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334"/>
      </w:tblGrid>
      <w:tr w:rsidR="008C4462" w:rsidRPr="008C4462" w14:paraId="02B6C5A0" w14:textId="77777777" w:rsidTr="006E66DE">
        <w:tc>
          <w:tcPr>
            <w:tcW w:w="4531" w:type="dxa"/>
          </w:tcPr>
          <w:p w14:paraId="10F869B4" w14:textId="77777777" w:rsidR="008C4462" w:rsidRPr="008C4462" w:rsidRDefault="008C4462" w:rsidP="008C4462">
            <w:pPr>
              <w:spacing w:after="0" w:line="240" w:lineRule="auto"/>
              <w:jc w:val="center"/>
              <w:rPr>
                <w:rFonts w:asciiTheme="minorHAnsi" w:hAnsiTheme="minorHAnsi" w:cstheme="minorHAnsi"/>
                <w:b/>
                <w:color w:val="800000"/>
                <w:sz w:val="28"/>
                <w:u w:val="single"/>
              </w:rPr>
            </w:pPr>
            <w:r w:rsidRPr="008C4462">
              <w:rPr>
                <w:rFonts w:asciiTheme="minorHAnsi" w:hAnsiTheme="minorHAnsi" w:cstheme="minorHAnsi"/>
                <w:b/>
                <w:color w:val="800000"/>
                <w:sz w:val="28"/>
                <w:u w:val="single"/>
              </w:rPr>
              <w:t>UMOWA O ZACHOWANIU POUFNOŚCI</w:t>
            </w:r>
          </w:p>
          <w:p w14:paraId="674273C1" w14:textId="77777777" w:rsidR="008C4462" w:rsidRPr="008C4462" w:rsidRDefault="008C4462" w:rsidP="008C4462">
            <w:pPr>
              <w:spacing w:after="0" w:line="240" w:lineRule="auto"/>
              <w:jc w:val="center"/>
              <w:rPr>
                <w:rFonts w:asciiTheme="minorHAnsi" w:hAnsiTheme="minorHAnsi" w:cstheme="minorHAnsi"/>
                <w:b/>
                <w:color w:val="800000"/>
                <w:sz w:val="28"/>
                <w:szCs w:val="28"/>
                <w:u w:val="single"/>
              </w:rPr>
            </w:pPr>
          </w:p>
          <w:p w14:paraId="1B2A609F" w14:textId="77777777" w:rsidR="008C4462" w:rsidRPr="008C4462" w:rsidRDefault="008C4462" w:rsidP="008C4462">
            <w:pPr>
              <w:spacing w:after="0" w:line="240" w:lineRule="auto"/>
              <w:rPr>
                <w:rFonts w:asciiTheme="minorHAnsi" w:hAnsiTheme="minorHAnsi" w:cstheme="minorHAnsi"/>
              </w:rPr>
            </w:pPr>
            <w:r w:rsidRPr="008C4462">
              <w:rPr>
                <w:rFonts w:asciiTheme="minorHAnsi" w:hAnsiTheme="minorHAnsi" w:cstheme="minorHAnsi"/>
              </w:rPr>
              <w:t>zawarta w Łaziskach Górnych</w:t>
            </w:r>
            <w:r w:rsidRPr="008C4462">
              <w:rPr>
                <w:rFonts w:asciiTheme="minorHAnsi" w:hAnsiTheme="minorHAnsi" w:cstheme="minorHAnsi"/>
                <w:b/>
              </w:rPr>
              <w:t xml:space="preserve"> </w:t>
            </w:r>
          </w:p>
          <w:p w14:paraId="43C97A7E" w14:textId="77777777" w:rsidR="008C4462" w:rsidRPr="008C4462" w:rsidRDefault="008C4462" w:rsidP="008C4462">
            <w:pPr>
              <w:spacing w:after="0" w:line="240" w:lineRule="auto"/>
              <w:rPr>
                <w:rFonts w:asciiTheme="minorHAnsi" w:hAnsiTheme="minorHAnsi" w:cstheme="minorHAnsi"/>
              </w:rPr>
            </w:pPr>
          </w:p>
          <w:p w14:paraId="236D1F99" w14:textId="77777777" w:rsidR="008C4462" w:rsidRPr="008C4462" w:rsidRDefault="008C4462" w:rsidP="008C4462">
            <w:pPr>
              <w:spacing w:after="0" w:line="240" w:lineRule="auto"/>
              <w:rPr>
                <w:rFonts w:asciiTheme="minorHAnsi" w:hAnsiTheme="minorHAnsi" w:cstheme="minorHAnsi"/>
              </w:rPr>
            </w:pPr>
            <w:r w:rsidRPr="008C4462">
              <w:rPr>
                <w:rFonts w:asciiTheme="minorHAnsi" w:hAnsiTheme="minorHAnsi" w:cstheme="minorHAnsi"/>
              </w:rPr>
              <w:t>pomiędzy:</w:t>
            </w:r>
          </w:p>
          <w:p w14:paraId="2C61F2AC" w14:textId="77777777" w:rsidR="008C4462" w:rsidRPr="008C4462" w:rsidRDefault="008C4462" w:rsidP="008C4462">
            <w:pPr>
              <w:spacing w:after="0" w:line="240" w:lineRule="auto"/>
              <w:rPr>
                <w:rFonts w:asciiTheme="minorHAnsi" w:hAnsiTheme="minorHAnsi" w:cstheme="minorHAnsi"/>
                <w:b/>
                <w:bCs/>
                <w:sz w:val="8"/>
                <w:szCs w:val="8"/>
              </w:rPr>
            </w:pPr>
          </w:p>
          <w:p w14:paraId="44A76BE7" w14:textId="77777777" w:rsidR="008C4462" w:rsidRPr="008C4462" w:rsidRDefault="008C4462" w:rsidP="008C4462">
            <w:pPr>
              <w:spacing w:after="0" w:line="240" w:lineRule="auto"/>
              <w:jc w:val="both"/>
              <w:rPr>
                <w:rFonts w:asciiTheme="minorHAnsi" w:hAnsiTheme="minorHAnsi" w:cstheme="minorHAnsi"/>
              </w:rPr>
            </w:pPr>
            <w:r w:rsidRPr="008C4462">
              <w:rPr>
                <w:rFonts w:asciiTheme="minorHAnsi" w:hAnsiTheme="minorHAnsi" w:cstheme="minorHAnsi"/>
                <w:b/>
                <w:bCs/>
              </w:rPr>
              <w:t>Re Alloys Sp. z o.o.</w:t>
            </w:r>
            <w:r w:rsidRPr="008C4462">
              <w:rPr>
                <w:rFonts w:asciiTheme="minorHAnsi" w:hAnsiTheme="minorHAnsi" w:cstheme="minorHAnsi"/>
              </w:rPr>
              <w:t xml:space="preserve"> z siedzibą w Łaziskach Górnych przy ul. Cieszyńskiej 23, (kod pocztowy: 43-170 Łaziska Górne), wpisaną do Rejestru Przedsiębiorców Krajowego Rejestru Sądowego prowadzonego przez Sąd Rejonowy Katowice </w:t>
            </w:r>
            <w:r w:rsidRPr="008C4462">
              <w:rPr>
                <w:rFonts w:asciiTheme="minorHAnsi" w:hAnsiTheme="minorHAnsi" w:cstheme="minorHAnsi"/>
                <w:cs/>
              </w:rPr>
              <w:t xml:space="preserve">– </w:t>
            </w:r>
            <w:r w:rsidRPr="008C4462">
              <w:rPr>
                <w:rFonts w:asciiTheme="minorHAnsi" w:hAnsiTheme="minorHAnsi" w:cstheme="minorHAnsi"/>
              </w:rPr>
              <w:t xml:space="preserve">Wschód w Katowicach Wydział VIII Gospodarczy Krajowego Rejestru Sądowego pod numerem KRS  0000027895, posługującą się numerem REGON: 276099119 oraz NIP:  629-213-56-48, </w:t>
            </w:r>
          </w:p>
          <w:p w14:paraId="65E35854" w14:textId="77777777" w:rsidR="008C4462" w:rsidRPr="008C4462" w:rsidRDefault="008C4462" w:rsidP="008C4462">
            <w:pPr>
              <w:spacing w:after="0" w:line="240" w:lineRule="auto"/>
              <w:rPr>
                <w:rFonts w:asciiTheme="minorHAnsi" w:hAnsiTheme="minorHAnsi" w:cstheme="minorHAnsi"/>
                <w:sz w:val="8"/>
                <w:szCs w:val="8"/>
              </w:rPr>
            </w:pPr>
          </w:p>
          <w:p w14:paraId="5DC07F6E" w14:textId="77777777" w:rsidR="008C4462" w:rsidRDefault="008C4462" w:rsidP="008C4462">
            <w:pPr>
              <w:spacing w:after="0" w:line="240" w:lineRule="auto"/>
              <w:rPr>
                <w:rFonts w:asciiTheme="minorHAnsi" w:hAnsiTheme="minorHAnsi" w:cstheme="minorHAnsi"/>
              </w:rPr>
            </w:pPr>
            <w:r w:rsidRPr="008C4462">
              <w:rPr>
                <w:rFonts w:asciiTheme="minorHAnsi" w:hAnsiTheme="minorHAnsi" w:cstheme="minorHAnsi"/>
              </w:rPr>
              <w:t>o kapitale zakładowym 13.564.500,00 zł, opłaconym w całości, reprezentowaną przez:</w:t>
            </w:r>
          </w:p>
          <w:p w14:paraId="0C1A56DC" w14:textId="77777777" w:rsidR="003F3825" w:rsidRPr="008C4462" w:rsidRDefault="003F3825" w:rsidP="008C4462">
            <w:pPr>
              <w:spacing w:after="0" w:line="240" w:lineRule="auto"/>
              <w:rPr>
                <w:rFonts w:asciiTheme="minorHAnsi" w:hAnsiTheme="minorHAnsi" w:cstheme="minorHAnsi"/>
              </w:rPr>
            </w:pPr>
          </w:p>
          <w:p w14:paraId="3CE594E6" w14:textId="77777777" w:rsidR="008C4462" w:rsidRPr="008C4462" w:rsidRDefault="008C4462" w:rsidP="008C4462">
            <w:pPr>
              <w:spacing w:after="0" w:line="240" w:lineRule="auto"/>
              <w:rPr>
                <w:rFonts w:asciiTheme="minorHAnsi" w:hAnsiTheme="minorHAnsi" w:cstheme="minorHAnsi"/>
                <w:sz w:val="8"/>
                <w:szCs w:val="8"/>
              </w:rPr>
            </w:pPr>
          </w:p>
          <w:p w14:paraId="4E8E11A6" w14:textId="42C63466" w:rsidR="008C4462" w:rsidRDefault="008C4462" w:rsidP="003F3825">
            <w:pPr>
              <w:spacing w:after="0" w:line="240" w:lineRule="auto"/>
              <w:rPr>
                <w:rFonts w:asciiTheme="minorHAnsi" w:hAnsiTheme="minorHAnsi" w:cstheme="minorHAnsi"/>
                <w:cs/>
              </w:rPr>
            </w:pPr>
            <w:r w:rsidRPr="008C4462">
              <w:rPr>
                <w:rFonts w:asciiTheme="minorHAnsi" w:hAnsiTheme="minorHAnsi" w:cstheme="minorHAnsi"/>
                <w:cs/>
              </w:rPr>
              <w:t>…………………………………………………………</w:t>
            </w:r>
          </w:p>
          <w:p w14:paraId="2D2ECB1E" w14:textId="77777777" w:rsidR="003F3825" w:rsidRPr="008C4462" w:rsidRDefault="003F3825" w:rsidP="003F3825">
            <w:pPr>
              <w:spacing w:after="0" w:line="240" w:lineRule="auto"/>
              <w:rPr>
                <w:rFonts w:asciiTheme="minorHAnsi" w:hAnsiTheme="minorHAnsi" w:cstheme="minorHAnsi"/>
              </w:rPr>
            </w:pPr>
          </w:p>
          <w:p w14:paraId="3B47DBD5" w14:textId="77777777" w:rsidR="008C4462" w:rsidRPr="008C4462" w:rsidRDefault="008C4462" w:rsidP="003F3825">
            <w:pPr>
              <w:spacing w:after="0" w:line="240" w:lineRule="auto"/>
              <w:rPr>
                <w:rFonts w:asciiTheme="minorHAnsi" w:hAnsiTheme="minorHAnsi" w:cstheme="minorHAnsi"/>
              </w:rPr>
            </w:pPr>
            <w:r w:rsidRPr="008C4462">
              <w:rPr>
                <w:rFonts w:asciiTheme="minorHAnsi" w:hAnsiTheme="minorHAnsi" w:cstheme="minorHAnsi"/>
                <w:cs/>
              </w:rPr>
              <w:t>…………………………………………………………</w:t>
            </w:r>
            <w:r w:rsidRPr="008C4462">
              <w:rPr>
                <w:rFonts w:asciiTheme="minorHAnsi" w:hAnsiTheme="minorHAnsi" w:cstheme="minorHAnsi"/>
              </w:rPr>
              <w:t>.</w:t>
            </w:r>
          </w:p>
          <w:p w14:paraId="4369565F" w14:textId="77777777" w:rsidR="008C4462" w:rsidRPr="008C4462" w:rsidRDefault="008C4462" w:rsidP="008C4462">
            <w:pPr>
              <w:spacing w:after="0" w:line="240" w:lineRule="auto"/>
              <w:ind w:left="720"/>
              <w:rPr>
                <w:rFonts w:asciiTheme="minorHAnsi" w:hAnsiTheme="minorHAnsi" w:cstheme="minorHAnsi"/>
              </w:rPr>
            </w:pPr>
          </w:p>
          <w:p w14:paraId="6F6503EE" w14:textId="77777777" w:rsidR="008C4462" w:rsidRDefault="008C4462" w:rsidP="008C4462">
            <w:pPr>
              <w:spacing w:after="0" w:line="240" w:lineRule="auto"/>
              <w:rPr>
                <w:rFonts w:asciiTheme="minorHAnsi" w:hAnsiTheme="minorHAnsi" w:cstheme="minorHAnsi"/>
              </w:rPr>
            </w:pPr>
            <w:r w:rsidRPr="008C4462">
              <w:rPr>
                <w:rFonts w:asciiTheme="minorHAnsi" w:hAnsiTheme="minorHAnsi" w:cstheme="minorHAnsi"/>
              </w:rPr>
              <w:t xml:space="preserve">uprawnieni łącznie do reprezentowania spółki, </w:t>
            </w:r>
          </w:p>
          <w:p w14:paraId="61939972" w14:textId="77777777" w:rsidR="003F3825" w:rsidRPr="008C4462" w:rsidRDefault="003F3825" w:rsidP="008C4462">
            <w:pPr>
              <w:spacing w:after="0" w:line="240" w:lineRule="auto"/>
              <w:rPr>
                <w:rFonts w:asciiTheme="minorHAnsi" w:hAnsiTheme="minorHAnsi" w:cstheme="minorHAnsi"/>
              </w:rPr>
            </w:pPr>
          </w:p>
          <w:p w14:paraId="1154C543" w14:textId="77777777" w:rsidR="008C4462" w:rsidRPr="008C4462" w:rsidRDefault="008C4462" w:rsidP="008C4462">
            <w:pPr>
              <w:spacing w:after="0" w:line="240" w:lineRule="auto"/>
              <w:rPr>
                <w:rFonts w:asciiTheme="minorHAnsi" w:hAnsiTheme="minorHAnsi" w:cstheme="minorHAnsi"/>
                <w:sz w:val="8"/>
                <w:szCs w:val="8"/>
              </w:rPr>
            </w:pPr>
          </w:p>
          <w:p w14:paraId="7C20624B" w14:textId="77777777" w:rsidR="008C4462" w:rsidRPr="008C4462" w:rsidRDefault="008C4462" w:rsidP="008C4462">
            <w:pPr>
              <w:spacing w:after="0" w:line="240" w:lineRule="auto"/>
              <w:rPr>
                <w:rFonts w:asciiTheme="minorHAnsi" w:hAnsiTheme="minorHAnsi" w:cstheme="minorHAnsi"/>
              </w:rPr>
            </w:pPr>
            <w:r w:rsidRPr="008C4462">
              <w:rPr>
                <w:rFonts w:asciiTheme="minorHAnsi" w:hAnsiTheme="minorHAnsi" w:cstheme="minorHAnsi"/>
              </w:rPr>
              <w:t xml:space="preserve">zwana dalej: </w:t>
            </w:r>
            <w:r w:rsidRPr="008C4462">
              <w:rPr>
                <w:rFonts w:asciiTheme="minorHAnsi" w:hAnsiTheme="minorHAnsi" w:cstheme="minorHAnsi"/>
                <w:cs/>
              </w:rPr>
              <w:t>“</w:t>
            </w:r>
            <w:r w:rsidRPr="008C4462">
              <w:rPr>
                <w:rFonts w:asciiTheme="minorHAnsi" w:hAnsiTheme="minorHAnsi" w:cstheme="minorHAnsi"/>
                <w:b/>
              </w:rPr>
              <w:t>Re Alloys</w:t>
            </w:r>
            <w:r w:rsidRPr="008C4462">
              <w:rPr>
                <w:rFonts w:asciiTheme="minorHAnsi" w:hAnsiTheme="minorHAnsi" w:cstheme="minorHAnsi"/>
                <w:cs/>
              </w:rPr>
              <w:t xml:space="preserve">” </w:t>
            </w:r>
            <w:r w:rsidRPr="008C4462">
              <w:rPr>
                <w:rFonts w:asciiTheme="minorHAnsi" w:hAnsiTheme="minorHAnsi" w:cstheme="minorHAnsi"/>
              </w:rPr>
              <w:t>lub</w:t>
            </w:r>
            <w:r w:rsidRPr="008C4462">
              <w:rPr>
                <w:rFonts w:asciiTheme="minorHAnsi" w:hAnsiTheme="minorHAnsi" w:cstheme="minorHAnsi"/>
                <w:b/>
              </w:rPr>
              <w:t xml:space="preserve"> </w:t>
            </w:r>
            <w:r w:rsidRPr="008C4462">
              <w:rPr>
                <w:rFonts w:asciiTheme="minorHAnsi" w:hAnsiTheme="minorHAnsi" w:cstheme="minorHAnsi"/>
                <w:cs/>
              </w:rPr>
              <w:t>“</w:t>
            </w:r>
            <w:r w:rsidRPr="008C4462">
              <w:rPr>
                <w:rFonts w:asciiTheme="minorHAnsi" w:hAnsiTheme="minorHAnsi" w:cstheme="minorHAnsi"/>
                <w:b/>
              </w:rPr>
              <w:t>Stroną 1</w:t>
            </w:r>
            <w:r w:rsidRPr="008C4462">
              <w:rPr>
                <w:rFonts w:asciiTheme="minorHAnsi" w:hAnsiTheme="minorHAnsi" w:cstheme="minorHAnsi"/>
                <w:cs/>
              </w:rPr>
              <w:t>”</w:t>
            </w:r>
          </w:p>
          <w:p w14:paraId="56704678" w14:textId="77777777" w:rsidR="008C4462" w:rsidRPr="008C4462" w:rsidRDefault="008C4462" w:rsidP="008C4462">
            <w:pPr>
              <w:spacing w:after="0" w:line="240" w:lineRule="auto"/>
              <w:rPr>
                <w:rFonts w:asciiTheme="minorHAnsi" w:hAnsiTheme="minorHAnsi" w:cstheme="minorHAnsi"/>
              </w:rPr>
            </w:pPr>
          </w:p>
          <w:p w14:paraId="0167D7FA" w14:textId="77777777" w:rsidR="008C4462" w:rsidRPr="008C4462" w:rsidRDefault="008C4462" w:rsidP="008C4462">
            <w:pPr>
              <w:spacing w:after="0" w:line="240" w:lineRule="auto"/>
              <w:rPr>
                <w:rFonts w:asciiTheme="minorHAnsi" w:hAnsiTheme="minorHAnsi" w:cstheme="minorHAnsi"/>
                <w:sz w:val="8"/>
                <w:szCs w:val="8"/>
              </w:rPr>
            </w:pPr>
          </w:p>
          <w:p w14:paraId="07D547B3" w14:textId="2C4C477B" w:rsidR="008C4462" w:rsidRPr="008C4462" w:rsidRDefault="008C4462" w:rsidP="008C4462">
            <w:pPr>
              <w:spacing w:after="0" w:line="240" w:lineRule="auto"/>
              <w:jc w:val="both"/>
              <w:rPr>
                <w:rFonts w:asciiTheme="minorHAnsi" w:hAnsiTheme="minorHAnsi" w:cstheme="minorHAnsi"/>
              </w:rPr>
            </w:pPr>
            <w:r w:rsidRPr="008C4462">
              <w:rPr>
                <w:rFonts w:asciiTheme="minorHAnsi" w:hAnsiTheme="minorHAnsi" w:cstheme="minorHAnsi"/>
              </w:rPr>
              <w:t>a</w:t>
            </w:r>
          </w:p>
          <w:p w14:paraId="1C2C4225" w14:textId="77777777" w:rsidR="008C4462" w:rsidRPr="008C4462" w:rsidRDefault="008C4462" w:rsidP="008C4462">
            <w:pPr>
              <w:spacing w:after="0" w:line="240" w:lineRule="auto"/>
              <w:jc w:val="both"/>
              <w:rPr>
                <w:rFonts w:asciiTheme="minorHAnsi" w:hAnsiTheme="minorHAnsi" w:cstheme="minorHAnsi"/>
                <w:b/>
                <w:bCs/>
                <w:sz w:val="8"/>
                <w:szCs w:val="8"/>
              </w:rPr>
            </w:pPr>
          </w:p>
          <w:p w14:paraId="68F2598C" w14:textId="77777777" w:rsidR="008C4462" w:rsidRPr="008C4462" w:rsidRDefault="008C4462" w:rsidP="008C4462">
            <w:pPr>
              <w:spacing w:after="0" w:line="240" w:lineRule="auto"/>
              <w:rPr>
                <w:rFonts w:asciiTheme="minorHAnsi" w:hAnsiTheme="minorHAnsi" w:cstheme="minorHAnsi"/>
                <w:sz w:val="8"/>
                <w:szCs w:val="8"/>
              </w:rPr>
            </w:pPr>
          </w:p>
          <w:p w14:paraId="7804A519" w14:textId="337ABC19" w:rsidR="008C4462" w:rsidRPr="008C4462" w:rsidRDefault="00F36465" w:rsidP="008C4462">
            <w:pPr>
              <w:spacing w:line="259" w:lineRule="exact"/>
              <w:jc w:val="both"/>
              <w:rPr>
                <w:rFonts w:asciiTheme="minorHAnsi" w:hAnsiTheme="minorHAnsi" w:cstheme="minorHAnsi"/>
              </w:rPr>
            </w:pPr>
            <w:r>
              <w:rPr>
                <w:rFonts w:asciiTheme="minorHAnsi" w:hAnsiTheme="minorHAnsi" w:cstheme="minorHAnsi"/>
                <w:b/>
              </w:rPr>
              <w:t>…………………………………………………..</w:t>
            </w:r>
            <w:r w:rsidR="008C4462" w:rsidRPr="008C4462">
              <w:rPr>
                <w:rFonts w:asciiTheme="minorHAnsi" w:hAnsiTheme="minorHAnsi" w:cstheme="minorHAnsi"/>
              </w:rPr>
              <w:t xml:space="preserve">, </w:t>
            </w:r>
          </w:p>
          <w:p w14:paraId="3726DFBC" w14:textId="77777777" w:rsidR="008C4462" w:rsidRPr="008C4462" w:rsidRDefault="008C4462" w:rsidP="008C4462">
            <w:pPr>
              <w:spacing w:after="0" w:line="240" w:lineRule="auto"/>
              <w:rPr>
                <w:rFonts w:asciiTheme="minorHAnsi" w:hAnsiTheme="minorHAnsi" w:cstheme="minorHAnsi"/>
              </w:rPr>
            </w:pPr>
          </w:p>
          <w:p w14:paraId="6961F08F" w14:textId="76728B98" w:rsidR="008C4462" w:rsidRPr="008C4462" w:rsidRDefault="008C4462" w:rsidP="008C4462">
            <w:pPr>
              <w:spacing w:after="0" w:line="240" w:lineRule="auto"/>
              <w:rPr>
                <w:rFonts w:asciiTheme="minorHAnsi" w:hAnsiTheme="minorHAnsi" w:cstheme="minorHAnsi"/>
              </w:rPr>
            </w:pPr>
            <w:r w:rsidRPr="008C4462">
              <w:rPr>
                <w:rFonts w:asciiTheme="minorHAnsi" w:hAnsiTheme="minorHAnsi" w:cstheme="minorHAnsi"/>
              </w:rPr>
              <w:t>reprezentowaną przez</w:t>
            </w:r>
            <w:r w:rsidR="003F3825">
              <w:rPr>
                <w:rFonts w:asciiTheme="minorHAnsi" w:hAnsiTheme="minorHAnsi" w:cstheme="minorHAnsi"/>
              </w:rPr>
              <w:t>:</w:t>
            </w:r>
          </w:p>
          <w:p w14:paraId="6D567FCE" w14:textId="77777777" w:rsidR="008C4462" w:rsidRPr="008C4462" w:rsidRDefault="008C4462" w:rsidP="008C4462">
            <w:pPr>
              <w:spacing w:after="0" w:line="240" w:lineRule="auto"/>
              <w:rPr>
                <w:rFonts w:asciiTheme="minorHAnsi" w:hAnsiTheme="minorHAnsi" w:cstheme="minorHAnsi"/>
                <w:b/>
                <w:bCs/>
                <w:sz w:val="8"/>
                <w:szCs w:val="8"/>
              </w:rPr>
            </w:pPr>
          </w:p>
          <w:p w14:paraId="2A71E438" w14:textId="1818D205" w:rsidR="008C4462" w:rsidRDefault="008C4462" w:rsidP="008C4462">
            <w:pPr>
              <w:spacing w:after="0" w:line="240" w:lineRule="auto"/>
              <w:rPr>
                <w:rFonts w:asciiTheme="minorHAnsi" w:hAnsiTheme="minorHAnsi" w:cstheme="minorHAnsi"/>
              </w:rPr>
            </w:pPr>
            <w:r w:rsidRPr="008C4462">
              <w:rPr>
                <w:rFonts w:asciiTheme="minorHAnsi" w:hAnsiTheme="minorHAnsi" w:cstheme="minorHAnsi"/>
                <w:cs/>
              </w:rPr>
              <w:t>……………………………………………………</w:t>
            </w:r>
            <w:r w:rsidRPr="008C4462">
              <w:rPr>
                <w:rFonts w:asciiTheme="minorHAnsi" w:hAnsiTheme="minorHAnsi" w:cstheme="minorHAnsi"/>
              </w:rPr>
              <w:t>.</w:t>
            </w:r>
          </w:p>
          <w:p w14:paraId="4408AF04" w14:textId="77777777" w:rsidR="003F3825" w:rsidRDefault="003F3825" w:rsidP="008C4462">
            <w:pPr>
              <w:spacing w:after="0" w:line="240" w:lineRule="auto"/>
              <w:rPr>
                <w:rFonts w:asciiTheme="minorHAnsi" w:hAnsiTheme="minorHAnsi" w:cstheme="minorHAnsi"/>
              </w:rPr>
            </w:pPr>
          </w:p>
          <w:p w14:paraId="3AD3BE16" w14:textId="77777777" w:rsidR="003F3825" w:rsidRDefault="003F3825" w:rsidP="003F3825">
            <w:pPr>
              <w:spacing w:after="0" w:line="240" w:lineRule="auto"/>
              <w:rPr>
                <w:rFonts w:asciiTheme="minorHAnsi" w:hAnsiTheme="minorHAnsi" w:cstheme="minorHAnsi"/>
              </w:rPr>
            </w:pPr>
            <w:r w:rsidRPr="008C4462">
              <w:rPr>
                <w:rFonts w:asciiTheme="minorHAnsi" w:hAnsiTheme="minorHAnsi" w:cstheme="minorHAnsi"/>
                <w:cs/>
              </w:rPr>
              <w:t>……………………………………………………</w:t>
            </w:r>
            <w:r w:rsidRPr="008C4462">
              <w:rPr>
                <w:rFonts w:asciiTheme="minorHAnsi" w:hAnsiTheme="minorHAnsi" w:cstheme="minorHAnsi"/>
              </w:rPr>
              <w:t>.</w:t>
            </w:r>
          </w:p>
          <w:p w14:paraId="6E864CBD" w14:textId="77777777" w:rsidR="003F3825" w:rsidRPr="008C4462" w:rsidRDefault="003F3825" w:rsidP="008C4462">
            <w:pPr>
              <w:spacing w:after="0" w:line="240" w:lineRule="auto"/>
              <w:rPr>
                <w:rFonts w:asciiTheme="minorHAnsi" w:hAnsiTheme="minorHAnsi" w:cstheme="minorHAnsi"/>
              </w:rPr>
            </w:pPr>
          </w:p>
          <w:p w14:paraId="6E4CFED9" w14:textId="5FA36A5B" w:rsidR="008C4462" w:rsidRPr="008C4462" w:rsidRDefault="007400E1" w:rsidP="007400E1">
            <w:pPr>
              <w:tabs>
                <w:tab w:val="left" w:pos="2760"/>
              </w:tabs>
              <w:spacing w:after="0" w:line="240" w:lineRule="auto"/>
              <w:rPr>
                <w:rFonts w:asciiTheme="minorHAnsi" w:hAnsiTheme="minorHAnsi" w:cstheme="minorHAnsi"/>
                <w:sz w:val="8"/>
                <w:szCs w:val="8"/>
              </w:rPr>
            </w:pPr>
            <w:r>
              <w:rPr>
                <w:rFonts w:asciiTheme="minorHAnsi" w:hAnsiTheme="minorHAnsi" w:cstheme="minorHAnsi"/>
                <w:sz w:val="8"/>
                <w:szCs w:val="8"/>
              </w:rPr>
              <w:tab/>
            </w:r>
          </w:p>
          <w:p w14:paraId="1AD9C81D" w14:textId="645EB94F" w:rsidR="008C4462" w:rsidRDefault="008C4462" w:rsidP="008C4462">
            <w:pPr>
              <w:spacing w:after="0" w:line="240" w:lineRule="auto"/>
              <w:rPr>
                <w:rFonts w:asciiTheme="minorHAnsi" w:hAnsiTheme="minorHAnsi" w:cstheme="minorHAnsi"/>
              </w:rPr>
            </w:pPr>
            <w:r w:rsidRPr="008C4462">
              <w:rPr>
                <w:rFonts w:asciiTheme="minorHAnsi" w:hAnsiTheme="minorHAnsi" w:cstheme="minorHAnsi"/>
              </w:rPr>
              <w:t>uprawniony samodzielnie / uprawnieni</w:t>
            </w:r>
            <w:r w:rsidR="007400E1">
              <w:rPr>
                <w:rFonts w:asciiTheme="minorHAnsi" w:hAnsiTheme="minorHAnsi" w:cstheme="minorHAnsi"/>
              </w:rPr>
              <w:t>*</w:t>
            </w:r>
            <w:r w:rsidR="007400E1">
              <w:t>*</w:t>
            </w:r>
            <w:r w:rsidRPr="008C4462">
              <w:rPr>
                <w:rFonts w:asciiTheme="minorHAnsi" w:hAnsiTheme="minorHAnsi" w:cstheme="minorHAnsi"/>
              </w:rPr>
              <w:t xml:space="preserve"> łącznie do reprezentowania Spółki</w:t>
            </w:r>
          </w:p>
          <w:p w14:paraId="63ABD418" w14:textId="77777777" w:rsidR="007400E1" w:rsidRPr="008C4462" w:rsidRDefault="007400E1" w:rsidP="008C4462">
            <w:pPr>
              <w:spacing w:after="0" w:line="240" w:lineRule="auto"/>
              <w:rPr>
                <w:rFonts w:asciiTheme="minorHAnsi" w:hAnsiTheme="minorHAnsi" w:cstheme="minorHAnsi"/>
              </w:rPr>
            </w:pPr>
          </w:p>
          <w:p w14:paraId="2FDECEFD" w14:textId="77777777" w:rsidR="008C4462" w:rsidRPr="008C4462" w:rsidRDefault="008C4462" w:rsidP="008C4462">
            <w:pPr>
              <w:spacing w:after="0" w:line="240" w:lineRule="auto"/>
              <w:rPr>
                <w:rFonts w:asciiTheme="minorHAnsi" w:hAnsiTheme="minorHAnsi" w:cstheme="minorHAnsi"/>
                <w:sz w:val="8"/>
                <w:szCs w:val="8"/>
              </w:rPr>
            </w:pPr>
          </w:p>
          <w:p w14:paraId="11B77A35" w14:textId="77777777" w:rsidR="008C4462" w:rsidRPr="008C4462" w:rsidRDefault="008C4462" w:rsidP="008C4462">
            <w:pPr>
              <w:spacing w:after="0" w:line="240" w:lineRule="auto"/>
              <w:rPr>
                <w:rFonts w:asciiTheme="minorHAnsi" w:hAnsiTheme="minorHAnsi" w:cstheme="minorHAnsi"/>
              </w:rPr>
            </w:pPr>
            <w:r w:rsidRPr="008C4462">
              <w:rPr>
                <w:rFonts w:asciiTheme="minorHAnsi" w:hAnsiTheme="minorHAnsi" w:cstheme="minorHAnsi"/>
              </w:rPr>
              <w:t xml:space="preserve">zwana dalej: </w:t>
            </w:r>
            <w:r w:rsidRPr="008C4462">
              <w:rPr>
                <w:rFonts w:asciiTheme="minorHAnsi" w:hAnsiTheme="minorHAnsi" w:cstheme="minorHAnsi"/>
                <w:cs/>
              </w:rPr>
              <w:t>…………………………………………………</w:t>
            </w:r>
            <w:r w:rsidRPr="008C4462">
              <w:rPr>
                <w:rFonts w:asciiTheme="minorHAnsi" w:hAnsiTheme="minorHAnsi" w:cstheme="minorHAnsi"/>
              </w:rPr>
              <w:t xml:space="preserve">. lub </w:t>
            </w:r>
            <w:r w:rsidRPr="008C4462">
              <w:rPr>
                <w:rFonts w:asciiTheme="minorHAnsi" w:hAnsiTheme="minorHAnsi" w:cstheme="minorHAnsi"/>
                <w:cs/>
              </w:rPr>
              <w:t>“</w:t>
            </w:r>
            <w:r w:rsidRPr="008C4462">
              <w:rPr>
                <w:rFonts w:asciiTheme="minorHAnsi" w:hAnsiTheme="minorHAnsi" w:cstheme="minorHAnsi"/>
                <w:b/>
              </w:rPr>
              <w:t>Stroną 2</w:t>
            </w:r>
            <w:r w:rsidRPr="008C4462">
              <w:rPr>
                <w:rFonts w:asciiTheme="minorHAnsi" w:hAnsiTheme="minorHAnsi" w:cstheme="minorHAnsi"/>
                <w:cs/>
              </w:rPr>
              <w:t>”</w:t>
            </w:r>
            <w:r w:rsidRPr="008C4462">
              <w:rPr>
                <w:rFonts w:asciiTheme="minorHAnsi" w:hAnsiTheme="minorHAnsi" w:cstheme="minorHAnsi"/>
              </w:rPr>
              <w:t>,</w:t>
            </w:r>
          </w:p>
          <w:p w14:paraId="46D802DE" w14:textId="77777777" w:rsidR="008C4462" w:rsidRPr="008C4462" w:rsidRDefault="008C4462" w:rsidP="008C4462">
            <w:pPr>
              <w:spacing w:after="0" w:line="240" w:lineRule="auto"/>
              <w:rPr>
                <w:rFonts w:asciiTheme="minorHAnsi" w:hAnsiTheme="minorHAnsi" w:cstheme="minorHAnsi"/>
                <w:sz w:val="8"/>
                <w:szCs w:val="8"/>
              </w:rPr>
            </w:pPr>
          </w:p>
          <w:p w14:paraId="67F2E0A7" w14:textId="77777777" w:rsidR="008C4462" w:rsidRPr="008C4462" w:rsidRDefault="008C4462" w:rsidP="008C4462">
            <w:pPr>
              <w:spacing w:after="0" w:line="240" w:lineRule="auto"/>
              <w:jc w:val="both"/>
              <w:rPr>
                <w:rFonts w:asciiTheme="minorHAnsi" w:hAnsiTheme="minorHAnsi" w:cstheme="minorHAnsi"/>
              </w:rPr>
            </w:pPr>
            <w:r w:rsidRPr="008C4462">
              <w:rPr>
                <w:rFonts w:asciiTheme="minorHAnsi" w:hAnsiTheme="minorHAnsi" w:cstheme="minorHAnsi"/>
              </w:rPr>
              <w:t xml:space="preserve">a dalej łącznie zwani </w:t>
            </w:r>
            <w:r w:rsidRPr="008C4462">
              <w:rPr>
                <w:rFonts w:asciiTheme="minorHAnsi" w:hAnsiTheme="minorHAnsi" w:cstheme="minorHAnsi"/>
                <w:cs/>
              </w:rPr>
              <w:t>„</w:t>
            </w:r>
            <w:r w:rsidRPr="008C4462">
              <w:rPr>
                <w:rFonts w:asciiTheme="minorHAnsi" w:hAnsiTheme="minorHAnsi" w:cstheme="minorHAnsi"/>
                <w:b/>
              </w:rPr>
              <w:t>Stronami</w:t>
            </w:r>
            <w:r w:rsidRPr="008C4462">
              <w:rPr>
                <w:rFonts w:asciiTheme="minorHAnsi" w:hAnsiTheme="minorHAnsi" w:cstheme="minorHAnsi"/>
                <w:cs/>
              </w:rPr>
              <w:t>”</w:t>
            </w:r>
            <w:r w:rsidRPr="008C4462">
              <w:rPr>
                <w:rFonts w:asciiTheme="minorHAnsi" w:hAnsiTheme="minorHAnsi" w:cstheme="minorHAnsi"/>
              </w:rPr>
              <w:t xml:space="preserve">, a każdy z osobna </w:t>
            </w:r>
            <w:r w:rsidRPr="008C4462">
              <w:rPr>
                <w:rFonts w:asciiTheme="minorHAnsi" w:hAnsiTheme="minorHAnsi" w:cstheme="minorHAnsi"/>
                <w:cs/>
              </w:rPr>
              <w:t>„</w:t>
            </w:r>
            <w:r w:rsidRPr="008C4462">
              <w:rPr>
                <w:rFonts w:asciiTheme="minorHAnsi" w:hAnsiTheme="minorHAnsi" w:cstheme="minorHAnsi"/>
                <w:b/>
              </w:rPr>
              <w:t>Stroną</w:t>
            </w:r>
            <w:r w:rsidRPr="008C4462">
              <w:rPr>
                <w:rFonts w:asciiTheme="minorHAnsi" w:hAnsiTheme="minorHAnsi" w:cstheme="minorHAnsi"/>
                <w:cs/>
              </w:rPr>
              <w:t xml:space="preserve">” </w:t>
            </w:r>
            <w:r w:rsidRPr="008C4462">
              <w:rPr>
                <w:rFonts w:asciiTheme="minorHAnsi" w:hAnsiTheme="minorHAnsi" w:cstheme="minorHAnsi"/>
              </w:rPr>
              <w:t xml:space="preserve">oraz </w:t>
            </w:r>
            <w:r w:rsidRPr="008C4462">
              <w:rPr>
                <w:rFonts w:asciiTheme="minorHAnsi" w:hAnsiTheme="minorHAnsi" w:cstheme="minorHAnsi"/>
                <w:cs/>
              </w:rPr>
              <w:t xml:space="preserve">– </w:t>
            </w:r>
            <w:r w:rsidRPr="008C4462">
              <w:rPr>
                <w:rFonts w:asciiTheme="minorHAnsi" w:hAnsiTheme="minorHAnsi" w:cstheme="minorHAnsi"/>
              </w:rPr>
              <w:t xml:space="preserve">w zależności od rodzaju ujawnianych Informacji i podmiotu je przekazującego </w:t>
            </w:r>
            <w:r w:rsidRPr="008C4462">
              <w:rPr>
                <w:rFonts w:asciiTheme="minorHAnsi" w:hAnsiTheme="minorHAnsi" w:cstheme="minorHAnsi"/>
                <w:cs/>
              </w:rPr>
              <w:t xml:space="preserve">– </w:t>
            </w:r>
            <w:r w:rsidRPr="008C4462">
              <w:rPr>
                <w:rFonts w:asciiTheme="minorHAnsi" w:hAnsiTheme="minorHAnsi" w:cstheme="minorHAnsi"/>
              </w:rPr>
              <w:t xml:space="preserve">odpowiednio jako </w:t>
            </w:r>
            <w:r w:rsidRPr="008C4462">
              <w:rPr>
                <w:rFonts w:asciiTheme="minorHAnsi" w:hAnsiTheme="minorHAnsi" w:cstheme="minorHAnsi"/>
                <w:cs/>
              </w:rPr>
              <w:t>„</w:t>
            </w:r>
            <w:r w:rsidRPr="008C4462">
              <w:rPr>
                <w:rFonts w:asciiTheme="minorHAnsi" w:hAnsiTheme="minorHAnsi" w:cstheme="minorHAnsi"/>
                <w:b/>
              </w:rPr>
              <w:t>Strona Otrzymująca</w:t>
            </w:r>
            <w:r w:rsidRPr="008C4462">
              <w:rPr>
                <w:rFonts w:asciiTheme="minorHAnsi" w:hAnsiTheme="minorHAnsi" w:cstheme="minorHAnsi"/>
                <w:cs/>
              </w:rPr>
              <w:t xml:space="preserve">” </w:t>
            </w:r>
            <w:r w:rsidRPr="008C4462">
              <w:rPr>
                <w:rFonts w:asciiTheme="minorHAnsi" w:hAnsiTheme="minorHAnsi" w:cstheme="minorHAnsi"/>
              </w:rPr>
              <w:t xml:space="preserve">lub </w:t>
            </w:r>
            <w:r w:rsidRPr="008C4462">
              <w:rPr>
                <w:rFonts w:asciiTheme="minorHAnsi" w:hAnsiTheme="minorHAnsi" w:cstheme="minorHAnsi"/>
                <w:cs/>
              </w:rPr>
              <w:t>„</w:t>
            </w:r>
            <w:r w:rsidRPr="008C4462">
              <w:rPr>
                <w:rFonts w:asciiTheme="minorHAnsi" w:hAnsiTheme="minorHAnsi" w:cstheme="minorHAnsi"/>
                <w:b/>
              </w:rPr>
              <w:t>Odbiorca [Informacji Poufnych</w:t>
            </w:r>
            <w:r w:rsidRPr="008C4462">
              <w:rPr>
                <w:rFonts w:asciiTheme="minorHAnsi" w:hAnsiTheme="minorHAnsi" w:cstheme="minorHAnsi"/>
              </w:rPr>
              <w:t>]</w:t>
            </w:r>
            <w:r w:rsidRPr="008C4462">
              <w:rPr>
                <w:rFonts w:asciiTheme="minorHAnsi" w:hAnsiTheme="minorHAnsi" w:cstheme="minorHAnsi"/>
                <w:cs/>
              </w:rPr>
              <w:t xml:space="preserve">” </w:t>
            </w:r>
            <w:r w:rsidRPr="008C4462">
              <w:rPr>
                <w:rFonts w:asciiTheme="minorHAnsi" w:hAnsiTheme="minorHAnsi" w:cstheme="minorHAnsi"/>
              </w:rPr>
              <w:t xml:space="preserve">albo </w:t>
            </w:r>
            <w:r w:rsidRPr="008C4462">
              <w:rPr>
                <w:rFonts w:asciiTheme="minorHAnsi" w:hAnsiTheme="minorHAnsi" w:cstheme="minorHAnsi"/>
                <w:cs/>
              </w:rPr>
              <w:t>„</w:t>
            </w:r>
            <w:r w:rsidRPr="008C4462">
              <w:rPr>
                <w:rFonts w:asciiTheme="minorHAnsi" w:hAnsiTheme="minorHAnsi" w:cstheme="minorHAnsi"/>
                <w:b/>
              </w:rPr>
              <w:t>Strona Ujawniająca</w:t>
            </w:r>
            <w:r w:rsidRPr="008C4462">
              <w:rPr>
                <w:rFonts w:asciiTheme="minorHAnsi" w:hAnsiTheme="minorHAnsi" w:cstheme="minorHAnsi"/>
                <w:cs/>
              </w:rPr>
              <w:t xml:space="preserve">” </w:t>
            </w:r>
            <w:r w:rsidRPr="008C4462">
              <w:rPr>
                <w:rFonts w:asciiTheme="minorHAnsi" w:hAnsiTheme="minorHAnsi" w:cstheme="minorHAnsi"/>
              </w:rPr>
              <w:t xml:space="preserve">lub </w:t>
            </w:r>
            <w:r w:rsidRPr="008C4462">
              <w:rPr>
                <w:rFonts w:asciiTheme="minorHAnsi" w:hAnsiTheme="minorHAnsi" w:cstheme="minorHAnsi"/>
                <w:cs/>
              </w:rPr>
              <w:t>„</w:t>
            </w:r>
            <w:r w:rsidRPr="008C4462">
              <w:rPr>
                <w:rFonts w:asciiTheme="minorHAnsi" w:hAnsiTheme="minorHAnsi" w:cstheme="minorHAnsi"/>
                <w:b/>
              </w:rPr>
              <w:t>Ujawniający [Informacje Poufne</w:t>
            </w:r>
            <w:r w:rsidRPr="008C4462">
              <w:rPr>
                <w:rFonts w:asciiTheme="minorHAnsi" w:hAnsiTheme="minorHAnsi" w:cstheme="minorHAnsi"/>
              </w:rPr>
              <w:t>]</w:t>
            </w:r>
            <w:r w:rsidRPr="008C4462">
              <w:rPr>
                <w:rFonts w:asciiTheme="minorHAnsi" w:hAnsiTheme="minorHAnsi" w:cstheme="minorHAnsi"/>
                <w:cs/>
              </w:rPr>
              <w:t>”</w:t>
            </w:r>
            <w:r w:rsidRPr="008C4462">
              <w:rPr>
                <w:rFonts w:asciiTheme="minorHAnsi" w:hAnsiTheme="minorHAnsi" w:cstheme="minorHAnsi"/>
              </w:rPr>
              <w:t>.</w:t>
            </w:r>
          </w:p>
          <w:p w14:paraId="55E9A83D" w14:textId="77777777" w:rsidR="008C4462" w:rsidRPr="008C4462" w:rsidRDefault="008C4462">
            <w:pPr>
              <w:rPr>
                <w:rFonts w:asciiTheme="minorHAnsi" w:hAnsiTheme="minorHAnsi" w:cstheme="minorHAnsi"/>
              </w:rPr>
            </w:pPr>
          </w:p>
        </w:tc>
        <w:tc>
          <w:tcPr>
            <w:tcW w:w="4334" w:type="dxa"/>
          </w:tcPr>
          <w:p w14:paraId="295A73DC" w14:textId="0124B4FC" w:rsidR="008C4462" w:rsidRPr="008C4462" w:rsidRDefault="008C4462" w:rsidP="008C4462">
            <w:pPr>
              <w:spacing w:after="0" w:line="240" w:lineRule="auto"/>
              <w:jc w:val="center"/>
              <w:rPr>
                <w:rFonts w:cs="Calibri"/>
                <w:b/>
                <w:color w:val="800000"/>
                <w:sz w:val="28"/>
                <w:szCs w:val="28"/>
                <w:u w:val="single"/>
                <w:lang w:val="en-GB"/>
              </w:rPr>
            </w:pPr>
            <w:r w:rsidRPr="008C4462">
              <w:rPr>
                <w:rFonts w:cs="Calibri"/>
                <w:b/>
                <w:color w:val="800000"/>
                <w:sz w:val="28"/>
                <w:szCs w:val="28"/>
                <w:u w:val="single"/>
                <w:lang w:val="en-GB"/>
              </w:rPr>
              <w:lastRenderedPageBreak/>
              <w:t>NON</w:t>
            </w:r>
            <w:r>
              <w:rPr>
                <w:rFonts w:cs="Calibri"/>
                <w:b/>
                <w:color w:val="800000"/>
                <w:sz w:val="28"/>
                <w:szCs w:val="28"/>
                <w:u w:val="single"/>
                <w:lang w:val="en-GB"/>
              </w:rPr>
              <w:t>-</w:t>
            </w:r>
            <w:r w:rsidRPr="008C4462">
              <w:rPr>
                <w:rFonts w:cs="Calibri"/>
                <w:b/>
                <w:color w:val="800000"/>
                <w:sz w:val="28"/>
                <w:szCs w:val="28"/>
                <w:u w:val="single"/>
                <w:lang w:val="en-GB"/>
              </w:rPr>
              <w:t>DISCLOSURE AGREEMENT</w:t>
            </w:r>
          </w:p>
          <w:p w14:paraId="0E1B91CC" w14:textId="77777777" w:rsidR="008C4462" w:rsidRPr="008C4462" w:rsidRDefault="008C4462" w:rsidP="008C4462">
            <w:pPr>
              <w:spacing w:after="0" w:line="240" w:lineRule="auto"/>
              <w:rPr>
                <w:rFonts w:cs="Calibri"/>
                <w:lang w:val="en-GB"/>
              </w:rPr>
            </w:pPr>
          </w:p>
          <w:p w14:paraId="2801A418" w14:textId="77777777" w:rsidR="008C4462" w:rsidRDefault="008C4462" w:rsidP="008C4462">
            <w:pPr>
              <w:spacing w:after="0" w:line="240" w:lineRule="auto"/>
              <w:rPr>
                <w:rFonts w:cs="Calibri"/>
                <w:lang w:val="en-GB"/>
              </w:rPr>
            </w:pPr>
          </w:p>
          <w:p w14:paraId="52B4EE8A" w14:textId="040E11EF" w:rsidR="008C4462" w:rsidRPr="008C4462" w:rsidRDefault="008C4462" w:rsidP="008C4462">
            <w:pPr>
              <w:spacing w:after="0" w:line="240" w:lineRule="auto"/>
              <w:rPr>
                <w:lang w:val="en-GB"/>
              </w:rPr>
            </w:pPr>
            <w:r w:rsidRPr="008C4462">
              <w:rPr>
                <w:rFonts w:cs="Calibri"/>
                <w:lang w:val="en-GB"/>
              </w:rPr>
              <w:t xml:space="preserve">concluded in </w:t>
            </w:r>
            <w:r w:rsidRPr="008C4462">
              <w:rPr>
                <w:rFonts w:cs="Calibri"/>
                <w:b/>
                <w:bCs/>
                <w:lang w:val="en-GB"/>
              </w:rPr>
              <w:t xml:space="preserve">Łaziska </w:t>
            </w:r>
            <w:proofErr w:type="spellStart"/>
            <w:r w:rsidRPr="008C4462">
              <w:rPr>
                <w:rFonts w:cs="Calibri"/>
                <w:b/>
                <w:bCs/>
                <w:lang w:val="en-GB"/>
              </w:rPr>
              <w:t>Górne</w:t>
            </w:r>
            <w:proofErr w:type="spellEnd"/>
            <w:r w:rsidRPr="008C4462">
              <w:rPr>
                <w:rFonts w:cs="Calibri"/>
                <w:b/>
                <w:bCs/>
                <w:lang w:val="en-GB"/>
              </w:rPr>
              <w:t xml:space="preserve"> </w:t>
            </w:r>
          </w:p>
          <w:p w14:paraId="022FFD27" w14:textId="77777777" w:rsidR="008C4462" w:rsidRPr="008C4462" w:rsidRDefault="008C4462" w:rsidP="008C4462">
            <w:pPr>
              <w:spacing w:after="0" w:line="240" w:lineRule="auto"/>
              <w:rPr>
                <w:rFonts w:cs="Calibri"/>
                <w:lang w:val="en-GB"/>
              </w:rPr>
            </w:pPr>
          </w:p>
          <w:p w14:paraId="060F6C8E" w14:textId="77777777" w:rsidR="008C4462" w:rsidRPr="008C4462" w:rsidRDefault="008C4462" w:rsidP="008C4462">
            <w:pPr>
              <w:spacing w:after="0" w:line="240" w:lineRule="auto"/>
              <w:rPr>
                <w:rFonts w:cs="Calibri"/>
                <w:lang w:val="en-GB"/>
              </w:rPr>
            </w:pPr>
            <w:r w:rsidRPr="008C4462">
              <w:rPr>
                <w:rFonts w:cs="Calibri"/>
                <w:lang w:val="en-GB"/>
              </w:rPr>
              <w:t>between:</w:t>
            </w:r>
          </w:p>
          <w:p w14:paraId="18C43D96" w14:textId="77777777" w:rsidR="008C4462" w:rsidRPr="008C4462" w:rsidRDefault="008C4462" w:rsidP="008C4462">
            <w:pPr>
              <w:spacing w:after="0" w:line="240" w:lineRule="auto"/>
              <w:rPr>
                <w:rFonts w:cs="Calibri"/>
                <w:b/>
                <w:bCs/>
                <w:sz w:val="8"/>
                <w:szCs w:val="8"/>
                <w:lang w:val="en-GB"/>
              </w:rPr>
            </w:pPr>
          </w:p>
          <w:p w14:paraId="06DAB140" w14:textId="1338C5EF" w:rsidR="008C4462" w:rsidRPr="008C4462" w:rsidRDefault="008C4462" w:rsidP="009305A9">
            <w:pPr>
              <w:spacing w:after="0" w:line="240" w:lineRule="auto"/>
              <w:jc w:val="both"/>
              <w:rPr>
                <w:rFonts w:cs="Calibri"/>
                <w:sz w:val="8"/>
                <w:szCs w:val="8"/>
                <w:lang w:val="en-GB"/>
              </w:rPr>
            </w:pPr>
            <w:r w:rsidRPr="008C4462">
              <w:rPr>
                <w:rFonts w:cs="Calibri"/>
                <w:b/>
                <w:bCs/>
                <w:lang w:val="en-GB"/>
              </w:rPr>
              <w:t xml:space="preserve">Re Alloys Sp. z </w:t>
            </w:r>
            <w:proofErr w:type="spellStart"/>
            <w:r w:rsidRPr="008C4462">
              <w:rPr>
                <w:rFonts w:cs="Calibri"/>
                <w:b/>
                <w:bCs/>
                <w:lang w:val="en-GB"/>
              </w:rPr>
              <w:t>o.o.</w:t>
            </w:r>
            <w:proofErr w:type="spellEnd"/>
            <w:r w:rsidRPr="008C4462">
              <w:rPr>
                <w:rFonts w:cs="Calibri"/>
                <w:b/>
                <w:bCs/>
                <w:lang w:val="en-GB"/>
              </w:rPr>
              <w:t xml:space="preserve"> </w:t>
            </w:r>
            <w:r w:rsidRPr="008C4462">
              <w:rPr>
                <w:rFonts w:cs="Calibri"/>
                <w:lang w:val="en-GB"/>
              </w:rPr>
              <w:t xml:space="preserve">with its registered office in Łaziska </w:t>
            </w:r>
            <w:proofErr w:type="spellStart"/>
            <w:r w:rsidRPr="008C4462">
              <w:rPr>
                <w:rFonts w:cs="Calibri"/>
                <w:lang w:val="en-GB"/>
              </w:rPr>
              <w:t>Górne</w:t>
            </w:r>
            <w:proofErr w:type="spellEnd"/>
            <w:r w:rsidRPr="008C4462">
              <w:rPr>
                <w:rFonts w:cs="Calibri"/>
                <w:lang w:val="en-GB"/>
              </w:rPr>
              <w:t xml:space="preserve">, at Cieszyńska 23 (postal code: 43-170 Łaziska </w:t>
            </w:r>
            <w:proofErr w:type="spellStart"/>
            <w:r w:rsidRPr="008C4462">
              <w:rPr>
                <w:rFonts w:cs="Calibri"/>
                <w:lang w:val="en-GB"/>
              </w:rPr>
              <w:t>Górne</w:t>
            </w:r>
            <w:proofErr w:type="spellEnd"/>
            <w:r w:rsidRPr="008C4462">
              <w:rPr>
                <w:rFonts w:cs="Calibri"/>
                <w:lang w:val="en-GB"/>
              </w:rPr>
              <w:t>), entered in the Register of Entrepreneurs of the National Court Register held by the District Court Katowice –</w:t>
            </w:r>
            <w:proofErr w:type="spellStart"/>
            <w:r w:rsidRPr="008C4462">
              <w:rPr>
                <w:rFonts w:cs="Calibri"/>
                <w:lang w:val="en-GB"/>
              </w:rPr>
              <w:t>Wschód</w:t>
            </w:r>
            <w:proofErr w:type="spellEnd"/>
            <w:r w:rsidRPr="008C4462">
              <w:rPr>
                <w:rFonts w:cs="Calibri"/>
                <w:lang w:val="en-GB"/>
              </w:rPr>
              <w:t xml:space="preserve"> in Katowice, 8th Commercial Division of the National Court Register under the KRS number: 0000027895, Registry of National Economy number - REGON: 276099119, tax identification number NIP: 629-213-56-48, with its share capital of  PLN 13 564 500.00, fully paid up, represented by:</w:t>
            </w:r>
            <w:r w:rsidRPr="008C4462">
              <w:rPr>
                <w:rFonts w:cs="Calibri"/>
                <w:b/>
                <w:bCs/>
                <w:lang w:val="en-GB"/>
              </w:rPr>
              <w:t xml:space="preserve"> </w:t>
            </w:r>
          </w:p>
          <w:p w14:paraId="2737E564" w14:textId="77777777" w:rsidR="008C4462" w:rsidRPr="008C4462" w:rsidRDefault="008C4462" w:rsidP="008C4462">
            <w:pPr>
              <w:spacing w:after="0" w:line="240" w:lineRule="auto"/>
              <w:rPr>
                <w:rFonts w:cs="Calibri"/>
                <w:sz w:val="8"/>
                <w:szCs w:val="8"/>
                <w:lang w:val="en-GB"/>
              </w:rPr>
            </w:pPr>
          </w:p>
          <w:p w14:paraId="2667EC1F" w14:textId="77330FDE" w:rsidR="008C4462" w:rsidRDefault="008C4462" w:rsidP="003F3825">
            <w:pPr>
              <w:spacing w:after="0" w:line="240" w:lineRule="auto"/>
              <w:rPr>
                <w:lang w:val="en-GB"/>
              </w:rPr>
            </w:pPr>
            <w:r w:rsidRPr="008C4462">
              <w:rPr>
                <w:lang w:val="en-GB"/>
              </w:rPr>
              <w:t>…………………………………………………………</w:t>
            </w:r>
          </w:p>
          <w:p w14:paraId="519A4AD3" w14:textId="77777777" w:rsidR="003F3825" w:rsidRPr="008C4462" w:rsidRDefault="003F3825" w:rsidP="003F3825">
            <w:pPr>
              <w:spacing w:after="0" w:line="240" w:lineRule="auto"/>
              <w:rPr>
                <w:lang w:val="en-GB"/>
              </w:rPr>
            </w:pPr>
          </w:p>
          <w:p w14:paraId="7BDA1CFA" w14:textId="77777777" w:rsidR="008C4462" w:rsidRPr="008C4462" w:rsidRDefault="008C4462" w:rsidP="003F3825">
            <w:pPr>
              <w:spacing w:after="0" w:line="240" w:lineRule="auto"/>
              <w:rPr>
                <w:lang w:val="en-GB"/>
              </w:rPr>
            </w:pPr>
            <w:r w:rsidRPr="008C4462">
              <w:rPr>
                <w:lang w:val="en-GB"/>
              </w:rPr>
              <w:t>………………………………………………………….</w:t>
            </w:r>
          </w:p>
          <w:p w14:paraId="79969A1A" w14:textId="77777777" w:rsidR="008C4462" w:rsidRPr="008C4462" w:rsidRDefault="008C4462" w:rsidP="008C4462">
            <w:pPr>
              <w:spacing w:after="0" w:line="240" w:lineRule="auto"/>
              <w:rPr>
                <w:rFonts w:cs="Calibri"/>
                <w:lang w:val="en-GB"/>
              </w:rPr>
            </w:pPr>
          </w:p>
          <w:p w14:paraId="21A2DE3E" w14:textId="151012F0" w:rsidR="008C4462" w:rsidRPr="008C4462" w:rsidRDefault="003F3825" w:rsidP="008C4462">
            <w:pPr>
              <w:spacing w:after="0" w:line="240" w:lineRule="auto"/>
              <w:rPr>
                <w:lang w:val="en-GB"/>
              </w:rPr>
            </w:pPr>
            <w:r>
              <w:rPr>
                <w:rFonts w:cs="Calibri"/>
                <w:lang w:val="en-GB"/>
              </w:rPr>
              <w:t xml:space="preserve">authorised to </w:t>
            </w:r>
            <w:r w:rsidR="008C4462" w:rsidRPr="008C4462">
              <w:rPr>
                <w:rFonts w:cs="Calibri"/>
                <w:lang w:val="en-GB"/>
              </w:rPr>
              <w:t>joint</w:t>
            </w:r>
            <w:r>
              <w:rPr>
                <w:rFonts w:cs="Calibri"/>
                <w:lang w:val="en-GB"/>
              </w:rPr>
              <w:t xml:space="preserve"> </w:t>
            </w:r>
            <w:r w:rsidR="008C4462" w:rsidRPr="008C4462">
              <w:rPr>
                <w:rFonts w:cs="Calibri"/>
                <w:lang w:val="en-GB"/>
              </w:rPr>
              <w:t>represent</w:t>
            </w:r>
            <w:r>
              <w:rPr>
                <w:rFonts w:cs="Calibri"/>
                <w:lang w:val="en-GB"/>
              </w:rPr>
              <w:t xml:space="preserve">ation </w:t>
            </w:r>
            <w:r w:rsidR="008C4462" w:rsidRPr="008C4462">
              <w:rPr>
                <w:rFonts w:cs="Calibri"/>
                <w:lang w:val="en-GB"/>
              </w:rPr>
              <w:t xml:space="preserve">of the company, </w:t>
            </w:r>
          </w:p>
          <w:p w14:paraId="0034C1AD" w14:textId="77777777" w:rsidR="008C4462" w:rsidRPr="008C4462" w:rsidRDefault="008C4462" w:rsidP="008C4462">
            <w:pPr>
              <w:spacing w:after="0" w:line="240" w:lineRule="auto"/>
              <w:rPr>
                <w:rFonts w:cs="Calibri"/>
                <w:sz w:val="8"/>
                <w:szCs w:val="8"/>
                <w:lang w:val="en-GB"/>
              </w:rPr>
            </w:pPr>
          </w:p>
          <w:p w14:paraId="02F6B276" w14:textId="03CC7A7D" w:rsidR="008C4462" w:rsidRPr="008C4462" w:rsidRDefault="008C4462" w:rsidP="008C4462">
            <w:pPr>
              <w:spacing w:after="0" w:line="240" w:lineRule="auto"/>
              <w:rPr>
                <w:lang w:val="en-GB"/>
              </w:rPr>
            </w:pPr>
            <w:r w:rsidRPr="008C4462">
              <w:rPr>
                <w:rFonts w:cs="Calibri"/>
                <w:lang w:val="en-GB"/>
              </w:rPr>
              <w:t>hereinafter referred to as “</w:t>
            </w:r>
            <w:r w:rsidRPr="008C4462">
              <w:rPr>
                <w:rFonts w:cs="Calibri"/>
                <w:b/>
                <w:bCs/>
                <w:lang w:val="en-GB"/>
              </w:rPr>
              <w:t>Re Alloys</w:t>
            </w:r>
            <w:r w:rsidRPr="008C4462">
              <w:rPr>
                <w:rFonts w:cs="Calibri"/>
                <w:lang w:val="en-GB"/>
              </w:rPr>
              <w:t>” or</w:t>
            </w:r>
            <w:r w:rsidRPr="008C4462">
              <w:rPr>
                <w:rFonts w:cs="Calibri"/>
                <w:b/>
                <w:bCs/>
                <w:lang w:val="en-GB"/>
              </w:rPr>
              <w:t xml:space="preserve"> </w:t>
            </w:r>
            <w:r w:rsidR="003F3825" w:rsidRPr="003F3825">
              <w:rPr>
                <w:rFonts w:cs="Calibri"/>
                <w:lang w:val="en-GB"/>
              </w:rPr>
              <w:t>the</w:t>
            </w:r>
            <w:r w:rsidR="003F3825">
              <w:rPr>
                <w:rFonts w:cs="Calibri"/>
                <w:b/>
                <w:bCs/>
                <w:lang w:val="en-GB"/>
              </w:rPr>
              <w:t xml:space="preserve"> </w:t>
            </w:r>
            <w:r w:rsidRPr="008C4462">
              <w:rPr>
                <w:rFonts w:cs="Calibri"/>
                <w:lang w:val="en-GB"/>
              </w:rPr>
              <w:t>“</w:t>
            </w:r>
            <w:r w:rsidRPr="008C4462">
              <w:rPr>
                <w:rFonts w:cs="Calibri"/>
                <w:b/>
                <w:bCs/>
                <w:lang w:val="en-GB"/>
              </w:rPr>
              <w:t>Party 1</w:t>
            </w:r>
            <w:r w:rsidRPr="008C4462">
              <w:rPr>
                <w:rFonts w:cs="Calibri"/>
                <w:lang w:val="en-GB"/>
              </w:rPr>
              <w:t>”</w:t>
            </w:r>
          </w:p>
          <w:p w14:paraId="4D291D94" w14:textId="77777777" w:rsidR="008C4462" w:rsidRPr="008C4462" w:rsidRDefault="008C4462" w:rsidP="008C4462">
            <w:pPr>
              <w:spacing w:after="0" w:line="240" w:lineRule="auto"/>
              <w:rPr>
                <w:rFonts w:cs="Calibri"/>
                <w:sz w:val="8"/>
                <w:szCs w:val="8"/>
                <w:lang w:val="en-GB"/>
              </w:rPr>
            </w:pPr>
          </w:p>
          <w:p w14:paraId="3D608E45" w14:textId="77777777" w:rsidR="008C4462" w:rsidRPr="008C4462" w:rsidRDefault="008C4462" w:rsidP="008C4462">
            <w:pPr>
              <w:spacing w:after="0" w:line="240" w:lineRule="auto"/>
              <w:jc w:val="both"/>
              <w:rPr>
                <w:rFonts w:cs="Calibri"/>
                <w:lang w:val="en-GB"/>
              </w:rPr>
            </w:pPr>
            <w:r w:rsidRPr="008C4462">
              <w:rPr>
                <w:rFonts w:cs="Calibri"/>
                <w:lang w:val="en-GB"/>
              </w:rPr>
              <w:t>and</w:t>
            </w:r>
          </w:p>
          <w:p w14:paraId="3C3ECCFA" w14:textId="77777777" w:rsidR="008C4462" w:rsidRPr="008C4462" w:rsidRDefault="008C4462" w:rsidP="008C4462">
            <w:pPr>
              <w:spacing w:after="0" w:line="240" w:lineRule="auto"/>
              <w:jc w:val="both"/>
              <w:rPr>
                <w:rFonts w:cs="Calibri"/>
                <w:b/>
                <w:bCs/>
                <w:sz w:val="8"/>
                <w:szCs w:val="8"/>
                <w:lang w:val="en-GB"/>
              </w:rPr>
            </w:pPr>
          </w:p>
          <w:p w14:paraId="504A597A" w14:textId="77777777" w:rsidR="008C4462" w:rsidRPr="008C4462" w:rsidRDefault="008C4462" w:rsidP="008C4462">
            <w:pPr>
              <w:spacing w:after="0" w:line="240" w:lineRule="auto"/>
              <w:rPr>
                <w:rFonts w:cs="Calibri"/>
                <w:sz w:val="8"/>
                <w:szCs w:val="8"/>
                <w:lang w:val="en-GB"/>
              </w:rPr>
            </w:pPr>
          </w:p>
          <w:p w14:paraId="6198CCE8" w14:textId="77777777" w:rsidR="00F36465" w:rsidRPr="008C4462" w:rsidRDefault="00F36465" w:rsidP="00F36465">
            <w:pPr>
              <w:spacing w:line="259" w:lineRule="exact"/>
              <w:jc w:val="both"/>
              <w:rPr>
                <w:rFonts w:asciiTheme="minorHAnsi" w:hAnsiTheme="minorHAnsi" w:cstheme="minorHAnsi"/>
              </w:rPr>
            </w:pPr>
            <w:r>
              <w:rPr>
                <w:rFonts w:asciiTheme="minorHAnsi" w:hAnsiTheme="minorHAnsi" w:cstheme="minorHAnsi"/>
                <w:b/>
              </w:rPr>
              <w:t>…………………………………………………..</w:t>
            </w:r>
            <w:r w:rsidRPr="008C4462">
              <w:rPr>
                <w:rFonts w:asciiTheme="minorHAnsi" w:hAnsiTheme="minorHAnsi" w:cstheme="minorHAnsi"/>
              </w:rPr>
              <w:t xml:space="preserve">, </w:t>
            </w:r>
          </w:p>
          <w:p w14:paraId="64D522C2" w14:textId="77777777" w:rsidR="007400E1" w:rsidRPr="007400E1" w:rsidRDefault="007400E1" w:rsidP="007400E1">
            <w:pPr>
              <w:spacing w:after="0" w:line="240" w:lineRule="auto"/>
              <w:rPr>
                <w:rFonts w:cs="Calibri"/>
                <w:bCs/>
                <w:lang w:val="en-US"/>
              </w:rPr>
            </w:pPr>
          </w:p>
          <w:p w14:paraId="6B29BE8E" w14:textId="2362369D" w:rsidR="008C4462" w:rsidRPr="003F3825" w:rsidRDefault="008C4462" w:rsidP="008C4462">
            <w:pPr>
              <w:spacing w:after="0" w:line="240" w:lineRule="auto"/>
              <w:rPr>
                <w:rFonts w:cs="Calibri"/>
                <w:bCs/>
                <w:lang w:val="en-GB"/>
              </w:rPr>
            </w:pPr>
            <w:r w:rsidRPr="003F3825">
              <w:rPr>
                <w:rFonts w:cs="Calibri"/>
                <w:bCs/>
                <w:lang w:val="en-GB"/>
              </w:rPr>
              <w:t>represented by</w:t>
            </w:r>
            <w:r w:rsidR="003F3825" w:rsidRPr="003F3825">
              <w:rPr>
                <w:rFonts w:cs="Calibri"/>
                <w:bCs/>
                <w:lang w:val="en-GB"/>
              </w:rPr>
              <w:t>:</w:t>
            </w:r>
          </w:p>
          <w:p w14:paraId="3EFBD910" w14:textId="77777777" w:rsidR="007400E1" w:rsidRPr="003F3825" w:rsidRDefault="007400E1" w:rsidP="008C4462">
            <w:pPr>
              <w:spacing w:after="0" w:line="240" w:lineRule="auto"/>
              <w:rPr>
                <w:rFonts w:cs="Calibri"/>
                <w:bCs/>
                <w:lang w:val="en-GB"/>
              </w:rPr>
            </w:pPr>
          </w:p>
          <w:p w14:paraId="3B802EFE" w14:textId="1BDF9E60" w:rsidR="008C4462" w:rsidRDefault="007400E1" w:rsidP="008C4462">
            <w:pPr>
              <w:spacing w:after="0" w:line="240" w:lineRule="auto"/>
              <w:rPr>
                <w:rFonts w:asciiTheme="minorHAnsi" w:hAnsiTheme="minorHAnsi" w:cstheme="minorHAnsi"/>
              </w:rPr>
            </w:pPr>
            <w:r w:rsidRPr="003F3825">
              <w:rPr>
                <w:rFonts w:asciiTheme="minorHAnsi" w:hAnsiTheme="minorHAnsi" w:cstheme="minorHAnsi"/>
                <w:cs/>
              </w:rPr>
              <w:t>……………………………………………………</w:t>
            </w:r>
            <w:r w:rsidRPr="003F3825">
              <w:rPr>
                <w:rFonts w:asciiTheme="minorHAnsi" w:hAnsiTheme="minorHAnsi" w:cstheme="minorHAnsi"/>
              </w:rPr>
              <w:t>.</w:t>
            </w:r>
          </w:p>
          <w:p w14:paraId="52B5410E" w14:textId="77777777" w:rsidR="003F3825" w:rsidRPr="003F3825" w:rsidRDefault="003F3825" w:rsidP="008C4462">
            <w:pPr>
              <w:spacing w:after="0" w:line="240" w:lineRule="auto"/>
              <w:rPr>
                <w:rFonts w:asciiTheme="minorHAnsi" w:hAnsiTheme="minorHAnsi" w:cstheme="minorHAnsi"/>
              </w:rPr>
            </w:pPr>
          </w:p>
          <w:p w14:paraId="1BEBB218" w14:textId="3C1C11B2" w:rsidR="003F3825" w:rsidRDefault="003F3825" w:rsidP="003F3825">
            <w:pPr>
              <w:spacing w:after="0" w:line="240" w:lineRule="auto"/>
              <w:rPr>
                <w:rFonts w:asciiTheme="minorHAnsi" w:hAnsiTheme="minorHAnsi" w:cstheme="minorHAnsi"/>
                <w:lang w:val="en-US"/>
              </w:rPr>
            </w:pPr>
            <w:r w:rsidRPr="003F3825">
              <w:rPr>
                <w:rFonts w:asciiTheme="minorHAnsi" w:hAnsiTheme="minorHAnsi" w:cstheme="minorHAnsi"/>
                <w:cs/>
              </w:rPr>
              <w:t>…………………………………………………</w:t>
            </w:r>
            <w:r w:rsidRPr="003F3825">
              <w:rPr>
                <w:rFonts w:asciiTheme="minorHAnsi" w:hAnsiTheme="minorHAnsi" w:cstheme="minorHAnsi"/>
                <w:lang w:val="en-US"/>
              </w:rPr>
              <w:t>.</w:t>
            </w:r>
          </w:p>
          <w:p w14:paraId="58AD14FE" w14:textId="77777777" w:rsidR="003F3825" w:rsidRPr="003F3825" w:rsidRDefault="003F3825" w:rsidP="003F3825">
            <w:pPr>
              <w:spacing w:after="0" w:line="240" w:lineRule="auto"/>
              <w:rPr>
                <w:rFonts w:asciiTheme="minorHAnsi" w:hAnsiTheme="minorHAnsi" w:cstheme="minorHAnsi"/>
                <w:lang w:val="en-US"/>
              </w:rPr>
            </w:pPr>
          </w:p>
          <w:p w14:paraId="37A9C16A" w14:textId="77777777" w:rsidR="008C4462" w:rsidRPr="003F3825" w:rsidRDefault="008C4462" w:rsidP="008C4462">
            <w:pPr>
              <w:spacing w:after="0" w:line="240" w:lineRule="auto"/>
              <w:rPr>
                <w:lang w:val="en-GB"/>
              </w:rPr>
            </w:pPr>
            <w:r w:rsidRPr="003F3825">
              <w:rPr>
                <w:rFonts w:cs="Calibri"/>
                <w:lang w:val="en-GB"/>
              </w:rPr>
              <w:t>entitled to solely/entitled jointly to** represent of the Company</w:t>
            </w:r>
          </w:p>
          <w:p w14:paraId="066DCD36" w14:textId="77777777" w:rsidR="008C4462" w:rsidRPr="008C4462" w:rsidRDefault="008C4462" w:rsidP="008C4462">
            <w:pPr>
              <w:spacing w:after="0" w:line="240" w:lineRule="auto"/>
              <w:rPr>
                <w:rFonts w:cs="Calibri"/>
                <w:sz w:val="8"/>
                <w:szCs w:val="8"/>
                <w:lang w:val="en-GB"/>
              </w:rPr>
            </w:pPr>
          </w:p>
          <w:p w14:paraId="3D6651F5" w14:textId="0E8DA043" w:rsidR="008C4462" w:rsidRPr="008C4462" w:rsidRDefault="008C4462" w:rsidP="008C4462">
            <w:pPr>
              <w:spacing w:after="0" w:line="240" w:lineRule="auto"/>
              <w:rPr>
                <w:lang w:val="en-GB"/>
              </w:rPr>
            </w:pPr>
            <w:r w:rsidRPr="008C4462">
              <w:rPr>
                <w:rFonts w:cs="Calibri"/>
                <w:lang w:val="en-GB"/>
              </w:rPr>
              <w:t>hereinafter referred to as the: ………………………………………………….</w:t>
            </w:r>
            <w:r w:rsidR="003F3825">
              <w:rPr>
                <w:rFonts w:cs="Calibri"/>
                <w:lang w:val="en-GB"/>
              </w:rPr>
              <w:t xml:space="preserve"> </w:t>
            </w:r>
            <w:r w:rsidRPr="008C4462">
              <w:rPr>
                <w:rFonts w:cs="Calibri"/>
                <w:lang w:val="en-GB"/>
              </w:rPr>
              <w:t>or “</w:t>
            </w:r>
            <w:r w:rsidRPr="008C4462">
              <w:rPr>
                <w:rFonts w:cs="Calibri"/>
                <w:b/>
                <w:bCs/>
                <w:lang w:val="en-GB"/>
              </w:rPr>
              <w:t>Party 2</w:t>
            </w:r>
            <w:r w:rsidRPr="008C4462">
              <w:rPr>
                <w:rFonts w:cs="Calibri"/>
                <w:lang w:val="en-GB"/>
              </w:rPr>
              <w:t>”,</w:t>
            </w:r>
          </w:p>
          <w:p w14:paraId="1962E678" w14:textId="77777777" w:rsidR="008C4462" w:rsidRPr="008C4462" w:rsidRDefault="008C4462" w:rsidP="008C4462">
            <w:pPr>
              <w:spacing w:after="0" w:line="240" w:lineRule="auto"/>
              <w:rPr>
                <w:rFonts w:cs="Calibri"/>
                <w:sz w:val="8"/>
                <w:szCs w:val="8"/>
                <w:lang w:val="en-GB"/>
              </w:rPr>
            </w:pPr>
          </w:p>
          <w:p w14:paraId="0230417F" w14:textId="6B36A0AC" w:rsidR="008C4462" w:rsidRPr="008C4462" w:rsidRDefault="008C4462" w:rsidP="008C4462">
            <w:pPr>
              <w:spacing w:after="0" w:line="240" w:lineRule="auto"/>
              <w:jc w:val="both"/>
              <w:rPr>
                <w:lang w:val="en-GB"/>
              </w:rPr>
            </w:pPr>
            <w:r w:rsidRPr="008C4462">
              <w:rPr>
                <w:rFonts w:cs="Calibri"/>
                <w:lang w:val="en-GB"/>
              </w:rPr>
              <w:t>and hereinafter jointly referred to as the “</w:t>
            </w:r>
            <w:r w:rsidRPr="008C4462">
              <w:rPr>
                <w:rFonts w:cs="Calibri"/>
                <w:b/>
                <w:bCs/>
                <w:lang w:val="en-GB"/>
              </w:rPr>
              <w:t>Parties</w:t>
            </w:r>
            <w:r w:rsidRPr="008C4462">
              <w:rPr>
                <w:rFonts w:cs="Calibri"/>
                <w:lang w:val="en-GB"/>
              </w:rPr>
              <w:t>” and each of them as the “</w:t>
            </w:r>
            <w:r w:rsidRPr="008C4462">
              <w:rPr>
                <w:rFonts w:cs="Calibri"/>
                <w:b/>
                <w:bCs/>
                <w:lang w:val="en-GB"/>
              </w:rPr>
              <w:t>Party</w:t>
            </w:r>
            <w:r w:rsidRPr="008C4462">
              <w:rPr>
                <w:rFonts w:cs="Calibri"/>
                <w:lang w:val="en-GB"/>
              </w:rPr>
              <w:t xml:space="preserve">” and </w:t>
            </w:r>
            <w:r w:rsidR="006E66DE">
              <w:rPr>
                <w:rFonts w:cs="Calibri"/>
                <w:lang w:val="en-GB"/>
              </w:rPr>
              <w:t xml:space="preserve">the </w:t>
            </w:r>
            <w:r w:rsidRPr="008C4462">
              <w:rPr>
                <w:rFonts w:cs="Calibri"/>
                <w:lang w:val="en-GB"/>
              </w:rPr>
              <w:t>"</w:t>
            </w:r>
            <w:r w:rsidRPr="008C4462">
              <w:rPr>
                <w:rFonts w:cs="Calibri"/>
                <w:b/>
                <w:bCs/>
                <w:lang w:val="en-GB"/>
              </w:rPr>
              <w:t xml:space="preserve">Receiving Party </w:t>
            </w:r>
            <w:r w:rsidRPr="008C4462">
              <w:rPr>
                <w:rFonts w:cs="Calibri"/>
                <w:lang w:val="en-GB"/>
              </w:rPr>
              <w:t>or</w:t>
            </w:r>
            <w:r w:rsidR="006E66DE">
              <w:rPr>
                <w:rFonts w:cs="Calibri"/>
                <w:lang w:val="en-GB"/>
              </w:rPr>
              <w:t xml:space="preserve"> the </w:t>
            </w:r>
            <w:r w:rsidRPr="008C4462">
              <w:rPr>
                <w:rFonts w:cs="Calibri"/>
                <w:b/>
                <w:bCs/>
                <w:lang w:val="en-GB"/>
              </w:rPr>
              <w:t>“Receiver [of Confidential Information]</w:t>
            </w:r>
            <w:r w:rsidRPr="008C4462">
              <w:rPr>
                <w:rFonts w:cs="Calibri"/>
                <w:lang w:val="en-GB"/>
              </w:rPr>
              <w:t xml:space="preserve">" or </w:t>
            </w:r>
            <w:r w:rsidR="006E66DE">
              <w:rPr>
                <w:rFonts w:cs="Calibri"/>
                <w:lang w:val="en-GB"/>
              </w:rPr>
              <w:t xml:space="preserve">the </w:t>
            </w:r>
            <w:r w:rsidRPr="008C4462">
              <w:rPr>
                <w:rFonts w:cs="Calibri"/>
                <w:lang w:val="en-GB"/>
              </w:rPr>
              <w:t>“</w:t>
            </w:r>
            <w:r w:rsidRPr="008C4462">
              <w:rPr>
                <w:rFonts w:cs="Calibri"/>
                <w:b/>
                <w:bCs/>
                <w:lang w:val="en-GB"/>
              </w:rPr>
              <w:t>Disclosing Party</w:t>
            </w:r>
            <w:r w:rsidRPr="008C4462">
              <w:rPr>
                <w:rFonts w:cs="Calibri"/>
                <w:lang w:val="en-GB"/>
              </w:rPr>
              <w:t xml:space="preserve">” or </w:t>
            </w:r>
            <w:r w:rsidR="006E66DE">
              <w:rPr>
                <w:rFonts w:cs="Calibri"/>
                <w:lang w:val="en-GB"/>
              </w:rPr>
              <w:t xml:space="preserve">the </w:t>
            </w:r>
            <w:r w:rsidRPr="008C4462">
              <w:rPr>
                <w:rFonts w:cs="Calibri"/>
                <w:lang w:val="en-GB"/>
              </w:rPr>
              <w:t>"</w:t>
            </w:r>
            <w:r w:rsidRPr="008C4462">
              <w:rPr>
                <w:rFonts w:cs="Calibri"/>
                <w:b/>
                <w:bCs/>
                <w:lang w:val="en-GB"/>
              </w:rPr>
              <w:t>Discloser [of Confidential Information]"</w:t>
            </w:r>
            <w:r w:rsidR="006E66DE">
              <w:rPr>
                <w:rFonts w:cs="Calibri"/>
                <w:b/>
                <w:bCs/>
                <w:lang w:val="en-GB"/>
              </w:rPr>
              <w:t>,</w:t>
            </w:r>
            <w:r w:rsidRPr="008C4462">
              <w:rPr>
                <w:rFonts w:cs="Calibri"/>
                <w:lang w:val="en-GB"/>
              </w:rPr>
              <w:t xml:space="preserve"> depending on the type of Information disclosed and the entity that provides it</w:t>
            </w:r>
            <w:r w:rsidR="007400E1">
              <w:rPr>
                <w:rFonts w:cs="Calibri"/>
                <w:lang w:val="en-GB"/>
              </w:rPr>
              <w:t>.</w:t>
            </w:r>
          </w:p>
          <w:p w14:paraId="7FE8028D" w14:textId="77777777" w:rsidR="008C4462" w:rsidRPr="008C4462" w:rsidRDefault="008C4462">
            <w:pPr>
              <w:rPr>
                <w:lang w:val="en-GB"/>
              </w:rPr>
            </w:pPr>
          </w:p>
        </w:tc>
      </w:tr>
      <w:tr w:rsidR="008C4462" w:rsidRPr="008C4462" w14:paraId="764498B9" w14:textId="77777777" w:rsidTr="006E66DE">
        <w:tc>
          <w:tcPr>
            <w:tcW w:w="4531" w:type="dxa"/>
          </w:tcPr>
          <w:p w14:paraId="07EDD69C" w14:textId="77777777" w:rsidR="008C4462" w:rsidRPr="008C4462" w:rsidRDefault="008C4462" w:rsidP="008C4462">
            <w:pPr>
              <w:spacing w:after="0" w:line="240" w:lineRule="auto"/>
              <w:rPr>
                <w:rFonts w:asciiTheme="minorHAnsi" w:hAnsiTheme="minorHAnsi" w:cstheme="minorHAnsi"/>
                <w:b/>
                <w:bCs/>
                <w:i/>
              </w:rPr>
            </w:pPr>
            <w:r w:rsidRPr="008C4462">
              <w:rPr>
                <w:rFonts w:asciiTheme="minorHAnsi" w:hAnsiTheme="minorHAnsi" w:cstheme="minorHAnsi"/>
                <w:b/>
                <w:i/>
              </w:rPr>
              <w:lastRenderedPageBreak/>
              <w:t xml:space="preserve">Zważywszy,  że: </w:t>
            </w:r>
          </w:p>
          <w:p w14:paraId="4A4EC569" w14:textId="77777777" w:rsidR="008C4462" w:rsidRPr="008C4462" w:rsidRDefault="008C4462" w:rsidP="008C4462">
            <w:pPr>
              <w:spacing w:after="0" w:line="240" w:lineRule="auto"/>
              <w:rPr>
                <w:rFonts w:asciiTheme="minorHAnsi" w:hAnsiTheme="minorHAnsi" w:cstheme="minorHAnsi"/>
                <w:b/>
                <w:bCs/>
                <w:i/>
                <w:sz w:val="8"/>
                <w:szCs w:val="8"/>
              </w:rPr>
            </w:pPr>
          </w:p>
          <w:p w14:paraId="4AF82376" w14:textId="77777777" w:rsidR="008C4462" w:rsidRPr="003F3825" w:rsidRDefault="008C4462" w:rsidP="008C4462">
            <w:pPr>
              <w:pStyle w:val="Akapitzlist"/>
              <w:numPr>
                <w:ilvl w:val="0"/>
                <w:numId w:val="2"/>
              </w:numPr>
              <w:spacing w:after="0" w:line="240" w:lineRule="auto"/>
              <w:contextualSpacing w:val="0"/>
              <w:jc w:val="both"/>
              <w:rPr>
                <w:rStyle w:val="Nagwek5Znak"/>
                <w:rFonts w:asciiTheme="minorHAnsi" w:eastAsia="Calibri" w:hAnsiTheme="minorHAnsi" w:cstheme="minorHAnsi"/>
                <w:i/>
                <w:color w:val="auto"/>
              </w:rPr>
            </w:pPr>
            <w:r w:rsidRPr="008C4462">
              <w:rPr>
                <w:rStyle w:val="Nagwek5Znak"/>
                <w:rFonts w:asciiTheme="minorHAnsi" w:hAnsiTheme="minorHAnsi" w:cstheme="minorHAnsi"/>
                <w:i/>
                <w:color w:val="auto"/>
              </w:rPr>
              <w:t xml:space="preserve">Strony zawierają niniejszą Umowę o Zachowaniu Poufności (dalej zwaną </w:t>
            </w:r>
            <w:r w:rsidRPr="008C4462">
              <w:rPr>
                <w:rStyle w:val="Nagwek5Znak"/>
                <w:rFonts w:asciiTheme="minorHAnsi" w:hAnsiTheme="minorHAnsi" w:cstheme="minorHAnsi"/>
                <w:i/>
                <w:color w:val="auto"/>
                <w:cs/>
              </w:rPr>
              <w:t>„</w:t>
            </w:r>
            <w:r w:rsidRPr="008C4462">
              <w:rPr>
                <w:rStyle w:val="Nagwek5Znak"/>
                <w:rFonts w:asciiTheme="minorHAnsi" w:hAnsiTheme="minorHAnsi" w:cstheme="minorHAnsi"/>
                <w:i/>
                <w:color w:val="auto"/>
              </w:rPr>
              <w:t>Umową</w:t>
            </w:r>
            <w:r w:rsidRPr="008C4462">
              <w:rPr>
                <w:rStyle w:val="Nagwek5Znak"/>
                <w:rFonts w:asciiTheme="minorHAnsi" w:hAnsiTheme="minorHAnsi" w:cstheme="minorHAnsi"/>
                <w:i/>
                <w:color w:val="auto"/>
                <w:cs/>
              </w:rPr>
              <w:t>”</w:t>
            </w:r>
            <w:r w:rsidRPr="008C4462">
              <w:rPr>
                <w:rStyle w:val="Nagwek5Znak"/>
                <w:rFonts w:asciiTheme="minorHAnsi" w:hAnsiTheme="minorHAnsi" w:cstheme="minorHAnsi"/>
                <w:i/>
                <w:color w:val="auto"/>
              </w:rPr>
              <w:t xml:space="preserve">) w związku z realizacją projektu pt. </w:t>
            </w:r>
            <w:r w:rsidRPr="008C4462">
              <w:rPr>
                <w:rStyle w:val="Nagwek5Znak"/>
                <w:rFonts w:asciiTheme="minorHAnsi" w:hAnsiTheme="minorHAnsi" w:cstheme="minorHAnsi"/>
                <w:i/>
                <w:color w:val="auto"/>
                <w:cs/>
              </w:rPr>
              <w:t>„</w:t>
            </w:r>
            <w:r w:rsidRPr="008C4462">
              <w:rPr>
                <w:rStyle w:val="Nagwek5Znak"/>
                <w:rFonts w:asciiTheme="minorHAnsi" w:hAnsiTheme="minorHAnsi" w:cstheme="minorHAnsi"/>
                <w:i/>
                <w:color w:val="auto"/>
              </w:rPr>
              <w:t>Opracowanie innowacyjnej technologii efektywnego zagospodarowania produktów ubocznych powstających na etapie kruszenia i przesiewania w procesie produkcji wysokiej jakości stopów żelazokrzemu (</w:t>
            </w:r>
            <w:proofErr w:type="spellStart"/>
            <w:r w:rsidRPr="008C4462">
              <w:rPr>
                <w:rStyle w:val="Nagwek5Znak"/>
                <w:rFonts w:asciiTheme="minorHAnsi" w:hAnsiTheme="minorHAnsi" w:cstheme="minorHAnsi"/>
                <w:i/>
                <w:color w:val="auto"/>
              </w:rPr>
              <w:t>FeSi</w:t>
            </w:r>
            <w:proofErr w:type="spellEnd"/>
            <w:r w:rsidRPr="008C4462">
              <w:rPr>
                <w:rStyle w:val="Nagwek5Znak"/>
                <w:rFonts w:asciiTheme="minorHAnsi" w:hAnsiTheme="minorHAnsi" w:cstheme="minorHAnsi"/>
                <w:i/>
                <w:color w:val="auto"/>
              </w:rPr>
              <w:t xml:space="preserve">), wraz z zapewnieniem </w:t>
            </w:r>
            <w:proofErr w:type="spellStart"/>
            <w:r w:rsidRPr="008C4462">
              <w:rPr>
                <w:rStyle w:val="Nagwek5Znak"/>
                <w:rFonts w:asciiTheme="minorHAnsi" w:hAnsiTheme="minorHAnsi" w:cstheme="minorHAnsi"/>
                <w:i/>
                <w:color w:val="auto"/>
              </w:rPr>
              <w:t>bezemisyjnego</w:t>
            </w:r>
            <w:proofErr w:type="spellEnd"/>
            <w:r w:rsidRPr="008C4462">
              <w:rPr>
                <w:rStyle w:val="Nagwek5Znak"/>
                <w:rFonts w:asciiTheme="minorHAnsi" w:hAnsiTheme="minorHAnsi" w:cstheme="minorHAnsi"/>
                <w:i/>
                <w:color w:val="auto"/>
              </w:rPr>
              <w:t xml:space="preserve"> źródła energii elektrycznej (OZE) na potrzeby realizacji tego procesu</w:t>
            </w:r>
            <w:r w:rsidRPr="008C4462">
              <w:rPr>
                <w:rStyle w:val="Nagwek5Znak"/>
                <w:rFonts w:asciiTheme="minorHAnsi" w:hAnsiTheme="minorHAnsi" w:cstheme="minorHAnsi"/>
                <w:i/>
                <w:color w:val="auto"/>
                <w:cs/>
              </w:rPr>
              <w:t xml:space="preserve">” </w:t>
            </w:r>
            <w:r w:rsidRPr="008C4462">
              <w:rPr>
                <w:rStyle w:val="Nagwek5Znak"/>
                <w:rFonts w:asciiTheme="minorHAnsi" w:hAnsiTheme="minorHAnsi" w:cstheme="minorHAnsi"/>
                <w:i/>
                <w:color w:val="auto"/>
              </w:rPr>
              <w:t xml:space="preserve">(dalej zwanego </w:t>
            </w:r>
            <w:r w:rsidRPr="008C4462">
              <w:rPr>
                <w:rStyle w:val="Nagwek5Znak"/>
                <w:rFonts w:asciiTheme="minorHAnsi" w:hAnsiTheme="minorHAnsi" w:cstheme="minorHAnsi"/>
                <w:i/>
                <w:color w:val="auto"/>
                <w:cs/>
              </w:rPr>
              <w:t>„</w:t>
            </w:r>
            <w:r w:rsidRPr="008C4462">
              <w:rPr>
                <w:rStyle w:val="Nagwek5Znak"/>
                <w:rFonts w:asciiTheme="minorHAnsi" w:hAnsiTheme="minorHAnsi" w:cstheme="minorHAnsi"/>
                <w:i/>
                <w:color w:val="auto"/>
              </w:rPr>
              <w:t>Projektem</w:t>
            </w:r>
            <w:r w:rsidRPr="008C4462">
              <w:rPr>
                <w:rStyle w:val="Nagwek5Znak"/>
                <w:rFonts w:asciiTheme="minorHAnsi" w:hAnsiTheme="minorHAnsi" w:cstheme="minorHAnsi"/>
                <w:i/>
                <w:color w:val="auto"/>
                <w:cs/>
              </w:rPr>
              <w:t>”</w:t>
            </w:r>
            <w:r w:rsidRPr="008C4462">
              <w:rPr>
                <w:rStyle w:val="Nagwek5Znak"/>
                <w:rFonts w:asciiTheme="minorHAnsi" w:hAnsiTheme="minorHAnsi" w:cstheme="minorHAnsi"/>
                <w:i/>
                <w:color w:val="auto"/>
              </w:rPr>
              <w:t xml:space="preserve">) przez spółkę Re Alloys Sp. z o.o. </w:t>
            </w:r>
          </w:p>
          <w:p w14:paraId="26143B66" w14:textId="77777777" w:rsidR="003F3825" w:rsidRPr="008C4462" w:rsidRDefault="003F3825" w:rsidP="003F3825">
            <w:pPr>
              <w:pStyle w:val="Akapitzlist"/>
              <w:spacing w:after="0" w:line="240" w:lineRule="auto"/>
              <w:contextualSpacing w:val="0"/>
              <w:jc w:val="both"/>
              <w:rPr>
                <w:rFonts w:asciiTheme="minorHAnsi" w:hAnsiTheme="minorHAnsi" w:cstheme="minorHAnsi"/>
                <w:i/>
              </w:rPr>
            </w:pPr>
          </w:p>
          <w:p w14:paraId="2C75494C" w14:textId="77777777" w:rsidR="008C4462" w:rsidRPr="003F3825" w:rsidRDefault="008C4462" w:rsidP="008C4462">
            <w:pPr>
              <w:pStyle w:val="Akapitzlist"/>
              <w:numPr>
                <w:ilvl w:val="0"/>
                <w:numId w:val="2"/>
              </w:numPr>
              <w:spacing w:after="0" w:line="240" w:lineRule="auto"/>
              <w:contextualSpacing w:val="0"/>
              <w:jc w:val="both"/>
              <w:rPr>
                <w:rStyle w:val="Nagwek5Znak"/>
                <w:rFonts w:asciiTheme="minorHAnsi" w:eastAsia="Calibri" w:hAnsiTheme="minorHAnsi" w:cstheme="minorHAnsi"/>
                <w:color w:val="auto"/>
              </w:rPr>
            </w:pPr>
            <w:r w:rsidRPr="008C4462">
              <w:rPr>
                <w:rStyle w:val="Nagwek5Znak"/>
                <w:rFonts w:asciiTheme="minorHAnsi" w:hAnsiTheme="minorHAnsi" w:cstheme="minorHAnsi"/>
                <w:i/>
                <w:color w:val="auto"/>
              </w:rPr>
              <w:t xml:space="preserve">Strona przekazująca informacje będzie zwana </w:t>
            </w:r>
            <w:r w:rsidRPr="008C4462">
              <w:rPr>
                <w:rStyle w:val="Nagwek5Znak"/>
                <w:rFonts w:asciiTheme="minorHAnsi" w:hAnsiTheme="minorHAnsi" w:cstheme="minorHAnsi"/>
                <w:i/>
                <w:color w:val="auto"/>
                <w:cs/>
              </w:rPr>
              <w:t>„</w:t>
            </w:r>
            <w:r w:rsidRPr="008C4462">
              <w:rPr>
                <w:rStyle w:val="Nagwek5Znak"/>
                <w:rFonts w:asciiTheme="minorHAnsi" w:hAnsiTheme="minorHAnsi" w:cstheme="minorHAnsi"/>
                <w:b/>
                <w:i/>
                <w:color w:val="auto"/>
              </w:rPr>
              <w:t>Ujawniającym</w:t>
            </w:r>
            <w:r w:rsidRPr="008C4462">
              <w:rPr>
                <w:rStyle w:val="Nagwek5Znak"/>
                <w:rFonts w:asciiTheme="minorHAnsi" w:hAnsiTheme="minorHAnsi" w:cstheme="minorHAnsi"/>
                <w:i/>
                <w:color w:val="auto"/>
                <w:cs/>
              </w:rPr>
              <w:t>”</w:t>
            </w:r>
            <w:r w:rsidRPr="008C4462">
              <w:rPr>
                <w:rStyle w:val="Nagwek5Znak"/>
                <w:rFonts w:asciiTheme="minorHAnsi" w:hAnsiTheme="minorHAnsi" w:cstheme="minorHAnsi"/>
                <w:i/>
                <w:color w:val="auto"/>
              </w:rPr>
              <w:t xml:space="preserve">, a Strona je otrzymująca </w:t>
            </w:r>
            <w:r w:rsidRPr="008C4462">
              <w:rPr>
                <w:rStyle w:val="Nagwek5Znak"/>
                <w:rFonts w:asciiTheme="minorHAnsi" w:hAnsiTheme="minorHAnsi" w:cstheme="minorHAnsi"/>
                <w:i/>
                <w:color w:val="auto"/>
                <w:cs/>
              </w:rPr>
              <w:t>– „</w:t>
            </w:r>
            <w:r w:rsidRPr="008C4462">
              <w:rPr>
                <w:rStyle w:val="Nagwek5Znak"/>
                <w:rFonts w:asciiTheme="minorHAnsi" w:hAnsiTheme="minorHAnsi" w:cstheme="minorHAnsi"/>
                <w:b/>
                <w:i/>
                <w:color w:val="auto"/>
              </w:rPr>
              <w:t>Odbiorcą</w:t>
            </w:r>
            <w:r w:rsidRPr="008C4462">
              <w:rPr>
                <w:rStyle w:val="Nagwek5Znak"/>
                <w:rFonts w:asciiTheme="minorHAnsi" w:hAnsiTheme="minorHAnsi" w:cstheme="minorHAnsi"/>
                <w:i/>
                <w:color w:val="auto"/>
                <w:cs/>
              </w:rPr>
              <w:t>”</w:t>
            </w:r>
            <w:r w:rsidRPr="008C4462">
              <w:rPr>
                <w:rStyle w:val="Nagwek5Znak"/>
                <w:rFonts w:asciiTheme="minorHAnsi" w:hAnsiTheme="minorHAnsi" w:cstheme="minorHAnsi"/>
                <w:i/>
                <w:color w:val="auto"/>
              </w:rPr>
              <w:t>.</w:t>
            </w:r>
          </w:p>
          <w:p w14:paraId="60998E33" w14:textId="77777777" w:rsidR="003F3825" w:rsidRPr="003F3825" w:rsidRDefault="003F3825" w:rsidP="003F3825">
            <w:pPr>
              <w:spacing w:after="0" w:line="240" w:lineRule="auto"/>
              <w:jc w:val="both"/>
              <w:rPr>
                <w:rFonts w:asciiTheme="minorHAnsi" w:hAnsiTheme="minorHAnsi" w:cstheme="minorHAnsi"/>
              </w:rPr>
            </w:pPr>
          </w:p>
          <w:p w14:paraId="2A89C3E0" w14:textId="77777777" w:rsidR="008C4462" w:rsidRPr="008C4462" w:rsidRDefault="008C4462" w:rsidP="008C4462">
            <w:pPr>
              <w:pStyle w:val="Akapitzlist"/>
              <w:numPr>
                <w:ilvl w:val="0"/>
                <w:numId w:val="2"/>
              </w:numPr>
              <w:spacing w:after="0" w:line="240" w:lineRule="auto"/>
              <w:ind w:left="714" w:hanging="357"/>
              <w:contextualSpacing w:val="0"/>
              <w:jc w:val="both"/>
              <w:rPr>
                <w:rFonts w:asciiTheme="minorHAnsi" w:hAnsiTheme="minorHAnsi" w:cstheme="minorHAnsi"/>
                <w:b/>
                <w:bCs/>
                <w:i/>
              </w:rPr>
            </w:pPr>
            <w:r w:rsidRPr="008C4462">
              <w:rPr>
                <w:rStyle w:val="Nagwek5Znak"/>
                <w:rFonts w:asciiTheme="minorHAnsi" w:hAnsiTheme="minorHAnsi" w:cstheme="minorHAnsi"/>
                <w:b/>
                <w:i/>
                <w:color w:val="auto"/>
              </w:rPr>
              <w:t>Każda ze Stron zobowiązuje się wobec drugiej Strony do zachowania w poufności Informacji Poufnych przekazanych jej przez drugą Stronę.</w:t>
            </w:r>
          </w:p>
          <w:p w14:paraId="022C24FF" w14:textId="77777777" w:rsidR="008C4462" w:rsidRPr="008C4462" w:rsidRDefault="008C4462" w:rsidP="008C4462">
            <w:pPr>
              <w:pStyle w:val="Akapitzlist"/>
              <w:numPr>
                <w:ilvl w:val="0"/>
                <w:numId w:val="2"/>
              </w:numPr>
              <w:spacing w:after="0" w:line="240" w:lineRule="auto"/>
              <w:ind w:left="714" w:hanging="357"/>
              <w:contextualSpacing w:val="0"/>
              <w:jc w:val="both"/>
              <w:rPr>
                <w:rFonts w:asciiTheme="minorHAnsi" w:hAnsiTheme="minorHAnsi" w:cstheme="minorHAnsi"/>
                <w:b/>
                <w:bCs/>
                <w:i/>
              </w:rPr>
            </w:pPr>
            <w:r w:rsidRPr="008C4462">
              <w:rPr>
                <w:rStyle w:val="Nagwek5Znak"/>
                <w:rFonts w:asciiTheme="minorHAnsi" w:hAnsiTheme="minorHAnsi" w:cstheme="minorHAnsi"/>
                <w:i/>
                <w:color w:val="auto"/>
              </w:rPr>
              <w:t>W ramach współpracy Strony będą wymieniać się informacjami uznawanymi za poufne i w związku z tym uzgadniają, co następuje:</w:t>
            </w:r>
          </w:p>
          <w:p w14:paraId="38C83BE7" w14:textId="77777777" w:rsidR="008C4462" w:rsidRPr="008C4462" w:rsidRDefault="008C4462">
            <w:pPr>
              <w:rPr>
                <w:rFonts w:asciiTheme="minorHAnsi" w:hAnsiTheme="minorHAnsi" w:cstheme="minorHAnsi"/>
              </w:rPr>
            </w:pPr>
          </w:p>
        </w:tc>
        <w:tc>
          <w:tcPr>
            <w:tcW w:w="4334" w:type="dxa"/>
          </w:tcPr>
          <w:p w14:paraId="3E8AE8BE" w14:textId="77777777" w:rsidR="008C4462" w:rsidRPr="008C4462" w:rsidRDefault="008C4462" w:rsidP="008C4462">
            <w:pPr>
              <w:spacing w:after="0" w:line="240" w:lineRule="auto"/>
              <w:rPr>
                <w:rFonts w:cs="Calibri"/>
                <w:b/>
                <w:bCs/>
                <w:i/>
                <w:lang w:val="en-GB"/>
              </w:rPr>
            </w:pPr>
            <w:r w:rsidRPr="008C4462">
              <w:rPr>
                <w:rFonts w:cs="Calibri"/>
                <w:b/>
                <w:bCs/>
                <w:i/>
                <w:lang w:val="en-GB"/>
              </w:rPr>
              <w:t xml:space="preserve">Whereas: </w:t>
            </w:r>
          </w:p>
          <w:p w14:paraId="720F8BBA" w14:textId="77777777" w:rsidR="008C4462" w:rsidRPr="008C4462" w:rsidRDefault="008C4462" w:rsidP="008C4462">
            <w:pPr>
              <w:spacing w:after="0" w:line="240" w:lineRule="auto"/>
              <w:rPr>
                <w:rFonts w:cs="Calibri"/>
                <w:b/>
                <w:bCs/>
                <w:i/>
                <w:sz w:val="8"/>
                <w:szCs w:val="8"/>
                <w:lang w:val="en-GB"/>
              </w:rPr>
            </w:pPr>
          </w:p>
          <w:p w14:paraId="59705315" w14:textId="2EA73E9D" w:rsidR="008C4462" w:rsidRDefault="008C4462" w:rsidP="008C4462">
            <w:pPr>
              <w:pStyle w:val="Akapitzlist"/>
              <w:numPr>
                <w:ilvl w:val="0"/>
                <w:numId w:val="18"/>
              </w:numPr>
              <w:spacing w:after="0" w:line="240" w:lineRule="auto"/>
              <w:contextualSpacing w:val="0"/>
              <w:jc w:val="both"/>
              <w:rPr>
                <w:rFonts w:cs="Calibri"/>
                <w:i/>
                <w:lang w:val="en-GB"/>
              </w:rPr>
            </w:pPr>
            <w:r w:rsidRPr="008C4462">
              <w:rPr>
                <w:rFonts w:cs="Calibri"/>
                <w:i/>
                <w:lang w:val="en-GB"/>
              </w:rPr>
              <w:t xml:space="preserve">The </w:t>
            </w:r>
            <w:r>
              <w:rPr>
                <w:rFonts w:cs="Calibri"/>
                <w:i/>
                <w:lang w:val="en-GB"/>
              </w:rPr>
              <w:t>P</w:t>
            </w:r>
            <w:r w:rsidRPr="008C4462">
              <w:rPr>
                <w:rFonts w:cs="Calibri"/>
                <w:i/>
                <w:lang w:val="en-GB"/>
              </w:rPr>
              <w:t>arties conclude this Non-Disclosure Agreement (hereinafter referred to as the "Agreement") in connection with the implementation of the project "Development of an innovative technology for the efficient utili</w:t>
            </w:r>
            <w:r w:rsidR="007400E1">
              <w:rPr>
                <w:rFonts w:cs="Calibri"/>
                <w:i/>
                <w:lang w:val="en-GB"/>
              </w:rPr>
              <w:t>s</w:t>
            </w:r>
            <w:r w:rsidRPr="008C4462">
              <w:rPr>
                <w:rFonts w:cs="Calibri"/>
                <w:i/>
                <w:lang w:val="en-GB"/>
              </w:rPr>
              <w:t>ation of by-products generated during the crushing and screening stages in the production of high-quality silicon-iron (</w:t>
            </w:r>
            <w:proofErr w:type="spellStart"/>
            <w:r w:rsidRPr="008C4462">
              <w:rPr>
                <w:rFonts w:cs="Calibri"/>
                <w:i/>
                <w:lang w:val="en-GB"/>
              </w:rPr>
              <w:t>FeSi</w:t>
            </w:r>
            <w:proofErr w:type="spellEnd"/>
            <w:r w:rsidRPr="008C4462">
              <w:rPr>
                <w:rFonts w:cs="Calibri"/>
                <w:i/>
                <w:lang w:val="en-GB"/>
              </w:rPr>
              <w:t xml:space="preserve">) alloys, along with ensuring a zero-emission source of electricity (RES) for the purpose of conducting this process" (hereinafter referred to as the "Project") by Re Alloys </w:t>
            </w:r>
            <w:r w:rsidR="007400E1">
              <w:rPr>
                <w:rFonts w:cs="Calibri"/>
                <w:i/>
                <w:lang w:val="en-GB"/>
              </w:rPr>
              <w:t xml:space="preserve">Sp. z </w:t>
            </w:r>
            <w:proofErr w:type="spellStart"/>
            <w:r w:rsidR="007400E1">
              <w:rPr>
                <w:rFonts w:cs="Calibri"/>
                <w:i/>
                <w:lang w:val="en-GB"/>
              </w:rPr>
              <w:t>o.o.</w:t>
            </w:r>
            <w:proofErr w:type="spellEnd"/>
          </w:p>
          <w:p w14:paraId="382B6306" w14:textId="77777777" w:rsidR="007400E1" w:rsidRPr="008C4462" w:rsidRDefault="007400E1" w:rsidP="007400E1">
            <w:pPr>
              <w:pStyle w:val="Akapitzlist"/>
              <w:spacing w:after="0" w:line="240" w:lineRule="auto"/>
              <w:contextualSpacing w:val="0"/>
              <w:jc w:val="both"/>
              <w:rPr>
                <w:rFonts w:cs="Calibri"/>
                <w:i/>
                <w:lang w:val="en-GB"/>
              </w:rPr>
            </w:pPr>
          </w:p>
          <w:p w14:paraId="453037DA" w14:textId="0205D047" w:rsidR="008C4462" w:rsidRPr="008C4462" w:rsidRDefault="008C4462" w:rsidP="008C4462">
            <w:pPr>
              <w:pStyle w:val="Akapitzlist"/>
              <w:numPr>
                <w:ilvl w:val="0"/>
                <w:numId w:val="18"/>
              </w:numPr>
              <w:spacing w:after="0" w:line="240" w:lineRule="auto"/>
              <w:contextualSpacing w:val="0"/>
              <w:jc w:val="both"/>
              <w:rPr>
                <w:lang w:val="en-GB"/>
              </w:rPr>
            </w:pPr>
            <w:r w:rsidRPr="008C4462">
              <w:rPr>
                <w:rFonts w:cs="Calibri"/>
                <w:i/>
                <w:lang w:val="en-GB"/>
              </w:rPr>
              <w:t xml:space="preserve">The Party providing information shall be referred to as </w:t>
            </w:r>
            <w:r w:rsidR="003F3825">
              <w:rPr>
                <w:rFonts w:cs="Calibri"/>
                <w:i/>
                <w:lang w:val="en-GB"/>
              </w:rPr>
              <w:t xml:space="preserve">the </w:t>
            </w:r>
            <w:r w:rsidRPr="008C4462">
              <w:rPr>
                <w:rFonts w:cs="Calibri"/>
                <w:i/>
                <w:lang w:val="en-GB"/>
              </w:rPr>
              <w:t>“</w:t>
            </w:r>
            <w:r w:rsidRPr="008C4462">
              <w:rPr>
                <w:rFonts w:cs="Calibri"/>
                <w:b/>
                <w:bCs/>
                <w:i/>
                <w:lang w:val="en-GB"/>
              </w:rPr>
              <w:t>Discloser</w:t>
            </w:r>
            <w:r w:rsidRPr="008C4462">
              <w:rPr>
                <w:rFonts w:cs="Calibri"/>
                <w:i/>
                <w:lang w:val="en-GB"/>
              </w:rPr>
              <w:t>” and the Party receiving it as</w:t>
            </w:r>
            <w:r w:rsidR="003F3825">
              <w:rPr>
                <w:rFonts w:cs="Calibri"/>
                <w:i/>
                <w:lang w:val="en-GB"/>
              </w:rPr>
              <w:t xml:space="preserve"> the</w:t>
            </w:r>
            <w:r w:rsidRPr="008C4462">
              <w:rPr>
                <w:rFonts w:cs="Calibri"/>
                <w:i/>
                <w:lang w:val="en-GB"/>
              </w:rPr>
              <w:t xml:space="preserve"> “</w:t>
            </w:r>
            <w:r w:rsidRPr="008C4462">
              <w:rPr>
                <w:rFonts w:cs="Calibri"/>
                <w:b/>
                <w:bCs/>
                <w:i/>
                <w:lang w:val="en-GB"/>
              </w:rPr>
              <w:t>Recipient</w:t>
            </w:r>
            <w:r w:rsidRPr="008C4462">
              <w:rPr>
                <w:rFonts w:cs="Calibri"/>
                <w:i/>
                <w:lang w:val="en-GB"/>
              </w:rPr>
              <w:t>”.</w:t>
            </w:r>
          </w:p>
          <w:p w14:paraId="65DB7D43" w14:textId="29C65FC7" w:rsidR="008C4462" w:rsidRPr="008C4462" w:rsidRDefault="008C4462" w:rsidP="008C4462">
            <w:pPr>
              <w:pStyle w:val="Akapitzlist"/>
              <w:numPr>
                <w:ilvl w:val="0"/>
                <w:numId w:val="18"/>
              </w:numPr>
              <w:spacing w:after="0" w:line="240" w:lineRule="auto"/>
              <w:ind w:left="714" w:hanging="357"/>
              <w:contextualSpacing w:val="0"/>
              <w:jc w:val="both"/>
              <w:rPr>
                <w:rFonts w:cs="Calibri"/>
                <w:b/>
                <w:bCs/>
                <w:i/>
                <w:lang w:val="en-GB"/>
              </w:rPr>
            </w:pPr>
            <w:r w:rsidRPr="008C4462">
              <w:rPr>
                <w:rFonts w:cs="Calibri"/>
                <w:b/>
                <w:bCs/>
                <w:i/>
                <w:lang w:val="en-GB"/>
              </w:rPr>
              <w:t>Each Party is willing to commit to the other Party to keep the Confidential Information provided to it by the other Party</w:t>
            </w:r>
            <w:r w:rsidR="007400E1">
              <w:rPr>
                <w:rFonts w:cs="Calibri"/>
                <w:b/>
                <w:bCs/>
                <w:i/>
                <w:lang w:val="en-GB"/>
              </w:rPr>
              <w:t xml:space="preserve"> in secrecy.</w:t>
            </w:r>
          </w:p>
          <w:p w14:paraId="30614FBA" w14:textId="2F70AECA" w:rsidR="008C4462" w:rsidRPr="008C4462" w:rsidRDefault="008C4462" w:rsidP="008C4462">
            <w:pPr>
              <w:pStyle w:val="Akapitzlist"/>
              <w:numPr>
                <w:ilvl w:val="0"/>
                <w:numId w:val="18"/>
              </w:numPr>
              <w:spacing w:after="0" w:line="240" w:lineRule="auto"/>
              <w:ind w:left="714" w:hanging="357"/>
              <w:contextualSpacing w:val="0"/>
              <w:jc w:val="both"/>
              <w:rPr>
                <w:rFonts w:cs="Calibri"/>
                <w:b/>
                <w:bCs/>
                <w:i/>
                <w:lang w:val="en-GB"/>
              </w:rPr>
            </w:pPr>
            <w:r w:rsidRPr="008C4462">
              <w:rPr>
                <w:rFonts w:cs="Calibri"/>
                <w:i/>
                <w:lang w:val="en-GB"/>
              </w:rPr>
              <w:t xml:space="preserve">As part of the cooperation, the </w:t>
            </w:r>
            <w:r w:rsidR="007400E1">
              <w:rPr>
                <w:rFonts w:cs="Calibri"/>
                <w:i/>
                <w:lang w:val="en-GB"/>
              </w:rPr>
              <w:t>P</w:t>
            </w:r>
            <w:r w:rsidRPr="008C4462">
              <w:rPr>
                <w:rFonts w:cs="Calibri"/>
                <w:i/>
                <w:lang w:val="en-GB"/>
              </w:rPr>
              <w:t xml:space="preserve">arties </w:t>
            </w:r>
            <w:r w:rsidR="007400E1">
              <w:rPr>
                <w:rFonts w:cs="Calibri"/>
                <w:i/>
                <w:lang w:val="en-GB"/>
              </w:rPr>
              <w:t>shall</w:t>
            </w:r>
            <w:r w:rsidRPr="008C4462">
              <w:rPr>
                <w:rFonts w:cs="Calibri"/>
                <w:i/>
                <w:lang w:val="en-GB"/>
              </w:rPr>
              <w:t xml:space="preserve"> exchange information that is considered confidential and, therefore, agree as follows:</w:t>
            </w:r>
          </w:p>
          <w:p w14:paraId="74AEF046" w14:textId="77777777" w:rsidR="008C4462" w:rsidRPr="008C4462" w:rsidRDefault="008C4462">
            <w:pPr>
              <w:rPr>
                <w:lang w:val="en-GB"/>
              </w:rPr>
            </w:pPr>
          </w:p>
        </w:tc>
      </w:tr>
      <w:tr w:rsidR="008C4462" w:rsidRPr="008C4462" w14:paraId="6988A710" w14:textId="77777777" w:rsidTr="006E66DE">
        <w:tc>
          <w:tcPr>
            <w:tcW w:w="4531" w:type="dxa"/>
          </w:tcPr>
          <w:p w14:paraId="2F914A22" w14:textId="223F9DC5" w:rsidR="008C4462" w:rsidRPr="008C4462" w:rsidRDefault="007400E1" w:rsidP="008C4462">
            <w:pPr>
              <w:spacing w:after="0" w:line="240" w:lineRule="auto"/>
              <w:jc w:val="center"/>
              <w:rPr>
                <w:rFonts w:asciiTheme="minorHAnsi" w:hAnsiTheme="minorHAnsi" w:cstheme="minorHAnsi"/>
                <w:b/>
                <w:bCs/>
                <w:color w:val="800000"/>
                <w:sz w:val="24"/>
                <w:szCs w:val="24"/>
                <w:u w:val="single"/>
              </w:rPr>
            </w:pPr>
            <w:r>
              <w:rPr>
                <w:rFonts w:asciiTheme="minorHAnsi" w:hAnsiTheme="minorHAnsi" w:cstheme="minorHAnsi"/>
                <w:b/>
                <w:color w:val="800000"/>
                <w:sz w:val="24"/>
                <w:u w:val="single"/>
              </w:rPr>
              <w:t>§</w:t>
            </w:r>
            <w:r w:rsidR="008C4462" w:rsidRPr="008C4462">
              <w:rPr>
                <w:rFonts w:asciiTheme="minorHAnsi" w:hAnsiTheme="minorHAnsi" w:cstheme="minorHAnsi"/>
                <w:b/>
                <w:color w:val="800000"/>
                <w:sz w:val="24"/>
                <w:u w:val="single"/>
              </w:rPr>
              <w:t xml:space="preserve"> 1</w:t>
            </w:r>
          </w:p>
          <w:p w14:paraId="73D5CF18" w14:textId="77777777" w:rsidR="008C4462" w:rsidRPr="008C4462" w:rsidRDefault="008C4462" w:rsidP="008C4462">
            <w:pPr>
              <w:spacing w:after="0" w:line="240" w:lineRule="auto"/>
              <w:jc w:val="center"/>
              <w:rPr>
                <w:rFonts w:asciiTheme="minorHAnsi" w:hAnsiTheme="minorHAnsi" w:cstheme="minorHAnsi"/>
                <w:b/>
                <w:bCs/>
                <w:color w:val="800000"/>
                <w:sz w:val="24"/>
                <w:szCs w:val="24"/>
                <w:u w:val="single"/>
              </w:rPr>
            </w:pPr>
          </w:p>
          <w:p w14:paraId="6C76B644" w14:textId="025AF2D7" w:rsidR="008C4462" w:rsidRPr="008C4462" w:rsidRDefault="008C4462" w:rsidP="008C4462">
            <w:pPr>
              <w:numPr>
                <w:ilvl w:val="0"/>
                <w:numId w:val="3"/>
              </w:numPr>
              <w:spacing w:after="0" w:line="240" w:lineRule="auto"/>
              <w:jc w:val="both"/>
              <w:rPr>
                <w:rFonts w:asciiTheme="minorHAnsi" w:hAnsiTheme="minorHAnsi" w:cstheme="minorHAnsi"/>
              </w:rPr>
            </w:pPr>
            <w:r w:rsidRPr="008C4462">
              <w:rPr>
                <w:rFonts w:asciiTheme="minorHAnsi" w:hAnsiTheme="minorHAnsi" w:cstheme="minorHAnsi"/>
                <w:b/>
              </w:rPr>
              <w:t>Strona Otrzymująca</w:t>
            </w:r>
            <w:r w:rsidRPr="008C4462">
              <w:rPr>
                <w:rFonts w:asciiTheme="minorHAnsi" w:hAnsiTheme="minorHAnsi" w:cstheme="minorHAnsi"/>
              </w:rPr>
              <w:t xml:space="preserve"> zobowiązuje się traktować jako ściśle poufne oraz nie ujawniać ani nie wykorzystywać na własne potrzeby </w:t>
            </w:r>
            <w:r w:rsidRPr="008C4462">
              <w:rPr>
                <w:rFonts w:asciiTheme="minorHAnsi" w:hAnsiTheme="minorHAnsi" w:cstheme="minorHAnsi"/>
                <w:cs/>
              </w:rPr>
              <w:t xml:space="preserve">– </w:t>
            </w:r>
            <w:r w:rsidRPr="008C4462">
              <w:rPr>
                <w:rFonts w:asciiTheme="minorHAnsi" w:hAnsiTheme="minorHAnsi" w:cstheme="minorHAnsi"/>
              </w:rPr>
              <w:t xml:space="preserve">w szczególności potrzeby związane z prowadzoną działalnością gospodarczą, w tym w celu pozyskania klientów </w:t>
            </w:r>
            <w:r w:rsidRPr="008C4462">
              <w:rPr>
                <w:rFonts w:asciiTheme="minorHAnsi" w:hAnsiTheme="minorHAnsi" w:cstheme="minorHAnsi"/>
                <w:cs/>
              </w:rPr>
              <w:t xml:space="preserve">– </w:t>
            </w:r>
            <w:r w:rsidRPr="008C4462">
              <w:rPr>
                <w:rFonts w:asciiTheme="minorHAnsi" w:hAnsiTheme="minorHAnsi" w:cstheme="minorHAnsi"/>
              </w:rPr>
              <w:t xml:space="preserve">bez uprzedniej wyraźnej i pisemnej zgody </w:t>
            </w:r>
            <w:r w:rsidRPr="008C4462">
              <w:rPr>
                <w:rFonts w:asciiTheme="minorHAnsi" w:hAnsiTheme="minorHAnsi" w:cstheme="minorHAnsi"/>
                <w:b/>
              </w:rPr>
              <w:t>Strony Ujawniającej</w:t>
            </w:r>
            <w:r w:rsidRPr="008C4462">
              <w:rPr>
                <w:rFonts w:asciiTheme="minorHAnsi" w:hAnsiTheme="minorHAnsi" w:cstheme="minorHAnsi"/>
              </w:rPr>
              <w:t xml:space="preserve">, pod rygorem nieważności, jakichkolwiek informacji (niezależnie od formy ich wyrażenia czy rodzaju nośnika danych) oraz dokumentów (sporządzonych w formie pisemnej, elektronicznej lub innej), w tym wszelkich danych technicznych, finansowych, handlowych, </w:t>
            </w:r>
            <w:r w:rsidRPr="008C4462">
              <w:rPr>
                <w:rFonts w:asciiTheme="minorHAnsi" w:hAnsiTheme="minorHAnsi" w:cstheme="minorHAnsi"/>
              </w:rPr>
              <w:lastRenderedPageBreak/>
              <w:t>organizacyjnych lub biznesowych, wraz z wszelkimi powiązanymi materiałami i dokumentami, tajemnic handlowych, projektów organizacyjnych lub planów biznesowych, wyników badań rynkowych oraz innych informacji dotyczących Strony Ujawniającej lub Projektu, dostawców, klientów Strony Ujawniającej, produktów, zasad ustalania cen i sposobów prowadzenia działalności, otrzymanych od Strony Ujawniającej lub jakiegokolwiek podmiotu działającego w jej imieniu lub na jej zlecenie, niezależnie od tego, czy informacje te zostały przekazane w formie pisemnej czy na innym nośniku danych (</w:t>
            </w:r>
            <w:r w:rsidRPr="008C4462">
              <w:rPr>
                <w:rFonts w:asciiTheme="minorHAnsi" w:hAnsiTheme="minorHAnsi" w:cstheme="minorHAnsi"/>
                <w:cs/>
              </w:rPr>
              <w:t>„</w:t>
            </w:r>
            <w:r w:rsidRPr="008C4462">
              <w:rPr>
                <w:rFonts w:asciiTheme="minorHAnsi" w:hAnsiTheme="minorHAnsi" w:cstheme="minorHAnsi"/>
              </w:rPr>
              <w:t>Informacje Poufne</w:t>
            </w:r>
            <w:r w:rsidRPr="008C4462">
              <w:rPr>
                <w:rFonts w:asciiTheme="minorHAnsi" w:hAnsiTheme="minorHAnsi" w:cstheme="minorHAnsi"/>
                <w:cs/>
              </w:rPr>
              <w:t>”</w:t>
            </w:r>
            <w:r w:rsidRPr="008C4462">
              <w:rPr>
                <w:rFonts w:asciiTheme="minorHAnsi" w:hAnsiTheme="minorHAnsi" w:cstheme="minorHAnsi"/>
              </w:rPr>
              <w:t xml:space="preserve">), z zastrzeżeniem postanowień </w:t>
            </w:r>
            <w:r w:rsidR="007400E1">
              <w:rPr>
                <w:rFonts w:asciiTheme="minorHAnsi" w:hAnsiTheme="minorHAnsi" w:cstheme="minorHAnsi"/>
              </w:rPr>
              <w:t>p</w:t>
            </w:r>
            <w:r w:rsidR="007400E1">
              <w:rPr>
                <w:rFonts w:cstheme="minorHAnsi"/>
              </w:rPr>
              <w:t>aragrafu</w:t>
            </w:r>
            <w:r w:rsidRPr="008C4462">
              <w:rPr>
                <w:rFonts w:asciiTheme="minorHAnsi" w:hAnsiTheme="minorHAnsi" w:cstheme="minorHAnsi"/>
              </w:rPr>
              <w:t xml:space="preserve"> 4 poniżej. </w:t>
            </w:r>
          </w:p>
          <w:p w14:paraId="213B33EF" w14:textId="77777777" w:rsidR="008C4462" w:rsidRPr="008C4462" w:rsidRDefault="008C4462" w:rsidP="008C4462">
            <w:pPr>
              <w:numPr>
                <w:ilvl w:val="0"/>
                <w:numId w:val="3"/>
              </w:numPr>
              <w:spacing w:after="0" w:line="240" w:lineRule="auto"/>
              <w:jc w:val="both"/>
              <w:rPr>
                <w:rFonts w:asciiTheme="minorHAnsi" w:hAnsiTheme="minorHAnsi" w:cstheme="minorHAnsi"/>
              </w:rPr>
            </w:pPr>
            <w:r w:rsidRPr="008C4462">
              <w:rPr>
                <w:rFonts w:asciiTheme="minorHAnsi" w:hAnsiTheme="minorHAnsi" w:cstheme="minorHAnsi"/>
              </w:rPr>
              <w:t xml:space="preserve">Strona Otrzymująca zobowiązuje się również do zachowania w ścisłej tajemnicy i poufności informacji dotyczących metod, sposobów i technik prowadzenia działalności, które są powszechnie znane lub dostępne publicznie, jednak ich wykorzystanie przez Stronę Ujawniającą nie jest znane. </w:t>
            </w:r>
          </w:p>
          <w:p w14:paraId="77441A95" w14:textId="77777777" w:rsidR="008C4462" w:rsidRDefault="008C4462" w:rsidP="008C4462">
            <w:pPr>
              <w:numPr>
                <w:ilvl w:val="0"/>
                <w:numId w:val="3"/>
              </w:numPr>
              <w:spacing w:after="0" w:line="240" w:lineRule="auto"/>
              <w:jc w:val="both"/>
              <w:rPr>
                <w:rFonts w:asciiTheme="minorHAnsi" w:hAnsiTheme="minorHAnsi" w:cstheme="minorHAnsi"/>
              </w:rPr>
            </w:pPr>
            <w:r w:rsidRPr="008C4462">
              <w:rPr>
                <w:rFonts w:asciiTheme="minorHAnsi" w:hAnsiTheme="minorHAnsi" w:cstheme="minorHAnsi"/>
              </w:rPr>
              <w:t xml:space="preserve">Obowiązek zachowania poufności przez Stronę Otrzymującą obowiązuje niezależnie od tego, czy Informacje Poufne zostały jej przekazane w formie ustnej, pisemnej, elektronicznej czy innej formie materialnej, a także niezależnie od tego, czy zostały one faktycznie oznaczone jako </w:t>
            </w:r>
            <w:r w:rsidRPr="008C4462">
              <w:rPr>
                <w:rFonts w:asciiTheme="minorHAnsi" w:hAnsiTheme="minorHAnsi" w:cstheme="minorHAnsi"/>
                <w:cs/>
              </w:rPr>
              <w:t>„</w:t>
            </w:r>
            <w:r w:rsidRPr="008C4462">
              <w:rPr>
                <w:rFonts w:asciiTheme="minorHAnsi" w:hAnsiTheme="minorHAnsi" w:cstheme="minorHAnsi"/>
                <w:b/>
              </w:rPr>
              <w:t>poufne</w:t>
            </w:r>
            <w:r w:rsidRPr="008C4462">
              <w:rPr>
                <w:rFonts w:asciiTheme="minorHAnsi" w:hAnsiTheme="minorHAnsi" w:cstheme="minorHAnsi"/>
                <w:cs/>
              </w:rPr>
              <w:t>”</w:t>
            </w:r>
            <w:r w:rsidRPr="008C4462">
              <w:rPr>
                <w:rFonts w:asciiTheme="minorHAnsi" w:hAnsiTheme="minorHAnsi" w:cstheme="minorHAnsi"/>
              </w:rPr>
              <w:t xml:space="preserve">, </w:t>
            </w:r>
            <w:r w:rsidRPr="008C4462">
              <w:rPr>
                <w:rFonts w:asciiTheme="minorHAnsi" w:hAnsiTheme="minorHAnsi" w:cstheme="minorHAnsi"/>
                <w:cs/>
              </w:rPr>
              <w:t>„</w:t>
            </w:r>
            <w:r w:rsidRPr="008C4462">
              <w:rPr>
                <w:rFonts w:asciiTheme="minorHAnsi" w:hAnsiTheme="minorHAnsi" w:cstheme="minorHAnsi"/>
                <w:b/>
              </w:rPr>
              <w:t>zastrzeżone</w:t>
            </w:r>
            <w:r w:rsidRPr="008C4462">
              <w:rPr>
                <w:rFonts w:asciiTheme="minorHAnsi" w:hAnsiTheme="minorHAnsi" w:cstheme="minorHAnsi"/>
                <w:cs/>
              </w:rPr>
              <w:t>”</w:t>
            </w:r>
            <w:r w:rsidRPr="008C4462">
              <w:rPr>
                <w:rFonts w:asciiTheme="minorHAnsi" w:hAnsiTheme="minorHAnsi" w:cstheme="minorHAnsi"/>
              </w:rPr>
              <w:t xml:space="preserve">, </w:t>
            </w:r>
            <w:r w:rsidRPr="008C4462">
              <w:rPr>
                <w:rFonts w:asciiTheme="minorHAnsi" w:hAnsiTheme="minorHAnsi" w:cstheme="minorHAnsi"/>
                <w:cs/>
              </w:rPr>
              <w:t>„</w:t>
            </w:r>
            <w:r w:rsidRPr="008C4462">
              <w:rPr>
                <w:rFonts w:asciiTheme="minorHAnsi" w:hAnsiTheme="minorHAnsi" w:cstheme="minorHAnsi"/>
                <w:b/>
              </w:rPr>
              <w:t>tajne</w:t>
            </w:r>
            <w:r w:rsidRPr="008C4462">
              <w:rPr>
                <w:rFonts w:asciiTheme="minorHAnsi" w:hAnsiTheme="minorHAnsi" w:cstheme="minorHAnsi"/>
                <w:cs/>
              </w:rPr>
              <w:t xml:space="preserve">” </w:t>
            </w:r>
            <w:r w:rsidRPr="008C4462">
              <w:rPr>
                <w:rFonts w:asciiTheme="minorHAnsi" w:hAnsiTheme="minorHAnsi" w:cstheme="minorHAnsi"/>
              </w:rPr>
              <w:t>lub w podobny sposób.</w:t>
            </w:r>
          </w:p>
          <w:p w14:paraId="56839DD6" w14:textId="77777777" w:rsidR="0099034C" w:rsidRPr="008C4462" w:rsidRDefault="0099034C" w:rsidP="0099034C">
            <w:pPr>
              <w:spacing w:after="0" w:line="240" w:lineRule="auto"/>
              <w:ind w:left="720"/>
              <w:jc w:val="both"/>
              <w:rPr>
                <w:rFonts w:asciiTheme="minorHAnsi" w:hAnsiTheme="minorHAnsi" w:cstheme="minorHAnsi"/>
              </w:rPr>
            </w:pPr>
          </w:p>
          <w:p w14:paraId="0ABCC044" w14:textId="77777777" w:rsidR="008C4462" w:rsidRPr="008C4462" w:rsidRDefault="008C4462" w:rsidP="008C4462">
            <w:pPr>
              <w:numPr>
                <w:ilvl w:val="0"/>
                <w:numId w:val="3"/>
              </w:numPr>
              <w:spacing w:after="0" w:line="240" w:lineRule="auto"/>
              <w:jc w:val="both"/>
              <w:rPr>
                <w:rFonts w:asciiTheme="minorHAnsi" w:hAnsiTheme="minorHAnsi" w:cstheme="minorHAnsi"/>
              </w:rPr>
            </w:pPr>
            <w:r w:rsidRPr="008C4462">
              <w:rPr>
                <w:rFonts w:asciiTheme="minorHAnsi" w:hAnsiTheme="minorHAnsi" w:cstheme="minorHAnsi"/>
              </w:rPr>
              <w:t xml:space="preserve">Strona Otrzymująca ma prawo ujawnić Informacje Poufne swoim pracownikom, w tym doradcom, ale wyłącznie tym osobom, które muszą mieć dostęp do Informacji Poufnych w celu należytego wykonywania swoich obowiązków lub realizacji przysługujących im praw względem Strony Otrzymującej, i wyłącznie w zakresie niezbędnym do realizacji tych obowiązków lub praw. Strona Otrzymująca zobowiąże wskazane osoby do zachowania w tajemnicy przekazanych im Informacji Poufnych i ponosi odpowiedzialność za </w:t>
            </w:r>
            <w:r w:rsidRPr="008C4462">
              <w:rPr>
                <w:rFonts w:asciiTheme="minorHAnsi" w:hAnsiTheme="minorHAnsi" w:cstheme="minorHAnsi"/>
              </w:rPr>
              <w:lastRenderedPageBreak/>
              <w:t>ich działania lub zaniechania skutkujące ujawnieniem Informacji Poufnych z naruszeniem postanowień niniejszej Umowy jak za własne działania lub zaniechania.</w:t>
            </w:r>
          </w:p>
          <w:p w14:paraId="0628A72E" w14:textId="77777777" w:rsidR="008C4462" w:rsidRPr="008C4462" w:rsidRDefault="008C4462" w:rsidP="008C4462">
            <w:pPr>
              <w:numPr>
                <w:ilvl w:val="0"/>
                <w:numId w:val="3"/>
              </w:numPr>
              <w:spacing w:after="0" w:line="240" w:lineRule="auto"/>
              <w:jc w:val="both"/>
              <w:rPr>
                <w:rFonts w:asciiTheme="minorHAnsi" w:hAnsiTheme="minorHAnsi" w:cstheme="minorHAnsi"/>
              </w:rPr>
            </w:pPr>
            <w:r w:rsidRPr="008C4462">
              <w:rPr>
                <w:rFonts w:asciiTheme="minorHAnsi" w:hAnsiTheme="minorHAnsi" w:cstheme="minorHAnsi"/>
              </w:rPr>
              <w:t>Status oraz warunki wszelkich rozmów prowadzonych pomiędzy Stronami w zakresie potencjalnej współpracy biznesowej również będą traktowane przez obie Strony jako Informacje Poufne.</w:t>
            </w:r>
          </w:p>
          <w:p w14:paraId="60A24535" w14:textId="77777777" w:rsidR="008C4462" w:rsidRPr="008C4462" w:rsidRDefault="008C4462" w:rsidP="008C4462">
            <w:pPr>
              <w:numPr>
                <w:ilvl w:val="0"/>
                <w:numId w:val="3"/>
              </w:numPr>
              <w:spacing w:after="0" w:line="240" w:lineRule="auto"/>
              <w:jc w:val="both"/>
              <w:rPr>
                <w:rFonts w:asciiTheme="minorHAnsi" w:hAnsiTheme="minorHAnsi" w:cstheme="minorHAnsi"/>
              </w:rPr>
            </w:pPr>
            <w:r w:rsidRPr="008C4462">
              <w:rPr>
                <w:rFonts w:asciiTheme="minorHAnsi" w:hAnsiTheme="minorHAnsi" w:cstheme="minorHAnsi"/>
              </w:rPr>
              <w:t xml:space="preserve">Niezależnie od powyższego, Informację Poufną będzie także stanowić treść niniejszej Umowy. </w:t>
            </w:r>
          </w:p>
          <w:p w14:paraId="4C45F69E" w14:textId="77777777" w:rsidR="008C4462" w:rsidRDefault="008C4462" w:rsidP="008C4462">
            <w:pPr>
              <w:numPr>
                <w:ilvl w:val="0"/>
                <w:numId w:val="3"/>
              </w:numPr>
              <w:spacing w:after="0" w:line="240" w:lineRule="auto"/>
              <w:jc w:val="both"/>
              <w:rPr>
                <w:rFonts w:asciiTheme="minorHAnsi" w:hAnsiTheme="minorHAnsi" w:cstheme="minorHAnsi"/>
              </w:rPr>
            </w:pPr>
            <w:r w:rsidRPr="008C4462">
              <w:rPr>
                <w:rFonts w:asciiTheme="minorHAnsi" w:hAnsiTheme="minorHAnsi" w:cstheme="minorHAnsi"/>
              </w:rPr>
              <w:t xml:space="preserve">W przypadku jakichkolwiek wątpliwości, za </w:t>
            </w:r>
            <w:r w:rsidRPr="008C4462">
              <w:rPr>
                <w:rFonts w:asciiTheme="minorHAnsi" w:hAnsiTheme="minorHAnsi" w:cstheme="minorHAnsi"/>
                <w:b/>
              </w:rPr>
              <w:t>Informacje Poufne</w:t>
            </w:r>
            <w:r w:rsidRPr="008C4462">
              <w:rPr>
                <w:rFonts w:asciiTheme="minorHAnsi" w:hAnsiTheme="minorHAnsi" w:cstheme="minorHAnsi"/>
              </w:rPr>
              <w:t xml:space="preserve"> będą uznawane wszystkie materiały i informacje ujawnione i przekazane Stronom (które mogą zostać określone w Protokole Przekazania).</w:t>
            </w:r>
          </w:p>
          <w:p w14:paraId="0024669E" w14:textId="77777777" w:rsidR="0099034C" w:rsidRPr="008C4462" w:rsidRDefault="0099034C" w:rsidP="0099034C">
            <w:pPr>
              <w:spacing w:after="0" w:line="240" w:lineRule="auto"/>
              <w:ind w:left="720"/>
              <w:jc w:val="both"/>
              <w:rPr>
                <w:rFonts w:asciiTheme="minorHAnsi" w:hAnsiTheme="minorHAnsi" w:cstheme="minorHAnsi"/>
              </w:rPr>
            </w:pPr>
          </w:p>
          <w:p w14:paraId="3312E89C" w14:textId="77777777" w:rsidR="008C4462" w:rsidRPr="008C4462" w:rsidRDefault="008C4462" w:rsidP="008C4462">
            <w:pPr>
              <w:numPr>
                <w:ilvl w:val="0"/>
                <w:numId w:val="3"/>
              </w:numPr>
              <w:spacing w:after="0" w:line="240" w:lineRule="auto"/>
              <w:jc w:val="both"/>
              <w:rPr>
                <w:rFonts w:asciiTheme="minorHAnsi" w:hAnsiTheme="minorHAnsi" w:cstheme="minorHAnsi"/>
              </w:rPr>
            </w:pPr>
            <w:r w:rsidRPr="008C4462">
              <w:rPr>
                <w:rFonts w:asciiTheme="minorHAnsi" w:hAnsiTheme="minorHAnsi" w:cstheme="minorHAnsi"/>
              </w:rPr>
              <w:t xml:space="preserve">Odbiorca zobowiązuje się do podjęcia odpowiednich środków w celu ochrony poufności oraz zapobieżenia ujawnieniu i nieuprawnionemu wykorzystaniu Informacji Poufnych Strony Ujawniającej. Bez uszczerbku dla powyższego, Odbiorca zastosuje co najmniej takie środki, jakie stosuje w celu ochrony własnych informacji o wysokim stopniu poufności, i zapewni, że jego pracownicy, podmioty powiązane oraz doradcy mający dostęp do Informacji Poufnych Strony Ujawniającej podpisali umowę o zakazie wykorzystywania i ujawniania informacji, której treść odpowiada postanowieniom niniejszej Umowy, przed przekazaniem im jakichkolwiek Informacji Poufnych. Odbiorca nieodwołalnie akceptuje i przyjmuje (i) pełną odpowiedzialność za zapewnienie, że jego udziałowcy, członkowie organów, pracownicy, przedstawiciele oraz podmioty powiązane przestrzegają postanowień niniejszej Umowy oraz (ii) odpowiedzialność za naruszenie któregokolwiek z jej postanowień przez te osoby lub podmioty.  </w:t>
            </w:r>
          </w:p>
          <w:p w14:paraId="77728102" w14:textId="77777777" w:rsidR="008C4462" w:rsidRPr="008C4462" w:rsidRDefault="008C4462" w:rsidP="008C4462">
            <w:pPr>
              <w:numPr>
                <w:ilvl w:val="0"/>
                <w:numId w:val="3"/>
              </w:numPr>
              <w:spacing w:after="0" w:line="240" w:lineRule="auto"/>
              <w:jc w:val="both"/>
              <w:rPr>
                <w:rFonts w:asciiTheme="minorHAnsi" w:hAnsiTheme="minorHAnsi" w:cstheme="minorHAnsi"/>
              </w:rPr>
            </w:pPr>
            <w:r w:rsidRPr="008C4462">
              <w:rPr>
                <w:rFonts w:asciiTheme="minorHAnsi" w:hAnsiTheme="minorHAnsi" w:cstheme="minorHAnsi"/>
              </w:rPr>
              <w:t xml:space="preserve">Wszystkie Informacje Poufne otrzymane przez Odbiorcę od Strony Ujawniającej mogą być wykorzystywane przez </w:t>
            </w:r>
            <w:r w:rsidRPr="008C4462">
              <w:rPr>
                <w:rFonts w:asciiTheme="minorHAnsi" w:hAnsiTheme="minorHAnsi" w:cstheme="minorHAnsi"/>
              </w:rPr>
              <w:lastRenderedPageBreak/>
              <w:t xml:space="preserve">Odbiorcę wyłącznie w celu ewentualnej współpracy pomiędzy Stronami. </w:t>
            </w:r>
          </w:p>
          <w:p w14:paraId="40A3F59B" w14:textId="77777777" w:rsidR="008C4462" w:rsidRPr="008C4462" w:rsidRDefault="008C4462">
            <w:pPr>
              <w:rPr>
                <w:rFonts w:asciiTheme="minorHAnsi" w:hAnsiTheme="minorHAnsi" w:cstheme="minorHAnsi"/>
              </w:rPr>
            </w:pPr>
          </w:p>
        </w:tc>
        <w:tc>
          <w:tcPr>
            <w:tcW w:w="4334" w:type="dxa"/>
          </w:tcPr>
          <w:p w14:paraId="6B9958D5" w14:textId="3D7F7D1B" w:rsidR="008C4462" w:rsidRPr="008C4462" w:rsidRDefault="007400E1" w:rsidP="008C4462">
            <w:pPr>
              <w:spacing w:after="0" w:line="240" w:lineRule="auto"/>
              <w:jc w:val="center"/>
              <w:rPr>
                <w:b/>
                <w:bCs/>
                <w:color w:val="800000"/>
                <w:sz w:val="24"/>
                <w:szCs w:val="24"/>
                <w:u w:val="single"/>
                <w:lang w:val="en-GB"/>
              </w:rPr>
            </w:pPr>
            <w:r>
              <w:rPr>
                <w:b/>
                <w:bCs/>
                <w:color w:val="800000"/>
                <w:sz w:val="24"/>
                <w:szCs w:val="24"/>
                <w:u w:val="single"/>
                <w:lang w:val="en-GB"/>
              </w:rPr>
              <w:lastRenderedPageBreak/>
              <w:t>§</w:t>
            </w:r>
            <w:r w:rsidR="008C4462" w:rsidRPr="008C4462">
              <w:rPr>
                <w:b/>
                <w:bCs/>
                <w:color w:val="800000"/>
                <w:sz w:val="24"/>
                <w:szCs w:val="24"/>
                <w:u w:val="single"/>
                <w:lang w:val="en-GB"/>
              </w:rPr>
              <w:t xml:space="preserve"> 1</w:t>
            </w:r>
          </w:p>
          <w:p w14:paraId="74F1C6A8" w14:textId="77777777" w:rsidR="008C4462" w:rsidRPr="008C4462" w:rsidRDefault="008C4462" w:rsidP="008C4462">
            <w:pPr>
              <w:spacing w:after="0" w:line="240" w:lineRule="auto"/>
              <w:jc w:val="center"/>
              <w:rPr>
                <w:b/>
                <w:bCs/>
                <w:color w:val="800000"/>
                <w:sz w:val="24"/>
                <w:szCs w:val="24"/>
                <w:u w:val="single"/>
                <w:lang w:val="en-GB"/>
              </w:rPr>
            </w:pPr>
          </w:p>
          <w:p w14:paraId="7A5F0ECB" w14:textId="033430CF" w:rsidR="008C4462" w:rsidRDefault="008C4462" w:rsidP="008C4462">
            <w:pPr>
              <w:numPr>
                <w:ilvl w:val="0"/>
                <w:numId w:val="19"/>
              </w:numPr>
              <w:spacing w:after="0" w:line="240" w:lineRule="auto"/>
              <w:jc w:val="both"/>
              <w:rPr>
                <w:lang w:val="en-GB"/>
              </w:rPr>
            </w:pPr>
            <w:r w:rsidRPr="008C4462">
              <w:rPr>
                <w:b/>
                <w:bCs/>
                <w:lang w:val="en-GB"/>
              </w:rPr>
              <w:t>The Receiving Party</w:t>
            </w:r>
            <w:r w:rsidRPr="008C4462">
              <w:rPr>
                <w:lang w:val="en-GB"/>
              </w:rPr>
              <w:t xml:space="preserve"> undertakes to treat as strictly confidential and not to disclose or use for its own needs, in particular the needs related to its business activity, including in order to acquire customers — without the prior written and explicit consent of the </w:t>
            </w:r>
            <w:r w:rsidRPr="008C4462">
              <w:rPr>
                <w:b/>
                <w:bCs/>
                <w:lang w:val="en-GB"/>
              </w:rPr>
              <w:t>Disclosing Party</w:t>
            </w:r>
            <w:r w:rsidR="007400E1">
              <w:rPr>
                <w:b/>
                <w:bCs/>
                <w:lang w:val="en-GB"/>
              </w:rPr>
              <w:t>,</w:t>
            </w:r>
            <w:r w:rsidRPr="008C4462">
              <w:rPr>
                <w:lang w:val="en-GB"/>
              </w:rPr>
              <w:t xml:space="preserve"> otherwise null and void</w:t>
            </w:r>
            <w:r w:rsidR="007400E1">
              <w:rPr>
                <w:lang w:val="en-GB"/>
              </w:rPr>
              <w:t>,</w:t>
            </w:r>
            <w:r w:rsidRPr="008C4462">
              <w:rPr>
                <w:lang w:val="en-GB"/>
              </w:rPr>
              <w:t xml:space="preserve"> any and all information (irrespective of the form in which it is expressed or the type of data carrier) and documents (prepared in a written, electronic form or any other form), including any and all technical, financial, commercial, organi</w:t>
            </w:r>
            <w:r w:rsidR="007400E1">
              <w:rPr>
                <w:lang w:val="en-GB"/>
              </w:rPr>
              <w:t>s</w:t>
            </w:r>
            <w:r w:rsidRPr="008C4462">
              <w:rPr>
                <w:lang w:val="en-GB"/>
              </w:rPr>
              <w:t>ational</w:t>
            </w:r>
            <w:r w:rsidR="006E66DE">
              <w:rPr>
                <w:lang w:val="en-GB"/>
              </w:rPr>
              <w:t>,</w:t>
            </w:r>
            <w:r w:rsidRPr="008C4462">
              <w:rPr>
                <w:lang w:val="en-GB"/>
              </w:rPr>
              <w:t xml:space="preserve"> or business data together with any</w:t>
            </w:r>
            <w:r w:rsidR="006E66DE">
              <w:rPr>
                <w:lang w:val="en-GB"/>
              </w:rPr>
              <w:t xml:space="preserve"> </w:t>
            </w:r>
            <w:r w:rsidRPr="008C4462">
              <w:rPr>
                <w:lang w:val="en-GB"/>
              </w:rPr>
              <w:lastRenderedPageBreak/>
              <w:t>related materials and documents, trade secrets, organi</w:t>
            </w:r>
            <w:r w:rsidR="007400E1">
              <w:rPr>
                <w:lang w:val="en-GB"/>
              </w:rPr>
              <w:t>s</w:t>
            </w:r>
            <w:r w:rsidRPr="008C4462">
              <w:rPr>
                <w:lang w:val="en-GB"/>
              </w:rPr>
              <w:t>ational projects</w:t>
            </w:r>
            <w:r w:rsidR="006E66DE">
              <w:rPr>
                <w:lang w:val="en-GB"/>
              </w:rPr>
              <w:t>,</w:t>
            </w:r>
            <w:r w:rsidRPr="008C4462">
              <w:rPr>
                <w:lang w:val="en-GB"/>
              </w:rPr>
              <w:t xml:space="preserve"> or business plans, market research results and other information concerning the Disclosing Party or the Project, suppliers, the Disclosing Party customers, products, pricing principles</w:t>
            </w:r>
            <w:r w:rsidR="006E66DE">
              <w:rPr>
                <w:lang w:val="en-GB"/>
              </w:rPr>
              <w:t>,</w:t>
            </w:r>
            <w:r w:rsidRPr="008C4462">
              <w:rPr>
                <w:lang w:val="en-GB"/>
              </w:rPr>
              <w:t xml:space="preserve"> and ways of conducting business received from the Disclosing Party</w:t>
            </w:r>
            <w:r w:rsidR="006E66DE">
              <w:rPr>
                <w:lang w:val="en-GB"/>
              </w:rPr>
              <w:t>,</w:t>
            </w:r>
            <w:r w:rsidRPr="008C4462">
              <w:rPr>
                <w:lang w:val="en-GB"/>
              </w:rPr>
              <w:t xml:space="preserve"> or any entity acting on its behalf or at its direction, irrespective of whether such information is written or obtained on other data carriers, (</w:t>
            </w:r>
            <w:r w:rsidR="0099034C">
              <w:rPr>
                <w:lang w:val="en-GB"/>
              </w:rPr>
              <w:t xml:space="preserve">the </w:t>
            </w:r>
            <w:r w:rsidRPr="008C4462">
              <w:rPr>
                <w:lang w:val="en-GB"/>
              </w:rPr>
              <w:t xml:space="preserve">“Confidential Information”), subject to the provisions of </w:t>
            </w:r>
            <w:r w:rsidR="0099034C">
              <w:rPr>
                <w:lang w:val="en-GB"/>
              </w:rPr>
              <w:t>sub</w:t>
            </w:r>
            <w:r w:rsidR="007400E1">
              <w:rPr>
                <w:lang w:val="en-GB"/>
              </w:rPr>
              <w:t>section</w:t>
            </w:r>
            <w:r w:rsidRPr="008C4462">
              <w:rPr>
                <w:lang w:val="en-GB"/>
              </w:rPr>
              <w:t xml:space="preserve"> 4 below. </w:t>
            </w:r>
          </w:p>
          <w:p w14:paraId="1DEC0020" w14:textId="77777777" w:rsidR="007400E1" w:rsidRDefault="007400E1" w:rsidP="007400E1">
            <w:pPr>
              <w:spacing w:after="0" w:line="240" w:lineRule="auto"/>
              <w:jc w:val="both"/>
              <w:rPr>
                <w:lang w:val="en-GB"/>
              </w:rPr>
            </w:pPr>
          </w:p>
          <w:p w14:paraId="64C03126" w14:textId="77777777" w:rsidR="007400E1" w:rsidRDefault="007400E1" w:rsidP="007400E1">
            <w:pPr>
              <w:spacing w:after="0" w:line="240" w:lineRule="auto"/>
              <w:jc w:val="both"/>
              <w:rPr>
                <w:lang w:val="en-GB"/>
              </w:rPr>
            </w:pPr>
          </w:p>
          <w:p w14:paraId="453D6290" w14:textId="77777777" w:rsidR="007400E1" w:rsidRPr="008C4462" w:rsidRDefault="007400E1" w:rsidP="007400E1">
            <w:pPr>
              <w:spacing w:after="0" w:line="240" w:lineRule="auto"/>
              <w:jc w:val="both"/>
              <w:rPr>
                <w:lang w:val="en-GB"/>
              </w:rPr>
            </w:pPr>
          </w:p>
          <w:p w14:paraId="2F324048" w14:textId="1F3A1FFA" w:rsidR="007400E1" w:rsidRPr="0099034C" w:rsidRDefault="008C4462" w:rsidP="007400E1">
            <w:pPr>
              <w:numPr>
                <w:ilvl w:val="0"/>
                <w:numId w:val="19"/>
              </w:numPr>
              <w:spacing w:after="0" w:line="240" w:lineRule="auto"/>
              <w:jc w:val="both"/>
              <w:rPr>
                <w:lang w:val="en-GB"/>
              </w:rPr>
            </w:pPr>
            <w:r w:rsidRPr="0099034C">
              <w:rPr>
                <w:lang w:val="en-GB"/>
              </w:rPr>
              <w:t xml:space="preserve">The Receiving Party also agrees to keep strictly secret and confidential the information on methods, ways and techniques of conducting business which are generally known or available to the public but the use thereof by the Disclosing Party is not known. </w:t>
            </w:r>
          </w:p>
          <w:p w14:paraId="1DBA7115" w14:textId="3B702E7A" w:rsidR="008C4462" w:rsidRPr="008C4462" w:rsidRDefault="008C4462" w:rsidP="008C4462">
            <w:pPr>
              <w:numPr>
                <w:ilvl w:val="0"/>
                <w:numId w:val="19"/>
              </w:numPr>
              <w:spacing w:after="0" w:line="240" w:lineRule="auto"/>
              <w:jc w:val="both"/>
              <w:rPr>
                <w:lang w:val="en-GB"/>
              </w:rPr>
            </w:pPr>
            <w:r w:rsidRPr="008C4462">
              <w:rPr>
                <w:lang w:val="en-GB"/>
              </w:rPr>
              <w:t xml:space="preserve">The Receiving Party's non-disclosure obligation hereunder shall apply irrespective of whether </w:t>
            </w:r>
            <w:r w:rsidR="0099034C">
              <w:rPr>
                <w:lang w:val="en-GB"/>
              </w:rPr>
              <w:t xml:space="preserve">the </w:t>
            </w:r>
            <w:r w:rsidRPr="008C4462">
              <w:rPr>
                <w:lang w:val="en-GB"/>
              </w:rPr>
              <w:t xml:space="preserve">Confidential Information </w:t>
            </w:r>
            <w:r w:rsidR="0099034C">
              <w:rPr>
                <w:lang w:val="en-GB"/>
              </w:rPr>
              <w:t>has been</w:t>
            </w:r>
            <w:r w:rsidRPr="008C4462">
              <w:rPr>
                <w:lang w:val="en-GB"/>
              </w:rPr>
              <w:t xml:space="preserve"> transferred to it in an oral, written</w:t>
            </w:r>
            <w:r w:rsidR="006E66DE">
              <w:rPr>
                <w:lang w:val="en-GB"/>
              </w:rPr>
              <w:t>,</w:t>
            </w:r>
            <w:r w:rsidRPr="008C4462">
              <w:rPr>
                <w:lang w:val="en-GB"/>
              </w:rPr>
              <w:t xml:space="preserve"> or electronic form</w:t>
            </w:r>
            <w:r w:rsidR="006E66DE">
              <w:rPr>
                <w:lang w:val="en-GB"/>
              </w:rPr>
              <w:t>,</w:t>
            </w:r>
            <w:r w:rsidRPr="008C4462">
              <w:rPr>
                <w:lang w:val="en-GB"/>
              </w:rPr>
              <w:t xml:space="preserve"> or in any other tangible form and irrespective of whether </w:t>
            </w:r>
            <w:r w:rsidR="0099034C">
              <w:rPr>
                <w:lang w:val="en-GB"/>
              </w:rPr>
              <w:t xml:space="preserve">the </w:t>
            </w:r>
            <w:r w:rsidRPr="008C4462">
              <w:rPr>
                <w:lang w:val="en-GB"/>
              </w:rPr>
              <w:t xml:space="preserve">Confidential Information </w:t>
            </w:r>
            <w:r w:rsidR="0099034C">
              <w:rPr>
                <w:lang w:val="en-GB"/>
              </w:rPr>
              <w:t xml:space="preserve">has been </w:t>
            </w:r>
            <w:r w:rsidRPr="008C4462">
              <w:rPr>
                <w:lang w:val="en-GB"/>
              </w:rPr>
              <w:t xml:space="preserve"> actually marked as “</w:t>
            </w:r>
            <w:r w:rsidRPr="008C4462">
              <w:rPr>
                <w:b/>
                <w:bCs/>
                <w:lang w:val="en-GB"/>
              </w:rPr>
              <w:t>confidential</w:t>
            </w:r>
            <w:r w:rsidRPr="008C4462">
              <w:rPr>
                <w:lang w:val="en-GB"/>
              </w:rPr>
              <w:t>”, “</w:t>
            </w:r>
            <w:r w:rsidRPr="008C4462">
              <w:rPr>
                <w:b/>
                <w:bCs/>
                <w:lang w:val="en-GB"/>
              </w:rPr>
              <w:t>classified</w:t>
            </w:r>
            <w:r w:rsidRPr="008C4462">
              <w:rPr>
                <w:lang w:val="en-GB"/>
              </w:rPr>
              <w:t>”, “</w:t>
            </w:r>
            <w:r w:rsidRPr="008C4462">
              <w:rPr>
                <w:b/>
                <w:bCs/>
                <w:lang w:val="en-GB"/>
              </w:rPr>
              <w:t>secret</w:t>
            </w:r>
            <w:r w:rsidRPr="008C4462">
              <w:rPr>
                <w:lang w:val="en-GB"/>
              </w:rPr>
              <w:t>”</w:t>
            </w:r>
            <w:r w:rsidR="006E66DE">
              <w:rPr>
                <w:lang w:val="en-GB"/>
              </w:rPr>
              <w:t>,</w:t>
            </w:r>
            <w:r w:rsidRPr="008C4462">
              <w:rPr>
                <w:lang w:val="en-GB"/>
              </w:rPr>
              <w:t xml:space="preserve"> or in a similar manner.</w:t>
            </w:r>
          </w:p>
          <w:p w14:paraId="27ABA454" w14:textId="3E4A0ECF" w:rsidR="008D7115" w:rsidRPr="0099034C" w:rsidRDefault="008C4462" w:rsidP="008D7115">
            <w:pPr>
              <w:numPr>
                <w:ilvl w:val="0"/>
                <w:numId w:val="19"/>
              </w:numPr>
              <w:spacing w:after="0" w:line="240" w:lineRule="auto"/>
              <w:jc w:val="both"/>
              <w:rPr>
                <w:lang w:val="en-GB"/>
              </w:rPr>
            </w:pPr>
            <w:r w:rsidRPr="0099034C">
              <w:rPr>
                <w:lang w:val="en-GB"/>
              </w:rPr>
              <w:t xml:space="preserve">The Receiving Party shall have the right to disclose </w:t>
            </w:r>
            <w:r w:rsidR="0099034C" w:rsidRPr="0099034C">
              <w:rPr>
                <w:lang w:val="en-GB"/>
              </w:rPr>
              <w:t xml:space="preserve">the </w:t>
            </w:r>
            <w:r w:rsidRPr="0099034C">
              <w:rPr>
                <w:lang w:val="en-GB"/>
              </w:rPr>
              <w:t xml:space="preserve">Confidential Information to its employees, including advisors but only to those who must have access to </w:t>
            </w:r>
            <w:r w:rsidR="0099034C" w:rsidRPr="0099034C">
              <w:rPr>
                <w:lang w:val="en-GB"/>
              </w:rPr>
              <w:t xml:space="preserve">the </w:t>
            </w:r>
            <w:r w:rsidRPr="0099034C">
              <w:rPr>
                <w:lang w:val="en-GB"/>
              </w:rPr>
              <w:t xml:space="preserve">Confidential Information in order to duly fulfil their obligations or exercise their rights towards the Receiving Party, and exclusively to the extent necessary to fulfil such obligations or exercise such rights. The Receiving Party shall obligate the above persons to keep the </w:t>
            </w:r>
            <w:r w:rsidR="008D7115" w:rsidRPr="0099034C">
              <w:rPr>
                <w:lang w:val="en-GB"/>
              </w:rPr>
              <w:t>disclosed</w:t>
            </w:r>
            <w:r w:rsidRPr="0099034C">
              <w:rPr>
                <w:lang w:val="en-GB"/>
              </w:rPr>
              <w:t xml:space="preserve"> </w:t>
            </w:r>
            <w:r w:rsidR="0099034C" w:rsidRPr="0099034C">
              <w:rPr>
                <w:lang w:val="en-GB"/>
              </w:rPr>
              <w:t xml:space="preserve">the </w:t>
            </w:r>
            <w:r w:rsidRPr="0099034C">
              <w:rPr>
                <w:lang w:val="en-GB"/>
              </w:rPr>
              <w:t xml:space="preserve">Confidential Information secret and the Receiving </w:t>
            </w:r>
            <w:r w:rsidRPr="0099034C">
              <w:rPr>
                <w:lang w:val="en-GB"/>
              </w:rPr>
              <w:lastRenderedPageBreak/>
              <w:t xml:space="preserve">Party shall be liable for those persons disclosing </w:t>
            </w:r>
            <w:r w:rsidR="0099034C" w:rsidRPr="0099034C">
              <w:rPr>
                <w:lang w:val="en-GB"/>
              </w:rPr>
              <w:t xml:space="preserve">the </w:t>
            </w:r>
            <w:r w:rsidRPr="0099034C">
              <w:rPr>
                <w:lang w:val="en-GB"/>
              </w:rPr>
              <w:t>Confidential Information in breach of the provisions hereof as for its own acts or omissions</w:t>
            </w:r>
            <w:r w:rsidR="0099034C" w:rsidRPr="0099034C">
              <w:rPr>
                <w:lang w:val="en-GB"/>
              </w:rPr>
              <w:t>.</w:t>
            </w:r>
          </w:p>
          <w:p w14:paraId="29448E3C" w14:textId="2DE3282E" w:rsidR="00A27E5E" w:rsidRPr="0099034C" w:rsidRDefault="008C4462" w:rsidP="00A27E5E">
            <w:pPr>
              <w:numPr>
                <w:ilvl w:val="0"/>
                <w:numId w:val="19"/>
              </w:numPr>
              <w:spacing w:after="0" w:line="240" w:lineRule="auto"/>
              <w:jc w:val="both"/>
              <w:rPr>
                <w:lang w:val="en-GB"/>
              </w:rPr>
            </w:pPr>
            <w:r w:rsidRPr="0099034C">
              <w:rPr>
                <w:lang w:val="en-GB"/>
              </w:rPr>
              <w:t>The status and terms of any discussions between the Parties regarding the potential business relationship shall also be treated by both Parties as Confidential Information.</w:t>
            </w:r>
          </w:p>
          <w:p w14:paraId="55CE00A7" w14:textId="6B339401" w:rsidR="008C4462" w:rsidRPr="008C4462" w:rsidRDefault="008C4462" w:rsidP="008C4462">
            <w:pPr>
              <w:numPr>
                <w:ilvl w:val="0"/>
                <w:numId w:val="19"/>
              </w:numPr>
              <w:spacing w:after="0" w:line="240" w:lineRule="auto"/>
              <w:jc w:val="both"/>
              <w:rPr>
                <w:lang w:val="en-GB"/>
              </w:rPr>
            </w:pPr>
            <w:r w:rsidRPr="008C4462">
              <w:rPr>
                <w:rFonts w:cs="Calibri"/>
                <w:lang w:val="en-GB"/>
              </w:rPr>
              <w:t xml:space="preserve">Regardless of the foregoing, </w:t>
            </w:r>
            <w:r w:rsidR="0099034C">
              <w:rPr>
                <w:rFonts w:cs="Calibri"/>
                <w:lang w:val="en-GB"/>
              </w:rPr>
              <w:t xml:space="preserve">the </w:t>
            </w:r>
            <w:r w:rsidRPr="008C4462">
              <w:rPr>
                <w:rFonts w:cs="Calibri"/>
                <w:lang w:val="en-GB"/>
              </w:rPr>
              <w:t xml:space="preserve">Confidential Information </w:t>
            </w:r>
            <w:r w:rsidR="0099034C">
              <w:rPr>
                <w:rFonts w:cs="Calibri"/>
                <w:lang w:val="en-GB"/>
              </w:rPr>
              <w:t>shall</w:t>
            </w:r>
            <w:r w:rsidRPr="008C4462">
              <w:rPr>
                <w:rFonts w:cs="Calibri"/>
                <w:lang w:val="en-GB"/>
              </w:rPr>
              <w:t xml:space="preserve"> also include the content of the Agreement. </w:t>
            </w:r>
          </w:p>
          <w:p w14:paraId="5AFBF1BD" w14:textId="17B8A775" w:rsidR="008C4462" w:rsidRPr="00A27E5E" w:rsidRDefault="008C4462" w:rsidP="008C4462">
            <w:pPr>
              <w:numPr>
                <w:ilvl w:val="0"/>
                <w:numId w:val="19"/>
              </w:numPr>
              <w:spacing w:after="0" w:line="240" w:lineRule="auto"/>
              <w:jc w:val="both"/>
              <w:rPr>
                <w:lang w:val="en-GB"/>
              </w:rPr>
            </w:pPr>
            <w:r w:rsidRPr="008C4462">
              <w:rPr>
                <w:rFonts w:cs="Calibri"/>
                <w:lang w:val="en-GB"/>
              </w:rPr>
              <w:t>In case of any doubt</w:t>
            </w:r>
            <w:r w:rsidR="0099034C">
              <w:rPr>
                <w:rFonts w:cs="Calibri"/>
                <w:lang w:val="en-GB"/>
              </w:rPr>
              <w:t>s</w:t>
            </w:r>
            <w:r w:rsidRPr="008C4462">
              <w:rPr>
                <w:rFonts w:cs="Calibri"/>
                <w:lang w:val="en-GB"/>
              </w:rPr>
              <w:t xml:space="preserve">, all materials and information disclosed and sent to each Parties (which can be specified in the Handover </w:t>
            </w:r>
            <w:r w:rsidR="00A27E5E">
              <w:rPr>
                <w:rFonts w:cs="Calibri"/>
                <w:lang w:val="en-GB"/>
              </w:rPr>
              <w:t>Report</w:t>
            </w:r>
            <w:r w:rsidRPr="008C4462">
              <w:rPr>
                <w:rFonts w:cs="Calibri"/>
                <w:lang w:val="en-GB"/>
              </w:rPr>
              <w:t xml:space="preserve">), </w:t>
            </w:r>
            <w:r w:rsidR="00A27E5E">
              <w:rPr>
                <w:rFonts w:cs="Calibri"/>
                <w:lang w:val="en-GB"/>
              </w:rPr>
              <w:t>shall</w:t>
            </w:r>
            <w:r w:rsidRPr="008C4462">
              <w:rPr>
                <w:rFonts w:cs="Calibri"/>
                <w:lang w:val="en-GB"/>
              </w:rPr>
              <w:t xml:space="preserve"> be regarded as</w:t>
            </w:r>
            <w:r w:rsidR="0099034C">
              <w:rPr>
                <w:rFonts w:cs="Calibri"/>
                <w:lang w:val="en-GB"/>
              </w:rPr>
              <w:t xml:space="preserve"> the</w:t>
            </w:r>
            <w:r w:rsidRPr="008C4462">
              <w:rPr>
                <w:rFonts w:cs="Calibri"/>
                <w:lang w:val="en-GB"/>
              </w:rPr>
              <w:t xml:space="preserve"> </w:t>
            </w:r>
            <w:r w:rsidRPr="008C4462">
              <w:rPr>
                <w:rFonts w:cs="Calibri"/>
                <w:b/>
                <w:bCs/>
                <w:lang w:val="en-GB"/>
              </w:rPr>
              <w:t>Confidential Information</w:t>
            </w:r>
            <w:r w:rsidRPr="008C4462">
              <w:rPr>
                <w:rFonts w:cs="Calibri"/>
                <w:lang w:val="en-GB"/>
              </w:rPr>
              <w:t>.</w:t>
            </w:r>
          </w:p>
          <w:p w14:paraId="2D1B9D15" w14:textId="77777777" w:rsidR="00A27E5E" w:rsidRPr="008C4462" w:rsidRDefault="00A27E5E" w:rsidP="00A27E5E">
            <w:pPr>
              <w:spacing w:after="0" w:line="240" w:lineRule="auto"/>
              <w:jc w:val="both"/>
              <w:rPr>
                <w:lang w:val="en-GB"/>
              </w:rPr>
            </w:pPr>
          </w:p>
          <w:p w14:paraId="5B170069" w14:textId="59B3D1B7" w:rsidR="00A27E5E" w:rsidRDefault="00A27E5E" w:rsidP="00A27E5E">
            <w:pPr>
              <w:numPr>
                <w:ilvl w:val="0"/>
                <w:numId w:val="19"/>
              </w:numPr>
              <w:spacing w:after="0" w:line="240" w:lineRule="auto"/>
              <w:jc w:val="both"/>
              <w:rPr>
                <w:lang w:val="en-GB"/>
              </w:rPr>
            </w:pPr>
            <w:r w:rsidRPr="0099034C">
              <w:rPr>
                <w:lang w:val="en-GB"/>
              </w:rPr>
              <w:t xml:space="preserve">The </w:t>
            </w:r>
            <w:r w:rsidR="008C4462" w:rsidRPr="0099034C">
              <w:rPr>
                <w:lang w:val="en-GB"/>
              </w:rPr>
              <w:t>Recipient agrees that it shall take reasonable measures to protect the secrecy of and avoid disclosure and unauthori</w:t>
            </w:r>
            <w:r w:rsidRPr="0099034C">
              <w:rPr>
                <w:lang w:val="en-GB"/>
              </w:rPr>
              <w:t>s</w:t>
            </w:r>
            <w:r w:rsidR="008C4462" w:rsidRPr="0099034C">
              <w:rPr>
                <w:lang w:val="en-GB"/>
              </w:rPr>
              <w:t>ed use of</w:t>
            </w:r>
            <w:r w:rsidR="0099034C" w:rsidRPr="0099034C">
              <w:rPr>
                <w:lang w:val="en-GB"/>
              </w:rPr>
              <w:t xml:space="preserve"> the</w:t>
            </w:r>
            <w:r w:rsidR="008C4462" w:rsidRPr="0099034C">
              <w:rPr>
                <w:lang w:val="en-GB"/>
              </w:rPr>
              <w:t xml:space="preserve"> Discloser’s Confidential Information. Without limiting the foregoing, </w:t>
            </w:r>
            <w:r w:rsidRPr="0099034C">
              <w:rPr>
                <w:lang w:val="en-GB"/>
              </w:rPr>
              <w:t xml:space="preserve">the </w:t>
            </w:r>
            <w:r w:rsidR="008C4462" w:rsidRPr="0099034C">
              <w:rPr>
                <w:lang w:val="en-GB"/>
              </w:rPr>
              <w:t>Recipient shall take at least those measures that it takes to protect its own highly confidential information and shall ensure that its employees, affiliates</w:t>
            </w:r>
            <w:r w:rsidRPr="0099034C">
              <w:rPr>
                <w:lang w:val="en-GB"/>
              </w:rPr>
              <w:t>,</w:t>
            </w:r>
            <w:r w:rsidR="008C4462" w:rsidRPr="0099034C">
              <w:rPr>
                <w:lang w:val="en-GB"/>
              </w:rPr>
              <w:t xml:space="preserve"> and advisors who have access to </w:t>
            </w:r>
            <w:r w:rsidRPr="0099034C">
              <w:rPr>
                <w:lang w:val="en-GB"/>
              </w:rPr>
              <w:t xml:space="preserve">the </w:t>
            </w:r>
            <w:r w:rsidR="008C4462" w:rsidRPr="0099034C">
              <w:rPr>
                <w:lang w:val="en-GB"/>
              </w:rPr>
              <w:t>Discloser’s Confidential Information have signed a non-use and non-disclosure agreement in content similar to the provisions hereof, prior to any disclosure of</w:t>
            </w:r>
            <w:r w:rsidRPr="0099034C">
              <w:rPr>
                <w:lang w:val="en-GB"/>
              </w:rPr>
              <w:t xml:space="preserve"> the</w:t>
            </w:r>
            <w:r w:rsidR="008C4462" w:rsidRPr="0099034C">
              <w:rPr>
                <w:lang w:val="en-GB"/>
              </w:rPr>
              <w:t xml:space="preserve"> Confidential Information to such employees, affiliates and advisors. </w:t>
            </w:r>
            <w:r w:rsidRPr="0099034C">
              <w:rPr>
                <w:lang w:val="en-GB"/>
              </w:rPr>
              <w:t xml:space="preserve">The </w:t>
            </w:r>
            <w:r w:rsidR="008C4462" w:rsidRPr="0099034C">
              <w:rPr>
                <w:lang w:val="en-GB"/>
              </w:rPr>
              <w:t>Recipient irrevocably agrees and accepts (i) full responsibility for causing its shareholders, officers, directors, employees, agents</w:t>
            </w:r>
            <w:r w:rsidR="006E66DE">
              <w:rPr>
                <w:lang w:val="en-GB"/>
              </w:rPr>
              <w:t>,</w:t>
            </w:r>
            <w:r w:rsidR="008C4462" w:rsidRPr="0099034C">
              <w:rPr>
                <w:lang w:val="en-GB"/>
              </w:rPr>
              <w:t xml:space="preserve"> or affiliates to comply with the terms set forth herein and (ii) liability for the breach of any provisions of this Agreement by any such parties. </w:t>
            </w:r>
          </w:p>
          <w:p w14:paraId="6972BC90" w14:textId="77777777" w:rsidR="0099034C" w:rsidRPr="0099034C" w:rsidRDefault="0099034C" w:rsidP="0099034C">
            <w:pPr>
              <w:spacing w:after="0" w:line="240" w:lineRule="auto"/>
              <w:jc w:val="both"/>
              <w:rPr>
                <w:lang w:val="en-GB"/>
              </w:rPr>
            </w:pPr>
          </w:p>
          <w:p w14:paraId="1EB811D0" w14:textId="77777777" w:rsidR="00A27E5E" w:rsidRPr="008C4462" w:rsidRDefault="00A27E5E" w:rsidP="00A27E5E">
            <w:pPr>
              <w:spacing w:after="0" w:line="240" w:lineRule="auto"/>
              <w:jc w:val="both"/>
              <w:rPr>
                <w:lang w:val="en-GB"/>
              </w:rPr>
            </w:pPr>
          </w:p>
          <w:p w14:paraId="5898EFCC" w14:textId="5145E49B" w:rsidR="008C4462" w:rsidRPr="008C4462" w:rsidRDefault="008C4462" w:rsidP="008C4462">
            <w:pPr>
              <w:numPr>
                <w:ilvl w:val="0"/>
                <w:numId w:val="19"/>
              </w:numPr>
              <w:spacing w:after="0" w:line="240" w:lineRule="auto"/>
              <w:jc w:val="both"/>
              <w:rPr>
                <w:lang w:val="en-GB"/>
              </w:rPr>
            </w:pPr>
            <w:r w:rsidRPr="008C4462">
              <w:rPr>
                <w:rFonts w:cs="Calibri"/>
                <w:lang w:val="en-GB"/>
              </w:rPr>
              <w:t xml:space="preserve">All </w:t>
            </w:r>
            <w:r w:rsidR="00A27E5E">
              <w:rPr>
                <w:rFonts w:cs="Calibri"/>
                <w:lang w:val="en-GB"/>
              </w:rPr>
              <w:t xml:space="preserve">the </w:t>
            </w:r>
            <w:r w:rsidRPr="008C4462">
              <w:rPr>
                <w:rFonts w:cs="Calibri"/>
                <w:lang w:val="en-GB"/>
              </w:rPr>
              <w:t xml:space="preserve">Confidential Information received by the Recipient from the Discloser can be used by the Recipient </w:t>
            </w:r>
            <w:r w:rsidRPr="008C4462">
              <w:rPr>
                <w:rFonts w:cs="Calibri"/>
                <w:lang w:val="en-GB"/>
              </w:rPr>
              <w:lastRenderedPageBreak/>
              <w:t xml:space="preserve">with the sole purpose of possible cooperation between of the Parties. </w:t>
            </w:r>
          </w:p>
          <w:p w14:paraId="7E343CC6" w14:textId="77777777" w:rsidR="008C4462" w:rsidRPr="008C4462" w:rsidRDefault="008C4462" w:rsidP="008C4462">
            <w:pPr>
              <w:spacing w:after="0" w:line="240" w:lineRule="auto"/>
              <w:jc w:val="center"/>
              <w:rPr>
                <w:rFonts w:cs="Calibri"/>
                <w:b/>
                <w:color w:val="990000"/>
                <w:sz w:val="24"/>
                <w:szCs w:val="24"/>
                <w:u w:val="single"/>
                <w:lang w:val="en-GB"/>
              </w:rPr>
            </w:pPr>
          </w:p>
          <w:p w14:paraId="6D1213A6" w14:textId="77777777" w:rsidR="008C4462" w:rsidRPr="008C4462" w:rsidRDefault="008C4462">
            <w:pPr>
              <w:rPr>
                <w:lang w:val="en-GB"/>
              </w:rPr>
            </w:pPr>
          </w:p>
        </w:tc>
      </w:tr>
      <w:tr w:rsidR="008C4462" w:rsidRPr="008C4462" w14:paraId="1255DD20" w14:textId="77777777" w:rsidTr="006E66DE">
        <w:tc>
          <w:tcPr>
            <w:tcW w:w="4531" w:type="dxa"/>
          </w:tcPr>
          <w:p w14:paraId="7FCDB795" w14:textId="19FE7A11" w:rsidR="008C4462" w:rsidRPr="008C4462" w:rsidRDefault="00955503" w:rsidP="008C4462">
            <w:pPr>
              <w:spacing w:after="0" w:line="240" w:lineRule="auto"/>
              <w:jc w:val="center"/>
              <w:rPr>
                <w:rFonts w:asciiTheme="minorHAnsi" w:hAnsiTheme="minorHAnsi" w:cstheme="minorHAnsi"/>
                <w:b/>
                <w:color w:val="990000"/>
                <w:sz w:val="24"/>
                <w:szCs w:val="24"/>
                <w:u w:val="single"/>
              </w:rPr>
            </w:pPr>
            <w:r>
              <w:rPr>
                <w:rFonts w:asciiTheme="minorHAnsi" w:hAnsiTheme="minorHAnsi" w:cstheme="minorHAnsi"/>
                <w:b/>
                <w:color w:val="990000"/>
                <w:sz w:val="24"/>
                <w:u w:val="single"/>
              </w:rPr>
              <w:lastRenderedPageBreak/>
              <w:t>§</w:t>
            </w:r>
            <w:r w:rsidR="008C4462" w:rsidRPr="008C4462">
              <w:rPr>
                <w:rFonts w:asciiTheme="minorHAnsi" w:hAnsiTheme="minorHAnsi" w:cstheme="minorHAnsi"/>
                <w:b/>
                <w:color w:val="990000"/>
                <w:sz w:val="24"/>
                <w:u w:val="single"/>
              </w:rPr>
              <w:t xml:space="preserve"> 2</w:t>
            </w:r>
          </w:p>
          <w:p w14:paraId="1208CA17" w14:textId="77777777" w:rsidR="008C4462" w:rsidRPr="008C4462" w:rsidRDefault="008C4462" w:rsidP="008C4462">
            <w:pPr>
              <w:spacing w:after="0" w:line="240" w:lineRule="auto"/>
              <w:jc w:val="both"/>
              <w:rPr>
                <w:rFonts w:asciiTheme="minorHAnsi" w:hAnsiTheme="minorHAnsi" w:cstheme="minorHAnsi"/>
                <w:b/>
              </w:rPr>
            </w:pPr>
          </w:p>
          <w:p w14:paraId="763D8AAD" w14:textId="77777777" w:rsidR="008C4462" w:rsidRPr="0099034C" w:rsidRDefault="008C4462" w:rsidP="008C4462">
            <w:pPr>
              <w:numPr>
                <w:ilvl w:val="0"/>
                <w:numId w:val="4"/>
              </w:numPr>
              <w:spacing w:after="0" w:line="240" w:lineRule="auto"/>
              <w:jc w:val="both"/>
              <w:rPr>
                <w:rFonts w:asciiTheme="minorHAnsi" w:hAnsiTheme="minorHAnsi" w:cstheme="minorHAnsi"/>
                <w:bCs/>
              </w:rPr>
            </w:pPr>
            <w:r w:rsidRPr="008C4462">
              <w:rPr>
                <w:rFonts w:asciiTheme="minorHAnsi" w:hAnsiTheme="minorHAnsi" w:cstheme="minorHAnsi"/>
                <w:b/>
              </w:rPr>
              <w:t>Strona Otrzymująca</w:t>
            </w:r>
            <w:r w:rsidRPr="008C4462">
              <w:rPr>
                <w:rFonts w:asciiTheme="minorHAnsi" w:hAnsiTheme="minorHAnsi" w:cstheme="minorHAnsi"/>
              </w:rPr>
              <w:t xml:space="preserve"> zobowiązuje się, że:</w:t>
            </w:r>
          </w:p>
          <w:p w14:paraId="59879C48" w14:textId="77777777" w:rsidR="0099034C" w:rsidRDefault="0099034C" w:rsidP="0099034C">
            <w:pPr>
              <w:spacing w:after="0" w:line="240" w:lineRule="auto"/>
              <w:ind w:left="720"/>
              <w:jc w:val="both"/>
              <w:rPr>
                <w:b/>
              </w:rPr>
            </w:pPr>
          </w:p>
          <w:p w14:paraId="471E8794" w14:textId="77777777" w:rsidR="0099034C" w:rsidRPr="008C4462" w:rsidRDefault="0099034C" w:rsidP="0099034C">
            <w:pPr>
              <w:spacing w:after="0" w:line="240" w:lineRule="auto"/>
              <w:ind w:left="720"/>
              <w:jc w:val="both"/>
              <w:rPr>
                <w:rFonts w:asciiTheme="minorHAnsi" w:hAnsiTheme="minorHAnsi" w:cstheme="minorHAnsi"/>
                <w:bCs/>
              </w:rPr>
            </w:pPr>
          </w:p>
          <w:p w14:paraId="31FE0323" w14:textId="77777777" w:rsidR="008C4462" w:rsidRPr="008C4462" w:rsidRDefault="008C4462" w:rsidP="008C4462">
            <w:pPr>
              <w:numPr>
                <w:ilvl w:val="0"/>
                <w:numId w:val="5"/>
              </w:numPr>
              <w:spacing w:after="0" w:line="240" w:lineRule="auto"/>
              <w:jc w:val="both"/>
              <w:rPr>
                <w:rFonts w:asciiTheme="minorHAnsi" w:hAnsiTheme="minorHAnsi" w:cstheme="minorHAnsi"/>
                <w:bCs/>
              </w:rPr>
            </w:pPr>
            <w:r w:rsidRPr="008C4462">
              <w:rPr>
                <w:rFonts w:asciiTheme="minorHAnsi" w:hAnsiTheme="minorHAnsi" w:cstheme="minorHAnsi"/>
              </w:rPr>
              <w:t>nie będzie wykorzystywać Informacji Poufnych do celów innych niż współpraca Stron przy realizacji Projektu;</w:t>
            </w:r>
          </w:p>
          <w:p w14:paraId="78CB2BF4" w14:textId="06311A9A" w:rsidR="008C4462" w:rsidRPr="0099034C" w:rsidRDefault="008C4462" w:rsidP="008C4462">
            <w:pPr>
              <w:numPr>
                <w:ilvl w:val="0"/>
                <w:numId w:val="5"/>
              </w:numPr>
              <w:spacing w:after="0" w:line="240" w:lineRule="auto"/>
              <w:jc w:val="both"/>
              <w:rPr>
                <w:rFonts w:asciiTheme="minorHAnsi" w:hAnsiTheme="minorHAnsi" w:cstheme="minorHAnsi"/>
                <w:bCs/>
              </w:rPr>
            </w:pPr>
            <w:r w:rsidRPr="008C4462">
              <w:rPr>
                <w:rFonts w:asciiTheme="minorHAnsi" w:hAnsiTheme="minorHAnsi" w:cstheme="minorHAnsi"/>
              </w:rPr>
              <w:t>nie będzie kopiować Informacji Poufnych ujawnionych jej przez Stronę Ujawniającą lub w jej imieniu ani przekazywać ani ujawniać Informacji Poufnych osobom trzecim nieuprawnionym do ich otrzymania, chyba że kopiowanie jest niezbędne do realizacji Projektu, z zastrzeżeniem, że wszelkie kopie podlegają tym samym zasadom poufności, co same Informacje Poufne, i stanowią własność Strony Ujawniającej</w:t>
            </w:r>
            <w:r w:rsidR="00A27E5E">
              <w:rPr>
                <w:rFonts w:asciiTheme="minorHAnsi" w:hAnsiTheme="minorHAnsi" w:cstheme="minorHAnsi"/>
              </w:rPr>
              <w:t>;</w:t>
            </w:r>
          </w:p>
          <w:p w14:paraId="43A754B0" w14:textId="77777777" w:rsidR="0099034C" w:rsidRDefault="0099034C" w:rsidP="0099034C">
            <w:pPr>
              <w:spacing w:after="0" w:line="240" w:lineRule="auto"/>
              <w:jc w:val="both"/>
              <w:rPr>
                <w:rFonts w:cstheme="minorHAnsi"/>
              </w:rPr>
            </w:pPr>
          </w:p>
          <w:p w14:paraId="1DC6D2A8" w14:textId="77777777" w:rsidR="0099034C" w:rsidRPr="00A27E5E" w:rsidRDefault="0099034C" w:rsidP="0099034C">
            <w:pPr>
              <w:spacing w:after="0" w:line="240" w:lineRule="auto"/>
              <w:jc w:val="both"/>
              <w:rPr>
                <w:rFonts w:asciiTheme="minorHAnsi" w:hAnsiTheme="minorHAnsi" w:cstheme="minorHAnsi"/>
                <w:bCs/>
              </w:rPr>
            </w:pPr>
          </w:p>
          <w:p w14:paraId="4BD299F9" w14:textId="77777777" w:rsidR="00A27E5E" w:rsidRPr="008C4462" w:rsidRDefault="00A27E5E" w:rsidP="00A27E5E">
            <w:pPr>
              <w:spacing w:after="0" w:line="240" w:lineRule="auto"/>
              <w:ind w:left="1068"/>
              <w:jc w:val="both"/>
              <w:rPr>
                <w:rFonts w:asciiTheme="minorHAnsi" w:hAnsiTheme="minorHAnsi" w:cstheme="minorHAnsi"/>
                <w:bCs/>
              </w:rPr>
            </w:pPr>
          </w:p>
          <w:p w14:paraId="25623278" w14:textId="77777777" w:rsidR="008C4462" w:rsidRPr="008C4462" w:rsidRDefault="008C4462" w:rsidP="008C4462">
            <w:pPr>
              <w:numPr>
                <w:ilvl w:val="0"/>
                <w:numId w:val="5"/>
              </w:numPr>
              <w:spacing w:after="0" w:line="240" w:lineRule="auto"/>
              <w:jc w:val="both"/>
              <w:rPr>
                <w:rFonts w:asciiTheme="minorHAnsi" w:hAnsiTheme="minorHAnsi" w:cstheme="minorHAnsi"/>
                <w:bCs/>
              </w:rPr>
            </w:pPr>
            <w:r w:rsidRPr="008C4462">
              <w:rPr>
                <w:rFonts w:asciiTheme="minorHAnsi" w:hAnsiTheme="minorHAnsi" w:cstheme="minorHAnsi"/>
              </w:rPr>
              <w:t xml:space="preserve">dochowa należytej staranności w ochronie Informacji Poufnych oraz zabezpieczy je przed utratą, kradzieżą, uszkodzeniem, pogorszeniem stanu oraz nieuprawnionym dostępem osób trzecich; </w:t>
            </w:r>
          </w:p>
          <w:p w14:paraId="4336DEC4" w14:textId="77777777" w:rsidR="008C4462" w:rsidRPr="008C4462" w:rsidRDefault="008C4462" w:rsidP="008C4462">
            <w:pPr>
              <w:numPr>
                <w:ilvl w:val="0"/>
                <w:numId w:val="5"/>
              </w:numPr>
              <w:spacing w:after="0" w:line="240" w:lineRule="auto"/>
              <w:jc w:val="both"/>
              <w:rPr>
                <w:rFonts w:asciiTheme="minorHAnsi" w:hAnsiTheme="minorHAnsi" w:cstheme="minorHAnsi"/>
                <w:bCs/>
              </w:rPr>
            </w:pPr>
            <w:r w:rsidRPr="008C4462">
              <w:rPr>
                <w:rFonts w:asciiTheme="minorHAnsi" w:hAnsiTheme="minorHAnsi" w:cstheme="minorHAnsi"/>
              </w:rPr>
              <w:t xml:space="preserve">nie będzie kontaktować się </w:t>
            </w:r>
            <w:r w:rsidRPr="008C4462">
              <w:rPr>
                <w:rFonts w:asciiTheme="minorHAnsi" w:hAnsiTheme="minorHAnsi" w:cstheme="minorHAnsi"/>
                <w:cs/>
              </w:rPr>
              <w:t xml:space="preserve">– </w:t>
            </w:r>
            <w:r w:rsidRPr="008C4462">
              <w:rPr>
                <w:rFonts w:asciiTheme="minorHAnsi" w:hAnsiTheme="minorHAnsi" w:cstheme="minorHAnsi"/>
              </w:rPr>
              <w:t xml:space="preserve">bez uprzedniej pisemnej zgody Strony Ujawniającej </w:t>
            </w:r>
            <w:r w:rsidRPr="008C4462">
              <w:rPr>
                <w:rFonts w:asciiTheme="minorHAnsi" w:hAnsiTheme="minorHAnsi" w:cstheme="minorHAnsi"/>
                <w:cs/>
              </w:rPr>
              <w:t xml:space="preserve">– </w:t>
            </w:r>
            <w:r w:rsidRPr="008C4462">
              <w:rPr>
                <w:rFonts w:asciiTheme="minorHAnsi" w:hAnsiTheme="minorHAnsi" w:cstheme="minorHAnsi"/>
              </w:rPr>
              <w:t>z żadnym członkiem zarządu, przedstawicielem, pełnomocnikiem, pracownikiem, wykonawcą, współpracownikiem ani inną osobą współpracującą lub świadczącą usługi na rzecz Strony Ujawniającej, ani też z innymi osobami pozostającymi z nią w relacjach biznesowych, z wyjątkiem osób wskazanych przez Stronę Ujawniającą jako osoby kontaktowe w ramach Projektu;</w:t>
            </w:r>
          </w:p>
          <w:p w14:paraId="2B0CCF62" w14:textId="77777777" w:rsidR="008C4462" w:rsidRPr="0099034C" w:rsidRDefault="008C4462" w:rsidP="008C4462">
            <w:pPr>
              <w:numPr>
                <w:ilvl w:val="0"/>
                <w:numId w:val="5"/>
              </w:numPr>
              <w:spacing w:after="0" w:line="240" w:lineRule="auto"/>
              <w:jc w:val="both"/>
              <w:rPr>
                <w:rFonts w:asciiTheme="minorHAnsi" w:hAnsiTheme="minorHAnsi" w:cstheme="minorHAnsi"/>
                <w:bCs/>
              </w:rPr>
            </w:pPr>
            <w:r w:rsidRPr="008C4462">
              <w:rPr>
                <w:rFonts w:asciiTheme="minorHAnsi" w:hAnsiTheme="minorHAnsi" w:cstheme="minorHAnsi"/>
              </w:rPr>
              <w:lastRenderedPageBreak/>
              <w:t xml:space="preserve">nie podejmie żadnych działań ani aktywności, w tym prób </w:t>
            </w:r>
            <w:r w:rsidRPr="008C4462">
              <w:rPr>
                <w:rFonts w:asciiTheme="minorHAnsi" w:hAnsiTheme="minorHAnsi" w:cstheme="minorHAnsi"/>
                <w:cs/>
              </w:rPr>
              <w:t xml:space="preserve">– </w:t>
            </w:r>
            <w:r w:rsidRPr="008C4462">
              <w:rPr>
                <w:rFonts w:asciiTheme="minorHAnsi" w:hAnsiTheme="minorHAnsi" w:cstheme="minorHAnsi"/>
              </w:rPr>
              <w:t xml:space="preserve">bezpośrednio lub za pośrednictwem osób trzecich </w:t>
            </w:r>
            <w:r w:rsidRPr="008C4462">
              <w:rPr>
                <w:rFonts w:asciiTheme="minorHAnsi" w:hAnsiTheme="minorHAnsi" w:cstheme="minorHAnsi"/>
                <w:cs/>
              </w:rPr>
              <w:t xml:space="preserve">– </w:t>
            </w:r>
            <w:r w:rsidRPr="008C4462">
              <w:rPr>
                <w:rFonts w:asciiTheme="minorHAnsi" w:hAnsiTheme="minorHAnsi" w:cstheme="minorHAnsi"/>
              </w:rPr>
              <w:t>pozyskania, zatrudnienia lub nawiązania współpracy z jakimkolwiek pracownikiem, współpracownikiem, osobą świadczącą usługi lub wykonującą pracę na rzecz Strony Ujawniającej lub podmiotu powiązanego ze Stroną Ujawniającą, w tym w szczególności członkiem organu lub kluczowym pracownikiem bądź współpracownikiem Strony Ujawniającej, innych osób współpracujących ze Stroną Ujawniającą lub podmiotem z nią powiązanym;</w:t>
            </w:r>
          </w:p>
          <w:p w14:paraId="73639F90" w14:textId="77777777" w:rsidR="0099034C" w:rsidRPr="008C4462" w:rsidRDefault="0099034C" w:rsidP="0099034C">
            <w:pPr>
              <w:spacing w:after="0" w:line="240" w:lineRule="auto"/>
              <w:ind w:left="1068"/>
              <w:jc w:val="both"/>
              <w:rPr>
                <w:rFonts w:asciiTheme="minorHAnsi" w:hAnsiTheme="minorHAnsi" w:cstheme="minorHAnsi"/>
                <w:bCs/>
              </w:rPr>
            </w:pPr>
          </w:p>
          <w:p w14:paraId="257CB5B3" w14:textId="77777777" w:rsidR="008C4462" w:rsidRPr="008C4462" w:rsidRDefault="008C4462" w:rsidP="008C4462">
            <w:pPr>
              <w:numPr>
                <w:ilvl w:val="0"/>
                <w:numId w:val="5"/>
              </w:numPr>
              <w:spacing w:after="0" w:line="240" w:lineRule="auto"/>
              <w:jc w:val="both"/>
              <w:rPr>
                <w:rFonts w:asciiTheme="minorHAnsi" w:hAnsiTheme="minorHAnsi" w:cstheme="minorHAnsi"/>
                <w:bCs/>
              </w:rPr>
            </w:pPr>
            <w:r w:rsidRPr="008C4462">
              <w:rPr>
                <w:rFonts w:asciiTheme="minorHAnsi" w:hAnsiTheme="minorHAnsi" w:cstheme="minorHAnsi"/>
              </w:rPr>
              <w:t xml:space="preserve">nie podejmie żadnych działań ani aktywności, w tym prób </w:t>
            </w:r>
            <w:r w:rsidRPr="008C4462">
              <w:rPr>
                <w:rFonts w:asciiTheme="minorHAnsi" w:hAnsiTheme="minorHAnsi" w:cstheme="minorHAnsi"/>
                <w:cs/>
              </w:rPr>
              <w:t xml:space="preserve">– </w:t>
            </w:r>
            <w:r w:rsidRPr="008C4462">
              <w:rPr>
                <w:rFonts w:asciiTheme="minorHAnsi" w:hAnsiTheme="minorHAnsi" w:cstheme="minorHAnsi"/>
              </w:rPr>
              <w:t xml:space="preserve">bezpośrednio lub za pośrednictwem osób trzecich </w:t>
            </w:r>
            <w:r w:rsidRPr="008C4462">
              <w:rPr>
                <w:rFonts w:asciiTheme="minorHAnsi" w:hAnsiTheme="minorHAnsi" w:cstheme="minorHAnsi"/>
                <w:cs/>
              </w:rPr>
              <w:t xml:space="preserve">– </w:t>
            </w:r>
            <w:r w:rsidRPr="008C4462">
              <w:rPr>
                <w:rFonts w:asciiTheme="minorHAnsi" w:hAnsiTheme="minorHAnsi" w:cstheme="minorHAnsi"/>
              </w:rPr>
              <w:t xml:space="preserve">pozyskania klientów, partnerów biznesowych Strony Ujawniającej lub podmiotu powiązanego ze Stroną Ujawniającą, których dane uzyskała w wyniku dostępu do Informacji Poufnych; </w:t>
            </w:r>
          </w:p>
          <w:p w14:paraId="3C53585D" w14:textId="77777777" w:rsidR="008C4462" w:rsidRPr="0099034C" w:rsidRDefault="008C4462" w:rsidP="008C4462">
            <w:pPr>
              <w:numPr>
                <w:ilvl w:val="0"/>
                <w:numId w:val="5"/>
              </w:numPr>
              <w:spacing w:after="0" w:line="240" w:lineRule="auto"/>
              <w:jc w:val="both"/>
              <w:rPr>
                <w:rFonts w:asciiTheme="minorHAnsi" w:hAnsiTheme="minorHAnsi" w:cstheme="minorHAnsi"/>
                <w:bCs/>
              </w:rPr>
            </w:pPr>
            <w:r w:rsidRPr="008C4462">
              <w:rPr>
                <w:rFonts w:asciiTheme="minorHAnsi" w:hAnsiTheme="minorHAnsi" w:cstheme="minorHAnsi"/>
              </w:rPr>
              <w:t>nie będzie przekazywać Informacji Poufnych ani praw wynikających z niniejszej Umowy osobom trzecim, ani nie będzie czerpać korzyści z ich udostępniania lub oferowania do sprzedaży.</w:t>
            </w:r>
          </w:p>
          <w:p w14:paraId="7FAF5168" w14:textId="6E67E3C1" w:rsidR="0099034C" w:rsidRPr="008C4462" w:rsidRDefault="0099034C" w:rsidP="0099034C">
            <w:pPr>
              <w:spacing w:after="0" w:line="240" w:lineRule="auto"/>
              <w:ind w:left="1068"/>
              <w:jc w:val="both"/>
              <w:rPr>
                <w:rFonts w:asciiTheme="minorHAnsi" w:hAnsiTheme="minorHAnsi" w:cstheme="minorHAnsi"/>
                <w:bCs/>
              </w:rPr>
            </w:pPr>
          </w:p>
          <w:p w14:paraId="585FED53" w14:textId="77777777" w:rsidR="008C4462" w:rsidRPr="00A27E5E" w:rsidRDefault="008C4462" w:rsidP="00A27E5E">
            <w:pPr>
              <w:numPr>
                <w:ilvl w:val="0"/>
                <w:numId w:val="4"/>
              </w:numPr>
              <w:spacing w:after="0" w:line="240" w:lineRule="auto"/>
              <w:jc w:val="both"/>
              <w:rPr>
                <w:rFonts w:asciiTheme="minorHAnsi" w:hAnsiTheme="minorHAnsi" w:cstheme="minorHAnsi"/>
                <w:bCs/>
              </w:rPr>
            </w:pPr>
            <w:r w:rsidRPr="008C4462">
              <w:rPr>
                <w:rFonts w:asciiTheme="minorHAnsi" w:hAnsiTheme="minorHAnsi" w:cstheme="minorHAnsi"/>
              </w:rPr>
              <w:t xml:space="preserve">W czasie obowiązywania niniejszej Umowy oraz po wygaśnięciu zobowiązań wynikających z Umowy zgodnie z </w:t>
            </w:r>
            <w:r w:rsidR="00A27E5E">
              <w:rPr>
                <w:rFonts w:asciiTheme="minorHAnsi" w:hAnsiTheme="minorHAnsi" w:cstheme="minorHAnsi"/>
              </w:rPr>
              <w:t>p</w:t>
            </w:r>
            <w:r w:rsidR="00A27E5E">
              <w:rPr>
                <w:rFonts w:cstheme="minorHAnsi"/>
              </w:rPr>
              <w:t>aragrafem</w:t>
            </w:r>
            <w:r w:rsidRPr="008C4462">
              <w:rPr>
                <w:rFonts w:asciiTheme="minorHAnsi" w:hAnsiTheme="minorHAnsi" w:cstheme="minorHAnsi"/>
              </w:rPr>
              <w:t xml:space="preserve"> 3 ust. 4, Strona Ujawniająca ma prawo w dowolnym momencie żądać od Strony Otrzymującej na piśmie zwrotu lub trwałego zniszczenia wszystkich przekazanych przez nią Informacji Poufnych oraz ich kopii. Strona Otrzymująca zobowiązuje się zwrócić lub trwale usunąć Informacje Poufne otrzymane od Strony Ujawniającej ze wszystkich nośników będących własnością Strony Otrzymującej. Informacje Poufne lub ich kopie, których </w:t>
            </w:r>
            <w:r w:rsidRPr="008C4462">
              <w:rPr>
                <w:rFonts w:asciiTheme="minorHAnsi" w:hAnsiTheme="minorHAnsi" w:cstheme="minorHAnsi"/>
              </w:rPr>
              <w:lastRenderedPageBreak/>
              <w:t xml:space="preserve">posiadanie przez Stronę Otrzymującą jest uzasadnione lub wymagane przepisami prawa (np. w celu udokumentowania poniesionych przez Stronę Otrzymującą kosztów), nie podlegają zwrotowi ani zniszczeniu, przy czym takie Informacje Poufne lub ich kopie nie mogą być ujawniane </w:t>
            </w:r>
            <w:r w:rsidRPr="008C4462">
              <w:rPr>
                <w:rFonts w:asciiTheme="minorHAnsi" w:hAnsiTheme="minorHAnsi" w:cstheme="minorHAnsi"/>
                <w:cs/>
              </w:rPr>
              <w:t xml:space="preserve">– </w:t>
            </w:r>
            <w:r w:rsidRPr="008C4462">
              <w:rPr>
                <w:rFonts w:asciiTheme="minorHAnsi" w:hAnsiTheme="minorHAnsi" w:cstheme="minorHAnsi"/>
              </w:rPr>
              <w:t xml:space="preserve">na zasadach określonych w niniejszej Umowie </w:t>
            </w:r>
            <w:r w:rsidRPr="008C4462">
              <w:rPr>
                <w:rFonts w:asciiTheme="minorHAnsi" w:hAnsiTheme="minorHAnsi" w:cstheme="minorHAnsi"/>
                <w:cs/>
              </w:rPr>
              <w:t xml:space="preserve">– </w:t>
            </w:r>
            <w:r w:rsidRPr="008C4462">
              <w:rPr>
                <w:rFonts w:asciiTheme="minorHAnsi" w:hAnsiTheme="minorHAnsi" w:cstheme="minorHAnsi"/>
              </w:rPr>
              <w:t>przez cały okres ich przechowywania przez Stronę Otrzymującą.</w:t>
            </w:r>
          </w:p>
          <w:p w14:paraId="3A7DF00C" w14:textId="0E5B53AE" w:rsidR="00A27E5E" w:rsidRPr="00A27E5E" w:rsidRDefault="00A27E5E" w:rsidP="00A27E5E">
            <w:pPr>
              <w:spacing w:after="0" w:line="240" w:lineRule="auto"/>
              <w:ind w:left="720"/>
              <w:jc w:val="both"/>
              <w:rPr>
                <w:rFonts w:asciiTheme="minorHAnsi" w:hAnsiTheme="minorHAnsi" w:cstheme="minorHAnsi"/>
                <w:bCs/>
              </w:rPr>
            </w:pPr>
          </w:p>
        </w:tc>
        <w:tc>
          <w:tcPr>
            <w:tcW w:w="4334" w:type="dxa"/>
          </w:tcPr>
          <w:p w14:paraId="775DB580" w14:textId="068CAFEF" w:rsidR="008C4462" w:rsidRPr="008C4462" w:rsidRDefault="00955503" w:rsidP="008C4462">
            <w:pPr>
              <w:spacing w:after="0" w:line="240" w:lineRule="auto"/>
              <w:jc w:val="center"/>
              <w:rPr>
                <w:rFonts w:cs="Calibri"/>
                <w:b/>
                <w:color w:val="990000"/>
                <w:sz w:val="24"/>
                <w:szCs w:val="24"/>
                <w:u w:val="single"/>
                <w:lang w:val="en-GB"/>
              </w:rPr>
            </w:pPr>
            <w:r>
              <w:rPr>
                <w:rFonts w:cs="Calibri"/>
                <w:b/>
                <w:color w:val="990000"/>
                <w:sz w:val="24"/>
                <w:szCs w:val="24"/>
                <w:u w:val="single"/>
                <w:lang w:val="en-GB"/>
              </w:rPr>
              <w:lastRenderedPageBreak/>
              <w:t>§</w:t>
            </w:r>
            <w:r w:rsidR="008C4462" w:rsidRPr="008C4462">
              <w:rPr>
                <w:rFonts w:cs="Calibri"/>
                <w:b/>
                <w:color w:val="990000"/>
                <w:sz w:val="24"/>
                <w:szCs w:val="24"/>
                <w:u w:val="single"/>
                <w:lang w:val="en-GB"/>
              </w:rPr>
              <w:t xml:space="preserve"> 2</w:t>
            </w:r>
          </w:p>
          <w:p w14:paraId="6108EE34" w14:textId="77777777" w:rsidR="008C4462" w:rsidRPr="008C4462" w:rsidRDefault="008C4462" w:rsidP="008C4462">
            <w:pPr>
              <w:spacing w:after="0" w:line="240" w:lineRule="auto"/>
              <w:jc w:val="both"/>
              <w:rPr>
                <w:rFonts w:cs="Calibri"/>
                <w:b/>
                <w:lang w:val="en-GB"/>
              </w:rPr>
            </w:pPr>
          </w:p>
          <w:p w14:paraId="2EA720BA" w14:textId="77777777" w:rsidR="008C4462" w:rsidRDefault="008C4462" w:rsidP="00A27E5E">
            <w:pPr>
              <w:numPr>
                <w:ilvl w:val="0"/>
                <w:numId w:val="24"/>
              </w:numPr>
              <w:spacing w:after="0" w:line="240" w:lineRule="auto"/>
              <w:jc w:val="both"/>
              <w:rPr>
                <w:rFonts w:cs="Calibri"/>
                <w:bCs/>
                <w:lang w:val="en-GB"/>
              </w:rPr>
            </w:pPr>
            <w:r w:rsidRPr="008C4462">
              <w:rPr>
                <w:rFonts w:cs="Calibri"/>
                <w:b/>
                <w:lang w:val="en-GB"/>
              </w:rPr>
              <w:t>The Receiving Party</w:t>
            </w:r>
            <w:r w:rsidRPr="008C4462">
              <w:rPr>
                <w:rFonts w:cs="Calibri"/>
                <w:bCs/>
                <w:lang w:val="en-GB"/>
              </w:rPr>
              <w:t xml:space="preserve"> undertakes that it:</w:t>
            </w:r>
          </w:p>
          <w:p w14:paraId="5C14A08F" w14:textId="77777777" w:rsidR="00A27E5E" w:rsidRPr="008C4462" w:rsidRDefault="00A27E5E" w:rsidP="00A27E5E">
            <w:pPr>
              <w:spacing w:after="0" w:line="240" w:lineRule="auto"/>
              <w:ind w:left="720"/>
              <w:jc w:val="both"/>
              <w:rPr>
                <w:rFonts w:cs="Calibri"/>
                <w:bCs/>
                <w:lang w:val="en-GB"/>
              </w:rPr>
            </w:pPr>
          </w:p>
          <w:p w14:paraId="5C9F3F42" w14:textId="035B1C39" w:rsidR="008C4462" w:rsidRPr="008C4462" w:rsidRDefault="008C4462" w:rsidP="00A27E5E">
            <w:pPr>
              <w:numPr>
                <w:ilvl w:val="0"/>
                <w:numId w:val="25"/>
              </w:numPr>
              <w:spacing w:after="0" w:line="240" w:lineRule="auto"/>
              <w:jc w:val="both"/>
              <w:rPr>
                <w:rFonts w:cs="Calibri"/>
                <w:bCs/>
                <w:lang w:val="en-GB"/>
              </w:rPr>
            </w:pPr>
            <w:r w:rsidRPr="008C4462">
              <w:rPr>
                <w:rFonts w:cs="Calibri"/>
                <w:bCs/>
                <w:lang w:val="en-GB"/>
              </w:rPr>
              <w:t xml:space="preserve">shall not use </w:t>
            </w:r>
            <w:r w:rsidR="00A27E5E">
              <w:rPr>
                <w:rFonts w:cs="Calibri"/>
                <w:bCs/>
                <w:lang w:val="en-GB"/>
              </w:rPr>
              <w:t xml:space="preserve">the </w:t>
            </w:r>
            <w:r w:rsidRPr="008C4462">
              <w:rPr>
                <w:rFonts w:cs="Calibri"/>
                <w:bCs/>
                <w:lang w:val="en-GB"/>
              </w:rPr>
              <w:t>Confidential Information for purposes other than cooperation of the Parties on the Project;</w:t>
            </w:r>
          </w:p>
          <w:p w14:paraId="644AAFF3" w14:textId="3A758ACB" w:rsidR="008C4462" w:rsidRPr="008C4462" w:rsidRDefault="008C4462" w:rsidP="00A27E5E">
            <w:pPr>
              <w:numPr>
                <w:ilvl w:val="0"/>
                <w:numId w:val="25"/>
              </w:numPr>
              <w:spacing w:after="0" w:line="240" w:lineRule="auto"/>
              <w:jc w:val="both"/>
              <w:rPr>
                <w:rFonts w:cs="Calibri"/>
                <w:bCs/>
                <w:lang w:val="en-GB"/>
              </w:rPr>
            </w:pPr>
            <w:r w:rsidRPr="008C4462">
              <w:rPr>
                <w:rFonts w:cs="Calibri"/>
                <w:bCs/>
                <w:lang w:val="en-GB"/>
              </w:rPr>
              <w:t xml:space="preserve">shall neither copy </w:t>
            </w:r>
            <w:r w:rsidR="00A27E5E">
              <w:rPr>
                <w:rFonts w:cs="Calibri"/>
                <w:bCs/>
                <w:lang w:val="en-GB"/>
              </w:rPr>
              <w:t xml:space="preserve">the </w:t>
            </w:r>
            <w:r w:rsidRPr="008C4462">
              <w:rPr>
                <w:rFonts w:cs="Calibri"/>
                <w:bCs/>
                <w:lang w:val="en-GB"/>
              </w:rPr>
              <w:t>Confidential Information disclosed to it by or on behalf of the Disclosing Party nor transfer or disclose</w:t>
            </w:r>
            <w:r w:rsidR="00A27E5E">
              <w:rPr>
                <w:rFonts w:cs="Calibri"/>
                <w:bCs/>
                <w:lang w:val="en-GB"/>
              </w:rPr>
              <w:t xml:space="preserve"> the</w:t>
            </w:r>
            <w:r w:rsidRPr="008C4462">
              <w:rPr>
                <w:rFonts w:cs="Calibri"/>
                <w:bCs/>
                <w:lang w:val="en-GB"/>
              </w:rPr>
              <w:t xml:space="preserve"> Confidential Information to any third party unauthori</w:t>
            </w:r>
            <w:r w:rsidR="00A27E5E">
              <w:rPr>
                <w:rFonts w:cs="Calibri"/>
                <w:bCs/>
                <w:lang w:val="en-GB"/>
              </w:rPr>
              <w:t>s</w:t>
            </w:r>
            <w:r w:rsidRPr="008C4462">
              <w:rPr>
                <w:rFonts w:cs="Calibri"/>
                <w:bCs/>
                <w:lang w:val="en-GB"/>
              </w:rPr>
              <w:t>ed to receive such Confidential Information unless said copying is required for the purposes of the Project implementation, with the reservation that any copies are subject to the same non-disclosure principles as the Confidential Information itself and are the property of the Disclosing Party;</w:t>
            </w:r>
          </w:p>
          <w:p w14:paraId="204CE97A" w14:textId="35F4864E" w:rsidR="008C4462" w:rsidRPr="008C4462" w:rsidRDefault="008C4462" w:rsidP="00A27E5E">
            <w:pPr>
              <w:numPr>
                <w:ilvl w:val="0"/>
                <w:numId w:val="25"/>
              </w:numPr>
              <w:spacing w:after="0" w:line="240" w:lineRule="auto"/>
              <w:jc w:val="both"/>
              <w:rPr>
                <w:rFonts w:cs="Calibri"/>
                <w:bCs/>
                <w:lang w:val="en-GB"/>
              </w:rPr>
            </w:pPr>
            <w:r w:rsidRPr="008C4462">
              <w:rPr>
                <w:rFonts w:cs="Calibri"/>
                <w:bCs/>
                <w:lang w:val="en-GB"/>
              </w:rPr>
              <w:t xml:space="preserve">shall exercise due diligence in protecting </w:t>
            </w:r>
            <w:r w:rsidR="00A27E5E">
              <w:rPr>
                <w:rFonts w:cs="Calibri"/>
                <w:bCs/>
                <w:lang w:val="en-GB"/>
              </w:rPr>
              <w:t xml:space="preserve">the </w:t>
            </w:r>
            <w:r w:rsidRPr="008C4462">
              <w:rPr>
                <w:rFonts w:cs="Calibri"/>
                <w:bCs/>
                <w:lang w:val="en-GB"/>
              </w:rPr>
              <w:t xml:space="preserve">Confidential Information and shall secure </w:t>
            </w:r>
            <w:r w:rsidR="00A27E5E">
              <w:rPr>
                <w:rFonts w:cs="Calibri"/>
                <w:bCs/>
                <w:lang w:val="en-GB"/>
              </w:rPr>
              <w:t xml:space="preserve">the </w:t>
            </w:r>
            <w:r w:rsidRPr="008C4462">
              <w:rPr>
                <w:rFonts w:cs="Calibri"/>
                <w:bCs/>
                <w:lang w:val="en-GB"/>
              </w:rPr>
              <w:t>Confidential Information against loss, theft, damage, deterioration and unauthori</w:t>
            </w:r>
            <w:r w:rsidR="00A27E5E">
              <w:rPr>
                <w:rFonts w:cs="Calibri"/>
                <w:bCs/>
                <w:lang w:val="en-GB"/>
              </w:rPr>
              <w:t>s</w:t>
            </w:r>
            <w:r w:rsidRPr="008C4462">
              <w:rPr>
                <w:rFonts w:cs="Calibri"/>
                <w:bCs/>
                <w:lang w:val="en-GB"/>
              </w:rPr>
              <w:t>ed access by third parties;</w:t>
            </w:r>
          </w:p>
          <w:p w14:paraId="41A5ABE3" w14:textId="628139B0" w:rsidR="008C4462" w:rsidRDefault="00A27E5E" w:rsidP="00A27E5E">
            <w:pPr>
              <w:numPr>
                <w:ilvl w:val="0"/>
                <w:numId w:val="25"/>
              </w:numPr>
              <w:spacing w:after="0" w:line="240" w:lineRule="auto"/>
              <w:jc w:val="both"/>
              <w:rPr>
                <w:rFonts w:cs="Calibri"/>
                <w:bCs/>
                <w:lang w:val="en-GB"/>
              </w:rPr>
            </w:pPr>
            <w:r>
              <w:rPr>
                <w:rFonts w:cs="Calibri"/>
                <w:bCs/>
                <w:lang w:val="en-GB"/>
              </w:rPr>
              <w:t>shall</w:t>
            </w:r>
            <w:r w:rsidR="008C4462" w:rsidRPr="008C4462">
              <w:rPr>
                <w:rFonts w:cs="Calibri"/>
                <w:bCs/>
                <w:lang w:val="en-GB"/>
              </w:rPr>
              <w:t xml:space="preserve"> not contact, except with the prior written consent of the Disclosing Party, any director, representative, proxy, employee, contractor, associate</w:t>
            </w:r>
            <w:r w:rsidR="006E66DE">
              <w:rPr>
                <w:rFonts w:cs="Calibri"/>
                <w:bCs/>
                <w:lang w:val="en-GB"/>
              </w:rPr>
              <w:t>,</w:t>
            </w:r>
            <w:r w:rsidR="008C4462" w:rsidRPr="008C4462">
              <w:rPr>
                <w:rFonts w:cs="Calibri"/>
                <w:bCs/>
                <w:lang w:val="en-GB"/>
              </w:rPr>
              <w:t xml:space="preserve"> or other person who cooperates with or provides services to the Disclosing Party and other persons having any business relationship with the Disclosing Party, other than those whose names have been provided by the Disclosing Party as specific Project contacts;</w:t>
            </w:r>
          </w:p>
          <w:p w14:paraId="53A49824" w14:textId="77777777" w:rsidR="00A27E5E" w:rsidRPr="008C4462" w:rsidRDefault="00A27E5E" w:rsidP="00A27E5E">
            <w:pPr>
              <w:spacing w:after="0" w:line="240" w:lineRule="auto"/>
              <w:ind w:left="1068"/>
              <w:jc w:val="both"/>
              <w:rPr>
                <w:rFonts w:cs="Calibri"/>
                <w:bCs/>
                <w:lang w:val="en-GB"/>
              </w:rPr>
            </w:pPr>
          </w:p>
          <w:p w14:paraId="0BBFF0A5" w14:textId="38BCB714" w:rsidR="008C4462" w:rsidRDefault="00A27E5E" w:rsidP="00A27E5E">
            <w:pPr>
              <w:numPr>
                <w:ilvl w:val="0"/>
                <w:numId w:val="25"/>
              </w:numPr>
              <w:spacing w:after="0" w:line="240" w:lineRule="auto"/>
              <w:jc w:val="both"/>
              <w:rPr>
                <w:rFonts w:cs="Calibri"/>
                <w:bCs/>
                <w:lang w:val="en-GB"/>
              </w:rPr>
            </w:pPr>
            <w:r>
              <w:rPr>
                <w:rFonts w:cs="Calibri"/>
                <w:bCs/>
                <w:lang w:val="en-GB"/>
              </w:rPr>
              <w:lastRenderedPageBreak/>
              <w:t>shall</w:t>
            </w:r>
            <w:r w:rsidR="008C4462" w:rsidRPr="008C4462">
              <w:rPr>
                <w:rFonts w:cs="Calibri"/>
                <w:bCs/>
                <w:lang w:val="en-GB"/>
              </w:rPr>
              <w:t xml:space="preserve"> not take any action</w:t>
            </w:r>
            <w:r>
              <w:rPr>
                <w:rFonts w:cs="Calibri"/>
                <w:bCs/>
                <w:lang w:val="en-GB"/>
              </w:rPr>
              <w:t>s</w:t>
            </w:r>
            <w:r w:rsidR="008C4462" w:rsidRPr="008C4462">
              <w:rPr>
                <w:rFonts w:cs="Calibri"/>
                <w:bCs/>
                <w:lang w:val="en-GB"/>
              </w:rPr>
              <w:t xml:space="preserve"> or activities, including seeking, directly or through third parties, to obtain and/or employ and/or engage with any employee, associate and/or person providing services and/or work for the Disclosing Party and/or a related party of the Disclosing Party, including, in particular, officers</w:t>
            </w:r>
            <w:r w:rsidR="006E66DE">
              <w:rPr>
                <w:rFonts w:cs="Calibri"/>
                <w:bCs/>
                <w:lang w:val="en-GB"/>
              </w:rPr>
              <w:t>,</w:t>
            </w:r>
            <w:r w:rsidR="008C4462" w:rsidRPr="008C4462">
              <w:rPr>
                <w:rFonts w:cs="Calibri"/>
                <w:bCs/>
                <w:lang w:val="en-GB"/>
              </w:rPr>
              <w:t xml:space="preserve"> key employees</w:t>
            </w:r>
            <w:r w:rsidR="006E66DE">
              <w:rPr>
                <w:rFonts w:cs="Calibri"/>
                <w:bCs/>
                <w:lang w:val="en-GB"/>
              </w:rPr>
              <w:t>,</w:t>
            </w:r>
            <w:r w:rsidR="008C4462" w:rsidRPr="008C4462">
              <w:rPr>
                <w:rFonts w:cs="Calibri"/>
                <w:bCs/>
                <w:lang w:val="en-GB"/>
              </w:rPr>
              <w:t xml:space="preserve"> associates of the Disclosing Party</w:t>
            </w:r>
            <w:r w:rsidR="006E66DE">
              <w:rPr>
                <w:rFonts w:cs="Calibri"/>
                <w:bCs/>
                <w:lang w:val="en-GB"/>
              </w:rPr>
              <w:t>,</w:t>
            </w:r>
            <w:r w:rsidR="008C4462" w:rsidRPr="008C4462">
              <w:rPr>
                <w:rFonts w:cs="Calibri"/>
                <w:bCs/>
                <w:lang w:val="en-GB"/>
              </w:rPr>
              <w:t xml:space="preserve"> other persons working with the Disclosing Party</w:t>
            </w:r>
            <w:r w:rsidR="006E66DE">
              <w:rPr>
                <w:rFonts w:cs="Calibri"/>
                <w:bCs/>
                <w:lang w:val="en-GB"/>
              </w:rPr>
              <w:t>,</w:t>
            </w:r>
            <w:r w:rsidR="008C4462" w:rsidRPr="008C4462">
              <w:rPr>
                <w:rFonts w:cs="Calibri"/>
                <w:bCs/>
                <w:lang w:val="en-GB"/>
              </w:rPr>
              <w:t xml:space="preserve"> or a related party of the Disclosing Party;</w:t>
            </w:r>
          </w:p>
          <w:p w14:paraId="6E4D2B98" w14:textId="77777777" w:rsidR="00A27E5E" w:rsidRDefault="00A27E5E" w:rsidP="00A27E5E">
            <w:pPr>
              <w:pStyle w:val="Akapitzlist"/>
              <w:rPr>
                <w:rFonts w:cs="Calibri"/>
                <w:bCs/>
                <w:lang w:val="en-GB"/>
              </w:rPr>
            </w:pPr>
          </w:p>
          <w:p w14:paraId="245F1248" w14:textId="77777777" w:rsidR="00A27E5E" w:rsidRDefault="00A27E5E" w:rsidP="00A27E5E">
            <w:pPr>
              <w:spacing w:after="0" w:line="240" w:lineRule="auto"/>
              <w:jc w:val="both"/>
              <w:rPr>
                <w:rFonts w:cs="Calibri"/>
                <w:bCs/>
                <w:lang w:val="en-GB"/>
              </w:rPr>
            </w:pPr>
          </w:p>
          <w:p w14:paraId="6ED6B0BC" w14:textId="77777777" w:rsidR="00A27E5E" w:rsidRDefault="00A27E5E" w:rsidP="00A27E5E">
            <w:pPr>
              <w:spacing w:after="0" w:line="240" w:lineRule="auto"/>
              <w:jc w:val="both"/>
              <w:rPr>
                <w:rFonts w:cs="Calibri"/>
                <w:bCs/>
                <w:lang w:val="en-GB"/>
              </w:rPr>
            </w:pPr>
          </w:p>
          <w:p w14:paraId="6AAA5D01" w14:textId="77777777" w:rsidR="00A27E5E" w:rsidRPr="008C4462" w:rsidRDefault="00A27E5E" w:rsidP="00A27E5E">
            <w:pPr>
              <w:spacing w:after="0" w:line="240" w:lineRule="auto"/>
              <w:jc w:val="both"/>
              <w:rPr>
                <w:rFonts w:cs="Calibri"/>
                <w:bCs/>
                <w:lang w:val="en-GB"/>
              </w:rPr>
            </w:pPr>
          </w:p>
          <w:p w14:paraId="5D7FA0DD" w14:textId="5E86A1BE" w:rsidR="008C4462" w:rsidRPr="008C4462" w:rsidRDefault="00A27E5E" w:rsidP="00A27E5E">
            <w:pPr>
              <w:numPr>
                <w:ilvl w:val="0"/>
                <w:numId w:val="25"/>
              </w:numPr>
              <w:spacing w:after="0" w:line="240" w:lineRule="auto"/>
              <w:jc w:val="both"/>
              <w:rPr>
                <w:rFonts w:cs="Calibri"/>
                <w:bCs/>
                <w:lang w:val="en-GB"/>
              </w:rPr>
            </w:pPr>
            <w:r>
              <w:rPr>
                <w:rFonts w:cs="Calibri"/>
                <w:bCs/>
                <w:lang w:val="en-GB"/>
              </w:rPr>
              <w:t>shall</w:t>
            </w:r>
            <w:r w:rsidR="008C4462" w:rsidRPr="008C4462">
              <w:rPr>
                <w:rFonts w:cs="Calibri"/>
                <w:bCs/>
                <w:lang w:val="en-GB"/>
              </w:rPr>
              <w:t xml:space="preserve"> not take any action</w:t>
            </w:r>
            <w:r>
              <w:rPr>
                <w:rFonts w:cs="Calibri"/>
                <w:bCs/>
                <w:lang w:val="en-GB"/>
              </w:rPr>
              <w:t>s</w:t>
            </w:r>
            <w:r w:rsidR="008C4462" w:rsidRPr="008C4462">
              <w:rPr>
                <w:rFonts w:cs="Calibri"/>
                <w:bCs/>
                <w:lang w:val="en-GB"/>
              </w:rPr>
              <w:t xml:space="preserve"> or activities, including seeking, directly or through third parties, to obtain any of the customers</w:t>
            </w:r>
            <w:r>
              <w:rPr>
                <w:rFonts w:cs="Calibri"/>
                <w:bCs/>
                <w:lang w:val="en-GB"/>
              </w:rPr>
              <w:t xml:space="preserve">, </w:t>
            </w:r>
            <w:r w:rsidR="008C4462" w:rsidRPr="008C4462">
              <w:rPr>
                <w:rFonts w:cs="Calibri"/>
                <w:bCs/>
                <w:lang w:val="en-GB"/>
              </w:rPr>
              <w:t>business partners of the Disclosing Party</w:t>
            </w:r>
            <w:r>
              <w:rPr>
                <w:rFonts w:cs="Calibri"/>
                <w:bCs/>
                <w:lang w:val="en-GB"/>
              </w:rPr>
              <w:t>,</w:t>
            </w:r>
            <w:r w:rsidR="008C4462" w:rsidRPr="008C4462">
              <w:rPr>
                <w:rFonts w:cs="Calibri"/>
                <w:bCs/>
                <w:lang w:val="en-GB"/>
              </w:rPr>
              <w:t xml:space="preserve"> or any affiliate of the Disclosing Party whose data it obtains through access to the Confidential Information;</w:t>
            </w:r>
          </w:p>
          <w:p w14:paraId="5FBA724A" w14:textId="7AC605ED" w:rsidR="00A27E5E" w:rsidRPr="0099034C" w:rsidRDefault="00A27E5E" w:rsidP="00A27E5E">
            <w:pPr>
              <w:numPr>
                <w:ilvl w:val="0"/>
                <w:numId w:val="25"/>
              </w:numPr>
              <w:spacing w:after="0" w:line="240" w:lineRule="auto"/>
              <w:jc w:val="both"/>
              <w:rPr>
                <w:rFonts w:cs="Calibri"/>
                <w:bCs/>
                <w:lang w:val="en-GB"/>
              </w:rPr>
            </w:pPr>
            <w:r w:rsidRPr="0099034C">
              <w:rPr>
                <w:rFonts w:cs="Calibri"/>
                <w:bCs/>
                <w:lang w:val="en-GB"/>
              </w:rPr>
              <w:t>shall</w:t>
            </w:r>
            <w:r w:rsidR="008C4462" w:rsidRPr="0099034C">
              <w:rPr>
                <w:rFonts w:cs="Calibri"/>
                <w:bCs/>
                <w:lang w:val="en-GB"/>
              </w:rPr>
              <w:t xml:space="preserve"> not</w:t>
            </w:r>
            <w:r w:rsidRPr="0099034C">
              <w:rPr>
                <w:rFonts w:cs="Calibri"/>
                <w:bCs/>
                <w:lang w:val="en-GB"/>
              </w:rPr>
              <w:t xml:space="preserve"> disclose the</w:t>
            </w:r>
            <w:r w:rsidR="008C4462" w:rsidRPr="0099034C">
              <w:rPr>
                <w:rFonts w:cs="Calibri"/>
                <w:bCs/>
                <w:lang w:val="en-GB"/>
              </w:rPr>
              <w:t xml:space="preserve"> Confidential Information or </w:t>
            </w:r>
            <w:r w:rsidRPr="0099034C">
              <w:rPr>
                <w:rFonts w:cs="Calibri"/>
                <w:bCs/>
                <w:lang w:val="en-GB"/>
              </w:rPr>
              <w:t xml:space="preserve">transfer </w:t>
            </w:r>
            <w:r w:rsidR="008C4462" w:rsidRPr="0099034C">
              <w:rPr>
                <w:rFonts w:cs="Calibri"/>
                <w:bCs/>
                <w:lang w:val="en-GB"/>
              </w:rPr>
              <w:t xml:space="preserve">rights under this Agreement to third parties, and </w:t>
            </w:r>
            <w:r w:rsidRPr="0099034C">
              <w:rPr>
                <w:rFonts w:cs="Calibri"/>
                <w:bCs/>
                <w:lang w:val="en-GB"/>
              </w:rPr>
              <w:t>shall</w:t>
            </w:r>
            <w:r w:rsidR="008C4462" w:rsidRPr="0099034C">
              <w:rPr>
                <w:rFonts w:cs="Calibri"/>
                <w:bCs/>
                <w:lang w:val="en-GB"/>
              </w:rPr>
              <w:t xml:space="preserve"> not benefit from making </w:t>
            </w:r>
            <w:r w:rsidRPr="0099034C">
              <w:rPr>
                <w:rFonts w:cs="Calibri"/>
                <w:bCs/>
                <w:lang w:val="en-GB"/>
              </w:rPr>
              <w:t xml:space="preserve">the </w:t>
            </w:r>
            <w:r w:rsidR="008C4462" w:rsidRPr="0099034C">
              <w:rPr>
                <w:rFonts w:cs="Calibri"/>
                <w:bCs/>
                <w:lang w:val="en-GB"/>
              </w:rPr>
              <w:t>Confidential Information available or offering to sell it.</w:t>
            </w:r>
          </w:p>
          <w:p w14:paraId="0C6ED108" w14:textId="0777D2C2" w:rsidR="008C4462" w:rsidRPr="00A27E5E" w:rsidRDefault="008C4462" w:rsidP="00A27E5E">
            <w:pPr>
              <w:numPr>
                <w:ilvl w:val="0"/>
                <w:numId w:val="24"/>
              </w:numPr>
              <w:spacing w:after="0" w:line="240" w:lineRule="auto"/>
              <w:jc w:val="both"/>
              <w:rPr>
                <w:rFonts w:cs="Calibri"/>
                <w:bCs/>
                <w:lang w:val="en-GB"/>
              </w:rPr>
            </w:pPr>
            <w:r w:rsidRPr="008C4462">
              <w:rPr>
                <w:rFonts w:cs="Calibri"/>
                <w:bCs/>
                <w:lang w:val="en-GB"/>
              </w:rPr>
              <w:t xml:space="preserve">During the term of this Agreement and upon the expiry of the obligations arising from this Agreement in accordance with </w:t>
            </w:r>
            <w:r w:rsidR="00A27E5E">
              <w:rPr>
                <w:rFonts w:cs="Calibri"/>
                <w:bCs/>
                <w:lang w:val="en-GB"/>
              </w:rPr>
              <w:t>section</w:t>
            </w:r>
            <w:r w:rsidRPr="008C4462">
              <w:rPr>
                <w:rFonts w:cs="Calibri"/>
                <w:bCs/>
                <w:lang w:val="en-GB"/>
              </w:rPr>
              <w:t xml:space="preserve"> 3 </w:t>
            </w:r>
            <w:r w:rsidR="00A27E5E">
              <w:rPr>
                <w:rFonts w:cs="Calibri"/>
                <w:bCs/>
                <w:lang w:val="en-GB"/>
              </w:rPr>
              <w:t>subsection</w:t>
            </w:r>
            <w:r w:rsidRPr="008C4462">
              <w:rPr>
                <w:rFonts w:cs="Calibri"/>
                <w:bCs/>
                <w:lang w:val="en-GB"/>
              </w:rPr>
              <w:t xml:space="preserve"> 4, at any time, the Disclosing Party shall have the right to request from the Receiving Party in writing to return or permanently destroy all </w:t>
            </w:r>
            <w:r w:rsidR="00A27E5E">
              <w:rPr>
                <w:rFonts w:cs="Calibri"/>
                <w:bCs/>
                <w:lang w:val="en-GB"/>
              </w:rPr>
              <w:t xml:space="preserve">the </w:t>
            </w:r>
            <w:r w:rsidRPr="008C4462">
              <w:rPr>
                <w:rFonts w:cs="Calibri"/>
                <w:bCs/>
                <w:lang w:val="en-GB"/>
              </w:rPr>
              <w:t xml:space="preserve">Confidential Information and copies thereof provided by the Disclosing Party. The Receiving Party shall return or permanently delete Confidential Information received from the Disclosing Party from all carriers owned by the Receiving Party. The Confidential Information or copies </w:t>
            </w:r>
            <w:r w:rsidRPr="008C4462">
              <w:rPr>
                <w:rFonts w:cs="Calibri"/>
                <w:bCs/>
                <w:lang w:val="en-GB"/>
              </w:rPr>
              <w:lastRenderedPageBreak/>
              <w:t>thereof whose possession by the Receiving Party is justified or required by applicable laws (e.g.</w:t>
            </w:r>
            <w:r w:rsidR="00A27E5E">
              <w:rPr>
                <w:rFonts w:cs="Calibri"/>
                <w:bCs/>
                <w:lang w:val="en-GB"/>
              </w:rPr>
              <w:t>,</w:t>
            </w:r>
            <w:r w:rsidRPr="008C4462">
              <w:rPr>
                <w:rFonts w:cs="Calibri"/>
                <w:bCs/>
                <w:lang w:val="en-GB"/>
              </w:rPr>
              <w:t xml:space="preserve"> in order to document the costs incurred by the Receiving Party) shall not be destroyed or returned and such Confidential Information or copies thereof shall not be disclosed, on the principles set out in this Agreement, within the entire period</w:t>
            </w:r>
            <w:r w:rsidR="00A27E5E">
              <w:rPr>
                <w:rFonts w:cs="Calibri"/>
                <w:bCs/>
                <w:lang w:val="en-GB"/>
              </w:rPr>
              <w:t xml:space="preserve"> </w:t>
            </w:r>
            <w:r w:rsidRPr="008C4462">
              <w:rPr>
                <w:rFonts w:cs="Calibri"/>
                <w:bCs/>
                <w:lang w:val="en-GB"/>
              </w:rPr>
              <w:t>in which they are kept by the Receiving Party.</w:t>
            </w:r>
          </w:p>
        </w:tc>
      </w:tr>
      <w:tr w:rsidR="008C4462" w:rsidRPr="008C4462" w14:paraId="3D85A6E0" w14:textId="77777777" w:rsidTr="006E66DE">
        <w:tc>
          <w:tcPr>
            <w:tcW w:w="4531" w:type="dxa"/>
          </w:tcPr>
          <w:p w14:paraId="186952E8" w14:textId="3DE9CBC8" w:rsidR="008C4462" w:rsidRPr="008C4462" w:rsidRDefault="00A27E5E" w:rsidP="008C4462">
            <w:pPr>
              <w:spacing w:after="0" w:line="240" w:lineRule="auto"/>
              <w:jc w:val="center"/>
              <w:rPr>
                <w:rFonts w:asciiTheme="minorHAnsi" w:hAnsiTheme="minorHAnsi" w:cstheme="minorHAnsi"/>
                <w:b/>
                <w:color w:val="990000"/>
                <w:sz w:val="24"/>
                <w:szCs w:val="24"/>
                <w:u w:val="single"/>
              </w:rPr>
            </w:pPr>
            <w:r>
              <w:rPr>
                <w:rFonts w:asciiTheme="minorHAnsi" w:hAnsiTheme="minorHAnsi" w:cstheme="minorHAnsi"/>
                <w:b/>
                <w:color w:val="990000"/>
                <w:sz w:val="24"/>
                <w:u w:val="single"/>
              </w:rPr>
              <w:lastRenderedPageBreak/>
              <w:t>§</w:t>
            </w:r>
            <w:r w:rsidR="008C4462" w:rsidRPr="008C4462">
              <w:rPr>
                <w:rFonts w:asciiTheme="minorHAnsi" w:hAnsiTheme="minorHAnsi" w:cstheme="minorHAnsi"/>
                <w:b/>
                <w:color w:val="990000"/>
                <w:sz w:val="24"/>
                <w:u w:val="single"/>
              </w:rPr>
              <w:t xml:space="preserve"> 3</w:t>
            </w:r>
          </w:p>
          <w:p w14:paraId="1B9E5D42" w14:textId="77777777" w:rsidR="008C4462" w:rsidRPr="008C4462" w:rsidRDefault="008C4462" w:rsidP="008C4462">
            <w:pPr>
              <w:spacing w:after="0" w:line="240" w:lineRule="auto"/>
              <w:jc w:val="both"/>
              <w:rPr>
                <w:rFonts w:asciiTheme="minorHAnsi" w:hAnsiTheme="minorHAnsi" w:cstheme="minorHAnsi"/>
                <w:b/>
              </w:rPr>
            </w:pPr>
          </w:p>
          <w:p w14:paraId="256C71B0" w14:textId="77777777" w:rsidR="008C4462" w:rsidRPr="008C4462" w:rsidRDefault="008C4462" w:rsidP="008C4462">
            <w:pPr>
              <w:numPr>
                <w:ilvl w:val="0"/>
                <w:numId w:val="6"/>
              </w:numPr>
              <w:spacing w:after="0" w:line="240" w:lineRule="auto"/>
              <w:jc w:val="both"/>
              <w:rPr>
                <w:rFonts w:asciiTheme="minorHAnsi" w:hAnsiTheme="minorHAnsi" w:cstheme="minorHAnsi"/>
                <w:bCs/>
              </w:rPr>
            </w:pPr>
            <w:r w:rsidRPr="008C4462">
              <w:rPr>
                <w:rFonts w:asciiTheme="minorHAnsi" w:hAnsiTheme="minorHAnsi" w:cstheme="minorHAnsi"/>
              </w:rPr>
              <w:t xml:space="preserve">Wszelkie Informacje Poufne ujawnione Stronie Otrzymującej stanowią i pozostają własnością Strony Ujawniającej. Żadne z postanowień niniejszej Umowy nie mają na celu </w:t>
            </w:r>
            <w:r w:rsidRPr="008C4462">
              <w:rPr>
                <w:rFonts w:asciiTheme="minorHAnsi" w:hAnsiTheme="minorHAnsi" w:cstheme="minorHAnsi"/>
                <w:cs/>
              </w:rPr>
              <w:t xml:space="preserve">– </w:t>
            </w:r>
            <w:r w:rsidRPr="008C4462">
              <w:rPr>
                <w:rFonts w:asciiTheme="minorHAnsi" w:hAnsiTheme="minorHAnsi" w:cstheme="minorHAnsi"/>
              </w:rPr>
              <w:t xml:space="preserve">ani w sposób wyraźny, ani dorozumiany </w:t>
            </w:r>
            <w:r w:rsidRPr="008C4462">
              <w:rPr>
                <w:rFonts w:asciiTheme="minorHAnsi" w:hAnsiTheme="minorHAnsi" w:cstheme="minorHAnsi"/>
                <w:cs/>
              </w:rPr>
              <w:t xml:space="preserve">– </w:t>
            </w:r>
            <w:r w:rsidRPr="008C4462">
              <w:rPr>
                <w:rFonts w:asciiTheme="minorHAnsi" w:hAnsiTheme="minorHAnsi" w:cstheme="minorHAnsi"/>
              </w:rPr>
              <w:t xml:space="preserve">przyznania jakichkolwiek praw do Informacji Poufnych, z wyjątkiem prawa do ich wykorzystywania wyłącznie na potrzeby współpracy Stron w ramach Projektu. </w:t>
            </w:r>
          </w:p>
          <w:p w14:paraId="4C523611" w14:textId="77777777" w:rsidR="008C4462" w:rsidRPr="008C4462" w:rsidRDefault="008C4462" w:rsidP="008C4462">
            <w:pPr>
              <w:numPr>
                <w:ilvl w:val="0"/>
                <w:numId w:val="6"/>
              </w:numPr>
              <w:spacing w:after="0" w:line="240" w:lineRule="auto"/>
              <w:jc w:val="both"/>
              <w:rPr>
                <w:rFonts w:asciiTheme="minorHAnsi" w:hAnsiTheme="minorHAnsi" w:cstheme="minorHAnsi"/>
                <w:bCs/>
              </w:rPr>
            </w:pPr>
            <w:r w:rsidRPr="008C4462">
              <w:rPr>
                <w:rFonts w:asciiTheme="minorHAnsi" w:hAnsiTheme="minorHAnsi" w:cstheme="minorHAnsi"/>
              </w:rPr>
              <w:t>Strony zgodnie oświadczają, że niniejsza Umowa nie reguluje kwestii praw własności intelektualnej, w tym nie stanowi udzielenia żadnej licencji ani nie przyznaje żadnych praw do patentów czy praw autorskich przysługujących lub kontrolowanych przez Stronę Ujawniającą i/lub jej podmioty powiązane.</w:t>
            </w:r>
          </w:p>
          <w:p w14:paraId="08F10ECF" w14:textId="77777777" w:rsidR="008C4462" w:rsidRPr="008C4462" w:rsidRDefault="008C4462" w:rsidP="008C4462">
            <w:pPr>
              <w:numPr>
                <w:ilvl w:val="0"/>
                <w:numId w:val="6"/>
              </w:numPr>
              <w:spacing w:after="0" w:line="240" w:lineRule="auto"/>
              <w:jc w:val="both"/>
              <w:rPr>
                <w:rFonts w:asciiTheme="minorHAnsi" w:hAnsiTheme="minorHAnsi" w:cstheme="minorHAnsi"/>
                <w:bCs/>
              </w:rPr>
            </w:pPr>
            <w:r w:rsidRPr="008C4462">
              <w:rPr>
                <w:rFonts w:asciiTheme="minorHAnsi" w:hAnsiTheme="minorHAnsi" w:cstheme="minorHAnsi"/>
              </w:rPr>
              <w:t xml:space="preserve">W przypadku naruszenia postanowień niniejszej Umowy przez Stronę Otrzymującą, Strona Ujawniająca ma prawo do podjęcia wszelkich działań przewidzianych obowiązującymi przepisami prawa w celu wyegzekwowania jej wykonania lub ochrony prawnie chronionych interesów Strony Ujawniającej.  </w:t>
            </w:r>
          </w:p>
          <w:p w14:paraId="22D1CC81" w14:textId="77777777" w:rsidR="008C4462" w:rsidRPr="008C4462" w:rsidRDefault="008C4462" w:rsidP="008C4462">
            <w:pPr>
              <w:numPr>
                <w:ilvl w:val="0"/>
                <w:numId w:val="6"/>
              </w:numPr>
              <w:spacing w:after="0" w:line="240" w:lineRule="auto"/>
              <w:jc w:val="both"/>
              <w:rPr>
                <w:rFonts w:asciiTheme="minorHAnsi" w:hAnsiTheme="minorHAnsi" w:cstheme="minorHAnsi"/>
                <w:bCs/>
              </w:rPr>
            </w:pPr>
            <w:r w:rsidRPr="008C4462">
              <w:rPr>
                <w:rFonts w:asciiTheme="minorHAnsi" w:hAnsiTheme="minorHAnsi" w:cstheme="minorHAnsi"/>
              </w:rPr>
              <w:t xml:space="preserve">Postanowienia niniejszej Umowy obowiązują przez okres 5 (pięciu) lat od dnia jej zawarcia, niezależnie od tego, czy współpraca pomiędzy Stronami została zrealizowana w całości lub w części, oraz niezależnie od tego, czy Informacje Poufne zostały zwrócone Stronie Ujawniającej lub zniszczone. </w:t>
            </w:r>
            <w:r w:rsidRPr="008C4462">
              <w:rPr>
                <w:rFonts w:asciiTheme="minorHAnsi" w:hAnsiTheme="minorHAnsi" w:cstheme="minorHAnsi"/>
              </w:rPr>
              <w:lastRenderedPageBreak/>
              <w:t xml:space="preserve">Niezależnie od powyższego, Strona Otrzymująca zobowiązuje się do zachowania w tajemnicy wszelkich Informacji Poufnych przekazanych jej przez Stronę Ujawniającą w czasie obowiązywania niniejszej Umowy </w:t>
            </w:r>
            <w:r w:rsidRPr="008C4462">
              <w:rPr>
                <w:rFonts w:asciiTheme="minorHAnsi" w:hAnsiTheme="minorHAnsi" w:cstheme="minorHAnsi"/>
                <w:cs/>
              </w:rPr>
              <w:t xml:space="preserve">– </w:t>
            </w:r>
            <w:r w:rsidRPr="008C4462">
              <w:rPr>
                <w:rFonts w:asciiTheme="minorHAnsi" w:hAnsiTheme="minorHAnsi" w:cstheme="minorHAnsi"/>
              </w:rPr>
              <w:t xml:space="preserve">bezterminowo. </w:t>
            </w:r>
          </w:p>
          <w:p w14:paraId="0310D777" w14:textId="77777777" w:rsidR="008C4462" w:rsidRPr="008C4462" w:rsidRDefault="008C4462">
            <w:pPr>
              <w:rPr>
                <w:rFonts w:asciiTheme="minorHAnsi" w:hAnsiTheme="minorHAnsi" w:cstheme="minorHAnsi"/>
              </w:rPr>
            </w:pPr>
          </w:p>
        </w:tc>
        <w:tc>
          <w:tcPr>
            <w:tcW w:w="4334" w:type="dxa"/>
          </w:tcPr>
          <w:p w14:paraId="15AD7A69" w14:textId="7EC5A3C6" w:rsidR="008C4462" w:rsidRPr="008C4462" w:rsidRDefault="00A27E5E" w:rsidP="008C4462">
            <w:pPr>
              <w:spacing w:after="0" w:line="240" w:lineRule="auto"/>
              <w:jc w:val="center"/>
              <w:rPr>
                <w:rFonts w:cs="Calibri"/>
                <w:b/>
                <w:color w:val="990000"/>
                <w:sz w:val="24"/>
                <w:szCs w:val="24"/>
                <w:u w:val="single"/>
                <w:lang w:val="en-GB"/>
              </w:rPr>
            </w:pPr>
            <w:r>
              <w:rPr>
                <w:rFonts w:cs="Calibri"/>
                <w:b/>
                <w:color w:val="990000"/>
                <w:sz w:val="24"/>
                <w:szCs w:val="24"/>
                <w:u w:val="single"/>
                <w:lang w:val="en-GB"/>
              </w:rPr>
              <w:lastRenderedPageBreak/>
              <w:t>§</w:t>
            </w:r>
            <w:r w:rsidR="008C4462" w:rsidRPr="008C4462">
              <w:rPr>
                <w:rFonts w:cs="Calibri"/>
                <w:b/>
                <w:color w:val="990000"/>
                <w:sz w:val="24"/>
                <w:szCs w:val="24"/>
                <w:u w:val="single"/>
                <w:lang w:val="en-GB"/>
              </w:rPr>
              <w:t xml:space="preserve"> 3</w:t>
            </w:r>
          </w:p>
          <w:p w14:paraId="3B3DDA46" w14:textId="77777777" w:rsidR="008C4462" w:rsidRPr="008C4462" w:rsidRDefault="008C4462" w:rsidP="008C4462">
            <w:pPr>
              <w:spacing w:after="0" w:line="240" w:lineRule="auto"/>
              <w:jc w:val="both"/>
              <w:rPr>
                <w:rFonts w:cs="Calibri"/>
                <w:b/>
                <w:lang w:val="en-GB"/>
              </w:rPr>
            </w:pPr>
          </w:p>
          <w:p w14:paraId="4EEB77E2" w14:textId="60119EC7" w:rsidR="008C4462" w:rsidRDefault="008C4462" w:rsidP="008C4462">
            <w:pPr>
              <w:numPr>
                <w:ilvl w:val="0"/>
                <w:numId w:val="20"/>
              </w:numPr>
              <w:spacing w:after="0" w:line="240" w:lineRule="auto"/>
              <w:jc w:val="both"/>
              <w:rPr>
                <w:rFonts w:cs="Calibri"/>
                <w:bCs/>
                <w:lang w:val="en-GB"/>
              </w:rPr>
            </w:pPr>
            <w:r w:rsidRPr="008C4462">
              <w:rPr>
                <w:rFonts w:cs="Calibri"/>
                <w:bCs/>
                <w:lang w:val="en-GB"/>
              </w:rPr>
              <w:t xml:space="preserve">Any and all Confidential Information disclosed to the Receiving Party is and shall remain the property of the Disclosing Party. No provisions hereof are intended to explicitly or implicitly grant or confer any rights to </w:t>
            </w:r>
            <w:r w:rsidR="002B2D66">
              <w:rPr>
                <w:rFonts w:cs="Calibri"/>
                <w:bCs/>
                <w:lang w:val="en-GB"/>
              </w:rPr>
              <w:t>t</w:t>
            </w:r>
            <w:r w:rsidR="00A27E5E">
              <w:rPr>
                <w:rFonts w:cs="Calibri"/>
                <w:bCs/>
                <w:lang w:val="en-GB"/>
              </w:rPr>
              <w:t xml:space="preserve">he </w:t>
            </w:r>
            <w:r w:rsidRPr="008C4462">
              <w:rPr>
                <w:rFonts w:cs="Calibri"/>
                <w:bCs/>
                <w:lang w:val="en-GB"/>
              </w:rPr>
              <w:t xml:space="preserve">Confidential Information, except the right to use </w:t>
            </w:r>
            <w:r w:rsidR="002B2D66">
              <w:rPr>
                <w:rFonts w:cs="Calibri"/>
                <w:bCs/>
                <w:lang w:val="en-GB"/>
              </w:rPr>
              <w:t xml:space="preserve">the </w:t>
            </w:r>
            <w:r w:rsidRPr="008C4462">
              <w:rPr>
                <w:rFonts w:cs="Calibri"/>
                <w:bCs/>
                <w:lang w:val="en-GB"/>
              </w:rPr>
              <w:t>Confidential Information for the purposes of cooperation of the Parties on the Project.</w:t>
            </w:r>
          </w:p>
          <w:p w14:paraId="253FCE54" w14:textId="77777777" w:rsidR="002B2D66" w:rsidRPr="008C4462" w:rsidRDefault="002B2D66" w:rsidP="002B2D66">
            <w:pPr>
              <w:spacing w:after="0" w:line="240" w:lineRule="auto"/>
              <w:ind w:left="720"/>
              <w:jc w:val="both"/>
              <w:rPr>
                <w:rFonts w:cs="Calibri"/>
                <w:bCs/>
                <w:lang w:val="en-GB"/>
              </w:rPr>
            </w:pPr>
          </w:p>
          <w:p w14:paraId="0517F7FE" w14:textId="25C1A753" w:rsidR="002B2D66" w:rsidRPr="006E66DE" w:rsidRDefault="008C4462" w:rsidP="006E66DE">
            <w:pPr>
              <w:numPr>
                <w:ilvl w:val="0"/>
                <w:numId w:val="20"/>
              </w:numPr>
              <w:spacing w:after="0" w:line="240" w:lineRule="auto"/>
              <w:jc w:val="both"/>
              <w:rPr>
                <w:rFonts w:cs="Calibri"/>
                <w:bCs/>
                <w:lang w:val="en-GB"/>
              </w:rPr>
            </w:pPr>
            <w:r w:rsidRPr="008C4462">
              <w:rPr>
                <w:rFonts w:cs="Calibri"/>
                <w:bCs/>
                <w:lang w:val="en-GB"/>
              </w:rPr>
              <w:t xml:space="preserve">The Parties </w:t>
            </w:r>
            <w:r w:rsidR="002B2D66">
              <w:rPr>
                <w:rFonts w:cs="Calibri"/>
                <w:bCs/>
                <w:lang w:val="en-GB"/>
              </w:rPr>
              <w:t xml:space="preserve">mutually </w:t>
            </w:r>
            <w:r w:rsidRPr="008C4462">
              <w:rPr>
                <w:rFonts w:cs="Calibri"/>
                <w:bCs/>
                <w:lang w:val="en-GB"/>
              </w:rPr>
              <w:t>agree that nothing in this Agreement is intended to govern any intellectual property rights, including the granting of any licen</w:t>
            </w:r>
            <w:r w:rsidR="002B2D66">
              <w:rPr>
                <w:rFonts w:cs="Calibri"/>
                <w:bCs/>
                <w:lang w:val="en-GB"/>
              </w:rPr>
              <w:t>c</w:t>
            </w:r>
            <w:r w:rsidRPr="008C4462">
              <w:rPr>
                <w:rFonts w:cs="Calibri"/>
                <w:bCs/>
                <w:lang w:val="en-GB"/>
              </w:rPr>
              <w:t>e, patent or copyright held or controlled by the Disclosing  Company or its affiliates</w:t>
            </w:r>
            <w:r w:rsidR="002B2D66">
              <w:rPr>
                <w:rFonts w:cs="Calibri"/>
                <w:bCs/>
                <w:lang w:val="en-GB"/>
              </w:rPr>
              <w:t>.</w:t>
            </w:r>
          </w:p>
          <w:p w14:paraId="0CF09886" w14:textId="77777777" w:rsidR="002B2D66" w:rsidRPr="008C4462" w:rsidRDefault="002B2D66" w:rsidP="002B2D66">
            <w:pPr>
              <w:spacing w:after="0" w:line="240" w:lineRule="auto"/>
              <w:jc w:val="both"/>
              <w:rPr>
                <w:rFonts w:cs="Calibri"/>
                <w:bCs/>
                <w:lang w:val="en-GB"/>
              </w:rPr>
            </w:pPr>
          </w:p>
          <w:p w14:paraId="04C64E6B" w14:textId="77777777" w:rsidR="008C4462" w:rsidRDefault="008C4462" w:rsidP="008C4462">
            <w:pPr>
              <w:numPr>
                <w:ilvl w:val="0"/>
                <w:numId w:val="20"/>
              </w:numPr>
              <w:spacing w:after="0" w:line="240" w:lineRule="auto"/>
              <w:jc w:val="both"/>
              <w:rPr>
                <w:rFonts w:cs="Calibri"/>
                <w:bCs/>
                <w:lang w:val="en-GB"/>
              </w:rPr>
            </w:pPr>
            <w:r w:rsidRPr="008C4462">
              <w:rPr>
                <w:rFonts w:cs="Calibri"/>
                <w:bCs/>
                <w:lang w:val="en-GB"/>
              </w:rPr>
              <w:t xml:space="preserve">If the Receiving Party defaults in the performance hereof, the Disclosing Party shall have the right to take any and all measures provided for by the applicable law in order to enforce the performance hereof or to remedy the legally protected interests of the Disclosing Party. </w:t>
            </w:r>
          </w:p>
          <w:p w14:paraId="7FA71E32" w14:textId="77777777" w:rsidR="002B2D66" w:rsidRPr="008C4462" w:rsidRDefault="002B2D66" w:rsidP="002B2D66">
            <w:pPr>
              <w:spacing w:after="0" w:line="240" w:lineRule="auto"/>
              <w:ind w:left="720"/>
              <w:jc w:val="both"/>
              <w:rPr>
                <w:rFonts w:cs="Calibri"/>
                <w:bCs/>
                <w:lang w:val="en-GB"/>
              </w:rPr>
            </w:pPr>
          </w:p>
          <w:p w14:paraId="46BB22E8" w14:textId="42DADC77" w:rsidR="008C4462" w:rsidRPr="008C4462" w:rsidRDefault="008C4462" w:rsidP="008C4462">
            <w:pPr>
              <w:numPr>
                <w:ilvl w:val="0"/>
                <w:numId w:val="20"/>
              </w:numPr>
              <w:spacing w:after="0" w:line="240" w:lineRule="auto"/>
              <w:jc w:val="both"/>
              <w:rPr>
                <w:rFonts w:cs="Calibri"/>
                <w:bCs/>
                <w:lang w:val="en-GB"/>
              </w:rPr>
            </w:pPr>
            <w:r w:rsidRPr="008C4462">
              <w:rPr>
                <w:rFonts w:cs="Calibri"/>
                <w:bCs/>
                <w:lang w:val="en-GB"/>
              </w:rPr>
              <w:t xml:space="preserve">The provisions hereof shall apply for 5 (five) years of the date hereof, irrespective of whether the Cooperation between Parties is carried out in part or in whole and irrespective of whether </w:t>
            </w:r>
            <w:r w:rsidR="002B2D66">
              <w:rPr>
                <w:rFonts w:cs="Calibri"/>
                <w:bCs/>
                <w:lang w:val="en-GB"/>
              </w:rPr>
              <w:t xml:space="preserve">the </w:t>
            </w:r>
            <w:r w:rsidRPr="008C4462">
              <w:rPr>
                <w:rFonts w:cs="Calibri"/>
                <w:bCs/>
                <w:lang w:val="en-GB"/>
              </w:rPr>
              <w:t xml:space="preserve">Confidential Information is returned to the Disclosing Party or destroyed. </w:t>
            </w:r>
            <w:r w:rsidRPr="008C4462">
              <w:rPr>
                <w:rFonts w:cs="Calibri"/>
                <w:bCs/>
                <w:lang w:val="en-GB"/>
              </w:rPr>
              <w:lastRenderedPageBreak/>
              <w:t xml:space="preserve">Notwithstanding the foregoing, the Receiving Party undertakes to keep secret all </w:t>
            </w:r>
            <w:r w:rsidR="002B2D66">
              <w:rPr>
                <w:rFonts w:cs="Calibri"/>
                <w:bCs/>
                <w:lang w:val="en-GB"/>
              </w:rPr>
              <w:t xml:space="preserve">the </w:t>
            </w:r>
            <w:r w:rsidRPr="008C4462">
              <w:rPr>
                <w:rFonts w:cs="Calibri"/>
                <w:bCs/>
                <w:lang w:val="en-GB"/>
              </w:rPr>
              <w:t xml:space="preserve">Confidential Information transferred to the Receiving Party by the Disclosing Party during the term of this Agreement, indefinitely. </w:t>
            </w:r>
          </w:p>
          <w:p w14:paraId="3826A49B" w14:textId="77777777" w:rsidR="008C4462" w:rsidRPr="008C4462" w:rsidRDefault="008C4462">
            <w:pPr>
              <w:rPr>
                <w:lang w:val="en-GB"/>
              </w:rPr>
            </w:pPr>
          </w:p>
        </w:tc>
      </w:tr>
      <w:tr w:rsidR="008C4462" w:rsidRPr="008C4462" w14:paraId="2FF0DED2" w14:textId="77777777" w:rsidTr="006E66DE">
        <w:tc>
          <w:tcPr>
            <w:tcW w:w="4531" w:type="dxa"/>
          </w:tcPr>
          <w:p w14:paraId="01416484" w14:textId="3AD6432D" w:rsidR="008C4462" w:rsidRPr="008C4462" w:rsidRDefault="002B2D66" w:rsidP="008C4462">
            <w:pPr>
              <w:spacing w:after="0" w:line="240" w:lineRule="auto"/>
              <w:jc w:val="center"/>
              <w:rPr>
                <w:rFonts w:asciiTheme="minorHAnsi" w:hAnsiTheme="minorHAnsi" w:cstheme="minorHAnsi"/>
                <w:b/>
                <w:color w:val="800000"/>
                <w:sz w:val="24"/>
                <w:szCs w:val="24"/>
                <w:u w:val="single"/>
              </w:rPr>
            </w:pPr>
            <w:r>
              <w:rPr>
                <w:rFonts w:asciiTheme="minorHAnsi" w:hAnsiTheme="minorHAnsi" w:cstheme="minorHAnsi"/>
                <w:b/>
                <w:color w:val="800000"/>
                <w:sz w:val="24"/>
                <w:u w:val="single"/>
              </w:rPr>
              <w:lastRenderedPageBreak/>
              <w:t>§</w:t>
            </w:r>
            <w:r w:rsidR="008C4462" w:rsidRPr="008C4462">
              <w:rPr>
                <w:rFonts w:asciiTheme="minorHAnsi" w:hAnsiTheme="minorHAnsi" w:cstheme="minorHAnsi"/>
                <w:b/>
                <w:color w:val="800000"/>
                <w:sz w:val="24"/>
                <w:u w:val="single"/>
              </w:rPr>
              <w:t xml:space="preserve"> 4</w:t>
            </w:r>
          </w:p>
          <w:p w14:paraId="44B9D86C" w14:textId="77777777" w:rsidR="008C4462" w:rsidRPr="008C4462" w:rsidRDefault="008C4462" w:rsidP="008C4462">
            <w:pPr>
              <w:spacing w:after="0" w:line="240" w:lineRule="auto"/>
              <w:jc w:val="center"/>
              <w:rPr>
                <w:rFonts w:asciiTheme="minorHAnsi" w:hAnsiTheme="minorHAnsi" w:cstheme="minorHAnsi"/>
                <w:b/>
                <w:color w:val="800000"/>
                <w:sz w:val="24"/>
                <w:szCs w:val="24"/>
                <w:u w:val="single"/>
              </w:rPr>
            </w:pPr>
          </w:p>
          <w:p w14:paraId="28B0711E" w14:textId="38E40919" w:rsidR="008C4462" w:rsidRDefault="008C4462" w:rsidP="008C4462">
            <w:pPr>
              <w:numPr>
                <w:ilvl w:val="0"/>
                <w:numId w:val="7"/>
              </w:numPr>
              <w:spacing w:after="0" w:line="240" w:lineRule="auto"/>
              <w:jc w:val="both"/>
              <w:rPr>
                <w:rFonts w:asciiTheme="minorHAnsi" w:hAnsiTheme="minorHAnsi" w:cstheme="minorHAnsi"/>
              </w:rPr>
            </w:pPr>
            <w:r w:rsidRPr="008C4462">
              <w:rPr>
                <w:rFonts w:asciiTheme="minorHAnsi" w:hAnsiTheme="minorHAnsi" w:cstheme="minorHAnsi"/>
                <w:b/>
              </w:rPr>
              <w:t>[Wyłączenia]</w:t>
            </w:r>
            <w:r w:rsidRPr="008C4462">
              <w:rPr>
                <w:rFonts w:asciiTheme="minorHAnsi" w:hAnsiTheme="minorHAnsi" w:cstheme="minorHAnsi"/>
              </w:rPr>
              <w:t xml:space="preserve"> Obowiązek zachowania poufności Informacji Poufnych nie dotyczy informacji</w:t>
            </w:r>
            <w:r w:rsidR="002B2D66">
              <w:rPr>
                <w:rFonts w:asciiTheme="minorHAnsi" w:hAnsiTheme="minorHAnsi" w:cstheme="minorHAnsi"/>
              </w:rPr>
              <w:t>,</w:t>
            </w:r>
            <w:r w:rsidR="002B2D66">
              <w:rPr>
                <w:rFonts w:cstheme="minorHAnsi"/>
              </w:rPr>
              <w:t xml:space="preserve"> które</w:t>
            </w:r>
            <w:r w:rsidRPr="008C4462">
              <w:rPr>
                <w:rFonts w:asciiTheme="minorHAnsi" w:hAnsiTheme="minorHAnsi" w:cstheme="minorHAnsi"/>
              </w:rPr>
              <w:t>:</w:t>
            </w:r>
          </w:p>
          <w:p w14:paraId="20E815E5" w14:textId="77777777" w:rsidR="006E66DE" w:rsidRPr="008C4462" w:rsidRDefault="006E66DE" w:rsidP="006E66DE">
            <w:pPr>
              <w:spacing w:after="0" w:line="240" w:lineRule="auto"/>
              <w:jc w:val="both"/>
              <w:rPr>
                <w:rFonts w:asciiTheme="minorHAnsi" w:hAnsiTheme="minorHAnsi" w:cstheme="minorHAnsi"/>
              </w:rPr>
            </w:pPr>
          </w:p>
          <w:p w14:paraId="13F04E96" w14:textId="5E594BED" w:rsidR="008C4462" w:rsidRPr="008C4462" w:rsidRDefault="008C4462" w:rsidP="008C4462">
            <w:pPr>
              <w:keepNext/>
              <w:numPr>
                <w:ilvl w:val="0"/>
                <w:numId w:val="8"/>
              </w:numPr>
              <w:spacing w:after="0" w:line="240" w:lineRule="auto"/>
              <w:jc w:val="both"/>
              <w:rPr>
                <w:rFonts w:asciiTheme="minorHAnsi" w:hAnsiTheme="minorHAnsi" w:cstheme="minorHAnsi"/>
              </w:rPr>
            </w:pPr>
            <w:r w:rsidRPr="008C4462">
              <w:rPr>
                <w:rFonts w:asciiTheme="minorHAnsi" w:hAnsiTheme="minorHAnsi" w:cstheme="minorHAnsi"/>
              </w:rPr>
              <w:t>są lub stały się publicznie dostępne bez winy Odbiorcy;</w:t>
            </w:r>
          </w:p>
          <w:p w14:paraId="05039D4C" w14:textId="22C2A063" w:rsidR="008C4462" w:rsidRPr="008C4462" w:rsidRDefault="008C4462" w:rsidP="008C4462">
            <w:pPr>
              <w:keepNext/>
              <w:numPr>
                <w:ilvl w:val="0"/>
                <w:numId w:val="8"/>
              </w:numPr>
              <w:spacing w:after="0" w:line="240" w:lineRule="auto"/>
              <w:jc w:val="both"/>
              <w:rPr>
                <w:rFonts w:asciiTheme="minorHAnsi" w:hAnsiTheme="minorHAnsi" w:cstheme="minorHAnsi"/>
              </w:rPr>
            </w:pPr>
            <w:r w:rsidRPr="008C4462">
              <w:rPr>
                <w:rFonts w:asciiTheme="minorHAnsi" w:hAnsiTheme="minorHAnsi" w:cstheme="minorHAnsi"/>
              </w:rPr>
              <w:t>Odbiorca posiadał już w chwili ich przekazania;</w:t>
            </w:r>
          </w:p>
          <w:p w14:paraId="76B6270D" w14:textId="1F8FAEEA" w:rsidR="008C4462" w:rsidRDefault="008C4462" w:rsidP="008C4462">
            <w:pPr>
              <w:keepNext/>
              <w:numPr>
                <w:ilvl w:val="0"/>
                <w:numId w:val="8"/>
              </w:numPr>
              <w:spacing w:after="0" w:line="240" w:lineRule="auto"/>
              <w:jc w:val="both"/>
              <w:rPr>
                <w:rFonts w:asciiTheme="minorHAnsi" w:hAnsiTheme="minorHAnsi" w:cstheme="minorHAnsi"/>
              </w:rPr>
            </w:pPr>
            <w:r w:rsidRPr="008C4462">
              <w:rPr>
                <w:rFonts w:asciiTheme="minorHAnsi" w:hAnsiTheme="minorHAnsi" w:cstheme="minorHAnsi"/>
              </w:rPr>
              <w:t>zostały legalnie pozyskane przez Odbiorcę od osoby trzeciej.</w:t>
            </w:r>
          </w:p>
          <w:p w14:paraId="514F82FA" w14:textId="77777777" w:rsidR="006E66DE" w:rsidRDefault="006E66DE" w:rsidP="006E66DE">
            <w:pPr>
              <w:keepNext/>
              <w:spacing w:after="0" w:line="240" w:lineRule="auto"/>
              <w:jc w:val="both"/>
              <w:rPr>
                <w:rFonts w:asciiTheme="minorHAnsi" w:hAnsiTheme="minorHAnsi" w:cstheme="minorHAnsi"/>
              </w:rPr>
            </w:pPr>
          </w:p>
          <w:p w14:paraId="7FF038D2" w14:textId="77777777" w:rsidR="006E66DE" w:rsidRPr="008C4462" w:rsidRDefault="006E66DE" w:rsidP="006E66DE">
            <w:pPr>
              <w:keepNext/>
              <w:spacing w:after="0" w:line="240" w:lineRule="auto"/>
              <w:jc w:val="both"/>
              <w:rPr>
                <w:rFonts w:asciiTheme="minorHAnsi" w:hAnsiTheme="minorHAnsi" w:cstheme="minorHAnsi"/>
              </w:rPr>
            </w:pPr>
          </w:p>
          <w:p w14:paraId="450511A3" w14:textId="77777777" w:rsidR="008C4462" w:rsidRPr="008C4462" w:rsidRDefault="008C4462" w:rsidP="008C4462">
            <w:pPr>
              <w:numPr>
                <w:ilvl w:val="0"/>
                <w:numId w:val="7"/>
              </w:numPr>
              <w:spacing w:after="0" w:line="240" w:lineRule="auto"/>
              <w:jc w:val="both"/>
              <w:rPr>
                <w:rFonts w:asciiTheme="minorHAnsi" w:hAnsiTheme="minorHAnsi" w:cstheme="minorHAnsi"/>
              </w:rPr>
            </w:pPr>
            <w:r w:rsidRPr="008C4462">
              <w:rPr>
                <w:rFonts w:asciiTheme="minorHAnsi" w:hAnsiTheme="minorHAnsi" w:cstheme="minorHAnsi"/>
              </w:rPr>
              <w:t xml:space="preserve">W przypadku, gdy Odbiorca zostanie zobowiązany do ujawnienia całości lub części Informacji Poufnych uprawnionemu organowi na podstawie obowiązujących przepisów prawa, zobowiązuje się on do: </w:t>
            </w:r>
          </w:p>
          <w:p w14:paraId="6E82740D" w14:textId="77777777" w:rsidR="008C4462" w:rsidRPr="008C4462" w:rsidRDefault="008C4462" w:rsidP="008C4462">
            <w:pPr>
              <w:keepNext/>
              <w:numPr>
                <w:ilvl w:val="0"/>
                <w:numId w:val="9"/>
              </w:numPr>
              <w:spacing w:after="0" w:line="240" w:lineRule="auto"/>
              <w:jc w:val="both"/>
              <w:rPr>
                <w:rFonts w:asciiTheme="minorHAnsi" w:hAnsiTheme="minorHAnsi" w:cstheme="minorHAnsi"/>
              </w:rPr>
            </w:pPr>
            <w:r w:rsidRPr="008C4462">
              <w:rPr>
                <w:rFonts w:asciiTheme="minorHAnsi" w:hAnsiTheme="minorHAnsi" w:cstheme="minorHAnsi"/>
              </w:rPr>
              <w:t xml:space="preserve">poinformowania Ujawniającego o fakcie, warunkach i okolicznościach takiego obowiązku oraz </w:t>
            </w:r>
          </w:p>
          <w:p w14:paraId="1DAB0EC3" w14:textId="77777777" w:rsidR="008C4462" w:rsidRPr="008C4462" w:rsidRDefault="008C4462" w:rsidP="008C4462">
            <w:pPr>
              <w:keepNext/>
              <w:numPr>
                <w:ilvl w:val="0"/>
                <w:numId w:val="9"/>
              </w:numPr>
              <w:spacing w:after="0" w:line="240" w:lineRule="auto"/>
              <w:jc w:val="both"/>
              <w:rPr>
                <w:rFonts w:asciiTheme="minorHAnsi" w:hAnsiTheme="minorHAnsi" w:cstheme="minorHAnsi"/>
              </w:rPr>
            </w:pPr>
            <w:r w:rsidRPr="008C4462">
              <w:rPr>
                <w:rFonts w:asciiTheme="minorHAnsi" w:hAnsiTheme="minorHAnsi" w:cstheme="minorHAnsi"/>
              </w:rPr>
              <w:t>skonsultowania się z Ujawniającym co do zasadności podjęcia kroków prawnych mających na celu zapobieżenie ujawnieniu lub jego ograniczenie,</w:t>
            </w:r>
          </w:p>
          <w:p w14:paraId="46620204" w14:textId="77777777" w:rsidR="008C4462" w:rsidRPr="008C4462" w:rsidRDefault="008C4462" w:rsidP="008C4462">
            <w:pPr>
              <w:keepNext/>
              <w:spacing w:after="0" w:line="240" w:lineRule="auto"/>
              <w:ind w:left="708"/>
              <w:jc w:val="both"/>
              <w:rPr>
                <w:rFonts w:asciiTheme="minorHAnsi" w:hAnsiTheme="minorHAnsi" w:cstheme="minorHAnsi"/>
              </w:rPr>
            </w:pPr>
            <w:r w:rsidRPr="008C4462">
              <w:rPr>
                <w:rFonts w:asciiTheme="minorHAnsi" w:hAnsiTheme="minorHAnsi" w:cstheme="minorHAnsi"/>
              </w:rPr>
              <w:t>pod rygorem zapłaty uzgodnionej kary umownej określonej w Artykule 6. Ujawnienie całości lub części Informacji Poufnych zgodnie z postanowieniami niniejszego punktu nie będzie uznawane za naruszenie poufności.</w:t>
            </w:r>
          </w:p>
          <w:p w14:paraId="35C9CADC" w14:textId="77777777" w:rsidR="008C4462" w:rsidRDefault="008C4462">
            <w:pPr>
              <w:rPr>
                <w:rFonts w:asciiTheme="minorHAnsi" w:hAnsiTheme="minorHAnsi" w:cstheme="minorHAnsi"/>
              </w:rPr>
            </w:pPr>
          </w:p>
          <w:p w14:paraId="30197789" w14:textId="77777777" w:rsidR="00F36465" w:rsidRDefault="00F36465">
            <w:pPr>
              <w:rPr>
                <w:rFonts w:asciiTheme="minorHAnsi" w:hAnsiTheme="minorHAnsi" w:cstheme="minorHAnsi"/>
              </w:rPr>
            </w:pPr>
          </w:p>
          <w:p w14:paraId="153B7EEA" w14:textId="77777777" w:rsidR="00F36465" w:rsidRPr="008C4462" w:rsidRDefault="00F36465">
            <w:pPr>
              <w:rPr>
                <w:rFonts w:asciiTheme="minorHAnsi" w:hAnsiTheme="minorHAnsi" w:cstheme="minorHAnsi"/>
              </w:rPr>
            </w:pPr>
          </w:p>
        </w:tc>
        <w:tc>
          <w:tcPr>
            <w:tcW w:w="4334" w:type="dxa"/>
          </w:tcPr>
          <w:p w14:paraId="1186BBA5" w14:textId="368B2C18" w:rsidR="008C4462" w:rsidRPr="008C4462" w:rsidRDefault="002B2D66" w:rsidP="008C4462">
            <w:pPr>
              <w:spacing w:after="0" w:line="240" w:lineRule="auto"/>
              <w:jc w:val="center"/>
              <w:rPr>
                <w:rFonts w:cs="Calibri"/>
                <w:b/>
                <w:color w:val="800000"/>
                <w:sz w:val="24"/>
                <w:szCs w:val="24"/>
                <w:u w:val="single"/>
                <w:lang w:val="en-GB"/>
              </w:rPr>
            </w:pPr>
            <w:r>
              <w:rPr>
                <w:rFonts w:cs="Calibri"/>
                <w:b/>
                <w:color w:val="800000"/>
                <w:sz w:val="24"/>
                <w:szCs w:val="24"/>
                <w:u w:val="single"/>
                <w:lang w:val="en-GB"/>
              </w:rPr>
              <w:t>§</w:t>
            </w:r>
            <w:r w:rsidR="008C4462" w:rsidRPr="008C4462">
              <w:rPr>
                <w:rFonts w:cs="Calibri"/>
                <w:b/>
                <w:color w:val="800000"/>
                <w:sz w:val="24"/>
                <w:szCs w:val="24"/>
                <w:u w:val="single"/>
                <w:lang w:val="en-GB"/>
              </w:rPr>
              <w:t xml:space="preserve"> 4</w:t>
            </w:r>
          </w:p>
          <w:p w14:paraId="78D9736B" w14:textId="77777777" w:rsidR="008C4462" w:rsidRPr="008C4462" w:rsidRDefault="008C4462" w:rsidP="008C4462">
            <w:pPr>
              <w:spacing w:after="0" w:line="240" w:lineRule="auto"/>
              <w:jc w:val="center"/>
              <w:rPr>
                <w:rFonts w:cs="Calibri"/>
                <w:b/>
                <w:color w:val="800000"/>
                <w:sz w:val="24"/>
                <w:szCs w:val="24"/>
                <w:u w:val="single"/>
                <w:lang w:val="en-GB"/>
              </w:rPr>
            </w:pPr>
          </w:p>
          <w:p w14:paraId="492DBED7" w14:textId="525E0D5A" w:rsidR="008C4462" w:rsidRPr="008C4462" w:rsidRDefault="008C4462" w:rsidP="002B2D66">
            <w:pPr>
              <w:numPr>
                <w:ilvl w:val="0"/>
                <w:numId w:val="26"/>
              </w:numPr>
              <w:spacing w:after="0" w:line="240" w:lineRule="auto"/>
              <w:jc w:val="both"/>
              <w:rPr>
                <w:rFonts w:cs="Calibri"/>
                <w:lang w:val="en-GB"/>
              </w:rPr>
            </w:pPr>
            <w:r w:rsidRPr="008C4462">
              <w:rPr>
                <w:rFonts w:cs="Calibri"/>
                <w:b/>
                <w:bCs/>
                <w:lang w:val="en-GB"/>
              </w:rPr>
              <w:t>[Exemptions]</w:t>
            </w:r>
            <w:r w:rsidRPr="008C4462">
              <w:rPr>
                <w:rFonts w:cs="Calibri"/>
                <w:lang w:val="en-GB"/>
              </w:rPr>
              <w:t xml:space="preserve"> Observing secrecy of </w:t>
            </w:r>
            <w:r w:rsidR="002B2D66">
              <w:rPr>
                <w:rFonts w:cs="Calibri"/>
                <w:lang w:val="en-GB"/>
              </w:rPr>
              <w:t xml:space="preserve">the </w:t>
            </w:r>
            <w:r w:rsidRPr="008C4462">
              <w:rPr>
                <w:rFonts w:cs="Calibri"/>
                <w:lang w:val="en-GB"/>
              </w:rPr>
              <w:t xml:space="preserve">Confidential Information </w:t>
            </w:r>
            <w:r w:rsidR="002B2D66">
              <w:rPr>
                <w:rFonts w:cs="Calibri"/>
                <w:lang w:val="en-GB"/>
              </w:rPr>
              <w:t xml:space="preserve">shall </w:t>
            </w:r>
            <w:r w:rsidRPr="008C4462">
              <w:rPr>
                <w:rFonts w:cs="Calibri"/>
                <w:lang w:val="en-GB"/>
              </w:rPr>
              <w:t xml:space="preserve">not </w:t>
            </w:r>
            <w:r w:rsidR="002B2D66">
              <w:rPr>
                <w:rFonts w:cs="Calibri"/>
                <w:lang w:val="en-GB"/>
              </w:rPr>
              <w:t xml:space="preserve">apply to the </w:t>
            </w:r>
            <w:r w:rsidRPr="008C4462">
              <w:rPr>
                <w:rFonts w:cs="Calibri"/>
                <w:lang w:val="en-GB"/>
              </w:rPr>
              <w:t>Confidential Information</w:t>
            </w:r>
            <w:r w:rsidR="002B2D66">
              <w:rPr>
                <w:rFonts w:cs="Calibri"/>
                <w:lang w:val="en-GB"/>
              </w:rPr>
              <w:t xml:space="preserve"> that</w:t>
            </w:r>
            <w:r w:rsidRPr="008C4462">
              <w:rPr>
                <w:rFonts w:cs="Calibri"/>
                <w:lang w:val="en-GB"/>
              </w:rPr>
              <w:t xml:space="preserve">: </w:t>
            </w:r>
          </w:p>
          <w:p w14:paraId="7AFF1864" w14:textId="7D33142D" w:rsidR="008C4462" w:rsidRPr="008C4462" w:rsidRDefault="008C4462" w:rsidP="002B2D66">
            <w:pPr>
              <w:keepNext/>
              <w:numPr>
                <w:ilvl w:val="0"/>
                <w:numId w:val="27"/>
              </w:numPr>
              <w:spacing w:after="0" w:line="240" w:lineRule="auto"/>
              <w:jc w:val="both"/>
              <w:rPr>
                <w:rFonts w:cs="Calibri"/>
                <w:lang w:val="en-GB"/>
              </w:rPr>
            </w:pPr>
            <w:r w:rsidRPr="008C4462">
              <w:rPr>
                <w:rFonts w:cs="Calibri"/>
                <w:lang w:val="en-GB"/>
              </w:rPr>
              <w:t>is or has become generally available without the Recipient’s fault;</w:t>
            </w:r>
          </w:p>
          <w:p w14:paraId="2757AFD0" w14:textId="2B9A046D" w:rsidR="008C4462" w:rsidRPr="008C4462" w:rsidRDefault="008C4462" w:rsidP="002B2D66">
            <w:pPr>
              <w:keepNext/>
              <w:numPr>
                <w:ilvl w:val="0"/>
                <w:numId w:val="27"/>
              </w:numPr>
              <w:spacing w:after="0" w:line="240" w:lineRule="auto"/>
              <w:jc w:val="both"/>
              <w:rPr>
                <w:rFonts w:cs="Calibri"/>
                <w:lang w:val="en-GB"/>
              </w:rPr>
            </w:pPr>
            <w:r w:rsidRPr="008C4462">
              <w:rPr>
                <w:rFonts w:cs="Calibri"/>
                <w:lang w:val="en-GB"/>
              </w:rPr>
              <w:t>the Recipient has already possessed at the moment of its handover;</w:t>
            </w:r>
          </w:p>
          <w:p w14:paraId="6A007F39" w14:textId="4EA889A9" w:rsidR="008C4462" w:rsidRPr="008C4462" w:rsidRDefault="008C4462" w:rsidP="002B2D66">
            <w:pPr>
              <w:keepNext/>
              <w:numPr>
                <w:ilvl w:val="0"/>
                <w:numId w:val="27"/>
              </w:numPr>
              <w:spacing w:after="0" w:line="240" w:lineRule="auto"/>
              <w:jc w:val="both"/>
              <w:rPr>
                <w:rFonts w:cs="Calibri"/>
                <w:lang w:val="en-GB"/>
              </w:rPr>
            </w:pPr>
            <w:r w:rsidRPr="008C4462">
              <w:rPr>
                <w:rFonts w:cs="Calibri"/>
                <w:lang w:val="en-GB"/>
              </w:rPr>
              <w:t>has been gained by the Recipient legally from the third party.</w:t>
            </w:r>
          </w:p>
          <w:p w14:paraId="009C57F1" w14:textId="693F3513" w:rsidR="002B2D66" w:rsidRDefault="008C4462" w:rsidP="002B2D66">
            <w:pPr>
              <w:numPr>
                <w:ilvl w:val="0"/>
                <w:numId w:val="26"/>
              </w:numPr>
              <w:spacing w:after="0" w:line="240" w:lineRule="auto"/>
              <w:jc w:val="both"/>
              <w:rPr>
                <w:rFonts w:cs="Calibri"/>
                <w:lang w:val="en-GB"/>
              </w:rPr>
            </w:pPr>
            <w:r w:rsidRPr="008C4462">
              <w:rPr>
                <w:rFonts w:cs="Calibri"/>
                <w:lang w:val="en-GB"/>
              </w:rPr>
              <w:t xml:space="preserve">When the Recipient is obliged to disclose all or part of </w:t>
            </w:r>
            <w:r w:rsidR="002B2D66">
              <w:rPr>
                <w:rFonts w:cs="Calibri"/>
                <w:lang w:val="en-GB"/>
              </w:rPr>
              <w:t xml:space="preserve">the </w:t>
            </w:r>
            <w:r w:rsidRPr="008C4462">
              <w:rPr>
                <w:rFonts w:cs="Calibri"/>
                <w:lang w:val="en-GB"/>
              </w:rPr>
              <w:t xml:space="preserve">Confidential Information to the </w:t>
            </w:r>
            <w:r w:rsidR="002B2D66">
              <w:rPr>
                <w:rFonts w:cs="Calibri"/>
                <w:lang w:val="en-GB"/>
              </w:rPr>
              <w:t xml:space="preserve">competent authority </w:t>
            </w:r>
            <w:r w:rsidRPr="008C4462">
              <w:rPr>
                <w:rFonts w:cs="Calibri"/>
                <w:lang w:val="en-GB"/>
              </w:rPr>
              <w:t xml:space="preserve">on the grounds of binding law, </w:t>
            </w:r>
            <w:r w:rsidR="002B2D66">
              <w:rPr>
                <w:rFonts w:cs="Calibri"/>
                <w:lang w:val="en-GB"/>
              </w:rPr>
              <w:t xml:space="preserve">it </w:t>
            </w:r>
            <w:r w:rsidRPr="008C4462">
              <w:rPr>
                <w:rFonts w:cs="Calibri"/>
                <w:lang w:val="en-GB"/>
              </w:rPr>
              <w:t xml:space="preserve"> </w:t>
            </w:r>
            <w:r w:rsidR="002B2D66">
              <w:rPr>
                <w:rFonts w:cs="Calibri"/>
                <w:lang w:val="en-GB"/>
              </w:rPr>
              <w:t xml:space="preserve">undertakes </w:t>
            </w:r>
            <w:r w:rsidRPr="008C4462">
              <w:rPr>
                <w:rFonts w:cs="Calibri"/>
                <w:lang w:val="en-GB"/>
              </w:rPr>
              <w:t xml:space="preserve">to: </w:t>
            </w:r>
          </w:p>
          <w:p w14:paraId="4321F294" w14:textId="77777777" w:rsidR="002B2D66" w:rsidRPr="002B2D66" w:rsidRDefault="002B2D66" w:rsidP="002B2D66">
            <w:pPr>
              <w:spacing w:after="0" w:line="240" w:lineRule="auto"/>
              <w:ind w:left="720"/>
              <w:jc w:val="both"/>
              <w:rPr>
                <w:rFonts w:cs="Calibri"/>
                <w:lang w:val="en-GB"/>
              </w:rPr>
            </w:pPr>
          </w:p>
          <w:p w14:paraId="7C3E457B" w14:textId="08640085" w:rsidR="008C4462" w:rsidRPr="008C4462" w:rsidRDefault="008C4462" w:rsidP="002B2D66">
            <w:pPr>
              <w:keepNext/>
              <w:numPr>
                <w:ilvl w:val="0"/>
                <w:numId w:val="28"/>
              </w:numPr>
              <w:spacing w:after="0" w:line="240" w:lineRule="auto"/>
              <w:jc w:val="both"/>
              <w:rPr>
                <w:rFonts w:cs="Calibri"/>
                <w:lang w:val="en-GB"/>
              </w:rPr>
            </w:pPr>
            <w:r w:rsidRPr="008C4462">
              <w:rPr>
                <w:rFonts w:cs="Calibri"/>
                <w:lang w:val="en-GB"/>
              </w:rPr>
              <w:t>inform the Discloser about the fact, conditions</w:t>
            </w:r>
            <w:r w:rsidR="002B2D66">
              <w:rPr>
                <w:rFonts w:cs="Calibri"/>
                <w:lang w:val="en-GB"/>
              </w:rPr>
              <w:t>,</w:t>
            </w:r>
            <w:r w:rsidRPr="008C4462">
              <w:rPr>
                <w:rFonts w:cs="Calibri"/>
                <w:lang w:val="en-GB"/>
              </w:rPr>
              <w:t xml:space="preserve"> and circumstances of this obligation and </w:t>
            </w:r>
          </w:p>
          <w:p w14:paraId="7BFC697B" w14:textId="504A40C9" w:rsidR="008C4462" w:rsidRDefault="008C4462" w:rsidP="002B2D66">
            <w:pPr>
              <w:keepNext/>
              <w:numPr>
                <w:ilvl w:val="0"/>
                <w:numId w:val="28"/>
              </w:numPr>
              <w:spacing w:after="0" w:line="240" w:lineRule="auto"/>
              <w:jc w:val="both"/>
              <w:rPr>
                <w:rFonts w:cs="Calibri"/>
                <w:lang w:val="en-GB"/>
              </w:rPr>
            </w:pPr>
            <w:r w:rsidRPr="008C4462">
              <w:rPr>
                <w:rFonts w:cs="Calibri"/>
                <w:lang w:val="en-GB"/>
              </w:rPr>
              <w:t xml:space="preserve">consult the Discloser about </w:t>
            </w:r>
            <w:r w:rsidR="002B2D66">
              <w:rPr>
                <w:rFonts w:cs="Calibri"/>
                <w:lang w:val="en-GB"/>
              </w:rPr>
              <w:t>legitimacy</w:t>
            </w:r>
            <w:r w:rsidRPr="008C4462">
              <w:rPr>
                <w:rFonts w:cs="Calibri"/>
                <w:lang w:val="en-GB"/>
              </w:rPr>
              <w:t xml:space="preserve"> of taking legal steps aiming </w:t>
            </w:r>
            <w:r w:rsidR="002B2D66">
              <w:rPr>
                <w:rFonts w:cs="Calibri"/>
                <w:lang w:val="en-GB"/>
              </w:rPr>
              <w:t>at</w:t>
            </w:r>
            <w:r w:rsidRPr="008C4462">
              <w:rPr>
                <w:rFonts w:cs="Calibri"/>
                <w:lang w:val="en-GB"/>
              </w:rPr>
              <w:t xml:space="preserve"> prevent</w:t>
            </w:r>
            <w:r w:rsidR="002B2D66">
              <w:rPr>
                <w:rFonts w:cs="Calibri"/>
                <w:lang w:val="en-GB"/>
              </w:rPr>
              <w:t xml:space="preserve">ing </w:t>
            </w:r>
            <w:r w:rsidRPr="008C4462">
              <w:rPr>
                <w:rFonts w:cs="Calibri"/>
                <w:lang w:val="en-GB"/>
              </w:rPr>
              <w:t xml:space="preserve">or </w:t>
            </w:r>
            <w:r w:rsidR="002B2D66">
              <w:rPr>
                <w:rFonts w:cs="Calibri"/>
                <w:lang w:val="en-GB"/>
              </w:rPr>
              <w:t xml:space="preserve">limiting </w:t>
            </w:r>
            <w:r w:rsidRPr="008C4462">
              <w:rPr>
                <w:rFonts w:cs="Calibri"/>
                <w:lang w:val="en-GB"/>
              </w:rPr>
              <w:t>the disclosure,</w:t>
            </w:r>
          </w:p>
          <w:p w14:paraId="7548CB8D" w14:textId="77777777" w:rsidR="002B2D66" w:rsidRDefault="002B2D66" w:rsidP="002B2D66">
            <w:pPr>
              <w:keepNext/>
              <w:spacing w:after="0" w:line="240" w:lineRule="auto"/>
              <w:jc w:val="both"/>
              <w:rPr>
                <w:rFonts w:cs="Calibri"/>
                <w:lang w:val="en-GB"/>
              </w:rPr>
            </w:pPr>
          </w:p>
          <w:p w14:paraId="4C2E1849" w14:textId="77777777" w:rsidR="002B2D66" w:rsidRPr="008C4462" w:rsidRDefault="002B2D66" w:rsidP="002B2D66">
            <w:pPr>
              <w:keepNext/>
              <w:spacing w:after="0" w:line="240" w:lineRule="auto"/>
              <w:jc w:val="both"/>
              <w:rPr>
                <w:rFonts w:cs="Calibri"/>
                <w:lang w:val="en-GB"/>
              </w:rPr>
            </w:pPr>
          </w:p>
          <w:p w14:paraId="1D677FCF" w14:textId="538FB976" w:rsidR="008C4462" w:rsidRPr="008C4462" w:rsidRDefault="002B2D66" w:rsidP="008C4462">
            <w:pPr>
              <w:keepNext/>
              <w:spacing w:after="0" w:line="240" w:lineRule="auto"/>
              <w:ind w:left="708"/>
              <w:jc w:val="both"/>
              <w:rPr>
                <w:rFonts w:cs="Calibri"/>
                <w:lang w:val="en-GB"/>
              </w:rPr>
            </w:pPr>
            <w:r>
              <w:rPr>
                <w:rFonts w:cs="Calibri"/>
                <w:lang w:val="en-GB"/>
              </w:rPr>
              <w:t>under</w:t>
            </w:r>
            <w:r w:rsidR="008C4462" w:rsidRPr="008C4462">
              <w:rPr>
                <w:rFonts w:cs="Calibri"/>
                <w:lang w:val="en-GB"/>
              </w:rPr>
              <w:t xml:space="preserve"> pain of </w:t>
            </w:r>
            <w:r>
              <w:rPr>
                <w:rFonts w:cs="Calibri"/>
                <w:lang w:val="en-GB"/>
              </w:rPr>
              <w:t xml:space="preserve">paying the agreed </w:t>
            </w:r>
            <w:r w:rsidR="008C4462" w:rsidRPr="008C4462">
              <w:rPr>
                <w:rFonts w:cs="Calibri"/>
                <w:lang w:val="en-GB"/>
              </w:rPr>
              <w:t xml:space="preserve">contractual penalty specified in </w:t>
            </w:r>
            <w:r>
              <w:rPr>
                <w:rFonts w:cs="Calibri"/>
                <w:lang w:val="en-GB"/>
              </w:rPr>
              <w:t>section</w:t>
            </w:r>
            <w:r w:rsidR="008C4462" w:rsidRPr="008C4462">
              <w:rPr>
                <w:rFonts w:cs="Calibri"/>
                <w:lang w:val="en-GB"/>
              </w:rPr>
              <w:t xml:space="preserve"> 6. Disclosing all or a part of </w:t>
            </w:r>
            <w:r>
              <w:rPr>
                <w:rFonts w:cs="Calibri"/>
                <w:lang w:val="en-GB"/>
              </w:rPr>
              <w:t xml:space="preserve">the </w:t>
            </w:r>
            <w:r w:rsidR="008C4462" w:rsidRPr="008C4462">
              <w:rPr>
                <w:rFonts w:cs="Calibri"/>
                <w:lang w:val="en-GB"/>
              </w:rPr>
              <w:t xml:space="preserve">Confidential Information according to the provisions of this </w:t>
            </w:r>
            <w:r>
              <w:rPr>
                <w:rFonts w:cs="Calibri"/>
                <w:lang w:val="en-GB"/>
              </w:rPr>
              <w:t>sub</w:t>
            </w:r>
            <w:r w:rsidR="008C4462" w:rsidRPr="008C4462">
              <w:rPr>
                <w:rFonts w:cs="Calibri"/>
                <w:lang w:val="en-GB"/>
              </w:rPr>
              <w:t xml:space="preserve">section </w:t>
            </w:r>
            <w:r>
              <w:rPr>
                <w:rFonts w:cs="Calibri"/>
                <w:lang w:val="en-GB"/>
              </w:rPr>
              <w:t>shall</w:t>
            </w:r>
            <w:r w:rsidR="008C4462" w:rsidRPr="008C4462">
              <w:rPr>
                <w:rFonts w:cs="Calibri"/>
                <w:lang w:val="en-GB"/>
              </w:rPr>
              <w:t xml:space="preserve"> not be recogni</w:t>
            </w:r>
            <w:r>
              <w:rPr>
                <w:rFonts w:cs="Calibri"/>
                <w:lang w:val="en-GB"/>
              </w:rPr>
              <w:t>s</w:t>
            </w:r>
            <w:r w:rsidR="008C4462" w:rsidRPr="008C4462">
              <w:rPr>
                <w:rFonts w:cs="Calibri"/>
                <w:lang w:val="en-GB"/>
              </w:rPr>
              <w:t>ed as a breach of confidentiality.</w:t>
            </w:r>
          </w:p>
          <w:p w14:paraId="2680A2C3" w14:textId="77777777" w:rsidR="008C4462" w:rsidRPr="008C4462" w:rsidRDefault="008C4462">
            <w:pPr>
              <w:rPr>
                <w:lang w:val="en-GB"/>
              </w:rPr>
            </w:pPr>
          </w:p>
        </w:tc>
      </w:tr>
      <w:tr w:rsidR="008C4462" w:rsidRPr="008C4462" w14:paraId="4357062D" w14:textId="77777777" w:rsidTr="006E66DE">
        <w:tc>
          <w:tcPr>
            <w:tcW w:w="4531" w:type="dxa"/>
          </w:tcPr>
          <w:p w14:paraId="5AFBC0C9" w14:textId="3F8E4FE1" w:rsidR="008C4462" w:rsidRPr="008C4462" w:rsidRDefault="002B2D66" w:rsidP="008C4462">
            <w:pPr>
              <w:spacing w:after="0" w:line="240" w:lineRule="auto"/>
              <w:jc w:val="center"/>
              <w:rPr>
                <w:rFonts w:asciiTheme="minorHAnsi" w:hAnsiTheme="minorHAnsi" w:cstheme="minorHAnsi"/>
                <w:color w:val="800000"/>
                <w:sz w:val="24"/>
                <w:szCs w:val="24"/>
              </w:rPr>
            </w:pPr>
            <w:r>
              <w:rPr>
                <w:rFonts w:asciiTheme="minorHAnsi" w:hAnsiTheme="minorHAnsi" w:cstheme="minorHAnsi"/>
                <w:b/>
                <w:color w:val="800000"/>
                <w:sz w:val="24"/>
                <w:u w:val="single"/>
              </w:rPr>
              <w:t>§</w:t>
            </w:r>
            <w:r w:rsidR="008C4462" w:rsidRPr="008C4462">
              <w:rPr>
                <w:rFonts w:asciiTheme="minorHAnsi" w:hAnsiTheme="minorHAnsi" w:cstheme="minorHAnsi"/>
                <w:b/>
                <w:color w:val="800000"/>
                <w:sz w:val="24"/>
                <w:u w:val="single"/>
              </w:rPr>
              <w:t xml:space="preserve"> 5</w:t>
            </w:r>
          </w:p>
          <w:p w14:paraId="071FB7D0" w14:textId="77777777" w:rsidR="008C4462" w:rsidRPr="008C4462" w:rsidRDefault="008C4462" w:rsidP="008C4462">
            <w:pPr>
              <w:spacing w:after="0" w:line="240" w:lineRule="auto"/>
              <w:rPr>
                <w:rFonts w:asciiTheme="minorHAnsi" w:hAnsiTheme="minorHAnsi" w:cstheme="minorHAnsi"/>
                <w:b/>
              </w:rPr>
            </w:pPr>
            <w:r w:rsidRPr="008C4462">
              <w:rPr>
                <w:rFonts w:asciiTheme="minorHAnsi" w:hAnsiTheme="minorHAnsi" w:cstheme="minorHAnsi"/>
                <w:b/>
              </w:rPr>
              <w:lastRenderedPageBreak/>
              <w:tab/>
            </w:r>
          </w:p>
          <w:p w14:paraId="66DB6367" w14:textId="77777777" w:rsidR="008C4462" w:rsidRPr="002B2D66" w:rsidRDefault="008C4462" w:rsidP="008C4462">
            <w:pPr>
              <w:pStyle w:val="Akapitzlist"/>
              <w:numPr>
                <w:ilvl w:val="0"/>
                <w:numId w:val="10"/>
              </w:numPr>
              <w:spacing w:after="0" w:line="240" w:lineRule="auto"/>
              <w:contextualSpacing w:val="0"/>
              <w:jc w:val="both"/>
              <w:rPr>
                <w:rFonts w:asciiTheme="minorHAnsi" w:hAnsiTheme="minorHAnsi" w:cstheme="minorHAnsi"/>
              </w:rPr>
            </w:pPr>
            <w:r w:rsidRPr="002B2D66">
              <w:rPr>
                <w:rStyle w:val="Nagwek5Znak"/>
                <w:rFonts w:asciiTheme="minorHAnsi" w:hAnsiTheme="minorHAnsi" w:cstheme="minorHAnsi"/>
                <w:color w:val="auto"/>
              </w:rPr>
              <w:t xml:space="preserve">W przypadku pisemnego zgłoszenia przez Stronę Ujawniającą braku współpracy, Strona Otrzymująca jest zobowiązana do zwrotu wszystkich dokumentów i materiałów (w tym wszelkich kopii na dowolnych nośnikach danych) zawierających Informacje Poufne lub do ich całkowitego zniszczenia. W przypadku zapisania Informacji Poufnych na nośnikach danych, zostaną one usunięte w sposób uniemożliwiający ich odzyskanie. </w:t>
            </w:r>
          </w:p>
          <w:p w14:paraId="09815324" w14:textId="77777777" w:rsidR="008C4462" w:rsidRPr="002B2D66" w:rsidRDefault="008C4462" w:rsidP="008C4462">
            <w:pPr>
              <w:pStyle w:val="Akapitzlist"/>
              <w:numPr>
                <w:ilvl w:val="0"/>
                <w:numId w:val="10"/>
              </w:numPr>
              <w:spacing w:after="0" w:line="240" w:lineRule="auto"/>
              <w:contextualSpacing w:val="0"/>
              <w:jc w:val="both"/>
              <w:rPr>
                <w:rFonts w:asciiTheme="minorHAnsi" w:hAnsiTheme="minorHAnsi" w:cstheme="minorHAnsi"/>
              </w:rPr>
            </w:pPr>
            <w:r w:rsidRPr="002B2D66">
              <w:rPr>
                <w:rStyle w:val="Nagwek5Znak"/>
                <w:rFonts w:asciiTheme="minorHAnsi" w:hAnsiTheme="minorHAnsi" w:cstheme="minorHAnsi"/>
                <w:color w:val="auto"/>
              </w:rPr>
              <w:t xml:space="preserve">Zniszczenie wszystkich wyżej wskazanych materiałów lub ich usunięcie z nośników danych zostanie udokumentowane w raporcie, który następnie zostanie przekazany Stronie Ujawniającej. </w:t>
            </w:r>
          </w:p>
          <w:p w14:paraId="5896616E" w14:textId="77777777" w:rsidR="008C4462" w:rsidRPr="008C4462" w:rsidRDefault="008C4462">
            <w:pPr>
              <w:rPr>
                <w:rFonts w:asciiTheme="minorHAnsi" w:hAnsiTheme="minorHAnsi" w:cstheme="minorHAnsi"/>
              </w:rPr>
            </w:pPr>
          </w:p>
        </w:tc>
        <w:tc>
          <w:tcPr>
            <w:tcW w:w="4334" w:type="dxa"/>
          </w:tcPr>
          <w:p w14:paraId="631B4203" w14:textId="4A9A6AD8" w:rsidR="008C4462" w:rsidRPr="008C4462" w:rsidRDefault="002B2D66" w:rsidP="008C4462">
            <w:pPr>
              <w:spacing w:after="0" w:line="240" w:lineRule="auto"/>
              <w:jc w:val="center"/>
              <w:rPr>
                <w:color w:val="800000"/>
                <w:sz w:val="24"/>
                <w:szCs w:val="24"/>
                <w:lang w:val="en-GB"/>
              </w:rPr>
            </w:pPr>
            <w:r>
              <w:rPr>
                <w:rFonts w:cs="Calibri"/>
                <w:b/>
                <w:color w:val="800000"/>
                <w:sz w:val="24"/>
                <w:szCs w:val="24"/>
                <w:u w:val="single"/>
                <w:lang w:val="en-GB"/>
              </w:rPr>
              <w:lastRenderedPageBreak/>
              <w:t>§</w:t>
            </w:r>
            <w:r w:rsidR="008C4462" w:rsidRPr="008C4462">
              <w:rPr>
                <w:rFonts w:cs="Calibri"/>
                <w:b/>
                <w:color w:val="800000"/>
                <w:sz w:val="24"/>
                <w:szCs w:val="24"/>
                <w:u w:val="single"/>
                <w:lang w:val="en-GB"/>
              </w:rPr>
              <w:t xml:space="preserve"> 5</w:t>
            </w:r>
          </w:p>
          <w:p w14:paraId="27C04881" w14:textId="77777777" w:rsidR="008C4462" w:rsidRPr="008C4462" w:rsidRDefault="008C4462" w:rsidP="008C4462">
            <w:pPr>
              <w:spacing w:after="0" w:line="240" w:lineRule="auto"/>
              <w:rPr>
                <w:rFonts w:cs="Calibri"/>
                <w:b/>
                <w:lang w:val="en-GB"/>
              </w:rPr>
            </w:pPr>
            <w:r w:rsidRPr="008C4462">
              <w:rPr>
                <w:rFonts w:cs="Calibri"/>
                <w:b/>
                <w:lang w:val="en-GB"/>
              </w:rPr>
              <w:lastRenderedPageBreak/>
              <w:tab/>
            </w:r>
          </w:p>
          <w:p w14:paraId="16AA476B" w14:textId="231BEAC2" w:rsidR="008C4462" w:rsidRPr="002B2D66" w:rsidRDefault="008C4462" w:rsidP="008C4462">
            <w:pPr>
              <w:pStyle w:val="Akapitzlist"/>
              <w:numPr>
                <w:ilvl w:val="0"/>
                <w:numId w:val="21"/>
              </w:numPr>
              <w:spacing w:after="0" w:line="240" w:lineRule="auto"/>
              <w:contextualSpacing w:val="0"/>
              <w:jc w:val="both"/>
              <w:rPr>
                <w:lang w:val="en-GB"/>
              </w:rPr>
            </w:pPr>
            <w:r w:rsidRPr="008C4462">
              <w:rPr>
                <w:rFonts w:cs="Calibri"/>
                <w:lang w:val="en-GB"/>
              </w:rPr>
              <w:t xml:space="preserve">In case of a written claim of the Discloser of a lack of cooperation, the Recipient </w:t>
            </w:r>
            <w:r w:rsidR="002B2D66">
              <w:rPr>
                <w:rFonts w:cs="Calibri"/>
                <w:lang w:val="en-GB"/>
              </w:rPr>
              <w:t>shall be</w:t>
            </w:r>
            <w:r w:rsidRPr="008C4462">
              <w:rPr>
                <w:rFonts w:cs="Calibri"/>
                <w:lang w:val="en-GB"/>
              </w:rPr>
              <w:t xml:space="preserve"> obliged to return all documents and materials (including all copies in every data storage device) containing </w:t>
            </w:r>
            <w:r w:rsidR="002B2D66">
              <w:rPr>
                <w:rFonts w:cs="Calibri"/>
                <w:lang w:val="en-GB"/>
              </w:rPr>
              <w:t xml:space="preserve">the </w:t>
            </w:r>
            <w:r w:rsidRPr="008C4462">
              <w:rPr>
                <w:rFonts w:cs="Calibri"/>
                <w:lang w:val="en-GB"/>
              </w:rPr>
              <w:t xml:space="preserve">Confidential Information or to destroy them completely. In case of saving </w:t>
            </w:r>
            <w:r w:rsidR="002B2D66">
              <w:rPr>
                <w:rFonts w:cs="Calibri"/>
                <w:lang w:val="en-GB"/>
              </w:rPr>
              <w:t xml:space="preserve">the </w:t>
            </w:r>
            <w:r w:rsidRPr="008C4462">
              <w:rPr>
                <w:rFonts w:cs="Calibri"/>
                <w:lang w:val="en-GB"/>
              </w:rPr>
              <w:t xml:space="preserve">Confidential Information on data storage devices, it </w:t>
            </w:r>
            <w:r w:rsidR="002B2D66">
              <w:rPr>
                <w:rFonts w:cs="Calibri"/>
                <w:lang w:val="en-GB"/>
              </w:rPr>
              <w:t xml:space="preserve">shall </w:t>
            </w:r>
            <w:r w:rsidRPr="008C4462">
              <w:rPr>
                <w:rFonts w:cs="Calibri"/>
                <w:lang w:val="en-GB"/>
              </w:rPr>
              <w:t xml:space="preserve">be deleted so that it cannot be retrieved. </w:t>
            </w:r>
          </w:p>
          <w:p w14:paraId="7170947B" w14:textId="77777777" w:rsidR="002B2D66" w:rsidRDefault="002B2D66" w:rsidP="002B2D66">
            <w:pPr>
              <w:spacing w:after="0" w:line="240" w:lineRule="auto"/>
              <w:jc w:val="both"/>
              <w:rPr>
                <w:lang w:val="en-GB"/>
              </w:rPr>
            </w:pPr>
          </w:p>
          <w:p w14:paraId="4B838A09" w14:textId="77777777" w:rsidR="002B2D66" w:rsidRPr="002B2D66" w:rsidRDefault="002B2D66" w:rsidP="002B2D66">
            <w:pPr>
              <w:spacing w:after="0" w:line="240" w:lineRule="auto"/>
              <w:jc w:val="both"/>
              <w:rPr>
                <w:lang w:val="en-GB"/>
              </w:rPr>
            </w:pPr>
          </w:p>
          <w:p w14:paraId="1D82A373" w14:textId="5C10A3AA" w:rsidR="008C4462" w:rsidRPr="008C4462" w:rsidRDefault="008C4462" w:rsidP="008C4462">
            <w:pPr>
              <w:pStyle w:val="Akapitzlist"/>
              <w:numPr>
                <w:ilvl w:val="0"/>
                <w:numId w:val="21"/>
              </w:numPr>
              <w:spacing w:after="0" w:line="240" w:lineRule="auto"/>
              <w:contextualSpacing w:val="0"/>
              <w:jc w:val="both"/>
              <w:rPr>
                <w:lang w:val="en-GB"/>
              </w:rPr>
            </w:pPr>
            <w:r w:rsidRPr="008C4462">
              <w:rPr>
                <w:rFonts w:cs="Calibri"/>
                <w:lang w:val="en-GB"/>
              </w:rPr>
              <w:t>The destruction of all above</w:t>
            </w:r>
            <w:r w:rsidR="002B2D66">
              <w:rPr>
                <w:rFonts w:cs="Calibri"/>
                <w:lang w:val="en-GB"/>
              </w:rPr>
              <w:t>-</w:t>
            </w:r>
            <w:r w:rsidRPr="008C4462">
              <w:rPr>
                <w:rFonts w:cs="Calibri"/>
                <w:lang w:val="en-GB"/>
              </w:rPr>
              <w:t xml:space="preserve">mentioned materials or deletion from data storage devices </w:t>
            </w:r>
            <w:r w:rsidR="002B2D66">
              <w:rPr>
                <w:rFonts w:cs="Calibri"/>
                <w:lang w:val="en-GB"/>
              </w:rPr>
              <w:t>shall</w:t>
            </w:r>
            <w:r w:rsidRPr="008C4462">
              <w:rPr>
                <w:rFonts w:cs="Calibri"/>
                <w:lang w:val="en-GB"/>
              </w:rPr>
              <w:t xml:space="preserve"> be documented in a report presented to the Discloser</w:t>
            </w:r>
            <w:r w:rsidR="002B2D66">
              <w:rPr>
                <w:rFonts w:cs="Calibri"/>
                <w:lang w:val="en-GB"/>
              </w:rPr>
              <w:t xml:space="preserve"> afterwards</w:t>
            </w:r>
            <w:r w:rsidRPr="008C4462">
              <w:rPr>
                <w:rFonts w:cs="Calibri"/>
                <w:lang w:val="en-GB"/>
              </w:rPr>
              <w:t xml:space="preserve">. </w:t>
            </w:r>
          </w:p>
          <w:p w14:paraId="1C249AE5" w14:textId="77777777" w:rsidR="008C4462" w:rsidRPr="008C4462" w:rsidRDefault="008C4462">
            <w:pPr>
              <w:rPr>
                <w:lang w:val="en-GB"/>
              </w:rPr>
            </w:pPr>
          </w:p>
        </w:tc>
      </w:tr>
      <w:tr w:rsidR="008C4462" w:rsidRPr="008C4462" w14:paraId="5553A08A" w14:textId="77777777" w:rsidTr="006E66DE">
        <w:tc>
          <w:tcPr>
            <w:tcW w:w="4531" w:type="dxa"/>
          </w:tcPr>
          <w:p w14:paraId="7BDC46BA" w14:textId="57305C99" w:rsidR="008C4462" w:rsidRPr="008C4462" w:rsidRDefault="002B2D66" w:rsidP="008C4462">
            <w:pPr>
              <w:spacing w:after="0" w:line="240" w:lineRule="auto"/>
              <w:jc w:val="center"/>
              <w:rPr>
                <w:rFonts w:asciiTheme="minorHAnsi" w:hAnsiTheme="minorHAnsi" w:cstheme="minorHAnsi"/>
                <w:color w:val="990000"/>
                <w:sz w:val="24"/>
                <w:szCs w:val="24"/>
              </w:rPr>
            </w:pPr>
            <w:r>
              <w:rPr>
                <w:rFonts w:asciiTheme="minorHAnsi" w:hAnsiTheme="minorHAnsi" w:cstheme="minorHAnsi"/>
                <w:b/>
                <w:color w:val="990000"/>
                <w:sz w:val="24"/>
              </w:rPr>
              <w:lastRenderedPageBreak/>
              <w:t>§</w:t>
            </w:r>
            <w:r w:rsidR="008C4462" w:rsidRPr="008C4462">
              <w:rPr>
                <w:rFonts w:asciiTheme="minorHAnsi" w:hAnsiTheme="minorHAnsi" w:cstheme="minorHAnsi"/>
                <w:b/>
                <w:color w:val="990000"/>
                <w:sz w:val="24"/>
              </w:rPr>
              <w:t xml:space="preserve"> 6</w:t>
            </w:r>
          </w:p>
          <w:p w14:paraId="4C924B73" w14:textId="77777777" w:rsidR="008C4462" w:rsidRPr="008C4462" w:rsidRDefault="008C4462" w:rsidP="008C4462">
            <w:pPr>
              <w:spacing w:after="0" w:line="240" w:lineRule="auto"/>
              <w:rPr>
                <w:rFonts w:asciiTheme="minorHAnsi" w:hAnsiTheme="minorHAnsi" w:cstheme="minorHAnsi"/>
              </w:rPr>
            </w:pPr>
          </w:p>
          <w:p w14:paraId="23655A9D" w14:textId="77777777" w:rsidR="008C4462" w:rsidRPr="008C4462" w:rsidRDefault="008C4462" w:rsidP="008C4462">
            <w:pPr>
              <w:numPr>
                <w:ilvl w:val="0"/>
                <w:numId w:val="11"/>
              </w:numPr>
              <w:spacing w:after="0" w:line="240" w:lineRule="auto"/>
              <w:jc w:val="both"/>
              <w:rPr>
                <w:rFonts w:asciiTheme="minorHAnsi" w:hAnsiTheme="minorHAnsi" w:cstheme="minorHAnsi"/>
              </w:rPr>
            </w:pPr>
            <w:r w:rsidRPr="008C4462">
              <w:rPr>
                <w:rFonts w:asciiTheme="minorHAnsi" w:hAnsiTheme="minorHAnsi" w:cstheme="minorHAnsi"/>
              </w:rPr>
              <w:t xml:space="preserve">Odbiorca ponosi odpowiedzialność za szkody spowodowane swoimi działaniami lub działaniami Osób Trzecich, którym ujawniono Informacje Poufne, jak również za ich zaniechania, które zostaną uznane za naruszenie postanowień Umowy. </w:t>
            </w:r>
          </w:p>
          <w:p w14:paraId="73D85F97" w14:textId="77777777" w:rsidR="008C4462" w:rsidRPr="008C4462" w:rsidRDefault="008C4462">
            <w:pPr>
              <w:rPr>
                <w:rFonts w:asciiTheme="minorHAnsi" w:hAnsiTheme="minorHAnsi" w:cstheme="minorHAnsi"/>
              </w:rPr>
            </w:pPr>
          </w:p>
        </w:tc>
        <w:tc>
          <w:tcPr>
            <w:tcW w:w="4334" w:type="dxa"/>
          </w:tcPr>
          <w:p w14:paraId="1A089A06" w14:textId="143CBFE4" w:rsidR="008C4462" w:rsidRPr="008C4462" w:rsidRDefault="002B2D66" w:rsidP="008C4462">
            <w:pPr>
              <w:spacing w:after="0" w:line="240" w:lineRule="auto"/>
              <w:jc w:val="center"/>
              <w:rPr>
                <w:color w:val="990000"/>
                <w:sz w:val="24"/>
                <w:szCs w:val="24"/>
                <w:lang w:val="en-GB"/>
              </w:rPr>
            </w:pPr>
            <w:r>
              <w:rPr>
                <w:rFonts w:cs="Calibri"/>
                <w:b/>
                <w:color w:val="990000"/>
                <w:sz w:val="24"/>
                <w:szCs w:val="24"/>
                <w:lang w:val="en-GB"/>
              </w:rPr>
              <w:t>§</w:t>
            </w:r>
            <w:r w:rsidR="008C4462" w:rsidRPr="008C4462">
              <w:rPr>
                <w:rFonts w:cs="Calibri"/>
                <w:b/>
                <w:color w:val="990000"/>
                <w:sz w:val="24"/>
                <w:szCs w:val="24"/>
                <w:lang w:val="en-GB"/>
              </w:rPr>
              <w:t xml:space="preserve"> 6</w:t>
            </w:r>
          </w:p>
          <w:p w14:paraId="570997A5" w14:textId="77777777" w:rsidR="008C4462" w:rsidRPr="008C4462" w:rsidRDefault="008C4462" w:rsidP="008C4462">
            <w:pPr>
              <w:spacing w:after="0" w:line="240" w:lineRule="auto"/>
              <w:rPr>
                <w:rFonts w:cs="Calibri"/>
                <w:lang w:val="en-GB"/>
              </w:rPr>
            </w:pPr>
          </w:p>
          <w:p w14:paraId="260B6903" w14:textId="23105E2D" w:rsidR="008C4462" w:rsidRPr="008C4462" w:rsidRDefault="008C4462" w:rsidP="008C4462">
            <w:pPr>
              <w:numPr>
                <w:ilvl w:val="0"/>
                <w:numId w:val="22"/>
              </w:numPr>
              <w:spacing w:after="0" w:line="240" w:lineRule="auto"/>
              <w:jc w:val="both"/>
              <w:rPr>
                <w:rFonts w:cs="Calibri"/>
                <w:lang w:val="en-GB"/>
              </w:rPr>
            </w:pPr>
            <w:r w:rsidRPr="008C4462">
              <w:rPr>
                <w:rFonts w:cs="Calibri"/>
                <w:lang w:val="en-GB"/>
              </w:rPr>
              <w:t xml:space="preserve">The Recipient </w:t>
            </w:r>
            <w:r w:rsidR="002B2D66">
              <w:rPr>
                <w:rFonts w:cs="Calibri"/>
                <w:lang w:val="en-GB"/>
              </w:rPr>
              <w:t>shall be</w:t>
            </w:r>
            <w:r w:rsidRPr="008C4462">
              <w:rPr>
                <w:rFonts w:cs="Calibri"/>
                <w:lang w:val="en-GB"/>
              </w:rPr>
              <w:t xml:space="preserve"> liable for damages caused by its actions or actions of Other Persons to whom the Confidential Information </w:t>
            </w:r>
            <w:r w:rsidR="002B2D66">
              <w:rPr>
                <w:rFonts w:cs="Calibri"/>
                <w:lang w:val="en-GB"/>
              </w:rPr>
              <w:t xml:space="preserve">has been </w:t>
            </w:r>
            <w:r w:rsidRPr="008C4462">
              <w:rPr>
                <w:rFonts w:cs="Calibri"/>
                <w:lang w:val="en-GB"/>
              </w:rPr>
              <w:t xml:space="preserve">disclosed, as well as their </w:t>
            </w:r>
            <w:r w:rsidR="002B2D66">
              <w:rPr>
                <w:rFonts w:cs="Calibri"/>
                <w:lang w:val="en-GB"/>
              </w:rPr>
              <w:t>omissions</w:t>
            </w:r>
            <w:r w:rsidRPr="008C4462">
              <w:rPr>
                <w:rFonts w:cs="Calibri"/>
                <w:lang w:val="en-GB"/>
              </w:rPr>
              <w:t xml:space="preserve">, which </w:t>
            </w:r>
            <w:r w:rsidR="002B2D66">
              <w:rPr>
                <w:rFonts w:cs="Calibri"/>
                <w:lang w:val="en-GB"/>
              </w:rPr>
              <w:t xml:space="preserve">shall be </w:t>
            </w:r>
            <w:r w:rsidRPr="008C4462">
              <w:rPr>
                <w:rFonts w:cs="Calibri"/>
                <w:lang w:val="en-GB"/>
              </w:rPr>
              <w:t>recogni</w:t>
            </w:r>
            <w:r w:rsidR="002B2D66">
              <w:rPr>
                <w:rFonts w:cs="Calibri"/>
                <w:lang w:val="en-GB"/>
              </w:rPr>
              <w:t>s</w:t>
            </w:r>
            <w:r w:rsidRPr="008C4462">
              <w:rPr>
                <w:rFonts w:cs="Calibri"/>
                <w:lang w:val="en-GB"/>
              </w:rPr>
              <w:t xml:space="preserve">ed as a breach of the Agreement. </w:t>
            </w:r>
          </w:p>
          <w:p w14:paraId="1EC86A4A" w14:textId="77777777" w:rsidR="008C4462" w:rsidRPr="008C4462" w:rsidRDefault="008C4462" w:rsidP="008C4462">
            <w:pPr>
              <w:spacing w:after="0" w:line="240" w:lineRule="auto"/>
              <w:rPr>
                <w:rFonts w:cs="Calibri"/>
                <w:b/>
                <w:u w:val="single"/>
                <w:lang w:val="en-GB"/>
              </w:rPr>
            </w:pPr>
          </w:p>
          <w:p w14:paraId="4ED826C1" w14:textId="77777777" w:rsidR="008C4462" w:rsidRPr="008C4462" w:rsidRDefault="008C4462">
            <w:pPr>
              <w:rPr>
                <w:lang w:val="en-GB"/>
              </w:rPr>
            </w:pPr>
          </w:p>
        </w:tc>
      </w:tr>
      <w:tr w:rsidR="008C4462" w:rsidRPr="008C4462" w14:paraId="6575107F" w14:textId="77777777" w:rsidTr="006E66DE">
        <w:tc>
          <w:tcPr>
            <w:tcW w:w="4531" w:type="dxa"/>
          </w:tcPr>
          <w:p w14:paraId="40E2A260" w14:textId="135675EC" w:rsidR="008C4462" w:rsidRPr="008C4462" w:rsidRDefault="002B2D66" w:rsidP="008C4462">
            <w:pPr>
              <w:spacing w:after="0" w:line="240" w:lineRule="auto"/>
              <w:jc w:val="center"/>
              <w:rPr>
                <w:rFonts w:asciiTheme="minorHAnsi" w:hAnsiTheme="minorHAnsi" w:cstheme="minorHAnsi"/>
                <w:b/>
                <w:color w:val="990000"/>
                <w:sz w:val="24"/>
                <w:szCs w:val="24"/>
                <w:u w:val="single"/>
              </w:rPr>
            </w:pPr>
            <w:r>
              <w:rPr>
                <w:rFonts w:asciiTheme="minorHAnsi" w:hAnsiTheme="minorHAnsi" w:cstheme="minorHAnsi"/>
                <w:b/>
                <w:color w:val="990000"/>
                <w:sz w:val="24"/>
                <w:u w:val="single"/>
              </w:rPr>
              <w:t>§</w:t>
            </w:r>
            <w:r w:rsidR="008C4462" w:rsidRPr="008C4462">
              <w:rPr>
                <w:rFonts w:asciiTheme="minorHAnsi" w:hAnsiTheme="minorHAnsi" w:cstheme="minorHAnsi"/>
                <w:b/>
                <w:color w:val="990000"/>
                <w:sz w:val="24"/>
                <w:u w:val="single"/>
              </w:rPr>
              <w:t xml:space="preserve"> 7</w:t>
            </w:r>
          </w:p>
          <w:p w14:paraId="517C2613" w14:textId="77777777" w:rsidR="008C4462" w:rsidRPr="008C4462" w:rsidRDefault="008C4462" w:rsidP="008C4462">
            <w:pPr>
              <w:spacing w:after="0" w:line="240" w:lineRule="auto"/>
              <w:ind w:left="720"/>
              <w:jc w:val="both"/>
              <w:rPr>
                <w:rFonts w:asciiTheme="minorHAnsi" w:hAnsiTheme="minorHAnsi" w:cstheme="minorHAnsi"/>
              </w:rPr>
            </w:pPr>
          </w:p>
          <w:p w14:paraId="22CD81A5" w14:textId="77777777" w:rsidR="008C4462" w:rsidRPr="008C4462" w:rsidRDefault="008C4462" w:rsidP="008C4462">
            <w:pPr>
              <w:numPr>
                <w:ilvl w:val="0"/>
                <w:numId w:val="12"/>
              </w:numPr>
              <w:spacing w:after="0" w:line="240" w:lineRule="auto"/>
              <w:jc w:val="both"/>
              <w:rPr>
                <w:rFonts w:asciiTheme="minorHAnsi" w:hAnsiTheme="minorHAnsi" w:cstheme="minorHAnsi"/>
              </w:rPr>
            </w:pPr>
            <w:r w:rsidRPr="008C4462">
              <w:rPr>
                <w:rFonts w:asciiTheme="minorHAnsi" w:hAnsiTheme="minorHAnsi" w:cstheme="minorHAnsi"/>
              </w:rPr>
              <w:t xml:space="preserve">Strony zgodnie uzgadniają, że osobami uprawnionymi do przekazywania i odbierania dokumentów oraz informacji dotyczących współpracy pomiędzy Stronami, w tym Informacji Poufnych, są: </w:t>
            </w:r>
          </w:p>
          <w:p w14:paraId="40F34925" w14:textId="77777777" w:rsidR="008C4462" w:rsidRPr="002B2D66" w:rsidRDefault="008C4462" w:rsidP="008C4462">
            <w:pPr>
              <w:pStyle w:val="Akapitzlist"/>
              <w:numPr>
                <w:ilvl w:val="0"/>
                <w:numId w:val="13"/>
              </w:numPr>
              <w:spacing w:after="0" w:line="240" w:lineRule="auto"/>
              <w:contextualSpacing w:val="0"/>
              <w:jc w:val="both"/>
              <w:rPr>
                <w:rFonts w:asciiTheme="minorHAnsi" w:hAnsiTheme="minorHAnsi" w:cstheme="minorHAnsi"/>
              </w:rPr>
            </w:pPr>
            <w:r w:rsidRPr="002B2D66">
              <w:rPr>
                <w:rStyle w:val="Nagwek5Znak"/>
                <w:rFonts w:asciiTheme="minorHAnsi" w:hAnsiTheme="minorHAnsi" w:cstheme="minorHAnsi"/>
                <w:color w:val="auto"/>
              </w:rPr>
              <w:t xml:space="preserve">W imieniu </w:t>
            </w:r>
            <w:r w:rsidRPr="002B2D66">
              <w:rPr>
                <w:rStyle w:val="Nagwek5Znak"/>
                <w:rFonts w:asciiTheme="minorHAnsi" w:hAnsiTheme="minorHAnsi" w:cstheme="minorHAnsi"/>
                <w:b/>
                <w:color w:val="auto"/>
              </w:rPr>
              <w:t>Re Alloys</w:t>
            </w:r>
            <w:r w:rsidRPr="002B2D66">
              <w:rPr>
                <w:rStyle w:val="Nagwek5Znak"/>
                <w:rFonts w:asciiTheme="minorHAnsi" w:hAnsiTheme="minorHAnsi" w:cstheme="minorHAnsi"/>
                <w:color w:val="auto"/>
              </w:rPr>
              <w:t xml:space="preserve">: </w:t>
            </w:r>
          </w:p>
          <w:p w14:paraId="5049DEBE" w14:textId="77777777" w:rsidR="008C4462" w:rsidRPr="002B2D66" w:rsidRDefault="008C4462" w:rsidP="008C4462">
            <w:pPr>
              <w:pStyle w:val="Akapitzlist"/>
              <w:numPr>
                <w:ilvl w:val="0"/>
                <w:numId w:val="14"/>
              </w:numPr>
              <w:spacing w:after="0" w:line="240" w:lineRule="auto"/>
              <w:contextualSpacing w:val="0"/>
              <w:jc w:val="both"/>
              <w:rPr>
                <w:rFonts w:asciiTheme="minorHAnsi" w:hAnsiTheme="minorHAnsi" w:cstheme="minorHAnsi"/>
              </w:rPr>
            </w:pPr>
            <w:r w:rsidRPr="002B2D66">
              <w:rPr>
                <w:rStyle w:val="Nagwek5Znak"/>
                <w:rFonts w:asciiTheme="minorHAnsi" w:hAnsiTheme="minorHAnsi" w:cstheme="minorHAnsi"/>
                <w:b/>
                <w:color w:val="auto"/>
              </w:rPr>
              <w:t xml:space="preserve">Dawid Gajewski </w:t>
            </w:r>
          </w:p>
          <w:p w14:paraId="05EEE9A4" w14:textId="4C9B2781" w:rsidR="008C4462" w:rsidRPr="002B2D66" w:rsidRDefault="008C4462" w:rsidP="00F36465">
            <w:pPr>
              <w:ind w:firstLine="1029"/>
              <w:rPr>
                <w:rStyle w:val="Nagwek5Znak"/>
                <w:rFonts w:asciiTheme="minorHAnsi" w:hAnsiTheme="minorHAnsi" w:cstheme="minorHAnsi"/>
                <w:color w:val="auto"/>
                <w:lang w:val="pt-PT"/>
              </w:rPr>
            </w:pPr>
            <w:r w:rsidRPr="002B2D66">
              <w:rPr>
                <w:rStyle w:val="Nagwek5Znak"/>
                <w:rFonts w:asciiTheme="minorHAnsi" w:hAnsiTheme="minorHAnsi" w:cstheme="minorHAnsi"/>
                <w:color w:val="auto"/>
                <w:lang w:val="pt-PT"/>
              </w:rPr>
              <w:t xml:space="preserve">e-mail: </w:t>
            </w:r>
            <w:hyperlink r:id="rId7" w:history="1">
              <w:r w:rsidRPr="002B2D66">
                <w:rPr>
                  <w:rStyle w:val="Hipercze"/>
                  <w:rFonts w:asciiTheme="minorHAnsi" w:hAnsiTheme="minorHAnsi" w:cstheme="minorHAnsi"/>
                  <w:color w:val="auto"/>
                  <w:lang w:val="pt-PT"/>
                </w:rPr>
                <w:t>dawid.gajewski@realloys.pl</w:t>
              </w:r>
            </w:hyperlink>
            <w:r w:rsidRPr="002B2D66">
              <w:rPr>
                <w:rStyle w:val="Nagwek5Znak"/>
                <w:rFonts w:asciiTheme="minorHAnsi" w:hAnsiTheme="minorHAnsi" w:cstheme="minorHAnsi"/>
                <w:color w:val="auto"/>
                <w:lang w:val="pt-PT"/>
              </w:rPr>
              <w:t xml:space="preserve">,  </w:t>
            </w:r>
          </w:p>
          <w:p w14:paraId="5F454335" w14:textId="782ADB43" w:rsidR="008C4462" w:rsidRPr="002B2D66" w:rsidRDefault="008C4462" w:rsidP="00F36465">
            <w:pPr>
              <w:ind w:firstLine="1029"/>
              <w:rPr>
                <w:rStyle w:val="Nagwek5Znak"/>
                <w:rFonts w:asciiTheme="minorHAnsi" w:hAnsiTheme="minorHAnsi" w:cstheme="minorHAnsi"/>
                <w:color w:val="auto"/>
              </w:rPr>
            </w:pPr>
            <w:r w:rsidRPr="002B2D66">
              <w:rPr>
                <w:rStyle w:val="Nagwek5Znak"/>
                <w:rFonts w:asciiTheme="minorHAnsi" w:hAnsiTheme="minorHAnsi" w:cstheme="minorHAnsi"/>
                <w:color w:val="auto"/>
                <w:lang w:val="pt-PT"/>
              </w:rPr>
              <w:t xml:space="preserve">tel. </w:t>
            </w:r>
            <w:r w:rsidRPr="002B2D66">
              <w:rPr>
                <w:rStyle w:val="Nagwek5Znak"/>
                <w:rFonts w:asciiTheme="minorHAnsi" w:hAnsiTheme="minorHAnsi" w:cstheme="minorHAnsi"/>
                <w:color w:val="auto"/>
              </w:rPr>
              <w:t>(+48) 690 118 013</w:t>
            </w:r>
          </w:p>
          <w:p w14:paraId="1F263381" w14:textId="6E2EBB10" w:rsidR="008C4462" w:rsidRPr="003F3825" w:rsidRDefault="008C4462" w:rsidP="008C4462">
            <w:pPr>
              <w:pStyle w:val="Akapitzlist"/>
              <w:numPr>
                <w:ilvl w:val="0"/>
                <w:numId w:val="13"/>
              </w:numPr>
              <w:spacing w:after="0" w:line="240" w:lineRule="auto"/>
              <w:contextualSpacing w:val="0"/>
              <w:jc w:val="both"/>
              <w:rPr>
                <w:rStyle w:val="Nagwek5Znak"/>
                <w:rFonts w:asciiTheme="minorHAnsi" w:eastAsia="Calibri" w:hAnsiTheme="minorHAnsi" w:cstheme="minorHAnsi"/>
                <w:color w:val="auto"/>
              </w:rPr>
            </w:pPr>
            <w:r w:rsidRPr="002B2D66">
              <w:rPr>
                <w:rStyle w:val="Nagwek5Znak"/>
                <w:rFonts w:asciiTheme="minorHAnsi" w:hAnsiTheme="minorHAnsi" w:cstheme="minorHAnsi"/>
                <w:color w:val="auto"/>
              </w:rPr>
              <w:t xml:space="preserve">w imieniu </w:t>
            </w:r>
            <w:r w:rsidR="00F36465">
              <w:rPr>
                <w:rStyle w:val="Nagwek5Znak"/>
                <w:rFonts w:asciiTheme="minorHAnsi" w:hAnsiTheme="minorHAnsi" w:cstheme="minorHAnsi"/>
                <w:color w:val="auto"/>
              </w:rPr>
              <w:t>…</w:t>
            </w:r>
            <w:r w:rsidR="00F36465">
              <w:rPr>
                <w:rStyle w:val="Nagwek5Znak"/>
                <w:rFonts w:cstheme="minorHAnsi"/>
              </w:rPr>
              <w:t>………………………..</w:t>
            </w:r>
          </w:p>
          <w:p w14:paraId="200AD840" w14:textId="77777777" w:rsidR="003F3825" w:rsidRPr="002B2D66" w:rsidRDefault="003F3825" w:rsidP="003F3825">
            <w:pPr>
              <w:pStyle w:val="Akapitzlist"/>
              <w:spacing w:after="0" w:line="240" w:lineRule="auto"/>
              <w:ind w:left="1080"/>
              <w:contextualSpacing w:val="0"/>
              <w:jc w:val="both"/>
              <w:rPr>
                <w:rStyle w:val="Nagwek5Znak"/>
                <w:rFonts w:asciiTheme="minorHAnsi" w:eastAsia="Calibri" w:hAnsiTheme="minorHAnsi" w:cstheme="minorHAnsi"/>
                <w:color w:val="auto"/>
              </w:rPr>
            </w:pPr>
          </w:p>
          <w:p w14:paraId="37FA8FAC" w14:textId="77777777" w:rsidR="00F36465" w:rsidRDefault="008C4462" w:rsidP="003F3825">
            <w:pPr>
              <w:spacing w:after="0" w:line="240" w:lineRule="auto"/>
              <w:jc w:val="both"/>
              <w:rPr>
                <w:rFonts w:asciiTheme="minorHAnsi" w:hAnsiTheme="minorHAnsi" w:cstheme="minorHAnsi"/>
                <w:lang w:val="pt-PT"/>
              </w:rPr>
            </w:pPr>
            <w:r w:rsidRPr="002B2D66">
              <w:rPr>
                <w:rFonts w:asciiTheme="minorHAnsi" w:hAnsiTheme="minorHAnsi" w:cstheme="minorHAnsi"/>
                <w:lang w:val="pt-PT"/>
              </w:rPr>
              <w:t xml:space="preserve">___________________,  </w:t>
            </w:r>
            <w:r w:rsidRPr="008C4462">
              <w:rPr>
                <w:rFonts w:asciiTheme="minorHAnsi" w:hAnsiTheme="minorHAnsi" w:cstheme="minorHAnsi"/>
                <w:lang w:val="pt-PT"/>
              </w:rPr>
              <w:t xml:space="preserve">e-mail: ___________, </w:t>
            </w:r>
          </w:p>
          <w:p w14:paraId="51D303FB" w14:textId="77777777" w:rsidR="00F36465" w:rsidRDefault="00F36465" w:rsidP="003F3825">
            <w:pPr>
              <w:spacing w:after="0" w:line="240" w:lineRule="auto"/>
              <w:jc w:val="both"/>
              <w:rPr>
                <w:rFonts w:asciiTheme="minorHAnsi" w:hAnsiTheme="minorHAnsi" w:cstheme="minorHAnsi"/>
                <w:lang w:val="pt-PT"/>
              </w:rPr>
            </w:pPr>
          </w:p>
          <w:p w14:paraId="7D11C9C0" w14:textId="22668397" w:rsidR="008C4462" w:rsidRDefault="008C4462" w:rsidP="003F3825">
            <w:pPr>
              <w:spacing w:after="0" w:line="240" w:lineRule="auto"/>
              <w:jc w:val="both"/>
              <w:rPr>
                <w:rFonts w:asciiTheme="minorHAnsi" w:hAnsiTheme="minorHAnsi" w:cstheme="minorHAnsi"/>
                <w:lang w:val="pt-PT"/>
              </w:rPr>
            </w:pPr>
            <w:r w:rsidRPr="008C4462">
              <w:rPr>
                <w:rFonts w:asciiTheme="minorHAnsi" w:hAnsiTheme="minorHAnsi" w:cstheme="minorHAnsi"/>
                <w:lang w:val="pt-PT"/>
              </w:rPr>
              <w:t>tel. __________________________,</w:t>
            </w:r>
          </w:p>
          <w:p w14:paraId="43C03E0A" w14:textId="77777777" w:rsidR="00F36465" w:rsidRPr="008C4462" w:rsidRDefault="00F36465" w:rsidP="003F3825">
            <w:pPr>
              <w:spacing w:after="0" w:line="240" w:lineRule="auto"/>
              <w:jc w:val="both"/>
              <w:rPr>
                <w:rFonts w:asciiTheme="minorHAnsi" w:hAnsiTheme="minorHAnsi" w:cstheme="minorHAnsi"/>
                <w:lang w:val="pt-PT"/>
              </w:rPr>
            </w:pPr>
          </w:p>
          <w:p w14:paraId="421629A4" w14:textId="77777777" w:rsidR="00F36465" w:rsidRDefault="00F36465" w:rsidP="003F3825">
            <w:pPr>
              <w:spacing w:after="0" w:line="240" w:lineRule="auto"/>
              <w:jc w:val="both"/>
              <w:rPr>
                <w:rFonts w:asciiTheme="minorHAnsi" w:hAnsiTheme="minorHAnsi" w:cstheme="minorHAnsi"/>
                <w:lang w:val="pt-PT"/>
              </w:rPr>
            </w:pPr>
          </w:p>
          <w:p w14:paraId="5C0A6A7E" w14:textId="77777777" w:rsidR="00F36465" w:rsidRDefault="008C4462" w:rsidP="003F3825">
            <w:pPr>
              <w:spacing w:after="0" w:line="240" w:lineRule="auto"/>
              <w:jc w:val="both"/>
              <w:rPr>
                <w:rFonts w:asciiTheme="minorHAnsi" w:hAnsiTheme="minorHAnsi" w:cstheme="minorHAnsi"/>
                <w:lang w:val="pt-PT"/>
              </w:rPr>
            </w:pPr>
            <w:r w:rsidRPr="008C4462">
              <w:rPr>
                <w:rFonts w:asciiTheme="minorHAnsi" w:hAnsiTheme="minorHAnsi" w:cstheme="minorHAnsi"/>
                <w:lang w:val="pt-PT"/>
              </w:rPr>
              <w:t>___________________,</w:t>
            </w:r>
            <w:r w:rsidR="003F3825">
              <w:rPr>
                <w:rFonts w:asciiTheme="minorHAnsi" w:hAnsiTheme="minorHAnsi" w:cstheme="minorHAnsi"/>
                <w:lang w:val="pt-PT"/>
              </w:rPr>
              <w:t xml:space="preserve"> </w:t>
            </w:r>
            <w:r w:rsidRPr="008C4462">
              <w:rPr>
                <w:rFonts w:asciiTheme="minorHAnsi" w:hAnsiTheme="minorHAnsi" w:cstheme="minorHAnsi"/>
                <w:lang w:val="pt-PT"/>
              </w:rPr>
              <w:t xml:space="preserve">e-mail: ___________, </w:t>
            </w:r>
          </w:p>
          <w:p w14:paraId="3575065D" w14:textId="77777777" w:rsidR="00F36465" w:rsidRDefault="00F36465" w:rsidP="003F3825">
            <w:pPr>
              <w:spacing w:after="0" w:line="240" w:lineRule="auto"/>
              <w:jc w:val="both"/>
              <w:rPr>
                <w:rFonts w:asciiTheme="minorHAnsi" w:hAnsiTheme="minorHAnsi" w:cstheme="minorHAnsi"/>
                <w:lang w:val="pt-PT"/>
              </w:rPr>
            </w:pPr>
          </w:p>
          <w:p w14:paraId="2E75B4ED" w14:textId="16A43AEB" w:rsidR="008C4462" w:rsidRPr="008C4462" w:rsidRDefault="003F3825" w:rsidP="003F3825">
            <w:pPr>
              <w:spacing w:after="0" w:line="240" w:lineRule="auto"/>
              <w:jc w:val="both"/>
              <w:rPr>
                <w:rFonts w:asciiTheme="minorHAnsi" w:hAnsiTheme="minorHAnsi" w:cstheme="minorHAnsi"/>
                <w:lang w:val="pt-PT"/>
              </w:rPr>
            </w:pPr>
            <w:r>
              <w:rPr>
                <w:rFonts w:asciiTheme="minorHAnsi" w:hAnsiTheme="minorHAnsi" w:cstheme="minorHAnsi"/>
                <w:lang w:val="pt-PT"/>
              </w:rPr>
              <w:t>t</w:t>
            </w:r>
            <w:r w:rsidR="008C4462" w:rsidRPr="008C4462">
              <w:rPr>
                <w:rFonts w:asciiTheme="minorHAnsi" w:hAnsiTheme="minorHAnsi" w:cstheme="minorHAnsi"/>
                <w:lang w:val="pt-PT"/>
              </w:rPr>
              <w:t>el.__________________________,</w:t>
            </w:r>
          </w:p>
          <w:p w14:paraId="77CCD61A" w14:textId="3918C29E" w:rsidR="008C4462" w:rsidRPr="008C4462" w:rsidRDefault="008C4462">
            <w:pPr>
              <w:rPr>
                <w:rFonts w:asciiTheme="minorHAnsi" w:hAnsiTheme="minorHAnsi" w:cstheme="minorHAnsi"/>
                <w:lang w:val="pt-PT"/>
              </w:rPr>
            </w:pPr>
          </w:p>
        </w:tc>
        <w:tc>
          <w:tcPr>
            <w:tcW w:w="4334" w:type="dxa"/>
          </w:tcPr>
          <w:p w14:paraId="17F38304" w14:textId="6FE32A4A" w:rsidR="008C4462" w:rsidRPr="008C4462" w:rsidRDefault="002B2D66" w:rsidP="008C4462">
            <w:pPr>
              <w:spacing w:after="0" w:line="240" w:lineRule="auto"/>
              <w:jc w:val="center"/>
              <w:rPr>
                <w:rFonts w:cs="Calibri"/>
                <w:b/>
                <w:color w:val="990000"/>
                <w:sz w:val="24"/>
                <w:szCs w:val="24"/>
                <w:u w:val="single"/>
                <w:lang w:val="en-GB"/>
              </w:rPr>
            </w:pPr>
            <w:r>
              <w:rPr>
                <w:rFonts w:cs="Calibri"/>
                <w:b/>
                <w:color w:val="990000"/>
                <w:sz w:val="24"/>
                <w:szCs w:val="24"/>
                <w:u w:val="single"/>
                <w:lang w:val="en-GB"/>
              </w:rPr>
              <w:lastRenderedPageBreak/>
              <w:t>§</w:t>
            </w:r>
            <w:r w:rsidR="008C4462" w:rsidRPr="008C4462">
              <w:rPr>
                <w:rFonts w:cs="Calibri"/>
                <w:b/>
                <w:color w:val="990000"/>
                <w:sz w:val="24"/>
                <w:szCs w:val="24"/>
                <w:u w:val="single"/>
                <w:lang w:val="en-GB"/>
              </w:rPr>
              <w:t xml:space="preserve"> 7</w:t>
            </w:r>
          </w:p>
          <w:p w14:paraId="73F5F682" w14:textId="77777777" w:rsidR="008C4462" w:rsidRPr="008C4462" w:rsidRDefault="008C4462" w:rsidP="008C4462">
            <w:pPr>
              <w:spacing w:after="0" w:line="240" w:lineRule="auto"/>
              <w:ind w:left="720"/>
              <w:jc w:val="both"/>
              <w:rPr>
                <w:lang w:val="en-GB"/>
              </w:rPr>
            </w:pPr>
          </w:p>
          <w:p w14:paraId="3DFED30F" w14:textId="5A47294D" w:rsidR="008C4462" w:rsidRPr="008C4462" w:rsidRDefault="008C4462" w:rsidP="002B2D66">
            <w:pPr>
              <w:numPr>
                <w:ilvl w:val="0"/>
                <w:numId w:val="29"/>
              </w:numPr>
              <w:spacing w:after="0" w:line="240" w:lineRule="auto"/>
              <w:jc w:val="both"/>
              <w:rPr>
                <w:lang w:val="en-GB"/>
              </w:rPr>
            </w:pPr>
            <w:r w:rsidRPr="008C4462">
              <w:rPr>
                <w:rFonts w:cs="Calibri"/>
                <w:lang w:val="en-GB"/>
              </w:rPr>
              <w:t xml:space="preserve">The Parties jointly agree that the persons </w:t>
            </w:r>
            <w:r w:rsidR="002B2D66">
              <w:rPr>
                <w:rFonts w:cs="Calibri"/>
                <w:lang w:val="en-GB"/>
              </w:rPr>
              <w:t>authorised</w:t>
            </w:r>
            <w:r w:rsidRPr="008C4462">
              <w:rPr>
                <w:rFonts w:cs="Calibri"/>
                <w:lang w:val="en-GB"/>
              </w:rPr>
              <w:t xml:space="preserve"> to hand over and receive the documents and information regarding cooperation between Parties, including </w:t>
            </w:r>
            <w:r w:rsidR="002B2D66">
              <w:rPr>
                <w:rFonts w:cs="Calibri"/>
                <w:lang w:val="en-GB"/>
              </w:rPr>
              <w:t xml:space="preserve">the </w:t>
            </w:r>
            <w:r w:rsidRPr="008C4462">
              <w:rPr>
                <w:rFonts w:cs="Calibri"/>
                <w:lang w:val="en-GB"/>
              </w:rPr>
              <w:t xml:space="preserve">Confidential Information are: </w:t>
            </w:r>
          </w:p>
          <w:p w14:paraId="73F3CDC6" w14:textId="77084A3B" w:rsidR="008C4462" w:rsidRPr="008C4462" w:rsidRDefault="008C4462" w:rsidP="002B2D66">
            <w:pPr>
              <w:pStyle w:val="Akapitzlist"/>
              <w:numPr>
                <w:ilvl w:val="0"/>
                <w:numId w:val="30"/>
              </w:numPr>
              <w:spacing w:after="0" w:line="240" w:lineRule="auto"/>
              <w:contextualSpacing w:val="0"/>
              <w:jc w:val="both"/>
              <w:rPr>
                <w:lang w:val="en-GB"/>
              </w:rPr>
            </w:pPr>
            <w:r w:rsidRPr="008C4462">
              <w:rPr>
                <w:rFonts w:cs="Calibri"/>
                <w:lang w:val="en-GB"/>
              </w:rPr>
              <w:t xml:space="preserve">on behalf of </w:t>
            </w:r>
            <w:r w:rsidRPr="008C4462">
              <w:rPr>
                <w:rFonts w:cs="Calibri"/>
                <w:b/>
                <w:bCs/>
                <w:lang w:val="en-GB"/>
              </w:rPr>
              <w:t>Re Alloys</w:t>
            </w:r>
            <w:r w:rsidRPr="008C4462">
              <w:rPr>
                <w:rFonts w:cs="Calibri"/>
                <w:lang w:val="en-GB"/>
              </w:rPr>
              <w:t xml:space="preserve">: </w:t>
            </w:r>
          </w:p>
          <w:p w14:paraId="6B2A1146" w14:textId="77777777" w:rsidR="008C4462" w:rsidRPr="008C4462" w:rsidRDefault="008C4462" w:rsidP="002B2D66">
            <w:pPr>
              <w:pStyle w:val="Akapitzlist"/>
              <w:numPr>
                <w:ilvl w:val="0"/>
                <w:numId w:val="31"/>
              </w:numPr>
              <w:spacing w:after="0" w:line="240" w:lineRule="auto"/>
              <w:contextualSpacing w:val="0"/>
              <w:jc w:val="both"/>
              <w:rPr>
                <w:lang w:val="en-GB"/>
              </w:rPr>
            </w:pPr>
            <w:r w:rsidRPr="008C4462">
              <w:rPr>
                <w:rFonts w:cs="Calibri"/>
                <w:b/>
                <w:bCs/>
                <w:lang w:val="en-GB"/>
              </w:rPr>
              <w:t xml:space="preserve">Dawid Gajewski </w:t>
            </w:r>
          </w:p>
          <w:p w14:paraId="61D7FEFA" w14:textId="77777777" w:rsidR="002B2D66" w:rsidRDefault="008C4462" w:rsidP="00F36465">
            <w:pPr>
              <w:spacing w:after="0" w:line="240" w:lineRule="auto"/>
              <w:ind w:firstLine="752"/>
              <w:jc w:val="both"/>
              <w:rPr>
                <w:rFonts w:cs="Calibri"/>
                <w:lang w:val="en-GB"/>
              </w:rPr>
            </w:pPr>
            <w:r w:rsidRPr="002B2D66">
              <w:rPr>
                <w:rFonts w:cs="Calibri"/>
                <w:lang w:val="en-GB"/>
              </w:rPr>
              <w:t xml:space="preserve">e-mail: </w:t>
            </w:r>
            <w:hyperlink r:id="rId8" w:history="1">
              <w:r w:rsidRPr="002B2D66">
                <w:rPr>
                  <w:rStyle w:val="Hipercze"/>
                  <w:rFonts w:cs="Calibri"/>
                  <w:lang w:val="en-GB"/>
                </w:rPr>
                <w:t>dawid.gajewski@realloys.pl</w:t>
              </w:r>
            </w:hyperlink>
            <w:r w:rsidRPr="002B2D66">
              <w:rPr>
                <w:rFonts w:cs="Calibri"/>
                <w:lang w:val="en-GB"/>
              </w:rPr>
              <w:t xml:space="preserve">, </w:t>
            </w:r>
          </w:p>
          <w:p w14:paraId="1FD6BDC9" w14:textId="0C3B8131" w:rsidR="002B2D66" w:rsidRDefault="008C4462" w:rsidP="00F36465">
            <w:pPr>
              <w:spacing w:after="0" w:line="240" w:lineRule="auto"/>
              <w:ind w:firstLine="752"/>
              <w:jc w:val="both"/>
              <w:rPr>
                <w:rFonts w:cs="Calibri"/>
                <w:lang w:val="en-GB"/>
              </w:rPr>
            </w:pPr>
            <w:r w:rsidRPr="002B2D66">
              <w:rPr>
                <w:rFonts w:cs="Calibri"/>
                <w:lang w:val="en-GB"/>
              </w:rPr>
              <w:t xml:space="preserve"> </w:t>
            </w:r>
          </w:p>
          <w:p w14:paraId="47E59D72" w14:textId="0CCC6A79" w:rsidR="008C4462" w:rsidRDefault="008C4462" w:rsidP="00F36465">
            <w:pPr>
              <w:spacing w:after="0" w:line="240" w:lineRule="auto"/>
              <w:ind w:firstLine="752"/>
              <w:jc w:val="both"/>
              <w:rPr>
                <w:rFonts w:cs="Calibri"/>
                <w:lang w:val="en-GB"/>
              </w:rPr>
            </w:pPr>
            <w:r w:rsidRPr="002B2D66">
              <w:rPr>
                <w:rFonts w:cs="Calibri"/>
                <w:lang w:val="en-GB"/>
              </w:rPr>
              <w:t>tel. (+48) 690 118</w:t>
            </w:r>
            <w:r w:rsidR="002B2D66">
              <w:rPr>
                <w:rFonts w:cs="Calibri"/>
                <w:lang w:val="en-GB"/>
              </w:rPr>
              <w:t> </w:t>
            </w:r>
            <w:r w:rsidRPr="002B2D66">
              <w:rPr>
                <w:rFonts w:cs="Calibri"/>
                <w:lang w:val="en-GB"/>
              </w:rPr>
              <w:t>013</w:t>
            </w:r>
          </w:p>
          <w:p w14:paraId="4426AC7E" w14:textId="77777777" w:rsidR="002B2D66" w:rsidRPr="002B2D66" w:rsidRDefault="002B2D66" w:rsidP="002B2D66">
            <w:pPr>
              <w:spacing w:after="0" w:line="240" w:lineRule="auto"/>
              <w:jc w:val="both"/>
              <w:rPr>
                <w:lang w:val="en-GB"/>
              </w:rPr>
            </w:pPr>
          </w:p>
          <w:p w14:paraId="407DAA56" w14:textId="022B6FA1" w:rsidR="003F3825" w:rsidRPr="003F3825" w:rsidRDefault="008C4462" w:rsidP="003F3825">
            <w:pPr>
              <w:pStyle w:val="Akapitzlist"/>
              <w:numPr>
                <w:ilvl w:val="0"/>
                <w:numId w:val="30"/>
              </w:numPr>
              <w:spacing w:after="0" w:line="240" w:lineRule="auto"/>
              <w:contextualSpacing w:val="0"/>
              <w:jc w:val="both"/>
              <w:rPr>
                <w:lang w:val="en-GB"/>
              </w:rPr>
            </w:pPr>
            <w:r w:rsidRPr="008C4462">
              <w:rPr>
                <w:rFonts w:cs="Calibri"/>
                <w:lang w:val="en-GB"/>
              </w:rPr>
              <w:t xml:space="preserve">on behalf of the </w:t>
            </w:r>
            <w:r w:rsidR="00F36465">
              <w:rPr>
                <w:rFonts w:cs="Calibri"/>
                <w:lang w:val="en-GB"/>
              </w:rPr>
              <w:t>……………………</w:t>
            </w:r>
          </w:p>
          <w:p w14:paraId="420B7ACC" w14:textId="77777777" w:rsidR="00F36465" w:rsidRDefault="00F36465" w:rsidP="003F3825">
            <w:pPr>
              <w:pStyle w:val="Akapitzlist"/>
              <w:spacing w:after="0" w:line="240" w:lineRule="auto"/>
              <w:ind w:left="0"/>
              <w:contextualSpacing w:val="0"/>
              <w:jc w:val="both"/>
              <w:rPr>
                <w:rFonts w:cs="Calibri"/>
                <w:lang w:val="en-GB"/>
              </w:rPr>
            </w:pPr>
          </w:p>
          <w:p w14:paraId="44BF8F32" w14:textId="77777777" w:rsidR="00F36465" w:rsidRDefault="008C4462" w:rsidP="003F3825">
            <w:pPr>
              <w:pStyle w:val="Akapitzlist"/>
              <w:spacing w:after="0" w:line="240" w:lineRule="auto"/>
              <w:ind w:left="0"/>
              <w:contextualSpacing w:val="0"/>
              <w:jc w:val="both"/>
              <w:rPr>
                <w:rFonts w:cs="Calibri"/>
                <w:lang w:val="en-GB"/>
              </w:rPr>
            </w:pPr>
            <w:r w:rsidRPr="003F3825">
              <w:rPr>
                <w:rFonts w:cs="Calibri"/>
                <w:lang w:val="en-GB"/>
              </w:rPr>
              <w:t xml:space="preserve">___________________, e-mail: ___________, </w:t>
            </w:r>
          </w:p>
          <w:p w14:paraId="0DDFFE06" w14:textId="77777777" w:rsidR="00F36465" w:rsidRDefault="00F36465" w:rsidP="003F3825">
            <w:pPr>
              <w:pStyle w:val="Akapitzlist"/>
              <w:spacing w:after="0" w:line="240" w:lineRule="auto"/>
              <w:ind w:left="0"/>
              <w:contextualSpacing w:val="0"/>
              <w:jc w:val="both"/>
              <w:rPr>
                <w:rFonts w:cs="Calibri"/>
                <w:lang w:val="en-GB"/>
              </w:rPr>
            </w:pPr>
          </w:p>
          <w:p w14:paraId="104D66F9" w14:textId="03E546F6" w:rsidR="008C4462" w:rsidRPr="003F3825" w:rsidRDefault="003F3825" w:rsidP="003F3825">
            <w:pPr>
              <w:pStyle w:val="Akapitzlist"/>
              <w:spacing w:after="0" w:line="240" w:lineRule="auto"/>
              <w:ind w:left="0"/>
              <w:contextualSpacing w:val="0"/>
              <w:jc w:val="both"/>
              <w:rPr>
                <w:lang w:val="en-GB"/>
              </w:rPr>
            </w:pPr>
            <w:r>
              <w:rPr>
                <w:rFonts w:cs="Calibri"/>
                <w:lang w:val="en-GB"/>
              </w:rPr>
              <w:t>phone no</w:t>
            </w:r>
            <w:r w:rsidR="008C4462" w:rsidRPr="003F3825">
              <w:rPr>
                <w:rFonts w:cs="Calibri"/>
                <w:lang w:val="en-GB"/>
              </w:rPr>
              <w:t>.__________________________,</w:t>
            </w:r>
          </w:p>
          <w:p w14:paraId="71450202" w14:textId="77777777" w:rsidR="00F36465" w:rsidRDefault="00F36465" w:rsidP="003F3825">
            <w:pPr>
              <w:spacing w:after="0" w:line="240" w:lineRule="auto"/>
              <w:jc w:val="both"/>
              <w:rPr>
                <w:rFonts w:cs="Calibri"/>
                <w:lang w:val="en-GB"/>
              </w:rPr>
            </w:pPr>
          </w:p>
          <w:p w14:paraId="4530D05E" w14:textId="77777777" w:rsidR="00F36465" w:rsidRDefault="00F36465" w:rsidP="003F3825">
            <w:pPr>
              <w:spacing w:after="0" w:line="240" w:lineRule="auto"/>
              <w:jc w:val="both"/>
              <w:rPr>
                <w:rFonts w:cs="Calibri"/>
                <w:lang w:val="en-GB"/>
              </w:rPr>
            </w:pPr>
          </w:p>
          <w:p w14:paraId="35E9B5F0" w14:textId="1F5F7FCE" w:rsidR="008C4462" w:rsidRDefault="008C4462" w:rsidP="003F3825">
            <w:pPr>
              <w:spacing w:after="0" w:line="240" w:lineRule="auto"/>
              <w:jc w:val="both"/>
              <w:rPr>
                <w:rFonts w:cs="Calibri"/>
                <w:lang w:val="en-GB"/>
              </w:rPr>
            </w:pPr>
            <w:r w:rsidRPr="008C4462">
              <w:rPr>
                <w:rFonts w:cs="Calibri"/>
                <w:lang w:val="en-GB"/>
              </w:rPr>
              <w:t xml:space="preserve">_________________,e-mail: </w:t>
            </w:r>
            <w:r w:rsidR="00F36465" w:rsidRPr="003F3825">
              <w:rPr>
                <w:rFonts w:cs="Calibri"/>
                <w:lang w:val="en-GB"/>
              </w:rPr>
              <w:t>: ___________,</w:t>
            </w:r>
          </w:p>
          <w:p w14:paraId="7FFCE2B8" w14:textId="77777777" w:rsidR="00F36465" w:rsidRDefault="00F36465" w:rsidP="003F3825">
            <w:pPr>
              <w:spacing w:after="0" w:line="240" w:lineRule="auto"/>
              <w:jc w:val="both"/>
              <w:rPr>
                <w:rFonts w:cs="Calibri"/>
                <w:lang w:val="en-GB"/>
              </w:rPr>
            </w:pPr>
          </w:p>
          <w:p w14:paraId="4B16DEF8" w14:textId="7CB67D96" w:rsidR="003F3825" w:rsidRPr="008C4462" w:rsidRDefault="003F3825" w:rsidP="003F3825">
            <w:pPr>
              <w:spacing w:after="0" w:line="240" w:lineRule="auto"/>
              <w:jc w:val="both"/>
              <w:rPr>
                <w:rFonts w:cs="Calibri"/>
                <w:lang w:val="en-GB"/>
              </w:rPr>
            </w:pPr>
            <w:r>
              <w:rPr>
                <w:rFonts w:cs="Calibri"/>
                <w:lang w:val="en-GB"/>
              </w:rPr>
              <w:t>phone no</w:t>
            </w:r>
            <w:r w:rsidRPr="003F3825">
              <w:rPr>
                <w:rFonts w:cs="Calibri"/>
                <w:lang w:val="en-GB"/>
              </w:rPr>
              <w:t>.__________________________,</w:t>
            </w:r>
          </w:p>
          <w:p w14:paraId="083E9F61" w14:textId="77777777" w:rsidR="008C4462" w:rsidRPr="008C4462" w:rsidRDefault="008C4462">
            <w:pPr>
              <w:rPr>
                <w:lang w:val="en-GB"/>
              </w:rPr>
            </w:pPr>
          </w:p>
        </w:tc>
      </w:tr>
      <w:tr w:rsidR="008C4462" w:rsidRPr="008C4462" w14:paraId="6363A9D8" w14:textId="77777777" w:rsidTr="006E66DE">
        <w:tc>
          <w:tcPr>
            <w:tcW w:w="4531" w:type="dxa"/>
          </w:tcPr>
          <w:p w14:paraId="29EA469F" w14:textId="6771FBF8" w:rsidR="008C4462" w:rsidRPr="008C4462" w:rsidRDefault="003F3825" w:rsidP="008C4462">
            <w:pPr>
              <w:spacing w:after="0" w:line="240" w:lineRule="auto"/>
              <w:jc w:val="center"/>
              <w:rPr>
                <w:rFonts w:asciiTheme="minorHAnsi" w:hAnsiTheme="minorHAnsi" w:cstheme="minorHAnsi"/>
                <w:b/>
                <w:color w:val="990000"/>
                <w:sz w:val="24"/>
                <w:szCs w:val="24"/>
                <w:u w:val="single"/>
              </w:rPr>
            </w:pPr>
            <w:r>
              <w:rPr>
                <w:rFonts w:asciiTheme="minorHAnsi" w:hAnsiTheme="minorHAnsi" w:cstheme="minorHAnsi"/>
                <w:b/>
                <w:color w:val="990000"/>
                <w:sz w:val="24"/>
                <w:u w:val="single"/>
              </w:rPr>
              <w:lastRenderedPageBreak/>
              <w:t>§</w:t>
            </w:r>
            <w:r w:rsidR="008C4462" w:rsidRPr="008C4462">
              <w:rPr>
                <w:rFonts w:asciiTheme="minorHAnsi" w:hAnsiTheme="minorHAnsi" w:cstheme="minorHAnsi"/>
                <w:b/>
                <w:color w:val="990000"/>
                <w:sz w:val="24"/>
                <w:u w:val="single"/>
              </w:rPr>
              <w:t xml:space="preserve"> 8</w:t>
            </w:r>
          </w:p>
          <w:p w14:paraId="1BA4087F" w14:textId="77777777" w:rsidR="008C4462" w:rsidRPr="008C4462" w:rsidRDefault="008C4462" w:rsidP="008C4462">
            <w:pPr>
              <w:spacing w:after="0" w:line="240" w:lineRule="auto"/>
              <w:jc w:val="center"/>
              <w:rPr>
                <w:rFonts w:asciiTheme="minorHAnsi" w:hAnsiTheme="minorHAnsi" w:cstheme="minorHAnsi"/>
                <w:b/>
              </w:rPr>
            </w:pPr>
          </w:p>
          <w:p w14:paraId="7EE6B597" w14:textId="77777777" w:rsidR="008C4462" w:rsidRPr="008C4462" w:rsidRDefault="008C4462" w:rsidP="008C4462">
            <w:pPr>
              <w:numPr>
                <w:ilvl w:val="0"/>
                <w:numId w:val="16"/>
              </w:numPr>
              <w:spacing w:after="0" w:line="240" w:lineRule="auto"/>
              <w:jc w:val="both"/>
              <w:rPr>
                <w:rFonts w:asciiTheme="minorHAnsi" w:hAnsiTheme="minorHAnsi" w:cstheme="minorHAnsi"/>
              </w:rPr>
            </w:pPr>
            <w:r w:rsidRPr="008C4462">
              <w:rPr>
                <w:rFonts w:asciiTheme="minorHAnsi" w:hAnsiTheme="minorHAnsi" w:cstheme="minorHAnsi"/>
              </w:rPr>
              <w:t xml:space="preserve">Niniejsza Umowa stanowi jedyne porozumienie zawarte pomiędzy Stroną Ujawniającą a Stroną Otrzymującą w zakresie obowiązku zachowania poufności, o którym mowa powyżej. </w:t>
            </w:r>
          </w:p>
          <w:p w14:paraId="73D170AA" w14:textId="77777777" w:rsidR="008C4462" w:rsidRPr="008C4462" w:rsidRDefault="008C4462" w:rsidP="008C4462">
            <w:pPr>
              <w:numPr>
                <w:ilvl w:val="0"/>
                <w:numId w:val="16"/>
              </w:numPr>
              <w:spacing w:after="0" w:line="240" w:lineRule="auto"/>
              <w:jc w:val="both"/>
              <w:rPr>
                <w:rFonts w:asciiTheme="minorHAnsi" w:hAnsiTheme="minorHAnsi" w:cstheme="minorHAnsi"/>
              </w:rPr>
            </w:pPr>
            <w:r w:rsidRPr="008C4462">
              <w:rPr>
                <w:rFonts w:asciiTheme="minorHAnsi" w:hAnsiTheme="minorHAnsi" w:cstheme="minorHAnsi"/>
              </w:rPr>
              <w:t>Prawem właściwym dla Umowy jest prawo polskie.</w:t>
            </w:r>
          </w:p>
          <w:p w14:paraId="44DC320D" w14:textId="77777777" w:rsidR="008C4462" w:rsidRPr="008C4462" w:rsidRDefault="008C4462" w:rsidP="008C4462">
            <w:pPr>
              <w:numPr>
                <w:ilvl w:val="0"/>
                <w:numId w:val="16"/>
              </w:numPr>
              <w:spacing w:after="0" w:line="240" w:lineRule="auto"/>
              <w:jc w:val="both"/>
              <w:rPr>
                <w:rFonts w:asciiTheme="minorHAnsi" w:hAnsiTheme="minorHAnsi" w:cstheme="minorHAnsi"/>
              </w:rPr>
            </w:pPr>
            <w:r w:rsidRPr="008C4462">
              <w:rPr>
                <w:rFonts w:asciiTheme="minorHAnsi" w:hAnsiTheme="minorHAnsi" w:cstheme="minorHAnsi"/>
              </w:rPr>
              <w:t xml:space="preserve">Wszelkie spory powstałe w związku z niniejszą Umową Strony będą rozstrzygać polubownie, w drodze negocjacji, mających na celu osiągnięcie przyjaznego porozumienia. Jeśli spór związany z Umową nie zostanie rozwiązany w terminie 30 dni od dnia złożenia pisemnego roszczenia przez którąkolwiek ze Stron, spór ten będzie rozstrzygany przez sąd powszechny właściwy miejscowo dla siedziby Strony Ujawniającej. </w:t>
            </w:r>
          </w:p>
          <w:p w14:paraId="4E790625" w14:textId="77777777" w:rsidR="008C4462" w:rsidRPr="008C4462" w:rsidRDefault="008C4462" w:rsidP="008C4462">
            <w:pPr>
              <w:numPr>
                <w:ilvl w:val="0"/>
                <w:numId w:val="16"/>
              </w:numPr>
              <w:spacing w:after="0" w:line="240" w:lineRule="auto"/>
              <w:jc w:val="both"/>
              <w:rPr>
                <w:rFonts w:asciiTheme="minorHAnsi" w:hAnsiTheme="minorHAnsi" w:cstheme="minorHAnsi"/>
              </w:rPr>
            </w:pPr>
            <w:r w:rsidRPr="008C4462">
              <w:rPr>
                <w:rFonts w:asciiTheme="minorHAnsi" w:hAnsiTheme="minorHAnsi" w:cstheme="minorHAnsi"/>
              </w:rPr>
              <w:t>Umowa zostanie zawarta w formie pisemnej (w takim przypadku sporządza się ją w dwóch jednobrzmiących egzemplarzach, po jednym dla każdej ze Stron) lub w formie elektronicznej w rozumieniu art.  78¹ § 1 Kodeksu cywilnego, tj. poprzez złożenie podpisu kwalifikowanego elektronicznego, niezbędnego do jej zawarcia. W przypadku zawarcia Umowy w formie elektronicznej, każda ze Stron ma prawo do wydrukowania dowolnej liczby egzemplarzy Umowy.</w:t>
            </w:r>
          </w:p>
          <w:p w14:paraId="13EDA916" w14:textId="77777777" w:rsidR="008C4462" w:rsidRPr="008C4462" w:rsidRDefault="008C4462" w:rsidP="008C4462">
            <w:pPr>
              <w:numPr>
                <w:ilvl w:val="0"/>
                <w:numId w:val="16"/>
              </w:numPr>
              <w:spacing w:after="0" w:line="240" w:lineRule="auto"/>
              <w:jc w:val="both"/>
              <w:rPr>
                <w:rFonts w:asciiTheme="minorHAnsi" w:hAnsiTheme="minorHAnsi" w:cstheme="minorHAnsi"/>
              </w:rPr>
            </w:pPr>
            <w:r w:rsidRPr="008C4462">
              <w:rPr>
                <w:rFonts w:asciiTheme="minorHAnsi" w:hAnsiTheme="minorHAnsi" w:cstheme="minorHAnsi"/>
              </w:rPr>
              <w:t>Umowa zostaje zawarta z dniem jej podpisania przez ostatnią ze Stron.</w:t>
            </w:r>
          </w:p>
          <w:p w14:paraId="1F7C7D32" w14:textId="77777777" w:rsidR="008C4462" w:rsidRPr="008C4462" w:rsidRDefault="008C4462" w:rsidP="008C4462">
            <w:pPr>
              <w:numPr>
                <w:ilvl w:val="0"/>
                <w:numId w:val="16"/>
              </w:numPr>
              <w:spacing w:after="0" w:line="240" w:lineRule="auto"/>
              <w:jc w:val="both"/>
              <w:rPr>
                <w:rFonts w:asciiTheme="minorHAnsi" w:hAnsiTheme="minorHAnsi" w:cstheme="minorHAnsi"/>
              </w:rPr>
            </w:pPr>
            <w:r w:rsidRPr="008C4462">
              <w:rPr>
                <w:rFonts w:asciiTheme="minorHAnsi" w:hAnsiTheme="minorHAnsi" w:cstheme="minorHAnsi"/>
              </w:rPr>
              <w:t xml:space="preserve">Wszelkie zmiany Umowy wymagają formy pisemnej w postaci aneksu lub formy elektronicznej, zgodnie z postanowieniami ust. 4 powyżej, pod rygorem nieważności. </w:t>
            </w:r>
          </w:p>
          <w:p w14:paraId="05DBB698" w14:textId="77777777" w:rsidR="008C4462" w:rsidRPr="008C4462" w:rsidRDefault="008C4462" w:rsidP="008C4462">
            <w:pPr>
              <w:numPr>
                <w:ilvl w:val="0"/>
                <w:numId w:val="16"/>
              </w:numPr>
              <w:spacing w:after="0" w:line="240" w:lineRule="auto"/>
              <w:jc w:val="both"/>
              <w:rPr>
                <w:rFonts w:asciiTheme="minorHAnsi" w:hAnsiTheme="minorHAnsi" w:cstheme="minorHAnsi"/>
              </w:rPr>
            </w:pPr>
            <w:r w:rsidRPr="008C4462">
              <w:rPr>
                <w:rFonts w:asciiTheme="minorHAnsi" w:hAnsiTheme="minorHAnsi" w:cstheme="minorHAnsi"/>
              </w:rPr>
              <w:t xml:space="preserve">Niniejsza Umowa zastępuje wszelkie wcześniejsze ustalenia Stron dotyczące obowiązku zachowania poufności.  </w:t>
            </w:r>
          </w:p>
          <w:p w14:paraId="4888E3BA" w14:textId="296FCA56" w:rsidR="008C4462" w:rsidRPr="008C4462" w:rsidRDefault="008C4462" w:rsidP="008C4462">
            <w:pPr>
              <w:tabs>
                <w:tab w:val="left" w:pos="3510"/>
              </w:tabs>
              <w:rPr>
                <w:rFonts w:asciiTheme="minorHAnsi" w:hAnsiTheme="minorHAnsi" w:cstheme="minorHAnsi"/>
              </w:rPr>
            </w:pPr>
          </w:p>
        </w:tc>
        <w:tc>
          <w:tcPr>
            <w:tcW w:w="4334" w:type="dxa"/>
          </w:tcPr>
          <w:p w14:paraId="5E45D0E6" w14:textId="110479AD" w:rsidR="008C4462" w:rsidRPr="008C4462" w:rsidRDefault="003F3825" w:rsidP="008C4462">
            <w:pPr>
              <w:spacing w:after="0" w:line="240" w:lineRule="auto"/>
              <w:jc w:val="center"/>
              <w:rPr>
                <w:rFonts w:cs="Calibri"/>
                <w:b/>
                <w:color w:val="990000"/>
                <w:sz w:val="24"/>
                <w:szCs w:val="24"/>
                <w:u w:val="single"/>
                <w:lang w:val="en-GB"/>
              </w:rPr>
            </w:pPr>
            <w:r>
              <w:rPr>
                <w:rFonts w:cs="Calibri"/>
                <w:b/>
                <w:color w:val="990000"/>
                <w:sz w:val="24"/>
                <w:szCs w:val="24"/>
                <w:u w:val="single"/>
                <w:lang w:val="en-GB"/>
              </w:rPr>
              <w:lastRenderedPageBreak/>
              <w:t>§</w:t>
            </w:r>
            <w:r w:rsidR="008C4462" w:rsidRPr="008C4462">
              <w:rPr>
                <w:rFonts w:cs="Calibri"/>
                <w:b/>
                <w:color w:val="990000"/>
                <w:sz w:val="24"/>
                <w:szCs w:val="24"/>
                <w:u w:val="single"/>
                <w:lang w:val="en-GB"/>
              </w:rPr>
              <w:t xml:space="preserve"> 8</w:t>
            </w:r>
          </w:p>
          <w:p w14:paraId="376BDD59" w14:textId="77777777" w:rsidR="008C4462" w:rsidRPr="008C4462" w:rsidRDefault="008C4462" w:rsidP="008C4462">
            <w:pPr>
              <w:spacing w:after="0" w:line="240" w:lineRule="auto"/>
              <w:jc w:val="center"/>
              <w:rPr>
                <w:rFonts w:cs="Calibri"/>
                <w:b/>
                <w:lang w:val="en-GB"/>
              </w:rPr>
            </w:pPr>
          </w:p>
          <w:p w14:paraId="40177859" w14:textId="77777777" w:rsidR="008C4462" w:rsidRPr="008C4462" w:rsidRDefault="008C4462" w:rsidP="008C4462">
            <w:pPr>
              <w:numPr>
                <w:ilvl w:val="0"/>
                <w:numId w:val="23"/>
              </w:numPr>
              <w:spacing w:after="0" w:line="240" w:lineRule="auto"/>
              <w:jc w:val="both"/>
              <w:rPr>
                <w:rFonts w:cs="Calibri"/>
                <w:lang w:val="en-GB"/>
              </w:rPr>
            </w:pPr>
            <w:r w:rsidRPr="008C4462">
              <w:rPr>
                <w:rFonts w:cs="Calibri"/>
                <w:lang w:val="en-GB"/>
              </w:rPr>
              <w:t xml:space="preserve">The Agreement is the only arrangement made between the Discloser and the Recipient regarding the obligation to ensure confidentiality specified above. </w:t>
            </w:r>
          </w:p>
          <w:p w14:paraId="5F70C014" w14:textId="61876A57" w:rsidR="008C4462" w:rsidRPr="008C4462" w:rsidRDefault="008C4462" w:rsidP="008C4462">
            <w:pPr>
              <w:numPr>
                <w:ilvl w:val="0"/>
                <w:numId w:val="23"/>
              </w:numPr>
              <w:spacing w:after="0" w:line="240" w:lineRule="auto"/>
              <w:jc w:val="both"/>
              <w:rPr>
                <w:rFonts w:cs="Calibri"/>
                <w:lang w:val="en-GB"/>
              </w:rPr>
            </w:pPr>
            <w:r w:rsidRPr="008C4462">
              <w:rPr>
                <w:rFonts w:cs="Calibri"/>
                <w:lang w:val="en-GB"/>
              </w:rPr>
              <w:t xml:space="preserve">The applicable law </w:t>
            </w:r>
            <w:r w:rsidR="003F3825">
              <w:rPr>
                <w:rFonts w:cs="Calibri"/>
                <w:lang w:val="en-GB"/>
              </w:rPr>
              <w:t>of</w:t>
            </w:r>
            <w:r w:rsidRPr="008C4462">
              <w:rPr>
                <w:rFonts w:cs="Calibri"/>
                <w:lang w:val="en-GB"/>
              </w:rPr>
              <w:t xml:space="preserve"> the Agreement </w:t>
            </w:r>
            <w:r w:rsidR="003F3825">
              <w:rPr>
                <w:rFonts w:cs="Calibri"/>
                <w:lang w:val="en-GB"/>
              </w:rPr>
              <w:t xml:space="preserve">shall be </w:t>
            </w:r>
            <w:r w:rsidRPr="008C4462">
              <w:rPr>
                <w:rFonts w:cs="Calibri"/>
                <w:lang w:val="en-GB"/>
              </w:rPr>
              <w:t>Polish law.</w:t>
            </w:r>
          </w:p>
          <w:p w14:paraId="03859FA1" w14:textId="35EEA351" w:rsidR="008C4462" w:rsidRDefault="008C4462" w:rsidP="008C4462">
            <w:pPr>
              <w:numPr>
                <w:ilvl w:val="0"/>
                <w:numId w:val="23"/>
              </w:numPr>
              <w:spacing w:after="0" w:line="240" w:lineRule="auto"/>
              <w:jc w:val="both"/>
              <w:rPr>
                <w:rFonts w:cs="Calibri"/>
                <w:lang w:val="en-GB"/>
              </w:rPr>
            </w:pPr>
            <w:r w:rsidRPr="008C4462">
              <w:rPr>
                <w:rFonts w:cs="Calibri"/>
                <w:lang w:val="en-GB"/>
              </w:rPr>
              <w:t xml:space="preserve">All disputes arising in connection with the Agreement shall be resolved amicably by negotiations with a view to reach a friendly settlement. If any dispute related to the Agreement is not resolved within 30 days from the date of handing </w:t>
            </w:r>
            <w:r w:rsidR="003F3825">
              <w:rPr>
                <w:rFonts w:cs="Calibri"/>
                <w:lang w:val="en-GB"/>
              </w:rPr>
              <w:t xml:space="preserve">a </w:t>
            </w:r>
            <w:r w:rsidRPr="008C4462">
              <w:rPr>
                <w:rFonts w:cs="Calibri"/>
                <w:lang w:val="en-GB"/>
              </w:rPr>
              <w:t xml:space="preserve">written claim by the Party, the dispute shall be </w:t>
            </w:r>
            <w:r w:rsidR="003F3825">
              <w:rPr>
                <w:rFonts w:cs="Calibri"/>
                <w:lang w:val="en-GB"/>
              </w:rPr>
              <w:t>settled</w:t>
            </w:r>
            <w:r w:rsidRPr="008C4462">
              <w:rPr>
                <w:rFonts w:cs="Calibri"/>
                <w:lang w:val="en-GB"/>
              </w:rPr>
              <w:t xml:space="preserve"> </w:t>
            </w:r>
            <w:r w:rsidR="003F3825">
              <w:rPr>
                <w:rFonts w:cs="Calibri"/>
                <w:lang w:val="en-GB"/>
              </w:rPr>
              <w:t xml:space="preserve">by the common </w:t>
            </w:r>
            <w:r w:rsidRPr="008C4462">
              <w:rPr>
                <w:rFonts w:cs="Calibri"/>
                <w:lang w:val="en-GB"/>
              </w:rPr>
              <w:t xml:space="preserve">court appropriate for the registered office of the Discloser. </w:t>
            </w:r>
          </w:p>
          <w:p w14:paraId="4C1A8A20" w14:textId="77777777" w:rsidR="003F3825" w:rsidRDefault="003F3825" w:rsidP="003F3825">
            <w:pPr>
              <w:spacing w:after="0" w:line="240" w:lineRule="auto"/>
              <w:ind w:left="720"/>
              <w:jc w:val="both"/>
              <w:rPr>
                <w:rFonts w:cs="Calibri"/>
                <w:lang w:val="en-GB"/>
              </w:rPr>
            </w:pPr>
          </w:p>
          <w:p w14:paraId="5E564B0C" w14:textId="77777777" w:rsidR="003F3825" w:rsidRPr="008C4462" w:rsidRDefault="003F3825" w:rsidP="003F3825">
            <w:pPr>
              <w:spacing w:after="0" w:line="240" w:lineRule="auto"/>
              <w:ind w:left="720"/>
              <w:jc w:val="both"/>
              <w:rPr>
                <w:rFonts w:cs="Calibri"/>
                <w:lang w:val="en-GB"/>
              </w:rPr>
            </w:pPr>
          </w:p>
          <w:p w14:paraId="3849873B" w14:textId="27B72055" w:rsidR="008C4462" w:rsidRPr="008C4462" w:rsidRDefault="008C4462" w:rsidP="008C4462">
            <w:pPr>
              <w:numPr>
                <w:ilvl w:val="0"/>
                <w:numId w:val="23"/>
              </w:numPr>
              <w:spacing w:after="0" w:line="240" w:lineRule="auto"/>
              <w:jc w:val="both"/>
              <w:rPr>
                <w:rFonts w:cs="Calibri"/>
                <w:lang w:val="en-GB"/>
              </w:rPr>
            </w:pPr>
            <w:r w:rsidRPr="008C4462">
              <w:rPr>
                <w:rFonts w:cs="Calibri"/>
                <w:lang w:val="en-GB"/>
              </w:rPr>
              <w:t xml:space="preserve">The Agreement </w:t>
            </w:r>
            <w:r w:rsidR="003F3825">
              <w:rPr>
                <w:rFonts w:cs="Calibri"/>
                <w:lang w:val="en-GB"/>
              </w:rPr>
              <w:t>shall</w:t>
            </w:r>
            <w:r w:rsidRPr="008C4462">
              <w:rPr>
                <w:rFonts w:cs="Calibri"/>
                <w:lang w:val="en-GB"/>
              </w:rPr>
              <w:t xml:space="preserve"> be concluded in </w:t>
            </w:r>
            <w:r w:rsidR="003F3825">
              <w:rPr>
                <w:rFonts w:cs="Calibri"/>
                <w:lang w:val="en-GB"/>
              </w:rPr>
              <w:t xml:space="preserve">a </w:t>
            </w:r>
            <w:r w:rsidRPr="008C4462">
              <w:rPr>
                <w:rFonts w:cs="Calibri"/>
                <w:lang w:val="en-GB"/>
              </w:rPr>
              <w:t xml:space="preserve">written form (in that case the Agreement shall be drawn up in </w:t>
            </w:r>
            <w:r w:rsidR="003F3825">
              <w:rPr>
                <w:rFonts w:cs="Calibri"/>
                <w:lang w:val="en-GB"/>
              </w:rPr>
              <w:t>two copies</w:t>
            </w:r>
            <w:r w:rsidRPr="008C4462">
              <w:rPr>
                <w:rFonts w:cs="Calibri"/>
                <w:lang w:val="en-GB"/>
              </w:rPr>
              <w:t xml:space="preserve">, one copy for each Party) or </w:t>
            </w:r>
            <w:r w:rsidR="003F3825">
              <w:rPr>
                <w:rFonts w:cs="Calibri"/>
                <w:lang w:val="en-GB"/>
              </w:rPr>
              <w:t xml:space="preserve">an </w:t>
            </w:r>
            <w:r w:rsidRPr="008C4462">
              <w:rPr>
                <w:rFonts w:cs="Calibri"/>
                <w:lang w:val="en-GB"/>
              </w:rPr>
              <w:t xml:space="preserve">electronic form within the meaning of art. 78¹ § 1 of the Polish </w:t>
            </w:r>
            <w:r w:rsidR="003F3825">
              <w:rPr>
                <w:rFonts w:cs="Calibri"/>
                <w:lang w:val="en-GB"/>
              </w:rPr>
              <w:t xml:space="preserve">Civil </w:t>
            </w:r>
            <w:r w:rsidRPr="008C4462">
              <w:rPr>
                <w:rFonts w:cs="Calibri"/>
                <w:lang w:val="en-GB"/>
              </w:rPr>
              <w:t xml:space="preserve">Code, </w:t>
            </w:r>
            <w:r w:rsidR="003F3825">
              <w:rPr>
                <w:rFonts w:cs="Calibri"/>
                <w:lang w:val="en-GB"/>
              </w:rPr>
              <w:t>i.e., by</w:t>
            </w:r>
            <w:r w:rsidRPr="008C4462">
              <w:rPr>
                <w:rFonts w:cs="Calibri"/>
                <w:lang w:val="en-GB"/>
              </w:rPr>
              <w:t xml:space="preserve"> concluding by signing with qualified electronic digital signature required for its conclusion. In case of </w:t>
            </w:r>
            <w:r w:rsidR="007400E1">
              <w:rPr>
                <w:rFonts w:cs="Calibri"/>
                <w:lang w:val="en-GB"/>
              </w:rPr>
              <w:t xml:space="preserve">conclusion of the Agreement </w:t>
            </w:r>
            <w:r w:rsidRPr="008C4462">
              <w:rPr>
                <w:rFonts w:cs="Calibri"/>
                <w:lang w:val="en-GB"/>
              </w:rPr>
              <w:t xml:space="preserve">in </w:t>
            </w:r>
            <w:r w:rsidR="007400E1">
              <w:rPr>
                <w:rFonts w:cs="Calibri"/>
                <w:lang w:val="en-GB"/>
              </w:rPr>
              <w:t xml:space="preserve">an </w:t>
            </w:r>
            <w:r w:rsidRPr="008C4462">
              <w:rPr>
                <w:rFonts w:cs="Calibri"/>
                <w:lang w:val="en-GB"/>
              </w:rPr>
              <w:t xml:space="preserve">electronic form, each Party </w:t>
            </w:r>
            <w:r w:rsidR="003F3825">
              <w:rPr>
                <w:rFonts w:cs="Calibri"/>
                <w:lang w:val="en-GB"/>
              </w:rPr>
              <w:t>shall</w:t>
            </w:r>
            <w:r w:rsidRPr="008C4462">
              <w:rPr>
                <w:rFonts w:cs="Calibri"/>
                <w:lang w:val="en-GB"/>
              </w:rPr>
              <w:t xml:space="preserve"> be entitled to print any number of copies of the Agreement.</w:t>
            </w:r>
          </w:p>
          <w:p w14:paraId="77D5AE8F" w14:textId="6D268ABA" w:rsidR="008C4462" w:rsidRPr="008C4462" w:rsidRDefault="008C4462" w:rsidP="008C4462">
            <w:pPr>
              <w:numPr>
                <w:ilvl w:val="0"/>
                <w:numId w:val="23"/>
              </w:numPr>
              <w:spacing w:after="0" w:line="240" w:lineRule="auto"/>
              <w:jc w:val="both"/>
              <w:rPr>
                <w:rFonts w:cs="Calibri"/>
                <w:lang w:val="en-GB"/>
              </w:rPr>
            </w:pPr>
            <w:r w:rsidRPr="008C4462">
              <w:rPr>
                <w:rFonts w:cs="Calibri"/>
                <w:lang w:val="en-GB"/>
              </w:rPr>
              <w:t xml:space="preserve">The Agreement is concluded </w:t>
            </w:r>
            <w:r w:rsidR="003F3825">
              <w:rPr>
                <w:rFonts w:cs="Calibri"/>
                <w:lang w:val="en-GB"/>
              </w:rPr>
              <w:t>up</w:t>
            </w:r>
            <w:r w:rsidRPr="008C4462">
              <w:rPr>
                <w:rFonts w:cs="Calibri"/>
                <w:lang w:val="en-GB"/>
              </w:rPr>
              <w:t>on sig</w:t>
            </w:r>
            <w:r w:rsidR="003F3825">
              <w:rPr>
                <w:rFonts w:cs="Calibri"/>
                <w:lang w:val="en-GB"/>
              </w:rPr>
              <w:t xml:space="preserve">ning </w:t>
            </w:r>
            <w:r w:rsidRPr="008C4462">
              <w:rPr>
                <w:rFonts w:cs="Calibri"/>
                <w:lang w:val="en-GB"/>
              </w:rPr>
              <w:t>by the last Party.</w:t>
            </w:r>
          </w:p>
          <w:p w14:paraId="5B9692C4" w14:textId="329353B4" w:rsidR="008C4462" w:rsidRPr="008C4462" w:rsidRDefault="008C4462" w:rsidP="008C4462">
            <w:pPr>
              <w:numPr>
                <w:ilvl w:val="0"/>
                <w:numId w:val="23"/>
              </w:numPr>
              <w:spacing w:after="0" w:line="240" w:lineRule="auto"/>
              <w:jc w:val="both"/>
              <w:rPr>
                <w:rFonts w:cs="Calibri"/>
                <w:lang w:val="en-GB"/>
              </w:rPr>
            </w:pPr>
            <w:r w:rsidRPr="008C4462">
              <w:rPr>
                <w:rFonts w:cs="Calibri"/>
                <w:lang w:val="en-GB"/>
              </w:rPr>
              <w:t xml:space="preserve">Any amendments to the Agreement </w:t>
            </w:r>
            <w:r w:rsidR="003F3825">
              <w:rPr>
                <w:rFonts w:cs="Calibri"/>
                <w:lang w:val="en-GB"/>
              </w:rPr>
              <w:t>shall</w:t>
            </w:r>
            <w:r w:rsidRPr="008C4462">
              <w:rPr>
                <w:rFonts w:cs="Calibri"/>
                <w:lang w:val="en-GB"/>
              </w:rPr>
              <w:t xml:space="preserve"> be concluded in </w:t>
            </w:r>
            <w:r w:rsidR="003F3825">
              <w:rPr>
                <w:rFonts w:cs="Calibri"/>
                <w:lang w:val="en-GB"/>
              </w:rPr>
              <w:t>a</w:t>
            </w:r>
            <w:r w:rsidRPr="008C4462">
              <w:rPr>
                <w:rFonts w:cs="Calibri"/>
                <w:lang w:val="en-GB"/>
              </w:rPr>
              <w:t xml:space="preserve"> form of a written </w:t>
            </w:r>
            <w:r w:rsidR="003F3825">
              <w:rPr>
                <w:rFonts w:cs="Calibri"/>
                <w:lang w:val="en-GB"/>
              </w:rPr>
              <w:t>amendment</w:t>
            </w:r>
            <w:r w:rsidRPr="008C4462">
              <w:rPr>
                <w:rFonts w:cs="Calibri"/>
                <w:lang w:val="en-GB"/>
              </w:rPr>
              <w:t xml:space="preserve"> or </w:t>
            </w:r>
            <w:r w:rsidR="003F3825">
              <w:rPr>
                <w:rFonts w:cs="Calibri"/>
                <w:lang w:val="en-GB"/>
              </w:rPr>
              <w:t xml:space="preserve">an </w:t>
            </w:r>
            <w:r w:rsidRPr="008C4462">
              <w:rPr>
                <w:rFonts w:cs="Calibri"/>
                <w:lang w:val="en-GB"/>
              </w:rPr>
              <w:t>electronic form</w:t>
            </w:r>
            <w:r w:rsidR="003F3825">
              <w:rPr>
                <w:rFonts w:cs="Calibri"/>
                <w:lang w:val="en-GB"/>
              </w:rPr>
              <w:t>,</w:t>
            </w:r>
            <w:r w:rsidRPr="008C4462">
              <w:rPr>
                <w:rFonts w:cs="Calibri"/>
                <w:lang w:val="en-GB"/>
              </w:rPr>
              <w:t xml:space="preserve"> as stipulated in the </w:t>
            </w:r>
            <w:r w:rsidR="003F3825">
              <w:rPr>
                <w:rFonts w:cs="Calibri"/>
                <w:lang w:val="en-GB"/>
              </w:rPr>
              <w:t>sub</w:t>
            </w:r>
            <w:r w:rsidRPr="008C4462">
              <w:rPr>
                <w:rFonts w:cs="Calibri"/>
                <w:lang w:val="en-GB"/>
              </w:rPr>
              <w:t xml:space="preserve">clause 4, </w:t>
            </w:r>
            <w:r w:rsidR="003F3825">
              <w:rPr>
                <w:rFonts w:cs="Calibri"/>
                <w:lang w:val="en-GB"/>
              </w:rPr>
              <w:t>otherwise null and void.</w:t>
            </w:r>
          </w:p>
          <w:p w14:paraId="3A895BEB" w14:textId="58FEF61B" w:rsidR="008C4462" w:rsidRPr="008C4462" w:rsidRDefault="008C4462" w:rsidP="008C4462">
            <w:pPr>
              <w:numPr>
                <w:ilvl w:val="0"/>
                <w:numId w:val="23"/>
              </w:numPr>
              <w:spacing w:after="0" w:line="240" w:lineRule="auto"/>
              <w:jc w:val="both"/>
              <w:rPr>
                <w:rFonts w:cs="Calibri"/>
                <w:lang w:val="en-GB"/>
              </w:rPr>
            </w:pPr>
            <w:r w:rsidRPr="008C4462">
              <w:rPr>
                <w:rFonts w:cs="Calibri"/>
                <w:lang w:val="en-GB"/>
              </w:rPr>
              <w:t>This Agreement supersedes any prior agreement</w:t>
            </w:r>
            <w:r w:rsidR="003F3825">
              <w:rPr>
                <w:rFonts w:cs="Calibri"/>
                <w:lang w:val="en-GB"/>
              </w:rPr>
              <w:t>s</w:t>
            </w:r>
            <w:r w:rsidRPr="008C4462">
              <w:rPr>
                <w:rFonts w:cs="Calibri"/>
                <w:lang w:val="en-GB"/>
              </w:rPr>
              <w:t xml:space="preserve"> of the Parties on the obligation of confidentiality. </w:t>
            </w:r>
          </w:p>
          <w:p w14:paraId="46952971" w14:textId="77777777" w:rsidR="008C4462" w:rsidRPr="008C4462" w:rsidRDefault="008C4462">
            <w:pPr>
              <w:rPr>
                <w:lang w:val="en-GB"/>
              </w:rPr>
            </w:pPr>
          </w:p>
        </w:tc>
      </w:tr>
      <w:tr w:rsidR="008C4462" w:rsidRPr="008C4462" w14:paraId="2B9C55A4" w14:textId="77777777" w:rsidTr="006E66DE">
        <w:tc>
          <w:tcPr>
            <w:tcW w:w="4531" w:type="dxa"/>
          </w:tcPr>
          <w:p w14:paraId="6E240143" w14:textId="77777777" w:rsidR="008C4462" w:rsidRPr="008C4462" w:rsidRDefault="008C4462">
            <w:pPr>
              <w:rPr>
                <w:rFonts w:asciiTheme="minorHAnsi" w:hAnsiTheme="minorHAnsi" w:cstheme="minorHAnsi"/>
                <w:lang w:val="en-US"/>
              </w:rPr>
            </w:pPr>
          </w:p>
        </w:tc>
        <w:tc>
          <w:tcPr>
            <w:tcW w:w="4334" w:type="dxa"/>
          </w:tcPr>
          <w:p w14:paraId="765164FE" w14:textId="77777777" w:rsidR="008C4462" w:rsidRPr="008C4462" w:rsidRDefault="008C4462">
            <w:pPr>
              <w:rPr>
                <w:lang w:val="en-GB"/>
              </w:rPr>
            </w:pPr>
          </w:p>
        </w:tc>
      </w:tr>
      <w:tr w:rsidR="008C4462" w:rsidRPr="008C4462" w14:paraId="295C3954" w14:textId="77777777" w:rsidTr="006E66DE">
        <w:tc>
          <w:tcPr>
            <w:tcW w:w="4531" w:type="dxa"/>
          </w:tcPr>
          <w:p w14:paraId="1E84E36F" w14:textId="77777777" w:rsidR="008C4462" w:rsidRDefault="008C4462" w:rsidP="008C4462">
            <w:pPr>
              <w:spacing w:after="0" w:line="240" w:lineRule="auto"/>
              <w:rPr>
                <w:rFonts w:asciiTheme="minorHAnsi" w:hAnsiTheme="minorHAnsi" w:cstheme="minorHAnsi"/>
                <w:b/>
              </w:rPr>
            </w:pPr>
            <w:r w:rsidRPr="008C4462">
              <w:rPr>
                <w:rFonts w:asciiTheme="minorHAnsi" w:hAnsiTheme="minorHAnsi" w:cstheme="minorHAnsi"/>
                <w:b/>
              </w:rPr>
              <w:t>PODPISY:</w:t>
            </w:r>
          </w:p>
          <w:p w14:paraId="024E91C7" w14:textId="77777777" w:rsidR="003F3825" w:rsidRPr="003F3825" w:rsidRDefault="003F3825" w:rsidP="003F3825">
            <w:pPr>
              <w:spacing w:after="0" w:line="240" w:lineRule="auto"/>
              <w:rPr>
                <w:rFonts w:cs="Calibri"/>
                <w:b/>
                <w:bCs/>
                <w:i/>
                <w:iCs/>
                <w:lang w:val="en-GB"/>
              </w:rPr>
            </w:pPr>
            <w:r w:rsidRPr="003F3825">
              <w:rPr>
                <w:rFonts w:cs="Calibri"/>
                <w:b/>
                <w:bCs/>
                <w:i/>
                <w:iCs/>
                <w:lang w:val="en-GB"/>
              </w:rPr>
              <w:t>SIGNATURES:</w:t>
            </w:r>
          </w:p>
          <w:p w14:paraId="5F7E1092" w14:textId="77777777" w:rsidR="003F3825" w:rsidRPr="003F3825" w:rsidRDefault="003F3825" w:rsidP="008C4462">
            <w:pPr>
              <w:spacing w:after="0" w:line="240" w:lineRule="auto"/>
              <w:rPr>
                <w:rFonts w:asciiTheme="minorHAnsi" w:hAnsiTheme="minorHAnsi" w:cstheme="minorHAnsi"/>
                <w:b/>
                <w:bCs/>
                <w:lang w:val="en-US"/>
              </w:rPr>
            </w:pPr>
          </w:p>
          <w:p w14:paraId="6B15E90C" w14:textId="77777777" w:rsidR="008C4462" w:rsidRPr="003F3825" w:rsidRDefault="008C4462" w:rsidP="008C4462">
            <w:pPr>
              <w:spacing w:after="0" w:line="240" w:lineRule="auto"/>
              <w:rPr>
                <w:rFonts w:asciiTheme="minorHAnsi" w:hAnsiTheme="minorHAnsi" w:cstheme="minorHAnsi"/>
                <w:lang w:val="en-US"/>
              </w:rPr>
            </w:pPr>
          </w:p>
          <w:p w14:paraId="4634C27A" w14:textId="487A25C1" w:rsidR="003F3825" w:rsidRPr="003F3825" w:rsidRDefault="008C4462" w:rsidP="008C4462">
            <w:pPr>
              <w:spacing w:after="0" w:line="240" w:lineRule="auto"/>
              <w:rPr>
                <w:rFonts w:asciiTheme="minorHAnsi" w:hAnsiTheme="minorHAnsi" w:cstheme="minorHAnsi"/>
                <w:b/>
                <w:color w:val="990000"/>
                <w:lang w:val="en-US"/>
              </w:rPr>
            </w:pPr>
            <w:r w:rsidRPr="003F3825">
              <w:rPr>
                <w:rFonts w:asciiTheme="minorHAnsi" w:hAnsiTheme="minorHAnsi" w:cstheme="minorHAnsi"/>
                <w:b/>
                <w:color w:val="990000"/>
                <w:lang w:val="en-US"/>
              </w:rPr>
              <w:t>STRONA 1</w:t>
            </w:r>
            <w:r w:rsidR="003F3825" w:rsidRPr="003F3825">
              <w:rPr>
                <w:rFonts w:asciiTheme="minorHAnsi" w:hAnsiTheme="minorHAnsi" w:cstheme="minorHAnsi"/>
                <w:b/>
                <w:color w:val="990000"/>
                <w:lang w:val="en-US"/>
              </w:rPr>
              <w:t xml:space="preserve">/ </w:t>
            </w:r>
            <w:r w:rsidR="003F3825" w:rsidRPr="003F3825">
              <w:rPr>
                <w:rFonts w:cs="Calibri"/>
                <w:b/>
                <w:bCs/>
                <w:i/>
                <w:iCs/>
                <w:color w:val="990000"/>
                <w:lang w:val="en-GB"/>
              </w:rPr>
              <w:t>PARTY 1</w:t>
            </w:r>
          </w:p>
          <w:p w14:paraId="429A5564" w14:textId="1B3B1F84" w:rsidR="008C4462" w:rsidRPr="003F3825" w:rsidRDefault="008C4462" w:rsidP="008C4462">
            <w:pPr>
              <w:spacing w:after="0" w:line="240" w:lineRule="auto"/>
              <w:rPr>
                <w:rFonts w:asciiTheme="minorHAnsi" w:hAnsiTheme="minorHAnsi" w:cstheme="minorHAnsi"/>
                <w:b/>
                <w:bCs/>
                <w:color w:val="990000"/>
                <w:lang w:val="en-US"/>
              </w:rPr>
            </w:pPr>
            <w:r w:rsidRPr="003F3825">
              <w:rPr>
                <w:rFonts w:asciiTheme="minorHAnsi" w:hAnsiTheme="minorHAnsi" w:cstheme="minorHAnsi"/>
                <w:b/>
                <w:color w:val="990000"/>
                <w:lang w:val="en-US"/>
              </w:rPr>
              <w:t>RE ALLOYS</w:t>
            </w:r>
          </w:p>
          <w:p w14:paraId="35CAA3B0" w14:textId="77777777" w:rsidR="008C4462" w:rsidRPr="003F3825" w:rsidRDefault="008C4462" w:rsidP="008C4462">
            <w:pPr>
              <w:spacing w:after="0" w:line="240" w:lineRule="auto"/>
              <w:rPr>
                <w:rFonts w:asciiTheme="minorHAnsi" w:hAnsiTheme="minorHAnsi" w:cstheme="minorHAnsi"/>
                <w:lang w:val="en-US"/>
              </w:rPr>
            </w:pPr>
          </w:p>
          <w:p w14:paraId="39F65FEB" w14:textId="77777777" w:rsidR="008C4462" w:rsidRPr="003F3825" w:rsidRDefault="008C4462" w:rsidP="008C4462">
            <w:pPr>
              <w:spacing w:after="0" w:line="240" w:lineRule="auto"/>
              <w:rPr>
                <w:rFonts w:asciiTheme="minorHAnsi" w:hAnsiTheme="minorHAnsi" w:cstheme="minorHAnsi"/>
                <w:lang w:val="en-US"/>
              </w:rPr>
            </w:pPr>
          </w:p>
          <w:p w14:paraId="3BCA9110" w14:textId="77777777" w:rsidR="008C4462" w:rsidRPr="008C4462" w:rsidRDefault="008C4462" w:rsidP="008C4462">
            <w:pPr>
              <w:spacing w:after="0" w:line="240" w:lineRule="auto"/>
              <w:rPr>
                <w:rFonts w:asciiTheme="minorHAnsi" w:hAnsiTheme="minorHAnsi" w:cstheme="minorHAnsi"/>
              </w:rPr>
            </w:pPr>
            <w:r w:rsidRPr="008C4462">
              <w:rPr>
                <w:rFonts w:asciiTheme="minorHAnsi" w:hAnsiTheme="minorHAnsi" w:cstheme="minorHAnsi"/>
                <w:cs/>
              </w:rPr>
              <w:t>……………………………………………</w:t>
            </w:r>
          </w:p>
          <w:p w14:paraId="652BF2B8" w14:textId="77777777" w:rsidR="008C4462" w:rsidRPr="008C4462" w:rsidRDefault="008C4462" w:rsidP="008C4462">
            <w:pPr>
              <w:spacing w:after="0" w:line="240" w:lineRule="auto"/>
              <w:rPr>
                <w:rFonts w:asciiTheme="minorHAnsi" w:hAnsiTheme="minorHAnsi" w:cstheme="minorHAnsi"/>
              </w:rPr>
            </w:pPr>
          </w:p>
          <w:p w14:paraId="620B69DD" w14:textId="77777777" w:rsidR="008C4462" w:rsidRPr="008C4462" w:rsidRDefault="008C4462" w:rsidP="008C4462">
            <w:pPr>
              <w:spacing w:after="0" w:line="240" w:lineRule="auto"/>
              <w:rPr>
                <w:rFonts w:asciiTheme="minorHAnsi" w:hAnsiTheme="minorHAnsi" w:cstheme="minorHAnsi"/>
              </w:rPr>
            </w:pPr>
          </w:p>
          <w:p w14:paraId="6AE92823" w14:textId="77777777" w:rsidR="008C4462" w:rsidRPr="008C4462" w:rsidRDefault="008C4462" w:rsidP="008C4462">
            <w:pPr>
              <w:spacing w:after="0" w:line="240" w:lineRule="auto"/>
              <w:rPr>
                <w:rFonts w:asciiTheme="minorHAnsi" w:hAnsiTheme="minorHAnsi" w:cstheme="minorHAnsi"/>
              </w:rPr>
            </w:pPr>
          </w:p>
          <w:p w14:paraId="0DB5B34A" w14:textId="77777777" w:rsidR="008C4462" w:rsidRPr="008C4462" w:rsidRDefault="008C4462" w:rsidP="008C4462">
            <w:pPr>
              <w:spacing w:after="0" w:line="240" w:lineRule="auto"/>
              <w:rPr>
                <w:rFonts w:asciiTheme="minorHAnsi" w:hAnsiTheme="minorHAnsi" w:cstheme="minorHAnsi"/>
                <w:i/>
                <w:iCs/>
              </w:rPr>
            </w:pPr>
            <w:r w:rsidRPr="008C4462">
              <w:rPr>
                <w:rFonts w:asciiTheme="minorHAnsi" w:hAnsiTheme="minorHAnsi" w:cstheme="minorHAnsi"/>
                <w:i/>
                <w:cs/>
              </w:rPr>
              <w:t>……………………………………………</w:t>
            </w:r>
          </w:p>
          <w:p w14:paraId="0EABD901" w14:textId="77777777" w:rsidR="008C4462" w:rsidRPr="008C4462" w:rsidRDefault="008C4462" w:rsidP="008C4462">
            <w:pPr>
              <w:spacing w:after="0" w:line="240" w:lineRule="auto"/>
              <w:rPr>
                <w:rFonts w:asciiTheme="minorHAnsi" w:hAnsiTheme="minorHAnsi" w:cstheme="minorHAnsi"/>
              </w:rPr>
            </w:pPr>
          </w:p>
          <w:p w14:paraId="23FF0AF5" w14:textId="33159A66" w:rsidR="008C4462" w:rsidRDefault="008C4462" w:rsidP="008C4462">
            <w:pPr>
              <w:spacing w:after="0" w:line="240" w:lineRule="auto"/>
              <w:rPr>
                <w:rFonts w:cs="Calibri"/>
                <w:b/>
                <w:bCs/>
                <w:i/>
                <w:iCs/>
                <w:color w:val="990000"/>
                <w:lang w:val="en-GB"/>
              </w:rPr>
            </w:pPr>
            <w:r w:rsidRPr="008C4462">
              <w:rPr>
                <w:rFonts w:asciiTheme="minorHAnsi" w:hAnsiTheme="minorHAnsi" w:cstheme="minorHAnsi"/>
                <w:b/>
                <w:color w:val="990000"/>
              </w:rPr>
              <w:t>STRONA 2</w:t>
            </w:r>
            <w:r w:rsidR="003F3825">
              <w:rPr>
                <w:rFonts w:asciiTheme="minorHAnsi" w:hAnsiTheme="minorHAnsi" w:cstheme="minorHAnsi"/>
                <w:b/>
                <w:color w:val="990000"/>
              </w:rPr>
              <w:t xml:space="preserve"> / </w:t>
            </w:r>
            <w:r w:rsidR="003F3825" w:rsidRPr="003F3825">
              <w:rPr>
                <w:rFonts w:cs="Calibri"/>
                <w:b/>
                <w:bCs/>
                <w:i/>
                <w:iCs/>
                <w:color w:val="990000"/>
                <w:lang w:val="en-GB"/>
              </w:rPr>
              <w:t>PARTY 2</w:t>
            </w:r>
          </w:p>
          <w:p w14:paraId="131629A8" w14:textId="77777777" w:rsidR="003F3825" w:rsidRDefault="003F3825" w:rsidP="008C4462">
            <w:pPr>
              <w:spacing w:after="0" w:line="240" w:lineRule="auto"/>
              <w:rPr>
                <w:rFonts w:cs="Calibri"/>
                <w:bCs/>
                <w:i/>
                <w:iCs/>
                <w:lang w:val="en-GB"/>
              </w:rPr>
            </w:pPr>
          </w:p>
          <w:p w14:paraId="06244588" w14:textId="77777777" w:rsidR="003F3825" w:rsidRPr="008C4462" w:rsidRDefault="003F3825" w:rsidP="008C4462">
            <w:pPr>
              <w:spacing w:after="0" w:line="240" w:lineRule="auto"/>
              <w:rPr>
                <w:rFonts w:asciiTheme="minorHAnsi" w:hAnsiTheme="minorHAnsi" w:cstheme="minorHAnsi"/>
              </w:rPr>
            </w:pPr>
          </w:p>
          <w:p w14:paraId="0A542728" w14:textId="77777777" w:rsidR="008C4462" w:rsidRDefault="008C4462" w:rsidP="008C4462">
            <w:pPr>
              <w:spacing w:after="0" w:line="240" w:lineRule="auto"/>
              <w:rPr>
                <w:rFonts w:asciiTheme="minorHAnsi" w:hAnsiTheme="minorHAnsi" w:cstheme="minorHAnsi"/>
              </w:rPr>
            </w:pPr>
            <w:r w:rsidRPr="008C4462">
              <w:rPr>
                <w:rFonts w:asciiTheme="minorHAnsi" w:hAnsiTheme="minorHAnsi" w:cstheme="minorHAnsi"/>
                <w:cs/>
              </w:rPr>
              <w:t>……………………………………………</w:t>
            </w:r>
          </w:p>
          <w:p w14:paraId="213DB51D" w14:textId="77777777" w:rsidR="003F3825" w:rsidRDefault="003F3825" w:rsidP="008C4462">
            <w:pPr>
              <w:spacing w:after="0" w:line="240" w:lineRule="auto"/>
              <w:rPr>
                <w:rFonts w:asciiTheme="minorHAnsi" w:hAnsiTheme="minorHAnsi" w:cstheme="minorHAnsi"/>
              </w:rPr>
            </w:pPr>
          </w:p>
          <w:p w14:paraId="2C512FCC" w14:textId="77777777" w:rsidR="003F3825" w:rsidRDefault="003F3825" w:rsidP="008C4462">
            <w:pPr>
              <w:spacing w:after="0" w:line="240" w:lineRule="auto"/>
              <w:rPr>
                <w:rFonts w:asciiTheme="minorHAnsi" w:hAnsiTheme="minorHAnsi" w:cstheme="minorHAnsi"/>
              </w:rPr>
            </w:pPr>
          </w:p>
          <w:p w14:paraId="34C36A8F" w14:textId="77777777" w:rsidR="003F3825" w:rsidRDefault="003F3825" w:rsidP="008C4462">
            <w:pPr>
              <w:spacing w:after="0" w:line="240" w:lineRule="auto"/>
              <w:rPr>
                <w:rFonts w:asciiTheme="minorHAnsi" w:hAnsiTheme="minorHAnsi" w:cstheme="minorHAnsi"/>
              </w:rPr>
            </w:pPr>
          </w:p>
          <w:p w14:paraId="5E29A8D4" w14:textId="77777777" w:rsidR="003F3825" w:rsidRPr="008C4462" w:rsidRDefault="003F3825" w:rsidP="003F3825">
            <w:pPr>
              <w:spacing w:after="0" w:line="240" w:lineRule="auto"/>
              <w:rPr>
                <w:rFonts w:asciiTheme="minorHAnsi" w:hAnsiTheme="minorHAnsi" w:cstheme="minorHAnsi"/>
              </w:rPr>
            </w:pPr>
            <w:r w:rsidRPr="008C4462">
              <w:rPr>
                <w:rFonts w:asciiTheme="minorHAnsi" w:hAnsiTheme="minorHAnsi" w:cstheme="minorHAnsi"/>
                <w:cs/>
              </w:rPr>
              <w:t>……………………………………………</w:t>
            </w:r>
          </w:p>
          <w:p w14:paraId="6690DAE0" w14:textId="77777777" w:rsidR="003F3825" w:rsidRPr="008C4462" w:rsidRDefault="003F3825" w:rsidP="008C4462">
            <w:pPr>
              <w:spacing w:after="0" w:line="240" w:lineRule="auto"/>
              <w:rPr>
                <w:rFonts w:asciiTheme="minorHAnsi" w:hAnsiTheme="minorHAnsi" w:cstheme="minorHAnsi"/>
              </w:rPr>
            </w:pPr>
          </w:p>
          <w:p w14:paraId="0C1CB7B6" w14:textId="77777777" w:rsidR="008C4462" w:rsidRPr="008C4462" w:rsidRDefault="008C4462">
            <w:pPr>
              <w:rPr>
                <w:rFonts w:asciiTheme="minorHAnsi" w:hAnsiTheme="minorHAnsi" w:cstheme="minorHAnsi"/>
              </w:rPr>
            </w:pPr>
          </w:p>
        </w:tc>
        <w:tc>
          <w:tcPr>
            <w:tcW w:w="4334" w:type="dxa"/>
          </w:tcPr>
          <w:p w14:paraId="3ABA25A9" w14:textId="77777777" w:rsidR="008C4462" w:rsidRPr="008C4462" w:rsidRDefault="008C4462">
            <w:pPr>
              <w:rPr>
                <w:lang w:val="en-GB"/>
              </w:rPr>
            </w:pPr>
          </w:p>
          <w:p w14:paraId="483F6847" w14:textId="77777777" w:rsidR="008C4462" w:rsidRPr="008C4462" w:rsidRDefault="008C4462" w:rsidP="008C4462">
            <w:pPr>
              <w:spacing w:after="0" w:line="240" w:lineRule="auto"/>
              <w:rPr>
                <w:rFonts w:cs="Calibri"/>
                <w:lang w:val="en-GB"/>
              </w:rPr>
            </w:pPr>
            <w:r w:rsidRPr="008C4462">
              <w:rPr>
                <w:lang w:val="en-GB"/>
              </w:rPr>
              <w:tab/>
            </w:r>
          </w:p>
          <w:p w14:paraId="3C6F76BB" w14:textId="77777777" w:rsidR="008C4462" w:rsidRPr="008C4462" w:rsidRDefault="008C4462" w:rsidP="008C4462">
            <w:pPr>
              <w:spacing w:after="0" w:line="240" w:lineRule="auto"/>
              <w:rPr>
                <w:rFonts w:cs="Calibri"/>
                <w:lang w:val="en-GB"/>
              </w:rPr>
            </w:pPr>
          </w:p>
          <w:p w14:paraId="44C08933" w14:textId="1B2AB5C2" w:rsidR="008C4462" w:rsidRPr="008C4462" w:rsidRDefault="008C4462" w:rsidP="008C4462">
            <w:pPr>
              <w:tabs>
                <w:tab w:val="left" w:pos="1260"/>
              </w:tabs>
              <w:rPr>
                <w:lang w:val="en-GB"/>
              </w:rPr>
            </w:pPr>
          </w:p>
        </w:tc>
      </w:tr>
    </w:tbl>
    <w:p w14:paraId="536999EE" w14:textId="77777777" w:rsidR="00F4082A" w:rsidRPr="008C4462" w:rsidRDefault="00F4082A"/>
    <w:sectPr w:rsidR="00F4082A" w:rsidRPr="008C446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80924" w14:textId="77777777" w:rsidR="00C45EA0" w:rsidRDefault="00C45EA0" w:rsidP="00C45EA0">
      <w:pPr>
        <w:spacing w:after="0" w:line="240" w:lineRule="auto"/>
      </w:pPr>
      <w:r>
        <w:separator/>
      </w:r>
    </w:p>
  </w:endnote>
  <w:endnote w:type="continuationSeparator" w:id="0">
    <w:p w14:paraId="6FA3B1F1" w14:textId="77777777" w:rsidR="00C45EA0" w:rsidRDefault="00C45EA0" w:rsidP="00C45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2314E" w14:textId="212F7BEB" w:rsidR="00C45EA0" w:rsidRDefault="00C45EA0">
    <w:pPr>
      <w:pStyle w:val="Stopka"/>
    </w:pPr>
    <w:r>
      <w:rPr>
        <w:noProof/>
        <w14:ligatures w14:val="standardContextual"/>
      </w:rPr>
      <w:pict w14:anchorId="1D4BC4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1977330" o:spid="_x0000_s2049" type="#_x0000_t75" style="position:absolute;margin-left:-70.95pt;margin-top:-70.75pt;width:595.45pt;height:841.9pt;z-index:-251658240;mso-position-horizontal-relative:margin;mso-position-vertical-relative:margin" o:allowincell="f">
          <v:imagedata r:id="rId1" o:title="2024-01-03 RE ALLOYS_papier firmowy_stopka-pl-now-gospod"/>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85188" w14:textId="77777777" w:rsidR="00C45EA0" w:rsidRDefault="00C45EA0" w:rsidP="00C45EA0">
      <w:pPr>
        <w:spacing w:after="0" w:line="240" w:lineRule="auto"/>
      </w:pPr>
      <w:r>
        <w:separator/>
      </w:r>
    </w:p>
  </w:footnote>
  <w:footnote w:type="continuationSeparator" w:id="0">
    <w:p w14:paraId="728B52FC" w14:textId="77777777" w:rsidR="00C45EA0" w:rsidRDefault="00C45EA0" w:rsidP="00C45E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707B"/>
    <w:multiLevelType w:val="multilevel"/>
    <w:tmpl w:val="D6703EFA"/>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25227E"/>
    <w:multiLevelType w:val="multilevel"/>
    <w:tmpl w:val="AD16C20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91F0FB9"/>
    <w:multiLevelType w:val="multilevel"/>
    <w:tmpl w:val="ACDCE83A"/>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0A5B7F26"/>
    <w:multiLevelType w:val="multilevel"/>
    <w:tmpl w:val="66C29A5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0273C0"/>
    <w:multiLevelType w:val="multilevel"/>
    <w:tmpl w:val="C74EAF3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E810EC0"/>
    <w:multiLevelType w:val="multilevel"/>
    <w:tmpl w:val="B9E28194"/>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175B2576"/>
    <w:multiLevelType w:val="multilevel"/>
    <w:tmpl w:val="B9E28194"/>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19144F92"/>
    <w:multiLevelType w:val="hybridMultilevel"/>
    <w:tmpl w:val="B6A44D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0F44FA1"/>
    <w:multiLevelType w:val="multilevel"/>
    <w:tmpl w:val="726C1F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DF0538"/>
    <w:multiLevelType w:val="multilevel"/>
    <w:tmpl w:val="AD16C20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8CC1BD7"/>
    <w:multiLevelType w:val="multilevel"/>
    <w:tmpl w:val="6A76AA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F6A068F"/>
    <w:multiLevelType w:val="multilevel"/>
    <w:tmpl w:val="C74EAF3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46A31CA2"/>
    <w:multiLevelType w:val="multilevel"/>
    <w:tmpl w:val="A16C48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9DD5D4C"/>
    <w:multiLevelType w:val="multilevel"/>
    <w:tmpl w:val="15B62524"/>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D513C4"/>
    <w:multiLevelType w:val="multilevel"/>
    <w:tmpl w:val="6A76AA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B430B0E"/>
    <w:multiLevelType w:val="multilevel"/>
    <w:tmpl w:val="15B62524"/>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CB62C5D"/>
    <w:multiLevelType w:val="multilevel"/>
    <w:tmpl w:val="66C29A5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6751CCE"/>
    <w:multiLevelType w:val="multilevel"/>
    <w:tmpl w:val="89A62434"/>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6E96AB8"/>
    <w:multiLevelType w:val="multilevel"/>
    <w:tmpl w:val="ACDCE83A"/>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9" w15:restartNumberingAfterBreak="0">
    <w:nsid w:val="573D7E98"/>
    <w:multiLevelType w:val="multilevel"/>
    <w:tmpl w:val="E8907DA0"/>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AE837BE"/>
    <w:multiLevelType w:val="multilevel"/>
    <w:tmpl w:val="D6703EFA"/>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B7C725C"/>
    <w:multiLevelType w:val="multilevel"/>
    <w:tmpl w:val="89A62434"/>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BC13ADE"/>
    <w:multiLevelType w:val="hybridMultilevel"/>
    <w:tmpl w:val="EA8ECF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E16437B"/>
    <w:multiLevelType w:val="hybridMultilevel"/>
    <w:tmpl w:val="4280B7E6"/>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4" w15:restartNumberingAfterBreak="0">
    <w:nsid w:val="60D04CC5"/>
    <w:multiLevelType w:val="hybridMultilevel"/>
    <w:tmpl w:val="EA8ECF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156691F"/>
    <w:multiLevelType w:val="hybridMultilevel"/>
    <w:tmpl w:val="4280B7E6"/>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6" w15:restartNumberingAfterBreak="0">
    <w:nsid w:val="62D84FD1"/>
    <w:multiLevelType w:val="multilevel"/>
    <w:tmpl w:val="A16C48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8B372A5"/>
    <w:multiLevelType w:val="multilevel"/>
    <w:tmpl w:val="AD16C20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69E66FE0"/>
    <w:multiLevelType w:val="multilevel"/>
    <w:tmpl w:val="726C1F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EA461F4"/>
    <w:multiLevelType w:val="hybridMultilevel"/>
    <w:tmpl w:val="B6A44D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E531442"/>
    <w:multiLevelType w:val="multilevel"/>
    <w:tmpl w:val="E8907DA0"/>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15136552">
    <w:abstractNumId w:val="26"/>
  </w:num>
  <w:num w:numId="2" w16cid:durableId="1424914340">
    <w:abstractNumId w:val="19"/>
  </w:num>
  <w:num w:numId="3" w16cid:durableId="774909344">
    <w:abstractNumId w:val="10"/>
  </w:num>
  <w:num w:numId="4" w16cid:durableId="1716157410">
    <w:abstractNumId w:val="7"/>
  </w:num>
  <w:num w:numId="5" w16cid:durableId="1741555550">
    <w:abstractNumId w:val="25"/>
  </w:num>
  <w:num w:numId="6" w16cid:durableId="1391877720">
    <w:abstractNumId w:val="24"/>
  </w:num>
  <w:num w:numId="7" w16cid:durableId="980383605">
    <w:abstractNumId w:val="16"/>
  </w:num>
  <w:num w:numId="8" w16cid:durableId="65884842">
    <w:abstractNumId w:val="18"/>
  </w:num>
  <w:num w:numId="9" w16cid:durableId="477696551">
    <w:abstractNumId w:val="4"/>
  </w:num>
  <w:num w:numId="10" w16cid:durableId="484012910">
    <w:abstractNumId w:val="0"/>
  </w:num>
  <w:num w:numId="11" w16cid:durableId="603850806">
    <w:abstractNumId w:val="28"/>
  </w:num>
  <w:num w:numId="12" w16cid:durableId="169835711">
    <w:abstractNumId w:val="17"/>
  </w:num>
  <w:num w:numId="13" w16cid:durableId="1559322094">
    <w:abstractNumId w:val="9"/>
  </w:num>
  <w:num w:numId="14" w16cid:durableId="778766520">
    <w:abstractNumId w:val="6"/>
  </w:num>
  <w:num w:numId="15" w16cid:durableId="1953704895">
    <w:abstractNumId w:val="27"/>
  </w:num>
  <w:num w:numId="16" w16cid:durableId="980112105">
    <w:abstractNumId w:val="13"/>
  </w:num>
  <w:num w:numId="17" w16cid:durableId="428358700">
    <w:abstractNumId w:val="12"/>
  </w:num>
  <w:num w:numId="18" w16cid:durableId="1468889345">
    <w:abstractNumId w:val="30"/>
  </w:num>
  <w:num w:numId="19" w16cid:durableId="199707449">
    <w:abstractNumId w:val="14"/>
  </w:num>
  <w:num w:numId="20" w16cid:durableId="607736376">
    <w:abstractNumId w:val="22"/>
  </w:num>
  <w:num w:numId="21" w16cid:durableId="919413000">
    <w:abstractNumId w:val="20"/>
  </w:num>
  <w:num w:numId="22" w16cid:durableId="251741548">
    <w:abstractNumId w:val="8"/>
  </w:num>
  <w:num w:numId="23" w16cid:durableId="970982465">
    <w:abstractNumId w:val="15"/>
  </w:num>
  <w:num w:numId="24" w16cid:durableId="369957877">
    <w:abstractNumId w:val="29"/>
  </w:num>
  <w:num w:numId="25" w16cid:durableId="46073629">
    <w:abstractNumId w:val="23"/>
  </w:num>
  <w:num w:numId="26" w16cid:durableId="873227459">
    <w:abstractNumId w:val="3"/>
  </w:num>
  <w:num w:numId="27" w16cid:durableId="1468932893">
    <w:abstractNumId w:val="2"/>
  </w:num>
  <w:num w:numId="28" w16cid:durableId="1251698493">
    <w:abstractNumId w:val="11"/>
  </w:num>
  <w:num w:numId="29" w16cid:durableId="2080244656">
    <w:abstractNumId w:val="21"/>
  </w:num>
  <w:num w:numId="30" w16cid:durableId="31658412">
    <w:abstractNumId w:val="1"/>
  </w:num>
  <w:num w:numId="31" w16cid:durableId="5043272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462"/>
    <w:rsid w:val="000876B9"/>
    <w:rsid w:val="00170753"/>
    <w:rsid w:val="001B37BD"/>
    <w:rsid w:val="002B2D66"/>
    <w:rsid w:val="003F3825"/>
    <w:rsid w:val="00403A69"/>
    <w:rsid w:val="00683878"/>
    <w:rsid w:val="006E66DE"/>
    <w:rsid w:val="007400E1"/>
    <w:rsid w:val="00795F4D"/>
    <w:rsid w:val="008C3407"/>
    <w:rsid w:val="008C4462"/>
    <w:rsid w:val="008D7115"/>
    <w:rsid w:val="009305A9"/>
    <w:rsid w:val="00955503"/>
    <w:rsid w:val="0099034C"/>
    <w:rsid w:val="00A27E5E"/>
    <w:rsid w:val="00B82582"/>
    <w:rsid w:val="00C45EA0"/>
    <w:rsid w:val="00CE6765"/>
    <w:rsid w:val="00F36465"/>
    <w:rsid w:val="00F4082A"/>
    <w:rsid w:val="00FA0D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19F311F"/>
  <w15:chartTrackingRefBased/>
  <w15:docId w15:val="{0CA027C2-9F12-43D8-BC65-E89AF694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4462"/>
    <w:pPr>
      <w:suppressAutoHyphens/>
      <w:autoSpaceDN w:val="0"/>
      <w:spacing w:after="200" w:line="276" w:lineRule="auto"/>
      <w:textAlignment w:val="baseline"/>
    </w:pPr>
    <w:rPr>
      <w:rFonts w:ascii="Calibri" w:eastAsia="Calibri" w:hAnsi="Calibri" w:cs="Times New Roman"/>
      <w:kern w:val="0"/>
      <w:lang w:eastAsia="pl-PL"/>
      <w14:ligatures w14:val="none"/>
    </w:rPr>
  </w:style>
  <w:style w:type="paragraph" w:styleId="Nagwek1">
    <w:name w:val="heading 1"/>
    <w:basedOn w:val="Normalny"/>
    <w:next w:val="Normalny"/>
    <w:link w:val="Nagwek1Znak"/>
    <w:uiPriority w:val="9"/>
    <w:qFormat/>
    <w:rsid w:val="008C44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C44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C446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C446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C446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C446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C446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C446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C446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C446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C446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C446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C446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C446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C446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C446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C446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C4462"/>
    <w:rPr>
      <w:rFonts w:eastAsiaTheme="majorEastAsia" w:cstheme="majorBidi"/>
      <w:color w:val="272727" w:themeColor="text1" w:themeTint="D8"/>
    </w:rPr>
  </w:style>
  <w:style w:type="paragraph" w:styleId="Tytu">
    <w:name w:val="Title"/>
    <w:basedOn w:val="Normalny"/>
    <w:next w:val="Normalny"/>
    <w:link w:val="TytuZnak"/>
    <w:uiPriority w:val="10"/>
    <w:qFormat/>
    <w:rsid w:val="008C4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C446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C446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C446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C4462"/>
    <w:pPr>
      <w:spacing w:before="160"/>
      <w:jc w:val="center"/>
    </w:pPr>
    <w:rPr>
      <w:i/>
      <w:iCs/>
      <w:color w:val="404040" w:themeColor="text1" w:themeTint="BF"/>
    </w:rPr>
  </w:style>
  <w:style w:type="character" w:customStyle="1" w:styleId="CytatZnak">
    <w:name w:val="Cytat Znak"/>
    <w:basedOn w:val="Domylnaczcionkaakapitu"/>
    <w:link w:val="Cytat"/>
    <w:uiPriority w:val="29"/>
    <w:rsid w:val="008C4462"/>
    <w:rPr>
      <w:i/>
      <w:iCs/>
      <w:color w:val="404040" w:themeColor="text1" w:themeTint="BF"/>
    </w:rPr>
  </w:style>
  <w:style w:type="paragraph" w:styleId="Akapitzlist">
    <w:name w:val="List Paragraph"/>
    <w:basedOn w:val="Normalny"/>
    <w:qFormat/>
    <w:rsid w:val="008C4462"/>
    <w:pPr>
      <w:ind w:left="720"/>
      <w:contextualSpacing/>
    </w:pPr>
  </w:style>
  <w:style w:type="character" w:styleId="Wyrnienieintensywne">
    <w:name w:val="Intense Emphasis"/>
    <w:basedOn w:val="Domylnaczcionkaakapitu"/>
    <w:uiPriority w:val="21"/>
    <w:qFormat/>
    <w:rsid w:val="008C4462"/>
    <w:rPr>
      <w:i/>
      <w:iCs/>
      <w:color w:val="2F5496" w:themeColor="accent1" w:themeShade="BF"/>
    </w:rPr>
  </w:style>
  <w:style w:type="paragraph" w:styleId="Cytatintensywny">
    <w:name w:val="Intense Quote"/>
    <w:basedOn w:val="Normalny"/>
    <w:next w:val="Normalny"/>
    <w:link w:val="CytatintensywnyZnak"/>
    <w:uiPriority w:val="30"/>
    <w:qFormat/>
    <w:rsid w:val="008C44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C4462"/>
    <w:rPr>
      <w:i/>
      <w:iCs/>
      <w:color w:val="2F5496" w:themeColor="accent1" w:themeShade="BF"/>
    </w:rPr>
  </w:style>
  <w:style w:type="character" w:styleId="Odwoanieintensywne">
    <w:name w:val="Intense Reference"/>
    <w:basedOn w:val="Domylnaczcionkaakapitu"/>
    <w:uiPriority w:val="32"/>
    <w:qFormat/>
    <w:rsid w:val="008C4462"/>
    <w:rPr>
      <w:b/>
      <w:bCs/>
      <w:smallCaps/>
      <w:color w:val="2F5496" w:themeColor="accent1" w:themeShade="BF"/>
      <w:spacing w:val="5"/>
    </w:rPr>
  </w:style>
  <w:style w:type="table" w:styleId="Tabela-Siatka">
    <w:name w:val="Table Grid"/>
    <w:basedOn w:val="Standardowy"/>
    <w:uiPriority w:val="39"/>
    <w:rsid w:val="008C4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8C4462"/>
    <w:rPr>
      <w:color w:val="0563C1"/>
      <w:u w:val="single" w:color="000000"/>
      <w:lang w:val="pl-PL" w:eastAsia="pl-PL"/>
    </w:rPr>
  </w:style>
  <w:style w:type="paragraph" w:styleId="Nagwek">
    <w:name w:val="header"/>
    <w:basedOn w:val="Normalny"/>
    <w:link w:val="NagwekZnak"/>
    <w:uiPriority w:val="99"/>
    <w:unhideWhenUsed/>
    <w:rsid w:val="00C45E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5EA0"/>
    <w:rPr>
      <w:rFonts w:ascii="Calibri" w:eastAsia="Calibri" w:hAnsi="Calibri" w:cs="Times New Roman"/>
      <w:kern w:val="0"/>
      <w:lang w:eastAsia="pl-PL"/>
      <w14:ligatures w14:val="none"/>
    </w:rPr>
  </w:style>
  <w:style w:type="paragraph" w:styleId="Stopka">
    <w:name w:val="footer"/>
    <w:basedOn w:val="Normalny"/>
    <w:link w:val="StopkaZnak"/>
    <w:uiPriority w:val="99"/>
    <w:unhideWhenUsed/>
    <w:rsid w:val="00C45E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5EA0"/>
    <w:rPr>
      <w:rFonts w:ascii="Calibri" w:eastAsia="Calibri" w:hAnsi="Calibri"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wid.gajewski@realloys.pl" TargetMode="External"/><Relationship Id="rId3" Type="http://schemas.openxmlformats.org/officeDocument/2006/relationships/settings" Target="settings.xml"/><Relationship Id="rId7" Type="http://schemas.openxmlformats.org/officeDocument/2006/relationships/hyperlink" Target="mailto:dawid.gajewski@realloys.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11</Pages>
  <Words>4128</Words>
  <Characters>24770</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Obłój | LUMA Services</dc:creator>
  <cp:keywords/>
  <dc:description/>
  <cp:lastModifiedBy>Marcin Loska | Proxis</cp:lastModifiedBy>
  <cp:revision>7</cp:revision>
  <dcterms:created xsi:type="dcterms:W3CDTF">2025-03-25T09:07:00Z</dcterms:created>
  <dcterms:modified xsi:type="dcterms:W3CDTF">2025-03-25T10:27:00Z</dcterms:modified>
</cp:coreProperties>
</file>