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35488" w14:textId="77777777" w:rsidR="003A1BC8" w:rsidRDefault="003A1BC8" w:rsidP="003A1BC8"/>
    <w:p w14:paraId="147EE0D1" w14:textId="77777777" w:rsidR="003A1BC8" w:rsidRPr="003F2ECE" w:rsidRDefault="003A1BC8" w:rsidP="003A1BC8">
      <w:pPr>
        <w:jc w:val="right"/>
        <w:rPr>
          <w:b/>
        </w:rPr>
      </w:pPr>
      <w:r w:rsidRPr="003F2ECE">
        <w:rPr>
          <w:b/>
        </w:rPr>
        <w:t>Załącznik nr 1</w:t>
      </w:r>
    </w:p>
    <w:p w14:paraId="62836B9E" w14:textId="77777777" w:rsidR="003A1BC8" w:rsidRDefault="003A1BC8" w:rsidP="003A1BC8">
      <w:pPr>
        <w:spacing w:after="0"/>
        <w:jc w:val="center"/>
        <w:rPr>
          <w:b/>
          <w:sz w:val="24"/>
          <w:szCs w:val="24"/>
        </w:rPr>
      </w:pPr>
      <w:r w:rsidRPr="003A1BC8">
        <w:rPr>
          <w:b/>
          <w:sz w:val="24"/>
          <w:szCs w:val="24"/>
        </w:rPr>
        <w:t>Szczegółowy opis przedmiotu zamówienia</w:t>
      </w:r>
    </w:p>
    <w:p w14:paraId="66C4875B" w14:textId="77777777" w:rsidR="00A973AB" w:rsidRPr="003A1BC8" w:rsidRDefault="00A973AB" w:rsidP="003A1BC8">
      <w:pPr>
        <w:spacing w:after="0"/>
        <w:jc w:val="center"/>
        <w:rPr>
          <w:b/>
          <w:sz w:val="24"/>
          <w:szCs w:val="24"/>
        </w:rPr>
      </w:pPr>
    </w:p>
    <w:p w14:paraId="1C898AAC" w14:textId="77777777" w:rsidR="003A1BC8" w:rsidRDefault="003A1BC8" w:rsidP="003A1BC8">
      <w:pPr>
        <w:spacing w:after="0"/>
        <w:jc w:val="center"/>
        <w:rPr>
          <w:b/>
          <w:sz w:val="24"/>
          <w:szCs w:val="24"/>
        </w:rPr>
      </w:pPr>
      <w:r w:rsidRPr="003A1BC8">
        <w:rPr>
          <w:b/>
          <w:sz w:val="24"/>
          <w:szCs w:val="24"/>
        </w:rPr>
        <w:t>Warunki realizacji zamówienia</w:t>
      </w:r>
    </w:p>
    <w:p w14:paraId="6399AF71" w14:textId="77777777" w:rsidR="00A973AB" w:rsidRDefault="00A973AB" w:rsidP="00A973AB">
      <w:pPr>
        <w:spacing w:after="0"/>
        <w:rPr>
          <w:b/>
          <w:sz w:val="24"/>
          <w:szCs w:val="24"/>
        </w:rPr>
      </w:pPr>
    </w:p>
    <w:p w14:paraId="19EC5C6B" w14:textId="65A4B675" w:rsidR="00A973AB" w:rsidRPr="00A973AB" w:rsidRDefault="00A973AB" w:rsidP="00A973AB">
      <w:pPr>
        <w:spacing w:after="0"/>
        <w:rPr>
          <w:b/>
          <w:i/>
          <w:sz w:val="32"/>
          <w:szCs w:val="32"/>
        </w:rPr>
      </w:pPr>
      <w:r w:rsidRPr="00A973AB">
        <w:rPr>
          <w:b/>
          <w:i/>
        </w:rPr>
        <w:t xml:space="preserve">Przedmiotem zamówienia jest dostawa, instalacja oraz uruchomienie fabrycznie nowego symulatora pojazdu </w:t>
      </w:r>
      <w:r w:rsidRPr="00C03751">
        <w:rPr>
          <w:b/>
          <w:i/>
        </w:rPr>
        <w:t>kolejowego</w:t>
      </w:r>
      <w:r w:rsidR="00686708" w:rsidRPr="00C03751">
        <w:rPr>
          <w:b/>
          <w:i/>
        </w:rPr>
        <w:t xml:space="preserve"> 36WEd</w:t>
      </w:r>
      <w:r w:rsidRPr="00C03751">
        <w:rPr>
          <w:b/>
          <w:i/>
        </w:rPr>
        <w:t xml:space="preserve"> przeznaczonego do przeprowadzania jazd szkoleniowych dla Maszynistów i Kandydatów na Maszynistów (dalej: „Symulator”) w Technikum </w:t>
      </w:r>
      <w:r w:rsidR="00E86934" w:rsidRPr="00C03751">
        <w:rPr>
          <w:b/>
          <w:i/>
        </w:rPr>
        <w:t xml:space="preserve">w Zespole Szkół </w:t>
      </w:r>
      <w:r w:rsidRPr="00C03751">
        <w:rPr>
          <w:b/>
          <w:i/>
        </w:rPr>
        <w:t>im. Stanisława Staszica w Małkini Górnej wraz z</w:t>
      </w:r>
      <w:r w:rsidR="00686708" w:rsidRPr="00C03751">
        <w:rPr>
          <w:b/>
          <w:i/>
        </w:rPr>
        <w:t xml:space="preserve"> niezbędnym</w:t>
      </w:r>
      <w:r w:rsidRPr="00C03751">
        <w:rPr>
          <w:b/>
          <w:i/>
        </w:rPr>
        <w:t xml:space="preserve"> sprzętem komputerowym i oprogramowaniem symulacyjnym, dostarczenie dokumentacji technicznej i instrukcji oraz</w:t>
      </w:r>
      <w:r w:rsidRPr="00A973AB">
        <w:rPr>
          <w:b/>
          <w:i/>
        </w:rPr>
        <w:t xml:space="preserve"> przeszkolenie nauczycieli technikum z obsługi Symulatora; oraz świadczenie usługi serwisowej i utrzymaniowej Symulatora.</w:t>
      </w:r>
    </w:p>
    <w:p w14:paraId="1BA22A99" w14:textId="77777777" w:rsidR="003A1BC8" w:rsidRDefault="003A1BC8" w:rsidP="00095D7B">
      <w:pPr>
        <w:rPr>
          <w:b/>
        </w:rPr>
      </w:pPr>
    </w:p>
    <w:p w14:paraId="3748EC20" w14:textId="77777777" w:rsidR="008D1662" w:rsidRPr="00095D7B" w:rsidRDefault="00F00BB3" w:rsidP="00095D7B">
      <w:pPr>
        <w:rPr>
          <w:b/>
        </w:rPr>
      </w:pPr>
      <w:r>
        <w:rPr>
          <w:b/>
        </w:rPr>
        <w:t>I</w:t>
      </w:r>
      <w:r w:rsidR="00095D7B">
        <w:rPr>
          <w:b/>
        </w:rPr>
        <w:t>.</w:t>
      </w:r>
      <w:r w:rsidR="009964C7">
        <w:rPr>
          <w:b/>
        </w:rPr>
        <w:t>OGÓLNE WYMAGANIA DOTYCZĄCE SYMULATORA</w:t>
      </w:r>
    </w:p>
    <w:p w14:paraId="0397587A" w14:textId="77777777" w:rsidR="00095D7B" w:rsidRPr="00A973AB" w:rsidRDefault="00095D7B" w:rsidP="00095D7B">
      <w:pPr>
        <w:pStyle w:val="Akapitzlist"/>
        <w:numPr>
          <w:ilvl w:val="0"/>
          <w:numId w:val="1"/>
        </w:numPr>
      </w:pPr>
      <w:r w:rsidRPr="00A973AB">
        <w:t>Przedmiotem zamówienia jest urządzenie odwzorowujące zachowanie pojazdu kolejowego z napędem podczas jazdy, postoju czy awarii podzespołów oraz posiadające możliwość szkolenia maszynistów w przedmiocie ekologicznego prowadzenia pojazdu kolejowego,</w:t>
      </w:r>
    </w:p>
    <w:p w14:paraId="6029F36B" w14:textId="77777777" w:rsidR="00095D7B" w:rsidRPr="00A973AB" w:rsidRDefault="00095D7B" w:rsidP="00095D7B">
      <w:pPr>
        <w:pStyle w:val="Akapitzlist"/>
        <w:numPr>
          <w:ilvl w:val="0"/>
          <w:numId w:val="1"/>
        </w:numPr>
      </w:pPr>
      <w:r w:rsidRPr="00A973AB">
        <w:t xml:space="preserve">Symulator musi spełniać wymogi wynikające z niniejszego OPZ oraz aktualnych przepisów obowiązującego prawa w zakresie szkolenia Maszynistów, w tym: </w:t>
      </w:r>
    </w:p>
    <w:p w14:paraId="446C4B6E" w14:textId="77777777" w:rsidR="00095D7B" w:rsidRPr="00A973AB" w:rsidRDefault="00095D7B" w:rsidP="00095D7B">
      <w:pPr>
        <w:pStyle w:val="Akapitzlist"/>
        <w:numPr>
          <w:ilvl w:val="1"/>
          <w:numId w:val="1"/>
        </w:numPr>
        <w:ind w:left="709"/>
      </w:pPr>
      <w:r w:rsidRPr="00A973AB">
        <w:t>Rozporządzeniem Ministra Infrastruktury z 03.11.2022 r. (</w:t>
      </w:r>
      <w:proofErr w:type="spellStart"/>
      <w:r w:rsidRPr="00A973AB">
        <w:t>Dz.U</w:t>
      </w:r>
      <w:proofErr w:type="spellEnd"/>
      <w:r w:rsidRPr="00A973AB">
        <w:t xml:space="preserve">. 2022 r. poz. 2355 z </w:t>
      </w:r>
      <w:proofErr w:type="spellStart"/>
      <w:r w:rsidRPr="00A973AB">
        <w:t>późn</w:t>
      </w:r>
      <w:proofErr w:type="spellEnd"/>
      <w:r w:rsidRPr="00A973AB">
        <w:t xml:space="preserve">. zm.) w sprawie ośrodków szkolenia maszynistów oraz kandydatów na maszynistów, </w:t>
      </w:r>
    </w:p>
    <w:p w14:paraId="09968299" w14:textId="77777777" w:rsidR="00095D7B" w:rsidRPr="00A973AB" w:rsidRDefault="00095D7B" w:rsidP="00095D7B">
      <w:pPr>
        <w:pStyle w:val="Akapitzlist"/>
        <w:numPr>
          <w:ilvl w:val="1"/>
          <w:numId w:val="1"/>
        </w:numPr>
        <w:ind w:left="709"/>
      </w:pPr>
      <w:r w:rsidRPr="00A973AB">
        <w:t>Rozporządzeniem Ministra Infrastruktury z 01.12.2022 r. (</w:t>
      </w:r>
      <w:proofErr w:type="spellStart"/>
      <w:r w:rsidRPr="00A973AB">
        <w:t>Dz.U</w:t>
      </w:r>
      <w:proofErr w:type="spellEnd"/>
      <w:r w:rsidRPr="00A973AB">
        <w:t xml:space="preserve">. 2022 poz. 2680 z </w:t>
      </w:r>
      <w:proofErr w:type="spellStart"/>
      <w:r w:rsidRPr="00A973AB">
        <w:t>późn</w:t>
      </w:r>
      <w:proofErr w:type="spellEnd"/>
      <w:r w:rsidRPr="00A973AB">
        <w:t xml:space="preserve">. zm.) w sprawie świadectwa maszynisty, </w:t>
      </w:r>
    </w:p>
    <w:p w14:paraId="6E1CCD91" w14:textId="77777777" w:rsidR="00095D7B" w:rsidRPr="00A973AB" w:rsidRDefault="00095D7B" w:rsidP="00095D7B">
      <w:pPr>
        <w:pStyle w:val="Akapitzlist"/>
        <w:numPr>
          <w:ilvl w:val="1"/>
          <w:numId w:val="1"/>
        </w:numPr>
        <w:ind w:left="709"/>
      </w:pPr>
      <w:r w:rsidRPr="00A973AB">
        <w:t xml:space="preserve">Rozporządzeniem Ministra Infrastruktury z dnia 18.07.2005 r. w sprawie ogólnych warunków prowadzenia ruchu kolejowego i sygnalizacji (tekst jednolity z 23.01.2015 - </w:t>
      </w:r>
      <w:proofErr w:type="spellStart"/>
      <w:r w:rsidRPr="00A973AB">
        <w:t>Dz.U</w:t>
      </w:r>
      <w:proofErr w:type="spellEnd"/>
      <w:r w:rsidRPr="00A973AB">
        <w:t xml:space="preserve">. 2015 poz. 360 z </w:t>
      </w:r>
      <w:proofErr w:type="spellStart"/>
      <w:r w:rsidRPr="00A973AB">
        <w:t>późn</w:t>
      </w:r>
      <w:proofErr w:type="spellEnd"/>
      <w:r w:rsidRPr="00A973AB">
        <w:t xml:space="preserve">. zm.), </w:t>
      </w:r>
    </w:p>
    <w:p w14:paraId="62073766" w14:textId="77777777" w:rsidR="00095D7B" w:rsidRDefault="00095D7B" w:rsidP="00095D7B">
      <w:r>
        <w:t xml:space="preserve">jak również stanowiska Prezesa Urzędu Transportu Kolejowego w zakresie wymagań dot. symulatorów pojazdów kolejowych oraz przepisów dotyczących ochrony danych osobowych. </w:t>
      </w:r>
    </w:p>
    <w:p w14:paraId="49E52A7B" w14:textId="77777777" w:rsidR="00095D7B" w:rsidRDefault="00095D7B" w:rsidP="00095D7B">
      <w:r>
        <w:t>Jeżeli w trakcie realizacji dostawy Symulatora wskazane wyżej przepisy ulegną zmianie lub wprowadzone zostaną nowe przepisy prawa, mające wpływ na przedmiot zamówienia, Wykonawca zobowiązany jest dostarczyć Symulator uwzględniający zmiany stanu prawnego.</w:t>
      </w:r>
    </w:p>
    <w:p w14:paraId="779B9622" w14:textId="77777777" w:rsidR="00095D7B" w:rsidRPr="00FD4410" w:rsidRDefault="00095D7B" w:rsidP="00095D7B">
      <w:pPr>
        <w:pStyle w:val="Akapitzlist"/>
        <w:numPr>
          <w:ilvl w:val="0"/>
          <w:numId w:val="1"/>
        </w:numPr>
        <w:rPr>
          <w:b/>
        </w:rPr>
      </w:pPr>
      <w:r w:rsidRPr="00FD4410">
        <w:rPr>
          <w:b/>
        </w:rPr>
        <w:t>Symulator musi:</w:t>
      </w:r>
    </w:p>
    <w:p w14:paraId="26DB944F" w14:textId="039601AB" w:rsidR="00095D7B" w:rsidRPr="00C03751" w:rsidRDefault="00095D7B" w:rsidP="00095D7B">
      <w:pPr>
        <w:pStyle w:val="Akapitzlist"/>
        <w:numPr>
          <w:ilvl w:val="0"/>
          <w:numId w:val="2"/>
        </w:numPr>
      </w:pPr>
      <w:r>
        <w:t xml:space="preserve">być wyposażony w </w:t>
      </w:r>
      <w:r w:rsidRPr="00C03751">
        <w:t>pulpit maszynisty</w:t>
      </w:r>
      <w:r w:rsidR="00983881" w:rsidRPr="00C03751">
        <w:t xml:space="preserve"> wzorowany na elektrycznym zespole trakcyjnym</w:t>
      </w:r>
      <w:r w:rsidR="00686708" w:rsidRPr="00C03751">
        <w:t xml:space="preserve"> 36WEd</w:t>
      </w:r>
      <w:r>
        <w:t xml:space="preserve"> oraz we wszystkie urządzenia sterujące, urządzenia bezpiecznej kontroli jazdy pociągu, podzespoły oraz inne elementy wchodzące w skład standardowego wyposażenia takiego </w:t>
      </w:r>
      <w:r w:rsidRPr="00C03751">
        <w:t>pulpit</w:t>
      </w:r>
      <w:r w:rsidR="00176B35" w:rsidRPr="00C03751">
        <w:t>u</w:t>
      </w:r>
    </w:p>
    <w:p w14:paraId="50D55B36" w14:textId="51642C31" w:rsidR="00095D7B" w:rsidRPr="00C03751" w:rsidRDefault="00095D7B" w:rsidP="00095D7B">
      <w:pPr>
        <w:pStyle w:val="Akapitzlist"/>
        <w:numPr>
          <w:ilvl w:val="0"/>
          <w:numId w:val="2"/>
        </w:numPr>
      </w:pPr>
      <w:r w:rsidRPr="00C03751">
        <w:t>umożliwiać wizualizację tras stanowiących odzwierciedlenie istniejących albo projektowanych linii kolejowych albo ich odcinków, z widokiem co najmniej przez szybę czołową</w:t>
      </w:r>
      <w:r w:rsidR="00E86934" w:rsidRPr="00C03751">
        <w:t xml:space="preserve"> i 2 szyby boczne</w:t>
      </w:r>
    </w:p>
    <w:p w14:paraId="24190F85" w14:textId="2301E636" w:rsidR="00095D7B" w:rsidRDefault="00095D7B" w:rsidP="00095D7B">
      <w:pPr>
        <w:pStyle w:val="Akapitzlist"/>
        <w:numPr>
          <w:ilvl w:val="0"/>
          <w:numId w:val="2"/>
        </w:numPr>
      </w:pPr>
      <w:r>
        <w:t>posiadać system odtwarzania dźwięków związanych z ruchem pojazdu kolejowego i emitowanych przez urządzenia zainstalowane w kabinie maszynisty</w:t>
      </w:r>
    </w:p>
    <w:p w14:paraId="7E3A4519" w14:textId="04D43E41" w:rsidR="00B73A55" w:rsidRPr="00C03751" w:rsidRDefault="00095D7B" w:rsidP="00B73A55">
      <w:pPr>
        <w:pStyle w:val="Akapitzlist"/>
        <w:numPr>
          <w:ilvl w:val="0"/>
          <w:numId w:val="2"/>
        </w:numPr>
      </w:pPr>
      <w:r w:rsidRPr="00C03751">
        <w:lastRenderedPageBreak/>
        <w:t>być wyposażony w urządzenia łączności pociągowej</w:t>
      </w:r>
      <w:r w:rsidR="00983881" w:rsidRPr="00C03751">
        <w:t xml:space="preserve"> systemu VHF i GSM-R</w:t>
      </w:r>
      <w:r w:rsidRPr="00C03751">
        <w:t xml:space="preserve"> umożliwiające kontakt pomiędzy </w:t>
      </w:r>
      <w:r w:rsidR="00983881" w:rsidRPr="00C03751">
        <w:t>osobą szkoloną</w:t>
      </w:r>
      <w:r w:rsidRPr="00C03751">
        <w:t>, a pracownikiem nadzorującym wykonywane przez ni</w:t>
      </w:r>
      <w:r w:rsidR="00983881" w:rsidRPr="00C03751">
        <w:t>ą</w:t>
      </w:r>
      <w:r w:rsidRPr="00C03751">
        <w:t xml:space="preserve"> czynności</w:t>
      </w:r>
      <w:r w:rsidR="00B73A55" w:rsidRPr="00C03751">
        <w:t>, posiadające następujące funkcje:</w:t>
      </w:r>
    </w:p>
    <w:p w14:paraId="1763A4E5" w14:textId="02DE5C42" w:rsidR="00B73A55" w:rsidRPr="00C03751" w:rsidRDefault="00B73A55" w:rsidP="00B73A55">
      <w:pPr>
        <w:pStyle w:val="Akapitzlist"/>
        <w:numPr>
          <w:ilvl w:val="0"/>
          <w:numId w:val="2"/>
        </w:numPr>
      </w:pPr>
      <w:r w:rsidRPr="00C03751">
        <w:t>W systemie łączności analogowej;</w:t>
      </w:r>
    </w:p>
    <w:p w14:paraId="64B994D8" w14:textId="77777777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Możliwość zmiany kanału, możliwość nadawania i odbierania sygnałów ZEW1 i ZEW3</w:t>
      </w:r>
    </w:p>
    <w:p w14:paraId="3E901064" w14:textId="2F2FF351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Możliwość wprowadzenia identyfikatora pociągu, możliwość sterowania głośnością komunikacji</w:t>
      </w:r>
    </w:p>
    <w:p w14:paraId="7417ED9B" w14:textId="77777777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Możliwość nadania i odebrania sygnału RADIOSTOP</w:t>
      </w:r>
    </w:p>
    <w:p w14:paraId="7232804B" w14:textId="5CC6393A" w:rsidR="00B73A55" w:rsidRPr="00C03751" w:rsidRDefault="00B73A55" w:rsidP="00B73A55">
      <w:pPr>
        <w:pStyle w:val="Akapitzlist"/>
        <w:numPr>
          <w:ilvl w:val="0"/>
          <w:numId w:val="2"/>
        </w:numPr>
      </w:pPr>
      <w:r w:rsidRPr="00C03751">
        <w:t>W systemie GSM-R;</w:t>
      </w:r>
    </w:p>
    <w:p w14:paraId="1670BFA0" w14:textId="77777777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Rejestracja numerów telefonu (pociągowy i manewrowy)</w:t>
      </w:r>
    </w:p>
    <w:p w14:paraId="7E7412B2" w14:textId="77777777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Wykonywanie i dobieranie połączeń punkt - punkt, do innych maszynistów oraz użytkowników terminali stacjonarnych</w:t>
      </w:r>
    </w:p>
    <w:p w14:paraId="45FE31FF" w14:textId="77777777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Wykonywanie i odbieranie połączeń grupowych, w tym REC oraz inni maszyniści w komórce,</w:t>
      </w:r>
    </w:p>
    <w:p w14:paraId="43D0DCE0" w14:textId="77777777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Automatyczne odbieranie połączeń wg. priorytetów zgodne ze specyfikacją techniczną standardu GSM-R</w:t>
      </w:r>
    </w:p>
    <w:p w14:paraId="48115EE5" w14:textId="3EB66407" w:rsidR="00B73A55" w:rsidRPr="00C03751" w:rsidRDefault="00B73A55" w:rsidP="00B73A55">
      <w:pPr>
        <w:pStyle w:val="Akapitzlist"/>
        <w:numPr>
          <w:ilvl w:val="1"/>
          <w:numId w:val="2"/>
        </w:numPr>
      </w:pPr>
      <w:r w:rsidRPr="00C03751">
        <w:t>Stacjonarny terminal GSM-R dla instruktora szkolenia do nawiązywania i odbierania połączeń</w:t>
      </w:r>
    </w:p>
    <w:p w14:paraId="58606DC2" w14:textId="77777777" w:rsidR="00095D7B" w:rsidRDefault="00095D7B" w:rsidP="00095D7B">
      <w:pPr>
        <w:pStyle w:val="Akapitzlist"/>
        <w:numPr>
          <w:ilvl w:val="0"/>
          <w:numId w:val="2"/>
        </w:numPr>
      </w:pPr>
      <w:r>
        <w:t>umożliwiać odtwarzanie zarówno typowych, jak i niestandardowych scenariuszy eksploatacyjnych, technicznych i pogodowych, w szczególności takich jak awaria pojazdu kolejowego, trudne warunki atmosferyczne, nieprawidłowe działanie podzespołów, wystąpienie zdarzenia kolejowego lub usterki urządzeń sterowania ruchem kolejowym,</w:t>
      </w:r>
    </w:p>
    <w:p w14:paraId="065F9ECC" w14:textId="6FCE9D10" w:rsidR="00095D7B" w:rsidRDefault="00095D7B" w:rsidP="00095D7B">
      <w:pPr>
        <w:pStyle w:val="Akapitzlist"/>
        <w:numPr>
          <w:ilvl w:val="0"/>
          <w:numId w:val="2"/>
        </w:numPr>
      </w:pPr>
      <w:r>
        <w:t>umożliwiać przeprowadzanie szkolenia i odtworzenie różnorodnych scenariuszy eksploatacyjnych, technicznych i pogodowych zgodnie z wykazem zadań niestandardowych i sytuacji niebezpiecznych objętych szkoleniem z użyciem symulatora pojazdu kolejowego określonych w załączniku nr 4 do Rozporządzenia Ministra Infrastruktury z 01.12.2022 r. (</w:t>
      </w:r>
      <w:proofErr w:type="spellStart"/>
      <w:r>
        <w:t>Dz.U</w:t>
      </w:r>
      <w:proofErr w:type="spellEnd"/>
      <w:r>
        <w:t xml:space="preserve">. 2022 poz. 2680 z </w:t>
      </w:r>
      <w:proofErr w:type="spellStart"/>
      <w:r>
        <w:t>późn</w:t>
      </w:r>
      <w:proofErr w:type="spellEnd"/>
      <w:r>
        <w:t>. zm.) w sprawie świadectwa maszynisty</w:t>
      </w:r>
    </w:p>
    <w:p w14:paraId="5E34A94C" w14:textId="570FF0C7" w:rsidR="00095D7B" w:rsidRPr="00C03751" w:rsidRDefault="00095D7B" w:rsidP="00DF5081">
      <w:pPr>
        <w:pStyle w:val="Akapitzlist"/>
        <w:numPr>
          <w:ilvl w:val="0"/>
          <w:numId w:val="2"/>
        </w:numPr>
      </w:pPr>
      <w:r>
        <w:t xml:space="preserve">Symulator musi posiadać mobilną obudowę </w:t>
      </w:r>
      <w:r w:rsidRPr="00C03751">
        <w:t>samonośną</w:t>
      </w:r>
      <w:r w:rsidR="00176B35" w:rsidRPr="00C03751">
        <w:t xml:space="preserve"> odzwierciedlającą kabinę maszynisty wzorowaną na elektrycznym zespole trakcyjnym 36WEd</w:t>
      </w:r>
      <w:r w:rsidRPr="00C03751">
        <w:t>, która będzie stanowić bazę całego urządzenia z możliwością demontażu</w:t>
      </w:r>
      <w:r w:rsidR="00C03751" w:rsidRPr="00C03751">
        <w:t xml:space="preserve">. </w:t>
      </w:r>
      <w:r w:rsidR="00DF5081" w:rsidRPr="00C03751">
        <w:t xml:space="preserve">Kabina </w:t>
      </w:r>
      <w:r w:rsidR="00A50671" w:rsidRPr="00C03751">
        <w:t>musi być</w:t>
      </w:r>
      <w:r w:rsidR="00DF5081" w:rsidRPr="00C03751">
        <w:t xml:space="preserve"> wyposażona w 3 ekrany w tym 1 odpowiadający za obraz szyby przedniej w jakości 4K i 2 odpowiadające za obraz szyb bocznych jakości FHD,</w:t>
      </w:r>
    </w:p>
    <w:p w14:paraId="254FA320" w14:textId="77777777" w:rsidR="00095D7B" w:rsidRDefault="00095D7B" w:rsidP="00095D7B">
      <w:pPr>
        <w:pStyle w:val="Akapitzlist"/>
        <w:numPr>
          <w:ilvl w:val="0"/>
          <w:numId w:val="1"/>
        </w:numPr>
      </w:pPr>
      <w:r>
        <w:t>Wykonawca w ramach przedmiotu zamówienia zobowiązany jest do transportu i przygotowania oraz uruchomienia symulatora w miejscu wskazanym przez Zamawiającego.</w:t>
      </w:r>
    </w:p>
    <w:p w14:paraId="7B31C648" w14:textId="77777777" w:rsidR="00095D7B" w:rsidRDefault="00F00BB3" w:rsidP="00095D7B">
      <w:pPr>
        <w:rPr>
          <w:b/>
        </w:rPr>
      </w:pPr>
      <w:r>
        <w:rPr>
          <w:b/>
        </w:rPr>
        <w:t>II</w:t>
      </w:r>
      <w:r w:rsidR="00095D7B" w:rsidRPr="00095D7B">
        <w:rPr>
          <w:b/>
        </w:rPr>
        <w:t>.</w:t>
      </w:r>
      <w:r w:rsidR="009964C7">
        <w:rPr>
          <w:b/>
        </w:rPr>
        <w:t>OPIS ELEMENTÓW</w:t>
      </w:r>
    </w:p>
    <w:p w14:paraId="3F90B92F" w14:textId="77777777" w:rsidR="00095D7B" w:rsidRPr="009964C7" w:rsidRDefault="00095D7B" w:rsidP="00095D7B">
      <w:pPr>
        <w:ind w:left="426"/>
        <w:rPr>
          <w:b/>
          <w:i/>
        </w:rPr>
      </w:pPr>
      <w:r w:rsidRPr="009964C7">
        <w:rPr>
          <w:b/>
          <w:i/>
        </w:rPr>
        <w:t xml:space="preserve">1. </w:t>
      </w:r>
      <w:r w:rsidR="009964C7" w:rsidRPr="009964C7">
        <w:rPr>
          <w:b/>
          <w:i/>
        </w:rPr>
        <w:t>KOMPUTER SYMULACYJNY ZAWIERAJĄCY OPROGRAMOWANIE</w:t>
      </w:r>
    </w:p>
    <w:p w14:paraId="2E1D11D3" w14:textId="1994DA1D" w:rsidR="00095D7B" w:rsidRDefault="00095D7B" w:rsidP="00FD4410">
      <w:pPr>
        <w:spacing w:after="0"/>
        <w:ind w:left="425"/>
      </w:pPr>
      <w:r>
        <w:rPr>
          <w:b/>
        </w:rPr>
        <w:t xml:space="preserve">a.   </w:t>
      </w:r>
      <w:r>
        <w:t xml:space="preserve">Komputer symulacyjny zawierający Oprogramowanie musi posiadać parametry nie gorsze niż: </w:t>
      </w:r>
    </w:p>
    <w:p w14:paraId="2C4185A6" w14:textId="4E7A29B2" w:rsidR="00A11049" w:rsidRPr="00C03751" w:rsidRDefault="00095D7B" w:rsidP="00FD4410">
      <w:pPr>
        <w:pStyle w:val="Akapitzlist"/>
        <w:numPr>
          <w:ilvl w:val="1"/>
          <w:numId w:val="2"/>
        </w:numPr>
        <w:spacing w:after="0"/>
        <w:ind w:left="709"/>
      </w:pPr>
      <w:r>
        <w:t xml:space="preserve">Pamięć RAM – 32 </w:t>
      </w:r>
      <w:r w:rsidRPr="00C03751">
        <w:t xml:space="preserve">GB </w:t>
      </w:r>
      <w:r w:rsidR="00A93EFE" w:rsidRPr="00C03751">
        <w:t>DDR5</w:t>
      </w:r>
    </w:p>
    <w:p w14:paraId="6BA32B95" w14:textId="1782FA5B" w:rsidR="00D82477" w:rsidRDefault="00A11049" w:rsidP="00FD4410">
      <w:pPr>
        <w:pStyle w:val="Akapitzlist"/>
        <w:numPr>
          <w:ilvl w:val="1"/>
          <w:numId w:val="2"/>
        </w:numPr>
        <w:spacing w:after="0"/>
        <w:ind w:left="709"/>
      </w:pPr>
      <w:r w:rsidRPr="00C03751">
        <w:t>P</w:t>
      </w:r>
      <w:r w:rsidR="00095D7B" w:rsidRPr="00C03751">
        <w:t xml:space="preserve">rocesor o wyniku co najmniej </w:t>
      </w:r>
      <w:r w:rsidR="00686708" w:rsidRPr="00C03751">
        <w:t>4</w:t>
      </w:r>
      <w:r w:rsidR="00095D7B" w:rsidRPr="00C03751">
        <w:t xml:space="preserve">0000 punktów według testu </w:t>
      </w:r>
      <w:r w:rsidR="00D82477">
        <w:t>dostępnego na stronie</w:t>
      </w:r>
    </w:p>
    <w:p w14:paraId="68B0FB68" w14:textId="77F05489" w:rsidR="00095D7B" w:rsidRPr="00C03751" w:rsidRDefault="00095D7B" w:rsidP="00D82477">
      <w:pPr>
        <w:pStyle w:val="Akapitzlist"/>
        <w:spacing w:after="0"/>
        <w:ind w:left="709"/>
      </w:pPr>
      <w:r w:rsidRPr="00C03751">
        <w:t xml:space="preserve"> https://www.cpubenchmark.net/ </w:t>
      </w:r>
      <w:r w:rsidR="00D82477">
        <w:t xml:space="preserve">na dzień ogłoszenia zapytania – załącznik nr </w:t>
      </w:r>
      <w:r w:rsidR="00D82477">
        <w:t>6</w:t>
      </w:r>
    </w:p>
    <w:p w14:paraId="68A9B745" w14:textId="77777777" w:rsidR="00095D7B" w:rsidRDefault="00095D7B" w:rsidP="00FD4410">
      <w:pPr>
        <w:pStyle w:val="Akapitzlist"/>
        <w:numPr>
          <w:ilvl w:val="1"/>
          <w:numId w:val="2"/>
        </w:numPr>
        <w:spacing w:after="0"/>
        <w:ind w:left="709"/>
      </w:pPr>
      <w:r>
        <w:t xml:space="preserve">Dysk wewnętrzny o pojemności co najmniej 500GB SSD </w:t>
      </w:r>
      <w:proofErr w:type="spellStart"/>
      <w:r>
        <w:t>NVMe</w:t>
      </w:r>
      <w:proofErr w:type="spellEnd"/>
      <w:r>
        <w:t xml:space="preserve"> M2 na system operacyjny i zainstalowane programy </w:t>
      </w:r>
    </w:p>
    <w:p w14:paraId="693C90BD" w14:textId="4D172810" w:rsidR="00095D7B" w:rsidRPr="00C03751" w:rsidRDefault="00095D7B" w:rsidP="00FD4410">
      <w:pPr>
        <w:pStyle w:val="Akapitzlist"/>
        <w:numPr>
          <w:ilvl w:val="1"/>
          <w:numId w:val="2"/>
        </w:numPr>
        <w:spacing w:after="0"/>
        <w:ind w:left="709"/>
      </w:pPr>
      <w:r w:rsidRPr="00C03751">
        <w:lastRenderedPageBreak/>
        <w:t xml:space="preserve">Karta graficzna o wyniku co najmniej </w:t>
      </w:r>
      <w:r w:rsidR="003763B7" w:rsidRPr="00C03751">
        <w:t>35</w:t>
      </w:r>
      <w:r w:rsidRPr="00C03751">
        <w:t xml:space="preserve">000 punktów według testu dostępnego na stronie https://www.videocardbenchmark.net/ </w:t>
      </w:r>
      <w:r w:rsidR="00D82477">
        <w:t>na dzień ogłoszenia zapytania – załącznik nr 7</w:t>
      </w:r>
    </w:p>
    <w:p w14:paraId="53899F6A" w14:textId="77777777" w:rsidR="00095D7B" w:rsidRDefault="00095D7B" w:rsidP="00FD4410">
      <w:pPr>
        <w:pStyle w:val="Akapitzlist"/>
        <w:numPr>
          <w:ilvl w:val="1"/>
          <w:numId w:val="2"/>
        </w:numPr>
        <w:spacing w:after="0"/>
        <w:ind w:left="709"/>
      </w:pPr>
      <w:r>
        <w:t xml:space="preserve">System Operacyjny - </w:t>
      </w:r>
      <w:r w:rsidR="00FD4410">
        <w:t>zainstalowany system operacyjny umożliwiający automatyczną aktualizację, klucz licencyjny (jeśli jest wymagany) zapisany trwale w BIOS musi umożliwiać instalację systemu operacyjnego bez potrzeby ręcznego wpisywania klucza licencyjnego. Oprogramowanie dodatkowe - oprogramowanie producenta oferowanego sprzętu umożliwiające automatyczną weryfikacje i instalację sterowników oraz oprogramowania dołączanego przez producenta w tym również wgranie najnowszej wersji BIOS. Oprogramowanie musi automatycznie łączyć się z centralną bazą sterowników i oprogramowania producenta, sprawdzać dostępne aktualizacje i zapewniać zbiorczą instalację wszystkich sterowników i aplikacji bez ingerencji użytkownika</w:t>
      </w:r>
    </w:p>
    <w:p w14:paraId="61B58FE7" w14:textId="77777777" w:rsidR="00FD4410" w:rsidRDefault="00FD4410" w:rsidP="00FD4410">
      <w:pPr>
        <w:spacing w:after="0"/>
        <w:ind w:left="425"/>
      </w:pPr>
    </w:p>
    <w:p w14:paraId="0D5E8E6D" w14:textId="77777777" w:rsidR="00FD4410" w:rsidRDefault="00FD4410" w:rsidP="00FD4410">
      <w:pPr>
        <w:spacing w:after="0"/>
        <w:ind w:left="425"/>
        <w:rPr>
          <w:b/>
        </w:rPr>
      </w:pPr>
      <w:r w:rsidRPr="00FD4410">
        <w:rPr>
          <w:b/>
        </w:rPr>
        <w:t xml:space="preserve">b. W skład Oprogramowania wchodzą następujące moduły: </w:t>
      </w:r>
    </w:p>
    <w:p w14:paraId="7F8AA896" w14:textId="77777777" w:rsidR="00FF474E" w:rsidRPr="00FD4410" w:rsidRDefault="00FF474E" w:rsidP="00FD4410">
      <w:pPr>
        <w:spacing w:after="0"/>
        <w:ind w:left="425"/>
        <w:rPr>
          <w:b/>
        </w:rPr>
      </w:pPr>
    </w:p>
    <w:p w14:paraId="05727D27" w14:textId="347116B3" w:rsidR="00FD4410" w:rsidRDefault="00FD4410" w:rsidP="00FD4410">
      <w:pPr>
        <w:pStyle w:val="Akapitzlist"/>
        <w:numPr>
          <w:ilvl w:val="1"/>
          <w:numId w:val="2"/>
        </w:numPr>
        <w:spacing w:after="0"/>
        <w:ind w:left="709"/>
      </w:pPr>
      <w:r>
        <w:t>moduł do szkolenia maszynistów w ramach doskonalenia zawodowego</w:t>
      </w:r>
    </w:p>
    <w:p w14:paraId="143801FC" w14:textId="42B3E9AA" w:rsidR="00FD4410" w:rsidRDefault="00FD4410" w:rsidP="00FD4410">
      <w:pPr>
        <w:pStyle w:val="Akapitzlist"/>
        <w:numPr>
          <w:ilvl w:val="1"/>
          <w:numId w:val="2"/>
        </w:numPr>
        <w:spacing w:after="0"/>
        <w:ind w:left="709"/>
      </w:pPr>
      <w:r>
        <w:t>moduł instruktora zapewniający możliwość zdalnego sterowania symulatorem wraz z możliwością obserwacji parametrów przejazdu i komunikacji z osobą szkolon</w:t>
      </w:r>
      <w:r w:rsidR="00C03751">
        <w:t>ą</w:t>
      </w:r>
    </w:p>
    <w:p w14:paraId="7C7951D2" w14:textId="10041813" w:rsidR="009E0D85" w:rsidRDefault="00FD4410" w:rsidP="00407366">
      <w:pPr>
        <w:pStyle w:val="Akapitzlist"/>
        <w:numPr>
          <w:ilvl w:val="1"/>
          <w:numId w:val="2"/>
        </w:numPr>
        <w:spacing w:after="0"/>
        <w:ind w:left="709"/>
      </w:pPr>
      <w:r>
        <w:t>baza wirtualnie odwzorowanych tras złożonych z rzeczywistych odcinków linii kolejowych na sieci kolejowej PKP PLK S.A.</w:t>
      </w:r>
      <w:r w:rsidR="003763B7">
        <w:t xml:space="preserve"> </w:t>
      </w:r>
    </w:p>
    <w:p w14:paraId="0B17FA8C" w14:textId="77777777" w:rsidR="00C03751" w:rsidRDefault="00C03751" w:rsidP="00C03751">
      <w:pPr>
        <w:pStyle w:val="Akapitzlist"/>
        <w:spacing w:after="0"/>
        <w:ind w:left="709"/>
      </w:pPr>
    </w:p>
    <w:tbl>
      <w:tblPr>
        <w:tblW w:w="893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034"/>
        <w:gridCol w:w="5912"/>
        <w:gridCol w:w="1276"/>
      </w:tblGrid>
      <w:tr w:rsidR="00961DB1" w:rsidRPr="00961DB1" w14:paraId="4B3ACBA6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25C9E7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961DB1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BF8E97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961DB1">
              <w:rPr>
                <w:rFonts w:eastAsia="Times New Roman" w:cstheme="minorHAnsi"/>
                <w:b/>
                <w:bCs/>
                <w:lang w:eastAsia="pl-PL"/>
              </w:rPr>
              <w:t>Nr linii kolejowej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CE115E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961DB1">
              <w:rPr>
                <w:rFonts w:eastAsia="Times New Roman" w:cstheme="minorHAnsi"/>
                <w:b/>
                <w:bCs/>
                <w:lang w:eastAsia="pl-PL"/>
              </w:rPr>
              <w:t>Odcinek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7D2D2C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961DB1">
              <w:rPr>
                <w:rFonts w:eastAsia="Times New Roman" w:cstheme="minorHAnsi"/>
                <w:b/>
                <w:bCs/>
                <w:lang w:eastAsia="pl-PL"/>
              </w:rPr>
              <w:t>Liczba km</w:t>
            </w:r>
          </w:p>
        </w:tc>
      </w:tr>
      <w:tr w:rsidR="00961DB1" w:rsidRPr="00961DB1" w14:paraId="3A8E6E43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70E7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2056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0" w:name="Arkusz1!B2:B38"/>
            <w:bookmarkStart w:id="1" w:name="Arkusz1!B2:D2"/>
            <w:bookmarkStart w:id="2" w:name="Arkusz1!B2:D38"/>
            <w:bookmarkEnd w:id="0"/>
            <w:bookmarkEnd w:id="1"/>
            <w:r w:rsidRPr="00961DB1">
              <w:rPr>
                <w:rFonts w:eastAsia="Times New Roman" w:cstheme="minorHAnsi"/>
                <w:lang w:eastAsia="pl-PL"/>
              </w:rPr>
              <w:t>1</w:t>
            </w:r>
            <w:bookmarkEnd w:id="2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7BF3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bookmarkStart w:id="3" w:name="Arkusz1!C2:C38"/>
            <w:r w:rsidRPr="00961DB1">
              <w:rPr>
                <w:rFonts w:eastAsia="Times New Roman" w:cstheme="minorHAnsi"/>
                <w:lang w:eastAsia="pl-PL"/>
              </w:rPr>
              <w:t>Katowice – Zawiercie</w:t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0B19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4" w:name="Arkusz1!D2:D38"/>
            <w:r w:rsidRPr="00961DB1">
              <w:rPr>
                <w:rFonts w:eastAsia="Times New Roman" w:cstheme="minorHAnsi"/>
                <w:lang w:eastAsia="pl-PL"/>
              </w:rPr>
              <w:t>52</w:t>
            </w:r>
            <w:bookmarkEnd w:id="4"/>
          </w:p>
        </w:tc>
      </w:tr>
      <w:tr w:rsidR="00961DB1" w:rsidRPr="00961DB1" w14:paraId="3B3E9A95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D251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15F7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5" w:name="Arkusz1!B3:D3"/>
            <w:r w:rsidRPr="00961DB1">
              <w:rPr>
                <w:rFonts w:eastAsia="Times New Roman" w:cstheme="minorHAnsi"/>
                <w:lang w:eastAsia="pl-PL"/>
              </w:rPr>
              <w:t>1</w:t>
            </w:r>
            <w:bookmarkEnd w:id="5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6278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Piotrków Trybunalski – Grodzisk Mazowiecki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8934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114,5</w:t>
            </w:r>
          </w:p>
        </w:tc>
      </w:tr>
      <w:tr w:rsidR="00961DB1" w:rsidRPr="00961DB1" w14:paraId="2B833D6D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285C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3048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6" w:name="Arkusz1!B4:D4"/>
            <w:r w:rsidRPr="00961DB1">
              <w:rPr>
                <w:rFonts w:eastAsia="Times New Roman" w:cstheme="minorHAnsi"/>
                <w:lang w:eastAsia="pl-PL"/>
              </w:rPr>
              <w:t>1</w:t>
            </w:r>
            <w:bookmarkEnd w:id="6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27E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Grodzisk Mazowiecki – Warszawa Zachodnia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71E6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35</w:t>
            </w:r>
          </w:p>
        </w:tc>
      </w:tr>
      <w:tr w:rsidR="00961DB1" w:rsidRPr="00961DB1" w14:paraId="7D2F85AC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344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B48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7" w:name="Arkusz1!B5:D5"/>
            <w:r w:rsidRPr="00961DB1">
              <w:rPr>
                <w:rFonts w:eastAsia="Times New Roman" w:cstheme="minorHAnsi"/>
                <w:lang w:eastAsia="pl-PL"/>
              </w:rPr>
              <w:t>2</w:t>
            </w:r>
            <w:bookmarkEnd w:id="7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225B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Warszawa Zachodnia – Warszawa Wschodnia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D7C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961DB1" w:rsidRPr="00961DB1" w14:paraId="4A2236C3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0C26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E09A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8" w:name="Arkusz1!B6:D6"/>
            <w:r w:rsidRPr="00961DB1">
              <w:rPr>
                <w:rFonts w:eastAsia="Times New Roman" w:cstheme="minorHAnsi"/>
                <w:lang w:eastAsia="pl-PL"/>
              </w:rPr>
              <w:t>3</w:t>
            </w:r>
            <w:bookmarkEnd w:id="8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42C5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Warszawa Zachodnia – Warszawa Włochy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CB5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1,5</w:t>
            </w:r>
          </w:p>
        </w:tc>
      </w:tr>
      <w:tr w:rsidR="00961DB1" w:rsidRPr="00961DB1" w14:paraId="25792A25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BAB9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038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9" w:name="Arkusz1!B7:D7"/>
            <w:r w:rsidRPr="00961DB1">
              <w:rPr>
                <w:rFonts w:eastAsia="Times New Roman" w:cstheme="minorHAnsi"/>
                <w:lang w:eastAsia="pl-PL"/>
              </w:rPr>
              <w:t>4</w:t>
            </w:r>
            <w:bookmarkEnd w:id="9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8D6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Grodzisk Mazowiecki – Zawiercie ETCS L1/L2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9A3F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225</w:t>
            </w:r>
          </w:p>
        </w:tc>
      </w:tr>
      <w:tr w:rsidR="00961DB1" w:rsidRPr="00961DB1" w14:paraId="748CF466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9D51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7.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F807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0" w:name="Arkusz1!B8:D8"/>
            <w:r w:rsidRPr="00961DB1">
              <w:rPr>
                <w:rFonts w:eastAsia="Times New Roman" w:cstheme="minorHAnsi"/>
                <w:lang w:eastAsia="pl-PL"/>
              </w:rPr>
              <w:t>8</w:t>
            </w:r>
            <w:bookmarkEnd w:id="10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08F2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Sędziszów – Kraków Główny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1509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69</w:t>
            </w:r>
          </w:p>
        </w:tc>
      </w:tr>
      <w:tr w:rsidR="00961DB1" w:rsidRPr="00961DB1" w14:paraId="6B41868A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F041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8.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C98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FB31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Skierniewice - Puszcza Mariańska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5FE4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13,5</w:t>
            </w:r>
          </w:p>
        </w:tc>
      </w:tr>
      <w:tr w:rsidR="00961DB1" w:rsidRPr="00961DB1" w14:paraId="2F3086EC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5EBC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9.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1CD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1" w:name="Arkusz1!B10:D10"/>
            <w:r w:rsidRPr="00961DB1">
              <w:rPr>
                <w:rFonts w:eastAsia="Times New Roman" w:cstheme="minorHAnsi"/>
                <w:lang w:eastAsia="pl-PL"/>
              </w:rPr>
              <w:t>14</w:t>
            </w:r>
            <w:bookmarkEnd w:id="11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A6C5" w14:textId="49DBDE29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Łódź Kaliska </w:t>
            </w:r>
            <w:r w:rsidR="008F4611" w:rsidRPr="00961DB1">
              <w:rPr>
                <w:rFonts w:eastAsia="Times New Roman" w:cstheme="minorHAnsi"/>
                <w:lang w:eastAsia="pl-PL"/>
              </w:rPr>
              <w:t>–</w:t>
            </w:r>
            <w:r w:rsidRPr="00961DB1">
              <w:rPr>
                <w:rFonts w:eastAsia="Times New Roman" w:cstheme="minorHAnsi"/>
                <w:lang w:eastAsia="pl-PL"/>
              </w:rPr>
              <w:t xml:space="preserve"> Sędzice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A9A8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70,5</w:t>
            </w:r>
          </w:p>
        </w:tc>
      </w:tr>
      <w:tr w:rsidR="00961DB1" w:rsidRPr="00961DB1" w14:paraId="01BDA356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CCFE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10.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347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A84F" w14:textId="352AF364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Łódź Kaliska </w:t>
            </w:r>
            <w:r w:rsidR="008F4611" w:rsidRPr="00961DB1">
              <w:rPr>
                <w:rFonts w:eastAsia="Times New Roman" w:cstheme="minorHAnsi"/>
                <w:lang w:eastAsia="pl-PL"/>
              </w:rPr>
              <w:t>–</w:t>
            </w:r>
            <w:r w:rsidRPr="00961DB1">
              <w:rPr>
                <w:rFonts w:eastAsia="Times New Roman" w:cstheme="minorHAnsi"/>
                <w:lang w:eastAsia="pl-PL"/>
              </w:rPr>
              <w:t xml:space="preserve"> Zgierz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8CC8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10,8</w:t>
            </w:r>
          </w:p>
        </w:tc>
      </w:tr>
      <w:tr w:rsidR="00961DB1" w:rsidRPr="00961DB1" w14:paraId="3A59CFF4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C314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11.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AFE2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44DE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Łódź Widzew – Zgierz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FBB2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13,5</w:t>
            </w:r>
          </w:p>
        </w:tc>
      </w:tr>
      <w:tr w:rsidR="00961DB1" w:rsidRPr="00961DB1" w14:paraId="3763FB68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99E3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12.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4F90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2" w:name="Arkusz1!B13:D13"/>
            <w:r w:rsidRPr="00961DB1">
              <w:rPr>
                <w:rFonts w:eastAsia="Times New Roman" w:cstheme="minorHAnsi"/>
                <w:lang w:eastAsia="pl-PL"/>
              </w:rPr>
              <w:t>17</w:t>
            </w:r>
            <w:bookmarkEnd w:id="12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26B2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Łódź Widzew – Koluszki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5D46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21</w:t>
            </w:r>
          </w:p>
        </w:tc>
      </w:tr>
      <w:tr w:rsidR="00961DB1" w:rsidRPr="00961DB1" w14:paraId="7C1DEAE9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885F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13.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51D8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A130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Łódź Olechów </w:t>
            </w:r>
            <w:proofErr w:type="spellStart"/>
            <w:r w:rsidRPr="00961DB1">
              <w:rPr>
                <w:rFonts w:eastAsia="Times New Roman" w:cstheme="minorHAnsi"/>
                <w:lang w:eastAsia="pl-PL"/>
              </w:rPr>
              <w:t>Łoc</w:t>
            </w:r>
            <w:proofErr w:type="spellEnd"/>
            <w:r w:rsidRPr="00961DB1">
              <w:rPr>
                <w:rFonts w:eastAsia="Times New Roman" w:cstheme="minorHAnsi"/>
                <w:lang w:eastAsia="pl-PL"/>
              </w:rPr>
              <w:t xml:space="preserve"> - Żakowice Południowe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07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13,2</w:t>
            </w:r>
          </w:p>
        </w:tc>
      </w:tr>
      <w:tr w:rsidR="00961DB1" w:rsidRPr="00961DB1" w14:paraId="47EB4765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F2FE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14.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C7FA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3" w:name="Arkusz1!B15:D15"/>
            <w:r w:rsidRPr="00961DB1">
              <w:rPr>
                <w:rFonts w:eastAsia="Times New Roman" w:cstheme="minorHAnsi"/>
                <w:lang w:eastAsia="pl-PL"/>
              </w:rPr>
              <w:t>25</w:t>
            </w:r>
            <w:bookmarkEnd w:id="13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8327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Łódź Kaliska PZS R219-227 – Łódź Chojny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7E5C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5,3</w:t>
            </w:r>
          </w:p>
        </w:tc>
      </w:tr>
      <w:tr w:rsidR="00961DB1" w:rsidRPr="00961DB1" w14:paraId="0D957A53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BB78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15.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B2E6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4" w:name="Arkusz1!B16:D16"/>
            <w:r w:rsidRPr="00961DB1">
              <w:rPr>
                <w:rFonts w:eastAsia="Times New Roman" w:cstheme="minorHAnsi"/>
                <w:lang w:eastAsia="pl-PL"/>
              </w:rPr>
              <w:t>62</w:t>
            </w:r>
            <w:bookmarkEnd w:id="14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0642" w14:textId="580DE10A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Sosnowiec Główny </w:t>
            </w:r>
            <w:r w:rsidR="008F4611" w:rsidRPr="00961DB1">
              <w:rPr>
                <w:rFonts w:eastAsia="Times New Roman" w:cstheme="minorHAnsi"/>
                <w:lang w:eastAsia="pl-PL"/>
              </w:rPr>
              <w:t>–</w:t>
            </w:r>
            <w:r w:rsidRPr="00961DB1">
              <w:rPr>
                <w:rFonts w:eastAsia="Times New Roman" w:cstheme="minorHAnsi"/>
                <w:lang w:eastAsia="pl-PL"/>
              </w:rPr>
              <w:t xml:space="preserve"> Tunel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F09C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85</w:t>
            </w:r>
          </w:p>
        </w:tc>
      </w:tr>
      <w:tr w:rsidR="00961DB1" w:rsidRPr="00961DB1" w14:paraId="0C7C9848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7A20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16.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EB67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5" w:name="Arkusz1!B17:D17"/>
            <w:r w:rsidRPr="00961DB1">
              <w:rPr>
                <w:rFonts w:eastAsia="Times New Roman" w:cstheme="minorHAnsi"/>
                <w:lang w:eastAsia="pl-PL"/>
              </w:rPr>
              <w:t>64</w:t>
            </w:r>
            <w:bookmarkEnd w:id="15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96B9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Starzyny – Kozłów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1BEA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32</w:t>
            </w:r>
          </w:p>
        </w:tc>
      </w:tr>
      <w:tr w:rsidR="00961DB1" w:rsidRPr="00961DB1" w14:paraId="3CD848D0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C572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17.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E3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133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A00" w14:textId="01DF6DB6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Dąbrowa Górnicza Ząbkowice </w:t>
            </w:r>
            <w:r w:rsidR="00817077" w:rsidRPr="00961DB1">
              <w:rPr>
                <w:rFonts w:eastAsia="Times New Roman" w:cstheme="minorHAnsi"/>
                <w:lang w:eastAsia="pl-PL"/>
              </w:rPr>
              <w:t>–</w:t>
            </w:r>
            <w:r w:rsidRPr="00961DB1">
              <w:rPr>
                <w:rFonts w:eastAsia="Times New Roman" w:cstheme="minorHAnsi"/>
                <w:lang w:eastAsia="pl-PL"/>
              </w:rPr>
              <w:t xml:space="preserve"> Dorota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728C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11</w:t>
            </w:r>
          </w:p>
        </w:tc>
      </w:tr>
      <w:tr w:rsidR="00961DB1" w:rsidRPr="00961DB1" w14:paraId="3E30BD17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393D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18.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C5A8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6" w:name="Arkusz1!B19:D19"/>
            <w:r w:rsidRPr="00961DB1">
              <w:rPr>
                <w:rFonts w:eastAsia="Times New Roman" w:cstheme="minorHAnsi"/>
                <w:lang w:eastAsia="pl-PL"/>
              </w:rPr>
              <w:t>138</w:t>
            </w:r>
            <w:bookmarkEnd w:id="16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9878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Katowice – Katowice Zawodzie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16A6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961DB1" w:rsidRPr="00961DB1" w14:paraId="5E7B451F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EC93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19.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BFB6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154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69C7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Dąbrowa Górnicza Towarowa DTA R5 - Łazy ŁC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E21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12,5</w:t>
            </w:r>
          </w:p>
        </w:tc>
      </w:tr>
      <w:tr w:rsidR="00961DB1" w:rsidRPr="00961DB1" w14:paraId="5D7B1627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ADFF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20.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F384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7" w:name="Arkusz1!B21:D21"/>
            <w:r w:rsidRPr="00961DB1">
              <w:rPr>
                <w:rFonts w:eastAsia="Times New Roman" w:cstheme="minorHAnsi"/>
                <w:lang w:eastAsia="pl-PL"/>
              </w:rPr>
              <w:t>160</w:t>
            </w:r>
            <w:bookmarkEnd w:id="17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DAA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Zawiercie – Dąbrowa Górnicza Ząbkowice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5D04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17</w:t>
            </w:r>
          </w:p>
        </w:tc>
      </w:tr>
      <w:tr w:rsidR="00961DB1" w:rsidRPr="00961DB1" w14:paraId="6FE5014E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BCBF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lastRenderedPageBreak/>
              <w:t>21.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CF6A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162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228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Dąbrowa Górnicza Strzemieszyce - Dąbrowa Górnicza Huta Katowice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7A8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3,2</w:t>
            </w:r>
          </w:p>
        </w:tc>
      </w:tr>
      <w:tr w:rsidR="00961DB1" w:rsidRPr="00961DB1" w14:paraId="618E229B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133C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22.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AF0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8" w:name="Arkusz1!B23:D23"/>
            <w:r w:rsidRPr="00961DB1">
              <w:rPr>
                <w:rFonts w:eastAsia="Times New Roman" w:cstheme="minorHAnsi"/>
                <w:lang w:eastAsia="pl-PL"/>
              </w:rPr>
              <w:t>186</w:t>
            </w:r>
            <w:bookmarkEnd w:id="18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5FC9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Zawiercie – Dąbrowa Górnicza Ząbkowice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8899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17</w:t>
            </w:r>
          </w:p>
        </w:tc>
      </w:tr>
      <w:tr w:rsidR="00961DB1" w:rsidRPr="00961DB1" w14:paraId="63EA7AFC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8A06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23.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95E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19" w:name="Arkusz1!B24:D24"/>
            <w:r w:rsidRPr="00961DB1">
              <w:rPr>
                <w:rFonts w:eastAsia="Times New Roman" w:cstheme="minorHAnsi"/>
                <w:lang w:eastAsia="pl-PL"/>
              </w:rPr>
              <w:t>171</w:t>
            </w:r>
            <w:bookmarkEnd w:id="19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F609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Katowice Muchowiec – Kozioł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9DC5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36</w:t>
            </w:r>
          </w:p>
        </w:tc>
      </w:tr>
      <w:tr w:rsidR="00961DB1" w:rsidRPr="00961DB1" w14:paraId="03CBCE16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0F62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24.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E36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0" w:name="Arkusz1!B25:D25"/>
            <w:r w:rsidRPr="00961DB1">
              <w:rPr>
                <w:rFonts w:eastAsia="Times New Roman" w:cstheme="minorHAnsi"/>
                <w:lang w:eastAsia="pl-PL"/>
              </w:rPr>
              <w:t>447</w:t>
            </w:r>
            <w:bookmarkEnd w:id="20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37EC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Grodzisk Mazowiecki – Warszawa Zachodnia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071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31</w:t>
            </w:r>
          </w:p>
        </w:tc>
      </w:tr>
      <w:tr w:rsidR="00961DB1" w:rsidRPr="00961DB1" w14:paraId="35A59DA0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E0DC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25.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1A9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1" w:name="Arkusz1!B26:D26"/>
            <w:r w:rsidRPr="00961DB1">
              <w:rPr>
                <w:rFonts w:eastAsia="Times New Roman" w:cstheme="minorHAnsi"/>
                <w:lang w:eastAsia="pl-PL"/>
              </w:rPr>
              <w:t>448</w:t>
            </w:r>
            <w:bookmarkEnd w:id="21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9F79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Warszawa Zachodnia – Warszawa Wschodnia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C5D7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7</w:t>
            </w:r>
          </w:p>
        </w:tc>
      </w:tr>
      <w:tr w:rsidR="00961DB1" w:rsidRPr="00961DB1" w14:paraId="497FD88F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D8C5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26.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8A4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535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3BEF" w14:textId="553FA714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Żakowice Południowe </w:t>
            </w:r>
            <w:r w:rsidR="008F4611" w:rsidRPr="00961DB1">
              <w:rPr>
                <w:rFonts w:eastAsia="Times New Roman" w:cstheme="minorHAnsi"/>
                <w:lang w:eastAsia="pl-PL"/>
              </w:rPr>
              <w:t>–</w:t>
            </w:r>
            <w:r w:rsidRPr="00961DB1">
              <w:rPr>
                <w:rFonts w:eastAsia="Times New Roman" w:cstheme="minorHAnsi"/>
                <w:lang w:eastAsia="pl-PL"/>
              </w:rPr>
              <w:t xml:space="preserve"> Koluszki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F925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3,5</w:t>
            </w:r>
          </w:p>
        </w:tc>
      </w:tr>
      <w:tr w:rsidR="00961DB1" w:rsidRPr="00961DB1" w14:paraId="70C5E6CF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B0CD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27.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93E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538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A58" w14:textId="540546AC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Pękowice </w:t>
            </w:r>
            <w:r w:rsidR="008F4611" w:rsidRPr="00961DB1">
              <w:rPr>
                <w:rFonts w:eastAsia="Times New Roman" w:cstheme="minorHAnsi"/>
                <w:lang w:eastAsia="pl-PL"/>
              </w:rPr>
              <w:t>–</w:t>
            </w:r>
            <w:r w:rsidRPr="00961DB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961DB1">
              <w:rPr>
                <w:rFonts w:eastAsia="Times New Roman" w:cstheme="minorHAnsi"/>
                <w:lang w:eastAsia="pl-PL"/>
              </w:rPr>
              <w:t>Bęzelin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21FE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1,5</w:t>
            </w:r>
          </w:p>
        </w:tc>
      </w:tr>
      <w:tr w:rsidR="00961DB1" w:rsidRPr="00961DB1" w14:paraId="604835AC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95B9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28.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C43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2" w:name="Arkusz1!B29:D29"/>
            <w:r w:rsidRPr="00961DB1">
              <w:rPr>
                <w:rFonts w:eastAsia="Times New Roman" w:cstheme="minorHAnsi"/>
                <w:lang w:eastAsia="pl-PL"/>
              </w:rPr>
              <w:t>539</w:t>
            </w:r>
            <w:bookmarkEnd w:id="22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E62B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961DB1">
              <w:rPr>
                <w:rFonts w:eastAsia="Times New Roman" w:cstheme="minorHAnsi"/>
                <w:lang w:eastAsia="pl-PL"/>
              </w:rPr>
              <w:t>Retkinia</w:t>
            </w:r>
            <w:proofErr w:type="spellEnd"/>
            <w:r w:rsidRPr="00961DB1">
              <w:rPr>
                <w:rFonts w:eastAsia="Times New Roman" w:cstheme="minorHAnsi"/>
                <w:lang w:eastAsia="pl-PL"/>
              </w:rPr>
              <w:t xml:space="preserve"> R5 – Łódź Kaliska PZS R219-227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FE8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1,5</w:t>
            </w:r>
          </w:p>
        </w:tc>
      </w:tr>
      <w:tr w:rsidR="00961DB1" w:rsidRPr="00961DB1" w14:paraId="5C303709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E824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29.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930F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3" w:name="Arkusz1!B30:D30"/>
            <w:r w:rsidRPr="00961DB1">
              <w:rPr>
                <w:rFonts w:eastAsia="Times New Roman" w:cstheme="minorHAnsi"/>
                <w:lang w:eastAsia="pl-PL"/>
              </w:rPr>
              <w:t>540</w:t>
            </w:r>
            <w:bookmarkEnd w:id="23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6218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Łódź Chojny – Łódź Widzew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CA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7</w:t>
            </w:r>
          </w:p>
        </w:tc>
      </w:tr>
      <w:tr w:rsidR="00961DB1" w:rsidRPr="00961DB1" w14:paraId="3B0B5177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4B55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30.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769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541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BE38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Łódź Widzew - Łódź Olechów </w:t>
            </w:r>
            <w:proofErr w:type="spellStart"/>
            <w:r w:rsidRPr="00961DB1">
              <w:rPr>
                <w:rFonts w:eastAsia="Times New Roman" w:cstheme="minorHAnsi"/>
                <w:lang w:eastAsia="pl-PL"/>
              </w:rPr>
              <w:t>Łoc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3139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7,5</w:t>
            </w:r>
          </w:p>
        </w:tc>
      </w:tr>
      <w:tr w:rsidR="00961DB1" w:rsidRPr="00961DB1" w14:paraId="790FD120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2284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31.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E517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4" w:name="Arkusz1!B32:D32"/>
            <w:r w:rsidRPr="00961DB1">
              <w:rPr>
                <w:rFonts w:eastAsia="Times New Roman" w:cstheme="minorHAnsi"/>
                <w:lang w:eastAsia="pl-PL"/>
              </w:rPr>
              <w:t>570</w:t>
            </w:r>
            <w:bookmarkEnd w:id="24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739B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Psary – Starzyny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C963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961DB1" w:rsidRPr="00961DB1" w14:paraId="0AE3FBD1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A3B2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32.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D33C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661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6A1A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Kozioł - Dąbrowa Górnicza Towarowa DTA R5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6852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2,9</w:t>
            </w:r>
          </w:p>
        </w:tc>
      </w:tr>
      <w:tr w:rsidR="00961DB1" w:rsidRPr="00961DB1" w14:paraId="721DC8D8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3539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33.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C3A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5" w:name="Arkusz1!B34:D34"/>
            <w:r w:rsidRPr="00961DB1">
              <w:rPr>
                <w:rFonts w:eastAsia="Times New Roman" w:cstheme="minorHAnsi"/>
                <w:lang w:eastAsia="pl-PL"/>
              </w:rPr>
              <w:t>652</w:t>
            </w:r>
            <w:bookmarkEnd w:id="25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498B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 xml:space="preserve">Katowice Muchowiec – </w:t>
            </w:r>
            <w:proofErr w:type="spellStart"/>
            <w:r w:rsidRPr="00961DB1">
              <w:rPr>
                <w:rFonts w:eastAsia="Times New Roman" w:cstheme="minorHAnsi"/>
                <w:lang w:eastAsia="pl-PL"/>
              </w:rPr>
              <w:t>podg</w:t>
            </w:r>
            <w:proofErr w:type="spellEnd"/>
            <w:r w:rsidRPr="00961DB1">
              <w:rPr>
                <w:rFonts w:eastAsia="Times New Roman" w:cstheme="minorHAnsi"/>
                <w:lang w:eastAsia="pl-PL"/>
              </w:rPr>
              <w:t xml:space="preserve"> Staszic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2BD8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2</w:t>
            </w:r>
          </w:p>
        </w:tc>
      </w:tr>
      <w:tr w:rsidR="00961DB1" w:rsidRPr="00961DB1" w14:paraId="3046AD4C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FC54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34.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1815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655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0F5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Stawiska Sk1 R3 - Katowice Muchowiec KMB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CABE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961DB1" w:rsidRPr="00961DB1" w14:paraId="76814C0C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0105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35.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F070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6" w:name="Arkusz1!B36:D36"/>
            <w:r w:rsidRPr="00961DB1">
              <w:rPr>
                <w:rFonts w:eastAsia="Times New Roman" w:cstheme="minorHAnsi"/>
                <w:lang w:eastAsia="pl-PL"/>
              </w:rPr>
              <w:t>660</w:t>
            </w:r>
            <w:bookmarkEnd w:id="26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C770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Sosnowiec Główny – Sosnowiec Południowy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E9DB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961DB1" w:rsidRPr="00961DB1" w14:paraId="2E4722F0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723A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36.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FD4D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bookmarkStart w:id="27" w:name="Arkusz1!B37:D37"/>
            <w:r w:rsidRPr="00961DB1">
              <w:rPr>
                <w:rFonts w:eastAsia="Times New Roman" w:cstheme="minorHAnsi"/>
                <w:lang w:eastAsia="pl-PL"/>
              </w:rPr>
              <w:t>898</w:t>
            </w:r>
            <w:bookmarkEnd w:id="27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51D4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961DB1">
              <w:rPr>
                <w:rFonts w:eastAsia="Times New Roman" w:cstheme="minorHAnsi"/>
                <w:lang w:eastAsia="pl-PL"/>
              </w:rPr>
              <w:t>Podg</w:t>
            </w:r>
            <w:proofErr w:type="spellEnd"/>
            <w:r w:rsidRPr="00961DB1">
              <w:rPr>
                <w:rFonts w:eastAsia="Times New Roman" w:cstheme="minorHAnsi"/>
                <w:lang w:eastAsia="pl-PL"/>
              </w:rPr>
              <w:t xml:space="preserve"> Staszic – KWK Staszic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092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961DB1" w:rsidRPr="00961DB1" w14:paraId="329B78FC" w14:textId="77777777" w:rsidTr="009E0D8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191E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7C1F" w14:textId="77777777" w:rsidR="009E0D85" w:rsidRPr="00961DB1" w:rsidRDefault="009E0D85" w:rsidP="00E8290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bookmarkStart w:id="28" w:name="Arkusz1!B38:D38"/>
            <w:bookmarkEnd w:id="28"/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A493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8A39" w14:textId="77777777" w:rsidR="009E0D85" w:rsidRPr="00961DB1" w:rsidRDefault="009E0D85" w:rsidP="00E8290F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61DB1">
              <w:rPr>
                <w:rFonts w:eastAsia="Times New Roman" w:cstheme="minorHAnsi"/>
                <w:lang w:eastAsia="pl-PL"/>
              </w:rPr>
              <w:t>944,4</w:t>
            </w:r>
          </w:p>
        </w:tc>
      </w:tr>
    </w:tbl>
    <w:p w14:paraId="6305233D" w14:textId="77777777" w:rsidR="009E0D85" w:rsidRDefault="009E0D85" w:rsidP="009E0D85">
      <w:pPr>
        <w:pStyle w:val="Akapitzlist"/>
        <w:spacing w:after="0"/>
      </w:pPr>
    </w:p>
    <w:p w14:paraId="727213F6" w14:textId="755D59A8" w:rsidR="00FD4410" w:rsidRPr="00120474" w:rsidRDefault="009E0D85" w:rsidP="009E0D85">
      <w:pPr>
        <w:pStyle w:val="Akapitzlist"/>
        <w:spacing w:after="0"/>
        <w:ind w:left="709"/>
        <w:rPr>
          <w:i/>
        </w:rPr>
      </w:pPr>
      <w:r w:rsidRPr="00120474">
        <w:rPr>
          <w:i/>
        </w:rPr>
        <w:t xml:space="preserve">Zamawiający dopuszcza zaproponowanie tras równoważnych do wyżej wskazanych pod względem specyfiki trasy tj. m.in pod względem liczby torów, łuków, przystanków, sygnalizacji, przejazdów kolejowych na danej trasie. W przypadku propozycji </w:t>
      </w:r>
      <w:r w:rsidR="00120474">
        <w:rPr>
          <w:i/>
        </w:rPr>
        <w:t xml:space="preserve">trasy równoważnej </w:t>
      </w:r>
      <w:r w:rsidRPr="00120474">
        <w:rPr>
          <w:i/>
        </w:rPr>
        <w:t>Oferent dołączy dokument z zestawieniem tras równoważnych ze wskazaniem, jaka trasa równoważn</w:t>
      </w:r>
      <w:r w:rsidR="00120474">
        <w:rPr>
          <w:i/>
        </w:rPr>
        <w:t>a</w:t>
      </w:r>
      <w:r w:rsidRPr="00120474">
        <w:rPr>
          <w:i/>
        </w:rPr>
        <w:t xml:space="preserve"> dotyczy konkretnej trasy z tabeli powyżej. </w:t>
      </w:r>
      <w:r w:rsidR="00120474" w:rsidRPr="00120474">
        <w:rPr>
          <w:i/>
        </w:rPr>
        <w:t xml:space="preserve">Suma kilometrów wszystkich </w:t>
      </w:r>
      <w:r w:rsidR="00120474">
        <w:rPr>
          <w:i/>
        </w:rPr>
        <w:t>t</w:t>
      </w:r>
      <w:r w:rsidR="00120474" w:rsidRPr="00120474">
        <w:rPr>
          <w:i/>
        </w:rPr>
        <w:t xml:space="preserve">ras z uwzględnieniem tras równoważnych może się różnić maksymalnie </w:t>
      </w:r>
      <w:r w:rsidR="00120474" w:rsidRPr="00120474">
        <w:rPr>
          <w:i/>
        </w:rPr>
        <w:sym w:font="Symbol" w:char="F0B1"/>
      </w:r>
      <w:r w:rsidR="00120474" w:rsidRPr="00120474">
        <w:rPr>
          <w:i/>
        </w:rPr>
        <w:t xml:space="preserve"> 5% w stosunku do podanej w tabeli sumy </w:t>
      </w:r>
      <w:r w:rsidR="00120474">
        <w:rPr>
          <w:i/>
        </w:rPr>
        <w:t>kilometrów tras tj. 944,4 km.</w:t>
      </w:r>
    </w:p>
    <w:p w14:paraId="07B709A4" w14:textId="77777777" w:rsidR="009E0D85" w:rsidRDefault="009E0D85" w:rsidP="009E0D85">
      <w:pPr>
        <w:pStyle w:val="Akapitzlist"/>
        <w:spacing w:after="0"/>
        <w:ind w:left="709"/>
      </w:pPr>
    </w:p>
    <w:p w14:paraId="1D74AEEB" w14:textId="77ABAFB9" w:rsidR="00FD4410" w:rsidRDefault="00FD4410" w:rsidP="00FD4410">
      <w:pPr>
        <w:spacing w:after="0"/>
        <w:ind w:left="425"/>
        <w:rPr>
          <w:b/>
        </w:rPr>
      </w:pPr>
      <w:r w:rsidRPr="00FD4410">
        <w:rPr>
          <w:b/>
        </w:rPr>
        <w:t>c. Oprogramowanie musi umożliwi</w:t>
      </w:r>
      <w:r w:rsidR="001E4CDD">
        <w:rPr>
          <w:b/>
        </w:rPr>
        <w:t>a</w:t>
      </w:r>
      <w:r w:rsidRPr="00FD4410">
        <w:rPr>
          <w:b/>
        </w:rPr>
        <w:t xml:space="preserve">ć: </w:t>
      </w:r>
    </w:p>
    <w:p w14:paraId="20672C3D" w14:textId="77777777" w:rsidR="00FF474E" w:rsidRPr="00FD4410" w:rsidRDefault="00FF474E" w:rsidP="00FD4410">
      <w:pPr>
        <w:spacing w:after="0"/>
        <w:ind w:left="425"/>
        <w:rPr>
          <w:b/>
        </w:rPr>
      </w:pPr>
    </w:p>
    <w:p w14:paraId="22C36BA3" w14:textId="0F7F8B65" w:rsidR="00FD4410" w:rsidRDefault="00FD4410" w:rsidP="00FF474E">
      <w:pPr>
        <w:pStyle w:val="Akapitzlist"/>
        <w:numPr>
          <w:ilvl w:val="0"/>
          <w:numId w:val="8"/>
        </w:numPr>
        <w:spacing w:after="0"/>
      </w:pPr>
      <w:r>
        <w:t xml:space="preserve">wybór i uruchomienie symulacji </w:t>
      </w:r>
      <w:r w:rsidR="00A93EFE" w:rsidRPr="00C03751">
        <w:t>z wykorzystaniem</w:t>
      </w:r>
      <w:r w:rsidRPr="00C03751">
        <w:t xml:space="preserve"> pojazdu typu 36W</w:t>
      </w:r>
      <w:r w:rsidR="00A93EFE" w:rsidRPr="00C03751">
        <w:t>E</w:t>
      </w:r>
      <w:r w:rsidRPr="00C03751">
        <w:t>d</w:t>
      </w:r>
      <w:r w:rsidR="00A93EFE">
        <w:t>,</w:t>
      </w:r>
      <w:r>
        <w:t xml:space="preserve"> wraz z wyborem konfiguracji, symulacji systemów i logiki pojazdu oraz symulacji fizyki ruchu pojazdu</w:t>
      </w:r>
      <w:r w:rsidRPr="00A93EFE">
        <w:rPr>
          <w:strike/>
        </w:rPr>
        <w:t xml:space="preserve"> </w:t>
      </w:r>
    </w:p>
    <w:p w14:paraId="3E0506A9" w14:textId="21623890" w:rsidR="00FF474E" w:rsidRDefault="00FD4410" w:rsidP="00FF474E">
      <w:pPr>
        <w:pStyle w:val="Akapitzlist"/>
        <w:numPr>
          <w:ilvl w:val="0"/>
          <w:numId w:val="8"/>
        </w:numPr>
        <w:spacing w:after="0"/>
      </w:pPr>
      <w:r>
        <w:t>wybór i uruchomieni</w:t>
      </w:r>
      <w:r w:rsidR="00A93EFE">
        <w:t>e</w:t>
      </w:r>
      <w:r>
        <w:t xml:space="preserve"> trasy</w:t>
      </w:r>
      <w:r w:rsidR="00A93EFE">
        <w:t>,</w:t>
      </w:r>
      <w:r>
        <w:t xml:space="preserve"> scenerii oraz symulacj</w:t>
      </w:r>
      <w:r w:rsidR="00A93EFE">
        <w:t>ę</w:t>
      </w:r>
      <w:r>
        <w:t xml:space="preserve"> warunków pogodowyc</w:t>
      </w:r>
      <w:r w:rsidR="00E86934" w:rsidRPr="00C03751">
        <w:t>h</w:t>
      </w:r>
    </w:p>
    <w:p w14:paraId="61DD4EF2" w14:textId="2B1353BF" w:rsidR="00FD4410" w:rsidRDefault="00FD4410" w:rsidP="00FF474E">
      <w:pPr>
        <w:pStyle w:val="Akapitzlist"/>
        <w:numPr>
          <w:ilvl w:val="0"/>
          <w:numId w:val="8"/>
        </w:numPr>
        <w:spacing w:after="0"/>
      </w:pPr>
      <w:r>
        <w:t>szkolenie w zakresie prowadzenia pociągów z minimalną prędkością maksymalną 200 km/h (na podstawie wskazań sygnalizacji</w:t>
      </w:r>
      <w:r w:rsidR="00A93EFE">
        <w:t xml:space="preserve"> </w:t>
      </w:r>
      <w:r w:rsidR="00A93EFE" w:rsidRPr="00C03751">
        <w:t>ETCS</w:t>
      </w:r>
      <w:r w:rsidRPr="00C03751">
        <w:t>)</w:t>
      </w:r>
      <w:r>
        <w:t>, realizację szkolenia w zakresie scenariuszy rekomendowanych przez Urząd Transportu Kolejowego i scenariuszy manewrowych umożliwiających przeprowadzanie jazd manewrowych z dowolną konfiguracją świateł na tarczach manewrowych</w:t>
      </w:r>
    </w:p>
    <w:p w14:paraId="022A73AF" w14:textId="7548F898" w:rsidR="00FD4410" w:rsidRPr="00C03751" w:rsidRDefault="00FD4410" w:rsidP="001E4CDD">
      <w:pPr>
        <w:pStyle w:val="Akapitzlist"/>
        <w:numPr>
          <w:ilvl w:val="1"/>
          <w:numId w:val="1"/>
        </w:numPr>
        <w:ind w:left="709"/>
      </w:pPr>
      <w:r>
        <w:t xml:space="preserve">realizację szkolenia z zastosowaniem zadań niestandardowych oraz sytuacji niebezpiecznych </w:t>
      </w:r>
      <w:r w:rsidRPr="00C03751">
        <w:t xml:space="preserve">wynikających </w:t>
      </w:r>
      <w:r w:rsidR="001E4CDD" w:rsidRPr="00C03751">
        <w:t>Załącznika nr 4 Rozporządzenia Ministra Infrastruktury z 01.12.2022 r. (</w:t>
      </w:r>
      <w:proofErr w:type="spellStart"/>
      <w:r w:rsidR="001E4CDD" w:rsidRPr="00C03751">
        <w:t>Dz.U</w:t>
      </w:r>
      <w:proofErr w:type="spellEnd"/>
      <w:r w:rsidR="001E4CDD" w:rsidRPr="00C03751">
        <w:t xml:space="preserve">. 2022 poz. 2680 z </w:t>
      </w:r>
      <w:proofErr w:type="spellStart"/>
      <w:r w:rsidR="001E4CDD" w:rsidRPr="00C03751">
        <w:t>późn</w:t>
      </w:r>
      <w:proofErr w:type="spellEnd"/>
      <w:r w:rsidR="001E4CDD" w:rsidRPr="00C03751">
        <w:t xml:space="preserve">. zm.) w sprawie świadectwa maszynisty, </w:t>
      </w:r>
      <w:r w:rsidRPr="00C03751">
        <w:t>z uwzględnieniem symulacji nadania sygnału „Alarm” w systemie Radio-stop</w:t>
      </w:r>
    </w:p>
    <w:p w14:paraId="31A4A4EA" w14:textId="76D9BE0C" w:rsidR="00FD4410" w:rsidRPr="00C03751" w:rsidRDefault="00FD4410" w:rsidP="00FF474E">
      <w:pPr>
        <w:pStyle w:val="Akapitzlist"/>
        <w:numPr>
          <w:ilvl w:val="0"/>
          <w:numId w:val="8"/>
        </w:numPr>
        <w:spacing w:after="0"/>
      </w:pPr>
      <w:r w:rsidRPr="00C03751">
        <w:t>aktualizację i wgrywanie nowych scenariuszy</w:t>
      </w:r>
      <w:r w:rsidR="001E4CDD" w:rsidRPr="00C03751">
        <w:t xml:space="preserve"> oraz odcinków linii kolejowych</w:t>
      </w:r>
    </w:p>
    <w:p w14:paraId="4AAAF1E9" w14:textId="6E2019DE" w:rsidR="001E4CDD" w:rsidRDefault="001E4CDD" w:rsidP="001E4CDD">
      <w:pPr>
        <w:pStyle w:val="Akapitzlist"/>
        <w:spacing w:after="0"/>
      </w:pPr>
    </w:p>
    <w:p w14:paraId="14578286" w14:textId="399A7DD2" w:rsidR="00FD4410" w:rsidRDefault="00FD4410" w:rsidP="00FF474E">
      <w:pPr>
        <w:pStyle w:val="Akapitzlist"/>
        <w:numPr>
          <w:ilvl w:val="0"/>
          <w:numId w:val="8"/>
        </w:numPr>
        <w:spacing w:after="0"/>
      </w:pPr>
      <w:r>
        <w:lastRenderedPageBreak/>
        <w:t>konfigurowanie i zarządzanie wszystkimi elementami scenariuszy przez szkolącego, w taki sposób, aby można było tworzyć unikalne i niepowtarzalne scenariusze szkoleniowe z licznymi kombinacjami i wariantami zdarzeń</w:t>
      </w:r>
    </w:p>
    <w:p w14:paraId="7C370D2B" w14:textId="6E5F4C1D" w:rsidR="00FD4410" w:rsidRDefault="00FD4410" w:rsidP="00FF474E">
      <w:pPr>
        <w:pStyle w:val="Akapitzlist"/>
        <w:numPr>
          <w:ilvl w:val="0"/>
          <w:numId w:val="8"/>
        </w:numPr>
        <w:spacing w:after="0"/>
      </w:pPr>
      <w:r>
        <w:t>tworzenie nowych bibliotek gotowych scenariuszy sesji szkoleniowej przez szkolących, tak aby nie musieli każdorazowo przygotowywać sesji szkoleniowej bezpośrednio przed jej rozpoczęciem</w:t>
      </w:r>
    </w:p>
    <w:p w14:paraId="67011731" w14:textId="58F7E860" w:rsidR="00FD4410" w:rsidRDefault="00FD4410" w:rsidP="00FF474E">
      <w:pPr>
        <w:pStyle w:val="Akapitzlist"/>
        <w:numPr>
          <w:ilvl w:val="0"/>
          <w:numId w:val="8"/>
        </w:numPr>
        <w:spacing w:after="0"/>
      </w:pPr>
      <w:r>
        <w:t>rejestrowanie zapisów z kamery w zakresie sposobu prowadzenia pociągu przez szkolonego i archiwizowanie przebieg szkolenia, na komputerze symulatora z możliwością pobrania tych danych na nośnik zewnętrzny i/lub serwer wskazany przez Zamawiająceg</w:t>
      </w:r>
      <w:r w:rsidR="00C34264">
        <w:t>o</w:t>
      </w:r>
    </w:p>
    <w:p w14:paraId="2FE39449" w14:textId="47947DA7" w:rsidR="00FD4410" w:rsidRDefault="00FD4410" w:rsidP="00FF474E">
      <w:pPr>
        <w:pStyle w:val="Akapitzlist"/>
        <w:numPr>
          <w:ilvl w:val="0"/>
          <w:numId w:val="8"/>
        </w:numPr>
        <w:spacing w:after="0"/>
      </w:pPr>
      <w:r>
        <w:t>rejestrowanie raportu z sesji szkoleniowej wraz z podaniem tabelarycznych wyników i generowanie certyfikatów ukończenia szkolenia oraz archiwizowanie raportów i certyfikatów na komputerze symulatora i Instruktora z możliwością pobrania tych danych na nośnik zewnętrzny i/lub serwer wskazany przez Zamawiającego</w:t>
      </w:r>
    </w:p>
    <w:p w14:paraId="48BC740F" w14:textId="77777777" w:rsidR="00FD4410" w:rsidRPr="00FF474E" w:rsidRDefault="00FD4410" w:rsidP="00FF474E">
      <w:pPr>
        <w:pStyle w:val="Akapitzlist"/>
        <w:numPr>
          <w:ilvl w:val="0"/>
          <w:numId w:val="8"/>
        </w:numPr>
        <w:spacing w:after="0"/>
        <w:rPr>
          <w:b/>
        </w:rPr>
      </w:pPr>
      <w:r>
        <w:t>zapisywanie scenariusza przeprowadzonych sesji szkoleniowej do pliku.</w:t>
      </w:r>
    </w:p>
    <w:p w14:paraId="00BD3E7E" w14:textId="77777777" w:rsidR="00FF474E" w:rsidRDefault="00FF474E" w:rsidP="00FF474E">
      <w:pPr>
        <w:spacing w:after="0"/>
        <w:rPr>
          <w:b/>
        </w:rPr>
      </w:pPr>
    </w:p>
    <w:p w14:paraId="77130F7B" w14:textId="25695B3A" w:rsidR="00FF474E" w:rsidRPr="00FF474E" w:rsidRDefault="00FF474E" w:rsidP="00FF474E">
      <w:pPr>
        <w:pStyle w:val="Akapitzlist"/>
        <w:numPr>
          <w:ilvl w:val="0"/>
          <w:numId w:val="1"/>
        </w:numPr>
        <w:spacing w:after="0"/>
        <w:rPr>
          <w:b/>
        </w:rPr>
      </w:pPr>
      <w:r w:rsidRPr="00FF474E">
        <w:rPr>
          <w:b/>
        </w:rPr>
        <w:t xml:space="preserve">Oprogramowanie musi posiadać bazę danych, </w:t>
      </w:r>
      <w:r>
        <w:t>umożliwiającą gromadzenie informacji na temat ocen osób szkolonych wraz z zarejestrowanymi parametrami jazd w ramach przeprowadzonych sesji szkoleniowych oraz programy do zarządzania tą bazą danych</w:t>
      </w:r>
      <w:r w:rsidR="00C34264">
        <w:t>.</w:t>
      </w:r>
    </w:p>
    <w:p w14:paraId="3145EC3A" w14:textId="77777777" w:rsidR="00FF474E" w:rsidRDefault="00FF474E" w:rsidP="00FF474E">
      <w:pPr>
        <w:spacing w:after="0"/>
        <w:rPr>
          <w:b/>
        </w:rPr>
      </w:pPr>
    </w:p>
    <w:p w14:paraId="62844CE7" w14:textId="77777777" w:rsidR="00FF474E" w:rsidRPr="00FF474E" w:rsidRDefault="00FF474E" w:rsidP="00FF474E">
      <w:pPr>
        <w:pStyle w:val="Akapitzlist"/>
        <w:numPr>
          <w:ilvl w:val="0"/>
          <w:numId w:val="1"/>
        </w:numPr>
        <w:spacing w:after="0"/>
        <w:rPr>
          <w:b/>
        </w:rPr>
      </w:pPr>
      <w:r w:rsidRPr="00FF474E">
        <w:rPr>
          <w:b/>
        </w:rPr>
        <w:t>Interfejs oprogramowania musi umożliwiać wykonywanie w prosty sposób kopii zapasowych baz danych i bibliotek scenariuszy.</w:t>
      </w:r>
    </w:p>
    <w:p w14:paraId="08871FF9" w14:textId="77777777" w:rsidR="00FF474E" w:rsidRPr="00FF474E" w:rsidRDefault="00FF474E" w:rsidP="00FF474E">
      <w:pPr>
        <w:pStyle w:val="Akapitzlist"/>
        <w:rPr>
          <w:b/>
        </w:rPr>
      </w:pPr>
    </w:p>
    <w:p w14:paraId="42E25612" w14:textId="77777777" w:rsidR="00FF474E" w:rsidRDefault="00FF474E" w:rsidP="00FF474E">
      <w:pPr>
        <w:pStyle w:val="Akapitzlist"/>
        <w:numPr>
          <w:ilvl w:val="0"/>
          <w:numId w:val="1"/>
        </w:numPr>
        <w:spacing w:after="0"/>
        <w:rPr>
          <w:b/>
        </w:rPr>
      </w:pPr>
      <w:r w:rsidRPr="00FF474E">
        <w:rPr>
          <w:b/>
        </w:rPr>
        <w:t xml:space="preserve">Raport z sesji szkoleniowej musi zawierać następujące dane: </w:t>
      </w:r>
    </w:p>
    <w:p w14:paraId="000CB660" w14:textId="77777777" w:rsidR="00FF474E" w:rsidRPr="00FF474E" w:rsidRDefault="00FF474E" w:rsidP="00FF474E">
      <w:pPr>
        <w:spacing w:after="0"/>
        <w:rPr>
          <w:b/>
        </w:rPr>
      </w:pPr>
    </w:p>
    <w:p w14:paraId="02BD3F72" w14:textId="05C08D10" w:rsidR="00FF474E" w:rsidRDefault="00FF474E" w:rsidP="00FF474E">
      <w:pPr>
        <w:pStyle w:val="Akapitzlist"/>
        <w:numPr>
          <w:ilvl w:val="1"/>
          <w:numId w:val="1"/>
        </w:numPr>
        <w:spacing w:after="0"/>
        <w:ind w:left="709"/>
      </w:pPr>
      <w:r>
        <w:t>podstawowe parametry sesji</w:t>
      </w:r>
    </w:p>
    <w:p w14:paraId="31379F3B" w14:textId="0CA5D1A7" w:rsidR="00FF474E" w:rsidRDefault="00FF474E" w:rsidP="00FF474E">
      <w:pPr>
        <w:pStyle w:val="Akapitzlist"/>
        <w:numPr>
          <w:ilvl w:val="1"/>
          <w:numId w:val="1"/>
        </w:numPr>
        <w:spacing w:after="0"/>
        <w:ind w:left="709"/>
      </w:pPr>
      <w:r>
        <w:t>imię (imiona) i nazwisko szkolonego</w:t>
      </w:r>
    </w:p>
    <w:p w14:paraId="3DE45F03" w14:textId="5B3CD877" w:rsidR="00FF474E" w:rsidRDefault="00FF474E" w:rsidP="00FF474E">
      <w:pPr>
        <w:pStyle w:val="Akapitzlist"/>
        <w:numPr>
          <w:ilvl w:val="1"/>
          <w:numId w:val="1"/>
        </w:numPr>
        <w:spacing w:after="0"/>
        <w:ind w:left="709"/>
      </w:pPr>
      <w:r>
        <w:t>imię (imiona) i nazwisko szkolącego</w:t>
      </w:r>
    </w:p>
    <w:p w14:paraId="7D1DCFC7" w14:textId="395E4FDC" w:rsidR="00FF474E" w:rsidRDefault="00FF474E" w:rsidP="00FF474E">
      <w:pPr>
        <w:pStyle w:val="Akapitzlist"/>
        <w:numPr>
          <w:ilvl w:val="1"/>
          <w:numId w:val="1"/>
        </w:numPr>
        <w:spacing w:after="0"/>
        <w:ind w:left="709"/>
      </w:pPr>
      <w:r>
        <w:t>czas trwania sesji</w:t>
      </w:r>
    </w:p>
    <w:p w14:paraId="7BB8EF63" w14:textId="61797DF0" w:rsidR="00FF474E" w:rsidRDefault="00FF474E" w:rsidP="00FF474E">
      <w:pPr>
        <w:pStyle w:val="Akapitzlist"/>
        <w:numPr>
          <w:ilvl w:val="1"/>
          <w:numId w:val="1"/>
        </w:numPr>
        <w:spacing w:after="0"/>
        <w:ind w:left="709"/>
      </w:pPr>
      <w:r>
        <w:t>odcinek lub odcinki linii kolejowej, stacje kolejowe, posterunki ruchu</w:t>
      </w:r>
    </w:p>
    <w:p w14:paraId="00C4B0F7" w14:textId="3805EA02" w:rsidR="00FF474E" w:rsidRDefault="00FF474E" w:rsidP="00FF474E">
      <w:pPr>
        <w:pStyle w:val="Akapitzlist"/>
        <w:numPr>
          <w:ilvl w:val="1"/>
          <w:numId w:val="1"/>
        </w:numPr>
        <w:spacing w:after="0"/>
        <w:ind w:left="709"/>
      </w:pPr>
      <w:r>
        <w:t>typ pojazdu kolejowego z uwzględnieniem parametrów technicznych składu pociągu lub składu manewrowego (zestawienie składu oraz masa brutto)</w:t>
      </w:r>
    </w:p>
    <w:p w14:paraId="14C59AEC" w14:textId="51FCDF78" w:rsidR="00FF474E" w:rsidRDefault="00FF474E" w:rsidP="00FF474E">
      <w:pPr>
        <w:pStyle w:val="Akapitzlist"/>
        <w:numPr>
          <w:ilvl w:val="1"/>
          <w:numId w:val="1"/>
        </w:numPr>
        <w:spacing w:after="0"/>
        <w:ind w:left="709"/>
      </w:pPr>
      <w:r>
        <w:t>zadania do wykonania podczas sesji wraz z opisem reakcji szkolącego</w:t>
      </w:r>
    </w:p>
    <w:p w14:paraId="7BD50322" w14:textId="77777777" w:rsidR="00FF474E" w:rsidRPr="009964C7" w:rsidRDefault="00FF474E" w:rsidP="00FF474E">
      <w:pPr>
        <w:pStyle w:val="Akapitzlist"/>
        <w:numPr>
          <w:ilvl w:val="1"/>
          <w:numId w:val="1"/>
        </w:numPr>
        <w:spacing w:after="0"/>
        <w:ind w:left="709"/>
        <w:rPr>
          <w:b/>
        </w:rPr>
      </w:pPr>
      <w:r>
        <w:t>rekomendacje dotyczące obszarów doskonalenia zawodowego szkolącego.</w:t>
      </w:r>
    </w:p>
    <w:p w14:paraId="35E62BEC" w14:textId="77777777" w:rsidR="009964C7" w:rsidRDefault="009964C7" w:rsidP="009964C7">
      <w:pPr>
        <w:spacing w:after="0"/>
        <w:rPr>
          <w:b/>
        </w:rPr>
      </w:pPr>
    </w:p>
    <w:p w14:paraId="5A2FC2A4" w14:textId="77777777" w:rsidR="009964C7" w:rsidRPr="009964C7" w:rsidRDefault="009964C7" w:rsidP="009964C7">
      <w:pPr>
        <w:pStyle w:val="Akapitzlist"/>
        <w:numPr>
          <w:ilvl w:val="0"/>
          <w:numId w:val="1"/>
        </w:numPr>
        <w:spacing w:after="0"/>
        <w:rPr>
          <w:b/>
        </w:rPr>
      </w:pPr>
      <w:r w:rsidRPr="009964C7">
        <w:rPr>
          <w:b/>
        </w:rPr>
        <w:t>W zakres Oprogramowania wchodzą systemy</w:t>
      </w:r>
      <w:r>
        <w:t xml:space="preserve">: </w:t>
      </w:r>
    </w:p>
    <w:p w14:paraId="754AF979" w14:textId="7B6A5CFE" w:rsidR="009964C7" w:rsidRDefault="009964C7" w:rsidP="009964C7">
      <w:pPr>
        <w:pStyle w:val="Akapitzlist"/>
        <w:numPr>
          <w:ilvl w:val="1"/>
          <w:numId w:val="1"/>
        </w:numPr>
        <w:spacing w:after="0"/>
        <w:ind w:left="709"/>
      </w:pPr>
      <w:r>
        <w:t>wizualizacyjny</w:t>
      </w:r>
    </w:p>
    <w:p w14:paraId="58518660" w14:textId="1EC8451C" w:rsidR="009964C7" w:rsidRDefault="009964C7" w:rsidP="009964C7">
      <w:pPr>
        <w:pStyle w:val="Akapitzlist"/>
        <w:numPr>
          <w:ilvl w:val="1"/>
          <w:numId w:val="1"/>
        </w:numPr>
        <w:spacing w:after="0"/>
        <w:ind w:left="709"/>
      </w:pPr>
      <w:r>
        <w:t>dźwiękowy</w:t>
      </w:r>
    </w:p>
    <w:p w14:paraId="4A9CEE9C" w14:textId="732E3335" w:rsidR="009964C7" w:rsidRDefault="009964C7" w:rsidP="009964C7">
      <w:pPr>
        <w:pStyle w:val="Akapitzlist"/>
        <w:numPr>
          <w:ilvl w:val="1"/>
          <w:numId w:val="1"/>
        </w:numPr>
        <w:spacing w:after="0"/>
        <w:ind w:left="709"/>
      </w:pPr>
      <w:r>
        <w:t>informatyczne do obsługi symulatora i procesu szkoleniowego</w:t>
      </w:r>
    </w:p>
    <w:p w14:paraId="017AB96E" w14:textId="77777777" w:rsidR="009964C7" w:rsidRPr="009964C7" w:rsidRDefault="009964C7" w:rsidP="009964C7">
      <w:pPr>
        <w:pStyle w:val="Akapitzlist"/>
        <w:numPr>
          <w:ilvl w:val="1"/>
          <w:numId w:val="1"/>
        </w:numPr>
        <w:spacing w:after="0"/>
        <w:ind w:left="709"/>
        <w:rPr>
          <w:b/>
        </w:rPr>
      </w:pPr>
      <w:r>
        <w:t>komunikacji wewnętrznej pomiędzy stanowiskiem symulatorowym szkolącego, a szkolonym.</w:t>
      </w:r>
    </w:p>
    <w:p w14:paraId="5C2873DF" w14:textId="77777777" w:rsidR="009964C7" w:rsidRDefault="009964C7" w:rsidP="009964C7">
      <w:pPr>
        <w:spacing w:after="0"/>
        <w:rPr>
          <w:b/>
        </w:rPr>
      </w:pPr>
    </w:p>
    <w:p w14:paraId="16F213B9" w14:textId="55DD938A" w:rsidR="009964C7" w:rsidRDefault="009964C7" w:rsidP="009964C7">
      <w:pPr>
        <w:pStyle w:val="Akapitzlist"/>
        <w:numPr>
          <w:ilvl w:val="0"/>
          <w:numId w:val="1"/>
        </w:numPr>
        <w:spacing w:after="0"/>
        <w:rPr>
          <w:b/>
        </w:rPr>
      </w:pPr>
      <w:r w:rsidRPr="009964C7">
        <w:rPr>
          <w:b/>
        </w:rPr>
        <w:t xml:space="preserve">System </w:t>
      </w:r>
      <w:r w:rsidRPr="00011257">
        <w:rPr>
          <w:b/>
        </w:rPr>
        <w:t>wizualizacyjny</w:t>
      </w:r>
      <w:r w:rsidR="00C34264" w:rsidRPr="00011257">
        <w:rPr>
          <w:b/>
        </w:rPr>
        <w:t>,</w:t>
      </w:r>
      <w:r w:rsidRPr="009964C7">
        <w:rPr>
          <w:b/>
        </w:rPr>
        <w:t xml:space="preserve"> zastosowanych dźwięków oraz digitalizacji tras w Oprogramowaniu, musi zapewniać odwzorowanie warunków rzeczywistych, w tym: </w:t>
      </w:r>
    </w:p>
    <w:p w14:paraId="5FEB59C0" w14:textId="77777777" w:rsidR="009964C7" w:rsidRPr="009964C7" w:rsidRDefault="009964C7" w:rsidP="009964C7">
      <w:pPr>
        <w:pStyle w:val="Akapitzlist"/>
        <w:spacing w:after="0"/>
        <w:rPr>
          <w:b/>
        </w:rPr>
      </w:pPr>
    </w:p>
    <w:p w14:paraId="62DF07C5" w14:textId="238CE7C6" w:rsidR="009964C7" w:rsidRDefault="009964C7" w:rsidP="009964C7">
      <w:pPr>
        <w:pStyle w:val="Akapitzlist"/>
        <w:numPr>
          <w:ilvl w:val="1"/>
          <w:numId w:val="1"/>
        </w:numPr>
        <w:spacing w:after="0"/>
        <w:ind w:left="709"/>
      </w:pPr>
      <w:r>
        <w:t xml:space="preserve">możliwość regulacji podstawowych parametrów wyświetlania, </w:t>
      </w:r>
      <w:proofErr w:type="spellStart"/>
      <w:r>
        <w:t>t.j</w:t>
      </w:r>
      <w:proofErr w:type="spellEnd"/>
      <w:r>
        <w:t xml:space="preserve">. kontrastu, jasności i ostrości, jednocześnie zagwarantować uzyskanie obrazu, maksymalnie zbliżonego do tego, </w:t>
      </w:r>
      <w:r>
        <w:lastRenderedPageBreak/>
        <w:t>jaki widzi przed sobą osoba prowadząca rzeczywisty pojazd kolejowy, z uwzględnieniem różnorodnych uwarunkowań występujących w środowisku naturalnym</w:t>
      </w:r>
    </w:p>
    <w:p w14:paraId="2139F56C" w14:textId="6FA46DFE" w:rsidR="009964C7" w:rsidRPr="009964C7" w:rsidRDefault="009964C7" w:rsidP="009964C7">
      <w:pPr>
        <w:pStyle w:val="Akapitzlist"/>
        <w:numPr>
          <w:ilvl w:val="1"/>
          <w:numId w:val="1"/>
        </w:numPr>
        <w:spacing w:after="0"/>
        <w:ind w:left="709"/>
        <w:rPr>
          <w:b/>
        </w:rPr>
      </w:pPr>
      <w:r>
        <w:t>w zakresie sygnalizacji świetlnej odwzorowywanie widoczności i rozróżnialności sygnałów z odległości analogicznej do występującej w warunkach naturalnych (zgodnie z przepisami dotyczącymi usytuowania sygnalizatorów)</w:t>
      </w:r>
      <w:r w:rsidR="00C34264">
        <w:t>.</w:t>
      </w:r>
    </w:p>
    <w:p w14:paraId="4788F671" w14:textId="77777777" w:rsidR="009964C7" w:rsidRDefault="009964C7" w:rsidP="009964C7">
      <w:pPr>
        <w:spacing w:after="0"/>
        <w:ind w:left="349"/>
        <w:rPr>
          <w:b/>
        </w:rPr>
      </w:pPr>
    </w:p>
    <w:p w14:paraId="6C632E75" w14:textId="73809DAE" w:rsidR="009964C7" w:rsidRPr="009964C7" w:rsidRDefault="009964C7" w:rsidP="009964C7">
      <w:pPr>
        <w:pStyle w:val="Akapitzlist"/>
        <w:numPr>
          <w:ilvl w:val="0"/>
          <w:numId w:val="1"/>
        </w:numPr>
        <w:spacing w:after="0"/>
        <w:rPr>
          <w:b/>
        </w:rPr>
      </w:pPr>
      <w:r w:rsidRPr="009964C7">
        <w:rPr>
          <w:b/>
        </w:rPr>
        <w:t xml:space="preserve">System dźwiękowy w oprogramowaniu musi zapewnić efekty dźwiękowe słyszane przez osobę prowadzącą w warunkach rzeczywistych, w tym: </w:t>
      </w:r>
    </w:p>
    <w:p w14:paraId="33FA1D70" w14:textId="71003AAB" w:rsidR="009964C7" w:rsidRDefault="009964C7" w:rsidP="009964C7">
      <w:pPr>
        <w:pStyle w:val="Akapitzlist"/>
        <w:numPr>
          <w:ilvl w:val="1"/>
          <w:numId w:val="1"/>
        </w:numPr>
        <w:spacing w:after="0"/>
        <w:ind w:left="709"/>
      </w:pPr>
      <w:r>
        <w:t>odtworzenie dźwięków autonomicznych charakterystycznych dla symulowanego pojazdu trakcyjnego zarówno w ruchu, jak również w trakcie postoju, w szczególności dźwięków elementów z układu mechanicznego, pneumatycznego, elektrycznego oraz sterowania pojazdu trakcyjnego (w tym urządzeń z kabiny maszynisty)</w:t>
      </w:r>
    </w:p>
    <w:p w14:paraId="1FE9411C" w14:textId="30D79FD1" w:rsidR="00C34264" w:rsidRPr="00C34264" w:rsidRDefault="009964C7" w:rsidP="009964C7">
      <w:pPr>
        <w:pStyle w:val="Akapitzlist"/>
        <w:numPr>
          <w:ilvl w:val="0"/>
          <w:numId w:val="12"/>
        </w:numPr>
        <w:spacing w:after="0"/>
        <w:ind w:left="709"/>
        <w:rPr>
          <w:b/>
        </w:rPr>
      </w:pPr>
      <w:r>
        <w:t>odtworzenie dźwięków zewnętrznych związanych z jazdą pociągu, przez co należy rozumieć dźwięki układu jezdnego z uwzględnieniem specyfiki nawierzchni kolejowej (np. rozjazdy, przejazdy kolejowe), dźwięki związane z pokonywaniem oporu powietrza, szum lub łoskot prowadzonego składu, realistyczny efekt Dopplera itd.</w:t>
      </w:r>
    </w:p>
    <w:p w14:paraId="1D4830EC" w14:textId="53F456AA" w:rsidR="009964C7" w:rsidRPr="009964C7" w:rsidRDefault="009964C7" w:rsidP="009964C7">
      <w:pPr>
        <w:pStyle w:val="Akapitzlist"/>
        <w:numPr>
          <w:ilvl w:val="0"/>
          <w:numId w:val="12"/>
        </w:numPr>
        <w:spacing w:after="0"/>
        <w:ind w:left="709"/>
        <w:rPr>
          <w:b/>
        </w:rPr>
      </w:pPr>
      <w:r>
        <w:t>Odpowiednie wrażenia dźwiękowe muszą być zapewniane przez głośniki.</w:t>
      </w:r>
    </w:p>
    <w:p w14:paraId="7589A267" w14:textId="77777777" w:rsidR="009964C7" w:rsidRPr="009964C7" w:rsidRDefault="009964C7" w:rsidP="009964C7">
      <w:pPr>
        <w:pStyle w:val="Akapitzlist"/>
        <w:spacing w:after="0"/>
        <w:ind w:left="709"/>
        <w:rPr>
          <w:b/>
        </w:rPr>
      </w:pPr>
    </w:p>
    <w:p w14:paraId="3C282D00" w14:textId="77777777" w:rsidR="009964C7" w:rsidRPr="009964C7" w:rsidRDefault="009964C7" w:rsidP="009964C7">
      <w:pPr>
        <w:pStyle w:val="Akapitzlist"/>
        <w:numPr>
          <w:ilvl w:val="0"/>
          <w:numId w:val="1"/>
        </w:numPr>
        <w:rPr>
          <w:b/>
        </w:rPr>
      </w:pPr>
      <w:r>
        <w:t xml:space="preserve">Oprogramowanie musi posiadać możliwość wdrożenia programu dydaktycznego według następujących parametrów: </w:t>
      </w:r>
    </w:p>
    <w:p w14:paraId="6C531BE9" w14:textId="32D3AC0D" w:rsidR="009964C7" w:rsidRDefault="009964C7" w:rsidP="009964C7">
      <w:pPr>
        <w:pStyle w:val="Akapitzlist"/>
        <w:numPr>
          <w:ilvl w:val="1"/>
          <w:numId w:val="1"/>
        </w:numPr>
        <w:ind w:left="709"/>
      </w:pPr>
      <w:r>
        <w:t>wygenerowanie widoku pracownika pokazującego sygnały manewrowe</w:t>
      </w:r>
    </w:p>
    <w:p w14:paraId="4B629B5A" w14:textId="1FDC7D52" w:rsidR="009964C7" w:rsidRDefault="009964C7" w:rsidP="009964C7">
      <w:pPr>
        <w:pStyle w:val="Akapitzlist"/>
        <w:numPr>
          <w:ilvl w:val="1"/>
          <w:numId w:val="1"/>
        </w:numPr>
        <w:ind w:left="709"/>
      </w:pPr>
      <w:r>
        <w:t>manewrowanie na przejazdach kategorii D</w:t>
      </w:r>
    </w:p>
    <w:p w14:paraId="20EEA024" w14:textId="39E07C33" w:rsidR="009964C7" w:rsidRDefault="009964C7" w:rsidP="009964C7">
      <w:pPr>
        <w:pStyle w:val="Akapitzlist"/>
        <w:numPr>
          <w:ilvl w:val="1"/>
          <w:numId w:val="1"/>
        </w:numPr>
        <w:ind w:left="709"/>
      </w:pPr>
      <w:r>
        <w:t xml:space="preserve">możliwość zmiany </w:t>
      </w:r>
      <w:proofErr w:type="spellStart"/>
      <w:r>
        <w:t>osygnalizowania</w:t>
      </w:r>
      <w:proofErr w:type="spellEnd"/>
      <w:r>
        <w:t xml:space="preserve"> pojazdu w trakcie wykonywanych manewrów</w:t>
      </w:r>
    </w:p>
    <w:p w14:paraId="7D8253C0" w14:textId="2E613A90" w:rsidR="009964C7" w:rsidRDefault="009964C7" w:rsidP="009964C7">
      <w:pPr>
        <w:pStyle w:val="Akapitzlist"/>
        <w:numPr>
          <w:ilvl w:val="1"/>
          <w:numId w:val="1"/>
        </w:numPr>
        <w:ind w:left="709"/>
      </w:pPr>
      <w:r>
        <w:t>możliwość przeprowadzania jazd manewrowych z dowolną konfiguracją świateł na tarczach manewrowych, co oznacza również zaprogramowanie stosownych scenariuszy manewrowych</w:t>
      </w:r>
    </w:p>
    <w:p w14:paraId="0BD3E251" w14:textId="071D575E" w:rsidR="009964C7" w:rsidRDefault="009964C7" w:rsidP="009964C7">
      <w:pPr>
        <w:pStyle w:val="Akapitzlist"/>
        <w:numPr>
          <w:ilvl w:val="1"/>
          <w:numId w:val="1"/>
        </w:numPr>
        <w:ind w:left="709"/>
      </w:pPr>
      <w:r>
        <w:t>możliwość ustawienia osoby postronnej/pracownika SRK, podającej sygnał ręcznie D2 „Stój”, w dowolnym miejscu na szlaku</w:t>
      </w:r>
    </w:p>
    <w:p w14:paraId="5A9DF0C0" w14:textId="0BAD5CFC" w:rsidR="009964C7" w:rsidRPr="009964C7" w:rsidRDefault="009964C7" w:rsidP="009964C7">
      <w:pPr>
        <w:pStyle w:val="Akapitzlist"/>
        <w:numPr>
          <w:ilvl w:val="1"/>
          <w:numId w:val="1"/>
        </w:numPr>
        <w:ind w:left="709"/>
        <w:rPr>
          <w:b/>
        </w:rPr>
      </w:pPr>
      <w:r>
        <w:t>konfigurację tarcz przejazdowych TOP</w:t>
      </w:r>
      <w:r w:rsidR="00C34264">
        <w:t>.</w:t>
      </w:r>
    </w:p>
    <w:p w14:paraId="7829DFD8" w14:textId="77777777" w:rsidR="009964C7" w:rsidRDefault="009964C7" w:rsidP="009964C7">
      <w:pPr>
        <w:rPr>
          <w:b/>
        </w:rPr>
      </w:pPr>
    </w:p>
    <w:p w14:paraId="797D6976" w14:textId="77777777" w:rsidR="005125A9" w:rsidRPr="005125A9" w:rsidRDefault="009964C7" w:rsidP="009964C7">
      <w:pPr>
        <w:rPr>
          <w:b/>
          <w:i/>
        </w:rPr>
      </w:pPr>
      <w:r>
        <w:rPr>
          <w:b/>
        </w:rPr>
        <w:t xml:space="preserve">2. </w:t>
      </w:r>
      <w:r w:rsidRPr="009964C7">
        <w:rPr>
          <w:b/>
          <w:i/>
        </w:rPr>
        <w:t>STANOWISKO SYMULATOROWE DLA SZKOLONEGO</w:t>
      </w:r>
    </w:p>
    <w:p w14:paraId="5B43C7C8" w14:textId="244CE859" w:rsidR="005125A9" w:rsidRDefault="005125A9" w:rsidP="005125A9">
      <w:pPr>
        <w:spacing w:after="0"/>
        <w:ind w:left="426"/>
      </w:pPr>
      <w:r>
        <w:rPr>
          <w:b/>
        </w:rPr>
        <w:t xml:space="preserve">a. </w:t>
      </w:r>
      <w:r w:rsidRPr="005125A9">
        <w:rPr>
          <w:b/>
        </w:rPr>
        <w:t>Pulpit maszynisty - musi oddawać rzeczywisty wygląd pulpitu pojazdu kolejowego</w:t>
      </w:r>
      <w:r>
        <w:t xml:space="preserve">, z  uwzględnieniem rozmieszczenia przycisków i dźwigni pojazdu typu </w:t>
      </w:r>
      <w:r w:rsidR="00E739EA" w:rsidRPr="00C03751">
        <w:t>36WEd</w:t>
      </w:r>
      <w:r w:rsidRPr="00C03751">
        <w:t>. W skład wyposażenia pulpitu muszą wchodzić urządzenia sterujące, urządzenia</w:t>
      </w:r>
      <w:r w:rsidR="00E739EA" w:rsidRPr="00C03751">
        <w:t xml:space="preserve"> </w:t>
      </w:r>
      <w:r w:rsidRPr="00C03751">
        <w:t xml:space="preserve">kontroli jazdy pociągu, podzespoły oraz inne elementy </w:t>
      </w:r>
      <w:r w:rsidR="00E739EA" w:rsidRPr="00C03751">
        <w:t xml:space="preserve">znajdujące się na stanowisku pracy maszynisty </w:t>
      </w:r>
      <w:r w:rsidRPr="00C03751">
        <w:t>w szczególności</w:t>
      </w:r>
      <w:r>
        <w:t xml:space="preserve">: </w:t>
      </w:r>
    </w:p>
    <w:p w14:paraId="52541D7F" w14:textId="77777777" w:rsidR="005125A9" w:rsidRDefault="005125A9" w:rsidP="005125A9">
      <w:pPr>
        <w:spacing w:after="0"/>
      </w:pPr>
    </w:p>
    <w:p w14:paraId="7FFC62CE" w14:textId="5AD97A5F" w:rsidR="005125A9" w:rsidRDefault="005125A9" w:rsidP="005125A9">
      <w:pPr>
        <w:pStyle w:val="Akapitzlist"/>
        <w:numPr>
          <w:ilvl w:val="1"/>
          <w:numId w:val="1"/>
        </w:numPr>
        <w:spacing w:after="0"/>
        <w:ind w:left="709"/>
      </w:pPr>
      <w:r>
        <w:t xml:space="preserve">przyciski monostabilne </w:t>
      </w:r>
      <w:r w:rsidR="004D761E">
        <w:t>klasy przemysłowej</w:t>
      </w:r>
      <w:r>
        <w:t>– modele zgodne z istniejącymi w kabinie</w:t>
      </w:r>
    </w:p>
    <w:p w14:paraId="10677898" w14:textId="6146BC95" w:rsidR="005125A9" w:rsidRDefault="005125A9" w:rsidP="005125A9">
      <w:pPr>
        <w:pStyle w:val="Akapitzlist"/>
        <w:numPr>
          <w:ilvl w:val="1"/>
          <w:numId w:val="1"/>
        </w:numPr>
        <w:spacing w:after="0"/>
        <w:ind w:left="709"/>
      </w:pPr>
      <w:r>
        <w:t xml:space="preserve">przełączniki obrotowe </w:t>
      </w:r>
      <w:r w:rsidR="004D761E">
        <w:t>klasy przemysłowej</w:t>
      </w:r>
      <w:r>
        <w:t>– modele zgodne z istniejącymi w kabinie</w:t>
      </w:r>
    </w:p>
    <w:p w14:paraId="6C8A0727" w14:textId="7066FEC6" w:rsidR="005125A9" w:rsidRDefault="005125A9" w:rsidP="005125A9">
      <w:pPr>
        <w:pStyle w:val="Akapitzlist"/>
        <w:numPr>
          <w:ilvl w:val="1"/>
          <w:numId w:val="1"/>
        </w:numPr>
        <w:spacing w:after="0"/>
        <w:ind w:left="709"/>
      </w:pPr>
      <w:r>
        <w:t xml:space="preserve">nowoczesne przełączniki dźwigienkowe </w:t>
      </w:r>
      <w:r w:rsidR="004D761E">
        <w:t>klasy przemysłowej</w:t>
      </w:r>
    </w:p>
    <w:p w14:paraId="06415C42" w14:textId="68CE0CE4" w:rsidR="00095D7B" w:rsidRPr="005125A9" w:rsidRDefault="005125A9" w:rsidP="005125A9">
      <w:pPr>
        <w:pStyle w:val="Akapitzlist"/>
        <w:numPr>
          <w:ilvl w:val="1"/>
          <w:numId w:val="1"/>
        </w:numPr>
        <w:spacing w:after="0"/>
        <w:ind w:left="709"/>
        <w:rPr>
          <w:b/>
        </w:rPr>
      </w:pPr>
      <w:r>
        <w:t xml:space="preserve">pełnowymiarowe nastawniki </w:t>
      </w:r>
      <w:r w:rsidR="004D761E">
        <w:t xml:space="preserve">klasy przemysłowej </w:t>
      </w:r>
      <w:r>
        <w:t xml:space="preserve">z odczytem kąta nachylenia dźwigni oraz jeden z nich zawierający </w:t>
      </w:r>
      <w:proofErr w:type="spellStart"/>
      <w:r>
        <w:t>tempomat</w:t>
      </w:r>
      <w:proofErr w:type="spellEnd"/>
      <w:r>
        <w:t>, w tym:</w:t>
      </w:r>
    </w:p>
    <w:p w14:paraId="147CF179" w14:textId="77777777" w:rsidR="005125A9" w:rsidRDefault="005125A9" w:rsidP="005125A9">
      <w:pPr>
        <w:pStyle w:val="Akapitzlist"/>
        <w:numPr>
          <w:ilvl w:val="0"/>
          <w:numId w:val="13"/>
        </w:numPr>
        <w:spacing w:after="0"/>
      </w:pPr>
      <w:r>
        <w:t xml:space="preserve">Moduł symulacji hamulców - zasymulowany system hamulcowy z nastawnikiem hamulca mający możliwość sterowania ciśnieniem w przewodzie głównym w zakresie roboczym, jak również wdrożenia hamowania awaryjnego i popełnienia </w:t>
      </w:r>
      <w:r>
        <w:lastRenderedPageBreak/>
        <w:t>uderzeniowego wraz z zestawem manometrów wskazującym aktualny stan układu hamulcowego,</w:t>
      </w:r>
    </w:p>
    <w:p w14:paraId="184869DA" w14:textId="77777777" w:rsidR="005125A9" w:rsidRPr="005125A9" w:rsidRDefault="005125A9" w:rsidP="005125A9">
      <w:pPr>
        <w:pStyle w:val="Akapitzlist"/>
        <w:numPr>
          <w:ilvl w:val="0"/>
          <w:numId w:val="13"/>
        </w:numPr>
        <w:spacing w:after="0"/>
        <w:rPr>
          <w:b/>
        </w:rPr>
      </w:pPr>
      <w:r>
        <w:t>Moduł nastawnika jazdy - nastawnik pozwalający płynnie ustawić moc zadaną oraz sterujący pracą hamulca EP/ED,</w:t>
      </w:r>
    </w:p>
    <w:p w14:paraId="2D11A132" w14:textId="4515FE5D" w:rsidR="005125A9" w:rsidRDefault="005125A9" w:rsidP="005125A9">
      <w:pPr>
        <w:pStyle w:val="Akapitzlist"/>
        <w:numPr>
          <w:ilvl w:val="0"/>
          <w:numId w:val="14"/>
        </w:numPr>
        <w:spacing w:after="0"/>
        <w:ind w:left="709"/>
      </w:pPr>
      <w:r>
        <w:t xml:space="preserve">wyposażenie w </w:t>
      </w:r>
      <w:r w:rsidRPr="00C03751">
        <w:t>prz</w:t>
      </w:r>
      <w:r w:rsidR="00E739EA" w:rsidRPr="00C03751">
        <w:t>yciski</w:t>
      </w:r>
      <w:r>
        <w:t xml:space="preserve"> nożne – czuwak i piasecznica</w:t>
      </w:r>
    </w:p>
    <w:p w14:paraId="1861BC34" w14:textId="6AB3FC77" w:rsidR="005125A9" w:rsidRDefault="005125A9" w:rsidP="005125A9">
      <w:pPr>
        <w:pStyle w:val="Akapitzlist"/>
        <w:numPr>
          <w:ilvl w:val="1"/>
          <w:numId w:val="1"/>
        </w:numPr>
        <w:spacing w:after="0"/>
        <w:ind w:left="709"/>
      </w:pPr>
      <w:r>
        <w:t>wyłącznik bezpieczeństwa</w:t>
      </w:r>
    </w:p>
    <w:p w14:paraId="787DE3D7" w14:textId="5C9709A6" w:rsidR="005125A9" w:rsidRPr="005125A9" w:rsidRDefault="005125A9" w:rsidP="005125A9">
      <w:pPr>
        <w:pStyle w:val="Akapitzlist"/>
        <w:numPr>
          <w:ilvl w:val="1"/>
          <w:numId w:val="1"/>
        </w:numPr>
        <w:spacing w:after="0"/>
        <w:ind w:left="709"/>
        <w:rPr>
          <w:b/>
        </w:rPr>
      </w:pPr>
      <w:r>
        <w:t xml:space="preserve">radio z </w:t>
      </w:r>
      <w:proofErr w:type="spellStart"/>
      <w:r>
        <w:t>mikrofonogłośnikiem</w:t>
      </w:r>
      <w:proofErr w:type="spellEnd"/>
      <w:r>
        <w:t xml:space="preserve"> z wykorzystaniem radiołączności analogowej</w:t>
      </w:r>
      <w:r w:rsidR="00E739EA">
        <w:t xml:space="preserve"> </w:t>
      </w:r>
      <w:r w:rsidR="00E739EA" w:rsidRPr="00C03751">
        <w:t>i cyfrowej.</w:t>
      </w:r>
    </w:p>
    <w:p w14:paraId="109A9DDA" w14:textId="77777777" w:rsidR="005125A9" w:rsidRDefault="005125A9" w:rsidP="005125A9">
      <w:pPr>
        <w:spacing w:after="0"/>
        <w:rPr>
          <w:b/>
        </w:rPr>
      </w:pPr>
    </w:p>
    <w:p w14:paraId="16A679A8" w14:textId="5CA8A504" w:rsidR="005125A9" w:rsidRDefault="005125A9" w:rsidP="00FB3ADD">
      <w:pPr>
        <w:spacing w:after="0"/>
        <w:ind w:left="426"/>
      </w:pPr>
      <w:r>
        <w:rPr>
          <w:b/>
        </w:rPr>
        <w:t xml:space="preserve">b. </w:t>
      </w:r>
      <w:r w:rsidR="00FB3ADD">
        <w:rPr>
          <w:b/>
        </w:rPr>
        <w:t xml:space="preserve"> </w:t>
      </w:r>
      <w:r w:rsidR="00FB3ADD" w:rsidRPr="00FB3ADD">
        <w:rPr>
          <w:b/>
        </w:rPr>
        <w:t xml:space="preserve">Nadbudowa składająca się z co </w:t>
      </w:r>
      <w:r w:rsidR="00FB3ADD" w:rsidRPr="00C03751">
        <w:rPr>
          <w:b/>
        </w:rPr>
        <w:t xml:space="preserve">najmniej </w:t>
      </w:r>
      <w:r w:rsidR="00E739EA" w:rsidRPr="00C03751">
        <w:rPr>
          <w:b/>
        </w:rPr>
        <w:t>3</w:t>
      </w:r>
      <w:r w:rsidR="00FB3ADD" w:rsidRPr="00C03751">
        <w:rPr>
          <w:b/>
        </w:rPr>
        <w:t xml:space="preserve"> szt.</w:t>
      </w:r>
      <w:r w:rsidR="00FB3ADD" w:rsidRPr="00FB3ADD">
        <w:rPr>
          <w:b/>
        </w:rPr>
        <w:t xml:space="preserve"> ekranów dotykowych o przekątnej co najmniej 10”</w:t>
      </w:r>
      <w:r w:rsidR="00FB3ADD">
        <w:t xml:space="preserve"> w tym 1 szt. zapasowa (dalej: „Komputery panelowe”) służących do wyświetlania danych i ich wprowadzania, w formie takiej jak w rzeczywistej kabinie pojazdu kolejowego w celu zapewnienia zobrazowania przyrządów lokowanych w kokpitach zgodnych z Technicznymi Specyfikacjami Interoperacyjności (dalej: „TSI”). Nadbudowa i zainstalowane na niej Komputery panelowe mają realizować funkcje zarówno zobrazowania jak i funkcje sterowania dotykowego. Komputery panelowe muszą być zamontowane w sposób umożliwiający wygodny demontaż całego modułu w celu ułatwienia transportu stanowiska,</w:t>
      </w:r>
    </w:p>
    <w:p w14:paraId="0B95E41F" w14:textId="77777777" w:rsidR="00FB3ADD" w:rsidRDefault="00FB3ADD" w:rsidP="00FB3ADD">
      <w:pPr>
        <w:spacing w:after="0"/>
        <w:ind w:left="426"/>
      </w:pPr>
    </w:p>
    <w:p w14:paraId="105D34AF" w14:textId="7E803983" w:rsidR="00FB3ADD" w:rsidRDefault="00FB3ADD" w:rsidP="00FB3ADD">
      <w:pPr>
        <w:spacing w:after="0"/>
        <w:ind w:left="426"/>
      </w:pPr>
      <w:r w:rsidRPr="00FB3ADD">
        <w:rPr>
          <w:b/>
        </w:rPr>
        <w:t>c</w:t>
      </w:r>
      <w:r w:rsidRPr="006F49BD">
        <w:rPr>
          <w:b/>
        </w:rPr>
        <w:t>.</w:t>
      </w:r>
      <w:r w:rsidRPr="006F49BD">
        <w:t xml:space="preserve"> </w:t>
      </w:r>
      <w:r w:rsidRPr="006F49BD">
        <w:rPr>
          <w:b/>
        </w:rPr>
        <w:t>Monitor</w:t>
      </w:r>
      <w:r w:rsidRPr="00C03751">
        <w:rPr>
          <w:b/>
        </w:rPr>
        <w:t xml:space="preserve"> o przekątnej co najmniej 50” i o rozdzielczości co najmniej 4K</w:t>
      </w:r>
      <w:r w:rsidRPr="00C03751">
        <w:t xml:space="preserve"> zapewniając</w:t>
      </w:r>
      <w:r w:rsidR="00E86934" w:rsidRPr="00C03751">
        <w:t>e</w:t>
      </w:r>
      <w:r w:rsidR="00E739EA" w:rsidRPr="00C03751">
        <w:t xml:space="preserve"> </w:t>
      </w:r>
      <w:r w:rsidRPr="00C03751">
        <w:t xml:space="preserve">wysoką ostrość i głębię postrzegania obrazu, jednocześnie nie powodując zmęczenia wzroku u osoby szkolonej, jak i zapewniający odpowiednią szczegółowość, niski czas reakcji. </w:t>
      </w:r>
      <w:r w:rsidRPr="006F49BD">
        <w:t>Monitor</w:t>
      </w:r>
      <w:r w:rsidRPr="00C03751">
        <w:t xml:space="preserve"> mus</w:t>
      </w:r>
      <w:r w:rsidR="00E86934" w:rsidRPr="00C03751">
        <w:t>zą</w:t>
      </w:r>
      <w:r w:rsidRPr="00C03751">
        <w:t xml:space="preserve"> być stabilnie zamontowan</w:t>
      </w:r>
      <w:r w:rsidR="00E86934" w:rsidRPr="00C03751">
        <w:t>e</w:t>
      </w:r>
      <w:r w:rsidRPr="00C03751">
        <w:t xml:space="preserve"> na mobilnym maszcie, co pozwala na uzyskanie realizmu symulacji.</w:t>
      </w:r>
    </w:p>
    <w:p w14:paraId="62BAD29F" w14:textId="77777777" w:rsidR="00FB3ADD" w:rsidRDefault="00FB3ADD" w:rsidP="00FB3ADD">
      <w:pPr>
        <w:spacing w:after="0"/>
        <w:ind w:left="426"/>
      </w:pPr>
    </w:p>
    <w:p w14:paraId="342F0EAE" w14:textId="77777777" w:rsidR="00FB3ADD" w:rsidRDefault="00FB3ADD" w:rsidP="00FB3ADD">
      <w:pPr>
        <w:spacing w:after="0"/>
        <w:ind w:left="426"/>
      </w:pPr>
      <w:r>
        <w:t>Oprogramowanie musi umożliwiać obsługę na Monitorze modułu z funkcjonalnością lusterek bocznych w momencie zatrzymania się przy krawędzi peronowej. Lusterka boczne muszą wyświetlać się na monitorze po stronie peronu, na którym zatrzymuje się pojazd kolejowy, po wciśnięciu odpowiedniego przycisku.</w:t>
      </w:r>
    </w:p>
    <w:p w14:paraId="5046E00F" w14:textId="77777777" w:rsidR="00FB3ADD" w:rsidRDefault="00FB3ADD" w:rsidP="00C03751">
      <w:pPr>
        <w:spacing w:after="0"/>
      </w:pPr>
    </w:p>
    <w:p w14:paraId="4A0E8713" w14:textId="4C4495EA" w:rsidR="00FB3ADD" w:rsidRDefault="00C03751" w:rsidP="00FB3ADD">
      <w:pPr>
        <w:spacing w:after="0"/>
        <w:ind w:left="426"/>
      </w:pPr>
      <w:r>
        <w:rPr>
          <w:b/>
        </w:rPr>
        <w:t>d</w:t>
      </w:r>
      <w:r w:rsidR="00FB3ADD" w:rsidRPr="00FB3ADD">
        <w:rPr>
          <w:b/>
        </w:rPr>
        <w:t>. Fotel dopasowany do stanowiska</w:t>
      </w:r>
      <w:r w:rsidR="00FB3ADD">
        <w:t>, który musi oddawać rzeczywisty wygląd fotela pojazdu kolejowego Impuls.</w:t>
      </w:r>
    </w:p>
    <w:p w14:paraId="2A60C5C3" w14:textId="77777777" w:rsidR="00FB3ADD" w:rsidRDefault="00FB3ADD" w:rsidP="00FB3ADD">
      <w:pPr>
        <w:spacing w:after="0"/>
        <w:ind w:left="426"/>
      </w:pPr>
    </w:p>
    <w:p w14:paraId="5D8F85DB" w14:textId="48FA20AF" w:rsidR="00FB3ADD" w:rsidRDefault="00C03751" w:rsidP="00FB3ADD">
      <w:pPr>
        <w:spacing w:after="0"/>
        <w:ind w:left="426"/>
      </w:pPr>
      <w:r>
        <w:rPr>
          <w:b/>
        </w:rPr>
        <w:t>e</w:t>
      </w:r>
      <w:r w:rsidR="00FB3ADD" w:rsidRPr="00FB3ADD">
        <w:rPr>
          <w:b/>
        </w:rPr>
        <w:t>. Stanowisko symulatorowe dla szkolonego musi łączyć się bezprzewodowo i przewodowo (min. 15 m) ze stanowiskiem symulatorowym dla szkolącego</w:t>
      </w:r>
      <w:r w:rsidR="00FB3ADD">
        <w:t>.</w:t>
      </w:r>
    </w:p>
    <w:p w14:paraId="660F0F5A" w14:textId="77777777" w:rsidR="00FB3ADD" w:rsidRDefault="00FB3ADD" w:rsidP="00FB3ADD">
      <w:pPr>
        <w:spacing w:after="0"/>
      </w:pPr>
    </w:p>
    <w:p w14:paraId="6ACCE601" w14:textId="4E3A0512" w:rsidR="00FB3ADD" w:rsidRPr="00C03751" w:rsidRDefault="00FB3ADD" w:rsidP="00FB3ADD">
      <w:pPr>
        <w:rPr>
          <w:b/>
          <w:i/>
        </w:rPr>
      </w:pPr>
      <w:r>
        <w:rPr>
          <w:b/>
        </w:rPr>
        <w:t xml:space="preserve">3. </w:t>
      </w:r>
      <w:r w:rsidRPr="009964C7">
        <w:rPr>
          <w:b/>
          <w:i/>
        </w:rPr>
        <w:t xml:space="preserve">STANOWISKO </w:t>
      </w:r>
      <w:r w:rsidR="002B73A0" w:rsidRPr="00C03751">
        <w:rPr>
          <w:b/>
          <w:i/>
        </w:rPr>
        <w:t>INSTRUKTORSKIE</w:t>
      </w:r>
      <w:r w:rsidRPr="00C03751">
        <w:rPr>
          <w:b/>
          <w:i/>
        </w:rPr>
        <w:t xml:space="preserve"> DLA SZKOLĄCEGO</w:t>
      </w:r>
    </w:p>
    <w:p w14:paraId="51A0AD4C" w14:textId="77777777" w:rsidR="00FB3ADD" w:rsidRPr="00C03751" w:rsidRDefault="00FB3ADD" w:rsidP="00FB3ADD">
      <w:pPr>
        <w:rPr>
          <w:b/>
          <w:i/>
        </w:rPr>
      </w:pPr>
    </w:p>
    <w:p w14:paraId="1C251D0B" w14:textId="77777777" w:rsidR="00FB3ADD" w:rsidRPr="00C03751" w:rsidRDefault="00FB3ADD" w:rsidP="00FB3ADD">
      <w:pPr>
        <w:pStyle w:val="Akapitzlist"/>
        <w:numPr>
          <w:ilvl w:val="0"/>
          <w:numId w:val="15"/>
        </w:numPr>
        <w:spacing w:after="0"/>
        <w:rPr>
          <w:b/>
        </w:rPr>
      </w:pPr>
      <w:r w:rsidRPr="00C03751">
        <w:rPr>
          <w:b/>
        </w:rPr>
        <w:t xml:space="preserve">Monitor co najmniej 32”, </w:t>
      </w:r>
    </w:p>
    <w:p w14:paraId="56D80011" w14:textId="77777777" w:rsidR="00FB3ADD" w:rsidRPr="00C03751" w:rsidRDefault="00FB3ADD" w:rsidP="00FB3ADD">
      <w:pPr>
        <w:pStyle w:val="Akapitzlist"/>
        <w:spacing w:after="0"/>
        <w:ind w:left="786"/>
        <w:rPr>
          <w:b/>
        </w:rPr>
      </w:pPr>
    </w:p>
    <w:p w14:paraId="37877A8C" w14:textId="08B20BE2" w:rsidR="00FB3ADD" w:rsidRPr="00FB3ADD" w:rsidRDefault="00FB3ADD" w:rsidP="00FB3ADD">
      <w:pPr>
        <w:pStyle w:val="Akapitzlist"/>
        <w:numPr>
          <w:ilvl w:val="0"/>
          <w:numId w:val="15"/>
        </w:numPr>
        <w:spacing w:after="0"/>
        <w:rPr>
          <w:b/>
        </w:rPr>
      </w:pPr>
      <w:r w:rsidRPr="00C03751">
        <w:t xml:space="preserve">Komputer </w:t>
      </w:r>
      <w:r w:rsidR="008F4611" w:rsidRPr="00C03751">
        <w:t xml:space="preserve">stacjonarny </w:t>
      </w:r>
      <w:r w:rsidRPr="00C03751">
        <w:t>fabrycznie nowy ok</w:t>
      </w:r>
      <w:r>
        <w:t xml:space="preserve">u zawierający Oprogramowanie z oficjalnego kanału dystrybucyjnego, z kluczem licencyjnym nie odzyskiwanym o parametrach nie gorszych niż: </w:t>
      </w:r>
    </w:p>
    <w:p w14:paraId="637515B0" w14:textId="77777777" w:rsidR="00FB3ADD" w:rsidRDefault="00FB3ADD" w:rsidP="00FB3ADD">
      <w:pPr>
        <w:pStyle w:val="Akapitzlist"/>
      </w:pPr>
    </w:p>
    <w:p w14:paraId="1DCDF00F" w14:textId="14D438B8" w:rsidR="00FB3ADD" w:rsidRDefault="00FB3ADD" w:rsidP="00450DB5">
      <w:pPr>
        <w:pStyle w:val="Akapitzlist"/>
        <w:numPr>
          <w:ilvl w:val="1"/>
          <w:numId w:val="1"/>
        </w:numPr>
        <w:spacing w:after="0"/>
        <w:ind w:left="851"/>
      </w:pPr>
      <w:r>
        <w:t xml:space="preserve">Procesor o </w:t>
      </w:r>
      <w:r w:rsidRPr="00C32B55">
        <w:t>wyniku co najmniej 11000 punktów</w:t>
      </w:r>
      <w:r>
        <w:t xml:space="preserve"> według testu dostępnego na stronie https://www.cpubenchmark.net/ </w:t>
      </w:r>
      <w:r w:rsidR="00891650">
        <w:t xml:space="preserve">na dzień ogłoszenia zapytania – załącznik nr </w:t>
      </w:r>
      <w:r w:rsidR="00891650">
        <w:t>6</w:t>
      </w:r>
      <w:bookmarkStart w:id="29" w:name="_GoBack"/>
      <w:bookmarkEnd w:id="29"/>
    </w:p>
    <w:p w14:paraId="007F313E" w14:textId="77777777" w:rsidR="00FB3ADD" w:rsidRDefault="00FB3ADD" w:rsidP="00450DB5">
      <w:pPr>
        <w:pStyle w:val="Akapitzlist"/>
        <w:numPr>
          <w:ilvl w:val="1"/>
          <w:numId w:val="2"/>
        </w:numPr>
        <w:spacing w:after="0"/>
        <w:ind w:left="851"/>
      </w:pPr>
      <w:r>
        <w:t xml:space="preserve">Pamięć RAM - 16GB </w:t>
      </w:r>
    </w:p>
    <w:p w14:paraId="2A90B712" w14:textId="77777777" w:rsidR="00FB3ADD" w:rsidRDefault="00FB3ADD" w:rsidP="00450DB5">
      <w:pPr>
        <w:pStyle w:val="Akapitzlist"/>
        <w:numPr>
          <w:ilvl w:val="0"/>
          <w:numId w:val="14"/>
        </w:numPr>
        <w:spacing w:after="0"/>
        <w:ind w:left="851"/>
      </w:pPr>
      <w:r>
        <w:lastRenderedPageBreak/>
        <w:t>System Operacyjny - zainstalowany system operacyjny umożliwiający automatyczną aktualizację, klucz licencyjny (jeśli jest wymagany) zapisany trwale w BIOS musi umożliwiać instalację systemu operacyjnego bez potrzeby ręcznego wpisywania klucza licencyjnego. Oprogramowanie dodatkowe - oprogramowanie producenta oferowanego sprzętu umożliwiające automatyczną weryfikacje i instalację sterowników oraz oprogramowania dołączanego przez producenta w tym również wgranie najnowszej wersji BIOS. Oprogramowanie musi automatycznie łączyć się z centralną bazą sterowników i oprogramowania producenta, sprawdzać dostępne aktualizacje i zapewniać zbiorczą instalację wszystkich sterowników i aplikacji bez ingerencji użytkownika</w:t>
      </w:r>
    </w:p>
    <w:p w14:paraId="0CCBF314" w14:textId="77777777" w:rsidR="00450DB5" w:rsidRDefault="00FB3ADD" w:rsidP="00450DB5">
      <w:pPr>
        <w:pStyle w:val="Akapitzlist"/>
        <w:numPr>
          <w:ilvl w:val="1"/>
          <w:numId w:val="2"/>
        </w:numPr>
        <w:spacing w:after="0"/>
        <w:ind w:left="851"/>
      </w:pPr>
      <w:r>
        <w:t xml:space="preserve">Oprogramowanie </w:t>
      </w:r>
      <w:r w:rsidR="00450DB5">
        <w:t xml:space="preserve">biurowe: Pakiet biurowy musi spełniać następujące wymagania poprzez wbudowane mechanizmy, bez użycia dodatkowych aplikacji: </w:t>
      </w:r>
    </w:p>
    <w:p w14:paraId="0738F476" w14:textId="77777777" w:rsidR="00450DB5" w:rsidRDefault="00450DB5" w:rsidP="00450DB5">
      <w:pPr>
        <w:pStyle w:val="Akapitzlist"/>
        <w:numPr>
          <w:ilvl w:val="0"/>
          <w:numId w:val="16"/>
        </w:numPr>
        <w:spacing w:after="0"/>
      </w:pPr>
      <w:r>
        <w:t>Dostępność pakietu w wersjach 32-bit oraz 64-bit,</w:t>
      </w:r>
    </w:p>
    <w:p w14:paraId="2F0718D0" w14:textId="77777777" w:rsidR="00450DB5" w:rsidRDefault="00450DB5" w:rsidP="00450DB5">
      <w:pPr>
        <w:pStyle w:val="Akapitzlist"/>
        <w:numPr>
          <w:ilvl w:val="0"/>
          <w:numId w:val="16"/>
        </w:numPr>
        <w:spacing w:after="0"/>
      </w:pPr>
      <w:r>
        <w:t xml:space="preserve">Wymagania odnośnie interfejsu użytkownika: </w:t>
      </w:r>
    </w:p>
    <w:p w14:paraId="3E4FBFC3" w14:textId="77777777" w:rsidR="00450DB5" w:rsidRDefault="00450DB5" w:rsidP="00450DB5">
      <w:pPr>
        <w:pStyle w:val="Akapitzlist"/>
        <w:spacing w:after="0"/>
        <w:ind w:left="1146"/>
      </w:pPr>
      <w:r>
        <w:t xml:space="preserve">a. Pełna polska wersja językowa interfejsu użytkownika. </w:t>
      </w:r>
    </w:p>
    <w:p w14:paraId="147C7605" w14:textId="77777777" w:rsidR="00450DB5" w:rsidRDefault="00450DB5" w:rsidP="00450DB5">
      <w:pPr>
        <w:pStyle w:val="Akapitzlist"/>
        <w:numPr>
          <w:ilvl w:val="0"/>
          <w:numId w:val="16"/>
        </w:numPr>
        <w:spacing w:after="0"/>
      </w:pPr>
      <w:r>
        <w:t xml:space="preserve">Oprogramowanie musi umożliwiać tworzenie i edycję dokumentów elektronicznych w ustalonym formacie, który spełnia następujące warunki: </w:t>
      </w:r>
    </w:p>
    <w:p w14:paraId="05C85544" w14:textId="77777777" w:rsidR="00450DB5" w:rsidRDefault="00450DB5" w:rsidP="00450DB5">
      <w:pPr>
        <w:pStyle w:val="Akapitzlist"/>
        <w:spacing w:after="0"/>
        <w:ind w:left="1146"/>
      </w:pPr>
      <w:r>
        <w:t xml:space="preserve">a. posiada kompletny i publicznie dostępny opis formatu, </w:t>
      </w:r>
    </w:p>
    <w:p w14:paraId="717BD510" w14:textId="77777777" w:rsidR="00450DB5" w:rsidRDefault="00450DB5" w:rsidP="00450DB5">
      <w:pPr>
        <w:pStyle w:val="Akapitzlist"/>
        <w:spacing w:after="0"/>
        <w:ind w:left="1146"/>
      </w:pPr>
      <w:r>
        <w:t>b. 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proofErr w:type="spellStart"/>
      <w:r>
        <w:t>Dz.U</w:t>
      </w:r>
      <w:proofErr w:type="spellEnd"/>
      <w:r>
        <w:t xml:space="preserve">. 2012, poz. 526), c. Pozwala zapisywać dokumenty w formacie XML. </w:t>
      </w:r>
    </w:p>
    <w:p w14:paraId="36A9ABF7" w14:textId="77777777" w:rsidR="00450DB5" w:rsidRDefault="00450DB5" w:rsidP="00450DB5">
      <w:pPr>
        <w:pStyle w:val="Akapitzlist"/>
        <w:spacing w:after="0"/>
        <w:ind w:left="1146"/>
      </w:pPr>
      <w:r>
        <w:t xml:space="preserve">4. W skład oprogramowania muszą wchodzić narzędzia programistyczne umożliwiające automatyzację pracy i wymianę danych pomiędzy dokumentami i aplikacjami (język makropoleceń, język skryptowy). </w:t>
      </w:r>
    </w:p>
    <w:p w14:paraId="263704F7" w14:textId="77777777" w:rsidR="00450DB5" w:rsidRDefault="00450DB5" w:rsidP="00450DB5">
      <w:pPr>
        <w:pStyle w:val="Akapitzlist"/>
        <w:spacing w:after="0"/>
        <w:ind w:left="1146"/>
      </w:pPr>
      <w:r>
        <w:t xml:space="preserve">5. Do aplikacji musi być dostępna pełna dokumentacja w języku polskim. </w:t>
      </w:r>
    </w:p>
    <w:p w14:paraId="27C6303A" w14:textId="77777777" w:rsidR="00450DB5" w:rsidRDefault="00450DB5" w:rsidP="00450DB5">
      <w:pPr>
        <w:pStyle w:val="Akapitzlist"/>
        <w:spacing w:after="0"/>
        <w:ind w:left="1146"/>
      </w:pPr>
      <w:r>
        <w:t xml:space="preserve">6. Pakiet zintegrowanych aplikacji biurowych musi zawierać: </w:t>
      </w:r>
    </w:p>
    <w:p w14:paraId="7934F942" w14:textId="77777777" w:rsidR="00450DB5" w:rsidRDefault="00450DB5" w:rsidP="00450DB5">
      <w:pPr>
        <w:pStyle w:val="Akapitzlist"/>
        <w:spacing w:after="0"/>
        <w:ind w:left="1146"/>
      </w:pPr>
      <w:r>
        <w:t xml:space="preserve">a. Edytor tekstów </w:t>
      </w:r>
    </w:p>
    <w:p w14:paraId="004B512A" w14:textId="77777777" w:rsidR="00450DB5" w:rsidRDefault="00450DB5" w:rsidP="00450DB5">
      <w:pPr>
        <w:pStyle w:val="Akapitzlist"/>
        <w:spacing w:after="0"/>
        <w:ind w:left="1146"/>
      </w:pPr>
      <w:r>
        <w:t xml:space="preserve">b. Arkusz kalkulacyjny </w:t>
      </w:r>
    </w:p>
    <w:p w14:paraId="64757938" w14:textId="77777777" w:rsidR="00450DB5" w:rsidRDefault="00450DB5" w:rsidP="00450DB5">
      <w:pPr>
        <w:pStyle w:val="Akapitzlist"/>
        <w:spacing w:after="0"/>
        <w:ind w:left="1146"/>
      </w:pPr>
      <w:r>
        <w:t xml:space="preserve">c. Narzędzie do przygotowywania i prowadzenia prezentacji </w:t>
      </w:r>
    </w:p>
    <w:p w14:paraId="09B845B2" w14:textId="77777777" w:rsidR="00450DB5" w:rsidRDefault="00450DB5" w:rsidP="00450DB5">
      <w:pPr>
        <w:pStyle w:val="Akapitzlist"/>
        <w:spacing w:after="0"/>
        <w:ind w:left="1146"/>
      </w:pPr>
      <w:r>
        <w:t xml:space="preserve">d. Narzędzie do tworzenia drukowanych materiałów informacyjnych </w:t>
      </w:r>
    </w:p>
    <w:p w14:paraId="7D56722F" w14:textId="77777777" w:rsidR="00450DB5" w:rsidRDefault="00450DB5" w:rsidP="00450DB5">
      <w:pPr>
        <w:pStyle w:val="Akapitzlist"/>
        <w:spacing w:after="0"/>
        <w:ind w:left="1146"/>
      </w:pPr>
      <w:r>
        <w:t xml:space="preserve">e. Narzędzie do zarządzania informacją prywatą (pocztą elektroniczną, kalendarzem, kontaktami i zadaniami) </w:t>
      </w:r>
    </w:p>
    <w:p w14:paraId="786781F0" w14:textId="77777777" w:rsidR="00450DB5" w:rsidRDefault="00450DB5" w:rsidP="00450DB5">
      <w:pPr>
        <w:pStyle w:val="Akapitzlist"/>
        <w:spacing w:after="0"/>
        <w:ind w:left="1146"/>
      </w:pPr>
      <w:r>
        <w:t>f. Narzędzie do tworzenia notatek przy pomocy klawiatury lub notatek odręcznych na ekranie urządzenia typu tablet PC z mechanizmem OCR.</w:t>
      </w:r>
    </w:p>
    <w:p w14:paraId="5B59E6DE" w14:textId="77777777" w:rsidR="00450DB5" w:rsidRDefault="00450DB5" w:rsidP="00450DB5">
      <w:pPr>
        <w:spacing w:after="0"/>
        <w:rPr>
          <w:b/>
        </w:rPr>
      </w:pPr>
    </w:p>
    <w:p w14:paraId="22FAB16F" w14:textId="2076E287" w:rsidR="00450DB5" w:rsidRPr="00450DB5" w:rsidRDefault="00450DB5" w:rsidP="00450DB5">
      <w:pPr>
        <w:spacing w:after="0"/>
        <w:ind w:left="426"/>
        <w:rPr>
          <w:b/>
        </w:rPr>
      </w:pPr>
      <w:r w:rsidRPr="00450DB5">
        <w:rPr>
          <w:b/>
        </w:rPr>
        <w:t>c. Radi</w:t>
      </w:r>
      <w:r w:rsidR="002B73A0">
        <w:rPr>
          <w:b/>
        </w:rPr>
        <w:t>o</w:t>
      </w:r>
      <w:r w:rsidRPr="00450DB5">
        <w:rPr>
          <w:b/>
        </w:rPr>
        <w:t xml:space="preserve"> z </w:t>
      </w:r>
      <w:proofErr w:type="spellStart"/>
      <w:r w:rsidRPr="00450DB5">
        <w:rPr>
          <w:b/>
        </w:rPr>
        <w:t>mikrofonogłośnikiem</w:t>
      </w:r>
      <w:proofErr w:type="spellEnd"/>
      <w:r w:rsidRPr="00450DB5">
        <w:rPr>
          <w:b/>
        </w:rPr>
        <w:t xml:space="preserve"> do radiołączności ze szkolonym, </w:t>
      </w:r>
    </w:p>
    <w:p w14:paraId="0675C08D" w14:textId="77777777" w:rsidR="00450DB5" w:rsidRDefault="00450DB5" w:rsidP="00450DB5">
      <w:pPr>
        <w:spacing w:after="0"/>
        <w:ind w:left="426"/>
      </w:pPr>
    </w:p>
    <w:p w14:paraId="6E6890CD" w14:textId="79369D8C" w:rsidR="00450DB5" w:rsidRDefault="00450DB5" w:rsidP="00450DB5">
      <w:pPr>
        <w:spacing w:after="0"/>
        <w:ind w:left="426"/>
      </w:pPr>
      <w:r w:rsidRPr="00450DB5">
        <w:rPr>
          <w:b/>
        </w:rPr>
        <w:t>d.</w:t>
      </w:r>
      <w:r>
        <w:t xml:space="preserve"> </w:t>
      </w:r>
      <w:r w:rsidRPr="00C03751">
        <w:rPr>
          <w:b/>
        </w:rPr>
        <w:t xml:space="preserve">Stanowisko </w:t>
      </w:r>
      <w:r w:rsidR="002B73A0" w:rsidRPr="00C03751">
        <w:rPr>
          <w:b/>
        </w:rPr>
        <w:t>instruktorskie</w:t>
      </w:r>
      <w:r w:rsidRPr="00450DB5">
        <w:rPr>
          <w:b/>
        </w:rPr>
        <w:t xml:space="preserve"> dla szkolącego musi gwarantować następujące funkcjonalności:</w:t>
      </w:r>
      <w:r>
        <w:t xml:space="preserve"> </w:t>
      </w:r>
    </w:p>
    <w:p w14:paraId="3C87EF6D" w14:textId="362CF6B7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>sterowanie pracą symulatora</w:t>
      </w:r>
    </w:p>
    <w:p w14:paraId="45F8F241" w14:textId="34D0B494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>przygotowanie scenariuszy symulacyjnych</w:t>
      </w:r>
    </w:p>
    <w:p w14:paraId="7A72704A" w14:textId="01A076E2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>bieżące korygowanie scenariusza (doraźne wprowadzanie przez szkolącego sytuacji nietypowych, np. adekwatnie do poziomu jazdy prezentowanego przez szkolonego)</w:t>
      </w:r>
    </w:p>
    <w:p w14:paraId="134ACE6E" w14:textId="5C12C72A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>utrzymywanie stałej łączności ze szkolony</w:t>
      </w:r>
      <w:r w:rsidR="002B73A0">
        <w:t>m</w:t>
      </w:r>
    </w:p>
    <w:p w14:paraId="37DE1C11" w14:textId="78546A3F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lastRenderedPageBreak/>
        <w:t>monitorowanie przebiegu szkolenia przez kamerę, służącą do podglądu szkolonego przez szkolącego,</w:t>
      </w:r>
    </w:p>
    <w:p w14:paraId="5EE7844D" w14:textId="2A865F85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>bieżący monitoring podglądu sesji szkoleniowej oraz rejestracji i archiwizowania sesji szkoleniowej, przez co najmniej 30 dni z możliwością zgrania danych na nośnik zewnętrzny i/lub serwer wskazany przez Zamawiającego</w:t>
      </w:r>
    </w:p>
    <w:p w14:paraId="72CB6CCA" w14:textId="4904D518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 xml:space="preserve">plan schematyczny odcinka, na którym odbywa się jazda testowa w ramach scenariusza z odwzorowaniem układu torowego, stanu urządzeń </w:t>
      </w:r>
      <w:proofErr w:type="spellStart"/>
      <w:r>
        <w:t>srk</w:t>
      </w:r>
      <w:proofErr w:type="spellEnd"/>
      <w:r>
        <w:t xml:space="preserve"> i sytuacji ruchowej</w:t>
      </w:r>
    </w:p>
    <w:p w14:paraId="4884E0B9" w14:textId="77777777" w:rsidR="00450DB5" w:rsidRDefault="00450DB5" w:rsidP="00450DB5">
      <w:pPr>
        <w:spacing w:after="0"/>
        <w:rPr>
          <w:b/>
        </w:rPr>
      </w:pPr>
    </w:p>
    <w:p w14:paraId="2CADEB2E" w14:textId="77777777" w:rsidR="00FB3ADD" w:rsidRDefault="00450DB5" w:rsidP="00450DB5">
      <w:pPr>
        <w:spacing w:after="0"/>
        <w:ind w:left="426"/>
        <w:rPr>
          <w:b/>
        </w:rPr>
      </w:pPr>
      <w:r>
        <w:rPr>
          <w:b/>
        </w:rPr>
        <w:t xml:space="preserve">e. </w:t>
      </w:r>
      <w:r w:rsidRPr="00450DB5">
        <w:rPr>
          <w:b/>
        </w:rPr>
        <w:t>Stanowisko symulatorowe dla szkolącego musi łączyć się bezprzewodowo i przewodowo (min. 15 m) ze stanowiskiem symulatorowym dla szkolonego.</w:t>
      </w:r>
    </w:p>
    <w:p w14:paraId="27241E14" w14:textId="77777777" w:rsidR="00450DB5" w:rsidRDefault="00450DB5" w:rsidP="00450DB5">
      <w:pPr>
        <w:spacing w:after="0"/>
        <w:rPr>
          <w:b/>
        </w:rPr>
      </w:pPr>
    </w:p>
    <w:p w14:paraId="2FA29AFE" w14:textId="77777777" w:rsidR="00450DB5" w:rsidRDefault="00450DB5" w:rsidP="00450DB5">
      <w:pPr>
        <w:pStyle w:val="Akapitzlist"/>
        <w:numPr>
          <w:ilvl w:val="0"/>
          <w:numId w:val="16"/>
        </w:numPr>
        <w:spacing w:after="0"/>
        <w:ind w:left="142"/>
        <w:rPr>
          <w:b/>
          <w:i/>
        </w:rPr>
      </w:pPr>
      <w:r w:rsidRPr="00450DB5">
        <w:rPr>
          <w:b/>
          <w:i/>
        </w:rPr>
        <w:t>OSPRZĘT ELEKTRYCZNY I ELEKTROTECHNICZNY</w:t>
      </w:r>
    </w:p>
    <w:p w14:paraId="0C20BED2" w14:textId="77777777" w:rsidR="00450DB5" w:rsidRDefault="00450DB5" w:rsidP="00450DB5">
      <w:pPr>
        <w:spacing w:after="0"/>
        <w:rPr>
          <w:b/>
          <w:i/>
        </w:rPr>
      </w:pPr>
    </w:p>
    <w:p w14:paraId="5F4528C6" w14:textId="77777777" w:rsidR="00450DB5" w:rsidRPr="00450DB5" w:rsidRDefault="00450DB5" w:rsidP="00450DB5">
      <w:pPr>
        <w:pStyle w:val="Akapitzlist"/>
        <w:numPr>
          <w:ilvl w:val="0"/>
          <w:numId w:val="19"/>
        </w:numPr>
        <w:spacing w:after="0"/>
        <w:rPr>
          <w:b/>
        </w:rPr>
      </w:pPr>
      <w:r w:rsidRPr="00450DB5">
        <w:rPr>
          <w:b/>
        </w:rPr>
        <w:t>osprzęt elektryczny i elektrotechniczny do obsługi urządzeń i zapewnienia komunikacji</w:t>
      </w:r>
      <w:r>
        <w:t xml:space="preserve"> zamontowany stabilnie wewnątrz pulpitu na szynie DIN </w:t>
      </w:r>
    </w:p>
    <w:p w14:paraId="7B3A0D64" w14:textId="77777777" w:rsidR="00450DB5" w:rsidRDefault="00450DB5" w:rsidP="00450DB5">
      <w:pPr>
        <w:spacing w:after="0"/>
        <w:ind w:left="360"/>
        <w:rPr>
          <w:b/>
        </w:rPr>
      </w:pPr>
    </w:p>
    <w:p w14:paraId="7D20B0E2" w14:textId="77777777" w:rsidR="00450DB5" w:rsidRDefault="00450DB5" w:rsidP="00450DB5">
      <w:pPr>
        <w:pStyle w:val="Akapitzlist"/>
        <w:numPr>
          <w:ilvl w:val="0"/>
          <w:numId w:val="19"/>
        </w:numPr>
        <w:spacing w:after="0"/>
      </w:pPr>
      <w:r w:rsidRPr="00450DB5">
        <w:rPr>
          <w:b/>
        </w:rPr>
        <w:t>Symulator musi być zasilany napięciem 230 V i być wyposażony w szczególności w</w:t>
      </w:r>
      <w:r>
        <w:t xml:space="preserve">: </w:t>
      </w:r>
    </w:p>
    <w:p w14:paraId="6A2EBC2B" w14:textId="77777777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 xml:space="preserve">zasilacz przemysłowy, </w:t>
      </w:r>
    </w:p>
    <w:p w14:paraId="1DF5B762" w14:textId="77777777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 xml:space="preserve">sterowniki PLC, </w:t>
      </w:r>
    </w:p>
    <w:p w14:paraId="7688E471" w14:textId="77777777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proofErr w:type="spellStart"/>
      <w:r>
        <w:t>switch</w:t>
      </w:r>
      <w:proofErr w:type="spellEnd"/>
      <w:r>
        <w:t xml:space="preserve"> przemysłowy, </w:t>
      </w:r>
    </w:p>
    <w:p w14:paraId="7CB0CBF1" w14:textId="77777777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 xml:space="preserve">router, </w:t>
      </w:r>
    </w:p>
    <w:p w14:paraId="258CD75C" w14:textId="77777777" w:rsidR="00450DB5" w:rsidRDefault="00450DB5" w:rsidP="00450DB5">
      <w:pPr>
        <w:pStyle w:val="Akapitzlist"/>
        <w:numPr>
          <w:ilvl w:val="1"/>
          <w:numId w:val="2"/>
        </w:numPr>
        <w:spacing w:after="0"/>
        <w:ind w:left="709"/>
      </w:pPr>
      <w:r>
        <w:t xml:space="preserve">zasilacz awaryjny UPS minimum 700VA (czas podtrzymania komputera i jednego głównego monitora to minimum 5 minut) </w:t>
      </w:r>
    </w:p>
    <w:p w14:paraId="272EB32C" w14:textId="77777777" w:rsidR="00450DB5" w:rsidRPr="00F00BB3" w:rsidRDefault="00450DB5" w:rsidP="00450DB5">
      <w:pPr>
        <w:pStyle w:val="Akapitzlist"/>
        <w:numPr>
          <w:ilvl w:val="1"/>
          <w:numId w:val="2"/>
        </w:numPr>
        <w:spacing w:after="0"/>
        <w:ind w:left="709"/>
        <w:rPr>
          <w:b/>
        </w:rPr>
      </w:pPr>
      <w:r>
        <w:t>listwy stykowe.</w:t>
      </w:r>
    </w:p>
    <w:p w14:paraId="459C7527" w14:textId="77777777" w:rsidR="00F00BB3" w:rsidRDefault="00F00BB3" w:rsidP="00F00BB3">
      <w:pPr>
        <w:spacing w:after="0"/>
        <w:rPr>
          <w:b/>
        </w:rPr>
      </w:pPr>
    </w:p>
    <w:p w14:paraId="1E472EAA" w14:textId="77777777" w:rsidR="00F00BB3" w:rsidRDefault="00F00BB3" w:rsidP="00F00BB3">
      <w:pPr>
        <w:spacing w:after="0"/>
        <w:rPr>
          <w:b/>
        </w:rPr>
      </w:pPr>
      <w:r>
        <w:rPr>
          <w:b/>
        </w:rPr>
        <w:t xml:space="preserve">III. GWARANCJA </w:t>
      </w:r>
    </w:p>
    <w:p w14:paraId="2BD5ECE7" w14:textId="77777777" w:rsidR="00F00BB3" w:rsidRDefault="00F00BB3" w:rsidP="00F00BB3">
      <w:pPr>
        <w:spacing w:after="0"/>
        <w:rPr>
          <w:b/>
        </w:rPr>
      </w:pPr>
    </w:p>
    <w:p w14:paraId="48EE15C9" w14:textId="77777777" w:rsidR="00F00BB3" w:rsidRDefault="00F00BB3" w:rsidP="00F00BB3">
      <w:pPr>
        <w:spacing w:after="0"/>
        <w:ind w:left="709"/>
      </w:pPr>
      <w:r>
        <w:t xml:space="preserve">Symulator musi być </w:t>
      </w:r>
      <w:r w:rsidRPr="00C03751">
        <w:t>objęty 36-miesięczną gwarancją. W</w:t>
      </w:r>
      <w:r>
        <w:t xml:space="preserve"> przypadku awarii zakwalifikowanej jako naprawa w miejscu instalacji urządzenia, technik serwisowy wraz z niezbędnymi częściami zamiennymi wymaganymi do naprawy musi dotrzeć na miejsce wskazane przez Zamawiającego na następny dzień roboczy od momentu zgłoszenia przez Zamawiającego.</w:t>
      </w:r>
    </w:p>
    <w:p w14:paraId="70C69EE0" w14:textId="77777777" w:rsidR="00F00BB3" w:rsidRDefault="00F00BB3" w:rsidP="00F00BB3">
      <w:pPr>
        <w:spacing w:after="0"/>
      </w:pPr>
    </w:p>
    <w:p w14:paraId="0EC9F5EF" w14:textId="77777777" w:rsidR="00F00BB3" w:rsidRDefault="00F00BB3" w:rsidP="00F00BB3">
      <w:pPr>
        <w:spacing w:after="0"/>
        <w:rPr>
          <w:b/>
        </w:rPr>
      </w:pPr>
      <w:r w:rsidRPr="00F00BB3">
        <w:rPr>
          <w:b/>
        </w:rPr>
        <w:t>IV. WARUNKI DOSTAWY, INSTALACJI, URUCHOMIENIA</w:t>
      </w:r>
    </w:p>
    <w:p w14:paraId="74EC7D5B" w14:textId="77777777" w:rsidR="00F00BB3" w:rsidRDefault="00F00BB3" w:rsidP="00F00BB3">
      <w:pPr>
        <w:spacing w:after="0"/>
        <w:rPr>
          <w:b/>
        </w:rPr>
      </w:pPr>
    </w:p>
    <w:p w14:paraId="2F91FA5B" w14:textId="77777777" w:rsidR="00F00BB3" w:rsidRPr="00F00BB3" w:rsidRDefault="00F00BB3" w:rsidP="00F00BB3">
      <w:pPr>
        <w:pStyle w:val="Akapitzlist"/>
        <w:numPr>
          <w:ilvl w:val="0"/>
          <w:numId w:val="23"/>
        </w:numPr>
        <w:spacing w:after="0"/>
        <w:rPr>
          <w:b/>
        </w:rPr>
      </w:pPr>
      <w:r w:rsidRPr="00F00BB3">
        <w:rPr>
          <w:b/>
        </w:rPr>
        <w:t xml:space="preserve">PODSTAWOWE WARUNKI </w:t>
      </w:r>
    </w:p>
    <w:p w14:paraId="0E3E36ED" w14:textId="77777777" w:rsidR="00F00BB3" w:rsidRDefault="00F00BB3" w:rsidP="00F00BB3">
      <w:pPr>
        <w:spacing w:after="0"/>
        <w:rPr>
          <w:b/>
        </w:rPr>
      </w:pPr>
    </w:p>
    <w:p w14:paraId="03CDC89D" w14:textId="2D773315" w:rsidR="00F00BB3" w:rsidRPr="00F00BB3" w:rsidRDefault="00F00BB3" w:rsidP="00F00BB3">
      <w:pPr>
        <w:pStyle w:val="Akapitzlist"/>
        <w:numPr>
          <w:ilvl w:val="0"/>
          <w:numId w:val="21"/>
        </w:numPr>
        <w:spacing w:after="0"/>
        <w:rPr>
          <w:b/>
        </w:rPr>
      </w:pPr>
      <w:r>
        <w:t xml:space="preserve">Wykonawca wraz z uruchomieniem symulatora w miejscu wskazanym przez Zamawiającego tj. w Technikum </w:t>
      </w:r>
      <w:r w:rsidR="00E86934" w:rsidRPr="00C03751">
        <w:t xml:space="preserve">w Zespole Szkół </w:t>
      </w:r>
      <w:r w:rsidRPr="00C03751">
        <w:t>im</w:t>
      </w:r>
      <w:r>
        <w:t xml:space="preserve">. Stanisława Staszica w Małkini Górnej, ul. Nurska 150, </w:t>
      </w:r>
      <w:r w:rsidR="00E86934">
        <w:br/>
      </w:r>
      <w:r>
        <w:t xml:space="preserve">07-320 Małkinia Górna zobowiązany jest dostarczyć dokumentację techniczną i instrukcję obsługi: </w:t>
      </w:r>
    </w:p>
    <w:p w14:paraId="0895F074" w14:textId="77777777" w:rsidR="00F00BB3" w:rsidRDefault="00F00BB3" w:rsidP="00F00BB3">
      <w:pPr>
        <w:pStyle w:val="Akapitzlist"/>
        <w:numPr>
          <w:ilvl w:val="1"/>
          <w:numId w:val="2"/>
        </w:numPr>
        <w:spacing w:after="0"/>
        <w:ind w:left="709"/>
      </w:pPr>
      <w:r>
        <w:t>w języku polskim w formie papierowej oraz w formie elektronicznej w formacie .</w:t>
      </w:r>
      <w:proofErr w:type="spellStart"/>
      <w:r>
        <w:t>docx</w:t>
      </w:r>
      <w:proofErr w:type="spellEnd"/>
      <w:r>
        <w:t xml:space="preserve"> i PDF, </w:t>
      </w:r>
    </w:p>
    <w:p w14:paraId="7B363534" w14:textId="77777777" w:rsidR="00F00BB3" w:rsidRDefault="00F00BB3" w:rsidP="00F00BB3">
      <w:pPr>
        <w:pStyle w:val="Akapitzlist"/>
        <w:numPr>
          <w:ilvl w:val="1"/>
          <w:numId w:val="2"/>
        </w:numPr>
        <w:spacing w:after="0"/>
        <w:ind w:left="709"/>
      </w:pPr>
      <w:r>
        <w:t xml:space="preserve">dokumentacja techniczna i instrukcja obsługi ma umożliwić samodzielne i sprawne wykonywanie operacji przez użytkownika w pracy z symulatorem, </w:t>
      </w:r>
    </w:p>
    <w:p w14:paraId="69A40C64" w14:textId="77777777" w:rsidR="00F00BB3" w:rsidRPr="00F00BB3" w:rsidRDefault="00F00BB3" w:rsidP="00F00BB3">
      <w:pPr>
        <w:pStyle w:val="Akapitzlist"/>
        <w:numPr>
          <w:ilvl w:val="1"/>
          <w:numId w:val="2"/>
        </w:numPr>
        <w:spacing w:after="0"/>
        <w:ind w:left="709"/>
        <w:rPr>
          <w:b/>
        </w:rPr>
      </w:pPr>
      <w:r>
        <w:t>dokumentacja techniczna i instrukcja obsługi powinna przedstawiać nie tylko elementarne operacje manipulacyjne, ale zapewniać zadaniowy opis wykonywanych przez użytkowników działań,</w:t>
      </w:r>
    </w:p>
    <w:p w14:paraId="557C45F2" w14:textId="77777777" w:rsidR="00F00BB3" w:rsidRPr="00F00BB3" w:rsidRDefault="00F00BB3" w:rsidP="00F00BB3">
      <w:pPr>
        <w:pStyle w:val="Akapitzlist"/>
        <w:numPr>
          <w:ilvl w:val="1"/>
          <w:numId w:val="2"/>
        </w:numPr>
        <w:spacing w:after="0"/>
        <w:ind w:left="709"/>
        <w:rPr>
          <w:b/>
        </w:rPr>
      </w:pPr>
      <w:r>
        <w:lastRenderedPageBreak/>
        <w:t>dokumentacja techniczna i instrukcja obsługi musi zawierać co najmniej:</w:t>
      </w:r>
    </w:p>
    <w:p w14:paraId="1B944B27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konfigurację sprzętową urządzeń, </w:t>
      </w:r>
    </w:p>
    <w:p w14:paraId="2313E2C6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instrukcję podłączenia urządzeń do instalacji elektrycznej oraz sieciowej, </w:t>
      </w:r>
    </w:p>
    <w:p w14:paraId="4CEF83F8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procedurę uruchamiania symulatora, </w:t>
      </w:r>
    </w:p>
    <w:p w14:paraId="1BA6AA38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instrukcję obsługi modułu instruktora, </w:t>
      </w:r>
    </w:p>
    <w:p w14:paraId="63DCFA1D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scenariusz umożliwiający podczas sesji szkoleniowej szkolenie z </w:t>
      </w:r>
      <w:proofErr w:type="spellStart"/>
      <w:r>
        <w:t>EcoDrivingu</w:t>
      </w:r>
      <w:proofErr w:type="spellEnd"/>
      <w:r>
        <w:t xml:space="preserve">, </w:t>
      </w:r>
    </w:p>
    <w:p w14:paraId="2F740739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instrukcję obsługi modułów raportów, </w:t>
      </w:r>
    </w:p>
    <w:p w14:paraId="1145E3A3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instrukcję eksportu danych do innych systemów, </w:t>
      </w:r>
    </w:p>
    <w:p w14:paraId="413A9418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procedury administracyjne, </w:t>
      </w:r>
    </w:p>
    <w:p w14:paraId="7F50392D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procedury zabezpieczeń, </w:t>
      </w:r>
    </w:p>
    <w:p w14:paraId="43AE7918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procedury awaryjne, </w:t>
      </w:r>
    </w:p>
    <w:p w14:paraId="17687067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procedury aktualizacji, </w:t>
      </w:r>
    </w:p>
    <w:p w14:paraId="1CACDB5D" w14:textId="77777777" w:rsidR="00F00BB3" w:rsidRDefault="00F00BB3" w:rsidP="00F00BB3">
      <w:pPr>
        <w:pStyle w:val="Akapitzlist"/>
        <w:numPr>
          <w:ilvl w:val="0"/>
          <w:numId w:val="22"/>
        </w:numPr>
        <w:spacing w:after="0"/>
      </w:pPr>
      <w:r>
        <w:t xml:space="preserve">procedura BHP </w:t>
      </w:r>
    </w:p>
    <w:p w14:paraId="2E683E40" w14:textId="77777777" w:rsidR="00F00BB3" w:rsidRPr="00F00BB3" w:rsidRDefault="00F00BB3" w:rsidP="00F00BB3">
      <w:pPr>
        <w:pStyle w:val="Akapitzlist"/>
        <w:numPr>
          <w:ilvl w:val="0"/>
          <w:numId w:val="22"/>
        </w:numPr>
        <w:spacing w:after="0"/>
        <w:rPr>
          <w:b/>
        </w:rPr>
      </w:pPr>
      <w:r>
        <w:t>inne dokumenty, które wymagane są do prawidłowej i bezpiecznej eksploatacji symulatora.</w:t>
      </w:r>
    </w:p>
    <w:p w14:paraId="7028F151" w14:textId="77777777" w:rsidR="00F00BB3" w:rsidRPr="00F00BB3" w:rsidRDefault="00F00BB3" w:rsidP="00F00BB3">
      <w:pPr>
        <w:pStyle w:val="Akapitzlist"/>
        <w:numPr>
          <w:ilvl w:val="0"/>
          <w:numId w:val="21"/>
        </w:numPr>
        <w:spacing w:after="0"/>
        <w:rPr>
          <w:b/>
        </w:rPr>
      </w:pPr>
      <w:r>
        <w:t>W ramach przedmiotu zamówienia Wykonawca zobowiązany jest do sporządzenia i przekazania Zamawiającemu certyfikatu lub pisemnej deklaracji Wykonawcy co do spełniania przez symulator wymogów bezpieczeństwa.</w:t>
      </w:r>
    </w:p>
    <w:p w14:paraId="6DBEA8FC" w14:textId="77777777" w:rsidR="00F00BB3" w:rsidRDefault="00F00BB3" w:rsidP="00F00BB3">
      <w:pPr>
        <w:spacing w:after="0"/>
        <w:rPr>
          <w:b/>
        </w:rPr>
      </w:pPr>
    </w:p>
    <w:p w14:paraId="4665AF6D" w14:textId="77777777" w:rsidR="00F00BB3" w:rsidRDefault="00F00BB3" w:rsidP="00F00BB3">
      <w:pPr>
        <w:pStyle w:val="Akapitzlist"/>
        <w:numPr>
          <w:ilvl w:val="0"/>
          <w:numId w:val="23"/>
        </w:numPr>
        <w:spacing w:after="0"/>
        <w:rPr>
          <w:b/>
        </w:rPr>
      </w:pPr>
      <w:r>
        <w:rPr>
          <w:b/>
        </w:rPr>
        <w:t xml:space="preserve">TERMIN </w:t>
      </w:r>
    </w:p>
    <w:p w14:paraId="4607C762" w14:textId="77777777" w:rsidR="00F00BB3" w:rsidRDefault="00F00BB3" w:rsidP="00F00BB3">
      <w:pPr>
        <w:pStyle w:val="Akapitzlist"/>
        <w:spacing w:after="0"/>
        <w:rPr>
          <w:b/>
        </w:rPr>
      </w:pPr>
    </w:p>
    <w:p w14:paraId="3378CBD3" w14:textId="77777777" w:rsidR="00F00BB3" w:rsidRDefault="00F00BB3" w:rsidP="00F00BB3">
      <w:pPr>
        <w:pStyle w:val="Akapitzlist"/>
        <w:spacing w:after="0"/>
      </w:pPr>
      <w:r>
        <w:t>Uruchomienie symulatora musi odbyć się nie później niż w terminie 6 miesięcy od dnia podpisania umowy z Wykonawcą</w:t>
      </w:r>
    </w:p>
    <w:p w14:paraId="3C303398" w14:textId="77777777" w:rsidR="00057016" w:rsidRDefault="00057016" w:rsidP="00057016">
      <w:pPr>
        <w:spacing w:after="0"/>
        <w:rPr>
          <w:b/>
        </w:rPr>
      </w:pPr>
    </w:p>
    <w:p w14:paraId="2038352C" w14:textId="77777777" w:rsidR="00057016" w:rsidRDefault="00057016" w:rsidP="00057016">
      <w:pPr>
        <w:pStyle w:val="Akapitzlist"/>
        <w:numPr>
          <w:ilvl w:val="0"/>
          <w:numId w:val="23"/>
        </w:numPr>
        <w:spacing w:after="0"/>
        <w:rPr>
          <w:b/>
        </w:rPr>
      </w:pPr>
      <w:r>
        <w:rPr>
          <w:b/>
        </w:rPr>
        <w:t>MIEJSCE</w:t>
      </w:r>
    </w:p>
    <w:p w14:paraId="275CA27E" w14:textId="77777777" w:rsidR="00057016" w:rsidRDefault="00057016" w:rsidP="00057016">
      <w:pPr>
        <w:spacing w:after="0"/>
        <w:rPr>
          <w:b/>
        </w:rPr>
      </w:pPr>
    </w:p>
    <w:p w14:paraId="27D27685" w14:textId="189D652B" w:rsidR="00057016" w:rsidRPr="00057016" w:rsidRDefault="00057016" w:rsidP="00057016">
      <w:pPr>
        <w:spacing w:after="0"/>
        <w:ind w:left="709"/>
        <w:rPr>
          <w:b/>
        </w:rPr>
      </w:pPr>
      <w:r>
        <w:t>Lokalizacja symulatora pojazdu kolejowego we wskazanym przez Zamawiającego pomieszczeniu w budynku Technikum</w:t>
      </w:r>
      <w:r w:rsidR="00E86934">
        <w:t xml:space="preserve"> </w:t>
      </w:r>
      <w:r w:rsidR="00E86934" w:rsidRPr="00C03751">
        <w:t>w Zespole Szkół</w:t>
      </w:r>
      <w:r w:rsidRPr="00C03751">
        <w:t xml:space="preserve"> im</w:t>
      </w:r>
      <w:r>
        <w:t>. Stanisława Staszica w Małkini Górnej, ul Nurska 150, 07-320 Małkinia Górna</w:t>
      </w:r>
    </w:p>
    <w:p w14:paraId="50198F60" w14:textId="77777777" w:rsidR="00F00BB3" w:rsidRDefault="00F00BB3" w:rsidP="00F00BB3">
      <w:pPr>
        <w:spacing w:after="0"/>
        <w:rPr>
          <w:b/>
        </w:rPr>
      </w:pPr>
    </w:p>
    <w:p w14:paraId="7F9E4584" w14:textId="77777777" w:rsidR="00057016" w:rsidRDefault="00057016" w:rsidP="00057016">
      <w:pPr>
        <w:pStyle w:val="Akapitzlist"/>
        <w:numPr>
          <w:ilvl w:val="0"/>
          <w:numId w:val="23"/>
        </w:numPr>
        <w:spacing w:after="0"/>
        <w:rPr>
          <w:b/>
        </w:rPr>
      </w:pPr>
      <w:r>
        <w:rPr>
          <w:b/>
        </w:rPr>
        <w:t>PODSTAWA UZNANIA DOSTAWY, INSTALACJI , URUCHOMIENIA ZA WYKONANE</w:t>
      </w:r>
    </w:p>
    <w:p w14:paraId="75DDCB84" w14:textId="77777777" w:rsidR="00057016" w:rsidRDefault="00057016" w:rsidP="00057016">
      <w:pPr>
        <w:spacing w:after="0"/>
        <w:rPr>
          <w:b/>
        </w:rPr>
      </w:pPr>
    </w:p>
    <w:p w14:paraId="58D57CD0" w14:textId="77777777" w:rsidR="00057016" w:rsidRDefault="00057016" w:rsidP="00057016">
      <w:pPr>
        <w:spacing w:after="0"/>
        <w:ind w:left="708"/>
      </w:pPr>
      <w:r>
        <w:t xml:space="preserve">Zakończenie </w:t>
      </w:r>
      <w:r w:rsidR="007D55D9">
        <w:t xml:space="preserve">dostawy, instalacji i uruchomienia i </w:t>
      </w:r>
      <w:r>
        <w:t xml:space="preserve"> przekazanie Symulatora Zamawiającemu nastąpi na podstawie protokołu odbioru </w:t>
      </w:r>
      <w:r w:rsidR="00C95C36">
        <w:t>instalacji</w:t>
      </w:r>
    </w:p>
    <w:p w14:paraId="11222D21" w14:textId="77777777" w:rsidR="007D55D9" w:rsidRPr="007D55D9" w:rsidRDefault="007D55D9" w:rsidP="007D55D9">
      <w:pPr>
        <w:spacing w:after="0"/>
        <w:rPr>
          <w:b/>
        </w:rPr>
      </w:pPr>
    </w:p>
    <w:p w14:paraId="6729FE3D" w14:textId="77777777" w:rsidR="007D55D9" w:rsidRDefault="007D55D9" w:rsidP="007D55D9">
      <w:pPr>
        <w:spacing w:after="0"/>
        <w:rPr>
          <w:b/>
        </w:rPr>
      </w:pPr>
      <w:r w:rsidRPr="007D55D9">
        <w:rPr>
          <w:b/>
        </w:rPr>
        <w:t xml:space="preserve">V. SZKOLENIE </w:t>
      </w:r>
    </w:p>
    <w:p w14:paraId="510B4D4A" w14:textId="77777777" w:rsidR="007D55D9" w:rsidRDefault="007D55D9" w:rsidP="007D55D9">
      <w:pPr>
        <w:spacing w:after="0"/>
        <w:rPr>
          <w:b/>
        </w:rPr>
      </w:pPr>
    </w:p>
    <w:p w14:paraId="39A0F5A3" w14:textId="77777777" w:rsidR="007D55D9" w:rsidRDefault="007D55D9" w:rsidP="007D55D9">
      <w:pPr>
        <w:pStyle w:val="Akapitzlist"/>
        <w:numPr>
          <w:ilvl w:val="0"/>
          <w:numId w:val="24"/>
        </w:numPr>
        <w:spacing w:after="0"/>
        <w:rPr>
          <w:b/>
          <w:i/>
        </w:rPr>
      </w:pPr>
      <w:r w:rsidRPr="007D55D9">
        <w:rPr>
          <w:b/>
          <w:i/>
        </w:rPr>
        <w:t>ZAKRES SZKOLENIA</w:t>
      </w:r>
    </w:p>
    <w:p w14:paraId="6EFC3B50" w14:textId="77777777" w:rsidR="007D55D9" w:rsidRDefault="007D55D9" w:rsidP="007D55D9">
      <w:pPr>
        <w:pStyle w:val="Akapitzlist"/>
        <w:spacing w:after="0"/>
        <w:rPr>
          <w:b/>
        </w:rPr>
      </w:pPr>
    </w:p>
    <w:p w14:paraId="5D7C68BE" w14:textId="1EE62A00" w:rsidR="007D55D9" w:rsidRPr="007D55D9" w:rsidRDefault="007D55D9" w:rsidP="007D55D9">
      <w:pPr>
        <w:pStyle w:val="Akapitzlist"/>
        <w:numPr>
          <w:ilvl w:val="0"/>
          <w:numId w:val="25"/>
        </w:numPr>
        <w:spacing w:after="0"/>
        <w:rPr>
          <w:b/>
        </w:rPr>
      </w:pPr>
      <w:r>
        <w:t>Niezwłocznie po dostawie symulatora Wykonawca zobowiązuje się do co najmniej 8 godzinnego przeszkolenia w miejscu lokalizacji symulatora wskazanych przez Zamawiającego pracowników Technikum</w:t>
      </w:r>
      <w:r w:rsidR="00E86934">
        <w:t xml:space="preserve"> </w:t>
      </w:r>
      <w:r w:rsidR="00E86934" w:rsidRPr="00C03751">
        <w:t>w Zespole Szkół</w:t>
      </w:r>
      <w:r>
        <w:t xml:space="preserve"> im. Stanisława Staszica w Małkini Górnej z prawidłowej obsługi symulatora, opracowywania i edycji scenariuszy symulacyjnych, a także co najmniej 1 pracownika z zakresu pełnienia czynności administratora systemu informatycznego symulatora. </w:t>
      </w:r>
    </w:p>
    <w:p w14:paraId="08CB2475" w14:textId="77777777" w:rsidR="007D55D9" w:rsidRPr="007D55D9" w:rsidRDefault="007D55D9" w:rsidP="007D55D9">
      <w:pPr>
        <w:pStyle w:val="Akapitzlist"/>
        <w:numPr>
          <w:ilvl w:val="0"/>
          <w:numId w:val="25"/>
        </w:numPr>
        <w:spacing w:after="0"/>
        <w:rPr>
          <w:b/>
        </w:rPr>
      </w:pPr>
      <w:r>
        <w:t xml:space="preserve">Termin szkolenia zostanie ustalony pomiędzy Stronami, </w:t>
      </w:r>
    </w:p>
    <w:p w14:paraId="74425167" w14:textId="2B1869B6" w:rsidR="007D55D9" w:rsidRPr="007D55D9" w:rsidRDefault="007D55D9" w:rsidP="007D55D9">
      <w:pPr>
        <w:pStyle w:val="Akapitzlist"/>
        <w:numPr>
          <w:ilvl w:val="0"/>
          <w:numId w:val="25"/>
        </w:numPr>
        <w:spacing w:after="0"/>
        <w:rPr>
          <w:b/>
        </w:rPr>
      </w:pPr>
      <w:r>
        <w:lastRenderedPageBreak/>
        <w:t xml:space="preserve">Miejscem szkolenia jest </w:t>
      </w:r>
      <w:r w:rsidRPr="00C03751">
        <w:t>Technikum</w:t>
      </w:r>
      <w:r w:rsidR="00E86934" w:rsidRPr="00C03751">
        <w:t xml:space="preserve"> w Zespole Szkół</w:t>
      </w:r>
      <w:r>
        <w:t xml:space="preserve"> im. Stanisława Staszica w Małkini Górnej</w:t>
      </w:r>
    </w:p>
    <w:p w14:paraId="2F39BF66" w14:textId="77777777" w:rsidR="007D55D9" w:rsidRPr="007D55D9" w:rsidRDefault="007D55D9" w:rsidP="007D55D9">
      <w:pPr>
        <w:pStyle w:val="Akapitzlist"/>
        <w:numPr>
          <w:ilvl w:val="0"/>
          <w:numId w:val="25"/>
        </w:numPr>
        <w:spacing w:after="0"/>
        <w:rPr>
          <w:b/>
        </w:rPr>
      </w:pPr>
      <w:r>
        <w:t xml:space="preserve">Pracownicy Zamawiającego, którzy ukończą z wynikiem pozytywnym przeprowadzone przez Wykonawcę szkolenie dotyczące pełnienia ww. czynności, muszą uzyskać od Wykonawcy certyfikat ze szkolenia wraz z uprawnieniami do samodzielnego szkolenia kolejnych osób w tym zakresie. </w:t>
      </w:r>
    </w:p>
    <w:p w14:paraId="557083F2" w14:textId="77777777" w:rsidR="007D55D9" w:rsidRPr="00C0483D" w:rsidRDefault="007D55D9" w:rsidP="007D55D9">
      <w:pPr>
        <w:pStyle w:val="Akapitzlist"/>
        <w:numPr>
          <w:ilvl w:val="0"/>
          <w:numId w:val="25"/>
        </w:numPr>
        <w:spacing w:after="0"/>
        <w:rPr>
          <w:b/>
        </w:rPr>
      </w:pPr>
      <w:r>
        <w:t>W przypadku wprowadzania aktualizacji, przeprowadzania prac unowocześniających lub dostosowujących funkcjonalność Oprogramowania Wykonawca zobowiązany jest przeprowadzić szkolenie personelu jeśli przeprowadzone zmiany tego wymagają</w:t>
      </w:r>
    </w:p>
    <w:p w14:paraId="5882B739" w14:textId="77777777" w:rsidR="00C0483D" w:rsidRPr="00C0483D" w:rsidRDefault="00C0483D" w:rsidP="00C0483D">
      <w:pPr>
        <w:pStyle w:val="Akapitzlist"/>
        <w:spacing w:after="0"/>
        <w:rPr>
          <w:b/>
        </w:rPr>
      </w:pPr>
    </w:p>
    <w:p w14:paraId="29BBFD85" w14:textId="77777777" w:rsidR="00C0483D" w:rsidRPr="00C0483D" w:rsidRDefault="00C0483D" w:rsidP="00C0483D">
      <w:pPr>
        <w:pStyle w:val="Akapitzlist"/>
        <w:numPr>
          <w:ilvl w:val="0"/>
          <w:numId w:val="24"/>
        </w:numPr>
        <w:spacing w:after="0"/>
        <w:rPr>
          <w:b/>
          <w:i/>
        </w:rPr>
      </w:pPr>
      <w:r w:rsidRPr="00C0483D">
        <w:rPr>
          <w:b/>
          <w:i/>
        </w:rPr>
        <w:t>PODSTAWA UZNANIA SZKOLENIA ZA WYKONANE</w:t>
      </w:r>
    </w:p>
    <w:p w14:paraId="2BF99BCD" w14:textId="77777777" w:rsidR="00C0483D" w:rsidRDefault="00C0483D" w:rsidP="00C0483D">
      <w:pPr>
        <w:spacing w:after="0"/>
        <w:rPr>
          <w:b/>
          <w:i/>
        </w:rPr>
      </w:pPr>
    </w:p>
    <w:p w14:paraId="21DAE210" w14:textId="77777777" w:rsidR="00C0483D" w:rsidRDefault="00C0483D" w:rsidP="00C0483D">
      <w:pPr>
        <w:spacing w:after="0"/>
        <w:ind w:left="851"/>
      </w:pPr>
      <w:r>
        <w:t>Potwierdzeniem przeprowadzenia szkolenia jest sporządzenie protokołu odbioru końcowego Symulatora.</w:t>
      </w:r>
    </w:p>
    <w:p w14:paraId="651F4A70" w14:textId="77777777" w:rsidR="00C0483D" w:rsidRDefault="00C0483D" w:rsidP="00C0483D">
      <w:pPr>
        <w:spacing w:after="0"/>
        <w:ind w:left="851"/>
      </w:pPr>
    </w:p>
    <w:p w14:paraId="7C77A797" w14:textId="77777777" w:rsidR="00C0483D" w:rsidRPr="00C0483D" w:rsidRDefault="00C0483D" w:rsidP="00C0483D">
      <w:pPr>
        <w:spacing w:after="0"/>
        <w:rPr>
          <w:b/>
        </w:rPr>
      </w:pPr>
      <w:r w:rsidRPr="00C0483D">
        <w:rPr>
          <w:b/>
        </w:rPr>
        <w:t>VI.  USŁUGA SERWISOWA I UTRZYMANIOWA</w:t>
      </w:r>
    </w:p>
    <w:p w14:paraId="15654431" w14:textId="77777777" w:rsidR="00C0483D" w:rsidRDefault="00C0483D" w:rsidP="00C0483D">
      <w:pPr>
        <w:spacing w:after="0"/>
      </w:pPr>
    </w:p>
    <w:p w14:paraId="68F5DAD9" w14:textId="77777777" w:rsidR="00C0483D" w:rsidRPr="00C0483D" w:rsidRDefault="00C0483D" w:rsidP="00C0483D">
      <w:pPr>
        <w:spacing w:after="0"/>
        <w:rPr>
          <w:b/>
        </w:rPr>
      </w:pPr>
    </w:p>
    <w:p w14:paraId="3AD9A8E0" w14:textId="77777777" w:rsidR="00C0483D" w:rsidRDefault="00C0483D" w:rsidP="00C0483D">
      <w:pPr>
        <w:pStyle w:val="Akapitzlist"/>
        <w:numPr>
          <w:ilvl w:val="3"/>
          <w:numId w:val="1"/>
        </w:numPr>
        <w:spacing w:after="0"/>
        <w:ind w:left="851"/>
        <w:rPr>
          <w:b/>
        </w:rPr>
      </w:pPr>
      <w:r>
        <w:rPr>
          <w:b/>
        </w:rPr>
        <w:t>OKRES ŚWIADCZENIA USŁUGI</w:t>
      </w:r>
    </w:p>
    <w:p w14:paraId="4B305E62" w14:textId="77777777" w:rsidR="00C0483D" w:rsidRDefault="00C0483D" w:rsidP="00C0483D">
      <w:pPr>
        <w:spacing w:after="0"/>
      </w:pPr>
    </w:p>
    <w:p w14:paraId="19A1BA9C" w14:textId="49F12E3E" w:rsidR="00C0483D" w:rsidRDefault="00C0483D" w:rsidP="00C0483D">
      <w:pPr>
        <w:spacing w:after="0"/>
        <w:ind w:left="993"/>
      </w:pPr>
      <w:r>
        <w:t xml:space="preserve">W okresie </w:t>
      </w:r>
      <w:r w:rsidRPr="00C03751">
        <w:t>24 miesięcy od</w:t>
      </w:r>
      <w:r>
        <w:t xml:space="preserve"> dnia zakończenia realizacji zamówienia polegającego na dostawie, instalacji, uruchomieniu, przekazaniu symulatora maszynisty oraz przeszkoleniu nauczycieli w zakresie obsługi symulatora </w:t>
      </w:r>
      <w:r w:rsidR="005C3539" w:rsidRPr="00724874">
        <w:t>oraz</w:t>
      </w:r>
      <w:r w:rsidRPr="00724874">
        <w:t xml:space="preserve"> szkoleni</w:t>
      </w:r>
      <w:r w:rsidR="00D3249D" w:rsidRPr="00724874">
        <w:t>a</w:t>
      </w:r>
      <w:r w:rsidRPr="00724874">
        <w:t xml:space="preserve"> uczniów w tym zakresie</w:t>
      </w:r>
      <w:r>
        <w:t xml:space="preserve"> potwierdzonego podpisaniem protokołu odbioru końcowego Wykonawca zobowiązany jest do świadczenia usługi serwisowej i utrzymaniowej</w:t>
      </w:r>
    </w:p>
    <w:p w14:paraId="6C80A073" w14:textId="77777777" w:rsidR="00C0483D" w:rsidRDefault="00C0483D" w:rsidP="00C0483D">
      <w:pPr>
        <w:spacing w:after="0"/>
      </w:pPr>
    </w:p>
    <w:p w14:paraId="1D985B4F" w14:textId="77777777" w:rsidR="00C0483D" w:rsidRDefault="00C0483D" w:rsidP="00C0483D">
      <w:pPr>
        <w:pStyle w:val="Akapitzlist"/>
        <w:numPr>
          <w:ilvl w:val="3"/>
          <w:numId w:val="1"/>
        </w:numPr>
        <w:spacing w:after="0"/>
        <w:ind w:left="993"/>
        <w:rPr>
          <w:b/>
        </w:rPr>
      </w:pPr>
      <w:r>
        <w:rPr>
          <w:b/>
        </w:rPr>
        <w:t>ZAKRES ŚWIADCZENIA USŁUGI</w:t>
      </w:r>
    </w:p>
    <w:p w14:paraId="78F39F2B" w14:textId="77777777" w:rsidR="00C0483D" w:rsidRDefault="00C0483D" w:rsidP="00C0483D">
      <w:pPr>
        <w:spacing w:after="0"/>
        <w:rPr>
          <w:b/>
        </w:rPr>
      </w:pPr>
    </w:p>
    <w:p w14:paraId="352E1AAD" w14:textId="77777777" w:rsidR="00C0483D" w:rsidRDefault="002E6BDF" w:rsidP="002E6BDF">
      <w:pPr>
        <w:pStyle w:val="Akapitzlist"/>
        <w:numPr>
          <w:ilvl w:val="0"/>
          <w:numId w:val="26"/>
        </w:numPr>
        <w:spacing w:after="0"/>
        <w:ind w:left="993"/>
      </w:pPr>
      <w:r w:rsidRPr="002E6BDF">
        <w:t>Usługa serwisowa i utrzymaniowa będzie realizowana od poniedziałku do piątku w godzinach 8.00-17.00</w:t>
      </w:r>
    </w:p>
    <w:p w14:paraId="44C2219C" w14:textId="77777777" w:rsidR="002E6BDF" w:rsidRDefault="002E6BDF" w:rsidP="002E6BDF">
      <w:pPr>
        <w:pStyle w:val="Akapitzlist"/>
        <w:numPr>
          <w:ilvl w:val="0"/>
          <w:numId w:val="26"/>
        </w:numPr>
        <w:spacing w:after="0"/>
        <w:ind w:left="993"/>
      </w:pPr>
      <w:r>
        <w:t xml:space="preserve">Obsługa systemu prowadzona zdalnie i lokalnie poprzez monitorowanie pracy urządzenia oraz udzielanie wsparcia technicznego polegającego na rozwiązywaniu zgłoszonych problemów technicznych, w szczególności w zakresie wsparcia konfiguracji scenariuszy i incydentów szkoleniowych, w tym: </w:t>
      </w:r>
    </w:p>
    <w:p w14:paraId="66903171" w14:textId="77777777" w:rsidR="002E6BDF" w:rsidRDefault="002E6BDF" w:rsidP="002E6BDF">
      <w:pPr>
        <w:pStyle w:val="Akapitzlist"/>
        <w:numPr>
          <w:ilvl w:val="1"/>
          <w:numId w:val="1"/>
        </w:numPr>
        <w:spacing w:after="0"/>
        <w:ind w:left="993"/>
      </w:pPr>
      <w:r>
        <w:t xml:space="preserve">Asysta zdalna - czas reakcji nie dłuższym niż w następnym dniu roboczym. Połączenie może zostać nawiązane poprzez oprogramowanie do połączenia zdalnego np. </w:t>
      </w:r>
      <w:proofErr w:type="spellStart"/>
      <w:r>
        <w:t>TeamViewer</w:t>
      </w:r>
      <w:proofErr w:type="spellEnd"/>
      <w:r>
        <w:t xml:space="preserve">. </w:t>
      </w:r>
    </w:p>
    <w:p w14:paraId="44C598BD" w14:textId="77777777" w:rsidR="002E6BDF" w:rsidRDefault="002E6BDF" w:rsidP="002E6BDF">
      <w:pPr>
        <w:pStyle w:val="Akapitzlist"/>
        <w:numPr>
          <w:ilvl w:val="1"/>
          <w:numId w:val="1"/>
        </w:numPr>
        <w:spacing w:after="0"/>
        <w:ind w:left="993"/>
      </w:pPr>
      <w:r>
        <w:t>Obsługa zgłoszonych usterek i awarii – czas realizacji zgłoszenia:</w:t>
      </w:r>
    </w:p>
    <w:p w14:paraId="6B815895" w14:textId="77777777" w:rsidR="002E6BDF" w:rsidRDefault="002E6BDF" w:rsidP="002E6BDF">
      <w:pPr>
        <w:pStyle w:val="Akapitzlist"/>
        <w:numPr>
          <w:ilvl w:val="0"/>
          <w:numId w:val="28"/>
        </w:numPr>
        <w:spacing w:after="0"/>
      </w:pPr>
      <w:r>
        <w:t xml:space="preserve">Usterka – oznacza nieprawidłowe działanie symulatora, nie powodujące wstrzymania działania, w tym spowodowane przez Zamawiającego. Usterka dotyczy któregokolwiek z elementów będącego w zestawie symulatora. Czas na usunięcie nie dłuższym niż w piątym dniu roboczym od zgłoszenia. </w:t>
      </w:r>
    </w:p>
    <w:p w14:paraId="5C3048BC" w14:textId="77777777" w:rsidR="002E6BDF" w:rsidRDefault="002E6BDF" w:rsidP="002E6BDF">
      <w:pPr>
        <w:pStyle w:val="Akapitzlist"/>
        <w:numPr>
          <w:ilvl w:val="0"/>
          <w:numId w:val="28"/>
        </w:numPr>
        <w:spacing w:after="0"/>
      </w:pPr>
      <w:r>
        <w:t>Awaria – oznacza nieprawidłowe działanie symulatora, powodujące wstrzymanie jego działania, w tym spowodowane przez Zamawiającego. Awaria dotyczy któregokolwiek z elementów będącego w zestawie symulatora. Czas na usuniecie awarii nie dłuższy niż w drugim dniu roboczym od zgłoszenia.</w:t>
      </w:r>
    </w:p>
    <w:p w14:paraId="436330D5" w14:textId="77777777" w:rsidR="002E6BDF" w:rsidRDefault="002E6BDF" w:rsidP="002E6BDF">
      <w:pPr>
        <w:pStyle w:val="Akapitzlist"/>
        <w:numPr>
          <w:ilvl w:val="0"/>
          <w:numId w:val="26"/>
        </w:numPr>
        <w:spacing w:after="0"/>
        <w:ind w:left="1134"/>
      </w:pPr>
      <w:r>
        <w:lastRenderedPageBreak/>
        <w:t>konsultacje i doradztwo techniczne związane z użytkowaniem Symulatora lub Oprogramowania,</w:t>
      </w:r>
    </w:p>
    <w:p w14:paraId="4F5541BB" w14:textId="77777777" w:rsidR="002E6BDF" w:rsidRDefault="002E6BDF" w:rsidP="002E6BDF">
      <w:pPr>
        <w:pStyle w:val="Akapitzlist"/>
        <w:numPr>
          <w:ilvl w:val="0"/>
          <w:numId w:val="26"/>
        </w:numPr>
        <w:spacing w:after="0"/>
        <w:ind w:left="1134"/>
      </w:pPr>
      <w:r>
        <w:t>prowadzenie prac unowocześniania Symulatora lub Oprogramowania według planu Wykonawcy,</w:t>
      </w:r>
    </w:p>
    <w:p w14:paraId="14C7816C" w14:textId="77777777" w:rsidR="002E6BDF" w:rsidRDefault="002E6BDF" w:rsidP="002E6BDF">
      <w:pPr>
        <w:pStyle w:val="Akapitzlist"/>
        <w:numPr>
          <w:ilvl w:val="0"/>
          <w:numId w:val="26"/>
        </w:numPr>
        <w:spacing w:after="0"/>
        <w:ind w:left="1134"/>
      </w:pPr>
      <w:r>
        <w:t>dostosowanie funkcjonalności Oprogramowania zgodnie z potrzebami Zamawiającego,</w:t>
      </w:r>
    </w:p>
    <w:p w14:paraId="44BCC195" w14:textId="77777777" w:rsidR="002E6BDF" w:rsidRDefault="002E6BDF" w:rsidP="002E6BDF">
      <w:pPr>
        <w:pStyle w:val="Akapitzlist"/>
        <w:numPr>
          <w:ilvl w:val="0"/>
          <w:numId w:val="26"/>
        </w:numPr>
        <w:spacing w:after="0"/>
        <w:ind w:left="1134"/>
      </w:pPr>
      <w:r>
        <w:t>aktualizacja oprogramowania symulatora w terminach ustalonych z Zamawiającym,</w:t>
      </w:r>
    </w:p>
    <w:p w14:paraId="185B578F" w14:textId="77777777" w:rsidR="002E6BDF" w:rsidRDefault="002E6BDF" w:rsidP="002E6BDF">
      <w:pPr>
        <w:pStyle w:val="Akapitzlist"/>
        <w:numPr>
          <w:ilvl w:val="0"/>
          <w:numId w:val="26"/>
        </w:numPr>
        <w:spacing w:after="0"/>
        <w:ind w:left="1134"/>
      </w:pPr>
      <w:r>
        <w:t>kwartalna konserwacja sprzętu w terminach ustalonych z Zamawiającym.</w:t>
      </w:r>
    </w:p>
    <w:p w14:paraId="033AC80B" w14:textId="77777777" w:rsidR="002E6BDF" w:rsidRDefault="002E6BDF" w:rsidP="002E6BDF">
      <w:pPr>
        <w:spacing w:after="0"/>
      </w:pPr>
    </w:p>
    <w:p w14:paraId="0118FF3A" w14:textId="77777777" w:rsidR="002E6BDF" w:rsidRDefault="002E6BDF" w:rsidP="002E6BDF">
      <w:pPr>
        <w:pStyle w:val="Akapitzlist"/>
        <w:numPr>
          <w:ilvl w:val="0"/>
          <w:numId w:val="24"/>
        </w:numPr>
        <w:spacing w:after="0"/>
        <w:rPr>
          <w:b/>
        </w:rPr>
      </w:pPr>
      <w:r w:rsidRPr="002E6BDF">
        <w:rPr>
          <w:b/>
        </w:rPr>
        <w:t>DOSTOSOWANIE SYMULATORA DO ZMIAN AKTÓW PRAWNYCH/WYTYCZNYCH</w:t>
      </w:r>
    </w:p>
    <w:p w14:paraId="37041483" w14:textId="77777777" w:rsidR="002E6BDF" w:rsidRDefault="002E6BDF" w:rsidP="002E6BDF">
      <w:pPr>
        <w:pStyle w:val="Akapitzlist"/>
        <w:spacing w:after="0"/>
        <w:rPr>
          <w:b/>
        </w:rPr>
      </w:pPr>
    </w:p>
    <w:p w14:paraId="3293B828" w14:textId="77777777" w:rsidR="002E6BDF" w:rsidRPr="002E6BDF" w:rsidRDefault="002E6BDF" w:rsidP="002E6BDF">
      <w:pPr>
        <w:pStyle w:val="Akapitzlist"/>
        <w:spacing w:after="0"/>
        <w:rPr>
          <w:b/>
        </w:rPr>
      </w:pPr>
      <w:r>
        <w:t>W przypadku zmiany przepisów prawnych oraz stanowiska Prezesa Urzędu Transportu Kolejowego Wykonawca zobowiązany jest dostosować symulator pojazdu kolejowego do wymogów wynikających z nowych przepisów w ciągu 14 dni od dnia wejścia w życie aktualnych przepisów obowiązującego prawa w tym przepisów dotyczących ochrony danych osobowych oraz stanowiska Prezesa Urzędu Transportu Kolejowego w zakresie wymagań dot. symulatorów pojazdów kolejowych lub w innym uzgodnionym z Zamawiającym terminie, przez okres świadczenia usługi serwisowej i utrzymaniowej.</w:t>
      </w:r>
    </w:p>
    <w:p w14:paraId="680CA3B5" w14:textId="77777777" w:rsidR="002E6BDF" w:rsidRPr="002E6BDF" w:rsidRDefault="002E6BDF" w:rsidP="002E6BDF">
      <w:pPr>
        <w:pStyle w:val="Akapitzlist"/>
        <w:spacing w:after="0"/>
        <w:ind w:left="1713"/>
      </w:pPr>
    </w:p>
    <w:p w14:paraId="47F1340A" w14:textId="77777777" w:rsidR="00C0483D" w:rsidRPr="002E6BDF" w:rsidRDefault="00C0483D" w:rsidP="002E6BDF">
      <w:pPr>
        <w:pStyle w:val="Akapitzlist"/>
        <w:spacing w:after="0"/>
        <w:ind w:left="993"/>
      </w:pPr>
    </w:p>
    <w:p w14:paraId="0B6642F2" w14:textId="77777777" w:rsidR="007D55D9" w:rsidRPr="007D55D9" w:rsidRDefault="007D55D9" w:rsidP="007D55D9">
      <w:pPr>
        <w:spacing w:after="0"/>
        <w:rPr>
          <w:b/>
        </w:rPr>
      </w:pPr>
    </w:p>
    <w:p w14:paraId="6D22F330" w14:textId="77777777" w:rsidR="00057016" w:rsidRDefault="00057016" w:rsidP="00057016">
      <w:pPr>
        <w:spacing w:after="0"/>
        <w:rPr>
          <w:b/>
        </w:rPr>
      </w:pPr>
    </w:p>
    <w:p w14:paraId="70D857E5" w14:textId="77777777" w:rsidR="00057016" w:rsidRPr="00057016" w:rsidRDefault="00057016" w:rsidP="00057016">
      <w:pPr>
        <w:spacing w:after="0"/>
        <w:rPr>
          <w:b/>
        </w:rPr>
      </w:pPr>
    </w:p>
    <w:sectPr w:rsidR="00057016" w:rsidRPr="000570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057DB" w14:textId="77777777" w:rsidR="00AB7B0B" w:rsidRDefault="00AB7B0B" w:rsidP="003A1BC8">
      <w:pPr>
        <w:spacing w:after="0" w:line="240" w:lineRule="auto"/>
      </w:pPr>
      <w:r>
        <w:separator/>
      </w:r>
    </w:p>
  </w:endnote>
  <w:endnote w:type="continuationSeparator" w:id="0">
    <w:p w14:paraId="10F21F29" w14:textId="77777777" w:rsidR="00AB7B0B" w:rsidRDefault="00AB7B0B" w:rsidP="003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724962"/>
      <w:docPartObj>
        <w:docPartGallery w:val="Page Numbers (Bottom of Page)"/>
        <w:docPartUnique/>
      </w:docPartObj>
    </w:sdtPr>
    <w:sdtEndPr/>
    <w:sdtContent>
      <w:p w14:paraId="78CCBF8B" w14:textId="77777777" w:rsidR="00896CC4" w:rsidRDefault="00896C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650">
          <w:rPr>
            <w:noProof/>
          </w:rPr>
          <w:t>12</w:t>
        </w:r>
        <w:r>
          <w:fldChar w:fldCharType="end"/>
        </w:r>
      </w:p>
    </w:sdtContent>
  </w:sdt>
  <w:p w14:paraId="61DD373F" w14:textId="77777777" w:rsidR="003A1BC8" w:rsidRDefault="003A1B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516A2" w14:textId="77777777" w:rsidR="00AB7B0B" w:rsidRDefault="00AB7B0B" w:rsidP="003A1BC8">
      <w:pPr>
        <w:spacing w:after="0" w:line="240" w:lineRule="auto"/>
      </w:pPr>
      <w:r>
        <w:separator/>
      </w:r>
    </w:p>
  </w:footnote>
  <w:footnote w:type="continuationSeparator" w:id="0">
    <w:p w14:paraId="2F8EE9F2" w14:textId="77777777" w:rsidR="00AB7B0B" w:rsidRDefault="00AB7B0B" w:rsidP="003A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F51BE" w14:textId="77777777" w:rsidR="003A1BC8" w:rsidRDefault="003A1BC8">
    <w:pPr>
      <w:pStyle w:val="Nagwek"/>
    </w:pPr>
    <w:r w:rsidRPr="00B975ED">
      <w:rPr>
        <w:noProof/>
        <w:lang w:eastAsia="pl-PL"/>
      </w:rPr>
      <w:drawing>
        <wp:inline distT="0" distB="0" distL="0" distR="0" wp14:anchorId="3A08B2C5" wp14:editId="7ABF10E5">
          <wp:extent cx="5759450" cy="6413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91D" w14:textId="77777777" w:rsidR="003A1BC8" w:rsidRDefault="003A1B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D55"/>
    <w:multiLevelType w:val="hybridMultilevel"/>
    <w:tmpl w:val="DBF010F2"/>
    <w:lvl w:ilvl="0" w:tplc="978E90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22A9B8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3E6FFCC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7D10316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C4C97"/>
    <w:multiLevelType w:val="hybridMultilevel"/>
    <w:tmpl w:val="19AAE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A0374"/>
    <w:multiLevelType w:val="hybridMultilevel"/>
    <w:tmpl w:val="2B585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F585C"/>
    <w:multiLevelType w:val="hybridMultilevel"/>
    <w:tmpl w:val="FAF428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E2680"/>
    <w:multiLevelType w:val="hybridMultilevel"/>
    <w:tmpl w:val="038666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A6FC3"/>
    <w:multiLevelType w:val="hybridMultilevel"/>
    <w:tmpl w:val="F2B23FAA"/>
    <w:lvl w:ilvl="0" w:tplc="EC46FBA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BE229AD"/>
    <w:multiLevelType w:val="hybridMultilevel"/>
    <w:tmpl w:val="6BB2E588"/>
    <w:lvl w:ilvl="0" w:tplc="FC5038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D83E02"/>
    <w:multiLevelType w:val="hybridMultilevel"/>
    <w:tmpl w:val="2E306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AC5173"/>
    <w:multiLevelType w:val="hybridMultilevel"/>
    <w:tmpl w:val="63CE49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A559BB"/>
    <w:multiLevelType w:val="hybridMultilevel"/>
    <w:tmpl w:val="52BA34C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A5B6897"/>
    <w:multiLevelType w:val="hybridMultilevel"/>
    <w:tmpl w:val="7A3E2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E65DA"/>
    <w:multiLevelType w:val="hybridMultilevel"/>
    <w:tmpl w:val="946EC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60406"/>
    <w:multiLevelType w:val="hybridMultilevel"/>
    <w:tmpl w:val="161805A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425B5373"/>
    <w:multiLevelType w:val="hybridMultilevel"/>
    <w:tmpl w:val="BAD4F8D8"/>
    <w:lvl w:ilvl="0" w:tplc="CC160204">
      <w:numFmt w:val="bullet"/>
      <w:lvlText w:val="•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9D360A7"/>
    <w:multiLevelType w:val="hybridMultilevel"/>
    <w:tmpl w:val="7B2CC39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A3F0DE0"/>
    <w:multiLevelType w:val="hybridMultilevel"/>
    <w:tmpl w:val="AEAEE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2F0122"/>
    <w:multiLevelType w:val="hybridMultilevel"/>
    <w:tmpl w:val="BB763A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B64F5"/>
    <w:multiLevelType w:val="hybridMultilevel"/>
    <w:tmpl w:val="9F54F57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DF2CB7"/>
    <w:multiLevelType w:val="hybridMultilevel"/>
    <w:tmpl w:val="4236A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C04C5B"/>
    <w:multiLevelType w:val="hybridMultilevel"/>
    <w:tmpl w:val="0E4CE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55C34"/>
    <w:multiLevelType w:val="hybridMultilevel"/>
    <w:tmpl w:val="FDD6B886"/>
    <w:lvl w:ilvl="0" w:tplc="CC1602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E7DBE"/>
    <w:multiLevelType w:val="hybridMultilevel"/>
    <w:tmpl w:val="4E6AD2B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6A8A6FF1"/>
    <w:multiLevelType w:val="hybridMultilevel"/>
    <w:tmpl w:val="B4F47C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E15C6"/>
    <w:multiLevelType w:val="hybridMultilevel"/>
    <w:tmpl w:val="0E345D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35944"/>
    <w:multiLevelType w:val="hybridMultilevel"/>
    <w:tmpl w:val="97202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F411C1"/>
    <w:multiLevelType w:val="hybridMultilevel"/>
    <w:tmpl w:val="44EA3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02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E2A02"/>
    <w:multiLevelType w:val="hybridMultilevel"/>
    <w:tmpl w:val="71F6542A"/>
    <w:lvl w:ilvl="0" w:tplc="CC160204">
      <w:numFmt w:val="bullet"/>
      <w:lvlText w:val="•"/>
      <w:lvlJc w:val="left"/>
      <w:pPr>
        <w:ind w:left="222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7CFA454D"/>
    <w:multiLevelType w:val="hybridMultilevel"/>
    <w:tmpl w:val="95D6B3D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4"/>
  </w:num>
  <w:num w:numId="5">
    <w:abstractNumId w:val="9"/>
  </w:num>
  <w:num w:numId="6">
    <w:abstractNumId w:val="12"/>
  </w:num>
  <w:num w:numId="7">
    <w:abstractNumId w:val="1"/>
  </w:num>
  <w:num w:numId="8">
    <w:abstractNumId w:val="19"/>
  </w:num>
  <w:num w:numId="9">
    <w:abstractNumId w:val="18"/>
  </w:num>
  <w:num w:numId="10">
    <w:abstractNumId w:val="2"/>
  </w:num>
  <w:num w:numId="11">
    <w:abstractNumId w:val="24"/>
  </w:num>
  <w:num w:numId="12">
    <w:abstractNumId w:val="15"/>
  </w:num>
  <w:num w:numId="13">
    <w:abstractNumId w:val="27"/>
  </w:num>
  <w:num w:numId="14">
    <w:abstractNumId w:val="8"/>
  </w:num>
  <w:num w:numId="15">
    <w:abstractNumId w:val="6"/>
  </w:num>
  <w:num w:numId="16">
    <w:abstractNumId w:val="5"/>
  </w:num>
  <w:num w:numId="17">
    <w:abstractNumId w:val="26"/>
  </w:num>
  <w:num w:numId="18">
    <w:abstractNumId w:val="20"/>
  </w:num>
  <w:num w:numId="19">
    <w:abstractNumId w:val="16"/>
  </w:num>
  <w:num w:numId="20">
    <w:abstractNumId w:val="22"/>
  </w:num>
  <w:num w:numId="21">
    <w:abstractNumId w:val="4"/>
  </w:num>
  <w:num w:numId="22">
    <w:abstractNumId w:val="17"/>
  </w:num>
  <w:num w:numId="23">
    <w:abstractNumId w:val="11"/>
  </w:num>
  <w:num w:numId="24">
    <w:abstractNumId w:val="10"/>
  </w:num>
  <w:num w:numId="25">
    <w:abstractNumId w:val="23"/>
  </w:num>
  <w:num w:numId="26">
    <w:abstractNumId w:val="3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7B"/>
    <w:rsid w:val="00011257"/>
    <w:rsid w:val="00014BA2"/>
    <w:rsid w:val="00057016"/>
    <w:rsid w:val="00095D7B"/>
    <w:rsid w:val="00116A03"/>
    <w:rsid w:val="00120474"/>
    <w:rsid w:val="00176B35"/>
    <w:rsid w:val="00193413"/>
    <w:rsid w:val="001B3296"/>
    <w:rsid w:val="001C1CF1"/>
    <w:rsid w:val="001E4CDD"/>
    <w:rsid w:val="00235242"/>
    <w:rsid w:val="002B73A0"/>
    <w:rsid w:val="002B74D6"/>
    <w:rsid w:val="002E6BDF"/>
    <w:rsid w:val="002F289A"/>
    <w:rsid w:val="003259FF"/>
    <w:rsid w:val="003763B7"/>
    <w:rsid w:val="003A1BC8"/>
    <w:rsid w:val="00450DB5"/>
    <w:rsid w:val="004954F6"/>
    <w:rsid w:val="004D761E"/>
    <w:rsid w:val="005125A9"/>
    <w:rsid w:val="005C3539"/>
    <w:rsid w:val="00635475"/>
    <w:rsid w:val="00641539"/>
    <w:rsid w:val="00657345"/>
    <w:rsid w:val="00671615"/>
    <w:rsid w:val="00686708"/>
    <w:rsid w:val="006D688B"/>
    <w:rsid w:val="006F49BD"/>
    <w:rsid w:val="00724874"/>
    <w:rsid w:val="007D55D9"/>
    <w:rsid w:val="008035B4"/>
    <w:rsid w:val="00817077"/>
    <w:rsid w:val="0082408D"/>
    <w:rsid w:val="0083385A"/>
    <w:rsid w:val="00891650"/>
    <w:rsid w:val="00896CC4"/>
    <w:rsid w:val="008D1662"/>
    <w:rsid w:val="008F4611"/>
    <w:rsid w:val="00961DB1"/>
    <w:rsid w:val="00983881"/>
    <w:rsid w:val="00984F34"/>
    <w:rsid w:val="009964C7"/>
    <w:rsid w:val="009C7DB7"/>
    <w:rsid w:val="009E0D85"/>
    <w:rsid w:val="00A11049"/>
    <w:rsid w:val="00A20963"/>
    <w:rsid w:val="00A50671"/>
    <w:rsid w:val="00A93EFE"/>
    <w:rsid w:val="00A973AB"/>
    <w:rsid w:val="00AB7B0B"/>
    <w:rsid w:val="00AE2F02"/>
    <w:rsid w:val="00B73A55"/>
    <w:rsid w:val="00BB4BB6"/>
    <w:rsid w:val="00C00074"/>
    <w:rsid w:val="00C03751"/>
    <w:rsid w:val="00C0483D"/>
    <w:rsid w:val="00C32B55"/>
    <w:rsid w:val="00C34264"/>
    <w:rsid w:val="00C95C36"/>
    <w:rsid w:val="00D3249D"/>
    <w:rsid w:val="00D55458"/>
    <w:rsid w:val="00D82477"/>
    <w:rsid w:val="00DB28E8"/>
    <w:rsid w:val="00DB6ECD"/>
    <w:rsid w:val="00DF5081"/>
    <w:rsid w:val="00E42981"/>
    <w:rsid w:val="00E739EA"/>
    <w:rsid w:val="00E86934"/>
    <w:rsid w:val="00F00BB3"/>
    <w:rsid w:val="00FB3ADD"/>
    <w:rsid w:val="00FC0267"/>
    <w:rsid w:val="00FD4410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14BF"/>
  <w15:chartTrackingRefBased/>
  <w15:docId w15:val="{BC24310A-A46B-4DF4-ABF2-400129AF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D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BC8"/>
  </w:style>
  <w:style w:type="paragraph" w:styleId="Stopka">
    <w:name w:val="footer"/>
    <w:basedOn w:val="Normalny"/>
    <w:link w:val="StopkaZnak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40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21041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65891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2493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05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3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137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427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35425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552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2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9623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105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9237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6266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53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7813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3667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2048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75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8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66793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5959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2537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1708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1374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88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7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340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1585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639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3946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Gość_Stiwek</dc:creator>
  <cp:keywords/>
  <dc:description/>
  <cp:lastModifiedBy>Gość_Stiwek</cp:lastModifiedBy>
  <cp:revision>7</cp:revision>
  <dcterms:created xsi:type="dcterms:W3CDTF">2025-03-24T18:03:00Z</dcterms:created>
  <dcterms:modified xsi:type="dcterms:W3CDTF">2025-03-24T18:23:00Z</dcterms:modified>
</cp:coreProperties>
</file>