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7A51" w14:textId="77777777" w:rsidR="00D33008" w:rsidRDefault="00D33008" w:rsidP="00D33008">
      <w:pPr>
        <w:tabs>
          <w:tab w:val="right" w:pos="9769"/>
        </w:tabs>
        <w:spacing w:after="55" w:line="259" w:lineRule="auto"/>
        <w:jc w:val="right"/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</w:pPr>
      <w:bookmarkStart w:id="0" w:name="_Hlk157429862"/>
    </w:p>
    <w:p w14:paraId="1185F765" w14:textId="33D74C87" w:rsidR="00D33008" w:rsidRPr="00D33008" w:rsidRDefault="00D33008" w:rsidP="00D33008">
      <w:pPr>
        <w:tabs>
          <w:tab w:val="right" w:pos="9769"/>
        </w:tabs>
        <w:spacing w:after="55" w:line="259" w:lineRule="auto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 xml:space="preserve">Załącznik nr </w:t>
      </w:r>
      <w:r w:rsidR="001B3FC3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>5</w:t>
      </w:r>
      <w:r w:rsidRPr="00D33008"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  <w:t xml:space="preserve"> do Zapytania ofertowego </w:t>
      </w:r>
    </w:p>
    <w:p w14:paraId="5B70AAF1" w14:textId="77777777" w:rsidR="00D33008" w:rsidRPr="00D33008" w:rsidRDefault="00D33008" w:rsidP="00D33008">
      <w:pPr>
        <w:spacing w:after="0" w:line="267" w:lineRule="auto"/>
        <w:ind w:left="4828"/>
        <w:rPr>
          <w:rFonts w:ascii="Arial" w:eastAsia="Arial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i/>
          <w:color w:val="000000"/>
          <w:kern w:val="2"/>
          <w:szCs w:val="24"/>
          <w:lang w:eastAsia="pl-PL"/>
          <w14:ligatures w14:val="standardContextual"/>
        </w:rPr>
        <w:t xml:space="preserve"> </w:t>
      </w:r>
      <w:r w:rsidRPr="00D33008">
        <w:rPr>
          <w:rFonts w:ascii="Calibri" w:eastAsia="Calibri" w:hAnsi="Calibri" w:cs="Calibri"/>
          <w:b/>
          <w:color w:val="000000"/>
          <w:kern w:val="2"/>
          <w:sz w:val="28"/>
          <w:szCs w:val="24"/>
          <w:lang w:eastAsia="pl-PL"/>
          <w14:ligatures w14:val="standardContextual"/>
        </w:rPr>
        <w:t xml:space="preserve"> </w:t>
      </w:r>
      <w:r w:rsidRPr="00D33008">
        <w:rPr>
          <w:rFonts w:ascii="Arial" w:eastAsia="Arial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0C5AC3CF" w14:textId="77777777" w:rsidR="00D33008" w:rsidRPr="00D33008" w:rsidRDefault="00D33008" w:rsidP="00D33008">
      <w:pPr>
        <w:spacing w:after="0" w:line="267" w:lineRule="auto"/>
        <w:ind w:left="4828"/>
        <w:jc w:val="right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Arial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OR/…/W/FR/2025</w:t>
      </w:r>
    </w:p>
    <w:p w14:paraId="11169107" w14:textId="77777777" w:rsidR="00D33008" w:rsidRPr="00D33008" w:rsidRDefault="00D33008" w:rsidP="00D33008">
      <w:pPr>
        <w:spacing w:after="34" w:line="259" w:lineRule="auto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9C66F31" w14:textId="77777777" w:rsidR="00D33008" w:rsidRPr="00D33008" w:rsidRDefault="00D33008" w:rsidP="00D33008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D33008">
        <w:rPr>
          <w:rFonts w:ascii="Calibri" w:eastAsia="Calibri" w:hAnsi="Calibri" w:cs="Calibri"/>
          <w:b/>
          <w:sz w:val="24"/>
        </w:rPr>
        <w:t>Umowa nr FR/…/2025</w:t>
      </w:r>
    </w:p>
    <w:p w14:paraId="3CA486BD" w14:textId="77777777" w:rsidR="00D33008" w:rsidRPr="00D33008" w:rsidRDefault="00D33008" w:rsidP="00D3300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bookmarkStart w:id="1" w:name="_Hlk190434553"/>
      <w:r w:rsidRPr="00D33008">
        <w:rPr>
          <w:rFonts w:ascii="Calibri" w:eastAsia="Calibri" w:hAnsi="Calibri" w:cs="Calibri"/>
          <w:sz w:val="24"/>
        </w:rPr>
        <w:t>zawarta w dniu …………………………. pomiędzy</w:t>
      </w:r>
    </w:p>
    <w:bookmarkEnd w:id="1"/>
    <w:p w14:paraId="0ED1D5A2" w14:textId="77777777" w:rsidR="00D33008" w:rsidRPr="00D33008" w:rsidRDefault="00D33008" w:rsidP="00D330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2FD5A95" w14:textId="77777777" w:rsidR="00D33008" w:rsidRPr="00D33008" w:rsidRDefault="00D33008" w:rsidP="00D330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C88B87A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D33008">
        <w:rPr>
          <w:rFonts w:ascii="Calibri" w:eastAsia="Arial" w:hAnsi="Calibri" w:cs="Calibri"/>
          <w:b/>
          <w:sz w:val="24"/>
          <w:szCs w:val="24"/>
          <w:lang w:eastAsia="pl-PL"/>
        </w:rPr>
        <w:t>Powiatem Chojnickim,</w:t>
      </w:r>
      <w:r w:rsidRPr="00D33008">
        <w:rPr>
          <w:rFonts w:ascii="Calibri" w:eastAsia="Arial" w:hAnsi="Calibri" w:cs="Calibri"/>
          <w:sz w:val="24"/>
          <w:szCs w:val="24"/>
          <w:lang w:eastAsia="pl-PL"/>
        </w:rPr>
        <w:t xml:space="preserve"> ul. 31 Stycznia 56, 89-600 Chojnice, NIP: 555-19-17-808, REGON: 092351239, reprezentowanym przez Zarząd Powiatu Chojnickiego, w imieniu którego działają:</w:t>
      </w:r>
    </w:p>
    <w:p w14:paraId="541A22EB" w14:textId="77777777" w:rsidR="00D33008" w:rsidRPr="00D33008" w:rsidRDefault="00D33008" w:rsidP="00D33008">
      <w:pPr>
        <w:spacing w:after="0" w:line="276" w:lineRule="auto"/>
        <w:rPr>
          <w:rFonts w:ascii="Calibri" w:eastAsia="Arial" w:hAnsi="Calibri" w:cs="Calibri"/>
          <w:sz w:val="24"/>
          <w:szCs w:val="24"/>
          <w:lang w:eastAsia="pl-PL"/>
        </w:rPr>
      </w:pPr>
    </w:p>
    <w:p w14:paraId="09BA824B" w14:textId="77777777" w:rsidR="00D33008" w:rsidRPr="00D33008" w:rsidRDefault="00D33008" w:rsidP="00F426E5">
      <w:pPr>
        <w:numPr>
          <w:ilvl w:val="0"/>
          <w:numId w:val="8"/>
        </w:numPr>
        <w:spacing w:after="0" w:line="276" w:lineRule="auto"/>
        <w:ind w:right="123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D33008">
        <w:rPr>
          <w:rFonts w:ascii="Calibri" w:eastAsia="Arial" w:hAnsi="Calibri" w:cs="Calibri"/>
          <w:sz w:val="24"/>
          <w:szCs w:val="24"/>
          <w:lang w:eastAsia="pl-PL"/>
        </w:rPr>
        <w:t>....................... – .........................................</w:t>
      </w:r>
    </w:p>
    <w:p w14:paraId="53252075" w14:textId="77777777" w:rsidR="00D33008" w:rsidRPr="00D33008" w:rsidRDefault="00D33008" w:rsidP="00F426E5">
      <w:pPr>
        <w:numPr>
          <w:ilvl w:val="0"/>
          <w:numId w:val="8"/>
        </w:numPr>
        <w:spacing w:after="0" w:line="276" w:lineRule="auto"/>
        <w:ind w:right="123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D33008">
        <w:rPr>
          <w:rFonts w:ascii="Calibri" w:eastAsia="Times New Roman" w:hAnsi="Calibri" w:cs="Calibri"/>
          <w:sz w:val="24"/>
          <w:szCs w:val="24"/>
          <w:lang w:eastAsia="pl-PL"/>
        </w:rPr>
        <w:t>.......................– ..........................................</w:t>
      </w:r>
    </w:p>
    <w:p w14:paraId="525AFE99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7E6021C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008">
        <w:rPr>
          <w:rFonts w:ascii="Calibri" w:eastAsia="Times New Roman" w:hAnsi="Calibri" w:cs="Calibri"/>
          <w:sz w:val="24"/>
          <w:szCs w:val="24"/>
          <w:lang w:eastAsia="pl-PL"/>
        </w:rPr>
        <w:t xml:space="preserve">zwanym dalej </w:t>
      </w:r>
      <w:r w:rsidRPr="00D33008">
        <w:rPr>
          <w:rFonts w:ascii="Calibri" w:eastAsia="Times New Roman" w:hAnsi="Calibri" w:cs="Calibri"/>
          <w:b/>
          <w:sz w:val="24"/>
          <w:szCs w:val="24"/>
          <w:lang w:eastAsia="pl-PL"/>
        </w:rPr>
        <w:t>„Zamawiającym”</w:t>
      </w:r>
    </w:p>
    <w:p w14:paraId="1DEBAD70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008">
        <w:rPr>
          <w:rFonts w:ascii="Calibri" w:eastAsia="Times New Roman" w:hAnsi="Calibri" w:cs="Calibri"/>
          <w:sz w:val="24"/>
          <w:szCs w:val="24"/>
          <w:lang w:eastAsia="pl-PL"/>
        </w:rPr>
        <w:t>a</w:t>
      </w:r>
    </w:p>
    <w:p w14:paraId="75695D2D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008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289017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008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3D2CAF3A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33008">
        <w:rPr>
          <w:rFonts w:ascii="Calibri" w:eastAsia="Times New Roman" w:hAnsi="Calibri" w:cs="Calibri"/>
          <w:sz w:val="24"/>
          <w:szCs w:val="24"/>
          <w:lang w:eastAsia="pl-PL"/>
        </w:rPr>
        <w:t xml:space="preserve">zwaną/ym dalej </w:t>
      </w:r>
      <w:r w:rsidRPr="00D33008">
        <w:rPr>
          <w:rFonts w:ascii="Calibri" w:eastAsia="Times New Roman" w:hAnsi="Calibri" w:cs="Calibri"/>
          <w:b/>
          <w:sz w:val="24"/>
          <w:szCs w:val="24"/>
          <w:lang w:eastAsia="pl-PL"/>
        </w:rPr>
        <w:t>„Wykonawcą”</w:t>
      </w:r>
    </w:p>
    <w:p w14:paraId="764B1AFC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572A5C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33008">
        <w:rPr>
          <w:rFonts w:ascii="Calibri" w:eastAsia="Times New Roman" w:hAnsi="Calibri" w:cs="Calibri"/>
          <w:sz w:val="24"/>
          <w:szCs w:val="24"/>
          <w:lang w:eastAsia="pl-PL"/>
        </w:rPr>
        <w:t>dalej łącznie zwanymi „</w:t>
      </w:r>
      <w:r w:rsidRPr="00D3300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Stronami”</w:t>
      </w:r>
    </w:p>
    <w:p w14:paraId="3D00EC28" w14:textId="77777777" w:rsidR="00D33008" w:rsidRPr="00D33008" w:rsidRDefault="00D33008" w:rsidP="00D33008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770811D" w14:textId="77777777" w:rsidR="00D33008" w:rsidRPr="00D33008" w:rsidRDefault="00D33008" w:rsidP="00D33008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3008">
        <w:rPr>
          <w:rFonts w:ascii="Calibri" w:eastAsia="Times New Roman" w:hAnsi="Calibri" w:cs="Calibri"/>
          <w:sz w:val="24"/>
          <w:szCs w:val="24"/>
          <w:lang w:eastAsia="pl-PL"/>
        </w:rPr>
        <w:t xml:space="preserve">W wyniku postępowania o zamówienie publiczne, którego wartość nie przekracza 130 000 złotych netto, przeprowadzonego w oparciu o zasadę konkurencyjności, zgodnie z Wytycznymi dotyczącymi kwalifikowalności wydatków na lata 2021-2027 oraz Zasadami realizacji projektów w ramach Europejskiego Funduszu Społecznego Plus, została zawarta umowa o następującej treści: </w:t>
      </w:r>
    </w:p>
    <w:p w14:paraId="6216136B" w14:textId="77777777" w:rsidR="00D33008" w:rsidRPr="00D33008" w:rsidRDefault="00D33008" w:rsidP="00D33008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3F3E091" w14:textId="77777777" w:rsidR="00D33008" w:rsidRPr="00D33008" w:rsidRDefault="00D33008" w:rsidP="00D33008">
      <w:pPr>
        <w:spacing w:after="34" w:line="259" w:lineRule="auto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DFAD558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1  </w:t>
      </w:r>
    </w:p>
    <w:p w14:paraId="5AD7736C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Przedmiot umowy</w:t>
      </w:r>
    </w:p>
    <w:p w14:paraId="1673EA00" w14:textId="77777777" w:rsidR="00D33008" w:rsidRPr="00D33008" w:rsidRDefault="00D33008" w:rsidP="00D33008">
      <w:pPr>
        <w:spacing w:after="33" w:line="295" w:lineRule="auto"/>
        <w:ind w:left="435"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7E4CDD3" w14:textId="77777777" w:rsidR="00D33008" w:rsidRPr="00D33008" w:rsidRDefault="00D33008" w:rsidP="00F426E5">
      <w:pPr>
        <w:numPr>
          <w:ilvl w:val="0"/>
          <w:numId w:val="2"/>
        </w:numPr>
        <w:spacing w:after="36" w:line="288" w:lineRule="auto"/>
        <w:ind w:right="5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Przedmiotem umowy jest wykonanie zadania pn.: Konsultant Powiatowy – koordynator sieci doradców zawodowych w powiecie chojnickim</w:t>
      </w: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1FB910F7" w14:textId="77777777" w:rsidR="00D33008" w:rsidRPr="00D33008" w:rsidRDefault="00D33008" w:rsidP="00F426E5">
      <w:pPr>
        <w:numPr>
          <w:ilvl w:val="0"/>
          <w:numId w:val="2"/>
        </w:numPr>
        <w:spacing w:after="36" w:line="288" w:lineRule="auto"/>
        <w:ind w:right="51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 ramach zadania, o którym mowa w ust. 1 Wykonawca zobowiązuje się do dokonania następujących czynności dla Zamawiającego:</w:t>
      </w:r>
    </w:p>
    <w:p w14:paraId="19CC8A35" w14:textId="77777777" w:rsidR="00D33008" w:rsidRPr="00D33008" w:rsidRDefault="00D33008" w:rsidP="00F426E5">
      <w:pPr>
        <w:numPr>
          <w:ilvl w:val="0"/>
          <w:numId w:val="9"/>
        </w:numPr>
        <w:spacing w:after="36" w:line="288" w:lineRule="auto"/>
        <w:ind w:right="51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współpraca z instytucjami wspierającymi szkolne doradztwo edukacyjno-zawodowe, tj. Pomorskie Centrum Edukacji Nauczycieli w Gdańsku, Wojewódzki Urząd Pracy w Gdańsku, w tym Centrum Informacji i Planowania Kariery Zawodowej, Powiatowy Urząd Pracy w Chojnicach, Poradnia Psychologiczno-Pedagogiczna w Chojnicach,</w:t>
      </w:r>
    </w:p>
    <w:p w14:paraId="56DEC8C0" w14:textId="77777777" w:rsidR="00D33008" w:rsidRPr="00D33008" w:rsidRDefault="00D33008" w:rsidP="00F426E5">
      <w:pPr>
        <w:numPr>
          <w:ilvl w:val="0"/>
          <w:numId w:val="9"/>
        </w:numPr>
        <w:spacing w:after="36" w:line="288" w:lineRule="auto"/>
        <w:ind w:right="51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współtworzenie i rozwój lokalnego (powiatowego) systemu doradztwa edukacyjno-zawodowego, w tym:</w:t>
      </w:r>
    </w:p>
    <w:p w14:paraId="3BC8621D" w14:textId="77777777" w:rsidR="00D33008" w:rsidRPr="00D33008" w:rsidRDefault="00D33008" w:rsidP="00F426E5">
      <w:pPr>
        <w:numPr>
          <w:ilvl w:val="0"/>
          <w:numId w:val="10"/>
        </w:numPr>
        <w:spacing w:after="36" w:line="288" w:lineRule="auto"/>
        <w:ind w:right="51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spopularyzowanie doradztwa edukacyjno-zawodowego wśród lokalnej społeczności jako wartości dodanej realizowanej w szkołach i placówkach powiatu w ramach sieci współpracy,</w:t>
      </w:r>
    </w:p>
    <w:p w14:paraId="1168CFC0" w14:textId="77777777" w:rsidR="00D33008" w:rsidRPr="00D33008" w:rsidRDefault="00D33008" w:rsidP="00F426E5">
      <w:pPr>
        <w:numPr>
          <w:ilvl w:val="0"/>
          <w:numId w:val="10"/>
        </w:numPr>
        <w:spacing w:after="36" w:line="288" w:lineRule="auto"/>
        <w:ind w:right="51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prowadzenie sieci współpracy i wsparcia dla szkół osób, instytucji prowadzących usługi z poradnictwa zawodowego w powiecie chojnickim, w tym Sieci Doradców Zawodowych Powiatu Chojnickiego (SDZPCH),</w:t>
      </w:r>
    </w:p>
    <w:p w14:paraId="7CF6AAB9" w14:textId="77777777" w:rsidR="00D33008" w:rsidRPr="00D33008" w:rsidRDefault="00D33008" w:rsidP="00F426E5">
      <w:pPr>
        <w:numPr>
          <w:ilvl w:val="0"/>
          <w:numId w:val="10"/>
        </w:numPr>
        <w:spacing w:after="36" w:line="288" w:lineRule="auto"/>
        <w:ind w:right="51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promowanie kształcenia w zawodach szkolnictwa branżowego, m.in. przez Platformę Internetową Sieci Wsparcia Doradztwa Zawodowego w Powiecie Chojnickim, podczas targów edukacyjnych, kariery, pracy oraz na spotkaniach z uczniami i rodzicami,</w:t>
      </w:r>
    </w:p>
    <w:p w14:paraId="1E008155" w14:textId="77777777" w:rsidR="00D33008" w:rsidRPr="00D33008" w:rsidRDefault="00D33008" w:rsidP="00F426E5">
      <w:pPr>
        <w:numPr>
          <w:ilvl w:val="0"/>
          <w:numId w:val="10"/>
        </w:numPr>
        <w:spacing w:after="36" w:line="288" w:lineRule="auto"/>
        <w:ind w:right="51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tworzenie Platformy Internetowej Sieci Wsparcia Doradztwa Zawodowego w Powiecie Chojnickim, w tym opracowanie materiałów, udostępnianie zasobów dotyczących doradztwa zawodowego; promowanie oferty kształcenia zawodowego, zamieszczanie materiałów informacyjno-promocyjnych itp.,</w:t>
      </w:r>
    </w:p>
    <w:p w14:paraId="146E52C1" w14:textId="2BB0DFE0" w:rsidR="00D33008" w:rsidRPr="00D33008" w:rsidRDefault="00D33008" w:rsidP="00F426E5">
      <w:pPr>
        <w:numPr>
          <w:ilvl w:val="0"/>
          <w:numId w:val="10"/>
        </w:numPr>
        <w:spacing w:after="36" w:line="288" w:lineRule="auto"/>
        <w:ind w:right="51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przeprowadzenie poradnictwa indywidualnego</w:t>
      </w:r>
      <w:r w:rsidR="00F426E5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dla minimum 50 uczniów</w:t>
      </w: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i zajęć warsztatowych z doradztwa edukacyjno-zawodowego dla minimum 120 uczniów szkół objętych Projektem, o którym mowa w ust. 3 poniżej.</w:t>
      </w:r>
    </w:p>
    <w:p w14:paraId="6769646B" w14:textId="77777777" w:rsidR="00D33008" w:rsidRPr="00D33008" w:rsidRDefault="00D33008" w:rsidP="00F426E5">
      <w:pPr>
        <w:numPr>
          <w:ilvl w:val="0"/>
          <w:numId w:val="2"/>
        </w:numPr>
        <w:spacing w:after="36" w:line="288" w:lineRule="auto"/>
        <w:ind w:right="51" w:hanging="435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Przedmiot umowy, o którym mowa w ust. 1 i 2 zostanie zrealizowany na rzecz Projektu pn.: „Wsparcie szkolnictwa zawodowego w powiecie chojnickim – etap II” realizowanego w ramach programu regionalnego Fundusze Europejskie dla Pomorza 2021-2027, Priorytet 5 Fundusze europejskie dla silnego społecznie Pomorza (EFS+), Działanie 5.8. Edukacja ogólna i zawodowa, współfinansowanego ze środków Europejskiego Funduszu Społecznego Plus oraz z budżetu państwa, na podstawie umowy o dofinansowanie nr FEPM.05.08-IZ.00-0085/23-00 z dnia 16 października 2024 r.</w:t>
      </w:r>
    </w:p>
    <w:p w14:paraId="513E4073" w14:textId="77777777" w:rsidR="00D33008" w:rsidRPr="00D33008" w:rsidRDefault="00D33008" w:rsidP="00F426E5">
      <w:pPr>
        <w:numPr>
          <w:ilvl w:val="0"/>
          <w:numId w:val="2"/>
        </w:numPr>
        <w:spacing w:after="0" w:line="288" w:lineRule="auto"/>
        <w:ind w:right="5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Wykonawca zobowiązuje się do wykonywania czynności, o których mowa w ust. 1 i 2 w wymiarze 20 godzin w miesiącu.</w:t>
      </w:r>
    </w:p>
    <w:p w14:paraId="5C3B64FA" w14:textId="77777777" w:rsidR="00D33008" w:rsidRPr="00D33008" w:rsidRDefault="00D33008" w:rsidP="00F426E5">
      <w:pPr>
        <w:numPr>
          <w:ilvl w:val="0"/>
          <w:numId w:val="2"/>
        </w:numPr>
        <w:spacing w:after="0" w:line="288" w:lineRule="auto"/>
        <w:ind w:right="5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Zamawiający zleca, a Wykonawca zobowiązuje się wykonać wszelkie niezbędne czynności konieczne dla zrealizowania przedmiotu umowy, zgodnie z wymaganiami Zamawiającego określonymi w Opisie Przedmiotu Zamówienia. Wszelkie koszty związane z wykonaniem przedmiotu umowy ponosi Wykonawca. </w:t>
      </w:r>
    </w:p>
    <w:p w14:paraId="6D9DA58E" w14:textId="77777777" w:rsidR="00D33008" w:rsidRPr="00D33008" w:rsidRDefault="00D33008" w:rsidP="00F426E5">
      <w:pPr>
        <w:numPr>
          <w:ilvl w:val="0"/>
          <w:numId w:val="2"/>
        </w:numPr>
        <w:spacing w:after="33" w:line="295" w:lineRule="auto"/>
        <w:ind w:right="5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Wykonawca oświadcza, że posiada odpowiednią wiedzę, doświadczenie i dysponuje stosowną bazą do wykonania przedmiotu umowy, oraz że przedmiot umowy wykonany zostanie  z zachowaniem należytej staranności, wysokiej jakości użytych materiałów i zrealizowanych prac w umówionych terminach.</w:t>
      </w:r>
    </w:p>
    <w:p w14:paraId="53E53783" w14:textId="77777777" w:rsidR="00D33008" w:rsidRPr="00D33008" w:rsidRDefault="00D33008" w:rsidP="00F426E5">
      <w:pPr>
        <w:numPr>
          <w:ilvl w:val="0"/>
          <w:numId w:val="2"/>
        </w:numPr>
        <w:spacing w:after="33" w:line="295" w:lineRule="auto"/>
        <w:ind w:right="5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Przedmiot umowy musi być zgodny z przepisami ustawy z dnia 28 kwietnia 2022 r. o zasadach realizacji zadań finansowanych ze środków europejskich w perspektywie finansowej 2021-2027 („ustawy wdrożeniowej”), w tym z Wytycznymi dotyczącymi informacji i promocji Funduszy Europejskich na lata 2021-2027, a także z Wytycznymi dotyczącymi realizacji zasad </w:t>
      </w: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równościowych w ramach funduszy unijnych na lata 2021-2027, które dostępne są na stronie internetowej ministra właściwego ds. rozwoju regionalnego.</w:t>
      </w:r>
    </w:p>
    <w:p w14:paraId="1B8F9168" w14:textId="77777777" w:rsidR="00D33008" w:rsidRPr="00D33008" w:rsidRDefault="00D33008" w:rsidP="00F426E5">
      <w:pPr>
        <w:numPr>
          <w:ilvl w:val="0"/>
          <w:numId w:val="2"/>
        </w:numPr>
        <w:spacing w:after="33" w:line="295" w:lineRule="auto"/>
        <w:ind w:right="123" w:hanging="435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Wykonawca zobowiązuje się do przedkładania Zamawiającemu w terminie do 5-go dnia każdego miesiąca do zaakceptowania sprawozdania z działalności, zawierającego opis wykonywanych czynności realizowanych w ramach niniejszej umowy, o których mowa w ust. 1 i 2.</w:t>
      </w:r>
    </w:p>
    <w:p w14:paraId="6DC9FD13" w14:textId="77777777" w:rsidR="00D33008" w:rsidRPr="00D33008" w:rsidRDefault="00D33008" w:rsidP="00F426E5">
      <w:pPr>
        <w:numPr>
          <w:ilvl w:val="0"/>
          <w:numId w:val="2"/>
        </w:numPr>
        <w:spacing w:after="34" w:line="259" w:lineRule="auto"/>
        <w:ind w:right="5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Integralną częścią umowy są Opis Przedmiotu Zamówienia oraz oferta Wykonawcy. </w:t>
      </w:r>
    </w:p>
    <w:p w14:paraId="78FEA7E0" w14:textId="77777777" w:rsidR="00D33008" w:rsidRPr="00D33008" w:rsidRDefault="00D33008" w:rsidP="00D33008">
      <w:pPr>
        <w:spacing w:after="36" w:line="259" w:lineRule="auto"/>
        <w:ind w:left="42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5C7B44D1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2 </w:t>
      </w:r>
    </w:p>
    <w:p w14:paraId="000BFD4A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Termin i sposób realizacji umowy</w:t>
      </w:r>
    </w:p>
    <w:p w14:paraId="6700C0EB" w14:textId="77777777" w:rsidR="00D33008" w:rsidRPr="00D33008" w:rsidRDefault="00D33008" w:rsidP="00D33008">
      <w:pPr>
        <w:spacing w:after="33" w:line="295" w:lineRule="auto"/>
        <w:ind w:left="435"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2F5EAB0" w14:textId="77777777" w:rsidR="00D33008" w:rsidRPr="00D33008" w:rsidRDefault="00D33008" w:rsidP="00F426E5">
      <w:pPr>
        <w:numPr>
          <w:ilvl w:val="0"/>
          <w:numId w:val="3"/>
        </w:numPr>
        <w:spacing w:after="73" w:line="259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Niniejsza umowa zostanie zrealizowana w terminie do 31 sierpnia 2029 r. od daty zawarcia umowy.</w:t>
      </w: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F3937F4" w14:textId="77777777" w:rsidR="00D33008" w:rsidRPr="00D33008" w:rsidRDefault="00D33008" w:rsidP="00F426E5">
      <w:pPr>
        <w:numPr>
          <w:ilvl w:val="0"/>
          <w:numId w:val="3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Wykonawca zrealizuje całość przedmiotu umowy zgodnie z Załącznikiem nr 1 do Zapytania ofertowego – Opisem Przedmiotu Zamówienia. </w:t>
      </w:r>
    </w:p>
    <w:p w14:paraId="6124798F" w14:textId="77777777" w:rsidR="00D33008" w:rsidRPr="00D33008" w:rsidRDefault="00D33008" w:rsidP="00F426E5">
      <w:pPr>
        <w:numPr>
          <w:ilvl w:val="0"/>
          <w:numId w:val="3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Wykonawca zobowiązany jest do konsultowania ze wskazaną osobą do współpracy przez Zamawiającego w § 3 ust. 1 umowy wszelkich działań podejmowanych w trakcie realizacji przedmiotu umowy. </w:t>
      </w:r>
    </w:p>
    <w:p w14:paraId="4F584EB2" w14:textId="77777777" w:rsidR="00D33008" w:rsidRPr="00D33008" w:rsidRDefault="00D33008" w:rsidP="00F426E5">
      <w:pPr>
        <w:numPr>
          <w:ilvl w:val="0"/>
          <w:numId w:val="3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Zamawiający zastrzega sobie prawo do współdecydowania oraz dokonywania kontroli przebiegu i sposobu realizacji przedmiotu umowy. </w:t>
      </w:r>
    </w:p>
    <w:p w14:paraId="09CFE426" w14:textId="77777777" w:rsidR="00D33008" w:rsidRPr="00D33008" w:rsidRDefault="00D33008" w:rsidP="00F426E5">
      <w:pPr>
        <w:numPr>
          <w:ilvl w:val="0"/>
          <w:numId w:val="3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 przypadku zgłoszenia przez Zamawiającego uwag lub zastrzeżeń związanych z wykonywaniem przedmiotu umowy, Wykonawca ma obowiązek skorygowania sposobu realizacji umowy lub niezwłocznego odniesienia się do wniesionych uwag lub zastrzeżeń. </w:t>
      </w:r>
    </w:p>
    <w:p w14:paraId="07704559" w14:textId="77777777" w:rsidR="00D33008" w:rsidRPr="00D33008" w:rsidRDefault="00D33008" w:rsidP="00F426E5">
      <w:pPr>
        <w:numPr>
          <w:ilvl w:val="0"/>
          <w:numId w:val="3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Zamawiający zastrzega sobie prawo wglądu do dokumentów Wykonawcy związanych z realizowanym projektem, w tym dokumentów finansowych oraz do przedłożenia ww. dokumentów na wezwanie Instytucji Zarządzającej. </w:t>
      </w:r>
    </w:p>
    <w:p w14:paraId="79211C01" w14:textId="77777777" w:rsidR="00D33008" w:rsidRPr="00D33008" w:rsidRDefault="00D33008" w:rsidP="00D33008">
      <w:pPr>
        <w:spacing w:after="34" w:line="259" w:lineRule="auto"/>
        <w:ind w:right="64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63C46CE" w14:textId="77777777" w:rsidR="00D33008" w:rsidRPr="00D33008" w:rsidRDefault="00D33008" w:rsidP="00D33008">
      <w:pPr>
        <w:keepNext/>
        <w:keepLines/>
        <w:spacing w:after="0" w:line="240" w:lineRule="auto"/>
        <w:ind w:left="11" w:right="125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3 </w:t>
      </w:r>
    </w:p>
    <w:p w14:paraId="51750ACD" w14:textId="77777777" w:rsidR="00D33008" w:rsidRPr="00D33008" w:rsidRDefault="00D33008" w:rsidP="00D33008">
      <w:pPr>
        <w:keepNext/>
        <w:keepLines/>
        <w:spacing w:after="0" w:line="240" w:lineRule="auto"/>
        <w:ind w:left="11" w:right="125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Osoby upoważnione do spraw związanych z realizacją umowy</w:t>
      </w:r>
    </w:p>
    <w:p w14:paraId="122C3CA2" w14:textId="77777777" w:rsidR="00D33008" w:rsidRPr="00D33008" w:rsidRDefault="00D33008" w:rsidP="00D33008">
      <w:pPr>
        <w:spacing w:after="33" w:line="295" w:lineRule="auto"/>
        <w:ind w:left="435"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61EC461" w14:textId="77777777" w:rsidR="00D33008" w:rsidRPr="00D33008" w:rsidRDefault="00D33008" w:rsidP="00F426E5">
      <w:pPr>
        <w:numPr>
          <w:ilvl w:val="0"/>
          <w:numId w:val="4"/>
        </w:numPr>
        <w:spacing w:after="33" w:line="295" w:lineRule="auto"/>
        <w:ind w:right="111" w:hanging="42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Osobą upoważnioną przez Zamawiającego do kontaktu z Wykonawcą i spraw związanych  z realizacją niniejszej umowy jest .………………..…………………………………………………………………… </w:t>
      </w:r>
    </w:p>
    <w:p w14:paraId="2560998D" w14:textId="77777777" w:rsidR="00D33008" w:rsidRPr="00D33008" w:rsidRDefault="00D33008" w:rsidP="00F426E5">
      <w:pPr>
        <w:numPr>
          <w:ilvl w:val="0"/>
          <w:numId w:val="4"/>
        </w:numPr>
        <w:spacing w:after="0" w:line="295" w:lineRule="auto"/>
        <w:ind w:right="111" w:hanging="42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Osobą upoważnioną przez Wykonawcę do kontaktu z Zamawiającym i spraw związanych z realizacją niniejszej umowy jest ………………………………………………………………………………………. </w:t>
      </w:r>
    </w:p>
    <w:p w14:paraId="05EF87AC" w14:textId="77777777" w:rsidR="00D33008" w:rsidRPr="00D33008" w:rsidRDefault="00D33008" w:rsidP="00F426E5">
      <w:pPr>
        <w:numPr>
          <w:ilvl w:val="0"/>
          <w:numId w:val="4"/>
        </w:numPr>
        <w:spacing w:after="0" w:line="295" w:lineRule="auto"/>
        <w:ind w:right="111" w:hanging="42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Zmiana danych wskazanych powyżej nie stanowi zmiany umowy i wymaga jedynie pisemnego powiadomienia drugiej strony. </w:t>
      </w:r>
    </w:p>
    <w:p w14:paraId="513495F8" w14:textId="77777777" w:rsidR="00D33008" w:rsidRPr="00D33008" w:rsidRDefault="00D33008" w:rsidP="00D33008">
      <w:pPr>
        <w:spacing w:after="35" w:line="259" w:lineRule="auto"/>
        <w:ind w:left="42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96A25AE" w14:textId="77777777" w:rsidR="00D33008" w:rsidRPr="00D33008" w:rsidRDefault="00D33008" w:rsidP="00D33008">
      <w:pPr>
        <w:keepNext/>
        <w:keepLines/>
        <w:spacing w:after="0" w:line="240" w:lineRule="auto"/>
        <w:ind w:left="11" w:right="125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§ 4 </w:t>
      </w:r>
    </w:p>
    <w:p w14:paraId="28347534" w14:textId="77777777" w:rsidR="00D33008" w:rsidRPr="00D33008" w:rsidRDefault="00D33008" w:rsidP="00D33008">
      <w:pPr>
        <w:keepNext/>
        <w:keepLines/>
        <w:spacing w:after="0" w:line="240" w:lineRule="auto"/>
        <w:ind w:left="11" w:right="125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Wynagrodzenie Wykonawcy i sposób zapłaty</w:t>
      </w:r>
    </w:p>
    <w:p w14:paraId="7F81226E" w14:textId="77777777" w:rsidR="00D33008" w:rsidRPr="00D33008" w:rsidRDefault="00D33008" w:rsidP="00D33008">
      <w:pPr>
        <w:spacing w:after="33" w:line="295" w:lineRule="auto"/>
        <w:ind w:left="435"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812CE4C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 wykonywanie zadań określonych w § 1 ust. 1 i 2 Wykonawcy przysługuje miesięczne wynagrodzenie brutto w wysokości 2 000,00 zł (słownie: dwa tysiące złotych 00/100). </w:t>
      </w:r>
    </w:p>
    <w:p w14:paraId="248108A9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Wartość umowy w okresie jej trwania wynosi …………….………. zł brutto (słownie: ……………………………………………………..).</w:t>
      </w:r>
    </w:p>
    <w:p w14:paraId="05360713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*Wynagrodzenie, o którym mowa w ust. 1 i 2 zapewni wysokość minimalnej stawki godzinowej wynoszącej w 2025 r. 30,50 zł brutto. </w:t>
      </w:r>
    </w:p>
    <w:p w14:paraId="04BA28EA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*Zapłata faktury nastąpi przelewem na rachunek Wykonawcy w terminie do 30 dni od daty doręczenia Zamawiającemu poprawnie wystawionej faktury.</w:t>
      </w:r>
    </w:p>
    <w:p w14:paraId="74C057A5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*Zamawiający dokona płatności przelewem na rachunek bankowy Wykonawcy </w:t>
      </w: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br/>
        <w:t>w terminie do 14 dnia następującego po miesiącu, w którym zrealizowano umowę.</w:t>
      </w:r>
    </w:p>
    <w:p w14:paraId="11EF4F74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*Podstawą wystawienia faktury/rachunku będzie wystawiany comiesięcznie protokół odbioru przedmiotu umowy, stanowiący załącznik do faktury/rachunku.</w:t>
      </w:r>
    </w:p>
    <w:p w14:paraId="24C7C805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*Do faktury/rachunku  każdorazowo należy dołączyć ewidencję liczby przepracowanych godzin/ według załącznika nr 1 do niniejszej umowy. </w:t>
      </w:r>
    </w:p>
    <w:p w14:paraId="1F51281B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Wynagrodzenie, o którym mowa w ust. 1 i 2 obejmuje wszystkie koszty jakie będzie ponosił Zamawiający z tytułu zawartej umowy (składki płatnika, składki podatnika,  itd.).</w:t>
      </w:r>
    </w:p>
    <w:p w14:paraId="077C67CF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Faktura/rachunek będzie wystawiona na Powiat Chojnicki, ul. 31 Stycznia 56, 89-600 Chojnice, NIP 555-19-17-808.</w:t>
      </w:r>
    </w:p>
    <w:p w14:paraId="4AA71510" w14:textId="77777777" w:rsidR="00D33008" w:rsidRPr="00D33008" w:rsidRDefault="00D33008" w:rsidP="00F426E5">
      <w:pPr>
        <w:numPr>
          <w:ilvl w:val="0"/>
          <w:numId w:val="11"/>
        </w:numPr>
        <w:spacing w:after="33" w:line="295" w:lineRule="auto"/>
        <w:ind w:right="111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Wynagrodzenie, o którym mowa w ust. 1 i 2 obejmuje wszelkie koszty, jakie poniesie Wykonawca przy realizacji przedmiotu umowy, o których mowa w Zapytaniu ofertowym oraz OPZ. </w:t>
      </w:r>
    </w:p>
    <w:p w14:paraId="06DFEEBE" w14:textId="77777777" w:rsidR="00D33008" w:rsidRPr="00D33008" w:rsidRDefault="00D33008" w:rsidP="00F426E5">
      <w:pPr>
        <w:numPr>
          <w:ilvl w:val="0"/>
          <w:numId w:val="11"/>
        </w:numPr>
        <w:spacing w:after="33" w:line="295" w:lineRule="auto"/>
        <w:ind w:right="111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 </w:t>
      </w:r>
    </w:p>
    <w:p w14:paraId="57D6A007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Zamawiający nie przewiduje udzielenia zaliczki.</w:t>
      </w:r>
    </w:p>
    <w:p w14:paraId="5FC5FE70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Przelew wierzytelności z tytułu niniejszej umowy na osobę trzecią wymaga zgody Zamawiającego.</w:t>
      </w:r>
    </w:p>
    <w:p w14:paraId="49BEFCFB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Zamawiający przewiduje możliwość odbioru od Wykonawcy ustrukturyzowanych faktur elektronicznych przesłanych za pośrednictwem platformy elektronicznego fakturowania dostępnej na stronie internetowej </w:t>
      </w:r>
      <w:hyperlink r:id="rId9" w:history="1">
        <w:r w:rsidRPr="00D33008">
          <w:rPr>
            <w:rFonts w:ascii="Calibri" w:eastAsia="Calibri" w:hAnsi="Calibri" w:cs="Calibri"/>
            <w:color w:val="0000FF"/>
            <w:kern w:val="2"/>
            <w:sz w:val="24"/>
            <w:szCs w:val="24"/>
            <w:u w:val="single"/>
            <w:lang w:eastAsia="pl-PL"/>
            <w14:ligatures w14:val="standardContextual"/>
          </w:rPr>
          <w:t>http://efaktura.gov.pl/</w:t>
        </w:r>
      </w:hyperlink>
    </w:p>
    <w:p w14:paraId="3EFC1169" w14:textId="77777777" w:rsidR="00D33008" w:rsidRPr="00D33008" w:rsidRDefault="00D33008" w:rsidP="00F426E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123"/>
        <w:contextualSpacing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 przypadku złożenia ustrukturyzowanej faktury elektronicznej Zamawiający i Wykonawca wyrażają zgodę na wysyłanie i odbieranie, noty księgowej i faktury korygującej do faktury, o której mowa powyżej za pośrednictwem platformy elektronicznego fakturowania dostępnej na stronie internetowej </w:t>
      </w:r>
      <w:hyperlink r:id="rId10" w:history="1">
        <w:r w:rsidRPr="00D33008">
          <w:rPr>
            <w:rFonts w:ascii="Calibri" w:eastAsia="Calibri" w:hAnsi="Calibri" w:cs="Calibri"/>
            <w:color w:val="0000FF"/>
            <w:kern w:val="2"/>
            <w:sz w:val="24"/>
            <w:szCs w:val="24"/>
            <w:u w:val="single"/>
            <w:lang w:eastAsia="pl-PL"/>
            <w14:ligatures w14:val="standardContextual"/>
          </w:rPr>
          <w:t>http://efaktura.gov.pl/</w:t>
        </w:r>
      </w:hyperlink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734B605" w14:textId="77777777" w:rsidR="00D33008" w:rsidRPr="00D33008" w:rsidRDefault="00D33008" w:rsidP="00D33008">
      <w:pPr>
        <w:widowControl w:val="0"/>
        <w:autoSpaceDE w:val="0"/>
        <w:autoSpaceDN w:val="0"/>
        <w:adjustRightInd w:val="0"/>
        <w:spacing w:after="33" w:line="276" w:lineRule="auto"/>
        <w:ind w:left="435" w:right="123" w:hanging="435"/>
        <w:contextualSpacing/>
        <w:jc w:val="both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</w:p>
    <w:p w14:paraId="6C37C597" w14:textId="77777777" w:rsidR="00D33008" w:rsidRPr="00D33008" w:rsidRDefault="00D33008" w:rsidP="00D3300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33008">
        <w:rPr>
          <w:rFonts w:ascii="Calibri" w:eastAsia="Times New Roman" w:hAnsi="Calibri" w:cs="Calibri"/>
          <w:color w:val="000000"/>
          <w:lang w:eastAsia="pl-PL"/>
        </w:rPr>
        <w:t>*zapisy zostaną zastosowane odpowiednio w przypadku stosowania ustawy o minimalnym wynagrodzeniu za pracę/ wybrać odpowiednio.</w:t>
      </w:r>
    </w:p>
    <w:p w14:paraId="32A421A6" w14:textId="77777777" w:rsidR="00D33008" w:rsidRPr="00D33008" w:rsidRDefault="00D33008" w:rsidP="00D33008">
      <w:pPr>
        <w:spacing w:after="34" w:line="259" w:lineRule="auto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DABB771" w14:textId="77777777" w:rsidR="00D33008" w:rsidRPr="00D33008" w:rsidRDefault="00D33008" w:rsidP="00D33008">
      <w:pPr>
        <w:keepNext/>
        <w:keepLines/>
        <w:spacing w:after="0" w:line="240" w:lineRule="auto"/>
        <w:ind w:left="11" w:right="125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§ 5</w:t>
      </w:r>
    </w:p>
    <w:p w14:paraId="1FA95799" w14:textId="77777777" w:rsidR="00D33008" w:rsidRPr="00D33008" w:rsidRDefault="00D33008" w:rsidP="00D33008">
      <w:pPr>
        <w:keepNext/>
        <w:keepLines/>
        <w:spacing w:after="0" w:line="240" w:lineRule="auto"/>
        <w:ind w:left="11" w:right="125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Kary umowne</w:t>
      </w:r>
    </w:p>
    <w:p w14:paraId="3E92517D" w14:textId="77777777" w:rsidR="00D33008" w:rsidRPr="00D33008" w:rsidRDefault="00D33008" w:rsidP="00D33008">
      <w:pPr>
        <w:spacing w:after="33" w:line="295" w:lineRule="auto"/>
        <w:ind w:left="435"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E4CF823" w14:textId="77777777" w:rsidR="00D33008" w:rsidRPr="00D33008" w:rsidRDefault="00D33008" w:rsidP="00F426E5">
      <w:pPr>
        <w:numPr>
          <w:ilvl w:val="0"/>
          <w:numId w:val="5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Zamawiającemu przysługiwać będzie od Wykonawcy kara umowna w wysokości 20% wartości przedmiotu umowy, o którym mowa w § 4 ust. 2, w przypadku: </w:t>
      </w:r>
    </w:p>
    <w:p w14:paraId="39D81462" w14:textId="77777777" w:rsidR="00D33008" w:rsidRPr="00D33008" w:rsidRDefault="00D33008" w:rsidP="00F426E5">
      <w:pPr>
        <w:numPr>
          <w:ilvl w:val="1"/>
          <w:numId w:val="5"/>
        </w:numPr>
        <w:spacing w:after="33" w:line="295" w:lineRule="auto"/>
        <w:ind w:left="852" w:right="266" w:hanging="35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niewykonania lub nienależytego wykonania przedmiotu umowy przez Wykonawcę,  lub </w:t>
      </w:r>
    </w:p>
    <w:p w14:paraId="3192B9E3" w14:textId="77777777" w:rsidR="00D33008" w:rsidRPr="00D33008" w:rsidRDefault="00D33008" w:rsidP="00F426E5">
      <w:pPr>
        <w:numPr>
          <w:ilvl w:val="1"/>
          <w:numId w:val="5"/>
        </w:numPr>
        <w:spacing w:after="33" w:line="295" w:lineRule="auto"/>
        <w:ind w:left="852" w:right="266" w:hanging="35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odstąpienia od umowy przez którąkolwiek ze Stron z winy Wykonawcy. </w:t>
      </w:r>
    </w:p>
    <w:p w14:paraId="64F1FB7A" w14:textId="77777777" w:rsidR="00D33008" w:rsidRPr="00D33008" w:rsidRDefault="00D33008" w:rsidP="00F426E5">
      <w:pPr>
        <w:numPr>
          <w:ilvl w:val="0"/>
          <w:numId w:val="5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Zamawiający zastrzega sobie prawo potrącenia naliczonych kar umownych z wystawionych przez Wykonawcę faktur.  </w:t>
      </w:r>
    </w:p>
    <w:p w14:paraId="32495222" w14:textId="77777777" w:rsidR="00D33008" w:rsidRPr="00D33008" w:rsidRDefault="00D33008" w:rsidP="00F426E5">
      <w:pPr>
        <w:numPr>
          <w:ilvl w:val="0"/>
          <w:numId w:val="5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Wykonawca nie może bez zgody Zamawiającego zwolnić się z obowiązku wykonania przedmiotu umowy przez zapłatę kary umownej. </w:t>
      </w:r>
    </w:p>
    <w:p w14:paraId="41E0C1E3" w14:textId="77777777" w:rsidR="00D33008" w:rsidRPr="00D33008" w:rsidRDefault="00D33008" w:rsidP="00F426E5">
      <w:pPr>
        <w:numPr>
          <w:ilvl w:val="0"/>
          <w:numId w:val="5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Przez nienależyte wykonanie przedmiotu umowy rozumie się jego wykonanie niezgodnie z postanowieniami umowy, Zapytania ofertowego, OPZ i ofertą złożoną przez Wykonawcę. </w:t>
      </w:r>
    </w:p>
    <w:p w14:paraId="667AEBA4" w14:textId="77777777" w:rsidR="00D33008" w:rsidRPr="00D33008" w:rsidRDefault="00D33008" w:rsidP="00F426E5">
      <w:pPr>
        <w:numPr>
          <w:ilvl w:val="0"/>
          <w:numId w:val="5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Zamawiający zastrzega sobie prawo do dochodzenia na zasadach ogólnych odszkodowania przewyższającego wysokość naliczonych kar umownych do wysokości rzeczywiście poniesionej szkody. </w:t>
      </w:r>
    </w:p>
    <w:p w14:paraId="14AEEC0A" w14:textId="77777777" w:rsidR="00D33008" w:rsidRPr="00D33008" w:rsidRDefault="00D33008" w:rsidP="00F426E5">
      <w:pPr>
        <w:numPr>
          <w:ilvl w:val="0"/>
          <w:numId w:val="5"/>
        </w:numPr>
        <w:spacing w:after="0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Wysokość naliczonych kar umownych nie może przekroczyć 30% wynagrodzenia brutto,  o którym mowa w § 4 ust. 2 umowy. </w:t>
      </w:r>
    </w:p>
    <w:p w14:paraId="15A1FFF8" w14:textId="77777777" w:rsidR="00D33008" w:rsidRPr="00D33008" w:rsidRDefault="00D33008" w:rsidP="00D33008">
      <w:pPr>
        <w:spacing w:after="34" w:line="259" w:lineRule="auto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2E599C0" w14:textId="77777777" w:rsidR="00D33008" w:rsidRPr="00D33008" w:rsidRDefault="00D33008" w:rsidP="00D33008">
      <w:pPr>
        <w:keepNext/>
        <w:keepLines/>
        <w:spacing w:after="0" w:line="240" w:lineRule="auto"/>
        <w:ind w:left="11" w:right="125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bookmarkStart w:id="2" w:name="_Hlk192489697"/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6 </w:t>
      </w:r>
    </w:p>
    <w:p w14:paraId="3D480742" w14:textId="77777777" w:rsidR="00D33008" w:rsidRPr="00D33008" w:rsidRDefault="00D33008" w:rsidP="00D33008">
      <w:pPr>
        <w:spacing w:after="34" w:line="259" w:lineRule="auto"/>
        <w:jc w:val="center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Ochrona danych osobowych</w:t>
      </w:r>
    </w:p>
    <w:bookmarkEnd w:id="2"/>
    <w:p w14:paraId="0F4B44C6" w14:textId="77777777" w:rsidR="00D33008" w:rsidRPr="00D33008" w:rsidRDefault="00D33008" w:rsidP="00D33008">
      <w:pPr>
        <w:spacing w:after="34" w:line="259" w:lineRule="auto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59A2995" w14:textId="77777777" w:rsidR="00D33008" w:rsidRPr="00D33008" w:rsidRDefault="00D33008" w:rsidP="00F426E5">
      <w:pPr>
        <w:numPr>
          <w:ilvl w:val="0"/>
          <w:numId w:val="7"/>
        </w:numPr>
        <w:spacing w:after="34" w:line="259" w:lineRule="auto"/>
        <w:ind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Wykonawca podczas przetwarzania danych osobowych przestrzegać będzie powszechnie obowiązujących przepisów prawa dotyczących ochrony danych osobowych, w szczególności RODO oraz ustawy z dnia 10 maja 2018 r. o ochronie danych osobowych (t.j. Dz. U. z 2019 r. poz. 1781).</w:t>
      </w:r>
    </w:p>
    <w:p w14:paraId="163A282D" w14:textId="77777777" w:rsidR="00D33008" w:rsidRPr="00D33008" w:rsidRDefault="00D33008" w:rsidP="00F426E5">
      <w:pPr>
        <w:numPr>
          <w:ilvl w:val="0"/>
          <w:numId w:val="7"/>
        </w:numPr>
        <w:spacing w:after="34" w:line="259" w:lineRule="auto"/>
        <w:ind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*Przetwarzanie danych osobowych określa porozumienie stanowiące załącznik nr 2 do niniejszej umowy.</w:t>
      </w:r>
    </w:p>
    <w:p w14:paraId="5024012A" w14:textId="77777777" w:rsidR="00D33008" w:rsidRPr="00D33008" w:rsidRDefault="00D33008" w:rsidP="00F426E5">
      <w:pPr>
        <w:numPr>
          <w:ilvl w:val="0"/>
          <w:numId w:val="7"/>
        </w:numPr>
        <w:spacing w:after="34" w:line="259" w:lineRule="auto"/>
        <w:ind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*Zamawiający udziela upoważnienia do przetwarzania danych osobowych – załącznik nr 3 do niniejszej umowy </w:t>
      </w:r>
    </w:p>
    <w:p w14:paraId="104D98A7" w14:textId="77777777" w:rsidR="00D33008" w:rsidRPr="00D33008" w:rsidRDefault="00D33008" w:rsidP="00D33008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33" w:line="295" w:lineRule="auto"/>
        <w:ind w:left="708" w:right="30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*Przypadek pierwszy dotyczy jednostek/ podmiotów prowadzących działalność gospodarczą i zatrudniających pracowników.</w:t>
      </w:r>
    </w:p>
    <w:p w14:paraId="0BE603D5" w14:textId="77777777" w:rsidR="00D33008" w:rsidRPr="00D33008" w:rsidRDefault="00D33008" w:rsidP="00D33008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33" w:line="295" w:lineRule="auto"/>
        <w:ind w:left="708" w:right="30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*Przypadek drugi dotyczy osób fizycznych prowadzących działalność gospodarczą oraz osób fizycznych działających na podstawie umowy zlecenie i nie zatrudniających pracowników.</w:t>
      </w:r>
    </w:p>
    <w:p w14:paraId="122DA898" w14:textId="77777777" w:rsidR="00D33008" w:rsidRPr="00D33008" w:rsidRDefault="00D33008" w:rsidP="00D33008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33" w:line="295" w:lineRule="auto"/>
        <w:ind w:left="708" w:right="30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CA99B1E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§ 7</w:t>
      </w:r>
    </w:p>
    <w:p w14:paraId="11B0CE2E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Prawa autorskie</w:t>
      </w:r>
    </w:p>
    <w:p w14:paraId="46E26CFD" w14:textId="77777777" w:rsidR="00D33008" w:rsidRPr="00D33008" w:rsidRDefault="00D33008" w:rsidP="00D33008">
      <w:pPr>
        <w:spacing w:after="33" w:line="295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77BFB2D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>Wykonawca oświadcza, że:</w:t>
      </w:r>
    </w:p>
    <w:p w14:paraId="6A5FE24F" w14:textId="77777777" w:rsidR="00D33008" w:rsidRPr="00D33008" w:rsidRDefault="00D33008" w:rsidP="00F426E5">
      <w:pPr>
        <w:numPr>
          <w:ilvl w:val="0"/>
          <w:numId w:val="19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lastRenderedPageBreak/>
        <w:t xml:space="preserve">przysługujące mu autorskie prawa osobiste i majątkowe do utworów </w:t>
      </w:r>
      <w:bookmarkStart w:id="3" w:name="_Hlk192493058"/>
      <w:r w:rsidRPr="00D33008">
        <w:rPr>
          <w:rFonts w:ascii="Calibri" w:eastAsia="Calibri" w:hAnsi="Calibri" w:cs="Calibri"/>
          <w:sz w:val="24"/>
          <w:szCs w:val="24"/>
        </w:rPr>
        <w:t>powstałych przy realizacji przedmiotu umowy</w:t>
      </w:r>
      <w:bookmarkEnd w:id="3"/>
      <w:r w:rsidRPr="00D33008">
        <w:rPr>
          <w:rFonts w:ascii="Calibri" w:eastAsia="Calibri" w:hAnsi="Calibri" w:cs="Calibri"/>
          <w:sz w:val="24"/>
          <w:szCs w:val="24"/>
        </w:rPr>
        <w:t>, zwane dalej „utworami”, nie są w żaden sposób ograniczone lub obciążone prawami osób trzecich oraz że utwory te nie naruszają praw osób trzecich;</w:t>
      </w:r>
    </w:p>
    <w:p w14:paraId="7B79DF5D" w14:textId="77777777" w:rsidR="00D33008" w:rsidRPr="00D33008" w:rsidRDefault="00D33008" w:rsidP="00F426E5">
      <w:pPr>
        <w:numPr>
          <w:ilvl w:val="0"/>
          <w:numId w:val="19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>nie udzielił żadnej osobie licencji uprawniającej do korzystania z utworów;</w:t>
      </w:r>
    </w:p>
    <w:p w14:paraId="0D7AFDDB" w14:textId="77777777" w:rsidR="00D33008" w:rsidRPr="00D33008" w:rsidRDefault="00D33008" w:rsidP="00F426E5">
      <w:pPr>
        <w:numPr>
          <w:ilvl w:val="0"/>
          <w:numId w:val="19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 xml:space="preserve">posiada wyłączne prawo do udzielania zezwoleń na rozporządzanie i korzystanie </w:t>
      </w:r>
      <w:r w:rsidRPr="00D33008">
        <w:rPr>
          <w:rFonts w:ascii="Calibri" w:eastAsia="Calibri" w:hAnsi="Calibri" w:cs="Calibri"/>
          <w:sz w:val="24"/>
          <w:szCs w:val="24"/>
        </w:rPr>
        <w:br/>
        <w:t>z opracowań utworów;</w:t>
      </w:r>
    </w:p>
    <w:p w14:paraId="426972D4" w14:textId="77777777" w:rsidR="00D33008" w:rsidRPr="00D33008" w:rsidRDefault="00D33008" w:rsidP="00F426E5">
      <w:pPr>
        <w:numPr>
          <w:ilvl w:val="0"/>
          <w:numId w:val="19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 xml:space="preserve">prawa i zezwolenia, o których mowa w ust. 4 poniżej, obejmują całość praw </w:t>
      </w:r>
      <w:r w:rsidRPr="00D33008">
        <w:rPr>
          <w:rFonts w:ascii="Calibri" w:eastAsia="Calibri" w:hAnsi="Calibri" w:cs="Calibri"/>
          <w:sz w:val="24"/>
          <w:szCs w:val="24"/>
        </w:rPr>
        <w:br/>
        <w:t>i zezwoleń, niezbędnych do eksploatacji utworów w zakresie określonym w niniejszej umowie.</w:t>
      </w:r>
    </w:p>
    <w:p w14:paraId="626718AA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 xml:space="preserve">W przypadku wystąpienia przeciwko Zamawiającemu przez osobę trzecią z roszczeniami wynikającymi z naruszenia jej praw, Wykonawca zobowiązany jest do ich zaspokojenia </w:t>
      </w:r>
      <w:r w:rsidRPr="00D33008">
        <w:rPr>
          <w:rFonts w:ascii="Calibri" w:eastAsia="Calibri" w:hAnsi="Calibri" w:cs="Calibri"/>
          <w:sz w:val="24"/>
          <w:szCs w:val="24"/>
        </w:rPr>
        <w:br/>
        <w:t>i zwolnienia Zamawiającego od obowiązku świadczeń z tego tytułu.</w:t>
      </w:r>
    </w:p>
    <w:p w14:paraId="282A0FF2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 xml:space="preserve">W przypadku dochodzenia na drodze sądowej przez osoby trzecie roszczeń wynikających z powyższych tytułów przeciwko Zamawiającemu, Wykonawca będzie zobowiązany do przystąpienia w procesie wobec Zamawiającego i podjęcia wszelkich czynności w celu jego zwolnienia z udziału w sprawie. </w:t>
      </w:r>
    </w:p>
    <w:p w14:paraId="70B276C0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>Na mocy niniejszej umowy, Wykonawca przenosi na Zamawiającego autorskie prawa majątkowe do utworów powstałych przy realizacji przedmiotu umowy, o którym mowa § 1 ust. 1 i 2, na wszystkich polach eksploatacji, bez żadnych ograniczeń czasowych i terytorialnych, a w szczególności:</w:t>
      </w:r>
    </w:p>
    <w:p w14:paraId="09829AAA" w14:textId="77777777" w:rsidR="00D33008" w:rsidRPr="00D33008" w:rsidRDefault="00D33008" w:rsidP="00F426E5">
      <w:pPr>
        <w:numPr>
          <w:ilvl w:val="0"/>
          <w:numId w:val="20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>w zakresie utrwalania i zwielokrotniania utworów – wytwarzania jakąkolwiek techniką egzemplarzy utworów, w tym techniką reprograficzną, zapisu magnetycznego oraz techniką cyfrową i drukarską oraz wprowadzania do pamięci komputera;</w:t>
      </w:r>
    </w:p>
    <w:p w14:paraId="7274296C" w14:textId="77777777" w:rsidR="00D33008" w:rsidRPr="00D33008" w:rsidRDefault="00D33008" w:rsidP="00F426E5">
      <w:pPr>
        <w:numPr>
          <w:ilvl w:val="0"/>
          <w:numId w:val="20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 xml:space="preserve">w zakresie obrotu oryginałem albo egzemplarzami, na których utwory utrwalono – wprowadzanie do obrotu, użyczenie lub najem oryginału albo egzemplarzy, </w:t>
      </w:r>
      <w:r w:rsidRPr="00D33008">
        <w:rPr>
          <w:rFonts w:ascii="Calibri" w:eastAsia="Calibri" w:hAnsi="Calibri" w:cs="Calibri"/>
          <w:sz w:val="24"/>
          <w:szCs w:val="24"/>
        </w:rPr>
        <w:br/>
        <w:t>w formie reprograficznej, drukowanej lub cyfrowej, w dowolnej liczbie egzemplarzy oraz udostępniania w sieciach informatycznych;</w:t>
      </w:r>
    </w:p>
    <w:p w14:paraId="6D6600E1" w14:textId="77777777" w:rsidR="00D33008" w:rsidRPr="00D33008" w:rsidRDefault="00D33008" w:rsidP="00F426E5">
      <w:pPr>
        <w:numPr>
          <w:ilvl w:val="0"/>
          <w:numId w:val="20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 xml:space="preserve">w zakresie rozpowszechniania opracowania w sposób inny niż określony powyżej – publiczne wykonanie, wystawienie, wyświetlenie, odtworzenie, a także publiczne udostępnianie opracowania w taki sposób, aby każdy mógł mieć do niego dostęp </w:t>
      </w:r>
      <w:r w:rsidRPr="00D33008">
        <w:rPr>
          <w:rFonts w:ascii="Calibri" w:eastAsia="Calibri" w:hAnsi="Calibri" w:cs="Calibri"/>
          <w:sz w:val="24"/>
          <w:szCs w:val="24"/>
        </w:rPr>
        <w:br/>
        <w:t>w miejscu i w czasie przez siebie wybranym;</w:t>
      </w:r>
    </w:p>
    <w:p w14:paraId="7D3CA043" w14:textId="77777777" w:rsidR="00D33008" w:rsidRPr="00D33008" w:rsidRDefault="00D33008" w:rsidP="00F426E5">
      <w:pPr>
        <w:numPr>
          <w:ilvl w:val="0"/>
          <w:numId w:val="20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>korzystania na własny użytek;</w:t>
      </w:r>
    </w:p>
    <w:p w14:paraId="19DD132B" w14:textId="77777777" w:rsidR="00D33008" w:rsidRPr="00D33008" w:rsidRDefault="00D33008" w:rsidP="00F426E5">
      <w:pPr>
        <w:numPr>
          <w:ilvl w:val="0"/>
          <w:numId w:val="20"/>
        </w:numPr>
        <w:spacing w:after="0" w:line="276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>wyrażenia zgody na korzystanie i rozporządzanie prawami zależnymi.</w:t>
      </w:r>
    </w:p>
    <w:p w14:paraId="51351098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 xml:space="preserve">Wykonawca udziela Zamawiającemu zezwoleń do dokonywania wszelkich zmian </w:t>
      </w:r>
      <w:r w:rsidRPr="00D33008">
        <w:rPr>
          <w:rFonts w:ascii="Calibri" w:eastAsia="Calibri" w:hAnsi="Calibri" w:cs="Calibri"/>
          <w:sz w:val="24"/>
          <w:szCs w:val="24"/>
        </w:rPr>
        <w:br/>
        <w:t xml:space="preserve">i przeróbek utworów, w tym również do wykorzystania ich w części lub całości oraz łączenia </w:t>
      </w:r>
      <w:r w:rsidRPr="00D33008">
        <w:rPr>
          <w:rFonts w:ascii="Calibri" w:eastAsia="Calibri" w:hAnsi="Calibri" w:cs="Calibri"/>
          <w:sz w:val="24"/>
          <w:szCs w:val="24"/>
        </w:rPr>
        <w:br/>
        <w:t>z innymi utworami.</w:t>
      </w:r>
    </w:p>
    <w:p w14:paraId="7BCA64FE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>Zamawiający ma prawo korzystać i rozpowszechniać utwory oraz ich opracowania bez oznaczania ich imieniem i nazwiskiem Wykonawcy. Wykonawca upoważnia także Zamawiającego do wykonywania jego autorskich praw osobistych.</w:t>
      </w:r>
    </w:p>
    <w:p w14:paraId="1E9152F2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>Zamawiający ma prawo upoważnić osoby trzecie do korzystania z uzyskanych zezwoleń.</w:t>
      </w:r>
    </w:p>
    <w:p w14:paraId="4827CC54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lastRenderedPageBreak/>
        <w:t>Przez zezwolenia, o których mowa powyżej, rozumie się zezwolenia udzielone wyłącznie Zamawiającemu. Zezwolenia te są nieodwołalne i nie są uzależnione od żadnych warunków oraz zostały udzielone bez prawa wypowiedzenia lub cofnięcia.</w:t>
      </w:r>
    </w:p>
    <w:p w14:paraId="39D6981E" w14:textId="77777777" w:rsidR="00D33008" w:rsidRPr="00D33008" w:rsidRDefault="00D33008" w:rsidP="00F426E5">
      <w:pPr>
        <w:numPr>
          <w:ilvl w:val="0"/>
          <w:numId w:val="18"/>
        </w:numPr>
        <w:spacing w:after="0" w:line="276" w:lineRule="auto"/>
        <w:ind w:left="357" w:right="123" w:hanging="357"/>
        <w:jc w:val="both"/>
        <w:rPr>
          <w:rFonts w:ascii="Calibri" w:eastAsia="Calibri" w:hAnsi="Calibri" w:cs="Calibri"/>
          <w:sz w:val="24"/>
          <w:szCs w:val="24"/>
        </w:rPr>
      </w:pPr>
      <w:r w:rsidRPr="00D33008">
        <w:rPr>
          <w:rFonts w:ascii="Calibri" w:eastAsia="Calibri" w:hAnsi="Calibri" w:cs="Calibri"/>
          <w:sz w:val="24"/>
          <w:szCs w:val="24"/>
        </w:rPr>
        <w:t xml:space="preserve">Zapłata wynagrodzenia, o którym mowa w § 4 ust. 1 i 2 niniejszej umowy, wyczerpuje wszelkie roszczenia Wykonawcy z tytułu przeniesienia na rzecz Zamawiającego autorskich praw majątkowych na wszystkich polach eksploatacji, udzielenia zgód w zakresie określonym w niniejszej umowie oraz przeniesienia własności egzemplarzy. </w:t>
      </w:r>
    </w:p>
    <w:p w14:paraId="78969C6C" w14:textId="77777777" w:rsidR="00D33008" w:rsidRPr="00D33008" w:rsidRDefault="00D33008" w:rsidP="00D33008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33" w:line="295" w:lineRule="auto"/>
        <w:ind w:right="30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4FBE028" w14:textId="77777777" w:rsidR="00D33008" w:rsidRPr="00D33008" w:rsidRDefault="00D33008" w:rsidP="00D33008">
      <w:pPr>
        <w:keepNext/>
        <w:keepLines/>
        <w:spacing w:after="0" w:line="240" w:lineRule="auto"/>
        <w:ind w:left="11" w:right="125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8 </w:t>
      </w:r>
    </w:p>
    <w:p w14:paraId="0DD3415D" w14:textId="77777777" w:rsidR="00D33008" w:rsidRPr="00D33008" w:rsidRDefault="00D33008" w:rsidP="00D33008">
      <w:pPr>
        <w:spacing w:after="34" w:line="259" w:lineRule="auto"/>
        <w:jc w:val="center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Zmiana umowy</w:t>
      </w:r>
    </w:p>
    <w:p w14:paraId="7C7F56A9" w14:textId="77777777" w:rsidR="00D33008" w:rsidRPr="00D33008" w:rsidRDefault="00D33008" w:rsidP="00D33008">
      <w:pPr>
        <w:spacing w:after="34" w:line="259" w:lineRule="auto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C2C9558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Zamawiający przewiduje możliwość dokonania zmiany postanowień zawartej umowy w przypadkach:</w:t>
      </w:r>
    </w:p>
    <w:p w14:paraId="156A25DE" w14:textId="77777777" w:rsidR="00D33008" w:rsidRPr="00D33008" w:rsidRDefault="00D33008" w:rsidP="00F426E5">
      <w:pPr>
        <w:numPr>
          <w:ilvl w:val="0"/>
          <w:numId w:val="16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wystąpienia okoliczności niezależnych od Wykonawcy skutkujących niemożliwością dotrzymania terminu realizacji przedmiotu umowy;</w:t>
      </w:r>
    </w:p>
    <w:p w14:paraId="243B6169" w14:textId="77777777" w:rsidR="00D33008" w:rsidRPr="00D33008" w:rsidRDefault="00D33008" w:rsidP="00F426E5">
      <w:pPr>
        <w:numPr>
          <w:ilvl w:val="0"/>
          <w:numId w:val="16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zmiany obowiązujących przepisów, jeżeli zgodnie z nimi konieczne będzie dostosowanie treści umowy do aktualnego stanu prawnego;</w:t>
      </w:r>
    </w:p>
    <w:p w14:paraId="1514AF9F" w14:textId="77777777" w:rsidR="00D33008" w:rsidRPr="00D33008" w:rsidRDefault="00D33008" w:rsidP="00F426E5">
      <w:pPr>
        <w:numPr>
          <w:ilvl w:val="0"/>
          <w:numId w:val="16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wystąpienie siły wyższej. Dla potrzeb umowy, "Siła Wyższa" oznacza zdarzenie, którego wystąpienie jest niezależne od Stron i któremu nie mogą one zapobiec przy zachowaniu należytej staranności, a w szczególności: wojny, stany nadzwyczajne, klęski żywiołowe, epidemie, ograniczenia związane z kwarantanną, embargo, rewolucje, zamieszki i strajki;</w:t>
      </w:r>
    </w:p>
    <w:p w14:paraId="55A21C42" w14:textId="77777777" w:rsidR="00D33008" w:rsidRPr="00D33008" w:rsidRDefault="00D33008" w:rsidP="00F426E5">
      <w:pPr>
        <w:numPr>
          <w:ilvl w:val="0"/>
          <w:numId w:val="16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skrócenia terminu zakończenia realizacji umowy na pisemny wniosek Wykonawcy;</w:t>
      </w:r>
    </w:p>
    <w:p w14:paraId="47230457" w14:textId="77777777" w:rsidR="00D33008" w:rsidRPr="00D33008" w:rsidRDefault="00D33008" w:rsidP="00F426E5">
      <w:pPr>
        <w:numPr>
          <w:ilvl w:val="0"/>
          <w:numId w:val="16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zmiany osób reprezentujących Zamawiającego/Wykonawcę w przypadku zmian organizacyjnych lub wynikłych z przyczyn losowych.</w:t>
      </w:r>
    </w:p>
    <w:p w14:paraId="256A5AD1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Strony mają prawo do przedłużenia terminu zakończenia przedmiotu umowy o okres trwania przyczyn, z powodu których będzie zagrożone dotrzymanie terminu zakończenia, w następującej sytuacji, gdy wystąpią opóźnienia w dokonaniu określonych czynności lub ich zaniechanie przez właściwe organy administracji, które nie są następstwem okoliczności, za które Wykonawca ponosi odpowiedzialność.</w:t>
      </w:r>
    </w:p>
    <w:p w14:paraId="7C2ADC43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Istnieje możliwość zmiany wynagrodzenia z tytułu realizacji umowy w przypadku wyłączenia lub rezygnacji z wykonania części zamówienia (zmniejszenie wynagrodzenia) przy czym rezygnacja z części umowy nie może przekroczyć do 10% wartości umowy.</w:t>
      </w:r>
    </w:p>
    <w:p w14:paraId="1350FC77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Jeżeli Wykonawca uważa się za uprawnionego do przedłużenia terminu zakończenia umowy na podstawie ust. 2 lub zmiany wynagrodzenia na podstawie ust. 3, zobowiązany jest do przekazania Zamawiającemu wniosku dotyczącego zmian umowy wraz z opisem zdarzenia lub okoliczności stanowiących podstawę do żądania takiej zmiany.</w:t>
      </w:r>
    </w:p>
    <w:p w14:paraId="24F21A1A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Wniosek, o którym mowa w ust. 4 powinien zostać przekazany niezwłocznie, jednakże nie później niż w terminie 7 dni roboczych od dnia, w którym Wykonawca dowiedział się, lub powinien dowiedzieć się o danym zdarzeniu lub okolicznościach.</w:t>
      </w:r>
    </w:p>
    <w:p w14:paraId="76E02C1C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 terminie 10 dni roboczych od dnia otrzymania żądania zmiany, Zamawiający powiadomi Wykonawcę o akceptacji żądania zmiany umowy i terminie podpisania aneksu do umowy lub odpowiednio o braku akceptacji zmiany.</w:t>
      </w:r>
    </w:p>
    <w:p w14:paraId="1109381E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Wszelkie zmiany umowy są dokonywane przez umocowanych przedstawicieli Zamawiającego i Wykonawcy w formie pisemnej w drodze aneksu do umowy, pod rygorem nieważności.</w:t>
      </w:r>
    </w:p>
    <w:p w14:paraId="29BA99D0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W razie wątpliwości, przyjmuje się, że nie stanowią zmiany umowy następujące zmiany:</w:t>
      </w:r>
    </w:p>
    <w:p w14:paraId="76AB7BE7" w14:textId="77777777" w:rsidR="00D33008" w:rsidRPr="00D33008" w:rsidRDefault="00D33008" w:rsidP="00F426E5">
      <w:pPr>
        <w:numPr>
          <w:ilvl w:val="0"/>
          <w:numId w:val="17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danych związanych z obsługą administracyjno-organizacyjną umowy;</w:t>
      </w:r>
    </w:p>
    <w:p w14:paraId="2BBD47BA" w14:textId="77777777" w:rsidR="00D33008" w:rsidRPr="00D33008" w:rsidRDefault="00D33008" w:rsidP="00F426E5">
      <w:pPr>
        <w:numPr>
          <w:ilvl w:val="0"/>
          <w:numId w:val="17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danych teleadresowych;</w:t>
      </w:r>
    </w:p>
    <w:p w14:paraId="17757953" w14:textId="77777777" w:rsidR="00D33008" w:rsidRPr="00D33008" w:rsidRDefault="00D33008" w:rsidP="00F426E5">
      <w:pPr>
        <w:numPr>
          <w:ilvl w:val="0"/>
          <w:numId w:val="17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danych rejestrowych;</w:t>
      </w:r>
    </w:p>
    <w:p w14:paraId="10BC14F6" w14:textId="77777777" w:rsidR="00D33008" w:rsidRPr="00D33008" w:rsidRDefault="00D33008" w:rsidP="00F426E5">
      <w:pPr>
        <w:numPr>
          <w:ilvl w:val="0"/>
          <w:numId w:val="17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będące następstwem sukcesji uniwersalnej po jednej ze stron umowy.</w:t>
      </w:r>
    </w:p>
    <w:p w14:paraId="1A7CD080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Powyższe postanowienia stanowią katalog zmian, na które Zamawiający może wyrazić zgodę. Powyższe postanowienia nie stanowią zobowiązania Zamawiającego do wyrażenia zgody na ich wprowadzenie.</w:t>
      </w:r>
    </w:p>
    <w:p w14:paraId="41577BA4" w14:textId="77777777" w:rsidR="00D33008" w:rsidRPr="00D33008" w:rsidRDefault="00D33008" w:rsidP="00F426E5">
      <w:pPr>
        <w:numPr>
          <w:ilvl w:val="0"/>
          <w:numId w:val="15"/>
        </w:numPr>
        <w:spacing w:after="34" w:line="259" w:lineRule="auto"/>
        <w:ind w:right="123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Jeżeli Zamawiający uzna, że okoliczności wskazane przez Wykonawcę jako stanowiące podstawę do zmiany umowy nie są zasadne, Wykonawca zobowiązany jest do realizacji zadania zgodnie z warunkami zawartymi w umowie. </w:t>
      </w:r>
    </w:p>
    <w:p w14:paraId="542F24CF" w14:textId="77777777" w:rsidR="00D33008" w:rsidRPr="00D33008" w:rsidRDefault="00D33008" w:rsidP="00D33008">
      <w:pPr>
        <w:spacing w:after="37" w:line="259" w:lineRule="auto"/>
        <w:ind w:right="64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FA3F80F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§ 9</w:t>
      </w:r>
    </w:p>
    <w:p w14:paraId="40702FA4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Odstąpienie od umowy</w:t>
      </w:r>
    </w:p>
    <w:p w14:paraId="2AE07867" w14:textId="77777777" w:rsidR="00D33008" w:rsidRPr="00D33008" w:rsidRDefault="00D33008" w:rsidP="00D33008">
      <w:pPr>
        <w:spacing w:after="33" w:line="295" w:lineRule="auto"/>
        <w:ind w:left="435"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077C863" w14:textId="77777777" w:rsidR="00D33008" w:rsidRPr="00D33008" w:rsidRDefault="00D33008" w:rsidP="00F426E5">
      <w:pPr>
        <w:numPr>
          <w:ilvl w:val="0"/>
          <w:numId w:val="12"/>
        </w:numPr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Zamawiający może odstąpić od umowy:</w:t>
      </w:r>
    </w:p>
    <w:p w14:paraId="0E4F1D97" w14:textId="77777777" w:rsidR="00D33008" w:rsidRPr="00D33008" w:rsidRDefault="00D33008" w:rsidP="00F426E5">
      <w:pPr>
        <w:numPr>
          <w:ilvl w:val="0"/>
          <w:numId w:val="13"/>
        </w:numPr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0C2ED000" w14:textId="77777777" w:rsidR="00D33008" w:rsidRPr="00D33008" w:rsidRDefault="00D33008" w:rsidP="00F426E5">
      <w:pPr>
        <w:numPr>
          <w:ilvl w:val="0"/>
          <w:numId w:val="12"/>
        </w:numPr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Zamawiający może odstąpić od umowy ze skutkiem natychmiastowym, jeżeli:</w:t>
      </w:r>
    </w:p>
    <w:p w14:paraId="7AEE3A12" w14:textId="77777777" w:rsidR="00D33008" w:rsidRPr="00D33008" w:rsidRDefault="00D33008" w:rsidP="00F426E5">
      <w:pPr>
        <w:numPr>
          <w:ilvl w:val="1"/>
          <w:numId w:val="12"/>
        </w:numPr>
        <w:spacing w:after="34" w:line="259" w:lineRule="auto"/>
        <w:ind w:right="123"/>
        <w:contextualSpacing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Wykonawca z przyczyn niezależnych od Zamawiającego przerwał realizację przedmiotu umowy i nie realizuje go w okresie 30 dni, licząc od dnia pisemnego wezwania Zamawiającego do realizacji przedmiotu umowy,</w:t>
      </w:r>
    </w:p>
    <w:p w14:paraId="2036B13A" w14:textId="77777777" w:rsidR="00D33008" w:rsidRPr="00D33008" w:rsidRDefault="00D33008" w:rsidP="00F426E5">
      <w:pPr>
        <w:numPr>
          <w:ilvl w:val="1"/>
          <w:numId w:val="12"/>
        </w:numPr>
        <w:spacing w:after="34" w:line="259" w:lineRule="auto"/>
        <w:ind w:right="123"/>
        <w:contextualSpacing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Wykonawca nie wykonuje przedmiotu umowy zgodnie z umową,</w:t>
      </w:r>
    </w:p>
    <w:p w14:paraId="6D39B07F" w14:textId="77777777" w:rsidR="00D33008" w:rsidRPr="00D33008" w:rsidRDefault="00D33008" w:rsidP="00F426E5">
      <w:pPr>
        <w:numPr>
          <w:ilvl w:val="1"/>
          <w:numId w:val="12"/>
        </w:numPr>
        <w:spacing w:after="34" w:line="259" w:lineRule="auto"/>
        <w:ind w:right="123"/>
        <w:contextualSpacing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gdy zostanie wydany prawomocny nakaz zajęcia całego majątku Wykonawcy,</w:t>
      </w:r>
    </w:p>
    <w:p w14:paraId="5934DB57" w14:textId="77777777" w:rsidR="00D33008" w:rsidRPr="00D33008" w:rsidRDefault="00D33008" w:rsidP="00F426E5">
      <w:pPr>
        <w:numPr>
          <w:ilvl w:val="1"/>
          <w:numId w:val="12"/>
        </w:numPr>
        <w:spacing w:after="34" w:line="259" w:lineRule="auto"/>
        <w:ind w:right="123"/>
        <w:contextualSpacing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gdy Wykonawca nie rozpoczął realizacji przedmiotu umowy bez uzasadnionych przyczyn oraz nie</w:t>
      </w:r>
      <w:r w:rsidRPr="00D33008">
        <w:rPr>
          <w:rFonts w:ascii="Calibri" w:eastAsia="Calibri" w:hAnsi="Calibri" w:cs="Calibri"/>
          <w:bCs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kontynuuje go pomimo wezwania Zamawiającego złożonego na piśmie.</w:t>
      </w:r>
    </w:p>
    <w:p w14:paraId="5BCF8553" w14:textId="77777777" w:rsidR="00D33008" w:rsidRPr="00D33008" w:rsidRDefault="00D33008" w:rsidP="00F426E5">
      <w:pPr>
        <w:numPr>
          <w:ilvl w:val="0"/>
          <w:numId w:val="12"/>
        </w:numPr>
        <w:spacing w:after="34" w:line="259" w:lineRule="auto"/>
        <w:ind w:right="123"/>
        <w:contextualSpacing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Złożenie przez Zamawiającego oświadczenia w przedmiocie odstąpienia od umowy </w:t>
      </w: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  <w:t>z przyczyn określonych w ust. 2 traktowane będzie jako odstąpienie z winy Wykonawcy.</w:t>
      </w:r>
    </w:p>
    <w:p w14:paraId="433AB07F" w14:textId="77777777" w:rsidR="00D33008" w:rsidRPr="00D33008" w:rsidRDefault="00D33008" w:rsidP="00F426E5">
      <w:pPr>
        <w:numPr>
          <w:ilvl w:val="0"/>
          <w:numId w:val="12"/>
        </w:numPr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Wykonawca może odstąpić od umowy ze skutkiem natychmiastowym, jeżeli przerwa </w:t>
      </w: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  <w:t xml:space="preserve">w realizacji przedmiotu umowy, wynikła z przyczyn leżących po stronie Zamawiającego, jest dłuższa jednorazowo niż 30 dni. </w:t>
      </w:r>
    </w:p>
    <w:p w14:paraId="3D91CED4" w14:textId="77777777" w:rsidR="00D33008" w:rsidRPr="00D33008" w:rsidRDefault="00D33008" w:rsidP="00F426E5">
      <w:pPr>
        <w:numPr>
          <w:ilvl w:val="0"/>
          <w:numId w:val="12"/>
        </w:numPr>
        <w:tabs>
          <w:tab w:val="num" w:pos="0"/>
        </w:tabs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 razie odstąpienia od umowy przez którąkolwiek ze Stron:</w:t>
      </w:r>
    </w:p>
    <w:p w14:paraId="1DB87AED" w14:textId="77777777" w:rsidR="00D33008" w:rsidRPr="00D33008" w:rsidRDefault="00D33008" w:rsidP="00F426E5">
      <w:pPr>
        <w:numPr>
          <w:ilvl w:val="0"/>
          <w:numId w:val="14"/>
        </w:numPr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Wykonawca, przy udziale Zamawiającego, sporządza protokół inwentaryzacji prac </w:t>
      </w: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  <w:t>w toku na dzień odstąpienia od umowy,</w:t>
      </w:r>
    </w:p>
    <w:p w14:paraId="49509CC1" w14:textId="77777777" w:rsidR="00D33008" w:rsidRPr="00D33008" w:rsidRDefault="00D33008" w:rsidP="00F426E5">
      <w:pPr>
        <w:numPr>
          <w:ilvl w:val="0"/>
          <w:numId w:val="14"/>
        </w:numPr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Strony dokonują odbioru prac wykonanych przez Wykonawcę, o ile są wykonane zgodnie z umową,</w:t>
      </w:r>
    </w:p>
    <w:p w14:paraId="349A7CF8" w14:textId="77777777" w:rsidR="00D33008" w:rsidRPr="00D33008" w:rsidRDefault="00D33008" w:rsidP="00F426E5">
      <w:pPr>
        <w:numPr>
          <w:ilvl w:val="0"/>
          <w:numId w:val="14"/>
        </w:numPr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Za prace prawidłowo wykonane do momentu odstąpienia od umowy Zamawiający winien zapłacić Wykonawcy wynagrodzenie w terminie do 30 dni od daty odstąpienia od umowy.</w:t>
      </w:r>
    </w:p>
    <w:p w14:paraId="25B8FC4E" w14:textId="77777777" w:rsidR="00D33008" w:rsidRPr="00D33008" w:rsidRDefault="00D33008" w:rsidP="00F426E5">
      <w:pPr>
        <w:numPr>
          <w:ilvl w:val="0"/>
          <w:numId w:val="12"/>
        </w:numPr>
        <w:spacing w:after="34" w:line="259" w:lineRule="auto"/>
        <w:ind w:right="123"/>
        <w:jc w:val="both"/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Odstąpienie od umowy powinno nastąpić w terminie 30 dni od powzięcia wiadomości </w:t>
      </w:r>
      <w:r w:rsidRPr="00D33008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  <w:t>o powyższych okolicznościach, w formie pisemnej pod rygorem nieważności takiego oświadczenia i powinno zawierać uzasadnienie.</w:t>
      </w:r>
    </w:p>
    <w:p w14:paraId="44B3F761" w14:textId="77777777" w:rsidR="00D33008" w:rsidRPr="00D33008" w:rsidRDefault="00D33008" w:rsidP="00D33008">
      <w:pPr>
        <w:spacing w:after="34" w:line="259" w:lineRule="auto"/>
        <w:ind w:left="70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726232C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§ 10</w:t>
      </w:r>
    </w:p>
    <w:p w14:paraId="1D202E25" w14:textId="77777777" w:rsidR="00D33008" w:rsidRPr="00D33008" w:rsidRDefault="00D33008" w:rsidP="00D33008">
      <w:pPr>
        <w:keepNext/>
        <w:keepLines/>
        <w:spacing w:after="0" w:line="240" w:lineRule="auto"/>
        <w:ind w:left="11" w:right="119" w:hanging="11"/>
        <w:jc w:val="center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Klauzula poufności</w:t>
      </w:r>
    </w:p>
    <w:p w14:paraId="76970F24" w14:textId="77777777" w:rsidR="00D33008" w:rsidRPr="00D33008" w:rsidRDefault="00D33008" w:rsidP="00D33008">
      <w:pPr>
        <w:spacing w:after="33" w:line="295" w:lineRule="auto"/>
        <w:ind w:left="435" w:right="123" w:hanging="435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C2CBFC8" w14:textId="77777777" w:rsidR="00D33008" w:rsidRPr="00D33008" w:rsidRDefault="00D33008" w:rsidP="00F426E5">
      <w:pPr>
        <w:numPr>
          <w:ilvl w:val="0"/>
          <w:numId w:val="6"/>
        </w:numPr>
        <w:spacing w:after="33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bookmarkStart w:id="4" w:name="_Hlk192493896"/>
      <w:bookmarkStart w:id="5" w:name="_Hlk192494333"/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Strony umowy zobowiązują się do zachowania zasad poufności w stosunku do wszelkich informacji, w szczególności o danych osobowych, w których posiadanie weszły lub wejdą  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 </w:t>
      </w:r>
    </w:p>
    <w:bookmarkEnd w:id="4"/>
    <w:p w14:paraId="7BC61E1D" w14:textId="77777777" w:rsidR="00D33008" w:rsidRPr="00D33008" w:rsidRDefault="00D33008" w:rsidP="00F426E5">
      <w:pPr>
        <w:numPr>
          <w:ilvl w:val="0"/>
          <w:numId w:val="6"/>
        </w:numPr>
        <w:spacing w:after="0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 przypadku naruszenia przez Wykonawcę postanowień ust. 1 Zamawiającemu przysługuje prawo rozwiązania umowy w trybie natychmiastowym i prawo do odszkodowania w wysokości poniesionej szkody. </w:t>
      </w:r>
    </w:p>
    <w:bookmarkEnd w:id="5"/>
    <w:p w14:paraId="7A7E4328" w14:textId="77777777" w:rsidR="00D33008" w:rsidRPr="00D33008" w:rsidRDefault="00D33008" w:rsidP="00D33008">
      <w:pPr>
        <w:spacing w:after="34" w:line="259" w:lineRule="auto"/>
        <w:ind w:right="64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58E342DA" w14:textId="77777777" w:rsidR="00D33008" w:rsidRPr="00D33008" w:rsidRDefault="00D33008" w:rsidP="00D33008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33008">
        <w:rPr>
          <w:rFonts w:ascii="Calibri" w:eastAsia="Calibri" w:hAnsi="Calibri" w:cs="Calibri"/>
          <w:b/>
          <w:sz w:val="24"/>
          <w:szCs w:val="24"/>
        </w:rPr>
        <w:t>§ 11</w:t>
      </w:r>
    </w:p>
    <w:p w14:paraId="21887FA3" w14:textId="77777777" w:rsidR="00D33008" w:rsidRPr="00D33008" w:rsidRDefault="00D33008" w:rsidP="00D33008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33008">
        <w:rPr>
          <w:rFonts w:ascii="Calibri" w:eastAsia="Calibri" w:hAnsi="Calibri" w:cs="Calibri"/>
          <w:b/>
          <w:sz w:val="24"/>
          <w:szCs w:val="24"/>
        </w:rPr>
        <w:t>Postanowienia końcowe</w:t>
      </w:r>
    </w:p>
    <w:p w14:paraId="0C954CE9" w14:textId="77777777" w:rsidR="00D33008" w:rsidRPr="00D33008" w:rsidRDefault="00D33008" w:rsidP="00D33008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6B43F11" w14:textId="77777777" w:rsidR="00D33008" w:rsidRPr="00D33008" w:rsidRDefault="00D33008" w:rsidP="00F426E5">
      <w:pPr>
        <w:numPr>
          <w:ilvl w:val="0"/>
          <w:numId w:val="21"/>
        </w:numPr>
        <w:spacing w:after="0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Jakiekolwiek zmiany w umowie muszą być dokonywane w formie pisemnego aneksu pod rygorem nieważności, za zgodą obu Stron. Strony nie mogą powoływać się na ustalenia pozaumowne. </w:t>
      </w:r>
    </w:p>
    <w:p w14:paraId="5BE44066" w14:textId="77777777" w:rsidR="00D33008" w:rsidRPr="00D33008" w:rsidRDefault="00D33008" w:rsidP="00F426E5">
      <w:pPr>
        <w:numPr>
          <w:ilvl w:val="0"/>
          <w:numId w:val="21"/>
        </w:numPr>
        <w:spacing w:after="0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sz w:val="24"/>
          <w:szCs w:val="24"/>
        </w:rPr>
        <w:t>W sprawach nieuregulowanych niniejszą umową mają zastosowanie odpowiednie przepisy ustawy z dnia 23 kwietnia 1964 r. Kodeksu cywilnego (t.j. Dz. U. z 2024 r. poz. 1061 ze zm.). oraz ustawy z 4 lutego 1994 r. o prawie autorskim i prawach pokrewnych (t.j. Dz. U. z 2025 r., poz. 24).</w:t>
      </w:r>
    </w:p>
    <w:p w14:paraId="5E875EFF" w14:textId="77777777" w:rsidR="00D33008" w:rsidRPr="00D33008" w:rsidRDefault="00D33008" w:rsidP="00F426E5">
      <w:pPr>
        <w:numPr>
          <w:ilvl w:val="0"/>
          <w:numId w:val="21"/>
        </w:numPr>
        <w:spacing w:after="0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sz w:val="24"/>
          <w:szCs w:val="24"/>
        </w:rPr>
        <w:t>Wszelkie spory wynikłe na tle wykonywania niniejszej umowy rozstrzygane będą przez sąd właściwy dla siedziby Zamawiającego.</w:t>
      </w:r>
    </w:p>
    <w:p w14:paraId="0A544397" w14:textId="77777777" w:rsidR="00D33008" w:rsidRPr="00D33008" w:rsidRDefault="00D33008" w:rsidP="00F426E5">
      <w:pPr>
        <w:numPr>
          <w:ilvl w:val="0"/>
          <w:numId w:val="21"/>
        </w:numPr>
        <w:spacing w:after="0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Times New Roman" w:hAnsi="Calibri" w:cs="Calibri"/>
          <w:sz w:val="24"/>
          <w:szCs w:val="24"/>
          <w:lang w:eastAsia="ar-SA"/>
        </w:rPr>
        <w:t>Umowa wchodzi w życie z dniem zawarcia przez obie Strony.</w:t>
      </w:r>
    </w:p>
    <w:p w14:paraId="5DB1C15C" w14:textId="77777777" w:rsidR="00D33008" w:rsidRPr="00D33008" w:rsidRDefault="00D33008" w:rsidP="00F426E5">
      <w:pPr>
        <w:numPr>
          <w:ilvl w:val="0"/>
          <w:numId w:val="21"/>
        </w:numPr>
        <w:spacing w:after="0" w:line="295" w:lineRule="auto"/>
        <w:ind w:right="111" w:hanging="4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sz w:val="24"/>
          <w:szCs w:val="24"/>
        </w:rPr>
        <w:t>Umowę sporządzono w 2 jednobrzmiących egzemplarzach, po jednym dla każdej ze stron.</w:t>
      </w:r>
    </w:p>
    <w:p w14:paraId="4427B894" w14:textId="77777777" w:rsidR="00D33008" w:rsidRPr="00D33008" w:rsidRDefault="00D33008" w:rsidP="00D33008">
      <w:pPr>
        <w:spacing w:after="53" w:line="259" w:lineRule="auto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2E0D544" w14:textId="77777777" w:rsidR="00D33008" w:rsidRPr="00D33008" w:rsidRDefault="00D33008" w:rsidP="00D33008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17"/>
        </w:tabs>
        <w:spacing w:after="3" w:line="288" w:lineRule="auto"/>
        <w:ind w:left="-15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008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            </w:t>
      </w: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ZAMAWIAJĄCY </w:t>
      </w: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ab/>
        <w:t xml:space="preserve"> </w:t>
      </w: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ab/>
        <w:t xml:space="preserve"> </w:t>
      </w: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ab/>
        <w:t xml:space="preserve"> </w:t>
      </w: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ab/>
        <w:t xml:space="preserve"> </w:t>
      </w: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ab/>
        <w:t xml:space="preserve"> </w:t>
      </w: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ab/>
        <w:t xml:space="preserve"> </w:t>
      </w:r>
      <w:r w:rsidRPr="00D33008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ab/>
        <w:t xml:space="preserve">WYKONAWCA </w:t>
      </w:r>
    </w:p>
    <w:p w14:paraId="6258E0A9" w14:textId="77777777" w:rsidR="005F1534" w:rsidRDefault="005371F9" w:rsidP="005371F9">
      <w:pPr>
        <w:widowControl w:val="0"/>
        <w:tabs>
          <w:tab w:val="left" w:pos="465"/>
        </w:tabs>
        <w:suppressAutoHyphens/>
        <w:spacing w:after="0" w:line="240" w:lineRule="auto"/>
        <w:rPr>
          <w:rFonts w:ascii="Calibri" w:eastAsia="Tahoma" w:hAnsi="Calibri" w:cs="Calibri"/>
          <w:b/>
          <w:bCs/>
          <w:sz w:val="18"/>
          <w:szCs w:val="18"/>
        </w:rPr>
      </w:pP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  <w:r w:rsidRPr="005371F9">
        <w:rPr>
          <w:rFonts w:ascii="Calibri" w:eastAsia="Tahoma" w:hAnsi="Calibri" w:cs="Calibri"/>
          <w:b/>
          <w:bCs/>
          <w:sz w:val="18"/>
          <w:szCs w:val="18"/>
        </w:rPr>
        <w:tab/>
      </w:r>
    </w:p>
    <w:bookmarkEnd w:id="0"/>
    <w:p w14:paraId="5048564E" w14:textId="77777777" w:rsidR="00721A20" w:rsidRDefault="00721A20" w:rsidP="00C8051F">
      <w:pPr>
        <w:spacing w:line="276" w:lineRule="auto"/>
        <w:rPr>
          <w:rFonts w:cstheme="minorHAnsi"/>
          <w:sz w:val="20"/>
          <w:szCs w:val="20"/>
        </w:rPr>
      </w:pPr>
    </w:p>
    <w:p w14:paraId="42DC93C3" w14:textId="77777777" w:rsidR="004434D2" w:rsidRDefault="004434D2" w:rsidP="00C8051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3DC06F26" w14:textId="77777777" w:rsidR="004434D2" w:rsidRDefault="004434D2" w:rsidP="00C8051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10F88CD5" w14:textId="77777777" w:rsidR="004434D2" w:rsidRDefault="004434D2" w:rsidP="00C8051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606D1453" w14:textId="77777777" w:rsidR="004434D2" w:rsidRDefault="004434D2" w:rsidP="00C8051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66AE3C41" w14:textId="153038B7" w:rsidR="00C34B79" w:rsidRPr="00C34B79" w:rsidRDefault="00C34B79" w:rsidP="00C8051F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C34B79">
        <w:rPr>
          <w:rFonts w:cstheme="minorHAnsi"/>
          <w:b/>
          <w:bCs/>
          <w:sz w:val="20"/>
          <w:szCs w:val="20"/>
        </w:rPr>
        <w:t>Załączniki:</w:t>
      </w:r>
    </w:p>
    <w:p w14:paraId="3B6532EF" w14:textId="191D08A5" w:rsidR="00C34B79" w:rsidRDefault="00167974" w:rsidP="00F426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1 </w:t>
      </w:r>
      <w:r w:rsidR="00D33008">
        <w:rPr>
          <w:rFonts w:cstheme="minorHAnsi"/>
          <w:sz w:val="20"/>
          <w:szCs w:val="20"/>
        </w:rPr>
        <w:t>–</w:t>
      </w:r>
      <w:r w:rsidR="00C34B79">
        <w:rPr>
          <w:rFonts w:cstheme="minorHAnsi"/>
          <w:sz w:val="20"/>
          <w:szCs w:val="20"/>
        </w:rPr>
        <w:t xml:space="preserve"> </w:t>
      </w:r>
      <w:r w:rsidR="00D33008">
        <w:rPr>
          <w:rFonts w:cstheme="minorHAnsi"/>
          <w:sz w:val="20"/>
          <w:szCs w:val="20"/>
        </w:rPr>
        <w:t>Karta czasu pracy</w:t>
      </w:r>
      <w:r w:rsidR="001C4C83">
        <w:rPr>
          <w:rFonts w:cstheme="minorHAnsi"/>
          <w:sz w:val="20"/>
          <w:szCs w:val="20"/>
        </w:rPr>
        <w:t>,</w:t>
      </w:r>
    </w:p>
    <w:p w14:paraId="1BB71A81" w14:textId="4D8F1CFF" w:rsidR="001C4C83" w:rsidRDefault="00167974" w:rsidP="00F426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2 -</w:t>
      </w:r>
      <w:r w:rsidR="00D33008">
        <w:rPr>
          <w:rFonts w:cstheme="minorHAnsi"/>
          <w:sz w:val="20"/>
          <w:szCs w:val="20"/>
        </w:rPr>
        <w:t xml:space="preserve"> Porozumienie w sprawie powierzenia przetwarzania danych osobowych</w:t>
      </w:r>
      <w:r w:rsidR="001C4C83">
        <w:rPr>
          <w:rFonts w:cstheme="minorHAnsi"/>
          <w:sz w:val="20"/>
          <w:szCs w:val="20"/>
        </w:rPr>
        <w:t>,</w:t>
      </w:r>
    </w:p>
    <w:p w14:paraId="13FF2DAE" w14:textId="53691FD9" w:rsidR="001C4C83" w:rsidRDefault="00167974" w:rsidP="00F426E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3 </w:t>
      </w:r>
      <w:r w:rsidR="00D33008">
        <w:rPr>
          <w:rFonts w:cstheme="minorHAnsi"/>
          <w:sz w:val="20"/>
          <w:szCs w:val="20"/>
        </w:rPr>
        <w:t>–</w:t>
      </w:r>
      <w:r w:rsidR="001C4C83">
        <w:rPr>
          <w:rFonts w:cstheme="minorHAnsi"/>
          <w:sz w:val="20"/>
          <w:szCs w:val="20"/>
        </w:rPr>
        <w:t xml:space="preserve"> </w:t>
      </w:r>
      <w:r w:rsidR="00D33008">
        <w:rPr>
          <w:rFonts w:cstheme="minorHAnsi"/>
          <w:sz w:val="20"/>
          <w:szCs w:val="20"/>
        </w:rPr>
        <w:t xml:space="preserve">Upoważnienie </w:t>
      </w:r>
      <w:r w:rsidR="00D33008" w:rsidRPr="00D33008">
        <w:rPr>
          <w:rFonts w:cstheme="minorHAnsi"/>
          <w:sz w:val="20"/>
          <w:szCs w:val="20"/>
        </w:rPr>
        <w:t>do przetwarzania danych osobowych</w:t>
      </w:r>
      <w:r w:rsidR="00D33008">
        <w:rPr>
          <w:rFonts w:cstheme="minorHAnsi"/>
          <w:sz w:val="20"/>
          <w:szCs w:val="20"/>
        </w:rPr>
        <w:t>.</w:t>
      </w:r>
    </w:p>
    <w:sectPr w:rsidR="001C4C83" w:rsidSect="00582566">
      <w:headerReference w:type="default" r:id="rId11"/>
      <w:footerReference w:type="default" r:id="rId12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7755" w14:textId="77777777" w:rsidR="002F367A" w:rsidRDefault="002F367A" w:rsidP="00AB616F">
      <w:pPr>
        <w:spacing w:after="0" w:line="240" w:lineRule="auto"/>
      </w:pPr>
      <w:r>
        <w:separator/>
      </w:r>
    </w:p>
  </w:endnote>
  <w:endnote w:type="continuationSeparator" w:id="0">
    <w:p w14:paraId="7294DB57" w14:textId="77777777" w:rsidR="002F367A" w:rsidRDefault="002F367A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D685" w14:textId="77777777" w:rsidR="00C8051F" w:rsidRPr="008C262F" w:rsidRDefault="00C8051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09A2B1B" wp14:editId="357463FB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3A7A" w14:textId="77777777" w:rsidR="002F367A" w:rsidRDefault="002F367A" w:rsidP="00AB616F">
      <w:pPr>
        <w:spacing w:after="0" w:line="240" w:lineRule="auto"/>
      </w:pPr>
      <w:r>
        <w:separator/>
      </w:r>
    </w:p>
  </w:footnote>
  <w:footnote w:type="continuationSeparator" w:id="0">
    <w:p w14:paraId="3D0839DD" w14:textId="77777777" w:rsidR="002F367A" w:rsidRDefault="002F367A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63F4" w14:textId="77777777" w:rsidR="00C8051F" w:rsidRDefault="00C8051F" w:rsidP="00A75FDA">
    <w:pPr>
      <w:pStyle w:val="Nagwek"/>
      <w:rPr>
        <w:sz w:val="2"/>
        <w:szCs w:val="2"/>
      </w:rPr>
    </w:pPr>
  </w:p>
  <w:p w14:paraId="6FF73BCA" w14:textId="77777777" w:rsidR="00C8051F" w:rsidRDefault="00C8051F" w:rsidP="00A75F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E36CC2E" wp14:editId="7743D6F3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B30"/>
    <w:multiLevelType w:val="hybridMultilevel"/>
    <w:tmpl w:val="47109C92"/>
    <w:lvl w:ilvl="0" w:tplc="F8CA081A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C78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6A1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AD9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6E0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ED9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CCE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486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0C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E059B"/>
    <w:multiLevelType w:val="hybridMultilevel"/>
    <w:tmpl w:val="761A5814"/>
    <w:lvl w:ilvl="0" w:tplc="54CEE074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237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CCE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E6D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690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40F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4F6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96E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2D2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A7AC2"/>
    <w:multiLevelType w:val="hybridMultilevel"/>
    <w:tmpl w:val="83D4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9150C"/>
    <w:multiLevelType w:val="hybridMultilevel"/>
    <w:tmpl w:val="C0228522"/>
    <w:lvl w:ilvl="0" w:tplc="ACA6CE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7B47E1D"/>
    <w:multiLevelType w:val="hybridMultilevel"/>
    <w:tmpl w:val="D10688DE"/>
    <w:lvl w:ilvl="0" w:tplc="2E6EC2A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883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836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AB5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215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875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E98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46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8B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61A1E"/>
    <w:multiLevelType w:val="hybridMultilevel"/>
    <w:tmpl w:val="7172838C"/>
    <w:lvl w:ilvl="0" w:tplc="DC2E8624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25544628"/>
    <w:multiLevelType w:val="hybridMultilevel"/>
    <w:tmpl w:val="77A0BD04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EA020A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5447F"/>
    <w:multiLevelType w:val="hybridMultilevel"/>
    <w:tmpl w:val="FD3EC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C2099"/>
    <w:multiLevelType w:val="hybridMultilevel"/>
    <w:tmpl w:val="7E723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4877"/>
    <w:multiLevelType w:val="hybridMultilevel"/>
    <w:tmpl w:val="74C2D9DA"/>
    <w:lvl w:ilvl="0" w:tplc="FE86E66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C6C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E86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C7E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5F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A2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884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C4E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CC6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D115FD"/>
    <w:multiLevelType w:val="hybridMultilevel"/>
    <w:tmpl w:val="041AC258"/>
    <w:lvl w:ilvl="0" w:tplc="E31C38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59C3346"/>
    <w:multiLevelType w:val="hybridMultilevel"/>
    <w:tmpl w:val="4B3CD254"/>
    <w:lvl w:ilvl="0" w:tplc="E2883CE4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5A715968"/>
    <w:multiLevelType w:val="hybridMultilevel"/>
    <w:tmpl w:val="6CFC661C"/>
    <w:lvl w:ilvl="0" w:tplc="A064877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62BE0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208A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286B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2F05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8A19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6670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E3EA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C81E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E76D18"/>
    <w:multiLevelType w:val="hybridMultilevel"/>
    <w:tmpl w:val="FAA8871C"/>
    <w:lvl w:ilvl="0" w:tplc="C38E9CAA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A64C4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C4F2C">
      <w:start w:val="1"/>
      <w:numFmt w:val="lowerRoman"/>
      <w:lvlText w:val="%3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22A1C">
      <w:start w:val="1"/>
      <w:numFmt w:val="decimal"/>
      <w:lvlText w:val="%4"/>
      <w:lvlJc w:val="left"/>
      <w:pPr>
        <w:ind w:left="2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C7EA4">
      <w:start w:val="1"/>
      <w:numFmt w:val="lowerLetter"/>
      <w:lvlText w:val="%5"/>
      <w:lvlJc w:val="left"/>
      <w:pPr>
        <w:ind w:left="3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0AEA2">
      <w:start w:val="1"/>
      <w:numFmt w:val="lowerRoman"/>
      <w:lvlText w:val="%6"/>
      <w:lvlJc w:val="left"/>
      <w:pPr>
        <w:ind w:left="3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2C178">
      <w:start w:val="1"/>
      <w:numFmt w:val="decimal"/>
      <w:lvlText w:val="%7"/>
      <w:lvlJc w:val="left"/>
      <w:pPr>
        <w:ind w:left="4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83FC2">
      <w:start w:val="1"/>
      <w:numFmt w:val="lowerLetter"/>
      <w:lvlText w:val="%8"/>
      <w:lvlJc w:val="left"/>
      <w:pPr>
        <w:ind w:left="5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CD24">
      <w:start w:val="1"/>
      <w:numFmt w:val="lowerRoman"/>
      <w:lvlText w:val="%9"/>
      <w:lvlJc w:val="left"/>
      <w:pPr>
        <w:ind w:left="5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021096"/>
    <w:multiLevelType w:val="hybridMultilevel"/>
    <w:tmpl w:val="BE6E0C18"/>
    <w:lvl w:ilvl="0" w:tplc="F2CAB7D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B580E"/>
    <w:multiLevelType w:val="hybridMultilevel"/>
    <w:tmpl w:val="A6AC8B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C0FC8"/>
    <w:multiLevelType w:val="hybridMultilevel"/>
    <w:tmpl w:val="761A5814"/>
    <w:lvl w:ilvl="0" w:tplc="FFFFFFFF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6E51A2"/>
    <w:multiLevelType w:val="hybridMultilevel"/>
    <w:tmpl w:val="20DA9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F7CB0"/>
    <w:multiLevelType w:val="hybridMultilevel"/>
    <w:tmpl w:val="F04EA8FA"/>
    <w:lvl w:ilvl="0" w:tplc="F4AACB82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/>
      </w:rPr>
    </w:lvl>
    <w:lvl w:ilvl="1" w:tplc="04150011">
      <w:start w:val="1"/>
      <w:numFmt w:val="decimal"/>
      <w:lvlText w:val="%2)"/>
      <w:lvlJc w:val="left"/>
      <w:pPr>
        <w:tabs>
          <w:tab w:val="num" w:pos="1363"/>
        </w:tabs>
        <w:ind w:left="1363" w:hanging="360"/>
      </w:pPr>
    </w:lvl>
    <w:lvl w:ilvl="2" w:tplc="D7E0425E">
      <w:start w:val="1"/>
      <w:numFmt w:val="decimal"/>
      <w:lvlText w:val="%3"/>
      <w:lvlJc w:val="left"/>
      <w:pPr>
        <w:tabs>
          <w:tab w:val="num" w:pos="2263"/>
        </w:tabs>
        <w:ind w:left="226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 w15:restartNumberingAfterBreak="0">
    <w:nsid w:val="77F12902"/>
    <w:multiLevelType w:val="hybridMultilevel"/>
    <w:tmpl w:val="C570E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245328"/>
    <w:multiLevelType w:val="hybridMultilevel"/>
    <w:tmpl w:val="DB0AA9E0"/>
    <w:lvl w:ilvl="0" w:tplc="05FA86D4">
      <w:start w:val="1"/>
      <w:numFmt w:val="decimal"/>
      <w:lvlText w:val="%1)"/>
      <w:lvlJc w:val="left"/>
      <w:pPr>
        <w:tabs>
          <w:tab w:val="num" w:pos="640"/>
        </w:tabs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 w16cid:durableId="1442070583">
    <w:abstractNumId w:val="2"/>
  </w:num>
  <w:num w:numId="2" w16cid:durableId="1358198771">
    <w:abstractNumId w:val="0"/>
  </w:num>
  <w:num w:numId="3" w16cid:durableId="1906258640">
    <w:abstractNumId w:val="12"/>
  </w:num>
  <w:num w:numId="4" w16cid:durableId="1037006499">
    <w:abstractNumId w:val="9"/>
  </w:num>
  <w:num w:numId="5" w16cid:durableId="1107653862">
    <w:abstractNumId w:val="13"/>
  </w:num>
  <w:num w:numId="6" w16cid:durableId="1181968370">
    <w:abstractNumId w:val="1"/>
  </w:num>
  <w:num w:numId="7" w16cid:durableId="390735437">
    <w:abstractNumId w:val="4"/>
  </w:num>
  <w:num w:numId="8" w16cid:durableId="542522059">
    <w:abstractNumId w:val="7"/>
  </w:num>
  <w:num w:numId="9" w16cid:durableId="1258444231">
    <w:abstractNumId w:val="11"/>
  </w:num>
  <w:num w:numId="10" w16cid:durableId="1847135209">
    <w:abstractNumId w:val="5"/>
  </w:num>
  <w:num w:numId="11" w16cid:durableId="370804395">
    <w:abstractNumId w:val="14"/>
  </w:num>
  <w:num w:numId="12" w16cid:durableId="1428384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2465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87197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9077570">
    <w:abstractNumId w:val="15"/>
  </w:num>
  <w:num w:numId="16" w16cid:durableId="1390108017">
    <w:abstractNumId w:val="17"/>
  </w:num>
  <w:num w:numId="17" w16cid:durableId="1542472342">
    <w:abstractNumId w:val="8"/>
  </w:num>
  <w:num w:numId="18" w16cid:durableId="1112750344">
    <w:abstractNumId w:val="19"/>
  </w:num>
  <w:num w:numId="19" w16cid:durableId="1011878744">
    <w:abstractNumId w:val="10"/>
  </w:num>
  <w:num w:numId="20" w16cid:durableId="1785541540">
    <w:abstractNumId w:val="3"/>
  </w:num>
  <w:num w:numId="21" w16cid:durableId="71855082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5263498F-CABB-4AE6-AD63-A57D968CEB08}"/>
  </w:docVars>
  <w:rsids>
    <w:rsidRoot w:val="003132E4"/>
    <w:rsid w:val="00000330"/>
    <w:rsid w:val="00002682"/>
    <w:rsid w:val="000051A1"/>
    <w:rsid w:val="000052F3"/>
    <w:rsid w:val="00005B44"/>
    <w:rsid w:val="000069FA"/>
    <w:rsid w:val="000072C0"/>
    <w:rsid w:val="00012F2F"/>
    <w:rsid w:val="00014E29"/>
    <w:rsid w:val="00015492"/>
    <w:rsid w:val="00022040"/>
    <w:rsid w:val="000224E6"/>
    <w:rsid w:val="00023BB4"/>
    <w:rsid w:val="00025DCF"/>
    <w:rsid w:val="00026A62"/>
    <w:rsid w:val="00026D8B"/>
    <w:rsid w:val="00031165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47750"/>
    <w:rsid w:val="00050E90"/>
    <w:rsid w:val="00052951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2537"/>
    <w:rsid w:val="00082CDC"/>
    <w:rsid w:val="000878D9"/>
    <w:rsid w:val="00090C35"/>
    <w:rsid w:val="00093259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054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18A"/>
    <w:rsid w:val="00100C85"/>
    <w:rsid w:val="0010134E"/>
    <w:rsid w:val="00103466"/>
    <w:rsid w:val="00104BCC"/>
    <w:rsid w:val="001112D9"/>
    <w:rsid w:val="001114B7"/>
    <w:rsid w:val="001123F0"/>
    <w:rsid w:val="001127AB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2137"/>
    <w:rsid w:val="001445D9"/>
    <w:rsid w:val="001447C4"/>
    <w:rsid w:val="0014480A"/>
    <w:rsid w:val="001475B6"/>
    <w:rsid w:val="00150C55"/>
    <w:rsid w:val="001518D0"/>
    <w:rsid w:val="00151B7D"/>
    <w:rsid w:val="00154E6D"/>
    <w:rsid w:val="00160D3E"/>
    <w:rsid w:val="00162468"/>
    <w:rsid w:val="00167974"/>
    <w:rsid w:val="00173420"/>
    <w:rsid w:val="00182837"/>
    <w:rsid w:val="00185FF5"/>
    <w:rsid w:val="0019103E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3FC3"/>
    <w:rsid w:val="001B6692"/>
    <w:rsid w:val="001C4A39"/>
    <w:rsid w:val="001C4C83"/>
    <w:rsid w:val="001C6EAB"/>
    <w:rsid w:val="001D031D"/>
    <w:rsid w:val="001D0FF9"/>
    <w:rsid w:val="001D1E26"/>
    <w:rsid w:val="001D672B"/>
    <w:rsid w:val="001E163D"/>
    <w:rsid w:val="001E1C2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23A7"/>
    <w:rsid w:val="00232431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239"/>
    <w:rsid w:val="00272F53"/>
    <w:rsid w:val="0027385A"/>
    <w:rsid w:val="0027531C"/>
    <w:rsid w:val="00275D27"/>
    <w:rsid w:val="00276F2C"/>
    <w:rsid w:val="00276F83"/>
    <w:rsid w:val="00280DBF"/>
    <w:rsid w:val="00284A00"/>
    <w:rsid w:val="00284ADF"/>
    <w:rsid w:val="002858E2"/>
    <w:rsid w:val="00285CD0"/>
    <w:rsid w:val="002878BB"/>
    <w:rsid w:val="002900AF"/>
    <w:rsid w:val="00290D94"/>
    <w:rsid w:val="00293FB7"/>
    <w:rsid w:val="00294B60"/>
    <w:rsid w:val="00295588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367A"/>
    <w:rsid w:val="002F4201"/>
    <w:rsid w:val="002F577F"/>
    <w:rsid w:val="002F5B94"/>
    <w:rsid w:val="003007E2"/>
    <w:rsid w:val="003050A0"/>
    <w:rsid w:val="00306358"/>
    <w:rsid w:val="0030647C"/>
    <w:rsid w:val="003065C8"/>
    <w:rsid w:val="003069BC"/>
    <w:rsid w:val="00311C0E"/>
    <w:rsid w:val="00312115"/>
    <w:rsid w:val="003132E4"/>
    <w:rsid w:val="0031530F"/>
    <w:rsid w:val="00320249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369BD"/>
    <w:rsid w:val="00342226"/>
    <w:rsid w:val="003430CE"/>
    <w:rsid w:val="0034466B"/>
    <w:rsid w:val="00350755"/>
    <w:rsid w:val="003526F6"/>
    <w:rsid w:val="00353CF5"/>
    <w:rsid w:val="003546A6"/>
    <w:rsid w:val="00367269"/>
    <w:rsid w:val="00371E20"/>
    <w:rsid w:val="00371FAB"/>
    <w:rsid w:val="00372BD1"/>
    <w:rsid w:val="003742C2"/>
    <w:rsid w:val="0037557F"/>
    <w:rsid w:val="003813F2"/>
    <w:rsid w:val="00391796"/>
    <w:rsid w:val="003A0592"/>
    <w:rsid w:val="003A39DD"/>
    <w:rsid w:val="003A3BBF"/>
    <w:rsid w:val="003A485A"/>
    <w:rsid w:val="003A53A2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34D"/>
    <w:rsid w:val="003D1425"/>
    <w:rsid w:val="003D2815"/>
    <w:rsid w:val="003D2D32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3FB3"/>
    <w:rsid w:val="003E50D4"/>
    <w:rsid w:val="003F0F25"/>
    <w:rsid w:val="003F20D9"/>
    <w:rsid w:val="003F31E7"/>
    <w:rsid w:val="003F38B3"/>
    <w:rsid w:val="003F58AC"/>
    <w:rsid w:val="003F5A96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34BBF"/>
    <w:rsid w:val="00441571"/>
    <w:rsid w:val="004434D2"/>
    <w:rsid w:val="0044480D"/>
    <w:rsid w:val="00445AB0"/>
    <w:rsid w:val="00445D4B"/>
    <w:rsid w:val="0044661E"/>
    <w:rsid w:val="0044677A"/>
    <w:rsid w:val="00446A01"/>
    <w:rsid w:val="00447BA4"/>
    <w:rsid w:val="00451947"/>
    <w:rsid w:val="004526F9"/>
    <w:rsid w:val="00461502"/>
    <w:rsid w:val="004624AA"/>
    <w:rsid w:val="0046476A"/>
    <w:rsid w:val="00467434"/>
    <w:rsid w:val="00467640"/>
    <w:rsid w:val="004679E2"/>
    <w:rsid w:val="00470BE5"/>
    <w:rsid w:val="00477EBB"/>
    <w:rsid w:val="00480025"/>
    <w:rsid w:val="00480546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724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0CF7"/>
    <w:rsid w:val="004E423A"/>
    <w:rsid w:val="004E4966"/>
    <w:rsid w:val="004E6106"/>
    <w:rsid w:val="004E6FE4"/>
    <w:rsid w:val="004E7104"/>
    <w:rsid w:val="004E75EB"/>
    <w:rsid w:val="004F34F4"/>
    <w:rsid w:val="004F5418"/>
    <w:rsid w:val="004F6478"/>
    <w:rsid w:val="005027B9"/>
    <w:rsid w:val="00503261"/>
    <w:rsid w:val="0050454B"/>
    <w:rsid w:val="00504B51"/>
    <w:rsid w:val="005058B0"/>
    <w:rsid w:val="00505C00"/>
    <w:rsid w:val="00506100"/>
    <w:rsid w:val="00506776"/>
    <w:rsid w:val="00507BC3"/>
    <w:rsid w:val="00511689"/>
    <w:rsid w:val="005120C1"/>
    <w:rsid w:val="005159D6"/>
    <w:rsid w:val="00515A3B"/>
    <w:rsid w:val="005166EE"/>
    <w:rsid w:val="00516F22"/>
    <w:rsid w:val="005177CF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371F9"/>
    <w:rsid w:val="00540EF8"/>
    <w:rsid w:val="00543C6E"/>
    <w:rsid w:val="005444E3"/>
    <w:rsid w:val="00544964"/>
    <w:rsid w:val="005463E5"/>
    <w:rsid w:val="00551290"/>
    <w:rsid w:val="00553CA1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461"/>
    <w:rsid w:val="005E2A76"/>
    <w:rsid w:val="005E2DCF"/>
    <w:rsid w:val="005E3BCB"/>
    <w:rsid w:val="005E482E"/>
    <w:rsid w:val="005F1534"/>
    <w:rsid w:val="005F1ED6"/>
    <w:rsid w:val="005F30AB"/>
    <w:rsid w:val="005F69A5"/>
    <w:rsid w:val="005F7155"/>
    <w:rsid w:val="006022BF"/>
    <w:rsid w:val="00603A57"/>
    <w:rsid w:val="006079BE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9F0"/>
    <w:rsid w:val="00656ED5"/>
    <w:rsid w:val="006575A3"/>
    <w:rsid w:val="00657A2C"/>
    <w:rsid w:val="006605F7"/>
    <w:rsid w:val="00665908"/>
    <w:rsid w:val="006677F5"/>
    <w:rsid w:val="0067205E"/>
    <w:rsid w:val="00675D26"/>
    <w:rsid w:val="00677F1E"/>
    <w:rsid w:val="00680078"/>
    <w:rsid w:val="00680F21"/>
    <w:rsid w:val="006815DD"/>
    <w:rsid w:val="00683337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5649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1A20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43A8"/>
    <w:rsid w:val="00766578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699"/>
    <w:rsid w:val="00783925"/>
    <w:rsid w:val="0078421A"/>
    <w:rsid w:val="00786462"/>
    <w:rsid w:val="00786FB2"/>
    <w:rsid w:val="00793921"/>
    <w:rsid w:val="00796565"/>
    <w:rsid w:val="00796572"/>
    <w:rsid w:val="00797CAB"/>
    <w:rsid w:val="007A11D0"/>
    <w:rsid w:val="007A3309"/>
    <w:rsid w:val="007A6148"/>
    <w:rsid w:val="007A6BAE"/>
    <w:rsid w:val="007A7C38"/>
    <w:rsid w:val="007B0878"/>
    <w:rsid w:val="007B1EBF"/>
    <w:rsid w:val="007B288B"/>
    <w:rsid w:val="007B2BE4"/>
    <w:rsid w:val="007B7F54"/>
    <w:rsid w:val="007D02FF"/>
    <w:rsid w:val="007D3252"/>
    <w:rsid w:val="007D3309"/>
    <w:rsid w:val="007D4F2D"/>
    <w:rsid w:val="007D7986"/>
    <w:rsid w:val="007E21F4"/>
    <w:rsid w:val="007E357D"/>
    <w:rsid w:val="007E4C88"/>
    <w:rsid w:val="007E584B"/>
    <w:rsid w:val="007E7353"/>
    <w:rsid w:val="007E7779"/>
    <w:rsid w:val="007F14AF"/>
    <w:rsid w:val="007F18D0"/>
    <w:rsid w:val="007F41DF"/>
    <w:rsid w:val="007F6E77"/>
    <w:rsid w:val="00801B44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387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4043"/>
    <w:rsid w:val="00845406"/>
    <w:rsid w:val="0084672C"/>
    <w:rsid w:val="0085047C"/>
    <w:rsid w:val="008507A0"/>
    <w:rsid w:val="0085327D"/>
    <w:rsid w:val="008537CD"/>
    <w:rsid w:val="00861243"/>
    <w:rsid w:val="00861CE6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A6A05"/>
    <w:rsid w:val="008B3B5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8C9"/>
    <w:rsid w:val="008F5C0E"/>
    <w:rsid w:val="0090114E"/>
    <w:rsid w:val="00901B70"/>
    <w:rsid w:val="00901D99"/>
    <w:rsid w:val="0090348E"/>
    <w:rsid w:val="00906AA4"/>
    <w:rsid w:val="009109BF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A6681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D7912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9F7953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4BC0"/>
    <w:rsid w:val="00A27E93"/>
    <w:rsid w:val="00A300AC"/>
    <w:rsid w:val="00A31274"/>
    <w:rsid w:val="00A315AE"/>
    <w:rsid w:val="00A331CA"/>
    <w:rsid w:val="00A340F6"/>
    <w:rsid w:val="00A34CC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1235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36C6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076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4BA2"/>
    <w:rsid w:val="00B05A4F"/>
    <w:rsid w:val="00B07164"/>
    <w:rsid w:val="00B10CAF"/>
    <w:rsid w:val="00B13D5F"/>
    <w:rsid w:val="00B161C3"/>
    <w:rsid w:val="00B17E90"/>
    <w:rsid w:val="00B243BF"/>
    <w:rsid w:val="00B24C95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2CDC"/>
    <w:rsid w:val="00B44617"/>
    <w:rsid w:val="00B44BA6"/>
    <w:rsid w:val="00B456E7"/>
    <w:rsid w:val="00B47467"/>
    <w:rsid w:val="00B52F04"/>
    <w:rsid w:val="00B562CC"/>
    <w:rsid w:val="00B56CD8"/>
    <w:rsid w:val="00B5761F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67F43"/>
    <w:rsid w:val="00B700E3"/>
    <w:rsid w:val="00B70185"/>
    <w:rsid w:val="00B7248B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6BDD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165A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34C5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58BA"/>
    <w:rsid w:val="00C164DB"/>
    <w:rsid w:val="00C165EA"/>
    <w:rsid w:val="00C1729B"/>
    <w:rsid w:val="00C17306"/>
    <w:rsid w:val="00C17AE4"/>
    <w:rsid w:val="00C2208E"/>
    <w:rsid w:val="00C246DE"/>
    <w:rsid w:val="00C31394"/>
    <w:rsid w:val="00C31D5C"/>
    <w:rsid w:val="00C31D7F"/>
    <w:rsid w:val="00C33C27"/>
    <w:rsid w:val="00C34B79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2E39"/>
    <w:rsid w:val="00C853D0"/>
    <w:rsid w:val="00C865D5"/>
    <w:rsid w:val="00C876B9"/>
    <w:rsid w:val="00C87A6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08CB"/>
    <w:rsid w:val="00CB2199"/>
    <w:rsid w:val="00CB2DC6"/>
    <w:rsid w:val="00CB4462"/>
    <w:rsid w:val="00CB5C38"/>
    <w:rsid w:val="00CB6BD2"/>
    <w:rsid w:val="00CB788D"/>
    <w:rsid w:val="00CC2E3E"/>
    <w:rsid w:val="00CC4F3A"/>
    <w:rsid w:val="00CC6FC8"/>
    <w:rsid w:val="00CD0800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164BA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008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5513C"/>
    <w:rsid w:val="00D62B22"/>
    <w:rsid w:val="00D65751"/>
    <w:rsid w:val="00D65A87"/>
    <w:rsid w:val="00D67FAC"/>
    <w:rsid w:val="00D70D94"/>
    <w:rsid w:val="00D718D3"/>
    <w:rsid w:val="00D721B9"/>
    <w:rsid w:val="00D75185"/>
    <w:rsid w:val="00D751FB"/>
    <w:rsid w:val="00D76E14"/>
    <w:rsid w:val="00D826AE"/>
    <w:rsid w:val="00D840DD"/>
    <w:rsid w:val="00D84A25"/>
    <w:rsid w:val="00D90678"/>
    <w:rsid w:val="00D948B5"/>
    <w:rsid w:val="00D96020"/>
    <w:rsid w:val="00D9657C"/>
    <w:rsid w:val="00DA065B"/>
    <w:rsid w:val="00DA2EFA"/>
    <w:rsid w:val="00DB0543"/>
    <w:rsid w:val="00DB0952"/>
    <w:rsid w:val="00DB0A2E"/>
    <w:rsid w:val="00DB4230"/>
    <w:rsid w:val="00DB7F25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302"/>
    <w:rsid w:val="00DE45CD"/>
    <w:rsid w:val="00DE6CDB"/>
    <w:rsid w:val="00DE7019"/>
    <w:rsid w:val="00DE7287"/>
    <w:rsid w:val="00DF6604"/>
    <w:rsid w:val="00E0216D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1836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686E"/>
    <w:rsid w:val="00E7716B"/>
    <w:rsid w:val="00E81702"/>
    <w:rsid w:val="00E87429"/>
    <w:rsid w:val="00E912F0"/>
    <w:rsid w:val="00E92250"/>
    <w:rsid w:val="00E95246"/>
    <w:rsid w:val="00EA03C5"/>
    <w:rsid w:val="00EA3A2C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298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380"/>
    <w:rsid w:val="00EF561F"/>
    <w:rsid w:val="00EF6A5E"/>
    <w:rsid w:val="00F0605C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3D9E"/>
    <w:rsid w:val="00F243FC"/>
    <w:rsid w:val="00F26D43"/>
    <w:rsid w:val="00F27D96"/>
    <w:rsid w:val="00F30C76"/>
    <w:rsid w:val="00F34791"/>
    <w:rsid w:val="00F355E7"/>
    <w:rsid w:val="00F4268F"/>
    <w:rsid w:val="00F426E5"/>
    <w:rsid w:val="00F444E6"/>
    <w:rsid w:val="00F4488D"/>
    <w:rsid w:val="00F451D4"/>
    <w:rsid w:val="00F455FC"/>
    <w:rsid w:val="00F45A56"/>
    <w:rsid w:val="00F4717F"/>
    <w:rsid w:val="00F537F9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6157"/>
    <w:rsid w:val="00FA72FB"/>
    <w:rsid w:val="00FA767A"/>
    <w:rsid w:val="00FA791B"/>
    <w:rsid w:val="00FB1369"/>
    <w:rsid w:val="00FB1E7C"/>
    <w:rsid w:val="00FB36C5"/>
    <w:rsid w:val="00FB44F9"/>
    <w:rsid w:val="00FB4828"/>
    <w:rsid w:val="00FB4B23"/>
    <w:rsid w:val="00FB52E2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442"/>
    <w:rsid w:val="00FD56C4"/>
    <w:rsid w:val="00FD7621"/>
    <w:rsid w:val="00FE13FF"/>
    <w:rsid w:val="00FE1B8D"/>
    <w:rsid w:val="00FE1CD9"/>
    <w:rsid w:val="00FE1D56"/>
    <w:rsid w:val="00FE23DB"/>
    <w:rsid w:val="00FE2CC9"/>
    <w:rsid w:val="00FE55A6"/>
    <w:rsid w:val="00FE713A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F458"/>
  <w15:docId w15:val="{6AEE47C0-4568-48C2-B3EC-517663D6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faktura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://efaktura.gov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879FE8-50F4-4DA5-89E8-CA85F30B8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3498F-CABB-4AE6-AD63-A57D968CEB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10</Pages>
  <Words>2999</Words>
  <Characters>17999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Magdalena Piechowska</cp:lastModifiedBy>
  <cp:revision>61</cp:revision>
  <cp:lastPrinted>2024-11-07T11:33:00Z</cp:lastPrinted>
  <dcterms:created xsi:type="dcterms:W3CDTF">2025-01-22T15:12:00Z</dcterms:created>
  <dcterms:modified xsi:type="dcterms:W3CDTF">2025-03-17T12:42:00Z</dcterms:modified>
</cp:coreProperties>
</file>