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09E1" w14:textId="77777777" w:rsidR="000478C9" w:rsidRDefault="00FD2B54" w:rsidP="003B6B73">
      <w:pPr>
        <w:spacing w:line="247" w:lineRule="auto"/>
        <w:jc w:val="center"/>
        <w:rPr>
          <w:rFonts w:asciiTheme="minorHAnsi" w:hAnsiTheme="minorHAnsi" w:cstheme="minorHAnsi"/>
        </w:rPr>
      </w:pPr>
      <w:r>
        <w:rPr>
          <w:rFonts w:asciiTheme="minorHAnsi" w:hAnsiTheme="minorHAnsi" w:cstheme="minorHAnsi"/>
          <w:b/>
        </w:rPr>
        <w:t>ZAPYTANIE OFERTOWE NR 2/2025</w:t>
      </w:r>
    </w:p>
    <w:p w14:paraId="0059D382" w14:textId="77777777" w:rsidR="000478C9" w:rsidRDefault="00FD2B54">
      <w:pPr>
        <w:ind w:left="148"/>
        <w:jc w:val="center"/>
        <w:rPr>
          <w:rFonts w:asciiTheme="minorHAnsi" w:hAnsiTheme="minorHAnsi" w:cstheme="minorHAnsi"/>
        </w:rPr>
      </w:pPr>
      <w:r>
        <w:rPr>
          <w:rFonts w:asciiTheme="minorHAnsi" w:hAnsiTheme="minorHAnsi" w:cstheme="minorHAnsi"/>
          <w:b/>
        </w:rPr>
        <w:t xml:space="preserve"> </w:t>
      </w:r>
    </w:p>
    <w:p w14:paraId="1113E2BE" w14:textId="77777777" w:rsidR="000478C9" w:rsidRDefault="00FD2B54">
      <w:pPr>
        <w:spacing w:after="5" w:line="247" w:lineRule="auto"/>
        <w:ind w:left="112" w:right="43" w:hanging="10"/>
        <w:jc w:val="center"/>
        <w:rPr>
          <w:rFonts w:asciiTheme="minorHAnsi" w:hAnsiTheme="minorHAnsi" w:cstheme="minorHAnsi"/>
          <w:b/>
          <w:i/>
        </w:rPr>
      </w:pPr>
      <w:bookmarkStart w:id="0" w:name="_Hlk509837731"/>
      <w:r>
        <w:rPr>
          <w:rFonts w:asciiTheme="minorHAnsi" w:hAnsiTheme="minorHAnsi" w:cstheme="minorHAnsi"/>
          <w:b/>
        </w:rPr>
        <w:t xml:space="preserve"> w sprawie zamówienia na dostarczenie usług szkoleniowych w projekcie </w:t>
      </w:r>
      <w:bookmarkStart w:id="1" w:name="_Hlk61955349"/>
      <w:bookmarkEnd w:id="0"/>
      <w:r>
        <w:rPr>
          <w:rFonts w:asciiTheme="minorHAnsi" w:hAnsiTheme="minorHAnsi" w:cstheme="minorHAnsi"/>
          <w:b/>
        </w:rPr>
        <w:br/>
      </w:r>
      <w:r>
        <w:rPr>
          <w:rFonts w:asciiTheme="minorHAnsi" w:hAnsiTheme="minorHAnsi" w:cstheme="minorHAnsi"/>
          <w:b/>
          <w:i/>
        </w:rPr>
        <w:t xml:space="preserve">„Kształcenie zawodowe na najwyższym poziomie - wsparcie uczniów i nauczycieli </w:t>
      </w:r>
    </w:p>
    <w:p w14:paraId="42EE5590" w14:textId="77777777" w:rsidR="000478C9" w:rsidRDefault="00FD2B54">
      <w:pPr>
        <w:spacing w:after="5" w:line="247" w:lineRule="auto"/>
        <w:ind w:left="112" w:right="43" w:hanging="10"/>
        <w:jc w:val="center"/>
        <w:rPr>
          <w:rFonts w:asciiTheme="minorHAnsi" w:hAnsiTheme="minorHAnsi" w:cstheme="minorHAnsi"/>
          <w:b/>
          <w:i/>
        </w:rPr>
      </w:pPr>
      <w:r>
        <w:rPr>
          <w:rFonts w:asciiTheme="minorHAnsi" w:hAnsiTheme="minorHAnsi" w:cstheme="minorHAnsi"/>
          <w:b/>
          <w:i/>
        </w:rPr>
        <w:t>w powiecie radomszczańskim”</w:t>
      </w:r>
    </w:p>
    <w:p w14:paraId="4C55428B" w14:textId="7023656B" w:rsidR="000478C9" w:rsidRDefault="00FD2B54">
      <w:pPr>
        <w:spacing w:after="5" w:line="247" w:lineRule="auto"/>
        <w:ind w:left="112" w:right="43" w:hanging="10"/>
        <w:jc w:val="center"/>
        <w:rPr>
          <w:rFonts w:asciiTheme="minorHAnsi" w:hAnsiTheme="minorHAnsi" w:cstheme="minorHAnsi"/>
        </w:rPr>
      </w:pPr>
      <w:bookmarkStart w:id="2" w:name="_Hlk189509955"/>
      <w:r>
        <w:rPr>
          <w:rFonts w:asciiTheme="minorHAnsi" w:hAnsiTheme="minorHAnsi" w:cstheme="minorHAnsi"/>
          <w:b/>
        </w:rPr>
        <w:t xml:space="preserve">z dnia </w:t>
      </w:r>
      <w:r w:rsidR="00CD5AE4">
        <w:rPr>
          <w:rFonts w:asciiTheme="minorHAnsi" w:hAnsiTheme="minorHAnsi" w:cstheme="minorHAnsi"/>
          <w:b/>
        </w:rPr>
        <w:t>20</w:t>
      </w:r>
      <w:r>
        <w:rPr>
          <w:rFonts w:asciiTheme="minorHAnsi" w:hAnsiTheme="minorHAnsi" w:cstheme="minorHAnsi"/>
          <w:b/>
        </w:rPr>
        <w:t>.03.2025 r.</w:t>
      </w:r>
      <w:bookmarkEnd w:id="1"/>
      <w:bookmarkEnd w:id="2"/>
    </w:p>
    <w:p w14:paraId="7DE6BA9D" w14:textId="77777777" w:rsidR="000478C9" w:rsidRDefault="000478C9">
      <w:pPr>
        <w:ind w:left="101"/>
        <w:rPr>
          <w:rFonts w:asciiTheme="minorHAnsi" w:hAnsiTheme="minorHAnsi" w:cstheme="minorHAnsi"/>
        </w:rPr>
      </w:pPr>
    </w:p>
    <w:p w14:paraId="17921D5C" w14:textId="77777777" w:rsidR="000478C9" w:rsidRDefault="00FD2B54">
      <w:pPr>
        <w:ind w:left="96" w:hanging="10"/>
        <w:rPr>
          <w:rFonts w:asciiTheme="minorHAnsi" w:hAnsiTheme="minorHAnsi" w:cstheme="minorHAnsi"/>
        </w:rPr>
      </w:pPr>
      <w:r>
        <w:rPr>
          <w:rFonts w:asciiTheme="minorHAnsi" w:hAnsiTheme="minorHAnsi" w:cstheme="minorHAnsi"/>
          <w:bCs/>
        </w:rPr>
        <w:t xml:space="preserve">Zespół Szkół Ponadpodstawowych nr 1 im. Stanisława Staszica w Radomsku  jako realizator projektu </w:t>
      </w:r>
      <w:r>
        <w:rPr>
          <w:rFonts w:asciiTheme="minorHAnsi" w:hAnsiTheme="minorHAnsi" w:cstheme="minorHAnsi"/>
          <w:b/>
          <w:bCs/>
        </w:rPr>
        <w:t>„Kształcenie zawodowe na najwyższym poziomie - wsparcie uczniów i nauczycieli w powiecie radomszczańskim” nr FE</w:t>
      </w:r>
      <w:bookmarkStart w:id="3" w:name="_Hlk189510464"/>
      <w:r>
        <w:rPr>
          <w:rFonts w:asciiTheme="minorHAnsi" w:hAnsiTheme="minorHAnsi" w:cstheme="minorHAnsi"/>
          <w:b/>
          <w:bCs/>
        </w:rPr>
        <w:t>LD.08.08-IZ.00-0069/23</w:t>
      </w:r>
      <w:bookmarkEnd w:id="3"/>
      <w:r>
        <w:rPr>
          <w:rFonts w:asciiTheme="minorHAnsi" w:hAnsiTheme="minorHAnsi" w:cstheme="minorHAnsi"/>
          <w:b/>
          <w:bCs/>
        </w:rPr>
        <w:t xml:space="preserve"> </w:t>
      </w:r>
      <w:r>
        <w:rPr>
          <w:rFonts w:asciiTheme="minorHAnsi" w:hAnsiTheme="minorHAnsi" w:cstheme="minorHAnsi"/>
        </w:rPr>
        <w:t xml:space="preserve">jako realizator projektu </w:t>
      </w:r>
      <w:r>
        <w:rPr>
          <w:rFonts w:asciiTheme="minorHAnsi" w:hAnsiTheme="minorHAnsi" w:cstheme="minorHAnsi"/>
          <w:u w:val="single" w:color="000000"/>
        </w:rPr>
        <w:t>zaprasza do składania ofert</w:t>
      </w:r>
      <w:r>
        <w:rPr>
          <w:rFonts w:asciiTheme="minorHAnsi" w:hAnsiTheme="minorHAnsi" w:cstheme="minorHAnsi"/>
        </w:rPr>
        <w:t xml:space="preserve"> na realizację przedmiotu niniejszego zapytania ofertowego.  </w:t>
      </w:r>
    </w:p>
    <w:p w14:paraId="5B7D23DE" w14:textId="77777777" w:rsidR="000478C9" w:rsidRDefault="00FD2B54">
      <w:pPr>
        <w:ind w:left="101"/>
        <w:rPr>
          <w:rFonts w:asciiTheme="minorHAnsi" w:hAnsiTheme="minorHAnsi" w:cstheme="minorHAnsi"/>
        </w:rPr>
      </w:pPr>
      <w:r>
        <w:rPr>
          <w:rFonts w:asciiTheme="minorHAnsi" w:hAnsiTheme="minorHAnsi" w:cstheme="minorHAnsi"/>
        </w:rPr>
        <w:t xml:space="preserve"> </w:t>
      </w:r>
    </w:p>
    <w:p w14:paraId="6AD5E67E" w14:textId="77777777" w:rsidR="000478C9" w:rsidRDefault="00FD2B54">
      <w:pPr>
        <w:widowControl/>
        <w:numPr>
          <w:ilvl w:val="0"/>
          <w:numId w:val="1"/>
        </w:numPr>
        <w:spacing w:line="259" w:lineRule="auto"/>
        <w:ind w:hanging="222"/>
        <w:rPr>
          <w:rFonts w:asciiTheme="minorHAnsi" w:hAnsiTheme="minorHAnsi" w:cstheme="minorHAnsi"/>
        </w:rPr>
      </w:pPr>
      <w:r>
        <w:rPr>
          <w:rFonts w:asciiTheme="minorHAnsi" w:hAnsiTheme="minorHAnsi" w:cstheme="minorHAnsi"/>
          <w:b/>
          <w:u w:val="single" w:color="000000"/>
        </w:rPr>
        <w:t>ZAMAWIAJĄCY</w:t>
      </w:r>
      <w:r>
        <w:rPr>
          <w:rFonts w:asciiTheme="minorHAnsi" w:hAnsiTheme="minorHAnsi" w:cstheme="minorHAnsi"/>
          <w:b/>
        </w:rPr>
        <w:t xml:space="preserve"> </w:t>
      </w:r>
    </w:p>
    <w:p w14:paraId="2AF870BA" w14:textId="77777777" w:rsidR="000478C9" w:rsidRDefault="00FD2B54">
      <w:pPr>
        <w:ind w:left="101"/>
        <w:rPr>
          <w:rFonts w:asciiTheme="minorHAnsi" w:hAnsiTheme="minorHAnsi" w:cstheme="minorHAnsi"/>
        </w:rPr>
      </w:pPr>
      <w:r>
        <w:rPr>
          <w:rFonts w:asciiTheme="minorHAnsi" w:hAnsiTheme="minorHAnsi" w:cstheme="minorHAnsi"/>
        </w:rPr>
        <w:t xml:space="preserve"> </w:t>
      </w:r>
    </w:p>
    <w:tbl>
      <w:tblPr>
        <w:tblW w:w="9731" w:type="dxa"/>
        <w:tblInd w:w="-106" w:type="dxa"/>
        <w:tblLayout w:type="fixed"/>
        <w:tblLook w:val="0000" w:firstRow="0" w:lastRow="0" w:firstColumn="0" w:lastColumn="0" w:noHBand="0" w:noVBand="0"/>
      </w:tblPr>
      <w:tblGrid>
        <w:gridCol w:w="3184"/>
        <w:gridCol w:w="6547"/>
      </w:tblGrid>
      <w:tr w:rsidR="000478C9" w14:paraId="39D90CF1" w14:textId="77777777">
        <w:tc>
          <w:tcPr>
            <w:tcW w:w="9730" w:type="dxa"/>
            <w:gridSpan w:val="2"/>
            <w:tcBorders>
              <w:top w:val="single" w:sz="4" w:space="0" w:color="000000"/>
              <w:left w:val="single" w:sz="4" w:space="0" w:color="000000"/>
              <w:bottom w:val="single" w:sz="4" w:space="0" w:color="000000"/>
              <w:right w:val="single" w:sz="4" w:space="0" w:color="000000"/>
            </w:tcBorders>
            <w:vAlign w:val="center"/>
          </w:tcPr>
          <w:p w14:paraId="18095A47" w14:textId="77777777" w:rsidR="000478C9" w:rsidRDefault="00FD2B54">
            <w:pPr>
              <w:rPr>
                <w:rFonts w:asciiTheme="minorHAnsi" w:hAnsiTheme="minorHAnsi" w:cstheme="minorHAnsi"/>
                <w:b/>
                <w:bCs/>
              </w:rPr>
            </w:pPr>
            <w:r>
              <w:rPr>
                <w:rFonts w:asciiTheme="minorHAnsi" w:hAnsiTheme="minorHAnsi" w:cstheme="minorHAnsi"/>
                <w:b/>
                <w:bCs/>
              </w:rPr>
              <w:t>Zamawiający:</w:t>
            </w:r>
          </w:p>
        </w:tc>
      </w:tr>
      <w:tr w:rsidR="000478C9" w14:paraId="0822ABE3" w14:textId="77777777">
        <w:tc>
          <w:tcPr>
            <w:tcW w:w="3184" w:type="dxa"/>
            <w:tcBorders>
              <w:top w:val="single" w:sz="4" w:space="0" w:color="000000"/>
              <w:left w:val="single" w:sz="4" w:space="0" w:color="000000"/>
              <w:bottom w:val="single" w:sz="4" w:space="0" w:color="000000"/>
              <w:right w:val="single" w:sz="4" w:space="0" w:color="000000"/>
            </w:tcBorders>
            <w:vAlign w:val="center"/>
          </w:tcPr>
          <w:p w14:paraId="56D24766" w14:textId="77777777" w:rsidR="000478C9" w:rsidRDefault="00FD2B54">
            <w:pPr>
              <w:rPr>
                <w:rFonts w:asciiTheme="minorHAnsi" w:hAnsiTheme="minorHAnsi" w:cstheme="minorHAnsi"/>
              </w:rPr>
            </w:pPr>
            <w:r>
              <w:rPr>
                <w:rFonts w:asciiTheme="minorHAnsi" w:hAnsiTheme="minorHAnsi" w:cstheme="minorHAnsi"/>
              </w:rPr>
              <w:t>Nazwa</w:t>
            </w:r>
          </w:p>
        </w:tc>
        <w:tc>
          <w:tcPr>
            <w:tcW w:w="6546" w:type="dxa"/>
            <w:tcBorders>
              <w:top w:val="single" w:sz="4" w:space="0" w:color="000000"/>
              <w:left w:val="single" w:sz="4" w:space="0" w:color="000000"/>
              <w:bottom w:val="single" w:sz="4" w:space="0" w:color="000000"/>
              <w:right w:val="single" w:sz="4" w:space="0" w:color="000000"/>
            </w:tcBorders>
            <w:vAlign w:val="center"/>
          </w:tcPr>
          <w:p w14:paraId="5C0A09B1" w14:textId="77777777" w:rsidR="000478C9" w:rsidRDefault="00FD2B54">
            <w:pPr>
              <w:rPr>
                <w:rFonts w:asciiTheme="minorHAnsi" w:hAnsiTheme="minorHAnsi" w:cstheme="minorHAnsi"/>
              </w:rPr>
            </w:pPr>
            <w:r>
              <w:rPr>
                <w:rFonts w:ascii="Calibri" w:hAnsi="Calibri" w:cstheme="minorHAnsi"/>
              </w:rPr>
              <w:t xml:space="preserve">Zespół Szkół Ponadpodstawowych nr 1 im. Stanisława Staszica w Radomsku </w:t>
            </w:r>
          </w:p>
        </w:tc>
      </w:tr>
      <w:tr w:rsidR="000478C9" w14:paraId="055EC78E" w14:textId="77777777">
        <w:tc>
          <w:tcPr>
            <w:tcW w:w="3184" w:type="dxa"/>
            <w:tcBorders>
              <w:top w:val="single" w:sz="4" w:space="0" w:color="000000"/>
              <w:left w:val="single" w:sz="4" w:space="0" w:color="000000"/>
              <w:bottom w:val="single" w:sz="4" w:space="0" w:color="000000"/>
              <w:right w:val="single" w:sz="4" w:space="0" w:color="000000"/>
            </w:tcBorders>
            <w:vAlign w:val="center"/>
          </w:tcPr>
          <w:p w14:paraId="3528DC1D" w14:textId="77777777" w:rsidR="000478C9" w:rsidRDefault="00FD2B54">
            <w:pPr>
              <w:rPr>
                <w:rFonts w:asciiTheme="minorHAnsi" w:hAnsiTheme="minorHAnsi" w:cstheme="minorHAnsi"/>
              </w:rPr>
            </w:pPr>
            <w:r>
              <w:rPr>
                <w:rFonts w:asciiTheme="minorHAnsi" w:hAnsiTheme="minorHAnsi" w:cstheme="minorHAnsi"/>
              </w:rPr>
              <w:t>Forma prawna</w:t>
            </w:r>
          </w:p>
        </w:tc>
        <w:tc>
          <w:tcPr>
            <w:tcW w:w="6546" w:type="dxa"/>
            <w:tcBorders>
              <w:top w:val="single" w:sz="4" w:space="0" w:color="000000"/>
              <w:left w:val="single" w:sz="4" w:space="0" w:color="000000"/>
              <w:bottom w:val="single" w:sz="4" w:space="0" w:color="000000"/>
              <w:right w:val="single" w:sz="4" w:space="0" w:color="000000"/>
            </w:tcBorders>
            <w:vAlign w:val="center"/>
          </w:tcPr>
          <w:p w14:paraId="7B91044C" w14:textId="77777777" w:rsidR="000478C9" w:rsidRDefault="00FD2B54">
            <w:pPr>
              <w:rPr>
                <w:rFonts w:asciiTheme="minorHAnsi" w:hAnsiTheme="minorHAnsi" w:cstheme="minorHAnsi"/>
              </w:rPr>
            </w:pPr>
            <w:r>
              <w:rPr>
                <w:rFonts w:asciiTheme="minorHAnsi" w:hAnsiTheme="minorHAnsi" w:cstheme="minorHAnsi"/>
              </w:rPr>
              <w:t>Jednostka organizacyjna samorządu terytorialnego</w:t>
            </w:r>
          </w:p>
        </w:tc>
      </w:tr>
      <w:tr w:rsidR="000478C9" w14:paraId="3AEECA72" w14:textId="77777777">
        <w:tc>
          <w:tcPr>
            <w:tcW w:w="3184" w:type="dxa"/>
            <w:tcBorders>
              <w:top w:val="single" w:sz="4" w:space="0" w:color="000000"/>
              <w:left w:val="single" w:sz="4" w:space="0" w:color="000000"/>
              <w:bottom w:val="single" w:sz="4" w:space="0" w:color="000000"/>
              <w:right w:val="single" w:sz="4" w:space="0" w:color="000000"/>
            </w:tcBorders>
            <w:vAlign w:val="center"/>
          </w:tcPr>
          <w:p w14:paraId="201A5473" w14:textId="77777777" w:rsidR="000478C9" w:rsidRDefault="00FD2B54">
            <w:pPr>
              <w:rPr>
                <w:rFonts w:asciiTheme="minorHAnsi" w:hAnsiTheme="minorHAnsi" w:cstheme="minorHAnsi"/>
                <w:lang w:val="de-DE"/>
              </w:rPr>
            </w:pPr>
            <w:proofErr w:type="spellStart"/>
            <w:r>
              <w:rPr>
                <w:rFonts w:asciiTheme="minorHAnsi" w:hAnsiTheme="minorHAnsi" w:cstheme="minorHAnsi"/>
                <w:lang w:val="de-DE"/>
              </w:rPr>
              <w:t>Numer</w:t>
            </w:r>
            <w:proofErr w:type="spellEnd"/>
            <w:r>
              <w:rPr>
                <w:rFonts w:asciiTheme="minorHAnsi" w:hAnsiTheme="minorHAnsi" w:cstheme="minorHAnsi"/>
                <w:lang w:val="de-DE"/>
              </w:rPr>
              <w:t xml:space="preserve"> REGON</w:t>
            </w:r>
          </w:p>
        </w:tc>
        <w:tc>
          <w:tcPr>
            <w:tcW w:w="6546" w:type="dxa"/>
            <w:tcBorders>
              <w:top w:val="single" w:sz="4" w:space="0" w:color="000000"/>
              <w:left w:val="single" w:sz="4" w:space="0" w:color="000000"/>
              <w:bottom w:val="single" w:sz="4" w:space="0" w:color="000000"/>
              <w:right w:val="single" w:sz="4" w:space="0" w:color="000000"/>
            </w:tcBorders>
            <w:vAlign w:val="center"/>
          </w:tcPr>
          <w:p w14:paraId="2D268CA8" w14:textId="77777777" w:rsidR="000478C9" w:rsidRDefault="00FD2B54">
            <w:pPr>
              <w:rPr>
                <w:rFonts w:asciiTheme="minorHAnsi" w:hAnsiTheme="minorHAnsi" w:cstheme="minorHAnsi"/>
                <w:lang w:val="de-DE"/>
              </w:rPr>
            </w:pPr>
            <w:r>
              <w:rPr>
                <w:rFonts w:ascii="Calibri" w:hAnsi="Calibri" w:cstheme="minorHAnsi"/>
                <w:lang w:val="de-DE"/>
              </w:rPr>
              <w:t xml:space="preserve">000187607 </w:t>
            </w:r>
          </w:p>
        </w:tc>
      </w:tr>
      <w:tr w:rsidR="000478C9" w14:paraId="5CB4BFED" w14:textId="77777777">
        <w:tc>
          <w:tcPr>
            <w:tcW w:w="3184" w:type="dxa"/>
            <w:tcBorders>
              <w:top w:val="single" w:sz="4" w:space="0" w:color="000000"/>
              <w:left w:val="single" w:sz="4" w:space="0" w:color="000000"/>
              <w:bottom w:val="single" w:sz="4" w:space="0" w:color="000000"/>
              <w:right w:val="single" w:sz="4" w:space="0" w:color="000000"/>
            </w:tcBorders>
            <w:vAlign w:val="center"/>
          </w:tcPr>
          <w:p w14:paraId="75D940D7" w14:textId="77777777" w:rsidR="000478C9" w:rsidRDefault="00FD2B54">
            <w:pPr>
              <w:rPr>
                <w:rFonts w:asciiTheme="minorHAnsi" w:hAnsiTheme="minorHAnsi" w:cstheme="minorHAnsi"/>
              </w:rPr>
            </w:pPr>
            <w:r>
              <w:rPr>
                <w:rFonts w:asciiTheme="minorHAnsi" w:hAnsiTheme="minorHAnsi" w:cstheme="minorHAnsi"/>
              </w:rPr>
              <w:t>Numer NIP</w:t>
            </w:r>
          </w:p>
        </w:tc>
        <w:tc>
          <w:tcPr>
            <w:tcW w:w="6546" w:type="dxa"/>
            <w:tcBorders>
              <w:top w:val="single" w:sz="4" w:space="0" w:color="000000"/>
              <w:left w:val="single" w:sz="4" w:space="0" w:color="000000"/>
              <w:bottom w:val="single" w:sz="4" w:space="0" w:color="000000"/>
              <w:right w:val="single" w:sz="4" w:space="0" w:color="000000"/>
            </w:tcBorders>
            <w:vAlign w:val="center"/>
          </w:tcPr>
          <w:p w14:paraId="2A99789C" w14:textId="77777777" w:rsidR="000478C9" w:rsidRDefault="00FD2B54">
            <w:pPr>
              <w:rPr>
                <w:rFonts w:asciiTheme="minorHAnsi" w:hAnsiTheme="minorHAnsi" w:cstheme="minorHAnsi"/>
              </w:rPr>
            </w:pPr>
            <w:r>
              <w:rPr>
                <w:rFonts w:ascii="Calibri" w:hAnsi="Calibri" w:cstheme="minorHAnsi"/>
              </w:rPr>
              <w:t xml:space="preserve">7721261243 </w:t>
            </w:r>
          </w:p>
        </w:tc>
      </w:tr>
      <w:tr w:rsidR="000478C9" w14:paraId="69BEF7D8" w14:textId="77777777">
        <w:tc>
          <w:tcPr>
            <w:tcW w:w="9730" w:type="dxa"/>
            <w:gridSpan w:val="2"/>
            <w:tcBorders>
              <w:top w:val="single" w:sz="4" w:space="0" w:color="000000"/>
              <w:left w:val="single" w:sz="4" w:space="0" w:color="000000"/>
              <w:bottom w:val="single" w:sz="4" w:space="0" w:color="000000"/>
              <w:right w:val="single" w:sz="4" w:space="0" w:color="000000"/>
            </w:tcBorders>
            <w:vAlign w:val="center"/>
          </w:tcPr>
          <w:p w14:paraId="1D33DD56" w14:textId="77777777" w:rsidR="000478C9" w:rsidRDefault="00FD2B54">
            <w:pPr>
              <w:rPr>
                <w:rFonts w:asciiTheme="minorHAnsi" w:hAnsiTheme="minorHAnsi" w:cstheme="minorHAnsi"/>
                <w:b/>
                <w:bCs/>
              </w:rPr>
            </w:pPr>
            <w:r>
              <w:rPr>
                <w:rFonts w:asciiTheme="minorHAnsi" w:hAnsiTheme="minorHAnsi" w:cstheme="minorHAnsi"/>
                <w:b/>
                <w:bCs/>
              </w:rPr>
              <w:t>Dane teleadresowe  Zamawiającego:</w:t>
            </w:r>
          </w:p>
        </w:tc>
      </w:tr>
      <w:tr w:rsidR="000478C9" w14:paraId="30543B7C" w14:textId="77777777">
        <w:tc>
          <w:tcPr>
            <w:tcW w:w="3184" w:type="dxa"/>
            <w:tcBorders>
              <w:top w:val="single" w:sz="4" w:space="0" w:color="000000"/>
              <w:left w:val="single" w:sz="4" w:space="0" w:color="000000"/>
              <w:bottom w:val="single" w:sz="4" w:space="0" w:color="000000"/>
              <w:right w:val="single" w:sz="4" w:space="0" w:color="000000"/>
            </w:tcBorders>
            <w:vAlign w:val="center"/>
          </w:tcPr>
          <w:p w14:paraId="5E36FDDF" w14:textId="77777777" w:rsidR="000478C9" w:rsidRDefault="00FD2B54">
            <w:pPr>
              <w:rPr>
                <w:rFonts w:asciiTheme="minorHAnsi" w:hAnsiTheme="minorHAnsi" w:cstheme="minorHAnsi"/>
              </w:rPr>
            </w:pPr>
            <w:r>
              <w:rPr>
                <w:rFonts w:asciiTheme="minorHAnsi" w:hAnsiTheme="minorHAnsi" w:cstheme="minorHAnsi"/>
              </w:rPr>
              <w:t>Adres do korespondencji</w:t>
            </w:r>
          </w:p>
        </w:tc>
        <w:tc>
          <w:tcPr>
            <w:tcW w:w="6546" w:type="dxa"/>
            <w:tcBorders>
              <w:top w:val="single" w:sz="4" w:space="0" w:color="000000"/>
              <w:left w:val="single" w:sz="4" w:space="0" w:color="000000"/>
              <w:bottom w:val="single" w:sz="4" w:space="0" w:color="000000"/>
              <w:right w:val="single" w:sz="4" w:space="0" w:color="000000"/>
            </w:tcBorders>
            <w:vAlign w:val="center"/>
          </w:tcPr>
          <w:p w14:paraId="7EB63D22" w14:textId="77777777" w:rsidR="000478C9" w:rsidRDefault="00FD2B54">
            <w:pPr>
              <w:rPr>
                <w:rFonts w:asciiTheme="minorHAnsi" w:hAnsiTheme="minorHAnsi" w:cstheme="minorHAnsi"/>
              </w:rPr>
            </w:pPr>
            <w:r>
              <w:rPr>
                <w:rFonts w:ascii="Calibri" w:hAnsi="Calibri" w:cstheme="minorHAnsi"/>
              </w:rPr>
              <w:t>ul. Brzeźnicka 20</w:t>
            </w:r>
            <w:r>
              <w:rPr>
                <w:rFonts w:ascii="Calibri" w:hAnsi="Calibri" w:cstheme="minorHAnsi"/>
              </w:rPr>
              <w:br/>
              <w:t xml:space="preserve">97-500 Radomsko </w:t>
            </w:r>
          </w:p>
        </w:tc>
      </w:tr>
      <w:tr w:rsidR="000478C9" w14:paraId="1C7AE6BC" w14:textId="77777777">
        <w:tc>
          <w:tcPr>
            <w:tcW w:w="3184" w:type="dxa"/>
            <w:tcBorders>
              <w:top w:val="single" w:sz="4" w:space="0" w:color="000000"/>
              <w:left w:val="single" w:sz="4" w:space="0" w:color="000000"/>
              <w:bottom w:val="single" w:sz="4" w:space="0" w:color="000000"/>
              <w:right w:val="single" w:sz="4" w:space="0" w:color="000000"/>
            </w:tcBorders>
            <w:vAlign w:val="center"/>
          </w:tcPr>
          <w:p w14:paraId="2A7AE0E2" w14:textId="77777777" w:rsidR="000478C9" w:rsidRDefault="00FD2B54">
            <w:pPr>
              <w:rPr>
                <w:rFonts w:asciiTheme="minorHAnsi" w:hAnsiTheme="minorHAnsi" w:cstheme="minorHAnsi"/>
              </w:rPr>
            </w:pPr>
            <w:r>
              <w:rPr>
                <w:rFonts w:asciiTheme="minorHAnsi" w:hAnsiTheme="minorHAnsi" w:cstheme="minorHAnsi"/>
              </w:rPr>
              <w:t>E-mail</w:t>
            </w:r>
          </w:p>
        </w:tc>
        <w:tc>
          <w:tcPr>
            <w:tcW w:w="6546" w:type="dxa"/>
            <w:tcBorders>
              <w:top w:val="single" w:sz="4" w:space="0" w:color="000000"/>
              <w:left w:val="single" w:sz="4" w:space="0" w:color="000000"/>
              <w:bottom w:val="single" w:sz="4" w:space="0" w:color="000000"/>
              <w:right w:val="single" w:sz="4" w:space="0" w:color="000000"/>
            </w:tcBorders>
            <w:vAlign w:val="center"/>
          </w:tcPr>
          <w:p w14:paraId="471219F7" w14:textId="77777777" w:rsidR="000478C9" w:rsidRDefault="00FD2B54">
            <w:pPr>
              <w:rPr>
                <w:rFonts w:asciiTheme="minorHAnsi" w:hAnsiTheme="minorHAnsi" w:cstheme="minorHAnsi"/>
              </w:rPr>
            </w:pPr>
            <w:hyperlink r:id="rId7">
              <w:r>
                <w:rPr>
                  <w:rStyle w:val="Hipercze"/>
                  <w:rFonts w:ascii="Calibri" w:hAnsi="Calibri" w:cstheme="minorHAnsi"/>
                </w:rPr>
                <w:t>zsp1@radomsko.edu.pl</w:t>
              </w:r>
            </w:hyperlink>
            <w:r>
              <w:rPr>
                <w:rFonts w:ascii="Calibri" w:hAnsi="Calibri" w:cstheme="minorHAnsi"/>
              </w:rPr>
              <w:t xml:space="preserve"> </w:t>
            </w:r>
          </w:p>
        </w:tc>
      </w:tr>
      <w:tr w:rsidR="000478C9" w14:paraId="2F52886A" w14:textId="77777777">
        <w:tc>
          <w:tcPr>
            <w:tcW w:w="3184" w:type="dxa"/>
            <w:tcBorders>
              <w:top w:val="single" w:sz="4" w:space="0" w:color="000000"/>
              <w:left w:val="single" w:sz="4" w:space="0" w:color="000000"/>
              <w:bottom w:val="single" w:sz="4" w:space="0" w:color="000000"/>
              <w:right w:val="single" w:sz="4" w:space="0" w:color="000000"/>
            </w:tcBorders>
            <w:vAlign w:val="center"/>
          </w:tcPr>
          <w:p w14:paraId="31F27125" w14:textId="77777777" w:rsidR="000478C9" w:rsidRDefault="00FD2B54">
            <w:pPr>
              <w:rPr>
                <w:rFonts w:asciiTheme="minorHAnsi" w:hAnsiTheme="minorHAnsi" w:cstheme="minorHAnsi"/>
              </w:rPr>
            </w:pPr>
            <w:r>
              <w:rPr>
                <w:rFonts w:asciiTheme="minorHAnsi" w:hAnsiTheme="minorHAnsi" w:cstheme="minorHAnsi"/>
              </w:rPr>
              <w:t>Tel.</w:t>
            </w:r>
          </w:p>
        </w:tc>
        <w:tc>
          <w:tcPr>
            <w:tcW w:w="6546" w:type="dxa"/>
            <w:tcBorders>
              <w:top w:val="single" w:sz="4" w:space="0" w:color="000000"/>
              <w:left w:val="single" w:sz="4" w:space="0" w:color="000000"/>
              <w:bottom w:val="single" w:sz="4" w:space="0" w:color="000000"/>
              <w:right w:val="single" w:sz="4" w:space="0" w:color="000000"/>
            </w:tcBorders>
            <w:vAlign w:val="center"/>
          </w:tcPr>
          <w:p w14:paraId="3CEB70C8" w14:textId="77777777" w:rsidR="000478C9" w:rsidRDefault="00FD2B54">
            <w:pPr>
              <w:rPr>
                <w:rFonts w:asciiTheme="minorHAnsi" w:hAnsiTheme="minorHAnsi" w:cstheme="minorHAnsi"/>
              </w:rPr>
            </w:pPr>
            <w:r>
              <w:rPr>
                <w:rFonts w:ascii="Calibri" w:hAnsi="Calibri" w:cstheme="minorHAnsi"/>
              </w:rPr>
              <w:t xml:space="preserve">(44) 682-21-56 </w:t>
            </w:r>
          </w:p>
        </w:tc>
      </w:tr>
      <w:tr w:rsidR="000478C9" w14:paraId="3FF6C019" w14:textId="77777777">
        <w:tc>
          <w:tcPr>
            <w:tcW w:w="3184" w:type="dxa"/>
            <w:tcBorders>
              <w:top w:val="single" w:sz="4" w:space="0" w:color="000000"/>
              <w:left w:val="single" w:sz="4" w:space="0" w:color="000000"/>
              <w:bottom w:val="single" w:sz="4" w:space="0" w:color="000000"/>
              <w:right w:val="single" w:sz="4" w:space="0" w:color="000000"/>
            </w:tcBorders>
            <w:vAlign w:val="center"/>
          </w:tcPr>
          <w:p w14:paraId="0C482998" w14:textId="77777777" w:rsidR="000478C9" w:rsidRDefault="00FD2B54">
            <w:pPr>
              <w:rPr>
                <w:rFonts w:asciiTheme="minorHAnsi" w:hAnsiTheme="minorHAnsi" w:cstheme="minorHAnsi"/>
              </w:rPr>
            </w:pPr>
            <w:r>
              <w:rPr>
                <w:rFonts w:asciiTheme="minorHAnsi" w:hAnsiTheme="minorHAnsi" w:cstheme="minorHAnsi"/>
              </w:rPr>
              <w:t>Godziny pracy</w:t>
            </w:r>
          </w:p>
        </w:tc>
        <w:tc>
          <w:tcPr>
            <w:tcW w:w="6546" w:type="dxa"/>
            <w:tcBorders>
              <w:top w:val="single" w:sz="4" w:space="0" w:color="000000"/>
              <w:left w:val="single" w:sz="4" w:space="0" w:color="000000"/>
              <w:bottom w:val="single" w:sz="4" w:space="0" w:color="000000"/>
              <w:right w:val="single" w:sz="4" w:space="0" w:color="000000"/>
            </w:tcBorders>
            <w:vAlign w:val="center"/>
          </w:tcPr>
          <w:p w14:paraId="477072F3" w14:textId="77777777" w:rsidR="000478C9" w:rsidRDefault="00FD2B54">
            <w:pPr>
              <w:rPr>
                <w:rFonts w:asciiTheme="minorHAnsi" w:hAnsiTheme="minorHAnsi" w:cstheme="minorHAnsi"/>
              </w:rPr>
            </w:pPr>
            <w:r>
              <w:rPr>
                <w:rFonts w:ascii="Calibri" w:hAnsi="Calibri" w:cstheme="minorHAnsi"/>
              </w:rPr>
              <w:t>8.00-15.00</w:t>
            </w:r>
          </w:p>
        </w:tc>
      </w:tr>
      <w:tr w:rsidR="000478C9" w14:paraId="504B42ED" w14:textId="77777777">
        <w:tc>
          <w:tcPr>
            <w:tcW w:w="3184" w:type="dxa"/>
            <w:tcBorders>
              <w:top w:val="single" w:sz="4" w:space="0" w:color="000000"/>
              <w:left w:val="single" w:sz="4" w:space="0" w:color="000000"/>
              <w:bottom w:val="single" w:sz="4" w:space="0" w:color="000000"/>
              <w:right w:val="single" w:sz="4" w:space="0" w:color="000000"/>
            </w:tcBorders>
            <w:vAlign w:val="center"/>
          </w:tcPr>
          <w:p w14:paraId="78346787" w14:textId="77777777" w:rsidR="000478C9" w:rsidRDefault="00FD2B54">
            <w:pPr>
              <w:rPr>
                <w:rFonts w:asciiTheme="minorHAnsi" w:hAnsiTheme="minorHAnsi" w:cstheme="minorHAnsi"/>
              </w:rPr>
            </w:pPr>
            <w:r>
              <w:rPr>
                <w:rFonts w:asciiTheme="minorHAnsi" w:hAnsiTheme="minorHAnsi" w:cstheme="minorHAnsi"/>
              </w:rPr>
              <w:t>Osoba do kontaktu (przedstawiciel Zamawiającego)</w:t>
            </w:r>
          </w:p>
        </w:tc>
        <w:tc>
          <w:tcPr>
            <w:tcW w:w="6546" w:type="dxa"/>
            <w:tcBorders>
              <w:top w:val="single" w:sz="4" w:space="0" w:color="000000"/>
              <w:left w:val="single" w:sz="4" w:space="0" w:color="000000"/>
              <w:bottom w:val="single" w:sz="4" w:space="0" w:color="000000"/>
              <w:right w:val="single" w:sz="4" w:space="0" w:color="000000"/>
            </w:tcBorders>
            <w:vAlign w:val="center"/>
          </w:tcPr>
          <w:p w14:paraId="0D74AE31" w14:textId="77777777" w:rsidR="000478C9" w:rsidRDefault="00FD2B54">
            <w:pPr>
              <w:rPr>
                <w:rFonts w:asciiTheme="minorHAnsi" w:hAnsiTheme="minorHAnsi" w:cstheme="minorHAnsi"/>
              </w:rPr>
            </w:pPr>
            <w:bookmarkStart w:id="4" w:name="_Hlk61955293"/>
            <w:bookmarkEnd w:id="4"/>
            <w:r>
              <w:rPr>
                <w:rFonts w:ascii="Calibri" w:hAnsi="Calibri" w:cstheme="minorHAnsi"/>
              </w:rPr>
              <w:t>Joanna Kruk</w:t>
            </w:r>
          </w:p>
        </w:tc>
      </w:tr>
    </w:tbl>
    <w:p w14:paraId="72534F9E" w14:textId="77777777" w:rsidR="000478C9" w:rsidRDefault="000478C9">
      <w:pPr>
        <w:rPr>
          <w:rFonts w:asciiTheme="minorHAnsi" w:hAnsiTheme="minorHAnsi" w:cstheme="minorHAnsi"/>
        </w:rPr>
      </w:pPr>
    </w:p>
    <w:p w14:paraId="01225238" w14:textId="77777777" w:rsidR="000478C9" w:rsidRDefault="00FD2B54">
      <w:pPr>
        <w:widowControl/>
        <w:numPr>
          <w:ilvl w:val="0"/>
          <w:numId w:val="1"/>
        </w:numPr>
        <w:spacing w:line="259" w:lineRule="auto"/>
        <w:ind w:hanging="222"/>
        <w:rPr>
          <w:rFonts w:asciiTheme="minorHAnsi" w:hAnsiTheme="minorHAnsi" w:cstheme="minorHAnsi"/>
        </w:rPr>
      </w:pPr>
      <w:r>
        <w:rPr>
          <w:rFonts w:asciiTheme="minorHAnsi" w:hAnsiTheme="minorHAnsi" w:cstheme="minorHAnsi"/>
          <w:b/>
          <w:u w:val="single" w:color="000000"/>
        </w:rPr>
        <w:t>ZAPYTANIE OFERTOWE</w:t>
      </w:r>
      <w:r>
        <w:rPr>
          <w:rFonts w:asciiTheme="minorHAnsi" w:hAnsiTheme="minorHAnsi" w:cstheme="minorHAnsi"/>
          <w:b/>
        </w:rPr>
        <w:t xml:space="preserve">  </w:t>
      </w:r>
      <w:r>
        <w:rPr>
          <w:rFonts w:asciiTheme="minorHAnsi" w:hAnsiTheme="minorHAnsi" w:cstheme="minorHAnsi"/>
        </w:rPr>
        <w:t xml:space="preserve"> </w:t>
      </w:r>
    </w:p>
    <w:p w14:paraId="1CB8DE86" w14:textId="77777777" w:rsidR="000478C9" w:rsidRDefault="00FD2B54">
      <w:pPr>
        <w:ind w:left="101"/>
        <w:rPr>
          <w:rFonts w:asciiTheme="minorHAnsi" w:hAnsiTheme="minorHAnsi" w:cstheme="minorHAnsi"/>
        </w:rPr>
      </w:pPr>
      <w:r>
        <w:rPr>
          <w:rFonts w:asciiTheme="minorHAnsi" w:hAnsiTheme="minorHAnsi" w:cstheme="minorHAnsi"/>
        </w:rPr>
        <w:t xml:space="preserve"> </w:t>
      </w:r>
    </w:p>
    <w:tbl>
      <w:tblPr>
        <w:tblStyle w:val="TableGrid"/>
        <w:tblW w:w="9918" w:type="dxa"/>
        <w:tblInd w:w="0" w:type="dxa"/>
        <w:tblLayout w:type="fixed"/>
        <w:tblCellMar>
          <w:top w:w="46" w:type="dxa"/>
          <w:left w:w="108" w:type="dxa"/>
          <w:right w:w="58" w:type="dxa"/>
        </w:tblCellMar>
        <w:tblLook w:val="04A0" w:firstRow="1" w:lastRow="0" w:firstColumn="1" w:lastColumn="0" w:noHBand="0" w:noVBand="1"/>
      </w:tblPr>
      <w:tblGrid>
        <w:gridCol w:w="3179"/>
        <w:gridCol w:w="6739"/>
      </w:tblGrid>
      <w:tr w:rsidR="000478C9" w14:paraId="3EE7280B" w14:textId="77777777">
        <w:trPr>
          <w:trHeight w:val="723"/>
        </w:trPr>
        <w:tc>
          <w:tcPr>
            <w:tcW w:w="3179" w:type="dxa"/>
            <w:tcBorders>
              <w:top w:val="single" w:sz="4" w:space="0" w:color="A6A6A6"/>
              <w:left w:val="single" w:sz="4" w:space="0" w:color="A6A6A6"/>
              <w:bottom w:val="single" w:sz="4" w:space="0" w:color="A6A6A6"/>
              <w:right w:val="single" w:sz="4" w:space="0" w:color="A6A6A6"/>
            </w:tcBorders>
          </w:tcPr>
          <w:p w14:paraId="7B3D8CA6" w14:textId="77777777" w:rsidR="000478C9" w:rsidRDefault="00FD2B54">
            <w:pPr>
              <w:rPr>
                <w:rFonts w:asciiTheme="minorHAnsi" w:hAnsiTheme="minorHAnsi" w:cstheme="minorHAnsi"/>
              </w:rPr>
            </w:pPr>
            <w:r>
              <w:rPr>
                <w:rFonts w:asciiTheme="minorHAnsi" w:hAnsiTheme="minorHAnsi" w:cstheme="minorHAnsi"/>
              </w:rPr>
              <w:t xml:space="preserve">Tytuł zapytania </w:t>
            </w:r>
          </w:p>
        </w:tc>
        <w:tc>
          <w:tcPr>
            <w:tcW w:w="6738" w:type="dxa"/>
            <w:tcBorders>
              <w:top w:val="single" w:sz="4" w:space="0" w:color="A6A6A6"/>
              <w:left w:val="single" w:sz="4" w:space="0" w:color="A6A6A6"/>
              <w:bottom w:val="single" w:sz="4" w:space="0" w:color="A6A6A6"/>
              <w:right w:val="single" w:sz="4" w:space="0" w:color="A6A6A6"/>
            </w:tcBorders>
          </w:tcPr>
          <w:p w14:paraId="0349BD13" w14:textId="77777777" w:rsidR="000478C9" w:rsidRDefault="00FD2B54">
            <w:pPr>
              <w:ind w:right="48"/>
              <w:jc w:val="both"/>
              <w:rPr>
                <w:rFonts w:asciiTheme="minorHAnsi" w:hAnsiTheme="minorHAnsi" w:cstheme="minorHAnsi"/>
              </w:rPr>
            </w:pPr>
            <w:r>
              <w:rPr>
                <w:rFonts w:asciiTheme="minorHAnsi" w:hAnsiTheme="minorHAnsi" w:cstheme="minorHAnsi"/>
              </w:rPr>
              <w:t xml:space="preserve">Przedmiotem niniejszego zamówienia jest usługa szkolenia dla uczniów i nauczycieli zgodnie ze specyfikacją przedstawioną poniżej.  </w:t>
            </w:r>
          </w:p>
        </w:tc>
      </w:tr>
      <w:tr w:rsidR="000478C9" w14:paraId="75BAC2B2" w14:textId="77777777">
        <w:trPr>
          <w:trHeight w:val="783"/>
        </w:trPr>
        <w:tc>
          <w:tcPr>
            <w:tcW w:w="3179" w:type="dxa"/>
            <w:tcBorders>
              <w:top w:val="single" w:sz="4" w:space="0" w:color="A6A6A6"/>
              <w:left w:val="single" w:sz="4" w:space="0" w:color="A6A6A6"/>
              <w:bottom w:val="single" w:sz="4" w:space="0" w:color="A6A6A6"/>
              <w:right w:val="single" w:sz="4" w:space="0" w:color="A6A6A6"/>
            </w:tcBorders>
          </w:tcPr>
          <w:p w14:paraId="44F7F2EF" w14:textId="77777777" w:rsidR="000478C9" w:rsidRDefault="00FD2B54">
            <w:pPr>
              <w:rPr>
                <w:rFonts w:asciiTheme="minorHAnsi" w:hAnsiTheme="minorHAnsi" w:cstheme="minorHAnsi"/>
              </w:rPr>
            </w:pPr>
            <w:r>
              <w:rPr>
                <w:rFonts w:asciiTheme="minorHAnsi" w:hAnsiTheme="minorHAnsi" w:cstheme="minorHAnsi"/>
              </w:rPr>
              <w:t xml:space="preserve">Publikacja zapytania </w:t>
            </w:r>
          </w:p>
        </w:tc>
        <w:tc>
          <w:tcPr>
            <w:tcW w:w="6738" w:type="dxa"/>
            <w:tcBorders>
              <w:top w:val="single" w:sz="4" w:space="0" w:color="A6A6A6"/>
              <w:left w:val="single" w:sz="4" w:space="0" w:color="A6A6A6"/>
              <w:bottom w:val="single" w:sz="4" w:space="0" w:color="A6A6A6"/>
              <w:right w:val="single" w:sz="4" w:space="0" w:color="A6A6A6"/>
            </w:tcBorders>
          </w:tcPr>
          <w:p w14:paraId="772F897F" w14:textId="77777777" w:rsidR="000478C9" w:rsidRDefault="00FD2B54">
            <w:pPr>
              <w:ind w:right="50"/>
              <w:jc w:val="both"/>
              <w:rPr>
                <w:rFonts w:asciiTheme="minorHAnsi" w:hAnsiTheme="minorHAnsi" w:cstheme="minorHAnsi"/>
              </w:rPr>
            </w:pPr>
            <w:r>
              <w:rPr>
                <w:rFonts w:asciiTheme="minorHAnsi" w:hAnsiTheme="minorHAnsi" w:cstheme="minorHAnsi"/>
              </w:rPr>
              <w:t xml:space="preserve">Zapytanie ofertowe jest dostępne na stronie internetowej </w:t>
            </w:r>
            <w:hyperlink r:id="rId8">
              <w:r>
                <w:rPr>
                  <w:rStyle w:val="Hipercze"/>
                  <w:rFonts w:asciiTheme="minorHAnsi" w:hAnsiTheme="minorHAnsi" w:cstheme="minorHAnsi"/>
                </w:rPr>
                <w:t>https://bazakonkurencyjnosci.funduszeeuropejskie.gov.pl/</w:t>
              </w:r>
            </w:hyperlink>
          </w:p>
        </w:tc>
      </w:tr>
      <w:tr w:rsidR="000478C9" w14:paraId="7FE90344" w14:textId="77777777">
        <w:trPr>
          <w:trHeight w:val="783"/>
        </w:trPr>
        <w:tc>
          <w:tcPr>
            <w:tcW w:w="3179" w:type="dxa"/>
            <w:tcBorders>
              <w:top w:val="single" w:sz="4" w:space="0" w:color="A6A6A6"/>
              <w:left w:val="single" w:sz="4" w:space="0" w:color="A6A6A6"/>
              <w:bottom w:val="single" w:sz="4" w:space="0" w:color="A6A6A6"/>
              <w:right w:val="single" w:sz="4" w:space="0" w:color="A6A6A6"/>
            </w:tcBorders>
          </w:tcPr>
          <w:p w14:paraId="18CC26B8" w14:textId="77777777" w:rsidR="000478C9" w:rsidRDefault="00FD2B54">
            <w:pPr>
              <w:rPr>
                <w:rFonts w:asciiTheme="minorHAnsi" w:hAnsiTheme="minorHAnsi" w:cstheme="minorHAnsi"/>
              </w:rPr>
            </w:pPr>
            <w:r>
              <w:rPr>
                <w:rFonts w:asciiTheme="minorHAnsi" w:hAnsiTheme="minorHAnsi" w:cstheme="minorHAnsi"/>
              </w:rPr>
              <w:t>Charakter prawny zapytania</w:t>
            </w:r>
          </w:p>
        </w:tc>
        <w:tc>
          <w:tcPr>
            <w:tcW w:w="6738" w:type="dxa"/>
            <w:tcBorders>
              <w:top w:val="single" w:sz="4" w:space="0" w:color="A6A6A6"/>
              <w:left w:val="single" w:sz="4" w:space="0" w:color="A6A6A6"/>
              <w:bottom w:val="single" w:sz="4" w:space="0" w:color="A6A6A6"/>
              <w:right w:val="single" w:sz="4" w:space="0" w:color="A6A6A6"/>
            </w:tcBorders>
          </w:tcPr>
          <w:p w14:paraId="6AF624A7" w14:textId="77777777" w:rsidR="000478C9" w:rsidRDefault="00FD2B54">
            <w:pPr>
              <w:ind w:right="50"/>
              <w:jc w:val="both"/>
              <w:rPr>
                <w:rFonts w:asciiTheme="minorHAnsi" w:hAnsiTheme="minorHAnsi" w:cstheme="minorHAnsi"/>
              </w:rPr>
            </w:pPr>
            <w:r>
              <w:rPr>
                <w:rFonts w:asciiTheme="minorHAnsi" w:hAnsiTheme="minorHAnsi" w:cstheme="minorHAnsi"/>
              </w:rPr>
              <w:t xml:space="preserve">Zapytanie ofertowe realizowane jest zgodnie z zasadami konkurencyjności określonej w </w:t>
            </w:r>
            <w:r>
              <w:rPr>
                <w:rFonts w:asciiTheme="minorHAnsi" w:hAnsiTheme="minorHAnsi" w:cstheme="minorHAnsi"/>
                <w:i/>
                <w:iCs/>
              </w:rPr>
              <w:t xml:space="preserve">Wytycznych w zakresie kwalifikowalności wydatków w ramach </w:t>
            </w:r>
            <w:r>
              <w:rPr>
                <w:rFonts w:asciiTheme="minorHAnsi" w:hAnsiTheme="minorHAnsi" w:cstheme="minorHAnsi"/>
              </w:rPr>
              <w:t xml:space="preserve">środków </w:t>
            </w:r>
            <w:r>
              <w:rPr>
                <w:rFonts w:asciiTheme="minorHAnsi" w:hAnsiTheme="minorHAnsi" w:cstheme="minorHAnsi"/>
                <w:color w:val="222222"/>
                <w:shd w:val="clear" w:color="auto" w:fill="FFFFFF"/>
              </w:rPr>
              <w:t xml:space="preserve">dla EFS+, EFRR, FS i FST </w:t>
            </w:r>
            <w:r>
              <w:rPr>
                <w:rFonts w:asciiTheme="minorHAnsi" w:hAnsiTheme="minorHAnsi" w:cstheme="minorHAnsi"/>
              </w:rPr>
              <w:t>na lata 2021-2027</w:t>
            </w:r>
          </w:p>
        </w:tc>
      </w:tr>
      <w:tr w:rsidR="000478C9" w14:paraId="6AEA20B6" w14:textId="77777777">
        <w:trPr>
          <w:trHeight w:val="783"/>
        </w:trPr>
        <w:tc>
          <w:tcPr>
            <w:tcW w:w="9917" w:type="dxa"/>
            <w:gridSpan w:val="2"/>
            <w:tcBorders>
              <w:top w:val="single" w:sz="4" w:space="0" w:color="A6A6A6"/>
              <w:bottom w:val="single" w:sz="4" w:space="0" w:color="A6A6A6"/>
            </w:tcBorders>
          </w:tcPr>
          <w:p w14:paraId="292F376C" w14:textId="77777777" w:rsidR="000478C9" w:rsidRDefault="000478C9">
            <w:pPr>
              <w:jc w:val="both"/>
              <w:rPr>
                <w:rFonts w:asciiTheme="minorHAnsi" w:hAnsiTheme="minorHAnsi" w:cstheme="minorHAnsi"/>
                <w:b/>
                <w:bCs/>
                <w:u w:val="single"/>
              </w:rPr>
            </w:pPr>
          </w:p>
          <w:p w14:paraId="136DFD7C" w14:textId="77777777" w:rsidR="000478C9" w:rsidRDefault="000478C9">
            <w:pPr>
              <w:jc w:val="both"/>
              <w:rPr>
                <w:rFonts w:asciiTheme="minorHAnsi" w:hAnsiTheme="minorHAnsi" w:cstheme="minorHAnsi"/>
                <w:b/>
                <w:bCs/>
                <w:u w:val="single"/>
              </w:rPr>
            </w:pPr>
          </w:p>
          <w:p w14:paraId="7DA229F4" w14:textId="77777777" w:rsidR="000478C9" w:rsidRDefault="00FD2B54">
            <w:pPr>
              <w:pStyle w:val="Akapitzlist"/>
              <w:numPr>
                <w:ilvl w:val="0"/>
                <w:numId w:val="1"/>
              </w:numPr>
              <w:tabs>
                <w:tab w:val="left" w:pos="318"/>
              </w:tabs>
              <w:ind w:left="34"/>
              <w:contextualSpacing/>
              <w:jc w:val="both"/>
              <w:rPr>
                <w:rFonts w:asciiTheme="minorHAnsi" w:hAnsiTheme="minorHAnsi" w:cstheme="minorHAnsi"/>
                <w:b/>
                <w:bCs/>
                <w:u w:val="single"/>
              </w:rPr>
            </w:pPr>
            <w:r>
              <w:rPr>
                <w:rFonts w:asciiTheme="minorHAnsi" w:hAnsiTheme="minorHAnsi" w:cstheme="minorHAnsi"/>
                <w:b/>
                <w:bCs/>
                <w:u w:val="single"/>
              </w:rPr>
              <w:t xml:space="preserve">OPIS PRZEDMIOTU ZAPYTANIA (ZAMÓWIENIA) </w:t>
            </w:r>
          </w:p>
          <w:p w14:paraId="5130606A" w14:textId="77777777" w:rsidR="000478C9" w:rsidRDefault="000478C9">
            <w:pPr>
              <w:pStyle w:val="Akapitzlist"/>
              <w:ind w:left="315"/>
              <w:jc w:val="both"/>
              <w:rPr>
                <w:rFonts w:asciiTheme="minorHAnsi" w:hAnsiTheme="minorHAnsi" w:cstheme="minorHAnsi"/>
                <w:b/>
                <w:bCs/>
                <w:u w:val="single"/>
              </w:rPr>
            </w:pPr>
          </w:p>
          <w:p w14:paraId="47EF9634" w14:textId="77777777" w:rsidR="000478C9" w:rsidRDefault="00FD2B54">
            <w:pPr>
              <w:jc w:val="both"/>
              <w:rPr>
                <w:rFonts w:asciiTheme="minorHAnsi" w:hAnsiTheme="minorHAnsi" w:cstheme="minorHAnsi"/>
                <w:b/>
                <w:bCs/>
                <w:u w:val="single"/>
              </w:rPr>
            </w:pPr>
            <w:r>
              <w:rPr>
                <w:rFonts w:asciiTheme="minorHAnsi" w:hAnsiTheme="minorHAnsi" w:cstheme="minorHAnsi"/>
                <w:b/>
                <w:bCs/>
                <w:u w:val="single"/>
              </w:rPr>
              <w:t>3.1 Przedmiot zamówienia – informacje podstawowe:</w:t>
            </w:r>
          </w:p>
          <w:p w14:paraId="4D621E9C" w14:textId="77777777" w:rsidR="000478C9" w:rsidRDefault="000478C9">
            <w:pPr>
              <w:pStyle w:val="Akapitzlist"/>
              <w:ind w:left="315"/>
              <w:jc w:val="both"/>
              <w:rPr>
                <w:rFonts w:asciiTheme="minorHAnsi" w:hAnsiTheme="minorHAnsi" w:cstheme="minorHAnsi"/>
                <w:u w:val="single"/>
              </w:rPr>
            </w:pPr>
          </w:p>
          <w:p w14:paraId="483D18B8" w14:textId="77777777" w:rsidR="000478C9" w:rsidRDefault="000478C9">
            <w:pPr>
              <w:rPr>
                <w:rFonts w:asciiTheme="minorHAnsi" w:hAnsiTheme="minorHAnsi" w:cstheme="minorHAnsi"/>
              </w:rPr>
            </w:pPr>
          </w:p>
        </w:tc>
      </w:tr>
      <w:tr w:rsidR="000478C9" w14:paraId="2BB048A9" w14:textId="77777777">
        <w:trPr>
          <w:trHeight w:val="1195"/>
        </w:trPr>
        <w:tc>
          <w:tcPr>
            <w:tcW w:w="3179" w:type="dxa"/>
            <w:tcBorders>
              <w:top w:val="single" w:sz="4" w:space="0" w:color="A6A6A6"/>
              <w:left w:val="single" w:sz="4" w:space="0" w:color="A6A6A6"/>
              <w:bottom w:val="single" w:sz="4" w:space="0" w:color="A6A6A6"/>
              <w:right w:val="single" w:sz="4" w:space="0" w:color="A6A6A6"/>
            </w:tcBorders>
          </w:tcPr>
          <w:p w14:paraId="32F5C61A" w14:textId="77777777" w:rsidR="000478C9" w:rsidRDefault="00FD2B54">
            <w:pPr>
              <w:rPr>
                <w:rFonts w:asciiTheme="minorHAnsi" w:hAnsiTheme="minorHAnsi" w:cstheme="minorHAnsi"/>
              </w:rPr>
            </w:pPr>
            <w:r>
              <w:rPr>
                <w:rFonts w:asciiTheme="minorHAnsi" w:hAnsiTheme="minorHAnsi" w:cstheme="minorHAnsi"/>
              </w:rPr>
              <w:lastRenderedPageBreak/>
              <w:t>Zwięzłe określenie przedmiotu zamówienia</w:t>
            </w:r>
          </w:p>
        </w:tc>
        <w:tc>
          <w:tcPr>
            <w:tcW w:w="6738" w:type="dxa"/>
            <w:tcBorders>
              <w:top w:val="single" w:sz="4" w:space="0" w:color="A6A6A6"/>
              <w:left w:val="single" w:sz="4" w:space="0" w:color="A6A6A6"/>
              <w:bottom w:val="single" w:sz="4" w:space="0" w:color="A6A6A6"/>
              <w:right w:val="single" w:sz="4" w:space="0" w:color="A6A6A6"/>
            </w:tcBorders>
          </w:tcPr>
          <w:p w14:paraId="16363D9E" w14:textId="77777777" w:rsidR="00CD5AE4" w:rsidRPr="00CD5AE4" w:rsidRDefault="00CD5AE4" w:rsidP="00CD5AE4">
            <w:pPr>
              <w:rPr>
                <w:rFonts w:ascii="Calibri" w:hAnsi="Calibri"/>
              </w:rPr>
            </w:pPr>
            <w:r w:rsidRPr="00CD5AE4">
              <w:rPr>
                <w:rFonts w:ascii="Calibri" w:hAnsi="Calibri"/>
              </w:rPr>
              <w:t>Przedmiotem zamówienia jest dostawa następujących usług szkoleniowych podzielonych na poniższe części:</w:t>
            </w:r>
          </w:p>
          <w:p w14:paraId="39E68DD9" w14:textId="77777777" w:rsidR="00CD5AE4" w:rsidRPr="00CD5AE4" w:rsidRDefault="00CD5AE4" w:rsidP="00CD5AE4">
            <w:pPr>
              <w:rPr>
                <w:rFonts w:ascii="Calibri" w:hAnsi="Calibri"/>
                <w:b/>
                <w:bCs/>
              </w:rPr>
            </w:pPr>
            <w:r w:rsidRPr="00CD5AE4">
              <w:rPr>
                <w:rFonts w:ascii="Calibri" w:hAnsi="Calibri"/>
                <w:b/>
                <w:bCs/>
              </w:rPr>
              <w:t>Część I</w:t>
            </w:r>
          </w:p>
          <w:p w14:paraId="5CDC8131" w14:textId="6452137D" w:rsidR="00CD5AE4" w:rsidRPr="00CD5AE4" w:rsidRDefault="0089468A" w:rsidP="00CD5AE4">
            <w:pPr>
              <w:rPr>
                <w:rFonts w:ascii="Calibri" w:hAnsi="Calibri"/>
              </w:rPr>
            </w:pPr>
            <w:r>
              <w:rPr>
                <w:rFonts w:ascii="Calibri" w:hAnsi="Calibri"/>
              </w:rPr>
              <w:t xml:space="preserve">1. </w:t>
            </w:r>
            <w:r w:rsidR="00CD5AE4" w:rsidRPr="00CD5AE4">
              <w:rPr>
                <w:rFonts w:ascii="Calibri" w:hAnsi="Calibri"/>
              </w:rPr>
              <w:t xml:space="preserve">Szkolenie - diagnostyka automatycznych skrzyń biegów dla 2 nauczycieli, </w:t>
            </w:r>
          </w:p>
          <w:p w14:paraId="65D187B8" w14:textId="3BC28697" w:rsidR="00CD5AE4" w:rsidRPr="00CD5AE4" w:rsidRDefault="0089468A" w:rsidP="00CD5AE4">
            <w:pPr>
              <w:rPr>
                <w:rFonts w:ascii="Calibri" w:hAnsi="Calibri"/>
              </w:rPr>
            </w:pPr>
            <w:r>
              <w:rPr>
                <w:rFonts w:ascii="Calibri" w:hAnsi="Calibri"/>
              </w:rPr>
              <w:t xml:space="preserve">2. </w:t>
            </w:r>
            <w:r w:rsidR="00CD5AE4" w:rsidRPr="00CD5AE4">
              <w:rPr>
                <w:rFonts w:ascii="Calibri" w:hAnsi="Calibri"/>
              </w:rPr>
              <w:t xml:space="preserve">Szkolenie - podstawy geometrii zawieszenia pojazdów dla 2 nauczycieli, </w:t>
            </w:r>
          </w:p>
          <w:p w14:paraId="5875F36B" w14:textId="21EEE4D6" w:rsidR="00CD5AE4" w:rsidRPr="00CD5AE4" w:rsidRDefault="0089468A" w:rsidP="00CD5AE4">
            <w:pPr>
              <w:rPr>
                <w:rFonts w:ascii="Calibri" w:hAnsi="Calibri"/>
              </w:rPr>
            </w:pPr>
            <w:r>
              <w:rPr>
                <w:rFonts w:ascii="Calibri" w:hAnsi="Calibri"/>
              </w:rPr>
              <w:t xml:space="preserve">3. </w:t>
            </w:r>
            <w:r w:rsidR="00CD5AE4" w:rsidRPr="00CD5AE4">
              <w:rPr>
                <w:rFonts w:ascii="Calibri" w:hAnsi="Calibri"/>
              </w:rPr>
              <w:t xml:space="preserve">Szkolenie - Układy ESP, </w:t>
            </w:r>
            <w:proofErr w:type="spellStart"/>
            <w:r w:rsidR="00CD5AE4" w:rsidRPr="00CD5AE4">
              <w:rPr>
                <w:rFonts w:ascii="Calibri" w:hAnsi="Calibri"/>
              </w:rPr>
              <w:t>elektr</w:t>
            </w:r>
            <w:proofErr w:type="spellEnd"/>
            <w:r w:rsidR="00CD5AE4" w:rsidRPr="00CD5AE4">
              <w:rPr>
                <w:rFonts w:ascii="Calibri" w:hAnsi="Calibri"/>
              </w:rPr>
              <w:t xml:space="preserve">. hamulec postojowy oraz wspomaganie układów kierowniczych dla 2 nauczycieli, </w:t>
            </w:r>
          </w:p>
          <w:p w14:paraId="18A469B5" w14:textId="2FD3C6F8" w:rsidR="00CD5AE4" w:rsidRPr="0089468A" w:rsidRDefault="0089468A" w:rsidP="00CD5AE4">
            <w:pPr>
              <w:rPr>
                <w:rFonts w:ascii="Calibri" w:hAnsi="Calibri"/>
              </w:rPr>
            </w:pPr>
            <w:r w:rsidRPr="0089468A">
              <w:rPr>
                <w:rFonts w:ascii="Calibri" w:hAnsi="Calibri"/>
              </w:rPr>
              <w:t xml:space="preserve">4. </w:t>
            </w:r>
            <w:r w:rsidR="00CD5AE4" w:rsidRPr="0089468A">
              <w:rPr>
                <w:rFonts w:ascii="Calibri" w:hAnsi="Calibri"/>
              </w:rPr>
              <w:t xml:space="preserve">Szkolenie Transmisja cyfrowa w pojazdach oraz układy Centralnej Elektroniki dla 2 nauczycieli, </w:t>
            </w:r>
          </w:p>
          <w:p w14:paraId="76ADFC3F" w14:textId="1FC56992" w:rsidR="00CD5AE4" w:rsidRPr="0089468A" w:rsidRDefault="0089468A" w:rsidP="00CD5AE4">
            <w:pPr>
              <w:rPr>
                <w:rFonts w:ascii="Calibri" w:hAnsi="Calibri"/>
              </w:rPr>
            </w:pPr>
            <w:r w:rsidRPr="0089468A">
              <w:rPr>
                <w:rFonts w:ascii="Calibri" w:hAnsi="Calibri"/>
              </w:rPr>
              <w:t xml:space="preserve">5. </w:t>
            </w:r>
            <w:r w:rsidR="00CD5AE4" w:rsidRPr="0089468A">
              <w:rPr>
                <w:rFonts w:ascii="Calibri" w:hAnsi="Calibri"/>
              </w:rPr>
              <w:t>Szkolenie  - pojazdy z układem miękkiej hybrydy dla 7 uczniów,</w:t>
            </w:r>
          </w:p>
          <w:p w14:paraId="690C567C" w14:textId="630033E6" w:rsidR="00CD5AE4" w:rsidRPr="0089468A" w:rsidRDefault="0089468A" w:rsidP="00CD5AE4">
            <w:pPr>
              <w:rPr>
                <w:rFonts w:ascii="Calibri" w:hAnsi="Calibri"/>
              </w:rPr>
            </w:pPr>
            <w:r w:rsidRPr="0089468A">
              <w:rPr>
                <w:rFonts w:ascii="Calibri" w:hAnsi="Calibri"/>
              </w:rPr>
              <w:t>6.</w:t>
            </w:r>
            <w:r w:rsidR="00CD5AE4" w:rsidRPr="0089468A">
              <w:rPr>
                <w:rFonts w:ascii="Calibri" w:hAnsi="Calibri"/>
              </w:rPr>
              <w:t>Szkolenie - podstawy obsługi silników diesla i benzynowych dla 7 uczniów,</w:t>
            </w:r>
          </w:p>
          <w:p w14:paraId="633D4E0E" w14:textId="0B65AAD5" w:rsidR="00CD5AE4" w:rsidRPr="0089468A" w:rsidRDefault="0089468A" w:rsidP="00CD5AE4">
            <w:pPr>
              <w:rPr>
                <w:rFonts w:ascii="Calibri" w:hAnsi="Calibri"/>
              </w:rPr>
            </w:pPr>
            <w:r w:rsidRPr="0089468A">
              <w:rPr>
                <w:rFonts w:ascii="Calibri" w:hAnsi="Calibri"/>
              </w:rPr>
              <w:t xml:space="preserve">7. </w:t>
            </w:r>
            <w:r w:rsidR="00CD5AE4" w:rsidRPr="0089468A">
              <w:rPr>
                <w:rFonts w:ascii="Calibri" w:hAnsi="Calibri"/>
              </w:rPr>
              <w:t xml:space="preserve">Szkolenie - diagnostyka automatycznych skrzyń biegów dla 7 uczniów, </w:t>
            </w:r>
          </w:p>
          <w:p w14:paraId="075C5C9C" w14:textId="4E042997" w:rsidR="00CD5AE4" w:rsidRPr="0089468A" w:rsidRDefault="0089468A" w:rsidP="00CD5AE4">
            <w:pPr>
              <w:rPr>
                <w:rFonts w:ascii="Calibri" w:hAnsi="Calibri"/>
              </w:rPr>
            </w:pPr>
            <w:r w:rsidRPr="0089468A">
              <w:rPr>
                <w:rFonts w:ascii="Calibri" w:hAnsi="Calibri"/>
              </w:rPr>
              <w:t xml:space="preserve">8. </w:t>
            </w:r>
            <w:r w:rsidR="00CD5AE4" w:rsidRPr="0089468A">
              <w:rPr>
                <w:rFonts w:ascii="Calibri" w:hAnsi="Calibri"/>
              </w:rPr>
              <w:t>Szkolenie - nowoczesne układy oświetlenia zewnętrznego dla 7 uczniów,</w:t>
            </w:r>
          </w:p>
          <w:p w14:paraId="6DB5A20D" w14:textId="4E7245A1" w:rsidR="00CD5AE4" w:rsidRPr="00CD5AE4" w:rsidRDefault="0089468A" w:rsidP="00CD5AE4">
            <w:pPr>
              <w:rPr>
                <w:rFonts w:ascii="Calibri" w:hAnsi="Calibri"/>
              </w:rPr>
            </w:pPr>
            <w:r w:rsidRPr="0089468A">
              <w:rPr>
                <w:rFonts w:ascii="Calibri" w:hAnsi="Calibri"/>
              </w:rPr>
              <w:t xml:space="preserve">9. </w:t>
            </w:r>
            <w:r w:rsidR="00CD5AE4" w:rsidRPr="0089468A">
              <w:rPr>
                <w:rFonts w:ascii="Calibri" w:hAnsi="Calibri"/>
              </w:rPr>
              <w:t>Szkolenie</w:t>
            </w:r>
            <w:r w:rsidR="00CD5AE4" w:rsidRPr="00CD5AE4">
              <w:rPr>
                <w:rFonts w:ascii="Calibri" w:hAnsi="Calibri"/>
              </w:rPr>
              <w:t xml:space="preserve"> - układy klimatyzacji dla 7 uczniów;</w:t>
            </w:r>
          </w:p>
          <w:p w14:paraId="6C16C594" w14:textId="5A29B371" w:rsidR="00CD5AE4" w:rsidRPr="00CD5AE4" w:rsidRDefault="00CD5AE4" w:rsidP="00CD5AE4">
            <w:pPr>
              <w:rPr>
                <w:rFonts w:ascii="Calibri" w:hAnsi="Calibri"/>
                <w:b/>
                <w:bCs/>
              </w:rPr>
            </w:pPr>
            <w:r w:rsidRPr="00CD5AE4">
              <w:rPr>
                <w:rFonts w:ascii="Calibri" w:hAnsi="Calibri"/>
                <w:b/>
                <w:bCs/>
              </w:rPr>
              <w:t xml:space="preserve">Cześć </w:t>
            </w:r>
            <w:r w:rsidR="0089468A">
              <w:rPr>
                <w:rFonts w:ascii="Calibri" w:hAnsi="Calibri"/>
                <w:b/>
                <w:bCs/>
              </w:rPr>
              <w:t>II</w:t>
            </w:r>
          </w:p>
          <w:p w14:paraId="669CE2A9" w14:textId="40A6BE85" w:rsidR="000478C9" w:rsidRPr="00A0718A" w:rsidRDefault="00CD5AE4" w:rsidP="00CD5AE4">
            <w:pPr>
              <w:rPr>
                <w:rFonts w:ascii="Calibri" w:hAnsi="Calibri"/>
              </w:rPr>
            </w:pPr>
            <w:r w:rsidRPr="00CD5AE4">
              <w:rPr>
                <w:rFonts w:ascii="Calibri" w:hAnsi="Calibri"/>
              </w:rPr>
              <w:t>Kurs obróbki wieloosiowej (zaawansowany) dla 2 nauczycieli</w:t>
            </w:r>
          </w:p>
        </w:tc>
      </w:tr>
      <w:tr w:rsidR="000478C9" w14:paraId="4A3CEEC6" w14:textId="77777777">
        <w:trPr>
          <w:trHeight w:val="864"/>
        </w:trPr>
        <w:tc>
          <w:tcPr>
            <w:tcW w:w="3179" w:type="dxa"/>
            <w:tcBorders>
              <w:top w:val="single" w:sz="4" w:space="0" w:color="A6A6A6"/>
              <w:left w:val="single" w:sz="4" w:space="0" w:color="A6A6A6"/>
              <w:bottom w:val="single" w:sz="4" w:space="0" w:color="A6A6A6"/>
              <w:right w:val="single" w:sz="4" w:space="0" w:color="A6A6A6"/>
            </w:tcBorders>
          </w:tcPr>
          <w:p w14:paraId="24E03803" w14:textId="77777777" w:rsidR="000478C9" w:rsidRDefault="00FD2B54">
            <w:pPr>
              <w:rPr>
                <w:rFonts w:asciiTheme="minorHAnsi" w:hAnsiTheme="minorHAnsi" w:cstheme="minorHAnsi"/>
              </w:rPr>
            </w:pPr>
            <w:r>
              <w:rPr>
                <w:rFonts w:asciiTheme="minorHAnsi" w:hAnsiTheme="minorHAnsi" w:cstheme="minorHAnsi"/>
              </w:rPr>
              <w:t>Wspólny Słownik Zamówień (kod-y CPV przedmiotu zamówienia)</w:t>
            </w:r>
          </w:p>
        </w:tc>
        <w:tc>
          <w:tcPr>
            <w:tcW w:w="6738" w:type="dxa"/>
            <w:tcBorders>
              <w:top w:val="single" w:sz="4" w:space="0" w:color="A6A6A6"/>
              <w:left w:val="single" w:sz="4" w:space="0" w:color="A6A6A6"/>
              <w:bottom w:val="single" w:sz="4" w:space="0" w:color="A6A6A6"/>
              <w:right w:val="single" w:sz="4" w:space="0" w:color="A6A6A6"/>
            </w:tcBorders>
          </w:tcPr>
          <w:p w14:paraId="48D1A2E8" w14:textId="77777777" w:rsidR="000478C9" w:rsidRDefault="00FD2B54">
            <w:pPr>
              <w:jc w:val="both"/>
              <w:rPr>
                <w:rFonts w:asciiTheme="minorHAnsi" w:hAnsiTheme="minorHAnsi" w:cstheme="minorHAnsi"/>
              </w:rPr>
            </w:pPr>
            <w:r>
              <w:rPr>
                <w:rFonts w:asciiTheme="minorHAnsi" w:hAnsiTheme="minorHAnsi" w:cstheme="minorHAnsi"/>
              </w:rPr>
              <w:t>80500000-9 Usługi szkoleniowe</w:t>
            </w:r>
          </w:p>
          <w:p w14:paraId="2D6373A0" w14:textId="77777777" w:rsidR="000478C9" w:rsidRDefault="00FD2B54">
            <w:pPr>
              <w:jc w:val="both"/>
              <w:rPr>
                <w:rFonts w:asciiTheme="minorHAnsi" w:hAnsiTheme="minorHAnsi" w:cstheme="minorHAnsi"/>
              </w:rPr>
            </w:pPr>
            <w:r>
              <w:rPr>
                <w:rFonts w:asciiTheme="minorHAnsi" w:hAnsiTheme="minorHAnsi" w:cstheme="minorHAnsi"/>
              </w:rPr>
              <w:t>80000000-4 Usługi edukacyjne i szkoleniowe</w:t>
            </w:r>
          </w:p>
          <w:p w14:paraId="5B5796B1" w14:textId="77777777" w:rsidR="000478C9" w:rsidRDefault="00FD2B54">
            <w:pPr>
              <w:jc w:val="both"/>
              <w:rPr>
                <w:rFonts w:asciiTheme="minorHAnsi" w:hAnsiTheme="minorHAnsi" w:cstheme="minorHAnsi"/>
              </w:rPr>
            </w:pPr>
            <w:r>
              <w:rPr>
                <w:rFonts w:asciiTheme="minorHAnsi" w:hAnsiTheme="minorHAnsi" w:cstheme="minorHAnsi"/>
              </w:rPr>
              <w:t>80530000-8 Usługi szkolenia zawodowego</w:t>
            </w:r>
          </w:p>
        </w:tc>
      </w:tr>
    </w:tbl>
    <w:p w14:paraId="1EA1000B" w14:textId="77777777" w:rsidR="000478C9" w:rsidRDefault="00FD2B54">
      <w:pPr>
        <w:ind w:left="101"/>
        <w:rPr>
          <w:rFonts w:asciiTheme="minorHAnsi" w:hAnsiTheme="minorHAnsi" w:cstheme="minorHAnsi"/>
        </w:rPr>
      </w:pPr>
      <w:r>
        <w:rPr>
          <w:rFonts w:asciiTheme="minorHAnsi" w:hAnsiTheme="minorHAnsi" w:cstheme="minorHAnsi"/>
          <w:b/>
        </w:rPr>
        <w:t xml:space="preserve"> </w:t>
      </w:r>
    </w:p>
    <w:p w14:paraId="218B5EDE" w14:textId="77777777" w:rsidR="000478C9" w:rsidRDefault="00FD2B54">
      <w:pPr>
        <w:rPr>
          <w:rFonts w:asciiTheme="minorHAnsi" w:hAnsiTheme="minorHAnsi" w:cstheme="minorHAnsi"/>
          <w:b/>
        </w:rPr>
      </w:pPr>
      <w:r>
        <w:rPr>
          <w:rFonts w:asciiTheme="minorHAnsi" w:hAnsiTheme="minorHAnsi" w:cstheme="minorHAnsi"/>
          <w:b/>
          <w:u w:val="single" w:color="000000"/>
        </w:rPr>
        <w:t>3.2.Szczegółowy opis przedmiotu zamówienia:</w:t>
      </w:r>
      <w:r>
        <w:rPr>
          <w:rFonts w:asciiTheme="minorHAnsi" w:hAnsiTheme="minorHAnsi" w:cstheme="minorHAnsi"/>
          <w:b/>
        </w:rPr>
        <w:t xml:space="preserve"> </w:t>
      </w:r>
    </w:p>
    <w:tbl>
      <w:tblPr>
        <w:tblStyle w:val="TableGrid"/>
        <w:tblW w:w="9925" w:type="dxa"/>
        <w:tblInd w:w="0" w:type="dxa"/>
        <w:tblLayout w:type="fixed"/>
        <w:tblCellMar>
          <w:top w:w="45" w:type="dxa"/>
          <w:left w:w="5" w:type="dxa"/>
          <w:right w:w="5" w:type="dxa"/>
        </w:tblCellMar>
        <w:tblLook w:val="04A0" w:firstRow="1" w:lastRow="0" w:firstColumn="1" w:lastColumn="0" w:noHBand="0" w:noVBand="1"/>
      </w:tblPr>
      <w:tblGrid>
        <w:gridCol w:w="846"/>
        <w:gridCol w:w="9079"/>
      </w:tblGrid>
      <w:tr w:rsidR="000478C9" w14:paraId="3EAA6D05" w14:textId="77777777" w:rsidTr="00104B0C">
        <w:trPr>
          <w:trHeight w:val="434"/>
        </w:trPr>
        <w:tc>
          <w:tcPr>
            <w:tcW w:w="846" w:type="dxa"/>
            <w:tcBorders>
              <w:top w:val="single" w:sz="4" w:space="0" w:color="000000"/>
              <w:left w:val="single" w:sz="4" w:space="0" w:color="000000"/>
              <w:bottom w:val="single" w:sz="4" w:space="0" w:color="000000"/>
              <w:right w:val="single" w:sz="4" w:space="0" w:color="000000"/>
            </w:tcBorders>
          </w:tcPr>
          <w:p w14:paraId="7AC33F50" w14:textId="77777777" w:rsidR="000478C9" w:rsidRDefault="00FD2B54">
            <w:pPr>
              <w:ind w:left="108"/>
              <w:rPr>
                <w:rFonts w:asciiTheme="minorHAnsi" w:hAnsiTheme="minorHAnsi" w:cstheme="minorHAnsi"/>
              </w:rPr>
            </w:pPr>
            <w:r>
              <w:rPr>
                <w:rFonts w:asciiTheme="minorHAnsi" w:hAnsiTheme="minorHAnsi" w:cstheme="minorHAnsi"/>
              </w:rPr>
              <w:t>3.2.1</w:t>
            </w:r>
          </w:p>
          <w:p w14:paraId="2F60EA02" w14:textId="77777777" w:rsidR="000478C9" w:rsidRDefault="000478C9">
            <w:pPr>
              <w:ind w:left="108"/>
              <w:rPr>
                <w:rFonts w:asciiTheme="minorHAnsi" w:hAnsiTheme="minorHAnsi" w:cstheme="minorHAnsi"/>
              </w:rPr>
            </w:pPr>
          </w:p>
          <w:p w14:paraId="33FE11A3" w14:textId="77777777" w:rsidR="000478C9" w:rsidRDefault="00FD2B54">
            <w:pPr>
              <w:ind w:left="108"/>
              <w:rPr>
                <w:rFonts w:asciiTheme="minorHAnsi" w:hAnsiTheme="minorHAnsi" w:cstheme="minorHAnsi"/>
              </w:rPr>
            </w:pPr>
            <w:r>
              <w:rPr>
                <w:rFonts w:asciiTheme="minorHAnsi" w:hAnsiTheme="minorHAnsi" w:cstheme="minorHAnsi"/>
              </w:rPr>
              <w:t xml:space="preserve"> </w:t>
            </w:r>
          </w:p>
        </w:tc>
        <w:tc>
          <w:tcPr>
            <w:tcW w:w="9079" w:type="dxa"/>
            <w:tcBorders>
              <w:top w:val="single" w:sz="4" w:space="0" w:color="000000"/>
              <w:left w:val="single" w:sz="4" w:space="0" w:color="000000"/>
              <w:bottom w:val="single" w:sz="4" w:space="0" w:color="000000"/>
              <w:right w:val="single" w:sz="4" w:space="0" w:color="000000"/>
            </w:tcBorders>
            <w:shd w:val="clear" w:color="auto" w:fill="auto"/>
          </w:tcPr>
          <w:p w14:paraId="58D5BBAF" w14:textId="77777777" w:rsidR="00CD5AE4" w:rsidRPr="00CD5AE4" w:rsidRDefault="00CD5AE4" w:rsidP="00CD5AE4">
            <w:pPr>
              <w:ind w:right="49"/>
              <w:rPr>
                <w:sz w:val="24"/>
                <w:szCs w:val="24"/>
                <w:u w:val="single"/>
              </w:rPr>
            </w:pPr>
            <w:r w:rsidRPr="00CD5AE4">
              <w:rPr>
                <w:b/>
                <w:bCs/>
                <w:sz w:val="24"/>
                <w:szCs w:val="24"/>
                <w:u w:val="single"/>
              </w:rPr>
              <w:t xml:space="preserve">Część I: </w:t>
            </w:r>
          </w:p>
          <w:p w14:paraId="41221F24" w14:textId="2434F4AF" w:rsidR="000478C9" w:rsidRDefault="0089468A">
            <w:pPr>
              <w:ind w:right="49"/>
              <w:rPr>
                <w:rFonts w:asciiTheme="minorHAnsi" w:eastAsia="Calibri" w:hAnsiTheme="minorHAnsi"/>
                <w:b/>
                <w:bCs/>
                <w:kern w:val="2"/>
                <w:u w:val="single"/>
              </w:rPr>
            </w:pPr>
            <w:r>
              <w:rPr>
                <w:rFonts w:asciiTheme="minorHAnsi" w:eastAsia="Calibri" w:hAnsiTheme="minorHAnsi" w:cstheme="minorHAnsi"/>
                <w:b/>
                <w:bCs/>
                <w:u w:val="single"/>
              </w:rPr>
              <w:t xml:space="preserve">1. </w:t>
            </w:r>
            <w:r w:rsidR="00FD2B54">
              <w:rPr>
                <w:rFonts w:asciiTheme="minorHAnsi" w:eastAsia="Calibri" w:hAnsiTheme="minorHAnsi" w:cstheme="minorHAnsi"/>
                <w:b/>
                <w:bCs/>
                <w:u w:val="single"/>
              </w:rPr>
              <w:t>S</w:t>
            </w:r>
            <w:r w:rsidR="00FD2B54" w:rsidRPr="000778EF">
              <w:rPr>
                <w:rFonts w:asciiTheme="minorHAnsi" w:eastAsia="Calibri" w:hAnsiTheme="minorHAnsi"/>
                <w:b/>
                <w:bCs/>
                <w:kern w:val="2"/>
                <w:u w:val="single"/>
              </w:rPr>
              <w:t xml:space="preserve">zkolenie - diagnostyka automatycznych skrzyń biegów </w:t>
            </w:r>
            <w:r w:rsidR="00A0718A" w:rsidRPr="000778EF">
              <w:rPr>
                <w:rFonts w:asciiTheme="minorHAnsi" w:eastAsia="Calibri" w:hAnsiTheme="minorHAnsi"/>
                <w:b/>
                <w:bCs/>
                <w:kern w:val="2"/>
                <w:u w:val="single"/>
              </w:rPr>
              <w:t>dla 2 nauczycieli</w:t>
            </w:r>
          </w:p>
          <w:p w14:paraId="150D41CE" w14:textId="77777777" w:rsidR="000778EF" w:rsidRPr="000778EF" w:rsidRDefault="000778EF">
            <w:pPr>
              <w:ind w:right="49"/>
              <w:rPr>
                <w:u w:val="single"/>
              </w:rPr>
            </w:pPr>
          </w:p>
          <w:p w14:paraId="55118DE8" w14:textId="77777777" w:rsidR="000478C9" w:rsidRDefault="00FD2B54">
            <w:pPr>
              <w:jc w:val="both"/>
              <w:rPr>
                <w:rFonts w:ascii="Calibri" w:hAnsi="Calibri"/>
                <w:kern w:val="2"/>
              </w:rPr>
            </w:pPr>
            <w:r>
              <w:rPr>
                <w:rFonts w:ascii="Calibri" w:eastAsia="Calibri" w:hAnsi="Calibri"/>
                <w:kern w:val="2"/>
              </w:rPr>
              <w:t>Liczba osób objętych wsparciem: 2 N</w:t>
            </w:r>
          </w:p>
          <w:p w14:paraId="1D7DD15A" w14:textId="77777777" w:rsidR="000478C9" w:rsidRDefault="00FD2B54">
            <w:pPr>
              <w:jc w:val="both"/>
              <w:rPr>
                <w:rFonts w:ascii="Calibri" w:hAnsi="Calibri"/>
                <w:kern w:val="2"/>
              </w:rPr>
            </w:pPr>
            <w:r>
              <w:rPr>
                <w:rFonts w:ascii="Calibri" w:eastAsia="Calibri" w:hAnsi="Calibri"/>
                <w:kern w:val="2"/>
              </w:rPr>
              <w:t>Liczba grup: 1</w:t>
            </w:r>
          </w:p>
          <w:p w14:paraId="7ED53BE3" w14:textId="77777777" w:rsidR="000478C9" w:rsidRDefault="00FD2B54">
            <w:pPr>
              <w:jc w:val="both"/>
              <w:rPr>
                <w:rFonts w:ascii="Calibri" w:hAnsi="Calibri"/>
                <w:kern w:val="2"/>
              </w:rPr>
            </w:pPr>
            <w:r>
              <w:rPr>
                <w:rFonts w:ascii="Calibri" w:eastAsia="Calibri" w:hAnsi="Calibri"/>
                <w:kern w:val="2"/>
              </w:rPr>
              <w:t>Liczba godzin dydaktycznych/zegarowych szkolenia: 16h</w:t>
            </w:r>
          </w:p>
          <w:p w14:paraId="55677DA2" w14:textId="77777777" w:rsidR="000478C9" w:rsidRDefault="00FD2B54">
            <w:pPr>
              <w:rPr>
                <w:rFonts w:ascii="Calibri" w:hAnsi="Calibri"/>
                <w:kern w:val="2"/>
              </w:rPr>
            </w:pPr>
            <w:r>
              <w:rPr>
                <w:rFonts w:ascii="Calibri" w:eastAsia="Calibri" w:hAnsi="Calibri"/>
                <w:kern w:val="2"/>
              </w:rPr>
              <w:t>Typ szkolenia: stacjonarne</w:t>
            </w:r>
          </w:p>
          <w:p w14:paraId="7E4B8797" w14:textId="77777777" w:rsidR="000478C9" w:rsidRDefault="00FD2B54">
            <w:pPr>
              <w:rPr>
                <w:rFonts w:ascii="Calibri" w:hAnsi="Calibri"/>
                <w:kern w:val="2"/>
              </w:rPr>
            </w:pPr>
            <w:r>
              <w:rPr>
                <w:rFonts w:ascii="Calibri" w:eastAsia="Calibri" w:hAnsi="Calibri"/>
                <w:kern w:val="2"/>
              </w:rPr>
              <w:t>Egzamin: wewnętrzny weryfikujący zdobytą wiedzę, na podstawie którego wystawiane są certyfikaty/zaświadczenia/</w:t>
            </w:r>
          </w:p>
          <w:p w14:paraId="329DA098" w14:textId="77777777" w:rsidR="000478C9" w:rsidRDefault="00FD2B54">
            <w:pPr>
              <w:rPr>
                <w:rFonts w:ascii="Calibri" w:hAnsi="Calibri"/>
                <w:kern w:val="2"/>
              </w:rPr>
            </w:pPr>
            <w:r>
              <w:rPr>
                <w:rFonts w:ascii="Calibri" w:eastAsia="Calibri" w:hAnsi="Calibri"/>
                <w:kern w:val="2"/>
              </w:rPr>
              <w:t>Miejsce realizacji szkolenia: Wykonawca zapewnia miejsce realizacji szkolenia .</w:t>
            </w:r>
          </w:p>
          <w:p w14:paraId="6426C10E" w14:textId="77777777" w:rsidR="000478C9" w:rsidRDefault="00FD2B54">
            <w:pPr>
              <w:rPr>
                <w:rFonts w:ascii="Calibri" w:hAnsi="Calibri"/>
                <w:kern w:val="2"/>
              </w:rPr>
            </w:pPr>
            <w:r>
              <w:rPr>
                <w:rFonts w:ascii="Calibri" w:eastAsia="Calibri" w:hAnsi="Calibri"/>
                <w:kern w:val="2"/>
              </w:rPr>
              <w:t>Materiały szkoleniowe: w formie drukowanej, wpięte w skoroszyt, po 1 egzemplarzu dla każdej osoby objętej projektem</w:t>
            </w:r>
          </w:p>
          <w:p w14:paraId="3DC92E1F" w14:textId="77777777" w:rsidR="000478C9" w:rsidRDefault="00FD2B54">
            <w:pPr>
              <w:rPr>
                <w:rFonts w:ascii="Calibri" w:hAnsi="Calibri"/>
                <w:kern w:val="2"/>
              </w:rPr>
            </w:pPr>
            <w:r>
              <w:rPr>
                <w:rFonts w:ascii="Calibri" w:eastAsia="Calibri" w:hAnsi="Calibri"/>
                <w:kern w:val="2"/>
              </w:rPr>
              <w:t>Kadra: prowadzący szkolenie - min. 2 letnie doświadczenie zaw. w dziedzinie, znajomość tematyki szkolenia, wykształcenie wyższe lub ukończone kursy z zakresu tematyki szkolenia</w:t>
            </w:r>
          </w:p>
          <w:p w14:paraId="69FB34A6" w14:textId="77777777" w:rsidR="000478C9" w:rsidRDefault="000478C9">
            <w:pPr>
              <w:rPr>
                <w:rFonts w:ascii="Calibri" w:eastAsia="Calibri" w:hAnsi="Calibri"/>
                <w:kern w:val="2"/>
              </w:rPr>
            </w:pPr>
          </w:p>
          <w:p w14:paraId="651FB8E4" w14:textId="77777777" w:rsidR="000478C9" w:rsidRDefault="00FD2B54">
            <w:pPr>
              <w:jc w:val="both"/>
              <w:rPr>
                <w:rFonts w:ascii="Calibri" w:hAnsi="Calibri"/>
                <w:kern w:val="2"/>
              </w:rPr>
            </w:pPr>
            <w:r>
              <w:rPr>
                <w:rFonts w:ascii="Calibri" w:eastAsia="Calibri" w:hAnsi="Calibri"/>
                <w:b/>
                <w:bCs/>
                <w:kern w:val="2"/>
              </w:rPr>
              <w:t>Oczekiwane efekty szkolenia:</w:t>
            </w:r>
          </w:p>
          <w:p w14:paraId="0D04F4F3" w14:textId="77777777" w:rsidR="000478C9" w:rsidRDefault="00FD2B54">
            <w:pPr>
              <w:jc w:val="both"/>
              <w:rPr>
                <w:rFonts w:ascii="Calibri" w:hAnsi="Calibri"/>
                <w:kern w:val="2"/>
              </w:rPr>
            </w:pPr>
            <w:r>
              <w:rPr>
                <w:rFonts w:ascii="Calibri" w:eastAsia="Calibri" w:hAnsi="Calibri"/>
                <w:kern w:val="2"/>
              </w:rPr>
              <w:t>Nauczyciele nauczą się: budowy, działania, obsługi, diagnostyki automatycznych/ dwusprzęgłowych/zautomatyzowanych/bezstopniowych skrzyń biegów.</w:t>
            </w:r>
          </w:p>
          <w:p w14:paraId="1235B3E5" w14:textId="77777777" w:rsidR="000478C9" w:rsidRDefault="00FD2B54">
            <w:pPr>
              <w:jc w:val="both"/>
              <w:rPr>
                <w:rFonts w:ascii="Calibri" w:hAnsi="Calibri"/>
                <w:kern w:val="2"/>
              </w:rPr>
            </w:pPr>
            <w:r>
              <w:rPr>
                <w:rFonts w:ascii="Calibri" w:eastAsia="Calibri" w:hAnsi="Calibri"/>
                <w:b/>
                <w:bCs/>
                <w:kern w:val="2"/>
              </w:rPr>
              <w:t>Ramowy program szkolenia:</w:t>
            </w:r>
          </w:p>
          <w:p w14:paraId="314312B6" w14:textId="77777777" w:rsidR="000478C9" w:rsidRDefault="00FD2B54">
            <w:pPr>
              <w:jc w:val="both"/>
              <w:rPr>
                <w:rFonts w:ascii="Calibri" w:hAnsi="Calibri"/>
                <w:kern w:val="2"/>
              </w:rPr>
            </w:pPr>
            <w:r>
              <w:rPr>
                <w:rFonts w:ascii="Calibri" w:eastAsia="Calibri" w:hAnsi="Calibri"/>
                <w:b/>
                <w:bCs/>
                <w:kern w:val="2"/>
              </w:rPr>
              <w:t>Część teoretyczna:</w:t>
            </w:r>
          </w:p>
          <w:p w14:paraId="7531A4A2" w14:textId="77777777" w:rsidR="000478C9" w:rsidRPr="00BA5906" w:rsidRDefault="00FD2B54">
            <w:pPr>
              <w:jc w:val="both"/>
              <w:rPr>
                <w:rFonts w:ascii="Calibri" w:hAnsi="Calibri" w:cs="Calibri"/>
                <w:kern w:val="2"/>
              </w:rPr>
            </w:pPr>
            <w:r w:rsidRPr="00BA5906">
              <w:rPr>
                <w:rFonts w:ascii="Calibri" w:eastAsia="Calibri" w:hAnsi="Calibri" w:cs="Calibri"/>
                <w:kern w:val="2"/>
              </w:rPr>
              <w:t>Budowa, działanie, obsługa oraz diagnostyka:</w:t>
            </w:r>
          </w:p>
          <w:p w14:paraId="0C85D6DD" w14:textId="77777777" w:rsidR="000478C9" w:rsidRPr="00BA5906" w:rsidRDefault="00FD2B54">
            <w:pPr>
              <w:numPr>
                <w:ilvl w:val="0"/>
                <w:numId w:val="31"/>
              </w:numPr>
              <w:jc w:val="both"/>
              <w:rPr>
                <w:rFonts w:ascii="Calibri" w:hAnsi="Calibri" w:cs="Calibri"/>
                <w:kern w:val="2"/>
              </w:rPr>
            </w:pPr>
            <w:r w:rsidRPr="00BA5906">
              <w:rPr>
                <w:rFonts w:ascii="Calibri" w:eastAsia="Calibri" w:hAnsi="Calibri" w:cs="Calibri"/>
                <w:kern w:val="2"/>
              </w:rPr>
              <w:t>- automatycznych skrzyń biegów (AT)</w:t>
            </w:r>
          </w:p>
          <w:p w14:paraId="05908114" w14:textId="77777777" w:rsidR="000478C9" w:rsidRPr="00BA5906" w:rsidRDefault="00FD2B54">
            <w:pPr>
              <w:numPr>
                <w:ilvl w:val="0"/>
                <w:numId w:val="31"/>
              </w:numPr>
              <w:jc w:val="both"/>
              <w:rPr>
                <w:rFonts w:ascii="Calibri" w:hAnsi="Calibri" w:cs="Calibri"/>
                <w:kern w:val="2"/>
              </w:rPr>
            </w:pPr>
            <w:r w:rsidRPr="00BA5906">
              <w:rPr>
                <w:rFonts w:ascii="Calibri" w:eastAsia="Calibri" w:hAnsi="Calibri" w:cs="Calibri"/>
                <w:kern w:val="2"/>
              </w:rPr>
              <w:t>- dwusprzęgłowych skrzyń biegów (DSG)</w:t>
            </w:r>
          </w:p>
          <w:p w14:paraId="13B496DD" w14:textId="77777777" w:rsidR="000478C9" w:rsidRPr="00BA5906" w:rsidRDefault="00FD2B54">
            <w:pPr>
              <w:numPr>
                <w:ilvl w:val="0"/>
                <w:numId w:val="31"/>
              </w:numPr>
              <w:jc w:val="both"/>
              <w:rPr>
                <w:rFonts w:ascii="Calibri" w:hAnsi="Calibri" w:cs="Calibri"/>
                <w:kern w:val="2"/>
              </w:rPr>
            </w:pPr>
            <w:r w:rsidRPr="00BA5906">
              <w:rPr>
                <w:rFonts w:ascii="Calibri" w:eastAsia="Calibri" w:hAnsi="Calibri" w:cs="Calibri"/>
                <w:kern w:val="2"/>
              </w:rPr>
              <w:t>- zautomatyzowanych skrzyń biegów (AST)</w:t>
            </w:r>
          </w:p>
          <w:p w14:paraId="120C516A" w14:textId="77777777" w:rsidR="000478C9" w:rsidRPr="00BA5906" w:rsidRDefault="00FD2B54">
            <w:pPr>
              <w:numPr>
                <w:ilvl w:val="0"/>
                <w:numId w:val="31"/>
              </w:numPr>
              <w:jc w:val="both"/>
              <w:rPr>
                <w:rFonts w:ascii="Calibri" w:hAnsi="Calibri" w:cs="Calibri"/>
                <w:kern w:val="2"/>
              </w:rPr>
            </w:pPr>
            <w:r w:rsidRPr="00BA5906">
              <w:rPr>
                <w:rFonts w:ascii="Calibri" w:eastAsia="Calibri" w:hAnsi="Calibri" w:cs="Calibri"/>
                <w:kern w:val="2"/>
              </w:rPr>
              <w:t>- bezstopniowych skrzyń biegów (CVT)</w:t>
            </w:r>
          </w:p>
          <w:p w14:paraId="7D9BFAAA" w14:textId="77777777" w:rsidR="000478C9" w:rsidRDefault="00FD2B54">
            <w:pPr>
              <w:numPr>
                <w:ilvl w:val="0"/>
                <w:numId w:val="31"/>
              </w:numPr>
              <w:jc w:val="both"/>
              <w:rPr>
                <w:rFonts w:ascii="Calibri" w:hAnsi="Calibri"/>
                <w:kern w:val="2"/>
              </w:rPr>
            </w:pPr>
            <w:r>
              <w:rPr>
                <w:rFonts w:ascii="Calibri" w:eastAsia="Calibri" w:hAnsi="Calibri"/>
                <w:kern w:val="2"/>
              </w:rPr>
              <w:lastRenderedPageBreak/>
              <w:t>- powiązanie wyłączników automatycznych ze skrzynią biegów z innymi układami w samochodach</w:t>
            </w:r>
          </w:p>
          <w:p w14:paraId="63EC3D92" w14:textId="77777777" w:rsidR="000478C9" w:rsidRDefault="00FD2B54">
            <w:pPr>
              <w:jc w:val="both"/>
              <w:rPr>
                <w:rFonts w:ascii="Calibri" w:hAnsi="Calibri"/>
                <w:kern w:val="2"/>
              </w:rPr>
            </w:pPr>
            <w:r>
              <w:rPr>
                <w:rFonts w:ascii="Calibri" w:eastAsia="Calibri" w:hAnsi="Calibri"/>
                <w:b/>
                <w:bCs/>
                <w:kern w:val="2"/>
              </w:rPr>
              <w:t>Część praktyczna:</w:t>
            </w:r>
          </w:p>
          <w:p w14:paraId="790306F1" w14:textId="77777777" w:rsidR="000478C9" w:rsidRDefault="00FD2B54">
            <w:pPr>
              <w:numPr>
                <w:ilvl w:val="0"/>
                <w:numId w:val="32"/>
              </w:numPr>
              <w:jc w:val="both"/>
              <w:rPr>
                <w:rFonts w:ascii="Calibri" w:hAnsi="Calibri"/>
                <w:kern w:val="2"/>
              </w:rPr>
            </w:pPr>
            <w:r>
              <w:rPr>
                <w:rFonts w:ascii="Calibri" w:eastAsia="Calibri" w:hAnsi="Calibri"/>
                <w:kern w:val="2"/>
              </w:rPr>
              <w:t>- Identyfikacja elementów składowych przykładowych wyłączników automatycznych biegów</w:t>
            </w:r>
          </w:p>
          <w:p w14:paraId="042E43E4" w14:textId="77777777" w:rsidR="000478C9" w:rsidRDefault="00FD2B54">
            <w:pPr>
              <w:numPr>
                <w:ilvl w:val="0"/>
                <w:numId w:val="32"/>
              </w:numPr>
              <w:jc w:val="both"/>
              <w:rPr>
                <w:rFonts w:ascii="Calibri" w:hAnsi="Calibri"/>
                <w:kern w:val="2"/>
              </w:rPr>
            </w:pPr>
            <w:r>
              <w:rPr>
                <w:rFonts w:ascii="Calibri" w:eastAsia="Calibri" w:hAnsi="Calibri"/>
                <w:kern w:val="2"/>
              </w:rPr>
              <w:t>- Obsługa samochodu z odłączoną skrzynią biegów</w:t>
            </w:r>
          </w:p>
          <w:p w14:paraId="7DEF2A83" w14:textId="77777777" w:rsidR="000478C9" w:rsidRDefault="00FD2B54">
            <w:pPr>
              <w:numPr>
                <w:ilvl w:val="0"/>
                <w:numId w:val="32"/>
              </w:numPr>
              <w:jc w:val="both"/>
              <w:rPr>
                <w:rFonts w:ascii="Calibri" w:hAnsi="Calibri"/>
                <w:kern w:val="2"/>
              </w:rPr>
            </w:pPr>
            <w:r>
              <w:rPr>
                <w:rFonts w:ascii="Calibri" w:eastAsia="Calibri" w:hAnsi="Calibri"/>
                <w:kern w:val="2"/>
              </w:rPr>
              <w:t>- Diagnostyka elektryczna wyłączników automatycznych skrzyń biegów z urządzeniem KTS</w:t>
            </w:r>
          </w:p>
          <w:p w14:paraId="5B3ED5A1" w14:textId="77777777" w:rsidR="000478C9" w:rsidRDefault="00FD2B54">
            <w:pPr>
              <w:numPr>
                <w:ilvl w:val="0"/>
                <w:numId w:val="32"/>
              </w:numPr>
              <w:jc w:val="both"/>
              <w:rPr>
                <w:rFonts w:ascii="Calibri" w:hAnsi="Calibri"/>
                <w:kern w:val="2"/>
              </w:rPr>
            </w:pPr>
            <w:r>
              <w:rPr>
                <w:rFonts w:ascii="Calibri" w:eastAsia="Calibri" w:hAnsi="Calibri"/>
                <w:kern w:val="2"/>
              </w:rPr>
              <w:t>- Adaptacja oraz ustawienia parametrów pracy automatycznych skrzyń biegów z użyciem urządzeń KTS</w:t>
            </w:r>
          </w:p>
          <w:p w14:paraId="14966D03" w14:textId="77777777" w:rsidR="000478C9" w:rsidRDefault="00FD2B54">
            <w:pPr>
              <w:numPr>
                <w:ilvl w:val="0"/>
                <w:numId w:val="32"/>
              </w:numPr>
              <w:jc w:val="both"/>
              <w:rPr>
                <w:rFonts w:ascii="Calibri" w:hAnsi="Calibri"/>
                <w:kern w:val="2"/>
              </w:rPr>
            </w:pPr>
            <w:r>
              <w:rPr>
                <w:rFonts w:ascii="Calibri" w:eastAsia="Calibri" w:hAnsi="Calibri"/>
                <w:kern w:val="2"/>
              </w:rPr>
              <w:t>- Sprawdzenie poziomu oleju w automatycznych skrzyniach biegów z użyciem urządzeń KTS oraz dokumentacji serwisowej ESI[</w:t>
            </w:r>
            <w:proofErr w:type="spellStart"/>
            <w:r>
              <w:rPr>
                <w:rFonts w:ascii="Calibri" w:eastAsia="Calibri" w:hAnsi="Calibri"/>
                <w:kern w:val="2"/>
              </w:rPr>
              <w:t>tronic</w:t>
            </w:r>
            <w:proofErr w:type="spellEnd"/>
            <w:r>
              <w:rPr>
                <w:rFonts w:ascii="Calibri" w:eastAsia="Calibri" w:hAnsi="Calibri"/>
                <w:kern w:val="2"/>
              </w:rPr>
              <w:t>]</w:t>
            </w:r>
          </w:p>
          <w:p w14:paraId="750C9417" w14:textId="53ED047B" w:rsidR="000478C9" w:rsidRDefault="00FD2B54" w:rsidP="0081790C">
            <w:pPr>
              <w:numPr>
                <w:ilvl w:val="0"/>
                <w:numId w:val="32"/>
              </w:numPr>
              <w:jc w:val="both"/>
              <w:rPr>
                <w:rFonts w:ascii="Calibri" w:hAnsi="Calibri"/>
                <w:kern w:val="2"/>
              </w:rPr>
            </w:pPr>
            <w:r>
              <w:rPr>
                <w:rFonts w:asciiTheme="minorHAnsi" w:eastAsia="Calibri" w:hAnsiTheme="minorHAnsi"/>
                <w:b/>
                <w:bCs/>
                <w:kern w:val="2"/>
              </w:rPr>
              <w:t xml:space="preserve">- </w:t>
            </w:r>
            <w:r>
              <w:rPr>
                <w:rFonts w:asciiTheme="minorHAnsi" w:eastAsia="Calibri" w:hAnsiTheme="minorHAnsi"/>
                <w:kern w:val="2"/>
              </w:rPr>
              <w:t>Procedura przy napięciu oleju w automatycznych skrzyniach biegów z użyciem urządzeń KTS oraz dokumentacji serwisowej ESI[</w:t>
            </w:r>
            <w:proofErr w:type="spellStart"/>
            <w:r>
              <w:rPr>
                <w:rFonts w:asciiTheme="minorHAnsi" w:eastAsia="Calibri" w:hAnsiTheme="minorHAnsi"/>
                <w:kern w:val="2"/>
              </w:rPr>
              <w:t>tronic</w:t>
            </w:r>
            <w:proofErr w:type="spellEnd"/>
            <w:r>
              <w:rPr>
                <w:rFonts w:asciiTheme="minorHAnsi" w:eastAsia="Calibri" w:hAnsiTheme="minorHAnsi"/>
                <w:kern w:val="2"/>
              </w:rPr>
              <w:t>]</w:t>
            </w:r>
          </w:p>
          <w:p w14:paraId="77205383" w14:textId="77777777" w:rsidR="0081790C" w:rsidRPr="0081790C" w:rsidRDefault="0081790C" w:rsidP="0081790C">
            <w:pPr>
              <w:numPr>
                <w:ilvl w:val="0"/>
                <w:numId w:val="32"/>
              </w:numPr>
              <w:jc w:val="both"/>
              <w:rPr>
                <w:rFonts w:ascii="Calibri" w:hAnsi="Calibri"/>
                <w:kern w:val="2"/>
              </w:rPr>
            </w:pPr>
          </w:p>
          <w:p w14:paraId="2F314AFD" w14:textId="50264ED6" w:rsidR="000478C9" w:rsidRDefault="0089468A">
            <w:pPr>
              <w:jc w:val="both"/>
              <w:rPr>
                <w:rFonts w:asciiTheme="minorHAnsi" w:eastAsia="Calibri" w:hAnsiTheme="minorHAnsi"/>
                <w:b/>
                <w:bCs/>
                <w:kern w:val="2"/>
                <w:u w:val="single"/>
              </w:rPr>
            </w:pPr>
            <w:r>
              <w:rPr>
                <w:rFonts w:ascii="Calibri" w:eastAsia="Calibri" w:hAnsi="Calibri"/>
                <w:b/>
                <w:bCs/>
                <w:kern w:val="2"/>
                <w:u w:val="single"/>
                <w14:ligatures w14:val="standardContextual"/>
              </w:rPr>
              <w:t xml:space="preserve">2. </w:t>
            </w:r>
            <w:r w:rsidR="00FD2B54">
              <w:rPr>
                <w:rFonts w:ascii="Calibri" w:eastAsia="Calibri" w:hAnsi="Calibri"/>
                <w:b/>
                <w:bCs/>
                <w:kern w:val="2"/>
                <w:u w:val="single"/>
                <w14:ligatures w14:val="standardContextual"/>
              </w:rPr>
              <w:t xml:space="preserve">Szkolenie - podstawy geometrii zawieszenia pojazdów </w:t>
            </w:r>
            <w:r w:rsidR="00A0718A" w:rsidRPr="00A0718A">
              <w:rPr>
                <w:rFonts w:asciiTheme="minorHAnsi" w:eastAsia="Calibri" w:hAnsiTheme="minorHAnsi"/>
                <w:b/>
                <w:bCs/>
                <w:kern w:val="2"/>
                <w:u w:val="single"/>
              </w:rPr>
              <w:t>dla 2 nauczycieli</w:t>
            </w:r>
          </w:p>
          <w:p w14:paraId="43A72316" w14:textId="77777777" w:rsidR="000778EF" w:rsidRPr="0081790C" w:rsidRDefault="000778EF">
            <w:pPr>
              <w:jc w:val="both"/>
              <w:rPr>
                <w:u w:val="single"/>
              </w:rPr>
            </w:pPr>
          </w:p>
          <w:p w14:paraId="11168682" w14:textId="77777777" w:rsidR="000478C9" w:rsidRDefault="00FD2B54">
            <w:pPr>
              <w:rPr>
                <w:rFonts w:ascii="Calibri" w:hAnsi="Calibri"/>
              </w:rPr>
            </w:pPr>
            <w:r>
              <w:rPr>
                <w:rFonts w:ascii="Calibri" w:eastAsia="Calibri" w:hAnsi="Calibri"/>
                <w:kern w:val="2"/>
              </w:rPr>
              <w:t>Liczba osób objętych wsparciem: 2 N</w:t>
            </w:r>
          </w:p>
          <w:p w14:paraId="2832DE5A" w14:textId="77777777" w:rsidR="000478C9" w:rsidRDefault="00FD2B54">
            <w:pPr>
              <w:rPr>
                <w:rFonts w:ascii="Calibri" w:hAnsi="Calibri"/>
              </w:rPr>
            </w:pPr>
            <w:r>
              <w:rPr>
                <w:rFonts w:ascii="Calibri" w:eastAsia="Calibri" w:hAnsi="Calibri"/>
                <w:kern w:val="2"/>
              </w:rPr>
              <w:t>Liczba grup: 1</w:t>
            </w:r>
          </w:p>
          <w:p w14:paraId="4288F438" w14:textId="77777777" w:rsidR="000478C9" w:rsidRDefault="00FD2B54">
            <w:pPr>
              <w:rPr>
                <w:rFonts w:ascii="Calibri" w:hAnsi="Calibri"/>
              </w:rPr>
            </w:pPr>
            <w:r>
              <w:rPr>
                <w:rFonts w:ascii="Calibri" w:eastAsia="Calibri" w:hAnsi="Calibri"/>
                <w:kern w:val="2"/>
              </w:rPr>
              <w:t>Liczba godzin dydaktycznych/zegarowych szkolenia: 16h</w:t>
            </w:r>
          </w:p>
          <w:p w14:paraId="1B0DD3CD" w14:textId="77777777" w:rsidR="000478C9" w:rsidRDefault="00FD2B54">
            <w:pPr>
              <w:rPr>
                <w:rFonts w:ascii="Calibri" w:hAnsi="Calibri"/>
              </w:rPr>
            </w:pPr>
            <w:r>
              <w:rPr>
                <w:rFonts w:ascii="Calibri" w:eastAsia="Calibri" w:hAnsi="Calibri"/>
                <w:kern w:val="2"/>
              </w:rPr>
              <w:t>Typ szkolenia: stacjonarne</w:t>
            </w:r>
          </w:p>
          <w:p w14:paraId="7C830F93" w14:textId="77777777" w:rsidR="000478C9" w:rsidRDefault="00FD2B54">
            <w:pPr>
              <w:rPr>
                <w:rFonts w:ascii="Calibri" w:hAnsi="Calibri"/>
              </w:rPr>
            </w:pPr>
            <w:r>
              <w:rPr>
                <w:rFonts w:ascii="Calibri" w:eastAsia="Calibri" w:hAnsi="Calibri"/>
                <w:kern w:val="2"/>
              </w:rPr>
              <w:t>Egzamin: wewnętrzny weryfikujący zdobytą wiedzę, na podstawie którego wystawiane są certyfikaty/zaświadczenia/</w:t>
            </w:r>
          </w:p>
          <w:p w14:paraId="4AF96BC5" w14:textId="77777777" w:rsidR="000478C9" w:rsidRDefault="00FD2B54">
            <w:pPr>
              <w:rPr>
                <w:rFonts w:ascii="Calibri" w:hAnsi="Calibri"/>
              </w:rPr>
            </w:pPr>
            <w:r>
              <w:rPr>
                <w:rFonts w:ascii="Calibri" w:eastAsia="Calibri" w:hAnsi="Calibri"/>
                <w:kern w:val="2"/>
              </w:rPr>
              <w:t>Miejsce realizacji szkolenia: Wykonawca zapewnia miejsce realizacji szkolenia .</w:t>
            </w:r>
          </w:p>
          <w:p w14:paraId="5DA837A9" w14:textId="77777777" w:rsidR="000478C9" w:rsidRDefault="00FD2B54">
            <w:pPr>
              <w:rPr>
                <w:rFonts w:ascii="Calibri" w:hAnsi="Calibri"/>
              </w:rPr>
            </w:pPr>
            <w:r>
              <w:rPr>
                <w:rFonts w:ascii="Calibri" w:eastAsia="Calibri" w:hAnsi="Calibri"/>
                <w:kern w:val="2"/>
              </w:rPr>
              <w:t>Materiały szkoleniowe: w formie drukowanej, wpięte w skoroszyt, po 1 egzemplarzu dla każdej osoby objętej projektem</w:t>
            </w:r>
          </w:p>
          <w:p w14:paraId="196C3918" w14:textId="77777777" w:rsidR="000478C9" w:rsidRDefault="00FD2B54">
            <w:pPr>
              <w:rPr>
                <w:rFonts w:ascii="Calibri" w:eastAsia="Calibri" w:hAnsi="Calibri"/>
              </w:rPr>
            </w:pPr>
            <w:r>
              <w:rPr>
                <w:rFonts w:ascii="Calibri" w:eastAsia="Calibri" w:hAnsi="Calibri"/>
                <w:kern w:val="2"/>
              </w:rPr>
              <w:t>Kadra: prowadzący szkolenie - min. 2 letnie doświadczenie zaw. w dziedzinie, znajomość tematyki szkolenia, wykształcenie wyższe lub ukończone kursy z zakresu tematyki szkolenia</w:t>
            </w:r>
          </w:p>
          <w:p w14:paraId="67D71A5E" w14:textId="77777777" w:rsidR="000478C9" w:rsidRDefault="000478C9">
            <w:pPr>
              <w:rPr>
                <w:rFonts w:ascii="Calibri" w:eastAsia="Calibri" w:hAnsi="Calibri"/>
              </w:rPr>
            </w:pPr>
          </w:p>
          <w:p w14:paraId="421B8162" w14:textId="77777777" w:rsidR="000478C9" w:rsidRDefault="00FD2B54">
            <w:pPr>
              <w:jc w:val="both"/>
              <w:rPr>
                <w:rFonts w:ascii="Calibri" w:eastAsia="Calibri" w:hAnsi="Calibri"/>
              </w:rPr>
            </w:pPr>
            <w:r>
              <w:rPr>
                <w:rFonts w:ascii="Calibri" w:eastAsia="Calibri" w:hAnsi="Calibri"/>
                <w:b/>
                <w:bCs/>
                <w:kern w:val="2"/>
              </w:rPr>
              <w:t>Oczekiwane efekty szkolenia</w:t>
            </w:r>
            <w:r>
              <w:rPr>
                <w:rFonts w:ascii="Calibri" w:eastAsia="Calibri" w:hAnsi="Calibri"/>
                <w:kern w:val="2"/>
              </w:rPr>
              <w:t>:</w:t>
            </w:r>
          </w:p>
          <w:p w14:paraId="343F6265" w14:textId="77777777" w:rsidR="000478C9" w:rsidRDefault="00FD2B54">
            <w:pPr>
              <w:jc w:val="both"/>
              <w:rPr>
                <w:rFonts w:ascii="Calibri" w:hAnsi="Calibri"/>
              </w:rPr>
            </w:pPr>
            <w:r>
              <w:rPr>
                <w:rFonts w:ascii="Calibri" w:eastAsia="Calibri" w:hAnsi="Calibri"/>
                <w:kern w:val="2"/>
              </w:rPr>
              <w:t xml:space="preserve">Nauczyciele poznają budowę </w:t>
            </w:r>
            <w:proofErr w:type="spellStart"/>
            <w:r>
              <w:rPr>
                <w:rFonts w:ascii="Calibri" w:eastAsia="Calibri" w:hAnsi="Calibri"/>
                <w:kern w:val="2"/>
              </w:rPr>
              <w:t>zawieszeń</w:t>
            </w:r>
            <w:proofErr w:type="spellEnd"/>
            <w:r>
              <w:rPr>
                <w:rFonts w:ascii="Calibri" w:eastAsia="Calibri" w:hAnsi="Calibri"/>
                <w:kern w:val="2"/>
              </w:rPr>
              <w:t>, koncepcję geometrii zawieszenia, nauczą się diagnostyki, naprawy i regulacji zawieszenia z wykorzystaniem</w:t>
            </w:r>
          </w:p>
          <w:p w14:paraId="7EAE95B4" w14:textId="77777777" w:rsidR="000478C9" w:rsidRDefault="00FD2B54">
            <w:pPr>
              <w:jc w:val="both"/>
              <w:rPr>
                <w:rFonts w:ascii="Calibri" w:hAnsi="Calibri"/>
              </w:rPr>
            </w:pPr>
            <w:r>
              <w:rPr>
                <w:rFonts w:ascii="Calibri" w:eastAsia="Calibri" w:hAnsi="Calibri"/>
                <w:kern w:val="2"/>
              </w:rPr>
              <w:t xml:space="preserve"> Urządzeń FWA 4630 FWA 44XX/43XX i dokumentacji serwisowej ESI [</w:t>
            </w:r>
            <w:proofErr w:type="spellStart"/>
            <w:r>
              <w:rPr>
                <w:rFonts w:ascii="Calibri" w:eastAsia="Calibri" w:hAnsi="Calibri"/>
                <w:kern w:val="2"/>
              </w:rPr>
              <w:t>tronic</w:t>
            </w:r>
            <w:proofErr w:type="spellEnd"/>
            <w:r>
              <w:rPr>
                <w:rFonts w:ascii="Calibri" w:eastAsia="Calibri" w:hAnsi="Calibri"/>
                <w:kern w:val="2"/>
              </w:rPr>
              <w:t>]</w:t>
            </w:r>
          </w:p>
          <w:p w14:paraId="0AB21281" w14:textId="77777777" w:rsidR="000478C9" w:rsidRDefault="00FD2B54">
            <w:pPr>
              <w:jc w:val="both"/>
              <w:rPr>
                <w:rFonts w:ascii="Calibri" w:hAnsi="Calibri"/>
              </w:rPr>
            </w:pPr>
            <w:r>
              <w:rPr>
                <w:rFonts w:ascii="Calibri" w:eastAsia="Calibri" w:hAnsi="Calibri"/>
                <w:b/>
                <w:bCs/>
                <w:kern w:val="2"/>
              </w:rPr>
              <w:t>Ramowy program szkolenia:</w:t>
            </w:r>
          </w:p>
          <w:p w14:paraId="6C7C98EE" w14:textId="77777777" w:rsidR="000478C9" w:rsidRDefault="00FD2B54">
            <w:pPr>
              <w:jc w:val="both"/>
              <w:rPr>
                <w:rFonts w:ascii="Calibri" w:hAnsi="Calibri"/>
              </w:rPr>
            </w:pPr>
            <w:r>
              <w:rPr>
                <w:rFonts w:ascii="Calibri" w:eastAsia="Calibri" w:hAnsi="Calibri"/>
                <w:kern w:val="2"/>
              </w:rPr>
              <w:t>Budowa zawieszenia, koncepcja geometrii zawieszenia. Diagnostyka, naprawa oraz regulacja zawieszenia z użyciem narzędzi FWA 4630 FWA 44XX/43XX i dokumentacja serwisowej ESI[</w:t>
            </w:r>
            <w:proofErr w:type="spellStart"/>
            <w:r>
              <w:rPr>
                <w:rFonts w:ascii="Calibri" w:eastAsia="Calibri" w:hAnsi="Calibri"/>
                <w:kern w:val="2"/>
              </w:rPr>
              <w:t>tronic</w:t>
            </w:r>
            <w:proofErr w:type="spellEnd"/>
            <w:r>
              <w:rPr>
                <w:rFonts w:ascii="Calibri" w:eastAsia="Calibri" w:hAnsi="Calibri"/>
                <w:kern w:val="2"/>
              </w:rPr>
              <w:t>].</w:t>
            </w:r>
          </w:p>
          <w:p w14:paraId="0303D9E7" w14:textId="77777777" w:rsidR="000478C9" w:rsidRDefault="00FD2B54">
            <w:pPr>
              <w:jc w:val="both"/>
              <w:rPr>
                <w:rFonts w:ascii="Calibri" w:hAnsi="Calibri"/>
              </w:rPr>
            </w:pPr>
            <w:r>
              <w:rPr>
                <w:rFonts w:ascii="Calibri" w:eastAsia="Calibri" w:hAnsi="Calibri"/>
                <w:b/>
                <w:bCs/>
                <w:kern w:val="2"/>
              </w:rPr>
              <w:t>Część teoretyczna:</w:t>
            </w:r>
          </w:p>
          <w:p w14:paraId="45CB14B6" w14:textId="77777777" w:rsidR="000478C9" w:rsidRDefault="00FD2B54">
            <w:pPr>
              <w:jc w:val="both"/>
              <w:rPr>
                <w:rFonts w:ascii="Calibri" w:hAnsi="Calibri"/>
              </w:rPr>
            </w:pPr>
            <w:r>
              <w:rPr>
                <w:rFonts w:ascii="Calibri" w:eastAsia="Calibri" w:hAnsi="Calibri"/>
                <w:kern w:val="2"/>
              </w:rPr>
              <w:t>Pojęcia związane z geometrią zawieszenia:</w:t>
            </w:r>
          </w:p>
          <w:p w14:paraId="1AE660E4" w14:textId="77777777" w:rsidR="000478C9" w:rsidRDefault="00FD2B54">
            <w:pPr>
              <w:jc w:val="both"/>
              <w:rPr>
                <w:rFonts w:ascii="Calibri" w:hAnsi="Calibri"/>
              </w:rPr>
            </w:pPr>
            <w:r>
              <w:rPr>
                <w:rFonts w:ascii="Calibri" w:eastAsia="Calibri" w:hAnsi="Calibri"/>
                <w:kern w:val="2"/>
              </w:rPr>
              <w:t>- zbieżność/ rozbieżność / zbieżność połówkowa</w:t>
            </w:r>
          </w:p>
          <w:p w14:paraId="131FBBFC" w14:textId="77777777" w:rsidR="000478C9" w:rsidRDefault="00FD2B54">
            <w:pPr>
              <w:jc w:val="both"/>
              <w:rPr>
                <w:rFonts w:ascii="Calibri" w:hAnsi="Calibri"/>
              </w:rPr>
            </w:pPr>
            <w:r>
              <w:rPr>
                <w:rFonts w:ascii="Calibri" w:eastAsia="Calibri" w:hAnsi="Calibri"/>
                <w:kern w:val="2"/>
              </w:rPr>
              <w:t xml:space="preserve">- przekładni/pochylenia </w:t>
            </w:r>
            <w:proofErr w:type="spellStart"/>
            <w:r>
              <w:rPr>
                <w:rFonts w:ascii="Calibri" w:eastAsia="Calibri" w:hAnsi="Calibri"/>
                <w:kern w:val="2"/>
              </w:rPr>
              <w:t>pochylenia</w:t>
            </w:r>
            <w:proofErr w:type="spellEnd"/>
            <w:r>
              <w:rPr>
                <w:rFonts w:ascii="Calibri" w:eastAsia="Calibri" w:hAnsi="Calibri"/>
                <w:kern w:val="2"/>
              </w:rPr>
              <w:t xml:space="preserve"> kół</w:t>
            </w:r>
          </w:p>
          <w:p w14:paraId="437B6C04" w14:textId="77777777" w:rsidR="000478C9" w:rsidRDefault="00FD2B54">
            <w:pPr>
              <w:jc w:val="both"/>
              <w:rPr>
                <w:rFonts w:ascii="Calibri" w:hAnsi="Calibri"/>
              </w:rPr>
            </w:pPr>
            <w:r>
              <w:rPr>
                <w:rFonts w:ascii="Calibri" w:eastAsia="Calibri" w:hAnsi="Calibri"/>
                <w:kern w:val="2"/>
              </w:rPr>
              <w:t>- kąt nachylenia sworznia zwrotnicy</w:t>
            </w:r>
          </w:p>
          <w:p w14:paraId="70EBBB81" w14:textId="77777777" w:rsidR="000478C9" w:rsidRDefault="00FD2B54">
            <w:pPr>
              <w:jc w:val="both"/>
              <w:rPr>
                <w:rFonts w:ascii="Calibri" w:hAnsi="Calibri"/>
              </w:rPr>
            </w:pPr>
            <w:r>
              <w:rPr>
                <w:rFonts w:ascii="Calibri" w:eastAsia="Calibri" w:hAnsi="Calibri"/>
                <w:kern w:val="2"/>
              </w:rPr>
              <w:t>- promień zataczania</w:t>
            </w:r>
          </w:p>
          <w:p w14:paraId="1E852CD7" w14:textId="77777777" w:rsidR="000478C9" w:rsidRDefault="00FD2B54">
            <w:pPr>
              <w:jc w:val="both"/>
              <w:rPr>
                <w:rFonts w:ascii="Calibri" w:hAnsi="Calibri"/>
              </w:rPr>
            </w:pPr>
            <w:r>
              <w:rPr>
                <w:rFonts w:ascii="Calibri" w:eastAsia="Calibri" w:hAnsi="Calibri"/>
                <w:kern w:val="2"/>
              </w:rPr>
              <w:t>- kąt wyprzedzenia sworznia zwrotnicy</w:t>
            </w:r>
          </w:p>
          <w:p w14:paraId="7615FA03" w14:textId="77777777" w:rsidR="000478C9" w:rsidRDefault="00FD2B54">
            <w:pPr>
              <w:jc w:val="both"/>
              <w:rPr>
                <w:rFonts w:ascii="Calibri" w:hAnsi="Calibri"/>
              </w:rPr>
            </w:pPr>
            <w:r>
              <w:rPr>
                <w:rFonts w:ascii="Calibri" w:eastAsia="Calibri" w:hAnsi="Calibri"/>
                <w:kern w:val="2"/>
              </w:rPr>
              <w:t>- moment zaćmienia</w:t>
            </w:r>
          </w:p>
          <w:p w14:paraId="442530FD" w14:textId="77777777" w:rsidR="000478C9" w:rsidRDefault="00FD2B54">
            <w:pPr>
              <w:jc w:val="both"/>
              <w:rPr>
                <w:rFonts w:ascii="Calibri" w:hAnsi="Calibri"/>
              </w:rPr>
            </w:pPr>
            <w:r>
              <w:rPr>
                <w:rFonts w:ascii="Calibri" w:eastAsia="Calibri" w:hAnsi="Calibri"/>
                <w:kern w:val="2"/>
              </w:rPr>
              <w:t>- moment stabilizacyjny</w:t>
            </w:r>
          </w:p>
          <w:p w14:paraId="61D522F7" w14:textId="77777777" w:rsidR="000478C9" w:rsidRDefault="00FD2B54">
            <w:pPr>
              <w:jc w:val="both"/>
              <w:rPr>
                <w:rFonts w:ascii="Calibri" w:hAnsi="Calibri"/>
              </w:rPr>
            </w:pPr>
            <w:r>
              <w:rPr>
                <w:rFonts w:ascii="Calibri" w:eastAsia="Calibri" w:hAnsi="Calibri"/>
                <w:kern w:val="2"/>
              </w:rPr>
              <w:t>- Długość pomiędzy osią symetrii pojazdu, a geometryczną osią jazdy</w:t>
            </w:r>
          </w:p>
          <w:p w14:paraId="48AB3B64" w14:textId="77777777" w:rsidR="000478C9" w:rsidRDefault="00FD2B54">
            <w:pPr>
              <w:jc w:val="both"/>
              <w:rPr>
                <w:rFonts w:ascii="Calibri" w:hAnsi="Calibri"/>
              </w:rPr>
            </w:pPr>
            <w:r>
              <w:rPr>
                <w:rFonts w:ascii="Calibri" w:eastAsia="Calibri" w:hAnsi="Calibri"/>
                <w:kern w:val="2"/>
              </w:rPr>
              <w:t>- usunięcie osi pojazdu</w:t>
            </w:r>
          </w:p>
          <w:p w14:paraId="6C12471D" w14:textId="77777777" w:rsidR="000478C9" w:rsidRDefault="00FD2B54">
            <w:pPr>
              <w:jc w:val="both"/>
              <w:rPr>
                <w:rFonts w:ascii="Calibri" w:hAnsi="Calibri"/>
              </w:rPr>
            </w:pPr>
            <w:r>
              <w:rPr>
                <w:rFonts w:ascii="Calibri" w:eastAsia="Calibri" w:hAnsi="Calibri"/>
                <w:kern w:val="2"/>
              </w:rPr>
              <w:t>- wskaźnik w rozstawie osi</w:t>
            </w:r>
          </w:p>
          <w:p w14:paraId="143F10EF" w14:textId="77777777" w:rsidR="000478C9" w:rsidRDefault="00FD2B54">
            <w:pPr>
              <w:jc w:val="both"/>
              <w:rPr>
                <w:rFonts w:ascii="Calibri" w:hAnsi="Calibri"/>
              </w:rPr>
            </w:pPr>
            <w:r>
              <w:rPr>
                <w:rFonts w:ascii="Calibri" w:eastAsia="Calibri" w:hAnsi="Calibri"/>
                <w:kern w:val="2"/>
              </w:rPr>
              <w:t>- usunięcie boczne</w:t>
            </w:r>
          </w:p>
          <w:p w14:paraId="52795BCB" w14:textId="77777777" w:rsidR="000478C9" w:rsidRDefault="00FD2B54">
            <w:pPr>
              <w:jc w:val="both"/>
              <w:rPr>
                <w:rFonts w:ascii="Calibri" w:hAnsi="Calibri"/>
              </w:rPr>
            </w:pPr>
            <w:r>
              <w:rPr>
                <w:rFonts w:ascii="Calibri" w:eastAsia="Calibri" w:hAnsi="Calibri"/>
                <w:kern w:val="2"/>
              </w:rPr>
              <w:t>- przesunięcie kół</w:t>
            </w:r>
          </w:p>
          <w:p w14:paraId="14C352B7" w14:textId="77777777" w:rsidR="000478C9" w:rsidRDefault="00FD2B54">
            <w:pPr>
              <w:jc w:val="both"/>
              <w:rPr>
                <w:rFonts w:ascii="Calibri" w:hAnsi="Calibri"/>
              </w:rPr>
            </w:pPr>
            <w:r>
              <w:rPr>
                <w:rFonts w:ascii="Calibri" w:eastAsia="Calibri" w:hAnsi="Calibri"/>
                <w:kern w:val="2"/>
              </w:rPr>
              <w:t>- wskaźnik w rozstawie kół</w:t>
            </w:r>
          </w:p>
          <w:p w14:paraId="2448F366" w14:textId="77777777" w:rsidR="000478C9" w:rsidRDefault="00FD2B54">
            <w:pPr>
              <w:jc w:val="both"/>
              <w:rPr>
                <w:rFonts w:ascii="Calibri" w:hAnsi="Calibri"/>
              </w:rPr>
            </w:pPr>
            <w:r>
              <w:rPr>
                <w:rFonts w:ascii="Calibri" w:eastAsia="Calibri" w:hAnsi="Calibri"/>
                <w:kern w:val="2"/>
              </w:rPr>
              <w:t>- rola parametrów i ich niezależność</w:t>
            </w:r>
          </w:p>
          <w:p w14:paraId="1DAE5D62" w14:textId="77777777" w:rsidR="000478C9" w:rsidRDefault="00FD2B54">
            <w:pPr>
              <w:jc w:val="both"/>
              <w:rPr>
                <w:rFonts w:ascii="Calibri" w:hAnsi="Calibri"/>
              </w:rPr>
            </w:pPr>
            <w:r>
              <w:rPr>
                <w:rFonts w:ascii="Calibri" w:eastAsia="Calibri" w:hAnsi="Calibri"/>
                <w:kern w:val="2"/>
              </w:rPr>
              <w:t xml:space="preserve">- wpływ na parametry pojazdu w przypadku zastosowania (uszkodzenia elementów zawieszenia, </w:t>
            </w:r>
            <w:r>
              <w:rPr>
                <w:rFonts w:ascii="Calibri" w:eastAsia="Calibri" w:hAnsi="Calibri"/>
                <w:kern w:val="2"/>
              </w:rPr>
              <w:lastRenderedPageBreak/>
              <w:t>błędna regulacja)</w:t>
            </w:r>
          </w:p>
          <w:p w14:paraId="45413D76" w14:textId="77777777" w:rsidR="000478C9" w:rsidRDefault="00FD2B54">
            <w:pPr>
              <w:jc w:val="both"/>
              <w:rPr>
                <w:rFonts w:ascii="Calibri" w:hAnsi="Calibri"/>
              </w:rPr>
            </w:pPr>
            <w:r>
              <w:rPr>
                <w:rFonts w:ascii="Calibri" w:eastAsia="Calibri" w:hAnsi="Calibri"/>
                <w:kern w:val="2"/>
              </w:rPr>
              <w:t>- rola układu trapezowego w kierowaniu pojazdem</w:t>
            </w:r>
          </w:p>
          <w:p w14:paraId="72DFAEEE" w14:textId="77777777" w:rsidR="000478C9" w:rsidRDefault="00FD2B54">
            <w:pPr>
              <w:jc w:val="both"/>
              <w:rPr>
                <w:rFonts w:ascii="Calibri" w:hAnsi="Calibri"/>
              </w:rPr>
            </w:pPr>
            <w:r>
              <w:rPr>
                <w:rFonts w:ascii="Calibri" w:eastAsia="Calibri" w:hAnsi="Calibri"/>
                <w:kern w:val="2"/>
              </w:rPr>
              <w:t>- różnica kąta skrętu kół – zadanie, możliwości zastosowania na dziesięciu parametrach</w:t>
            </w:r>
          </w:p>
          <w:p w14:paraId="0A46E337" w14:textId="77777777" w:rsidR="000478C9" w:rsidRDefault="00FD2B54">
            <w:pPr>
              <w:jc w:val="both"/>
              <w:rPr>
                <w:rFonts w:ascii="Calibri" w:hAnsi="Calibri"/>
              </w:rPr>
            </w:pPr>
            <w:r>
              <w:rPr>
                <w:rFonts w:ascii="Calibri" w:eastAsia="Calibri" w:hAnsi="Calibri"/>
                <w:kern w:val="2"/>
              </w:rPr>
              <w:t>- Oznaczenia felg i opcja – typowe, dostępne</w:t>
            </w:r>
          </w:p>
          <w:p w14:paraId="5C87671B" w14:textId="77777777" w:rsidR="000478C9" w:rsidRDefault="00FD2B54">
            <w:pPr>
              <w:jc w:val="both"/>
              <w:rPr>
                <w:rFonts w:ascii="Calibri" w:hAnsi="Calibri"/>
              </w:rPr>
            </w:pPr>
            <w:r>
              <w:rPr>
                <w:rFonts w:ascii="Calibri" w:eastAsia="Calibri" w:hAnsi="Calibri"/>
                <w:kern w:val="2"/>
              </w:rPr>
              <w:t>- funkcje przygotowawcze do pomiaru geometrii / warunków brzegowych</w:t>
            </w:r>
          </w:p>
          <w:p w14:paraId="518B6481" w14:textId="77777777" w:rsidR="000478C9" w:rsidRDefault="00FD2B54">
            <w:pPr>
              <w:jc w:val="both"/>
              <w:rPr>
                <w:rFonts w:ascii="Calibri" w:hAnsi="Calibri"/>
              </w:rPr>
            </w:pPr>
            <w:r>
              <w:rPr>
                <w:rFonts w:ascii="Calibri" w:eastAsia="Calibri" w:hAnsi="Calibri"/>
                <w:kern w:val="2"/>
              </w:rPr>
              <w:t>- zasady pomiaru FWA</w:t>
            </w:r>
          </w:p>
          <w:p w14:paraId="6B9B7FB4" w14:textId="77777777" w:rsidR="000478C9" w:rsidRDefault="00FD2B54">
            <w:pPr>
              <w:jc w:val="both"/>
              <w:rPr>
                <w:rFonts w:ascii="Calibri" w:hAnsi="Calibri"/>
              </w:rPr>
            </w:pPr>
            <w:r>
              <w:rPr>
                <w:rFonts w:ascii="Calibri" w:eastAsia="Calibri" w:hAnsi="Calibri"/>
                <w:b/>
                <w:bCs/>
                <w:kern w:val="2"/>
              </w:rPr>
              <w:t>Część praktyczna:</w:t>
            </w:r>
          </w:p>
          <w:p w14:paraId="477F0A3C" w14:textId="77777777" w:rsidR="000478C9" w:rsidRDefault="00FD2B54">
            <w:pPr>
              <w:jc w:val="both"/>
              <w:rPr>
                <w:rFonts w:ascii="Calibri" w:hAnsi="Calibri"/>
              </w:rPr>
            </w:pPr>
            <w:r>
              <w:rPr>
                <w:rFonts w:ascii="Calibri" w:eastAsia="Calibri" w:hAnsi="Calibri"/>
                <w:kern w:val="2"/>
              </w:rPr>
              <w:t>- Pełen proces przygotowania do pomiaru (weryfikacja działania dyskwalifikujących, warunków brzegowych – obciążenie pojazdu, poziom obciążenia itp.) poprzez pomiar funkcji wykonawczych typami urządzeń FWA, interpretacja wyników, obciążenie lub naprawę i obciążenie</w:t>
            </w:r>
          </w:p>
          <w:p w14:paraId="6FB884B9" w14:textId="77777777" w:rsidR="000478C9" w:rsidRDefault="00FD2B54">
            <w:pPr>
              <w:rPr>
                <w:rFonts w:ascii="Calibri" w:hAnsi="Calibri"/>
              </w:rPr>
            </w:pPr>
            <w:r>
              <w:rPr>
                <w:rFonts w:ascii="Calibri" w:eastAsia="Calibri" w:hAnsi="Calibri"/>
                <w:kern w:val="2"/>
              </w:rPr>
              <w:t xml:space="preserve">- Część praktyczna odbywa się na kilku różnych / charakterystycznych typach </w:t>
            </w:r>
            <w:proofErr w:type="spellStart"/>
            <w:r>
              <w:rPr>
                <w:rFonts w:ascii="Calibri" w:eastAsia="Calibri" w:hAnsi="Calibri"/>
                <w:kern w:val="2"/>
              </w:rPr>
              <w:t>zawieszeń</w:t>
            </w:r>
            <w:proofErr w:type="spellEnd"/>
          </w:p>
          <w:p w14:paraId="6FCB9CD2" w14:textId="77777777" w:rsidR="000478C9" w:rsidRDefault="000478C9">
            <w:pPr>
              <w:jc w:val="both"/>
            </w:pPr>
          </w:p>
          <w:p w14:paraId="1F2AD26A" w14:textId="6417151E" w:rsidR="000478C9" w:rsidRDefault="0089468A">
            <w:pPr>
              <w:jc w:val="both"/>
              <w:rPr>
                <w:rFonts w:asciiTheme="minorHAnsi" w:eastAsia="Calibri" w:hAnsiTheme="minorHAnsi"/>
                <w:b/>
                <w:bCs/>
                <w:kern w:val="2"/>
                <w:u w:val="single"/>
              </w:rPr>
            </w:pPr>
            <w:r>
              <w:rPr>
                <w:rFonts w:ascii="Calibri" w:eastAsia="Calibri" w:hAnsi="Calibri"/>
                <w:b/>
                <w:bCs/>
                <w:kern w:val="2"/>
                <w:u w:val="single"/>
              </w:rPr>
              <w:t xml:space="preserve">3. </w:t>
            </w:r>
            <w:r w:rsidR="00FD2B54">
              <w:rPr>
                <w:rFonts w:ascii="Calibri" w:eastAsia="Calibri" w:hAnsi="Calibri"/>
                <w:b/>
                <w:bCs/>
                <w:kern w:val="2"/>
                <w:u w:val="single"/>
              </w:rPr>
              <w:t xml:space="preserve">Szkolenie - Układy ESP, </w:t>
            </w:r>
            <w:proofErr w:type="spellStart"/>
            <w:r w:rsidR="00FD2B54">
              <w:rPr>
                <w:rFonts w:ascii="Calibri" w:eastAsia="Calibri" w:hAnsi="Calibri"/>
                <w:b/>
                <w:bCs/>
                <w:kern w:val="2"/>
                <w:u w:val="single"/>
              </w:rPr>
              <w:t>elektr</w:t>
            </w:r>
            <w:proofErr w:type="spellEnd"/>
            <w:r w:rsidR="00FD2B54">
              <w:rPr>
                <w:rFonts w:ascii="Calibri" w:eastAsia="Calibri" w:hAnsi="Calibri"/>
                <w:b/>
                <w:bCs/>
                <w:kern w:val="2"/>
                <w:u w:val="single"/>
              </w:rPr>
              <w:t xml:space="preserve">. hamulec postojowy oraz wspomaganie układów kierowniczych </w:t>
            </w:r>
            <w:r w:rsidR="00A0718A" w:rsidRPr="00A0718A">
              <w:rPr>
                <w:rFonts w:asciiTheme="minorHAnsi" w:eastAsia="Calibri" w:hAnsiTheme="minorHAnsi"/>
                <w:b/>
                <w:bCs/>
                <w:kern w:val="2"/>
                <w:u w:val="single"/>
              </w:rPr>
              <w:t>dla 2 nauczycieli</w:t>
            </w:r>
          </w:p>
          <w:p w14:paraId="72E4E837" w14:textId="77777777" w:rsidR="000778EF" w:rsidRDefault="000778EF">
            <w:pPr>
              <w:jc w:val="both"/>
              <w:rPr>
                <w:rFonts w:ascii="Calibri" w:hAnsi="Calibri"/>
              </w:rPr>
            </w:pPr>
          </w:p>
          <w:p w14:paraId="48D6FD81" w14:textId="77777777" w:rsidR="000478C9" w:rsidRDefault="00FD2B54">
            <w:pPr>
              <w:jc w:val="both"/>
              <w:rPr>
                <w:rFonts w:ascii="Calibri" w:hAnsi="Calibri"/>
              </w:rPr>
            </w:pPr>
            <w:r>
              <w:rPr>
                <w:rFonts w:ascii="Calibri" w:eastAsia="Calibri" w:hAnsi="Calibri"/>
                <w:kern w:val="2"/>
              </w:rPr>
              <w:t>Liczba osób objętych wsparciem: 2 (N)</w:t>
            </w:r>
          </w:p>
          <w:p w14:paraId="7AC82543" w14:textId="77777777" w:rsidR="000478C9" w:rsidRDefault="00FD2B54">
            <w:pPr>
              <w:jc w:val="both"/>
              <w:rPr>
                <w:rFonts w:ascii="Calibri" w:hAnsi="Calibri"/>
              </w:rPr>
            </w:pPr>
            <w:r>
              <w:rPr>
                <w:rFonts w:ascii="Calibri" w:eastAsia="Calibri" w:hAnsi="Calibri"/>
                <w:kern w:val="2"/>
              </w:rPr>
              <w:t>Liczba grup: 1</w:t>
            </w:r>
          </w:p>
          <w:p w14:paraId="6B4A6EA7" w14:textId="77777777" w:rsidR="000478C9" w:rsidRDefault="00FD2B54">
            <w:pPr>
              <w:jc w:val="both"/>
              <w:rPr>
                <w:rFonts w:ascii="Calibri" w:hAnsi="Calibri"/>
              </w:rPr>
            </w:pPr>
            <w:r>
              <w:rPr>
                <w:rFonts w:ascii="Calibri" w:eastAsia="Calibri" w:hAnsi="Calibri"/>
                <w:kern w:val="2"/>
              </w:rPr>
              <w:t>Liczba godzin dydaktycznych/zegarowych szkolenia: 16h</w:t>
            </w:r>
          </w:p>
          <w:p w14:paraId="2183EB7D" w14:textId="77777777" w:rsidR="000478C9" w:rsidRDefault="00FD2B54">
            <w:pPr>
              <w:rPr>
                <w:rFonts w:ascii="Calibri" w:hAnsi="Calibri"/>
              </w:rPr>
            </w:pPr>
            <w:r>
              <w:rPr>
                <w:rFonts w:ascii="Calibri" w:eastAsia="Calibri" w:hAnsi="Calibri"/>
                <w:kern w:val="2"/>
              </w:rPr>
              <w:t>Typ szkolenia: stacjonarne</w:t>
            </w:r>
          </w:p>
          <w:p w14:paraId="5CEDE6C3" w14:textId="77777777" w:rsidR="000478C9" w:rsidRDefault="00FD2B54">
            <w:pPr>
              <w:rPr>
                <w:rFonts w:ascii="Calibri" w:hAnsi="Calibri"/>
              </w:rPr>
            </w:pPr>
            <w:r>
              <w:rPr>
                <w:rFonts w:ascii="Calibri" w:eastAsia="Calibri" w:hAnsi="Calibri"/>
                <w:kern w:val="2"/>
              </w:rPr>
              <w:t>Egzamin: wewnętrzny weryfikujący zdobytą wiedzę, na podstawie którego wystawiane są certyfikaty/zaświadczenia/</w:t>
            </w:r>
          </w:p>
          <w:p w14:paraId="2DBAA434" w14:textId="77777777" w:rsidR="000478C9" w:rsidRDefault="00FD2B54">
            <w:pPr>
              <w:rPr>
                <w:rFonts w:ascii="Calibri" w:hAnsi="Calibri"/>
              </w:rPr>
            </w:pPr>
            <w:r>
              <w:rPr>
                <w:rFonts w:ascii="Calibri" w:eastAsia="Calibri" w:hAnsi="Calibri"/>
                <w:kern w:val="2"/>
              </w:rPr>
              <w:t>Miejsce realizacji szkolenia: Wykonawca zapewnia miejsce realizacji szkolenia.</w:t>
            </w:r>
          </w:p>
          <w:p w14:paraId="6C3A1ECD" w14:textId="77777777" w:rsidR="000478C9" w:rsidRDefault="00FD2B54">
            <w:pPr>
              <w:rPr>
                <w:rFonts w:ascii="Calibri" w:hAnsi="Calibri"/>
              </w:rPr>
            </w:pPr>
            <w:r>
              <w:rPr>
                <w:rFonts w:ascii="Calibri" w:eastAsia="Calibri" w:hAnsi="Calibri"/>
                <w:kern w:val="2"/>
              </w:rPr>
              <w:t>Materiały szkoleniowe: w formie drukowanej, wpięte w skoroszyt, po 1 egzemplarzu dla każdej osoby objętej projektem</w:t>
            </w:r>
          </w:p>
          <w:p w14:paraId="0CBC9C5B" w14:textId="77777777" w:rsidR="000478C9" w:rsidRDefault="00FD2B54">
            <w:pPr>
              <w:rPr>
                <w:rFonts w:ascii="Calibri" w:eastAsia="Calibri" w:hAnsi="Calibri"/>
              </w:rPr>
            </w:pPr>
            <w:r>
              <w:rPr>
                <w:rFonts w:ascii="Calibri" w:eastAsia="Calibri" w:hAnsi="Calibri"/>
                <w:kern w:val="2"/>
              </w:rPr>
              <w:t>Kadra: prowadzący szkolenie - min. 2 letnie doświadczenie zaw. w dziedzinie, znajomość tematyki szkolenia, wykształcenie wyższe lub ukończone kursy z zakresu tematyki szkolenia.</w:t>
            </w:r>
          </w:p>
          <w:p w14:paraId="3AC70887" w14:textId="77777777" w:rsidR="000478C9" w:rsidRDefault="000478C9">
            <w:pPr>
              <w:rPr>
                <w:rFonts w:ascii="Calibri" w:eastAsia="Calibri" w:hAnsi="Calibri"/>
              </w:rPr>
            </w:pPr>
          </w:p>
          <w:p w14:paraId="009F0919" w14:textId="77777777" w:rsidR="000478C9" w:rsidRDefault="00FD2B54">
            <w:pPr>
              <w:jc w:val="both"/>
              <w:rPr>
                <w:rFonts w:ascii="Calibri" w:hAnsi="Calibri"/>
              </w:rPr>
            </w:pPr>
            <w:r>
              <w:rPr>
                <w:rFonts w:ascii="Calibri" w:eastAsia="Calibri" w:hAnsi="Calibri"/>
                <w:b/>
                <w:bCs/>
                <w:kern w:val="2"/>
              </w:rPr>
              <w:t>Oczekiwane efekty szkolenia:</w:t>
            </w:r>
          </w:p>
          <w:p w14:paraId="702CC6B1" w14:textId="77777777" w:rsidR="000478C9" w:rsidRDefault="00FD2B54">
            <w:pPr>
              <w:jc w:val="both"/>
              <w:rPr>
                <w:rFonts w:ascii="Calibri" w:hAnsi="Calibri"/>
              </w:rPr>
            </w:pPr>
            <w:r>
              <w:rPr>
                <w:rFonts w:ascii="Calibri" w:eastAsia="Calibri" w:hAnsi="Calibri"/>
                <w:kern w:val="2"/>
              </w:rPr>
              <w:t>Nauczyciele poznają budowę, typowe usterki oraz możliwości diagnozowania układów ESP, powiązanie układów ESP z innymi systemami w samochodach, procedurę wymiany płynu hamulcowego w samochodzie z układem ESP, elektrohydrauliczne i elektryczne wspomaganie układów kierowniczych.</w:t>
            </w:r>
          </w:p>
          <w:p w14:paraId="00CF6081" w14:textId="77777777" w:rsidR="000478C9" w:rsidRDefault="00FD2B54">
            <w:pPr>
              <w:rPr>
                <w:rFonts w:ascii="Calibri" w:hAnsi="Calibri"/>
              </w:rPr>
            </w:pPr>
            <w:r>
              <w:rPr>
                <w:rFonts w:ascii="Calibri" w:eastAsia="Calibri" w:hAnsi="Calibri"/>
                <w:b/>
                <w:bCs/>
                <w:kern w:val="2"/>
              </w:rPr>
              <w:t>Ramowy program szkolenia:</w:t>
            </w:r>
          </w:p>
          <w:p w14:paraId="2EB5D89B" w14:textId="77777777" w:rsidR="000478C9" w:rsidRDefault="00FD2B54">
            <w:pPr>
              <w:rPr>
                <w:rFonts w:ascii="Calibri" w:hAnsi="Calibri"/>
              </w:rPr>
            </w:pPr>
            <w:r>
              <w:rPr>
                <w:rFonts w:ascii="Calibri" w:eastAsia="Calibri" w:hAnsi="Calibri"/>
                <w:kern w:val="2"/>
                <w:u w:val="single"/>
              </w:rPr>
              <w:t>Część teoretyczna:</w:t>
            </w:r>
          </w:p>
          <w:p w14:paraId="11437E71" w14:textId="77777777" w:rsidR="000478C9" w:rsidRDefault="00FD2B54">
            <w:pPr>
              <w:pStyle w:val="Akapitzlist"/>
              <w:numPr>
                <w:ilvl w:val="0"/>
                <w:numId w:val="3"/>
              </w:numPr>
              <w:contextualSpacing/>
              <w:rPr>
                <w:rFonts w:ascii="Calibri" w:hAnsi="Calibri"/>
              </w:rPr>
            </w:pPr>
            <w:r>
              <w:rPr>
                <w:rFonts w:ascii="Calibri" w:eastAsia="Calibri" w:hAnsi="Calibri"/>
                <w:kern w:val="2"/>
              </w:rPr>
              <w:t>Budowa, typowe usuwanie oraz możliwość diagnozowania ESP firmy Bosch</w:t>
            </w:r>
          </w:p>
          <w:p w14:paraId="655662A5" w14:textId="77777777" w:rsidR="000478C9" w:rsidRDefault="00FD2B54">
            <w:pPr>
              <w:numPr>
                <w:ilvl w:val="0"/>
                <w:numId w:val="3"/>
              </w:numPr>
              <w:rPr>
                <w:rFonts w:ascii="Calibri" w:hAnsi="Calibri"/>
              </w:rPr>
            </w:pPr>
            <w:r>
              <w:rPr>
                <w:rFonts w:ascii="Calibri" w:eastAsia="Calibri" w:hAnsi="Calibri"/>
                <w:kern w:val="2"/>
              </w:rPr>
              <w:t>Wspomaganie rozprzestrzeniania się BAS</w:t>
            </w:r>
          </w:p>
          <w:p w14:paraId="3E132EDE" w14:textId="77777777" w:rsidR="000478C9" w:rsidRDefault="00FD2B54">
            <w:pPr>
              <w:numPr>
                <w:ilvl w:val="0"/>
                <w:numId w:val="3"/>
              </w:numPr>
              <w:rPr>
                <w:rFonts w:ascii="Calibri" w:hAnsi="Calibri"/>
              </w:rPr>
            </w:pPr>
            <w:r>
              <w:rPr>
                <w:rFonts w:ascii="Calibri" w:eastAsia="Calibri" w:hAnsi="Calibri"/>
                <w:kern w:val="2"/>
              </w:rPr>
              <w:t>Inicjalizacja urządzenia z użyciem urządzenia KTS</w:t>
            </w:r>
          </w:p>
          <w:p w14:paraId="00F9D16B" w14:textId="77777777" w:rsidR="000478C9" w:rsidRDefault="00FD2B54">
            <w:pPr>
              <w:numPr>
                <w:ilvl w:val="0"/>
                <w:numId w:val="3"/>
              </w:numPr>
              <w:rPr>
                <w:rFonts w:ascii="Calibri" w:hAnsi="Calibri"/>
              </w:rPr>
            </w:pPr>
            <w:r>
              <w:rPr>
                <w:rFonts w:ascii="Calibri" w:eastAsia="Calibri" w:hAnsi="Calibri"/>
                <w:kern w:val="2"/>
              </w:rPr>
              <w:t>Powiązanie z ESP z innymi systemami w samochodach</w:t>
            </w:r>
          </w:p>
          <w:p w14:paraId="0AE3B663" w14:textId="77777777" w:rsidR="000478C9" w:rsidRDefault="00FD2B54">
            <w:pPr>
              <w:numPr>
                <w:ilvl w:val="0"/>
                <w:numId w:val="3"/>
              </w:numPr>
              <w:rPr>
                <w:rFonts w:ascii="Calibri" w:hAnsi="Calibri"/>
              </w:rPr>
            </w:pPr>
            <w:r>
              <w:rPr>
                <w:rFonts w:ascii="Calibri" w:eastAsia="Calibri" w:hAnsi="Calibri"/>
                <w:kern w:val="2"/>
              </w:rPr>
              <w:t>Procedura wymiany hamulca hamulcowego w układzie z układem ESP</w:t>
            </w:r>
          </w:p>
          <w:p w14:paraId="5CD8B680" w14:textId="77777777" w:rsidR="000478C9" w:rsidRDefault="00FD2B54">
            <w:pPr>
              <w:numPr>
                <w:ilvl w:val="0"/>
                <w:numId w:val="3"/>
              </w:numPr>
              <w:rPr>
                <w:rFonts w:ascii="Calibri" w:hAnsi="Calibri"/>
              </w:rPr>
            </w:pPr>
            <w:r>
              <w:rPr>
                <w:rFonts w:ascii="Calibri" w:eastAsia="Calibri" w:hAnsi="Calibri"/>
                <w:kern w:val="2"/>
              </w:rPr>
              <w:t>Budowa, typowe usuwanie oraz diagnozowanie elektrohydraulicznego układu hamulcowego SBC</w:t>
            </w:r>
          </w:p>
          <w:p w14:paraId="00DE3D3C" w14:textId="77777777" w:rsidR="000478C9" w:rsidRDefault="00FD2B54">
            <w:pPr>
              <w:numPr>
                <w:ilvl w:val="0"/>
                <w:numId w:val="3"/>
              </w:numPr>
              <w:rPr>
                <w:rFonts w:ascii="Calibri" w:hAnsi="Calibri"/>
              </w:rPr>
            </w:pPr>
            <w:r>
              <w:rPr>
                <w:rFonts w:ascii="Calibri" w:eastAsia="Calibri" w:hAnsi="Calibri"/>
                <w:kern w:val="2"/>
              </w:rPr>
              <w:t>Budowa, typowe usuwanie oraz możliwość diagnozowania elektrycznych hamulców postojowych APB</w:t>
            </w:r>
          </w:p>
          <w:p w14:paraId="68DFD1CE" w14:textId="77777777" w:rsidR="000478C9" w:rsidRDefault="00FD2B54">
            <w:pPr>
              <w:numPr>
                <w:ilvl w:val="0"/>
                <w:numId w:val="3"/>
              </w:numPr>
              <w:rPr>
                <w:rFonts w:ascii="Calibri" w:hAnsi="Calibri"/>
              </w:rPr>
            </w:pPr>
            <w:r>
              <w:rPr>
                <w:rFonts w:ascii="Calibri" w:eastAsia="Calibri" w:hAnsi="Calibri"/>
                <w:kern w:val="2"/>
              </w:rPr>
              <w:t>Procedura wymiany hamulców w samochodzie z elektrycznym hamulcem postojowym</w:t>
            </w:r>
          </w:p>
          <w:p w14:paraId="6D80AFB7" w14:textId="77777777" w:rsidR="000478C9" w:rsidRDefault="00FD2B54">
            <w:pPr>
              <w:numPr>
                <w:ilvl w:val="0"/>
                <w:numId w:val="3"/>
              </w:numPr>
              <w:rPr>
                <w:rFonts w:ascii="Calibri" w:hAnsi="Calibri"/>
              </w:rPr>
            </w:pPr>
            <w:r>
              <w:rPr>
                <w:rFonts w:ascii="Calibri" w:eastAsia="Calibri" w:hAnsi="Calibri"/>
                <w:kern w:val="2"/>
              </w:rPr>
              <w:t>Elektrohydrauliczne i elektryczne wspomaganie zasilania kierowcy</w:t>
            </w:r>
          </w:p>
          <w:p w14:paraId="7CE1E9A7" w14:textId="77777777" w:rsidR="000478C9" w:rsidRDefault="00FD2B54">
            <w:pPr>
              <w:rPr>
                <w:rFonts w:ascii="Calibri" w:hAnsi="Calibri"/>
              </w:rPr>
            </w:pPr>
            <w:r>
              <w:rPr>
                <w:rFonts w:ascii="Calibri" w:eastAsia="Calibri" w:hAnsi="Calibri"/>
                <w:kern w:val="2"/>
                <w:u w:val="single"/>
              </w:rPr>
              <w:t>Część praktyczna:</w:t>
            </w:r>
          </w:p>
          <w:p w14:paraId="6C3A202B" w14:textId="6B8A6850" w:rsidR="000478C9" w:rsidRPr="000778EF" w:rsidRDefault="00FD2B54" w:rsidP="0081790C">
            <w:pPr>
              <w:pStyle w:val="Akapitzlist"/>
              <w:numPr>
                <w:ilvl w:val="0"/>
                <w:numId w:val="3"/>
              </w:numPr>
              <w:contextualSpacing/>
              <w:rPr>
                <w:rFonts w:ascii="Calibri" w:hAnsi="Calibri"/>
              </w:rPr>
            </w:pPr>
            <w:r>
              <w:rPr>
                <w:rFonts w:ascii="Calibri" w:eastAsia="Calibri" w:hAnsi="Calibri"/>
                <w:kern w:val="2"/>
              </w:rPr>
              <w:t>Diagnostyka na samochodach użytkowych z użyciem urządzeń KTS i FSA</w:t>
            </w:r>
            <w:bookmarkStart w:id="5" w:name="_dx_frag_EndFragment_kopia_3"/>
            <w:bookmarkEnd w:id="5"/>
          </w:p>
          <w:p w14:paraId="6B531937" w14:textId="77777777" w:rsidR="0089468A" w:rsidRDefault="0089468A">
            <w:pPr>
              <w:jc w:val="both"/>
              <w:rPr>
                <w:rFonts w:ascii="Calibri" w:hAnsi="Calibri"/>
              </w:rPr>
            </w:pPr>
          </w:p>
          <w:p w14:paraId="156C9577" w14:textId="2906B36B" w:rsidR="000478C9" w:rsidRPr="0089468A" w:rsidRDefault="0089468A" w:rsidP="0089468A">
            <w:pPr>
              <w:jc w:val="both"/>
              <w:rPr>
                <w:rFonts w:ascii="Calibri" w:eastAsia="Calibri" w:hAnsi="Calibri"/>
                <w:b/>
                <w:bCs/>
                <w:kern w:val="2"/>
                <w:u w:val="single"/>
              </w:rPr>
            </w:pPr>
            <w:r>
              <w:rPr>
                <w:rFonts w:ascii="Calibri" w:eastAsia="Calibri" w:hAnsi="Calibri"/>
                <w:b/>
                <w:bCs/>
                <w:kern w:val="2"/>
                <w:u w:val="single"/>
              </w:rPr>
              <w:t>4.</w:t>
            </w:r>
            <w:r w:rsidR="00FD2B54" w:rsidRPr="0089468A">
              <w:rPr>
                <w:rFonts w:ascii="Calibri" w:eastAsia="Calibri" w:hAnsi="Calibri"/>
                <w:b/>
                <w:bCs/>
                <w:kern w:val="2"/>
                <w:u w:val="single"/>
              </w:rPr>
              <w:t xml:space="preserve">Szkolenie Transmisja cyfrowa w pojazdach oraz układy Centralnej Elektroniki </w:t>
            </w:r>
            <w:r w:rsidR="00A0718A" w:rsidRPr="0089468A">
              <w:rPr>
                <w:rFonts w:ascii="Calibri" w:eastAsia="Calibri" w:hAnsi="Calibri"/>
                <w:b/>
                <w:bCs/>
                <w:kern w:val="2"/>
                <w:u w:val="single"/>
              </w:rPr>
              <w:t>dla 2 nauczycieli</w:t>
            </w:r>
          </w:p>
          <w:p w14:paraId="654F52D6" w14:textId="77777777" w:rsidR="000778EF" w:rsidRPr="0081790C" w:rsidRDefault="000778EF">
            <w:pPr>
              <w:jc w:val="both"/>
              <w:rPr>
                <w:rFonts w:ascii="Calibri" w:hAnsi="Calibri"/>
                <w:b/>
                <w:bCs/>
                <w:u w:val="single"/>
              </w:rPr>
            </w:pPr>
          </w:p>
          <w:p w14:paraId="01AEA4C4" w14:textId="77777777" w:rsidR="000478C9" w:rsidRDefault="00FD2B54">
            <w:pPr>
              <w:jc w:val="both"/>
              <w:rPr>
                <w:rFonts w:ascii="Calibri" w:hAnsi="Calibri"/>
              </w:rPr>
            </w:pPr>
            <w:r>
              <w:rPr>
                <w:rFonts w:ascii="Calibri" w:eastAsia="Calibri" w:hAnsi="Calibri"/>
                <w:kern w:val="2"/>
              </w:rPr>
              <w:t>Liczba osób objętych wsparciem: 2 N</w:t>
            </w:r>
          </w:p>
          <w:p w14:paraId="23F39EF7" w14:textId="77777777" w:rsidR="000478C9" w:rsidRDefault="00FD2B54">
            <w:pPr>
              <w:jc w:val="both"/>
              <w:rPr>
                <w:rFonts w:ascii="Calibri" w:hAnsi="Calibri"/>
              </w:rPr>
            </w:pPr>
            <w:r>
              <w:rPr>
                <w:rFonts w:ascii="Calibri" w:eastAsia="Calibri" w:hAnsi="Calibri"/>
                <w:kern w:val="2"/>
              </w:rPr>
              <w:t>Liczba grup: 1</w:t>
            </w:r>
          </w:p>
          <w:p w14:paraId="54262034" w14:textId="77777777" w:rsidR="000478C9" w:rsidRDefault="00FD2B54">
            <w:pPr>
              <w:jc w:val="both"/>
              <w:rPr>
                <w:rFonts w:ascii="Calibri" w:hAnsi="Calibri"/>
              </w:rPr>
            </w:pPr>
            <w:r>
              <w:rPr>
                <w:rFonts w:ascii="Calibri" w:eastAsia="Calibri" w:hAnsi="Calibri"/>
                <w:kern w:val="2"/>
              </w:rPr>
              <w:lastRenderedPageBreak/>
              <w:t>Liczba godzin dydaktycznych/zegarowych szkolenia: 16h</w:t>
            </w:r>
          </w:p>
          <w:p w14:paraId="55AE5DC1" w14:textId="77777777" w:rsidR="000478C9" w:rsidRDefault="00FD2B54">
            <w:pPr>
              <w:rPr>
                <w:rFonts w:ascii="Calibri" w:hAnsi="Calibri"/>
              </w:rPr>
            </w:pPr>
            <w:r>
              <w:rPr>
                <w:rFonts w:ascii="Calibri" w:eastAsia="Calibri" w:hAnsi="Calibri"/>
                <w:kern w:val="2"/>
              </w:rPr>
              <w:t>Typ szkolenia: stacjonarne</w:t>
            </w:r>
          </w:p>
          <w:p w14:paraId="1D4FA06A" w14:textId="77777777" w:rsidR="000478C9" w:rsidRDefault="00FD2B54">
            <w:pPr>
              <w:rPr>
                <w:rFonts w:ascii="Calibri" w:hAnsi="Calibri"/>
              </w:rPr>
            </w:pPr>
            <w:r>
              <w:rPr>
                <w:rFonts w:ascii="Calibri" w:eastAsia="Calibri" w:hAnsi="Calibri"/>
                <w:kern w:val="2"/>
              </w:rPr>
              <w:t>Egzamin: wewnętrzny weryfikujący zdobytą wiedzę, na podstawie którego wystawiane są certyfikaty/zaświadczenia/</w:t>
            </w:r>
          </w:p>
          <w:p w14:paraId="12C9BA2F" w14:textId="77777777" w:rsidR="000478C9" w:rsidRDefault="00FD2B54">
            <w:pPr>
              <w:rPr>
                <w:rFonts w:ascii="Calibri" w:hAnsi="Calibri"/>
              </w:rPr>
            </w:pPr>
            <w:r>
              <w:rPr>
                <w:rFonts w:ascii="Calibri" w:eastAsia="Calibri" w:hAnsi="Calibri"/>
                <w:kern w:val="2"/>
              </w:rPr>
              <w:t>Miejsce realizacji szkolenia: Wykonawca zapewnia miejsce realizacji szkolenia .</w:t>
            </w:r>
          </w:p>
          <w:p w14:paraId="5FF84EFA" w14:textId="77777777" w:rsidR="000478C9" w:rsidRDefault="00FD2B54">
            <w:pPr>
              <w:rPr>
                <w:rFonts w:ascii="Calibri" w:hAnsi="Calibri"/>
              </w:rPr>
            </w:pPr>
            <w:r>
              <w:rPr>
                <w:rFonts w:ascii="Calibri" w:eastAsia="Calibri" w:hAnsi="Calibri"/>
                <w:kern w:val="2"/>
              </w:rPr>
              <w:t>Materiały szkoleniowe: w formie drukowanej, wpięte w skoroszyt, po 1 egzemplarzu dla każdej osoby objętej projektem</w:t>
            </w:r>
          </w:p>
          <w:p w14:paraId="53FAA59C" w14:textId="77777777" w:rsidR="000478C9" w:rsidRDefault="00FD2B54">
            <w:pPr>
              <w:rPr>
                <w:rFonts w:ascii="Calibri" w:eastAsia="Calibri" w:hAnsi="Calibri"/>
              </w:rPr>
            </w:pPr>
            <w:r>
              <w:rPr>
                <w:rFonts w:ascii="Calibri" w:eastAsia="Calibri" w:hAnsi="Calibri"/>
                <w:kern w:val="2"/>
              </w:rPr>
              <w:t>Kadra: prowadzący szkolenie - min. 2 letnie doświadczenie zaw. w dziedzinie, znajomość tematyki szkolenia, wykształcenie wyższe lub ukończone kursy z zakresu tematyki szkolenia</w:t>
            </w:r>
          </w:p>
          <w:p w14:paraId="51B034E0" w14:textId="77777777" w:rsidR="000478C9" w:rsidRDefault="000478C9">
            <w:pPr>
              <w:rPr>
                <w:rFonts w:ascii="Calibri" w:eastAsia="Calibri" w:hAnsi="Calibri"/>
              </w:rPr>
            </w:pPr>
          </w:p>
          <w:p w14:paraId="6FE96218" w14:textId="77777777" w:rsidR="000478C9" w:rsidRDefault="00FD2B54">
            <w:pPr>
              <w:jc w:val="both"/>
              <w:rPr>
                <w:rFonts w:ascii="Calibri" w:hAnsi="Calibri"/>
              </w:rPr>
            </w:pPr>
            <w:r>
              <w:rPr>
                <w:rFonts w:ascii="Calibri" w:eastAsia="Calibri" w:hAnsi="Calibri"/>
                <w:b/>
                <w:bCs/>
                <w:kern w:val="2"/>
              </w:rPr>
              <w:t>Oczekiwane efekty szkolenia:</w:t>
            </w:r>
          </w:p>
          <w:p w14:paraId="6765220F" w14:textId="77777777" w:rsidR="000478C9" w:rsidRDefault="00FD2B54">
            <w:pPr>
              <w:jc w:val="both"/>
              <w:rPr>
                <w:rFonts w:ascii="Calibri" w:hAnsi="Calibri"/>
              </w:rPr>
            </w:pPr>
            <w:r>
              <w:rPr>
                <w:rFonts w:ascii="Calibri" w:eastAsia="Calibri" w:hAnsi="Calibri"/>
                <w:kern w:val="2"/>
              </w:rPr>
              <w:t>Nauczyciele nauczą się identyfikować elementy składowe układów transmisji cyfrowej na  wybranych samochodach, dokonywać pomiarów oscyloskopowych transmisji szeregowej CAN i LIN z wykorzystaniem urządzenia FSA, wyszukiwać usterki w układach transmisji cyfrowej, kodować sterowniki centralnej Elektroniki z wykorzystaniem urządzenia KTS.</w:t>
            </w:r>
          </w:p>
          <w:p w14:paraId="2DD896A8" w14:textId="77777777" w:rsidR="000478C9" w:rsidRDefault="00FD2B54">
            <w:pPr>
              <w:jc w:val="both"/>
              <w:rPr>
                <w:rFonts w:ascii="Calibri" w:hAnsi="Calibri"/>
              </w:rPr>
            </w:pPr>
            <w:r>
              <w:rPr>
                <w:rFonts w:ascii="Calibri" w:eastAsia="Calibri" w:hAnsi="Calibri"/>
                <w:b/>
                <w:bCs/>
                <w:kern w:val="2"/>
              </w:rPr>
              <w:t>Ramowy program szkolenia:</w:t>
            </w:r>
          </w:p>
          <w:p w14:paraId="69187283" w14:textId="77777777" w:rsidR="000478C9" w:rsidRDefault="00FD2B54">
            <w:pPr>
              <w:jc w:val="both"/>
              <w:rPr>
                <w:rFonts w:ascii="Calibri" w:hAnsi="Calibri"/>
              </w:rPr>
            </w:pPr>
            <w:r>
              <w:rPr>
                <w:rFonts w:ascii="Calibri" w:eastAsia="Calibri" w:hAnsi="Calibri"/>
                <w:kern w:val="2"/>
                <w:u w:val="single"/>
              </w:rPr>
              <w:t>Część teoretyczna:</w:t>
            </w:r>
          </w:p>
          <w:p w14:paraId="69EDF05E" w14:textId="77777777" w:rsidR="000478C9" w:rsidRDefault="00FD2B54">
            <w:pPr>
              <w:jc w:val="both"/>
              <w:rPr>
                <w:rFonts w:ascii="Calibri" w:hAnsi="Calibri"/>
              </w:rPr>
            </w:pPr>
            <w:r>
              <w:rPr>
                <w:rFonts w:ascii="Calibri" w:eastAsia="Calibri" w:hAnsi="Calibri"/>
                <w:kern w:val="2"/>
              </w:rPr>
              <w:t>1. Powiązanie systemów w samochodach magistralą danych CAN</w:t>
            </w:r>
          </w:p>
          <w:p w14:paraId="682B2BC0" w14:textId="77777777" w:rsidR="000478C9" w:rsidRDefault="00FD2B54">
            <w:pPr>
              <w:jc w:val="both"/>
              <w:rPr>
                <w:rFonts w:ascii="Calibri" w:hAnsi="Calibri"/>
              </w:rPr>
            </w:pPr>
            <w:r>
              <w:rPr>
                <w:rFonts w:ascii="Calibri" w:eastAsia="Calibri" w:hAnsi="Calibri"/>
                <w:kern w:val="2"/>
              </w:rPr>
              <w:t>2. Topologia sieci</w:t>
            </w:r>
          </w:p>
          <w:p w14:paraId="5B3A4A47" w14:textId="77777777" w:rsidR="000478C9" w:rsidRDefault="00FD2B54">
            <w:pPr>
              <w:jc w:val="both"/>
              <w:rPr>
                <w:rFonts w:ascii="Calibri" w:hAnsi="Calibri"/>
              </w:rPr>
            </w:pPr>
            <w:r>
              <w:rPr>
                <w:rFonts w:ascii="Calibri" w:eastAsia="Calibri" w:hAnsi="Calibri"/>
                <w:kern w:val="2"/>
              </w:rPr>
              <w:t>3. Funkcja Gateway i jej fizyczne umiejscowienie w pojeździe</w:t>
            </w:r>
          </w:p>
          <w:p w14:paraId="6640645A" w14:textId="77777777" w:rsidR="000478C9" w:rsidRDefault="00FD2B54">
            <w:pPr>
              <w:jc w:val="both"/>
              <w:rPr>
                <w:rFonts w:ascii="Calibri" w:hAnsi="Calibri"/>
              </w:rPr>
            </w:pPr>
            <w:r>
              <w:rPr>
                <w:rFonts w:ascii="Calibri" w:eastAsia="Calibri" w:hAnsi="Calibri"/>
                <w:kern w:val="2"/>
              </w:rPr>
              <w:t>4. Wymagania stawiane systemowi przenoszenia danych</w:t>
            </w:r>
          </w:p>
          <w:p w14:paraId="4F56B360" w14:textId="77777777" w:rsidR="000478C9" w:rsidRDefault="00FD2B54">
            <w:pPr>
              <w:jc w:val="both"/>
              <w:rPr>
                <w:rFonts w:ascii="Calibri" w:hAnsi="Calibri"/>
              </w:rPr>
            </w:pPr>
            <w:r>
              <w:rPr>
                <w:rFonts w:ascii="Calibri" w:eastAsia="Calibri" w:hAnsi="Calibri"/>
                <w:kern w:val="2"/>
              </w:rPr>
              <w:t>5. Odmiany transmisji CAN</w:t>
            </w:r>
          </w:p>
          <w:p w14:paraId="4C2C4C2E" w14:textId="77777777" w:rsidR="000478C9" w:rsidRDefault="00FD2B54">
            <w:pPr>
              <w:jc w:val="both"/>
              <w:rPr>
                <w:rFonts w:ascii="Calibri" w:hAnsi="Calibri"/>
              </w:rPr>
            </w:pPr>
            <w:r>
              <w:rPr>
                <w:rFonts w:ascii="Calibri" w:eastAsia="Calibri" w:hAnsi="Calibri"/>
                <w:kern w:val="2"/>
              </w:rPr>
              <w:t>6. Adresowanie danych</w:t>
            </w:r>
          </w:p>
          <w:p w14:paraId="5A73668A" w14:textId="77777777" w:rsidR="000478C9" w:rsidRDefault="00FD2B54">
            <w:pPr>
              <w:jc w:val="both"/>
              <w:rPr>
                <w:rFonts w:ascii="Calibri" w:hAnsi="Calibri"/>
              </w:rPr>
            </w:pPr>
            <w:r>
              <w:rPr>
                <w:rFonts w:ascii="Calibri" w:eastAsia="Calibri" w:hAnsi="Calibri"/>
                <w:kern w:val="2"/>
              </w:rPr>
              <w:t>7. Ramka wiadomości, ramka błędów</w:t>
            </w:r>
          </w:p>
          <w:p w14:paraId="18319035" w14:textId="77777777" w:rsidR="000478C9" w:rsidRDefault="00FD2B54">
            <w:pPr>
              <w:jc w:val="both"/>
              <w:rPr>
                <w:rFonts w:ascii="Calibri" w:hAnsi="Calibri"/>
              </w:rPr>
            </w:pPr>
            <w:r>
              <w:rPr>
                <w:rFonts w:ascii="Calibri" w:eastAsia="Calibri" w:hAnsi="Calibri"/>
                <w:kern w:val="2"/>
              </w:rPr>
              <w:t>8. Błędy transmisji</w:t>
            </w:r>
          </w:p>
          <w:p w14:paraId="4075ED16" w14:textId="77777777" w:rsidR="000478C9" w:rsidRDefault="00FD2B54">
            <w:pPr>
              <w:jc w:val="both"/>
              <w:rPr>
                <w:rFonts w:ascii="Calibri" w:hAnsi="Calibri"/>
              </w:rPr>
            </w:pPr>
            <w:r>
              <w:rPr>
                <w:rFonts w:ascii="Calibri" w:eastAsia="Calibri" w:hAnsi="Calibri"/>
                <w:kern w:val="2"/>
              </w:rPr>
              <w:t>9. Arbitraż</w:t>
            </w:r>
          </w:p>
          <w:p w14:paraId="071548CD" w14:textId="77777777" w:rsidR="000478C9" w:rsidRDefault="00FD2B54">
            <w:pPr>
              <w:jc w:val="both"/>
              <w:rPr>
                <w:rFonts w:ascii="Calibri" w:hAnsi="Calibri"/>
              </w:rPr>
            </w:pPr>
            <w:r>
              <w:rPr>
                <w:rFonts w:ascii="Calibri" w:eastAsia="Calibri" w:hAnsi="Calibri"/>
                <w:kern w:val="2"/>
              </w:rPr>
              <w:t>10. Sprzężenie magistrali danych</w:t>
            </w:r>
          </w:p>
          <w:p w14:paraId="569691D9" w14:textId="77777777" w:rsidR="000478C9" w:rsidRDefault="00FD2B54">
            <w:pPr>
              <w:jc w:val="both"/>
              <w:rPr>
                <w:rFonts w:ascii="Calibri" w:hAnsi="Calibri"/>
              </w:rPr>
            </w:pPr>
            <w:r>
              <w:rPr>
                <w:rFonts w:ascii="Calibri" w:eastAsia="Calibri" w:hAnsi="Calibri"/>
                <w:kern w:val="2"/>
              </w:rPr>
              <w:t>11. Transmisja cyfrowa LIN</w:t>
            </w:r>
          </w:p>
          <w:p w14:paraId="69662691" w14:textId="77777777" w:rsidR="000478C9" w:rsidRDefault="00FD2B54">
            <w:pPr>
              <w:jc w:val="both"/>
              <w:rPr>
                <w:rFonts w:ascii="Calibri" w:hAnsi="Calibri"/>
              </w:rPr>
            </w:pPr>
            <w:r>
              <w:rPr>
                <w:rFonts w:ascii="Calibri" w:eastAsia="Calibri" w:hAnsi="Calibri"/>
                <w:kern w:val="2"/>
              </w:rPr>
              <w:t>12. Transmisja cyfrowa MOST</w:t>
            </w:r>
          </w:p>
          <w:p w14:paraId="0EE288BB" w14:textId="77777777" w:rsidR="000478C9" w:rsidRDefault="00FD2B54">
            <w:pPr>
              <w:jc w:val="both"/>
              <w:rPr>
                <w:rFonts w:ascii="Calibri" w:hAnsi="Calibri"/>
              </w:rPr>
            </w:pPr>
            <w:r>
              <w:rPr>
                <w:rFonts w:ascii="Calibri" w:eastAsia="Calibri" w:hAnsi="Calibri"/>
                <w:kern w:val="2"/>
              </w:rPr>
              <w:t xml:space="preserve">13. Transmisja cyfrowa </w:t>
            </w:r>
            <w:proofErr w:type="spellStart"/>
            <w:r>
              <w:rPr>
                <w:rFonts w:ascii="Calibri" w:eastAsia="Calibri" w:hAnsi="Calibri"/>
                <w:kern w:val="2"/>
              </w:rPr>
              <w:t>Byteflight</w:t>
            </w:r>
            <w:proofErr w:type="spellEnd"/>
          </w:p>
          <w:p w14:paraId="23A431AC" w14:textId="77777777" w:rsidR="000478C9" w:rsidRDefault="00FD2B54">
            <w:pPr>
              <w:jc w:val="both"/>
              <w:rPr>
                <w:rFonts w:ascii="Calibri" w:hAnsi="Calibri"/>
              </w:rPr>
            </w:pPr>
            <w:r>
              <w:rPr>
                <w:rFonts w:ascii="Calibri" w:eastAsia="Calibri" w:hAnsi="Calibri"/>
                <w:kern w:val="2"/>
              </w:rPr>
              <w:t xml:space="preserve">14. Transmisja cyfrowa </w:t>
            </w:r>
            <w:proofErr w:type="spellStart"/>
            <w:r>
              <w:rPr>
                <w:rFonts w:ascii="Calibri" w:eastAsia="Calibri" w:hAnsi="Calibri"/>
                <w:kern w:val="2"/>
              </w:rPr>
              <w:t>FlexRay</w:t>
            </w:r>
            <w:proofErr w:type="spellEnd"/>
          </w:p>
          <w:p w14:paraId="6D124EC0" w14:textId="77777777" w:rsidR="000478C9" w:rsidRDefault="00FD2B54">
            <w:pPr>
              <w:jc w:val="both"/>
              <w:rPr>
                <w:rFonts w:ascii="Calibri" w:hAnsi="Calibri"/>
              </w:rPr>
            </w:pPr>
            <w:r>
              <w:rPr>
                <w:rFonts w:ascii="Calibri" w:eastAsia="Calibri" w:hAnsi="Calibri"/>
                <w:kern w:val="2"/>
              </w:rPr>
              <w:t>15. Technika pomiaru dla transmisji danych CAN i LIN</w:t>
            </w:r>
          </w:p>
          <w:p w14:paraId="72640F96" w14:textId="77777777" w:rsidR="000478C9" w:rsidRDefault="00FD2B54">
            <w:pPr>
              <w:jc w:val="both"/>
              <w:rPr>
                <w:rFonts w:ascii="Calibri" w:hAnsi="Calibri"/>
              </w:rPr>
            </w:pPr>
            <w:r>
              <w:rPr>
                <w:rFonts w:ascii="Calibri" w:eastAsia="Calibri" w:hAnsi="Calibri"/>
                <w:kern w:val="2"/>
              </w:rPr>
              <w:t>16. Funkcje oprogramowania sprzętowego</w:t>
            </w:r>
          </w:p>
          <w:p w14:paraId="03B6E6CE" w14:textId="77777777" w:rsidR="000478C9" w:rsidRDefault="00FD2B54">
            <w:pPr>
              <w:jc w:val="both"/>
              <w:rPr>
                <w:rFonts w:ascii="Calibri" w:hAnsi="Calibri"/>
              </w:rPr>
            </w:pPr>
            <w:r>
              <w:rPr>
                <w:rFonts w:ascii="Calibri" w:eastAsia="Calibri" w:hAnsi="Calibri"/>
                <w:kern w:val="2"/>
              </w:rPr>
              <w:t>17. Układy bezpieczeństwa w pojazdach posiadających układy elektroniczne</w:t>
            </w:r>
          </w:p>
          <w:p w14:paraId="1AC12350" w14:textId="77777777" w:rsidR="000478C9" w:rsidRDefault="00FD2B54">
            <w:pPr>
              <w:jc w:val="both"/>
              <w:rPr>
                <w:rFonts w:ascii="Calibri" w:hAnsi="Calibri"/>
              </w:rPr>
            </w:pPr>
            <w:r>
              <w:rPr>
                <w:rFonts w:ascii="Calibri" w:eastAsia="Calibri" w:hAnsi="Calibri"/>
                <w:kern w:val="2"/>
                <w:u w:val="single"/>
              </w:rPr>
              <w:t>Część praktyczna:</w:t>
            </w:r>
          </w:p>
          <w:p w14:paraId="7E74698F" w14:textId="77777777" w:rsidR="000478C9" w:rsidRDefault="00FD2B54">
            <w:pPr>
              <w:jc w:val="both"/>
              <w:rPr>
                <w:rFonts w:ascii="Calibri" w:hAnsi="Calibri"/>
              </w:rPr>
            </w:pPr>
            <w:r>
              <w:rPr>
                <w:rFonts w:ascii="Calibri" w:eastAsia="Calibri" w:hAnsi="Calibri"/>
                <w:kern w:val="2"/>
              </w:rPr>
              <w:t>18. Identyfikacja elementów składowych złącze elektryczne na wybranych samochodach Pomiary oscyloskopowe transmisji szeregowej CAN i LIN z użyciem urządzenia FSA</w:t>
            </w:r>
          </w:p>
          <w:p w14:paraId="53028750" w14:textId="77777777" w:rsidR="000478C9" w:rsidRDefault="00FD2B54">
            <w:pPr>
              <w:jc w:val="both"/>
              <w:rPr>
                <w:rFonts w:ascii="Calibri" w:hAnsi="Calibri"/>
              </w:rPr>
            </w:pPr>
            <w:r>
              <w:rPr>
                <w:rFonts w:ascii="Calibri" w:eastAsia="Calibri" w:hAnsi="Calibri"/>
                <w:kern w:val="2"/>
              </w:rPr>
              <w:t>19. Wyszukiwanie zabezpieczeń w układach transmisji danych</w:t>
            </w:r>
          </w:p>
          <w:p w14:paraId="230DE55A" w14:textId="77777777" w:rsidR="000478C9" w:rsidRDefault="00FD2B54">
            <w:pPr>
              <w:jc w:val="both"/>
              <w:rPr>
                <w:rFonts w:ascii="Calibri" w:hAnsi="Calibri"/>
              </w:rPr>
            </w:pPr>
            <w:r>
              <w:rPr>
                <w:rFonts w:ascii="Calibri" w:eastAsia="Calibri" w:hAnsi="Calibri"/>
                <w:kern w:val="2"/>
              </w:rPr>
              <w:t>20. Kompleksowa diagnostyka wszystkich zabezpieczeń transmisji cyfrowej</w:t>
            </w:r>
          </w:p>
          <w:p w14:paraId="672466A4" w14:textId="77777777" w:rsidR="000478C9" w:rsidRDefault="00FD2B54">
            <w:pPr>
              <w:jc w:val="both"/>
              <w:rPr>
                <w:rFonts w:ascii="Calibri" w:hAnsi="Calibri"/>
              </w:rPr>
            </w:pPr>
            <w:r>
              <w:rPr>
                <w:rFonts w:ascii="Calibri" w:eastAsia="Calibri" w:hAnsi="Calibri"/>
                <w:kern w:val="2"/>
              </w:rPr>
              <w:t>21. Diagnozowanie oprogramowania sprzętowego z urządzeniem KTS</w:t>
            </w:r>
          </w:p>
          <w:p w14:paraId="7A827D36" w14:textId="77777777" w:rsidR="000478C9" w:rsidRDefault="00FD2B54">
            <w:pPr>
              <w:jc w:val="both"/>
              <w:rPr>
                <w:rFonts w:ascii="Calibri" w:hAnsi="Calibri"/>
              </w:rPr>
            </w:pPr>
            <w:r>
              <w:rPr>
                <w:rFonts w:ascii="Calibri" w:eastAsia="Calibri" w:hAnsi="Calibri"/>
                <w:kern w:val="2"/>
              </w:rPr>
              <w:t>22. Wyszukiwanie wyłączników w układach elektrycznych</w:t>
            </w:r>
          </w:p>
          <w:p w14:paraId="7B0A8670" w14:textId="77777777" w:rsidR="000478C9" w:rsidRDefault="00FD2B54">
            <w:pPr>
              <w:jc w:val="both"/>
              <w:rPr>
                <w:rFonts w:ascii="Calibri" w:hAnsi="Calibri"/>
              </w:rPr>
            </w:pPr>
            <w:r>
              <w:rPr>
                <w:rFonts w:ascii="Calibri" w:eastAsia="Calibri" w:hAnsi="Calibri"/>
                <w:kern w:val="2"/>
              </w:rPr>
              <w:t>23. Kodowanie oprogramowania układowego z wyposażeniem KTS</w:t>
            </w:r>
          </w:p>
          <w:p w14:paraId="37838160" w14:textId="77777777" w:rsidR="000478C9" w:rsidRDefault="000478C9">
            <w:pPr>
              <w:jc w:val="both"/>
              <w:rPr>
                <w:rFonts w:ascii="Calibri" w:hAnsi="Calibri"/>
              </w:rPr>
            </w:pPr>
          </w:p>
          <w:p w14:paraId="241FE586" w14:textId="38CF1050" w:rsidR="000478C9" w:rsidRPr="0089468A" w:rsidRDefault="0089468A" w:rsidP="0089468A">
            <w:pPr>
              <w:jc w:val="both"/>
              <w:rPr>
                <w:rFonts w:ascii="Calibri" w:eastAsia="Calibri" w:hAnsi="Calibri"/>
                <w:b/>
                <w:bCs/>
                <w:kern w:val="2"/>
                <w:u w:val="single"/>
              </w:rPr>
            </w:pPr>
            <w:r>
              <w:rPr>
                <w:rFonts w:ascii="Calibri" w:eastAsia="Calibri" w:hAnsi="Calibri"/>
                <w:b/>
                <w:bCs/>
                <w:kern w:val="2"/>
                <w:u w:val="single"/>
              </w:rPr>
              <w:t>5.</w:t>
            </w:r>
            <w:r w:rsidR="00FD2B54" w:rsidRPr="0089468A">
              <w:rPr>
                <w:rFonts w:ascii="Calibri" w:eastAsia="Calibri" w:hAnsi="Calibri"/>
                <w:b/>
                <w:bCs/>
                <w:kern w:val="2"/>
                <w:u w:val="single"/>
              </w:rPr>
              <w:t xml:space="preserve">Szkolenie pojazdy z układem miękkiej hybrydy </w:t>
            </w:r>
            <w:r w:rsidR="00A0718A" w:rsidRPr="0089468A">
              <w:rPr>
                <w:rFonts w:ascii="Calibri" w:eastAsia="Calibri" w:hAnsi="Calibri"/>
                <w:b/>
                <w:bCs/>
                <w:kern w:val="2"/>
                <w:u w:val="single"/>
              </w:rPr>
              <w:t>dla 7 uczniów</w:t>
            </w:r>
          </w:p>
          <w:p w14:paraId="76B4F914" w14:textId="77777777" w:rsidR="000478C9" w:rsidRDefault="00FD2B54">
            <w:pPr>
              <w:rPr>
                <w:rFonts w:ascii="Calibri" w:hAnsi="Calibri"/>
              </w:rPr>
            </w:pPr>
            <w:r>
              <w:rPr>
                <w:rFonts w:ascii="Calibri" w:eastAsia="Calibri" w:hAnsi="Calibri"/>
                <w:kern w:val="2"/>
              </w:rPr>
              <w:t>Liczba osób objętych wsparciem: 7 UCZ</w:t>
            </w:r>
          </w:p>
          <w:p w14:paraId="17C46556" w14:textId="77777777" w:rsidR="000478C9" w:rsidRDefault="00FD2B54">
            <w:pPr>
              <w:rPr>
                <w:rFonts w:ascii="Calibri" w:hAnsi="Calibri"/>
              </w:rPr>
            </w:pPr>
            <w:r>
              <w:rPr>
                <w:rFonts w:ascii="Calibri" w:eastAsia="Calibri" w:hAnsi="Calibri"/>
                <w:kern w:val="2"/>
              </w:rPr>
              <w:t>Liczba grup: 1</w:t>
            </w:r>
          </w:p>
          <w:p w14:paraId="64704B76" w14:textId="77777777" w:rsidR="000478C9" w:rsidRDefault="00FD2B54">
            <w:pPr>
              <w:rPr>
                <w:rFonts w:ascii="Calibri" w:hAnsi="Calibri"/>
              </w:rPr>
            </w:pPr>
            <w:r>
              <w:rPr>
                <w:rFonts w:ascii="Calibri" w:eastAsia="Calibri" w:hAnsi="Calibri"/>
                <w:kern w:val="2"/>
              </w:rPr>
              <w:t>Liczba godzin dydaktycznych/zegarowych szkolenia: 8h</w:t>
            </w:r>
          </w:p>
          <w:p w14:paraId="430BE90D" w14:textId="77777777" w:rsidR="000478C9" w:rsidRDefault="00FD2B54">
            <w:pPr>
              <w:rPr>
                <w:rFonts w:ascii="Calibri" w:hAnsi="Calibri"/>
              </w:rPr>
            </w:pPr>
            <w:r>
              <w:rPr>
                <w:rFonts w:ascii="Calibri" w:eastAsia="Calibri" w:hAnsi="Calibri"/>
              </w:rPr>
              <w:t>Typ szkolenia: stacjonarne</w:t>
            </w:r>
          </w:p>
          <w:p w14:paraId="3AF862E0" w14:textId="77777777" w:rsidR="000478C9" w:rsidRDefault="00FD2B54">
            <w:pPr>
              <w:rPr>
                <w:rFonts w:ascii="Calibri" w:hAnsi="Calibri"/>
              </w:rPr>
            </w:pPr>
            <w:r>
              <w:rPr>
                <w:rFonts w:ascii="Calibri" w:eastAsia="Calibri" w:hAnsi="Calibri"/>
                <w:kern w:val="2"/>
              </w:rPr>
              <w:t>Egzamin: wewnętrzny weryfikujący zdobytą wiedzę, na podstawie którego wystawiane są certyfikaty/zaświadczenia</w:t>
            </w:r>
          </w:p>
          <w:p w14:paraId="65F60C55" w14:textId="77777777" w:rsidR="000478C9" w:rsidRDefault="00FD2B54">
            <w:pPr>
              <w:rPr>
                <w:rFonts w:ascii="Calibri" w:hAnsi="Calibri"/>
              </w:rPr>
            </w:pPr>
            <w:r>
              <w:rPr>
                <w:rFonts w:ascii="Calibri" w:eastAsia="Calibri" w:hAnsi="Calibri"/>
              </w:rPr>
              <w:t>Miejsce realizacji szkolenia: Wykonawca zapewnia miejsce realizacji szkolenia.</w:t>
            </w:r>
          </w:p>
          <w:p w14:paraId="2B43F45E" w14:textId="77777777" w:rsidR="000478C9" w:rsidRDefault="00FD2B54">
            <w:pPr>
              <w:rPr>
                <w:rFonts w:ascii="Calibri" w:hAnsi="Calibri"/>
              </w:rPr>
            </w:pPr>
            <w:r>
              <w:rPr>
                <w:rFonts w:ascii="Calibri" w:eastAsia="Calibri" w:hAnsi="Calibri"/>
              </w:rPr>
              <w:lastRenderedPageBreak/>
              <w:t>Materiały szkoleniowe: w formie drukowanej, wpięte w skoroszyt, po 1 egzemplarzu dla każdej osoby objętej projektem</w:t>
            </w:r>
          </w:p>
          <w:p w14:paraId="69028BAB" w14:textId="77777777" w:rsidR="000478C9" w:rsidRDefault="00FD2B54">
            <w:pPr>
              <w:rPr>
                <w:rFonts w:ascii="Calibri" w:eastAsia="Calibri" w:hAnsi="Calibri"/>
              </w:rPr>
            </w:pPr>
            <w:r>
              <w:rPr>
                <w:rFonts w:ascii="Calibri" w:eastAsia="Calibri" w:hAnsi="Calibri"/>
              </w:rPr>
              <w:t xml:space="preserve">Kadra: prowadzący szkolenie - min. 2 letnie doświadczenie zaw. w dziedzinie, znajomość tematyki szkolenia, wykształcenie wyższe </w:t>
            </w:r>
            <w:r>
              <w:rPr>
                <w:rFonts w:ascii="Calibri" w:eastAsia="Calibri" w:hAnsi="Calibri"/>
                <w:kern w:val="2"/>
              </w:rPr>
              <w:t>lub ukończone kursy z zakresu tematyki szkolenia.</w:t>
            </w:r>
          </w:p>
          <w:p w14:paraId="21B510F0" w14:textId="77777777" w:rsidR="000478C9" w:rsidRDefault="000478C9">
            <w:pPr>
              <w:rPr>
                <w:rFonts w:ascii="Calibri" w:eastAsia="Calibri" w:hAnsi="Calibri"/>
              </w:rPr>
            </w:pPr>
          </w:p>
          <w:p w14:paraId="3A579DA8" w14:textId="77777777" w:rsidR="000478C9" w:rsidRDefault="00FD2B54">
            <w:pPr>
              <w:rPr>
                <w:rFonts w:ascii="Calibri" w:hAnsi="Calibri"/>
              </w:rPr>
            </w:pPr>
            <w:r>
              <w:rPr>
                <w:rFonts w:ascii="Calibri" w:eastAsia="Calibri" w:hAnsi="Calibri"/>
                <w:b/>
                <w:bCs/>
              </w:rPr>
              <w:t>Oczekiwane efekty szkolenia:</w:t>
            </w:r>
          </w:p>
          <w:p w14:paraId="4E480109" w14:textId="77777777" w:rsidR="000478C9" w:rsidRDefault="00FD2B54">
            <w:pPr>
              <w:rPr>
                <w:rFonts w:ascii="Calibri" w:hAnsi="Calibri"/>
              </w:rPr>
            </w:pPr>
            <w:r>
              <w:rPr>
                <w:rFonts w:ascii="Calibri" w:eastAsia="Calibri" w:hAnsi="Calibri"/>
                <w:kern w:val="2"/>
              </w:rPr>
              <w:t>Uczeń nauczy się: rozłączania układu 48V, pomiaru, diagnozy i demontażu elementów układu 48V, interpretować błędy oraz wartości rzeczywiste możliwe do odczytania przez różne testery diagnostyczne.</w:t>
            </w:r>
          </w:p>
          <w:p w14:paraId="3B5C894A" w14:textId="77777777" w:rsidR="000478C9" w:rsidRDefault="00FD2B54">
            <w:pPr>
              <w:rPr>
                <w:rFonts w:ascii="Calibri" w:hAnsi="Calibri"/>
              </w:rPr>
            </w:pPr>
            <w:r>
              <w:rPr>
                <w:rFonts w:ascii="Calibri" w:eastAsia="Calibri" w:hAnsi="Calibri"/>
                <w:b/>
                <w:bCs/>
                <w:kern w:val="2"/>
              </w:rPr>
              <w:t>Ramowy program szkolenia:</w:t>
            </w:r>
          </w:p>
          <w:p w14:paraId="680BBF9C" w14:textId="77777777" w:rsidR="000478C9" w:rsidRDefault="00FD2B54">
            <w:pPr>
              <w:rPr>
                <w:rFonts w:ascii="Calibri" w:hAnsi="Calibri"/>
              </w:rPr>
            </w:pPr>
            <w:r>
              <w:rPr>
                <w:rFonts w:ascii="Calibri" w:eastAsia="Calibri" w:hAnsi="Calibri"/>
                <w:b/>
                <w:bCs/>
                <w:kern w:val="2"/>
              </w:rPr>
              <w:t>Część teoretyczna:</w:t>
            </w:r>
          </w:p>
          <w:p w14:paraId="25C2BACF" w14:textId="77777777" w:rsidR="000478C9" w:rsidRDefault="00FD2B54">
            <w:pPr>
              <w:numPr>
                <w:ilvl w:val="0"/>
                <w:numId w:val="5"/>
              </w:numPr>
              <w:rPr>
                <w:rFonts w:ascii="Calibri" w:hAnsi="Calibri"/>
              </w:rPr>
            </w:pPr>
            <w:r>
              <w:rPr>
                <w:rFonts w:ascii="Calibri" w:eastAsia="Calibri" w:hAnsi="Calibri"/>
                <w:kern w:val="2"/>
              </w:rPr>
              <w:t>Kategorie pojazdów hybrydowych (miękka hybryda, pełna hybryda, hybryda plug-in itp.).</w:t>
            </w:r>
          </w:p>
          <w:p w14:paraId="3A8569B2" w14:textId="77777777" w:rsidR="000478C9" w:rsidRDefault="00FD2B54">
            <w:pPr>
              <w:numPr>
                <w:ilvl w:val="0"/>
                <w:numId w:val="5"/>
              </w:numPr>
              <w:rPr>
                <w:rFonts w:ascii="Calibri" w:hAnsi="Calibri"/>
              </w:rPr>
            </w:pPr>
            <w:r>
              <w:rPr>
                <w:rFonts w:ascii="Calibri" w:eastAsia="Calibri" w:hAnsi="Calibri"/>
                <w:kern w:val="2"/>
              </w:rPr>
              <w:t>Omówienie rozwiązań oraz zasady działania miękkiej hybrydy na konkretnych przykładach popularnych pojazdów różnych marek.</w:t>
            </w:r>
          </w:p>
          <w:p w14:paraId="2B34AAFB" w14:textId="77777777" w:rsidR="000478C9" w:rsidRDefault="00FD2B54">
            <w:pPr>
              <w:numPr>
                <w:ilvl w:val="0"/>
                <w:numId w:val="5"/>
              </w:numPr>
              <w:rPr>
                <w:rFonts w:ascii="Calibri" w:hAnsi="Calibri"/>
              </w:rPr>
            </w:pPr>
            <w:r>
              <w:rPr>
                <w:rFonts w:ascii="Calibri" w:eastAsia="Calibri" w:hAnsi="Calibri"/>
                <w:kern w:val="2"/>
              </w:rPr>
              <w:t>Bateria 48V – budowa i zarządzanie energią.</w:t>
            </w:r>
          </w:p>
          <w:p w14:paraId="1E902671" w14:textId="77777777" w:rsidR="000478C9" w:rsidRDefault="00FD2B54">
            <w:pPr>
              <w:numPr>
                <w:ilvl w:val="0"/>
                <w:numId w:val="5"/>
              </w:numPr>
              <w:rPr>
                <w:rFonts w:ascii="Calibri" w:hAnsi="Calibri"/>
              </w:rPr>
            </w:pPr>
            <w:r>
              <w:rPr>
                <w:rFonts w:ascii="Calibri" w:eastAsia="Calibri" w:hAnsi="Calibri"/>
                <w:kern w:val="2"/>
              </w:rPr>
              <w:t>System sterowania układu 48V.</w:t>
            </w:r>
          </w:p>
          <w:p w14:paraId="1B1F8CED" w14:textId="77777777" w:rsidR="000478C9" w:rsidRDefault="00FD2B54">
            <w:pPr>
              <w:numPr>
                <w:ilvl w:val="0"/>
                <w:numId w:val="5"/>
              </w:numPr>
              <w:rPr>
                <w:rFonts w:ascii="Calibri" w:hAnsi="Calibri"/>
              </w:rPr>
            </w:pPr>
            <w:r>
              <w:rPr>
                <w:rFonts w:ascii="Calibri" w:eastAsia="Calibri" w:hAnsi="Calibri"/>
                <w:kern w:val="2"/>
              </w:rPr>
              <w:t>Omówienie rozrusznika-generatora.</w:t>
            </w:r>
          </w:p>
          <w:p w14:paraId="246E2BB4" w14:textId="77777777" w:rsidR="000478C9" w:rsidRDefault="00FD2B54">
            <w:pPr>
              <w:numPr>
                <w:ilvl w:val="0"/>
                <w:numId w:val="5"/>
              </w:numPr>
              <w:rPr>
                <w:rFonts w:ascii="Calibri" w:hAnsi="Calibri"/>
              </w:rPr>
            </w:pPr>
            <w:r>
              <w:rPr>
                <w:rFonts w:ascii="Calibri" w:eastAsia="Calibri" w:hAnsi="Calibri"/>
                <w:kern w:val="2"/>
              </w:rPr>
              <w:t>Odzysk energii podczas hamowania.</w:t>
            </w:r>
          </w:p>
          <w:p w14:paraId="318F566F" w14:textId="77777777" w:rsidR="000478C9" w:rsidRDefault="00FD2B54">
            <w:pPr>
              <w:numPr>
                <w:ilvl w:val="0"/>
                <w:numId w:val="5"/>
              </w:numPr>
              <w:rPr>
                <w:rFonts w:ascii="Calibri" w:hAnsi="Calibri"/>
              </w:rPr>
            </w:pPr>
            <w:r>
              <w:rPr>
                <w:rFonts w:ascii="Calibri" w:eastAsia="Calibri" w:hAnsi="Calibri"/>
                <w:kern w:val="2"/>
              </w:rPr>
              <w:t>Zasady bezpiecznej pracy przy układach miękkiej hybrydy.</w:t>
            </w:r>
          </w:p>
          <w:p w14:paraId="62F3A315" w14:textId="77777777" w:rsidR="000478C9" w:rsidRDefault="00FD2B54">
            <w:pPr>
              <w:rPr>
                <w:rFonts w:ascii="Calibri" w:hAnsi="Calibri"/>
              </w:rPr>
            </w:pPr>
            <w:r>
              <w:rPr>
                <w:rFonts w:ascii="Calibri" w:eastAsia="Calibri" w:hAnsi="Calibri"/>
                <w:b/>
                <w:bCs/>
                <w:kern w:val="2"/>
              </w:rPr>
              <w:t>Część praktyczna:</w:t>
            </w:r>
          </w:p>
          <w:p w14:paraId="37C456C3" w14:textId="77777777" w:rsidR="000478C9" w:rsidRDefault="00FD2B54">
            <w:pPr>
              <w:numPr>
                <w:ilvl w:val="0"/>
                <w:numId w:val="6"/>
              </w:numPr>
              <w:rPr>
                <w:rFonts w:ascii="Calibri" w:hAnsi="Calibri"/>
                <w:kern w:val="2"/>
              </w:rPr>
            </w:pPr>
            <w:r>
              <w:rPr>
                <w:rFonts w:ascii="Calibri" w:eastAsia="Calibri" w:hAnsi="Calibri"/>
                <w:kern w:val="2"/>
              </w:rPr>
              <w:t>Rozłączanie układu 48V.</w:t>
            </w:r>
          </w:p>
          <w:p w14:paraId="02415388" w14:textId="77777777" w:rsidR="000478C9" w:rsidRDefault="00FD2B54">
            <w:pPr>
              <w:numPr>
                <w:ilvl w:val="0"/>
                <w:numId w:val="6"/>
              </w:numPr>
            </w:pPr>
            <w:r>
              <w:rPr>
                <w:rFonts w:ascii="Calibri" w:eastAsia="Calibri" w:hAnsi="Calibri"/>
                <w:kern w:val="2"/>
              </w:rPr>
              <w:t>Diagnoza oraz demontaż baterii 48V</w:t>
            </w:r>
          </w:p>
          <w:p w14:paraId="1F2E2FF9" w14:textId="77777777" w:rsidR="000478C9" w:rsidRDefault="00FD2B54">
            <w:pPr>
              <w:numPr>
                <w:ilvl w:val="0"/>
                <w:numId w:val="6"/>
              </w:numPr>
              <w:rPr>
                <w:rFonts w:ascii="Calibri" w:hAnsi="Calibri"/>
                <w:kern w:val="2"/>
              </w:rPr>
            </w:pPr>
            <w:r>
              <w:rPr>
                <w:rFonts w:ascii="Calibri" w:eastAsia="Calibri" w:hAnsi="Calibri"/>
                <w:kern w:val="2"/>
              </w:rPr>
              <w:t>Pomiar i diagnoza najważniejszych elementów układu 48V takich jak bateria oraz generator-rozrusznik.</w:t>
            </w:r>
          </w:p>
          <w:p w14:paraId="49F31357" w14:textId="77777777" w:rsidR="000478C9" w:rsidRDefault="00FD2B54">
            <w:pPr>
              <w:numPr>
                <w:ilvl w:val="0"/>
                <w:numId w:val="6"/>
              </w:numPr>
              <w:rPr>
                <w:rFonts w:ascii="Calibri" w:hAnsi="Calibri"/>
                <w:kern w:val="2"/>
              </w:rPr>
            </w:pPr>
            <w:r>
              <w:rPr>
                <w:rFonts w:ascii="Calibri" w:eastAsia="Calibri" w:hAnsi="Calibri"/>
                <w:kern w:val="2"/>
              </w:rPr>
              <w:t>Interpretacja błędów oraz wartości rzeczywistych możliwych do odczytania przez różne testery diagnostyczne. Podanie wartości prawidłowych i ich zakresów.</w:t>
            </w:r>
          </w:p>
          <w:p w14:paraId="7B2F9F11" w14:textId="77777777" w:rsidR="000478C9" w:rsidRDefault="000478C9">
            <w:pPr>
              <w:jc w:val="both"/>
              <w:rPr>
                <w:rFonts w:ascii="Calibri" w:hAnsi="Calibri"/>
              </w:rPr>
            </w:pPr>
          </w:p>
          <w:p w14:paraId="7264F435" w14:textId="00E13DC9" w:rsidR="000478C9" w:rsidRDefault="0089468A">
            <w:pPr>
              <w:jc w:val="both"/>
              <w:rPr>
                <w:rFonts w:ascii="Calibri" w:eastAsia="Calibri" w:hAnsi="Calibri"/>
                <w:b/>
                <w:bCs/>
                <w:kern w:val="2"/>
                <w:u w:val="single"/>
              </w:rPr>
            </w:pPr>
            <w:r>
              <w:rPr>
                <w:rFonts w:ascii="Calibri" w:hAnsi="Calibri"/>
                <w:b/>
                <w:bCs/>
                <w:u w:val="single"/>
              </w:rPr>
              <w:t>6.</w:t>
            </w:r>
            <w:r w:rsidR="00FD2B54">
              <w:rPr>
                <w:rFonts w:ascii="Calibri" w:eastAsia="Calibri" w:hAnsi="Calibri"/>
                <w:b/>
                <w:bCs/>
                <w:kern w:val="2"/>
                <w:u w:val="single"/>
              </w:rPr>
              <w:t xml:space="preserve">Szkolenie podstawy obsługi silników diesla i benzynowych </w:t>
            </w:r>
            <w:r w:rsidR="00A0718A">
              <w:rPr>
                <w:rFonts w:ascii="Calibri" w:eastAsia="Calibri" w:hAnsi="Calibri"/>
                <w:b/>
                <w:bCs/>
                <w:kern w:val="2"/>
                <w:u w:val="single"/>
              </w:rPr>
              <w:t>dla 7 uczniów</w:t>
            </w:r>
          </w:p>
          <w:p w14:paraId="685F5B80" w14:textId="77777777" w:rsidR="000778EF" w:rsidRPr="0081790C" w:rsidRDefault="000778EF">
            <w:pPr>
              <w:jc w:val="both"/>
              <w:rPr>
                <w:rFonts w:ascii="Calibri" w:hAnsi="Calibri"/>
                <w:b/>
                <w:bCs/>
                <w:u w:val="single"/>
              </w:rPr>
            </w:pPr>
          </w:p>
          <w:p w14:paraId="25F98D5E" w14:textId="77777777" w:rsidR="000478C9" w:rsidRDefault="00FD2B54">
            <w:pPr>
              <w:rPr>
                <w:rFonts w:ascii="Calibri" w:hAnsi="Calibri"/>
              </w:rPr>
            </w:pPr>
            <w:r>
              <w:rPr>
                <w:rFonts w:ascii="Calibri" w:eastAsia="Calibri" w:hAnsi="Calibri"/>
                <w:kern w:val="2"/>
              </w:rPr>
              <w:t>Liczba osób objętych wsparciem: 7 UCZ</w:t>
            </w:r>
          </w:p>
          <w:p w14:paraId="71B10937" w14:textId="77777777" w:rsidR="000478C9" w:rsidRDefault="00FD2B54">
            <w:pPr>
              <w:rPr>
                <w:rFonts w:ascii="Calibri" w:hAnsi="Calibri"/>
              </w:rPr>
            </w:pPr>
            <w:r>
              <w:rPr>
                <w:rFonts w:ascii="Calibri" w:eastAsia="Calibri" w:hAnsi="Calibri"/>
                <w:kern w:val="2"/>
              </w:rPr>
              <w:t>Liczba grup: 1</w:t>
            </w:r>
          </w:p>
          <w:p w14:paraId="2FBB7A6B" w14:textId="77777777" w:rsidR="000478C9" w:rsidRDefault="00FD2B54">
            <w:pPr>
              <w:rPr>
                <w:rFonts w:ascii="Calibri" w:hAnsi="Calibri"/>
              </w:rPr>
            </w:pPr>
            <w:r>
              <w:rPr>
                <w:rFonts w:ascii="Calibri" w:eastAsia="Calibri" w:hAnsi="Calibri"/>
                <w:kern w:val="2"/>
              </w:rPr>
              <w:t>Liczba godzin dydaktycznych/zegarowych szkolenia: 16h</w:t>
            </w:r>
          </w:p>
          <w:p w14:paraId="46542307" w14:textId="77777777" w:rsidR="000478C9" w:rsidRDefault="00FD2B54">
            <w:pPr>
              <w:rPr>
                <w:rFonts w:ascii="Calibri" w:hAnsi="Calibri"/>
              </w:rPr>
            </w:pPr>
            <w:r>
              <w:rPr>
                <w:rFonts w:ascii="Calibri" w:eastAsia="Calibri" w:hAnsi="Calibri"/>
              </w:rPr>
              <w:t>Typ szkolenia: stacjonarne</w:t>
            </w:r>
          </w:p>
          <w:p w14:paraId="24D09A50" w14:textId="77777777" w:rsidR="000478C9" w:rsidRDefault="00FD2B54">
            <w:pPr>
              <w:rPr>
                <w:rFonts w:ascii="Calibri" w:hAnsi="Calibri"/>
              </w:rPr>
            </w:pPr>
            <w:r>
              <w:rPr>
                <w:rFonts w:ascii="Calibri" w:eastAsia="Calibri" w:hAnsi="Calibri"/>
                <w:kern w:val="2"/>
              </w:rPr>
              <w:t>Egzamin: wewnętrzny weryfikujący zdobytą wiedzę, na podstawie którego wystawiane są certyfikaty/zaświadczenia</w:t>
            </w:r>
          </w:p>
          <w:p w14:paraId="71BCAF93" w14:textId="77777777" w:rsidR="000478C9" w:rsidRDefault="00FD2B54">
            <w:pPr>
              <w:rPr>
                <w:rFonts w:ascii="Calibri" w:hAnsi="Calibri"/>
              </w:rPr>
            </w:pPr>
            <w:r>
              <w:rPr>
                <w:rFonts w:ascii="Calibri" w:eastAsia="Calibri" w:hAnsi="Calibri"/>
              </w:rPr>
              <w:t>Miejsce realizacji szkolenia: Wykonawca zapewnia miejsce realizacji szkolenia.</w:t>
            </w:r>
          </w:p>
          <w:p w14:paraId="6EA8834D" w14:textId="77777777" w:rsidR="000478C9" w:rsidRDefault="00FD2B54">
            <w:pPr>
              <w:rPr>
                <w:rFonts w:ascii="Calibri" w:hAnsi="Calibri"/>
              </w:rPr>
            </w:pPr>
            <w:r>
              <w:rPr>
                <w:rFonts w:ascii="Calibri" w:eastAsia="Calibri" w:hAnsi="Calibri"/>
              </w:rPr>
              <w:t>Miejsce realizacji szkolenia: Zamawiający zapewnia sale dydaktyczne w szkole.</w:t>
            </w:r>
          </w:p>
          <w:p w14:paraId="51C20633" w14:textId="77777777" w:rsidR="000478C9" w:rsidRDefault="00FD2B54">
            <w:pPr>
              <w:rPr>
                <w:rFonts w:ascii="Calibri" w:hAnsi="Calibri"/>
              </w:rPr>
            </w:pPr>
            <w:r>
              <w:rPr>
                <w:rFonts w:ascii="Calibri" w:eastAsia="Calibri" w:hAnsi="Calibri"/>
              </w:rPr>
              <w:t>Materiały szkoleniowe: w formie drukowanej, wpięte w skoroszyt, po 1 egzemplarzu dla każdej osoby objętej projektem</w:t>
            </w:r>
          </w:p>
          <w:p w14:paraId="1B74BBA7" w14:textId="77777777" w:rsidR="000478C9" w:rsidRDefault="00FD2B54">
            <w:pPr>
              <w:rPr>
                <w:rFonts w:ascii="Calibri" w:eastAsia="Calibri" w:hAnsi="Calibri"/>
              </w:rPr>
            </w:pPr>
            <w:r>
              <w:rPr>
                <w:rFonts w:ascii="Calibri" w:eastAsia="Calibri" w:hAnsi="Calibri"/>
              </w:rPr>
              <w:t xml:space="preserve">Kadra: prowadzący szkolenie - min. 2 letnie doświadczenie zaw. w dziedzinie, znajomość tematyki szkolenia, wykształcenie wyższe </w:t>
            </w:r>
            <w:r>
              <w:rPr>
                <w:rFonts w:ascii="Calibri" w:eastAsia="Calibri" w:hAnsi="Calibri"/>
                <w:kern w:val="2"/>
              </w:rPr>
              <w:t>lub ukończone kursy z zakresu tematyki szkolenia.</w:t>
            </w:r>
          </w:p>
          <w:p w14:paraId="684FC970" w14:textId="77777777" w:rsidR="000478C9" w:rsidRDefault="000478C9">
            <w:pPr>
              <w:rPr>
                <w:rFonts w:ascii="Calibri" w:eastAsia="Calibri" w:hAnsi="Calibri"/>
              </w:rPr>
            </w:pPr>
          </w:p>
          <w:p w14:paraId="57EFAA5F" w14:textId="77777777" w:rsidR="000478C9" w:rsidRDefault="00FD2B54">
            <w:pPr>
              <w:rPr>
                <w:rFonts w:ascii="Calibri" w:hAnsi="Calibri"/>
              </w:rPr>
            </w:pPr>
            <w:r>
              <w:rPr>
                <w:rFonts w:ascii="Calibri" w:eastAsia="Calibri" w:hAnsi="Calibri"/>
                <w:b/>
                <w:bCs/>
              </w:rPr>
              <w:t>Oczekiwane efekty szkolenia:</w:t>
            </w:r>
          </w:p>
          <w:p w14:paraId="2067F2CD" w14:textId="77777777" w:rsidR="000478C9" w:rsidRDefault="00FD2B54">
            <w:pPr>
              <w:jc w:val="both"/>
              <w:rPr>
                <w:rFonts w:ascii="Calibri" w:hAnsi="Calibri"/>
              </w:rPr>
            </w:pPr>
            <w:r>
              <w:rPr>
                <w:rFonts w:ascii="Calibri" w:eastAsia="Calibri" w:hAnsi="Calibri"/>
                <w:kern w:val="2"/>
              </w:rPr>
              <w:t>Uczeń zdobędzie wiedzę z zakresu obsługi serwisowej silników, tj. procesu spalania paliwa, układów zasilania, obwodu niskiego i wysokiego ciśnienia paliwa, wtryskiwaczy, układu dolotowego, trybów pracy silnika, układu wydechowego</w:t>
            </w:r>
          </w:p>
          <w:p w14:paraId="4EDA78B7" w14:textId="77777777" w:rsidR="000478C9" w:rsidRDefault="00FD2B54">
            <w:pPr>
              <w:rPr>
                <w:rFonts w:ascii="Calibri" w:hAnsi="Calibri"/>
              </w:rPr>
            </w:pPr>
            <w:r>
              <w:rPr>
                <w:rFonts w:ascii="Calibri" w:eastAsia="Calibri" w:hAnsi="Calibri"/>
                <w:b/>
                <w:bCs/>
                <w:kern w:val="2"/>
              </w:rPr>
              <w:t>Ramowy program szkolenia:</w:t>
            </w:r>
          </w:p>
          <w:p w14:paraId="2E55E0F2" w14:textId="77777777" w:rsidR="000478C9" w:rsidRDefault="00FD2B54">
            <w:r>
              <w:rPr>
                <w:rStyle w:val="csf9555efc"/>
                <w:rFonts w:ascii="Calibri" w:eastAsia="Calibri" w:hAnsi="Calibri" w:cstheme="minorHAnsi"/>
                <w:kern w:val="2"/>
              </w:rPr>
              <w:t>Podstawowa wiedza na temat obsługi serwisowej silników. Szkolenie będzie składało się z </w:t>
            </w:r>
            <w:r>
              <w:rPr>
                <w:rStyle w:val="csac525ecb"/>
                <w:rFonts w:ascii="Calibri" w:eastAsia="Calibri" w:hAnsi="Calibri" w:cstheme="minorHAnsi"/>
                <w:kern w:val="2"/>
              </w:rPr>
              <w:t>50% z części praktycznej</w:t>
            </w:r>
            <w:r>
              <w:rPr>
                <w:rStyle w:val="csf9555efc"/>
                <w:rFonts w:ascii="Calibri" w:eastAsia="Calibri" w:hAnsi="Calibri" w:cstheme="minorHAnsi"/>
                <w:kern w:val="2"/>
              </w:rPr>
              <w:t xml:space="preserve"> podczas której uczestnik będzie miał możliwość wykonania podstawowych czynności serwisowych związanych z silnikiem Diesla. Duży nacisk położony na pracę według procedur montażowych zawartych w programie ESI </w:t>
            </w:r>
            <w:proofErr w:type="spellStart"/>
            <w:r>
              <w:rPr>
                <w:rStyle w:val="csf9555efc"/>
                <w:rFonts w:ascii="Calibri" w:eastAsia="Calibri" w:hAnsi="Calibri" w:cstheme="minorHAnsi"/>
                <w:kern w:val="2"/>
              </w:rPr>
              <w:t>tronic</w:t>
            </w:r>
            <w:proofErr w:type="spellEnd"/>
            <w:r>
              <w:rPr>
                <w:rStyle w:val="csf9555efc"/>
                <w:rFonts w:ascii="Calibri" w:eastAsia="Calibri" w:hAnsi="Calibri" w:cstheme="minorHAnsi"/>
                <w:kern w:val="2"/>
              </w:rPr>
              <w:t xml:space="preserve"> (narzędzia specjalne, momenty dokręcania itp.) w </w:t>
            </w:r>
            <w:r>
              <w:rPr>
                <w:rStyle w:val="csf9555efc"/>
                <w:rFonts w:ascii="Calibri" w:eastAsia="Calibri" w:hAnsi="Calibri" w:cstheme="minorHAnsi"/>
                <w:kern w:val="2"/>
              </w:rPr>
              <w:lastRenderedPageBreak/>
              <w:t>celu wykształcenia właściwych nawyków, koniecznych do dobrego wykonania pracy.</w:t>
            </w:r>
          </w:p>
          <w:p w14:paraId="2FA35CF0" w14:textId="77777777" w:rsidR="000478C9" w:rsidRDefault="00FD2B54">
            <w:pPr>
              <w:pStyle w:val="cs95e872d0"/>
              <w:spacing w:beforeAutospacing="0" w:afterAutospacing="0"/>
            </w:pPr>
            <w:r>
              <w:rPr>
                <w:rStyle w:val="csac525ecb"/>
                <w:rFonts w:asciiTheme="minorHAnsi" w:hAnsiTheme="minorHAnsi" w:cstheme="minorHAnsi"/>
                <w:b/>
                <w:bCs/>
                <w:sz w:val="22"/>
                <w:szCs w:val="22"/>
              </w:rPr>
              <w:t xml:space="preserve">Układ </w:t>
            </w:r>
            <w:proofErr w:type="spellStart"/>
            <w:r>
              <w:rPr>
                <w:rStyle w:val="csac525ecb"/>
                <w:rFonts w:asciiTheme="minorHAnsi" w:hAnsiTheme="minorHAnsi" w:cstheme="minorHAnsi"/>
                <w:b/>
                <w:bCs/>
                <w:sz w:val="22"/>
                <w:szCs w:val="22"/>
              </w:rPr>
              <w:t>Common</w:t>
            </w:r>
            <w:proofErr w:type="spellEnd"/>
            <w:r>
              <w:rPr>
                <w:rStyle w:val="csac525ecb"/>
                <w:rFonts w:asciiTheme="minorHAnsi" w:hAnsiTheme="minorHAnsi" w:cstheme="minorHAnsi"/>
                <w:b/>
                <w:bCs/>
                <w:sz w:val="22"/>
                <w:szCs w:val="22"/>
              </w:rPr>
              <w:t xml:space="preserve"> </w:t>
            </w:r>
            <w:proofErr w:type="spellStart"/>
            <w:r>
              <w:rPr>
                <w:rStyle w:val="csac525ecb"/>
                <w:rFonts w:asciiTheme="minorHAnsi" w:hAnsiTheme="minorHAnsi" w:cstheme="minorHAnsi"/>
                <w:b/>
                <w:bCs/>
                <w:sz w:val="22"/>
                <w:szCs w:val="22"/>
              </w:rPr>
              <w:t>Rail</w:t>
            </w:r>
            <w:proofErr w:type="spellEnd"/>
            <w:r>
              <w:rPr>
                <w:rStyle w:val="csac525ecb"/>
                <w:rFonts w:asciiTheme="minorHAnsi" w:hAnsiTheme="minorHAnsi" w:cstheme="minorHAnsi"/>
                <w:b/>
                <w:bCs/>
                <w:sz w:val="22"/>
                <w:szCs w:val="22"/>
              </w:rPr>
              <w:t>:</w:t>
            </w:r>
          </w:p>
          <w:p w14:paraId="29311F6E" w14:textId="77777777" w:rsidR="000478C9" w:rsidRDefault="00FD2B54">
            <w:pPr>
              <w:pStyle w:val="cs64d34f3"/>
              <w:numPr>
                <w:ilvl w:val="0"/>
                <w:numId w:val="23"/>
              </w:numPr>
              <w:spacing w:beforeAutospacing="0" w:afterAutospacing="0"/>
            </w:pPr>
            <w:r>
              <w:rPr>
                <w:rStyle w:val="csf9555efc"/>
                <w:rFonts w:asciiTheme="minorHAnsi" w:hAnsiTheme="minorHAnsi" w:cstheme="minorHAnsi"/>
                <w:sz w:val="22"/>
                <w:szCs w:val="22"/>
              </w:rPr>
              <w:t>Opis układu niskiego ciśnienia, charakterystyczne parametry.</w:t>
            </w:r>
          </w:p>
          <w:p w14:paraId="5C8F9A4C" w14:textId="77777777" w:rsidR="000478C9" w:rsidRDefault="00FD2B54">
            <w:pPr>
              <w:pStyle w:val="cs64d34f3"/>
              <w:numPr>
                <w:ilvl w:val="0"/>
                <w:numId w:val="23"/>
              </w:numPr>
              <w:spacing w:beforeAutospacing="0" w:afterAutospacing="0"/>
            </w:pPr>
            <w:r>
              <w:rPr>
                <w:rStyle w:val="csf9555efc"/>
                <w:rFonts w:asciiTheme="minorHAnsi" w:hAnsiTheme="minorHAnsi" w:cstheme="minorHAnsi"/>
                <w:sz w:val="22"/>
                <w:szCs w:val="22"/>
              </w:rPr>
              <w:t>Montaż i kodowanie wtryskiwaczy przy pomocy KTS.</w:t>
            </w:r>
          </w:p>
          <w:p w14:paraId="0C1F3F90" w14:textId="77777777" w:rsidR="000478C9" w:rsidRDefault="00FD2B54">
            <w:pPr>
              <w:pStyle w:val="cs64d34f3"/>
              <w:numPr>
                <w:ilvl w:val="0"/>
                <w:numId w:val="23"/>
              </w:numPr>
              <w:spacing w:beforeAutospacing="0" w:afterAutospacing="0"/>
            </w:pPr>
            <w:r>
              <w:rPr>
                <w:rStyle w:val="csf9555efc"/>
                <w:rFonts w:asciiTheme="minorHAnsi" w:hAnsiTheme="minorHAnsi" w:cstheme="minorHAnsi"/>
                <w:sz w:val="22"/>
                <w:szCs w:val="22"/>
              </w:rPr>
              <w:t>Montaż pompy wysokiego ciśnienia.</w:t>
            </w:r>
          </w:p>
          <w:p w14:paraId="25D624A5" w14:textId="77777777" w:rsidR="000478C9" w:rsidRDefault="00FD2B54">
            <w:pPr>
              <w:pStyle w:val="cs64d34f3"/>
              <w:numPr>
                <w:ilvl w:val="0"/>
                <w:numId w:val="23"/>
              </w:numPr>
              <w:spacing w:beforeAutospacing="0" w:afterAutospacing="0"/>
            </w:pPr>
            <w:r>
              <w:rPr>
                <w:rStyle w:val="csf9555efc"/>
                <w:rFonts w:asciiTheme="minorHAnsi" w:hAnsiTheme="minorHAnsi" w:cstheme="minorHAnsi"/>
                <w:sz w:val="22"/>
                <w:szCs w:val="22"/>
              </w:rPr>
              <w:t>Sprawdzenie usterek przy pomocy KTS.</w:t>
            </w:r>
          </w:p>
          <w:p w14:paraId="2348A3A9" w14:textId="77777777" w:rsidR="000478C9" w:rsidRDefault="00FD2B54">
            <w:pPr>
              <w:pStyle w:val="cs95e872d0"/>
              <w:spacing w:beforeAutospacing="0" w:afterAutospacing="0"/>
            </w:pPr>
            <w:r>
              <w:rPr>
                <w:rStyle w:val="csac525ecb"/>
                <w:rFonts w:asciiTheme="minorHAnsi" w:hAnsiTheme="minorHAnsi" w:cstheme="minorHAnsi"/>
                <w:b/>
                <w:bCs/>
                <w:sz w:val="22"/>
                <w:szCs w:val="22"/>
              </w:rPr>
              <w:t>Silnik Diesla i benzyny ogólnie:</w:t>
            </w:r>
          </w:p>
          <w:p w14:paraId="34BB5C71" w14:textId="77777777" w:rsidR="000478C9" w:rsidRDefault="00FD2B54">
            <w:pPr>
              <w:pStyle w:val="cs64d34f3"/>
              <w:numPr>
                <w:ilvl w:val="0"/>
                <w:numId w:val="24"/>
              </w:numPr>
              <w:spacing w:beforeAutospacing="0" w:afterAutospacing="0"/>
            </w:pPr>
            <w:r>
              <w:rPr>
                <w:rStyle w:val="csf9555efc"/>
                <w:rFonts w:asciiTheme="minorHAnsi" w:hAnsiTheme="minorHAnsi" w:cstheme="minorHAnsi"/>
                <w:sz w:val="22"/>
                <w:szCs w:val="22"/>
              </w:rPr>
              <w:t>Proces spalania paliwa</w:t>
            </w:r>
          </w:p>
          <w:p w14:paraId="12D630EC" w14:textId="77777777" w:rsidR="000478C9" w:rsidRDefault="00FD2B54">
            <w:pPr>
              <w:pStyle w:val="cs64d34f3"/>
              <w:numPr>
                <w:ilvl w:val="0"/>
                <w:numId w:val="22"/>
              </w:numPr>
              <w:spacing w:beforeAutospacing="0" w:afterAutospacing="0"/>
            </w:pPr>
            <w:r>
              <w:rPr>
                <w:rStyle w:val="csf9555efc"/>
                <w:rFonts w:asciiTheme="minorHAnsi" w:hAnsiTheme="minorHAnsi" w:cstheme="minorHAnsi"/>
                <w:sz w:val="22"/>
                <w:szCs w:val="22"/>
              </w:rPr>
              <w:t>Rodzaje układów zasilania</w:t>
            </w:r>
          </w:p>
          <w:p w14:paraId="3E1F875B" w14:textId="77777777" w:rsidR="000478C9" w:rsidRDefault="00FD2B54">
            <w:pPr>
              <w:pStyle w:val="cs64d34f3"/>
              <w:numPr>
                <w:ilvl w:val="0"/>
                <w:numId w:val="22"/>
              </w:numPr>
              <w:spacing w:beforeAutospacing="0" w:afterAutospacing="0"/>
            </w:pPr>
            <w:r>
              <w:rPr>
                <w:rStyle w:val="csf9555efc"/>
                <w:rFonts w:asciiTheme="minorHAnsi" w:hAnsiTheme="minorHAnsi" w:cstheme="minorHAnsi"/>
                <w:sz w:val="22"/>
                <w:szCs w:val="22"/>
              </w:rPr>
              <w:t>Pomiar kompresji</w:t>
            </w:r>
          </w:p>
          <w:p w14:paraId="5A987BAF" w14:textId="77777777" w:rsidR="000478C9" w:rsidRDefault="00FD2B54">
            <w:pPr>
              <w:pStyle w:val="cs64d34f3"/>
              <w:numPr>
                <w:ilvl w:val="0"/>
                <w:numId w:val="22"/>
              </w:numPr>
              <w:spacing w:beforeAutospacing="0" w:afterAutospacing="0"/>
            </w:pPr>
            <w:r>
              <w:rPr>
                <w:rStyle w:val="csf9555efc"/>
                <w:rFonts w:asciiTheme="minorHAnsi" w:hAnsiTheme="minorHAnsi" w:cstheme="minorHAnsi"/>
                <w:sz w:val="22"/>
                <w:szCs w:val="22"/>
              </w:rPr>
              <w:t>Pomiar szczelności</w:t>
            </w:r>
          </w:p>
          <w:p w14:paraId="26CDC94F" w14:textId="77777777" w:rsidR="000478C9" w:rsidRDefault="00FD2B54">
            <w:pPr>
              <w:pStyle w:val="cs64d34f3"/>
              <w:numPr>
                <w:ilvl w:val="0"/>
                <w:numId w:val="22"/>
              </w:numPr>
              <w:spacing w:beforeAutospacing="0" w:afterAutospacing="0"/>
            </w:pPr>
            <w:r>
              <w:rPr>
                <w:rStyle w:val="csf9555efc"/>
                <w:rFonts w:asciiTheme="minorHAnsi" w:hAnsiTheme="minorHAnsi" w:cstheme="minorHAnsi"/>
                <w:sz w:val="22"/>
                <w:szCs w:val="22"/>
              </w:rPr>
              <w:t>Obwód niskiego ciśnienia paliwa: budowa i zasada działania systemu o zmiennym, elektronicznie regulowanym wydatku; integrator, adaptacje, ustawienia podstawowe.</w:t>
            </w:r>
          </w:p>
          <w:p w14:paraId="3FB0A248" w14:textId="77777777" w:rsidR="000478C9" w:rsidRDefault="00FD2B54">
            <w:pPr>
              <w:numPr>
                <w:ilvl w:val="0"/>
                <w:numId w:val="22"/>
              </w:numPr>
            </w:pPr>
            <w:r>
              <w:rPr>
                <w:rStyle w:val="csf9555efc"/>
              </w:rPr>
              <w:t>Obwód wysokiego ciśnienia paliwa: budowa i zasada działania układu; budowa, zasada działania pomp wysokociśnieniowych – warianty, regulacja wysokiego ciśnienia, typowe usterki, tryby awaryjne, zachowania systemu.</w:t>
            </w:r>
          </w:p>
          <w:p w14:paraId="764E820A" w14:textId="77777777" w:rsidR="000478C9" w:rsidRDefault="00FD2B54">
            <w:pPr>
              <w:pStyle w:val="cs64d34f3"/>
              <w:numPr>
                <w:ilvl w:val="0"/>
                <w:numId w:val="22"/>
              </w:numPr>
              <w:spacing w:beforeAutospacing="0" w:afterAutospacing="0"/>
            </w:pPr>
            <w:r>
              <w:rPr>
                <w:rStyle w:val="csf9555efc"/>
                <w:rFonts w:asciiTheme="minorHAnsi" w:hAnsiTheme="minorHAnsi" w:cstheme="minorHAnsi"/>
                <w:sz w:val="22"/>
                <w:szCs w:val="22"/>
              </w:rPr>
              <w:t>Wtryskiwacze wysokociśnieniowe – koncepcja sterowania, diagnostyka, montaż/demontaż.</w:t>
            </w:r>
          </w:p>
          <w:p w14:paraId="3CDFAA53" w14:textId="77777777" w:rsidR="000478C9" w:rsidRDefault="00FD2B54">
            <w:pPr>
              <w:pStyle w:val="cs64d34f3"/>
              <w:numPr>
                <w:ilvl w:val="0"/>
                <w:numId w:val="22"/>
              </w:numPr>
              <w:spacing w:beforeAutospacing="0" w:afterAutospacing="0"/>
            </w:pPr>
            <w:r>
              <w:rPr>
                <w:rStyle w:val="csf9555efc"/>
                <w:rFonts w:asciiTheme="minorHAnsi" w:hAnsiTheme="minorHAnsi" w:cstheme="minorHAnsi"/>
                <w:sz w:val="22"/>
                <w:szCs w:val="22"/>
              </w:rPr>
              <w:t>Układ dolotowy: kierownice powietrza – budowa, cel stosowania, koncepcja sterowania, tryb awaryjny.</w:t>
            </w:r>
          </w:p>
          <w:p w14:paraId="6B96132F" w14:textId="77777777" w:rsidR="000478C9" w:rsidRDefault="00FD2B54">
            <w:pPr>
              <w:pStyle w:val="cs64d34f3"/>
              <w:numPr>
                <w:ilvl w:val="0"/>
                <w:numId w:val="22"/>
              </w:numPr>
              <w:spacing w:beforeAutospacing="0" w:afterAutospacing="0"/>
            </w:pPr>
            <w:r>
              <w:rPr>
                <w:rStyle w:val="csf9555efc"/>
                <w:rFonts w:asciiTheme="minorHAnsi" w:hAnsiTheme="minorHAnsi" w:cstheme="minorHAnsi"/>
                <w:sz w:val="22"/>
                <w:szCs w:val="22"/>
              </w:rPr>
              <w:t>Tryby pracy silnika – rodzaje mieszanek, sposoby ich realizacji, zachowania systemu, tryby awaryjne, diagnostyka.</w:t>
            </w:r>
          </w:p>
          <w:p w14:paraId="776AD487" w14:textId="77777777" w:rsidR="000478C9" w:rsidRDefault="00FD2B54">
            <w:pPr>
              <w:pStyle w:val="cs64d34f3"/>
              <w:numPr>
                <w:ilvl w:val="0"/>
                <w:numId w:val="22"/>
              </w:numPr>
              <w:spacing w:beforeAutospacing="0" w:afterAutospacing="0"/>
            </w:pPr>
            <w:r>
              <w:rPr>
                <w:rStyle w:val="csf9555efc"/>
                <w:rFonts w:asciiTheme="minorHAnsi" w:hAnsiTheme="minorHAnsi" w:cstheme="minorHAnsi"/>
                <w:sz w:val="22"/>
                <w:szCs w:val="22"/>
              </w:rPr>
              <w:t>Układ wydechowy – obróbka spalin: budowa układu wydechowego, warianty.</w:t>
            </w:r>
          </w:p>
          <w:p w14:paraId="7C47C223" w14:textId="77777777" w:rsidR="000478C9" w:rsidRDefault="000478C9">
            <w:pPr>
              <w:jc w:val="both"/>
              <w:rPr>
                <w:rFonts w:ascii="Calibri" w:hAnsi="Calibri"/>
              </w:rPr>
            </w:pPr>
          </w:p>
          <w:p w14:paraId="6E80F8DD" w14:textId="4DCA5E47" w:rsidR="000478C9" w:rsidRDefault="0089468A" w:rsidP="0081790C">
            <w:pPr>
              <w:jc w:val="both"/>
              <w:rPr>
                <w:rFonts w:ascii="Calibri" w:eastAsia="Calibri" w:hAnsi="Calibri"/>
                <w:b/>
                <w:bCs/>
                <w:kern w:val="2"/>
                <w:u w:val="single"/>
              </w:rPr>
            </w:pPr>
            <w:r>
              <w:rPr>
                <w:rFonts w:ascii="Calibri" w:hAnsi="Calibri"/>
                <w:b/>
                <w:bCs/>
                <w:u w:val="single"/>
              </w:rPr>
              <w:t xml:space="preserve">7. </w:t>
            </w:r>
            <w:r w:rsidR="00FD2B54">
              <w:rPr>
                <w:rFonts w:ascii="Calibri" w:eastAsia="Calibri" w:hAnsi="Calibri"/>
                <w:b/>
                <w:bCs/>
                <w:kern w:val="2"/>
                <w:u w:val="single"/>
              </w:rPr>
              <w:t xml:space="preserve">Szkolenie diagnostyka automatycznych skrzyń biegów </w:t>
            </w:r>
            <w:r w:rsidR="00A0718A">
              <w:rPr>
                <w:rFonts w:ascii="Calibri" w:eastAsia="Calibri" w:hAnsi="Calibri"/>
                <w:b/>
                <w:bCs/>
                <w:kern w:val="2"/>
                <w:u w:val="single"/>
              </w:rPr>
              <w:t>dla 7 uczniów</w:t>
            </w:r>
          </w:p>
          <w:p w14:paraId="75DD4C0F" w14:textId="77777777" w:rsidR="000778EF" w:rsidRPr="0081790C" w:rsidRDefault="000778EF" w:rsidP="0081790C">
            <w:pPr>
              <w:jc w:val="both"/>
              <w:rPr>
                <w:rFonts w:ascii="Calibri" w:hAnsi="Calibri"/>
                <w:b/>
                <w:bCs/>
                <w:u w:val="single"/>
              </w:rPr>
            </w:pPr>
          </w:p>
          <w:p w14:paraId="64D8178A" w14:textId="77777777" w:rsidR="000478C9" w:rsidRDefault="00FD2B54">
            <w:pPr>
              <w:rPr>
                <w:rFonts w:ascii="Calibri" w:hAnsi="Calibri"/>
              </w:rPr>
            </w:pPr>
            <w:r>
              <w:rPr>
                <w:rFonts w:ascii="Calibri" w:eastAsia="Calibri" w:hAnsi="Calibri"/>
                <w:kern w:val="2"/>
              </w:rPr>
              <w:t>Liczba osób objętych wsparciem: 7 UCZ</w:t>
            </w:r>
          </w:p>
          <w:p w14:paraId="510C00A5" w14:textId="77777777" w:rsidR="000478C9" w:rsidRDefault="00FD2B54">
            <w:pPr>
              <w:rPr>
                <w:rFonts w:ascii="Calibri" w:hAnsi="Calibri"/>
              </w:rPr>
            </w:pPr>
            <w:r>
              <w:rPr>
                <w:rFonts w:ascii="Calibri" w:eastAsia="Calibri" w:hAnsi="Calibri"/>
                <w:kern w:val="2"/>
              </w:rPr>
              <w:t>Liczba grup: 1</w:t>
            </w:r>
          </w:p>
          <w:p w14:paraId="548188EA" w14:textId="77777777" w:rsidR="000478C9" w:rsidRDefault="00FD2B54">
            <w:pPr>
              <w:rPr>
                <w:rFonts w:ascii="Calibri" w:hAnsi="Calibri"/>
              </w:rPr>
            </w:pPr>
            <w:r>
              <w:rPr>
                <w:rFonts w:ascii="Calibri" w:eastAsia="Calibri" w:hAnsi="Calibri"/>
                <w:kern w:val="2"/>
              </w:rPr>
              <w:t>Liczba godzin dydaktycznych/zegarowych szkolenia: 16h</w:t>
            </w:r>
          </w:p>
          <w:p w14:paraId="086E6416" w14:textId="77777777" w:rsidR="000478C9" w:rsidRDefault="00FD2B54">
            <w:pPr>
              <w:rPr>
                <w:rFonts w:ascii="Calibri" w:hAnsi="Calibri"/>
              </w:rPr>
            </w:pPr>
            <w:r>
              <w:rPr>
                <w:rFonts w:ascii="Calibri" w:eastAsia="Calibri" w:hAnsi="Calibri"/>
              </w:rPr>
              <w:t>Typ szkolenia: stacjonarne</w:t>
            </w:r>
          </w:p>
          <w:p w14:paraId="0E0242C3" w14:textId="77777777" w:rsidR="000478C9" w:rsidRDefault="00FD2B54">
            <w:pPr>
              <w:rPr>
                <w:rFonts w:ascii="Calibri" w:hAnsi="Calibri"/>
              </w:rPr>
            </w:pPr>
            <w:r>
              <w:rPr>
                <w:rFonts w:ascii="Calibri" w:eastAsia="Calibri" w:hAnsi="Calibri"/>
                <w:kern w:val="2"/>
              </w:rPr>
              <w:t>Egzamin: wewnętrzny weryfikujący zdobytą wiedzę, na podstawie którego wystawiane są certyfikaty/zaświadczenia</w:t>
            </w:r>
          </w:p>
          <w:p w14:paraId="07C7F11C" w14:textId="77777777" w:rsidR="000478C9" w:rsidRDefault="00FD2B54">
            <w:pPr>
              <w:rPr>
                <w:rFonts w:ascii="Calibri" w:hAnsi="Calibri"/>
              </w:rPr>
            </w:pPr>
            <w:r>
              <w:rPr>
                <w:rFonts w:ascii="Calibri" w:eastAsia="Calibri" w:hAnsi="Calibri"/>
              </w:rPr>
              <w:t>Miejsce realizacji szkolenia: Wykonawca zapewnia miejsce realizacji szkolenia.</w:t>
            </w:r>
          </w:p>
          <w:p w14:paraId="1C79707A" w14:textId="77777777" w:rsidR="000478C9" w:rsidRDefault="00FD2B54">
            <w:pPr>
              <w:rPr>
                <w:rFonts w:ascii="Calibri" w:hAnsi="Calibri"/>
              </w:rPr>
            </w:pPr>
            <w:r>
              <w:rPr>
                <w:rFonts w:ascii="Calibri" w:eastAsia="Calibri" w:hAnsi="Calibri"/>
              </w:rPr>
              <w:t>Miejsce realizacji szkolenia: Zamawiający zapewnia sale dydaktyczne w szkole.</w:t>
            </w:r>
          </w:p>
          <w:p w14:paraId="79DCBFB9" w14:textId="77777777" w:rsidR="000478C9" w:rsidRDefault="00FD2B54">
            <w:pPr>
              <w:rPr>
                <w:rFonts w:ascii="Calibri" w:hAnsi="Calibri"/>
              </w:rPr>
            </w:pPr>
            <w:r>
              <w:rPr>
                <w:rFonts w:ascii="Calibri" w:eastAsia="Calibri" w:hAnsi="Calibri"/>
              </w:rPr>
              <w:t>Materiały szkoleniowe: w formie drukowanej, wpięte w skoroszyt, po 1 egzemplarzu dla każdej osoby objętej projektem</w:t>
            </w:r>
          </w:p>
          <w:p w14:paraId="24B42062" w14:textId="77777777" w:rsidR="000478C9" w:rsidRDefault="00FD2B54">
            <w:pPr>
              <w:rPr>
                <w:rFonts w:ascii="Calibri" w:eastAsia="Calibri" w:hAnsi="Calibri"/>
              </w:rPr>
            </w:pPr>
            <w:r>
              <w:rPr>
                <w:rFonts w:ascii="Calibri" w:eastAsia="Calibri" w:hAnsi="Calibri"/>
              </w:rPr>
              <w:t xml:space="preserve">Kadra: prowadzący szkolenie - min. 2 letnie doświadczenie zaw. w dziedzinie, znajomość tematyki szkolenia, wykształcenie wyższe </w:t>
            </w:r>
            <w:r>
              <w:rPr>
                <w:rFonts w:ascii="Calibri" w:eastAsia="Calibri" w:hAnsi="Calibri"/>
                <w:kern w:val="2"/>
              </w:rPr>
              <w:t>lub ukończone kursy z zakresu tematyki szkolenia.</w:t>
            </w:r>
          </w:p>
          <w:p w14:paraId="2D4B12F7" w14:textId="77777777" w:rsidR="000478C9" w:rsidRDefault="000478C9">
            <w:pPr>
              <w:rPr>
                <w:rFonts w:ascii="Calibri" w:eastAsia="Calibri" w:hAnsi="Calibri"/>
              </w:rPr>
            </w:pPr>
          </w:p>
          <w:p w14:paraId="34234C85" w14:textId="77777777" w:rsidR="000478C9" w:rsidRDefault="00FD2B54">
            <w:pPr>
              <w:rPr>
                <w:rFonts w:ascii="Calibri" w:hAnsi="Calibri"/>
              </w:rPr>
            </w:pPr>
            <w:r>
              <w:rPr>
                <w:rFonts w:ascii="Calibri" w:eastAsia="Calibri" w:hAnsi="Calibri"/>
                <w:b/>
                <w:bCs/>
              </w:rPr>
              <w:t>Oczekiwane efekty szkolenia:</w:t>
            </w:r>
          </w:p>
          <w:p w14:paraId="493B6C66" w14:textId="77777777" w:rsidR="000478C9" w:rsidRDefault="00FD2B54">
            <w:pPr>
              <w:jc w:val="both"/>
              <w:rPr>
                <w:rFonts w:ascii="Calibri" w:hAnsi="Calibri"/>
              </w:rPr>
            </w:pPr>
            <w:r>
              <w:rPr>
                <w:rFonts w:ascii="Calibri" w:eastAsia="Calibri" w:hAnsi="Calibri"/>
                <w:kern w:val="2"/>
              </w:rPr>
              <w:t>Uczniowie nauczą się: budowy, działania, obsługi, diagnostyki automatycznych / dwusprzęgłowych/ zautomatyzowanych/bezstopniowych skrzyń biegów.</w:t>
            </w:r>
          </w:p>
          <w:p w14:paraId="07BA55FB" w14:textId="77777777" w:rsidR="000478C9" w:rsidRDefault="00FD2B54">
            <w:pPr>
              <w:rPr>
                <w:rFonts w:ascii="Calibri" w:hAnsi="Calibri"/>
              </w:rPr>
            </w:pPr>
            <w:r>
              <w:rPr>
                <w:rFonts w:ascii="Calibri" w:eastAsia="Calibri" w:hAnsi="Calibri"/>
                <w:b/>
                <w:bCs/>
                <w:kern w:val="2"/>
              </w:rPr>
              <w:t>Ramowy program szkolenia:</w:t>
            </w:r>
          </w:p>
          <w:p w14:paraId="12813842" w14:textId="77777777" w:rsidR="000478C9" w:rsidRDefault="00FD2B54">
            <w:pPr>
              <w:rPr>
                <w:rFonts w:ascii="Calibri" w:hAnsi="Calibri"/>
              </w:rPr>
            </w:pPr>
            <w:r>
              <w:rPr>
                <w:rFonts w:ascii="Calibri" w:eastAsia="Calibri" w:hAnsi="Calibri"/>
                <w:kern w:val="2"/>
              </w:rPr>
              <w:t>Część teoretyczna:</w:t>
            </w:r>
          </w:p>
          <w:p w14:paraId="0257E6B1" w14:textId="77777777" w:rsidR="000478C9" w:rsidRDefault="00FD2B54">
            <w:pPr>
              <w:rPr>
                <w:rFonts w:ascii="Calibri" w:hAnsi="Calibri"/>
              </w:rPr>
            </w:pPr>
            <w:r>
              <w:rPr>
                <w:rFonts w:ascii="Calibri" w:eastAsia="Calibri" w:hAnsi="Calibri"/>
                <w:kern w:val="2"/>
              </w:rPr>
              <w:t>Budowa, działanie, obsługa oraz diagnostyka:</w:t>
            </w:r>
          </w:p>
          <w:p w14:paraId="0139B5F3" w14:textId="77777777" w:rsidR="000478C9" w:rsidRDefault="00FD2B54">
            <w:pPr>
              <w:numPr>
                <w:ilvl w:val="0"/>
                <w:numId w:val="25"/>
              </w:numPr>
              <w:rPr>
                <w:rFonts w:ascii="Calibri" w:hAnsi="Calibri"/>
                <w:kern w:val="2"/>
              </w:rPr>
            </w:pPr>
            <w:r>
              <w:rPr>
                <w:rFonts w:ascii="Calibri" w:eastAsia="Calibri" w:hAnsi="Calibri"/>
                <w:kern w:val="2"/>
              </w:rPr>
              <w:t>automatycznych skrzyń biegów (AT)</w:t>
            </w:r>
          </w:p>
          <w:p w14:paraId="1E05CDC0" w14:textId="77777777" w:rsidR="000478C9" w:rsidRDefault="00FD2B54">
            <w:pPr>
              <w:numPr>
                <w:ilvl w:val="0"/>
                <w:numId w:val="25"/>
              </w:numPr>
              <w:rPr>
                <w:rFonts w:ascii="Calibri" w:hAnsi="Calibri"/>
                <w:kern w:val="2"/>
              </w:rPr>
            </w:pPr>
            <w:r>
              <w:rPr>
                <w:rFonts w:ascii="Calibri" w:eastAsia="Calibri" w:hAnsi="Calibri"/>
                <w:kern w:val="2"/>
              </w:rPr>
              <w:t>dwusprzęgłowych skrzyń biegów (DSG)</w:t>
            </w:r>
          </w:p>
          <w:p w14:paraId="5FB2F823" w14:textId="77777777" w:rsidR="000478C9" w:rsidRDefault="00FD2B54">
            <w:pPr>
              <w:numPr>
                <w:ilvl w:val="0"/>
                <w:numId w:val="25"/>
              </w:numPr>
              <w:rPr>
                <w:rFonts w:ascii="Calibri" w:hAnsi="Calibri"/>
                <w:kern w:val="2"/>
              </w:rPr>
            </w:pPr>
            <w:r>
              <w:rPr>
                <w:rFonts w:ascii="Calibri" w:eastAsia="Calibri" w:hAnsi="Calibri"/>
                <w:kern w:val="2"/>
              </w:rPr>
              <w:t>zautomatyzowanych skrzyń biegów (AST)</w:t>
            </w:r>
          </w:p>
          <w:p w14:paraId="6FE64904" w14:textId="77777777" w:rsidR="000478C9" w:rsidRDefault="00FD2B54">
            <w:pPr>
              <w:numPr>
                <w:ilvl w:val="0"/>
                <w:numId w:val="25"/>
              </w:numPr>
              <w:rPr>
                <w:rFonts w:ascii="Calibri" w:hAnsi="Calibri"/>
                <w:kern w:val="2"/>
              </w:rPr>
            </w:pPr>
            <w:r>
              <w:rPr>
                <w:rFonts w:ascii="Calibri" w:eastAsia="Calibri" w:hAnsi="Calibri"/>
                <w:kern w:val="2"/>
              </w:rPr>
              <w:t>bezstopniowych skrzyń biegów (CVT)</w:t>
            </w:r>
          </w:p>
          <w:p w14:paraId="708C0EFE" w14:textId="77777777" w:rsidR="000478C9" w:rsidRDefault="00FD2B54">
            <w:pPr>
              <w:numPr>
                <w:ilvl w:val="0"/>
                <w:numId w:val="25"/>
              </w:numPr>
              <w:rPr>
                <w:rFonts w:ascii="Calibri" w:hAnsi="Calibri"/>
              </w:rPr>
            </w:pPr>
            <w:r>
              <w:rPr>
                <w:rFonts w:ascii="Calibri" w:eastAsia="Calibri" w:hAnsi="Calibri"/>
                <w:kern w:val="2"/>
              </w:rPr>
              <w:t>powiązanie układów automatycznych skrzyń biegów z innymi układami w samochodach</w:t>
            </w:r>
          </w:p>
          <w:p w14:paraId="48281FE2" w14:textId="77777777" w:rsidR="000478C9" w:rsidRDefault="00FD2B54">
            <w:pPr>
              <w:rPr>
                <w:rFonts w:ascii="Calibri" w:hAnsi="Calibri"/>
              </w:rPr>
            </w:pPr>
            <w:r>
              <w:rPr>
                <w:rFonts w:ascii="Calibri" w:eastAsia="Calibri" w:hAnsi="Calibri"/>
                <w:kern w:val="2"/>
              </w:rPr>
              <w:t>Część praktyczna:</w:t>
            </w:r>
          </w:p>
          <w:p w14:paraId="465BF373" w14:textId="77777777" w:rsidR="000478C9" w:rsidRDefault="00FD2B54">
            <w:pPr>
              <w:numPr>
                <w:ilvl w:val="0"/>
                <w:numId w:val="26"/>
              </w:numPr>
              <w:rPr>
                <w:rFonts w:ascii="Calibri" w:hAnsi="Calibri"/>
                <w:kern w:val="2"/>
              </w:rPr>
            </w:pPr>
            <w:r>
              <w:rPr>
                <w:rFonts w:ascii="Calibri" w:eastAsia="Calibri" w:hAnsi="Calibri"/>
                <w:kern w:val="2"/>
              </w:rPr>
              <w:lastRenderedPageBreak/>
              <w:t>Identyfikacja elementów składowych przykładowych układów automatycznych skrzyń biegów</w:t>
            </w:r>
          </w:p>
          <w:p w14:paraId="50974E28" w14:textId="77777777" w:rsidR="000478C9" w:rsidRDefault="00FD2B54">
            <w:pPr>
              <w:numPr>
                <w:ilvl w:val="0"/>
                <w:numId w:val="26"/>
              </w:numPr>
              <w:rPr>
                <w:rFonts w:ascii="Calibri" w:hAnsi="Calibri"/>
                <w:kern w:val="2"/>
              </w:rPr>
            </w:pPr>
            <w:r>
              <w:rPr>
                <w:rFonts w:ascii="Calibri" w:eastAsia="Calibri" w:hAnsi="Calibri"/>
                <w:kern w:val="2"/>
              </w:rPr>
              <w:t>Obsługa samochodu z automatyczną skrzynią biegów</w:t>
            </w:r>
          </w:p>
          <w:p w14:paraId="579E2407" w14:textId="77777777" w:rsidR="000478C9" w:rsidRDefault="00FD2B54">
            <w:pPr>
              <w:numPr>
                <w:ilvl w:val="0"/>
                <w:numId w:val="26"/>
              </w:numPr>
              <w:rPr>
                <w:rFonts w:ascii="Calibri" w:hAnsi="Calibri"/>
                <w:kern w:val="2"/>
              </w:rPr>
            </w:pPr>
            <w:r>
              <w:rPr>
                <w:rFonts w:ascii="Calibri" w:eastAsia="Calibri" w:hAnsi="Calibri"/>
                <w:kern w:val="2"/>
              </w:rPr>
              <w:t>Diagnostyka elektrycznych usterek układów automatycznych skrzyń biegów z wykorzystaniem urządzenia KTS</w:t>
            </w:r>
          </w:p>
          <w:p w14:paraId="68D91607" w14:textId="77777777" w:rsidR="000478C9" w:rsidRDefault="00FD2B54">
            <w:pPr>
              <w:numPr>
                <w:ilvl w:val="0"/>
                <w:numId w:val="26"/>
              </w:numPr>
              <w:rPr>
                <w:rFonts w:ascii="Calibri" w:hAnsi="Calibri"/>
                <w:kern w:val="2"/>
              </w:rPr>
            </w:pPr>
            <w:r>
              <w:rPr>
                <w:rFonts w:ascii="Calibri" w:eastAsia="Calibri" w:hAnsi="Calibri"/>
                <w:kern w:val="2"/>
              </w:rPr>
              <w:t>Adaptacja oraz ustawienia parametrów pracy automatycznych skrzyń biegów z wykorzystaniem urządzenia KTS</w:t>
            </w:r>
          </w:p>
          <w:p w14:paraId="6B2F038D" w14:textId="77777777" w:rsidR="000478C9" w:rsidRDefault="00FD2B54">
            <w:pPr>
              <w:numPr>
                <w:ilvl w:val="0"/>
                <w:numId w:val="26"/>
              </w:numPr>
              <w:rPr>
                <w:rFonts w:ascii="Calibri" w:hAnsi="Calibri"/>
                <w:kern w:val="2"/>
              </w:rPr>
            </w:pPr>
            <w:r>
              <w:rPr>
                <w:rFonts w:ascii="Calibri" w:eastAsia="Calibri" w:hAnsi="Calibri"/>
                <w:kern w:val="2"/>
              </w:rPr>
              <w:t>Sprawdzenie poziomu oleju w automatycznych skrzyniach biegów z wykorzystaniem urządzenia KTS oraz dokumentacji serwisowej ESI[</w:t>
            </w:r>
            <w:proofErr w:type="spellStart"/>
            <w:r>
              <w:rPr>
                <w:rFonts w:ascii="Calibri" w:eastAsia="Calibri" w:hAnsi="Calibri"/>
                <w:kern w:val="2"/>
              </w:rPr>
              <w:t>tronic</w:t>
            </w:r>
            <w:proofErr w:type="spellEnd"/>
            <w:r>
              <w:rPr>
                <w:rFonts w:ascii="Calibri" w:eastAsia="Calibri" w:hAnsi="Calibri"/>
                <w:kern w:val="2"/>
              </w:rPr>
              <w:t>]</w:t>
            </w:r>
          </w:p>
          <w:p w14:paraId="0EAAFDFE" w14:textId="1018A016" w:rsidR="000478C9" w:rsidRDefault="00FD2B54" w:rsidP="0081790C">
            <w:pPr>
              <w:numPr>
                <w:ilvl w:val="0"/>
                <w:numId w:val="26"/>
              </w:numPr>
              <w:rPr>
                <w:rFonts w:ascii="Calibri" w:hAnsi="Calibri"/>
                <w:kern w:val="2"/>
              </w:rPr>
            </w:pPr>
            <w:r>
              <w:rPr>
                <w:rFonts w:ascii="Calibri" w:eastAsia="Calibri" w:hAnsi="Calibri"/>
                <w:kern w:val="2"/>
              </w:rPr>
              <w:t>Procedury przy wymianie oleju w automatycznych skrzyniach biegów z wykorzystaniem urządzenia KTS oraz dokumentacji serwisowej ESI[</w:t>
            </w:r>
            <w:proofErr w:type="spellStart"/>
            <w:r>
              <w:rPr>
                <w:rFonts w:ascii="Calibri" w:eastAsia="Calibri" w:hAnsi="Calibri"/>
                <w:kern w:val="2"/>
              </w:rPr>
              <w:t>tronic</w:t>
            </w:r>
            <w:proofErr w:type="spellEnd"/>
            <w:r>
              <w:rPr>
                <w:rFonts w:ascii="Calibri" w:eastAsia="Calibri" w:hAnsi="Calibri"/>
                <w:kern w:val="2"/>
              </w:rPr>
              <w:t>]</w:t>
            </w:r>
          </w:p>
          <w:p w14:paraId="04D5E6E3" w14:textId="77777777" w:rsidR="0081790C" w:rsidRPr="0081790C" w:rsidRDefault="0081790C" w:rsidP="0081790C">
            <w:pPr>
              <w:ind w:left="720"/>
              <w:rPr>
                <w:rFonts w:ascii="Calibri" w:hAnsi="Calibri"/>
                <w:kern w:val="2"/>
              </w:rPr>
            </w:pPr>
          </w:p>
          <w:p w14:paraId="0A88AD46" w14:textId="4B5479B9" w:rsidR="000478C9" w:rsidRPr="0081790C" w:rsidRDefault="0089468A" w:rsidP="0081790C">
            <w:pPr>
              <w:jc w:val="both"/>
              <w:rPr>
                <w:rFonts w:ascii="Calibri" w:hAnsi="Calibri"/>
                <w:b/>
                <w:bCs/>
                <w:u w:val="single"/>
              </w:rPr>
            </w:pPr>
            <w:r>
              <w:rPr>
                <w:rFonts w:ascii="Calibri" w:hAnsi="Calibri"/>
                <w:b/>
                <w:bCs/>
                <w:u w:val="single"/>
              </w:rPr>
              <w:t>8.</w:t>
            </w:r>
            <w:r w:rsidR="00FD2B54">
              <w:rPr>
                <w:rFonts w:ascii="Calibri" w:eastAsia="Calibri" w:hAnsi="Calibri"/>
                <w:b/>
                <w:bCs/>
                <w:kern w:val="2"/>
                <w:u w:val="single"/>
              </w:rPr>
              <w:t xml:space="preserve">Szkolenie nowoczesne układy oświetlenia zewnętrznego </w:t>
            </w:r>
            <w:r w:rsidR="00A0718A">
              <w:rPr>
                <w:rFonts w:ascii="Calibri" w:eastAsia="Calibri" w:hAnsi="Calibri"/>
                <w:b/>
                <w:bCs/>
                <w:kern w:val="2"/>
                <w:u w:val="single"/>
              </w:rPr>
              <w:t>dla 7 uczniów</w:t>
            </w:r>
          </w:p>
          <w:p w14:paraId="386C0243" w14:textId="77777777" w:rsidR="000478C9" w:rsidRDefault="000478C9">
            <w:pPr>
              <w:jc w:val="both"/>
              <w:rPr>
                <w:rFonts w:ascii="Calibri" w:hAnsi="Calibri"/>
              </w:rPr>
            </w:pPr>
          </w:p>
          <w:p w14:paraId="229FA825" w14:textId="77777777" w:rsidR="000478C9" w:rsidRDefault="00FD2B54">
            <w:pPr>
              <w:rPr>
                <w:rFonts w:ascii="Calibri" w:hAnsi="Calibri"/>
              </w:rPr>
            </w:pPr>
            <w:r>
              <w:rPr>
                <w:rFonts w:ascii="Calibri" w:eastAsia="Calibri" w:hAnsi="Calibri"/>
                <w:kern w:val="2"/>
              </w:rPr>
              <w:t>Liczba osób objętych wsparciem: 7 UCZ</w:t>
            </w:r>
          </w:p>
          <w:p w14:paraId="62026B2E" w14:textId="77777777" w:rsidR="000478C9" w:rsidRDefault="00FD2B54">
            <w:pPr>
              <w:rPr>
                <w:rFonts w:ascii="Calibri" w:hAnsi="Calibri"/>
              </w:rPr>
            </w:pPr>
            <w:r>
              <w:rPr>
                <w:rFonts w:ascii="Calibri" w:eastAsia="Calibri" w:hAnsi="Calibri"/>
                <w:kern w:val="2"/>
              </w:rPr>
              <w:t>Liczba grup: 1</w:t>
            </w:r>
          </w:p>
          <w:p w14:paraId="11D6B874" w14:textId="77777777" w:rsidR="000478C9" w:rsidRDefault="00FD2B54">
            <w:pPr>
              <w:rPr>
                <w:rFonts w:ascii="Calibri" w:hAnsi="Calibri"/>
              </w:rPr>
            </w:pPr>
            <w:r>
              <w:rPr>
                <w:rFonts w:ascii="Calibri" w:eastAsia="Calibri" w:hAnsi="Calibri"/>
                <w:kern w:val="2"/>
              </w:rPr>
              <w:t>Liczba godzin dydaktycznych/zegarowych szkolenia: 8h</w:t>
            </w:r>
          </w:p>
          <w:p w14:paraId="756EED77" w14:textId="77777777" w:rsidR="000478C9" w:rsidRDefault="00FD2B54">
            <w:pPr>
              <w:rPr>
                <w:rFonts w:ascii="Calibri" w:hAnsi="Calibri"/>
              </w:rPr>
            </w:pPr>
            <w:r>
              <w:rPr>
                <w:rFonts w:ascii="Calibri" w:eastAsia="Calibri" w:hAnsi="Calibri"/>
              </w:rPr>
              <w:t>Typ szkolenia: stacjonarne</w:t>
            </w:r>
          </w:p>
          <w:p w14:paraId="3B98D854" w14:textId="77777777" w:rsidR="000478C9" w:rsidRDefault="00FD2B54">
            <w:pPr>
              <w:rPr>
                <w:rFonts w:ascii="Calibri" w:hAnsi="Calibri"/>
              </w:rPr>
            </w:pPr>
            <w:r>
              <w:rPr>
                <w:rFonts w:ascii="Calibri" w:eastAsia="Calibri" w:hAnsi="Calibri"/>
                <w:kern w:val="2"/>
              </w:rPr>
              <w:t>Egzamin: wewnętrzny weryfikujący zdobytą wiedzę, na podstawie którego wystawiane są certyfikaty/zaświadczenia</w:t>
            </w:r>
          </w:p>
          <w:p w14:paraId="71AFF025" w14:textId="77777777" w:rsidR="000478C9" w:rsidRDefault="00FD2B54">
            <w:pPr>
              <w:rPr>
                <w:rFonts w:ascii="Calibri" w:hAnsi="Calibri"/>
              </w:rPr>
            </w:pPr>
            <w:r>
              <w:rPr>
                <w:rFonts w:ascii="Calibri" w:eastAsia="Calibri" w:hAnsi="Calibri"/>
              </w:rPr>
              <w:t>Miejsce realizacji szkolenia: Wykonawca zapewnia miejsce realizacji szkolenia.</w:t>
            </w:r>
          </w:p>
          <w:p w14:paraId="059CAF49" w14:textId="77777777" w:rsidR="000478C9" w:rsidRDefault="00FD2B54">
            <w:pPr>
              <w:rPr>
                <w:rFonts w:ascii="Calibri" w:hAnsi="Calibri"/>
              </w:rPr>
            </w:pPr>
            <w:r>
              <w:rPr>
                <w:rFonts w:ascii="Calibri" w:eastAsia="Calibri" w:hAnsi="Calibri"/>
              </w:rPr>
              <w:t>Miejsce realizacji szkolenia: Zamawiający zapewnia sale dydaktyczne w szkole.</w:t>
            </w:r>
          </w:p>
          <w:p w14:paraId="66FD301A" w14:textId="77777777" w:rsidR="000478C9" w:rsidRDefault="00FD2B54">
            <w:pPr>
              <w:rPr>
                <w:rFonts w:ascii="Calibri" w:hAnsi="Calibri"/>
              </w:rPr>
            </w:pPr>
            <w:r>
              <w:rPr>
                <w:rFonts w:ascii="Calibri" w:eastAsia="Calibri" w:hAnsi="Calibri"/>
              </w:rPr>
              <w:t>Materiały szkoleniowe: w formie drukowanej, wpięte w skoroszyt, po 1 egzemplarzu dla każdej osoby objętej projektem</w:t>
            </w:r>
          </w:p>
          <w:p w14:paraId="1A2B3236" w14:textId="77777777" w:rsidR="000478C9" w:rsidRDefault="00FD2B54">
            <w:pPr>
              <w:rPr>
                <w:rFonts w:ascii="Calibri" w:eastAsia="Calibri" w:hAnsi="Calibri"/>
              </w:rPr>
            </w:pPr>
            <w:r>
              <w:rPr>
                <w:rFonts w:ascii="Calibri" w:eastAsia="Calibri" w:hAnsi="Calibri"/>
              </w:rPr>
              <w:t xml:space="preserve">Kadra: prowadzący szkolenie - min. 2 letnie doświadczenie zaw. w dziedzinie, znajomość tematyki szkolenia, wykształcenie wyższe </w:t>
            </w:r>
            <w:r>
              <w:rPr>
                <w:rFonts w:ascii="Calibri" w:eastAsia="Calibri" w:hAnsi="Calibri"/>
                <w:kern w:val="2"/>
              </w:rPr>
              <w:t>lub ukończone kursy z zakresu tematyki szkolenia.</w:t>
            </w:r>
          </w:p>
          <w:p w14:paraId="0631F027" w14:textId="77777777" w:rsidR="000478C9" w:rsidRDefault="000478C9">
            <w:pPr>
              <w:rPr>
                <w:rFonts w:ascii="Calibri" w:eastAsia="Calibri" w:hAnsi="Calibri"/>
              </w:rPr>
            </w:pPr>
          </w:p>
          <w:p w14:paraId="44D6B3ED" w14:textId="77777777" w:rsidR="000478C9" w:rsidRDefault="00FD2B54">
            <w:pPr>
              <w:rPr>
                <w:rFonts w:ascii="Calibri" w:hAnsi="Calibri"/>
              </w:rPr>
            </w:pPr>
            <w:r>
              <w:rPr>
                <w:rFonts w:ascii="Calibri" w:eastAsia="Calibri" w:hAnsi="Calibri"/>
                <w:b/>
                <w:bCs/>
              </w:rPr>
              <w:t>Oczekiwane efekty szkolenia:</w:t>
            </w:r>
          </w:p>
          <w:p w14:paraId="7BC167EE" w14:textId="77777777" w:rsidR="000478C9" w:rsidRDefault="00FD2B54">
            <w:pPr>
              <w:jc w:val="both"/>
              <w:rPr>
                <w:rFonts w:ascii="Calibri" w:hAnsi="Calibri"/>
              </w:rPr>
            </w:pPr>
            <w:r>
              <w:rPr>
                <w:rFonts w:ascii="Calibri" w:eastAsia="Calibri" w:hAnsi="Calibri"/>
                <w:kern w:val="2"/>
              </w:rPr>
              <w:t>Uczniowie poznają współczesne systemy oświetlenia, budowę oświetlenia ksenonowego, układy regulacji zasięgu świateł LWR i czyszczenia reflektorów, inteligentne systemy oświetleniowe, będą potrafili diagnozować i naprawiać nowoczesne układy oświetlenia zewnętrznego</w:t>
            </w:r>
          </w:p>
          <w:p w14:paraId="45BD17B0" w14:textId="77777777" w:rsidR="000478C9" w:rsidRDefault="00FD2B54">
            <w:pPr>
              <w:rPr>
                <w:rFonts w:ascii="Calibri" w:hAnsi="Calibri"/>
              </w:rPr>
            </w:pPr>
            <w:r>
              <w:rPr>
                <w:rFonts w:ascii="Calibri" w:eastAsia="Calibri" w:hAnsi="Calibri"/>
                <w:kern w:val="2"/>
              </w:rPr>
              <w:t>• Ramowy program szkolenia:</w:t>
            </w:r>
          </w:p>
          <w:p w14:paraId="02428918" w14:textId="77777777" w:rsidR="000478C9" w:rsidRDefault="00FD2B54">
            <w:pPr>
              <w:rPr>
                <w:rFonts w:ascii="Calibri" w:hAnsi="Calibri"/>
              </w:rPr>
            </w:pPr>
            <w:r>
              <w:rPr>
                <w:rFonts w:ascii="Calibri" w:eastAsia="Calibri" w:hAnsi="Calibri"/>
                <w:b/>
                <w:bCs/>
                <w:kern w:val="2"/>
              </w:rPr>
              <w:t>Część teoretyczna:</w:t>
            </w:r>
          </w:p>
          <w:p w14:paraId="4D91FC24" w14:textId="77777777" w:rsidR="000478C9" w:rsidRDefault="00FD2B54">
            <w:pPr>
              <w:numPr>
                <w:ilvl w:val="0"/>
                <w:numId w:val="27"/>
              </w:numPr>
              <w:rPr>
                <w:rFonts w:ascii="Calibri" w:hAnsi="Calibri"/>
                <w:kern w:val="2"/>
              </w:rPr>
            </w:pPr>
            <w:r>
              <w:rPr>
                <w:rFonts w:ascii="Calibri" w:eastAsia="Calibri" w:hAnsi="Calibri"/>
                <w:kern w:val="2"/>
              </w:rPr>
              <w:t>Przegląd współczesnych systemów oświetlenia</w:t>
            </w:r>
          </w:p>
          <w:p w14:paraId="7482C12D" w14:textId="77777777" w:rsidR="000478C9" w:rsidRDefault="00FD2B54">
            <w:pPr>
              <w:numPr>
                <w:ilvl w:val="0"/>
                <w:numId w:val="27"/>
              </w:numPr>
              <w:rPr>
                <w:rFonts w:ascii="Calibri" w:hAnsi="Calibri"/>
                <w:kern w:val="2"/>
              </w:rPr>
            </w:pPr>
            <w:r>
              <w:rPr>
                <w:rFonts w:ascii="Calibri" w:eastAsia="Calibri" w:hAnsi="Calibri"/>
                <w:kern w:val="2"/>
              </w:rPr>
              <w:t>Budowa oświetlenia ksenonowego</w:t>
            </w:r>
          </w:p>
          <w:p w14:paraId="5739D2DB" w14:textId="77777777" w:rsidR="000478C9" w:rsidRDefault="00FD2B54">
            <w:pPr>
              <w:numPr>
                <w:ilvl w:val="0"/>
                <w:numId w:val="27"/>
              </w:numPr>
              <w:rPr>
                <w:rFonts w:ascii="Calibri" w:hAnsi="Calibri"/>
                <w:kern w:val="2"/>
              </w:rPr>
            </w:pPr>
            <w:r>
              <w:rPr>
                <w:rFonts w:ascii="Calibri" w:eastAsia="Calibri" w:hAnsi="Calibri"/>
                <w:kern w:val="2"/>
              </w:rPr>
              <w:t>Środki bezpieczeństwa przy obsłudze oświetlenia ksenonowego</w:t>
            </w:r>
          </w:p>
          <w:p w14:paraId="605B10F8" w14:textId="77777777" w:rsidR="000478C9" w:rsidRDefault="00FD2B54">
            <w:pPr>
              <w:numPr>
                <w:ilvl w:val="0"/>
                <w:numId w:val="27"/>
              </w:numPr>
              <w:rPr>
                <w:rFonts w:ascii="Calibri" w:hAnsi="Calibri"/>
                <w:kern w:val="2"/>
              </w:rPr>
            </w:pPr>
            <w:r>
              <w:rPr>
                <w:rFonts w:ascii="Calibri" w:eastAsia="Calibri" w:hAnsi="Calibri"/>
                <w:kern w:val="2"/>
              </w:rPr>
              <w:t>Układy regulacji zasięgu świateł LWR oraz czyszczenia reflektorów</w:t>
            </w:r>
          </w:p>
          <w:p w14:paraId="20A6EC23" w14:textId="77777777" w:rsidR="000478C9" w:rsidRDefault="00FD2B54">
            <w:pPr>
              <w:numPr>
                <w:ilvl w:val="0"/>
                <w:numId w:val="27"/>
              </w:numPr>
              <w:rPr>
                <w:rFonts w:ascii="Calibri" w:hAnsi="Calibri"/>
                <w:kern w:val="2"/>
              </w:rPr>
            </w:pPr>
            <w:r>
              <w:rPr>
                <w:rFonts w:ascii="Calibri" w:eastAsia="Calibri" w:hAnsi="Calibri"/>
                <w:kern w:val="2"/>
              </w:rPr>
              <w:t>Dynamiczny i statyczny asystent świateł drogowych</w:t>
            </w:r>
          </w:p>
          <w:p w14:paraId="3EBDBFB9" w14:textId="77777777" w:rsidR="000478C9" w:rsidRDefault="00FD2B54">
            <w:pPr>
              <w:numPr>
                <w:ilvl w:val="0"/>
                <w:numId w:val="27"/>
              </w:numPr>
              <w:rPr>
                <w:rFonts w:ascii="Calibri" w:hAnsi="Calibri"/>
                <w:kern w:val="2"/>
              </w:rPr>
            </w:pPr>
            <w:r>
              <w:rPr>
                <w:rFonts w:ascii="Calibri" w:eastAsia="Calibri" w:hAnsi="Calibri"/>
                <w:kern w:val="2"/>
              </w:rPr>
              <w:t>Oświetlenia LED</w:t>
            </w:r>
          </w:p>
          <w:p w14:paraId="10710137" w14:textId="77777777" w:rsidR="000478C9" w:rsidRDefault="00FD2B54">
            <w:pPr>
              <w:numPr>
                <w:ilvl w:val="0"/>
                <w:numId w:val="27"/>
              </w:numPr>
              <w:rPr>
                <w:rFonts w:ascii="Calibri" w:hAnsi="Calibri"/>
                <w:kern w:val="2"/>
              </w:rPr>
            </w:pPr>
            <w:r>
              <w:rPr>
                <w:rFonts w:ascii="Calibri" w:eastAsia="Calibri" w:hAnsi="Calibri"/>
                <w:kern w:val="2"/>
              </w:rPr>
              <w:t>Inteligentne systemy oświetleniowe</w:t>
            </w:r>
          </w:p>
          <w:p w14:paraId="5A4848C3" w14:textId="77777777" w:rsidR="000478C9" w:rsidRDefault="00FD2B54">
            <w:pPr>
              <w:numPr>
                <w:ilvl w:val="0"/>
                <w:numId w:val="27"/>
              </w:numPr>
              <w:rPr>
                <w:rFonts w:ascii="Calibri" w:hAnsi="Calibri"/>
              </w:rPr>
            </w:pPr>
            <w:r>
              <w:rPr>
                <w:rFonts w:ascii="Calibri" w:eastAsia="Calibri" w:hAnsi="Calibri"/>
                <w:kern w:val="2"/>
              </w:rPr>
              <w:t xml:space="preserve">Matrix </w:t>
            </w:r>
            <w:proofErr w:type="spellStart"/>
            <w:r>
              <w:rPr>
                <w:rFonts w:ascii="Calibri" w:eastAsia="Calibri" w:hAnsi="Calibri"/>
                <w:kern w:val="2"/>
              </w:rPr>
              <w:t>Light</w:t>
            </w:r>
            <w:proofErr w:type="spellEnd"/>
            <w:r>
              <w:rPr>
                <w:rFonts w:ascii="Calibri" w:eastAsia="Calibri" w:hAnsi="Calibri"/>
                <w:kern w:val="2"/>
              </w:rPr>
              <w:t xml:space="preserve">, Multi </w:t>
            </w:r>
            <w:proofErr w:type="spellStart"/>
            <w:r>
              <w:rPr>
                <w:rFonts w:ascii="Calibri" w:eastAsia="Calibri" w:hAnsi="Calibri"/>
                <w:kern w:val="2"/>
              </w:rPr>
              <w:t>Beam</w:t>
            </w:r>
            <w:proofErr w:type="spellEnd"/>
            <w:r>
              <w:rPr>
                <w:rFonts w:ascii="Calibri" w:eastAsia="Calibri" w:hAnsi="Calibri"/>
                <w:kern w:val="2"/>
              </w:rPr>
              <w:t>, Active LED itp.</w:t>
            </w:r>
          </w:p>
          <w:p w14:paraId="221C3A02" w14:textId="77777777" w:rsidR="000478C9" w:rsidRDefault="00FD2B54">
            <w:pPr>
              <w:rPr>
                <w:rFonts w:ascii="Calibri" w:hAnsi="Calibri"/>
              </w:rPr>
            </w:pPr>
            <w:r>
              <w:rPr>
                <w:rFonts w:ascii="Calibri" w:eastAsia="Calibri" w:hAnsi="Calibri"/>
                <w:b/>
                <w:bCs/>
                <w:kern w:val="2"/>
              </w:rPr>
              <w:t>Część praktyczna :</w:t>
            </w:r>
          </w:p>
          <w:p w14:paraId="2FEA180C" w14:textId="77777777" w:rsidR="000478C9" w:rsidRDefault="00FD2B54">
            <w:pPr>
              <w:numPr>
                <w:ilvl w:val="0"/>
                <w:numId w:val="28"/>
              </w:numPr>
              <w:rPr>
                <w:rFonts w:ascii="Calibri" w:hAnsi="Calibri"/>
                <w:kern w:val="2"/>
              </w:rPr>
            </w:pPr>
            <w:r>
              <w:rPr>
                <w:rFonts w:ascii="Calibri" w:eastAsia="Calibri" w:hAnsi="Calibri"/>
                <w:kern w:val="2"/>
              </w:rPr>
              <w:t>Urządzenie do regulacji światła Bosch HTD 815</w:t>
            </w:r>
          </w:p>
          <w:p w14:paraId="42A95C7A" w14:textId="77777777" w:rsidR="000478C9" w:rsidRDefault="00FD2B54">
            <w:pPr>
              <w:numPr>
                <w:ilvl w:val="0"/>
                <w:numId w:val="28"/>
              </w:numPr>
              <w:rPr>
                <w:rFonts w:ascii="Calibri" w:hAnsi="Calibri"/>
                <w:kern w:val="2"/>
              </w:rPr>
            </w:pPr>
            <w:r>
              <w:rPr>
                <w:rFonts w:ascii="Calibri" w:eastAsia="Calibri" w:hAnsi="Calibri"/>
                <w:kern w:val="2"/>
              </w:rPr>
              <w:t>Diagnostyka systemów oświetlenia za pomocą testera usterek KTS oraz diagnoskopu FSA7xx</w:t>
            </w:r>
          </w:p>
          <w:p w14:paraId="764D7F2C" w14:textId="77777777" w:rsidR="000478C9" w:rsidRDefault="00FD2B54">
            <w:pPr>
              <w:numPr>
                <w:ilvl w:val="0"/>
                <w:numId w:val="28"/>
              </w:numPr>
              <w:rPr>
                <w:rFonts w:ascii="Calibri" w:hAnsi="Calibri"/>
              </w:rPr>
            </w:pPr>
            <w:r>
              <w:rPr>
                <w:rFonts w:ascii="Calibri" w:eastAsia="Calibri" w:hAnsi="Calibri"/>
                <w:kern w:val="2"/>
              </w:rPr>
              <w:t>Opcje naprawy</w:t>
            </w:r>
          </w:p>
          <w:p w14:paraId="3141B615" w14:textId="49844E05" w:rsidR="000478C9" w:rsidRPr="00BA5906" w:rsidRDefault="00FD2B54" w:rsidP="00BA5906">
            <w:pPr>
              <w:numPr>
                <w:ilvl w:val="0"/>
                <w:numId w:val="28"/>
              </w:numPr>
              <w:spacing w:after="160"/>
              <w:rPr>
                <w:rFonts w:ascii="Calibri" w:eastAsia="Calibri" w:hAnsi="Calibri"/>
              </w:rPr>
            </w:pPr>
            <w:r>
              <w:rPr>
                <w:rFonts w:ascii="Calibri" w:eastAsia="Calibri" w:hAnsi="Calibri"/>
                <w:kern w:val="2"/>
              </w:rPr>
              <w:t>Opracowywanie strategii diagnostycznych i rozpoznawanie możliwości diagnostycznych w pojazdach z nowoczesną technologią oświetleniową</w:t>
            </w:r>
            <w:r>
              <w:rPr>
                <w:rFonts w:ascii="Calibri" w:eastAsia="Calibri" w:hAnsi="Calibri"/>
                <w:b/>
                <w:bCs/>
              </w:rPr>
              <w:t>.</w:t>
            </w:r>
          </w:p>
          <w:p w14:paraId="57210814" w14:textId="377A4FC1" w:rsidR="000478C9" w:rsidRPr="0081790C" w:rsidRDefault="0089468A" w:rsidP="0081790C">
            <w:pPr>
              <w:jc w:val="both"/>
              <w:rPr>
                <w:rFonts w:ascii="Calibri" w:hAnsi="Calibri"/>
                <w:b/>
                <w:bCs/>
                <w:u w:val="single"/>
              </w:rPr>
            </w:pPr>
            <w:r>
              <w:rPr>
                <w:rFonts w:ascii="Calibri" w:hAnsi="Calibri"/>
                <w:b/>
                <w:bCs/>
                <w:u w:val="single"/>
              </w:rPr>
              <w:t>9.</w:t>
            </w:r>
            <w:r w:rsidR="00FD2B54">
              <w:rPr>
                <w:rFonts w:ascii="Calibri" w:eastAsia="Calibri" w:hAnsi="Calibri"/>
                <w:b/>
                <w:bCs/>
                <w:kern w:val="2"/>
                <w:u w:val="single"/>
              </w:rPr>
              <w:t xml:space="preserve">Szkolenie układy klimatyzacji </w:t>
            </w:r>
            <w:r w:rsidR="00A0718A">
              <w:rPr>
                <w:rFonts w:ascii="Calibri" w:eastAsia="Calibri" w:hAnsi="Calibri"/>
                <w:b/>
                <w:bCs/>
                <w:kern w:val="2"/>
                <w:u w:val="single"/>
              </w:rPr>
              <w:t>dla 7 uczniów</w:t>
            </w:r>
          </w:p>
          <w:p w14:paraId="293FCA19" w14:textId="77777777" w:rsidR="000478C9" w:rsidRDefault="000478C9">
            <w:pPr>
              <w:jc w:val="both"/>
              <w:rPr>
                <w:rFonts w:ascii="Calibri" w:hAnsi="Calibri"/>
              </w:rPr>
            </w:pPr>
          </w:p>
          <w:p w14:paraId="0F38EAF7" w14:textId="77777777" w:rsidR="000478C9" w:rsidRDefault="00FD2B54">
            <w:pPr>
              <w:rPr>
                <w:rFonts w:ascii="Calibri" w:hAnsi="Calibri"/>
              </w:rPr>
            </w:pPr>
            <w:r>
              <w:rPr>
                <w:rFonts w:ascii="Calibri" w:eastAsia="Calibri" w:hAnsi="Calibri"/>
                <w:kern w:val="2"/>
              </w:rPr>
              <w:t>Liczba osób objętych wsparciem: 7 UCZ</w:t>
            </w:r>
          </w:p>
          <w:p w14:paraId="159ABCF5" w14:textId="77777777" w:rsidR="000478C9" w:rsidRDefault="00FD2B54">
            <w:pPr>
              <w:rPr>
                <w:rFonts w:ascii="Calibri" w:hAnsi="Calibri"/>
              </w:rPr>
            </w:pPr>
            <w:r>
              <w:rPr>
                <w:rFonts w:ascii="Calibri" w:eastAsia="Calibri" w:hAnsi="Calibri"/>
                <w:kern w:val="2"/>
              </w:rPr>
              <w:t>Liczba grup: 1</w:t>
            </w:r>
          </w:p>
          <w:p w14:paraId="6C4FB175" w14:textId="77777777" w:rsidR="000478C9" w:rsidRDefault="00FD2B54">
            <w:pPr>
              <w:rPr>
                <w:rFonts w:ascii="Calibri" w:hAnsi="Calibri"/>
              </w:rPr>
            </w:pPr>
            <w:r>
              <w:rPr>
                <w:rFonts w:ascii="Calibri" w:eastAsia="Calibri" w:hAnsi="Calibri"/>
                <w:kern w:val="2"/>
              </w:rPr>
              <w:lastRenderedPageBreak/>
              <w:t>Liczba godzin dydaktycznych/zegarowych szkolenia: 16h</w:t>
            </w:r>
          </w:p>
          <w:p w14:paraId="4857C705" w14:textId="77777777" w:rsidR="000478C9" w:rsidRDefault="00FD2B54">
            <w:pPr>
              <w:rPr>
                <w:rFonts w:ascii="Calibri" w:hAnsi="Calibri"/>
              </w:rPr>
            </w:pPr>
            <w:r>
              <w:rPr>
                <w:rFonts w:ascii="Calibri" w:eastAsia="Calibri" w:hAnsi="Calibri"/>
              </w:rPr>
              <w:t>Typ szkolenia: stacjonarne</w:t>
            </w:r>
          </w:p>
          <w:p w14:paraId="6A7AEBD9" w14:textId="77777777" w:rsidR="000478C9" w:rsidRDefault="00FD2B54">
            <w:pPr>
              <w:rPr>
                <w:rFonts w:ascii="Calibri" w:hAnsi="Calibri"/>
              </w:rPr>
            </w:pPr>
            <w:r>
              <w:rPr>
                <w:rFonts w:ascii="Calibri" w:eastAsia="Calibri" w:hAnsi="Calibri"/>
                <w:kern w:val="2"/>
              </w:rPr>
              <w:t>Egzamin: wewnętrzny weryfikujący zdobytą wiedzę, na podstawie którego wystawiane są certyfikaty/zaświadczenia</w:t>
            </w:r>
          </w:p>
          <w:p w14:paraId="08B6C64B" w14:textId="77777777" w:rsidR="000478C9" w:rsidRDefault="00FD2B54">
            <w:pPr>
              <w:rPr>
                <w:rFonts w:ascii="Calibri" w:hAnsi="Calibri"/>
              </w:rPr>
            </w:pPr>
            <w:r>
              <w:rPr>
                <w:rFonts w:ascii="Calibri" w:eastAsia="Calibri" w:hAnsi="Calibri"/>
              </w:rPr>
              <w:t>Miejsce realizacji szkolenia: Wykonawca zapewnia miejsce realizacji szkolenia.</w:t>
            </w:r>
          </w:p>
          <w:p w14:paraId="66E1D248" w14:textId="77777777" w:rsidR="000478C9" w:rsidRDefault="00FD2B54">
            <w:pPr>
              <w:rPr>
                <w:rFonts w:ascii="Calibri" w:hAnsi="Calibri"/>
              </w:rPr>
            </w:pPr>
            <w:r>
              <w:rPr>
                <w:rFonts w:ascii="Calibri" w:eastAsia="Calibri" w:hAnsi="Calibri"/>
              </w:rPr>
              <w:t>Miejsce realizacji szkolenia: Zamawiający zapewnia sale dydaktyczne w szkole.</w:t>
            </w:r>
          </w:p>
          <w:p w14:paraId="004D065A" w14:textId="77777777" w:rsidR="000478C9" w:rsidRDefault="00FD2B54">
            <w:pPr>
              <w:rPr>
                <w:rFonts w:ascii="Calibri" w:hAnsi="Calibri"/>
              </w:rPr>
            </w:pPr>
            <w:r>
              <w:rPr>
                <w:rFonts w:ascii="Calibri" w:eastAsia="Calibri" w:hAnsi="Calibri"/>
              </w:rPr>
              <w:t>Materiały szkoleniowe: w formie drukowanej, wpięte w skoroszyt, po 1 egzemplarzu dla każdej osoby objętej projektem</w:t>
            </w:r>
          </w:p>
          <w:p w14:paraId="25F95748" w14:textId="77777777" w:rsidR="000478C9" w:rsidRDefault="00FD2B54">
            <w:pPr>
              <w:rPr>
                <w:rFonts w:ascii="Calibri" w:eastAsia="Calibri" w:hAnsi="Calibri"/>
              </w:rPr>
            </w:pPr>
            <w:r>
              <w:rPr>
                <w:rFonts w:ascii="Calibri" w:eastAsia="Calibri" w:hAnsi="Calibri"/>
              </w:rPr>
              <w:t xml:space="preserve">Kadra: prowadzący szkolenie - min. 2 letnie doświadczenie zaw. w dziedzinie, znajomość tematyki szkolenia, wykształcenie wyższe </w:t>
            </w:r>
            <w:r>
              <w:rPr>
                <w:rFonts w:ascii="Calibri" w:eastAsia="Calibri" w:hAnsi="Calibri"/>
                <w:kern w:val="2"/>
              </w:rPr>
              <w:t>lub ukończone kursy z zakresu tematyki szkolenia.</w:t>
            </w:r>
          </w:p>
          <w:p w14:paraId="69961B8E" w14:textId="77777777" w:rsidR="000478C9" w:rsidRDefault="000478C9">
            <w:pPr>
              <w:rPr>
                <w:rFonts w:ascii="Calibri" w:eastAsia="Calibri" w:hAnsi="Calibri"/>
              </w:rPr>
            </w:pPr>
          </w:p>
          <w:p w14:paraId="3EABF9DE" w14:textId="77777777" w:rsidR="000478C9" w:rsidRDefault="00FD2B54">
            <w:pPr>
              <w:rPr>
                <w:rFonts w:ascii="Calibri" w:hAnsi="Calibri"/>
              </w:rPr>
            </w:pPr>
            <w:r>
              <w:rPr>
                <w:rFonts w:ascii="Calibri" w:eastAsia="Calibri" w:hAnsi="Calibri"/>
                <w:b/>
                <w:bCs/>
              </w:rPr>
              <w:t>Oczekiwane efekty szkolenia:</w:t>
            </w:r>
          </w:p>
          <w:p w14:paraId="669D86F9" w14:textId="77777777" w:rsidR="000478C9" w:rsidRDefault="00FD2B54">
            <w:pPr>
              <w:jc w:val="both"/>
              <w:rPr>
                <w:rFonts w:ascii="Calibri" w:hAnsi="Calibri"/>
              </w:rPr>
            </w:pPr>
            <w:r>
              <w:rPr>
                <w:rFonts w:ascii="Calibri" w:eastAsia="Calibri" w:hAnsi="Calibri"/>
                <w:kern w:val="2"/>
              </w:rPr>
              <w:t>Uczniowie poznają budowę układów automatycznego ogrzewania i klimatyzacji, zasady bezpieczeństwa przy obsłudze układów klimatyzacji, budowę sprężarek, zaworów rozprężnych, dławików, parowników oraz skraplaczy, cechy szczególne układów klimatyzacji manualnej i automatycznej , czujniki temperatury, nasłonecznienia, wilgotności, zanieczyszczeń powietrza, układy klimatyzacji w samochodach elektrycznych i hybrydowych, będą potrafili sprawdzić sprawność i szczelność układu klimatyzacji.</w:t>
            </w:r>
          </w:p>
          <w:p w14:paraId="444FE9AE" w14:textId="77777777" w:rsidR="000478C9" w:rsidRDefault="00FD2B54">
            <w:pPr>
              <w:rPr>
                <w:rFonts w:ascii="Calibri" w:hAnsi="Calibri"/>
              </w:rPr>
            </w:pPr>
            <w:r>
              <w:rPr>
                <w:rFonts w:ascii="Calibri" w:eastAsia="Calibri" w:hAnsi="Calibri"/>
                <w:b/>
                <w:bCs/>
                <w:kern w:val="2"/>
              </w:rPr>
              <w:t>Ramowy program szkolenia:</w:t>
            </w:r>
          </w:p>
          <w:p w14:paraId="48C48F47" w14:textId="77777777" w:rsidR="000478C9" w:rsidRDefault="00FD2B54">
            <w:pPr>
              <w:rPr>
                <w:rFonts w:ascii="Calibri" w:hAnsi="Calibri"/>
              </w:rPr>
            </w:pPr>
            <w:r>
              <w:rPr>
                <w:rFonts w:ascii="Calibri" w:eastAsia="Calibri" w:hAnsi="Calibri"/>
                <w:kern w:val="2"/>
              </w:rPr>
              <w:t>Część teoretyczna:</w:t>
            </w:r>
          </w:p>
          <w:p w14:paraId="37B9732E" w14:textId="77777777" w:rsidR="000478C9" w:rsidRDefault="00FD2B54">
            <w:pPr>
              <w:numPr>
                <w:ilvl w:val="0"/>
                <w:numId w:val="30"/>
              </w:numPr>
              <w:rPr>
                <w:rFonts w:ascii="Calibri" w:hAnsi="Calibri"/>
                <w:kern w:val="2"/>
              </w:rPr>
            </w:pPr>
            <w:r>
              <w:rPr>
                <w:rFonts w:ascii="Calibri" w:eastAsia="Calibri" w:hAnsi="Calibri"/>
                <w:kern w:val="2"/>
              </w:rPr>
              <w:t>budowa układów automatycznego ogrzewania i klimatyzacji</w:t>
            </w:r>
          </w:p>
          <w:p w14:paraId="60848420" w14:textId="77777777" w:rsidR="000478C9" w:rsidRDefault="00FD2B54">
            <w:pPr>
              <w:numPr>
                <w:ilvl w:val="0"/>
                <w:numId w:val="30"/>
              </w:numPr>
              <w:rPr>
                <w:rFonts w:ascii="Calibri" w:hAnsi="Calibri"/>
                <w:kern w:val="2"/>
              </w:rPr>
            </w:pPr>
            <w:r>
              <w:rPr>
                <w:rFonts w:ascii="Calibri" w:eastAsia="Calibri" w:hAnsi="Calibri"/>
                <w:kern w:val="2"/>
              </w:rPr>
              <w:t>zasady bezpieczeństwa przy obsłudze układów klimatyzacji</w:t>
            </w:r>
          </w:p>
          <w:p w14:paraId="56CDA65A" w14:textId="77777777" w:rsidR="000478C9" w:rsidRDefault="00FD2B54">
            <w:pPr>
              <w:numPr>
                <w:ilvl w:val="0"/>
                <w:numId w:val="30"/>
              </w:numPr>
              <w:rPr>
                <w:rFonts w:ascii="Calibri" w:hAnsi="Calibri"/>
                <w:kern w:val="2"/>
              </w:rPr>
            </w:pPr>
            <w:r>
              <w:rPr>
                <w:rFonts w:ascii="Calibri" w:eastAsia="Calibri" w:hAnsi="Calibri"/>
                <w:kern w:val="2"/>
              </w:rPr>
              <w:t>obieg czynnika chłodniczego w układach klimatyzacji z zaworem rozprężnym</w:t>
            </w:r>
          </w:p>
          <w:p w14:paraId="2A73A5A9" w14:textId="77777777" w:rsidR="000478C9" w:rsidRDefault="00FD2B54">
            <w:pPr>
              <w:numPr>
                <w:ilvl w:val="0"/>
                <w:numId w:val="30"/>
              </w:numPr>
              <w:rPr>
                <w:rFonts w:ascii="Calibri" w:hAnsi="Calibri"/>
                <w:kern w:val="2"/>
              </w:rPr>
            </w:pPr>
            <w:r>
              <w:rPr>
                <w:rFonts w:ascii="Calibri" w:eastAsia="Calibri" w:hAnsi="Calibri"/>
                <w:kern w:val="2"/>
              </w:rPr>
              <w:t>obieg czynnika chłodniczego w układach klimatyzacji z dławikiem</w:t>
            </w:r>
          </w:p>
          <w:p w14:paraId="31A70B81" w14:textId="77777777" w:rsidR="000478C9" w:rsidRDefault="00FD2B54">
            <w:pPr>
              <w:numPr>
                <w:ilvl w:val="0"/>
                <w:numId w:val="30"/>
              </w:numPr>
              <w:rPr>
                <w:rFonts w:ascii="Calibri" w:hAnsi="Calibri"/>
                <w:kern w:val="2"/>
              </w:rPr>
            </w:pPr>
            <w:r>
              <w:rPr>
                <w:rFonts w:ascii="Calibri" w:eastAsia="Calibri" w:hAnsi="Calibri"/>
                <w:kern w:val="2"/>
              </w:rPr>
              <w:t>budowa sprężarek, zaworów rozprężnych, dławików, parowników oraz skraplaczy</w:t>
            </w:r>
          </w:p>
          <w:p w14:paraId="707115CC" w14:textId="77777777" w:rsidR="000478C9" w:rsidRDefault="00FD2B54">
            <w:pPr>
              <w:numPr>
                <w:ilvl w:val="0"/>
                <w:numId w:val="30"/>
              </w:numPr>
              <w:rPr>
                <w:rFonts w:ascii="Calibri" w:hAnsi="Calibri"/>
                <w:kern w:val="2"/>
              </w:rPr>
            </w:pPr>
            <w:r>
              <w:rPr>
                <w:rFonts w:ascii="Calibri" w:eastAsia="Calibri" w:hAnsi="Calibri"/>
                <w:kern w:val="2"/>
              </w:rPr>
              <w:t>cechy szczególne układów klimatyzacji manualnej i automatycznej</w:t>
            </w:r>
          </w:p>
          <w:p w14:paraId="3D5E2D51" w14:textId="77777777" w:rsidR="000478C9" w:rsidRDefault="00FD2B54">
            <w:pPr>
              <w:numPr>
                <w:ilvl w:val="0"/>
                <w:numId w:val="30"/>
              </w:numPr>
              <w:rPr>
                <w:rFonts w:ascii="Calibri" w:hAnsi="Calibri"/>
                <w:kern w:val="2"/>
              </w:rPr>
            </w:pPr>
            <w:r>
              <w:rPr>
                <w:rFonts w:ascii="Calibri" w:eastAsia="Calibri" w:hAnsi="Calibri"/>
                <w:kern w:val="2"/>
              </w:rPr>
              <w:t>czujniki temperatury, nasłonecznienia, wilgotności, zanieczyszczeń powietrza etc.</w:t>
            </w:r>
          </w:p>
          <w:p w14:paraId="60FD6027" w14:textId="77777777" w:rsidR="000478C9" w:rsidRDefault="00FD2B54">
            <w:pPr>
              <w:numPr>
                <w:ilvl w:val="0"/>
                <w:numId w:val="30"/>
              </w:numPr>
              <w:rPr>
                <w:rFonts w:ascii="Calibri" w:hAnsi="Calibri"/>
                <w:kern w:val="2"/>
              </w:rPr>
            </w:pPr>
            <w:r>
              <w:rPr>
                <w:rFonts w:ascii="Calibri" w:eastAsia="Calibri" w:hAnsi="Calibri"/>
                <w:kern w:val="2"/>
              </w:rPr>
              <w:t>nowy czynnik chłodniczy R1234yf</w:t>
            </w:r>
          </w:p>
          <w:p w14:paraId="735EAF4D" w14:textId="77777777" w:rsidR="000478C9" w:rsidRDefault="00FD2B54">
            <w:pPr>
              <w:numPr>
                <w:ilvl w:val="0"/>
                <w:numId w:val="30"/>
              </w:numPr>
              <w:rPr>
                <w:rFonts w:ascii="Calibri" w:hAnsi="Calibri"/>
              </w:rPr>
            </w:pPr>
            <w:r>
              <w:rPr>
                <w:rFonts w:ascii="Calibri" w:eastAsia="Calibri" w:hAnsi="Calibri"/>
                <w:kern w:val="2"/>
              </w:rPr>
              <w:t>obsługa układów klimatyzacji w samochodach elektrycznych i hybrydowych</w:t>
            </w:r>
          </w:p>
          <w:p w14:paraId="127815D6" w14:textId="77777777" w:rsidR="000478C9" w:rsidRDefault="00FD2B54">
            <w:pPr>
              <w:rPr>
                <w:rFonts w:ascii="Calibri" w:hAnsi="Calibri"/>
              </w:rPr>
            </w:pPr>
            <w:r>
              <w:rPr>
                <w:rFonts w:ascii="Calibri" w:eastAsia="Calibri" w:hAnsi="Calibri"/>
                <w:kern w:val="2"/>
              </w:rPr>
              <w:t>Część praktyczna:</w:t>
            </w:r>
          </w:p>
          <w:p w14:paraId="23EA65C5" w14:textId="77777777" w:rsidR="000478C9" w:rsidRDefault="00FD2B54">
            <w:pPr>
              <w:numPr>
                <w:ilvl w:val="0"/>
                <w:numId w:val="29"/>
              </w:numPr>
              <w:rPr>
                <w:rFonts w:ascii="Calibri" w:hAnsi="Calibri"/>
                <w:kern w:val="2"/>
              </w:rPr>
            </w:pPr>
            <w:r>
              <w:rPr>
                <w:rFonts w:ascii="Calibri" w:eastAsia="Calibri" w:hAnsi="Calibri"/>
                <w:kern w:val="2"/>
              </w:rPr>
              <w:t xml:space="preserve">obsługa układów klimatyzacji przy użyciu urządzenia </w:t>
            </w:r>
            <w:proofErr w:type="spellStart"/>
            <w:r>
              <w:rPr>
                <w:rFonts w:ascii="Calibri" w:eastAsia="Calibri" w:hAnsi="Calibri"/>
                <w:kern w:val="2"/>
              </w:rPr>
              <w:t>ACSxxx</w:t>
            </w:r>
            <w:proofErr w:type="spellEnd"/>
          </w:p>
          <w:p w14:paraId="724F04CA" w14:textId="77777777" w:rsidR="000478C9" w:rsidRDefault="00FD2B54">
            <w:pPr>
              <w:numPr>
                <w:ilvl w:val="0"/>
                <w:numId w:val="29"/>
              </w:numPr>
              <w:rPr>
                <w:rFonts w:ascii="Calibri" w:hAnsi="Calibri"/>
                <w:kern w:val="2"/>
              </w:rPr>
            </w:pPr>
            <w:r>
              <w:rPr>
                <w:rFonts w:ascii="Calibri" w:eastAsia="Calibri" w:hAnsi="Calibri"/>
                <w:kern w:val="2"/>
              </w:rPr>
              <w:t>sprawdzenie sprawności układu klimatyzacji poprzez pomiar ciśnień po stronie niskiego i wysokiego ciśnienia</w:t>
            </w:r>
          </w:p>
          <w:p w14:paraId="5C77AB7F" w14:textId="77777777" w:rsidR="000478C9" w:rsidRDefault="00FD2B54">
            <w:pPr>
              <w:numPr>
                <w:ilvl w:val="0"/>
                <w:numId w:val="29"/>
              </w:numPr>
              <w:rPr>
                <w:rFonts w:ascii="Calibri" w:hAnsi="Calibri"/>
                <w:kern w:val="2"/>
              </w:rPr>
            </w:pPr>
            <w:r>
              <w:rPr>
                <w:rFonts w:ascii="Calibri" w:eastAsia="Calibri" w:hAnsi="Calibri"/>
                <w:kern w:val="2"/>
              </w:rPr>
              <w:t>sprawdzenie szczelności układu przy próbie podciśnieniowej, nadciśnieniowej</w:t>
            </w:r>
          </w:p>
          <w:p w14:paraId="75FB198D" w14:textId="77777777" w:rsidR="000478C9" w:rsidRDefault="00FD2B54">
            <w:pPr>
              <w:numPr>
                <w:ilvl w:val="0"/>
                <w:numId w:val="29"/>
              </w:numPr>
              <w:rPr>
                <w:rFonts w:ascii="Calibri" w:hAnsi="Calibri"/>
                <w:kern w:val="2"/>
              </w:rPr>
            </w:pPr>
            <w:r>
              <w:rPr>
                <w:rFonts w:ascii="Calibri" w:eastAsia="Calibri" w:hAnsi="Calibri"/>
                <w:kern w:val="2"/>
              </w:rPr>
              <w:t>diagnostyka automatycznej klimatyzacji z wykorzystaniem urządzenia KTS</w:t>
            </w:r>
          </w:p>
          <w:p w14:paraId="3D101E13" w14:textId="77777777" w:rsidR="000478C9" w:rsidRDefault="00FD2B54">
            <w:pPr>
              <w:numPr>
                <w:ilvl w:val="0"/>
                <w:numId w:val="29"/>
              </w:numPr>
              <w:rPr>
                <w:rFonts w:ascii="Calibri" w:hAnsi="Calibri"/>
                <w:kern w:val="2"/>
              </w:rPr>
            </w:pPr>
            <w:r>
              <w:rPr>
                <w:rFonts w:ascii="Calibri" w:eastAsia="Calibri" w:hAnsi="Calibri"/>
                <w:kern w:val="2"/>
              </w:rPr>
              <w:t>pomiary elektryczne czujników i instalacji elektrycznej z wykorzystaniem urządzenia KTS i FSA</w:t>
            </w:r>
          </w:p>
          <w:p w14:paraId="2E5E8F74" w14:textId="77777777" w:rsidR="000478C9" w:rsidRDefault="00FD2B54">
            <w:pPr>
              <w:numPr>
                <w:ilvl w:val="0"/>
                <w:numId w:val="29"/>
              </w:numPr>
              <w:rPr>
                <w:rFonts w:ascii="Calibri" w:hAnsi="Calibri"/>
              </w:rPr>
            </w:pPr>
            <w:r>
              <w:rPr>
                <w:rFonts w:ascii="Calibri" w:eastAsia="Calibri" w:hAnsi="Calibri"/>
                <w:kern w:val="2"/>
              </w:rPr>
              <w:t>wyszukiwanie usterek w układzie automatycznej klimatyzacji</w:t>
            </w:r>
          </w:p>
          <w:p w14:paraId="7CB212BA" w14:textId="77777777" w:rsidR="000478C9" w:rsidRDefault="000478C9">
            <w:pPr>
              <w:jc w:val="both"/>
              <w:rPr>
                <w:rFonts w:ascii="Calibri" w:hAnsi="Calibri"/>
              </w:rPr>
            </w:pPr>
          </w:p>
          <w:p w14:paraId="556EA6FD" w14:textId="6C6CDDC5" w:rsidR="00CD5AE4" w:rsidRPr="0089468A" w:rsidRDefault="0089468A" w:rsidP="00CD5AE4">
            <w:pPr>
              <w:jc w:val="both"/>
              <w:rPr>
                <w:rFonts w:ascii="Calibri" w:hAnsi="Calibri"/>
                <w:sz w:val="24"/>
                <w:szCs w:val="24"/>
                <w:u w:val="single"/>
              </w:rPr>
            </w:pPr>
            <w:r w:rsidRPr="0089468A">
              <w:rPr>
                <w:rFonts w:ascii="Calibri" w:hAnsi="Calibri"/>
                <w:b/>
                <w:bCs/>
                <w:sz w:val="24"/>
                <w:szCs w:val="24"/>
                <w:u w:val="single"/>
              </w:rPr>
              <w:t>Część II:</w:t>
            </w:r>
          </w:p>
          <w:p w14:paraId="2EFCE665" w14:textId="6AD701D8" w:rsidR="000478C9" w:rsidRDefault="00FD2B54">
            <w:pPr>
              <w:jc w:val="both"/>
              <w:rPr>
                <w:rFonts w:ascii="Calibri" w:eastAsia="Calibri" w:hAnsi="Calibri"/>
                <w:b/>
                <w:bCs/>
                <w:kern w:val="2"/>
                <w:u w:val="single"/>
                <w14:ligatures w14:val="standardContextual"/>
              </w:rPr>
            </w:pPr>
            <w:r w:rsidRPr="0081790C">
              <w:rPr>
                <w:rFonts w:ascii="Calibri" w:eastAsia="Calibri" w:hAnsi="Calibri"/>
                <w:b/>
                <w:bCs/>
                <w:kern w:val="2"/>
                <w:u w:val="single"/>
                <w14:ligatures w14:val="standardContextual"/>
              </w:rPr>
              <w:t>Szkolenie</w:t>
            </w:r>
            <w:r>
              <w:rPr>
                <w:rFonts w:ascii="Calibri" w:eastAsia="Calibri" w:hAnsi="Calibri"/>
                <w:b/>
                <w:bCs/>
                <w:kern w:val="2"/>
                <w:u w:val="single"/>
                <w14:ligatures w14:val="standardContextual"/>
              </w:rPr>
              <w:t xml:space="preserve"> obróbki wieloosiowej (zaawansowany) dla 2 nauczycieli </w:t>
            </w:r>
          </w:p>
          <w:p w14:paraId="6BC7D429" w14:textId="77777777" w:rsidR="0081790C" w:rsidRDefault="0081790C">
            <w:pPr>
              <w:jc w:val="both"/>
            </w:pPr>
          </w:p>
          <w:p w14:paraId="371F8FDA" w14:textId="77777777" w:rsidR="000478C9" w:rsidRDefault="00FD2B54">
            <w:pPr>
              <w:jc w:val="both"/>
            </w:pPr>
            <w:r>
              <w:rPr>
                <w:rFonts w:ascii="Calibri" w:eastAsia="Calibri" w:hAnsi="Calibri"/>
                <w:kern w:val="2"/>
                <w14:ligatures w14:val="standardContextual"/>
              </w:rPr>
              <w:t>Liczba osób objętych wsparciem: 2 N</w:t>
            </w:r>
          </w:p>
          <w:p w14:paraId="50DE6BE5" w14:textId="77777777" w:rsidR="000478C9" w:rsidRDefault="00FD2B54">
            <w:pPr>
              <w:jc w:val="both"/>
            </w:pPr>
            <w:r>
              <w:rPr>
                <w:rFonts w:ascii="Calibri" w:eastAsia="Calibri" w:hAnsi="Calibri"/>
                <w:kern w:val="2"/>
                <w14:ligatures w14:val="standardContextual"/>
              </w:rPr>
              <w:t>Liczba grup: 1</w:t>
            </w:r>
          </w:p>
          <w:p w14:paraId="7FDE17E3" w14:textId="77777777" w:rsidR="000478C9" w:rsidRDefault="00FD2B54">
            <w:pPr>
              <w:jc w:val="both"/>
            </w:pPr>
            <w:r>
              <w:rPr>
                <w:rFonts w:ascii="Calibri" w:eastAsia="Calibri" w:hAnsi="Calibri"/>
                <w:kern w:val="2"/>
                <w14:ligatures w14:val="standardContextual"/>
              </w:rPr>
              <w:t>Liczba godzin dydaktycznych/zegarowych szkolenia: 30</w:t>
            </w:r>
          </w:p>
          <w:p w14:paraId="06476EA8" w14:textId="77777777" w:rsidR="000478C9" w:rsidRDefault="00FD2B54">
            <w:r>
              <w:rPr>
                <w:rFonts w:ascii="Calibri" w:eastAsia="Calibri" w:hAnsi="Calibri"/>
                <w:kern w:val="2"/>
                <w14:ligatures w14:val="standardContextual"/>
              </w:rPr>
              <w:t>Typ szkolenia: stacjonarne</w:t>
            </w:r>
          </w:p>
          <w:p w14:paraId="7D6CDB00" w14:textId="77777777" w:rsidR="000478C9" w:rsidRDefault="00FD2B54">
            <w:r>
              <w:rPr>
                <w:rFonts w:ascii="Calibri" w:eastAsia="Calibri" w:hAnsi="Calibri"/>
                <w:kern w:val="2"/>
                <w14:ligatures w14:val="standardContextual"/>
              </w:rPr>
              <w:t>Egzamin: wewnętrzny weryfikujący zdobytą wiedzę, na podstawie którego wystawiane są certyfikaty/zaświadczenia/</w:t>
            </w:r>
          </w:p>
          <w:p w14:paraId="541A8323" w14:textId="77777777" w:rsidR="000478C9" w:rsidRDefault="00FD2B54">
            <w:r>
              <w:rPr>
                <w:rFonts w:ascii="Calibri" w:eastAsia="Calibri" w:hAnsi="Calibri"/>
                <w:kern w:val="2"/>
                <w14:ligatures w14:val="standardContextual"/>
              </w:rPr>
              <w:t>Miejsce realizacji szkolenia: Wykonawca zapewnia miejsce realizacji szkolenia .</w:t>
            </w:r>
          </w:p>
          <w:p w14:paraId="1825C489" w14:textId="77777777" w:rsidR="000478C9" w:rsidRDefault="00FD2B54">
            <w:r>
              <w:rPr>
                <w:rFonts w:ascii="Calibri" w:eastAsia="Calibri" w:hAnsi="Calibri"/>
                <w:kern w:val="2"/>
                <w14:ligatures w14:val="standardContextual"/>
              </w:rPr>
              <w:t>Materiały szkoleniowe: w formie drukowanej, wpięte w skoroszyt, po 1 egzemplarzu dla każdej osoby objętej projektem</w:t>
            </w:r>
          </w:p>
          <w:p w14:paraId="7BF1880B" w14:textId="776DE0B0" w:rsidR="000478C9" w:rsidRDefault="00FD2B54">
            <w:r>
              <w:rPr>
                <w:rFonts w:ascii="Calibri" w:eastAsia="Calibri" w:hAnsi="Calibri"/>
                <w:kern w:val="2"/>
                <w14:ligatures w14:val="standardContextual"/>
              </w:rPr>
              <w:t xml:space="preserve">Kadra: prowadzący szkolenie - min. 2 letnie doświadczenie zaw. w dziedzinie, znajomość tematyki </w:t>
            </w:r>
            <w:r>
              <w:rPr>
                <w:rFonts w:ascii="Calibri" w:eastAsia="Calibri" w:hAnsi="Calibri"/>
                <w:kern w:val="2"/>
                <w14:ligatures w14:val="standardContextual"/>
              </w:rPr>
              <w:lastRenderedPageBreak/>
              <w:t xml:space="preserve">szkolenia, wykształcenie wyższe lub ukończone </w:t>
            </w:r>
            <w:r w:rsidR="0081790C">
              <w:rPr>
                <w:rFonts w:ascii="Calibri" w:eastAsia="Calibri" w:hAnsi="Calibri"/>
                <w:kern w:val="2"/>
                <w14:ligatures w14:val="standardContextual"/>
              </w:rPr>
              <w:t>s</w:t>
            </w:r>
            <w:r>
              <w:rPr>
                <w:rFonts w:ascii="Calibri" w:eastAsia="Calibri" w:hAnsi="Calibri"/>
                <w:kern w:val="2"/>
                <w14:ligatures w14:val="standardContextual"/>
              </w:rPr>
              <w:t>zkolenie z zakresu tematyki szkolenia</w:t>
            </w:r>
          </w:p>
          <w:p w14:paraId="7BFD0AC0" w14:textId="77777777" w:rsidR="000478C9" w:rsidRDefault="00FD2B54">
            <w:r>
              <w:rPr>
                <w:rFonts w:ascii="Calibri" w:eastAsia="Calibri" w:hAnsi="Calibri"/>
                <w:b/>
                <w:bCs/>
                <w:kern w:val="2"/>
                <w14:ligatures w14:val="standardContextual"/>
              </w:rPr>
              <w:t>Oczekiwane efekty szkolenia:</w:t>
            </w:r>
          </w:p>
          <w:p w14:paraId="35925239" w14:textId="77777777" w:rsidR="000478C9" w:rsidRDefault="00FD2B54">
            <w:r>
              <w:rPr>
                <w:rFonts w:ascii="Calibri" w:eastAsia="Calibri" w:hAnsi="Calibri"/>
                <w:kern w:val="2"/>
                <w14:ligatures w14:val="standardContextual"/>
              </w:rPr>
              <w:t>Nauczyciele nabędą umiejętności w zakresie mocowania elementu obrabianego na obrabiarce, doboru narzędzi i parametrów obróbki, strategii</w:t>
            </w:r>
          </w:p>
          <w:p w14:paraId="496932E4" w14:textId="77777777" w:rsidR="000478C9" w:rsidRDefault="00FD2B54">
            <w:r>
              <w:rPr>
                <w:rFonts w:ascii="Calibri" w:eastAsia="Calibri" w:hAnsi="Calibri"/>
                <w:kern w:val="2"/>
                <w14:ligatures w14:val="standardContextual"/>
              </w:rPr>
              <w:t xml:space="preserve"> obróbki, obsługi obrabiarek wieloosiowych(tokarki i frezarki CNC),programowania obrabiarek CNC</w:t>
            </w:r>
          </w:p>
          <w:p w14:paraId="63D23B07" w14:textId="77777777" w:rsidR="000478C9" w:rsidRDefault="00FD2B54">
            <w:r>
              <w:rPr>
                <w:rFonts w:ascii="Calibri" w:eastAsia="Calibri" w:hAnsi="Calibri"/>
                <w:kern w:val="2"/>
                <w14:ligatures w14:val="standardContextual"/>
              </w:rPr>
              <w:t xml:space="preserve"> w wymiarze wieloosiowym, projektowania procesów technologii wieloosiowej w środowisku CAM,</w:t>
            </w:r>
          </w:p>
          <w:p w14:paraId="132F7275" w14:textId="77777777" w:rsidR="000478C9" w:rsidRDefault="00FD2B54">
            <w:r>
              <w:rPr>
                <w:rFonts w:ascii="Calibri" w:eastAsia="Calibri" w:hAnsi="Calibri"/>
                <w:kern w:val="2"/>
                <w14:ligatures w14:val="standardContextual"/>
              </w:rPr>
              <w:t xml:space="preserve"> wykonywania pomiaru kontrolnego obrobionych elementów za pomocą narzędzi pomiarowych.</w:t>
            </w:r>
          </w:p>
          <w:p w14:paraId="1E46B019" w14:textId="77777777" w:rsidR="000478C9" w:rsidRDefault="00FD2B54">
            <w:pPr>
              <w:jc w:val="both"/>
            </w:pPr>
            <w:r>
              <w:rPr>
                <w:rFonts w:ascii="Calibri" w:eastAsia="Calibri" w:hAnsi="Calibri"/>
                <w:b/>
                <w:bCs/>
                <w:kern w:val="2"/>
                <w14:ligatures w14:val="standardContextual"/>
              </w:rPr>
              <w:t>Ramowy program szkolenia:</w:t>
            </w:r>
          </w:p>
          <w:p w14:paraId="18DE6E66" w14:textId="77777777" w:rsidR="000478C9" w:rsidRDefault="00FD2B54">
            <w:pPr>
              <w:jc w:val="both"/>
            </w:pPr>
            <w:r>
              <w:rPr>
                <w:rFonts w:ascii="Calibri" w:eastAsia="Calibri" w:hAnsi="Calibri"/>
                <w:b/>
                <w:bCs/>
                <w:kern w:val="2"/>
                <w14:ligatures w14:val="standardContextual"/>
              </w:rPr>
              <w:t>Omówienie zagadnień:</w:t>
            </w:r>
          </w:p>
          <w:p w14:paraId="283E0530" w14:textId="77777777" w:rsidR="000478C9" w:rsidRDefault="00FD2B54">
            <w:pPr>
              <w:numPr>
                <w:ilvl w:val="0"/>
                <w:numId w:val="17"/>
              </w:numPr>
              <w:tabs>
                <w:tab w:val="clear" w:pos="709"/>
                <w:tab w:val="left" w:pos="0"/>
              </w:tabs>
            </w:pPr>
            <w:r>
              <w:rPr>
                <w:rFonts w:ascii="Calibri" w:eastAsia="Calibri" w:hAnsi="Calibri"/>
                <w:kern w:val="2"/>
                <w14:ligatures w14:val="standardContextual"/>
              </w:rPr>
              <w:t>dokumentacja w procesie planowania procesu – omówienia na przykładzie toczenia i frezowania oraz w odniesieniu do najnowszych układów sterowania obrabiarek CNC,</w:t>
            </w:r>
          </w:p>
          <w:p w14:paraId="6E59DCE0" w14:textId="77777777" w:rsidR="000478C9" w:rsidRDefault="00FD2B54">
            <w:pPr>
              <w:numPr>
                <w:ilvl w:val="0"/>
                <w:numId w:val="17"/>
              </w:numPr>
              <w:tabs>
                <w:tab w:val="clear" w:pos="709"/>
                <w:tab w:val="left" w:pos="0"/>
              </w:tabs>
            </w:pPr>
            <w:r>
              <w:rPr>
                <w:rFonts w:ascii="Calibri" w:eastAsia="Calibri" w:hAnsi="Calibri"/>
                <w:kern w:val="2"/>
                <w14:ligatures w14:val="standardContextual"/>
              </w:rPr>
              <w:t>obrabiarki CNC – omówienie wg rodzaju,</w:t>
            </w:r>
          </w:p>
          <w:p w14:paraId="087B606F" w14:textId="77777777" w:rsidR="000478C9" w:rsidRDefault="00FD2B54">
            <w:pPr>
              <w:numPr>
                <w:ilvl w:val="0"/>
                <w:numId w:val="17"/>
              </w:numPr>
              <w:tabs>
                <w:tab w:val="clear" w:pos="709"/>
                <w:tab w:val="left" w:pos="0"/>
              </w:tabs>
            </w:pPr>
            <w:r>
              <w:rPr>
                <w:rFonts w:ascii="Calibri" w:eastAsia="Calibri" w:hAnsi="Calibri"/>
                <w:kern w:val="2"/>
                <w14:ligatures w14:val="standardContextual"/>
              </w:rPr>
              <w:t>metrologia: tolerowanie wymiarów, przyrządy pomiarowe, sprawdziany, wzorce,</w:t>
            </w:r>
          </w:p>
          <w:p w14:paraId="002F3AE6" w14:textId="77777777" w:rsidR="000478C9" w:rsidRDefault="00FD2B54">
            <w:pPr>
              <w:numPr>
                <w:ilvl w:val="0"/>
                <w:numId w:val="17"/>
              </w:numPr>
              <w:tabs>
                <w:tab w:val="clear" w:pos="709"/>
                <w:tab w:val="left" w:pos="0"/>
              </w:tabs>
            </w:pPr>
            <w:r>
              <w:rPr>
                <w:rFonts w:ascii="Calibri" w:eastAsia="Calibri" w:hAnsi="Calibri"/>
                <w:kern w:val="2"/>
                <w14:ligatures w14:val="standardContextual"/>
              </w:rPr>
              <w:t>systemy mocowania narzędzi skrawających,</w:t>
            </w:r>
          </w:p>
          <w:p w14:paraId="2EF3425A" w14:textId="77777777" w:rsidR="000478C9" w:rsidRDefault="00FD2B54">
            <w:pPr>
              <w:numPr>
                <w:ilvl w:val="0"/>
                <w:numId w:val="17"/>
              </w:numPr>
              <w:tabs>
                <w:tab w:val="clear" w:pos="709"/>
                <w:tab w:val="left" w:pos="0"/>
              </w:tabs>
            </w:pPr>
            <w:r>
              <w:rPr>
                <w:rFonts w:ascii="Calibri" w:eastAsia="Calibri" w:hAnsi="Calibri"/>
                <w:kern w:val="2"/>
                <w14:ligatures w14:val="standardContextual"/>
              </w:rPr>
              <w:t>grupy materiałowe,</w:t>
            </w:r>
          </w:p>
          <w:p w14:paraId="45454466" w14:textId="77777777" w:rsidR="000478C9" w:rsidRDefault="00FD2B54">
            <w:pPr>
              <w:numPr>
                <w:ilvl w:val="0"/>
                <w:numId w:val="17"/>
              </w:numPr>
              <w:tabs>
                <w:tab w:val="clear" w:pos="709"/>
                <w:tab w:val="left" w:pos="0"/>
              </w:tabs>
            </w:pPr>
            <w:r>
              <w:rPr>
                <w:rFonts w:ascii="Calibri" w:eastAsia="Calibri" w:hAnsi="Calibri"/>
                <w:kern w:val="2"/>
                <w:sz w:val="19"/>
                <w14:ligatures w14:val="standardContextual"/>
              </w:rPr>
              <w:t>rodzaje materiałów narzędzi skrawających,</w:t>
            </w:r>
          </w:p>
          <w:p w14:paraId="0D5DCCC8" w14:textId="77777777" w:rsidR="000478C9" w:rsidRDefault="00FD2B54">
            <w:pPr>
              <w:numPr>
                <w:ilvl w:val="0"/>
                <w:numId w:val="17"/>
              </w:numPr>
              <w:tabs>
                <w:tab w:val="clear" w:pos="709"/>
                <w:tab w:val="left" w:pos="0"/>
              </w:tabs>
            </w:pPr>
            <w:r>
              <w:rPr>
                <w:rFonts w:ascii="Calibri" w:eastAsia="Calibri" w:hAnsi="Calibri"/>
                <w:kern w:val="2"/>
                <w:sz w:val="19"/>
                <w14:ligatures w14:val="standardContextual"/>
              </w:rPr>
              <w:t>rodzaje mocowań,</w:t>
            </w:r>
          </w:p>
          <w:p w14:paraId="6285D252" w14:textId="77777777" w:rsidR="000478C9" w:rsidRDefault="00FD2B54">
            <w:pPr>
              <w:numPr>
                <w:ilvl w:val="0"/>
                <w:numId w:val="17"/>
              </w:numPr>
              <w:tabs>
                <w:tab w:val="clear" w:pos="709"/>
                <w:tab w:val="left" w:pos="0"/>
              </w:tabs>
            </w:pPr>
            <w:r>
              <w:rPr>
                <w:rFonts w:ascii="Calibri" w:eastAsia="Calibri" w:hAnsi="Calibri"/>
                <w:kern w:val="2"/>
                <w14:ligatures w14:val="standardContextual"/>
              </w:rPr>
              <w:t xml:space="preserve">prezentacja możliwości technologicznych z wykorzystaniem technologicznych cykli obróbkowych w układzie sterowania Siemens </w:t>
            </w:r>
            <w:proofErr w:type="spellStart"/>
            <w:r>
              <w:rPr>
                <w:rFonts w:ascii="Calibri" w:eastAsia="Calibri" w:hAnsi="Calibri"/>
                <w:kern w:val="2"/>
                <w14:ligatures w14:val="standardContextual"/>
              </w:rPr>
              <w:t>Sinumerik</w:t>
            </w:r>
            <w:proofErr w:type="spellEnd"/>
            <w:r>
              <w:rPr>
                <w:rFonts w:ascii="Calibri" w:eastAsia="Calibri" w:hAnsi="Calibri"/>
                <w:kern w:val="2"/>
                <w14:ligatures w14:val="standardContextual"/>
              </w:rPr>
              <w:t xml:space="preserve"> na tokarskim i frezarskim centrum obróbkowym,</w:t>
            </w:r>
          </w:p>
          <w:p w14:paraId="42E2806F" w14:textId="77777777" w:rsidR="000478C9" w:rsidRDefault="00FD2B54">
            <w:pPr>
              <w:numPr>
                <w:ilvl w:val="0"/>
                <w:numId w:val="17"/>
              </w:numPr>
              <w:tabs>
                <w:tab w:val="clear" w:pos="709"/>
                <w:tab w:val="left" w:pos="0"/>
              </w:tabs>
            </w:pPr>
            <w:r>
              <w:rPr>
                <w:rFonts w:ascii="Calibri" w:eastAsia="Calibri" w:hAnsi="Calibri"/>
                <w:kern w:val="2"/>
                <w14:ligatures w14:val="standardContextual"/>
              </w:rPr>
              <w:t>modyfikacja parametrów obróbkowych i strategii obróbczych.</w:t>
            </w:r>
          </w:p>
          <w:p w14:paraId="06660AB4" w14:textId="77777777" w:rsidR="000478C9" w:rsidRDefault="00FD2B54">
            <w:r>
              <w:rPr>
                <w:rFonts w:ascii="Calibri" w:eastAsia="Calibri" w:hAnsi="Calibri"/>
                <w:kern w:val="2"/>
                <w14:ligatures w14:val="standardContextual"/>
              </w:rPr>
              <w:t>​</w:t>
            </w:r>
            <w:r>
              <w:rPr>
                <w:rFonts w:ascii="Calibri" w:eastAsia="Calibri" w:hAnsi="Calibri"/>
                <w:b/>
                <w:bCs/>
                <w:kern w:val="2"/>
                <w14:ligatures w14:val="standardContextual"/>
              </w:rPr>
              <w:t>Technologia toczenia:</w:t>
            </w:r>
          </w:p>
          <w:p w14:paraId="13B54FD8" w14:textId="77777777" w:rsidR="000478C9" w:rsidRDefault="00FD2B54">
            <w:pPr>
              <w:numPr>
                <w:ilvl w:val="0"/>
                <w:numId w:val="18"/>
              </w:numPr>
              <w:tabs>
                <w:tab w:val="clear" w:pos="709"/>
                <w:tab w:val="left" w:pos="0"/>
              </w:tabs>
            </w:pPr>
            <w:r>
              <w:rPr>
                <w:rFonts w:ascii="Calibri" w:eastAsia="Calibri" w:hAnsi="Calibri"/>
                <w:kern w:val="2"/>
                <w14:ligatures w14:val="standardContextual"/>
              </w:rPr>
              <w:t>narzędzia tokarskie – omówienie, rodzaje, dobór dla odpowiednich obróbkowych zabiegów tokarskich,</w:t>
            </w:r>
          </w:p>
          <w:p w14:paraId="2DC4CAA4" w14:textId="77777777" w:rsidR="000478C9" w:rsidRDefault="00FD2B54">
            <w:pPr>
              <w:numPr>
                <w:ilvl w:val="0"/>
                <w:numId w:val="18"/>
              </w:numPr>
              <w:tabs>
                <w:tab w:val="clear" w:pos="709"/>
                <w:tab w:val="left" w:pos="0"/>
              </w:tabs>
            </w:pPr>
            <w:r>
              <w:rPr>
                <w:rFonts w:ascii="Calibri" w:eastAsia="Calibri" w:hAnsi="Calibri"/>
                <w:kern w:val="2"/>
                <w14:ligatures w14:val="standardContextual"/>
              </w:rPr>
              <w:t>parametry skrawania w toczeniu (katalogowo i ich przystosowanie pod realne warunki obróbki),</w:t>
            </w:r>
          </w:p>
          <w:p w14:paraId="719EBFC1" w14:textId="77777777" w:rsidR="000478C9" w:rsidRDefault="00FD2B54">
            <w:pPr>
              <w:numPr>
                <w:ilvl w:val="0"/>
                <w:numId w:val="18"/>
              </w:numPr>
              <w:tabs>
                <w:tab w:val="clear" w:pos="709"/>
                <w:tab w:val="left" w:pos="0"/>
              </w:tabs>
            </w:pPr>
            <w:r>
              <w:rPr>
                <w:rFonts w:ascii="Calibri" w:eastAsia="Calibri" w:hAnsi="Calibri"/>
                <w:kern w:val="2"/>
                <w14:ligatures w14:val="standardContextual"/>
              </w:rPr>
              <w:t>ćwiczenia z zakresu doboru parametrów skrawania dla toczenia,</w:t>
            </w:r>
          </w:p>
          <w:p w14:paraId="722F4892" w14:textId="77777777" w:rsidR="000478C9" w:rsidRDefault="00FD2B54">
            <w:pPr>
              <w:numPr>
                <w:ilvl w:val="0"/>
                <w:numId w:val="18"/>
              </w:numPr>
              <w:tabs>
                <w:tab w:val="clear" w:pos="709"/>
                <w:tab w:val="left" w:pos="0"/>
              </w:tabs>
            </w:pPr>
            <w:r>
              <w:rPr>
                <w:rFonts w:ascii="Calibri" w:eastAsia="Calibri" w:hAnsi="Calibri"/>
                <w:kern w:val="2"/>
                <w14:ligatures w14:val="standardContextual"/>
              </w:rPr>
              <w:t>prezentacja wybranych zabiegów tokarskich na tokarce CNC wraz z modyfikacją parametrów dla narzędzi.</w:t>
            </w:r>
          </w:p>
          <w:p w14:paraId="1AFFF3D1" w14:textId="77777777" w:rsidR="000478C9" w:rsidRDefault="00FD2B54">
            <w:r>
              <w:rPr>
                <w:rFonts w:ascii="Calibri" w:eastAsia="Calibri" w:hAnsi="Calibri"/>
                <w:kern w:val="2"/>
                <w14:ligatures w14:val="standardContextual"/>
              </w:rPr>
              <w:t> </w:t>
            </w:r>
            <w:r>
              <w:rPr>
                <w:rFonts w:ascii="Calibri" w:eastAsia="Calibri" w:hAnsi="Calibri"/>
                <w:b/>
                <w:bCs/>
                <w:kern w:val="2"/>
                <w14:ligatures w14:val="standardContextual"/>
              </w:rPr>
              <w:t>Technologia frezowania:</w:t>
            </w:r>
          </w:p>
          <w:p w14:paraId="68394641" w14:textId="77777777" w:rsidR="000478C9" w:rsidRDefault="00FD2B54">
            <w:pPr>
              <w:numPr>
                <w:ilvl w:val="0"/>
                <w:numId w:val="19"/>
              </w:numPr>
              <w:tabs>
                <w:tab w:val="clear" w:pos="709"/>
                <w:tab w:val="left" w:pos="0"/>
              </w:tabs>
            </w:pPr>
            <w:r>
              <w:rPr>
                <w:rFonts w:ascii="Calibri" w:eastAsia="Calibri" w:hAnsi="Calibri"/>
                <w:kern w:val="2"/>
                <w14:ligatures w14:val="standardContextual"/>
              </w:rPr>
              <w:t>narzędzia frezarskie – omówienie, rodzaje, dobór dla odpowiednich obróbkowych zabiegów frezarskich</w:t>
            </w:r>
          </w:p>
          <w:p w14:paraId="784927B1" w14:textId="77777777" w:rsidR="000478C9" w:rsidRDefault="00FD2B54">
            <w:pPr>
              <w:numPr>
                <w:ilvl w:val="0"/>
                <w:numId w:val="19"/>
              </w:numPr>
              <w:tabs>
                <w:tab w:val="clear" w:pos="709"/>
                <w:tab w:val="left" w:pos="0"/>
              </w:tabs>
            </w:pPr>
            <w:r>
              <w:rPr>
                <w:rFonts w:ascii="Calibri" w:eastAsia="Calibri" w:hAnsi="Calibri"/>
                <w:kern w:val="2"/>
                <w14:ligatures w14:val="standardContextual"/>
              </w:rPr>
              <w:t>parametry skrawania we frezowaniu (katalogowo i ich przystosowanie pod realne warunki obróbki)</w:t>
            </w:r>
          </w:p>
          <w:p w14:paraId="2984A9B6" w14:textId="77777777" w:rsidR="000478C9" w:rsidRDefault="00FD2B54">
            <w:pPr>
              <w:numPr>
                <w:ilvl w:val="0"/>
                <w:numId w:val="19"/>
              </w:numPr>
              <w:tabs>
                <w:tab w:val="clear" w:pos="709"/>
                <w:tab w:val="left" w:pos="0"/>
              </w:tabs>
            </w:pPr>
            <w:r>
              <w:rPr>
                <w:rFonts w:ascii="Calibri" w:eastAsia="Calibri" w:hAnsi="Calibri"/>
                <w:kern w:val="2"/>
                <w14:ligatures w14:val="standardContextual"/>
              </w:rPr>
              <w:t>frezowanie z wysokimi prędkościami</w:t>
            </w:r>
          </w:p>
          <w:p w14:paraId="616F810F" w14:textId="77777777" w:rsidR="000478C9" w:rsidRDefault="00FD2B54">
            <w:pPr>
              <w:numPr>
                <w:ilvl w:val="0"/>
                <w:numId w:val="19"/>
              </w:numPr>
              <w:tabs>
                <w:tab w:val="clear" w:pos="709"/>
                <w:tab w:val="left" w:pos="0"/>
              </w:tabs>
            </w:pPr>
            <w:r>
              <w:rPr>
                <w:rFonts w:ascii="Calibri" w:eastAsia="Calibri" w:hAnsi="Calibri"/>
                <w:kern w:val="2"/>
                <w14:ligatures w14:val="standardContextual"/>
              </w:rPr>
              <w:t>ćwiczenia z zakresu doboru parametrów skrawania dla frezowania</w:t>
            </w:r>
          </w:p>
          <w:p w14:paraId="0DB70367" w14:textId="77777777" w:rsidR="000478C9" w:rsidRDefault="00FD2B54">
            <w:pPr>
              <w:numPr>
                <w:ilvl w:val="0"/>
                <w:numId w:val="19"/>
              </w:numPr>
              <w:tabs>
                <w:tab w:val="clear" w:pos="709"/>
                <w:tab w:val="left" w:pos="0"/>
              </w:tabs>
            </w:pPr>
            <w:r>
              <w:rPr>
                <w:rFonts w:ascii="Calibri" w:eastAsia="Calibri" w:hAnsi="Calibri"/>
                <w:kern w:val="2"/>
                <w14:ligatures w14:val="standardContextual"/>
              </w:rPr>
              <w:t>prezentacja wybranych zabiegów frezarskich na frezarce CNC wraz z modyfikacją parametrów dla narzędzi</w:t>
            </w:r>
          </w:p>
          <w:p w14:paraId="410A4FEC" w14:textId="77777777" w:rsidR="000478C9" w:rsidRDefault="00FD2B54">
            <w:r>
              <w:rPr>
                <w:rFonts w:ascii="Calibri" w:eastAsia="Calibri" w:hAnsi="Calibri"/>
                <w:kern w:val="2"/>
                <w14:ligatures w14:val="standardContextual"/>
              </w:rPr>
              <w:t>​</w:t>
            </w:r>
            <w:r>
              <w:rPr>
                <w:rFonts w:ascii="Calibri" w:eastAsia="Calibri" w:hAnsi="Calibri"/>
                <w:b/>
                <w:bCs/>
                <w:kern w:val="2"/>
                <w14:ligatures w14:val="standardContextual"/>
              </w:rPr>
              <w:t>Technologia wiercenia:</w:t>
            </w:r>
          </w:p>
          <w:p w14:paraId="43A8F1D7" w14:textId="77777777" w:rsidR="000478C9" w:rsidRDefault="00FD2B54">
            <w:pPr>
              <w:numPr>
                <w:ilvl w:val="0"/>
                <w:numId w:val="20"/>
              </w:numPr>
              <w:tabs>
                <w:tab w:val="clear" w:pos="709"/>
                <w:tab w:val="left" w:pos="0"/>
              </w:tabs>
            </w:pPr>
            <w:r>
              <w:rPr>
                <w:rFonts w:ascii="Calibri" w:eastAsia="Calibri" w:hAnsi="Calibri"/>
                <w:kern w:val="2"/>
                <w14:ligatures w14:val="standardContextual"/>
              </w:rPr>
              <w:t>narzędzia wiertarskie – omówienie, rodzaje, dobór dla odpowiednich obróbkowych zabiegów wiertarskich,</w:t>
            </w:r>
          </w:p>
          <w:p w14:paraId="4352AE88" w14:textId="77777777" w:rsidR="000478C9" w:rsidRDefault="00FD2B54">
            <w:pPr>
              <w:numPr>
                <w:ilvl w:val="0"/>
                <w:numId w:val="20"/>
              </w:numPr>
              <w:tabs>
                <w:tab w:val="clear" w:pos="709"/>
                <w:tab w:val="left" w:pos="0"/>
              </w:tabs>
            </w:pPr>
            <w:r>
              <w:rPr>
                <w:rFonts w:ascii="Calibri" w:eastAsia="Calibri" w:hAnsi="Calibri"/>
                <w:kern w:val="2"/>
                <w14:ligatures w14:val="standardContextual"/>
              </w:rPr>
              <w:t>parametry skrawania w wierceniu (katalogowo i ich przystosowanie pod realne warunki obróbki),</w:t>
            </w:r>
          </w:p>
          <w:p w14:paraId="55FE60AF" w14:textId="77777777" w:rsidR="000478C9" w:rsidRPr="0081790C" w:rsidRDefault="00FD2B54">
            <w:pPr>
              <w:numPr>
                <w:ilvl w:val="0"/>
                <w:numId w:val="20"/>
              </w:numPr>
              <w:tabs>
                <w:tab w:val="clear" w:pos="709"/>
                <w:tab w:val="left" w:pos="0"/>
              </w:tabs>
            </w:pPr>
            <w:r>
              <w:rPr>
                <w:rFonts w:ascii="Calibri" w:eastAsia="Calibri" w:hAnsi="Calibri"/>
                <w:kern w:val="2"/>
                <w14:ligatures w14:val="standardContextual"/>
              </w:rPr>
              <w:t>ćwiczenia z zakresu doboru parametrów skrawania dla wiercenia,</w:t>
            </w:r>
          </w:p>
          <w:p w14:paraId="3A6E9081" w14:textId="7394206F" w:rsidR="000478C9" w:rsidRPr="00A0718A" w:rsidRDefault="00FD2B54" w:rsidP="0081790C">
            <w:pPr>
              <w:numPr>
                <w:ilvl w:val="0"/>
                <w:numId w:val="20"/>
              </w:numPr>
              <w:tabs>
                <w:tab w:val="clear" w:pos="709"/>
                <w:tab w:val="left" w:pos="0"/>
              </w:tabs>
            </w:pPr>
            <w:r w:rsidRPr="0081790C">
              <w:rPr>
                <w:rFonts w:ascii="Calibri" w:eastAsia="Calibri" w:hAnsi="Calibri"/>
                <w:kern w:val="2"/>
                <w14:ligatures w14:val="standardContextual"/>
              </w:rPr>
              <w:t>prezentacja wybranych zabiegów wiertarskich na tokarce i/lub frezarce CNC wraz z modyfikacją parametrów dla narzędzi.</w:t>
            </w:r>
          </w:p>
        </w:tc>
      </w:tr>
      <w:tr w:rsidR="000478C9" w14:paraId="1E517CD2" w14:textId="77777777" w:rsidTr="00104B0C">
        <w:trPr>
          <w:trHeight w:val="1354"/>
        </w:trPr>
        <w:tc>
          <w:tcPr>
            <w:tcW w:w="846" w:type="dxa"/>
            <w:tcBorders>
              <w:top w:val="single" w:sz="4" w:space="0" w:color="000000"/>
              <w:left w:val="single" w:sz="4" w:space="0" w:color="000000"/>
              <w:bottom w:val="single" w:sz="4" w:space="0" w:color="000000"/>
              <w:right w:val="single" w:sz="4" w:space="0" w:color="000000"/>
            </w:tcBorders>
          </w:tcPr>
          <w:p w14:paraId="2B252F96" w14:textId="77777777" w:rsidR="000478C9" w:rsidRDefault="00FD2B54">
            <w:pPr>
              <w:ind w:left="108"/>
              <w:rPr>
                <w:rFonts w:asciiTheme="minorHAnsi" w:hAnsiTheme="minorHAnsi" w:cstheme="minorHAnsi"/>
              </w:rPr>
            </w:pPr>
            <w:r>
              <w:rPr>
                <w:rFonts w:asciiTheme="minorHAnsi" w:hAnsiTheme="minorHAnsi" w:cstheme="minorHAnsi"/>
              </w:rPr>
              <w:lastRenderedPageBreak/>
              <w:t>3.2.2</w:t>
            </w:r>
          </w:p>
        </w:tc>
        <w:tc>
          <w:tcPr>
            <w:tcW w:w="9079" w:type="dxa"/>
            <w:tcBorders>
              <w:top w:val="single" w:sz="4" w:space="0" w:color="000000"/>
              <w:left w:val="single" w:sz="4" w:space="0" w:color="000000"/>
              <w:bottom w:val="single" w:sz="4" w:space="0" w:color="000000"/>
              <w:right w:val="single" w:sz="4" w:space="0" w:color="000000"/>
            </w:tcBorders>
          </w:tcPr>
          <w:p w14:paraId="4C9F4E01" w14:textId="77777777" w:rsidR="000478C9" w:rsidRDefault="00FD2B54">
            <w:pPr>
              <w:ind w:right="49"/>
              <w:jc w:val="both"/>
              <w:rPr>
                <w:rFonts w:asciiTheme="minorHAnsi" w:hAnsiTheme="minorHAnsi" w:cstheme="minorHAnsi"/>
              </w:rPr>
            </w:pPr>
            <w:r>
              <w:rPr>
                <w:rFonts w:asciiTheme="minorHAnsi" w:hAnsiTheme="minorHAnsi" w:cstheme="minorHAnsi"/>
              </w:rPr>
              <w:t xml:space="preserve"> Wymagania od wykonawców dot. wykonania zamówienia:</w:t>
            </w:r>
          </w:p>
          <w:p w14:paraId="16806544" w14:textId="77777777" w:rsidR="000478C9" w:rsidRDefault="000478C9">
            <w:pPr>
              <w:ind w:right="49"/>
              <w:jc w:val="both"/>
              <w:rPr>
                <w:rFonts w:asciiTheme="minorHAnsi" w:hAnsiTheme="minorHAnsi" w:cstheme="minorHAnsi"/>
              </w:rPr>
            </w:pPr>
          </w:p>
          <w:p w14:paraId="56B9A091" w14:textId="77777777" w:rsidR="000478C9" w:rsidRDefault="00FD2B54">
            <w:pPr>
              <w:numPr>
                <w:ilvl w:val="0"/>
                <w:numId w:val="33"/>
              </w:numPr>
              <w:jc w:val="both"/>
            </w:pPr>
            <w:r>
              <w:rPr>
                <w:rFonts w:asciiTheme="minorHAnsi" w:hAnsiTheme="minorHAnsi" w:cstheme="minorHAnsi"/>
              </w:rPr>
              <w:t>Przeprowadzenie szkolenia zgodnie z ramowym programem szkolenia wskazanym w punkcie 3.2.1</w:t>
            </w:r>
          </w:p>
          <w:p w14:paraId="2A51C3BA" w14:textId="77777777" w:rsidR="000478C9" w:rsidRDefault="00FD2B54">
            <w:pPr>
              <w:numPr>
                <w:ilvl w:val="0"/>
                <w:numId w:val="33"/>
              </w:numPr>
              <w:jc w:val="both"/>
            </w:pPr>
            <w:r>
              <w:rPr>
                <w:rFonts w:asciiTheme="minorHAnsi" w:hAnsiTheme="minorHAnsi" w:cstheme="minorHAnsi"/>
              </w:rPr>
              <w:t>Zapewnienie kadry prowadzącej szkolenie spełniającej wymogi wskazane w pkt. 3.4.2</w:t>
            </w:r>
          </w:p>
          <w:p w14:paraId="1DCE8360" w14:textId="77777777" w:rsidR="000478C9" w:rsidRDefault="00FD2B54">
            <w:pPr>
              <w:numPr>
                <w:ilvl w:val="0"/>
                <w:numId w:val="33"/>
              </w:numPr>
              <w:jc w:val="both"/>
            </w:pPr>
            <w:r>
              <w:rPr>
                <w:rFonts w:asciiTheme="minorHAnsi" w:hAnsiTheme="minorHAnsi" w:cstheme="minorHAnsi"/>
              </w:rPr>
              <w:t>Prowadzenia dokumentacji z przebiegu szkolenia:</w:t>
            </w:r>
          </w:p>
          <w:p w14:paraId="1692B452" w14:textId="2A803F72" w:rsidR="000478C9" w:rsidRDefault="00FD2B54" w:rsidP="00BA5906">
            <w:pPr>
              <w:pStyle w:val="Akapitzlist"/>
              <w:numPr>
                <w:ilvl w:val="1"/>
                <w:numId w:val="5"/>
              </w:numPr>
              <w:ind w:right="49"/>
              <w:jc w:val="both"/>
            </w:pPr>
            <w:r w:rsidRPr="00BA5906">
              <w:rPr>
                <w:rFonts w:asciiTheme="minorHAnsi" w:hAnsiTheme="minorHAnsi" w:cstheme="minorHAnsi"/>
              </w:rPr>
              <w:t>Program zajęć uwzględniający minimum: nazwę zajęć, łączną liczbę godzin, czas trwania i sposób organizacji zajęć, miejsce realizacji zajęć, imię i nazwisko osoby prowadzącej zajęcia, cele kształcenia, opis efektów uczenia się, konspekt zajęć, sposób i formę zaliczenia</w:t>
            </w:r>
          </w:p>
          <w:p w14:paraId="151C7B58" w14:textId="05E6D5F8" w:rsidR="000478C9" w:rsidRDefault="00BA5906">
            <w:pPr>
              <w:ind w:left="1440" w:right="49" w:hanging="360"/>
              <w:jc w:val="both"/>
            </w:pPr>
            <w:r>
              <w:rPr>
                <w:rFonts w:asciiTheme="minorHAnsi" w:hAnsiTheme="minorHAnsi" w:cstheme="minorHAnsi"/>
              </w:rPr>
              <w:t xml:space="preserve">b. </w:t>
            </w:r>
            <w:r w:rsidR="00FD2B54">
              <w:rPr>
                <w:rFonts w:asciiTheme="minorHAnsi" w:hAnsiTheme="minorHAnsi" w:cstheme="minorHAnsi"/>
              </w:rPr>
              <w:t>Harmonogram zajęć uwzględniający minimum: termin i miejsce realizacji zajęć, nazwę zajęć, imię i nazwisko wykładowcy i godziny realizacji zajęć. Harmonogram musi zostać uzgodniony z Zamawiającym niezwłocznie po podpisaniu umowy.</w:t>
            </w:r>
          </w:p>
          <w:p w14:paraId="00B49260" w14:textId="2091F89E" w:rsidR="000478C9" w:rsidRDefault="00BA5906">
            <w:pPr>
              <w:ind w:left="1440" w:right="49" w:hanging="360"/>
              <w:jc w:val="both"/>
            </w:pPr>
            <w:r>
              <w:rPr>
                <w:rFonts w:asciiTheme="minorHAnsi" w:hAnsiTheme="minorHAnsi" w:cstheme="minorHAnsi"/>
              </w:rPr>
              <w:t xml:space="preserve">c. </w:t>
            </w:r>
            <w:r w:rsidR="00FD2B54">
              <w:rPr>
                <w:rFonts w:asciiTheme="minorHAnsi" w:hAnsiTheme="minorHAnsi" w:cstheme="minorHAnsi"/>
              </w:rPr>
              <w:t>dziennik zajęć edukacyjnych zawierający tematy i wymiar godzin zajęć edukacyjnych</w:t>
            </w:r>
          </w:p>
          <w:p w14:paraId="2A601138" w14:textId="26A00216" w:rsidR="000478C9" w:rsidRDefault="00BA5906">
            <w:pPr>
              <w:ind w:left="1440" w:right="49" w:hanging="360"/>
              <w:jc w:val="both"/>
            </w:pPr>
            <w:r>
              <w:rPr>
                <w:rFonts w:asciiTheme="minorHAnsi" w:hAnsiTheme="minorHAnsi" w:cstheme="minorHAnsi"/>
              </w:rPr>
              <w:t xml:space="preserve">d. </w:t>
            </w:r>
            <w:r w:rsidR="00FD2B54">
              <w:rPr>
                <w:rFonts w:asciiTheme="minorHAnsi" w:hAnsiTheme="minorHAnsi" w:cstheme="minorHAnsi"/>
              </w:rPr>
              <w:t>lista obecności zawierająca: imię, nazwisko i podpis uczestnika szkolenia oraz trenera</w:t>
            </w:r>
          </w:p>
          <w:p w14:paraId="4281487E" w14:textId="00AEC1B3" w:rsidR="000478C9" w:rsidRDefault="00BA5906">
            <w:pPr>
              <w:ind w:left="1440" w:right="49" w:hanging="360"/>
              <w:jc w:val="both"/>
            </w:pPr>
            <w:r>
              <w:rPr>
                <w:rFonts w:asciiTheme="minorHAnsi" w:hAnsiTheme="minorHAnsi" w:cstheme="minorHAnsi"/>
              </w:rPr>
              <w:t xml:space="preserve">e. </w:t>
            </w:r>
            <w:r w:rsidR="00FD2B54">
              <w:rPr>
                <w:rFonts w:asciiTheme="minorHAnsi" w:hAnsiTheme="minorHAnsi" w:cstheme="minorHAnsi"/>
              </w:rPr>
              <w:t>lista potwierdzająca odbiór przez uczestników materiałów szkoleniowych</w:t>
            </w:r>
          </w:p>
          <w:p w14:paraId="74C6E31F" w14:textId="36A47C8E" w:rsidR="000478C9" w:rsidRDefault="00BA5906">
            <w:pPr>
              <w:ind w:left="1440" w:right="49" w:hanging="360"/>
              <w:jc w:val="both"/>
            </w:pPr>
            <w:r>
              <w:rPr>
                <w:rFonts w:asciiTheme="minorHAnsi" w:hAnsiTheme="minorHAnsi" w:cstheme="minorHAnsi"/>
              </w:rPr>
              <w:t xml:space="preserve">f. </w:t>
            </w:r>
            <w:r w:rsidR="00FD2B54">
              <w:rPr>
                <w:rFonts w:asciiTheme="minorHAnsi" w:hAnsiTheme="minorHAnsi" w:cstheme="minorHAnsi"/>
              </w:rPr>
              <w:t>1 egzemplarz materiałów dydaktycznych (wersja papierowa/ elektroniczna)</w:t>
            </w:r>
          </w:p>
          <w:p w14:paraId="0D042097" w14:textId="0ED1C8DB" w:rsidR="000478C9" w:rsidRDefault="00BA5906">
            <w:pPr>
              <w:ind w:left="1440" w:right="49" w:hanging="360"/>
              <w:jc w:val="both"/>
            </w:pPr>
            <w:r>
              <w:rPr>
                <w:rFonts w:asciiTheme="minorHAnsi" w:hAnsiTheme="minorHAnsi" w:cstheme="minorHAnsi"/>
              </w:rPr>
              <w:t>g.</w:t>
            </w:r>
            <w:r w:rsidR="00D01E96">
              <w:rPr>
                <w:rFonts w:asciiTheme="minorHAnsi" w:hAnsiTheme="minorHAnsi" w:cstheme="minorHAnsi"/>
              </w:rPr>
              <w:t xml:space="preserve"> </w:t>
            </w:r>
            <w:r w:rsidR="00FD2B54">
              <w:rPr>
                <w:rFonts w:asciiTheme="minorHAnsi" w:hAnsiTheme="minorHAnsi" w:cstheme="minorHAnsi"/>
              </w:rPr>
              <w:t>kserokopia wydanych uczestnikom certyfikatów/ dyplomów/ zaświadczeń potwierdzających nabycie kompetencji</w:t>
            </w:r>
          </w:p>
          <w:p w14:paraId="7262EBF0" w14:textId="34CD3C19" w:rsidR="000478C9" w:rsidRDefault="00BA5906">
            <w:pPr>
              <w:ind w:left="1440" w:right="49" w:hanging="360"/>
              <w:jc w:val="both"/>
            </w:pPr>
            <w:r>
              <w:rPr>
                <w:rFonts w:asciiTheme="minorHAnsi" w:hAnsiTheme="minorHAnsi" w:cstheme="minorHAnsi"/>
              </w:rPr>
              <w:t xml:space="preserve">h. </w:t>
            </w:r>
            <w:r w:rsidR="00FD2B54">
              <w:rPr>
                <w:rFonts w:asciiTheme="minorHAnsi" w:hAnsiTheme="minorHAnsi" w:cstheme="minorHAnsi"/>
              </w:rPr>
              <w:t>rejestr wydanych certyfikatów/dyplomów/zaświadczeń z potwierdzeniem odbioru ich przez osoby uczestniczące w  zajęciach (lista odbioru zaświadczeń),</w:t>
            </w:r>
          </w:p>
          <w:p w14:paraId="58024109" w14:textId="5A6FE7CD" w:rsidR="000478C9" w:rsidRDefault="00104B0C">
            <w:pPr>
              <w:ind w:left="1440" w:right="49" w:hanging="360"/>
              <w:jc w:val="both"/>
            </w:pPr>
            <w:r>
              <w:rPr>
                <w:rFonts w:asciiTheme="minorHAnsi" w:hAnsiTheme="minorHAnsi" w:cstheme="minorHAnsi"/>
              </w:rPr>
              <w:t xml:space="preserve">i. </w:t>
            </w:r>
            <w:r w:rsidR="00FD2B54">
              <w:rPr>
                <w:rFonts w:asciiTheme="minorHAnsi" w:hAnsiTheme="minorHAnsi" w:cstheme="minorHAnsi"/>
              </w:rPr>
              <w:t>dokumentacja z testów kompetencji/ egzaminów wewnętrznych, w tym protokół z egzaminu wraz z wynikami uczestników;</w:t>
            </w:r>
          </w:p>
          <w:p w14:paraId="6985D101" w14:textId="0D9B6711" w:rsidR="000478C9" w:rsidRDefault="00104B0C">
            <w:pPr>
              <w:ind w:left="1440" w:right="49" w:hanging="360"/>
              <w:jc w:val="both"/>
            </w:pPr>
            <w:r>
              <w:rPr>
                <w:rFonts w:asciiTheme="minorHAnsi" w:hAnsiTheme="minorHAnsi" w:cstheme="minorHAnsi"/>
              </w:rPr>
              <w:t xml:space="preserve">j. </w:t>
            </w:r>
            <w:r w:rsidR="00FD2B54">
              <w:rPr>
                <w:rFonts w:asciiTheme="minorHAnsi" w:hAnsiTheme="minorHAnsi" w:cstheme="minorHAnsi"/>
              </w:rPr>
              <w:t xml:space="preserve">dokumentacja fotograficzna szkolenia - min. 5 zdjęć, </w:t>
            </w:r>
          </w:p>
          <w:p w14:paraId="4DB0124B" w14:textId="5B9021B9" w:rsidR="000478C9" w:rsidRDefault="00104B0C">
            <w:pPr>
              <w:ind w:left="1440" w:right="49" w:hanging="360"/>
              <w:jc w:val="both"/>
            </w:pPr>
            <w:r>
              <w:rPr>
                <w:rFonts w:asciiTheme="minorHAnsi" w:hAnsiTheme="minorHAnsi" w:cstheme="minorHAnsi"/>
              </w:rPr>
              <w:t xml:space="preserve">k. </w:t>
            </w:r>
            <w:r w:rsidR="00FD2B54">
              <w:rPr>
                <w:rFonts w:asciiTheme="minorHAnsi" w:hAnsiTheme="minorHAnsi" w:cstheme="minorHAnsi"/>
              </w:rPr>
              <w:t>protokół zdawczo-odbiorczy, potwierdzający wykonanie usługi</w:t>
            </w:r>
          </w:p>
          <w:p w14:paraId="76BA958B" w14:textId="77777777" w:rsidR="000478C9" w:rsidRDefault="00FD2B54">
            <w:pPr>
              <w:numPr>
                <w:ilvl w:val="0"/>
                <w:numId w:val="33"/>
              </w:numPr>
              <w:jc w:val="both"/>
            </w:pPr>
            <w:r>
              <w:rPr>
                <w:rFonts w:asciiTheme="minorHAnsi" w:hAnsiTheme="minorHAnsi" w:cstheme="minorHAnsi"/>
              </w:rPr>
              <w:t>Przeprowadzenie ewaluacji polegającej na:</w:t>
            </w:r>
          </w:p>
          <w:p w14:paraId="6F07EE94" w14:textId="0E11993C" w:rsidR="000478C9" w:rsidRDefault="00104B0C" w:rsidP="00104B0C">
            <w:pPr>
              <w:ind w:right="49"/>
            </w:pPr>
            <w:r>
              <w:rPr>
                <w:rFonts w:asciiTheme="minorHAnsi" w:hAnsiTheme="minorHAnsi" w:cstheme="minorHAnsi"/>
              </w:rPr>
              <w:t xml:space="preserve">                      a. </w:t>
            </w:r>
            <w:r w:rsidR="00FD2B54" w:rsidRPr="00104B0C">
              <w:rPr>
                <w:rFonts w:asciiTheme="minorHAnsi" w:hAnsiTheme="minorHAnsi" w:cstheme="minorHAnsi"/>
              </w:rPr>
              <w:t>Przeprowadzeniu ankiet (udostępnionych przez Zamawiającego)</w:t>
            </w:r>
          </w:p>
          <w:p w14:paraId="58D4CB23" w14:textId="714DB0B1" w:rsidR="00104B0C" w:rsidRDefault="00104B0C">
            <w:pPr>
              <w:ind w:left="1440" w:right="49" w:hanging="360"/>
              <w:jc w:val="both"/>
              <w:rPr>
                <w:rFonts w:asciiTheme="minorHAnsi" w:hAnsiTheme="minorHAnsi" w:cstheme="minorHAnsi"/>
              </w:rPr>
            </w:pPr>
            <w:r>
              <w:rPr>
                <w:rFonts w:asciiTheme="minorHAnsi" w:hAnsiTheme="minorHAnsi" w:cstheme="minorHAnsi"/>
              </w:rPr>
              <w:t xml:space="preserve">b. </w:t>
            </w:r>
            <w:r w:rsidR="00FD2B54">
              <w:rPr>
                <w:rFonts w:asciiTheme="minorHAnsi" w:hAnsiTheme="minorHAnsi" w:cstheme="minorHAnsi"/>
              </w:rPr>
              <w:t xml:space="preserve">Przygotowanie i przeprowadzenie </w:t>
            </w:r>
            <w:proofErr w:type="spellStart"/>
            <w:r w:rsidR="00FD2B54">
              <w:rPr>
                <w:rFonts w:asciiTheme="minorHAnsi" w:hAnsiTheme="minorHAnsi" w:cstheme="minorHAnsi"/>
              </w:rPr>
              <w:t>pre</w:t>
            </w:r>
            <w:proofErr w:type="spellEnd"/>
            <w:r w:rsidR="00FD2B54">
              <w:rPr>
                <w:rFonts w:asciiTheme="minorHAnsi" w:hAnsiTheme="minorHAnsi" w:cstheme="minorHAnsi"/>
              </w:rPr>
              <w:t xml:space="preserve"> testu,  post testu i/lub egzaminu wewnętrznego</w:t>
            </w:r>
            <w:r>
              <w:rPr>
                <w:rFonts w:asciiTheme="minorHAnsi" w:hAnsiTheme="minorHAnsi" w:cstheme="minorHAnsi"/>
              </w:rPr>
              <w:t xml:space="preserve"> </w:t>
            </w:r>
            <w:r w:rsidR="00FD2B54">
              <w:rPr>
                <w:rFonts w:asciiTheme="minorHAnsi" w:hAnsiTheme="minorHAnsi" w:cstheme="minorHAnsi"/>
              </w:rPr>
              <w:t xml:space="preserve">z zakresu wszystkich modułów tematycznych dla Uczestników/Uczestniczek. </w:t>
            </w:r>
          </w:p>
          <w:p w14:paraId="1E5891FD" w14:textId="325DF034" w:rsidR="000478C9" w:rsidRDefault="00FD2B54">
            <w:pPr>
              <w:ind w:left="1440" w:right="49" w:hanging="360"/>
              <w:jc w:val="both"/>
            </w:pPr>
            <w:r>
              <w:rPr>
                <w:rFonts w:asciiTheme="minorHAnsi" w:hAnsiTheme="minorHAnsi" w:cstheme="minorHAnsi"/>
              </w:rPr>
              <w:t>Walidacja nie może być przeprowadzona przez tą samą osobę, która prowadziła szkolenie</w:t>
            </w:r>
          </w:p>
          <w:p w14:paraId="46E551E1" w14:textId="2BD82E85" w:rsidR="000478C9" w:rsidRDefault="00FD2B54" w:rsidP="00104B0C">
            <w:pPr>
              <w:pStyle w:val="Akapitzlist"/>
              <w:numPr>
                <w:ilvl w:val="0"/>
                <w:numId w:val="42"/>
              </w:numPr>
              <w:ind w:right="49"/>
              <w:jc w:val="both"/>
            </w:pPr>
            <w:r w:rsidRPr="00104B0C">
              <w:rPr>
                <w:rFonts w:asciiTheme="minorHAnsi" w:hAnsiTheme="minorHAnsi" w:cstheme="minorHAnsi"/>
              </w:rPr>
              <w:t>Przygotowanie protokołu z egzaminu wewnętrznego</w:t>
            </w:r>
          </w:p>
          <w:p w14:paraId="6682FCB4" w14:textId="5A9C5FA1" w:rsidR="000478C9" w:rsidRDefault="00FD2B54" w:rsidP="00104B0C">
            <w:pPr>
              <w:pStyle w:val="Akapitzlist"/>
              <w:numPr>
                <w:ilvl w:val="0"/>
                <w:numId w:val="42"/>
              </w:numPr>
              <w:ind w:right="49"/>
              <w:jc w:val="both"/>
            </w:pPr>
            <w:r w:rsidRPr="00104B0C">
              <w:rPr>
                <w:rFonts w:asciiTheme="minorHAnsi" w:hAnsiTheme="minorHAnsi" w:cstheme="minorHAnsi"/>
              </w:rPr>
              <w:t>Przygotowanie rejestru wydanych zaświadczeń</w:t>
            </w:r>
          </w:p>
          <w:p w14:paraId="4A2568AC" w14:textId="77777777" w:rsidR="000478C9" w:rsidRPr="00CD5AE4" w:rsidRDefault="00FD2B54">
            <w:pPr>
              <w:numPr>
                <w:ilvl w:val="0"/>
                <w:numId w:val="33"/>
              </w:numPr>
              <w:ind w:right="49"/>
              <w:jc w:val="both"/>
            </w:pPr>
            <w:r>
              <w:rPr>
                <w:rFonts w:asciiTheme="minorHAnsi" w:hAnsiTheme="minorHAnsi" w:cstheme="minorHAnsi"/>
              </w:rPr>
              <w:t>Zapewnienia materiałów szkoleniowych.</w:t>
            </w:r>
          </w:p>
          <w:p w14:paraId="182D5BD0" w14:textId="1EBF6228" w:rsidR="000478C9" w:rsidRDefault="00FD2B54" w:rsidP="00CD5AE4">
            <w:pPr>
              <w:ind w:left="708" w:right="57"/>
              <w:jc w:val="both"/>
            </w:pPr>
            <w:r>
              <w:rPr>
                <w:rFonts w:asciiTheme="minorHAnsi" w:hAnsiTheme="minorHAnsi" w:cstheme="minorHAnsi"/>
              </w:rPr>
              <w:t>Materiały muszą być nowe, adekwatne do treści szkolenia oraz dobrej jakości (bez śladów wcześniejszego użytkowania). Wykonawca zobowiązany jest przygotować materiały szkoleniowe: skrypt wykładowy o treści adekwatnej do omawianej tematyki, przygotowany w formie drukowanej, wydrukowane materiały wpięte w skoroszyt</w:t>
            </w:r>
            <w:r w:rsidR="00261BBC">
              <w:rPr>
                <w:rFonts w:asciiTheme="minorHAnsi" w:hAnsiTheme="minorHAnsi" w:cstheme="minorHAnsi"/>
              </w:rPr>
              <w:t>.</w:t>
            </w:r>
          </w:p>
          <w:p w14:paraId="1F27FF6D" w14:textId="77777777" w:rsidR="000478C9" w:rsidRDefault="00FD2B54">
            <w:pPr>
              <w:numPr>
                <w:ilvl w:val="0"/>
                <w:numId w:val="33"/>
              </w:numPr>
              <w:ind w:right="49"/>
              <w:jc w:val="both"/>
            </w:pPr>
            <w:r>
              <w:rPr>
                <w:rFonts w:asciiTheme="minorHAnsi" w:hAnsiTheme="minorHAnsi" w:cstheme="minorHAnsi"/>
              </w:rPr>
              <w:t>Wydania uczestnikom szkolenia certyfikatu/zaświadczenia, będącego potwierdzeniem nabycia kompetencji uzyskanych w wyniku formalnej oceny. Certyfikat/zaświadczenie potwierdzające nabycie kompetencji będzie zawierać informacje jakie umiejętności (zestaw efektów uczenia się) nabyli uczestnicy w wyniku realizowanego projektu, oraz liczbę godzin zrealizowanych poszczególnych zajęć.</w:t>
            </w:r>
          </w:p>
          <w:p w14:paraId="5C7EA94D" w14:textId="77777777" w:rsidR="000478C9" w:rsidRDefault="00FD2B54" w:rsidP="00CD5AE4">
            <w:pPr>
              <w:ind w:left="708" w:right="49"/>
              <w:jc w:val="both"/>
            </w:pPr>
            <w:r>
              <w:rPr>
                <w:rFonts w:asciiTheme="minorHAnsi" w:hAnsiTheme="minorHAnsi" w:cstheme="minorHAnsi"/>
              </w:rPr>
              <w:t>Szkolenie zostanie zakończone egzaminem i uzyskaniem certyfikatu/dyplomu potwierdzającego nabycie lub podwyższenie kompetencji/kwalifikacji.</w:t>
            </w:r>
          </w:p>
          <w:p w14:paraId="0231CB5D" w14:textId="77777777" w:rsidR="000478C9" w:rsidRDefault="00FD2B54">
            <w:pPr>
              <w:numPr>
                <w:ilvl w:val="0"/>
                <w:numId w:val="33"/>
              </w:numPr>
              <w:ind w:right="49"/>
              <w:jc w:val="both"/>
            </w:pPr>
            <w:r>
              <w:rPr>
                <w:rFonts w:asciiTheme="minorHAnsi" w:hAnsiTheme="minorHAnsi" w:cstheme="minorHAnsi"/>
              </w:rPr>
              <w:t xml:space="preserve">Oznaczenia zgodnie z obowiązującymi Wytycznymi dotyczącymi informacji i promocji Funduszy Europejskich na lata 2021-202 wszelkich materiałów, które otrzymują uczestnicy szkolenia, w szczególności: publikacji, materiałów dydaktycznych, prezentacji, materiałów audiowizualnych, itp.) oraz dokumentów związanych z realizacją szkolenia, (jeżeli jest to możliwe) a także umieszczenia plakatu promującego projekt o minimalnym rozmiarze A3 widocznym dla uczestników szkolenia przed wejściem do Sali </w:t>
            </w:r>
          </w:p>
          <w:p w14:paraId="4B5360D6" w14:textId="77777777" w:rsidR="000478C9" w:rsidRDefault="00FD2B54">
            <w:pPr>
              <w:numPr>
                <w:ilvl w:val="0"/>
                <w:numId w:val="33"/>
              </w:numPr>
              <w:ind w:right="49"/>
              <w:jc w:val="both"/>
              <w:rPr>
                <w:rFonts w:asciiTheme="minorHAnsi" w:hAnsiTheme="minorHAnsi" w:cstheme="minorHAnsi"/>
              </w:rPr>
            </w:pPr>
            <w:r>
              <w:rPr>
                <w:rFonts w:asciiTheme="minorHAnsi" w:hAnsiTheme="minorHAnsi" w:cstheme="minorHAnsi"/>
              </w:rPr>
              <w:t xml:space="preserve">Zamawiający wymaga, aby Wykonawca przy realizacji zamówienia zapewnił standardy </w:t>
            </w:r>
            <w:r>
              <w:rPr>
                <w:rFonts w:asciiTheme="minorHAnsi" w:hAnsiTheme="minorHAnsi" w:cstheme="minorHAnsi"/>
              </w:rPr>
              <w:lastRenderedPageBreak/>
              <w:t>dostępności dla osób niepełnosprawnych</w:t>
            </w:r>
          </w:p>
          <w:p w14:paraId="58B6D878" w14:textId="77777777" w:rsidR="000478C9" w:rsidRDefault="000478C9">
            <w:pPr>
              <w:ind w:right="49"/>
              <w:jc w:val="both"/>
              <w:rPr>
                <w:rFonts w:asciiTheme="minorHAnsi" w:hAnsiTheme="minorHAnsi" w:cstheme="minorHAnsi"/>
                <w:b/>
                <w:bCs/>
              </w:rPr>
            </w:pPr>
          </w:p>
          <w:p w14:paraId="5994035A" w14:textId="6F9B9F78" w:rsidR="000478C9" w:rsidRPr="00104B0C" w:rsidRDefault="00FD2B54" w:rsidP="00104B0C">
            <w:pPr>
              <w:ind w:right="49"/>
              <w:jc w:val="both"/>
              <w:rPr>
                <w:rFonts w:asciiTheme="minorHAnsi" w:hAnsiTheme="minorHAnsi" w:cstheme="minorHAnsi"/>
                <w:b/>
                <w:bCs/>
              </w:rPr>
            </w:pPr>
            <w:r>
              <w:rPr>
                <w:rFonts w:asciiTheme="minorHAnsi" w:hAnsiTheme="minorHAnsi" w:cstheme="minorHAnsi"/>
              </w:rPr>
              <w:t>Wszystkie powyższe wymogi winny zostać zrealizowane i zapewnione w ramach kwoty jednostkowej brutto podanej w formularzu Oferty złożonej w odpowiedzi na niniejsze zapytanie ofertowe. Zamawiający zastrzega sobie oraz organom nadzoru i kontroli Zamawiającego możliwość kontroli realizacji szkolenia w każdym czasie, a także prawo wglądu do dokumentacji związanej z realizacją szkolenia.</w:t>
            </w:r>
          </w:p>
        </w:tc>
      </w:tr>
    </w:tbl>
    <w:tbl>
      <w:tblPr>
        <w:tblW w:w="9923" w:type="dxa"/>
        <w:tblInd w:w="-5" w:type="dxa"/>
        <w:tblLayout w:type="fixed"/>
        <w:tblCellMar>
          <w:top w:w="45" w:type="dxa"/>
        </w:tblCellMar>
        <w:tblLook w:val="04A0" w:firstRow="1" w:lastRow="0" w:firstColumn="1" w:lastColumn="0" w:noHBand="0" w:noVBand="1"/>
      </w:tblPr>
      <w:tblGrid>
        <w:gridCol w:w="847"/>
        <w:gridCol w:w="9076"/>
      </w:tblGrid>
      <w:tr w:rsidR="000478C9" w14:paraId="737C2A22" w14:textId="77777777" w:rsidTr="00104B0C">
        <w:trPr>
          <w:trHeight w:val="718"/>
        </w:trPr>
        <w:tc>
          <w:tcPr>
            <w:tcW w:w="847" w:type="dxa"/>
            <w:tcBorders>
              <w:top w:val="single" w:sz="4" w:space="0" w:color="000000"/>
              <w:left w:val="single" w:sz="4" w:space="0" w:color="000000"/>
              <w:bottom w:val="single" w:sz="4" w:space="0" w:color="000000"/>
              <w:right w:val="single" w:sz="4" w:space="0" w:color="000000"/>
            </w:tcBorders>
          </w:tcPr>
          <w:p w14:paraId="372E580F" w14:textId="77777777" w:rsidR="000478C9" w:rsidRDefault="00FD2B54">
            <w:pPr>
              <w:ind w:left="101"/>
              <w:rPr>
                <w:rFonts w:asciiTheme="minorHAnsi" w:hAnsiTheme="minorHAnsi" w:cstheme="minorHAnsi"/>
              </w:rPr>
            </w:pPr>
            <w:r>
              <w:rPr>
                <w:rFonts w:asciiTheme="minorHAnsi" w:hAnsiTheme="minorHAnsi" w:cstheme="minorHAnsi"/>
              </w:rPr>
              <w:lastRenderedPageBreak/>
              <w:t>3.2.3</w:t>
            </w:r>
          </w:p>
        </w:tc>
        <w:tc>
          <w:tcPr>
            <w:tcW w:w="9076" w:type="dxa"/>
            <w:tcBorders>
              <w:top w:val="single" w:sz="4" w:space="0" w:color="000000"/>
              <w:left w:val="single" w:sz="4" w:space="0" w:color="000000"/>
              <w:bottom w:val="single" w:sz="4" w:space="0" w:color="000000"/>
              <w:right w:val="single" w:sz="4" w:space="0" w:color="000000"/>
            </w:tcBorders>
          </w:tcPr>
          <w:p w14:paraId="07F51424" w14:textId="77777777" w:rsidR="000478C9" w:rsidRDefault="00FD2B54">
            <w:pPr>
              <w:ind w:left="101" w:firstLine="16"/>
              <w:rPr>
                <w:rFonts w:asciiTheme="minorHAnsi" w:hAnsiTheme="minorHAnsi" w:cstheme="minorHAnsi"/>
              </w:rPr>
            </w:pPr>
            <w:r>
              <w:rPr>
                <w:rFonts w:asciiTheme="minorHAnsi" w:hAnsiTheme="minorHAnsi" w:cstheme="minorHAnsi"/>
              </w:rPr>
              <w:t>Wymagania związane z organizacją szkoleń:</w:t>
            </w:r>
          </w:p>
          <w:p w14:paraId="601250A3" w14:textId="77777777" w:rsidR="000478C9" w:rsidRDefault="00FD2B54">
            <w:pPr>
              <w:numPr>
                <w:ilvl w:val="0"/>
                <w:numId w:val="4"/>
              </w:numPr>
              <w:spacing w:after="160" w:line="259" w:lineRule="auto"/>
              <w:rPr>
                <w:rFonts w:asciiTheme="minorHAnsi" w:hAnsiTheme="minorHAnsi" w:cstheme="minorHAnsi"/>
              </w:rPr>
            </w:pPr>
            <w:r>
              <w:rPr>
                <w:rFonts w:asciiTheme="minorHAnsi" w:hAnsiTheme="minorHAnsi" w:cstheme="minorHAnsi"/>
              </w:rPr>
              <w:t>Zajęcia powinny odbywać się w trybie weekendowym, dziennym, popołudniami, jednorazowo do 8 godzin/ dziennie;</w:t>
            </w:r>
          </w:p>
          <w:p w14:paraId="39AC79D2" w14:textId="77777777" w:rsidR="000478C9" w:rsidRDefault="00FD2B54">
            <w:pPr>
              <w:numPr>
                <w:ilvl w:val="0"/>
                <w:numId w:val="4"/>
              </w:numPr>
              <w:spacing w:after="160" w:line="259" w:lineRule="auto"/>
              <w:rPr>
                <w:rFonts w:asciiTheme="minorHAnsi" w:hAnsiTheme="minorHAnsi" w:cstheme="minorHAnsi"/>
              </w:rPr>
            </w:pPr>
            <w:r>
              <w:rPr>
                <w:rFonts w:asciiTheme="minorHAnsi" w:hAnsiTheme="minorHAnsi" w:cstheme="minorHAnsi"/>
              </w:rPr>
              <w:t>W trakcie zajęć w części teoretycznej Zamawiający powinien zaplanować regularne przerwy w ilości nie mniejszej niż 15 minut na 2 godziny zegarowe;</w:t>
            </w:r>
          </w:p>
          <w:p w14:paraId="28CA49C1" w14:textId="77777777" w:rsidR="000478C9" w:rsidRDefault="00FD2B54">
            <w:pPr>
              <w:numPr>
                <w:ilvl w:val="0"/>
                <w:numId w:val="4"/>
              </w:numPr>
              <w:spacing w:after="160" w:line="259" w:lineRule="auto"/>
              <w:rPr>
                <w:rFonts w:asciiTheme="minorHAnsi" w:hAnsiTheme="minorHAnsi" w:cstheme="minorHAnsi"/>
              </w:rPr>
            </w:pPr>
            <w:r>
              <w:rPr>
                <w:rFonts w:asciiTheme="minorHAnsi" w:hAnsiTheme="minorHAnsi" w:cstheme="minorHAnsi"/>
              </w:rPr>
              <w:t>Realizator szkolenia musi zapewnić możliwość przekazania uczestnikom dokumentów potwierdzających zakończenie udziału w szkoleniu/efekty uczenia się/uzyskane kwalifikacje; dokumenty te mogą mieć formę elektroniczną.</w:t>
            </w:r>
          </w:p>
        </w:tc>
      </w:tr>
      <w:tr w:rsidR="000478C9" w14:paraId="22BCDF56" w14:textId="77777777" w:rsidTr="00104B0C">
        <w:trPr>
          <w:trHeight w:val="293"/>
        </w:trPr>
        <w:tc>
          <w:tcPr>
            <w:tcW w:w="847" w:type="dxa"/>
            <w:tcBorders>
              <w:top w:val="single" w:sz="4" w:space="0" w:color="000000"/>
              <w:left w:val="single" w:sz="4" w:space="0" w:color="000000"/>
              <w:bottom w:val="single" w:sz="4" w:space="0" w:color="000000"/>
              <w:right w:val="single" w:sz="4" w:space="0" w:color="000000"/>
            </w:tcBorders>
          </w:tcPr>
          <w:p w14:paraId="7D693CF4" w14:textId="77777777" w:rsidR="000478C9" w:rsidRDefault="00FD2B54">
            <w:pPr>
              <w:ind w:left="101"/>
              <w:rPr>
                <w:rFonts w:asciiTheme="minorHAnsi" w:hAnsiTheme="minorHAnsi" w:cstheme="minorHAnsi"/>
              </w:rPr>
            </w:pPr>
            <w:r>
              <w:rPr>
                <w:rFonts w:asciiTheme="minorHAnsi" w:hAnsiTheme="minorHAnsi" w:cstheme="minorHAnsi"/>
              </w:rPr>
              <w:t>3.2.4</w:t>
            </w:r>
          </w:p>
        </w:tc>
        <w:tc>
          <w:tcPr>
            <w:tcW w:w="9076" w:type="dxa"/>
            <w:tcBorders>
              <w:top w:val="single" w:sz="4" w:space="0" w:color="000000"/>
              <w:left w:val="single" w:sz="4" w:space="0" w:color="000000"/>
              <w:bottom w:val="single" w:sz="4" w:space="0" w:color="000000"/>
              <w:right w:val="single" w:sz="4" w:space="0" w:color="000000"/>
            </w:tcBorders>
          </w:tcPr>
          <w:p w14:paraId="49545E57" w14:textId="77777777" w:rsidR="000478C9" w:rsidRDefault="00FD2B54">
            <w:pPr>
              <w:ind w:left="101"/>
              <w:rPr>
                <w:rFonts w:asciiTheme="minorHAnsi" w:hAnsiTheme="minorHAnsi" w:cstheme="minorHAnsi"/>
              </w:rPr>
            </w:pPr>
            <w:r>
              <w:rPr>
                <w:rFonts w:asciiTheme="minorHAnsi" w:hAnsiTheme="minorHAnsi" w:cstheme="minorHAnsi"/>
              </w:rPr>
              <w:t xml:space="preserve">Forma zatrudnienia: </w:t>
            </w:r>
          </w:p>
          <w:p w14:paraId="44B419A1" w14:textId="77777777" w:rsidR="000478C9" w:rsidRDefault="00FD2B54" w:rsidP="00104B0C">
            <w:pPr>
              <w:numPr>
                <w:ilvl w:val="0"/>
                <w:numId w:val="42"/>
              </w:numPr>
              <w:spacing w:after="160" w:line="259" w:lineRule="auto"/>
              <w:rPr>
                <w:rFonts w:asciiTheme="minorHAnsi" w:hAnsiTheme="minorHAnsi" w:cstheme="minorHAnsi"/>
              </w:rPr>
            </w:pPr>
            <w:r>
              <w:rPr>
                <w:rFonts w:asciiTheme="minorHAnsi" w:hAnsiTheme="minorHAnsi" w:cstheme="minorHAnsi"/>
              </w:rPr>
              <w:t xml:space="preserve">umowa o świadczenie usług z osobą prowadzącą jednoosobową działalność gospodarczą; </w:t>
            </w:r>
          </w:p>
          <w:p w14:paraId="4C481027" w14:textId="77777777" w:rsidR="000478C9" w:rsidRDefault="00FD2B54">
            <w:pPr>
              <w:ind w:left="681"/>
              <w:rPr>
                <w:rFonts w:asciiTheme="minorHAnsi" w:hAnsiTheme="minorHAnsi" w:cstheme="minorHAnsi"/>
              </w:rPr>
            </w:pPr>
            <w:r>
              <w:rPr>
                <w:rFonts w:asciiTheme="minorHAnsi" w:hAnsiTheme="minorHAnsi" w:cstheme="minorHAnsi"/>
              </w:rPr>
              <w:t>lub</w:t>
            </w:r>
          </w:p>
          <w:p w14:paraId="03A079C5" w14:textId="77777777" w:rsidR="000478C9" w:rsidRDefault="00FD2B54" w:rsidP="00104B0C">
            <w:pPr>
              <w:numPr>
                <w:ilvl w:val="0"/>
                <w:numId w:val="42"/>
              </w:numPr>
              <w:spacing w:after="160" w:line="259" w:lineRule="auto"/>
              <w:rPr>
                <w:rFonts w:asciiTheme="minorHAnsi" w:hAnsiTheme="minorHAnsi" w:cstheme="minorHAnsi"/>
              </w:rPr>
            </w:pPr>
            <w:r>
              <w:rPr>
                <w:rFonts w:asciiTheme="minorHAnsi" w:hAnsiTheme="minorHAnsi" w:cstheme="minorHAnsi"/>
              </w:rPr>
              <w:t xml:space="preserve">umowa o świadczenie usług z innym podmiotem uprawnionym do realizacji usług; </w:t>
            </w:r>
          </w:p>
          <w:p w14:paraId="3E6C26A0" w14:textId="77777777" w:rsidR="000478C9" w:rsidRDefault="00FD2B54">
            <w:pPr>
              <w:ind w:left="681"/>
              <w:rPr>
                <w:rFonts w:asciiTheme="minorHAnsi" w:hAnsiTheme="minorHAnsi" w:cstheme="minorHAnsi"/>
              </w:rPr>
            </w:pPr>
            <w:r>
              <w:rPr>
                <w:rFonts w:asciiTheme="minorHAnsi" w:hAnsiTheme="minorHAnsi" w:cstheme="minorHAnsi"/>
              </w:rPr>
              <w:t xml:space="preserve">lub </w:t>
            </w:r>
          </w:p>
          <w:p w14:paraId="56129A78" w14:textId="77777777" w:rsidR="000478C9" w:rsidRDefault="00FD2B54" w:rsidP="00104B0C">
            <w:pPr>
              <w:numPr>
                <w:ilvl w:val="0"/>
                <w:numId w:val="42"/>
              </w:numPr>
              <w:spacing w:after="160" w:line="259" w:lineRule="auto"/>
              <w:rPr>
                <w:rFonts w:asciiTheme="minorHAnsi" w:hAnsiTheme="minorHAnsi" w:cstheme="minorHAnsi"/>
              </w:rPr>
            </w:pPr>
            <w:r>
              <w:rPr>
                <w:rFonts w:asciiTheme="minorHAnsi" w:hAnsiTheme="minorHAnsi" w:cstheme="minorHAnsi"/>
              </w:rPr>
              <w:t xml:space="preserve">umowa zlecenie z osobą fizyczną nieprowadzącą działalności </w:t>
            </w:r>
          </w:p>
        </w:tc>
      </w:tr>
    </w:tbl>
    <w:p w14:paraId="5BD90925" w14:textId="77777777" w:rsidR="000478C9" w:rsidRDefault="000478C9">
      <w:pPr>
        <w:rPr>
          <w:rFonts w:asciiTheme="minorHAnsi" w:hAnsiTheme="minorHAnsi" w:cstheme="minorHAnsi"/>
          <w:b/>
          <w:u w:val="single"/>
        </w:rPr>
      </w:pPr>
    </w:p>
    <w:p w14:paraId="3040C974" w14:textId="77777777" w:rsidR="000478C9" w:rsidRDefault="00FD2B54">
      <w:pPr>
        <w:rPr>
          <w:rFonts w:asciiTheme="minorHAnsi" w:hAnsiTheme="minorHAnsi" w:cstheme="minorHAnsi"/>
        </w:rPr>
      </w:pPr>
      <w:r>
        <w:rPr>
          <w:rFonts w:asciiTheme="minorHAnsi" w:hAnsiTheme="minorHAnsi" w:cstheme="minorHAnsi"/>
          <w:b/>
          <w:u w:val="single"/>
        </w:rPr>
        <w:t>3.3 Ogólne postanowienia dot. realizacji przedmiotu zapytania:</w:t>
      </w:r>
      <w:r>
        <w:rPr>
          <w:rFonts w:asciiTheme="minorHAnsi" w:hAnsiTheme="minorHAnsi" w:cstheme="minorHAnsi"/>
          <w:b/>
        </w:rPr>
        <w:t xml:space="preserve"> </w:t>
      </w:r>
    </w:p>
    <w:p w14:paraId="407D2807" w14:textId="77777777" w:rsidR="000478C9" w:rsidRDefault="00FD2B54">
      <w:pPr>
        <w:ind w:left="101"/>
        <w:rPr>
          <w:rFonts w:asciiTheme="minorHAnsi" w:hAnsiTheme="minorHAnsi" w:cstheme="minorHAnsi"/>
        </w:rPr>
      </w:pPr>
      <w:r>
        <w:rPr>
          <w:rFonts w:asciiTheme="minorHAnsi" w:hAnsiTheme="minorHAnsi" w:cstheme="minorHAnsi"/>
        </w:rPr>
        <w:t xml:space="preserve"> </w:t>
      </w:r>
    </w:p>
    <w:tbl>
      <w:tblPr>
        <w:tblW w:w="9734" w:type="dxa"/>
        <w:tblLayout w:type="fixed"/>
        <w:tblCellMar>
          <w:top w:w="46" w:type="dxa"/>
          <w:left w:w="106" w:type="dxa"/>
          <w:right w:w="9" w:type="dxa"/>
        </w:tblCellMar>
        <w:tblLook w:val="04A0" w:firstRow="1" w:lastRow="0" w:firstColumn="1" w:lastColumn="0" w:noHBand="0" w:noVBand="1"/>
      </w:tblPr>
      <w:tblGrid>
        <w:gridCol w:w="780"/>
        <w:gridCol w:w="8954"/>
      </w:tblGrid>
      <w:tr w:rsidR="000478C9" w14:paraId="7C0044FA" w14:textId="77777777">
        <w:trPr>
          <w:trHeight w:val="2696"/>
        </w:trPr>
        <w:tc>
          <w:tcPr>
            <w:tcW w:w="780" w:type="dxa"/>
            <w:tcBorders>
              <w:top w:val="single" w:sz="4" w:space="0" w:color="A6A6A6"/>
              <w:left w:val="single" w:sz="4" w:space="0" w:color="A6A6A6"/>
              <w:bottom w:val="single" w:sz="4" w:space="0" w:color="A6A6A6"/>
              <w:right w:val="single" w:sz="4" w:space="0" w:color="A6A6A6"/>
            </w:tcBorders>
          </w:tcPr>
          <w:p w14:paraId="1C7579EC" w14:textId="77777777" w:rsidR="000478C9" w:rsidRDefault="00FD2B54">
            <w:pPr>
              <w:ind w:left="101"/>
              <w:rPr>
                <w:rFonts w:asciiTheme="minorHAnsi" w:hAnsiTheme="minorHAnsi" w:cstheme="minorHAnsi"/>
              </w:rPr>
            </w:pPr>
            <w:r>
              <w:rPr>
                <w:rFonts w:asciiTheme="minorHAnsi" w:hAnsiTheme="minorHAnsi" w:cstheme="minorHAnsi"/>
              </w:rPr>
              <w:t xml:space="preserve">3.3.1 </w:t>
            </w:r>
          </w:p>
        </w:tc>
        <w:tc>
          <w:tcPr>
            <w:tcW w:w="8953" w:type="dxa"/>
            <w:tcBorders>
              <w:top w:val="single" w:sz="4" w:space="0" w:color="A6A6A6"/>
              <w:left w:val="single" w:sz="4" w:space="0" w:color="A6A6A6"/>
              <w:bottom w:val="single" w:sz="4" w:space="0" w:color="A6A6A6"/>
              <w:right w:val="single" w:sz="4" w:space="0" w:color="A6A6A6"/>
            </w:tcBorders>
          </w:tcPr>
          <w:p w14:paraId="61D3235B" w14:textId="77777777" w:rsidR="000478C9" w:rsidRDefault="00FD2B54">
            <w:pPr>
              <w:ind w:left="101"/>
              <w:rPr>
                <w:rFonts w:asciiTheme="minorHAnsi" w:hAnsiTheme="minorHAnsi" w:cstheme="minorHAnsi"/>
              </w:rPr>
            </w:pPr>
            <w:r>
              <w:rPr>
                <w:rFonts w:asciiTheme="minorHAnsi" w:hAnsiTheme="minorHAnsi" w:cstheme="minorHAnsi"/>
              </w:rPr>
              <w:t xml:space="preserve">Umowa zostanie podpisana z Wykonawcą, którego oferta została wybrana jako najkorzystniejsza. Zamawiający przewiduje możliwość unieważnienia postępowania bez podania przyczyny. 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 kary umowne lub inne ogólnie przyjęte (w profesjonalnym obrocie)  zabezpieczenia należytej współpracy i prawidłowego wykonania umowy, z uwzględnieniem uwarunkowań Projektu. </w:t>
            </w:r>
            <w:r>
              <w:rPr>
                <w:rFonts w:asciiTheme="minorHAnsi" w:hAnsiTheme="minorHAnsi" w:cstheme="minorHAnsi"/>
                <w:i/>
              </w:rPr>
              <w:t xml:space="preserve"> </w:t>
            </w:r>
          </w:p>
        </w:tc>
      </w:tr>
      <w:tr w:rsidR="000478C9" w14:paraId="69491D10" w14:textId="77777777">
        <w:trPr>
          <w:trHeight w:val="2427"/>
        </w:trPr>
        <w:tc>
          <w:tcPr>
            <w:tcW w:w="780" w:type="dxa"/>
            <w:tcBorders>
              <w:top w:val="single" w:sz="4" w:space="0" w:color="A6A6A6"/>
              <w:left w:val="single" w:sz="4" w:space="0" w:color="A6A6A6"/>
              <w:bottom w:val="single" w:sz="4" w:space="0" w:color="A6A6A6"/>
              <w:right w:val="single" w:sz="4" w:space="0" w:color="A6A6A6"/>
            </w:tcBorders>
          </w:tcPr>
          <w:p w14:paraId="316332BE" w14:textId="77777777" w:rsidR="000478C9" w:rsidRDefault="00FD2B54">
            <w:pPr>
              <w:ind w:left="101"/>
              <w:rPr>
                <w:rFonts w:asciiTheme="minorHAnsi" w:hAnsiTheme="minorHAnsi" w:cstheme="minorHAnsi"/>
              </w:rPr>
            </w:pPr>
            <w:r>
              <w:rPr>
                <w:rFonts w:asciiTheme="minorHAnsi" w:hAnsiTheme="minorHAnsi" w:cstheme="minorHAnsi"/>
              </w:rPr>
              <w:t xml:space="preserve">3.3.2 </w:t>
            </w:r>
          </w:p>
        </w:tc>
        <w:tc>
          <w:tcPr>
            <w:tcW w:w="8953" w:type="dxa"/>
            <w:tcBorders>
              <w:top w:val="single" w:sz="4" w:space="0" w:color="A6A6A6"/>
              <w:left w:val="single" w:sz="4" w:space="0" w:color="A6A6A6"/>
              <w:bottom w:val="single" w:sz="4" w:space="0" w:color="A6A6A6"/>
              <w:right w:val="single" w:sz="4" w:space="0" w:color="A6A6A6"/>
            </w:tcBorders>
          </w:tcPr>
          <w:p w14:paraId="459E69AE" w14:textId="77777777" w:rsidR="000478C9" w:rsidRDefault="00FD2B54">
            <w:pPr>
              <w:ind w:left="101"/>
              <w:rPr>
                <w:rFonts w:asciiTheme="minorHAnsi" w:hAnsiTheme="minorHAnsi" w:cstheme="minorHAnsi"/>
              </w:rPr>
            </w:pPr>
            <w:r>
              <w:rPr>
                <w:rFonts w:asciiTheme="minorHAnsi" w:hAnsiTheme="minorHAnsi" w:cstheme="minorHAnsi"/>
              </w:rPr>
              <w:t xml:space="preserve">Na każdym etapie realizacji zamówienia </w:t>
            </w:r>
            <w:r>
              <w:rPr>
                <w:rFonts w:asciiTheme="minorHAnsi" w:hAnsiTheme="minorHAnsi" w:cstheme="minorHAnsi"/>
                <w:u w:val="single"/>
              </w:rPr>
              <w:t>Oferent zobowiązany</w:t>
            </w:r>
            <w:r>
              <w:rPr>
                <w:rFonts w:asciiTheme="minorHAnsi" w:hAnsiTheme="minorHAnsi" w:cstheme="minorHAnsi"/>
              </w:rPr>
              <w:t xml:space="preserve"> będzie do kontaktu </w:t>
            </w:r>
            <w:r>
              <w:rPr>
                <w:rFonts w:asciiTheme="minorHAnsi" w:hAnsiTheme="minorHAnsi" w:cstheme="minorHAnsi"/>
              </w:rPr>
              <w:br/>
              <w:t xml:space="preserve">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 </w:t>
            </w:r>
          </w:p>
        </w:tc>
      </w:tr>
      <w:tr w:rsidR="000478C9" w14:paraId="49BAF1A1" w14:textId="77777777">
        <w:trPr>
          <w:trHeight w:val="1622"/>
        </w:trPr>
        <w:tc>
          <w:tcPr>
            <w:tcW w:w="780" w:type="dxa"/>
            <w:tcBorders>
              <w:top w:val="single" w:sz="4" w:space="0" w:color="A6A6A6"/>
              <w:left w:val="single" w:sz="4" w:space="0" w:color="A6A6A6"/>
              <w:bottom w:val="single" w:sz="4" w:space="0" w:color="A6A6A6"/>
              <w:right w:val="single" w:sz="4" w:space="0" w:color="A6A6A6"/>
            </w:tcBorders>
          </w:tcPr>
          <w:p w14:paraId="34ECDB62" w14:textId="77777777" w:rsidR="000478C9" w:rsidRDefault="00FD2B54">
            <w:pPr>
              <w:ind w:left="101"/>
              <w:rPr>
                <w:rFonts w:asciiTheme="minorHAnsi" w:hAnsiTheme="minorHAnsi" w:cstheme="minorHAnsi"/>
              </w:rPr>
            </w:pPr>
            <w:r>
              <w:rPr>
                <w:rFonts w:asciiTheme="minorHAnsi" w:hAnsiTheme="minorHAnsi" w:cstheme="minorHAnsi"/>
              </w:rPr>
              <w:lastRenderedPageBreak/>
              <w:t xml:space="preserve">3.3.3 </w:t>
            </w:r>
          </w:p>
        </w:tc>
        <w:tc>
          <w:tcPr>
            <w:tcW w:w="8953" w:type="dxa"/>
            <w:tcBorders>
              <w:top w:val="single" w:sz="4" w:space="0" w:color="A6A6A6"/>
              <w:left w:val="single" w:sz="4" w:space="0" w:color="A6A6A6"/>
              <w:bottom w:val="single" w:sz="4" w:space="0" w:color="A6A6A6"/>
              <w:right w:val="single" w:sz="4" w:space="0" w:color="A6A6A6"/>
            </w:tcBorders>
          </w:tcPr>
          <w:p w14:paraId="7DA92001" w14:textId="77777777" w:rsidR="000478C9" w:rsidRDefault="00FD2B54">
            <w:pPr>
              <w:rPr>
                <w:rFonts w:asciiTheme="minorHAnsi" w:hAnsiTheme="minorHAnsi" w:cstheme="minorHAnsi"/>
              </w:rPr>
            </w:pPr>
            <w:r>
              <w:rPr>
                <w:rFonts w:asciiTheme="minorHAnsi" w:hAnsiTheme="minorHAnsi" w:cstheme="minorHAnsi"/>
                <w:u w:val="single"/>
              </w:rPr>
              <w:t>Cena brutto</w:t>
            </w:r>
            <w:r>
              <w:rPr>
                <w:rFonts w:asciiTheme="minorHAnsi" w:hAnsiTheme="minorHAnsi" w:cstheme="minorHAnsi"/>
              </w:rPr>
              <w:t xml:space="preserve"> przedmiotu zamówienia – wynagrodzenie Oferenta obejmuje wszelkie wydatki związane z realizacją przedmiotu zapytania, w tym wszelkie daniny o charakterze publicznoprawnym i inne (w tym w szczególności podatki pośrednie, bezpośrednie, związane z obowiązkowymi ubezpieczeniami). Wynagrodzenie (cena) nie będzie podlegało podwyższeniu, chyba że nastąpi zwiększenie/ rozszerzenia ilości  osób uczestniczących w szkoleniu o 10% osób w przypadku powstania oszczędności w projekcie lub w przypadku zdiagnozowania dodatkowych potrzeb uczestników projektu, które nie były znane na moment ogłaszania przedmiotowego zapytania ofertowego.</w:t>
            </w:r>
          </w:p>
          <w:p w14:paraId="5C3DCBA9" w14:textId="77777777" w:rsidR="000478C9" w:rsidRDefault="000478C9">
            <w:pPr>
              <w:ind w:left="101"/>
              <w:rPr>
                <w:rFonts w:asciiTheme="minorHAnsi" w:hAnsiTheme="minorHAnsi" w:cstheme="minorHAnsi"/>
              </w:rPr>
            </w:pPr>
          </w:p>
        </w:tc>
      </w:tr>
      <w:tr w:rsidR="000478C9" w14:paraId="424D475F" w14:textId="77777777">
        <w:trPr>
          <w:trHeight w:val="725"/>
        </w:trPr>
        <w:tc>
          <w:tcPr>
            <w:tcW w:w="780" w:type="dxa"/>
            <w:tcBorders>
              <w:top w:val="single" w:sz="4" w:space="0" w:color="A6A6A6"/>
              <w:left w:val="single" w:sz="4" w:space="0" w:color="A6A6A6"/>
              <w:bottom w:val="single" w:sz="4" w:space="0" w:color="A6A6A6"/>
              <w:right w:val="single" w:sz="4" w:space="0" w:color="A6A6A6"/>
            </w:tcBorders>
          </w:tcPr>
          <w:p w14:paraId="23D48229" w14:textId="77777777" w:rsidR="000478C9" w:rsidRDefault="00FD2B54">
            <w:pPr>
              <w:ind w:left="101"/>
              <w:rPr>
                <w:rFonts w:asciiTheme="minorHAnsi" w:hAnsiTheme="minorHAnsi" w:cstheme="minorHAnsi"/>
              </w:rPr>
            </w:pPr>
            <w:r>
              <w:rPr>
                <w:rFonts w:asciiTheme="minorHAnsi" w:hAnsiTheme="minorHAnsi" w:cstheme="minorHAnsi"/>
              </w:rPr>
              <w:t>3.3.4</w:t>
            </w:r>
          </w:p>
        </w:tc>
        <w:tc>
          <w:tcPr>
            <w:tcW w:w="8953" w:type="dxa"/>
            <w:tcBorders>
              <w:top w:val="single" w:sz="4" w:space="0" w:color="A6A6A6"/>
              <w:left w:val="single" w:sz="4" w:space="0" w:color="A6A6A6"/>
              <w:bottom w:val="single" w:sz="4" w:space="0" w:color="A6A6A6"/>
              <w:right w:val="single" w:sz="4" w:space="0" w:color="A6A6A6"/>
            </w:tcBorders>
          </w:tcPr>
          <w:p w14:paraId="2A921C1D" w14:textId="77777777" w:rsidR="000478C9" w:rsidRDefault="00FD2B54">
            <w:pPr>
              <w:ind w:left="101"/>
              <w:rPr>
                <w:rFonts w:asciiTheme="minorHAnsi" w:hAnsiTheme="minorHAnsi" w:cstheme="minorHAnsi"/>
              </w:rPr>
            </w:pPr>
            <w:r>
              <w:rPr>
                <w:rFonts w:asciiTheme="minorHAnsi" w:hAnsiTheme="minorHAnsi" w:cstheme="minorHAnsi"/>
              </w:rPr>
              <w:t xml:space="preserve">Oferent zobowiązany będzie dołączyć do dokumentu potwierdzającego sprzedaż dokument (protokół) potwierdzający wykonanie przedmiotu zamówienia. </w:t>
            </w:r>
          </w:p>
        </w:tc>
      </w:tr>
      <w:tr w:rsidR="000478C9" w14:paraId="369F0BC2" w14:textId="77777777">
        <w:trPr>
          <w:trHeight w:val="278"/>
        </w:trPr>
        <w:tc>
          <w:tcPr>
            <w:tcW w:w="780" w:type="dxa"/>
            <w:tcBorders>
              <w:top w:val="single" w:sz="4" w:space="0" w:color="A6A6A6"/>
              <w:left w:val="single" w:sz="4" w:space="0" w:color="A6A6A6"/>
              <w:bottom w:val="single" w:sz="4" w:space="0" w:color="A6A6A6"/>
              <w:right w:val="single" w:sz="4" w:space="0" w:color="A6A6A6"/>
            </w:tcBorders>
          </w:tcPr>
          <w:p w14:paraId="29B7E240" w14:textId="77777777" w:rsidR="000478C9" w:rsidRDefault="00FD2B54">
            <w:pPr>
              <w:ind w:left="101"/>
              <w:rPr>
                <w:rFonts w:asciiTheme="minorHAnsi" w:hAnsiTheme="minorHAnsi" w:cstheme="minorHAnsi"/>
              </w:rPr>
            </w:pPr>
            <w:r>
              <w:rPr>
                <w:rFonts w:asciiTheme="minorHAnsi" w:hAnsiTheme="minorHAnsi" w:cstheme="minorHAnsi"/>
              </w:rPr>
              <w:t>3.3.5</w:t>
            </w:r>
          </w:p>
        </w:tc>
        <w:tc>
          <w:tcPr>
            <w:tcW w:w="8953" w:type="dxa"/>
            <w:tcBorders>
              <w:top w:val="single" w:sz="4" w:space="0" w:color="A6A6A6"/>
              <w:left w:val="single" w:sz="4" w:space="0" w:color="A6A6A6"/>
              <w:bottom w:val="single" w:sz="4" w:space="0" w:color="A6A6A6"/>
              <w:right w:val="single" w:sz="4" w:space="0" w:color="A6A6A6"/>
            </w:tcBorders>
            <w:shd w:val="clear" w:color="auto" w:fill="auto"/>
          </w:tcPr>
          <w:p w14:paraId="0E6F89D2" w14:textId="77777777" w:rsidR="000478C9" w:rsidRDefault="00FD2B54">
            <w:pPr>
              <w:ind w:left="101"/>
              <w:rPr>
                <w:rFonts w:asciiTheme="minorHAnsi" w:hAnsiTheme="minorHAnsi" w:cstheme="minorHAnsi"/>
                <w:bCs/>
              </w:rPr>
            </w:pPr>
            <w:r>
              <w:rPr>
                <w:rFonts w:asciiTheme="minorHAnsi" w:hAnsiTheme="minorHAnsi" w:cstheme="minorHAnsi"/>
                <w:bCs/>
              </w:rPr>
              <w:t xml:space="preserve">Zamawiający dopuszcza składanie ofert częściowych </w:t>
            </w:r>
          </w:p>
          <w:p w14:paraId="6806E539" w14:textId="77777777" w:rsidR="000478C9" w:rsidRDefault="00FD2B54">
            <w:pPr>
              <w:ind w:left="101"/>
              <w:rPr>
                <w:rFonts w:asciiTheme="minorHAnsi" w:hAnsiTheme="minorHAnsi" w:cstheme="minorHAnsi"/>
                <w:bCs/>
              </w:rPr>
            </w:pPr>
            <w:r>
              <w:rPr>
                <w:rFonts w:asciiTheme="minorHAnsi" w:hAnsiTheme="minorHAnsi" w:cstheme="minorHAnsi"/>
                <w:bCs/>
              </w:rPr>
              <w:t>Wykonawca ma możliwość złożenia oddzielnej oferty na realizację określonej części zamówienia wskazanego w pkt 3.2.1.</w:t>
            </w:r>
          </w:p>
          <w:p w14:paraId="6B94B4CA" w14:textId="77777777" w:rsidR="000478C9" w:rsidRDefault="00FD2B54">
            <w:pPr>
              <w:ind w:left="101"/>
              <w:rPr>
                <w:rFonts w:asciiTheme="minorHAnsi" w:hAnsiTheme="minorHAnsi" w:cstheme="minorHAnsi"/>
                <w:bCs/>
              </w:rPr>
            </w:pPr>
            <w:r>
              <w:rPr>
                <w:rFonts w:asciiTheme="minorHAnsi" w:hAnsiTheme="minorHAnsi" w:cstheme="minorHAnsi"/>
                <w:bCs/>
              </w:rPr>
              <w:t>Wykonawcy mogą składać oferty obejmujące minimum jedną część stanowiącą przedmiot zamówienia. Jeden Wykonawca może złożyć ofertę na wszystkie części zamówienia.</w:t>
            </w:r>
          </w:p>
          <w:p w14:paraId="42E8979A" w14:textId="77777777" w:rsidR="000478C9" w:rsidRDefault="00FD2B54">
            <w:pPr>
              <w:ind w:left="101"/>
              <w:rPr>
                <w:rFonts w:asciiTheme="minorHAnsi" w:hAnsiTheme="minorHAnsi" w:cstheme="minorHAnsi"/>
                <w:bCs/>
              </w:rPr>
            </w:pPr>
            <w:r>
              <w:rPr>
                <w:rFonts w:asciiTheme="minorHAnsi" w:hAnsiTheme="minorHAnsi" w:cstheme="minorHAnsi"/>
                <w:bCs/>
              </w:rPr>
              <w:t>Zamawiający nie dopuszcza możliwości dzielenia przedmiotu zamówienia na części mniejsze niż jedna z opisanych.</w:t>
            </w:r>
          </w:p>
          <w:p w14:paraId="700CD046" w14:textId="0A97145D" w:rsidR="000478C9" w:rsidRDefault="00FD2B54">
            <w:pPr>
              <w:ind w:left="101"/>
              <w:rPr>
                <w:rFonts w:asciiTheme="minorHAnsi" w:hAnsiTheme="minorHAnsi" w:cstheme="minorHAnsi"/>
                <w:bCs/>
                <w:i/>
                <w:iCs/>
              </w:rPr>
            </w:pPr>
            <w:r>
              <w:rPr>
                <w:rFonts w:asciiTheme="minorHAnsi" w:hAnsiTheme="minorHAnsi" w:cstheme="minorHAnsi"/>
                <w:bCs/>
              </w:rPr>
              <w:t>Oferty będą oceniane w podziale na poszczególne części zamówienia.</w:t>
            </w:r>
          </w:p>
        </w:tc>
      </w:tr>
      <w:tr w:rsidR="000478C9" w14:paraId="088E0E7B" w14:textId="77777777">
        <w:trPr>
          <w:trHeight w:val="278"/>
        </w:trPr>
        <w:tc>
          <w:tcPr>
            <w:tcW w:w="780" w:type="dxa"/>
            <w:tcBorders>
              <w:top w:val="single" w:sz="4" w:space="0" w:color="A6A6A6"/>
              <w:left w:val="single" w:sz="4" w:space="0" w:color="A6A6A6"/>
              <w:bottom w:val="single" w:sz="4" w:space="0" w:color="A6A6A6"/>
              <w:right w:val="single" w:sz="4" w:space="0" w:color="A6A6A6"/>
            </w:tcBorders>
          </w:tcPr>
          <w:p w14:paraId="0E92F4E9" w14:textId="77777777" w:rsidR="000478C9" w:rsidRDefault="00FD2B54">
            <w:pPr>
              <w:rPr>
                <w:rFonts w:asciiTheme="minorHAnsi" w:hAnsiTheme="minorHAnsi" w:cstheme="minorHAnsi"/>
              </w:rPr>
            </w:pPr>
            <w:r>
              <w:rPr>
                <w:rFonts w:asciiTheme="minorHAnsi" w:hAnsiTheme="minorHAnsi" w:cstheme="minorHAnsi"/>
              </w:rPr>
              <w:t xml:space="preserve"> 3.3.6</w:t>
            </w:r>
          </w:p>
        </w:tc>
        <w:tc>
          <w:tcPr>
            <w:tcW w:w="8953" w:type="dxa"/>
            <w:tcBorders>
              <w:top w:val="single" w:sz="4" w:space="0" w:color="A6A6A6"/>
              <w:left w:val="single" w:sz="4" w:space="0" w:color="A6A6A6"/>
              <w:bottom w:val="single" w:sz="4" w:space="0" w:color="A6A6A6"/>
              <w:right w:val="single" w:sz="4" w:space="0" w:color="A6A6A6"/>
            </w:tcBorders>
          </w:tcPr>
          <w:p w14:paraId="36CA438B" w14:textId="77777777" w:rsidR="000478C9" w:rsidRDefault="00FD2B54">
            <w:pPr>
              <w:ind w:left="101"/>
              <w:rPr>
                <w:rFonts w:asciiTheme="minorHAnsi" w:hAnsiTheme="minorHAnsi" w:cstheme="minorHAnsi"/>
                <w:bCs/>
              </w:rPr>
            </w:pPr>
            <w:r>
              <w:rPr>
                <w:rFonts w:asciiTheme="minorHAnsi" w:hAnsiTheme="minorHAnsi" w:cstheme="minorHAnsi"/>
                <w:bCs/>
              </w:rPr>
              <w:t>Zamawiający nie dopuszcza składania ofert wariantowych.</w:t>
            </w:r>
          </w:p>
        </w:tc>
      </w:tr>
      <w:tr w:rsidR="000478C9" w14:paraId="4648A971" w14:textId="77777777">
        <w:trPr>
          <w:trHeight w:val="1142"/>
        </w:trPr>
        <w:tc>
          <w:tcPr>
            <w:tcW w:w="780" w:type="dxa"/>
            <w:tcBorders>
              <w:top w:val="single" w:sz="4" w:space="0" w:color="A6A6A6"/>
              <w:left w:val="single" w:sz="4" w:space="0" w:color="A6A6A6"/>
              <w:bottom w:val="single" w:sz="4" w:space="0" w:color="A6A6A6"/>
              <w:right w:val="single" w:sz="4" w:space="0" w:color="A6A6A6"/>
            </w:tcBorders>
          </w:tcPr>
          <w:p w14:paraId="4CCE3623" w14:textId="77777777" w:rsidR="000478C9" w:rsidRDefault="00FD2B54">
            <w:pPr>
              <w:rPr>
                <w:rFonts w:asciiTheme="minorHAnsi" w:hAnsiTheme="minorHAnsi" w:cstheme="minorHAnsi"/>
              </w:rPr>
            </w:pPr>
            <w:r>
              <w:rPr>
                <w:rFonts w:asciiTheme="minorHAnsi" w:hAnsiTheme="minorHAnsi" w:cstheme="minorHAnsi"/>
              </w:rPr>
              <w:t xml:space="preserve"> 3.3.7</w:t>
            </w:r>
          </w:p>
        </w:tc>
        <w:tc>
          <w:tcPr>
            <w:tcW w:w="8953" w:type="dxa"/>
            <w:tcBorders>
              <w:top w:val="single" w:sz="4" w:space="0" w:color="A6A6A6"/>
              <w:left w:val="single" w:sz="4" w:space="0" w:color="A6A6A6"/>
              <w:bottom w:val="single" w:sz="4" w:space="0" w:color="A6A6A6"/>
              <w:right w:val="single" w:sz="4" w:space="0" w:color="A6A6A6"/>
            </w:tcBorders>
          </w:tcPr>
          <w:p w14:paraId="1DFFB210" w14:textId="77777777" w:rsidR="000478C9" w:rsidRDefault="00FD2B54">
            <w:pPr>
              <w:ind w:left="101"/>
              <w:jc w:val="both"/>
              <w:rPr>
                <w:rFonts w:asciiTheme="minorHAnsi" w:hAnsiTheme="minorHAnsi" w:cstheme="minorHAnsi"/>
              </w:rPr>
            </w:pPr>
            <w:r>
              <w:rPr>
                <w:rFonts w:asciiTheme="minorHAnsi" w:hAnsiTheme="minorHAnsi" w:cstheme="minorHAnsi"/>
              </w:rPr>
              <w:t xml:space="preserve">Zamawiający zastrzega sobie możliwość zmian w zakresie niniejszego zapytania po podpisaniu umowy z wykonawcą w zakresie: </w:t>
            </w:r>
          </w:p>
          <w:p w14:paraId="755EBF04" w14:textId="77777777" w:rsidR="000478C9" w:rsidRDefault="00FD2B54">
            <w:pPr>
              <w:pStyle w:val="Akapitzlist"/>
              <w:numPr>
                <w:ilvl w:val="0"/>
                <w:numId w:val="7"/>
              </w:numPr>
              <w:spacing w:line="259" w:lineRule="auto"/>
              <w:contextualSpacing/>
              <w:jc w:val="both"/>
              <w:rPr>
                <w:rFonts w:asciiTheme="minorHAnsi" w:hAnsiTheme="minorHAnsi" w:cstheme="minorHAnsi"/>
              </w:rPr>
            </w:pPr>
            <w:r>
              <w:rPr>
                <w:rFonts w:asciiTheme="minorHAnsi" w:hAnsiTheme="minorHAnsi" w:cstheme="minorHAnsi"/>
              </w:rPr>
              <w:t>Zwiększenia/ rozszerzenia ilości  osób uczestniczących w szkoleniu o 10% osób w przypadku powstania oszczędności w projekcie lub w przypadku zdiagnozowania dodatkowych potrzeb uczestników projektu, które nie były znane na moment ogłaszania przedmiotowego zapytania ofertowego.</w:t>
            </w:r>
          </w:p>
          <w:p w14:paraId="4ED2E6ED" w14:textId="77777777" w:rsidR="000478C9" w:rsidRDefault="00FD2B54">
            <w:pPr>
              <w:pStyle w:val="Akapitzlist"/>
              <w:numPr>
                <w:ilvl w:val="0"/>
                <w:numId w:val="7"/>
              </w:numPr>
              <w:spacing w:line="259" w:lineRule="auto"/>
              <w:contextualSpacing/>
              <w:jc w:val="both"/>
              <w:rPr>
                <w:rFonts w:asciiTheme="minorHAnsi" w:hAnsiTheme="minorHAnsi" w:cstheme="minorHAnsi"/>
              </w:rPr>
            </w:pPr>
            <w:r>
              <w:rPr>
                <w:rFonts w:asciiTheme="minorHAnsi" w:hAnsiTheme="minorHAnsi" w:cstheme="minorHAnsi"/>
              </w:rPr>
              <w:t>Przedłużenia terminu realizacji szkoleń, w przypadku wystąpienia nieprzewidzianych sytuacji.</w:t>
            </w:r>
          </w:p>
          <w:p w14:paraId="0BF1F049" w14:textId="77777777" w:rsidR="000478C9" w:rsidRDefault="00FD2B54">
            <w:pPr>
              <w:pStyle w:val="Akapitzlist"/>
              <w:numPr>
                <w:ilvl w:val="0"/>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Zmiany dotyczą realizacji dodatkowych dostaw, usług lub robót budowlanych od dotychczasowego wykonawcy, nieobjętych zamówieniem podstawowym, o ile stały się niezbędne i zostały spełnione łącznie następujące warunki:</w:t>
            </w:r>
          </w:p>
          <w:p w14:paraId="5B9BE05B" w14:textId="77777777" w:rsidR="000478C9" w:rsidRDefault="00FD2B54">
            <w:pPr>
              <w:pStyle w:val="Akapitzlist"/>
              <w:numPr>
                <w:ilvl w:val="1"/>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zmiana wykonawcy nie może zostać dokonana z powodów ekonomicznych lub technicznych, w szczególności dotyczących zamienności lub  interoperacyjności  sprzętu, usług lub instalacji, zamówionych w ramach zamówienia podstawowego,</w:t>
            </w:r>
          </w:p>
          <w:p w14:paraId="05FAF9F9" w14:textId="77777777" w:rsidR="000478C9" w:rsidRDefault="00FD2B54">
            <w:pPr>
              <w:pStyle w:val="Akapitzlist"/>
              <w:numPr>
                <w:ilvl w:val="1"/>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zmiana wykonawcy spowodowałaby istotną niedogodność lub znaczne zwiększenie kosztów dla zamawiającego,</w:t>
            </w:r>
          </w:p>
          <w:p w14:paraId="0854830D" w14:textId="77777777" w:rsidR="000478C9" w:rsidRDefault="00FD2B54">
            <w:pPr>
              <w:pStyle w:val="Akapitzlist"/>
              <w:numPr>
                <w:ilvl w:val="1"/>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wartość zmian nie przekracza 50% wartości zamówienia określonej pierwotnie w umowie.</w:t>
            </w:r>
          </w:p>
          <w:p w14:paraId="2D34490A" w14:textId="77777777" w:rsidR="000478C9" w:rsidRDefault="00FD2B54">
            <w:pPr>
              <w:pStyle w:val="Akapitzlist"/>
              <w:numPr>
                <w:ilvl w:val="0"/>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zmiana nie prowadzi do zmiany ogólnego charakteru umowy i zostały spełnione łącznie następujące warunki:</w:t>
            </w:r>
          </w:p>
          <w:p w14:paraId="49E2CAC4" w14:textId="77777777" w:rsidR="000478C9" w:rsidRDefault="00FD2B54">
            <w:pPr>
              <w:pStyle w:val="Akapitzlist"/>
              <w:numPr>
                <w:ilvl w:val="1"/>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konieczność zmiany umowy spowodowana jest okolicznościami, których zamawiający, działając z należytą starannością, nie mógł przewidzieć,</w:t>
            </w:r>
          </w:p>
          <w:p w14:paraId="1C899BA5" w14:textId="77777777" w:rsidR="000478C9" w:rsidRDefault="00FD2B54">
            <w:pPr>
              <w:pStyle w:val="Akapitzlist"/>
              <w:numPr>
                <w:ilvl w:val="1"/>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wartość zmian nie przekracza 50% wartości zamówienia określonej pierwotnie w umowie.</w:t>
            </w:r>
          </w:p>
          <w:p w14:paraId="6624C5A2" w14:textId="77777777" w:rsidR="000478C9" w:rsidRDefault="00FD2B54">
            <w:pPr>
              <w:pStyle w:val="Akapitzlist"/>
              <w:numPr>
                <w:ilvl w:val="0"/>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wykonawcę, któremu zamawiający udzielił zamówienia, ma zastąpić nowy wykonawca:</w:t>
            </w:r>
          </w:p>
          <w:p w14:paraId="2BBEB6A3" w14:textId="77777777" w:rsidR="000478C9" w:rsidRDefault="00FD2B54">
            <w:pPr>
              <w:pStyle w:val="Akapitzlist"/>
              <w:numPr>
                <w:ilvl w:val="1"/>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 xml:space="preserve">w wyniku sukcesji, wstępując w prawa i obowiązki wykonawcy, w następstwie przejęcia, połączenia, podziału, przekształcenia, upadłości, restrukturyzacji, dziedziczenia lub nabycia dotychczasowego wykonawcy lub jego przedsiębiorstwa, </w:t>
            </w:r>
            <w:r>
              <w:rPr>
                <w:rFonts w:asciiTheme="minorHAnsi" w:eastAsiaTheme="minorHAnsi" w:hAnsiTheme="minorHAnsi" w:cstheme="minorHAnsi"/>
              </w:rPr>
              <w:lastRenderedPageBreak/>
              <w:t>o ile nowy wykonawca spełnia warunki udziału w postępowaniu oraz nie pociąga to za sobą innych istotnych zmian umowy, a także nie ma na celu uniknięcia stosowania zasady konkurencyjności, lub</w:t>
            </w:r>
          </w:p>
          <w:p w14:paraId="4E715C70" w14:textId="77777777" w:rsidR="000478C9" w:rsidRDefault="00FD2B54">
            <w:pPr>
              <w:pStyle w:val="Akapitzlist"/>
              <w:numPr>
                <w:ilvl w:val="1"/>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6DF40AA1" w14:textId="77777777" w:rsidR="000478C9" w:rsidRDefault="00FD2B54">
            <w:pPr>
              <w:pStyle w:val="Akapitzlist"/>
              <w:numPr>
                <w:ilvl w:val="0"/>
                <w:numId w:val="7"/>
              </w:numPr>
              <w:spacing w:line="259" w:lineRule="auto"/>
              <w:contextualSpacing/>
              <w:jc w:val="both"/>
              <w:rPr>
                <w:rFonts w:asciiTheme="minorHAnsi" w:hAnsiTheme="minorHAnsi" w:cstheme="minorHAnsi"/>
              </w:rPr>
            </w:pPr>
            <w:r>
              <w:rPr>
                <w:rFonts w:asciiTheme="minorHAnsi" w:eastAsiaTheme="minorHAnsi" w:hAnsiTheme="minorHAnsi" w:cstheme="minorHAnsi"/>
              </w:rPr>
              <w:t>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tc>
      </w:tr>
    </w:tbl>
    <w:p w14:paraId="4915716F" w14:textId="77777777" w:rsidR="000478C9" w:rsidRDefault="000478C9" w:rsidP="003B6B73">
      <w:pPr>
        <w:rPr>
          <w:rFonts w:asciiTheme="minorHAnsi" w:hAnsiTheme="minorHAnsi" w:cstheme="minorHAnsi"/>
          <w:b/>
          <w:u w:val="single"/>
        </w:rPr>
      </w:pPr>
    </w:p>
    <w:p w14:paraId="56AD90A8" w14:textId="77777777" w:rsidR="000478C9" w:rsidRDefault="00FD2B54">
      <w:pPr>
        <w:ind w:left="101"/>
        <w:rPr>
          <w:rFonts w:asciiTheme="minorHAnsi" w:hAnsiTheme="minorHAnsi" w:cstheme="minorHAnsi"/>
          <w:b/>
          <w:u w:val="single"/>
        </w:rPr>
      </w:pPr>
      <w:r>
        <w:rPr>
          <w:rFonts w:asciiTheme="minorHAnsi" w:hAnsiTheme="minorHAnsi" w:cstheme="minorHAnsi"/>
          <w:b/>
          <w:u w:val="single"/>
        </w:rPr>
        <w:t>3.4 Wymagania wobec Oferenta:</w:t>
      </w:r>
      <w:r>
        <w:rPr>
          <w:rFonts w:asciiTheme="minorHAnsi" w:hAnsiTheme="minorHAnsi" w:cstheme="minorHAnsi"/>
          <w:b/>
        </w:rPr>
        <w:t xml:space="preserve"> </w:t>
      </w:r>
    </w:p>
    <w:p w14:paraId="5B9354FF" w14:textId="77777777" w:rsidR="000478C9" w:rsidRDefault="00FD2B54">
      <w:pPr>
        <w:ind w:left="101"/>
        <w:rPr>
          <w:rFonts w:asciiTheme="minorHAnsi" w:hAnsiTheme="minorHAnsi" w:cstheme="minorHAnsi"/>
        </w:rPr>
      </w:pPr>
      <w:r>
        <w:rPr>
          <w:rFonts w:asciiTheme="minorHAnsi" w:hAnsiTheme="minorHAnsi" w:cstheme="minorHAnsi"/>
        </w:rPr>
        <w:t xml:space="preserve"> </w:t>
      </w:r>
    </w:p>
    <w:tbl>
      <w:tblPr>
        <w:tblW w:w="9734" w:type="dxa"/>
        <w:tblLayout w:type="fixed"/>
        <w:tblCellMar>
          <w:top w:w="46" w:type="dxa"/>
          <w:left w:w="106" w:type="dxa"/>
          <w:right w:w="58" w:type="dxa"/>
        </w:tblCellMar>
        <w:tblLook w:val="04A0" w:firstRow="1" w:lastRow="0" w:firstColumn="1" w:lastColumn="0" w:noHBand="0" w:noVBand="1"/>
      </w:tblPr>
      <w:tblGrid>
        <w:gridCol w:w="769"/>
        <w:gridCol w:w="8965"/>
      </w:tblGrid>
      <w:tr w:rsidR="000478C9" w14:paraId="774550E2" w14:textId="77777777">
        <w:trPr>
          <w:trHeight w:val="447"/>
        </w:trPr>
        <w:tc>
          <w:tcPr>
            <w:tcW w:w="769" w:type="dxa"/>
            <w:tcBorders>
              <w:top w:val="single" w:sz="4" w:space="0" w:color="A6A6A6"/>
              <w:left w:val="single" w:sz="4" w:space="0" w:color="A6A6A6"/>
              <w:bottom w:val="single" w:sz="4" w:space="0" w:color="A6A6A6"/>
              <w:right w:val="single" w:sz="4" w:space="0" w:color="A6A6A6"/>
            </w:tcBorders>
          </w:tcPr>
          <w:p w14:paraId="3E309DEB" w14:textId="77777777" w:rsidR="000478C9" w:rsidRDefault="00FD2B54">
            <w:pPr>
              <w:ind w:left="101"/>
              <w:rPr>
                <w:rFonts w:asciiTheme="minorHAnsi" w:hAnsiTheme="minorHAnsi" w:cstheme="minorHAnsi"/>
              </w:rPr>
            </w:pPr>
            <w:r>
              <w:rPr>
                <w:rFonts w:asciiTheme="minorHAnsi" w:hAnsiTheme="minorHAnsi" w:cstheme="minorHAnsi"/>
              </w:rPr>
              <w:t xml:space="preserve">3.4.1 </w:t>
            </w:r>
          </w:p>
        </w:tc>
        <w:tc>
          <w:tcPr>
            <w:tcW w:w="8964" w:type="dxa"/>
            <w:tcBorders>
              <w:top w:val="single" w:sz="4" w:space="0" w:color="A6A6A6"/>
              <w:left w:val="single" w:sz="4" w:space="0" w:color="A6A6A6"/>
              <w:bottom w:val="single" w:sz="4" w:space="0" w:color="A6A6A6"/>
              <w:right w:val="single" w:sz="4" w:space="0" w:color="A6A6A6"/>
            </w:tcBorders>
          </w:tcPr>
          <w:p w14:paraId="6A270DB2" w14:textId="77777777" w:rsidR="000478C9" w:rsidRDefault="00FD2B54">
            <w:pPr>
              <w:rPr>
                <w:rFonts w:asciiTheme="minorHAnsi" w:hAnsiTheme="minorHAnsi" w:cstheme="minorHAnsi"/>
              </w:rPr>
            </w:pPr>
            <w:r>
              <w:rPr>
                <w:rFonts w:asciiTheme="minorHAnsi" w:hAnsiTheme="minorHAnsi" w:cstheme="minorHAnsi"/>
              </w:rPr>
              <w:t xml:space="preserve">Oferent powinien posiadać niezbędne </w:t>
            </w:r>
            <w:r>
              <w:rPr>
                <w:rFonts w:asciiTheme="minorHAnsi" w:hAnsiTheme="minorHAnsi" w:cstheme="minorHAnsi"/>
                <w:u w:val="single"/>
              </w:rPr>
              <w:t>uprawnienia i</w:t>
            </w:r>
            <w:r>
              <w:rPr>
                <w:rFonts w:asciiTheme="minorHAnsi" w:hAnsiTheme="minorHAnsi" w:cstheme="minorHAnsi"/>
              </w:rPr>
              <w:t xml:space="preserve"> </w:t>
            </w:r>
            <w:r>
              <w:rPr>
                <w:rFonts w:asciiTheme="minorHAnsi" w:hAnsiTheme="minorHAnsi" w:cstheme="minorHAnsi"/>
                <w:u w:val="single"/>
              </w:rPr>
              <w:t>zasoby niezbędne do niezakłóconej realizacji</w:t>
            </w:r>
            <w:r>
              <w:rPr>
                <w:rFonts w:asciiTheme="minorHAnsi" w:hAnsiTheme="minorHAnsi" w:cstheme="minorHAnsi"/>
              </w:rPr>
              <w:t xml:space="preserve"> przedmiotu zamówienia, w szczególności niezbędne środki techniczno-organizacyjne, niezbędne doświadczenie, kwalifikacje oraz potencjał osobowy i finansowy.  </w:t>
            </w:r>
          </w:p>
        </w:tc>
      </w:tr>
      <w:tr w:rsidR="000478C9" w14:paraId="24A5AFE8" w14:textId="77777777">
        <w:trPr>
          <w:trHeight w:val="278"/>
        </w:trPr>
        <w:tc>
          <w:tcPr>
            <w:tcW w:w="769" w:type="dxa"/>
            <w:tcBorders>
              <w:top w:val="single" w:sz="4" w:space="0" w:color="A6A6A6"/>
              <w:left w:val="single" w:sz="4" w:space="0" w:color="A6A6A6"/>
              <w:bottom w:val="single" w:sz="4" w:space="0" w:color="A6A6A6"/>
              <w:right w:val="single" w:sz="4" w:space="0" w:color="A6A6A6"/>
            </w:tcBorders>
          </w:tcPr>
          <w:p w14:paraId="393CEB88" w14:textId="77777777" w:rsidR="000478C9" w:rsidRDefault="00FD2B54">
            <w:pPr>
              <w:ind w:left="101"/>
              <w:rPr>
                <w:rFonts w:asciiTheme="minorHAnsi" w:hAnsiTheme="minorHAnsi" w:cstheme="minorHAnsi"/>
              </w:rPr>
            </w:pPr>
            <w:r>
              <w:rPr>
                <w:rFonts w:asciiTheme="minorHAnsi" w:hAnsiTheme="minorHAnsi" w:cstheme="minorHAnsi"/>
              </w:rPr>
              <w:t xml:space="preserve">3.4.2 </w:t>
            </w:r>
          </w:p>
        </w:tc>
        <w:tc>
          <w:tcPr>
            <w:tcW w:w="8964" w:type="dxa"/>
            <w:tcBorders>
              <w:top w:val="single" w:sz="4" w:space="0" w:color="A6A6A6"/>
              <w:left w:val="single" w:sz="4" w:space="0" w:color="A6A6A6"/>
              <w:bottom w:val="single" w:sz="4" w:space="0" w:color="A6A6A6"/>
              <w:right w:val="single" w:sz="4" w:space="0" w:color="A6A6A6"/>
            </w:tcBorders>
          </w:tcPr>
          <w:p w14:paraId="71249CF1" w14:textId="77777777" w:rsidR="000478C9" w:rsidRDefault="00FD2B54">
            <w:pPr>
              <w:ind w:left="101"/>
              <w:rPr>
                <w:rFonts w:asciiTheme="minorHAnsi" w:hAnsiTheme="minorHAnsi" w:cstheme="minorHAnsi"/>
              </w:rPr>
            </w:pPr>
            <w:r>
              <w:rPr>
                <w:rFonts w:asciiTheme="minorHAnsi" w:hAnsiTheme="minorHAnsi" w:cstheme="minorHAnsi"/>
              </w:rPr>
              <w:t>Oferent powinien spełniać  łącznie następujące warunki:</w:t>
            </w:r>
            <w:r>
              <w:rPr>
                <w:rFonts w:asciiTheme="minorHAnsi" w:hAnsiTheme="minorHAnsi" w:cstheme="minorHAnsi"/>
                <w:i/>
              </w:rPr>
              <w:t xml:space="preserve"> </w:t>
            </w:r>
          </w:p>
        </w:tc>
      </w:tr>
      <w:tr w:rsidR="000478C9" w14:paraId="7841E3D3" w14:textId="77777777">
        <w:trPr>
          <w:trHeight w:val="278"/>
        </w:trPr>
        <w:tc>
          <w:tcPr>
            <w:tcW w:w="769" w:type="dxa"/>
            <w:tcBorders>
              <w:top w:val="single" w:sz="4" w:space="0" w:color="A6A6A6"/>
              <w:left w:val="single" w:sz="4" w:space="0" w:color="A6A6A6"/>
              <w:bottom w:val="single" w:sz="4" w:space="0" w:color="A6A6A6"/>
              <w:right w:val="single" w:sz="4" w:space="0" w:color="A6A6A6"/>
            </w:tcBorders>
          </w:tcPr>
          <w:p w14:paraId="035A0F8E" w14:textId="77777777" w:rsidR="000478C9" w:rsidRDefault="00FD2B54">
            <w:pPr>
              <w:ind w:left="101"/>
              <w:rPr>
                <w:rFonts w:asciiTheme="minorHAnsi" w:hAnsiTheme="minorHAnsi" w:cstheme="minorHAnsi"/>
              </w:rPr>
            </w:pPr>
            <w:r>
              <w:rPr>
                <w:rFonts w:asciiTheme="minorHAnsi" w:hAnsiTheme="minorHAnsi" w:cstheme="minorHAnsi"/>
              </w:rPr>
              <w:t xml:space="preserve"> </w:t>
            </w:r>
          </w:p>
        </w:tc>
        <w:tc>
          <w:tcPr>
            <w:tcW w:w="8964" w:type="dxa"/>
            <w:tcBorders>
              <w:top w:val="single" w:sz="4" w:space="0" w:color="A6A6A6"/>
              <w:left w:val="single" w:sz="4" w:space="0" w:color="A6A6A6"/>
              <w:bottom w:val="single" w:sz="4" w:space="0" w:color="A6A6A6"/>
              <w:right w:val="single" w:sz="4" w:space="0" w:color="A6A6A6"/>
            </w:tcBorders>
          </w:tcPr>
          <w:p w14:paraId="31137DDF" w14:textId="77777777" w:rsidR="000478C9" w:rsidRDefault="00FD2B54">
            <w:pPr>
              <w:pStyle w:val="Akapitzlist"/>
              <w:numPr>
                <w:ilvl w:val="0"/>
                <w:numId w:val="8"/>
              </w:numPr>
              <w:spacing w:after="160" w:line="259" w:lineRule="auto"/>
              <w:contextualSpacing/>
              <w:rPr>
                <w:rFonts w:asciiTheme="minorHAnsi" w:hAnsiTheme="minorHAnsi" w:cstheme="minorHAnsi"/>
              </w:rPr>
            </w:pPr>
            <w:r>
              <w:rPr>
                <w:rFonts w:asciiTheme="minorHAnsi" w:hAnsiTheme="minorHAnsi" w:cstheme="minorHAnsi"/>
              </w:rPr>
              <w:t>Dysponować personelem jeżeli usługa nie będzie wykonywana osobiście lub osobiście spełniać poniższe wymagania:</w:t>
            </w:r>
          </w:p>
          <w:p w14:paraId="53D0B232" w14:textId="77777777" w:rsidR="000478C9" w:rsidRDefault="00FD2B54">
            <w:pPr>
              <w:pStyle w:val="Akapitzlist"/>
              <w:numPr>
                <w:ilvl w:val="1"/>
                <w:numId w:val="8"/>
              </w:numPr>
              <w:spacing w:after="160" w:line="259" w:lineRule="auto"/>
              <w:contextualSpacing/>
              <w:rPr>
                <w:rFonts w:asciiTheme="minorHAnsi" w:hAnsiTheme="minorHAnsi" w:cstheme="minorHAnsi"/>
              </w:rPr>
            </w:pPr>
            <w:r>
              <w:rPr>
                <w:rFonts w:asciiTheme="minorHAnsi" w:hAnsiTheme="minorHAnsi" w:cstheme="minorHAnsi"/>
              </w:rPr>
              <w:t xml:space="preserve">trenerzy muszą posiadać uprawnienia niezbędne do prowadzenia wskazanego kursu / szkolenia, </w:t>
            </w:r>
          </w:p>
          <w:p w14:paraId="08510E5F" w14:textId="77777777" w:rsidR="000478C9" w:rsidRDefault="00FD2B54">
            <w:pPr>
              <w:pStyle w:val="Akapitzlist"/>
              <w:numPr>
                <w:ilvl w:val="1"/>
                <w:numId w:val="8"/>
              </w:numPr>
              <w:spacing w:after="160" w:line="259" w:lineRule="auto"/>
              <w:contextualSpacing/>
              <w:rPr>
                <w:rFonts w:asciiTheme="minorHAnsi" w:hAnsiTheme="minorHAnsi" w:cstheme="minorHAnsi"/>
              </w:rPr>
            </w:pPr>
            <w:r>
              <w:rPr>
                <w:rFonts w:asciiTheme="minorHAnsi" w:hAnsiTheme="minorHAnsi" w:cstheme="minorHAnsi"/>
              </w:rPr>
              <w:t>trenerzy muszą posiadać doświadczenie umożliwiające przeprowadzenie danego wsparcia,</w:t>
            </w:r>
          </w:p>
          <w:p w14:paraId="28A0FCB3" w14:textId="77777777" w:rsidR="000478C9" w:rsidRDefault="00FD2B54">
            <w:pPr>
              <w:pStyle w:val="Akapitzlist"/>
              <w:numPr>
                <w:ilvl w:val="1"/>
                <w:numId w:val="8"/>
              </w:numPr>
              <w:spacing w:after="160" w:line="259" w:lineRule="auto"/>
              <w:contextualSpacing/>
              <w:rPr>
                <w:rFonts w:asciiTheme="minorHAnsi" w:hAnsiTheme="minorHAnsi" w:cstheme="minorHAnsi"/>
              </w:rPr>
            </w:pPr>
            <w:r>
              <w:rPr>
                <w:rFonts w:asciiTheme="minorHAnsi" w:hAnsiTheme="minorHAnsi" w:cstheme="minorHAnsi"/>
              </w:rPr>
              <w:t>trenerzy muszą posiadać doświadczenie zawodowe w obszarze tematycznym w którym będą prowadzili szkolenia nie krótsze niż 2 lata ( w przypadku podmiotów prawnych ubiegających się o realizację przedmiotu zamówienia, kryterium doświadczenia oznacza, iż oferent musi dysponować personelem przewidzianym do realizacji danego wsparcia, który posiada min. 2-letnie doświadczenie zawodowe,</w:t>
            </w:r>
          </w:p>
          <w:p w14:paraId="1C55BF14" w14:textId="0DC5329B" w:rsidR="000478C9" w:rsidRPr="003B6B73" w:rsidRDefault="00FD2B54" w:rsidP="003B6B73">
            <w:pPr>
              <w:pStyle w:val="Akapitzlist"/>
              <w:numPr>
                <w:ilvl w:val="1"/>
                <w:numId w:val="8"/>
              </w:numPr>
              <w:rPr>
                <w:rFonts w:asciiTheme="minorHAnsi" w:hAnsiTheme="minorHAnsi" w:cstheme="minorHAnsi"/>
              </w:rPr>
            </w:pPr>
            <w:r>
              <w:rPr>
                <w:rFonts w:asciiTheme="minorHAnsi" w:hAnsiTheme="minorHAnsi" w:cstheme="minorHAnsi"/>
              </w:rPr>
              <w:t xml:space="preserve">trenerzy nie mogą być skazani za przestępstwo przeciwko wolności seksualnej i obyczajności, i przestępstwa z użyciem przemocy na szkodę małoletniego i nie może toczyć się przeciwko nim żadne postępowanie karne ani dyscyplinarne w tym zakresie. </w:t>
            </w:r>
          </w:p>
          <w:p w14:paraId="20902867" w14:textId="77777777" w:rsidR="000478C9" w:rsidRDefault="00FD2B54">
            <w:pPr>
              <w:pStyle w:val="Akapitzlist"/>
              <w:numPr>
                <w:ilvl w:val="0"/>
                <w:numId w:val="8"/>
              </w:numPr>
              <w:spacing w:after="160" w:line="259" w:lineRule="auto"/>
              <w:contextualSpacing/>
              <w:rPr>
                <w:rFonts w:asciiTheme="minorHAnsi" w:hAnsiTheme="minorHAnsi" w:cstheme="minorHAnsi"/>
              </w:rPr>
            </w:pPr>
            <w:r>
              <w:rPr>
                <w:rFonts w:asciiTheme="minorHAnsi" w:hAnsiTheme="minorHAnsi" w:cstheme="minorHAnsi"/>
              </w:rPr>
              <w:t>Zamawiający uzna, że Oferent, który złożył ofertę posiada ww. doświadczenie i kwalifikacje.</w:t>
            </w:r>
          </w:p>
          <w:p w14:paraId="556AAB7E" w14:textId="77777777" w:rsidR="000478C9" w:rsidRDefault="00FD2B54">
            <w:pPr>
              <w:pStyle w:val="Akapitzlist"/>
              <w:numPr>
                <w:ilvl w:val="0"/>
                <w:numId w:val="8"/>
              </w:numPr>
              <w:spacing w:line="259" w:lineRule="auto"/>
              <w:contextualSpacing/>
              <w:rPr>
                <w:rFonts w:asciiTheme="minorHAnsi" w:hAnsiTheme="minorHAnsi" w:cstheme="minorHAnsi"/>
              </w:rPr>
            </w:pPr>
            <w:r>
              <w:rPr>
                <w:rFonts w:asciiTheme="minorHAnsi" w:hAnsiTheme="minorHAnsi" w:cstheme="minorHAnsi"/>
              </w:rPr>
              <w:t>Zamawiający informuje, że dokumentów na potwierdzenie spełniania warunków udziału w postępowaniu będzie wymagał wyłącznie od Oferenta, którego oferta uzyskała najwyższą liczbę punktów.</w:t>
            </w:r>
            <w:r>
              <w:t xml:space="preserve"> </w:t>
            </w:r>
            <w:r>
              <w:rPr>
                <w:rFonts w:asciiTheme="minorHAnsi" w:hAnsiTheme="minorHAnsi" w:cstheme="minorHAnsi"/>
              </w:rPr>
              <w:t xml:space="preserve">Oferent jest zobowiązany przedstawić dokumenty w nieprzekraczalnym  terminie 5 dni roboczych od dnia przesłania żądania (termin liczy się od dnia następnego po dniu przesłania żądania). Doświadczenie będzie weryfikowane na podstawie CV trenera, które obowiązkowo musi potwierdzać 2 letnie doświadczenie trenera w prowadzeniu szkoleń w obszarze tematycznym szkolenia, na które Oferent złożył ofertę.  Niekaralność trenera będzie weryfikowana na podstawie zaświadczenia o niekaralności trenera. Ponadto Zamawiający może zweryfikować niekaralność trenera na </w:t>
            </w:r>
            <w:r>
              <w:rPr>
                <w:rFonts w:asciiTheme="minorHAnsi" w:hAnsiTheme="minorHAnsi" w:cstheme="minorHAnsi"/>
              </w:rPr>
              <w:lastRenderedPageBreak/>
              <w:t>podstawie danych w Rejestrze Sprawców Przestępstw na Tle Seksualnym.  Doświadczenie i niekaralność trenera będzie oceniane osobno dla każdej części, na którą Wykonawca złożył ofertę. W przypadku, gdy Trener nie będzie w stanie przedstawić zaświadczenia o niekaralności w terminie 5 dni roboczych od przesłania żądania, może przedstawić w tym terminie oświadczenie o niekaralności, natomiast zaświadczenie o niekaralności jest zobowiązany bezwzględnie przedstawić przed przystąpieniem do realizacji umowy. W przypadku nieprzesłania w terminie kompletnych dokumentów potwierdzających spełnienie warunków udziału w postępowaniu, Zamawiający uzna, że Wykonawca nie spełnił warunków udziału w postępowaniu. W takiej sytuacji Zamawiający, może wybrać najkorzystniejszą spośród pozostałych ofert Wykonawców spełniających wymagania Zapytania ofertowego.</w:t>
            </w:r>
          </w:p>
        </w:tc>
      </w:tr>
      <w:tr w:rsidR="000478C9" w14:paraId="2E1E5CF3" w14:textId="77777777" w:rsidTr="009B3109">
        <w:trPr>
          <w:trHeight w:val="939"/>
        </w:trPr>
        <w:tc>
          <w:tcPr>
            <w:tcW w:w="769" w:type="dxa"/>
            <w:tcBorders>
              <w:top w:val="single" w:sz="4" w:space="0" w:color="A6A6A6"/>
              <w:left w:val="single" w:sz="4" w:space="0" w:color="A6A6A6"/>
              <w:right w:val="single" w:sz="4" w:space="0" w:color="A6A6A6"/>
            </w:tcBorders>
          </w:tcPr>
          <w:p w14:paraId="12CE1ACE" w14:textId="77777777" w:rsidR="000478C9" w:rsidRDefault="00FD2B54">
            <w:pPr>
              <w:ind w:left="101"/>
              <w:rPr>
                <w:rFonts w:asciiTheme="minorHAnsi" w:hAnsiTheme="minorHAnsi" w:cstheme="minorHAnsi"/>
              </w:rPr>
            </w:pPr>
            <w:r>
              <w:rPr>
                <w:rFonts w:asciiTheme="minorHAnsi" w:hAnsiTheme="minorHAnsi" w:cstheme="minorHAnsi"/>
              </w:rPr>
              <w:lastRenderedPageBreak/>
              <w:t xml:space="preserve">3.4.3 </w:t>
            </w:r>
          </w:p>
          <w:p w14:paraId="07E6FBC6" w14:textId="77777777" w:rsidR="000478C9" w:rsidRDefault="00FD2B54">
            <w:pPr>
              <w:ind w:left="101"/>
              <w:rPr>
                <w:rFonts w:asciiTheme="minorHAnsi" w:hAnsiTheme="minorHAnsi" w:cstheme="minorHAnsi"/>
              </w:rPr>
            </w:pPr>
            <w:r>
              <w:rPr>
                <w:rFonts w:asciiTheme="minorHAnsi" w:hAnsiTheme="minorHAnsi" w:cstheme="minorHAnsi"/>
              </w:rPr>
              <w:t xml:space="preserve"> </w:t>
            </w:r>
          </w:p>
        </w:tc>
        <w:tc>
          <w:tcPr>
            <w:tcW w:w="8964" w:type="dxa"/>
            <w:tcBorders>
              <w:top w:val="single" w:sz="4" w:space="0" w:color="A6A6A6"/>
              <w:left w:val="single" w:sz="4" w:space="0" w:color="A6A6A6"/>
              <w:right w:val="single" w:sz="4" w:space="0" w:color="A6A6A6"/>
            </w:tcBorders>
          </w:tcPr>
          <w:p w14:paraId="4355917A" w14:textId="77777777" w:rsidR="000478C9" w:rsidRDefault="00FD2B54">
            <w:pPr>
              <w:spacing w:line="259" w:lineRule="auto"/>
              <w:contextualSpacing/>
              <w:rPr>
                <w:rFonts w:asciiTheme="minorHAnsi" w:hAnsiTheme="minorHAnsi" w:cstheme="minorHAnsi"/>
              </w:rPr>
            </w:pPr>
            <w:r>
              <w:rPr>
                <w:rFonts w:asciiTheme="minorHAnsi" w:hAnsiTheme="minorHAnsi" w:cstheme="minorHAnsi"/>
              </w:rPr>
              <w:t>W zapytaniu ofertowym nie mogą brać udziału:</w:t>
            </w:r>
          </w:p>
          <w:p w14:paraId="44BAD827" w14:textId="77777777" w:rsidR="000478C9" w:rsidRDefault="00FD2B54">
            <w:pPr>
              <w:numPr>
                <w:ilvl w:val="0"/>
                <w:numId w:val="21"/>
              </w:numPr>
              <w:spacing w:line="259" w:lineRule="auto"/>
              <w:contextualSpacing/>
              <w:rPr>
                <w:rFonts w:asciiTheme="minorHAnsi" w:hAnsiTheme="minorHAnsi" w:cstheme="minorHAnsi"/>
                <w:bCs/>
              </w:rPr>
            </w:pPr>
            <w:r>
              <w:rPr>
                <w:rFonts w:asciiTheme="minorHAnsi" w:hAnsiTheme="minorHAnsi" w:cstheme="minorHAnsi"/>
                <w:bCs/>
              </w:rPr>
              <w:t xml:space="preserve">Wykonawcy, którzy w ciągu ostatnich 3 lat przed wszczęciem postępowania wyrządzili Zamawiającemu szkodę przez to że nie wykonali lub nie należycie wykonali zobowiązanie wobec Zamawiającego, chyba ze było to następstwem okoliczności, za które Wykonawca nie ponosił odpowiedzialności; </w:t>
            </w:r>
          </w:p>
          <w:p w14:paraId="4F031A0C" w14:textId="77777777" w:rsidR="000478C9" w:rsidRDefault="00FD2B54">
            <w:pPr>
              <w:numPr>
                <w:ilvl w:val="0"/>
                <w:numId w:val="21"/>
              </w:numPr>
              <w:spacing w:line="259" w:lineRule="auto"/>
              <w:contextualSpacing/>
              <w:rPr>
                <w:rFonts w:asciiTheme="minorHAnsi" w:hAnsiTheme="minorHAnsi" w:cstheme="minorHAnsi"/>
                <w:bCs/>
              </w:rPr>
            </w:pPr>
            <w:r>
              <w:rPr>
                <w:rFonts w:asciiTheme="minorHAnsi" w:hAnsiTheme="minorHAnsi" w:cstheme="minorHAnsi"/>
                <w:bCs/>
              </w:rPr>
              <w:t xml:space="preserve">Wykonawcy, którzy w ciągu ostatnich 3 lat przed wszczęciem postępowania uchylili się od podpisania umowy z Zamawiającym pomimo wyboru ich oferty; </w:t>
            </w:r>
          </w:p>
          <w:p w14:paraId="450B1BF2" w14:textId="77777777" w:rsidR="000478C9" w:rsidRDefault="00FD2B54">
            <w:pPr>
              <w:numPr>
                <w:ilvl w:val="0"/>
                <w:numId w:val="21"/>
              </w:numPr>
              <w:spacing w:line="259" w:lineRule="auto"/>
              <w:contextualSpacing/>
              <w:rPr>
                <w:rFonts w:asciiTheme="minorHAnsi" w:hAnsiTheme="minorHAnsi" w:cstheme="minorHAnsi"/>
              </w:rPr>
            </w:pPr>
            <w:r>
              <w:rPr>
                <w:rFonts w:asciiTheme="minorHAnsi" w:hAnsiTheme="minorHAnsi" w:cstheme="minorHAnsi"/>
                <w:bCs/>
              </w:rPr>
              <w:t>Wykonawcy, którzy nie spełniają warunków udziału w postępowaniu, tj. nie posiadają uprawnień do wykonywania określonej działalności gospodarczej lub zawodowej, lub nie znajdują się w sytuacji ekonomicznej i finansowej pozwalającej na realizację zamówienia, lub nie posiadają zdolności technicznej i zawodowej, zgodnie z postawionymi w nin. Postępowaniu warunkami udziału ,lub są powiązani osobowo lub kapitałowo z Zamawiającym.</w:t>
            </w:r>
            <w:r>
              <w:rPr>
                <w:rFonts w:asciiTheme="minorHAnsi" w:hAnsiTheme="minorHAnsi" w:cstheme="minorHAnsi"/>
              </w:rPr>
              <w:t xml:space="preserve"> </w:t>
            </w:r>
          </w:p>
          <w:p w14:paraId="563BE7BB" w14:textId="77777777" w:rsidR="000478C9" w:rsidRDefault="00FD2B54">
            <w:pPr>
              <w:numPr>
                <w:ilvl w:val="0"/>
                <w:numId w:val="21"/>
              </w:numPr>
              <w:spacing w:line="259" w:lineRule="auto"/>
              <w:contextualSpacing/>
              <w:rPr>
                <w:rFonts w:asciiTheme="minorHAnsi" w:hAnsiTheme="minorHAnsi" w:cstheme="minorHAnsi"/>
              </w:rPr>
            </w:pPr>
            <w:r>
              <w:rPr>
                <w:rFonts w:asciiTheme="minorHAnsi" w:hAnsiTheme="minorHAnsi" w:cstheme="minorHAnsi"/>
                <w:bCs/>
              </w:rPr>
              <w:t>Wykonawcy</w:t>
            </w:r>
            <w:r>
              <w:rPr>
                <w:rFonts w:asciiTheme="minorHAnsi" w:hAnsiTheme="minorHAnsi" w:cstheme="minorHAnsi"/>
              </w:rPr>
              <w:t xml:space="preserve">  wymienieni w wykazach określonych w rozporządzeniu Rady (WE) nr 765/2006 (…)” i rozporządzeniu Rady (UE) nr 269/2014 (…) albo wpisani na listę na podstawie decyzji w sprawie wpisu na listę rozstrzygającej o zastosowaniu środka, o którym mowa w art. 1 pkt 3 ustawy o szczególnych rozwiązaniach w zakresie przeciwdziałania wspieraniu agresji na Ukrainę oraz służących ochronie bezpieczeństwa narodowego, zwanej dalej „ustawą o przeciwdziałaniu”</w:t>
            </w:r>
          </w:p>
          <w:p w14:paraId="5335E273" w14:textId="77777777" w:rsidR="000478C9" w:rsidRDefault="00FD2B54">
            <w:pPr>
              <w:numPr>
                <w:ilvl w:val="0"/>
                <w:numId w:val="21"/>
              </w:numPr>
              <w:spacing w:line="259" w:lineRule="auto"/>
              <w:contextualSpacing/>
              <w:rPr>
                <w:rFonts w:asciiTheme="minorHAnsi" w:hAnsiTheme="minorHAnsi" w:cstheme="minorHAnsi"/>
              </w:rPr>
            </w:pPr>
            <w:r>
              <w:rPr>
                <w:rFonts w:asciiTheme="minorHAnsi" w:hAnsiTheme="minorHAnsi" w:cstheme="minorHAnsi"/>
                <w:bCs/>
              </w:rPr>
              <w:t>Wykonawcy</w:t>
            </w:r>
            <w:r>
              <w:rPr>
                <w:rFonts w:asciiTheme="minorHAnsi" w:hAnsiTheme="minorHAnsi" w:cstheme="minorHAnsi"/>
              </w:rPr>
              <w:t xml:space="preserve">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553D36BC" w14:textId="77777777" w:rsidR="000478C9" w:rsidRDefault="00FD2B54">
            <w:pPr>
              <w:numPr>
                <w:ilvl w:val="0"/>
                <w:numId w:val="21"/>
              </w:numPr>
              <w:spacing w:line="259" w:lineRule="auto"/>
              <w:contextualSpacing/>
              <w:rPr>
                <w:rFonts w:asciiTheme="minorHAnsi" w:hAnsiTheme="minorHAnsi" w:cstheme="minorHAnsi"/>
              </w:rPr>
            </w:pPr>
            <w:r>
              <w:rPr>
                <w:rFonts w:asciiTheme="minorHAnsi" w:hAnsiTheme="minorHAnsi" w:cstheme="minorHAnsi"/>
                <w:bCs/>
              </w:rPr>
              <w:t>Wykonawcy</w:t>
            </w:r>
            <w:r>
              <w:rPr>
                <w:rFonts w:asciiTheme="minorHAnsi" w:hAnsiTheme="minorHAnsi" w:cstheme="minorHAnsi"/>
              </w:rPr>
              <w:t xml:space="preserve">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2869A5C9" w14:textId="77777777" w:rsidR="000478C9" w:rsidRDefault="00FD2B54">
            <w:pPr>
              <w:numPr>
                <w:ilvl w:val="0"/>
                <w:numId w:val="21"/>
              </w:numPr>
              <w:spacing w:line="259" w:lineRule="auto"/>
              <w:contextualSpacing/>
              <w:rPr>
                <w:rFonts w:asciiTheme="minorHAnsi" w:hAnsiTheme="minorHAnsi" w:cstheme="minorHAnsi"/>
              </w:rPr>
            </w:pPr>
            <w:r>
              <w:rPr>
                <w:rFonts w:asciiTheme="minorHAnsi" w:hAnsiTheme="minorHAnsi" w:cstheme="minorHAnsi"/>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7809E18A" w14:textId="77777777" w:rsidR="000478C9" w:rsidRDefault="00FD2B54">
            <w:pPr>
              <w:numPr>
                <w:ilvl w:val="0"/>
                <w:numId w:val="21"/>
              </w:numPr>
              <w:spacing w:line="259" w:lineRule="auto"/>
              <w:contextualSpacing/>
              <w:rPr>
                <w:rFonts w:asciiTheme="minorHAnsi" w:hAnsiTheme="minorHAnsi" w:cstheme="minorHAnsi"/>
              </w:rPr>
            </w:pPr>
            <w:r>
              <w:rPr>
                <w:rFonts w:asciiTheme="minorHAnsi" w:hAnsiTheme="minorHAnsi" w:cstheme="minorHAnsi"/>
                <w:bCs/>
              </w:rPr>
              <w:lastRenderedPageBreak/>
              <w:t>Wykonawcy</w:t>
            </w:r>
            <w:r>
              <w:rPr>
                <w:rFonts w:asciiTheme="minorHAnsi" w:hAnsiTheme="minorHAnsi" w:cstheme="minorHAnsi"/>
              </w:rPr>
              <w:t xml:space="preserve"> wymienieni w Komunikacie Komisji „Tymczasowe kryzysowe ramy środków pomocy państwa w celu wsparcia gospodarki po agresji Rosji wobec Ukrainy” (Dz. U. UE C 131 z 24.3.2022 str. 1)</w:t>
            </w:r>
          </w:p>
        </w:tc>
      </w:tr>
      <w:tr w:rsidR="000478C9" w14:paraId="758CC73D" w14:textId="77777777">
        <w:trPr>
          <w:trHeight w:val="816"/>
        </w:trPr>
        <w:tc>
          <w:tcPr>
            <w:tcW w:w="769" w:type="dxa"/>
            <w:tcBorders>
              <w:top w:val="single" w:sz="4" w:space="0" w:color="A6A6A6"/>
              <w:left w:val="single" w:sz="4" w:space="0" w:color="A6A6A6"/>
              <w:bottom w:val="single" w:sz="4" w:space="0" w:color="A6A6A6"/>
              <w:right w:val="single" w:sz="4" w:space="0" w:color="A6A6A6"/>
            </w:tcBorders>
          </w:tcPr>
          <w:p w14:paraId="5DE0ACD1" w14:textId="77777777" w:rsidR="000478C9" w:rsidRDefault="00FD2B54">
            <w:pPr>
              <w:ind w:left="101"/>
              <w:rPr>
                <w:rFonts w:asciiTheme="minorHAnsi" w:hAnsiTheme="minorHAnsi" w:cstheme="minorHAnsi"/>
              </w:rPr>
            </w:pPr>
            <w:r>
              <w:rPr>
                <w:rFonts w:asciiTheme="minorHAnsi" w:hAnsiTheme="minorHAnsi" w:cstheme="minorHAnsi"/>
              </w:rPr>
              <w:lastRenderedPageBreak/>
              <w:t xml:space="preserve">3.4.4  </w:t>
            </w:r>
          </w:p>
        </w:tc>
        <w:tc>
          <w:tcPr>
            <w:tcW w:w="8964" w:type="dxa"/>
            <w:tcBorders>
              <w:top w:val="single" w:sz="4" w:space="0" w:color="A6A6A6"/>
              <w:left w:val="single" w:sz="4" w:space="0" w:color="A6A6A6"/>
              <w:bottom w:val="single" w:sz="4" w:space="0" w:color="A6A6A6"/>
              <w:right w:val="single" w:sz="4" w:space="0" w:color="A6A6A6"/>
            </w:tcBorders>
          </w:tcPr>
          <w:p w14:paraId="0F52C644" w14:textId="77777777" w:rsidR="000478C9" w:rsidRDefault="00FD2B54">
            <w:pPr>
              <w:ind w:left="101"/>
              <w:rPr>
                <w:rFonts w:asciiTheme="minorHAnsi" w:hAnsiTheme="minorHAnsi" w:cstheme="minorHAnsi"/>
                <w:bCs/>
              </w:rPr>
            </w:pPr>
            <w:r>
              <w:rPr>
                <w:rFonts w:asciiTheme="minorHAnsi" w:hAnsiTheme="minorHAnsi" w:cstheme="minorHAnsi"/>
                <w:bCs/>
              </w:rPr>
              <w:t xml:space="preserve">Ocena spełnienia powyższych warunków oparta będzie o zasadę spełnia – nie spełnia (1-0) i zostanie przeprowadzona w oparciu o złożone dokumenty i oświadczenia Oferenta wymienione w punkcie 3.5. </w:t>
            </w:r>
          </w:p>
        </w:tc>
      </w:tr>
      <w:tr w:rsidR="000478C9" w14:paraId="25E19462" w14:textId="77777777">
        <w:trPr>
          <w:trHeight w:val="570"/>
        </w:trPr>
        <w:tc>
          <w:tcPr>
            <w:tcW w:w="769" w:type="dxa"/>
            <w:tcBorders>
              <w:top w:val="single" w:sz="4" w:space="0" w:color="A6A6A6"/>
              <w:left w:val="single" w:sz="4" w:space="0" w:color="A6A6A6"/>
              <w:bottom w:val="single" w:sz="4" w:space="0" w:color="A6A6A6"/>
              <w:right w:val="single" w:sz="4" w:space="0" w:color="A6A6A6"/>
            </w:tcBorders>
          </w:tcPr>
          <w:p w14:paraId="34C45344" w14:textId="77777777" w:rsidR="000478C9" w:rsidRDefault="00FD2B54">
            <w:pPr>
              <w:ind w:left="101"/>
              <w:rPr>
                <w:rFonts w:asciiTheme="minorHAnsi" w:hAnsiTheme="minorHAnsi" w:cstheme="minorHAnsi"/>
              </w:rPr>
            </w:pPr>
            <w:r>
              <w:rPr>
                <w:rFonts w:asciiTheme="minorHAnsi" w:hAnsiTheme="minorHAnsi" w:cstheme="minorHAnsi"/>
              </w:rPr>
              <w:t xml:space="preserve">3.4.5 </w:t>
            </w:r>
          </w:p>
        </w:tc>
        <w:tc>
          <w:tcPr>
            <w:tcW w:w="8964" w:type="dxa"/>
            <w:tcBorders>
              <w:top w:val="single" w:sz="4" w:space="0" w:color="A6A6A6"/>
              <w:left w:val="single" w:sz="4" w:space="0" w:color="A6A6A6"/>
              <w:bottom w:val="single" w:sz="4" w:space="0" w:color="A6A6A6"/>
              <w:right w:val="single" w:sz="4" w:space="0" w:color="A6A6A6"/>
            </w:tcBorders>
          </w:tcPr>
          <w:p w14:paraId="6ABB24F4" w14:textId="77777777" w:rsidR="000478C9" w:rsidRDefault="00FD2B54">
            <w:pPr>
              <w:ind w:left="101"/>
              <w:rPr>
                <w:rFonts w:asciiTheme="minorHAnsi" w:hAnsiTheme="minorHAnsi" w:cstheme="minorHAnsi"/>
              </w:rPr>
            </w:pPr>
            <w:r>
              <w:rPr>
                <w:rFonts w:asciiTheme="minorHAnsi" w:hAnsiTheme="minorHAnsi" w:cstheme="minorHAnsi"/>
              </w:rPr>
              <w:t xml:space="preserve">Wadium </w:t>
            </w:r>
          </w:p>
          <w:p w14:paraId="288588E5" w14:textId="77777777" w:rsidR="000478C9" w:rsidRDefault="00FD2B54">
            <w:pPr>
              <w:ind w:left="101"/>
              <w:rPr>
                <w:rFonts w:asciiTheme="minorHAnsi" w:hAnsiTheme="minorHAnsi" w:cstheme="minorHAnsi"/>
              </w:rPr>
            </w:pPr>
            <w:r>
              <w:rPr>
                <w:rFonts w:asciiTheme="minorHAnsi" w:hAnsiTheme="minorHAnsi" w:cstheme="minorHAnsi"/>
                <w:b/>
              </w:rPr>
              <w:t xml:space="preserve">Nie dotyczy </w:t>
            </w:r>
          </w:p>
        </w:tc>
      </w:tr>
    </w:tbl>
    <w:p w14:paraId="39695830" w14:textId="6120FD84" w:rsidR="000478C9" w:rsidRDefault="00FD2B54" w:rsidP="003B6B73">
      <w:pPr>
        <w:ind w:left="101"/>
        <w:rPr>
          <w:rFonts w:asciiTheme="minorHAnsi" w:hAnsiTheme="minorHAnsi" w:cstheme="minorHAnsi"/>
          <w:b/>
        </w:rPr>
      </w:pPr>
      <w:r>
        <w:rPr>
          <w:rFonts w:asciiTheme="minorHAnsi" w:hAnsiTheme="minorHAnsi" w:cstheme="minorHAnsi"/>
          <w:b/>
        </w:rPr>
        <w:t xml:space="preserve"> </w:t>
      </w:r>
    </w:p>
    <w:p w14:paraId="1968FE69" w14:textId="77777777" w:rsidR="000478C9" w:rsidRDefault="00FD2B54">
      <w:pPr>
        <w:pStyle w:val="Akapitzlist"/>
        <w:widowControl/>
        <w:numPr>
          <w:ilvl w:val="1"/>
          <w:numId w:val="9"/>
        </w:numPr>
        <w:spacing w:line="259" w:lineRule="auto"/>
        <w:contextualSpacing/>
        <w:rPr>
          <w:rFonts w:asciiTheme="minorHAnsi" w:hAnsiTheme="minorHAnsi" w:cstheme="minorHAnsi"/>
        </w:rPr>
      </w:pPr>
      <w:r>
        <w:rPr>
          <w:rFonts w:asciiTheme="minorHAnsi" w:hAnsiTheme="minorHAnsi" w:cstheme="minorHAnsi"/>
          <w:b/>
          <w:u w:val="single"/>
        </w:rPr>
        <w:t>Wymagane oświadczenia i dokumenty:</w:t>
      </w:r>
      <w:r>
        <w:rPr>
          <w:rFonts w:asciiTheme="minorHAnsi" w:hAnsiTheme="minorHAnsi" w:cstheme="minorHAnsi"/>
          <w:b/>
        </w:rPr>
        <w:t xml:space="preserve"> </w:t>
      </w:r>
    </w:p>
    <w:p w14:paraId="6BF4B4DE" w14:textId="77777777" w:rsidR="000478C9" w:rsidRDefault="000478C9">
      <w:pPr>
        <w:pStyle w:val="Akapitzlist"/>
        <w:rPr>
          <w:rFonts w:asciiTheme="minorHAnsi" w:hAnsiTheme="minorHAnsi" w:cstheme="minorHAnsi"/>
        </w:rPr>
      </w:pPr>
    </w:p>
    <w:tbl>
      <w:tblPr>
        <w:tblW w:w="9734" w:type="dxa"/>
        <w:tblLayout w:type="fixed"/>
        <w:tblCellMar>
          <w:top w:w="46" w:type="dxa"/>
          <w:left w:w="106" w:type="dxa"/>
          <w:right w:w="58" w:type="dxa"/>
        </w:tblCellMar>
        <w:tblLook w:val="04A0" w:firstRow="1" w:lastRow="0" w:firstColumn="1" w:lastColumn="0" w:noHBand="0" w:noVBand="1"/>
      </w:tblPr>
      <w:tblGrid>
        <w:gridCol w:w="769"/>
        <w:gridCol w:w="8965"/>
      </w:tblGrid>
      <w:tr w:rsidR="000478C9" w14:paraId="3E13A80E" w14:textId="77777777">
        <w:trPr>
          <w:trHeight w:val="1300"/>
        </w:trPr>
        <w:tc>
          <w:tcPr>
            <w:tcW w:w="769" w:type="dxa"/>
            <w:tcBorders>
              <w:top w:val="single" w:sz="4" w:space="0" w:color="A6A6A6"/>
              <w:left w:val="single" w:sz="4" w:space="0" w:color="A6A6A6"/>
              <w:right w:val="single" w:sz="4" w:space="0" w:color="A6A6A6"/>
            </w:tcBorders>
          </w:tcPr>
          <w:p w14:paraId="25CBA7BB" w14:textId="77777777" w:rsidR="000478C9" w:rsidRDefault="000478C9">
            <w:pPr>
              <w:pStyle w:val="Akapitzlist"/>
              <w:numPr>
                <w:ilvl w:val="2"/>
                <w:numId w:val="9"/>
              </w:numPr>
              <w:spacing w:after="160" w:line="259" w:lineRule="auto"/>
              <w:contextualSpacing/>
              <w:rPr>
                <w:rFonts w:asciiTheme="minorHAnsi" w:hAnsiTheme="minorHAnsi" w:cstheme="minorHAnsi"/>
              </w:rPr>
            </w:pPr>
          </w:p>
        </w:tc>
        <w:tc>
          <w:tcPr>
            <w:tcW w:w="8964" w:type="dxa"/>
            <w:tcBorders>
              <w:top w:val="single" w:sz="4" w:space="0" w:color="A6A6A6"/>
              <w:left w:val="single" w:sz="4" w:space="0" w:color="A6A6A6"/>
              <w:right w:val="single" w:sz="4" w:space="0" w:color="A6A6A6"/>
            </w:tcBorders>
          </w:tcPr>
          <w:p w14:paraId="10EE66CF" w14:textId="77777777" w:rsidR="000478C9" w:rsidRDefault="00FD2B54">
            <w:pPr>
              <w:spacing w:after="160" w:line="259" w:lineRule="auto"/>
              <w:contextualSpacing/>
              <w:rPr>
                <w:rFonts w:asciiTheme="minorHAnsi" w:hAnsiTheme="minorHAnsi" w:cstheme="minorHAnsi"/>
                <w:bCs/>
                <w:i/>
              </w:rPr>
            </w:pPr>
            <w:r>
              <w:rPr>
                <w:rFonts w:asciiTheme="minorHAnsi" w:hAnsiTheme="minorHAnsi" w:cstheme="minorHAnsi"/>
                <w:bCs/>
              </w:rPr>
              <w:t>Zamawiający wymaga złożenia w Ofercie następujących oświadczeń i dokumentów, a mianowicie:</w:t>
            </w:r>
            <w:r>
              <w:rPr>
                <w:rFonts w:asciiTheme="minorHAnsi" w:hAnsiTheme="minorHAnsi" w:cstheme="minorHAnsi"/>
                <w:bCs/>
                <w:i/>
              </w:rPr>
              <w:t xml:space="preserve"> </w:t>
            </w:r>
          </w:p>
          <w:p w14:paraId="24EADDAE" w14:textId="77777777" w:rsidR="000478C9" w:rsidRDefault="00FD2B54">
            <w:pPr>
              <w:numPr>
                <w:ilvl w:val="0"/>
                <w:numId w:val="10"/>
              </w:numPr>
              <w:spacing w:after="160" w:line="259" w:lineRule="auto"/>
              <w:contextualSpacing/>
              <w:rPr>
                <w:rFonts w:asciiTheme="minorHAnsi" w:hAnsiTheme="minorHAnsi" w:cstheme="minorHAnsi"/>
                <w:bCs/>
              </w:rPr>
            </w:pPr>
            <w:r>
              <w:rPr>
                <w:rFonts w:asciiTheme="minorHAnsi" w:hAnsiTheme="minorHAnsi" w:cstheme="minorHAnsi"/>
                <w:bCs/>
              </w:rPr>
              <w:t xml:space="preserve">aktualnego odpisu z właściwego </w:t>
            </w:r>
            <w:r>
              <w:rPr>
                <w:rFonts w:asciiTheme="minorHAnsi" w:hAnsiTheme="minorHAnsi" w:cstheme="minorHAnsi"/>
                <w:bCs/>
                <w:u w:val="single"/>
              </w:rPr>
              <w:t>rejestru</w:t>
            </w:r>
            <w:r>
              <w:rPr>
                <w:rFonts w:asciiTheme="minorHAnsi" w:hAnsiTheme="minorHAnsi" w:cstheme="minorHAnsi"/>
                <w:bCs/>
              </w:rPr>
              <w:t xml:space="preserve"> (KRS) lub zaświadczenia o wpisie do ewidencji działalności gospodarczej (CEIDG) lub wskazanie w Formularzu oferty źródła ogólnodostępnej bazy danych, gdzie Zamawiający może bezpłatnie pobrać te dane; (jeżeli dotyczy)</w:t>
            </w:r>
          </w:p>
          <w:p w14:paraId="614724D1" w14:textId="77777777" w:rsidR="000478C9" w:rsidRDefault="00FD2B54">
            <w:pPr>
              <w:numPr>
                <w:ilvl w:val="0"/>
                <w:numId w:val="10"/>
              </w:numPr>
              <w:spacing w:after="160" w:line="259" w:lineRule="auto"/>
              <w:contextualSpacing/>
              <w:rPr>
                <w:rFonts w:asciiTheme="minorHAnsi" w:hAnsiTheme="minorHAnsi" w:cstheme="minorHAnsi"/>
                <w:bCs/>
              </w:rPr>
            </w:pPr>
            <w:r>
              <w:rPr>
                <w:rFonts w:asciiTheme="minorHAnsi" w:hAnsiTheme="minorHAnsi" w:cstheme="minorHAnsi"/>
                <w:bCs/>
              </w:rPr>
              <w:t xml:space="preserve">oświadczenia o spełnieniu wymagań </w:t>
            </w:r>
          </w:p>
          <w:p w14:paraId="015C4025" w14:textId="77777777" w:rsidR="000478C9" w:rsidRDefault="00FD2B54">
            <w:pPr>
              <w:numPr>
                <w:ilvl w:val="0"/>
                <w:numId w:val="10"/>
              </w:numPr>
              <w:spacing w:after="160" w:line="259" w:lineRule="auto"/>
              <w:contextualSpacing/>
              <w:rPr>
                <w:rFonts w:asciiTheme="minorHAnsi" w:hAnsiTheme="minorHAnsi" w:cstheme="minorHAnsi"/>
                <w:bCs/>
              </w:rPr>
            </w:pPr>
            <w:r>
              <w:rPr>
                <w:rFonts w:asciiTheme="minorHAnsi" w:hAnsiTheme="minorHAnsi" w:cstheme="minorHAnsi"/>
                <w:bCs/>
                <w:u w:val="single"/>
              </w:rPr>
              <w:t>oświadczenia</w:t>
            </w:r>
            <w:r>
              <w:rPr>
                <w:rFonts w:asciiTheme="minorHAnsi" w:hAnsiTheme="minorHAnsi" w:cstheme="minorHAnsi"/>
                <w:bCs/>
              </w:rPr>
              <w:t xml:space="preserve"> Wykonawcy, że nie zachodzą okoliczności wyłączające go z ubiegania się o zamówienie, w szczególności: </w:t>
            </w:r>
          </w:p>
          <w:p w14:paraId="4B15733A" w14:textId="77777777" w:rsidR="000478C9" w:rsidRDefault="00FD2B54">
            <w:pPr>
              <w:numPr>
                <w:ilvl w:val="1"/>
                <w:numId w:val="10"/>
              </w:numPr>
              <w:spacing w:after="160" w:line="259" w:lineRule="auto"/>
              <w:contextualSpacing/>
              <w:rPr>
                <w:rFonts w:asciiTheme="minorHAnsi" w:hAnsiTheme="minorHAnsi" w:cstheme="minorHAnsi"/>
                <w:bCs/>
              </w:rPr>
            </w:pPr>
            <w:r>
              <w:rPr>
                <w:rFonts w:asciiTheme="minorHAnsi" w:hAnsiTheme="minorHAnsi" w:cstheme="minorHAnsi"/>
                <w:bCs/>
              </w:rPr>
              <w:t xml:space="preserve">w ciągu ostatnich 3 lat przed wszczęciem postępowania Wykonawca nie wyrządził Zamawiającemu szkody, przez to że nie wykonał on lub nienależycie wykonał zobowiązanie, chyba ze było to następstwem okoliczności, za które Wykonawca nie ponosił odpowiedzialności; </w:t>
            </w:r>
          </w:p>
          <w:p w14:paraId="10F26339" w14:textId="77777777" w:rsidR="000478C9" w:rsidRDefault="00FD2B54">
            <w:pPr>
              <w:numPr>
                <w:ilvl w:val="1"/>
                <w:numId w:val="10"/>
              </w:numPr>
              <w:spacing w:after="160" w:line="259" w:lineRule="auto"/>
              <w:contextualSpacing/>
              <w:rPr>
                <w:rFonts w:asciiTheme="minorHAnsi" w:hAnsiTheme="minorHAnsi" w:cstheme="minorHAnsi"/>
                <w:bCs/>
              </w:rPr>
            </w:pPr>
            <w:r>
              <w:rPr>
                <w:rFonts w:asciiTheme="minorHAnsi" w:hAnsiTheme="minorHAnsi" w:cstheme="minorHAnsi"/>
                <w:bCs/>
              </w:rPr>
              <w:t>w ciągu ostatnich 3 lat przed wszczęciem postępowania Wykonawca nie uchylił się od podpisania umowy z Zamawiającym mimo wyboru jego oferty</w:t>
            </w:r>
          </w:p>
          <w:p w14:paraId="3DD536E8" w14:textId="77777777" w:rsidR="000478C9" w:rsidRDefault="00FD2B54">
            <w:pPr>
              <w:numPr>
                <w:ilvl w:val="1"/>
                <w:numId w:val="10"/>
              </w:numPr>
              <w:spacing w:after="160" w:line="259" w:lineRule="auto"/>
              <w:contextualSpacing/>
              <w:rPr>
                <w:rFonts w:asciiTheme="minorHAnsi" w:hAnsiTheme="minorHAnsi" w:cstheme="minorHAnsi"/>
                <w:bCs/>
              </w:rPr>
            </w:pPr>
            <w:r>
              <w:rPr>
                <w:rFonts w:asciiTheme="minorHAnsi" w:hAnsiTheme="minorHAnsi" w:cstheme="minorHAnsi"/>
                <w:bCs/>
              </w:rPr>
              <w:t xml:space="preserve">wobec Wykonawcy nie wszczęto postępowania upadłościowego, ani nie ogłoszono jego upadłości, </w:t>
            </w:r>
          </w:p>
          <w:p w14:paraId="37A83AC6" w14:textId="77777777" w:rsidR="000478C9" w:rsidRDefault="00FD2B54">
            <w:pPr>
              <w:numPr>
                <w:ilvl w:val="1"/>
                <w:numId w:val="10"/>
              </w:numPr>
              <w:spacing w:after="160" w:line="259" w:lineRule="auto"/>
              <w:contextualSpacing/>
              <w:rPr>
                <w:rFonts w:asciiTheme="minorHAnsi" w:hAnsiTheme="minorHAnsi" w:cstheme="minorHAnsi"/>
                <w:bCs/>
              </w:rPr>
            </w:pPr>
            <w:r>
              <w:rPr>
                <w:rFonts w:asciiTheme="minorHAnsi" w:hAnsiTheme="minorHAnsi" w:cstheme="minorHAnsi"/>
                <w:bCs/>
              </w:rPr>
              <w:t xml:space="preserve">Wykonawca nie zalega z opłacaniem podatków, opłat lub składek na ubezpieczenie społeczne, </w:t>
            </w:r>
          </w:p>
          <w:p w14:paraId="4BE38543" w14:textId="77777777" w:rsidR="000478C9" w:rsidRDefault="00FD2B54">
            <w:pPr>
              <w:numPr>
                <w:ilvl w:val="1"/>
                <w:numId w:val="10"/>
              </w:numPr>
              <w:spacing w:after="160" w:line="259" w:lineRule="auto"/>
              <w:contextualSpacing/>
              <w:rPr>
                <w:rFonts w:asciiTheme="minorHAnsi" w:hAnsiTheme="minorHAnsi" w:cstheme="minorHAnsi"/>
                <w:bCs/>
              </w:rPr>
            </w:pPr>
            <w:r>
              <w:rPr>
                <w:rFonts w:asciiTheme="minorHAnsi" w:hAnsiTheme="minorHAnsi" w:cstheme="minorHAnsi"/>
                <w:bCs/>
              </w:rPr>
              <w:t xml:space="preserve">Wykonawca nie jest osobą fizyczną prawomocnie skazaną za przestępstwo popełnione w związku z postępowaniem o udzielenie zamówienia publicznego lub za inne przestępstwo popełnione w celu osiągnięcia korzyści majątkowych, </w:t>
            </w:r>
          </w:p>
          <w:p w14:paraId="727C322E" w14:textId="77777777" w:rsidR="000478C9" w:rsidRDefault="00FD2B54">
            <w:pPr>
              <w:numPr>
                <w:ilvl w:val="1"/>
                <w:numId w:val="10"/>
              </w:numPr>
              <w:spacing w:after="160" w:line="259" w:lineRule="auto"/>
              <w:contextualSpacing/>
              <w:rPr>
                <w:rFonts w:asciiTheme="minorHAnsi" w:hAnsiTheme="minorHAnsi" w:cstheme="minorHAnsi"/>
                <w:bCs/>
              </w:rPr>
            </w:pPr>
            <w:r>
              <w:rPr>
                <w:rFonts w:asciiTheme="minorHAnsi" w:hAnsiTheme="minorHAnsi" w:cstheme="minorHAnsi"/>
                <w:bCs/>
              </w:rPr>
              <w:t xml:space="preserve">Wykonawca nie jest osobą prawną, której urzędujących członków władz skazano za przestępstwo popełnione w związku z postępowaniem o udzielenie zamówienia  publicznego albo inne przestępstwo popełnione w celu osiągnięcia korzyści majątkowych, </w:t>
            </w:r>
          </w:p>
          <w:p w14:paraId="219DFC8F" w14:textId="77777777" w:rsidR="000478C9" w:rsidRDefault="00FD2B54">
            <w:pPr>
              <w:numPr>
                <w:ilvl w:val="1"/>
                <w:numId w:val="10"/>
              </w:numPr>
              <w:spacing w:after="160" w:line="259" w:lineRule="auto"/>
              <w:contextualSpacing/>
              <w:rPr>
                <w:rFonts w:asciiTheme="minorHAnsi" w:hAnsiTheme="minorHAnsi" w:cstheme="minorHAnsi"/>
                <w:bCs/>
              </w:rPr>
            </w:pPr>
            <w:r>
              <w:rPr>
                <w:rFonts w:asciiTheme="minorHAnsi" w:hAnsiTheme="minorHAnsi" w:cstheme="minorHAnsi"/>
                <w:bCs/>
              </w:rPr>
              <w:t>Wykonawcy wykluczeni na podstawie przepisów o charakterze sankcyjnym  wpływającymi na ograniczenie finansowego wspierania podmiotów związanych z Federacją Rosyjską</w:t>
            </w:r>
          </w:p>
          <w:p w14:paraId="44EEB884" w14:textId="77777777" w:rsidR="000478C9" w:rsidRDefault="00FD2B54">
            <w:pPr>
              <w:numPr>
                <w:ilvl w:val="1"/>
                <w:numId w:val="10"/>
              </w:numPr>
              <w:spacing w:after="160" w:line="259" w:lineRule="auto"/>
              <w:contextualSpacing/>
              <w:rPr>
                <w:rFonts w:asciiTheme="minorHAnsi" w:hAnsiTheme="minorHAnsi" w:cstheme="minorHAnsi"/>
                <w:bCs/>
              </w:rPr>
            </w:pPr>
            <w:r>
              <w:rPr>
                <w:rFonts w:asciiTheme="minorHAnsi" w:hAnsiTheme="minorHAnsi" w:cstheme="minorHAnsi"/>
                <w:bCs/>
              </w:rPr>
              <w:t>Wykonawca nie jest powiązany osobowo ani kapitałowo z Zamawiającym*.</w:t>
            </w:r>
          </w:p>
          <w:p w14:paraId="15296D22" w14:textId="77777777" w:rsidR="000478C9" w:rsidRDefault="000478C9">
            <w:pPr>
              <w:spacing w:after="160" w:line="259" w:lineRule="auto"/>
              <w:contextualSpacing/>
              <w:rPr>
                <w:rFonts w:asciiTheme="minorHAnsi" w:hAnsiTheme="minorHAnsi" w:cstheme="minorHAnsi"/>
                <w:bCs/>
              </w:rPr>
            </w:pPr>
          </w:p>
          <w:p w14:paraId="714C6845" w14:textId="77777777" w:rsidR="000478C9" w:rsidRDefault="00FD2B54">
            <w:pPr>
              <w:spacing w:after="160" w:line="259" w:lineRule="auto"/>
              <w:contextualSpacing/>
              <w:rPr>
                <w:rFonts w:asciiTheme="minorHAnsi" w:hAnsiTheme="minorHAnsi" w:cstheme="minorHAnsi"/>
                <w:bCs/>
                <w:i/>
                <w:iCs/>
              </w:rPr>
            </w:pPr>
            <w:r>
              <w:rPr>
                <w:rFonts w:asciiTheme="minorHAnsi" w:hAnsiTheme="minorHAnsi" w:cstheme="minorHAnsi"/>
                <w:bCs/>
                <w:i/>
                <w:iCs/>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1B4924BE" w14:textId="77777777" w:rsidR="000478C9" w:rsidRDefault="00FD2B54">
            <w:pPr>
              <w:numPr>
                <w:ilvl w:val="0"/>
                <w:numId w:val="11"/>
              </w:numPr>
              <w:spacing w:after="160" w:line="259" w:lineRule="auto"/>
              <w:contextualSpacing/>
              <w:rPr>
                <w:rFonts w:asciiTheme="minorHAnsi" w:hAnsiTheme="minorHAnsi" w:cstheme="minorHAnsi"/>
                <w:bCs/>
              </w:rPr>
            </w:pPr>
            <w:r>
              <w:rPr>
                <w:rFonts w:asciiTheme="minorHAnsi" w:hAnsiTheme="minorHAnsi" w:cstheme="minorHAnsi"/>
                <w:bCs/>
              </w:rPr>
              <w:t xml:space="preserve">uczestniczeniu w spółce jako wspólnik spółki cywilnej lub spółki osobowej, posiadaniu co najmniej 10% udziałów lub akcji (o ile niższy próg nie wynika z przepisów prawa), </w:t>
            </w:r>
            <w:r>
              <w:rPr>
                <w:rFonts w:asciiTheme="minorHAnsi" w:hAnsiTheme="minorHAnsi" w:cstheme="minorHAnsi"/>
                <w:bCs/>
              </w:rPr>
              <w:lastRenderedPageBreak/>
              <w:t>pełnieniu funkcji członka organu nadzorczego lub zarządzającego, prokurenta, pełnomocnika,</w:t>
            </w:r>
          </w:p>
          <w:p w14:paraId="6013424C" w14:textId="77777777" w:rsidR="000478C9" w:rsidRDefault="00FD2B54">
            <w:pPr>
              <w:numPr>
                <w:ilvl w:val="0"/>
                <w:numId w:val="11"/>
              </w:numPr>
              <w:spacing w:after="160" w:line="259" w:lineRule="auto"/>
              <w:contextualSpacing/>
              <w:rPr>
                <w:rFonts w:asciiTheme="minorHAnsi" w:hAnsiTheme="minorHAnsi" w:cstheme="minorHAnsi"/>
                <w:bCs/>
              </w:rPr>
            </w:pPr>
            <w:r>
              <w:rPr>
                <w:rFonts w:asciiTheme="minorHAnsi" w:hAnsiTheme="minorHAnsi" w:cstheme="minorHAnsi"/>
                <w:bCs/>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DE33D11" w14:textId="77777777" w:rsidR="000478C9" w:rsidRDefault="00FD2B54">
            <w:pPr>
              <w:numPr>
                <w:ilvl w:val="0"/>
                <w:numId w:val="11"/>
              </w:numPr>
              <w:spacing w:after="160" w:line="259" w:lineRule="auto"/>
              <w:contextualSpacing/>
              <w:rPr>
                <w:rFonts w:asciiTheme="minorHAnsi" w:hAnsiTheme="minorHAnsi" w:cstheme="minorHAnsi"/>
                <w:bCs/>
              </w:rPr>
            </w:pPr>
            <w:r>
              <w:rPr>
                <w:rFonts w:asciiTheme="minorHAnsi" w:hAnsiTheme="minorHAnsi" w:cstheme="minorHAnsi"/>
                <w:bCs/>
              </w:rPr>
              <w:t>pozostawaniu z Wykonawcą w takim stosunku prawnym lub faktycznym, że istnieje uzasadniona wątpliwość co do ich bezstronności lub niezależności w związku z postępowaniem o udzielenie zamówienia</w:t>
            </w:r>
            <w:r>
              <w:rPr>
                <w:rFonts w:asciiTheme="minorHAnsi" w:hAnsiTheme="minorHAnsi" w:cstheme="minorHAnsi"/>
                <w:bCs/>
                <w:i/>
                <w:iCs/>
              </w:rPr>
              <w:t>.</w:t>
            </w:r>
          </w:p>
          <w:p w14:paraId="71AA9EBF" w14:textId="77777777" w:rsidR="000478C9" w:rsidRDefault="00FD2B54">
            <w:pPr>
              <w:numPr>
                <w:ilvl w:val="0"/>
                <w:numId w:val="10"/>
              </w:numPr>
              <w:spacing w:after="160" w:line="259" w:lineRule="auto"/>
              <w:contextualSpacing/>
              <w:rPr>
                <w:rFonts w:asciiTheme="minorHAnsi" w:hAnsiTheme="minorHAnsi" w:cstheme="minorHAnsi"/>
                <w:bCs/>
              </w:rPr>
            </w:pPr>
            <w:r>
              <w:rPr>
                <w:rFonts w:asciiTheme="minorHAnsi" w:hAnsiTheme="minorHAnsi" w:cstheme="minorHAnsi"/>
                <w:bCs/>
              </w:rPr>
              <w:t>oświadczenie Wykonawcy dot. ochrony danych osobowych</w:t>
            </w:r>
          </w:p>
          <w:p w14:paraId="399902F8" w14:textId="3D9B7C7D" w:rsidR="000478C9" w:rsidRPr="00D154CD" w:rsidRDefault="00FD2B54" w:rsidP="00D154CD">
            <w:pPr>
              <w:numPr>
                <w:ilvl w:val="0"/>
                <w:numId w:val="10"/>
              </w:numPr>
              <w:spacing w:after="160" w:line="259" w:lineRule="auto"/>
              <w:contextualSpacing/>
              <w:rPr>
                <w:rFonts w:asciiTheme="minorHAnsi" w:hAnsiTheme="minorHAnsi" w:cstheme="minorHAnsi"/>
                <w:bCs/>
              </w:rPr>
            </w:pPr>
            <w:r w:rsidRPr="00D154CD">
              <w:rPr>
                <w:rFonts w:asciiTheme="minorHAnsi" w:hAnsiTheme="minorHAnsi" w:cstheme="minorHAnsi"/>
                <w:bCs/>
              </w:rPr>
              <w:t>Wykaz zrealizowanych szkoleń w okresie ostatnich 2 lat wraz ze wskazaniem liczby przeszkolonych osób – jeśli dotyczy. Zamawiający będzie żądał wykazu tylko od Wykonawcy, którego oferta uzyskała najwyższa liczbę punktów i który uzyska dodatkowe punkty za kryterium doświadczenia</w:t>
            </w:r>
          </w:p>
        </w:tc>
      </w:tr>
      <w:tr w:rsidR="000478C9" w14:paraId="75E42E0F" w14:textId="77777777">
        <w:trPr>
          <w:trHeight w:val="816"/>
        </w:trPr>
        <w:tc>
          <w:tcPr>
            <w:tcW w:w="769" w:type="dxa"/>
            <w:tcBorders>
              <w:top w:val="single" w:sz="4" w:space="0" w:color="A6A6A6"/>
              <w:left w:val="single" w:sz="4" w:space="0" w:color="A6A6A6"/>
              <w:bottom w:val="single" w:sz="4" w:space="0" w:color="A6A6A6"/>
              <w:right w:val="single" w:sz="4" w:space="0" w:color="A6A6A6"/>
            </w:tcBorders>
          </w:tcPr>
          <w:p w14:paraId="1322F143" w14:textId="77777777" w:rsidR="000478C9" w:rsidRDefault="00FD2B54">
            <w:pPr>
              <w:ind w:left="101"/>
              <w:rPr>
                <w:rFonts w:asciiTheme="minorHAnsi" w:hAnsiTheme="minorHAnsi" w:cstheme="minorHAnsi"/>
              </w:rPr>
            </w:pPr>
            <w:r>
              <w:rPr>
                <w:rFonts w:asciiTheme="minorHAnsi" w:hAnsiTheme="minorHAnsi" w:cstheme="minorHAnsi"/>
              </w:rPr>
              <w:lastRenderedPageBreak/>
              <w:t xml:space="preserve">3.5.2  </w:t>
            </w:r>
          </w:p>
        </w:tc>
        <w:tc>
          <w:tcPr>
            <w:tcW w:w="8964" w:type="dxa"/>
            <w:tcBorders>
              <w:top w:val="single" w:sz="4" w:space="0" w:color="A6A6A6"/>
              <w:left w:val="single" w:sz="4" w:space="0" w:color="A6A6A6"/>
              <w:bottom w:val="single" w:sz="4" w:space="0" w:color="A6A6A6"/>
              <w:right w:val="single" w:sz="4" w:space="0" w:color="A6A6A6"/>
            </w:tcBorders>
          </w:tcPr>
          <w:p w14:paraId="3E8E5874" w14:textId="77777777" w:rsidR="000478C9" w:rsidRDefault="00FD2B54">
            <w:pPr>
              <w:ind w:left="101"/>
              <w:rPr>
                <w:rFonts w:asciiTheme="minorHAnsi" w:hAnsiTheme="minorHAnsi" w:cstheme="minorHAnsi"/>
                <w:bCs/>
              </w:rPr>
            </w:pPr>
            <w:r>
              <w:rPr>
                <w:rFonts w:asciiTheme="minorHAnsi" w:hAnsiTheme="minorHAnsi" w:cstheme="minorHAnsi"/>
                <w:bCs/>
              </w:rPr>
              <w:t xml:space="preserve">Oświadczenia, o których mowa w pkt 3.5.1 należy przedstawić w formie oryginału, natomiast odpis z KRS oraz zaświadczenie z CEIDG mogą być przedstawione w oryginale lub w formie kopii poświadczonej za zgodność z oryginałem przez osobę/osoby uprawnione do reprezentacji Oferenta. </w:t>
            </w:r>
          </w:p>
        </w:tc>
      </w:tr>
      <w:tr w:rsidR="000478C9" w14:paraId="0395775C" w14:textId="77777777">
        <w:trPr>
          <w:trHeight w:val="1620"/>
        </w:trPr>
        <w:tc>
          <w:tcPr>
            <w:tcW w:w="769" w:type="dxa"/>
            <w:tcBorders>
              <w:top w:val="single" w:sz="4" w:space="0" w:color="A6A6A6"/>
              <w:left w:val="single" w:sz="4" w:space="0" w:color="A6A6A6"/>
              <w:bottom w:val="single" w:sz="4" w:space="0" w:color="A6A6A6"/>
              <w:right w:val="single" w:sz="4" w:space="0" w:color="A6A6A6"/>
            </w:tcBorders>
          </w:tcPr>
          <w:p w14:paraId="4DC7E012" w14:textId="77777777" w:rsidR="000478C9" w:rsidRDefault="00FD2B54">
            <w:pPr>
              <w:ind w:left="101"/>
              <w:rPr>
                <w:rFonts w:asciiTheme="minorHAnsi" w:hAnsiTheme="minorHAnsi" w:cstheme="minorHAnsi"/>
              </w:rPr>
            </w:pPr>
            <w:r>
              <w:rPr>
                <w:rFonts w:asciiTheme="minorHAnsi" w:hAnsiTheme="minorHAnsi" w:cstheme="minorHAnsi"/>
              </w:rPr>
              <w:t xml:space="preserve">3.5.3  </w:t>
            </w:r>
          </w:p>
        </w:tc>
        <w:tc>
          <w:tcPr>
            <w:tcW w:w="8964" w:type="dxa"/>
            <w:tcBorders>
              <w:top w:val="single" w:sz="4" w:space="0" w:color="A6A6A6"/>
              <w:left w:val="single" w:sz="4" w:space="0" w:color="A6A6A6"/>
              <w:bottom w:val="single" w:sz="4" w:space="0" w:color="A6A6A6"/>
              <w:right w:val="single" w:sz="4" w:space="0" w:color="A6A6A6"/>
            </w:tcBorders>
          </w:tcPr>
          <w:p w14:paraId="07EBFEAA" w14:textId="77777777" w:rsidR="000478C9" w:rsidRDefault="00FD2B54">
            <w:pPr>
              <w:ind w:left="101"/>
              <w:rPr>
                <w:rFonts w:asciiTheme="minorHAnsi" w:hAnsiTheme="minorHAnsi" w:cstheme="minorHAnsi"/>
                <w:bCs/>
              </w:rPr>
            </w:pPr>
            <w:r>
              <w:rPr>
                <w:rFonts w:asciiTheme="minorHAnsi" w:hAnsiTheme="minorHAnsi" w:cstheme="minorHAnsi"/>
                <w:bCs/>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Zamawiający dopuszcza poprawienie błędów formalnych w złożonej przez Oferenta oferencie, zgodnie z warunkami opisanymi w punkcie 5.3.2 przedmiotowego zapytania ofertowego; oferent ponosi negatywne konsekwencje nie przedłożenia kompletnej oferty, zgodnej z wymogami zapytania ofertowego i Kodeksu cywilnego. </w:t>
            </w:r>
          </w:p>
        </w:tc>
      </w:tr>
      <w:tr w:rsidR="000478C9" w14:paraId="29F896ED" w14:textId="77777777">
        <w:trPr>
          <w:trHeight w:val="816"/>
        </w:trPr>
        <w:tc>
          <w:tcPr>
            <w:tcW w:w="769" w:type="dxa"/>
            <w:tcBorders>
              <w:top w:val="single" w:sz="4" w:space="0" w:color="A6A6A6"/>
              <w:left w:val="single" w:sz="4" w:space="0" w:color="A6A6A6"/>
              <w:bottom w:val="single" w:sz="4" w:space="0" w:color="A6A6A6"/>
              <w:right w:val="single" w:sz="4" w:space="0" w:color="A6A6A6"/>
            </w:tcBorders>
          </w:tcPr>
          <w:p w14:paraId="1810AF5C" w14:textId="77777777" w:rsidR="000478C9" w:rsidRDefault="00FD2B54">
            <w:pPr>
              <w:ind w:left="101"/>
              <w:rPr>
                <w:rFonts w:asciiTheme="minorHAnsi" w:hAnsiTheme="minorHAnsi" w:cstheme="minorHAnsi"/>
              </w:rPr>
            </w:pPr>
            <w:r>
              <w:rPr>
                <w:rFonts w:asciiTheme="minorHAnsi" w:hAnsiTheme="minorHAnsi" w:cstheme="minorHAnsi"/>
              </w:rPr>
              <w:t xml:space="preserve">3.5.4  </w:t>
            </w:r>
          </w:p>
        </w:tc>
        <w:tc>
          <w:tcPr>
            <w:tcW w:w="8964" w:type="dxa"/>
            <w:tcBorders>
              <w:top w:val="single" w:sz="4" w:space="0" w:color="A6A6A6"/>
              <w:left w:val="single" w:sz="4" w:space="0" w:color="A6A6A6"/>
              <w:bottom w:val="single" w:sz="4" w:space="0" w:color="A6A6A6"/>
              <w:right w:val="single" w:sz="4" w:space="0" w:color="A6A6A6"/>
            </w:tcBorders>
          </w:tcPr>
          <w:p w14:paraId="532412F8" w14:textId="77777777" w:rsidR="000478C9" w:rsidRDefault="00FD2B54">
            <w:pPr>
              <w:ind w:left="101"/>
              <w:rPr>
                <w:rFonts w:asciiTheme="minorHAnsi" w:hAnsiTheme="minorHAnsi" w:cstheme="minorHAnsi"/>
                <w:bCs/>
              </w:rPr>
            </w:pPr>
            <w:r>
              <w:rPr>
                <w:rFonts w:asciiTheme="minorHAnsi" w:hAnsiTheme="minorHAnsi" w:cstheme="minorHAnsi"/>
                <w:bCs/>
              </w:rPr>
              <w:t xml:space="preserve">Zamawiający zastrzega sobie prawo szczegółowego sprawdzenia stanu faktycznego z przedłożonymi dokumentami i oświadczeniami, w tym również poprzez wezwanie Oferenta do wyjaśnienia treści dokumentów. </w:t>
            </w:r>
          </w:p>
        </w:tc>
      </w:tr>
    </w:tbl>
    <w:p w14:paraId="40C2CBFA" w14:textId="77777777" w:rsidR="000478C9" w:rsidRDefault="000478C9">
      <w:pPr>
        <w:rPr>
          <w:rFonts w:asciiTheme="minorHAnsi" w:hAnsiTheme="minorHAnsi" w:cstheme="minorHAnsi"/>
          <w:b/>
        </w:rPr>
      </w:pPr>
    </w:p>
    <w:p w14:paraId="0C181369" w14:textId="77777777" w:rsidR="000478C9" w:rsidRDefault="00FD2B54">
      <w:pPr>
        <w:pStyle w:val="Akapitzlist"/>
        <w:widowControl/>
        <w:numPr>
          <w:ilvl w:val="1"/>
          <w:numId w:val="9"/>
        </w:numPr>
        <w:spacing w:line="259" w:lineRule="auto"/>
        <w:contextualSpacing/>
        <w:rPr>
          <w:rFonts w:asciiTheme="minorHAnsi" w:hAnsiTheme="minorHAnsi" w:cstheme="minorHAnsi"/>
        </w:rPr>
      </w:pPr>
      <w:r>
        <w:rPr>
          <w:rFonts w:asciiTheme="minorHAnsi" w:hAnsiTheme="minorHAnsi" w:cstheme="minorHAnsi"/>
          <w:b/>
          <w:u w:val="single"/>
        </w:rPr>
        <w:t>Termin(y) realizacji przedmiotu zamówienia</w:t>
      </w:r>
      <w:r>
        <w:rPr>
          <w:rFonts w:asciiTheme="minorHAnsi" w:hAnsiTheme="minorHAnsi" w:cstheme="minorHAnsi"/>
          <w:b/>
        </w:rPr>
        <w:t xml:space="preserve"> </w:t>
      </w:r>
    </w:p>
    <w:p w14:paraId="12AD519A" w14:textId="77777777" w:rsidR="000478C9" w:rsidRDefault="000478C9">
      <w:pPr>
        <w:ind w:left="101"/>
        <w:rPr>
          <w:rFonts w:asciiTheme="minorHAnsi" w:hAnsiTheme="minorHAnsi" w:cstheme="minorHAnsi"/>
        </w:rPr>
      </w:pPr>
    </w:p>
    <w:tbl>
      <w:tblPr>
        <w:tblW w:w="9105" w:type="dxa"/>
        <w:tblLayout w:type="fixed"/>
        <w:tblCellMar>
          <w:top w:w="46" w:type="dxa"/>
          <w:right w:w="115" w:type="dxa"/>
        </w:tblCellMar>
        <w:tblLook w:val="04A0" w:firstRow="1" w:lastRow="0" w:firstColumn="1" w:lastColumn="0" w:noHBand="0" w:noVBand="1"/>
      </w:tblPr>
      <w:tblGrid>
        <w:gridCol w:w="770"/>
        <w:gridCol w:w="8335"/>
      </w:tblGrid>
      <w:tr w:rsidR="000478C9" w14:paraId="1B50271F" w14:textId="77777777">
        <w:trPr>
          <w:trHeight w:val="278"/>
        </w:trPr>
        <w:tc>
          <w:tcPr>
            <w:tcW w:w="770" w:type="dxa"/>
            <w:tcBorders>
              <w:top w:val="single" w:sz="4" w:space="0" w:color="A6A6A6"/>
              <w:left w:val="single" w:sz="4" w:space="0" w:color="A6A6A6"/>
              <w:bottom w:val="single" w:sz="4" w:space="0" w:color="A6A6A6"/>
              <w:right w:val="single" w:sz="4" w:space="0" w:color="A6A6A6"/>
            </w:tcBorders>
          </w:tcPr>
          <w:p w14:paraId="1E204C1A" w14:textId="77777777" w:rsidR="000478C9" w:rsidRDefault="00FD2B54">
            <w:pPr>
              <w:ind w:left="101"/>
              <w:rPr>
                <w:rFonts w:asciiTheme="minorHAnsi" w:hAnsiTheme="minorHAnsi" w:cstheme="minorHAnsi"/>
              </w:rPr>
            </w:pPr>
            <w:r>
              <w:rPr>
                <w:rFonts w:asciiTheme="minorHAnsi" w:hAnsiTheme="minorHAnsi" w:cstheme="minorHAnsi"/>
              </w:rPr>
              <w:t xml:space="preserve">3.6.1 </w:t>
            </w:r>
          </w:p>
        </w:tc>
        <w:tc>
          <w:tcPr>
            <w:tcW w:w="8334" w:type="dxa"/>
            <w:tcBorders>
              <w:top w:val="single" w:sz="4" w:space="0" w:color="A6A6A6"/>
              <w:left w:val="single" w:sz="4" w:space="0" w:color="A6A6A6"/>
              <w:bottom w:val="single" w:sz="4" w:space="0" w:color="A6A6A6"/>
              <w:right w:val="single" w:sz="4" w:space="0" w:color="A6A6A6"/>
            </w:tcBorders>
          </w:tcPr>
          <w:p w14:paraId="58143C0A" w14:textId="77777777" w:rsidR="000478C9" w:rsidRDefault="00FD2B54">
            <w:pPr>
              <w:ind w:left="101"/>
              <w:rPr>
                <w:color w:val="81D41A"/>
              </w:rPr>
            </w:pPr>
            <w:r>
              <w:rPr>
                <w:rFonts w:asciiTheme="minorHAnsi" w:hAnsiTheme="minorHAnsi" w:cstheme="minorHAnsi"/>
              </w:rPr>
              <w:t xml:space="preserve">Termin realizacji zamówienia: do 31 sierpnia 2025r. </w:t>
            </w:r>
          </w:p>
        </w:tc>
      </w:tr>
    </w:tbl>
    <w:p w14:paraId="6CF9A1C8" w14:textId="77777777" w:rsidR="000478C9" w:rsidRDefault="00FD2B54">
      <w:pPr>
        <w:ind w:left="101"/>
        <w:rPr>
          <w:rFonts w:asciiTheme="minorHAnsi" w:hAnsiTheme="minorHAnsi" w:cstheme="minorHAnsi"/>
        </w:rPr>
      </w:pPr>
      <w:r>
        <w:rPr>
          <w:rFonts w:asciiTheme="minorHAnsi" w:hAnsiTheme="minorHAnsi" w:cstheme="minorHAnsi"/>
        </w:rPr>
        <w:t xml:space="preserve"> </w:t>
      </w:r>
    </w:p>
    <w:p w14:paraId="3FC06779" w14:textId="77777777" w:rsidR="000478C9" w:rsidRDefault="00FD2B54">
      <w:pPr>
        <w:rPr>
          <w:rFonts w:asciiTheme="minorHAnsi" w:hAnsiTheme="minorHAnsi" w:cstheme="minorHAnsi"/>
        </w:rPr>
      </w:pPr>
      <w:r>
        <w:rPr>
          <w:rFonts w:asciiTheme="minorHAnsi" w:hAnsiTheme="minorHAnsi" w:cstheme="minorHAnsi"/>
          <w:b/>
          <w:u w:val="single"/>
        </w:rPr>
        <w:t>4.  KRYTERIA OCENY OFERT</w:t>
      </w:r>
      <w:r>
        <w:rPr>
          <w:rFonts w:asciiTheme="minorHAnsi" w:hAnsiTheme="minorHAnsi" w:cstheme="minorHAnsi"/>
          <w:b/>
        </w:rPr>
        <w:t xml:space="preserve"> </w:t>
      </w:r>
      <w:r>
        <w:rPr>
          <w:rFonts w:asciiTheme="minorHAnsi" w:hAnsiTheme="minorHAnsi" w:cstheme="minorHAnsi"/>
        </w:rPr>
        <w:t xml:space="preserve"> </w:t>
      </w:r>
    </w:p>
    <w:p w14:paraId="534E6380" w14:textId="77777777" w:rsidR="000478C9" w:rsidRDefault="00FD2B54">
      <w:pPr>
        <w:ind w:left="101"/>
        <w:rPr>
          <w:rFonts w:asciiTheme="minorHAnsi" w:hAnsiTheme="minorHAnsi" w:cstheme="minorHAnsi"/>
        </w:rPr>
      </w:pPr>
      <w:r>
        <w:rPr>
          <w:rFonts w:asciiTheme="minorHAnsi" w:hAnsiTheme="minorHAnsi" w:cstheme="minorHAnsi"/>
        </w:rPr>
        <w:t xml:space="preserve"> </w:t>
      </w:r>
    </w:p>
    <w:p w14:paraId="014BF77A" w14:textId="77777777" w:rsidR="000478C9" w:rsidRDefault="00FD2B54">
      <w:pPr>
        <w:ind w:left="101"/>
        <w:rPr>
          <w:rFonts w:asciiTheme="minorHAnsi" w:hAnsiTheme="minorHAnsi" w:cstheme="minorHAnsi"/>
        </w:rPr>
      </w:pPr>
      <w:r>
        <w:rPr>
          <w:rFonts w:asciiTheme="minorHAnsi" w:hAnsiTheme="minorHAnsi" w:cstheme="minorHAnsi"/>
        </w:rPr>
        <w:t>W przypadku złożenia ofert przez więcej niż jednego Oferenta Zamawiający dokona oceny ważnych ofert na podstawie poniżej przedstawionych kryteriów oceny ofert.  Zamawiający w odniesieniu do każdej części postępowania będzie kierował się niżej wskazanymi kryteriami oceny ofert.</w:t>
      </w:r>
    </w:p>
    <w:p w14:paraId="5A61ABDB" w14:textId="77777777" w:rsidR="000478C9" w:rsidRDefault="000478C9">
      <w:pPr>
        <w:ind w:left="101"/>
        <w:rPr>
          <w:rFonts w:asciiTheme="minorHAnsi" w:hAnsiTheme="minorHAnsi" w:cstheme="minorHAnsi"/>
        </w:rPr>
      </w:pPr>
    </w:p>
    <w:tbl>
      <w:tblPr>
        <w:tblW w:w="9158" w:type="dxa"/>
        <w:tblInd w:w="-106" w:type="dxa"/>
        <w:tblLayout w:type="fixed"/>
        <w:tblLook w:val="04A0" w:firstRow="1" w:lastRow="0" w:firstColumn="1" w:lastColumn="0" w:noHBand="0" w:noVBand="1"/>
      </w:tblPr>
      <w:tblGrid>
        <w:gridCol w:w="2578"/>
        <w:gridCol w:w="739"/>
        <w:gridCol w:w="5841"/>
      </w:tblGrid>
      <w:tr w:rsidR="000478C9" w14:paraId="3A8114A5" w14:textId="77777777">
        <w:tc>
          <w:tcPr>
            <w:tcW w:w="2578" w:type="dxa"/>
            <w:tcBorders>
              <w:top w:val="single" w:sz="8" w:space="0" w:color="A6A6A6"/>
              <w:left w:val="single" w:sz="8" w:space="0" w:color="A6A6A6"/>
              <w:bottom w:val="single" w:sz="8" w:space="0" w:color="A6A6A6"/>
              <w:right w:val="single" w:sz="8" w:space="0" w:color="A6A6A6"/>
            </w:tcBorders>
          </w:tcPr>
          <w:p w14:paraId="700AD4A9" w14:textId="77777777" w:rsidR="000478C9" w:rsidRDefault="00FD2B54">
            <w:pPr>
              <w:jc w:val="both"/>
              <w:rPr>
                <w:rFonts w:asciiTheme="minorHAnsi" w:eastAsiaTheme="minorHAnsi" w:hAnsiTheme="minorHAnsi" w:cstheme="minorHAnsi"/>
              </w:rPr>
            </w:pPr>
            <w:r>
              <w:rPr>
                <w:rFonts w:asciiTheme="minorHAnsi" w:hAnsiTheme="minorHAnsi" w:cstheme="minorHAnsi"/>
              </w:rPr>
              <w:t xml:space="preserve">Kryterium </w:t>
            </w:r>
          </w:p>
        </w:tc>
        <w:tc>
          <w:tcPr>
            <w:tcW w:w="739" w:type="dxa"/>
            <w:tcBorders>
              <w:top w:val="single" w:sz="8" w:space="0" w:color="A6A6A6"/>
              <w:bottom w:val="single" w:sz="8" w:space="0" w:color="A6A6A6"/>
              <w:right w:val="single" w:sz="8" w:space="0" w:color="A6A6A6"/>
            </w:tcBorders>
          </w:tcPr>
          <w:p w14:paraId="6A8D5678" w14:textId="77777777" w:rsidR="000478C9" w:rsidRDefault="00FD2B54">
            <w:pPr>
              <w:jc w:val="both"/>
              <w:rPr>
                <w:rFonts w:asciiTheme="minorHAnsi" w:hAnsiTheme="minorHAnsi" w:cstheme="minorHAnsi"/>
              </w:rPr>
            </w:pPr>
            <w:r>
              <w:rPr>
                <w:rFonts w:asciiTheme="minorHAnsi" w:hAnsiTheme="minorHAnsi" w:cstheme="minorHAnsi"/>
              </w:rPr>
              <w:t xml:space="preserve">Waga </w:t>
            </w:r>
          </w:p>
        </w:tc>
        <w:tc>
          <w:tcPr>
            <w:tcW w:w="5841" w:type="dxa"/>
            <w:tcBorders>
              <w:top w:val="single" w:sz="8" w:space="0" w:color="A6A6A6"/>
              <w:bottom w:val="single" w:sz="8" w:space="0" w:color="A6A6A6"/>
              <w:right w:val="single" w:sz="8" w:space="0" w:color="A6A6A6"/>
            </w:tcBorders>
          </w:tcPr>
          <w:p w14:paraId="4B3B3C32" w14:textId="77777777" w:rsidR="000478C9" w:rsidRDefault="00FD2B54">
            <w:pPr>
              <w:jc w:val="both"/>
              <w:rPr>
                <w:rFonts w:asciiTheme="minorHAnsi" w:hAnsiTheme="minorHAnsi" w:cstheme="minorHAnsi"/>
              </w:rPr>
            </w:pPr>
            <w:r>
              <w:rPr>
                <w:rFonts w:asciiTheme="minorHAnsi" w:hAnsiTheme="minorHAnsi" w:cstheme="minorHAnsi"/>
              </w:rPr>
              <w:t xml:space="preserve">Opis kryterium i sposobu przyznawania punktów </w:t>
            </w:r>
          </w:p>
        </w:tc>
      </w:tr>
      <w:tr w:rsidR="000478C9" w14:paraId="5730DCE7" w14:textId="77777777">
        <w:tc>
          <w:tcPr>
            <w:tcW w:w="2578" w:type="dxa"/>
            <w:tcBorders>
              <w:left w:val="single" w:sz="8" w:space="0" w:color="A6A6A6"/>
              <w:bottom w:val="single" w:sz="4" w:space="0" w:color="000000"/>
              <w:right w:val="single" w:sz="8" w:space="0" w:color="A6A6A6"/>
            </w:tcBorders>
          </w:tcPr>
          <w:p w14:paraId="0501C68D" w14:textId="77777777" w:rsidR="000478C9" w:rsidRDefault="00FD2B54">
            <w:pPr>
              <w:rPr>
                <w:rFonts w:asciiTheme="minorHAnsi" w:hAnsiTheme="minorHAnsi" w:cstheme="minorHAnsi"/>
              </w:rPr>
            </w:pPr>
            <w:r>
              <w:rPr>
                <w:rFonts w:asciiTheme="minorHAnsi" w:hAnsiTheme="minorHAnsi" w:cstheme="minorHAnsi"/>
              </w:rPr>
              <w:t>1. Cena całkowita  części zamówienia</w:t>
            </w:r>
          </w:p>
        </w:tc>
        <w:tc>
          <w:tcPr>
            <w:tcW w:w="739" w:type="dxa"/>
            <w:tcBorders>
              <w:bottom w:val="single" w:sz="4" w:space="0" w:color="000000"/>
              <w:right w:val="single" w:sz="8" w:space="0" w:color="A6A6A6"/>
            </w:tcBorders>
          </w:tcPr>
          <w:p w14:paraId="302AC313" w14:textId="77777777" w:rsidR="000478C9" w:rsidRDefault="00FD2B54">
            <w:pPr>
              <w:jc w:val="both"/>
              <w:rPr>
                <w:rFonts w:asciiTheme="minorHAnsi" w:hAnsiTheme="minorHAnsi" w:cstheme="minorHAnsi"/>
              </w:rPr>
            </w:pPr>
            <w:r>
              <w:rPr>
                <w:rFonts w:asciiTheme="minorHAnsi" w:hAnsiTheme="minorHAnsi" w:cstheme="minorHAnsi"/>
              </w:rPr>
              <w:t xml:space="preserve">80% </w:t>
            </w:r>
          </w:p>
        </w:tc>
        <w:tc>
          <w:tcPr>
            <w:tcW w:w="5841" w:type="dxa"/>
            <w:tcBorders>
              <w:bottom w:val="single" w:sz="4" w:space="0" w:color="000000"/>
              <w:right w:val="single" w:sz="8" w:space="0" w:color="A6A6A6"/>
            </w:tcBorders>
          </w:tcPr>
          <w:p w14:paraId="738A7E0D" w14:textId="77777777" w:rsidR="000478C9" w:rsidRDefault="00FD2B54">
            <w:pPr>
              <w:numPr>
                <w:ilvl w:val="0"/>
                <w:numId w:val="38"/>
              </w:numPr>
              <w:ind w:hanging="360"/>
              <w:jc w:val="both"/>
              <w:rPr>
                <w:rFonts w:asciiTheme="minorHAnsi" w:hAnsiTheme="minorHAnsi" w:cstheme="minorHAnsi"/>
              </w:rPr>
            </w:pPr>
            <w:r>
              <w:rPr>
                <w:rFonts w:asciiTheme="minorHAnsi" w:hAnsiTheme="minorHAnsi" w:cstheme="minorHAnsi"/>
              </w:rPr>
              <w:t xml:space="preserve"> Cena to całkowita cena brutto zawierająca wszystkie elementy składowe przedmiotu zapytania  w zakresie jednej części</w:t>
            </w:r>
          </w:p>
          <w:p w14:paraId="2312A3DF" w14:textId="77777777" w:rsidR="000478C9" w:rsidRDefault="00FD2B54">
            <w:pPr>
              <w:numPr>
                <w:ilvl w:val="0"/>
                <w:numId w:val="39"/>
              </w:numPr>
              <w:jc w:val="both"/>
              <w:rPr>
                <w:rFonts w:asciiTheme="minorHAnsi" w:hAnsiTheme="minorHAnsi" w:cstheme="minorHAnsi"/>
              </w:rPr>
            </w:pPr>
            <w:r>
              <w:rPr>
                <w:rFonts w:asciiTheme="minorHAnsi" w:hAnsiTheme="minorHAnsi" w:cstheme="minorHAnsi"/>
              </w:rPr>
              <w:t>Ocena kryterium zgodnie z wzorem: cena oferty najkorzystniejszej / cena oferowana x 80</w:t>
            </w:r>
          </w:p>
          <w:p w14:paraId="1D257243" w14:textId="77777777" w:rsidR="000478C9" w:rsidRDefault="00FD2B54">
            <w:pPr>
              <w:numPr>
                <w:ilvl w:val="0"/>
                <w:numId w:val="40"/>
              </w:numPr>
              <w:jc w:val="both"/>
              <w:rPr>
                <w:rFonts w:asciiTheme="minorHAnsi" w:hAnsiTheme="minorHAnsi" w:cstheme="minorHAnsi"/>
              </w:rPr>
            </w:pPr>
            <w:r>
              <w:rPr>
                <w:rFonts w:asciiTheme="minorHAnsi" w:hAnsiTheme="minorHAnsi" w:cstheme="minorHAnsi"/>
              </w:rPr>
              <w:t>Maksymalna liczba punktów możliwych do uzyskania w tym kryterium wynosi 80 punktów.</w:t>
            </w:r>
          </w:p>
          <w:p w14:paraId="409D3C6C" w14:textId="77777777" w:rsidR="000478C9" w:rsidRDefault="00FD2B54">
            <w:pPr>
              <w:jc w:val="both"/>
              <w:rPr>
                <w:rFonts w:asciiTheme="minorHAnsi" w:hAnsiTheme="minorHAnsi" w:cstheme="minorHAnsi"/>
              </w:rPr>
            </w:pPr>
            <w:r>
              <w:rPr>
                <w:rFonts w:asciiTheme="minorHAnsi" w:hAnsiTheme="minorHAnsi" w:cstheme="minorHAnsi"/>
              </w:rPr>
              <w:lastRenderedPageBreak/>
              <w:t xml:space="preserve">Zamawiający zaznacza, iż cześć z zadań ujętych w ramach niniejszego zapytania ofertowego  może stanowić usługi kształcenia zawodowego lub przekwalifikowania zawodowego wskazane w art. 43 ust. 1 pkt 29 ustawy o VAT </w:t>
            </w:r>
          </w:p>
          <w:p w14:paraId="6B23CB08" w14:textId="77777777" w:rsidR="000478C9" w:rsidRDefault="00FD2B54">
            <w:pPr>
              <w:jc w:val="both"/>
              <w:rPr>
                <w:rFonts w:asciiTheme="minorHAnsi" w:hAnsiTheme="minorHAnsi" w:cstheme="minorHAnsi"/>
              </w:rPr>
            </w:pPr>
            <w:r>
              <w:rPr>
                <w:rFonts w:asciiTheme="minorHAnsi" w:hAnsiTheme="minorHAnsi" w:cstheme="minorHAnsi"/>
              </w:rPr>
              <w:t>Wykonawca jest zobowiązany do zastosowania właściwej stawki VAT.</w:t>
            </w:r>
          </w:p>
        </w:tc>
      </w:tr>
      <w:tr w:rsidR="000478C9" w14:paraId="2B568477" w14:textId="77777777">
        <w:tc>
          <w:tcPr>
            <w:tcW w:w="2578" w:type="dxa"/>
            <w:tcBorders>
              <w:top w:val="single" w:sz="4" w:space="0" w:color="000000"/>
              <w:left w:val="single" w:sz="4" w:space="0" w:color="000000"/>
              <w:bottom w:val="single" w:sz="4" w:space="0" w:color="000000"/>
              <w:right w:val="single" w:sz="4" w:space="0" w:color="000000"/>
            </w:tcBorders>
          </w:tcPr>
          <w:p w14:paraId="08977272" w14:textId="77777777" w:rsidR="000478C9" w:rsidRDefault="00FD2B54">
            <w:pPr>
              <w:rPr>
                <w:rFonts w:asciiTheme="minorHAnsi" w:hAnsiTheme="minorHAnsi" w:cstheme="minorHAnsi"/>
              </w:rPr>
            </w:pPr>
            <w:r>
              <w:rPr>
                <w:rFonts w:asciiTheme="minorHAnsi" w:hAnsiTheme="minorHAnsi" w:cstheme="minorHAnsi"/>
              </w:rPr>
              <w:lastRenderedPageBreak/>
              <w:t>2. Doświadczenie personelu Wykonawcy  w realizacji szkoleń w okresie ostatnich 24 miesięcy</w:t>
            </w:r>
          </w:p>
        </w:tc>
        <w:tc>
          <w:tcPr>
            <w:tcW w:w="739" w:type="dxa"/>
            <w:tcBorders>
              <w:top w:val="single" w:sz="4" w:space="0" w:color="000000"/>
              <w:left w:val="single" w:sz="4" w:space="0" w:color="000000"/>
              <w:bottom w:val="single" w:sz="4" w:space="0" w:color="000000"/>
              <w:right w:val="single" w:sz="4" w:space="0" w:color="000000"/>
            </w:tcBorders>
          </w:tcPr>
          <w:p w14:paraId="350E41CD" w14:textId="77777777" w:rsidR="000478C9" w:rsidRDefault="00FD2B54">
            <w:pPr>
              <w:jc w:val="both"/>
              <w:rPr>
                <w:rFonts w:asciiTheme="minorHAnsi" w:hAnsiTheme="minorHAnsi" w:cstheme="minorHAnsi"/>
              </w:rPr>
            </w:pPr>
            <w:r>
              <w:rPr>
                <w:rFonts w:asciiTheme="minorHAnsi" w:hAnsiTheme="minorHAnsi" w:cstheme="minorHAnsi"/>
              </w:rPr>
              <w:t>20%</w:t>
            </w:r>
          </w:p>
        </w:tc>
        <w:tc>
          <w:tcPr>
            <w:tcW w:w="5841" w:type="dxa"/>
            <w:tcBorders>
              <w:top w:val="single" w:sz="4" w:space="0" w:color="000000"/>
              <w:left w:val="single" w:sz="4" w:space="0" w:color="000000"/>
              <w:bottom w:val="single" w:sz="4" w:space="0" w:color="000000"/>
              <w:right w:val="single" w:sz="4" w:space="0" w:color="000000"/>
            </w:tcBorders>
          </w:tcPr>
          <w:p w14:paraId="7EFF2CC3" w14:textId="77777777" w:rsidR="000478C9" w:rsidRDefault="00FD2B54">
            <w:pPr>
              <w:jc w:val="both"/>
              <w:rPr>
                <w:rFonts w:asciiTheme="minorHAnsi" w:hAnsiTheme="minorHAnsi" w:cstheme="minorHAnsi"/>
              </w:rPr>
            </w:pPr>
            <w:r>
              <w:rPr>
                <w:rFonts w:asciiTheme="minorHAnsi" w:hAnsiTheme="minorHAnsi" w:cstheme="minorHAnsi"/>
              </w:rPr>
              <w:t>Doświadczenie personelu Wykonawcy jest mierzone w oparciu o liczbę osób objętych szkoleniami zawodowymi realizowanymi przez personel Wykonawcy delegowany do realizacji zamówienia w okresie 24 miesięcy  poprzedzających datę zamieszczenia ogłoszenia.</w:t>
            </w:r>
          </w:p>
          <w:p w14:paraId="1E652622" w14:textId="77777777" w:rsidR="000478C9" w:rsidRDefault="00FD2B54">
            <w:pPr>
              <w:jc w:val="both"/>
              <w:rPr>
                <w:rFonts w:asciiTheme="minorHAnsi" w:hAnsiTheme="minorHAnsi" w:cstheme="minorHAnsi"/>
              </w:rPr>
            </w:pPr>
            <w:r>
              <w:rPr>
                <w:rFonts w:asciiTheme="minorHAnsi" w:hAnsiTheme="minorHAnsi" w:cstheme="minorHAnsi"/>
              </w:rPr>
              <w:t>Ocena kryterium zgodnie z wzorem:  liczba przeszkolonych osób w ofercie ocenianej / największa liczba przeszkolonych osób wśród ofert podlegających badaniu  x 20</w:t>
            </w:r>
          </w:p>
          <w:p w14:paraId="2974B268" w14:textId="77777777" w:rsidR="000478C9" w:rsidRDefault="00FD2B54">
            <w:pPr>
              <w:jc w:val="both"/>
              <w:rPr>
                <w:rFonts w:asciiTheme="minorHAnsi" w:hAnsiTheme="minorHAnsi" w:cstheme="minorHAnsi"/>
              </w:rPr>
            </w:pPr>
            <w:r>
              <w:rPr>
                <w:rFonts w:asciiTheme="minorHAnsi" w:hAnsiTheme="minorHAnsi" w:cstheme="minorHAnsi"/>
              </w:rPr>
              <w:t xml:space="preserve">Łącznie w ramach kryterium można osiągnąć 20 punktów. </w:t>
            </w:r>
          </w:p>
          <w:p w14:paraId="7CED0144" w14:textId="77777777" w:rsidR="000478C9" w:rsidRDefault="00FD2B54">
            <w:pPr>
              <w:jc w:val="both"/>
              <w:rPr>
                <w:rFonts w:asciiTheme="minorHAnsi" w:hAnsiTheme="minorHAnsi" w:cstheme="minorHAnsi"/>
              </w:rPr>
            </w:pPr>
            <w:r>
              <w:rPr>
                <w:rFonts w:asciiTheme="minorHAnsi" w:hAnsiTheme="minorHAnsi" w:cstheme="minorHAnsi"/>
              </w:rPr>
              <w:t>Punkty z kryterium zostaną dodane do każdej części, na który zostanie złożona oferta. Łączna liczba punktów Wykonawcy wyliczona zostanie na podstawie sumy punktów uzyskanych przez Wykonawcę w każdym z kryteriów oceny ofert</w:t>
            </w:r>
          </w:p>
        </w:tc>
      </w:tr>
    </w:tbl>
    <w:p w14:paraId="31249F53" w14:textId="77777777" w:rsidR="000478C9" w:rsidRDefault="000478C9">
      <w:pPr>
        <w:ind w:left="101"/>
        <w:rPr>
          <w:rFonts w:asciiTheme="minorHAnsi" w:hAnsiTheme="minorHAnsi" w:cstheme="minorHAnsi"/>
        </w:rPr>
      </w:pPr>
    </w:p>
    <w:p w14:paraId="650101AD" w14:textId="77777777" w:rsidR="000478C9" w:rsidRDefault="00FD2B54">
      <w:pPr>
        <w:ind w:left="101"/>
        <w:rPr>
          <w:rFonts w:asciiTheme="minorHAnsi" w:hAnsiTheme="minorHAnsi" w:cstheme="minorHAnsi"/>
        </w:rPr>
      </w:pPr>
      <w:r>
        <w:rPr>
          <w:rFonts w:asciiTheme="minorHAnsi" w:hAnsiTheme="minorHAnsi" w:cstheme="minorHAnsi"/>
        </w:rPr>
        <w:t xml:space="preserve"> </w:t>
      </w:r>
    </w:p>
    <w:p w14:paraId="72AA3179" w14:textId="77777777" w:rsidR="000478C9" w:rsidRDefault="00FD2B54">
      <w:pPr>
        <w:widowControl/>
        <w:numPr>
          <w:ilvl w:val="0"/>
          <w:numId w:val="2"/>
        </w:numPr>
        <w:spacing w:line="259" w:lineRule="auto"/>
        <w:rPr>
          <w:rFonts w:asciiTheme="minorHAnsi" w:hAnsiTheme="minorHAnsi" w:cstheme="minorHAnsi"/>
        </w:rPr>
      </w:pPr>
      <w:r>
        <w:rPr>
          <w:rFonts w:asciiTheme="minorHAnsi" w:hAnsiTheme="minorHAnsi" w:cstheme="minorHAnsi"/>
          <w:b/>
          <w:u w:val="single"/>
        </w:rPr>
        <w:t>PRZYGOTOWANIE OFERTY</w:t>
      </w:r>
      <w:r>
        <w:rPr>
          <w:rFonts w:asciiTheme="minorHAnsi" w:hAnsiTheme="minorHAnsi" w:cstheme="minorHAnsi"/>
          <w:b/>
        </w:rPr>
        <w:t xml:space="preserve"> </w:t>
      </w:r>
      <w:r>
        <w:rPr>
          <w:rFonts w:asciiTheme="minorHAnsi" w:hAnsiTheme="minorHAnsi" w:cstheme="minorHAnsi"/>
        </w:rPr>
        <w:t xml:space="preserve"> </w:t>
      </w:r>
    </w:p>
    <w:p w14:paraId="0638D0D1" w14:textId="77777777" w:rsidR="000478C9" w:rsidRDefault="00FD2B54">
      <w:pPr>
        <w:ind w:left="101"/>
        <w:rPr>
          <w:rFonts w:asciiTheme="minorHAnsi" w:hAnsiTheme="minorHAnsi" w:cstheme="minorHAnsi"/>
        </w:rPr>
      </w:pPr>
      <w:r>
        <w:rPr>
          <w:rFonts w:asciiTheme="minorHAnsi" w:hAnsiTheme="minorHAnsi" w:cstheme="minorHAnsi"/>
        </w:rPr>
        <w:t xml:space="preserve"> </w:t>
      </w:r>
    </w:p>
    <w:p w14:paraId="4CAF9E18" w14:textId="77777777" w:rsidR="000478C9" w:rsidRDefault="00FD2B54">
      <w:pPr>
        <w:widowControl/>
        <w:numPr>
          <w:ilvl w:val="1"/>
          <w:numId w:val="2"/>
        </w:numPr>
        <w:spacing w:line="259" w:lineRule="auto"/>
        <w:rPr>
          <w:rFonts w:asciiTheme="minorHAnsi" w:hAnsiTheme="minorHAnsi" w:cstheme="minorHAnsi"/>
        </w:rPr>
      </w:pPr>
      <w:r>
        <w:rPr>
          <w:rFonts w:asciiTheme="minorHAnsi" w:hAnsiTheme="minorHAnsi" w:cstheme="minorHAnsi"/>
          <w:b/>
          <w:u w:val="single"/>
        </w:rPr>
        <w:t>Podstawowe wymogi dotyczące oferty:</w:t>
      </w:r>
      <w:r>
        <w:rPr>
          <w:rFonts w:asciiTheme="minorHAnsi" w:hAnsiTheme="minorHAnsi" w:cstheme="minorHAnsi"/>
          <w:b/>
        </w:rPr>
        <w:t xml:space="preserve"> </w:t>
      </w:r>
    </w:p>
    <w:tbl>
      <w:tblPr>
        <w:tblW w:w="9830" w:type="dxa"/>
        <w:tblLayout w:type="fixed"/>
        <w:tblCellMar>
          <w:top w:w="46" w:type="dxa"/>
          <w:right w:w="11" w:type="dxa"/>
        </w:tblCellMar>
        <w:tblLook w:val="04A0" w:firstRow="1" w:lastRow="0" w:firstColumn="1" w:lastColumn="0" w:noHBand="0" w:noVBand="1"/>
      </w:tblPr>
      <w:tblGrid>
        <w:gridCol w:w="714"/>
        <w:gridCol w:w="9116"/>
      </w:tblGrid>
      <w:tr w:rsidR="000478C9" w14:paraId="78CCF621" w14:textId="77777777">
        <w:trPr>
          <w:trHeight w:val="547"/>
        </w:trPr>
        <w:tc>
          <w:tcPr>
            <w:tcW w:w="714" w:type="dxa"/>
            <w:tcBorders>
              <w:top w:val="single" w:sz="4" w:space="0" w:color="A6A6A6"/>
              <w:left w:val="single" w:sz="4" w:space="0" w:color="A6A6A6"/>
              <w:bottom w:val="single" w:sz="4" w:space="0" w:color="A6A6A6"/>
              <w:right w:val="single" w:sz="4" w:space="0" w:color="A6A6A6"/>
            </w:tcBorders>
          </w:tcPr>
          <w:p w14:paraId="0850D317" w14:textId="77777777" w:rsidR="000478C9" w:rsidRDefault="00FD2B54">
            <w:pPr>
              <w:ind w:left="101"/>
              <w:rPr>
                <w:rFonts w:asciiTheme="minorHAnsi" w:hAnsiTheme="minorHAnsi" w:cstheme="minorHAnsi"/>
              </w:rPr>
            </w:pPr>
            <w:r>
              <w:rPr>
                <w:rFonts w:asciiTheme="minorHAnsi" w:hAnsiTheme="minorHAnsi" w:cstheme="minorHAnsi"/>
              </w:rPr>
              <w:t xml:space="preserve">5.1.1 </w:t>
            </w:r>
          </w:p>
        </w:tc>
        <w:tc>
          <w:tcPr>
            <w:tcW w:w="9115" w:type="dxa"/>
            <w:tcBorders>
              <w:top w:val="single" w:sz="4" w:space="0" w:color="A6A6A6"/>
              <w:left w:val="single" w:sz="4" w:space="0" w:color="A6A6A6"/>
              <w:bottom w:val="single" w:sz="4" w:space="0" w:color="A6A6A6"/>
              <w:right w:val="single" w:sz="4" w:space="0" w:color="A6A6A6"/>
            </w:tcBorders>
          </w:tcPr>
          <w:p w14:paraId="1FBEE110" w14:textId="77777777" w:rsidR="000478C9" w:rsidRDefault="00FD2B54">
            <w:pPr>
              <w:ind w:left="101"/>
              <w:rPr>
                <w:rFonts w:asciiTheme="minorHAnsi" w:hAnsiTheme="minorHAnsi" w:cstheme="minorHAnsi"/>
              </w:rPr>
            </w:pPr>
            <w:r>
              <w:rPr>
                <w:rFonts w:asciiTheme="minorHAnsi" w:hAnsiTheme="minorHAnsi" w:cstheme="minorHAnsi"/>
              </w:rPr>
              <w:t xml:space="preserve">Oferta powinna być </w:t>
            </w:r>
            <w:r>
              <w:rPr>
                <w:rFonts w:asciiTheme="minorHAnsi" w:hAnsiTheme="minorHAnsi" w:cstheme="minorHAnsi"/>
                <w:u w:val="single"/>
              </w:rPr>
              <w:t>kompletna</w:t>
            </w:r>
            <w:r>
              <w:rPr>
                <w:rFonts w:asciiTheme="minorHAnsi" w:hAnsiTheme="minorHAnsi" w:cstheme="minorHAnsi"/>
              </w:rPr>
              <w:t xml:space="preserve">, zawierać wszystkie wymagane dokumenty, oświadczenia oraz informacje określone w sposób jednoznaczny.  </w:t>
            </w:r>
          </w:p>
        </w:tc>
      </w:tr>
      <w:tr w:rsidR="000478C9" w14:paraId="4A494117" w14:textId="77777777">
        <w:trPr>
          <w:trHeight w:val="816"/>
        </w:trPr>
        <w:tc>
          <w:tcPr>
            <w:tcW w:w="714" w:type="dxa"/>
            <w:tcBorders>
              <w:top w:val="single" w:sz="4" w:space="0" w:color="A6A6A6"/>
              <w:left w:val="single" w:sz="4" w:space="0" w:color="A6A6A6"/>
              <w:bottom w:val="single" w:sz="4" w:space="0" w:color="A6A6A6"/>
              <w:right w:val="single" w:sz="4" w:space="0" w:color="A6A6A6"/>
            </w:tcBorders>
          </w:tcPr>
          <w:p w14:paraId="6A0B4F97" w14:textId="77777777" w:rsidR="000478C9" w:rsidRDefault="00FD2B54">
            <w:pPr>
              <w:ind w:left="101"/>
              <w:rPr>
                <w:rFonts w:asciiTheme="minorHAnsi" w:hAnsiTheme="minorHAnsi" w:cstheme="minorHAnsi"/>
              </w:rPr>
            </w:pPr>
            <w:r>
              <w:rPr>
                <w:rFonts w:asciiTheme="minorHAnsi" w:hAnsiTheme="minorHAnsi" w:cstheme="minorHAnsi"/>
              </w:rPr>
              <w:t xml:space="preserve">5.1.2 </w:t>
            </w:r>
          </w:p>
        </w:tc>
        <w:tc>
          <w:tcPr>
            <w:tcW w:w="9115" w:type="dxa"/>
            <w:tcBorders>
              <w:top w:val="single" w:sz="4" w:space="0" w:color="A6A6A6"/>
              <w:left w:val="single" w:sz="4" w:space="0" w:color="A6A6A6"/>
              <w:bottom w:val="single" w:sz="4" w:space="0" w:color="A6A6A6"/>
              <w:right w:val="single" w:sz="4" w:space="0" w:color="A6A6A6"/>
            </w:tcBorders>
          </w:tcPr>
          <w:p w14:paraId="4EF93A95" w14:textId="77777777" w:rsidR="000478C9" w:rsidRDefault="00FD2B54">
            <w:pPr>
              <w:ind w:left="101"/>
              <w:rPr>
                <w:rFonts w:asciiTheme="minorHAnsi" w:hAnsiTheme="minorHAnsi" w:cstheme="minorHAnsi"/>
              </w:rPr>
            </w:pPr>
            <w:r>
              <w:rPr>
                <w:rFonts w:asciiTheme="minorHAnsi" w:hAnsiTheme="minorHAnsi" w:cstheme="minorHAnsi"/>
              </w:rPr>
              <w:t xml:space="preserve">Oferta powinna być </w:t>
            </w:r>
            <w:r>
              <w:rPr>
                <w:rFonts w:asciiTheme="minorHAnsi" w:hAnsiTheme="minorHAnsi" w:cstheme="minorHAnsi"/>
                <w:u w:val="single"/>
              </w:rPr>
              <w:t>zgodna z powszechnie obowiązującymi przepisami</w:t>
            </w:r>
            <w:r>
              <w:rPr>
                <w:rFonts w:asciiTheme="minorHAnsi" w:hAnsiTheme="minorHAnsi" w:cstheme="minorHAnsi"/>
              </w:rPr>
              <w:t xml:space="preserve"> prawa, w szczególności przepisami dotyczącymi ochrony uczciwej konkurencji oraz przepisami Kodeksu cywilnego dotyczącymi oferty oraz spełniać wymogi opisane w niniejszym zapytaniu. </w:t>
            </w:r>
          </w:p>
        </w:tc>
      </w:tr>
      <w:tr w:rsidR="000478C9" w14:paraId="26BEB65D" w14:textId="77777777">
        <w:trPr>
          <w:trHeight w:val="2918"/>
        </w:trPr>
        <w:tc>
          <w:tcPr>
            <w:tcW w:w="714" w:type="dxa"/>
            <w:tcBorders>
              <w:top w:val="single" w:sz="4" w:space="0" w:color="A6A6A6"/>
              <w:left w:val="single" w:sz="4" w:space="0" w:color="A6A6A6"/>
              <w:bottom w:val="single" w:sz="4" w:space="0" w:color="A6A6A6"/>
              <w:right w:val="single" w:sz="4" w:space="0" w:color="A6A6A6"/>
            </w:tcBorders>
          </w:tcPr>
          <w:p w14:paraId="7752FCD3" w14:textId="77777777" w:rsidR="000478C9" w:rsidRDefault="00FD2B54">
            <w:pPr>
              <w:ind w:left="101"/>
              <w:rPr>
                <w:rFonts w:asciiTheme="minorHAnsi" w:hAnsiTheme="minorHAnsi" w:cstheme="minorHAnsi"/>
              </w:rPr>
            </w:pPr>
            <w:r>
              <w:rPr>
                <w:rFonts w:asciiTheme="minorHAnsi" w:hAnsiTheme="minorHAnsi" w:cstheme="minorHAnsi"/>
              </w:rPr>
              <w:t xml:space="preserve">5.1.3 </w:t>
            </w:r>
          </w:p>
        </w:tc>
        <w:tc>
          <w:tcPr>
            <w:tcW w:w="9115" w:type="dxa"/>
            <w:tcBorders>
              <w:top w:val="single" w:sz="4" w:space="0" w:color="A6A6A6"/>
              <w:left w:val="single" w:sz="4" w:space="0" w:color="A6A6A6"/>
              <w:bottom w:val="single" w:sz="4" w:space="0" w:color="A6A6A6"/>
              <w:right w:val="single" w:sz="4" w:space="0" w:color="A6A6A6"/>
            </w:tcBorders>
          </w:tcPr>
          <w:p w14:paraId="45BA12F4" w14:textId="77777777" w:rsidR="000478C9" w:rsidRPr="00D154CD" w:rsidRDefault="00FD2B54">
            <w:pPr>
              <w:spacing w:line="259" w:lineRule="auto"/>
              <w:contextualSpacing/>
              <w:rPr>
                <w:rFonts w:asciiTheme="minorHAnsi" w:hAnsiTheme="minorHAnsi" w:cstheme="minorHAnsi"/>
                <w:b/>
                <w:bCs/>
              </w:rPr>
            </w:pPr>
            <w:r>
              <w:rPr>
                <w:rFonts w:asciiTheme="minorHAnsi" w:hAnsiTheme="minorHAnsi" w:cstheme="minorHAnsi"/>
              </w:rPr>
              <w:t xml:space="preserve"> </w:t>
            </w:r>
            <w:r w:rsidRPr="00D154CD">
              <w:rPr>
                <w:rFonts w:asciiTheme="minorHAnsi" w:hAnsiTheme="minorHAnsi" w:cstheme="minorHAnsi"/>
                <w:b/>
                <w:bCs/>
              </w:rPr>
              <w:t>Na Ofertę składają się następujące dokumenty:</w:t>
            </w:r>
          </w:p>
          <w:p w14:paraId="0E75EE7D" w14:textId="77777777" w:rsidR="000478C9" w:rsidRPr="00D154CD" w:rsidRDefault="00FD2B54">
            <w:pPr>
              <w:numPr>
                <w:ilvl w:val="0"/>
                <w:numId w:val="12"/>
              </w:numPr>
              <w:spacing w:line="259" w:lineRule="auto"/>
              <w:contextualSpacing/>
              <w:rPr>
                <w:rFonts w:asciiTheme="minorHAnsi" w:hAnsiTheme="minorHAnsi" w:cstheme="minorHAnsi"/>
                <w:b/>
                <w:bCs/>
              </w:rPr>
            </w:pPr>
            <w:r w:rsidRPr="00D154CD">
              <w:rPr>
                <w:rFonts w:asciiTheme="minorHAnsi" w:hAnsiTheme="minorHAnsi" w:cstheme="minorHAnsi"/>
                <w:b/>
                <w:bCs/>
              </w:rPr>
              <w:t>podpisany Formularz oferty, załącznik nr 1 do Zapytania ofertowego;</w:t>
            </w:r>
          </w:p>
          <w:p w14:paraId="5D4AEEB3" w14:textId="77777777" w:rsidR="000478C9" w:rsidRPr="00D154CD" w:rsidRDefault="00FD2B54">
            <w:pPr>
              <w:numPr>
                <w:ilvl w:val="0"/>
                <w:numId w:val="12"/>
              </w:numPr>
              <w:spacing w:line="259" w:lineRule="auto"/>
              <w:contextualSpacing/>
              <w:rPr>
                <w:rFonts w:asciiTheme="minorHAnsi" w:hAnsiTheme="minorHAnsi" w:cstheme="minorHAnsi"/>
                <w:b/>
                <w:bCs/>
              </w:rPr>
            </w:pPr>
            <w:r w:rsidRPr="00D154CD">
              <w:rPr>
                <w:rFonts w:asciiTheme="minorHAnsi" w:hAnsiTheme="minorHAnsi" w:cstheme="minorHAnsi"/>
                <w:b/>
                <w:bCs/>
              </w:rPr>
              <w:t>podpisane Oświadczenie Wykonawcy o spełnieniu wymagań załącznik nr 2–do Zapytania ofertowego;</w:t>
            </w:r>
          </w:p>
          <w:p w14:paraId="1EB43933" w14:textId="77777777" w:rsidR="000478C9" w:rsidRPr="00D154CD" w:rsidRDefault="00FD2B54">
            <w:pPr>
              <w:numPr>
                <w:ilvl w:val="0"/>
                <w:numId w:val="12"/>
              </w:numPr>
              <w:spacing w:line="259" w:lineRule="auto"/>
              <w:contextualSpacing/>
              <w:rPr>
                <w:rFonts w:asciiTheme="minorHAnsi" w:hAnsiTheme="minorHAnsi" w:cstheme="minorHAnsi"/>
                <w:b/>
                <w:bCs/>
              </w:rPr>
            </w:pPr>
            <w:r w:rsidRPr="00D154CD">
              <w:rPr>
                <w:rFonts w:asciiTheme="minorHAnsi" w:hAnsiTheme="minorHAnsi" w:cstheme="minorHAnsi"/>
                <w:b/>
                <w:bCs/>
              </w:rPr>
              <w:t>podpisane Oświadczenie Wykonawcy,  że nie zachodzą okoliczności wyłączające go z ubiegania się o zamówienie– załącznik nr 3</w:t>
            </w:r>
          </w:p>
          <w:p w14:paraId="030309C9" w14:textId="77777777" w:rsidR="000478C9" w:rsidRDefault="00FD2B54">
            <w:pPr>
              <w:numPr>
                <w:ilvl w:val="0"/>
                <w:numId w:val="12"/>
              </w:numPr>
              <w:spacing w:line="259" w:lineRule="auto"/>
              <w:contextualSpacing/>
              <w:rPr>
                <w:rFonts w:asciiTheme="minorHAnsi" w:hAnsiTheme="minorHAnsi" w:cstheme="minorHAnsi"/>
                <w:b/>
                <w:bCs/>
              </w:rPr>
            </w:pPr>
            <w:r w:rsidRPr="00D154CD">
              <w:rPr>
                <w:rFonts w:asciiTheme="minorHAnsi" w:hAnsiTheme="minorHAnsi" w:cstheme="minorHAnsi"/>
                <w:b/>
                <w:bCs/>
              </w:rPr>
              <w:t>podpisane Oświadczenie dot. ochrony danych osobowych – załącznik nr 4 do Zapytania ofertowego;</w:t>
            </w:r>
          </w:p>
          <w:p w14:paraId="269B1699" w14:textId="6AF43780" w:rsidR="000478C9" w:rsidRPr="004D19CC" w:rsidRDefault="004D19CC" w:rsidP="004D19CC">
            <w:pPr>
              <w:numPr>
                <w:ilvl w:val="0"/>
                <w:numId w:val="12"/>
              </w:numPr>
              <w:spacing w:line="259" w:lineRule="auto"/>
              <w:contextualSpacing/>
              <w:rPr>
                <w:rFonts w:asciiTheme="minorHAnsi" w:hAnsiTheme="minorHAnsi" w:cstheme="minorHAnsi"/>
                <w:b/>
                <w:bCs/>
              </w:rPr>
            </w:pPr>
            <w:r>
              <w:rPr>
                <w:rFonts w:asciiTheme="minorHAnsi" w:hAnsiTheme="minorHAnsi" w:cstheme="minorHAnsi"/>
                <w:b/>
                <w:bCs/>
              </w:rPr>
              <w:t>W</w:t>
            </w:r>
            <w:r w:rsidR="00FD2B54" w:rsidRPr="004D19CC">
              <w:rPr>
                <w:rFonts w:asciiTheme="minorHAnsi" w:hAnsiTheme="minorHAnsi" w:cstheme="minorHAnsi"/>
                <w:b/>
                <w:bCs/>
              </w:rPr>
              <w:t>ydruk z Centralnej Ewidencji i Informacji o Działalności Gospodarczej (CEIDG) lub Krajowego Rejestru Sądowego (KRS), lub wskazanie w Formularzu oferty źródła ogólnodostępnej bazy danych, gdzie Zamawiający może bezpłatnie pobrać te dane.</w:t>
            </w:r>
          </w:p>
        </w:tc>
      </w:tr>
    </w:tbl>
    <w:p w14:paraId="6F1B9EF1" w14:textId="77777777" w:rsidR="000478C9" w:rsidRDefault="00FD2B54">
      <w:pPr>
        <w:widowControl/>
        <w:numPr>
          <w:ilvl w:val="1"/>
          <w:numId w:val="2"/>
        </w:numPr>
        <w:spacing w:line="259" w:lineRule="auto"/>
        <w:rPr>
          <w:rFonts w:asciiTheme="minorHAnsi" w:hAnsiTheme="minorHAnsi" w:cstheme="minorHAnsi"/>
          <w:u w:val="single"/>
        </w:rPr>
      </w:pPr>
      <w:r>
        <w:rPr>
          <w:rFonts w:asciiTheme="minorHAnsi" w:hAnsiTheme="minorHAnsi" w:cstheme="minorHAnsi"/>
          <w:b/>
          <w:u w:val="single"/>
        </w:rPr>
        <w:t xml:space="preserve"> Pozostałe wymagania oferty: </w:t>
      </w:r>
      <w:r>
        <w:rPr>
          <w:rFonts w:asciiTheme="minorHAnsi" w:hAnsiTheme="minorHAnsi" w:cstheme="minorHAnsi"/>
          <w:b/>
          <w:u w:val="single"/>
        </w:rPr>
        <w:tab/>
        <w:t xml:space="preserve"> </w:t>
      </w:r>
    </w:p>
    <w:p w14:paraId="11AD7A77" w14:textId="77777777" w:rsidR="000478C9" w:rsidRDefault="00FD2B54">
      <w:pPr>
        <w:ind w:left="101"/>
        <w:rPr>
          <w:rFonts w:asciiTheme="minorHAnsi" w:hAnsiTheme="minorHAnsi" w:cstheme="minorHAnsi"/>
        </w:rPr>
      </w:pPr>
      <w:r>
        <w:rPr>
          <w:rFonts w:asciiTheme="minorHAnsi" w:hAnsiTheme="minorHAnsi" w:cstheme="minorHAnsi"/>
          <w:b/>
        </w:rPr>
        <w:t xml:space="preserve"> </w:t>
      </w:r>
    </w:p>
    <w:tbl>
      <w:tblPr>
        <w:tblW w:w="9830" w:type="dxa"/>
        <w:tblLayout w:type="fixed"/>
        <w:tblCellMar>
          <w:top w:w="46" w:type="dxa"/>
          <w:right w:w="58" w:type="dxa"/>
        </w:tblCellMar>
        <w:tblLook w:val="04A0" w:firstRow="1" w:lastRow="0" w:firstColumn="1" w:lastColumn="0" w:noHBand="0" w:noVBand="1"/>
      </w:tblPr>
      <w:tblGrid>
        <w:gridCol w:w="765"/>
        <w:gridCol w:w="9065"/>
      </w:tblGrid>
      <w:tr w:rsidR="000478C9" w14:paraId="36E2271E" w14:textId="77777777">
        <w:trPr>
          <w:trHeight w:val="278"/>
        </w:trPr>
        <w:tc>
          <w:tcPr>
            <w:tcW w:w="765" w:type="dxa"/>
            <w:tcBorders>
              <w:top w:val="single" w:sz="4" w:space="0" w:color="A6A6A6"/>
              <w:left w:val="single" w:sz="4" w:space="0" w:color="A6A6A6"/>
              <w:bottom w:val="single" w:sz="4" w:space="0" w:color="A6A6A6"/>
              <w:right w:val="single" w:sz="4" w:space="0" w:color="A6A6A6"/>
            </w:tcBorders>
          </w:tcPr>
          <w:p w14:paraId="473FE4E5" w14:textId="77777777" w:rsidR="000478C9" w:rsidRDefault="00FD2B54">
            <w:pPr>
              <w:ind w:left="101"/>
              <w:rPr>
                <w:rFonts w:asciiTheme="minorHAnsi" w:hAnsiTheme="minorHAnsi" w:cstheme="minorHAnsi"/>
              </w:rPr>
            </w:pPr>
            <w:r>
              <w:rPr>
                <w:rFonts w:asciiTheme="minorHAnsi" w:hAnsiTheme="minorHAnsi" w:cstheme="minorHAnsi"/>
              </w:rPr>
              <w:t xml:space="preserve">5.2.1. </w:t>
            </w:r>
          </w:p>
        </w:tc>
        <w:tc>
          <w:tcPr>
            <w:tcW w:w="9064" w:type="dxa"/>
            <w:tcBorders>
              <w:top w:val="single" w:sz="4" w:space="0" w:color="A6A6A6"/>
              <w:left w:val="single" w:sz="4" w:space="0" w:color="A6A6A6"/>
              <w:bottom w:val="single" w:sz="4" w:space="0" w:color="A6A6A6"/>
              <w:right w:val="single" w:sz="4" w:space="0" w:color="A6A6A6"/>
            </w:tcBorders>
          </w:tcPr>
          <w:p w14:paraId="793D11D6" w14:textId="77777777" w:rsidR="000478C9" w:rsidRDefault="00FD2B54">
            <w:pPr>
              <w:ind w:left="101"/>
              <w:rPr>
                <w:rFonts w:asciiTheme="minorHAnsi" w:hAnsiTheme="minorHAnsi" w:cstheme="minorHAnsi"/>
              </w:rPr>
            </w:pPr>
            <w:r>
              <w:rPr>
                <w:rFonts w:asciiTheme="minorHAnsi" w:hAnsiTheme="minorHAnsi" w:cstheme="minorHAnsi"/>
              </w:rPr>
              <w:t xml:space="preserve">Oferta powinna być </w:t>
            </w:r>
            <w:r>
              <w:rPr>
                <w:rFonts w:asciiTheme="minorHAnsi" w:hAnsiTheme="minorHAnsi" w:cstheme="minorHAnsi"/>
                <w:u w:val="single"/>
              </w:rPr>
              <w:t>ważna w okresie co najmniej</w:t>
            </w:r>
            <w:r>
              <w:rPr>
                <w:rFonts w:asciiTheme="minorHAnsi" w:hAnsiTheme="minorHAnsi" w:cstheme="minorHAnsi"/>
              </w:rPr>
              <w:t xml:space="preserve"> 30 dni od upływu terminu do składania ofert. </w:t>
            </w:r>
          </w:p>
        </w:tc>
      </w:tr>
    </w:tbl>
    <w:p w14:paraId="1D0384CA" w14:textId="77777777" w:rsidR="000478C9" w:rsidRDefault="00FD2B54">
      <w:pPr>
        <w:ind w:left="101"/>
        <w:rPr>
          <w:rFonts w:asciiTheme="minorHAnsi" w:hAnsiTheme="minorHAnsi" w:cstheme="minorHAnsi"/>
          <w:b/>
        </w:rPr>
      </w:pPr>
      <w:r>
        <w:rPr>
          <w:rFonts w:asciiTheme="minorHAnsi" w:hAnsiTheme="minorHAnsi" w:cstheme="minorHAnsi"/>
          <w:b/>
        </w:rPr>
        <w:t xml:space="preserve"> </w:t>
      </w:r>
    </w:p>
    <w:p w14:paraId="2B09F986" w14:textId="77777777" w:rsidR="000478C9" w:rsidRDefault="00FD2B54">
      <w:pPr>
        <w:widowControl/>
        <w:numPr>
          <w:ilvl w:val="1"/>
          <w:numId w:val="2"/>
        </w:numPr>
        <w:spacing w:line="259" w:lineRule="auto"/>
        <w:rPr>
          <w:rFonts w:asciiTheme="minorHAnsi" w:hAnsiTheme="minorHAnsi" w:cstheme="minorHAnsi"/>
        </w:rPr>
      </w:pPr>
      <w:r>
        <w:rPr>
          <w:rFonts w:asciiTheme="minorHAnsi" w:hAnsiTheme="minorHAnsi" w:cstheme="minorHAnsi"/>
          <w:b/>
          <w:u w:val="single"/>
        </w:rPr>
        <w:t xml:space="preserve"> Pytania do Zamawiającego. Uzupełnianie i poprawianie ofert:</w:t>
      </w:r>
      <w:r>
        <w:rPr>
          <w:rFonts w:asciiTheme="minorHAnsi" w:hAnsiTheme="minorHAnsi" w:cstheme="minorHAnsi"/>
          <w:b/>
        </w:rPr>
        <w:t xml:space="preserve"> </w:t>
      </w:r>
    </w:p>
    <w:p w14:paraId="38B64FBD" w14:textId="77777777" w:rsidR="000478C9" w:rsidRDefault="00FD2B54">
      <w:pPr>
        <w:ind w:left="101"/>
        <w:rPr>
          <w:rFonts w:asciiTheme="minorHAnsi" w:hAnsiTheme="minorHAnsi" w:cstheme="minorHAnsi"/>
        </w:rPr>
      </w:pPr>
      <w:r>
        <w:rPr>
          <w:rFonts w:asciiTheme="minorHAnsi" w:hAnsiTheme="minorHAnsi" w:cstheme="minorHAnsi"/>
        </w:rPr>
        <w:t xml:space="preserve"> </w:t>
      </w:r>
    </w:p>
    <w:tbl>
      <w:tblPr>
        <w:tblW w:w="9830" w:type="dxa"/>
        <w:tblLayout w:type="fixed"/>
        <w:tblCellMar>
          <w:top w:w="46" w:type="dxa"/>
          <w:right w:w="59" w:type="dxa"/>
        </w:tblCellMar>
        <w:tblLook w:val="04A0" w:firstRow="1" w:lastRow="0" w:firstColumn="1" w:lastColumn="0" w:noHBand="0" w:noVBand="1"/>
      </w:tblPr>
      <w:tblGrid>
        <w:gridCol w:w="714"/>
        <w:gridCol w:w="9116"/>
      </w:tblGrid>
      <w:tr w:rsidR="000478C9" w14:paraId="4B695FAB" w14:textId="77777777">
        <w:trPr>
          <w:trHeight w:val="817"/>
        </w:trPr>
        <w:tc>
          <w:tcPr>
            <w:tcW w:w="714" w:type="dxa"/>
            <w:tcBorders>
              <w:top w:val="single" w:sz="4" w:space="0" w:color="A6A6A6"/>
              <w:left w:val="single" w:sz="4" w:space="0" w:color="A6A6A6"/>
              <w:bottom w:val="single" w:sz="4" w:space="0" w:color="A6A6A6"/>
              <w:right w:val="single" w:sz="4" w:space="0" w:color="A6A6A6"/>
            </w:tcBorders>
          </w:tcPr>
          <w:p w14:paraId="451DD921" w14:textId="77777777" w:rsidR="000478C9" w:rsidRDefault="00FD2B54">
            <w:pPr>
              <w:ind w:left="101"/>
              <w:rPr>
                <w:rFonts w:asciiTheme="minorHAnsi" w:hAnsiTheme="minorHAnsi" w:cstheme="minorHAnsi"/>
              </w:rPr>
            </w:pPr>
            <w:r>
              <w:rPr>
                <w:rFonts w:asciiTheme="minorHAnsi" w:hAnsiTheme="minorHAnsi" w:cstheme="minorHAnsi"/>
              </w:rPr>
              <w:lastRenderedPageBreak/>
              <w:t xml:space="preserve">5.3.1 </w:t>
            </w:r>
          </w:p>
        </w:tc>
        <w:tc>
          <w:tcPr>
            <w:tcW w:w="9115" w:type="dxa"/>
            <w:tcBorders>
              <w:top w:val="single" w:sz="4" w:space="0" w:color="A6A6A6"/>
              <w:left w:val="single" w:sz="4" w:space="0" w:color="A6A6A6"/>
              <w:bottom w:val="single" w:sz="4" w:space="0" w:color="A6A6A6"/>
              <w:right w:val="single" w:sz="4" w:space="0" w:color="A6A6A6"/>
            </w:tcBorders>
          </w:tcPr>
          <w:p w14:paraId="251FAE2B" w14:textId="77777777" w:rsidR="000478C9" w:rsidRDefault="00FD2B54">
            <w:pPr>
              <w:ind w:left="101"/>
              <w:rPr>
                <w:rFonts w:asciiTheme="minorHAnsi" w:hAnsiTheme="minorHAnsi" w:cstheme="minorHAnsi"/>
              </w:rPr>
            </w:pPr>
            <w:r>
              <w:rPr>
                <w:rFonts w:asciiTheme="minorHAnsi" w:hAnsiTheme="minorHAnsi" w:cstheme="minorHAnsi"/>
              </w:rPr>
              <w:t xml:space="preserve">W przypadku istotnych wątpliwości Oferent może zadać pytanie Zamawiającemu w celu objaśnienia treści zapytania ofertowego. Ewentualną odpowiedź (merytoryczną) Zamawiający zamieści na stronie internetowej https://bazakonkurencyjnosci.funduszeeuropejskie.gov.pl/ </w:t>
            </w:r>
          </w:p>
        </w:tc>
      </w:tr>
      <w:tr w:rsidR="000478C9" w14:paraId="4975FC18" w14:textId="77777777">
        <w:trPr>
          <w:trHeight w:val="370"/>
        </w:trPr>
        <w:tc>
          <w:tcPr>
            <w:tcW w:w="714" w:type="dxa"/>
            <w:tcBorders>
              <w:top w:val="single" w:sz="4" w:space="0" w:color="A6A6A6"/>
              <w:left w:val="single" w:sz="4" w:space="0" w:color="A6A6A6"/>
              <w:bottom w:val="single" w:sz="4" w:space="0" w:color="A6A6A6"/>
              <w:right w:val="single" w:sz="4" w:space="0" w:color="A6A6A6"/>
            </w:tcBorders>
          </w:tcPr>
          <w:p w14:paraId="2487F7DE" w14:textId="77777777" w:rsidR="000478C9" w:rsidRDefault="00FD2B54">
            <w:pPr>
              <w:ind w:left="101"/>
              <w:rPr>
                <w:rFonts w:asciiTheme="minorHAnsi" w:hAnsiTheme="minorHAnsi" w:cstheme="minorHAnsi"/>
              </w:rPr>
            </w:pPr>
            <w:r>
              <w:rPr>
                <w:rFonts w:asciiTheme="minorHAnsi" w:hAnsiTheme="minorHAnsi" w:cstheme="minorHAnsi"/>
              </w:rPr>
              <w:t xml:space="preserve">5.3.2 </w:t>
            </w:r>
          </w:p>
        </w:tc>
        <w:tc>
          <w:tcPr>
            <w:tcW w:w="9115" w:type="dxa"/>
            <w:tcBorders>
              <w:top w:val="single" w:sz="4" w:space="0" w:color="A6A6A6"/>
              <w:left w:val="single" w:sz="4" w:space="0" w:color="A6A6A6"/>
              <w:bottom w:val="single" w:sz="4" w:space="0" w:color="A6A6A6"/>
              <w:right w:val="single" w:sz="4" w:space="0" w:color="A6A6A6"/>
            </w:tcBorders>
          </w:tcPr>
          <w:p w14:paraId="0F3CC3D6" w14:textId="77777777" w:rsidR="000478C9" w:rsidRDefault="00FD2B54">
            <w:pPr>
              <w:ind w:left="101"/>
              <w:rPr>
                <w:rFonts w:asciiTheme="minorHAnsi" w:hAnsiTheme="minorHAnsi" w:cstheme="minorHAnsi"/>
              </w:rPr>
            </w:pPr>
            <w:r>
              <w:rPr>
                <w:rFonts w:asciiTheme="minorHAnsi" w:hAnsiTheme="minorHAnsi" w:cstheme="minorHAnsi"/>
              </w:rPr>
              <w:t xml:space="preserve">Zamawiający dopuszcza poprawienie błędów formalnych w złożonej przez Oferenta ofercie to jest w szczególności:  </w:t>
            </w:r>
          </w:p>
          <w:p w14:paraId="2931A775" w14:textId="77777777" w:rsidR="000478C9" w:rsidRDefault="00FD2B54">
            <w:pPr>
              <w:pStyle w:val="Akapitzlist"/>
              <w:numPr>
                <w:ilvl w:val="0"/>
                <w:numId w:val="13"/>
              </w:numPr>
              <w:spacing w:after="160" w:line="259" w:lineRule="auto"/>
              <w:contextualSpacing/>
              <w:rPr>
                <w:rFonts w:asciiTheme="minorHAnsi" w:hAnsiTheme="minorHAnsi" w:cstheme="minorHAnsi"/>
              </w:rPr>
            </w:pPr>
            <w:r>
              <w:rPr>
                <w:rFonts w:asciiTheme="minorHAnsi" w:hAnsiTheme="minorHAnsi" w:cstheme="minorHAnsi"/>
              </w:rPr>
              <w:t xml:space="preserve">omyłki pisarskie, </w:t>
            </w:r>
          </w:p>
          <w:p w14:paraId="70F20E9D" w14:textId="77777777" w:rsidR="000478C9" w:rsidRDefault="00FD2B54">
            <w:pPr>
              <w:pStyle w:val="Akapitzlist"/>
              <w:numPr>
                <w:ilvl w:val="0"/>
                <w:numId w:val="13"/>
              </w:numPr>
              <w:spacing w:after="160" w:line="259" w:lineRule="auto"/>
              <w:contextualSpacing/>
              <w:rPr>
                <w:rFonts w:asciiTheme="minorHAnsi" w:hAnsiTheme="minorHAnsi" w:cstheme="minorHAnsi"/>
              </w:rPr>
            </w:pPr>
            <w:r>
              <w:rPr>
                <w:rFonts w:asciiTheme="minorHAnsi" w:hAnsiTheme="minorHAnsi" w:cstheme="minorHAnsi"/>
              </w:rPr>
              <w:t>brak załączników</w:t>
            </w:r>
          </w:p>
          <w:p w14:paraId="11279872" w14:textId="77777777" w:rsidR="000478C9" w:rsidRDefault="00FD2B54">
            <w:pPr>
              <w:pStyle w:val="Akapitzlist"/>
              <w:numPr>
                <w:ilvl w:val="0"/>
                <w:numId w:val="13"/>
              </w:numPr>
              <w:spacing w:after="160" w:line="259" w:lineRule="auto"/>
              <w:contextualSpacing/>
              <w:rPr>
                <w:rFonts w:asciiTheme="minorHAnsi" w:hAnsiTheme="minorHAnsi" w:cstheme="minorHAnsi"/>
              </w:rPr>
            </w:pPr>
            <w:r>
              <w:rPr>
                <w:rFonts w:asciiTheme="minorHAnsi" w:hAnsiTheme="minorHAnsi" w:cstheme="minorHAnsi"/>
              </w:rPr>
              <w:t>błędy rachunkowe,</w:t>
            </w:r>
          </w:p>
          <w:p w14:paraId="3710072F" w14:textId="77777777" w:rsidR="000478C9" w:rsidRDefault="00FD2B54">
            <w:pPr>
              <w:ind w:left="101"/>
              <w:rPr>
                <w:rFonts w:asciiTheme="minorHAnsi" w:hAnsiTheme="minorHAnsi" w:cstheme="minorHAnsi"/>
              </w:rPr>
            </w:pPr>
            <w:r>
              <w:rPr>
                <w:rFonts w:asciiTheme="minorHAnsi" w:hAnsiTheme="minorHAnsi" w:cstheme="minorHAnsi"/>
              </w:rPr>
              <w:t xml:space="preserve">Zamawiający wezwie Oferenta do uzupełnienia braków w w/w zakresie w ciągu 2 dni roboczych. </w:t>
            </w:r>
            <w:r>
              <w:rPr>
                <w:rFonts w:asciiTheme="minorHAnsi" w:hAnsiTheme="minorHAnsi" w:cstheme="minorHAnsi"/>
              </w:rPr>
              <w:br/>
              <w:t xml:space="preserve">O zaistnieniu takiej konieczności Zamawiający powiadomi Oferenta, kontaktując się drogą e-mailową z osobą wyznaczoną przez Oferenta do kontaktu w sprawie oferty (zgodnie z danymi kontaktowymi zapisanymi w ofercie). </w:t>
            </w:r>
          </w:p>
          <w:p w14:paraId="7CF071A2" w14:textId="77777777" w:rsidR="000478C9" w:rsidRDefault="00FD2B54">
            <w:pPr>
              <w:ind w:left="101"/>
              <w:rPr>
                <w:rFonts w:asciiTheme="minorHAnsi" w:hAnsiTheme="minorHAnsi" w:cstheme="minorHAnsi"/>
              </w:rPr>
            </w:pPr>
            <w:r>
              <w:rPr>
                <w:rFonts w:asciiTheme="minorHAnsi" w:hAnsiTheme="minorHAnsi" w:cstheme="minorHAnsi"/>
              </w:rPr>
              <w:t xml:space="preserve">Nie dostarczenie poprawnych załączników skutkować będzie odrzuceniem oferty jako nie spełniającej kryteriów formalnych.  </w:t>
            </w:r>
          </w:p>
          <w:p w14:paraId="2F4452B5" w14:textId="77777777" w:rsidR="000478C9" w:rsidRDefault="00FD2B54">
            <w:pPr>
              <w:ind w:left="101"/>
              <w:rPr>
                <w:rFonts w:asciiTheme="minorHAnsi" w:hAnsiTheme="minorHAnsi" w:cstheme="minorHAnsi"/>
              </w:rPr>
            </w:pPr>
            <w:r>
              <w:rPr>
                <w:rFonts w:asciiTheme="minorHAnsi" w:hAnsiTheme="minorHAnsi" w:cstheme="minorHAnsi"/>
              </w:rPr>
              <w:t>Uzupełnieniu nie będą podlegać oferty które:</w:t>
            </w:r>
          </w:p>
          <w:p w14:paraId="6B25B129" w14:textId="77777777" w:rsidR="000478C9" w:rsidRDefault="00FD2B54">
            <w:pPr>
              <w:numPr>
                <w:ilvl w:val="0"/>
                <w:numId w:val="14"/>
              </w:numPr>
              <w:spacing w:line="259" w:lineRule="auto"/>
              <w:ind w:left="1077" w:hanging="357"/>
              <w:rPr>
                <w:rFonts w:asciiTheme="minorHAnsi" w:hAnsiTheme="minorHAnsi" w:cstheme="minorHAnsi"/>
              </w:rPr>
            </w:pPr>
            <w:r>
              <w:rPr>
                <w:rFonts w:asciiTheme="minorHAnsi" w:hAnsiTheme="minorHAnsi" w:cstheme="minorHAnsi"/>
              </w:rPr>
              <w:t>nie zostały dostarczone w terminie,</w:t>
            </w:r>
          </w:p>
          <w:p w14:paraId="200A4FB5" w14:textId="77777777" w:rsidR="000478C9" w:rsidRDefault="00FD2B54">
            <w:pPr>
              <w:numPr>
                <w:ilvl w:val="0"/>
                <w:numId w:val="14"/>
              </w:numPr>
              <w:spacing w:line="259" w:lineRule="auto"/>
              <w:ind w:left="1077" w:hanging="357"/>
              <w:rPr>
                <w:rFonts w:asciiTheme="minorHAnsi" w:hAnsiTheme="minorHAnsi" w:cstheme="minorHAnsi"/>
              </w:rPr>
            </w:pPr>
            <w:r>
              <w:rPr>
                <w:rFonts w:asciiTheme="minorHAnsi" w:hAnsiTheme="minorHAnsi" w:cstheme="minorHAnsi"/>
              </w:rPr>
              <w:t>zostały dostarczone w sposób nie zgodny ze wskazaniem zamawiającego opisany w pkt: 6.1.2,</w:t>
            </w:r>
          </w:p>
          <w:p w14:paraId="46A0961D" w14:textId="77777777" w:rsidR="000478C9" w:rsidRDefault="00FD2B54">
            <w:pPr>
              <w:numPr>
                <w:ilvl w:val="0"/>
                <w:numId w:val="14"/>
              </w:numPr>
              <w:spacing w:line="259" w:lineRule="auto"/>
              <w:ind w:left="1077" w:hanging="357"/>
              <w:rPr>
                <w:rFonts w:asciiTheme="minorHAnsi" w:hAnsiTheme="minorHAnsi" w:cstheme="minorHAnsi"/>
              </w:rPr>
            </w:pPr>
            <w:r>
              <w:rPr>
                <w:rFonts w:asciiTheme="minorHAnsi" w:hAnsiTheme="minorHAnsi" w:cstheme="minorHAnsi"/>
              </w:rPr>
              <w:t>nie posiadające ceny</w:t>
            </w:r>
          </w:p>
          <w:p w14:paraId="19ABBBB1" w14:textId="77777777" w:rsidR="000478C9" w:rsidRDefault="00FD2B54">
            <w:pPr>
              <w:numPr>
                <w:ilvl w:val="0"/>
                <w:numId w:val="14"/>
              </w:numPr>
              <w:spacing w:line="259" w:lineRule="auto"/>
              <w:ind w:left="1077" w:hanging="357"/>
              <w:rPr>
                <w:rFonts w:asciiTheme="minorHAnsi" w:hAnsiTheme="minorHAnsi" w:cstheme="minorHAnsi"/>
              </w:rPr>
            </w:pPr>
            <w:r>
              <w:rPr>
                <w:rFonts w:asciiTheme="minorHAnsi" w:hAnsiTheme="minorHAnsi" w:cstheme="minorHAnsi"/>
              </w:rPr>
              <w:t xml:space="preserve">niepodpisane przez osobę uprawnioną.  </w:t>
            </w:r>
          </w:p>
          <w:p w14:paraId="6C4C3104" w14:textId="77777777" w:rsidR="000478C9" w:rsidRDefault="000478C9">
            <w:pPr>
              <w:ind w:left="1077"/>
              <w:rPr>
                <w:rFonts w:asciiTheme="minorHAnsi" w:hAnsiTheme="minorHAnsi" w:cstheme="minorHAnsi"/>
              </w:rPr>
            </w:pPr>
          </w:p>
          <w:p w14:paraId="42015DBD" w14:textId="77777777" w:rsidR="000478C9" w:rsidRDefault="00FD2B54">
            <w:pPr>
              <w:ind w:left="101"/>
              <w:rPr>
                <w:rFonts w:asciiTheme="minorHAnsi" w:hAnsiTheme="minorHAnsi" w:cstheme="minorHAnsi"/>
              </w:rPr>
            </w:pPr>
            <w:r>
              <w:rPr>
                <w:rFonts w:asciiTheme="minorHAnsi" w:hAnsiTheme="minorHAnsi" w:cstheme="minorHAnsi"/>
              </w:rPr>
              <w:t xml:space="preserve">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 </w:t>
            </w:r>
          </w:p>
        </w:tc>
      </w:tr>
      <w:tr w:rsidR="000478C9" w14:paraId="0A720F57" w14:textId="77777777">
        <w:trPr>
          <w:trHeight w:val="816"/>
        </w:trPr>
        <w:tc>
          <w:tcPr>
            <w:tcW w:w="714" w:type="dxa"/>
            <w:tcBorders>
              <w:top w:val="single" w:sz="4" w:space="0" w:color="A6A6A6"/>
              <w:left w:val="single" w:sz="4" w:space="0" w:color="A6A6A6"/>
              <w:bottom w:val="single" w:sz="4" w:space="0" w:color="A6A6A6"/>
              <w:right w:val="single" w:sz="4" w:space="0" w:color="A6A6A6"/>
            </w:tcBorders>
          </w:tcPr>
          <w:p w14:paraId="4E54F5CA" w14:textId="77777777" w:rsidR="000478C9" w:rsidRDefault="000478C9">
            <w:pPr>
              <w:ind w:left="101"/>
              <w:rPr>
                <w:rFonts w:asciiTheme="minorHAnsi" w:hAnsiTheme="minorHAnsi" w:cstheme="minorHAnsi"/>
              </w:rPr>
            </w:pPr>
          </w:p>
          <w:p w14:paraId="2C6634C1" w14:textId="77777777" w:rsidR="000478C9" w:rsidRDefault="00FD2B54">
            <w:pPr>
              <w:ind w:left="101"/>
              <w:rPr>
                <w:rFonts w:asciiTheme="minorHAnsi" w:hAnsiTheme="minorHAnsi" w:cstheme="minorHAnsi"/>
              </w:rPr>
            </w:pPr>
            <w:r>
              <w:rPr>
                <w:rFonts w:asciiTheme="minorHAnsi" w:hAnsiTheme="minorHAnsi" w:cstheme="minorHAnsi"/>
              </w:rPr>
              <w:t xml:space="preserve">5.3.3 </w:t>
            </w:r>
          </w:p>
        </w:tc>
        <w:tc>
          <w:tcPr>
            <w:tcW w:w="9115" w:type="dxa"/>
            <w:tcBorders>
              <w:top w:val="single" w:sz="4" w:space="0" w:color="A6A6A6"/>
              <w:left w:val="single" w:sz="4" w:space="0" w:color="A6A6A6"/>
              <w:bottom w:val="single" w:sz="4" w:space="0" w:color="A6A6A6"/>
              <w:right w:val="single" w:sz="4" w:space="0" w:color="A6A6A6"/>
            </w:tcBorders>
          </w:tcPr>
          <w:p w14:paraId="680298F1" w14:textId="77777777" w:rsidR="000478C9" w:rsidRDefault="00FD2B54">
            <w:pPr>
              <w:ind w:left="101"/>
              <w:rPr>
                <w:rFonts w:asciiTheme="minorHAnsi" w:hAnsiTheme="minorHAnsi" w:cstheme="minorHAnsi"/>
              </w:rPr>
            </w:pPr>
            <w:r>
              <w:rPr>
                <w:rFonts w:asciiTheme="minorHAnsi" w:hAnsiTheme="minorHAnsi" w:cstheme="minorHAnsi"/>
              </w:rPr>
              <w:t xml:space="preserve">Uzupełniona na wezwanie Zamawiającego oferta Wykonawcy powinna spełniać wszystkie wymagania zapytania ofertowego – i to najpóźniej na dzień, w którym upływał termin składania ofert, z zastrzeżeniem terminu do uzupełnienia oferty.  </w:t>
            </w:r>
          </w:p>
          <w:p w14:paraId="46B244AB" w14:textId="77777777" w:rsidR="000478C9" w:rsidRDefault="00FD2B54">
            <w:pPr>
              <w:ind w:left="101"/>
              <w:rPr>
                <w:rFonts w:asciiTheme="minorHAnsi" w:hAnsiTheme="minorHAnsi" w:cstheme="minorHAnsi"/>
              </w:rPr>
            </w:pPr>
            <w:r>
              <w:rPr>
                <w:rFonts w:asciiTheme="minorHAnsi" w:hAnsiTheme="minorHAnsi" w:cstheme="minorHAnsi"/>
              </w:rPr>
              <w:t>Wykonawca ma możliwość jednokrotnego poprawienia oferty. Jeżeli pomimo wezwania Oferent nie poprawi wskazanych w wezwaniu błędów taka oferta podlega odrzuceniu.</w:t>
            </w:r>
          </w:p>
          <w:p w14:paraId="40013C46" w14:textId="77777777" w:rsidR="000478C9" w:rsidRDefault="000478C9">
            <w:pPr>
              <w:rPr>
                <w:rFonts w:asciiTheme="minorHAnsi" w:hAnsiTheme="minorHAnsi" w:cstheme="minorHAnsi"/>
              </w:rPr>
            </w:pPr>
          </w:p>
        </w:tc>
      </w:tr>
    </w:tbl>
    <w:p w14:paraId="54C34223" w14:textId="77777777" w:rsidR="000478C9" w:rsidRDefault="00FD2B54">
      <w:pPr>
        <w:ind w:left="101"/>
        <w:rPr>
          <w:rFonts w:asciiTheme="minorHAnsi" w:hAnsiTheme="minorHAnsi" w:cstheme="minorHAnsi"/>
        </w:rPr>
      </w:pPr>
      <w:r>
        <w:rPr>
          <w:rFonts w:asciiTheme="minorHAnsi" w:hAnsiTheme="minorHAnsi" w:cstheme="minorHAnsi"/>
        </w:rPr>
        <w:t xml:space="preserve"> </w:t>
      </w:r>
    </w:p>
    <w:p w14:paraId="61CD2822" w14:textId="77777777" w:rsidR="000478C9" w:rsidRDefault="00FD2B54">
      <w:pPr>
        <w:widowControl/>
        <w:numPr>
          <w:ilvl w:val="0"/>
          <w:numId w:val="2"/>
        </w:numPr>
        <w:spacing w:line="259" w:lineRule="auto"/>
        <w:rPr>
          <w:rFonts w:asciiTheme="minorHAnsi" w:hAnsiTheme="minorHAnsi" w:cstheme="minorHAnsi"/>
        </w:rPr>
      </w:pPr>
      <w:r>
        <w:rPr>
          <w:rFonts w:asciiTheme="minorHAnsi" w:hAnsiTheme="minorHAnsi" w:cstheme="minorHAnsi"/>
          <w:b/>
          <w:u w:val="single"/>
        </w:rPr>
        <w:t>TERMIN I SPOSÓB ZŁOŻENIA OFERTY. WYBÓR OFERTY</w:t>
      </w:r>
      <w:r>
        <w:rPr>
          <w:rFonts w:asciiTheme="minorHAnsi" w:hAnsiTheme="minorHAnsi" w:cstheme="minorHAnsi"/>
          <w:b/>
        </w:rPr>
        <w:t xml:space="preserve"> </w:t>
      </w:r>
      <w:r>
        <w:rPr>
          <w:rFonts w:asciiTheme="minorHAnsi" w:hAnsiTheme="minorHAnsi" w:cstheme="minorHAnsi"/>
        </w:rPr>
        <w:t xml:space="preserve"> </w:t>
      </w:r>
    </w:p>
    <w:p w14:paraId="16897E04" w14:textId="77777777" w:rsidR="000478C9" w:rsidRDefault="00FD2B54">
      <w:pPr>
        <w:ind w:left="101"/>
        <w:rPr>
          <w:rFonts w:asciiTheme="minorHAnsi" w:hAnsiTheme="minorHAnsi" w:cstheme="minorHAnsi"/>
        </w:rPr>
      </w:pPr>
      <w:r>
        <w:rPr>
          <w:rFonts w:asciiTheme="minorHAnsi" w:hAnsiTheme="minorHAnsi" w:cstheme="minorHAnsi"/>
          <w:b/>
        </w:rPr>
        <w:t xml:space="preserve"> </w:t>
      </w:r>
    </w:p>
    <w:p w14:paraId="33B414E1" w14:textId="77777777" w:rsidR="000478C9" w:rsidRDefault="00FD2B54">
      <w:pPr>
        <w:widowControl/>
        <w:numPr>
          <w:ilvl w:val="1"/>
          <w:numId w:val="2"/>
        </w:numPr>
        <w:spacing w:line="259" w:lineRule="auto"/>
        <w:rPr>
          <w:rFonts w:asciiTheme="minorHAnsi" w:hAnsiTheme="minorHAnsi" w:cstheme="minorHAnsi"/>
        </w:rPr>
      </w:pPr>
      <w:r>
        <w:rPr>
          <w:rFonts w:asciiTheme="minorHAnsi" w:hAnsiTheme="minorHAnsi" w:cstheme="minorHAnsi"/>
          <w:b/>
          <w:u w:val="single"/>
        </w:rPr>
        <w:t>Termin i sposób złożenia oferty:</w:t>
      </w:r>
      <w:r>
        <w:rPr>
          <w:rFonts w:asciiTheme="minorHAnsi" w:hAnsiTheme="minorHAnsi" w:cstheme="minorHAnsi"/>
        </w:rPr>
        <w:t xml:space="preserve"> </w:t>
      </w:r>
    </w:p>
    <w:p w14:paraId="1E91C2C6" w14:textId="77777777" w:rsidR="000478C9" w:rsidRDefault="00FD2B54">
      <w:pPr>
        <w:ind w:left="101"/>
        <w:rPr>
          <w:rFonts w:asciiTheme="minorHAnsi" w:hAnsiTheme="minorHAnsi" w:cstheme="minorHAnsi"/>
        </w:rPr>
      </w:pPr>
      <w:r>
        <w:rPr>
          <w:rFonts w:asciiTheme="minorHAnsi" w:hAnsiTheme="minorHAnsi" w:cstheme="minorHAnsi"/>
        </w:rPr>
        <w:t xml:space="preserve"> </w:t>
      </w:r>
    </w:p>
    <w:tbl>
      <w:tblPr>
        <w:tblW w:w="9810" w:type="dxa"/>
        <w:tblInd w:w="108" w:type="dxa"/>
        <w:tblLayout w:type="fixed"/>
        <w:tblCellMar>
          <w:top w:w="46" w:type="dxa"/>
          <w:right w:w="57" w:type="dxa"/>
        </w:tblCellMar>
        <w:tblLook w:val="04A0" w:firstRow="1" w:lastRow="0" w:firstColumn="1" w:lastColumn="0" w:noHBand="0" w:noVBand="1"/>
      </w:tblPr>
      <w:tblGrid>
        <w:gridCol w:w="1095"/>
        <w:gridCol w:w="8715"/>
      </w:tblGrid>
      <w:tr w:rsidR="000478C9" w14:paraId="1B0B6499" w14:textId="77777777">
        <w:trPr>
          <w:trHeight w:val="278"/>
        </w:trPr>
        <w:tc>
          <w:tcPr>
            <w:tcW w:w="1095" w:type="dxa"/>
            <w:tcBorders>
              <w:top w:val="single" w:sz="4" w:space="0" w:color="A6A6A6"/>
              <w:left w:val="single" w:sz="4" w:space="0" w:color="A6A6A6"/>
              <w:bottom w:val="single" w:sz="4" w:space="0" w:color="A6A6A6"/>
              <w:right w:val="single" w:sz="4" w:space="0" w:color="A6A6A6"/>
            </w:tcBorders>
          </w:tcPr>
          <w:p w14:paraId="58E9E0E6" w14:textId="77777777" w:rsidR="000478C9" w:rsidRDefault="00FD2B54">
            <w:pPr>
              <w:ind w:left="101"/>
              <w:rPr>
                <w:rFonts w:asciiTheme="minorHAnsi" w:hAnsiTheme="minorHAnsi" w:cstheme="minorHAnsi"/>
              </w:rPr>
            </w:pPr>
            <w:r>
              <w:rPr>
                <w:rFonts w:asciiTheme="minorHAnsi" w:hAnsiTheme="minorHAnsi" w:cstheme="minorHAnsi"/>
              </w:rPr>
              <w:t xml:space="preserve">6.1.1 </w:t>
            </w:r>
          </w:p>
        </w:tc>
        <w:tc>
          <w:tcPr>
            <w:tcW w:w="8714" w:type="dxa"/>
            <w:tcBorders>
              <w:top w:val="single" w:sz="4" w:space="0" w:color="A6A6A6"/>
              <w:left w:val="single" w:sz="4" w:space="0" w:color="A6A6A6"/>
              <w:bottom w:val="single" w:sz="4" w:space="0" w:color="A6A6A6"/>
              <w:right w:val="single" w:sz="4" w:space="0" w:color="A6A6A6"/>
            </w:tcBorders>
          </w:tcPr>
          <w:p w14:paraId="1F65AF86" w14:textId="6117E909" w:rsidR="000478C9" w:rsidRDefault="00FD2B54">
            <w:pPr>
              <w:ind w:left="101"/>
              <w:rPr>
                <w:rFonts w:asciiTheme="minorHAnsi" w:hAnsiTheme="minorHAnsi" w:cstheme="minorHAnsi"/>
              </w:rPr>
            </w:pPr>
            <w:r>
              <w:rPr>
                <w:rFonts w:asciiTheme="minorHAnsi" w:hAnsiTheme="minorHAnsi" w:cstheme="minorHAnsi"/>
              </w:rPr>
              <w:t xml:space="preserve">Ofertę należy złożyć  </w:t>
            </w:r>
            <w:r>
              <w:rPr>
                <w:rFonts w:asciiTheme="minorHAnsi" w:hAnsiTheme="minorHAnsi" w:cstheme="minorHAnsi"/>
                <w:b/>
                <w:u w:val="single"/>
              </w:rPr>
              <w:t>w terminie do dnia 2</w:t>
            </w:r>
            <w:r w:rsidR="00D154CD">
              <w:rPr>
                <w:rFonts w:asciiTheme="minorHAnsi" w:hAnsiTheme="minorHAnsi" w:cstheme="minorHAnsi"/>
                <w:b/>
                <w:u w:val="single"/>
              </w:rPr>
              <w:t>8</w:t>
            </w:r>
            <w:r>
              <w:rPr>
                <w:rFonts w:asciiTheme="minorHAnsi" w:hAnsiTheme="minorHAnsi" w:cstheme="minorHAnsi"/>
                <w:b/>
                <w:u w:val="single"/>
              </w:rPr>
              <w:t>.03.2025 roku, do godziny 11:00</w:t>
            </w:r>
            <w:r>
              <w:rPr>
                <w:rFonts w:asciiTheme="minorHAnsi" w:hAnsiTheme="minorHAnsi" w:cstheme="minorHAnsi"/>
                <w:color w:val="FF0000"/>
              </w:rPr>
              <w:t xml:space="preserve"> </w:t>
            </w:r>
            <w:r>
              <w:rPr>
                <w:rFonts w:asciiTheme="minorHAnsi" w:hAnsiTheme="minorHAnsi" w:cstheme="minorHAnsi"/>
                <w:i/>
                <w:color w:val="FF0000"/>
              </w:rPr>
              <w:t xml:space="preserve"> </w:t>
            </w:r>
          </w:p>
        </w:tc>
      </w:tr>
      <w:tr w:rsidR="000478C9" w14:paraId="59FE029D" w14:textId="77777777">
        <w:trPr>
          <w:trHeight w:val="447"/>
        </w:trPr>
        <w:tc>
          <w:tcPr>
            <w:tcW w:w="1095" w:type="dxa"/>
            <w:tcBorders>
              <w:top w:val="single" w:sz="4" w:space="0" w:color="A6A6A6"/>
              <w:left w:val="single" w:sz="4" w:space="0" w:color="A6A6A6"/>
              <w:bottom w:val="single" w:sz="4" w:space="0" w:color="A6A6A6"/>
              <w:right w:val="single" w:sz="4" w:space="0" w:color="A6A6A6"/>
            </w:tcBorders>
          </w:tcPr>
          <w:p w14:paraId="1F1F0EE9" w14:textId="77777777" w:rsidR="000478C9" w:rsidRDefault="00FD2B54">
            <w:pPr>
              <w:ind w:left="101"/>
              <w:rPr>
                <w:rFonts w:asciiTheme="minorHAnsi" w:hAnsiTheme="minorHAnsi" w:cstheme="minorHAnsi"/>
              </w:rPr>
            </w:pPr>
            <w:r>
              <w:rPr>
                <w:rFonts w:asciiTheme="minorHAnsi" w:hAnsiTheme="minorHAnsi" w:cstheme="minorHAnsi"/>
              </w:rPr>
              <w:t xml:space="preserve">6.1.2 </w:t>
            </w:r>
          </w:p>
        </w:tc>
        <w:tc>
          <w:tcPr>
            <w:tcW w:w="8714" w:type="dxa"/>
            <w:tcBorders>
              <w:top w:val="single" w:sz="4" w:space="0" w:color="A6A6A6"/>
              <w:left w:val="single" w:sz="4" w:space="0" w:color="A6A6A6"/>
              <w:bottom w:val="single" w:sz="4" w:space="0" w:color="A6A6A6"/>
              <w:right w:val="single" w:sz="4" w:space="0" w:color="A6A6A6"/>
            </w:tcBorders>
          </w:tcPr>
          <w:p w14:paraId="60CBE6B6" w14:textId="77777777" w:rsidR="00FB2CAA" w:rsidRPr="00FB2CAA" w:rsidRDefault="00FD2B54" w:rsidP="00FB2CAA">
            <w:pPr>
              <w:ind w:left="101"/>
              <w:rPr>
                <w:rFonts w:asciiTheme="minorHAnsi" w:hAnsiTheme="minorHAnsi" w:cstheme="minorHAnsi"/>
              </w:rPr>
            </w:pPr>
            <w:r>
              <w:rPr>
                <w:rFonts w:asciiTheme="minorHAnsi" w:hAnsiTheme="minorHAnsi" w:cstheme="minorHAnsi"/>
              </w:rPr>
              <w:t xml:space="preserve"> </w:t>
            </w:r>
            <w:r w:rsidR="00FB2CAA" w:rsidRPr="00FB2CAA">
              <w:rPr>
                <w:rFonts w:asciiTheme="minorHAnsi" w:hAnsiTheme="minorHAnsi" w:cstheme="minorHAnsi"/>
              </w:rPr>
              <w:t xml:space="preserve">Ofertę należy doręczyć Zamawiającemu w postaci elektronicznej opatrzonej jednym z następujących podpisów elektronicznych: kwalifikowalnym podpisem elektronicznym lub podpisem zaufanym, lub podpisem osobistym poprzez system Baza Konkurencyjności: </w:t>
            </w:r>
            <w:hyperlink r:id="rId9" w:history="1">
              <w:r w:rsidR="00FB2CAA" w:rsidRPr="00FB2CAA">
                <w:rPr>
                  <w:rStyle w:val="Hipercze"/>
                  <w:rFonts w:asciiTheme="minorHAnsi" w:hAnsiTheme="minorHAnsi" w:cstheme="minorHAnsi"/>
                </w:rPr>
                <w:t>https://bazakonkurencyjnosci.funduszeeuropejskie.gov.pl</w:t>
              </w:r>
            </w:hyperlink>
            <w:r w:rsidR="00FB2CAA" w:rsidRPr="00FB2CAA">
              <w:rPr>
                <w:rFonts w:asciiTheme="minorHAnsi" w:hAnsiTheme="minorHAnsi" w:cstheme="minorHAnsi"/>
              </w:rPr>
              <w:t>.</w:t>
            </w:r>
          </w:p>
          <w:p w14:paraId="095ECDBB" w14:textId="77777777" w:rsidR="00FB2CAA" w:rsidRPr="00FB2CAA" w:rsidRDefault="00FB2CAA" w:rsidP="00FB2CAA">
            <w:pPr>
              <w:ind w:left="101"/>
              <w:rPr>
                <w:rFonts w:asciiTheme="minorHAnsi" w:hAnsiTheme="minorHAnsi" w:cstheme="minorHAnsi"/>
              </w:rPr>
            </w:pPr>
            <w:r w:rsidRPr="00FB2CAA">
              <w:rPr>
                <w:rFonts w:asciiTheme="minorHAnsi" w:hAnsiTheme="minorHAnsi" w:cstheme="minorHAnsi"/>
              </w:rPr>
              <w:t xml:space="preserve"> Zamawiający zaleca zapisanie dokumentu w formacie PDF. Jeśli dokumenty podpisane są w taki sposób, że podpis zapisywany jest w odrębnym pliku, należy zamieścić oba pliki.</w:t>
            </w:r>
          </w:p>
          <w:p w14:paraId="1507364F" w14:textId="77777777" w:rsidR="00FB2CAA" w:rsidRPr="00FB2CAA" w:rsidRDefault="00FB2CAA" w:rsidP="00FB2CAA">
            <w:pPr>
              <w:ind w:left="101"/>
              <w:rPr>
                <w:rFonts w:asciiTheme="minorHAnsi" w:hAnsiTheme="minorHAnsi" w:cstheme="minorHAnsi"/>
              </w:rPr>
            </w:pPr>
          </w:p>
          <w:p w14:paraId="5E24BCEE" w14:textId="50BB3117" w:rsidR="00FB2CAA" w:rsidRDefault="00FB2CAA" w:rsidP="00FB2CAA">
            <w:pPr>
              <w:ind w:left="101"/>
              <w:rPr>
                <w:rFonts w:asciiTheme="minorHAnsi" w:hAnsiTheme="minorHAnsi" w:cstheme="minorHAnsi"/>
              </w:rPr>
            </w:pPr>
            <w:r w:rsidRPr="00FB2CAA">
              <w:rPr>
                <w:rFonts w:asciiTheme="minorHAnsi" w:hAnsiTheme="minorHAnsi" w:cstheme="minorHAnsi"/>
              </w:rPr>
              <w:t>Komunikacja w postępowaniu o udzielenie zamówienia, w tym ogłoszenie zapytania ofertowego, składanie ofert, wymiana informacji między zamawiającym a wykonawcą oraz przekazywanie dokumentów i oświadczeń odbywa się pisemnie za pomocą BK2021.</w:t>
            </w:r>
          </w:p>
          <w:p w14:paraId="7D55A73E" w14:textId="2EF6F74F" w:rsidR="000478C9" w:rsidRDefault="000478C9">
            <w:pPr>
              <w:rPr>
                <w:rFonts w:asciiTheme="minorHAnsi" w:hAnsiTheme="minorHAnsi" w:cstheme="minorHAnsi"/>
              </w:rPr>
            </w:pPr>
          </w:p>
        </w:tc>
      </w:tr>
    </w:tbl>
    <w:p w14:paraId="00B71C14" w14:textId="77777777" w:rsidR="000478C9" w:rsidRDefault="00FD2B54">
      <w:pPr>
        <w:ind w:left="101"/>
        <w:rPr>
          <w:rFonts w:asciiTheme="minorHAnsi" w:hAnsiTheme="minorHAnsi" w:cstheme="minorHAnsi"/>
          <w:b/>
        </w:rPr>
      </w:pPr>
      <w:r>
        <w:rPr>
          <w:rFonts w:asciiTheme="minorHAnsi" w:hAnsiTheme="minorHAnsi" w:cstheme="minorHAnsi"/>
          <w:b/>
        </w:rPr>
        <w:t xml:space="preserve"> </w:t>
      </w:r>
    </w:p>
    <w:p w14:paraId="0BBCD2FB" w14:textId="77777777" w:rsidR="000478C9" w:rsidRDefault="000478C9">
      <w:pPr>
        <w:ind w:left="101"/>
        <w:rPr>
          <w:rFonts w:asciiTheme="minorHAnsi" w:hAnsiTheme="minorHAnsi" w:cstheme="minorHAnsi"/>
          <w:b/>
        </w:rPr>
      </w:pPr>
    </w:p>
    <w:p w14:paraId="4877932A" w14:textId="26218848" w:rsidR="000478C9" w:rsidRDefault="00FD2B54">
      <w:pPr>
        <w:widowControl/>
        <w:numPr>
          <w:ilvl w:val="1"/>
          <w:numId w:val="2"/>
        </w:numPr>
        <w:spacing w:line="259" w:lineRule="auto"/>
        <w:rPr>
          <w:rFonts w:asciiTheme="minorHAnsi" w:hAnsiTheme="minorHAnsi" w:cstheme="minorHAnsi"/>
        </w:rPr>
      </w:pPr>
      <w:r>
        <w:rPr>
          <w:rFonts w:asciiTheme="minorHAnsi" w:hAnsiTheme="minorHAnsi" w:cstheme="minorHAnsi"/>
          <w:b/>
          <w:u w:val="single"/>
        </w:rPr>
        <w:t>Termin wyboru oferty. Powiadomienie oferentów:</w:t>
      </w:r>
      <w:r>
        <w:rPr>
          <w:rFonts w:asciiTheme="minorHAnsi" w:hAnsiTheme="minorHAnsi" w:cstheme="minorHAnsi"/>
          <w:b/>
        </w:rPr>
        <w:t xml:space="preserve"> </w:t>
      </w:r>
    </w:p>
    <w:p w14:paraId="2E558CC6" w14:textId="77777777" w:rsidR="000478C9" w:rsidRDefault="00FD2B54">
      <w:pPr>
        <w:ind w:left="101"/>
        <w:rPr>
          <w:rFonts w:asciiTheme="minorHAnsi" w:hAnsiTheme="minorHAnsi" w:cstheme="minorHAnsi"/>
        </w:rPr>
      </w:pPr>
      <w:r>
        <w:rPr>
          <w:rFonts w:asciiTheme="minorHAnsi" w:hAnsiTheme="minorHAnsi" w:cstheme="minorHAnsi"/>
          <w:b/>
        </w:rPr>
        <w:t xml:space="preserve"> </w:t>
      </w:r>
    </w:p>
    <w:tbl>
      <w:tblPr>
        <w:tblW w:w="9626" w:type="dxa"/>
        <w:tblInd w:w="108" w:type="dxa"/>
        <w:tblLayout w:type="fixed"/>
        <w:tblCellMar>
          <w:top w:w="46" w:type="dxa"/>
          <w:right w:w="56" w:type="dxa"/>
        </w:tblCellMar>
        <w:tblLook w:val="04A0" w:firstRow="1" w:lastRow="0" w:firstColumn="1" w:lastColumn="0" w:noHBand="0" w:noVBand="1"/>
      </w:tblPr>
      <w:tblGrid>
        <w:gridCol w:w="1099"/>
        <w:gridCol w:w="8527"/>
      </w:tblGrid>
      <w:tr w:rsidR="000478C9" w14:paraId="559651EA" w14:textId="77777777">
        <w:trPr>
          <w:trHeight w:val="547"/>
        </w:trPr>
        <w:tc>
          <w:tcPr>
            <w:tcW w:w="1099" w:type="dxa"/>
            <w:tcBorders>
              <w:top w:val="single" w:sz="4" w:space="0" w:color="A6A6A6"/>
              <w:left w:val="single" w:sz="4" w:space="0" w:color="A6A6A6"/>
              <w:bottom w:val="single" w:sz="4" w:space="0" w:color="A6A6A6"/>
              <w:right w:val="single" w:sz="4" w:space="0" w:color="A6A6A6"/>
            </w:tcBorders>
          </w:tcPr>
          <w:p w14:paraId="23064B98" w14:textId="77777777" w:rsidR="000478C9" w:rsidRDefault="00FD2B54">
            <w:pPr>
              <w:ind w:left="101"/>
              <w:rPr>
                <w:rFonts w:asciiTheme="minorHAnsi" w:hAnsiTheme="minorHAnsi" w:cstheme="minorHAnsi"/>
              </w:rPr>
            </w:pPr>
            <w:r>
              <w:rPr>
                <w:rFonts w:asciiTheme="minorHAnsi" w:hAnsiTheme="minorHAnsi" w:cstheme="minorHAnsi"/>
              </w:rPr>
              <w:t xml:space="preserve">6.2.1. </w:t>
            </w:r>
          </w:p>
        </w:tc>
        <w:tc>
          <w:tcPr>
            <w:tcW w:w="8526" w:type="dxa"/>
            <w:tcBorders>
              <w:top w:val="single" w:sz="4" w:space="0" w:color="A6A6A6"/>
              <w:left w:val="single" w:sz="4" w:space="0" w:color="A6A6A6"/>
              <w:bottom w:val="single" w:sz="4" w:space="0" w:color="A6A6A6"/>
              <w:right w:val="single" w:sz="4" w:space="0" w:color="A6A6A6"/>
            </w:tcBorders>
          </w:tcPr>
          <w:p w14:paraId="438EBA85" w14:textId="77777777" w:rsidR="000478C9" w:rsidRDefault="00FD2B54">
            <w:pPr>
              <w:ind w:left="101"/>
              <w:rPr>
                <w:rFonts w:asciiTheme="minorHAnsi" w:hAnsiTheme="minorHAnsi" w:cstheme="minorHAnsi"/>
              </w:rPr>
            </w:pPr>
            <w:r>
              <w:rPr>
                <w:rFonts w:asciiTheme="minorHAnsi" w:hAnsiTheme="minorHAnsi" w:cstheme="minorHAnsi"/>
                <w:u w:val="single"/>
              </w:rPr>
              <w:t>Zamawiający dokona oceny ofert</w:t>
            </w:r>
            <w:r>
              <w:rPr>
                <w:rFonts w:asciiTheme="minorHAnsi" w:hAnsiTheme="minorHAnsi" w:cstheme="minorHAnsi"/>
              </w:rPr>
              <w:t xml:space="preserve"> pod względem formalnym oraz  merytorycznym zgodnie z treścią niniejszego zapytania ofertowego. </w:t>
            </w:r>
          </w:p>
        </w:tc>
      </w:tr>
      <w:tr w:rsidR="000478C9" w14:paraId="3CB9C814" w14:textId="77777777">
        <w:trPr>
          <w:trHeight w:val="547"/>
        </w:trPr>
        <w:tc>
          <w:tcPr>
            <w:tcW w:w="1099" w:type="dxa"/>
            <w:tcBorders>
              <w:top w:val="single" w:sz="4" w:space="0" w:color="A6A6A6"/>
              <w:left w:val="single" w:sz="4" w:space="0" w:color="A6A6A6"/>
              <w:bottom w:val="single" w:sz="4" w:space="0" w:color="A6A6A6"/>
              <w:right w:val="single" w:sz="4" w:space="0" w:color="A6A6A6"/>
            </w:tcBorders>
          </w:tcPr>
          <w:p w14:paraId="02D1506F" w14:textId="77777777" w:rsidR="000478C9" w:rsidRDefault="00FD2B54">
            <w:pPr>
              <w:ind w:left="101"/>
              <w:rPr>
                <w:rFonts w:asciiTheme="minorHAnsi" w:hAnsiTheme="minorHAnsi" w:cstheme="minorHAnsi"/>
              </w:rPr>
            </w:pPr>
            <w:r>
              <w:rPr>
                <w:rFonts w:asciiTheme="minorHAnsi" w:hAnsiTheme="minorHAnsi" w:cstheme="minorHAnsi"/>
              </w:rPr>
              <w:t xml:space="preserve">6.2.2 </w:t>
            </w:r>
          </w:p>
        </w:tc>
        <w:tc>
          <w:tcPr>
            <w:tcW w:w="8526" w:type="dxa"/>
            <w:tcBorders>
              <w:top w:val="single" w:sz="4" w:space="0" w:color="A6A6A6"/>
              <w:left w:val="single" w:sz="4" w:space="0" w:color="A6A6A6"/>
              <w:bottom w:val="single" w:sz="4" w:space="0" w:color="A6A6A6"/>
              <w:right w:val="single" w:sz="4" w:space="0" w:color="A6A6A6"/>
            </w:tcBorders>
          </w:tcPr>
          <w:p w14:paraId="33075E4F" w14:textId="77777777" w:rsidR="000478C9" w:rsidRDefault="00FD2B54">
            <w:pPr>
              <w:ind w:left="101"/>
              <w:rPr>
                <w:rFonts w:asciiTheme="minorHAnsi" w:hAnsiTheme="minorHAnsi" w:cstheme="minorHAnsi"/>
              </w:rPr>
            </w:pPr>
            <w:r>
              <w:rPr>
                <w:rFonts w:asciiTheme="minorHAnsi" w:hAnsiTheme="minorHAnsi" w:cstheme="minorHAnsi"/>
                <w:u w:val="single"/>
              </w:rPr>
              <w:t xml:space="preserve">Za najkorzystniejszą </w:t>
            </w:r>
            <w:r>
              <w:rPr>
                <w:rFonts w:asciiTheme="minorHAnsi" w:hAnsiTheme="minorHAnsi" w:cstheme="minorHAnsi"/>
              </w:rPr>
              <w:t>zostanie uznana oferta, która uzyska najwyższą liczbę punktów, stanowiącą sumę punktów uzyskanych w poszczególnych kryteriach oceny oferty.</w:t>
            </w:r>
          </w:p>
        </w:tc>
      </w:tr>
      <w:tr w:rsidR="000478C9" w14:paraId="4310C198" w14:textId="77777777">
        <w:trPr>
          <w:trHeight w:val="547"/>
        </w:trPr>
        <w:tc>
          <w:tcPr>
            <w:tcW w:w="1099" w:type="dxa"/>
            <w:tcBorders>
              <w:top w:val="single" w:sz="4" w:space="0" w:color="A6A6A6"/>
              <w:left w:val="single" w:sz="4" w:space="0" w:color="A6A6A6"/>
              <w:bottom w:val="single" w:sz="4" w:space="0" w:color="A6A6A6"/>
              <w:right w:val="single" w:sz="4" w:space="0" w:color="A6A6A6"/>
            </w:tcBorders>
          </w:tcPr>
          <w:p w14:paraId="3E3D8DC5" w14:textId="77777777" w:rsidR="000478C9" w:rsidRDefault="00FD2B54">
            <w:pPr>
              <w:ind w:left="101"/>
              <w:rPr>
                <w:rFonts w:asciiTheme="minorHAnsi" w:hAnsiTheme="minorHAnsi" w:cstheme="minorHAnsi"/>
              </w:rPr>
            </w:pPr>
            <w:r>
              <w:rPr>
                <w:rFonts w:asciiTheme="minorHAnsi" w:hAnsiTheme="minorHAnsi" w:cstheme="minorHAnsi"/>
              </w:rPr>
              <w:t>6.2.3</w:t>
            </w:r>
          </w:p>
        </w:tc>
        <w:tc>
          <w:tcPr>
            <w:tcW w:w="8526" w:type="dxa"/>
            <w:tcBorders>
              <w:top w:val="single" w:sz="4" w:space="0" w:color="A6A6A6"/>
              <w:left w:val="single" w:sz="4" w:space="0" w:color="A6A6A6"/>
              <w:bottom w:val="single" w:sz="4" w:space="0" w:color="A6A6A6"/>
              <w:right w:val="single" w:sz="4" w:space="0" w:color="A6A6A6"/>
            </w:tcBorders>
          </w:tcPr>
          <w:p w14:paraId="5A7484A0" w14:textId="77777777" w:rsidR="000478C9" w:rsidRDefault="00FD2B54">
            <w:pPr>
              <w:ind w:left="101"/>
              <w:rPr>
                <w:rFonts w:asciiTheme="minorHAnsi" w:hAnsiTheme="minorHAnsi" w:cstheme="minorHAnsi"/>
                <w:u w:val="single"/>
              </w:rPr>
            </w:pPr>
            <w:r>
              <w:rPr>
                <w:rFonts w:asciiTheme="minorHAnsi" w:hAnsiTheme="minorHAnsi" w:cstheme="minorHAnsi"/>
                <w:b/>
                <w:bCs/>
              </w:rPr>
              <w:t xml:space="preserve">Jeżeli zaoferowana cena lub koszt wydają się rażąco niskie </w:t>
            </w:r>
            <w:r>
              <w:rPr>
                <w:rFonts w:asciiTheme="minorHAnsi" w:hAnsiTheme="minorHAnsi" w:cstheme="minorHAnsi"/>
              </w:rPr>
              <w:t>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r>
              <w:rPr>
                <w:rFonts w:asciiTheme="minorHAnsi" w:hAnsiTheme="minorHAnsi" w:cstheme="minorHAnsi"/>
                <w:b/>
                <w:bCs/>
              </w:rPr>
              <w:t xml:space="preserve"> Zamawiający ocenia te wyjaśnienia w konsultacji z Wykonawcą i może odrzucić tę ofertę wyłącznie w przypadku, gdy złożone wyjaśnienia wraz z dowodami nie uzasadniają podanej ceny lub kosztu w tej ofercie.</w:t>
            </w:r>
          </w:p>
        </w:tc>
      </w:tr>
      <w:tr w:rsidR="000478C9" w14:paraId="0DF87A31" w14:textId="77777777">
        <w:trPr>
          <w:trHeight w:val="486"/>
        </w:trPr>
        <w:tc>
          <w:tcPr>
            <w:tcW w:w="1099" w:type="dxa"/>
            <w:tcBorders>
              <w:top w:val="single" w:sz="4" w:space="0" w:color="A6A6A6"/>
              <w:left w:val="single" w:sz="4" w:space="0" w:color="A6A6A6"/>
              <w:bottom w:val="single" w:sz="4" w:space="0" w:color="A6A6A6"/>
              <w:right w:val="single" w:sz="4" w:space="0" w:color="A6A6A6"/>
            </w:tcBorders>
          </w:tcPr>
          <w:p w14:paraId="74DFCB64" w14:textId="77777777" w:rsidR="000478C9" w:rsidRDefault="00FD2B54">
            <w:pPr>
              <w:ind w:left="101"/>
              <w:rPr>
                <w:rFonts w:asciiTheme="minorHAnsi" w:hAnsiTheme="minorHAnsi" w:cstheme="minorHAnsi"/>
              </w:rPr>
            </w:pPr>
            <w:r>
              <w:rPr>
                <w:rFonts w:asciiTheme="minorHAnsi" w:hAnsiTheme="minorHAnsi" w:cstheme="minorHAnsi"/>
              </w:rPr>
              <w:t xml:space="preserve">6.2.4 </w:t>
            </w:r>
          </w:p>
        </w:tc>
        <w:tc>
          <w:tcPr>
            <w:tcW w:w="8526" w:type="dxa"/>
            <w:tcBorders>
              <w:top w:val="single" w:sz="4" w:space="0" w:color="A6A6A6"/>
              <w:left w:val="single" w:sz="4" w:space="0" w:color="A6A6A6"/>
              <w:bottom w:val="single" w:sz="4" w:space="0" w:color="A6A6A6"/>
              <w:right w:val="single" w:sz="4" w:space="0" w:color="A6A6A6"/>
            </w:tcBorders>
          </w:tcPr>
          <w:p w14:paraId="488AC01A" w14:textId="77777777" w:rsidR="000478C9" w:rsidRDefault="00FD2B54">
            <w:pPr>
              <w:ind w:left="101"/>
              <w:rPr>
                <w:rFonts w:asciiTheme="minorHAnsi" w:hAnsiTheme="minorHAnsi" w:cstheme="minorHAnsi"/>
              </w:rPr>
            </w:pPr>
            <w:r>
              <w:rPr>
                <w:rFonts w:asciiTheme="minorHAnsi" w:hAnsiTheme="minorHAnsi" w:cstheme="minorHAnsi"/>
                <w:u w:val="single"/>
              </w:rPr>
              <w:t xml:space="preserve">Zamawiający ogłosi wybór </w:t>
            </w:r>
            <w:r>
              <w:rPr>
                <w:rFonts w:asciiTheme="minorHAnsi" w:hAnsiTheme="minorHAnsi" w:cstheme="minorHAnsi"/>
              </w:rPr>
              <w:t>Oferenta na stronie internetowej:  https://bazakonkurencyjnosci.funduszeeuropejskie.gov.pl/</w:t>
            </w:r>
          </w:p>
        </w:tc>
      </w:tr>
      <w:tr w:rsidR="000478C9" w14:paraId="345E723D" w14:textId="77777777">
        <w:trPr>
          <w:trHeight w:val="547"/>
        </w:trPr>
        <w:tc>
          <w:tcPr>
            <w:tcW w:w="1099" w:type="dxa"/>
            <w:tcBorders>
              <w:top w:val="single" w:sz="4" w:space="0" w:color="A6A6A6"/>
              <w:left w:val="single" w:sz="4" w:space="0" w:color="A6A6A6"/>
              <w:bottom w:val="single" w:sz="4" w:space="0" w:color="A6A6A6"/>
              <w:right w:val="single" w:sz="4" w:space="0" w:color="A6A6A6"/>
            </w:tcBorders>
          </w:tcPr>
          <w:p w14:paraId="10746DFD" w14:textId="77777777" w:rsidR="000478C9" w:rsidRDefault="00FD2B54">
            <w:pPr>
              <w:ind w:left="101"/>
              <w:rPr>
                <w:rFonts w:asciiTheme="minorHAnsi" w:hAnsiTheme="minorHAnsi" w:cstheme="minorHAnsi"/>
              </w:rPr>
            </w:pPr>
            <w:r>
              <w:rPr>
                <w:rFonts w:asciiTheme="minorHAnsi" w:hAnsiTheme="minorHAnsi" w:cstheme="minorHAnsi"/>
              </w:rPr>
              <w:t xml:space="preserve">6.2.5 </w:t>
            </w:r>
          </w:p>
        </w:tc>
        <w:tc>
          <w:tcPr>
            <w:tcW w:w="8526" w:type="dxa"/>
            <w:tcBorders>
              <w:top w:val="single" w:sz="4" w:space="0" w:color="A6A6A6"/>
              <w:left w:val="single" w:sz="4" w:space="0" w:color="A6A6A6"/>
              <w:bottom w:val="single" w:sz="4" w:space="0" w:color="A6A6A6"/>
              <w:right w:val="single" w:sz="4" w:space="0" w:color="A6A6A6"/>
            </w:tcBorders>
          </w:tcPr>
          <w:p w14:paraId="5DAC41A0" w14:textId="77777777" w:rsidR="000478C9" w:rsidRDefault="00FD2B54">
            <w:pPr>
              <w:ind w:left="101"/>
              <w:rPr>
                <w:rFonts w:asciiTheme="minorHAnsi" w:hAnsiTheme="minorHAnsi" w:cstheme="minorHAnsi"/>
                <w:highlight w:val="yellow"/>
              </w:rPr>
            </w:pPr>
            <w:r>
              <w:rPr>
                <w:rFonts w:asciiTheme="minorHAnsi" w:hAnsiTheme="minorHAnsi" w:cstheme="minorHAnsi"/>
              </w:rPr>
              <w:t xml:space="preserve">Zamawiający może w toku badania i oceny ofert </w:t>
            </w:r>
            <w:r>
              <w:rPr>
                <w:rFonts w:asciiTheme="minorHAnsi" w:hAnsiTheme="minorHAnsi" w:cstheme="minorHAnsi"/>
                <w:u w:val="single"/>
              </w:rPr>
              <w:t>żądać od Oferentów wyjaśnień</w:t>
            </w:r>
            <w:r>
              <w:rPr>
                <w:rFonts w:asciiTheme="minorHAnsi" w:hAnsiTheme="minorHAnsi" w:cstheme="minorHAnsi"/>
              </w:rPr>
              <w:t xml:space="preserve"> dotyczących treści złożonych ofert. </w:t>
            </w:r>
          </w:p>
        </w:tc>
      </w:tr>
      <w:tr w:rsidR="000478C9" w14:paraId="0BECBBE0" w14:textId="77777777">
        <w:trPr>
          <w:trHeight w:val="624"/>
        </w:trPr>
        <w:tc>
          <w:tcPr>
            <w:tcW w:w="1099" w:type="dxa"/>
            <w:tcBorders>
              <w:top w:val="single" w:sz="4" w:space="0" w:color="A6A6A6"/>
              <w:left w:val="single" w:sz="4" w:space="0" w:color="A6A6A6"/>
              <w:bottom w:val="single" w:sz="4" w:space="0" w:color="A6A6A6"/>
              <w:right w:val="single" w:sz="4" w:space="0" w:color="A6A6A6"/>
            </w:tcBorders>
          </w:tcPr>
          <w:p w14:paraId="26516335" w14:textId="77777777" w:rsidR="000478C9" w:rsidRDefault="00FD2B54">
            <w:pPr>
              <w:ind w:left="101"/>
              <w:rPr>
                <w:rFonts w:asciiTheme="minorHAnsi" w:hAnsiTheme="minorHAnsi" w:cstheme="minorHAnsi"/>
              </w:rPr>
            </w:pPr>
            <w:r>
              <w:rPr>
                <w:rFonts w:asciiTheme="minorHAnsi" w:hAnsiTheme="minorHAnsi" w:cstheme="minorHAnsi"/>
              </w:rPr>
              <w:t>6.2.6</w:t>
            </w:r>
          </w:p>
        </w:tc>
        <w:tc>
          <w:tcPr>
            <w:tcW w:w="8526" w:type="dxa"/>
            <w:tcBorders>
              <w:top w:val="single" w:sz="4" w:space="0" w:color="A6A6A6"/>
              <w:left w:val="single" w:sz="4" w:space="0" w:color="A6A6A6"/>
              <w:bottom w:val="single" w:sz="4" w:space="0" w:color="A6A6A6"/>
              <w:right w:val="single" w:sz="4" w:space="0" w:color="A6A6A6"/>
            </w:tcBorders>
          </w:tcPr>
          <w:p w14:paraId="1B57A1F4" w14:textId="77777777" w:rsidR="000478C9" w:rsidRDefault="00FD2B54">
            <w:pPr>
              <w:ind w:left="101"/>
              <w:rPr>
                <w:rFonts w:asciiTheme="minorHAnsi" w:hAnsiTheme="minorHAnsi" w:cstheme="minorHAnsi"/>
              </w:rPr>
            </w:pPr>
            <w:r>
              <w:rPr>
                <w:rFonts w:asciiTheme="minorHAnsi" w:hAnsiTheme="minorHAnsi" w:cstheme="minorHAnsi"/>
              </w:rPr>
              <w:t xml:space="preserve">Zamawiający </w:t>
            </w:r>
            <w:r>
              <w:rPr>
                <w:rFonts w:asciiTheme="minorHAnsi" w:hAnsiTheme="minorHAnsi" w:cstheme="minorHAnsi"/>
                <w:u w:val="single"/>
              </w:rPr>
              <w:t>nie przewiduje procedury odwoławczej</w:t>
            </w:r>
            <w:r>
              <w:rPr>
                <w:rFonts w:asciiTheme="minorHAnsi" w:hAnsiTheme="minorHAnsi" w:cstheme="minorHAnsi"/>
              </w:rPr>
              <w:t xml:space="preserve">. Z tytułu odrzucenia oferty Wykonawcom nie przysługują żadne roszczenia przeciw Zamawiającemu.  </w:t>
            </w:r>
          </w:p>
        </w:tc>
      </w:tr>
      <w:tr w:rsidR="000478C9" w14:paraId="5116265C" w14:textId="77777777">
        <w:trPr>
          <w:trHeight w:val="1731"/>
        </w:trPr>
        <w:tc>
          <w:tcPr>
            <w:tcW w:w="1099" w:type="dxa"/>
            <w:tcBorders>
              <w:top w:val="single" w:sz="4" w:space="0" w:color="A6A6A6"/>
              <w:left w:val="single" w:sz="4" w:space="0" w:color="A6A6A6"/>
              <w:bottom w:val="single" w:sz="4" w:space="0" w:color="A6A6A6"/>
              <w:right w:val="single" w:sz="4" w:space="0" w:color="A6A6A6"/>
            </w:tcBorders>
          </w:tcPr>
          <w:p w14:paraId="13F036A0" w14:textId="77777777" w:rsidR="000478C9" w:rsidRDefault="00FD2B54">
            <w:pPr>
              <w:ind w:left="101"/>
              <w:rPr>
                <w:rFonts w:asciiTheme="minorHAnsi" w:hAnsiTheme="minorHAnsi" w:cstheme="minorHAnsi"/>
              </w:rPr>
            </w:pPr>
            <w:r>
              <w:rPr>
                <w:rFonts w:asciiTheme="minorHAnsi" w:hAnsiTheme="minorHAnsi" w:cstheme="minorHAnsi"/>
              </w:rPr>
              <w:t>6.2.7</w:t>
            </w:r>
          </w:p>
        </w:tc>
        <w:tc>
          <w:tcPr>
            <w:tcW w:w="8526" w:type="dxa"/>
            <w:tcBorders>
              <w:top w:val="single" w:sz="4" w:space="0" w:color="A6A6A6"/>
              <w:left w:val="single" w:sz="4" w:space="0" w:color="A6A6A6"/>
              <w:bottom w:val="single" w:sz="4" w:space="0" w:color="A6A6A6"/>
              <w:right w:val="single" w:sz="4" w:space="0" w:color="A6A6A6"/>
            </w:tcBorders>
          </w:tcPr>
          <w:p w14:paraId="016C5F16" w14:textId="77777777" w:rsidR="000478C9" w:rsidRDefault="00FD2B54">
            <w:pPr>
              <w:ind w:left="101"/>
              <w:rPr>
                <w:rFonts w:asciiTheme="minorHAnsi" w:hAnsiTheme="minorHAnsi" w:cstheme="minorHAnsi"/>
              </w:rPr>
            </w:pPr>
            <w:r>
              <w:rPr>
                <w:rFonts w:asciiTheme="minorHAnsi" w:hAnsiTheme="minorHAnsi" w:cstheme="minorHAnsi"/>
                <w:u w:val="single"/>
              </w:rPr>
              <w:t>Zamawiający może nie wybrać</w:t>
            </w:r>
            <w:r>
              <w:rPr>
                <w:rFonts w:asciiTheme="minorHAnsi" w:hAnsiTheme="minorHAnsi" w:cstheme="minorHAnsi"/>
              </w:rPr>
              <w:t xml:space="preserve"> żadnej oferty lub/oraz zmodyfikować treść zapytania ofertowego.</w:t>
            </w:r>
            <w:r>
              <w:rPr>
                <w:rFonts w:asciiTheme="minorHAnsi" w:hAnsiTheme="minorHAnsi" w:cstheme="minorHAnsi"/>
              </w:rPr>
              <w:br/>
              <w:t xml:space="preserve">Informacja o zmianie treści zapytania ofertowego zostanie zamieszczona na stronie internetowej </w:t>
            </w:r>
            <w:hyperlink r:id="rId10">
              <w:r>
                <w:rPr>
                  <w:rStyle w:val="Hipercze"/>
                  <w:rFonts w:asciiTheme="minorHAnsi" w:hAnsiTheme="minorHAnsi" w:cstheme="minorHAnsi"/>
                </w:rPr>
                <w:t>https://bazakonkurencyjnosci.funduszeeuropejskie.gov.pl/</w:t>
              </w:r>
            </w:hyperlink>
            <w:r>
              <w:rPr>
                <w:rFonts w:asciiTheme="minorHAnsi" w:hAnsiTheme="minorHAnsi" w:cstheme="minorHAnsi"/>
              </w:rPr>
              <w:t xml:space="preserve">  </w:t>
            </w:r>
          </w:p>
          <w:p w14:paraId="358882FE" w14:textId="77777777" w:rsidR="000478C9" w:rsidRDefault="00FD2B54">
            <w:pPr>
              <w:ind w:left="101"/>
              <w:rPr>
                <w:rFonts w:asciiTheme="minorHAnsi" w:hAnsiTheme="minorHAnsi" w:cstheme="minorHAnsi"/>
              </w:rPr>
            </w:pPr>
            <w:r>
              <w:rPr>
                <w:rFonts w:asciiTheme="minorHAnsi" w:hAnsiTheme="minorHAnsi" w:cstheme="minorHAnsi"/>
              </w:rPr>
              <w:t>W przypadku istotnej  modyfikacji treści zapytania zostanie przedłużony termin składania ofert.</w:t>
            </w:r>
          </w:p>
        </w:tc>
      </w:tr>
      <w:tr w:rsidR="000478C9" w14:paraId="4584A177" w14:textId="77777777">
        <w:trPr>
          <w:trHeight w:val="1054"/>
        </w:trPr>
        <w:tc>
          <w:tcPr>
            <w:tcW w:w="1099" w:type="dxa"/>
            <w:tcBorders>
              <w:top w:val="single" w:sz="4" w:space="0" w:color="A6A6A6"/>
              <w:left w:val="single" w:sz="4" w:space="0" w:color="A6A6A6"/>
              <w:bottom w:val="single" w:sz="4" w:space="0" w:color="A6A6A6"/>
              <w:right w:val="single" w:sz="4" w:space="0" w:color="A6A6A6"/>
            </w:tcBorders>
          </w:tcPr>
          <w:p w14:paraId="59CA85CA" w14:textId="77777777" w:rsidR="000478C9" w:rsidRDefault="00FD2B54">
            <w:pPr>
              <w:ind w:left="101"/>
              <w:rPr>
                <w:rFonts w:asciiTheme="minorHAnsi" w:hAnsiTheme="minorHAnsi" w:cstheme="minorHAnsi"/>
              </w:rPr>
            </w:pPr>
            <w:r>
              <w:rPr>
                <w:rFonts w:asciiTheme="minorHAnsi" w:hAnsiTheme="minorHAnsi" w:cstheme="minorHAnsi"/>
              </w:rPr>
              <w:t>6.2.8</w:t>
            </w:r>
          </w:p>
        </w:tc>
        <w:tc>
          <w:tcPr>
            <w:tcW w:w="8526" w:type="dxa"/>
            <w:tcBorders>
              <w:top w:val="single" w:sz="4" w:space="0" w:color="A6A6A6"/>
              <w:left w:val="single" w:sz="4" w:space="0" w:color="A6A6A6"/>
              <w:bottom w:val="single" w:sz="4" w:space="0" w:color="A6A6A6"/>
              <w:right w:val="single" w:sz="4" w:space="0" w:color="A6A6A6"/>
            </w:tcBorders>
          </w:tcPr>
          <w:p w14:paraId="497B8593" w14:textId="77777777" w:rsidR="000478C9" w:rsidRDefault="00FD2B54">
            <w:pPr>
              <w:ind w:left="101"/>
              <w:rPr>
                <w:rFonts w:asciiTheme="minorHAnsi" w:hAnsiTheme="minorHAnsi" w:cstheme="minorHAnsi"/>
              </w:rPr>
            </w:pPr>
            <w:r>
              <w:rPr>
                <w:rFonts w:asciiTheme="minorHAnsi" w:hAnsiTheme="minorHAnsi" w:cstheme="minorHAnsi"/>
              </w:rPr>
              <w:t xml:space="preserve">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 </w:t>
            </w:r>
          </w:p>
          <w:p w14:paraId="22C04786" w14:textId="77777777" w:rsidR="000478C9" w:rsidRDefault="00FD2B54">
            <w:pPr>
              <w:ind w:left="101"/>
              <w:rPr>
                <w:rFonts w:asciiTheme="minorHAnsi" w:hAnsiTheme="minorHAnsi" w:cstheme="minorHAnsi"/>
              </w:rPr>
            </w:pPr>
            <w:r>
              <w:rPr>
                <w:rFonts w:asciiTheme="minorHAnsi" w:hAnsiTheme="minorHAnsi" w:cstheme="minorHAnsi"/>
              </w:rPr>
              <w:t xml:space="preserve">Jeżeli Oferent, który złożył najkorzystniejszą ofertę nie wyrazi zgody na obniżenie kwoty wynagrodzenia Zamawiający ma prawo skierowania zapytania o możliwość negocjacji ceny do innych Oferentów którzy złożyli oferty. </w:t>
            </w:r>
          </w:p>
        </w:tc>
      </w:tr>
      <w:tr w:rsidR="000478C9" w14:paraId="64A3321C" w14:textId="77777777">
        <w:trPr>
          <w:trHeight w:val="816"/>
        </w:trPr>
        <w:tc>
          <w:tcPr>
            <w:tcW w:w="1099" w:type="dxa"/>
            <w:tcBorders>
              <w:top w:val="single" w:sz="4" w:space="0" w:color="A6A6A6"/>
              <w:left w:val="single" w:sz="4" w:space="0" w:color="A6A6A6"/>
              <w:bottom w:val="single" w:sz="4" w:space="0" w:color="A6A6A6"/>
              <w:right w:val="single" w:sz="4" w:space="0" w:color="A6A6A6"/>
            </w:tcBorders>
          </w:tcPr>
          <w:p w14:paraId="0C333E81" w14:textId="77777777" w:rsidR="000478C9" w:rsidRDefault="00FD2B54">
            <w:pPr>
              <w:ind w:left="101"/>
              <w:rPr>
                <w:rFonts w:asciiTheme="minorHAnsi" w:hAnsiTheme="minorHAnsi" w:cstheme="minorHAnsi"/>
              </w:rPr>
            </w:pPr>
            <w:r>
              <w:rPr>
                <w:rFonts w:asciiTheme="minorHAnsi" w:hAnsiTheme="minorHAnsi" w:cstheme="minorHAnsi"/>
              </w:rPr>
              <w:t>6.2.9</w:t>
            </w:r>
          </w:p>
        </w:tc>
        <w:tc>
          <w:tcPr>
            <w:tcW w:w="8526" w:type="dxa"/>
            <w:tcBorders>
              <w:top w:val="single" w:sz="4" w:space="0" w:color="A6A6A6"/>
              <w:left w:val="single" w:sz="4" w:space="0" w:color="A6A6A6"/>
              <w:bottom w:val="single" w:sz="4" w:space="0" w:color="A6A6A6"/>
              <w:right w:val="single" w:sz="4" w:space="0" w:color="A6A6A6"/>
            </w:tcBorders>
          </w:tcPr>
          <w:p w14:paraId="24F1A066" w14:textId="77777777" w:rsidR="000478C9" w:rsidRDefault="00FD2B54">
            <w:pPr>
              <w:ind w:left="101"/>
              <w:rPr>
                <w:rFonts w:asciiTheme="minorHAnsi" w:hAnsiTheme="minorHAnsi" w:cstheme="minorHAnsi"/>
              </w:rPr>
            </w:pPr>
            <w:r>
              <w:rPr>
                <w:rFonts w:asciiTheme="minorHAnsi" w:hAnsiTheme="minorHAnsi" w:cstheme="minorHAnsi"/>
              </w:rPr>
              <w:t>Jeżeli Oferent, którego oferta została wybrana,</w:t>
            </w:r>
            <w:r>
              <w:rPr>
                <w:rFonts w:asciiTheme="minorHAnsi" w:hAnsiTheme="minorHAnsi" w:cstheme="minorHAnsi"/>
                <w:u w:val="single"/>
              </w:rPr>
              <w:t xml:space="preserve"> uchyla się od zawarcia umowy</w:t>
            </w:r>
            <w:r>
              <w:rPr>
                <w:rFonts w:asciiTheme="minorHAnsi" w:hAnsiTheme="minorHAnsi" w:cstheme="minorHAnsi"/>
              </w:rPr>
              <w:t xml:space="preserve">, to jest nie podpisuje jej w terminie 5 dni od daty wskazanej przez Zamawiającego, Zamawiający może wybrać najkorzystniejszą spośród pozostałych ofert. </w:t>
            </w:r>
          </w:p>
        </w:tc>
      </w:tr>
      <w:tr w:rsidR="000478C9" w14:paraId="73EB9BFF" w14:textId="77777777">
        <w:trPr>
          <w:trHeight w:val="816"/>
        </w:trPr>
        <w:tc>
          <w:tcPr>
            <w:tcW w:w="1099" w:type="dxa"/>
            <w:tcBorders>
              <w:top w:val="single" w:sz="4" w:space="0" w:color="A6A6A6"/>
              <w:left w:val="single" w:sz="4" w:space="0" w:color="A6A6A6"/>
              <w:bottom w:val="single" w:sz="4" w:space="0" w:color="A6A6A6"/>
              <w:right w:val="single" w:sz="4" w:space="0" w:color="A6A6A6"/>
            </w:tcBorders>
          </w:tcPr>
          <w:p w14:paraId="63C639D5" w14:textId="77777777" w:rsidR="000478C9" w:rsidRDefault="00FD2B54">
            <w:pPr>
              <w:ind w:left="101"/>
              <w:rPr>
                <w:rFonts w:asciiTheme="minorHAnsi" w:hAnsiTheme="minorHAnsi" w:cstheme="minorHAnsi"/>
              </w:rPr>
            </w:pPr>
            <w:r>
              <w:rPr>
                <w:rFonts w:asciiTheme="minorHAnsi" w:hAnsiTheme="minorHAnsi" w:cstheme="minorHAnsi"/>
              </w:rPr>
              <w:t>6.2.10</w:t>
            </w:r>
          </w:p>
        </w:tc>
        <w:tc>
          <w:tcPr>
            <w:tcW w:w="8526" w:type="dxa"/>
            <w:tcBorders>
              <w:top w:val="single" w:sz="4" w:space="0" w:color="A6A6A6"/>
              <w:left w:val="single" w:sz="4" w:space="0" w:color="A6A6A6"/>
              <w:bottom w:val="single" w:sz="4" w:space="0" w:color="A6A6A6"/>
              <w:right w:val="single" w:sz="4" w:space="0" w:color="A6A6A6"/>
            </w:tcBorders>
          </w:tcPr>
          <w:p w14:paraId="46A57C2A" w14:textId="77777777" w:rsidR="000478C9" w:rsidRDefault="00FD2B54">
            <w:pPr>
              <w:ind w:left="101"/>
              <w:rPr>
                <w:rFonts w:asciiTheme="minorHAnsi" w:hAnsiTheme="minorHAnsi" w:cstheme="minorHAnsi"/>
              </w:rPr>
            </w:pPr>
            <w:r>
              <w:rPr>
                <w:rFonts w:asciiTheme="minorHAnsi" w:hAnsiTheme="minorHAnsi" w:cstheme="minorHAnsi"/>
              </w:rPr>
              <w:t>W przypadku, gdy oferty z najwyższą liczbą punktów  uzyskają identyczną ilość punktów, oferenci, którzy złożyli takie oferty,  zostaną zaproszeni do złożenia ofert dodatkowych. Jako najkorzystniejsza zostanie wybrana oferta tego oferenta, który złoży najkorzystniejszą ofertę dodatkową.</w:t>
            </w:r>
          </w:p>
          <w:p w14:paraId="559944A7" w14:textId="77777777" w:rsidR="000478C9" w:rsidRDefault="00FD2B54">
            <w:pPr>
              <w:ind w:left="101"/>
              <w:rPr>
                <w:rFonts w:asciiTheme="minorHAnsi" w:hAnsiTheme="minorHAnsi" w:cstheme="minorHAnsi"/>
              </w:rPr>
            </w:pPr>
            <w:r>
              <w:rPr>
                <w:rFonts w:asciiTheme="minorHAnsi" w:hAnsiTheme="minorHAnsi" w:cstheme="minorHAnsi"/>
              </w:rPr>
              <w:t xml:space="preserve">W przypadku w którym pomimo złożenia ofert dodatkowych liczba punktów ofert będzie taka sama, Zamawiający unieważni Zapytanie Ofertowe. </w:t>
            </w:r>
          </w:p>
        </w:tc>
      </w:tr>
    </w:tbl>
    <w:p w14:paraId="30CC83F8" w14:textId="77777777" w:rsidR="000478C9" w:rsidRDefault="00FD2B54">
      <w:pPr>
        <w:ind w:left="101"/>
        <w:rPr>
          <w:rFonts w:asciiTheme="minorHAnsi" w:hAnsiTheme="minorHAnsi" w:cstheme="minorHAnsi"/>
        </w:rPr>
      </w:pPr>
      <w:r>
        <w:rPr>
          <w:rFonts w:asciiTheme="minorHAnsi" w:hAnsiTheme="minorHAnsi" w:cstheme="minorHAnsi"/>
        </w:rPr>
        <w:lastRenderedPageBreak/>
        <w:t xml:space="preserve"> </w:t>
      </w:r>
    </w:p>
    <w:p w14:paraId="30EF7E29" w14:textId="77777777" w:rsidR="000478C9" w:rsidRDefault="00FD2B54">
      <w:pPr>
        <w:jc w:val="both"/>
        <w:rPr>
          <w:rFonts w:asciiTheme="minorHAnsi" w:eastAsia="TimesNewRomanPS-BoldMT" w:hAnsiTheme="minorHAnsi" w:cstheme="minorHAnsi"/>
        </w:rPr>
      </w:pPr>
      <w:r>
        <w:rPr>
          <w:rFonts w:asciiTheme="minorHAnsi" w:eastAsia="TimesNewRomanPS-BoldMT" w:hAnsiTheme="minorHAnsi" w:cstheme="minorHAnsi"/>
          <w:b/>
          <w:bCs/>
        </w:rPr>
        <w:t>Obowiązek informacyjny wynikający z art. 13 RODO w przypadku zbierania danych osobowych bezpośrednio od osoby fizycznej, której dane dotyczą, w celu związanym z prowadzonym postępowaniem</w:t>
      </w:r>
    </w:p>
    <w:p w14:paraId="6EC7C628" w14:textId="77777777" w:rsidR="000478C9" w:rsidRDefault="00FD2B54">
      <w:pPr>
        <w:jc w:val="both"/>
        <w:rPr>
          <w:rFonts w:asciiTheme="minorHAnsi" w:eastAsia="TimesNewRomanPS-BoldMT" w:hAnsiTheme="minorHAnsi" w:cstheme="minorHAnsi"/>
        </w:rPr>
      </w:pPr>
      <w:r>
        <w:rPr>
          <w:rFonts w:asciiTheme="minorHAnsi" w:eastAsia="TimesNewRomanPS-BoldMT"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109CF84" w14:textId="77777777" w:rsidR="000478C9" w:rsidRDefault="00FD2B54">
      <w:pPr>
        <w:widowControl/>
        <w:numPr>
          <w:ilvl w:val="0"/>
          <w:numId w:val="15"/>
        </w:numPr>
        <w:jc w:val="both"/>
        <w:rPr>
          <w:rFonts w:asciiTheme="minorHAnsi" w:eastAsia="TimesNewRomanPS-BoldMT" w:hAnsiTheme="minorHAnsi" w:cstheme="minorHAnsi"/>
          <w:bCs/>
          <w:i/>
          <w:iCs/>
        </w:rPr>
      </w:pPr>
      <w:r>
        <w:rPr>
          <w:rFonts w:asciiTheme="minorHAnsi" w:eastAsia="TimesNewRomanPS-BoldMT" w:hAnsiTheme="minorHAnsi" w:cstheme="minorHAnsi"/>
          <w:bCs/>
        </w:rPr>
        <w:t xml:space="preserve">administratorem Pani/Pana danych osobowych jest </w:t>
      </w:r>
      <w:r>
        <w:rPr>
          <w:rFonts w:asciiTheme="minorHAnsi" w:eastAsia="TimesNewRomanPS-BoldMT" w:hAnsiTheme="minorHAnsi" w:cstheme="minorHAnsi"/>
          <w:bCs/>
          <w:i/>
          <w:iCs/>
        </w:rPr>
        <w:t>Project Hub Spółka z Ograniczoną Odpowiedzialnością;</w:t>
      </w:r>
    </w:p>
    <w:p w14:paraId="706AAC7A" w14:textId="77777777" w:rsidR="000478C9" w:rsidRDefault="00FD2B54">
      <w:pPr>
        <w:widowControl/>
        <w:numPr>
          <w:ilvl w:val="0"/>
          <w:numId w:val="15"/>
        </w:numPr>
        <w:jc w:val="both"/>
        <w:rPr>
          <w:rFonts w:asciiTheme="minorHAnsi" w:eastAsia="TimesNewRomanPS-BoldMT" w:hAnsiTheme="minorHAnsi" w:cstheme="minorHAnsi"/>
          <w:bCs/>
        </w:rPr>
      </w:pPr>
      <w:r>
        <w:rPr>
          <w:rFonts w:asciiTheme="minorHAnsi" w:eastAsia="TimesNewRomanPS-BoldMT" w:hAnsiTheme="minorHAnsi" w:cstheme="minorHAnsi"/>
          <w:bCs/>
        </w:rPr>
        <w:t>Pani/Pana dane osobowe przetwarzane będą na podstawie art. 6 ust. 1 lit. c</w:t>
      </w:r>
      <w:r>
        <w:rPr>
          <w:rFonts w:asciiTheme="minorHAnsi" w:eastAsia="TimesNewRomanPS-BoldMT" w:hAnsiTheme="minorHAnsi" w:cstheme="minorHAnsi"/>
          <w:bCs/>
          <w:i/>
          <w:iCs/>
        </w:rPr>
        <w:t xml:space="preserve"> </w:t>
      </w:r>
      <w:r>
        <w:rPr>
          <w:rFonts w:asciiTheme="minorHAnsi" w:eastAsia="TimesNewRomanPS-BoldMT" w:hAnsiTheme="minorHAnsi" w:cstheme="minorHAnsi"/>
          <w:bCs/>
        </w:rPr>
        <w:t>RODO w celu związanym z procedurą zapytania ofertowego nr 1/07/2024 z dn. 19-07-2024 r.</w:t>
      </w:r>
    </w:p>
    <w:p w14:paraId="4767C6FF" w14:textId="77777777" w:rsidR="000478C9" w:rsidRDefault="00FD2B54">
      <w:pPr>
        <w:widowControl/>
        <w:numPr>
          <w:ilvl w:val="0"/>
          <w:numId w:val="15"/>
        </w:numPr>
        <w:jc w:val="both"/>
        <w:rPr>
          <w:rFonts w:asciiTheme="minorHAnsi" w:eastAsia="TimesNewRomanPS-BoldMT" w:hAnsiTheme="minorHAnsi" w:cstheme="minorHAnsi"/>
          <w:bCs/>
        </w:rPr>
      </w:pPr>
      <w:r>
        <w:rPr>
          <w:rFonts w:asciiTheme="minorHAnsi" w:eastAsia="TimesNewRomanPS-BoldMT" w:hAnsiTheme="minorHAnsi" w:cstheme="minorHAnsi"/>
          <w:bCs/>
        </w:rPr>
        <w:t>w odniesieniu do Pani/Pana danych osobowych decyzje nie będą podejmowane w sposób zautomatyzowany, stosowanie do art. 22 RODO;</w:t>
      </w:r>
    </w:p>
    <w:p w14:paraId="734A019F" w14:textId="77777777" w:rsidR="000478C9" w:rsidRDefault="00FD2B54">
      <w:pPr>
        <w:jc w:val="both"/>
        <w:rPr>
          <w:rFonts w:asciiTheme="minorHAnsi" w:eastAsia="TimesNewRomanPS-BoldMT" w:hAnsiTheme="minorHAnsi" w:cstheme="minorHAnsi"/>
          <w:bCs/>
          <w:lang w:val="en-US"/>
        </w:rPr>
      </w:pPr>
      <w:proofErr w:type="spellStart"/>
      <w:r>
        <w:rPr>
          <w:rFonts w:asciiTheme="minorHAnsi" w:eastAsia="TimesNewRomanPS-BoldMT" w:hAnsiTheme="minorHAnsi" w:cstheme="minorHAnsi"/>
          <w:bCs/>
          <w:lang w:val="en-US"/>
        </w:rPr>
        <w:t>posiada</w:t>
      </w:r>
      <w:proofErr w:type="spellEnd"/>
      <w:r>
        <w:rPr>
          <w:rFonts w:asciiTheme="minorHAnsi" w:eastAsia="TimesNewRomanPS-BoldMT" w:hAnsiTheme="minorHAnsi" w:cstheme="minorHAnsi"/>
          <w:bCs/>
          <w:lang w:val="en-US"/>
        </w:rPr>
        <w:t xml:space="preserve"> Pani/Pan:</w:t>
      </w:r>
    </w:p>
    <w:p w14:paraId="792D1A8F" w14:textId="77777777" w:rsidR="000478C9" w:rsidRDefault="00FD2B54">
      <w:pPr>
        <w:widowControl/>
        <w:numPr>
          <w:ilvl w:val="0"/>
          <w:numId w:val="15"/>
        </w:numPr>
        <w:jc w:val="both"/>
        <w:rPr>
          <w:rFonts w:asciiTheme="minorHAnsi" w:eastAsia="TimesNewRomanPS-BoldMT" w:hAnsiTheme="minorHAnsi" w:cstheme="minorHAnsi"/>
          <w:bCs/>
        </w:rPr>
      </w:pPr>
      <w:r>
        <w:rPr>
          <w:rFonts w:asciiTheme="minorHAnsi" w:eastAsia="TimesNewRomanPS-BoldMT" w:hAnsiTheme="minorHAnsi" w:cstheme="minorHAnsi"/>
          <w:bCs/>
        </w:rPr>
        <w:t>na podstawie art. 15 RODO prawo dostępu do danych osobowych Pani/Pana dotyczących;</w:t>
      </w:r>
    </w:p>
    <w:p w14:paraId="5260CC12" w14:textId="77777777" w:rsidR="000478C9" w:rsidRDefault="00FD2B54">
      <w:pPr>
        <w:widowControl/>
        <w:numPr>
          <w:ilvl w:val="0"/>
          <w:numId w:val="15"/>
        </w:numPr>
        <w:jc w:val="both"/>
        <w:rPr>
          <w:rFonts w:asciiTheme="minorHAnsi" w:eastAsia="TimesNewRomanPS-BoldMT" w:hAnsiTheme="minorHAnsi" w:cstheme="minorHAnsi"/>
          <w:bCs/>
        </w:rPr>
      </w:pPr>
      <w:r>
        <w:rPr>
          <w:rFonts w:asciiTheme="minorHAnsi" w:eastAsia="TimesNewRomanPS-BoldMT" w:hAnsiTheme="minorHAnsi" w:cstheme="minorHAnsi"/>
          <w:bCs/>
        </w:rPr>
        <w:t>na podstawie art. 16 RODO prawo do sprostowania Pani/Pana danych osobowych ;</w:t>
      </w:r>
    </w:p>
    <w:p w14:paraId="6681AC92" w14:textId="77777777" w:rsidR="000478C9" w:rsidRDefault="00FD2B54">
      <w:pPr>
        <w:widowControl/>
        <w:numPr>
          <w:ilvl w:val="0"/>
          <w:numId w:val="15"/>
        </w:numPr>
        <w:jc w:val="both"/>
        <w:rPr>
          <w:rFonts w:asciiTheme="minorHAnsi" w:eastAsia="TimesNewRomanPS-BoldMT" w:hAnsiTheme="minorHAnsi" w:cstheme="minorHAnsi"/>
          <w:bCs/>
        </w:rPr>
      </w:pPr>
      <w:r>
        <w:rPr>
          <w:rFonts w:asciiTheme="minorHAnsi" w:eastAsia="TimesNewRomanPS-BoldMT" w:hAnsiTheme="minorHAnsi" w:cstheme="minorHAnsi"/>
          <w:bCs/>
        </w:rPr>
        <w:t xml:space="preserve">na podstawie art. 18 RODO prawo żądania od administratora ograniczenia przetwarzania danych osobowych z zastrzeżeniem przypadków, o których mowa w art. 18 ust. 2 RODO *;  </w:t>
      </w:r>
    </w:p>
    <w:p w14:paraId="17C65BAC" w14:textId="77777777" w:rsidR="000478C9" w:rsidRDefault="00FD2B54">
      <w:pPr>
        <w:widowControl/>
        <w:numPr>
          <w:ilvl w:val="0"/>
          <w:numId w:val="15"/>
        </w:numPr>
        <w:jc w:val="both"/>
        <w:rPr>
          <w:rFonts w:asciiTheme="minorHAnsi" w:eastAsia="TimesNewRomanPS-BoldMT" w:hAnsiTheme="minorHAnsi" w:cstheme="minorHAnsi"/>
          <w:bCs/>
          <w:i/>
          <w:iCs/>
        </w:rPr>
      </w:pPr>
      <w:r>
        <w:rPr>
          <w:rFonts w:asciiTheme="minorHAnsi" w:eastAsia="TimesNewRomanPS-BoldMT" w:hAnsiTheme="minorHAnsi" w:cstheme="minorHAnsi"/>
          <w:bCs/>
        </w:rPr>
        <w:t>prawo do wniesienia skargi do Prezesa Urzędu Ochrony Danych Osobowych, gdy uzna Pani/Pan, że przetwarzanie danych osobowych Pani/Pana dotyczących narusza przepisy RODO;</w:t>
      </w:r>
    </w:p>
    <w:p w14:paraId="2FB787EA" w14:textId="77777777" w:rsidR="000478C9" w:rsidRDefault="00FD2B54">
      <w:pPr>
        <w:jc w:val="both"/>
        <w:rPr>
          <w:rFonts w:asciiTheme="minorHAnsi" w:eastAsia="TimesNewRomanPS-BoldMT" w:hAnsiTheme="minorHAnsi" w:cstheme="minorHAnsi"/>
          <w:bCs/>
          <w:i/>
          <w:iCs/>
        </w:rPr>
      </w:pPr>
      <w:proofErr w:type="spellStart"/>
      <w:r>
        <w:rPr>
          <w:rFonts w:asciiTheme="minorHAnsi" w:eastAsia="TimesNewRomanPS-BoldMT" w:hAnsiTheme="minorHAnsi" w:cstheme="minorHAnsi"/>
          <w:bCs/>
          <w:lang w:val="en-US"/>
        </w:rPr>
        <w:t>nie</w:t>
      </w:r>
      <w:proofErr w:type="spellEnd"/>
      <w:r>
        <w:rPr>
          <w:rFonts w:asciiTheme="minorHAnsi" w:eastAsia="TimesNewRomanPS-BoldMT" w:hAnsiTheme="minorHAnsi" w:cstheme="minorHAnsi"/>
          <w:bCs/>
          <w:lang w:val="en-US"/>
        </w:rPr>
        <w:t xml:space="preserve"> </w:t>
      </w:r>
      <w:proofErr w:type="spellStart"/>
      <w:r>
        <w:rPr>
          <w:rFonts w:asciiTheme="minorHAnsi" w:eastAsia="TimesNewRomanPS-BoldMT" w:hAnsiTheme="minorHAnsi" w:cstheme="minorHAnsi"/>
          <w:bCs/>
          <w:lang w:val="en-US"/>
        </w:rPr>
        <w:t>przys</w:t>
      </w:r>
      <w:proofErr w:type="spellEnd"/>
      <w:r>
        <w:rPr>
          <w:rFonts w:asciiTheme="minorHAnsi" w:eastAsia="TimesNewRomanPS-BoldMT" w:hAnsiTheme="minorHAnsi" w:cstheme="minorHAnsi"/>
          <w:bCs/>
        </w:rPr>
        <w:t>ługuje Pani/Panu:</w:t>
      </w:r>
    </w:p>
    <w:p w14:paraId="2EE5D8DA" w14:textId="77777777" w:rsidR="000478C9" w:rsidRDefault="00FD2B54">
      <w:pPr>
        <w:jc w:val="both"/>
        <w:rPr>
          <w:rFonts w:asciiTheme="minorHAnsi" w:eastAsia="TimesNewRomanPS-BoldMT" w:hAnsiTheme="minorHAnsi" w:cstheme="minorHAnsi"/>
          <w:bCs/>
          <w:i/>
          <w:iCs/>
        </w:rPr>
      </w:pPr>
      <w:r>
        <w:rPr>
          <w:rFonts w:asciiTheme="minorHAnsi" w:eastAsia="TimesNewRomanPS-BoldMT" w:hAnsiTheme="minorHAnsi" w:cstheme="minorHAnsi"/>
          <w:bCs/>
        </w:rPr>
        <w:t>w związku z art. 17 ust. 3 lit. b, d lub e RODO prawo do usunięcia danych osobowych;</w:t>
      </w:r>
    </w:p>
    <w:p w14:paraId="42BCE98E" w14:textId="77777777" w:rsidR="000478C9" w:rsidRDefault="00FD2B54">
      <w:pPr>
        <w:widowControl/>
        <w:numPr>
          <w:ilvl w:val="0"/>
          <w:numId w:val="15"/>
        </w:numPr>
        <w:jc w:val="both"/>
        <w:rPr>
          <w:rFonts w:asciiTheme="minorHAnsi" w:eastAsia="TimesNewRomanPS-BoldMT" w:hAnsiTheme="minorHAnsi" w:cstheme="minorHAnsi"/>
          <w:b/>
          <w:i/>
          <w:iCs/>
        </w:rPr>
      </w:pPr>
      <w:r>
        <w:rPr>
          <w:rFonts w:asciiTheme="minorHAnsi" w:eastAsia="TimesNewRomanPS-BoldMT" w:hAnsiTheme="minorHAnsi" w:cstheme="minorHAnsi"/>
          <w:bCs/>
        </w:rPr>
        <w:t>prawo do przenoszenia danych osobowych, o którym mowa w art. 20 RODO;</w:t>
      </w:r>
    </w:p>
    <w:p w14:paraId="6458B590" w14:textId="77777777" w:rsidR="000478C9" w:rsidRDefault="00FD2B54">
      <w:pPr>
        <w:widowControl/>
        <w:numPr>
          <w:ilvl w:val="0"/>
          <w:numId w:val="15"/>
        </w:numPr>
        <w:jc w:val="both"/>
        <w:rPr>
          <w:rFonts w:asciiTheme="minorHAnsi" w:eastAsia="TimesNewRomanPS-BoldMT" w:hAnsiTheme="minorHAnsi" w:cstheme="minorHAnsi"/>
          <w:b/>
          <w:i/>
          <w:iCs/>
        </w:rPr>
      </w:pPr>
      <w:r>
        <w:rPr>
          <w:rFonts w:asciiTheme="minorHAnsi" w:eastAsia="TimesNewRomanPS-BoldMT" w:hAnsiTheme="minorHAnsi" w:cstheme="minorHAnsi"/>
          <w:b/>
        </w:rPr>
        <w:t>na podstawie art. 21 RODO prawo sprzeciwu, wobec przetwarzania danych osobowych, gdyż podstawą prawną przetwarzania Pani/Pana danych osobowych jest art. 6 ust. 1 lit. c RODO</w:t>
      </w:r>
      <w:r>
        <w:rPr>
          <w:rFonts w:asciiTheme="minorHAnsi" w:eastAsia="TimesNewRomanPS-BoldMT" w:hAnsiTheme="minorHAnsi" w:cstheme="minorHAnsi"/>
          <w:bCs/>
        </w:rPr>
        <w:t>.</w:t>
      </w:r>
    </w:p>
    <w:p w14:paraId="3A3A525E" w14:textId="77777777" w:rsidR="000478C9" w:rsidRDefault="000478C9">
      <w:pPr>
        <w:ind w:left="101"/>
        <w:rPr>
          <w:rFonts w:asciiTheme="minorHAnsi" w:hAnsiTheme="minorHAnsi" w:cstheme="minorHAnsi"/>
        </w:rPr>
      </w:pPr>
    </w:p>
    <w:p w14:paraId="6A76C00E" w14:textId="77777777" w:rsidR="000478C9" w:rsidRDefault="000478C9">
      <w:pPr>
        <w:ind w:left="101"/>
        <w:rPr>
          <w:rFonts w:asciiTheme="minorHAnsi" w:hAnsiTheme="minorHAnsi" w:cstheme="minorHAnsi"/>
        </w:rPr>
      </w:pPr>
    </w:p>
    <w:p w14:paraId="68B2C61B" w14:textId="77777777" w:rsidR="000478C9" w:rsidRDefault="00FD2B54">
      <w:pPr>
        <w:ind w:left="101"/>
        <w:rPr>
          <w:rFonts w:asciiTheme="minorHAnsi" w:hAnsiTheme="minorHAnsi" w:cstheme="minorHAnsi"/>
        </w:rPr>
      </w:pPr>
      <w:r>
        <w:rPr>
          <w:rFonts w:asciiTheme="minorHAnsi" w:hAnsiTheme="minorHAnsi" w:cstheme="minorHAnsi"/>
        </w:rPr>
        <w:t xml:space="preserve">Załączniki: </w:t>
      </w:r>
    </w:p>
    <w:p w14:paraId="2D66DEAA" w14:textId="77777777" w:rsidR="000478C9" w:rsidRDefault="00FD2B54">
      <w:pPr>
        <w:ind w:left="101"/>
        <w:rPr>
          <w:rFonts w:asciiTheme="minorHAnsi" w:hAnsiTheme="minorHAnsi" w:cstheme="minorHAnsi"/>
          <w:i/>
        </w:rPr>
      </w:pPr>
      <w:r>
        <w:rPr>
          <w:rFonts w:asciiTheme="minorHAnsi" w:hAnsiTheme="minorHAnsi" w:cstheme="minorHAnsi"/>
          <w:i/>
        </w:rPr>
        <w:t xml:space="preserve">Formularz ofertowy wraz z oświadczeniami Wykonawcy – załącznik nr 1 </w:t>
      </w:r>
    </w:p>
    <w:p w14:paraId="5E78E5F7" w14:textId="77777777" w:rsidR="000478C9" w:rsidRDefault="00FD2B54">
      <w:pPr>
        <w:ind w:left="101"/>
        <w:rPr>
          <w:rFonts w:asciiTheme="minorHAnsi" w:hAnsiTheme="minorHAnsi" w:cstheme="minorHAnsi"/>
          <w:i/>
        </w:rPr>
      </w:pPr>
      <w:r>
        <w:rPr>
          <w:rFonts w:asciiTheme="minorHAnsi" w:hAnsiTheme="minorHAnsi" w:cstheme="minorHAnsi"/>
          <w:i/>
        </w:rPr>
        <w:t>Oświadczenie o spełnieniu wymagań – załącznik nr 2</w:t>
      </w:r>
    </w:p>
    <w:p w14:paraId="5F1B1623" w14:textId="77777777" w:rsidR="000478C9" w:rsidRDefault="00FD2B54">
      <w:pPr>
        <w:ind w:left="101"/>
        <w:rPr>
          <w:rFonts w:asciiTheme="minorHAnsi" w:hAnsiTheme="minorHAnsi" w:cstheme="minorHAnsi"/>
          <w:i/>
        </w:rPr>
      </w:pPr>
      <w:r>
        <w:rPr>
          <w:rFonts w:asciiTheme="minorHAnsi" w:hAnsiTheme="minorHAnsi" w:cstheme="minorHAnsi"/>
          <w:i/>
        </w:rPr>
        <w:t xml:space="preserve">Oświadczenie Wykonawcy,  że nie zachodzą okoliczności wyłączające go z ubiegania się o zamówienie– załącznik nr 3 </w:t>
      </w:r>
    </w:p>
    <w:p w14:paraId="2D2D1BA7" w14:textId="77777777" w:rsidR="000478C9" w:rsidRDefault="00FD2B54">
      <w:pPr>
        <w:ind w:left="101"/>
        <w:rPr>
          <w:rFonts w:asciiTheme="minorHAnsi" w:hAnsiTheme="minorHAnsi" w:cstheme="minorHAnsi"/>
          <w:i/>
        </w:rPr>
      </w:pPr>
      <w:r>
        <w:rPr>
          <w:rFonts w:asciiTheme="minorHAnsi" w:hAnsiTheme="minorHAnsi" w:cstheme="minorHAnsi"/>
          <w:i/>
        </w:rPr>
        <w:t>Oświadczenie Wykonawcy dot. ochrony danych osobowych – załącznik nr 4</w:t>
      </w:r>
    </w:p>
    <w:p w14:paraId="368A8E77" w14:textId="77777777" w:rsidR="000478C9" w:rsidRDefault="00FD2B54">
      <w:pPr>
        <w:ind w:left="101"/>
        <w:rPr>
          <w:rFonts w:asciiTheme="minorHAnsi" w:hAnsiTheme="minorHAnsi" w:cstheme="minorHAnsi"/>
          <w:i/>
        </w:rPr>
      </w:pPr>
      <w:r>
        <w:rPr>
          <w:rFonts w:asciiTheme="minorHAnsi" w:hAnsiTheme="minorHAnsi" w:cstheme="minorHAnsi"/>
          <w:i/>
        </w:rPr>
        <w:t>Wykaz zrealizowanych  szkoleń – załącznik nr 5</w:t>
      </w:r>
    </w:p>
    <w:p w14:paraId="7C8838EE" w14:textId="77777777" w:rsidR="000478C9" w:rsidRDefault="00FD2B54">
      <w:pPr>
        <w:ind w:left="101"/>
        <w:rPr>
          <w:rFonts w:asciiTheme="minorHAnsi" w:hAnsiTheme="minorHAnsi" w:cstheme="minorHAnsi"/>
          <w:i/>
          <w:iCs/>
        </w:rPr>
      </w:pPr>
      <w:r>
        <w:rPr>
          <w:rFonts w:asciiTheme="minorHAnsi" w:hAnsiTheme="minorHAnsi" w:cstheme="minorHAnsi"/>
          <w:i/>
          <w:iCs/>
        </w:rPr>
        <w:t>Umowa o świadczenie usług szkoleniowych – Załącznik nr 6</w:t>
      </w:r>
    </w:p>
    <w:p w14:paraId="10FCEA2A" w14:textId="77777777" w:rsidR="000478C9" w:rsidRDefault="000478C9">
      <w:pPr>
        <w:ind w:left="101"/>
        <w:rPr>
          <w:rFonts w:asciiTheme="minorHAnsi" w:hAnsiTheme="minorHAnsi" w:cstheme="minorHAnsi"/>
        </w:rPr>
      </w:pPr>
    </w:p>
    <w:sectPr w:rsidR="000478C9" w:rsidSect="003B6B73">
      <w:headerReference w:type="default" r:id="rId11"/>
      <w:footerReference w:type="default" r:id="rId12"/>
      <w:pgSz w:w="11906" w:h="16838"/>
      <w:pgMar w:top="1276" w:right="995" w:bottom="1160" w:left="1280" w:header="113" w:footer="0" w:gutter="0"/>
      <w:cols w:space="708"/>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E037" w14:textId="77777777" w:rsidR="00770D37" w:rsidRDefault="00770D37">
      <w:r>
        <w:separator/>
      </w:r>
    </w:p>
  </w:endnote>
  <w:endnote w:type="continuationSeparator" w:id="0">
    <w:p w14:paraId="31C47CAF" w14:textId="77777777" w:rsidR="00770D37" w:rsidRDefault="0077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OpenSymbol">
    <w:altName w:val="Klee One"/>
    <w:charset w:val="01"/>
    <w:family w:val="auto"/>
    <w:pitch w:val="variable"/>
  </w:font>
  <w:font w:name="Lucida Sans">
    <w:charset w:val="00"/>
    <w:family w:val="swiss"/>
    <w:pitch w:val="variable"/>
    <w:sig w:usb0="00000003" w:usb1="00000000" w:usb2="00000000" w:usb3="00000000" w:csb0="00000001" w:csb1="00000000"/>
  </w:font>
  <w:font w:name="TimesNewRomanPS-BoldMT">
    <w:panose1 w:val="00000000000000000000"/>
    <w:charset w:val="00"/>
    <w:family w:val="roman"/>
    <w:notTrueType/>
    <w:pitch w:val="default"/>
    <w:sig w:usb0="00000001" w:usb1="00000000" w:usb2="00000000" w:usb3="00000000" w:csb0="00000003"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90D2" w14:textId="77777777" w:rsidR="000478C9" w:rsidRDefault="00FD2B54">
    <w:pPr>
      <w:widowControl/>
      <w:spacing w:line="276" w:lineRule="auto"/>
      <w:jc w:val="center"/>
      <w:rPr>
        <w:rFonts w:ascii="Calibri" w:eastAsia="Calibri" w:hAnsi="Calibri" w:cs="Calibri"/>
        <w:b/>
        <w:sz w:val="16"/>
        <w:szCs w:val="16"/>
        <w:lang w:eastAsia="pl-PL"/>
      </w:rPr>
    </w:pPr>
    <w:r>
      <w:rPr>
        <w:rFonts w:ascii="Calibri" w:eastAsia="Calibri" w:hAnsi="Calibri" w:cs="Calibri"/>
        <w:b/>
        <w:sz w:val="16"/>
        <w:szCs w:val="16"/>
        <w:lang w:eastAsia="pl-PL"/>
      </w:rPr>
      <w:t xml:space="preserve">Projekt „Kształcenie zawodowe na najwyższym poziomie - wsparcie uczniów i nauczycieli w powiecie radomszczańskim” </w:t>
    </w:r>
  </w:p>
  <w:p w14:paraId="3A0E9757" w14:textId="77777777" w:rsidR="000478C9" w:rsidRDefault="00FD2B54">
    <w:pPr>
      <w:widowControl/>
      <w:spacing w:line="276" w:lineRule="auto"/>
      <w:jc w:val="center"/>
      <w:rPr>
        <w:rFonts w:ascii="Calibri" w:eastAsia="Calibri" w:hAnsi="Calibri" w:cs="Calibri"/>
        <w:b/>
        <w:sz w:val="16"/>
        <w:szCs w:val="16"/>
        <w:lang w:eastAsia="pl-PL"/>
      </w:rPr>
    </w:pPr>
    <w:r>
      <w:rPr>
        <w:rFonts w:ascii="Calibri" w:eastAsia="Calibri" w:hAnsi="Calibri" w:cs="Calibri"/>
        <w:b/>
        <w:sz w:val="16"/>
        <w:szCs w:val="16"/>
        <w:lang w:eastAsia="pl-PL"/>
      </w:rPr>
      <w:t>nr ELD.08.08-IZ.00-0069/23</w:t>
    </w:r>
  </w:p>
  <w:p w14:paraId="5CD0B048" w14:textId="77777777" w:rsidR="000478C9" w:rsidRDefault="00FD2B54">
    <w:pPr>
      <w:widowControl/>
      <w:spacing w:line="276" w:lineRule="auto"/>
      <w:jc w:val="center"/>
      <w:rPr>
        <w:rFonts w:ascii="Calibri" w:eastAsia="Calibri" w:hAnsi="Calibri" w:cs="Calibri"/>
        <w:sz w:val="16"/>
        <w:szCs w:val="16"/>
        <w:lang w:eastAsia="pl-PL"/>
      </w:rPr>
    </w:pPr>
    <w:r>
      <w:rPr>
        <w:rFonts w:ascii="Calibri" w:eastAsia="Calibri" w:hAnsi="Calibri" w:cs="Calibri"/>
        <w:sz w:val="16"/>
        <w:szCs w:val="16"/>
        <w:lang w:eastAsia="pl-PL"/>
      </w:rPr>
      <w:t xml:space="preserve"> współfinansowany ze środków  Europejskiego Funduszu Społecznego Plus ( EFS+) w ramach programu </w:t>
    </w:r>
  </w:p>
  <w:p w14:paraId="4D07A587" w14:textId="77777777" w:rsidR="000478C9" w:rsidRDefault="00FD2B54">
    <w:pPr>
      <w:widowControl/>
      <w:spacing w:line="276" w:lineRule="auto"/>
      <w:jc w:val="center"/>
      <w:rPr>
        <w:rFonts w:ascii="Calibri" w:eastAsia="Calibri" w:hAnsi="Calibri" w:cs="Calibri"/>
        <w:sz w:val="16"/>
        <w:szCs w:val="16"/>
        <w:lang w:eastAsia="pl-PL"/>
      </w:rPr>
    </w:pPr>
    <w:r>
      <w:rPr>
        <w:rFonts w:ascii="Calibri" w:eastAsia="Calibri" w:hAnsi="Calibri" w:cs="Calibri"/>
        <w:sz w:val="16"/>
        <w:szCs w:val="16"/>
        <w:lang w:eastAsia="pl-PL"/>
      </w:rPr>
      <w:t>regionalnego Fundusze Europejskie dla Łódzkiego 2021-2027</w:t>
    </w:r>
  </w:p>
  <w:p w14:paraId="3966110C" w14:textId="77777777" w:rsidR="000478C9" w:rsidRDefault="000478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B7EF" w14:textId="77777777" w:rsidR="00770D37" w:rsidRDefault="00770D37">
      <w:r>
        <w:separator/>
      </w:r>
    </w:p>
  </w:footnote>
  <w:footnote w:type="continuationSeparator" w:id="0">
    <w:p w14:paraId="282D8159" w14:textId="77777777" w:rsidR="00770D37" w:rsidRDefault="0077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82FD" w14:textId="122601B7" w:rsidR="000478C9" w:rsidRDefault="00FD2B54">
    <w:pPr>
      <w:pStyle w:val="Tekstpodstawowy"/>
    </w:pPr>
    <w:r>
      <w:rPr>
        <w:noProof/>
      </w:rPr>
      <w:drawing>
        <wp:anchor distT="0" distB="0" distL="0" distR="0" simplePos="0" relativeHeight="2" behindDoc="0" locked="0" layoutInCell="0" allowOverlap="1" wp14:anchorId="0674973B" wp14:editId="41DA6430">
          <wp:simplePos x="0" y="0"/>
          <wp:positionH relativeFrom="column">
            <wp:posOffset>53975</wp:posOffset>
          </wp:positionH>
          <wp:positionV relativeFrom="paragraph">
            <wp:posOffset>62230</wp:posOffset>
          </wp:positionV>
          <wp:extent cx="6115685" cy="788035"/>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6115685" cy="788035"/>
                  </a:xfrm>
                  <a:prstGeom prst="rect">
                    <a:avLst/>
                  </a:prstGeom>
                </pic:spPr>
              </pic:pic>
            </a:graphicData>
          </a:graphic>
        </wp:anchor>
      </w:drawing>
    </w:r>
  </w:p>
  <w:p w14:paraId="0DFAEE8B" w14:textId="77777777" w:rsidR="000478C9" w:rsidRDefault="000478C9">
    <w:pPr>
      <w:pStyle w:val="Tekstpodstawowy"/>
      <w:spacing w:line="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B49"/>
    <w:multiLevelType w:val="multilevel"/>
    <w:tmpl w:val="B2A29E2C"/>
    <w:lvl w:ilvl="0">
      <w:start w:val="1"/>
      <w:numFmt w:val="decimal"/>
      <w:lvlText w:val="%1."/>
      <w:lvlJc w:val="left"/>
      <w:pPr>
        <w:tabs>
          <w:tab w:val="num" w:pos="0"/>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1" w15:restartNumberingAfterBreak="0">
    <w:nsid w:val="04F731F6"/>
    <w:multiLevelType w:val="multilevel"/>
    <w:tmpl w:val="EB1E5B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36166B"/>
    <w:multiLevelType w:val="multilevel"/>
    <w:tmpl w:val="8AD22F6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0BFC0629"/>
    <w:multiLevelType w:val="multilevel"/>
    <w:tmpl w:val="E82EC0DC"/>
    <w:lvl w:ilvl="0">
      <w:start w:val="5"/>
      <w:numFmt w:val="decimal"/>
      <w:lvlText w:val="%1."/>
      <w:lvlJc w:val="left"/>
      <w:pPr>
        <w:tabs>
          <w:tab w:val="num" w:pos="0"/>
        </w:tabs>
        <w:ind w:left="313"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1">
      <w:start w:val="1"/>
      <w:numFmt w:val="decimal"/>
      <w:lvlText w:val="%1.%2"/>
      <w:lvlJc w:val="left"/>
      <w:pPr>
        <w:tabs>
          <w:tab w:val="num" w:pos="0"/>
        </w:tabs>
        <w:ind w:left="426"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2">
      <w:start w:val="1"/>
      <w:numFmt w:val="lowerRoman"/>
      <w:lvlText w:val="%3"/>
      <w:lvlJc w:val="left"/>
      <w:pPr>
        <w:tabs>
          <w:tab w:val="num" w:pos="0"/>
        </w:tabs>
        <w:ind w:left="108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3">
      <w:start w:val="1"/>
      <w:numFmt w:val="decimal"/>
      <w:lvlText w:val="%4"/>
      <w:lvlJc w:val="left"/>
      <w:pPr>
        <w:tabs>
          <w:tab w:val="num" w:pos="0"/>
        </w:tabs>
        <w:ind w:left="180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4">
      <w:start w:val="1"/>
      <w:numFmt w:val="lowerLetter"/>
      <w:lvlText w:val="%5"/>
      <w:lvlJc w:val="left"/>
      <w:pPr>
        <w:tabs>
          <w:tab w:val="num" w:pos="0"/>
        </w:tabs>
        <w:ind w:left="252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5">
      <w:start w:val="1"/>
      <w:numFmt w:val="lowerRoman"/>
      <w:lvlText w:val="%6"/>
      <w:lvlJc w:val="left"/>
      <w:pPr>
        <w:tabs>
          <w:tab w:val="num" w:pos="0"/>
        </w:tabs>
        <w:ind w:left="324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6">
      <w:start w:val="1"/>
      <w:numFmt w:val="decimal"/>
      <w:lvlText w:val="%7"/>
      <w:lvlJc w:val="left"/>
      <w:pPr>
        <w:tabs>
          <w:tab w:val="num" w:pos="0"/>
        </w:tabs>
        <w:ind w:left="396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7">
      <w:start w:val="1"/>
      <w:numFmt w:val="lowerLetter"/>
      <w:lvlText w:val="%8"/>
      <w:lvlJc w:val="left"/>
      <w:pPr>
        <w:tabs>
          <w:tab w:val="num" w:pos="0"/>
        </w:tabs>
        <w:ind w:left="468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8">
      <w:start w:val="1"/>
      <w:numFmt w:val="lowerRoman"/>
      <w:lvlText w:val="%9"/>
      <w:lvlJc w:val="left"/>
      <w:pPr>
        <w:tabs>
          <w:tab w:val="num" w:pos="0"/>
        </w:tabs>
        <w:ind w:left="540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abstractNum>
  <w:abstractNum w:abstractNumId="4" w15:restartNumberingAfterBreak="0">
    <w:nsid w:val="164A382F"/>
    <w:multiLevelType w:val="multilevel"/>
    <w:tmpl w:val="4F04AE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8AB150C"/>
    <w:multiLevelType w:val="multilevel"/>
    <w:tmpl w:val="4FD073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A1E320E"/>
    <w:multiLevelType w:val="multilevel"/>
    <w:tmpl w:val="22E288B0"/>
    <w:lvl w:ilvl="0">
      <w:start w:val="1"/>
      <w:numFmt w:val="decimal"/>
      <w:lvlText w:val="%1)"/>
      <w:lvlJc w:val="left"/>
      <w:pPr>
        <w:tabs>
          <w:tab w:val="num" w:pos="0"/>
        </w:tabs>
        <w:ind w:left="1069" w:hanging="360"/>
      </w:pPr>
    </w:lvl>
    <w:lvl w:ilvl="1">
      <w:start w:val="1"/>
      <w:numFmt w:val="lowerLetter"/>
      <w:lvlText w:val="%2."/>
      <w:lvlJc w:val="left"/>
      <w:pPr>
        <w:tabs>
          <w:tab w:val="num" w:pos="0"/>
        </w:tabs>
        <w:ind w:left="1541" w:hanging="360"/>
      </w:pPr>
    </w:lvl>
    <w:lvl w:ilvl="2">
      <w:start w:val="1"/>
      <w:numFmt w:val="lowerLetter"/>
      <w:lvlText w:val="%3)"/>
      <w:lvlJc w:val="left"/>
      <w:pPr>
        <w:tabs>
          <w:tab w:val="num" w:pos="0"/>
        </w:tabs>
        <w:ind w:left="2441" w:hanging="36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7" w15:restartNumberingAfterBreak="0">
    <w:nsid w:val="1D7723BB"/>
    <w:multiLevelType w:val="multilevel"/>
    <w:tmpl w:val="D9BEF9A4"/>
    <w:lvl w:ilvl="0">
      <w:start w:val="1"/>
      <w:numFmt w:val="decimal"/>
      <w:lvlText w:val="%1."/>
      <w:lvlJc w:val="left"/>
      <w:pPr>
        <w:tabs>
          <w:tab w:val="num" w:pos="0"/>
        </w:tabs>
        <w:ind w:left="31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9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6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8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0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5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2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8" w15:restartNumberingAfterBreak="0">
    <w:nsid w:val="1FA95AFB"/>
    <w:multiLevelType w:val="multilevel"/>
    <w:tmpl w:val="34062332"/>
    <w:lvl w:ilvl="0">
      <w:start w:val="1"/>
      <w:numFmt w:val="upperRoman"/>
      <w:lvlText w:val="%1."/>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054777C"/>
    <w:multiLevelType w:val="multilevel"/>
    <w:tmpl w:val="1E6A2E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12E2A8F"/>
    <w:multiLevelType w:val="hybridMultilevel"/>
    <w:tmpl w:val="6932FF0C"/>
    <w:lvl w:ilvl="0" w:tplc="8B1E6DA2">
      <w:start w:val="1"/>
      <w:numFmt w:val="lowerLetter"/>
      <w:lvlText w:val="%1)"/>
      <w:lvlJc w:val="left"/>
      <w:pPr>
        <w:ind w:left="1440" w:hanging="360"/>
      </w:pPr>
      <w:rPr>
        <w:rFonts w:asciiTheme="minorHAnsi" w:hAnsiTheme="minorHAnsi"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1991BFC"/>
    <w:multiLevelType w:val="multilevel"/>
    <w:tmpl w:val="800CECFC"/>
    <w:lvl w:ilvl="0">
      <w:start w:val="1"/>
      <w:numFmt w:val="decimal"/>
      <w:lvlText w:val="%1."/>
      <w:lvlJc w:val="left"/>
      <w:pPr>
        <w:tabs>
          <w:tab w:val="num" w:pos="0"/>
        </w:tabs>
        <w:ind w:left="31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9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6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8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0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5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2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22140243"/>
    <w:multiLevelType w:val="multilevel"/>
    <w:tmpl w:val="DFF8E4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32C170A"/>
    <w:multiLevelType w:val="multilevel"/>
    <w:tmpl w:val="2E6C3AF8"/>
    <w:lvl w:ilvl="0">
      <w:start w:val="1"/>
      <w:numFmt w:val="decimal"/>
      <w:lvlText w:val="%1."/>
      <w:lvlJc w:val="left"/>
      <w:pPr>
        <w:tabs>
          <w:tab w:val="num" w:pos="0"/>
        </w:tabs>
        <w:ind w:left="31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9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6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8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0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5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2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4" w15:restartNumberingAfterBreak="0">
    <w:nsid w:val="240178C1"/>
    <w:multiLevelType w:val="multilevel"/>
    <w:tmpl w:val="A6024022"/>
    <w:lvl w:ilvl="0">
      <w:start w:val="3"/>
      <w:numFmt w:val="decimal"/>
      <w:lvlText w:val="%1"/>
      <w:lvlJc w:val="left"/>
      <w:pPr>
        <w:tabs>
          <w:tab w:val="num" w:pos="0"/>
        </w:tabs>
        <w:ind w:left="567" w:hanging="360"/>
      </w:pPr>
      <w:rPr>
        <w:b w:val="0"/>
        <w:bCs w:val="0"/>
        <w:u w:val="none"/>
      </w:rPr>
    </w:lvl>
    <w:lvl w:ilvl="1">
      <w:start w:val="5"/>
      <w:numFmt w:val="decimal"/>
      <w:lvlText w:val="%1.%2"/>
      <w:lvlJc w:val="left"/>
      <w:pPr>
        <w:tabs>
          <w:tab w:val="num" w:pos="0"/>
        </w:tabs>
        <w:ind w:left="927" w:hanging="360"/>
      </w:pPr>
      <w:rPr>
        <w:b/>
        <w:u w:val="single"/>
      </w:rPr>
    </w:lvl>
    <w:lvl w:ilvl="2">
      <w:start w:val="1"/>
      <w:numFmt w:val="decimal"/>
      <w:lvlText w:val="%1.%2.%3"/>
      <w:lvlJc w:val="left"/>
      <w:pPr>
        <w:tabs>
          <w:tab w:val="num" w:pos="0"/>
        </w:tabs>
        <w:ind w:left="1647" w:hanging="720"/>
      </w:pPr>
      <w:rPr>
        <w:b/>
        <w:u w:val="single"/>
      </w:rPr>
    </w:lvl>
    <w:lvl w:ilvl="3">
      <w:start w:val="1"/>
      <w:numFmt w:val="decimal"/>
      <w:lvlText w:val="%1.%2.%3.%4"/>
      <w:lvlJc w:val="left"/>
      <w:pPr>
        <w:tabs>
          <w:tab w:val="num" w:pos="0"/>
        </w:tabs>
        <w:ind w:left="2007" w:hanging="720"/>
      </w:pPr>
      <w:rPr>
        <w:b/>
        <w:u w:val="single"/>
      </w:rPr>
    </w:lvl>
    <w:lvl w:ilvl="4">
      <w:start w:val="1"/>
      <w:numFmt w:val="decimal"/>
      <w:lvlText w:val="%1.%2.%3.%4.%5"/>
      <w:lvlJc w:val="left"/>
      <w:pPr>
        <w:tabs>
          <w:tab w:val="num" w:pos="0"/>
        </w:tabs>
        <w:ind w:left="2727" w:hanging="1080"/>
      </w:pPr>
      <w:rPr>
        <w:b/>
        <w:u w:val="single"/>
      </w:rPr>
    </w:lvl>
    <w:lvl w:ilvl="5">
      <w:start w:val="1"/>
      <w:numFmt w:val="decimal"/>
      <w:lvlText w:val="%1.%2.%3.%4.%5.%6"/>
      <w:lvlJc w:val="left"/>
      <w:pPr>
        <w:tabs>
          <w:tab w:val="num" w:pos="0"/>
        </w:tabs>
        <w:ind w:left="3087" w:hanging="1080"/>
      </w:pPr>
      <w:rPr>
        <w:b/>
        <w:u w:val="single"/>
      </w:rPr>
    </w:lvl>
    <w:lvl w:ilvl="6">
      <w:start w:val="1"/>
      <w:numFmt w:val="decimal"/>
      <w:lvlText w:val="%1.%2.%3.%4.%5.%6.%7"/>
      <w:lvlJc w:val="left"/>
      <w:pPr>
        <w:tabs>
          <w:tab w:val="num" w:pos="0"/>
        </w:tabs>
        <w:ind w:left="3807" w:hanging="1440"/>
      </w:pPr>
      <w:rPr>
        <w:b/>
        <w:u w:val="single"/>
      </w:rPr>
    </w:lvl>
    <w:lvl w:ilvl="7">
      <w:start w:val="1"/>
      <w:numFmt w:val="decimal"/>
      <w:lvlText w:val="%1.%2.%3.%4.%5.%6.%7.%8"/>
      <w:lvlJc w:val="left"/>
      <w:pPr>
        <w:tabs>
          <w:tab w:val="num" w:pos="0"/>
        </w:tabs>
        <w:ind w:left="4167" w:hanging="1440"/>
      </w:pPr>
      <w:rPr>
        <w:b/>
        <w:u w:val="single"/>
      </w:rPr>
    </w:lvl>
    <w:lvl w:ilvl="8">
      <w:start w:val="1"/>
      <w:numFmt w:val="decimal"/>
      <w:lvlText w:val="%1.%2.%3.%4.%5.%6.%7.%8.%9"/>
      <w:lvlJc w:val="left"/>
      <w:pPr>
        <w:tabs>
          <w:tab w:val="num" w:pos="0"/>
        </w:tabs>
        <w:ind w:left="4527" w:hanging="1440"/>
      </w:pPr>
      <w:rPr>
        <w:b/>
        <w:u w:val="single"/>
      </w:rPr>
    </w:lvl>
  </w:abstractNum>
  <w:abstractNum w:abstractNumId="15" w15:restartNumberingAfterBreak="0">
    <w:nsid w:val="26F41469"/>
    <w:multiLevelType w:val="multilevel"/>
    <w:tmpl w:val="4DD0A6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7F349E7"/>
    <w:multiLevelType w:val="hybridMultilevel"/>
    <w:tmpl w:val="D21E6712"/>
    <w:lvl w:ilvl="0" w:tplc="B394A4B8">
      <w:start w:val="3"/>
      <w:numFmt w:val="lowerLetter"/>
      <w:lvlText w:val="%1."/>
      <w:lvlJc w:val="left"/>
      <w:pPr>
        <w:ind w:left="1404" w:hanging="360"/>
      </w:pPr>
      <w:rPr>
        <w:rFonts w:asciiTheme="minorHAnsi" w:hAnsiTheme="minorHAnsi" w:cstheme="minorHAnsi" w:hint="default"/>
      </w:rPr>
    </w:lvl>
    <w:lvl w:ilvl="1" w:tplc="04150019" w:tentative="1">
      <w:start w:val="1"/>
      <w:numFmt w:val="lowerLetter"/>
      <w:lvlText w:val="%2."/>
      <w:lvlJc w:val="left"/>
      <w:pPr>
        <w:ind w:left="2124" w:hanging="360"/>
      </w:pPr>
    </w:lvl>
    <w:lvl w:ilvl="2" w:tplc="0415001B" w:tentative="1">
      <w:start w:val="1"/>
      <w:numFmt w:val="lowerRoman"/>
      <w:lvlText w:val="%3."/>
      <w:lvlJc w:val="right"/>
      <w:pPr>
        <w:ind w:left="2844" w:hanging="180"/>
      </w:pPr>
    </w:lvl>
    <w:lvl w:ilvl="3" w:tplc="0415000F" w:tentative="1">
      <w:start w:val="1"/>
      <w:numFmt w:val="decimal"/>
      <w:lvlText w:val="%4."/>
      <w:lvlJc w:val="left"/>
      <w:pPr>
        <w:ind w:left="3564" w:hanging="360"/>
      </w:pPr>
    </w:lvl>
    <w:lvl w:ilvl="4" w:tplc="04150019" w:tentative="1">
      <w:start w:val="1"/>
      <w:numFmt w:val="lowerLetter"/>
      <w:lvlText w:val="%5."/>
      <w:lvlJc w:val="left"/>
      <w:pPr>
        <w:ind w:left="4284" w:hanging="360"/>
      </w:pPr>
    </w:lvl>
    <w:lvl w:ilvl="5" w:tplc="0415001B" w:tentative="1">
      <w:start w:val="1"/>
      <w:numFmt w:val="lowerRoman"/>
      <w:lvlText w:val="%6."/>
      <w:lvlJc w:val="right"/>
      <w:pPr>
        <w:ind w:left="5004" w:hanging="180"/>
      </w:pPr>
    </w:lvl>
    <w:lvl w:ilvl="6" w:tplc="0415000F" w:tentative="1">
      <w:start w:val="1"/>
      <w:numFmt w:val="decimal"/>
      <w:lvlText w:val="%7."/>
      <w:lvlJc w:val="left"/>
      <w:pPr>
        <w:ind w:left="5724" w:hanging="360"/>
      </w:pPr>
    </w:lvl>
    <w:lvl w:ilvl="7" w:tplc="04150019" w:tentative="1">
      <w:start w:val="1"/>
      <w:numFmt w:val="lowerLetter"/>
      <w:lvlText w:val="%8."/>
      <w:lvlJc w:val="left"/>
      <w:pPr>
        <w:ind w:left="6444" w:hanging="360"/>
      </w:pPr>
    </w:lvl>
    <w:lvl w:ilvl="8" w:tplc="0415001B" w:tentative="1">
      <w:start w:val="1"/>
      <w:numFmt w:val="lowerRoman"/>
      <w:lvlText w:val="%9."/>
      <w:lvlJc w:val="right"/>
      <w:pPr>
        <w:ind w:left="7164" w:hanging="180"/>
      </w:pPr>
    </w:lvl>
  </w:abstractNum>
  <w:abstractNum w:abstractNumId="17" w15:restartNumberingAfterBreak="0">
    <w:nsid w:val="2A91286E"/>
    <w:multiLevelType w:val="multilevel"/>
    <w:tmpl w:val="84D681F2"/>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16B032D"/>
    <w:multiLevelType w:val="multilevel"/>
    <w:tmpl w:val="292C0B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77709CF"/>
    <w:multiLevelType w:val="multilevel"/>
    <w:tmpl w:val="0208465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15:restartNumberingAfterBreak="0">
    <w:nsid w:val="3AE068E6"/>
    <w:multiLevelType w:val="multilevel"/>
    <w:tmpl w:val="FC9EC6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15:restartNumberingAfterBreak="0">
    <w:nsid w:val="43C34751"/>
    <w:multiLevelType w:val="multilevel"/>
    <w:tmpl w:val="4C1AD50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15:restartNumberingAfterBreak="0">
    <w:nsid w:val="46F43DA2"/>
    <w:multiLevelType w:val="multilevel"/>
    <w:tmpl w:val="683085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83143E7"/>
    <w:multiLevelType w:val="multilevel"/>
    <w:tmpl w:val="65FC0E8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4" w15:restartNumberingAfterBreak="0">
    <w:nsid w:val="4CDD000E"/>
    <w:multiLevelType w:val="multilevel"/>
    <w:tmpl w:val="774634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D1D240F"/>
    <w:multiLevelType w:val="multilevel"/>
    <w:tmpl w:val="287454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116083D"/>
    <w:multiLevelType w:val="multilevel"/>
    <w:tmpl w:val="8E4C9D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4494D28"/>
    <w:multiLevelType w:val="multilevel"/>
    <w:tmpl w:val="945ADC02"/>
    <w:lvl w:ilvl="0">
      <w:start w:val="1"/>
      <w:numFmt w:val="decimal"/>
      <w:lvlText w:val="%1)"/>
      <w:lvlJc w:val="left"/>
      <w:pPr>
        <w:tabs>
          <w:tab w:val="num" w:pos="0"/>
        </w:tabs>
        <w:ind w:left="681" w:hanging="360"/>
      </w:pPr>
    </w:lvl>
    <w:lvl w:ilvl="1">
      <w:start w:val="1"/>
      <w:numFmt w:val="lowerLetter"/>
      <w:lvlText w:val="%2."/>
      <w:lvlJc w:val="left"/>
      <w:pPr>
        <w:tabs>
          <w:tab w:val="num" w:pos="0"/>
        </w:tabs>
        <w:ind w:left="1401" w:hanging="360"/>
      </w:pPr>
    </w:lvl>
    <w:lvl w:ilvl="2">
      <w:start w:val="1"/>
      <w:numFmt w:val="lowerRoman"/>
      <w:lvlText w:val="%3."/>
      <w:lvlJc w:val="right"/>
      <w:pPr>
        <w:tabs>
          <w:tab w:val="num" w:pos="0"/>
        </w:tabs>
        <w:ind w:left="2121" w:hanging="180"/>
      </w:pPr>
    </w:lvl>
    <w:lvl w:ilvl="3">
      <w:start w:val="1"/>
      <w:numFmt w:val="decimal"/>
      <w:lvlText w:val="%4."/>
      <w:lvlJc w:val="left"/>
      <w:pPr>
        <w:tabs>
          <w:tab w:val="num" w:pos="0"/>
        </w:tabs>
        <w:ind w:left="2841" w:hanging="360"/>
      </w:pPr>
    </w:lvl>
    <w:lvl w:ilvl="4">
      <w:start w:val="1"/>
      <w:numFmt w:val="lowerLetter"/>
      <w:lvlText w:val="%5."/>
      <w:lvlJc w:val="left"/>
      <w:pPr>
        <w:tabs>
          <w:tab w:val="num" w:pos="0"/>
        </w:tabs>
        <w:ind w:left="3561" w:hanging="360"/>
      </w:pPr>
    </w:lvl>
    <w:lvl w:ilvl="5">
      <w:start w:val="1"/>
      <w:numFmt w:val="lowerRoman"/>
      <w:lvlText w:val="%6."/>
      <w:lvlJc w:val="right"/>
      <w:pPr>
        <w:tabs>
          <w:tab w:val="num" w:pos="0"/>
        </w:tabs>
        <w:ind w:left="4281" w:hanging="180"/>
      </w:pPr>
    </w:lvl>
    <w:lvl w:ilvl="6">
      <w:start w:val="1"/>
      <w:numFmt w:val="decimal"/>
      <w:lvlText w:val="%7."/>
      <w:lvlJc w:val="left"/>
      <w:pPr>
        <w:tabs>
          <w:tab w:val="num" w:pos="0"/>
        </w:tabs>
        <w:ind w:left="5001" w:hanging="360"/>
      </w:pPr>
    </w:lvl>
    <w:lvl w:ilvl="7">
      <w:start w:val="1"/>
      <w:numFmt w:val="lowerLetter"/>
      <w:lvlText w:val="%8."/>
      <w:lvlJc w:val="left"/>
      <w:pPr>
        <w:tabs>
          <w:tab w:val="num" w:pos="0"/>
        </w:tabs>
        <w:ind w:left="5721" w:hanging="360"/>
      </w:pPr>
    </w:lvl>
    <w:lvl w:ilvl="8">
      <w:start w:val="1"/>
      <w:numFmt w:val="lowerRoman"/>
      <w:lvlText w:val="%9."/>
      <w:lvlJc w:val="right"/>
      <w:pPr>
        <w:tabs>
          <w:tab w:val="num" w:pos="0"/>
        </w:tabs>
        <w:ind w:left="6441" w:hanging="180"/>
      </w:pPr>
    </w:lvl>
  </w:abstractNum>
  <w:abstractNum w:abstractNumId="28" w15:restartNumberingAfterBreak="0">
    <w:nsid w:val="58336D9D"/>
    <w:multiLevelType w:val="multilevel"/>
    <w:tmpl w:val="F83CAB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5B120888"/>
    <w:multiLevelType w:val="multilevel"/>
    <w:tmpl w:val="EFD4426C"/>
    <w:lvl w:ilvl="0">
      <w:start w:val="1"/>
      <w:numFmt w:val="decimal"/>
      <w:lvlText w:val="%1)"/>
      <w:lvlJc w:val="left"/>
      <w:pPr>
        <w:tabs>
          <w:tab w:val="num" w:pos="0"/>
        </w:tabs>
        <w:ind w:left="317" w:firstLine="0"/>
      </w:pPr>
      <w:rPr>
        <w:rFonts w:ascii="Calibri" w:hAnsi="Calibri"/>
      </w:rPr>
    </w:lvl>
    <w:lvl w:ilvl="1">
      <w:start w:val="1"/>
      <w:numFmt w:val="lowerLetter"/>
      <w:lvlText w:val="%2"/>
      <w:lvlJc w:val="left"/>
      <w:pPr>
        <w:tabs>
          <w:tab w:val="num" w:pos="0"/>
        </w:tabs>
        <w:ind w:left="12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9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6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8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0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5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2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0" w15:restartNumberingAfterBreak="0">
    <w:nsid w:val="5E5A6BF5"/>
    <w:multiLevelType w:val="multilevel"/>
    <w:tmpl w:val="BC36EB22"/>
    <w:lvl w:ilvl="0">
      <w:start w:val="1"/>
      <w:numFmt w:val="decimal"/>
      <w:lvlText w:val="%1)"/>
      <w:lvlJc w:val="left"/>
      <w:pPr>
        <w:tabs>
          <w:tab w:val="num" w:pos="0"/>
        </w:tabs>
        <w:ind w:left="821" w:hanging="360"/>
      </w:pPr>
      <w:rPr>
        <w:rFonts w:ascii="Calibri" w:hAnsi="Calibri"/>
      </w:rPr>
    </w:lvl>
    <w:lvl w:ilvl="1">
      <w:start w:val="1"/>
      <w:numFmt w:val="decimal"/>
      <w:lvlText w:val="%2)"/>
      <w:lvlJc w:val="left"/>
      <w:pPr>
        <w:tabs>
          <w:tab w:val="num" w:pos="0"/>
        </w:tabs>
        <w:ind w:left="1541" w:hanging="360"/>
      </w:pPr>
      <w:rPr>
        <w:rFonts w:ascii="Calibri" w:hAnsi="Calibri"/>
      </w:rPr>
    </w:lvl>
    <w:lvl w:ilvl="2">
      <w:start w:val="1"/>
      <w:numFmt w:val="decimal"/>
      <w:lvlText w:val="%3)"/>
      <w:lvlJc w:val="right"/>
      <w:pPr>
        <w:tabs>
          <w:tab w:val="num" w:pos="0"/>
        </w:tabs>
        <w:ind w:left="2261" w:hanging="180"/>
      </w:pPr>
      <w:rPr>
        <w:rFonts w:ascii="Calibri" w:hAnsi="Calibri"/>
      </w:rPr>
    </w:lvl>
    <w:lvl w:ilvl="3">
      <w:start w:val="1"/>
      <w:numFmt w:val="decimal"/>
      <w:lvlText w:val="%4)"/>
      <w:lvlJc w:val="left"/>
      <w:pPr>
        <w:tabs>
          <w:tab w:val="num" w:pos="0"/>
        </w:tabs>
        <w:ind w:left="2981" w:hanging="360"/>
      </w:pPr>
      <w:rPr>
        <w:rFonts w:ascii="Calibri" w:hAnsi="Calibri"/>
      </w:rPr>
    </w:lvl>
    <w:lvl w:ilvl="4">
      <w:start w:val="1"/>
      <w:numFmt w:val="decimal"/>
      <w:lvlText w:val="%5)"/>
      <w:lvlJc w:val="left"/>
      <w:pPr>
        <w:tabs>
          <w:tab w:val="num" w:pos="0"/>
        </w:tabs>
        <w:ind w:left="3701" w:hanging="360"/>
      </w:pPr>
      <w:rPr>
        <w:rFonts w:ascii="Calibri" w:hAnsi="Calibri"/>
      </w:rPr>
    </w:lvl>
    <w:lvl w:ilvl="5">
      <w:start w:val="1"/>
      <w:numFmt w:val="decimal"/>
      <w:lvlText w:val="%6)"/>
      <w:lvlJc w:val="right"/>
      <w:pPr>
        <w:tabs>
          <w:tab w:val="num" w:pos="0"/>
        </w:tabs>
        <w:ind w:left="4421" w:hanging="180"/>
      </w:pPr>
      <w:rPr>
        <w:rFonts w:ascii="Calibri" w:hAnsi="Calibri"/>
      </w:rPr>
    </w:lvl>
    <w:lvl w:ilvl="6">
      <w:start w:val="1"/>
      <w:numFmt w:val="decimal"/>
      <w:lvlText w:val="%7)"/>
      <w:lvlJc w:val="left"/>
      <w:pPr>
        <w:tabs>
          <w:tab w:val="num" w:pos="0"/>
        </w:tabs>
        <w:ind w:left="5141" w:hanging="360"/>
      </w:pPr>
      <w:rPr>
        <w:rFonts w:ascii="Calibri" w:hAnsi="Calibri"/>
      </w:rPr>
    </w:lvl>
    <w:lvl w:ilvl="7">
      <w:start w:val="1"/>
      <w:numFmt w:val="decimal"/>
      <w:lvlText w:val="%8)"/>
      <w:lvlJc w:val="left"/>
      <w:pPr>
        <w:tabs>
          <w:tab w:val="num" w:pos="0"/>
        </w:tabs>
        <w:ind w:left="5861" w:hanging="360"/>
      </w:pPr>
      <w:rPr>
        <w:rFonts w:ascii="Calibri" w:hAnsi="Calibri"/>
      </w:rPr>
    </w:lvl>
    <w:lvl w:ilvl="8">
      <w:start w:val="1"/>
      <w:numFmt w:val="decimal"/>
      <w:lvlText w:val="%9)"/>
      <w:lvlJc w:val="right"/>
      <w:pPr>
        <w:tabs>
          <w:tab w:val="num" w:pos="0"/>
        </w:tabs>
        <w:ind w:left="6581" w:hanging="180"/>
      </w:pPr>
      <w:rPr>
        <w:rFonts w:ascii="Calibri" w:hAnsi="Calibri"/>
      </w:rPr>
    </w:lvl>
  </w:abstractNum>
  <w:abstractNum w:abstractNumId="31" w15:restartNumberingAfterBreak="0">
    <w:nsid w:val="5F0518A0"/>
    <w:multiLevelType w:val="multilevel"/>
    <w:tmpl w:val="BC5E0F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61C76814"/>
    <w:multiLevelType w:val="multilevel"/>
    <w:tmpl w:val="3E0CC21C"/>
    <w:lvl w:ilvl="0">
      <w:start w:val="1"/>
      <w:numFmt w:val="decimal"/>
      <w:lvlText w:val="%1)"/>
      <w:lvlJc w:val="left"/>
      <w:pPr>
        <w:tabs>
          <w:tab w:val="num" w:pos="0"/>
        </w:tabs>
        <w:ind w:left="821"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33" w15:restartNumberingAfterBreak="0">
    <w:nsid w:val="64793E42"/>
    <w:multiLevelType w:val="multilevel"/>
    <w:tmpl w:val="652A595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15:restartNumberingAfterBreak="0">
    <w:nsid w:val="71EC4C27"/>
    <w:multiLevelType w:val="multilevel"/>
    <w:tmpl w:val="8D9295D0"/>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2A15772"/>
    <w:multiLevelType w:val="multilevel"/>
    <w:tmpl w:val="0CB4BD2A"/>
    <w:lvl w:ilvl="0">
      <w:start w:val="1"/>
      <w:numFmt w:val="decimal"/>
      <w:lvlText w:val="%1."/>
      <w:lvlJc w:val="left"/>
      <w:pPr>
        <w:tabs>
          <w:tab w:val="num" w:pos="0"/>
        </w:tabs>
        <w:ind w:left="315"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1">
      <w:start w:val="1"/>
      <w:numFmt w:val="decimal"/>
      <w:lvlText w:val="%1.%2"/>
      <w:lvlJc w:val="left"/>
      <w:pPr>
        <w:tabs>
          <w:tab w:val="num" w:pos="0"/>
        </w:tabs>
        <w:ind w:left="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2">
      <w:start w:val="1"/>
      <w:numFmt w:val="lowerRoman"/>
      <w:lvlText w:val="%3"/>
      <w:lvlJc w:val="left"/>
      <w:pPr>
        <w:tabs>
          <w:tab w:val="num" w:pos="0"/>
        </w:tabs>
        <w:ind w:left="108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3">
      <w:start w:val="1"/>
      <w:numFmt w:val="decimal"/>
      <w:lvlText w:val="%4"/>
      <w:lvlJc w:val="left"/>
      <w:pPr>
        <w:tabs>
          <w:tab w:val="num" w:pos="0"/>
        </w:tabs>
        <w:ind w:left="180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4">
      <w:start w:val="1"/>
      <w:numFmt w:val="lowerLetter"/>
      <w:lvlText w:val="%5"/>
      <w:lvlJc w:val="left"/>
      <w:pPr>
        <w:tabs>
          <w:tab w:val="num" w:pos="0"/>
        </w:tabs>
        <w:ind w:left="252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5">
      <w:start w:val="1"/>
      <w:numFmt w:val="lowerRoman"/>
      <w:lvlText w:val="%6"/>
      <w:lvlJc w:val="left"/>
      <w:pPr>
        <w:tabs>
          <w:tab w:val="num" w:pos="0"/>
        </w:tabs>
        <w:ind w:left="324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6">
      <w:start w:val="1"/>
      <w:numFmt w:val="decimal"/>
      <w:lvlText w:val="%7"/>
      <w:lvlJc w:val="left"/>
      <w:pPr>
        <w:tabs>
          <w:tab w:val="num" w:pos="0"/>
        </w:tabs>
        <w:ind w:left="396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7">
      <w:start w:val="1"/>
      <w:numFmt w:val="lowerLetter"/>
      <w:lvlText w:val="%8"/>
      <w:lvlJc w:val="left"/>
      <w:pPr>
        <w:tabs>
          <w:tab w:val="num" w:pos="0"/>
        </w:tabs>
        <w:ind w:left="468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lvl w:ilvl="8">
      <w:start w:val="1"/>
      <w:numFmt w:val="lowerRoman"/>
      <w:lvlText w:val="%9"/>
      <w:lvlJc w:val="left"/>
      <w:pPr>
        <w:tabs>
          <w:tab w:val="num" w:pos="0"/>
        </w:tabs>
        <w:ind w:left="5400" w:firstLine="0"/>
      </w:pPr>
      <w:rPr>
        <w:rFonts w:ascii="Calibri" w:eastAsia="Calibri" w:hAnsi="Calibri" w:cs="Calibri"/>
        <w:b/>
        <w:bCs/>
        <w:i w:val="0"/>
        <w:strike w:val="0"/>
        <w:dstrike w:val="0"/>
        <w:color w:val="000000"/>
        <w:position w:val="0"/>
        <w:sz w:val="22"/>
        <w:szCs w:val="22"/>
        <w:u w:val="single" w:color="000000"/>
        <w:shd w:val="clear" w:color="auto" w:fill="auto"/>
        <w:vertAlign w:val="baseline"/>
      </w:rPr>
    </w:lvl>
  </w:abstractNum>
  <w:abstractNum w:abstractNumId="36" w15:restartNumberingAfterBreak="0">
    <w:nsid w:val="782F664B"/>
    <w:multiLevelType w:val="multilevel"/>
    <w:tmpl w:val="1E2E4366"/>
    <w:lvl w:ilvl="0">
      <w:start w:val="1"/>
      <w:numFmt w:val="decimal"/>
      <w:lvlText w:val="%1)"/>
      <w:lvlJc w:val="left"/>
      <w:pPr>
        <w:tabs>
          <w:tab w:val="num" w:pos="0"/>
        </w:tabs>
        <w:ind w:left="821"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37" w15:restartNumberingAfterBreak="0">
    <w:nsid w:val="7C134500"/>
    <w:multiLevelType w:val="multilevel"/>
    <w:tmpl w:val="CB9CB1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7E2643A0"/>
    <w:multiLevelType w:val="multilevel"/>
    <w:tmpl w:val="429851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83026693">
    <w:abstractNumId w:val="35"/>
  </w:num>
  <w:num w:numId="2" w16cid:durableId="2112893242">
    <w:abstractNumId w:val="3"/>
  </w:num>
  <w:num w:numId="3" w16cid:durableId="1649747054">
    <w:abstractNumId w:val="34"/>
  </w:num>
  <w:num w:numId="4" w16cid:durableId="89276324">
    <w:abstractNumId w:val="4"/>
  </w:num>
  <w:num w:numId="5" w16cid:durableId="446848309">
    <w:abstractNumId w:val="27"/>
  </w:num>
  <w:num w:numId="6" w16cid:durableId="1716736360">
    <w:abstractNumId w:val="29"/>
  </w:num>
  <w:num w:numId="7" w16cid:durableId="314603883">
    <w:abstractNumId w:val="6"/>
  </w:num>
  <w:num w:numId="8" w16cid:durableId="1995602973">
    <w:abstractNumId w:val="1"/>
  </w:num>
  <w:num w:numId="9" w16cid:durableId="1019964023">
    <w:abstractNumId w:val="14"/>
  </w:num>
  <w:num w:numId="10" w16cid:durableId="37824157">
    <w:abstractNumId w:val="36"/>
  </w:num>
  <w:num w:numId="11" w16cid:durableId="908736032">
    <w:abstractNumId w:val="30"/>
  </w:num>
  <w:num w:numId="12" w16cid:durableId="192963051">
    <w:abstractNumId w:val="32"/>
  </w:num>
  <w:num w:numId="13" w16cid:durableId="916524174">
    <w:abstractNumId w:val="23"/>
  </w:num>
  <w:num w:numId="14" w16cid:durableId="1463881451">
    <w:abstractNumId w:val="2"/>
  </w:num>
  <w:num w:numId="15" w16cid:durableId="664555543">
    <w:abstractNumId w:val="17"/>
  </w:num>
  <w:num w:numId="16" w16cid:durableId="1867785790">
    <w:abstractNumId w:val="8"/>
  </w:num>
  <w:num w:numId="17" w16cid:durableId="418402954">
    <w:abstractNumId w:val="19"/>
  </w:num>
  <w:num w:numId="18" w16cid:durableId="1785079120">
    <w:abstractNumId w:val="20"/>
  </w:num>
  <w:num w:numId="19" w16cid:durableId="204997325">
    <w:abstractNumId w:val="33"/>
  </w:num>
  <w:num w:numId="20" w16cid:durableId="1142849004">
    <w:abstractNumId w:val="21"/>
  </w:num>
  <w:num w:numId="21" w16cid:durableId="1739354271">
    <w:abstractNumId w:val="0"/>
  </w:num>
  <w:num w:numId="22" w16cid:durableId="893586793">
    <w:abstractNumId w:val="28"/>
  </w:num>
  <w:num w:numId="23" w16cid:durableId="23992292">
    <w:abstractNumId w:val="9"/>
  </w:num>
  <w:num w:numId="24" w16cid:durableId="2080786843">
    <w:abstractNumId w:val="26"/>
  </w:num>
  <w:num w:numId="25" w16cid:durableId="1145506003">
    <w:abstractNumId w:val="15"/>
  </w:num>
  <w:num w:numId="26" w16cid:durableId="2076195728">
    <w:abstractNumId w:val="38"/>
  </w:num>
  <w:num w:numId="27" w16cid:durableId="17196853">
    <w:abstractNumId w:val="25"/>
  </w:num>
  <w:num w:numId="28" w16cid:durableId="215970402">
    <w:abstractNumId w:val="37"/>
  </w:num>
  <w:num w:numId="29" w16cid:durableId="1725331054">
    <w:abstractNumId w:val="31"/>
  </w:num>
  <w:num w:numId="30" w16cid:durableId="202310">
    <w:abstractNumId w:val="22"/>
  </w:num>
  <w:num w:numId="31" w16cid:durableId="900556528">
    <w:abstractNumId w:val="5"/>
  </w:num>
  <w:num w:numId="32" w16cid:durableId="664090497">
    <w:abstractNumId w:val="24"/>
  </w:num>
  <w:num w:numId="33" w16cid:durableId="1955594379">
    <w:abstractNumId w:val="12"/>
  </w:num>
  <w:num w:numId="34" w16cid:durableId="361784247">
    <w:abstractNumId w:val="7"/>
  </w:num>
  <w:num w:numId="35" w16cid:durableId="839075803">
    <w:abstractNumId w:val="13"/>
  </w:num>
  <w:num w:numId="36" w16cid:durableId="319966404">
    <w:abstractNumId w:val="11"/>
  </w:num>
  <w:num w:numId="37" w16cid:durableId="696925572">
    <w:abstractNumId w:val="18"/>
  </w:num>
  <w:num w:numId="38" w16cid:durableId="1694304273">
    <w:abstractNumId w:val="7"/>
    <w:lvlOverride w:ilvl="0">
      <w:startOverride w:val="1"/>
    </w:lvlOverride>
  </w:num>
  <w:num w:numId="39" w16cid:durableId="301883852">
    <w:abstractNumId w:val="7"/>
  </w:num>
  <w:num w:numId="40" w16cid:durableId="1041057346">
    <w:abstractNumId w:val="7"/>
  </w:num>
  <w:num w:numId="41" w16cid:durableId="988479695">
    <w:abstractNumId w:val="10"/>
  </w:num>
  <w:num w:numId="42" w16cid:durableId="2071113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8C9"/>
    <w:rsid w:val="00026E49"/>
    <w:rsid w:val="000478C9"/>
    <w:rsid w:val="00062E64"/>
    <w:rsid w:val="000778EF"/>
    <w:rsid w:val="00104B0C"/>
    <w:rsid w:val="00261BBC"/>
    <w:rsid w:val="002D225F"/>
    <w:rsid w:val="003B6B73"/>
    <w:rsid w:val="004D19CC"/>
    <w:rsid w:val="004E44D3"/>
    <w:rsid w:val="00617D73"/>
    <w:rsid w:val="00770D37"/>
    <w:rsid w:val="0081790C"/>
    <w:rsid w:val="0089468A"/>
    <w:rsid w:val="009B3109"/>
    <w:rsid w:val="00A0718A"/>
    <w:rsid w:val="00A4189E"/>
    <w:rsid w:val="00BA5906"/>
    <w:rsid w:val="00CD5AE4"/>
    <w:rsid w:val="00D01E96"/>
    <w:rsid w:val="00D154CD"/>
    <w:rsid w:val="00FB2CAA"/>
    <w:rsid w:val="00FD2B5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1254"/>
  <w15:docId w15:val="{7F1C1EAA-860B-48F3-B05F-E16D6675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A6F5F"/>
    <w:rPr>
      <w:rFonts w:ascii="Times New Roman" w:eastAsia="Times New Roman" w:hAnsi="Times New Roman" w:cs="Times New Roman"/>
      <w:lang w:val="pl-PL"/>
    </w:rPr>
  </w:style>
  <w:style w:type="character" w:customStyle="1" w:styleId="StopkaZnak">
    <w:name w:val="Stopka Znak"/>
    <w:basedOn w:val="Domylnaczcionkaakapitu"/>
    <w:link w:val="Stopka"/>
    <w:uiPriority w:val="99"/>
    <w:qFormat/>
    <w:rsid w:val="00EA6F5F"/>
    <w:rPr>
      <w:rFonts w:ascii="Times New Roman" w:eastAsia="Times New Roman" w:hAnsi="Times New Roman" w:cs="Times New Roman"/>
      <w:lang w:val="pl-PL"/>
    </w:rPr>
  </w:style>
  <w:style w:type="character" w:styleId="Hipercze">
    <w:name w:val="Hyperlink"/>
    <w:basedOn w:val="Domylnaczcionkaakapitu"/>
    <w:uiPriority w:val="99"/>
    <w:unhideWhenUsed/>
    <w:rsid w:val="00B26B3B"/>
    <w:rPr>
      <w:color w:val="0000FF" w:themeColor="hyperlink"/>
      <w:u w:val="single"/>
    </w:rPr>
  </w:style>
  <w:style w:type="character" w:customStyle="1" w:styleId="TekstkomentarzaZnak">
    <w:name w:val="Tekst komentarza Znak"/>
    <w:basedOn w:val="Domylnaczcionkaakapitu"/>
    <w:link w:val="Tekstkomentarza"/>
    <w:uiPriority w:val="99"/>
    <w:qFormat/>
    <w:rsid w:val="003A1BFC"/>
    <w:rPr>
      <w:rFonts w:ascii="Calibri" w:eastAsia="Calibri" w:hAnsi="Calibri" w:cs="Calibri"/>
      <w:color w:val="000000"/>
      <w:sz w:val="20"/>
      <w:szCs w:val="20"/>
      <w:lang w:val="pl-PL" w:eastAsia="pl-PL"/>
    </w:rPr>
  </w:style>
  <w:style w:type="character" w:customStyle="1" w:styleId="Znakinumeracji">
    <w:name w:val="Znaki numeracji"/>
    <w:qFormat/>
    <w:rPr>
      <w:rFonts w:ascii="Calibri" w:hAnsi="Calibri"/>
    </w:rPr>
  </w:style>
  <w:style w:type="character" w:customStyle="1" w:styleId="csf9555efc">
    <w:name w:val="csf9555efc"/>
    <w:basedOn w:val="Domylnaczcionkaakapitu"/>
    <w:qFormat/>
  </w:style>
  <w:style w:type="character" w:customStyle="1" w:styleId="csac525ecb">
    <w:name w:val="csac525ecb"/>
    <w:basedOn w:val="Domylnaczcionkaakapitu"/>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EA6F5F"/>
    <w:pPr>
      <w:tabs>
        <w:tab w:val="center" w:pos="4536"/>
        <w:tab w:val="right" w:pos="9072"/>
      </w:tabs>
    </w:pPr>
  </w:style>
  <w:style w:type="paragraph" w:styleId="Tekstpodstawowy">
    <w:name w:val="Body Text"/>
    <w:basedOn w:val="Normalny"/>
    <w:uiPriority w:val="1"/>
    <w:qFormat/>
    <w:rPr>
      <w:b/>
      <w:bCs/>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Stopka">
    <w:name w:val="footer"/>
    <w:basedOn w:val="Normalny"/>
    <w:link w:val="StopkaZnak"/>
    <w:uiPriority w:val="99"/>
    <w:unhideWhenUsed/>
    <w:rsid w:val="00EA6F5F"/>
    <w:pPr>
      <w:tabs>
        <w:tab w:val="center" w:pos="4536"/>
        <w:tab w:val="right" w:pos="9072"/>
      </w:tabs>
    </w:pPr>
  </w:style>
  <w:style w:type="paragraph" w:styleId="Tekstkomentarza">
    <w:name w:val="annotation text"/>
    <w:basedOn w:val="Normalny"/>
    <w:link w:val="TekstkomentarzaZnak"/>
    <w:uiPriority w:val="99"/>
    <w:unhideWhenUsed/>
    <w:qFormat/>
    <w:rsid w:val="003A1BFC"/>
    <w:pPr>
      <w:widowControl/>
      <w:spacing w:after="160"/>
    </w:pPr>
    <w:rPr>
      <w:rFonts w:ascii="Calibri" w:eastAsia="Calibri" w:hAnsi="Calibri" w:cs="Calibri"/>
      <w:color w:val="000000"/>
      <w:sz w:val="20"/>
      <w:szCs w:val="20"/>
      <w:lang w:eastAsia="pl-PL"/>
    </w:rPr>
  </w:style>
  <w:style w:type="paragraph" w:customStyle="1" w:styleId="cs64d34f3">
    <w:name w:val="cs64d34f3"/>
    <w:basedOn w:val="Normalny"/>
    <w:qFormat/>
    <w:pPr>
      <w:spacing w:beforeAutospacing="1" w:afterAutospacing="1"/>
    </w:pPr>
    <w:rPr>
      <w:sz w:val="24"/>
      <w:szCs w:val="24"/>
      <w:lang w:eastAsia="pl-PL"/>
    </w:rPr>
  </w:style>
  <w:style w:type="paragraph" w:customStyle="1" w:styleId="cs95e872d0">
    <w:name w:val="cs95e872d0"/>
    <w:basedOn w:val="Normalny"/>
    <w:qFormat/>
    <w:pPr>
      <w:spacing w:beforeAutospacing="1" w:afterAutospacing="1"/>
    </w:pPr>
    <w:rPr>
      <w:sz w:val="24"/>
      <w:szCs w:val="24"/>
      <w:lang w:eastAsia="pl-PL"/>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customStyle="1" w:styleId="TableGrid">
    <w:name w:val="TableGrid"/>
    <w:rsid w:val="00B26B3B"/>
    <w:rPr>
      <w:rFonts w:eastAsiaTheme="minorEastAsia"/>
      <w:lang w:val="pl-PL"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Pr>
      <w:sz w:val="16"/>
      <w:szCs w:val="16"/>
    </w:rPr>
  </w:style>
  <w:style w:type="character" w:styleId="Nierozpoznanawzmianka">
    <w:name w:val="Unresolved Mention"/>
    <w:basedOn w:val="Domylnaczcionkaakapitu"/>
    <w:uiPriority w:val="99"/>
    <w:semiHidden/>
    <w:unhideWhenUsed/>
    <w:rsid w:val="00FB2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p1@radomsko.edu.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8155</Words>
  <Characters>48934</Characters>
  <Application>Microsoft Office Word</Application>
  <DocSecurity>4</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Graba</dc:creator>
  <dc:description/>
  <cp:lastModifiedBy>Aleksandra Kowalik</cp:lastModifiedBy>
  <cp:revision>2</cp:revision>
  <cp:lastPrinted>2025-02-04T10:03:00Z</cp:lastPrinted>
  <dcterms:created xsi:type="dcterms:W3CDTF">2025-03-20T17:37:00Z</dcterms:created>
  <dcterms:modified xsi:type="dcterms:W3CDTF">2025-03-20T17:37:00Z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Acrobat PDFMaker 23 dla programu Word</vt:lpwstr>
  </property>
  <property fmtid="{D5CDD505-2E9C-101B-9397-08002B2CF9AE}" pid="4" name="LastSaved">
    <vt:filetime>2024-01-08T00:00:00Z</vt:filetime>
  </property>
</Properties>
</file>