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A890" w14:textId="78E19D61" w:rsidR="00BB529D" w:rsidRPr="00FF4D2A" w:rsidRDefault="00481F85" w:rsidP="00BB529D">
      <w:pPr>
        <w:jc w:val="center"/>
        <w:rPr>
          <w:rFonts w:ascii="Sylfaen" w:hAnsi="Sylfaen"/>
          <w:b/>
          <w:bCs/>
          <w:sz w:val="24"/>
          <w:szCs w:val="20"/>
        </w:rPr>
      </w:pPr>
      <w:r>
        <w:rPr>
          <w:rFonts w:ascii="Sylfaen" w:hAnsi="Sylfaen"/>
          <w:b/>
          <w:bCs/>
          <w:sz w:val="24"/>
          <w:szCs w:val="20"/>
        </w:rPr>
        <w:t>WZÓR</w:t>
      </w:r>
    </w:p>
    <w:p w14:paraId="61D87986" w14:textId="77777777" w:rsidR="00BB529D" w:rsidRPr="00FF4D2A" w:rsidRDefault="00BB529D" w:rsidP="00BB529D">
      <w:pPr>
        <w:jc w:val="center"/>
        <w:rPr>
          <w:rFonts w:ascii="Sylfaen" w:hAnsi="Sylfaen"/>
          <w:b/>
          <w:bCs/>
          <w:sz w:val="24"/>
          <w:szCs w:val="20"/>
        </w:rPr>
      </w:pPr>
      <w:r w:rsidRPr="00FF4D2A">
        <w:rPr>
          <w:rFonts w:ascii="Sylfaen" w:hAnsi="Sylfaen"/>
          <w:b/>
          <w:bCs/>
          <w:sz w:val="24"/>
          <w:szCs w:val="20"/>
        </w:rPr>
        <w:t>KONTRAKT O ROBOTY BUDOWLANE</w:t>
      </w:r>
    </w:p>
    <w:p w14:paraId="48BAE205" w14:textId="77777777" w:rsidR="00BB529D" w:rsidRPr="00BB529D" w:rsidRDefault="00BB529D" w:rsidP="00BB529D">
      <w:pPr>
        <w:jc w:val="center"/>
        <w:rPr>
          <w:rFonts w:ascii="Sylfaen" w:hAnsi="Sylfaen"/>
          <w:sz w:val="20"/>
          <w:szCs w:val="20"/>
        </w:rPr>
      </w:pPr>
    </w:p>
    <w:p w14:paraId="447DB993" w14:textId="77777777" w:rsidR="00BB529D" w:rsidRPr="00BB529D" w:rsidRDefault="00BB529D" w:rsidP="00BB529D">
      <w:pPr>
        <w:jc w:val="center"/>
        <w:rPr>
          <w:rFonts w:ascii="Sylfaen" w:hAnsi="Sylfaen"/>
          <w:b/>
          <w:bCs/>
          <w:sz w:val="20"/>
          <w:szCs w:val="20"/>
        </w:rPr>
      </w:pPr>
      <w:r w:rsidRPr="00BB529D">
        <w:rPr>
          <w:rFonts w:ascii="Sylfaen" w:hAnsi="Sylfaen"/>
          <w:b/>
          <w:bCs/>
          <w:sz w:val="20"/>
          <w:szCs w:val="20"/>
        </w:rPr>
        <w:t>ROZDZIAŁ 1 AKT UMOWY</w:t>
      </w:r>
    </w:p>
    <w:p w14:paraId="443C5124" w14:textId="23CB18F0" w:rsidR="00BB529D" w:rsidRPr="00BB529D" w:rsidRDefault="00BB529D" w:rsidP="001112F6">
      <w:pPr>
        <w:jc w:val="center"/>
        <w:rPr>
          <w:rFonts w:ascii="Sylfaen" w:hAnsi="Sylfaen"/>
          <w:sz w:val="20"/>
          <w:szCs w:val="20"/>
        </w:rPr>
      </w:pPr>
      <w:r w:rsidRPr="00BB529D">
        <w:rPr>
          <w:rFonts w:ascii="Sylfaen" w:hAnsi="Sylfaen"/>
          <w:sz w:val="20"/>
          <w:szCs w:val="20"/>
        </w:rPr>
        <w:t>dla Projektu:</w:t>
      </w:r>
    </w:p>
    <w:p w14:paraId="5901BDE6" w14:textId="71EC64AE" w:rsidR="00BB529D" w:rsidRPr="001112F6" w:rsidRDefault="00BB529D" w:rsidP="001112F6">
      <w:pPr>
        <w:jc w:val="center"/>
        <w:rPr>
          <w:rFonts w:ascii="Sylfaen" w:hAnsi="Sylfaen"/>
          <w:b/>
          <w:sz w:val="20"/>
          <w:szCs w:val="20"/>
        </w:rPr>
      </w:pPr>
      <w:r w:rsidRPr="001112F6">
        <w:rPr>
          <w:rFonts w:ascii="Sylfaen" w:hAnsi="Sylfaen"/>
          <w:b/>
          <w:sz w:val="20"/>
          <w:szCs w:val="20"/>
        </w:rPr>
        <w:t xml:space="preserve">„Sanacja systemu cieplnego Miasta Bochni – cz. I </w:t>
      </w:r>
      <w:r w:rsidR="00FA680C" w:rsidRPr="001112F6">
        <w:rPr>
          <w:rFonts w:ascii="Sylfaen" w:hAnsi="Sylfaen"/>
          <w:b/>
          <w:sz w:val="20"/>
          <w:szCs w:val="20"/>
        </w:rPr>
        <w:t>Wymiana nieefektywnych</w:t>
      </w:r>
      <w:r w:rsidRPr="001112F6">
        <w:rPr>
          <w:rFonts w:ascii="Sylfaen" w:hAnsi="Sylfaen"/>
          <w:b/>
          <w:sz w:val="20"/>
          <w:szCs w:val="20"/>
        </w:rPr>
        <w:t xml:space="preserve"> sieci cieplnych” nr FENX.02.01-IW.01-0012/24 współfinansowanego ze środków Unii Europejskiej"</w:t>
      </w:r>
    </w:p>
    <w:p w14:paraId="41888009" w14:textId="77777777" w:rsidR="001112F6" w:rsidRDefault="001112F6" w:rsidP="00BB529D">
      <w:pPr>
        <w:jc w:val="both"/>
        <w:rPr>
          <w:rFonts w:ascii="Sylfaen" w:hAnsi="Sylfaen"/>
          <w:sz w:val="20"/>
          <w:szCs w:val="20"/>
        </w:rPr>
      </w:pPr>
    </w:p>
    <w:p w14:paraId="32DF0901" w14:textId="77777777" w:rsidR="00BB529D" w:rsidRPr="00BB529D" w:rsidRDefault="00BB529D" w:rsidP="00BB529D">
      <w:pPr>
        <w:jc w:val="both"/>
        <w:rPr>
          <w:rFonts w:ascii="Sylfaen" w:hAnsi="Sylfaen"/>
          <w:sz w:val="20"/>
          <w:szCs w:val="20"/>
        </w:rPr>
      </w:pPr>
      <w:r w:rsidRPr="00BB529D">
        <w:rPr>
          <w:rFonts w:ascii="Sylfaen" w:hAnsi="Sylfaen"/>
          <w:sz w:val="20"/>
          <w:szCs w:val="20"/>
        </w:rPr>
        <w:t>Niniejszy Kontrakt został zawarty w Bochni w dniu ___________ r. pomiędzy:</w:t>
      </w:r>
    </w:p>
    <w:p w14:paraId="31694D25" w14:textId="77777777" w:rsidR="00BB529D" w:rsidRPr="00BB529D" w:rsidRDefault="00BB529D" w:rsidP="00BB529D">
      <w:pPr>
        <w:jc w:val="both"/>
        <w:rPr>
          <w:rFonts w:ascii="Sylfaen" w:hAnsi="Sylfaen"/>
          <w:sz w:val="20"/>
          <w:szCs w:val="20"/>
        </w:rPr>
      </w:pPr>
    </w:p>
    <w:p w14:paraId="2FC15FDB" w14:textId="5716BBB5" w:rsidR="00BB529D" w:rsidRPr="00BB529D" w:rsidRDefault="00BB529D" w:rsidP="00BB529D">
      <w:pPr>
        <w:pStyle w:val="Akapitzlist"/>
        <w:numPr>
          <w:ilvl w:val="0"/>
          <w:numId w:val="1"/>
        </w:numPr>
        <w:jc w:val="both"/>
        <w:rPr>
          <w:rFonts w:ascii="Sylfaen" w:hAnsi="Sylfaen"/>
          <w:sz w:val="20"/>
          <w:szCs w:val="20"/>
        </w:rPr>
      </w:pPr>
      <w:r w:rsidRPr="00BB529D">
        <w:rPr>
          <w:rFonts w:ascii="Sylfaen" w:hAnsi="Sylfaen"/>
          <w:sz w:val="20"/>
          <w:szCs w:val="20"/>
        </w:rPr>
        <w:t xml:space="preserve">Miejskim Przedsiębiorstwem Energetyki Cieplnej spółką z ograniczoną odpowiedzialnością w Bochni, ul. ks. J. Poniatowskiego 24A, 32-700 Bochnia, nr KRS: 0000024823, NIP: 868-000-62-17, </w:t>
      </w:r>
      <w:r w:rsidR="00FA680C" w:rsidRPr="00BB529D">
        <w:rPr>
          <w:rFonts w:ascii="Sylfaen" w:hAnsi="Sylfaen"/>
          <w:sz w:val="20"/>
          <w:szCs w:val="20"/>
        </w:rPr>
        <w:t>Regon: 850442234 - reprezentowanym</w:t>
      </w:r>
      <w:r w:rsidRPr="00BB529D">
        <w:rPr>
          <w:rFonts w:ascii="Sylfaen" w:hAnsi="Sylfaen"/>
          <w:sz w:val="20"/>
          <w:szCs w:val="20"/>
        </w:rPr>
        <w:t xml:space="preserve"> przez Prezesa Zarządu Wojciecha Cholewę</w:t>
      </w:r>
    </w:p>
    <w:p w14:paraId="28871F1D" w14:textId="77777777" w:rsidR="00BB529D" w:rsidRPr="00BB529D" w:rsidRDefault="00BB529D" w:rsidP="00BB529D">
      <w:pPr>
        <w:jc w:val="both"/>
        <w:rPr>
          <w:rFonts w:ascii="Sylfaen" w:hAnsi="Sylfaen"/>
          <w:sz w:val="20"/>
          <w:szCs w:val="20"/>
        </w:rPr>
      </w:pPr>
      <w:r w:rsidRPr="00BB529D">
        <w:rPr>
          <w:rFonts w:ascii="Sylfaen" w:hAnsi="Sylfaen"/>
          <w:sz w:val="20"/>
          <w:szCs w:val="20"/>
        </w:rPr>
        <w:tab/>
      </w:r>
      <w:r w:rsidRPr="00BB529D">
        <w:rPr>
          <w:rFonts w:ascii="Sylfaen" w:hAnsi="Sylfaen"/>
          <w:sz w:val="20"/>
          <w:szCs w:val="20"/>
        </w:rPr>
        <w:tab/>
        <w:t xml:space="preserve">zwaną dalej </w:t>
      </w:r>
      <w:r w:rsidRPr="00BB529D">
        <w:rPr>
          <w:rFonts w:ascii="Sylfaen" w:hAnsi="Sylfaen"/>
          <w:b/>
          <w:bCs/>
          <w:sz w:val="20"/>
          <w:szCs w:val="20"/>
        </w:rPr>
        <w:t>Zamawiającym</w:t>
      </w:r>
      <w:r w:rsidRPr="00BB529D">
        <w:rPr>
          <w:rFonts w:ascii="Sylfaen" w:hAnsi="Sylfaen"/>
          <w:sz w:val="20"/>
          <w:szCs w:val="20"/>
        </w:rPr>
        <w:t>, a</w:t>
      </w:r>
    </w:p>
    <w:p w14:paraId="62C16B1B" w14:textId="30E3AD25" w:rsidR="00BB529D" w:rsidRPr="00BB529D" w:rsidRDefault="00BB529D" w:rsidP="00BB529D">
      <w:pPr>
        <w:pStyle w:val="Akapitzlist"/>
        <w:numPr>
          <w:ilvl w:val="0"/>
          <w:numId w:val="1"/>
        </w:numPr>
        <w:rPr>
          <w:rFonts w:ascii="Sylfaen" w:hAnsi="Sylfaen"/>
          <w:sz w:val="20"/>
          <w:szCs w:val="20"/>
        </w:rPr>
      </w:pPr>
      <w:r w:rsidRPr="00BB529D">
        <w:rPr>
          <w:rFonts w:ascii="Sylfaen" w:hAnsi="Sylfaen"/>
          <w:sz w:val="20"/>
          <w:szCs w:val="20"/>
        </w:rPr>
        <w:t>_________________________________________________________________________________________________________________________________________________________________________________________________________</w:t>
      </w:r>
    </w:p>
    <w:p w14:paraId="3136E744" w14:textId="59A0C888" w:rsidR="00BB529D" w:rsidRPr="00BB529D" w:rsidRDefault="00BB529D" w:rsidP="00BB529D">
      <w:pPr>
        <w:rPr>
          <w:rFonts w:ascii="Sylfaen" w:hAnsi="Sylfaen"/>
          <w:sz w:val="20"/>
          <w:szCs w:val="20"/>
        </w:rPr>
      </w:pPr>
      <w:r w:rsidRPr="00BB529D">
        <w:rPr>
          <w:rFonts w:ascii="Sylfaen" w:hAnsi="Sylfaen"/>
          <w:sz w:val="20"/>
          <w:szCs w:val="20"/>
        </w:rPr>
        <w:tab/>
      </w:r>
      <w:r w:rsidRPr="00BB529D">
        <w:rPr>
          <w:rFonts w:ascii="Sylfaen" w:hAnsi="Sylfaen"/>
          <w:sz w:val="20"/>
          <w:szCs w:val="20"/>
        </w:rPr>
        <w:tab/>
      </w:r>
      <w:r>
        <w:rPr>
          <w:rFonts w:ascii="Sylfaen" w:hAnsi="Sylfaen"/>
          <w:sz w:val="20"/>
          <w:szCs w:val="20"/>
        </w:rPr>
        <w:t xml:space="preserve"> </w:t>
      </w:r>
      <w:r w:rsidRPr="00BB529D">
        <w:rPr>
          <w:rFonts w:ascii="Sylfaen" w:hAnsi="Sylfaen"/>
          <w:sz w:val="20"/>
          <w:szCs w:val="20"/>
        </w:rPr>
        <w:t>zwanym dalej Wykonawcą,</w:t>
      </w:r>
    </w:p>
    <w:p w14:paraId="2252EA3B" w14:textId="77777777" w:rsidR="00BB529D" w:rsidRPr="00BB529D" w:rsidRDefault="00BB529D" w:rsidP="00BB529D">
      <w:pPr>
        <w:rPr>
          <w:rFonts w:ascii="Sylfaen" w:hAnsi="Sylfaen"/>
          <w:sz w:val="20"/>
          <w:szCs w:val="20"/>
        </w:rPr>
      </w:pPr>
      <w:r w:rsidRPr="00BB529D">
        <w:rPr>
          <w:rFonts w:ascii="Sylfaen" w:hAnsi="Sylfaen"/>
          <w:sz w:val="20"/>
          <w:szCs w:val="20"/>
        </w:rPr>
        <w:t xml:space="preserve">zwanymi dalej łącznie </w:t>
      </w:r>
      <w:r w:rsidRPr="00BB529D">
        <w:rPr>
          <w:rFonts w:ascii="Sylfaen" w:hAnsi="Sylfaen"/>
          <w:b/>
          <w:bCs/>
          <w:sz w:val="20"/>
          <w:szCs w:val="20"/>
        </w:rPr>
        <w:t>Stronami</w:t>
      </w:r>
      <w:r w:rsidRPr="00BB529D">
        <w:rPr>
          <w:rFonts w:ascii="Sylfaen" w:hAnsi="Sylfaen"/>
          <w:sz w:val="20"/>
          <w:szCs w:val="20"/>
        </w:rPr>
        <w:t xml:space="preserve">, a każda z nich z osobna </w:t>
      </w:r>
      <w:r w:rsidRPr="00BB529D">
        <w:rPr>
          <w:rFonts w:ascii="Sylfaen" w:hAnsi="Sylfaen"/>
          <w:b/>
          <w:bCs/>
          <w:sz w:val="20"/>
          <w:szCs w:val="20"/>
        </w:rPr>
        <w:t>Stroną</w:t>
      </w:r>
      <w:r w:rsidRPr="00BB529D">
        <w:rPr>
          <w:rFonts w:ascii="Sylfaen" w:hAnsi="Sylfaen"/>
          <w:sz w:val="20"/>
          <w:szCs w:val="20"/>
        </w:rPr>
        <w:t>.</w:t>
      </w:r>
    </w:p>
    <w:p w14:paraId="61F09AB2" w14:textId="77777777" w:rsidR="00BB529D" w:rsidRPr="00BB529D" w:rsidRDefault="00BB529D" w:rsidP="00BB529D">
      <w:pPr>
        <w:rPr>
          <w:rFonts w:ascii="Sylfaen" w:hAnsi="Sylfaen"/>
          <w:sz w:val="20"/>
          <w:szCs w:val="20"/>
        </w:rPr>
      </w:pPr>
    </w:p>
    <w:p w14:paraId="666B8085" w14:textId="77777777" w:rsidR="00BB529D" w:rsidRPr="00BB529D" w:rsidRDefault="00BB529D" w:rsidP="00BB529D">
      <w:pPr>
        <w:rPr>
          <w:rFonts w:ascii="Sylfaen" w:hAnsi="Sylfaen"/>
          <w:sz w:val="20"/>
          <w:szCs w:val="20"/>
        </w:rPr>
      </w:pPr>
      <w:r w:rsidRPr="00BB529D">
        <w:rPr>
          <w:rFonts w:ascii="Sylfaen" w:hAnsi="Sylfaen"/>
          <w:sz w:val="20"/>
          <w:szCs w:val="20"/>
        </w:rPr>
        <w:t>Na skutek przeprowadzenia przez Zamawiającego postępowania o udzielenie zamówienia w trybie przetargu nieograniczonego nr _____________________________, doszło do zawarcia niniejszej Umowy.</w:t>
      </w:r>
    </w:p>
    <w:p w14:paraId="452E50B2" w14:textId="77777777" w:rsidR="00BB529D" w:rsidRPr="00BB529D" w:rsidRDefault="00BB529D" w:rsidP="00BB529D">
      <w:pPr>
        <w:rPr>
          <w:rFonts w:ascii="Sylfaen" w:hAnsi="Sylfaen"/>
          <w:sz w:val="20"/>
          <w:szCs w:val="20"/>
        </w:rPr>
      </w:pPr>
    </w:p>
    <w:p w14:paraId="1CDAA976" w14:textId="2A9CE2B8"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Słowa i wyrażenia użyte w tym Kontrakcie będą miały takie znaczenie, jakie przypisano im w Warunkach Kontraktu, wymienionych poniżej.</w:t>
      </w:r>
    </w:p>
    <w:p w14:paraId="0BA3E3D2" w14:textId="6A62B570"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Następujące dokumenty będą uważane, odczytywane i interpretowane, jako integralna część niniejszego Kontraktu, według następującego pierwszeństwa:</w:t>
      </w:r>
    </w:p>
    <w:p w14:paraId="29679B80" w14:textId="7D879DAD"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niniejszy Akt Umowy;</w:t>
      </w:r>
    </w:p>
    <w:p w14:paraId="56EBED5E" w14:textId="62846356"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Warunki Szczególne Kontraktu;</w:t>
      </w:r>
    </w:p>
    <w:p w14:paraId="33FE25C3" w14:textId="682D0559"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Warunki Ogólne Kontraktu;</w:t>
      </w:r>
    </w:p>
    <w:p w14:paraId="37FB71EC" w14:textId="161653B5"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Dokumentacja Przetargowa</w:t>
      </w:r>
      <w:r w:rsidR="000D04A3">
        <w:rPr>
          <w:rFonts w:ascii="Sylfaen" w:hAnsi="Sylfaen"/>
          <w:sz w:val="20"/>
          <w:szCs w:val="20"/>
        </w:rPr>
        <w:t>;</w:t>
      </w:r>
    </w:p>
    <w:p w14:paraId="444E3A88" w14:textId="09586D8E"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Specyfikacja techniczna wykonania i odbioru robót budowlanych;</w:t>
      </w:r>
    </w:p>
    <w:p w14:paraId="08285E68" w14:textId="0F9AE350"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Dokumentacja projektowa;</w:t>
      </w:r>
    </w:p>
    <w:p w14:paraId="0FBA7DF2" w14:textId="1E439853"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wyceniony Wykaz Cen</w:t>
      </w:r>
      <w:r w:rsidR="00576163">
        <w:rPr>
          <w:rFonts w:ascii="Sylfaen" w:hAnsi="Sylfaen"/>
          <w:sz w:val="20"/>
          <w:szCs w:val="20"/>
        </w:rPr>
        <w:t xml:space="preserve"> – Przedmiar Robót</w:t>
      </w:r>
      <w:r w:rsidR="000D04A3">
        <w:rPr>
          <w:rFonts w:ascii="Sylfaen" w:hAnsi="Sylfaen"/>
          <w:sz w:val="20"/>
          <w:szCs w:val="20"/>
        </w:rPr>
        <w:t xml:space="preserve"> </w:t>
      </w:r>
      <w:r w:rsidRPr="00BB529D">
        <w:rPr>
          <w:rFonts w:ascii="Sylfaen" w:hAnsi="Sylfaen"/>
          <w:sz w:val="20"/>
          <w:szCs w:val="20"/>
        </w:rPr>
        <w:t>;</w:t>
      </w:r>
    </w:p>
    <w:p w14:paraId="007E6F4E" w14:textId="7DB1B2A3"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formularz Oferty;</w:t>
      </w:r>
    </w:p>
    <w:p w14:paraId="0D80B444" w14:textId="59E01008" w:rsidR="00BB529D" w:rsidRPr="00BB529D" w:rsidRDefault="00BB529D" w:rsidP="00BB529D">
      <w:pPr>
        <w:pStyle w:val="Akapitzlist"/>
        <w:numPr>
          <w:ilvl w:val="1"/>
          <w:numId w:val="2"/>
        </w:numPr>
        <w:spacing w:before="120"/>
        <w:jc w:val="both"/>
        <w:rPr>
          <w:rFonts w:ascii="Sylfaen" w:hAnsi="Sylfaen"/>
          <w:sz w:val="20"/>
          <w:szCs w:val="20"/>
        </w:rPr>
      </w:pPr>
      <w:r w:rsidRPr="00BB529D">
        <w:rPr>
          <w:rFonts w:ascii="Sylfaen" w:hAnsi="Sylfaen"/>
          <w:sz w:val="20"/>
          <w:szCs w:val="20"/>
        </w:rPr>
        <w:t>wypełnione Załączniki do Oferty;</w:t>
      </w:r>
    </w:p>
    <w:p w14:paraId="46B1A168" w14:textId="77777777" w:rsidR="00BB529D" w:rsidRPr="00BB529D" w:rsidRDefault="00BB529D" w:rsidP="00BB529D">
      <w:pPr>
        <w:spacing w:before="120"/>
        <w:jc w:val="both"/>
        <w:rPr>
          <w:rFonts w:ascii="Sylfaen" w:hAnsi="Sylfaen"/>
          <w:sz w:val="20"/>
          <w:szCs w:val="20"/>
        </w:rPr>
      </w:pPr>
    </w:p>
    <w:p w14:paraId="2789E2EB" w14:textId="77777777" w:rsidR="00BB529D" w:rsidRPr="00BB529D" w:rsidRDefault="00BB529D" w:rsidP="00BB529D">
      <w:pPr>
        <w:spacing w:before="120"/>
        <w:jc w:val="both"/>
        <w:rPr>
          <w:rFonts w:ascii="Sylfaen" w:hAnsi="Sylfaen"/>
          <w:sz w:val="20"/>
          <w:szCs w:val="20"/>
        </w:rPr>
      </w:pPr>
    </w:p>
    <w:p w14:paraId="6FD32224" w14:textId="77777777"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W przypadku rozbieżności pomiędzy postanowieniami poszczególnych dokumentów pierwszeństwo mają przepisy dokumentu wymienionego we wcześniejszej kolejności. Słowa wyrażenia użyte w tym Kontrakcie będą miały takie znaczenie, jakie przypisano im w Warunkach Kontraktu wymienionych powyżej.</w:t>
      </w:r>
    </w:p>
    <w:p w14:paraId="11D1B7F1" w14:textId="500694EF"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Wykonawca zobowiązuje się wykonać Przedmiot Umowy</w:t>
      </w:r>
      <w:r w:rsidR="00576163">
        <w:rPr>
          <w:rFonts w:ascii="Sylfaen" w:hAnsi="Sylfaen"/>
          <w:sz w:val="20"/>
          <w:szCs w:val="20"/>
        </w:rPr>
        <w:t xml:space="preserve"> </w:t>
      </w:r>
      <w:r w:rsidR="00981157">
        <w:rPr>
          <w:rFonts w:ascii="Sylfaen" w:hAnsi="Sylfaen"/>
          <w:sz w:val="20"/>
          <w:szCs w:val="20"/>
        </w:rPr>
        <w:t>w zakresie</w:t>
      </w:r>
      <w:r w:rsidR="00576163">
        <w:rPr>
          <w:rFonts w:ascii="Sylfaen" w:hAnsi="Sylfaen"/>
          <w:sz w:val="20"/>
          <w:szCs w:val="20"/>
        </w:rPr>
        <w:t xml:space="preserve"> zgłoszonej oferty </w:t>
      </w:r>
      <w:r w:rsidR="00053787">
        <w:rPr>
          <w:rFonts w:ascii="Sylfaen" w:hAnsi="Sylfaen"/>
          <w:sz w:val="20"/>
          <w:szCs w:val="20"/>
        </w:rPr>
        <w:t>i Projektu Budowlanego</w:t>
      </w:r>
      <w:r w:rsidRPr="00BB529D">
        <w:rPr>
          <w:rFonts w:ascii="Sylfaen" w:hAnsi="Sylfaen"/>
          <w:sz w:val="20"/>
          <w:szCs w:val="20"/>
        </w:rPr>
        <w:t xml:space="preserve"> oraz usunąć w nim wszelkie wady w pełnej zgodności z postanowieniami Kontraktu.</w:t>
      </w:r>
    </w:p>
    <w:p w14:paraId="358A4B94" w14:textId="059A80CE"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Zamawiający, w uznaniu wykonania i wykończenia Przedmiotu Umowy oraz usunięcia w nim wad przez Wykonawcę, w terminach i w sposób określony w Kontrakcie, zapłaci Wykonawcy kwotę stanowiącą wynagrodzenie ryczałtowe:</w:t>
      </w:r>
    </w:p>
    <w:p w14:paraId="42D8E678" w14:textId="77777777" w:rsidR="00BB529D" w:rsidRDefault="00BB529D" w:rsidP="00BB529D">
      <w:pPr>
        <w:pStyle w:val="Akapitzlist"/>
        <w:spacing w:before="120"/>
        <w:ind w:left="360"/>
        <w:jc w:val="both"/>
        <w:rPr>
          <w:rFonts w:ascii="Sylfaen" w:hAnsi="Sylfaen"/>
          <w:sz w:val="20"/>
          <w:szCs w:val="20"/>
        </w:rPr>
      </w:pPr>
    </w:p>
    <w:p w14:paraId="15823AFE" w14:textId="1023223E" w:rsidR="00BB529D" w:rsidRPr="00BB529D" w:rsidRDefault="00BB529D" w:rsidP="00BB529D">
      <w:pPr>
        <w:pStyle w:val="Akapitzlist"/>
        <w:spacing w:before="120"/>
        <w:ind w:left="360"/>
        <w:jc w:val="both"/>
        <w:rPr>
          <w:rFonts w:ascii="Sylfaen" w:hAnsi="Sylfaen"/>
          <w:sz w:val="20"/>
          <w:szCs w:val="20"/>
        </w:rPr>
      </w:pPr>
      <w:r w:rsidRPr="00BB529D">
        <w:rPr>
          <w:rFonts w:ascii="Sylfaen" w:hAnsi="Sylfaen"/>
          <w:sz w:val="20"/>
          <w:szCs w:val="20"/>
        </w:rPr>
        <w:t xml:space="preserve">Zatwierdzona Cena Kontraktowa </w:t>
      </w:r>
      <w:r w:rsidR="0093506D">
        <w:rPr>
          <w:rFonts w:ascii="Sylfaen" w:hAnsi="Sylfaen"/>
          <w:sz w:val="20"/>
          <w:szCs w:val="20"/>
        </w:rPr>
        <w:t xml:space="preserve">za wykonanie odcinka _________________________________________(włącznie z </w:t>
      </w:r>
      <w:r w:rsidRPr="00BB529D">
        <w:rPr>
          <w:rFonts w:ascii="Sylfaen" w:hAnsi="Sylfaen"/>
          <w:sz w:val="20"/>
          <w:szCs w:val="20"/>
        </w:rPr>
        <w:t>VAT)</w:t>
      </w:r>
      <w:r w:rsidR="0093506D">
        <w:rPr>
          <w:rFonts w:ascii="Sylfaen" w:hAnsi="Sylfaen"/>
          <w:sz w:val="20"/>
          <w:szCs w:val="20"/>
        </w:rPr>
        <w:t>………………………</w:t>
      </w:r>
      <w:r>
        <w:rPr>
          <w:rFonts w:ascii="Sylfaen" w:hAnsi="Sylfaen"/>
          <w:sz w:val="20"/>
          <w:szCs w:val="20"/>
        </w:rPr>
        <w:t>…..</w:t>
      </w:r>
      <w:r w:rsidRPr="00BB529D">
        <w:rPr>
          <w:rFonts w:ascii="Sylfaen" w:hAnsi="Sylfaen"/>
          <w:sz w:val="20"/>
          <w:szCs w:val="20"/>
        </w:rPr>
        <w:t>[PLN]</w:t>
      </w:r>
    </w:p>
    <w:p w14:paraId="401DEE07" w14:textId="01AE2EBB" w:rsidR="00BB529D" w:rsidRPr="00BB529D" w:rsidRDefault="00BB529D" w:rsidP="00BB529D">
      <w:pPr>
        <w:pStyle w:val="Akapitzlist"/>
        <w:spacing w:before="120"/>
        <w:ind w:left="360"/>
        <w:jc w:val="both"/>
        <w:rPr>
          <w:rFonts w:ascii="Sylfaen" w:hAnsi="Sylfaen"/>
          <w:sz w:val="20"/>
          <w:szCs w:val="20"/>
        </w:rPr>
      </w:pPr>
      <w:r w:rsidRPr="00BB529D">
        <w:rPr>
          <w:rFonts w:ascii="Sylfaen" w:hAnsi="Sylfaen"/>
          <w:sz w:val="20"/>
          <w:szCs w:val="20"/>
        </w:rPr>
        <w:t>(słownie:</w:t>
      </w:r>
      <w:r>
        <w:rPr>
          <w:rFonts w:ascii="Sylfaen" w:hAnsi="Sylfaen"/>
          <w:sz w:val="20"/>
          <w:szCs w:val="20"/>
        </w:rPr>
        <w:t>………………………………………………………………………………………)</w:t>
      </w:r>
      <w:r w:rsidRPr="00BB529D">
        <w:rPr>
          <w:rFonts w:ascii="Sylfaen" w:hAnsi="Sylfaen"/>
          <w:sz w:val="20"/>
          <w:szCs w:val="20"/>
        </w:rPr>
        <w:t>[PLN]</w:t>
      </w:r>
    </w:p>
    <w:p w14:paraId="57414E85" w14:textId="45090029" w:rsidR="00BB529D" w:rsidRPr="00BB529D" w:rsidRDefault="00BB529D" w:rsidP="00BB529D">
      <w:pPr>
        <w:pStyle w:val="Akapitzlist"/>
        <w:spacing w:before="120"/>
        <w:ind w:left="360"/>
        <w:jc w:val="both"/>
        <w:rPr>
          <w:rFonts w:ascii="Sylfaen" w:hAnsi="Sylfaen"/>
          <w:sz w:val="20"/>
          <w:szCs w:val="20"/>
        </w:rPr>
      </w:pPr>
      <w:r w:rsidRPr="00BB529D">
        <w:rPr>
          <w:rFonts w:ascii="Sylfaen" w:hAnsi="Sylfaen"/>
          <w:sz w:val="20"/>
          <w:szCs w:val="20"/>
        </w:rPr>
        <w:t>w tym VAT w wysokości ……%, tj</w:t>
      </w:r>
      <w:r>
        <w:rPr>
          <w:rFonts w:ascii="Sylfaen" w:hAnsi="Sylfaen"/>
          <w:sz w:val="20"/>
          <w:szCs w:val="20"/>
        </w:rPr>
        <w:t>. ………………………………………………………………</w:t>
      </w:r>
      <w:r w:rsidRPr="00BB529D">
        <w:rPr>
          <w:rFonts w:ascii="Sylfaen" w:hAnsi="Sylfaen"/>
          <w:sz w:val="20"/>
          <w:szCs w:val="20"/>
        </w:rPr>
        <w:t>[PLN]</w:t>
      </w:r>
    </w:p>
    <w:p w14:paraId="7F6E2532" w14:textId="36E00D22" w:rsidR="00BB529D" w:rsidRPr="00BB529D" w:rsidRDefault="00BB529D" w:rsidP="00BB529D">
      <w:pPr>
        <w:pStyle w:val="Akapitzlist"/>
        <w:spacing w:before="120"/>
        <w:ind w:left="360"/>
        <w:jc w:val="both"/>
        <w:rPr>
          <w:rFonts w:ascii="Sylfaen" w:hAnsi="Sylfaen"/>
          <w:sz w:val="20"/>
          <w:szCs w:val="20"/>
        </w:rPr>
      </w:pPr>
      <w:r w:rsidRPr="00BB529D">
        <w:rPr>
          <w:rFonts w:ascii="Sylfaen" w:hAnsi="Sylfaen"/>
          <w:sz w:val="20"/>
          <w:szCs w:val="20"/>
        </w:rPr>
        <w:t>(słownie:</w:t>
      </w:r>
      <w:r>
        <w:rPr>
          <w:rFonts w:ascii="Sylfaen" w:hAnsi="Sylfaen"/>
          <w:sz w:val="20"/>
          <w:szCs w:val="20"/>
        </w:rPr>
        <w:t xml:space="preserve"> ………………………………………………………………………………………)</w:t>
      </w:r>
      <w:r w:rsidRPr="00BB529D">
        <w:rPr>
          <w:rFonts w:ascii="Sylfaen" w:hAnsi="Sylfaen"/>
          <w:sz w:val="20"/>
          <w:szCs w:val="20"/>
        </w:rPr>
        <w:t>[PLN]</w:t>
      </w:r>
    </w:p>
    <w:p w14:paraId="3F95EA0C" w14:textId="75505E9D" w:rsidR="00BB529D" w:rsidRPr="00BB529D" w:rsidRDefault="00BB529D" w:rsidP="00BB529D">
      <w:pPr>
        <w:pStyle w:val="Akapitzlist"/>
        <w:spacing w:before="120"/>
        <w:ind w:left="360"/>
        <w:jc w:val="both"/>
        <w:rPr>
          <w:rFonts w:ascii="Sylfaen" w:hAnsi="Sylfaen"/>
          <w:sz w:val="20"/>
          <w:szCs w:val="20"/>
        </w:rPr>
      </w:pPr>
      <w:r w:rsidRPr="00BB529D">
        <w:rPr>
          <w:rFonts w:ascii="Sylfaen" w:hAnsi="Sylfaen"/>
          <w:sz w:val="20"/>
          <w:szCs w:val="20"/>
        </w:rPr>
        <w:t>przy czym kwota bez podatku VAT wynosi</w:t>
      </w:r>
      <w:r>
        <w:rPr>
          <w:rFonts w:ascii="Sylfaen" w:hAnsi="Sylfaen"/>
          <w:sz w:val="20"/>
          <w:szCs w:val="20"/>
        </w:rPr>
        <w:t xml:space="preserve"> ………………………………………………………</w:t>
      </w:r>
      <w:r w:rsidRPr="00BB529D">
        <w:rPr>
          <w:rFonts w:ascii="Sylfaen" w:hAnsi="Sylfaen"/>
          <w:sz w:val="20"/>
          <w:szCs w:val="20"/>
        </w:rPr>
        <w:t>[PLN]</w:t>
      </w:r>
    </w:p>
    <w:p w14:paraId="7540A400" w14:textId="6D9CC11D" w:rsidR="00BB529D" w:rsidRDefault="00BB529D" w:rsidP="00BB529D">
      <w:pPr>
        <w:pStyle w:val="Akapitzlist"/>
        <w:spacing w:before="120"/>
        <w:ind w:left="360"/>
        <w:jc w:val="both"/>
        <w:rPr>
          <w:rFonts w:ascii="Sylfaen" w:hAnsi="Sylfaen"/>
          <w:sz w:val="20"/>
          <w:szCs w:val="20"/>
        </w:rPr>
      </w:pPr>
      <w:r w:rsidRPr="00BB529D">
        <w:rPr>
          <w:rFonts w:ascii="Sylfaen" w:hAnsi="Sylfaen"/>
          <w:sz w:val="20"/>
          <w:szCs w:val="20"/>
        </w:rPr>
        <w:t>(słownie:</w:t>
      </w:r>
      <w:r>
        <w:rPr>
          <w:rFonts w:ascii="Sylfaen" w:hAnsi="Sylfaen"/>
          <w:sz w:val="20"/>
          <w:szCs w:val="20"/>
        </w:rPr>
        <w:t xml:space="preserve"> ………………………………………………………………………………………)</w:t>
      </w:r>
      <w:r w:rsidRPr="00BB529D">
        <w:rPr>
          <w:rFonts w:ascii="Sylfaen" w:hAnsi="Sylfaen"/>
          <w:sz w:val="20"/>
          <w:szCs w:val="20"/>
        </w:rPr>
        <w:t>[PLN]</w:t>
      </w:r>
    </w:p>
    <w:p w14:paraId="4C812C22" w14:textId="77777777" w:rsidR="00BB529D" w:rsidRPr="00BB529D" w:rsidRDefault="00BB529D" w:rsidP="00BB529D">
      <w:pPr>
        <w:pStyle w:val="Akapitzlist"/>
        <w:spacing w:before="120"/>
        <w:ind w:left="360"/>
        <w:jc w:val="both"/>
        <w:rPr>
          <w:rFonts w:ascii="Sylfaen" w:hAnsi="Sylfaen"/>
          <w:sz w:val="20"/>
          <w:szCs w:val="20"/>
        </w:rPr>
      </w:pPr>
    </w:p>
    <w:p w14:paraId="4BE08571" w14:textId="72D88BFC"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Pełne koszty bankowe związane z wykonaniem przelewu bankowego kierowanego za granicę Rzeczpospolitej Polskiej na rachunek Wykonawcy w innym państwie, obciążą Wykonawcę.</w:t>
      </w:r>
    </w:p>
    <w:p w14:paraId="7F6C1A30" w14:textId="373E26FE"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W przypadku, gdy po podpisaniu umowy, zmianie ulegnie stawka podatku VAT, Wykonawca uprawniony będzie do wystawienia faktury VAT obejmującej stawkę podatku, obowiązującą w chwili wystawienia faktury VAT.</w:t>
      </w:r>
    </w:p>
    <w:p w14:paraId="713590FB" w14:textId="48521720"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Faktury dokumentujące wykonanie przedmiotu niniejszego zamówienia będą wystawiane w PLN. Płatność podatku VAT będzie dokonywana w PLN.</w:t>
      </w:r>
    </w:p>
    <w:p w14:paraId="2F07DC9A" w14:textId="784B073D"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Wynagrodzenie Wykonawcy zostanie przekazane na rachunek bankowy wskazany w fakturze VAT, znajdujący się w wykazie podatników VAT udostępnionym w Biuletynie Informacji Publicznej na stronie podmiotowej urzędu obsługującego ministra właściwego do spraw finansów publicznych.</w:t>
      </w:r>
    </w:p>
    <w:p w14:paraId="2B933EF8" w14:textId="69114368"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Za dzień zapłaty uważany będzie dzień obciążenia rachunku Zamawiającego.</w:t>
      </w:r>
    </w:p>
    <w:p w14:paraId="4AE37301" w14:textId="6A75348F"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Strony zobowiązują się współdziałać przy wykonaniu niniejszego Kontraktu w celu należytej realizacji Przedmiotu Umowy.</w:t>
      </w:r>
    </w:p>
    <w:p w14:paraId="12BFCF13" w14:textId="1F97C910"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Kontrakt został sporządzony w trzech jednobrzmiących egzemplarzach w języku polskim, z tego jeden egzemplarz dla Wykonawcy i dwa egzemplarze dla Zamawiającego.</w:t>
      </w:r>
    </w:p>
    <w:p w14:paraId="6377B9FB" w14:textId="4C8B944E" w:rsidR="00BB529D" w:rsidRPr="00BB529D" w:rsidRDefault="00BB529D" w:rsidP="00BB529D">
      <w:pPr>
        <w:pStyle w:val="Akapitzlist"/>
        <w:numPr>
          <w:ilvl w:val="0"/>
          <w:numId w:val="2"/>
        </w:numPr>
        <w:spacing w:before="120"/>
        <w:jc w:val="both"/>
        <w:rPr>
          <w:rFonts w:ascii="Sylfaen" w:hAnsi="Sylfaen"/>
          <w:sz w:val="20"/>
          <w:szCs w:val="20"/>
        </w:rPr>
      </w:pPr>
      <w:r w:rsidRPr="00BB529D">
        <w:rPr>
          <w:rFonts w:ascii="Sylfaen" w:hAnsi="Sylfaen"/>
          <w:sz w:val="20"/>
          <w:szCs w:val="20"/>
        </w:rPr>
        <w:t>Na dowód tego Strony podpisały zgodnie z ich uprawnieniami niniejszy Kontrakt. Niniejszy Kontrakt wchodzi w życie z dniem podpisania go przez obie Strony.</w:t>
      </w:r>
    </w:p>
    <w:p w14:paraId="3F60D6D5" w14:textId="77777777" w:rsidR="00BB529D" w:rsidRPr="00BB529D" w:rsidRDefault="00BB529D" w:rsidP="00BB529D">
      <w:pPr>
        <w:rPr>
          <w:rFonts w:ascii="Sylfaen" w:hAnsi="Sylfaen"/>
          <w:sz w:val="20"/>
          <w:szCs w:val="20"/>
        </w:rPr>
      </w:pPr>
    </w:p>
    <w:p w14:paraId="011E8971" w14:textId="1987BC1D" w:rsidR="00BB529D" w:rsidRPr="00BB529D" w:rsidRDefault="00BB529D" w:rsidP="00BB529D">
      <w:pPr>
        <w:jc w:val="center"/>
        <w:rPr>
          <w:rFonts w:ascii="Sylfaen" w:hAnsi="Sylfaen"/>
          <w:b/>
          <w:bCs/>
          <w:sz w:val="20"/>
          <w:szCs w:val="20"/>
        </w:rPr>
      </w:pPr>
      <w:r w:rsidRPr="00BB529D">
        <w:rPr>
          <w:rFonts w:ascii="Sylfaen" w:hAnsi="Sylfaen"/>
          <w:b/>
          <w:bCs/>
          <w:sz w:val="20"/>
          <w:szCs w:val="20"/>
        </w:rPr>
        <w:t>ZAMAWIAJĄCY</w:t>
      </w:r>
      <w:r w:rsidRPr="00BB529D">
        <w:rPr>
          <w:rFonts w:ascii="Sylfaen" w:hAnsi="Sylfaen"/>
          <w:b/>
          <w:bCs/>
          <w:sz w:val="20"/>
          <w:szCs w:val="20"/>
        </w:rPr>
        <w:tab/>
      </w:r>
      <w:r w:rsidRPr="00BB529D">
        <w:rPr>
          <w:rFonts w:ascii="Sylfaen" w:hAnsi="Sylfaen"/>
          <w:b/>
          <w:bCs/>
          <w:sz w:val="20"/>
          <w:szCs w:val="20"/>
        </w:rPr>
        <w:tab/>
      </w:r>
      <w:r w:rsidRPr="00BB529D">
        <w:rPr>
          <w:rFonts w:ascii="Sylfaen" w:hAnsi="Sylfaen"/>
          <w:b/>
          <w:bCs/>
          <w:sz w:val="20"/>
          <w:szCs w:val="20"/>
        </w:rPr>
        <w:tab/>
      </w:r>
      <w:r w:rsidRPr="00BB529D">
        <w:rPr>
          <w:rFonts w:ascii="Sylfaen" w:hAnsi="Sylfaen"/>
          <w:b/>
          <w:bCs/>
          <w:sz w:val="20"/>
          <w:szCs w:val="20"/>
        </w:rPr>
        <w:tab/>
      </w:r>
      <w:r w:rsidRPr="00BB529D">
        <w:rPr>
          <w:rFonts w:ascii="Sylfaen" w:hAnsi="Sylfaen"/>
          <w:b/>
          <w:bCs/>
          <w:sz w:val="20"/>
          <w:szCs w:val="20"/>
        </w:rPr>
        <w:tab/>
      </w:r>
      <w:r w:rsidRPr="00BB529D">
        <w:rPr>
          <w:rFonts w:ascii="Sylfaen" w:hAnsi="Sylfaen"/>
          <w:b/>
          <w:bCs/>
          <w:sz w:val="20"/>
          <w:szCs w:val="20"/>
        </w:rPr>
        <w:tab/>
        <w:t>WYKONAWCA</w:t>
      </w:r>
    </w:p>
    <w:p w14:paraId="0B8B6249" w14:textId="77777777" w:rsidR="00BB529D" w:rsidRPr="00BB529D" w:rsidRDefault="00BB529D" w:rsidP="00BB529D">
      <w:pPr>
        <w:rPr>
          <w:rFonts w:ascii="Sylfaen" w:hAnsi="Sylfaen"/>
          <w:sz w:val="20"/>
          <w:szCs w:val="20"/>
        </w:rPr>
      </w:pPr>
    </w:p>
    <w:p w14:paraId="7A9E8486" w14:textId="77777777" w:rsidR="00953064" w:rsidRDefault="00953064" w:rsidP="00BB529D">
      <w:pPr>
        <w:rPr>
          <w:rFonts w:ascii="Sylfaen" w:hAnsi="Sylfaen"/>
          <w:sz w:val="20"/>
          <w:szCs w:val="20"/>
        </w:rPr>
      </w:pPr>
    </w:p>
    <w:p w14:paraId="690EE0AD" w14:textId="77777777" w:rsidR="005F2FDC" w:rsidRDefault="005F2FDC" w:rsidP="00BB529D">
      <w:pPr>
        <w:rPr>
          <w:rFonts w:ascii="Sylfaen" w:hAnsi="Sylfaen"/>
          <w:sz w:val="20"/>
          <w:szCs w:val="20"/>
        </w:rPr>
      </w:pPr>
    </w:p>
    <w:p w14:paraId="535B4C57" w14:textId="77777777" w:rsidR="005F2FDC" w:rsidRDefault="005F2FDC" w:rsidP="00BB529D">
      <w:pPr>
        <w:rPr>
          <w:rFonts w:ascii="Sylfaen" w:hAnsi="Sylfaen"/>
          <w:sz w:val="20"/>
          <w:szCs w:val="20"/>
        </w:rPr>
      </w:pPr>
    </w:p>
    <w:p w14:paraId="58EB0B1F" w14:textId="77777777" w:rsidR="005F2FDC" w:rsidRDefault="005F2FDC" w:rsidP="00BB529D">
      <w:pPr>
        <w:rPr>
          <w:rFonts w:ascii="Sylfaen" w:hAnsi="Sylfaen"/>
          <w:sz w:val="20"/>
          <w:szCs w:val="20"/>
        </w:rPr>
      </w:pPr>
    </w:p>
    <w:p w14:paraId="151606F3" w14:textId="77777777" w:rsidR="005F2FDC" w:rsidRDefault="005F2FDC" w:rsidP="00BB529D">
      <w:pPr>
        <w:rPr>
          <w:rFonts w:ascii="Sylfaen" w:hAnsi="Sylfaen"/>
          <w:sz w:val="20"/>
          <w:szCs w:val="20"/>
        </w:rPr>
      </w:pPr>
    </w:p>
    <w:p w14:paraId="20C688EF" w14:textId="1FE04AB3" w:rsidR="00BB529D" w:rsidRPr="00953064" w:rsidRDefault="00BB529D" w:rsidP="00953064">
      <w:pPr>
        <w:jc w:val="center"/>
        <w:rPr>
          <w:rFonts w:ascii="Sylfaen" w:hAnsi="Sylfaen"/>
          <w:b/>
          <w:bCs/>
          <w:sz w:val="20"/>
          <w:szCs w:val="20"/>
        </w:rPr>
      </w:pPr>
      <w:r w:rsidRPr="00953064">
        <w:rPr>
          <w:rFonts w:ascii="Sylfaen" w:hAnsi="Sylfaen"/>
          <w:b/>
          <w:bCs/>
          <w:sz w:val="20"/>
          <w:szCs w:val="20"/>
        </w:rPr>
        <w:t>WARUNKI OGÓLNE KONTRAKTU</w:t>
      </w:r>
    </w:p>
    <w:p w14:paraId="7B800399" w14:textId="77777777" w:rsidR="00BB529D" w:rsidRPr="00BB529D" w:rsidRDefault="00BB529D" w:rsidP="00BB529D">
      <w:pPr>
        <w:rPr>
          <w:rFonts w:ascii="Sylfaen" w:hAnsi="Sylfaen"/>
          <w:sz w:val="20"/>
          <w:szCs w:val="20"/>
        </w:rPr>
      </w:pPr>
    </w:p>
    <w:p w14:paraId="79170F6C" w14:textId="77777777" w:rsidR="00BB529D" w:rsidRPr="00BB529D" w:rsidRDefault="00BB529D" w:rsidP="00BB529D">
      <w:pPr>
        <w:rPr>
          <w:rFonts w:ascii="Sylfaen" w:hAnsi="Sylfaen"/>
          <w:sz w:val="20"/>
          <w:szCs w:val="20"/>
        </w:rPr>
      </w:pPr>
    </w:p>
    <w:p w14:paraId="04B79268" w14:textId="4DCC2B6C" w:rsidR="00BB529D" w:rsidRPr="003E713E" w:rsidRDefault="00FA680C" w:rsidP="00953064">
      <w:pPr>
        <w:jc w:val="both"/>
        <w:rPr>
          <w:rFonts w:ascii="Sylfaen" w:hAnsi="Sylfaen"/>
          <w:b/>
          <w:bCs/>
          <w:sz w:val="20"/>
          <w:szCs w:val="20"/>
        </w:rPr>
      </w:pPr>
      <w:r w:rsidRPr="003E713E">
        <w:rPr>
          <w:rFonts w:ascii="Sylfaen" w:hAnsi="Sylfaen"/>
          <w:b/>
          <w:bCs/>
          <w:sz w:val="20"/>
          <w:szCs w:val="20"/>
        </w:rPr>
        <w:t>Roboty będące przedmiotem niniejszego Kontraktu będą wykonane zgodnie</w:t>
      </w:r>
      <w:r w:rsidR="00BB529D" w:rsidRPr="003E713E">
        <w:rPr>
          <w:rFonts w:ascii="Sylfaen" w:hAnsi="Sylfaen"/>
          <w:b/>
          <w:bCs/>
          <w:sz w:val="20"/>
          <w:szCs w:val="20"/>
        </w:rPr>
        <w:t xml:space="preserve"> z warunkami kontraktowymi zawartymi w podręczniku: "Warunki Kontraktu na budowę dla robót budowlano-inżynieryjnych projektowanych przez Zamawiającego", 1. </w:t>
      </w:r>
      <w:r w:rsidRPr="003E713E">
        <w:rPr>
          <w:rFonts w:ascii="Sylfaen" w:hAnsi="Sylfaen"/>
          <w:b/>
          <w:bCs/>
          <w:sz w:val="20"/>
          <w:szCs w:val="20"/>
        </w:rPr>
        <w:t>Wydanie</w:t>
      </w:r>
      <w:r w:rsidR="00BB529D" w:rsidRPr="003E713E">
        <w:rPr>
          <w:rFonts w:ascii="Sylfaen" w:hAnsi="Sylfaen"/>
          <w:b/>
          <w:bCs/>
          <w:sz w:val="20"/>
          <w:szCs w:val="20"/>
        </w:rPr>
        <w:t xml:space="preserve"> polskie 2019 (tł. 2. Wyd. 2017), Stowarzyszenie Inżynierów, Doradców i Rzeczoznawców, Polska Krajowa Organizacja Członkowska FIDIC.</w:t>
      </w:r>
    </w:p>
    <w:p w14:paraId="1178501D" w14:textId="77777777" w:rsidR="00BB529D" w:rsidRPr="00BB529D" w:rsidRDefault="00BB529D" w:rsidP="00BB529D">
      <w:pPr>
        <w:rPr>
          <w:rFonts w:ascii="Sylfaen" w:hAnsi="Sylfaen"/>
          <w:sz w:val="20"/>
          <w:szCs w:val="20"/>
        </w:rPr>
      </w:pPr>
    </w:p>
    <w:p w14:paraId="4FA62214" w14:textId="2254339B" w:rsidR="00BB529D" w:rsidRPr="00335999" w:rsidRDefault="00BB529D" w:rsidP="00953064">
      <w:pPr>
        <w:jc w:val="both"/>
        <w:rPr>
          <w:rFonts w:ascii="Sylfaen" w:hAnsi="Sylfaen"/>
          <w:b/>
          <w:bCs/>
          <w:sz w:val="20"/>
          <w:szCs w:val="20"/>
        </w:rPr>
      </w:pPr>
      <w:r w:rsidRPr="00335999">
        <w:rPr>
          <w:rFonts w:ascii="Sylfaen" w:hAnsi="Sylfaen"/>
          <w:b/>
          <w:bCs/>
          <w:sz w:val="20"/>
          <w:szCs w:val="20"/>
        </w:rPr>
        <w:t xml:space="preserve">Na Warunki Kontraktu składają się Część l - "Warunki Ogólne" zawarte w powyższym podręczniku oraz Część II - "Warunki Szczególne" zawarte w </w:t>
      </w:r>
      <w:r w:rsidR="00FA680C" w:rsidRPr="00335999">
        <w:rPr>
          <w:rFonts w:ascii="Sylfaen" w:hAnsi="Sylfaen"/>
          <w:b/>
          <w:bCs/>
          <w:sz w:val="20"/>
          <w:szCs w:val="20"/>
        </w:rPr>
        <w:t>Rozdziale 3 poniżej, które</w:t>
      </w:r>
      <w:r w:rsidRPr="00335999">
        <w:rPr>
          <w:rFonts w:ascii="Sylfaen" w:hAnsi="Sylfaen"/>
          <w:b/>
          <w:bCs/>
          <w:sz w:val="20"/>
          <w:szCs w:val="20"/>
        </w:rPr>
        <w:t xml:space="preserve"> zmieniają lub uzupełniają postanowienia Warunków Ogólnych.</w:t>
      </w:r>
    </w:p>
    <w:p w14:paraId="3376464A" w14:textId="77777777" w:rsidR="00BB529D" w:rsidRPr="00335999" w:rsidRDefault="00BB529D" w:rsidP="00953064">
      <w:pPr>
        <w:jc w:val="both"/>
        <w:rPr>
          <w:rFonts w:ascii="Sylfaen" w:hAnsi="Sylfaen"/>
          <w:b/>
          <w:bCs/>
          <w:sz w:val="20"/>
          <w:szCs w:val="20"/>
        </w:rPr>
      </w:pPr>
    </w:p>
    <w:p w14:paraId="5B73435F" w14:textId="77777777" w:rsidR="00BB529D" w:rsidRPr="00335999" w:rsidRDefault="00BB529D" w:rsidP="00953064">
      <w:pPr>
        <w:jc w:val="both"/>
        <w:rPr>
          <w:rFonts w:ascii="Sylfaen" w:hAnsi="Sylfaen"/>
          <w:b/>
          <w:bCs/>
          <w:sz w:val="20"/>
          <w:szCs w:val="20"/>
        </w:rPr>
      </w:pPr>
      <w:r w:rsidRPr="00335999">
        <w:rPr>
          <w:rFonts w:ascii="Sylfaen" w:hAnsi="Sylfaen"/>
          <w:b/>
          <w:bCs/>
          <w:sz w:val="20"/>
          <w:szCs w:val="20"/>
        </w:rPr>
        <w:t>Wykonawca oświadcza, iż zaznajomił się z wymienioną wyżej wersją podręcznika i na żądanie Zamawiającego, przedstawi jej kopię, podpisaną przez osobę lub osoby uprawnione do podpisania Kontraktu.</w:t>
      </w:r>
    </w:p>
    <w:p w14:paraId="6FEC8015" w14:textId="77777777" w:rsidR="00BB529D" w:rsidRPr="00BB529D" w:rsidRDefault="00BB529D" w:rsidP="00BB529D">
      <w:pPr>
        <w:rPr>
          <w:rFonts w:ascii="Sylfaen" w:hAnsi="Sylfaen"/>
          <w:sz w:val="20"/>
          <w:szCs w:val="20"/>
        </w:rPr>
      </w:pPr>
      <w:r w:rsidRPr="00BB529D">
        <w:rPr>
          <w:rFonts w:ascii="Sylfaen" w:hAnsi="Sylfaen"/>
          <w:sz w:val="20"/>
          <w:szCs w:val="20"/>
        </w:rPr>
        <w:t xml:space="preserve"> </w:t>
      </w:r>
    </w:p>
    <w:p w14:paraId="5EFA8709" w14:textId="77777777" w:rsidR="00BB529D" w:rsidRPr="00BB529D" w:rsidRDefault="00BB529D" w:rsidP="00BB529D">
      <w:pPr>
        <w:rPr>
          <w:rFonts w:ascii="Sylfaen" w:hAnsi="Sylfaen"/>
          <w:sz w:val="20"/>
          <w:szCs w:val="20"/>
        </w:rPr>
      </w:pPr>
    </w:p>
    <w:p w14:paraId="61AB1D6C" w14:textId="2E4EFE2B" w:rsidR="00BB529D" w:rsidRPr="00953064" w:rsidRDefault="00BB529D" w:rsidP="00953064">
      <w:pPr>
        <w:jc w:val="center"/>
        <w:rPr>
          <w:rFonts w:ascii="Sylfaen" w:hAnsi="Sylfaen"/>
          <w:b/>
          <w:bCs/>
          <w:sz w:val="20"/>
          <w:szCs w:val="20"/>
        </w:rPr>
      </w:pPr>
      <w:r w:rsidRPr="00953064">
        <w:rPr>
          <w:rFonts w:ascii="Sylfaen" w:hAnsi="Sylfaen"/>
          <w:b/>
          <w:bCs/>
          <w:sz w:val="20"/>
          <w:szCs w:val="20"/>
        </w:rPr>
        <w:t>ROZDZIAŁ 3</w:t>
      </w:r>
    </w:p>
    <w:p w14:paraId="7C949FEF" w14:textId="77777777" w:rsidR="00BB529D" w:rsidRPr="00953064" w:rsidRDefault="00BB529D" w:rsidP="00953064">
      <w:pPr>
        <w:jc w:val="center"/>
        <w:rPr>
          <w:rFonts w:ascii="Sylfaen" w:hAnsi="Sylfaen"/>
          <w:b/>
          <w:bCs/>
          <w:sz w:val="20"/>
          <w:szCs w:val="20"/>
        </w:rPr>
      </w:pPr>
      <w:r w:rsidRPr="00953064">
        <w:rPr>
          <w:rFonts w:ascii="Sylfaen" w:hAnsi="Sylfaen"/>
          <w:b/>
          <w:bCs/>
          <w:sz w:val="20"/>
          <w:szCs w:val="20"/>
        </w:rPr>
        <w:t>WARUNKI SZCZEGÓLNE KONTRAKTU</w:t>
      </w:r>
    </w:p>
    <w:p w14:paraId="6CC87CA6" w14:textId="77777777" w:rsidR="00BB529D" w:rsidRPr="00BB529D" w:rsidRDefault="00BB529D" w:rsidP="00BB529D">
      <w:pPr>
        <w:rPr>
          <w:rFonts w:ascii="Sylfaen" w:hAnsi="Sylfaen"/>
          <w:sz w:val="20"/>
          <w:szCs w:val="20"/>
        </w:rPr>
      </w:pPr>
    </w:p>
    <w:p w14:paraId="6262CAA3" w14:textId="77777777" w:rsidR="00BB529D" w:rsidRPr="00BB529D" w:rsidRDefault="00BB529D" w:rsidP="00BB529D">
      <w:pPr>
        <w:rPr>
          <w:rFonts w:ascii="Sylfaen" w:hAnsi="Sylfaen"/>
          <w:sz w:val="20"/>
          <w:szCs w:val="20"/>
        </w:rPr>
      </w:pPr>
    </w:p>
    <w:p w14:paraId="0304C36F" w14:textId="77777777" w:rsidR="00BB529D" w:rsidRPr="00BB529D" w:rsidRDefault="00BB529D" w:rsidP="00953064">
      <w:pPr>
        <w:jc w:val="both"/>
        <w:rPr>
          <w:rFonts w:ascii="Sylfaen" w:hAnsi="Sylfaen"/>
          <w:sz w:val="20"/>
          <w:szCs w:val="20"/>
        </w:rPr>
      </w:pPr>
      <w:r w:rsidRPr="00BB529D">
        <w:rPr>
          <w:rFonts w:ascii="Sylfaen" w:hAnsi="Sylfaen"/>
          <w:sz w:val="20"/>
          <w:szCs w:val="20"/>
        </w:rPr>
        <w:t>Niniejsze Warunki Szczególne zmieniają, uzupełniają i wprowadzają dodatkowe klauzule do Warunków Ogólnych. Warunki Ogólne Kontraktu pozostają wiążące o ile Warunki Szczególne nie stanowią inaczej.</w:t>
      </w:r>
    </w:p>
    <w:p w14:paraId="68CA223C" w14:textId="77777777" w:rsidR="00BB529D" w:rsidRPr="00BB529D" w:rsidRDefault="00BB529D" w:rsidP="00953064">
      <w:pPr>
        <w:jc w:val="both"/>
        <w:rPr>
          <w:rFonts w:ascii="Sylfaen" w:hAnsi="Sylfaen"/>
          <w:sz w:val="20"/>
          <w:szCs w:val="20"/>
        </w:rPr>
      </w:pPr>
    </w:p>
    <w:p w14:paraId="2D903862" w14:textId="77777777" w:rsidR="00BB529D" w:rsidRPr="00BB529D" w:rsidRDefault="00BB529D" w:rsidP="00953064">
      <w:pPr>
        <w:jc w:val="both"/>
        <w:rPr>
          <w:rFonts w:ascii="Sylfaen" w:hAnsi="Sylfaen"/>
          <w:sz w:val="20"/>
          <w:szCs w:val="20"/>
        </w:rPr>
      </w:pPr>
      <w:r w:rsidRPr="00BB529D">
        <w:rPr>
          <w:rFonts w:ascii="Sylfaen" w:hAnsi="Sylfaen"/>
          <w:sz w:val="20"/>
          <w:szCs w:val="20"/>
        </w:rPr>
        <w:t>Numeracja klauzul w Warunkach Szczególnych nie jest kolejna i jest zgodna z numeracją klauzul przyjętą w Warunkach Ogólnych.</w:t>
      </w:r>
    </w:p>
    <w:p w14:paraId="10CFD741" w14:textId="77777777" w:rsidR="00BB529D" w:rsidRPr="00BB529D" w:rsidRDefault="00BB529D" w:rsidP="00953064">
      <w:pPr>
        <w:jc w:val="both"/>
        <w:rPr>
          <w:rFonts w:ascii="Sylfaen" w:hAnsi="Sylfaen"/>
          <w:sz w:val="20"/>
          <w:szCs w:val="20"/>
        </w:rPr>
      </w:pPr>
    </w:p>
    <w:p w14:paraId="10818F50" w14:textId="77777777" w:rsidR="00BB529D" w:rsidRPr="00BB529D" w:rsidRDefault="00BB529D" w:rsidP="00953064">
      <w:pPr>
        <w:jc w:val="both"/>
        <w:rPr>
          <w:rFonts w:ascii="Sylfaen" w:hAnsi="Sylfaen"/>
          <w:sz w:val="20"/>
          <w:szCs w:val="20"/>
        </w:rPr>
      </w:pPr>
      <w:r w:rsidRPr="00BB529D">
        <w:rPr>
          <w:rFonts w:ascii="Sylfaen" w:hAnsi="Sylfaen"/>
          <w:sz w:val="20"/>
          <w:szCs w:val="20"/>
        </w:rPr>
        <w:t>Warunki Kontraktu (zwane dalej "Warunkami") określają prawa i obowiązki Stron (tj. Zamawiającego i Wykonawcy).</w:t>
      </w:r>
    </w:p>
    <w:p w14:paraId="5563BA77" w14:textId="77777777" w:rsidR="00BB529D" w:rsidRPr="00BB529D" w:rsidRDefault="00BB529D" w:rsidP="00953064">
      <w:pPr>
        <w:jc w:val="both"/>
        <w:rPr>
          <w:rFonts w:ascii="Sylfaen" w:hAnsi="Sylfaen"/>
          <w:sz w:val="20"/>
          <w:szCs w:val="20"/>
        </w:rPr>
      </w:pPr>
    </w:p>
    <w:p w14:paraId="6DF54F3A" w14:textId="77777777" w:rsidR="00BB529D" w:rsidRPr="00BB529D" w:rsidRDefault="00BB529D" w:rsidP="00953064">
      <w:pPr>
        <w:jc w:val="both"/>
        <w:rPr>
          <w:rFonts w:ascii="Sylfaen" w:hAnsi="Sylfaen"/>
          <w:sz w:val="20"/>
          <w:szCs w:val="20"/>
        </w:rPr>
      </w:pPr>
      <w:r w:rsidRPr="00BB529D">
        <w:rPr>
          <w:rFonts w:ascii="Sylfaen" w:hAnsi="Sylfaen"/>
          <w:sz w:val="20"/>
          <w:szCs w:val="20"/>
        </w:rPr>
        <w:t>W przypadku rozbieżności pomiędzy odpowiadającymi sobie klauzulami Warunków Ogólnych i Warunków Szczególnych, wiążące pozostają postanowienia Warunków Szczególnych.</w:t>
      </w:r>
    </w:p>
    <w:p w14:paraId="76ED68C4" w14:textId="77777777" w:rsidR="00BB529D" w:rsidRPr="00BB529D" w:rsidRDefault="00BB529D" w:rsidP="00953064">
      <w:pPr>
        <w:jc w:val="both"/>
        <w:rPr>
          <w:rFonts w:ascii="Sylfaen" w:hAnsi="Sylfaen"/>
          <w:sz w:val="20"/>
          <w:szCs w:val="20"/>
        </w:rPr>
      </w:pPr>
    </w:p>
    <w:p w14:paraId="0CD91B6C" w14:textId="77777777" w:rsidR="00BB529D" w:rsidRPr="00BB529D" w:rsidRDefault="00BB529D" w:rsidP="00953064">
      <w:pPr>
        <w:jc w:val="both"/>
        <w:rPr>
          <w:rFonts w:ascii="Sylfaen" w:hAnsi="Sylfaen"/>
          <w:sz w:val="20"/>
          <w:szCs w:val="20"/>
        </w:rPr>
      </w:pPr>
      <w:r w:rsidRPr="00BB529D">
        <w:rPr>
          <w:rFonts w:ascii="Sylfaen" w:hAnsi="Sylfaen"/>
          <w:sz w:val="20"/>
          <w:szCs w:val="20"/>
        </w:rPr>
        <w:t>Postanowienia klauzul niezmienione w Warunkach Szczególnych, pozostaną wiążące w brzmieniu podanym w Warunkach Ogólnych.</w:t>
      </w:r>
    </w:p>
    <w:p w14:paraId="7FFDA737" w14:textId="77777777" w:rsidR="00BB529D" w:rsidRPr="00BB529D" w:rsidRDefault="00BB529D" w:rsidP="00953064">
      <w:pPr>
        <w:jc w:val="both"/>
        <w:rPr>
          <w:rFonts w:ascii="Sylfaen" w:hAnsi="Sylfaen"/>
          <w:sz w:val="20"/>
          <w:szCs w:val="20"/>
        </w:rPr>
      </w:pPr>
      <w:r w:rsidRPr="00BB529D">
        <w:rPr>
          <w:rFonts w:ascii="Sylfaen" w:hAnsi="Sylfaen"/>
          <w:sz w:val="20"/>
          <w:szCs w:val="20"/>
        </w:rPr>
        <w:t xml:space="preserve"> </w:t>
      </w:r>
    </w:p>
    <w:p w14:paraId="4104F6E5" w14:textId="77777777" w:rsidR="00BB529D" w:rsidRPr="00BB529D" w:rsidRDefault="00BB529D" w:rsidP="00BB529D">
      <w:pPr>
        <w:rPr>
          <w:rFonts w:ascii="Sylfaen" w:hAnsi="Sylfaen"/>
          <w:sz w:val="20"/>
          <w:szCs w:val="20"/>
        </w:rPr>
      </w:pPr>
      <w:r w:rsidRPr="00BB529D">
        <w:rPr>
          <w:rFonts w:ascii="Sylfaen" w:hAnsi="Sylfaen"/>
          <w:sz w:val="20"/>
          <w:szCs w:val="20"/>
        </w:rPr>
        <w:t xml:space="preserve"> </w:t>
      </w:r>
    </w:p>
    <w:p w14:paraId="76808A3A" w14:textId="77777777" w:rsidR="00BB529D" w:rsidRPr="00953064" w:rsidRDefault="00BB529D" w:rsidP="00953064">
      <w:pPr>
        <w:jc w:val="center"/>
        <w:rPr>
          <w:rFonts w:ascii="Sylfaen" w:hAnsi="Sylfaen"/>
          <w:b/>
          <w:bCs/>
          <w:sz w:val="20"/>
          <w:szCs w:val="20"/>
        </w:rPr>
      </w:pPr>
      <w:r w:rsidRPr="00953064">
        <w:rPr>
          <w:rFonts w:ascii="Sylfaen" w:hAnsi="Sylfaen"/>
          <w:b/>
          <w:bCs/>
          <w:sz w:val="20"/>
          <w:szCs w:val="20"/>
        </w:rPr>
        <w:t>CZĘŚĆ A WARUNKÓW SZCZEGÓLNYCH - DANE KONTRAKTOWE</w:t>
      </w:r>
    </w:p>
    <w:p w14:paraId="3C43C782" w14:textId="77777777" w:rsidR="00BB529D" w:rsidRPr="00BB529D" w:rsidRDefault="00BB529D" w:rsidP="00BB529D">
      <w:pPr>
        <w:rPr>
          <w:rFonts w:ascii="Sylfaen" w:hAnsi="Sylfaen"/>
          <w:sz w:val="20"/>
          <w:szCs w:val="20"/>
        </w:rPr>
      </w:pPr>
    </w:p>
    <w:tbl>
      <w:tblPr>
        <w:tblStyle w:val="Tabela-Siatka"/>
        <w:tblW w:w="0" w:type="auto"/>
        <w:tblLook w:val="04A0" w:firstRow="1" w:lastRow="0" w:firstColumn="1" w:lastColumn="0" w:noHBand="0" w:noVBand="1"/>
      </w:tblPr>
      <w:tblGrid>
        <w:gridCol w:w="1500"/>
        <w:gridCol w:w="5016"/>
        <w:gridCol w:w="2546"/>
      </w:tblGrid>
      <w:tr w:rsidR="004947DF" w:rsidRPr="000B1B16" w14:paraId="7CD3308F" w14:textId="77777777" w:rsidTr="00753E00">
        <w:tc>
          <w:tcPr>
            <w:tcW w:w="1500" w:type="dxa"/>
          </w:tcPr>
          <w:p w14:paraId="112458A3" w14:textId="77777777" w:rsidR="004947DF" w:rsidRPr="000B1B16" w:rsidRDefault="004947DF" w:rsidP="00753E00">
            <w:pPr>
              <w:rPr>
                <w:rFonts w:ascii="Sylfaen" w:hAnsi="Sylfaen"/>
                <w:b/>
              </w:rPr>
            </w:pPr>
            <w:proofErr w:type="spellStart"/>
            <w:r w:rsidRPr="000B1B16">
              <w:rPr>
                <w:rFonts w:ascii="Sylfaen" w:hAnsi="Sylfaen"/>
                <w:b/>
              </w:rPr>
              <w:t>Subklauzula</w:t>
            </w:r>
            <w:proofErr w:type="spellEnd"/>
          </w:p>
        </w:tc>
        <w:tc>
          <w:tcPr>
            <w:tcW w:w="5016" w:type="dxa"/>
          </w:tcPr>
          <w:p w14:paraId="3A692D72" w14:textId="77777777" w:rsidR="004947DF" w:rsidRPr="000B1B16" w:rsidRDefault="004947DF" w:rsidP="00753E00">
            <w:pPr>
              <w:rPr>
                <w:rFonts w:ascii="Sylfaen" w:hAnsi="Sylfaen"/>
                <w:b/>
              </w:rPr>
            </w:pPr>
            <w:r w:rsidRPr="000B1B16">
              <w:rPr>
                <w:rFonts w:ascii="Sylfaen" w:hAnsi="Sylfaen"/>
                <w:b/>
              </w:rPr>
              <w:t>Rodzaj danych do wprowadzenia</w:t>
            </w:r>
          </w:p>
        </w:tc>
        <w:tc>
          <w:tcPr>
            <w:tcW w:w="2546" w:type="dxa"/>
          </w:tcPr>
          <w:p w14:paraId="70014C26" w14:textId="77777777" w:rsidR="004947DF" w:rsidRPr="000B1B16" w:rsidRDefault="004947DF" w:rsidP="00753E00">
            <w:pPr>
              <w:rPr>
                <w:rFonts w:ascii="Sylfaen" w:hAnsi="Sylfaen"/>
                <w:b/>
              </w:rPr>
            </w:pPr>
            <w:r w:rsidRPr="000B1B16">
              <w:rPr>
                <w:rFonts w:ascii="Sylfaen" w:hAnsi="Sylfaen"/>
                <w:b/>
              </w:rPr>
              <w:t>Dane</w:t>
            </w:r>
          </w:p>
        </w:tc>
      </w:tr>
      <w:tr w:rsidR="004947DF" w:rsidRPr="000B1B16" w14:paraId="4F73A6EC" w14:textId="77777777" w:rsidTr="00753E00">
        <w:tc>
          <w:tcPr>
            <w:tcW w:w="1500" w:type="dxa"/>
          </w:tcPr>
          <w:p w14:paraId="4CFAC75F" w14:textId="77777777" w:rsidR="004947DF" w:rsidRPr="000B1B16" w:rsidRDefault="004947DF" w:rsidP="00753E00">
            <w:pPr>
              <w:rPr>
                <w:rFonts w:ascii="Sylfaen" w:hAnsi="Sylfaen"/>
              </w:rPr>
            </w:pPr>
            <w:r w:rsidRPr="000B1B16">
              <w:rPr>
                <w:rFonts w:ascii="Sylfaen" w:hAnsi="Sylfaen"/>
              </w:rPr>
              <w:t>1.1.19</w:t>
            </w:r>
          </w:p>
        </w:tc>
        <w:tc>
          <w:tcPr>
            <w:tcW w:w="5016" w:type="dxa"/>
          </w:tcPr>
          <w:p w14:paraId="4BBF773B" w14:textId="77777777" w:rsidR="004947DF" w:rsidRPr="000B1B16" w:rsidRDefault="004947DF" w:rsidP="00753E00">
            <w:pPr>
              <w:rPr>
                <w:rFonts w:ascii="Sylfaen" w:hAnsi="Sylfaen"/>
              </w:rPr>
            </w:pPr>
            <w:r w:rsidRPr="000B1B16">
              <w:rPr>
                <w:rFonts w:ascii="Sylfaen" w:hAnsi="Sylfaen"/>
              </w:rPr>
              <w:t>W wypadku gdy Kontrakt przewiduje</w:t>
            </w:r>
          </w:p>
          <w:p w14:paraId="0B4DE59C" w14:textId="77777777" w:rsidR="004947DF" w:rsidRPr="000B1B16" w:rsidRDefault="004947DF" w:rsidP="00753E00">
            <w:pPr>
              <w:rPr>
                <w:rFonts w:ascii="Sylfaen" w:hAnsi="Sylfaen"/>
              </w:rPr>
            </w:pPr>
            <w:r w:rsidRPr="000B1B16">
              <w:rPr>
                <w:rFonts w:ascii="Sylfaen" w:hAnsi="Sylfaen"/>
              </w:rPr>
              <w:t>Koszt Plus Zysk, wartość procentowa zysku,</w:t>
            </w:r>
          </w:p>
          <w:p w14:paraId="466E369D" w14:textId="77777777" w:rsidR="004947DF" w:rsidRPr="000B1B16" w:rsidRDefault="004947DF" w:rsidP="00753E00">
            <w:pPr>
              <w:rPr>
                <w:rFonts w:ascii="Sylfaen" w:hAnsi="Sylfaen"/>
              </w:rPr>
            </w:pPr>
            <w:r w:rsidRPr="000B1B16">
              <w:rPr>
                <w:rFonts w:ascii="Sylfaen" w:hAnsi="Sylfaen"/>
              </w:rPr>
              <w:t>o jaką należy powiększyć Koszt</w:t>
            </w:r>
          </w:p>
        </w:tc>
        <w:tc>
          <w:tcPr>
            <w:tcW w:w="2546" w:type="dxa"/>
          </w:tcPr>
          <w:p w14:paraId="0D31ED92" w14:textId="5809F797" w:rsidR="004947DF" w:rsidRPr="000B1B16" w:rsidRDefault="00D32165" w:rsidP="00753E00">
            <w:pPr>
              <w:rPr>
                <w:rFonts w:ascii="Sylfaen" w:hAnsi="Sylfaen"/>
              </w:rPr>
            </w:pPr>
            <w:proofErr w:type="spellStart"/>
            <w:r>
              <w:rPr>
                <w:rFonts w:ascii="Sylfaen" w:hAnsi="Sylfaen"/>
              </w:rPr>
              <w:t>n.d</w:t>
            </w:r>
            <w:proofErr w:type="spellEnd"/>
            <w:r>
              <w:rPr>
                <w:rFonts w:ascii="Sylfaen" w:hAnsi="Sylfaen"/>
              </w:rPr>
              <w:t>.</w:t>
            </w:r>
          </w:p>
        </w:tc>
      </w:tr>
      <w:tr w:rsidR="004947DF" w:rsidRPr="000B1B16" w14:paraId="6F718870" w14:textId="77777777" w:rsidTr="00753E00">
        <w:tc>
          <w:tcPr>
            <w:tcW w:w="1500" w:type="dxa"/>
          </w:tcPr>
          <w:p w14:paraId="22D77E02" w14:textId="77777777" w:rsidR="004947DF" w:rsidRPr="000B1B16" w:rsidRDefault="004947DF" w:rsidP="00753E00">
            <w:pPr>
              <w:rPr>
                <w:rFonts w:ascii="Sylfaen" w:hAnsi="Sylfaen"/>
              </w:rPr>
            </w:pPr>
            <w:r w:rsidRPr="000B1B16">
              <w:rPr>
                <w:rFonts w:ascii="Sylfaen" w:hAnsi="Sylfaen"/>
              </w:rPr>
              <w:t>1.1.27</w:t>
            </w:r>
          </w:p>
        </w:tc>
        <w:tc>
          <w:tcPr>
            <w:tcW w:w="5016" w:type="dxa"/>
          </w:tcPr>
          <w:p w14:paraId="4009D723" w14:textId="77777777" w:rsidR="004947DF" w:rsidRPr="000B1B16" w:rsidRDefault="004947DF" w:rsidP="00753E00">
            <w:pPr>
              <w:rPr>
                <w:rFonts w:ascii="Sylfaen" w:hAnsi="Sylfaen"/>
              </w:rPr>
            </w:pPr>
            <w:r w:rsidRPr="000B1B16">
              <w:rPr>
                <w:rFonts w:ascii="Sylfaen" w:hAnsi="Sylfaen"/>
              </w:rPr>
              <w:t>Okres Zgłaszania Wad (OZW)</w:t>
            </w:r>
          </w:p>
        </w:tc>
        <w:tc>
          <w:tcPr>
            <w:tcW w:w="2546" w:type="dxa"/>
          </w:tcPr>
          <w:p w14:paraId="548F2D55" w14:textId="11D36D0D" w:rsidR="004947DF" w:rsidRPr="000B1B16" w:rsidRDefault="005F2FDC" w:rsidP="00753E00">
            <w:pPr>
              <w:rPr>
                <w:rFonts w:ascii="Sylfaen" w:hAnsi="Sylfaen"/>
              </w:rPr>
            </w:pPr>
            <w:r>
              <w:rPr>
                <w:rFonts w:ascii="Sylfaen" w:hAnsi="Sylfaen"/>
              </w:rPr>
              <w:t>3</w:t>
            </w:r>
            <w:r w:rsidR="004947DF" w:rsidRPr="000B1B16">
              <w:rPr>
                <w:rFonts w:ascii="Sylfaen" w:hAnsi="Sylfaen"/>
              </w:rPr>
              <w:t xml:space="preserve"> lat</w:t>
            </w:r>
            <w:r>
              <w:rPr>
                <w:rFonts w:ascii="Sylfaen" w:hAnsi="Sylfaen"/>
              </w:rPr>
              <w:t>a</w:t>
            </w:r>
            <w:r w:rsidR="004947DF" w:rsidRPr="000B1B16">
              <w:rPr>
                <w:rFonts w:ascii="Sylfaen" w:hAnsi="Sylfaen"/>
              </w:rPr>
              <w:t xml:space="preserve"> – w zakresie </w:t>
            </w:r>
            <w:proofErr w:type="spellStart"/>
            <w:r w:rsidR="004947DF" w:rsidRPr="000B1B16">
              <w:rPr>
                <w:rFonts w:ascii="Sylfaen" w:hAnsi="Sylfaen"/>
              </w:rPr>
              <w:t>Rękojmii</w:t>
            </w:r>
            <w:proofErr w:type="spellEnd"/>
            <w:r w:rsidR="004947DF" w:rsidRPr="000B1B16">
              <w:rPr>
                <w:rFonts w:ascii="Sylfaen" w:hAnsi="Sylfaen"/>
              </w:rPr>
              <w:t>;</w:t>
            </w:r>
          </w:p>
          <w:p w14:paraId="13CB0AFF" w14:textId="662F42F6" w:rsidR="004947DF" w:rsidRPr="000B1B16" w:rsidRDefault="004947DF" w:rsidP="00753E00">
            <w:pPr>
              <w:rPr>
                <w:rFonts w:ascii="Sylfaen" w:hAnsi="Sylfaen"/>
              </w:rPr>
            </w:pPr>
            <w:r w:rsidRPr="000B1B16">
              <w:rPr>
                <w:rFonts w:ascii="Sylfaen" w:hAnsi="Sylfaen"/>
              </w:rPr>
              <w:t>_</w:t>
            </w:r>
            <w:r w:rsidR="005F2FDC">
              <w:rPr>
                <w:rFonts w:ascii="Sylfaen" w:hAnsi="Sylfaen"/>
              </w:rPr>
              <w:t>min 3 lata</w:t>
            </w:r>
            <w:r w:rsidRPr="000B1B16">
              <w:rPr>
                <w:rFonts w:ascii="Sylfaen" w:hAnsi="Sylfaen"/>
              </w:rPr>
              <w:t>__ - w zakresie Gwarancji</w:t>
            </w:r>
          </w:p>
        </w:tc>
      </w:tr>
      <w:tr w:rsidR="004947DF" w:rsidRPr="000B1B16" w14:paraId="3F076E0E" w14:textId="77777777" w:rsidTr="00753E00">
        <w:tc>
          <w:tcPr>
            <w:tcW w:w="1500" w:type="dxa"/>
          </w:tcPr>
          <w:p w14:paraId="718C2C8B" w14:textId="77777777" w:rsidR="004947DF" w:rsidRPr="000B1B16" w:rsidRDefault="004947DF" w:rsidP="00753E00">
            <w:pPr>
              <w:rPr>
                <w:rFonts w:ascii="Sylfaen" w:hAnsi="Sylfaen"/>
              </w:rPr>
            </w:pPr>
            <w:r w:rsidRPr="000B1B16">
              <w:rPr>
                <w:rFonts w:ascii="Sylfaen" w:hAnsi="Sylfaen"/>
              </w:rPr>
              <w:t>1.1.31</w:t>
            </w:r>
          </w:p>
        </w:tc>
        <w:tc>
          <w:tcPr>
            <w:tcW w:w="5016" w:type="dxa"/>
          </w:tcPr>
          <w:p w14:paraId="2995B414" w14:textId="77777777" w:rsidR="004947DF" w:rsidRPr="000B1B16" w:rsidRDefault="004947DF" w:rsidP="00753E00">
            <w:pPr>
              <w:rPr>
                <w:rFonts w:ascii="Sylfaen" w:hAnsi="Sylfaen"/>
              </w:rPr>
            </w:pPr>
            <w:r w:rsidRPr="000B1B16">
              <w:rPr>
                <w:rFonts w:ascii="Sylfaen" w:hAnsi="Sylfaen"/>
              </w:rPr>
              <w:t>nazwa i adres Zamawiającego:</w:t>
            </w:r>
          </w:p>
        </w:tc>
        <w:tc>
          <w:tcPr>
            <w:tcW w:w="2546" w:type="dxa"/>
          </w:tcPr>
          <w:p w14:paraId="6F2A262D" w14:textId="725DEBB6" w:rsidR="004947DF" w:rsidRPr="000B1B16" w:rsidRDefault="006A70C1" w:rsidP="00753E00">
            <w:pPr>
              <w:rPr>
                <w:rFonts w:ascii="Sylfaen" w:hAnsi="Sylfaen"/>
              </w:rPr>
            </w:pPr>
            <w:r>
              <w:rPr>
                <w:rFonts w:ascii="Sylfaen" w:hAnsi="Sylfaen"/>
              </w:rPr>
              <w:t>Jak w SWZ</w:t>
            </w:r>
          </w:p>
        </w:tc>
      </w:tr>
      <w:tr w:rsidR="004947DF" w:rsidRPr="000B1B16" w14:paraId="2905D327" w14:textId="77777777" w:rsidTr="00753E00">
        <w:tc>
          <w:tcPr>
            <w:tcW w:w="1500" w:type="dxa"/>
          </w:tcPr>
          <w:p w14:paraId="1B15E388" w14:textId="77777777" w:rsidR="004947DF" w:rsidRPr="000B1B16" w:rsidRDefault="004947DF" w:rsidP="00753E00">
            <w:pPr>
              <w:rPr>
                <w:rFonts w:ascii="Sylfaen" w:hAnsi="Sylfaen"/>
              </w:rPr>
            </w:pPr>
            <w:r w:rsidRPr="000B1B16">
              <w:rPr>
                <w:rFonts w:ascii="Sylfaen" w:hAnsi="Sylfaen"/>
              </w:rPr>
              <w:t>1.1.35.</w:t>
            </w:r>
          </w:p>
          <w:p w14:paraId="31C6A715" w14:textId="77777777" w:rsidR="004947DF" w:rsidRPr="000B1B16" w:rsidRDefault="004947DF" w:rsidP="00753E00">
            <w:pPr>
              <w:rPr>
                <w:rFonts w:ascii="Sylfaen" w:hAnsi="Sylfaen"/>
              </w:rPr>
            </w:pPr>
          </w:p>
        </w:tc>
        <w:tc>
          <w:tcPr>
            <w:tcW w:w="5016" w:type="dxa"/>
          </w:tcPr>
          <w:p w14:paraId="2D049FD4" w14:textId="77777777" w:rsidR="004947DF" w:rsidRPr="000B1B16" w:rsidRDefault="004947DF" w:rsidP="00753E00">
            <w:pPr>
              <w:rPr>
                <w:rFonts w:ascii="Sylfaen" w:hAnsi="Sylfaen"/>
              </w:rPr>
            </w:pPr>
            <w:r w:rsidRPr="000B1B16">
              <w:rPr>
                <w:rFonts w:ascii="Sylfaen" w:hAnsi="Sylfaen"/>
              </w:rPr>
              <w:t>nazwa i adres Inżyniera:</w:t>
            </w:r>
          </w:p>
          <w:p w14:paraId="257461A2" w14:textId="77777777" w:rsidR="004947DF" w:rsidRPr="000B1B16" w:rsidRDefault="004947DF" w:rsidP="00753E00">
            <w:pPr>
              <w:rPr>
                <w:rFonts w:ascii="Sylfaen" w:hAnsi="Sylfaen"/>
              </w:rPr>
            </w:pPr>
          </w:p>
        </w:tc>
        <w:tc>
          <w:tcPr>
            <w:tcW w:w="2546" w:type="dxa"/>
          </w:tcPr>
          <w:p w14:paraId="7CD2409D" w14:textId="0FDE48C2" w:rsidR="004947DF" w:rsidRPr="000B1B16" w:rsidRDefault="006A70C1" w:rsidP="00753E00">
            <w:pPr>
              <w:rPr>
                <w:rFonts w:ascii="Sylfaen" w:hAnsi="Sylfaen"/>
              </w:rPr>
            </w:pPr>
            <w:r>
              <w:rPr>
                <w:rFonts w:ascii="Sylfaen" w:hAnsi="Sylfaen"/>
              </w:rPr>
              <w:t>Jak w SWZ</w:t>
            </w:r>
          </w:p>
        </w:tc>
      </w:tr>
      <w:tr w:rsidR="004947DF" w:rsidRPr="000B1B16" w14:paraId="00A5EB94" w14:textId="77777777" w:rsidTr="00753E00">
        <w:tc>
          <w:tcPr>
            <w:tcW w:w="1500" w:type="dxa"/>
          </w:tcPr>
          <w:p w14:paraId="5F824C6B" w14:textId="77777777" w:rsidR="004947DF" w:rsidRPr="000B1B16" w:rsidRDefault="004947DF" w:rsidP="00753E00">
            <w:pPr>
              <w:rPr>
                <w:rFonts w:ascii="Sylfaen" w:hAnsi="Sylfaen"/>
              </w:rPr>
            </w:pPr>
            <w:r w:rsidRPr="000B1B16">
              <w:rPr>
                <w:rFonts w:ascii="Sylfaen" w:hAnsi="Sylfaen"/>
              </w:rPr>
              <w:t>1.1.85</w:t>
            </w:r>
          </w:p>
          <w:p w14:paraId="24BA8921" w14:textId="77777777" w:rsidR="004947DF" w:rsidRPr="000B1B16" w:rsidRDefault="004947DF" w:rsidP="00753E00">
            <w:pPr>
              <w:rPr>
                <w:rFonts w:ascii="Sylfaen" w:hAnsi="Sylfaen"/>
              </w:rPr>
            </w:pPr>
          </w:p>
        </w:tc>
        <w:tc>
          <w:tcPr>
            <w:tcW w:w="5016" w:type="dxa"/>
          </w:tcPr>
          <w:p w14:paraId="232B6BD1" w14:textId="77777777" w:rsidR="004947DF" w:rsidRPr="000B1B16" w:rsidRDefault="004947DF" w:rsidP="00753E00">
            <w:pPr>
              <w:rPr>
                <w:rFonts w:ascii="Sylfaen" w:hAnsi="Sylfaen"/>
              </w:rPr>
            </w:pPr>
            <w:r w:rsidRPr="000B1B16">
              <w:rPr>
                <w:rFonts w:ascii="Sylfaen" w:hAnsi="Sylfaen"/>
              </w:rPr>
              <w:t>Czas na Ukończenie:</w:t>
            </w:r>
          </w:p>
          <w:p w14:paraId="53D3E693" w14:textId="77777777" w:rsidR="004947DF" w:rsidRPr="000B1B16" w:rsidRDefault="004947DF" w:rsidP="00753E00">
            <w:pPr>
              <w:rPr>
                <w:rFonts w:ascii="Sylfaen" w:hAnsi="Sylfaen"/>
              </w:rPr>
            </w:pPr>
          </w:p>
        </w:tc>
        <w:tc>
          <w:tcPr>
            <w:tcW w:w="2546" w:type="dxa"/>
          </w:tcPr>
          <w:p w14:paraId="03417158" w14:textId="2DB4AA75" w:rsidR="004947DF" w:rsidRPr="000B1B16" w:rsidRDefault="005F2FDC" w:rsidP="00753E00">
            <w:pPr>
              <w:rPr>
                <w:rFonts w:ascii="Sylfaen" w:hAnsi="Sylfaen"/>
              </w:rPr>
            </w:pPr>
            <w:r>
              <w:rPr>
                <w:rFonts w:ascii="Sylfaen" w:hAnsi="Sylfaen"/>
              </w:rPr>
              <w:t>30.09.2025 r.</w:t>
            </w:r>
          </w:p>
        </w:tc>
      </w:tr>
      <w:tr w:rsidR="004947DF" w:rsidRPr="000B1B16" w14:paraId="69C90A7C" w14:textId="77777777" w:rsidTr="00753E00">
        <w:tc>
          <w:tcPr>
            <w:tcW w:w="1500" w:type="dxa"/>
          </w:tcPr>
          <w:p w14:paraId="784B3F7E" w14:textId="77777777" w:rsidR="004947DF" w:rsidRPr="000B1B16" w:rsidRDefault="004947DF" w:rsidP="00753E00">
            <w:pPr>
              <w:rPr>
                <w:rFonts w:ascii="Sylfaen" w:hAnsi="Sylfaen"/>
              </w:rPr>
            </w:pPr>
            <w:r w:rsidRPr="000B1B16">
              <w:rPr>
                <w:rFonts w:ascii="Sylfaen" w:hAnsi="Sylfaen"/>
              </w:rPr>
              <w:t>1.3.(a)(ii)</w:t>
            </w:r>
          </w:p>
        </w:tc>
        <w:tc>
          <w:tcPr>
            <w:tcW w:w="5016" w:type="dxa"/>
          </w:tcPr>
          <w:p w14:paraId="79CFB47C" w14:textId="77777777" w:rsidR="004947DF" w:rsidRPr="000B1B16" w:rsidRDefault="004947DF" w:rsidP="00753E00">
            <w:pPr>
              <w:rPr>
                <w:rFonts w:ascii="Sylfaen" w:hAnsi="Sylfaen"/>
              </w:rPr>
            </w:pPr>
            <w:r w:rsidRPr="000B1B16">
              <w:rPr>
                <w:rFonts w:ascii="Sylfaen" w:hAnsi="Sylfaen"/>
              </w:rPr>
              <w:t>uzgodnione metody transmisji elektronicznej:</w:t>
            </w:r>
          </w:p>
        </w:tc>
        <w:tc>
          <w:tcPr>
            <w:tcW w:w="2546" w:type="dxa"/>
          </w:tcPr>
          <w:p w14:paraId="304BDF7A" w14:textId="6C2CE5A4" w:rsidR="004947DF" w:rsidRPr="000B1B16" w:rsidRDefault="006A70C1" w:rsidP="00753E00">
            <w:pPr>
              <w:rPr>
                <w:rFonts w:ascii="Sylfaen" w:hAnsi="Sylfaen"/>
              </w:rPr>
            </w:pPr>
            <w:r>
              <w:rPr>
                <w:rFonts w:ascii="Sylfaen" w:hAnsi="Sylfaen"/>
              </w:rPr>
              <w:t>e-mail</w:t>
            </w:r>
          </w:p>
        </w:tc>
      </w:tr>
      <w:tr w:rsidR="004947DF" w:rsidRPr="000B1B16" w14:paraId="00866D46" w14:textId="77777777" w:rsidTr="00753E00">
        <w:tc>
          <w:tcPr>
            <w:tcW w:w="1500" w:type="dxa"/>
          </w:tcPr>
          <w:p w14:paraId="60A4159B" w14:textId="77777777" w:rsidR="004947DF" w:rsidRPr="000B1B16" w:rsidRDefault="004947DF" w:rsidP="00753E00">
            <w:pPr>
              <w:rPr>
                <w:rFonts w:ascii="Sylfaen" w:hAnsi="Sylfaen"/>
              </w:rPr>
            </w:pPr>
            <w:r w:rsidRPr="000B1B16">
              <w:rPr>
                <w:rFonts w:ascii="Sylfaen" w:hAnsi="Sylfaen"/>
              </w:rPr>
              <w:t>1.3(d)</w:t>
            </w:r>
          </w:p>
          <w:p w14:paraId="11DDBDFE" w14:textId="77777777" w:rsidR="004947DF" w:rsidRPr="000B1B16" w:rsidRDefault="004947DF" w:rsidP="00753E00">
            <w:pPr>
              <w:rPr>
                <w:rFonts w:ascii="Sylfaen" w:hAnsi="Sylfaen"/>
              </w:rPr>
            </w:pPr>
          </w:p>
        </w:tc>
        <w:tc>
          <w:tcPr>
            <w:tcW w:w="5016" w:type="dxa"/>
          </w:tcPr>
          <w:p w14:paraId="02CE7538" w14:textId="77777777" w:rsidR="004947DF" w:rsidRPr="000B1B16" w:rsidRDefault="004947DF" w:rsidP="00753E00">
            <w:pPr>
              <w:rPr>
                <w:rFonts w:ascii="Sylfaen" w:hAnsi="Sylfaen"/>
              </w:rPr>
            </w:pPr>
            <w:r w:rsidRPr="000B1B16">
              <w:rPr>
                <w:rFonts w:ascii="Sylfaen" w:hAnsi="Sylfaen"/>
              </w:rPr>
              <w:t>adres Inżyniera do komunikacji:</w:t>
            </w:r>
          </w:p>
        </w:tc>
        <w:tc>
          <w:tcPr>
            <w:tcW w:w="2546" w:type="dxa"/>
          </w:tcPr>
          <w:p w14:paraId="4573A4CF" w14:textId="7C5399D0" w:rsidR="004947DF" w:rsidRPr="000B1B16" w:rsidRDefault="006A70C1" w:rsidP="00753E00">
            <w:pPr>
              <w:rPr>
                <w:rFonts w:ascii="Sylfaen" w:hAnsi="Sylfaen"/>
              </w:rPr>
            </w:pPr>
            <w:r>
              <w:rPr>
                <w:rFonts w:ascii="Sylfaen" w:hAnsi="Sylfaen"/>
              </w:rPr>
              <w:t>.............</w:t>
            </w:r>
          </w:p>
        </w:tc>
      </w:tr>
      <w:tr w:rsidR="004947DF" w:rsidRPr="000B1B16" w14:paraId="78A48371" w14:textId="77777777" w:rsidTr="00753E00">
        <w:tc>
          <w:tcPr>
            <w:tcW w:w="1500" w:type="dxa"/>
          </w:tcPr>
          <w:p w14:paraId="401AD944" w14:textId="77777777" w:rsidR="004947DF" w:rsidRPr="000B1B16" w:rsidRDefault="004947DF" w:rsidP="00753E00">
            <w:pPr>
              <w:rPr>
                <w:rFonts w:ascii="Sylfaen" w:hAnsi="Sylfaen"/>
              </w:rPr>
            </w:pPr>
            <w:r w:rsidRPr="000B1B16">
              <w:rPr>
                <w:rFonts w:ascii="Sylfaen" w:hAnsi="Sylfaen"/>
              </w:rPr>
              <w:t>1.3(d)</w:t>
            </w:r>
          </w:p>
          <w:p w14:paraId="610DE071" w14:textId="77777777" w:rsidR="004947DF" w:rsidRPr="000B1B16" w:rsidRDefault="004947DF" w:rsidP="00753E00">
            <w:pPr>
              <w:rPr>
                <w:rFonts w:ascii="Sylfaen" w:hAnsi="Sylfaen"/>
              </w:rPr>
            </w:pPr>
          </w:p>
        </w:tc>
        <w:tc>
          <w:tcPr>
            <w:tcW w:w="5016" w:type="dxa"/>
          </w:tcPr>
          <w:p w14:paraId="6C683314" w14:textId="77777777" w:rsidR="004947DF" w:rsidRPr="000B1B16" w:rsidRDefault="004947DF" w:rsidP="00753E00">
            <w:pPr>
              <w:rPr>
                <w:rFonts w:ascii="Sylfaen" w:hAnsi="Sylfaen"/>
              </w:rPr>
            </w:pPr>
            <w:r w:rsidRPr="000B1B16">
              <w:rPr>
                <w:rFonts w:ascii="Sylfaen" w:hAnsi="Sylfaen"/>
              </w:rPr>
              <w:t>adres Wykonawcy do komunikacji:</w:t>
            </w:r>
          </w:p>
          <w:p w14:paraId="747C72E9" w14:textId="77777777" w:rsidR="004947DF" w:rsidRPr="000B1B16" w:rsidRDefault="004947DF" w:rsidP="00753E00">
            <w:pPr>
              <w:rPr>
                <w:rFonts w:ascii="Sylfaen" w:hAnsi="Sylfaen"/>
              </w:rPr>
            </w:pPr>
          </w:p>
        </w:tc>
        <w:tc>
          <w:tcPr>
            <w:tcW w:w="2546" w:type="dxa"/>
          </w:tcPr>
          <w:p w14:paraId="65513D2B" w14:textId="32E41951" w:rsidR="004947DF" w:rsidRPr="000B1B16" w:rsidRDefault="006A70C1" w:rsidP="00753E00">
            <w:pPr>
              <w:rPr>
                <w:rFonts w:ascii="Sylfaen" w:hAnsi="Sylfaen"/>
              </w:rPr>
            </w:pPr>
            <w:r>
              <w:rPr>
                <w:rFonts w:ascii="Sylfaen" w:hAnsi="Sylfaen"/>
              </w:rPr>
              <w:t>..............</w:t>
            </w:r>
          </w:p>
        </w:tc>
      </w:tr>
      <w:tr w:rsidR="004947DF" w:rsidRPr="000B1B16" w14:paraId="2D67F29E" w14:textId="77777777" w:rsidTr="00753E00">
        <w:tc>
          <w:tcPr>
            <w:tcW w:w="1500" w:type="dxa"/>
          </w:tcPr>
          <w:p w14:paraId="5A538AAC" w14:textId="77777777" w:rsidR="004947DF" w:rsidRPr="000B1B16" w:rsidRDefault="004947DF" w:rsidP="00753E00">
            <w:pPr>
              <w:rPr>
                <w:rFonts w:ascii="Sylfaen" w:hAnsi="Sylfaen"/>
              </w:rPr>
            </w:pPr>
            <w:r w:rsidRPr="000B1B16">
              <w:rPr>
                <w:rFonts w:ascii="Sylfaen" w:hAnsi="Sylfaen"/>
              </w:rPr>
              <w:t>1.4</w:t>
            </w:r>
          </w:p>
        </w:tc>
        <w:tc>
          <w:tcPr>
            <w:tcW w:w="5016" w:type="dxa"/>
          </w:tcPr>
          <w:p w14:paraId="51FBD5CE" w14:textId="77777777" w:rsidR="004947DF" w:rsidRPr="000B1B16" w:rsidRDefault="004947DF" w:rsidP="00753E00">
            <w:pPr>
              <w:rPr>
                <w:rFonts w:ascii="Sylfaen" w:hAnsi="Sylfaen"/>
              </w:rPr>
            </w:pPr>
            <w:r w:rsidRPr="000B1B16">
              <w:rPr>
                <w:rFonts w:ascii="Sylfaen" w:hAnsi="Sylfaen"/>
              </w:rPr>
              <w:t>Prawo właściwe dla Kontraktu</w:t>
            </w:r>
          </w:p>
        </w:tc>
        <w:tc>
          <w:tcPr>
            <w:tcW w:w="2546" w:type="dxa"/>
          </w:tcPr>
          <w:p w14:paraId="45461A33" w14:textId="77777777" w:rsidR="004947DF" w:rsidRPr="000B1B16" w:rsidRDefault="004947DF" w:rsidP="00753E00">
            <w:pPr>
              <w:rPr>
                <w:rFonts w:ascii="Sylfaen" w:hAnsi="Sylfaen"/>
              </w:rPr>
            </w:pPr>
            <w:r w:rsidRPr="000B1B16">
              <w:rPr>
                <w:rFonts w:ascii="Sylfaen" w:hAnsi="Sylfaen"/>
              </w:rPr>
              <w:t>Prawo polskie</w:t>
            </w:r>
          </w:p>
        </w:tc>
      </w:tr>
      <w:tr w:rsidR="004947DF" w:rsidRPr="000B1B16" w14:paraId="557E9A82" w14:textId="77777777" w:rsidTr="00753E00">
        <w:tc>
          <w:tcPr>
            <w:tcW w:w="1500" w:type="dxa"/>
          </w:tcPr>
          <w:p w14:paraId="07D353F2" w14:textId="77777777" w:rsidR="004947DF" w:rsidRPr="000B1B16" w:rsidRDefault="004947DF" w:rsidP="00753E00">
            <w:pPr>
              <w:rPr>
                <w:rFonts w:ascii="Sylfaen" w:hAnsi="Sylfaen"/>
              </w:rPr>
            </w:pPr>
            <w:r w:rsidRPr="000B1B16">
              <w:rPr>
                <w:rFonts w:ascii="Sylfaen" w:hAnsi="Sylfaen"/>
              </w:rPr>
              <w:t>1.4</w:t>
            </w:r>
          </w:p>
        </w:tc>
        <w:tc>
          <w:tcPr>
            <w:tcW w:w="5016" w:type="dxa"/>
          </w:tcPr>
          <w:p w14:paraId="51481566" w14:textId="77777777" w:rsidR="004947DF" w:rsidRPr="000B1B16" w:rsidRDefault="004947DF" w:rsidP="00753E00">
            <w:pPr>
              <w:rPr>
                <w:rFonts w:ascii="Sylfaen" w:hAnsi="Sylfaen"/>
              </w:rPr>
            </w:pPr>
            <w:r w:rsidRPr="000B1B16">
              <w:rPr>
                <w:rFonts w:ascii="Sylfaen" w:hAnsi="Sylfaen"/>
              </w:rPr>
              <w:t>język obowiązujący</w:t>
            </w:r>
          </w:p>
        </w:tc>
        <w:tc>
          <w:tcPr>
            <w:tcW w:w="2546" w:type="dxa"/>
          </w:tcPr>
          <w:p w14:paraId="5569C385" w14:textId="77777777" w:rsidR="004947DF" w:rsidRPr="000B1B16" w:rsidRDefault="004947DF" w:rsidP="00753E00">
            <w:pPr>
              <w:rPr>
                <w:rFonts w:ascii="Sylfaen" w:hAnsi="Sylfaen"/>
              </w:rPr>
            </w:pPr>
            <w:r w:rsidRPr="000B1B16">
              <w:rPr>
                <w:rFonts w:ascii="Sylfaen" w:hAnsi="Sylfaen"/>
              </w:rPr>
              <w:t>Język polski</w:t>
            </w:r>
          </w:p>
        </w:tc>
      </w:tr>
      <w:tr w:rsidR="004947DF" w:rsidRPr="000B1B16" w14:paraId="3B28E2BA" w14:textId="77777777" w:rsidTr="00753E00">
        <w:tc>
          <w:tcPr>
            <w:tcW w:w="1500" w:type="dxa"/>
          </w:tcPr>
          <w:p w14:paraId="74FA5B38" w14:textId="77777777" w:rsidR="004947DF" w:rsidRPr="000B1B16" w:rsidRDefault="004947DF" w:rsidP="00753E00">
            <w:pPr>
              <w:rPr>
                <w:rFonts w:ascii="Sylfaen" w:hAnsi="Sylfaen"/>
              </w:rPr>
            </w:pPr>
            <w:r w:rsidRPr="000B1B16">
              <w:rPr>
                <w:rFonts w:ascii="Sylfaen" w:hAnsi="Sylfaen"/>
              </w:rPr>
              <w:t>1.4</w:t>
            </w:r>
          </w:p>
        </w:tc>
        <w:tc>
          <w:tcPr>
            <w:tcW w:w="5016" w:type="dxa"/>
          </w:tcPr>
          <w:p w14:paraId="438A660F" w14:textId="77777777" w:rsidR="004947DF" w:rsidRPr="000B1B16" w:rsidRDefault="004947DF" w:rsidP="00753E00">
            <w:pPr>
              <w:rPr>
                <w:rFonts w:ascii="Sylfaen" w:hAnsi="Sylfaen"/>
              </w:rPr>
            </w:pPr>
            <w:r w:rsidRPr="000B1B16">
              <w:rPr>
                <w:rFonts w:ascii="Sylfaen" w:hAnsi="Sylfaen"/>
              </w:rPr>
              <w:t>język komunikacji</w:t>
            </w:r>
          </w:p>
          <w:p w14:paraId="2F7A2AE3" w14:textId="77777777" w:rsidR="004947DF" w:rsidRPr="000B1B16" w:rsidRDefault="004947DF" w:rsidP="00753E00">
            <w:pPr>
              <w:rPr>
                <w:rFonts w:ascii="Sylfaen" w:hAnsi="Sylfaen"/>
              </w:rPr>
            </w:pPr>
          </w:p>
        </w:tc>
        <w:tc>
          <w:tcPr>
            <w:tcW w:w="2546" w:type="dxa"/>
          </w:tcPr>
          <w:p w14:paraId="7CCC0D58" w14:textId="77777777" w:rsidR="004947DF" w:rsidRPr="000B1B16" w:rsidRDefault="004947DF" w:rsidP="00753E00">
            <w:pPr>
              <w:rPr>
                <w:rFonts w:ascii="Sylfaen" w:hAnsi="Sylfaen"/>
              </w:rPr>
            </w:pPr>
            <w:r w:rsidRPr="000B1B16">
              <w:rPr>
                <w:rFonts w:ascii="Sylfaen" w:hAnsi="Sylfaen"/>
              </w:rPr>
              <w:t>Język polski</w:t>
            </w:r>
          </w:p>
        </w:tc>
      </w:tr>
      <w:tr w:rsidR="004947DF" w:rsidRPr="000B1B16" w14:paraId="09A68028" w14:textId="77777777" w:rsidTr="00753E00">
        <w:trPr>
          <w:trHeight w:val="1223"/>
        </w:trPr>
        <w:tc>
          <w:tcPr>
            <w:tcW w:w="1500" w:type="dxa"/>
          </w:tcPr>
          <w:p w14:paraId="2A8ED9DB" w14:textId="77777777" w:rsidR="004947DF" w:rsidRPr="000B1B16" w:rsidRDefault="004947DF" w:rsidP="00753E00">
            <w:pPr>
              <w:rPr>
                <w:rFonts w:ascii="Sylfaen" w:hAnsi="Sylfaen"/>
              </w:rPr>
            </w:pPr>
            <w:r w:rsidRPr="000B1B16">
              <w:rPr>
                <w:rFonts w:ascii="Sylfaen" w:hAnsi="Sylfaen"/>
              </w:rPr>
              <w:t>1.8.</w:t>
            </w:r>
          </w:p>
        </w:tc>
        <w:tc>
          <w:tcPr>
            <w:tcW w:w="5016" w:type="dxa"/>
          </w:tcPr>
          <w:p w14:paraId="454869B2" w14:textId="77777777" w:rsidR="004947DF" w:rsidRPr="000B1B16" w:rsidRDefault="004947DF" w:rsidP="00753E00">
            <w:pPr>
              <w:rPr>
                <w:rFonts w:ascii="Sylfaen" w:hAnsi="Sylfaen"/>
              </w:rPr>
            </w:pPr>
            <w:r w:rsidRPr="000B1B16">
              <w:rPr>
                <w:rFonts w:ascii="Sylfaen" w:hAnsi="Sylfaen"/>
              </w:rPr>
              <w:t>liczba dodatkowych egzemplarzy Dokumentów</w:t>
            </w:r>
          </w:p>
          <w:p w14:paraId="060BA1EB" w14:textId="77777777" w:rsidR="004947DF" w:rsidRPr="000B1B16" w:rsidRDefault="004947DF" w:rsidP="00753E00">
            <w:pPr>
              <w:rPr>
                <w:rFonts w:ascii="Sylfaen" w:hAnsi="Sylfaen"/>
              </w:rPr>
            </w:pPr>
            <w:r w:rsidRPr="000B1B16">
              <w:rPr>
                <w:rFonts w:ascii="Sylfaen" w:hAnsi="Sylfaen"/>
              </w:rPr>
              <w:t>Wykonawcy w formie papierowej</w:t>
            </w:r>
          </w:p>
        </w:tc>
        <w:tc>
          <w:tcPr>
            <w:tcW w:w="2546" w:type="dxa"/>
          </w:tcPr>
          <w:p w14:paraId="074F5618" w14:textId="73ABF809" w:rsidR="004947DF" w:rsidRPr="000B1B16" w:rsidRDefault="006A70C1" w:rsidP="00753E00">
            <w:pPr>
              <w:rPr>
                <w:rFonts w:ascii="Sylfaen" w:hAnsi="Sylfaen"/>
              </w:rPr>
            </w:pPr>
            <w:r>
              <w:rPr>
                <w:rFonts w:ascii="Sylfaen" w:hAnsi="Sylfaen"/>
              </w:rPr>
              <w:t>X</w:t>
            </w:r>
          </w:p>
        </w:tc>
      </w:tr>
      <w:tr w:rsidR="004947DF" w:rsidRPr="000B1B16" w14:paraId="39167763" w14:textId="77777777" w:rsidTr="00753E00">
        <w:tc>
          <w:tcPr>
            <w:tcW w:w="1500" w:type="dxa"/>
          </w:tcPr>
          <w:p w14:paraId="538F432A" w14:textId="77777777" w:rsidR="004947DF" w:rsidRPr="000B1B16" w:rsidRDefault="004947DF" w:rsidP="00753E00">
            <w:pPr>
              <w:rPr>
                <w:rFonts w:ascii="Sylfaen" w:hAnsi="Sylfaen"/>
              </w:rPr>
            </w:pPr>
            <w:r w:rsidRPr="000B1B16">
              <w:rPr>
                <w:rFonts w:ascii="Sylfaen" w:hAnsi="Sylfaen"/>
              </w:rPr>
              <w:t>1.15</w:t>
            </w:r>
          </w:p>
          <w:p w14:paraId="3A108AC9" w14:textId="77777777" w:rsidR="004947DF" w:rsidRPr="000B1B16" w:rsidRDefault="004947DF" w:rsidP="00753E00">
            <w:pPr>
              <w:rPr>
                <w:rFonts w:ascii="Sylfaen" w:hAnsi="Sylfaen"/>
              </w:rPr>
            </w:pPr>
          </w:p>
        </w:tc>
        <w:tc>
          <w:tcPr>
            <w:tcW w:w="5016" w:type="dxa"/>
          </w:tcPr>
          <w:p w14:paraId="27A90368" w14:textId="77777777" w:rsidR="004947DF" w:rsidRPr="000B1B16" w:rsidRDefault="004947DF" w:rsidP="00753E00">
            <w:pPr>
              <w:rPr>
                <w:rFonts w:ascii="Sylfaen" w:hAnsi="Sylfaen"/>
              </w:rPr>
            </w:pPr>
            <w:r w:rsidRPr="000B1B16">
              <w:rPr>
                <w:rFonts w:ascii="Sylfaen" w:hAnsi="Sylfaen"/>
              </w:rPr>
              <w:t>Całkowita odpowiedzialność Wykonawcy</w:t>
            </w:r>
          </w:p>
          <w:p w14:paraId="19F48413" w14:textId="77777777" w:rsidR="004947DF" w:rsidRPr="000B1B16" w:rsidRDefault="004947DF" w:rsidP="00753E00">
            <w:pPr>
              <w:rPr>
                <w:rFonts w:ascii="Sylfaen" w:hAnsi="Sylfaen"/>
              </w:rPr>
            </w:pPr>
            <w:r w:rsidRPr="000B1B16">
              <w:rPr>
                <w:rFonts w:ascii="Sylfaen" w:hAnsi="Sylfaen"/>
              </w:rPr>
              <w:t>wobec Zamawiającego na podstawie</w:t>
            </w:r>
          </w:p>
          <w:p w14:paraId="547B97D4" w14:textId="77777777" w:rsidR="004947DF" w:rsidRPr="000B1B16" w:rsidRDefault="004947DF" w:rsidP="00753E00">
            <w:pPr>
              <w:rPr>
                <w:rFonts w:ascii="Sylfaen" w:hAnsi="Sylfaen"/>
              </w:rPr>
            </w:pPr>
            <w:r w:rsidRPr="000B1B16">
              <w:rPr>
                <w:rFonts w:ascii="Sylfaen" w:hAnsi="Sylfaen"/>
              </w:rPr>
              <w:t>i w związku z Kontraktem:</w:t>
            </w:r>
          </w:p>
          <w:p w14:paraId="247C926F" w14:textId="77777777" w:rsidR="004947DF" w:rsidRPr="000B1B16" w:rsidRDefault="004947DF" w:rsidP="00753E00">
            <w:pPr>
              <w:rPr>
                <w:rFonts w:ascii="Sylfaen" w:hAnsi="Sylfaen"/>
              </w:rPr>
            </w:pPr>
            <w:r w:rsidRPr="000B1B16">
              <w:rPr>
                <w:rFonts w:ascii="Sylfaen" w:hAnsi="Sylfaen"/>
              </w:rPr>
              <w:t>(kwota)</w:t>
            </w:r>
          </w:p>
          <w:p w14:paraId="5A0A6DCF" w14:textId="77777777" w:rsidR="004947DF" w:rsidRPr="000B1B16" w:rsidRDefault="004947DF" w:rsidP="00753E00">
            <w:pPr>
              <w:rPr>
                <w:rFonts w:ascii="Sylfaen" w:hAnsi="Sylfaen"/>
              </w:rPr>
            </w:pPr>
          </w:p>
        </w:tc>
        <w:tc>
          <w:tcPr>
            <w:tcW w:w="2546" w:type="dxa"/>
          </w:tcPr>
          <w:p w14:paraId="5D2394F6" w14:textId="5C74E3CF" w:rsidR="004947DF" w:rsidRPr="000B1B16" w:rsidRDefault="006A70C1" w:rsidP="00753E00">
            <w:pPr>
              <w:rPr>
                <w:rFonts w:ascii="Sylfaen" w:hAnsi="Sylfaen"/>
              </w:rPr>
            </w:pPr>
            <w:r>
              <w:rPr>
                <w:rFonts w:ascii="Sylfaen" w:hAnsi="Sylfaen"/>
              </w:rPr>
              <w:t>..................</w:t>
            </w:r>
          </w:p>
        </w:tc>
      </w:tr>
      <w:tr w:rsidR="004947DF" w:rsidRPr="000B1B16" w14:paraId="2154A959" w14:textId="77777777" w:rsidTr="00753E00">
        <w:tc>
          <w:tcPr>
            <w:tcW w:w="1500" w:type="dxa"/>
          </w:tcPr>
          <w:p w14:paraId="2DEED886" w14:textId="77777777" w:rsidR="004947DF" w:rsidRPr="000B1B16" w:rsidRDefault="004947DF" w:rsidP="00753E00">
            <w:pPr>
              <w:rPr>
                <w:rFonts w:ascii="Sylfaen" w:hAnsi="Sylfaen"/>
              </w:rPr>
            </w:pPr>
            <w:r w:rsidRPr="000B1B16">
              <w:rPr>
                <w:rFonts w:ascii="Sylfaen" w:hAnsi="Sylfaen"/>
              </w:rPr>
              <w:t>2.1.</w:t>
            </w:r>
          </w:p>
          <w:p w14:paraId="3EF55210" w14:textId="77777777" w:rsidR="004947DF" w:rsidRPr="000B1B16" w:rsidRDefault="004947DF" w:rsidP="00753E00">
            <w:pPr>
              <w:rPr>
                <w:rFonts w:ascii="Sylfaen" w:hAnsi="Sylfaen"/>
              </w:rPr>
            </w:pPr>
          </w:p>
        </w:tc>
        <w:tc>
          <w:tcPr>
            <w:tcW w:w="5016" w:type="dxa"/>
          </w:tcPr>
          <w:p w14:paraId="645A114B" w14:textId="77777777" w:rsidR="004947DF" w:rsidRPr="000B1B16" w:rsidRDefault="004947DF" w:rsidP="00753E00">
            <w:pPr>
              <w:rPr>
                <w:rFonts w:ascii="Sylfaen" w:hAnsi="Sylfaen"/>
              </w:rPr>
            </w:pPr>
            <w:r w:rsidRPr="000B1B16">
              <w:rPr>
                <w:rFonts w:ascii="Sylfaen" w:hAnsi="Sylfaen"/>
              </w:rPr>
              <w:t>po otrzymaniu Listu Akceptującego</w:t>
            </w:r>
          </w:p>
          <w:p w14:paraId="6E565025" w14:textId="77777777" w:rsidR="004947DF" w:rsidRPr="000B1B16" w:rsidRDefault="004947DF" w:rsidP="00753E00">
            <w:pPr>
              <w:rPr>
                <w:rFonts w:ascii="Sylfaen" w:hAnsi="Sylfaen"/>
              </w:rPr>
            </w:pPr>
            <w:r w:rsidRPr="000B1B16">
              <w:rPr>
                <w:rFonts w:ascii="Sylfaen" w:hAnsi="Sylfaen"/>
              </w:rPr>
              <w:t>Wykonawca otrzyma prawo dostępu</w:t>
            </w:r>
          </w:p>
          <w:p w14:paraId="004D9CD9" w14:textId="77777777" w:rsidR="004947DF" w:rsidRPr="000B1B16" w:rsidRDefault="004947DF" w:rsidP="00753E00">
            <w:pPr>
              <w:rPr>
                <w:rFonts w:ascii="Sylfaen" w:hAnsi="Sylfaen"/>
              </w:rPr>
            </w:pPr>
            <w:r w:rsidRPr="000B1B16">
              <w:rPr>
                <w:rFonts w:ascii="Sylfaen" w:hAnsi="Sylfaen"/>
              </w:rPr>
              <w:t>do całości lub części Placu Budowy w terminie</w:t>
            </w:r>
          </w:p>
          <w:p w14:paraId="3C86D89F" w14:textId="77777777" w:rsidR="004947DF" w:rsidRPr="000B1B16" w:rsidRDefault="004947DF" w:rsidP="00753E00">
            <w:pPr>
              <w:rPr>
                <w:rFonts w:ascii="Sylfaen" w:hAnsi="Sylfaen"/>
              </w:rPr>
            </w:pPr>
          </w:p>
        </w:tc>
        <w:tc>
          <w:tcPr>
            <w:tcW w:w="2546" w:type="dxa"/>
          </w:tcPr>
          <w:p w14:paraId="1C31108D" w14:textId="19201932" w:rsidR="004947DF" w:rsidRPr="000B1B16" w:rsidRDefault="00C31DE4" w:rsidP="00753E00">
            <w:pPr>
              <w:rPr>
                <w:rFonts w:ascii="Sylfaen" w:hAnsi="Sylfaen"/>
              </w:rPr>
            </w:pPr>
            <w:r>
              <w:rPr>
                <w:rFonts w:ascii="Sylfaen" w:hAnsi="Sylfaen"/>
              </w:rPr>
              <w:t>........................</w:t>
            </w:r>
          </w:p>
        </w:tc>
      </w:tr>
      <w:tr w:rsidR="004947DF" w:rsidRPr="000B1B16" w14:paraId="4F1A16EB" w14:textId="77777777" w:rsidTr="00753E00">
        <w:tc>
          <w:tcPr>
            <w:tcW w:w="1500" w:type="dxa"/>
          </w:tcPr>
          <w:p w14:paraId="47F170AE" w14:textId="77777777" w:rsidR="004947DF" w:rsidRPr="000B1B16" w:rsidRDefault="004947DF" w:rsidP="00753E00">
            <w:pPr>
              <w:rPr>
                <w:rFonts w:ascii="Sylfaen" w:hAnsi="Sylfaen"/>
              </w:rPr>
            </w:pPr>
            <w:r w:rsidRPr="000B1B16">
              <w:rPr>
                <w:rFonts w:ascii="Sylfaen" w:hAnsi="Sylfaen"/>
              </w:rPr>
              <w:t>4.2</w:t>
            </w:r>
          </w:p>
        </w:tc>
        <w:tc>
          <w:tcPr>
            <w:tcW w:w="5016" w:type="dxa"/>
          </w:tcPr>
          <w:p w14:paraId="147CA9A4" w14:textId="77777777" w:rsidR="004947DF" w:rsidRPr="000B1B16" w:rsidRDefault="004947DF" w:rsidP="00753E00">
            <w:pPr>
              <w:rPr>
                <w:rFonts w:ascii="Sylfaen" w:hAnsi="Sylfaen"/>
              </w:rPr>
            </w:pPr>
            <w:r w:rsidRPr="000B1B16">
              <w:rPr>
                <w:rFonts w:ascii="Sylfaen" w:hAnsi="Sylfaen"/>
              </w:rPr>
              <w:t>Zabezpieczenie Należytego Wykonania</w:t>
            </w:r>
          </w:p>
          <w:p w14:paraId="0D84B7AC" w14:textId="77777777" w:rsidR="004947DF" w:rsidRPr="000B1B16" w:rsidRDefault="004947DF" w:rsidP="00753E00">
            <w:pPr>
              <w:rPr>
                <w:rFonts w:ascii="Sylfaen" w:hAnsi="Sylfaen"/>
              </w:rPr>
            </w:pPr>
          </w:p>
        </w:tc>
        <w:tc>
          <w:tcPr>
            <w:tcW w:w="2546" w:type="dxa"/>
          </w:tcPr>
          <w:p w14:paraId="3786F2B7" w14:textId="77777777" w:rsidR="004947DF" w:rsidRPr="000B1B16" w:rsidRDefault="004947DF" w:rsidP="00753E00">
            <w:pPr>
              <w:rPr>
                <w:rFonts w:ascii="Sylfaen" w:hAnsi="Sylfaen"/>
              </w:rPr>
            </w:pPr>
            <w:r w:rsidRPr="000B1B16">
              <w:rPr>
                <w:rFonts w:ascii="Sylfaen" w:hAnsi="Sylfaen"/>
              </w:rPr>
              <w:t>3% Zaakceptowanej Kwoty Kontraktowej brutto</w:t>
            </w:r>
          </w:p>
        </w:tc>
      </w:tr>
      <w:tr w:rsidR="004947DF" w:rsidRPr="000B1B16" w14:paraId="1E684FA3" w14:textId="77777777" w:rsidTr="00753E00">
        <w:tc>
          <w:tcPr>
            <w:tcW w:w="1500" w:type="dxa"/>
          </w:tcPr>
          <w:p w14:paraId="36EE174E" w14:textId="77777777" w:rsidR="004947DF" w:rsidRPr="000B1B16" w:rsidRDefault="004947DF" w:rsidP="00753E00">
            <w:pPr>
              <w:rPr>
                <w:rFonts w:ascii="Sylfaen" w:hAnsi="Sylfaen"/>
              </w:rPr>
            </w:pPr>
            <w:r w:rsidRPr="000B1B16">
              <w:rPr>
                <w:rFonts w:ascii="Sylfaen" w:hAnsi="Sylfaen"/>
              </w:rPr>
              <w:t>4.7.2</w:t>
            </w:r>
          </w:p>
        </w:tc>
        <w:tc>
          <w:tcPr>
            <w:tcW w:w="5016" w:type="dxa"/>
          </w:tcPr>
          <w:p w14:paraId="6700CE52" w14:textId="77777777" w:rsidR="004947DF" w:rsidRPr="000B1B16" w:rsidRDefault="004947DF" w:rsidP="00753E00">
            <w:pPr>
              <w:rPr>
                <w:rFonts w:ascii="Sylfaen" w:hAnsi="Sylfaen"/>
              </w:rPr>
            </w:pPr>
            <w:r w:rsidRPr="000B1B16">
              <w:rPr>
                <w:rFonts w:ascii="Sylfaen" w:hAnsi="Sylfaen"/>
              </w:rPr>
              <w:t>termin na zgłoszenie błędów</w:t>
            </w:r>
          </w:p>
          <w:p w14:paraId="24F80877" w14:textId="77777777" w:rsidR="004947DF" w:rsidRPr="000B1B16" w:rsidRDefault="004947DF" w:rsidP="00753E00">
            <w:pPr>
              <w:rPr>
                <w:rFonts w:ascii="Sylfaen" w:hAnsi="Sylfaen"/>
              </w:rPr>
            </w:pPr>
            <w:r w:rsidRPr="000B1B16">
              <w:rPr>
                <w:rFonts w:ascii="Sylfaen" w:hAnsi="Sylfaen"/>
              </w:rPr>
              <w:t>w elementach odniesienia</w:t>
            </w:r>
          </w:p>
        </w:tc>
        <w:tc>
          <w:tcPr>
            <w:tcW w:w="2546" w:type="dxa"/>
          </w:tcPr>
          <w:p w14:paraId="5A698D8D" w14:textId="19AC757A" w:rsidR="004947DF" w:rsidRPr="000B1B16" w:rsidRDefault="00C31DE4" w:rsidP="00753E00">
            <w:pPr>
              <w:rPr>
                <w:rFonts w:ascii="Sylfaen" w:hAnsi="Sylfaen"/>
              </w:rPr>
            </w:pPr>
            <w:proofErr w:type="spellStart"/>
            <w:r>
              <w:rPr>
                <w:rFonts w:ascii="Sylfaen" w:hAnsi="Sylfaen"/>
              </w:rPr>
              <w:t>n.d</w:t>
            </w:r>
            <w:proofErr w:type="spellEnd"/>
          </w:p>
        </w:tc>
      </w:tr>
      <w:tr w:rsidR="004947DF" w:rsidRPr="000B1B16" w14:paraId="718ED78C" w14:textId="77777777" w:rsidTr="00753E00">
        <w:tc>
          <w:tcPr>
            <w:tcW w:w="1500" w:type="dxa"/>
          </w:tcPr>
          <w:p w14:paraId="22C3EBE5" w14:textId="77777777" w:rsidR="004947DF" w:rsidRPr="000B1B16" w:rsidRDefault="004947DF" w:rsidP="00753E00">
            <w:pPr>
              <w:rPr>
                <w:rFonts w:ascii="Sylfaen" w:hAnsi="Sylfaen"/>
              </w:rPr>
            </w:pPr>
            <w:r w:rsidRPr="000B1B16">
              <w:rPr>
                <w:rFonts w:ascii="Sylfaen" w:hAnsi="Sylfaen"/>
              </w:rPr>
              <w:t>4.19</w:t>
            </w:r>
          </w:p>
        </w:tc>
        <w:tc>
          <w:tcPr>
            <w:tcW w:w="5016" w:type="dxa"/>
          </w:tcPr>
          <w:p w14:paraId="513D7533" w14:textId="77777777" w:rsidR="004947DF" w:rsidRPr="000B1B16" w:rsidRDefault="004947DF" w:rsidP="00753E00">
            <w:pPr>
              <w:rPr>
                <w:rFonts w:ascii="Sylfaen" w:hAnsi="Sylfaen"/>
              </w:rPr>
            </w:pPr>
            <w:r w:rsidRPr="000B1B16">
              <w:rPr>
                <w:rFonts w:ascii="Sylfaen" w:hAnsi="Sylfaen"/>
              </w:rPr>
              <w:t>termin na zapłatę za tymczasowe media</w:t>
            </w:r>
          </w:p>
        </w:tc>
        <w:tc>
          <w:tcPr>
            <w:tcW w:w="2546" w:type="dxa"/>
          </w:tcPr>
          <w:p w14:paraId="3DC60A88" w14:textId="386DA41D" w:rsidR="004947DF" w:rsidRPr="000B1B16" w:rsidRDefault="00C31DE4" w:rsidP="00753E00">
            <w:pPr>
              <w:rPr>
                <w:rFonts w:ascii="Sylfaen" w:hAnsi="Sylfaen"/>
              </w:rPr>
            </w:pPr>
            <w:r>
              <w:rPr>
                <w:rFonts w:ascii="Sylfaen" w:hAnsi="Sylfaen"/>
              </w:rPr>
              <w:t>w/g umów poza kontraktem</w:t>
            </w:r>
          </w:p>
        </w:tc>
      </w:tr>
      <w:tr w:rsidR="004947DF" w:rsidRPr="000B1B16" w14:paraId="7F605644" w14:textId="77777777" w:rsidTr="00753E00">
        <w:tc>
          <w:tcPr>
            <w:tcW w:w="1500" w:type="dxa"/>
          </w:tcPr>
          <w:p w14:paraId="0FF01564" w14:textId="77777777" w:rsidR="004947DF" w:rsidRPr="000B1B16" w:rsidRDefault="004947DF" w:rsidP="00753E00">
            <w:pPr>
              <w:rPr>
                <w:rFonts w:ascii="Sylfaen" w:hAnsi="Sylfaen"/>
              </w:rPr>
            </w:pPr>
            <w:r w:rsidRPr="000B1B16">
              <w:rPr>
                <w:rFonts w:ascii="Sylfaen" w:hAnsi="Sylfaen"/>
              </w:rPr>
              <w:t>4.20</w:t>
            </w:r>
          </w:p>
        </w:tc>
        <w:tc>
          <w:tcPr>
            <w:tcW w:w="5016" w:type="dxa"/>
          </w:tcPr>
          <w:p w14:paraId="087156CD" w14:textId="77777777" w:rsidR="004947DF" w:rsidRPr="000B1B16" w:rsidRDefault="004947DF" w:rsidP="00753E00">
            <w:pPr>
              <w:rPr>
                <w:rFonts w:ascii="Sylfaen" w:hAnsi="Sylfaen"/>
              </w:rPr>
            </w:pPr>
            <w:r w:rsidRPr="000B1B16">
              <w:rPr>
                <w:rFonts w:ascii="Sylfaen" w:hAnsi="Sylfaen"/>
              </w:rPr>
              <w:t>liczba dodatkowych egzemplarzy wersji papierowej</w:t>
            </w:r>
          </w:p>
          <w:p w14:paraId="7F1BB628" w14:textId="77777777" w:rsidR="004947DF" w:rsidRPr="000B1B16" w:rsidRDefault="004947DF" w:rsidP="00753E00">
            <w:pPr>
              <w:rPr>
                <w:rFonts w:ascii="Sylfaen" w:hAnsi="Sylfaen"/>
              </w:rPr>
            </w:pPr>
            <w:r w:rsidRPr="000B1B16">
              <w:rPr>
                <w:rFonts w:ascii="Sylfaen" w:hAnsi="Sylfaen"/>
              </w:rPr>
              <w:t>raportu o postępie</w:t>
            </w:r>
          </w:p>
          <w:p w14:paraId="65282BDE" w14:textId="77777777" w:rsidR="004947DF" w:rsidRPr="000B1B16" w:rsidRDefault="004947DF" w:rsidP="00753E00">
            <w:pPr>
              <w:ind w:firstLine="708"/>
              <w:rPr>
                <w:rFonts w:ascii="Sylfaen" w:hAnsi="Sylfaen"/>
              </w:rPr>
            </w:pPr>
          </w:p>
        </w:tc>
        <w:tc>
          <w:tcPr>
            <w:tcW w:w="2546" w:type="dxa"/>
          </w:tcPr>
          <w:p w14:paraId="5127CFEB" w14:textId="613DC639" w:rsidR="004947DF" w:rsidRPr="000B1B16" w:rsidRDefault="00C31DE4" w:rsidP="00753E00">
            <w:pPr>
              <w:rPr>
                <w:rFonts w:ascii="Sylfaen" w:hAnsi="Sylfaen"/>
              </w:rPr>
            </w:pPr>
            <w:r>
              <w:rPr>
                <w:rFonts w:ascii="Sylfaen" w:hAnsi="Sylfaen"/>
              </w:rPr>
              <w:t>X</w:t>
            </w:r>
          </w:p>
        </w:tc>
      </w:tr>
      <w:tr w:rsidR="004947DF" w:rsidRPr="000B1B16" w14:paraId="39D80FA7" w14:textId="77777777" w:rsidTr="00753E00">
        <w:tc>
          <w:tcPr>
            <w:tcW w:w="1500" w:type="dxa"/>
          </w:tcPr>
          <w:p w14:paraId="2DDA5E1F" w14:textId="77777777" w:rsidR="004947DF" w:rsidRPr="000B1B16" w:rsidRDefault="004947DF" w:rsidP="00753E00">
            <w:pPr>
              <w:rPr>
                <w:rFonts w:ascii="Sylfaen" w:hAnsi="Sylfaen"/>
              </w:rPr>
            </w:pPr>
            <w:r w:rsidRPr="000B1B16">
              <w:rPr>
                <w:rFonts w:ascii="Sylfaen" w:hAnsi="Sylfaen"/>
              </w:rPr>
              <w:t>6.5</w:t>
            </w:r>
          </w:p>
        </w:tc>
        <w:tc>
          <w:tcPr>
            <w:tcW w:w="5016" w:type="dxa"/>
          </w:tcPr>
          <w:p w14:paraId="2D59A900" w14:textId="77777777" w:rsidR="004947DF" w:rsidRPr="000B1B16" w:rsidRDefault="004947DF" w:rsidP="00753E00">
            <w:pPr>
              <w:rPr>
                <w:rFonts w:ascii="Sylfaen" w:hAnsi="Sylfaen"/>
              </w:rPr>
            </w:pPr>
            <w:r w:rsidRPr="000B1B16">
              <w:rPr>
                <w:rFonts w:ascii="Sylfaen" w:hAnsi="Sylfaen"/>
              </w:rPr>
              <w:t>normalne godziny pracy na Placu Budowy</w:t>
            </w:r>
          </w:p>
          <w:p w14:paraId="63B52164" w14:textId="77777777" w:rsidR="004947DF" w:rsidRPr="000B1B16" w:rsidRDefault="004947DF" w:rsidP="00753E00">
            <w:pPr>
              <w:rPr>
                <w:rFonts w:ascii="Sylfaen" w:hAnsi="Sylfaen"/>
              </w:rPr>
            </w:pPr>
          </w:p>
        </w:tc>
        <w:tc>
          <w:tcPr>
            <w:tcW w:w="2546" w:type="dxa"/>
          </w:tcPr>
          <w:p w14:paraId="36CEE29A" w14:textId="46A3D45F" w:rsidR="004947DF" w:rsidRPr="000B1B16" w:rsidRDefault="00C31DE4" w:rsidP="00753E00">
            <w:pPr>
              <w:rPr>
                <w:rFonts w:ascii="Sylfaen" w:hAnsi="Sylfaen"/>
              </w:rPr>
            </w:pPr>
            <w:r>
              <w:rPr>
                <w:rFonts w:ascii="Sylfaen" w:hAnsi="Sylfaen"/>
              </w:rPr>
              <w:t>6.00  - 22.00</w:t>
            </w:r>
          </w:p>
        </w:tc>
      </w:tr>
      <w:tr w:rsidR="004947DF" w:rsidRPr="000B1B16" w14:paraId="0B2EEB19" w14:textId="77777777" w:rsidTr="00753E00">
        <w:tc>
          <w:tcPr>
            <w:tcW w:w="1500" w:type="dxa"/>
          </w:tcPr>
          <w:p w14:paraId="30DD4E1D" w14:textId="77777777" w:rsidR="004947DF" w:rsidRPr="000B1B16" w:rsidRDefault="004947DF" w:rsidP="00753E00">
            <w:pPr>
              <w:rPr>
                <w:rFonts w:ascii="Sylfaen" w:hAnsi="Sylfaen"/>
              </w:rPr>
            </w:pPr>
            <w:r w:rsidRPr="000B1B16">
              <w:rPr>
                <w:rFonts w:ascii="Sylfaen" w:hAnsi="Sylfaen"/>
              </w:rPr>
              <w:t>8.3</w:t>
            </w:r>
          </w:p>
        </w:tc>
        <w:tc>
          <w:tcPr>
            <w:tcW w:w="5016" w:type="dxa"/>
          </w:tcPr>
          <w:p w14:paraId="350A7D36" w14:textId="77777777" w:rsidR="004947DF" w:rsidRPr="000B1B16" w:rsidRDefault="004947DF" w:rsidP="00753E00">
            <w:pPr>
              <w:rPr>
                <w:rFonts w:ascii="Sylfaen" w:hAnsi="Sylfaen"/>
              </w:rPr>
            </w:pPr>
            <w:r w:rsidRPr="000B1B16">
              <w:rPr>
                <w:rFonts w:ascii="Sylfaen" w:hAnsi="Sylfaen"/>
              </w:rPr>
              <w:t>liczba dodatkowych egzemplarzy wersji papierowej</w:t>
            </w:r>
          </w:p>
          <w:p w14:paraId="6E724FD0" w14:textId="77777777" w:rsidR="004947DF" w:rsidRPr="000B1B16" w:rsidRDefault="004947DF" w:rsidP="00753E00">
            <w:pPr>
              <w:rPr>
                <w:rFonts w:ascii="Sylfaen" w:hAnsi="Sylfaen"/>
              </w:rPr>
            </w:pPr>
            <w:r w:rsidRPr="000B1B16">
              <w:rPr>
                <w:rFonts w:ascii="Sylfaen" w:hAnsi="Sylfaen"/>
              </w:rPr>
              <w:t>harmonogramu</w:t>
            </w:r>
          </w:p>
          <w:p w14:paraId="326CDE8B" w14:textId="77777777" w:rsidR="004947DF" w:rsidRPr="000B1B16" w:rsidRDefault="004947DF" w:rsidP="00753E00">
            <w:pPr>
              <w:rPr>
                <w:rFonts w:ascii="Sylfaen" w:hAnsi="Sylfaen"/>
              </w:rPr>
            </w:pPr>
          </w:p>
        </w:tc>
        <w:tc>
          <w:tcPr>
            <w:tcW w:w="2546" w:type="dxa"/>
          </w:tcPr>
          <w:p w14:paraId="15A23744" w14:textId="607EBB09" w:rsidR="004947DF" w:rsidRPr="000B1B16" w:rsidRDefault="001D620A" w:rsidP="00753E00">
            <w:pPr>
              <w:rPr>
                <w:rFonts w:ascii="Sylfaen" w:hAnsi="Sylfaen"/>
              </w:rPr>
            </w:pPr>
            <w:proofErr w:type="spellStart"/>
            <w:r>
              <w:rPr>
                <w:rFonts w:ascii="Sylfaen" w:hAnsi="Sylfaen"/>
              </w:rPr>
              <w:t>n.d</w:t>
            </w:r>
            <w:proofErr w:type="spellEnd"/>
            <w:r>
              <w:rPr>
                <w:rFonts w:ascii="Sylfaen" w:hAnsi="Sylfaen"/>
              </w:rPr>
              <w:t>.</w:t>
            </w:r>
          </w:p>
        </w:tc>
      </w:tr>
      <w:tr w:rsidR="004947DF" w:rsidRPr="000B1B16" w14:paraId="7A6DE8B6" w14:textId="77777777" w:rsidTr="00753E00">
        <w:tc>
          <w:tcPr>
            <w:tcW w:w="1500" w:type="dxa"/>
          </w:tcPr>
          <w:p w14:paraId="21FDC4D2" w14:textId="77777777" w:rsidR="004947DF" w:rsidRPr="000B1B16" w:rsidRDefault="004947DF" w:rsidP="00753E00">
            <w:pPr>
              <w:rPr>
                <w:rFonts w:ascii="Sylfaen" w:hAnsi="Sylfaen"/>
              </w:rPr>
            </w:pPr>
            <w:r w:rsidRPr="000B1B16">
              <w:rPr>
                <w:rFonts w:ascii="Sylfaen" w:hAnsi="Sylfaen"/>
              </w:rPr>
              <w:t>8.8.</w:t>
            </w:r>
          </w:p>
        </w:tc>
        <w:tc>
          <w:tcPr>
            <w:tcW w:w="5016" w:type="dxa"/>
          </w:tcPr>
          <w:p w14:paraId="1F74829C" w14:textId="77777777" w:rsidR="004947DF" w:rsidRPr="000B1B16" w:rsidRDefault="004947DF" w:rsidP="00753E00">
            <w:pPr>
              <w:rPr>
                <w:rFonts w:ascii="Sylfaen" w:hAnsi="Sylfaen"/>
              </w:rPr>
            </w:pPr>
            <w:r w:rsidRPr="000B1B16">
              <w:rPr>
                <w:rFonts w:ascii="Sylfaen" w:hAnsi="Sylfaen"/>
              </w:rPr>
              <w:t>Kary umowne za opóźnienie płatne</w:t>
            </w:r>
          </w:p>
          <w:p w14:paraId="53C357BD" w14:textId="77777777" w:rsidR="004947DF" w:rsidRPr="000B1B16" w:rsidRDefault="004947DF" w:rsidP="00753E00">
            <w:pPr>
              <w:rPr>
                <w:rFonts w:ascii="Sylfaen" w:hAnsi="Sylfaen"/>
              </w:rPr>
            </w:pPr>
            <w:r w:rsidRPr="000B1B16">
              <w:rPr>
                <w:rFonts w:ascii="Sylfaen" w:hAnsi="Sylfaen"/>
              </w:rPr>
              <w:t>za każdy dzień opóźnienia</w:t>
            </w:r>
          </w:p>
        </w:tc>
        <w:tc>
          <w:tcPr>
            <w:tcW w:w="2546" w:type="dxa"/>
          </w:tcPr>
          <w:p w14:paraId="0809C8ED" w14:textId="1BAEC7B6" w:rsidR="004947DF" w:rsidRPr="000B1B16" w:rsidRDefault="008429F1" w:rsidP="00753E00">
            <w:pPr>
              <w:rPr>
                <w:rFonts w:ascii="Sylfaen" w:hAnsi="Sylfaen"/>
              </w:rPr>
            </w:pPr>
            <w:r>
              <w:rPr>
                <w:rFonts w:ascii="Sylfaen" w:hAnsi="Sylfaen"/>
              </w:rPr>
              <w:t>0,1 % wartości brutto kontraktu</w:t>
            </w:r>
          </w:p>
        </w:tc>
      </w:tr>
      <w:tr w:rsidR="004947DF" w:rsidRPr="000B1B16" w14:paraId="5977E072" w14:textId="77777777" w:rsidTr="00753E00">
        <w:tc>
          <w:tcPr>
            <w:tcW w:w="1500" w:type="dxa"/>
          </w:tcPr>
          <w:p w14:paraId="65858C4B" w14:textId="77777777" w:rsidR="004947DF" w:rsidRPr="000B1B16" w:rsidRDefault="004947DF" w:rsidP="00753E00">
            <w:pPr>
              <w:rPr>
                <w:rFonts w:ascii="Sylfaen" w:hAnsi="Sylfaen"/>
              </w:rPr>
            </w:pPr>
            <w:r w:rsidRPr="000B1B16">
              <w:rPr>
                <w:rFonts w:ascii="Sylfaen" w:hAnsi="Sylfaen"/>
              </w:rPr>
              <w:t>8.8.</w:t>
            </w:r>
          </w:p>
        </w:tc>
        <w:tc>
          <w:tcPr>
            <w:tcW w:w="5016" w:type="dxa"/>
          </w:tcPr>
          <w:p w14:paraId="4F6414F4" w14:textId="77777777" w:rsidR="004947DF" w:rsidRPr="000B1B16" w:rsidRDefault="004947DF" w:rsidP="00753E00">
            <w:pPr>
              <w:rPr>
                <w:rFonts w:ascii="Sylfaen" w:hAnsi="Sylfaen"/>
              </w:rPr>
            </w:pPr>
            <w:r w:rsidRPr="000B1B16">
              <w:rPr>
                <w:rFonts w:ascii="Sylfaen" w:hAnsi="Sylfaen"/>
              </w:rPr>
              <w:t>maksymalna wysokość Kar umownych</w:t>
            </w:r>
          </w:p>
          <w:p w14:paraId="4D84AA35" w14:textId="77777777" w:rsidR="004947DF" w:rsidRPr="000B1B16" w:rsidRDefault="004947DF" w:rsidP="00753E00">
            <w:pPr>
              <w:rPr>
                <w:rFonts w:ascii="Sylfaen" w:hAnsi="Sylfaen"/>
              </w:rPr>
            </w:pPr>
            <w:r w:rsidRPr="000B1B16">
              <w:rPr>
                <w:rFonts w:ascii="Sylfaen" w:hAnsi="Sylfaen"/>
              </w:rPr>
              <w:t>za opóźnienie</w:t>
            </w:r>
          </w:p>
          <w:p w14:paraId="75829DB9" w14:textId="77777777" w:rsidR="004947DF" w:rsidRPr="000B1B16" w:rsidRDefault="004947DF" w:rsidP="00753E00">
            <w:pPr>
              <w:rPr>
                <w:rFonts w:ascii="Sylfaen" w:hAnsi="Sylfaen"/>
              </w:rPr>
            </w:pPr>
          </w:p>
        </w:tc>
        <w:tc>
          <w:tcPr>
            <w:tcW w:w="2546" w:type="dxa"/>
          </w:tcPr>
          <w:p w14:paraId="2EE9C6AE" w14:textId="47F6FFB5" w:rsidR="004947DF" w:rsidRPr="000B1B16" w:rsidRDefault="008429F1" w:rsidP="00753E00">
            <w:pPr>
              <w:rPr>
                <w:rFonts w:ascii="Sylfaen" w:hAnsi="Sylfaen"/>
              </w:rPr>
            </w:pPr>
            <w:r>
              <w:rPr>
                <w:rFonts w:ascii="Sylfaen" w:hAnsi="Sylfaen"/>
              </w:rPr>
              <w:t>30 % wartości brutto kontraktu</w:t>
            </w:r>
          </w:p>
        </w:tc>
      </w:tr>
      <w:tr w:rsidR="004947DF" w:rsidRPr="000B1B16" w14:paraId="42C81D4E" w14:textId="77777777" w:rsidTr="00753E00">
        <w:tc>
          <w:tcPr>
            <w:tcW w:w="1500" w:type="dxa"/>
          </w:tcPr>
          <w:p w14:paraId="66EA4A15" w14:textId="77777777" w:rsidR="004947DF" w:rsidRPr="000B1B16" w:rsidRDefault="004947DF" w:rsidP="00753E00">
            <w:pPr>
              <w:rPr>
                <w:rFonts w:ascii="Sylfaen" w:hAnsi="Sylfaen"/>
              </w:rPr>
            </w:pPr>
            <w:r w:rsidRPr="000B1B16">
              <w:rPr>
                <w:rFonts w:ascii="Sylfaen" w:hAnsi="Sylfaen"/>
              </w:rPr>
              <w:t>14.6.2</w:t>
            </w:r>
          </w:p>
        </w:tc>
        <w:tc>
          <w:tcPr>
            <w:tcW w:w="5016" w:type="dxa"/>
          </w:tcPr>
          <w:p w14:paraId="4528EB35" w14:textId="77777777" w:rsidR="004947DF" w:rsidRPr="000B1B16" w:rsidRDefault="004947DF" w:rsidP="00753E00">
            <w:pPr>
              <w:rPr>
                <w:rFonts w:ascii="Sylfaen" w:hAnsi="Sylfaen"/>
              </w:rPr>
            </w:pPr>
            <w:r w:rsidRPr="000B1B16">
              <w:rPr>
                <w:rFonts w:ascii="Sylfaen" w:hAnsi="Sylfaen"/>
              </w:rPr>
              <w:t>minimalna kwota Przejściowego Świadectwa</w:t>
            </w:r>
          </w:p>
          <w:p w14:paraId="4DD43974" w14:textId="77777777" w:rsidR="004947DF" w:rsidRPr="000B1B16" w:rsidRDefault="004947DF" w:rsidP="00753E00">
            <w:pPr>
              <w:rPr>
                <w:rFonts w:ascii="Sylfaen" w:hAnsi="Sylfaen"/>
              </w:rPr>
            </w:pPr>
            <w:r w:rsidRPr="000B1B16">
              <w:rPr>
                <w:rFonts w:ascii="Sylfaen" w:hAnsi="Sylfaen"/>
              </w:rPr>
              <w:t>Płatności (PŚP)</w:t>
            </w:r>
          </w:p>
        </w:tc>
        <w:tc>
          <w:tcPr>
            <w:tcW w:w="2546" w:type="dxa"/>
          </w:tcPr>
          <w:p w14:paraId="61ACF1E1" w14:textId="097A8056" w:rsidR="004947DF" w:rsidRPr="000B1B16" w:rsidRDefault="008429F1" w:rsidP="00753E00">
            <w:pPr>
              <w:rPr>
                <w:rFonts w:ascii="Sylfaen" w:hAnsi="Sylfaen"/>
              </w:rPr>
            </w:pPr>
            <w:r>
              <w:rPr>
                <w:rFonts w:ascii="Sylfaen" w:hAnsi="Sylfaen"/>
              </w:rPr>
              <w:t xml:space="preserve">20 % wartości umownej kontraktu </w:t>
            </w:r>
          </w:p>
        </w:tc>
      </w:tr>
      <w:tr w:rsidR="004947DF" w:rsidRPr="000B1B16" w14:paraId="70B98212" w14:textId="77777777" w:rsidTr="00753E00">
        <w:tc>
          <w:tcPr>
            <w:tcW w:w="1500" w:type="dxa"/>
          </w:tcPr>
          <w:p w14:paraId="121907A4" w14:textId="77777777" w:rsidR="004947DF" w:rsidRPr="000B1B16" w:rsidRDefault="004947DF" w:rsidP="00753E00">
            <w:pPr>
              <w:rPr>
                <w:rFonts w:ascii="Sylfaen" w:hAnsi="Sylfaen"/>
              </w:rPr>
            </w:pPr>
            <w:r w:rsidRPr="000B1B16">
              <w:rPr>
                <w:rFonts w:ascii="Sylfaen" w:hAnsi="Sylfaen"/>
              </w:rPr>
              <w:t>14.7(b)(i)</w:t>
            </w:r>
          </w:p>
        </w:tc>
        <w:tc>
          <w:tcPr>
            <w:tcW w:w="5016" w:type="dxa"/>
          </w:tcPr>
          <w:p w14:paraId="6546CAEF" w14:textId="77777777" w:rsidR="004947DF" w:rsidRPr="000B1B16" w:rsidRDefault="004947DF" w:rsidP="00753E00">
            <w:pPr>
              <w:rPr>
                <w:rFonts w:ascii="Sylfaen" w:hAnsi="Sylfaen"/>
              </w:rPr>
            </w:pPr>
            <w:r w:rsidRPr="000B1B16">
              <w:rPr>
                <w:rFonts w:ascii="Sylfaen" w:hAnsi="Sylfaen"/>
              </w:rPr>
              <w:t>termin dla Zamawiającego do uiszczenia na rzecz</w:t>
            </w:r>
          </w:p>
          <w:p w14:paraId="67E4210B" w14:textId="77777777" w:rsidR="004947DF" w:rsidRPr="000B1B16" w:rsidRDefault="004947DF" w:rsidP="00753E00">
            <w:pPr>
              <w:rPr>
                <w:rFonts w:ascii="Sylfaen" w:hAnsi="Sylfaen"/>
              </w:rPr>
            </w:pPr>
            <w:r w:rsidRPr="000B1B16">
              <w:rPr>
                <w:rFonts w:ascii="Sylfaen" w:hAnsi="Sylfaen"/>
              </w:rPr>
              <w:t>Wykonawcy płatności przejściowych na podstawie</w:t>
            </w:r>
          </w:p>
          <w:p w14:paraId="35D48441" w14:textId="77777777" w:rsidR="004947DF" w:rsidRPr="000B1B16" w:rsidRDefault="004947DF" w:rsidP="00753E00">
            <w:pPr>
              <w:rPr>
                <w:rFonts w:ascii="Sylfaen" w:hAnsi="Sylfaen"/>
              </w:rPr>
            </w:pPr>
            <w:r w:rsidRPr="000B1B16">
              <w:rPr>
                <w:rFonts w:ascii="Sylfaen" w:hAnsi="Sylfaen"/>
              </w:rPr>
              <w:t>Subklauzuli 14.6 [Wystawienie PŚP]</w:t>
            </w:r>
          </w:p>
        </w:tc>
        <w:tc>
          <w:tcPr>
            <w:tcW w:w="2546" w:type="dxa"/>
          </w:tcPr>
          <w:p w14:paraId="34E2829D" w14:textId="1FAC726E" w:rsidR="004947DF" w:rsidRPr="000B1B16" w:rsidRDefault="008429F1" w:rsidP="00753E00">
            <w:pPr>
              <w:rPr>
                <w:rFonts w:ascii="Sylfaen" w:hAnsi="Sylfaen"/>
              </w:rPr>
            </w:pPr>
            <w:r>
              <w:rPr>
                <w:rFonts w:ascii="Sylfaen" w:hAnsi="Sylfaen"/>
              </w:rPr>
              <w:t>30 dni</w:t>
            </w:r>
          </w:p>
        </w:tc>
      </w:tr>
      <w:tr w:rsidR="004947DF" w:rsidRPr="000B1B16" w14:paraId="595FF8E6" w14:textId="77777777" w:rsidTr="00753E00">
        <w:tc>
          <w:tcPr>
            <w:tcW w:w="1500" w:type="dxa"/>
          </w:tcPr>
          <w:p w14:paraId="17BFDFDB" w14:textId="77777777" w:rsidR="004947DF" w:rsidRPr="000B1B16" w:rsidRDefault="004947DF" w:rsidP="00753E00">
            <w:pPr>
              <w:rPr>
                <w:rFonts w:ascii="Sylfaen" w:hAnsi="Sylfaen"/>
              </w:rPr>
            </w:pPr>
            <w:r w:rsidRPr="000B1B16">
              <w:rPr>
                <w:rFonts w:ascii="Sylfaen" w:hAnsi="Sylfaen"/>
              </w:rPr>
              <w:t>14.7(c)</w:t>
            </w:r>
          </w:p>
          <w:p w14:paraId="36FB9D04" w14:textId="77777777" w:rsidR="004947DF" w:rsidRPr="000B1B16" w:rsidRDefault="004947DF" w:rsidP="00753E00">
            <w:pPr>
              <w:rPr>
                <w:rFonts w:ascii="Sylfaen" w:hAnsi="Sylfaen"/>
              </w:rPr>
            </w:pPr>
          </w:p>
        </w:tc>
        <w:tc>
          <w:tcPr>
            <w:tcW w:w="5016" w:type="dxa"/>
          </w:tcPr>
          <w:p w14:paraId="6DC36EBA" w14:textId="77777777" w:rsidR="004947DF" w:rsidRPr="000B1B16" w:rsidRDefault="004947DF" w:rsidP="00753E00">
            <w:pPr>
              <w:rPr>
                <w:rFonts w:ascii="Sylfaen" w:hAnsi="Sylfaen"/>
              </w:rPr>
            </w:pPr>
            <w:r w:rsidRPr="000B1B16">
              <w:rPr>
                <w:rFonts w:ascii="Sylfaen" w:hAnsi="Sylfaen"/>
              </w:rPr>
              <w:t>termin dla Zamawiającego do uiszczenia na rzecz</w:t>
            </w:r>
          </w:p>
          <w:p w14:paraId="7D7BD253" w14:textId="77777777" w:rsidR="004947DF" w:rsidRPr="000B1B16" w:rsidRDefault="004947DF" w:rsidP="00753E00">
            <w:pPr>
              <w:rPr>
                <w:rFonts w:ascii="Sylfaen" w:hAnsi="Sylfaen"/>
              </w:rPr>
            </w:pPr>
            <w:r w:rsidRPr="000B1B16">
              <w:rPr>
                <w:rFonts w:ascii="Sylfaen" w:hAnsi="Sylfaen"/>
              </w:rPr>
              <w:t>Wykonawcy ostatecznej płatności na podstawie</w:t>
            </w:r>
          </w:p>
          <w:p w14:paraId="1240A4A1" w14:textId="77777777" w:rsidR="004947DF" w:rsidRPr="000B1B16" w:rsidRDefault="004947DF" w:rsidP="00753E00">
            <w:pPr>
              <w:rPr>
                <w:rFonts w:ascii="Sylfaen" w:hAnsi="Sylfaen"/>
              </w:rPr>
            </w:pPr>
            <w:r w:rsidRPr="000B1B16">
              <w:rPr>
                <w:rFonts w:ascii="Sylfaen" w:hAnsi="Sylfaen"/>
              </w:rPr>
              <w:t>Subklauzuli 14.12 [Wystawienie OŚP]</w:t>
            </w:r>
          </w:p>
        </w:tc>
        <w:tc>
          <w:tcPr>
            <w:tcW w:w="2546" w:type="dxa"/>
          </w:tcPr>
          <w:p w14:paraId="54F86C4F" w14:textId="4CD50F82" w:rsidR="004947DF" w:rsidRPr="000B1B16" w:rsidRDefault="008429F1" w:rsidP="00753E00">
            <w:pPr>
              <w:rPr>
                <w:rFonts w:ascii="Sylfaen" w:hAnsi="Sylfaen"/>
              </w:rPr>
            </w:pPr>
            <w:r>
              <w:rPr>
                <w:rFonts w:ascii="Sylfaen" w:hAnsi="Sylfaen"/>
              </w:rPr>
              <w:t xml:space="preserve">30 dni </w:t>
            </w:r>
          </w:p>
        </w:tc>
      </w:tr>
      <w:tr w:rsidR="004947DF" w:rsidRPr="000B1B16" w14:paraId="3BBAC13F" w14:textId="77777777" w:rsidTr="00753E00">
        <w:tc>
          <w:tcPr>
            <w:tcW w:w="1500" w:type="dxa"/>
          </w:tcPr>
          <w:p w14:paraId="51DC8677" w14:textId="77777777" w:rsidR="004947DF" w:rsidRPr="000B1B16" w:rsidRDefault="004947DF" w:rsidP="00753E00">
            <w:pPr>
              <w:rPr>
                <w:rFonts w:ascii="Sylfaen" w:hAnsi="Sylfaen"/>
              </w:rPr>
            </w:pPr>
            <w:r w:rsidRPr="000B1B16">
              <w:rPr>
                <w:rFonts w:ascii="Sylfaen" w:hAnsi="Sylfaen"/>
              </w:rPr>
              <w:t>14.11.1(b)</w:t>
            </w:r>
          </w:p>
        </w:tc>
        <w:tc>
          <w:tcPr>
            <w:tcW w:w="5016" w:type="dxa"/>
          </w:tcPr>
          <w:p w14:paraId="141F6730" w14:textId="77777777" w:rsidR="004947DF" w:rsidRPr="000B1B16" w:rsidRDefault="004947DF" w:rsidP="00753E00">
            <w:pPr>
              <w:rPr>
                <w:rFonts w:ascii="Sylfaen" w:hAnsi="Sylfaen"/>
              </w:rPr>
            </w:pPr>
            <w:r w:rsidRPr="000B1B16">
              <w:rPr>
                <w:rFonts w:ascii="Sylfaen" w:hAnsi="Sylfaen"/>
              </w:rPr>
              <w:t>liczba dodatkowych kopii wersji papierowej Rozliczenia Ostatecznego</w:t>
            </w:r>
          </w:p>
        </w:tc>
        <w:tc>
          <w:tcPr>
            <w:tcW w:w="2546" w:type="dxa"/>
          </w:tcPr>
          <w:p w14:paraId="13C65BC1" w14:textId="00D97415" w:rsidR="004947DF" w:rsidRPr="000B1B16" w:rsidRDefault="008429F1" w:rsidP="00753E00">
            <w:pPr>
              <w:rPr>
                <w:rFonts w:ascii="Sylfaen" w:hAnsi="Sylfaen"/>
              </w:rPr>
            </w:pPr>
            <w:proofErr w:type="spellStart"/>
            <w:r>
              <w:rPr>
                <w:rFonts w:ascii="Sylfaen" w:hAnsi="Sylfaen"/>
              </w:rPr>
              <w:t>n.d</w:t>
            </w:r>
            <w:proofErr w:type="spellEnd"/>
            <w:r>
              <w:rPr>
                <w:rFonts w:ascii="Sylfaen" w:hAnsi="Sylfaen"/>
              </w:rPr>
              <w:t>.</w:t>
            </w:r>
          </w:p>
        </w:tc>
      </w:tr>
      <w:tr w:rsidR="004947DF" w:rsidRPr="000B1B16" w14:paraId="6E8AAB73" w14:textId="77777777" w:rsidTr="00753E00">
        <w:tc>
          <w:tcPr>
            <w:tcW w:w="1500" w:type="dxa"/>
          </w:tcPr>
          <w:p w14:paraId="06946854" w14:textId="77777777" w:rsidR="004947DF" w:rsidRPr="000B1B16" w:rsidRDefault="004947DF" w:rsidP="00753E00">
            <w:pPr>
              <w:rPr>
                <w:rFonts w:ascii="Sylfaen" w:hAnsi="Sylfaen"/>
              </w:rPr>
            </w:pPr>
            <w:r w:rsidRPr="000B1B16">
              <w:rPr>
                <w:rFonts w:ascii="Sylfaen" w:hAnsi="Sylfaen"/>
              </w:rPr>
              <w:t>17.2(d)</w:t>
            </w:r>
          </w:p>
        </w:tc>
        <w:tc>
          <w:tcPr>
            <w:tcW w:w="5016" w:type="dxa"/>
          </w:tcPr>
          <w:p w14:paraId="06731B36" w14:textId="77777777" w:rsidR="004947DF" w:rsidRPr="000B1B16" w:rsidRDefault="004947DF" w:rsidP="00753E00">
            <w:pPr>
              <w:rPr>
                <w:rFonts w:ascii="Sylfaen" w:hAnsi="Sylfaen"/>
              </w:rPr>
            </w:pPr>
            <w:r w:rsidRPr="000B1B16">
              <w:rPr>
                <w:rFonts w:ascii="Sylfaen" w:hAnsi="Sylfaen"/>
              </w:rPr>
              <w:t>siły natury, których ryzyko wystąpienia</w:t>
            </w:r>
          </w:p>
          <w:p w14:paraId="08E79F0B" w14:textId="77777777" w:rsidR="004947DF" w:rsidRPr="000B1B16" w:rsidRDefault="004947DF" w:rsidP="00753E00">
            <w:pPr>
              <w:rPr>
                <w:rFonts w:ascii="Sylfaen" w:hAnsi="Sylfaen"/>
              </w:rPr>
            </w:pPr>
            <w:r w:rsidRPr="000B1B16">
              <w:rPr>
                <w:rFonts w:ascii="Sylfaen" w:hAnsi="Sylfaen"/>
              </w:rPr>
              <w:t>jest przypisane Wykonawcy:</w:t>
            </w:r>
          </w:p>
          <w:p w14:paraId="38CD13DB" w14:textId="77777777" w:rsidR="004947DF" w:rsidRPr="000B1B16" w:rsidRDefault="004947DF" w:rsidP="00753E00">
            <w:pPr>
              <w:rPr>
                <w:rFonts w:ascii="Sylfaen" w:hAnsi="Sylfaen"/>
              </w:rPr>
            </w:pPr>
          </w:p>
        </w:tc>
        <w:tc>
          <w:tcPr>
            <w:tcW w:w="2546" w:type="dxa"/>
          </w:tcPr>
          <w:p w14:paraId="2E7F8E81" w14:textId="2C88D10B" w:rsidR="004947DF" w:rsidRPr="000B1B16" w:rsidRDefault="008429F1" w:rsidP="00753E00">
            <w:pPr>
              <w:rPr>
                <w:rFonts w:ascii="Sylfaen" w:hAnsi="Sylfaen"/>
              </w:rPr>
            </w:pPr>
            <w:r>
              <w:rPr>
                <w:rFonts w:ascii="Sylfaen" w:hAnsi="Sylfaen"/>
              </w:rPr>
              <w:t>opady deszczu</w:t>
            </w:r>
          </w:p>
        </w:tc>
      </w:tr>
      <w:tr w:rsidR="004947DF" w:rsidRPr="000B1B16" w14:paraId="5DB7518A" w14:textId="77777777" w:rsidTr="00753E00">
        <w:tc>
          <w:tcPr>
            <w:tcW w:w="1500" w:type="dxa"/>
          </w:tcPr>
          <w:p w14:paraId="58E04AA5" w14:textId="77777777" w:rsidR="004947DF" w:rsidRPr="000B1B16" w:rsidRDefault="004947DF" w:rsidP="00753E00">
            <w:pPr>
              <w:rPr>
                <w:rFonts w:ascii="Sylfaen" w:hAnsi="Sylfaen"/>
              </w:rPr>
            </w:pPr>
            <w:r w:rsidRPr="000B1B16">
              <w:rPr>
                <w:rFonts w:ascii="Sylfaen" w:hAnsi="Sylfaen"/>
              </w:rPr>
              <w:t>19.1</w:t>
            </w:r>
          </w:p>
        </w:tc>
        <w:tc>
          <w:tcPr>
            <w:tcW w:w="5016" w:type="dxa"/>
          </w:tcPr>
          <w:p w14:paraId="2F9C7D20" w14:textId="77777777" w:rsidR="004947DF" w:rsidRPr="000B1B16" w:rsidRDefault="004947DF" w:rsidP="00753E00">
            <w:pPr>
              <w:rPr>
                <w:rFonts w:ascii="Sylfaen" w:hAnsi="Sylfaen"/>
              </w:rPr>
            </w:pPr>
            <w:r w:rsidRPr="000B1B16">
              <w:rPr>
                <w:rFonts w:ascii="Sylfaen" w:hAnsi="Sylfaen"/>
              </w:rPr>
              <w:t>dopuszczalne franszyzy redukcyjne:</w:t>
            </w:r>
          </w:p>
          <w:p w14:paraId="2178FEA8" w14:textId="77777777" w:rsidR="004947DF" w:rsidRPr="000B1B16" w:rsidRDefault="004947DF" w:rsidP="00753E00">
            <w:pPr>
              <w:rPr>
                <w:rFonts w:ascii="Sylfaen" w:hAnsi="Sylfaen"/>
              </w:rPr>
            </w:pPr>
          </w:p>
        </w:tc>
        <w:tc>
          <w:tcPr>
            <w:tcW w:w="2546" w:type="dxa"/>
          </w:tcPr>
          <w:p w14:paraId="39CE3831" w14:textId="77777777" w:rsidR="004947DF" w:rsidRPr="000B1B16" w:rsidRDefault="004947DF" w:rsidP="00753E00">
            <w:pPr>
              <w:rPr>
                <w:rFonts w:ascii="Sylfaen" w:hAnsi="Sylfaen"/>
              </w:rPr>
            </w:pPr>
            <w:r w:rsidRPr="000B1B16">
              <w:rPr>
                <w:rFonts w:ascii="Sylfaen" w:hAnsi="Sylfaen"/>
              </w:rPr>
              <w:t>ubezpieczenie Robót</w:t>
            </w:r>
          </w:p>
          <w:p w14:paraId="374E7C61" w14:textId="77777777" w:rsidR="004947DF" w:rsidRPr="000B1B16" w:rsidRDefault="004947DF" w:rsidP="00753E00">
            <w:pPr>
              <w:rPr>
                <w:rFonts w:ascii="Sylfaen" w:hAnsi="Sylfaen"/>
              </w:rPr>
            </w:pPr>
          </w:p>
          <w:p w14:paraId="59066124" w14:textId="77777777" w:rsidR="004947DF" w:rsidRPr="000B1B16" w:rsidRDefault="004947DF" w:rsidP="00753E00">
            <w:pPr>
              <w:rPr>
                <w:rFonts w:ascii="Sylfaen" w:hAnsi="Sylfaen"/>
              </w:rPr>
            </w:pPr>
            <w:r w:rsidRPr="000B1B16">
              <w:rPr>
                <w:rFonts w:ascii="Sylfaen" w:hAnsi="Sylfaen"/>
              </w:rPr>
              <w:t>ubezpieczenie Dóbr</w:t>
            </w:r>
          </w:p>
          <w:p w14:paraId="64C97BFD" w14:textId="77777777" w:rsidR="004947DF" w:rsidRPr="000B1B16" w:rsidRDefault="004947DF" w:rsidP="00753E00">
            <w:pPr>
              <w:rPr>
                <w:rFonts w:ascii="Sylfaen" w:hAnsi="Sylfaen"/>
              </w:rPr>
            </w:pPr>
          </w:p>
          <w:p w14:paraId="20A697EA" w14:textId="77777777" w:rsidR="004947DF" w:rsidRPr="000B1B16" w:rsidRDefault="004947DF" w:rsidP="00753E00">
            <w:pPr>
              <w:rPr>
                <w:rFonts w:ascii="Sylfaen" w:hAnsi="Sylfaen"/>
              </w:rPr>
            </w:pPr>
            <w:r w:rsidRPr="000B1B16">
              <w:rPr>
                <w:rFonts w:ascii="Sylfaen" w:hAnsi="Sylfaen"/>
              </w:rPr>
              <w:t>ubezpieczenie odpowiedzialności za naruszenie</w:t>
            </w:r>
          </w:p>
          <w:p w14:paraId="321EC147" w14:textId="77777777" w:rsidR="004947DF" w:rsidRPr="000B1B16" w:rsidRDefault="004947DF" w:rsidP="00753E00">
            <w:pPr>
              <w:rPr>
                <w:rFonts w:ascii="Sylfaen" w:hAnsi="Sylfaen"/>
              </w:rPr>
            </w:pPr>
            <w:r w:rsidRPr="000B1B16">
              <w:rPr>
                <w:rFonts w:ascii="Sylfaen" w:hAnsi="Sylfaen"/>
              </w:rPr>
              <w:t>obowiązków zawodowych</w:t>
            </w:r>
          </w:p>
          <w:p w14:paraId="60E98F64" w14:textId="77777777" w:rsidR="004947DF" w:rsidRPr="000B1B16" w:rsidRDefault="004947DF" w:rsidP="00753E00">
            <w:pPr>
              <w:rPr>
                <w:rFonts w:ascii="Sylfaen" w:hAnsi="Sylfaen"/>
              </w:rPr>
            </w:pPr>
          </w:p>
          <w:p w14:paraId="7B2EDDEB" w14:textId="77777777" w:rsidR="004947DF" w:rsidRPr="000B1B16" w:rsidRDefault="004947DF" w:rsidP="00753E00">
            <w:pPr>
              <w:rPr>
                <w:rFonts w:ascii="Sylfaen" w:hAnsi="Sylfaen"/>
              </w:rPr>
            </w:pPr>
            <w:r w:rsidRPr="000B1B16">
              <w:rPr>
                <w:rFonts w:ascii="Sylfaen" w:hAnsi="Sylfaen"/>
              </w:rPr>
              <w:t>ubezpieczenie z tytułu uszkodzenia ciała</w:t>
            </w:r>
          </w:p>
          <w:p w14:paraId="50048478" w14:textId="77777777" w:rsidR="004947DF" w:rsidRPr="000B1B16" w:rsidRDefault="004947DF" w:rsidP="00753E00">
            <w:pPr>
              <w:rPr>
                <w:rFonts w:ascii="Sylfaen" w:hAnsi="Sylfaen"/>
              </w:rPr>
            </w:pPr>
          </w:p>
          <w:p w14:paraId="585AD26C" w14:textId="77777777" w:rsidR="004947DF" w:rsidRPr="000B1B16" w:rsidRDefault="004947DF" w:rsidP="00753E00">
            <w:pPr>
              <w:rPr>
                <w:rFonts w:ascii="Sylfaen" w:hAnsi="Sylfaen"/>
              </w:rPr>
            </w:pPr>
            <w:r w:rsidRPr="000B1B16">
              <w:rPr>
                <w:rFonts w:ascii="Sylfaen" w:hAnsi="Sylfaen"/>
              </w:rPr>
              <w:t xml:space="preserve"> ubezpieczenie z tytułu uszkodzenia mienia</w:t>
            </w:r>
          </w:p>
          <w:p w14:paraId="2F47697A" w14:textId="77777777" w:rsidR="004947DF" w:rsidRPr="000B1B16" w:rsidRDefault="004947DF" w:rsidP="00753E00">
            <w:pPr>
              <w:rPr>
                <w:rFonts w:ascii="Sylfaen" w:hAnsi="Sylfaen"/>
              </w:rPr>
            </w:pPr>
          </w:p>
          <w:p w14:paraId="61A64AE7" w14:textId="77777777" w:rsidR="004947DF" w:rsidRPr="000B1B16" w:rsidRDefault="004947DF" w:rsidP="00753E00">
            <w:pPr>
              <w:rPr>
                <w:rFonts w:ascii="Sylfaen" w:hAnsi="Sylfaen"/>
              </w:rPr>
            </w:pPr>
            <w:r w:rsidRPr="000B1B16">
              <w:rPr>
                <w:rFonts w:ascii="Sylfaen" w:hAnsi="Sylfaen"/>
              </w:rPr>
              <w:t>ubezpieczenie z tytułu uszkodzenia ciała</w:t>
            </w:r>
          </w:p>
          <w:p w14:paraId="43947B1A" w14:textId="77777777" w:rsidR="004947DF" w:rsidRPr="000B1B16" w:rsidRDefault="004947DF" w:rsidP="00753E00">
            <w:pPr>
              <w:rPr>
                <w:rFonts w:ascii="Sylfaen" w:hAnsi="Sylfaen"/>
              </w:rPr>
            </w:pPr>
            <w:r w:rsidRPr="000B1B16">
              <w:rPr>
                <w:rFonts w:ascii="Sylfaen" w:hAnsi="Sylfaen"/>
              </w:rPr>
              <w:t>pracowników</w:t>
            </w:r>
          </w:p>
          <w:p w14:paraId="32435F99" w14:textId="77777777" w:rsidR="004947DF" w:rsidRPr="000B1B16" w:rsidRDefault="004947DF" w:rsidP="00753E00">
            <w:pPr>
              <w:rPr>
                <w:rFonts w:ascii="Sylfaen" w:hAnsi="Sylfaen"/>
              </w:rPr>
            </w:pPr>
          </w:p>
        </w:tc>
      </w:tr>
      <w:tr w:rsidR="004947DF" w:rsidRPr="000B1B16" w14:paraId="26061B49" w14:textId="77777777" w:rsidTr="00753E00">
        <w:tc>
          <w:tcPr>
            <w:tcW w:w="1500" w:type="dxa"/>
          </w:tcPr>
          <w:p w14:paraId="5CBFF69E" w14:textId="77777777" w:rsidR="004947DF" w:rsidRPr="000B1B16" w:rsidRDefault="004947DF" w:rsidP="00753E00">
            <w:pPr>
              <w:jc w:val="center"/>
              <w:rPr>
                <w:rFonts w:ascii="Sylfaen" w:hAnsi="Sylfaen"/>
              </w:rPr>
            </w:pPr>
            <w:r w:rsidRPr="000B1B16">
              <w:rPr>
                <w:rFonts w:ascii="Sylfaen" w:hAnsi="Sylfaen"/>
              </w:rPr>
              <w:t>19.2(1)(b)</w:t>
            </w:r>
          </w:p>
        </w:tc>
        <w:tc>
          <w:tcPr>
            <w:tcW w:w="5016" w:type="dxa"/>
          </w:tcPr>
          <w:p w14:paraId="4B650349" w14:textId="77777777" w:rsidR="004947DF" w:rsidRPr="000B1B16" w:rsidRDefault="004947DF" w:rsidP="00753E00">
            <w:pPr>
              <w:rPr>
                <w:rFonts w:ascii="Sylfaen" w:hAnsi="Sylfaen"/>
              </w:rPr>
            </w:pPr>
            <w:r w:rsidRPr="000B1B16">
              <w:rPr>
                <w:rFonts w:ascii="Sylfaen" w:hAnsi="Sylfaen"/>
              </w:rPr>
              <w:t>dodatkowa kwota ubezpieczenia</w:t>
            </w:r>
          </w:p>
          <w:p w14:paraId="7D3BD2F8" w14:textId="77777777" w:rsidR="004947DF" w:rsidRPr="000B1B16" w:rsidRDefault="004947DF" w:rsidP="00753E00">
            <w:pPr>
              <w:rPr>
                <w:rFonts w:ascii="Sylfaen" w:hAnsi="Sylfaen"/>
              </w:rPr>
            </w:pPr>
            <w:r w:rsidRPr="000B1B16">
              <w:rPr>
                <w:rFonts w:ascii="Sylfaen" w:hAnsi="Sylfaen"/>
              </w:rPr>
              <w:t>(jako procent wartości odtworzeniowej,</w:t>
            </w:r>
          </w:p>
          <w:p w14:paraId="7B1970EC" w14:textId="77777777" w:rsidR="004947DF" w:rsidRPr="000B1B16" w:rsidRDefault="004947DF" w:rsidP="00753E00">
            <w:pPr>
              <w:rPr>
                <w:rFonts w:ascii="Sylfaen" w:hAnsi="Sylfaen"/>
              </w:rPr>
            </w:pPr>
            <w:r w:rsidRPr="000B1B16">
              <w:rPr>
                <w:rFonts w:ascii="Sylfaen" w:hAnsi="Sylfaen"/>
              </w:rPr>
              <w:t>jeżeli jest niższy lub wyższy niż 15%)</w:t>
            </w:r>
          </w:p>
        </w:tc>
        <w:tc>
          <w:tcPr>
            <w:tcW w:w="2546" w:type="dxa"/>
          </w:tcPr>
          <w:p w14:paraId="1A0DFF41" w14:textId="4A0F14F8" w:rsidR="004947DF" w:rsidRPr="000B1B16" w:rsidRDefault="002B7D39" w:rsidP="00753E00">
            <w:pPr>
              <w:rPr>
                <w:rFonts w:ascii="Sylfaen" w:hAnsi="Sylfaen"/>
              </w:rPr>
            </w:pPr>
            <w:r>
              <w:rPr>
                <w:rFonts w:ascii="Sylfaen" w:hAnsi="Sylfaen"/>
              </w:rPr>
              <w:t>X</w:t>
            </w:r>
          </w:p>
        </w:tc>
      </w:tr>
      <w:tr w:rsidR="004947DF" w:rsidRPr="000B1B16" w14:paraId="3E78BD52" w14:textId="77777777" w:rsidTr="00753E00">
        <w:tc>
          <w:tcPr>
            <w:tcW w:w="1500" w:type="dxa"/>
          </w:tcPr>
          <w:p w14:paraId="53517B9C" w14:textId="77777777" w:rsidR="004947DF" w:rsidRPr="000B1B16" w:rsidRDefault="004947DF" w:rsidP="00753E00">
            <w:pPr>
              <w:rPr>
                <w:rFonts w:ascii="Sylfaen" w:hAnsi="Sylfaen"/>
              </w:rPr>
            </w:pPr>
            <w:r w:rsidRPr="000B1B16">
              <w:rPr>
                <w:rFonts w:ascii="Sylfaen" w:hAnsi="Sylfaen"/>
              </w:rPr>
              <w:t>19.2(1)(iv)</w:t>
            </w:r>
          </w:p>
        </w:tc>
        <w:tc>
          <w:tcPr>
            <w:tcW w:w="5016" w:type="dxa"/>
          </w:tcPr>
          <w:p w14:paraId="7800036F" w14:textId="77777777" w:rsidR="004947DF" w:rsidRPr="000B1B16" w:rsidRDefault="004947DF" w:rsidP="00753E00">
            <w:pPr>
              <w:rPr>
                <w:rFonts w:ascii="Sylfaen" w:hAnsi="Sylfaen"/>
              </w:rPr>
            </w:pPr>
            <w:r w:rsidRPr="000B1B16">
              <w:rPr>
                <w:rFonts w:ascii="Sylfaen" w:hAnsi="Sylfaen"/>
              </w:rPr>
              <w:t>lista Zdarzeń Nadzwyczajnych, które nie będą</w:t>
            </w:r>
          </w:p>
          <w:p w14:paraId="3390AB84" w14:textId="77777777" w:rsidR="004947DF" w:rsidRPr="000B1B16" w:rsidRDefault="004947DF" w:rsidP="00753E00">
            <w:pPr>
              <w:rPr>
                <w:rFonts w:ascii="Sylfaen" w:hAnsi="Sylfaen"/>
              </w:rPr>
            </w:pPr>
            <w:r w:rsidRPr="000B1B16">
              <w:rPr>
                <w:rFonts w:ascii="Sylfaen" w:hAnsi="Sylfaen"/>
              </w:rPr>
              <w:t>wyłączone spod ochrony ubezpieczeniowej</w:t>
            </w:r>
          </w:p>
          <w:p w14:paraId="5010B9E6" w14:textId="77777777" w:rsidR="004947DF" w:rsidRPr="000B1B16" w:rsidRDefault="004947DF" w:rsidP="00753E00">
            <w:pPr>
              <w:tabs>
                <w:tab w:val="left" w:pos="1845"/>
              </w:tabs>
              <w:rPr>
                <w:rFonts w:ascii="Sylfaen" w:hAnsi="Sylfaen"/>
              </w:rPr>
            </w:pPr>
            <w:r w:rsidRPr="000B1B16">
              <w:rPr>
                <w:rFonts w:ascii="Sylfaen" w:hAnsi="Sylfaen"/>
              </w:rPr>
              <w:t>Robót</w:t>
            </w:r>
          </w:p>
        </w:tc>
        <w:tc>
          <w:tcPr>
            <w:tcW w:w="2546" w:type="dxa"/>
          </w:tcPr>
          <w:p w14:paraId="2CB88951" w14:textId="3FA44323" w:rsidR="004947DF" w:rsidRPr="000B1B16" w:rsidRDefault="002B7D39" w:rsidP="00753E00">
            <w:pPr>
              <w:rPr>
                <w:rFonts w:ascii="Sylfaen" w:hAnsi="Sylfaen"/>
              </w:rPr>
            </w:pPr>
            <w:r>
              <w:rPr>
                <w:rFonts w:ascii="Sylfaen" w:hAnsi="Sylfaen"/>
              </w:rPr>
              <w:t>X</w:t>
            </w:r>
          </w:p>
        </w:tc>
      </w:tr>
      <w:tr w:rsidR="004947DF" w:rsidRPr="000B1B16" w14:paraId="4C1CBDDC" w14:textId="77777777" w:rsidTr="00753E00">
        <w:tc>
          <w:tcPr>
            <w:tcW w:w="1500" w:type="dxa"/>
          </w:tcPr>
          <w:p w14:paraId="3903C4E9" w14:textId="77777777" w:rsidR="004947DF" w:rsidRPr="000B1B16" w:rsidRDefault="004947DF" w:rsidP="00753E00">
            <w:pPr>
              <w:rPr>
                <w:rFonts w:ascii="Sylfaen" w:hAnsi="Sylfaen"/>
              </w:rPr>
            </w:pPr>
            <w:r w:rsidRPr="000B1B16">
              <w:rPr>
                <w:rFonts w:ascii="Sylfaen" w:hAnsi="Sylfaen"/>
              </w:rPr>
              <w:t>19.2.2</w:t>
            </w:r>
          </w:p>
        </w:tc>
        <w:tc>
          <w:tcPr>
            <w:tcW w:w="5016" w:type="dxa"/>
          </w:tcPr>
          <w:p w14:paraId="60A5FB7B" w14:textId="77777777" w:rsidR="004947DF" w:rsidRPr="000B1B16" w:rsidRDefault="004947DF" w:rsidP="00753E00">
            <w:pPr>
              <w:rPr>
                <w:rFonts w:ascii="Sylfaen" w:hAnsi="Sylfaen"/>
              </w:rPr>
            </w:pPr>
            <w:r w:rsidRPr="000B1B16">
              <w:rPr>
                <w:rFonts w:ascii="Sylfaen" w:hAnsi="Sylfaen"/>
              </w:rPr>
              <w:t xml:space="preserve">wymagany zakres ubezpieczenia </w:t>
            </w:r>
            <w:r>
              <w:rPr>
                <w:rFonts w:ascii="Sylfaen" w:hAnsi="Sylfaen"/>
              </w:rPr>
              <w:t>d</w:t>
            </w:r>
            <w:r w:rsidRPr="000B1B16">
              <w:rPr>
                <w:rFonts w:ascii="Sylfaen" w:hAnsi="Sylfaen"/>
              </w:rPr>
              <w:t>óbr</w:t>
            </w:r>
          </w:p>
        </w:tc>
        <w:tc>
          <w:tcPr>
            <w:tcW w:w="2546" w:type="dxa"/>
          </w:tcPr>
          <w:p w14:paraId="5AAD798B" w14:textId="1BB075C7" w:rsidR="004947DF" w:rsidRPr="000B1B16" w:rsidRDefault="002B7D39" w:rsidP="00753E00">
            <w:pPr>
              <w:rPr>
                <w:rFonts w:ascii="Sylfaen" w:hAnsi="Sylfaen"/>
              </w:rPr>
            </w:pPr>
            <w:r>
              <w:rPr>
                <w:rFonts w:ascii="Sylfaen" w:hAnsi="Sylfaen"/>
              </w:rPr>
              <w:t>X</w:t>
            </w:r>
          </w:p>
        </w:tc>
      </w:tr>
      <w:tr w:rsidR="004947DF" w:rsidRPr="000B1B16" w14:paraId="19971289" w14:textId="77777777" w:rsidTr="00753E00">
        <w:tc>
          <w:tcPr>
            <w:tcW w:w="1500" w:type="dxa"/>
          </w:tcPr>
          <w:p w14:paraId="05AC7E23" w14:textId="77777777" w:rsidR="004947DF" w:rsidRPr="000B1B16" w:rsidRDefault="004947DF" w:rsidP="00753E00">
            <w:pPr>
              <w:rPr>
                <w:rFonts w:ascii="Sylfaen" w:hAnsi="Sylfaen"/>
              </w:rPr>
            </w:pPr>
            <w:r w:rsidRPr="000B1B16">
              <w:rPr>
                <w:rFonts w:ascii="Sylfaen" w:hAnsi="Sylfaen"/>
              </w:rPr>
              <w:t>19.2.2</w:t>
            </w:r>
          </w:p>
        </w:tc>
        <w:tc>
          <w:tcPr>
            <w:tcW w:w="5016" w:type="dxa"/>
          </w:tcPr>
          <w:p w14:paraId="456FB6B1" w14:textId="77777777" w:rsidR="004947DF" w:rsidRPr="000B1B16" w:rsidRDefault="004947DF" w:rsidP="00753E00">
            <w:pPr>
              <w:rPr>
                <w:rFonts w:ascii="Sylfaen" w:hAnsi="Sylfaen"/>
              </w:rPr>
            </w:pPr>
            <w:r w:rsidRPr="000B1B16">
              <w:rPr>
                <w:rFonts w:ascii="Sylfaen" w:hAnsi="Sylfaen"/>
              </w:rPr>
              <w:t>wymagana kwota ubezpieczenia Dóbr</w:t>
            </w:r>
          </w:p>
        </w:tc>
        <w:tc>
          <w:tcPr>
            <w:tcW w:w="2546" w:type="dxa"/>
          </w:tcPr>
          <w:p w14:paraId="69C0840F" w14:textId="5BA30186" w:rsidR="004947DF" w:rsidRPr="000B1B16" w:rsidRDefault="002B7D39" w:rsidP="00753E00">
            <w:pPr>
              <w:rPr>
                <w:rFonts w:ascii="Sylfaen" w:hAnsi="Sylfaen"/>
              </w:rPr>
            </w:pPr>
            <w:r>
              <w:rPr>
                <w:rFonts w:ascii="Sylfaen" w:hAnsi="Sylfaen"/>
              </w:rPr>
              <w:t>X</w:t>
            </w:r>
          </w:p>
        </w:tc>
      </w:tr>
      <w:tr w:rsidR="004947DF" w:rsidRPr="000B1B16" w14:paraId="4A0AD311" w14:textId="77777777" w:rsidTr="00753E00">
        <w:tc>
          <w:tcPr>
            <w:tcW w:w="1500" w:type="dxa"/>
          </w:tcPr>
          <w:p w14:paraId="53AED880" w14:textId="77777777" w:rsidR="004947DF" w:rsidRPr="000B1B16" w:rsidRDefault="004947DF" w:rsidP="00753E00">
            <w:pPr>
              <w:rPr>
                <w:rFonts w:ascii="Sylfaen" w:hAnsi="Sylfaen"/>
              </w:rPr>
            </w:pPr>
            <w:r w:rsidRPr="000B1B16">
              <w:rPr>
                <w:rFonts w:ascii="Sylfaen" w:hAnsi="Sylfaen"/>
              </w:rPr>
              <w:t>19.2.3(a)</w:t>
            </w:r>
          </w:p>
        </w:tc>
        <w:tc>
          <w:tcPr>
            <w:tcW w:w="5016" w:type="dxa"/>
          </w:tcPr>
          <w:p w14:paraId="75B49252" w14:textId="77777777" w:rsidR="004947DF" w:rsidRPr="000B1B16" w:rsidRDefault="004947DF" w:rsidP="00753E00">
            <w:pPr>
              <w:rPr>
                <w:rFonts w:ascii="Sylfaen" w:hAnsi="Sylfaen"/>
              </w:rPr>
            </w:pPr>
            <w:r w:rsidRPr="000B1B16">
              <w:rPr>
                <w:rFonts w:ascii="Sylfaen" w:hAnsi="Sylfaen"/>
              </w:rPr>
              <w:t>wymagana kwota ubezpieczenia</w:t>
            </w:r>
          </w:p>
          <w:p w14:paraId="2B5E3C3E" w14:textId="77777777" w:rsidR="004947DF" w:rsidRPr="000B1B16" w:rsidRDefault="004947DF" w:rsidP="00753E00">
            <w:pPr>
              <w:rPr>
                <w:rFonts w:ascii="Sylfaen" w:hAnsi="Sylfaen"/>
              </w:rPr>
            </w:pPr>
            <w:r w:rsidRPr="000B1B16">
              <w:rPr>
                <w:rFonts w:ascii="Sylfaen" w:hAnsi="Sylfaen"/>
              </w:rPr>
              <w:t>z tytułu odpowiedzialności za naruszenie</w:t>
            </w:r>
          </w:p>
          <w:p w14:paraId="5939D217" w14:textId="77777777" w:rsidR="004947DF" w:rsidRPr="000B1B16" w:rsidRDefault="004947DF" w:rsidP="00753E00">
            <w:pPr>
              <w:rPr>
                <w:rFonts w:ascii="Sylfaen" w:hAnsi="Sylfaen"/>
              </w:rPr>
            </w:pPr>
            <w:r w:rsidRPr="000B1B16">
              <w:rPr>
                <w:rFonts w:ascii="Sylfaen" w:hAnsi="Sylfaen"/>
              </w:rPr>
              <w:t>obowiązków zawodowych</w:t>
            </w:r>
          </w:p>
        </w:tc>
        <w:tc>
          <w:tcPr>
            <w:tcW w:w="2546" w:type="dxa"/>
          </w:tcPr>
          <w:p w14:paraId="1A3DA5B5" w14:textId="1F6D83AE" w:rsidR="004947DF" w:rsidRPr="000B1B16" w:rsidRDefault="002B7D39" w:rsidP="00753E00">
            <w:pPr>
              <w:rPr>
                <w:rFonts w:ascii="Sylfaen" w:hAnsi="Sylfaen"/>
              </w:rPr>
            </w:pPr>
            <w:r>
              <w:rPr>
                <w:rFonts w:ascii="Sylfaen" w:hAnsi="Sylfaen"/>
              </w:rPr>
              <w:t>Na warunkach OIIB</w:t>
            </w:r>
          </w:p>
        </w:tc>
      </w:tr>
      <w:tr w:rsidR="004947DF" w:rsidRPr="000B1B16" w14:paraId="2BA0B31A" w14:textId="77777777" w:rsidTr="00753E00">
        <w:tc>
          <w:tcPr>
            <w:tcW w:w="1500" w:type="dxa"/>
          </w:tcPr>
          <w:p w14:paraId="1C500380" w14:textId="77777777" w:rsidR="004947DF" w:rsidRPr="000B1B16" w:rsidRDefault="004947DF" w:rsidP="00753E00">
            <w:pPr>
              <w:rPr>
                <w:rFonts w:ascii="Sylfaen" w:hAnsi="Sylfaen"/>
              </w:rPr>
            </w:pPr>
            <w:r w:rsidRPr="000B1B16">
              <w:rPr>
                <w:rFonts w:ascii="Sylfaen" w:hAnsi="Sylfaen"/>
              </w:rPr>
              <w:t>19.2.3(b)</w:t>
            </w:r>
          </w:p>
        </w:tc>
        <w:tc>
          <w:tcPr>
            <w:tcW w:w="5016" w:type="dxa"/>
          </w:tcPr>
          <w:p w14:paraId="44A3148D" w14:textId="77777777" w:rsidR="004947DF" w:rsidRPr="000B1B16" w:rsidRDefault="004947DF" w:rsidP="00753E00">
            <w:pPr>
              <w:rPr>
                <w:rFonts w:ascii="Sylfaen" w:hAnsi="Sylfaen"/>
              </w:rPr>
            </w:pPr>
            <w:r w:rsidRPr="000B1B16">
              <w:rPr>
                <w:rFonts w:ascii="Sylfaen" w:hAnsi="Sylfaen"/>
              </w:rPr>
              <w:t>wymóg ubezpieczenia z tytułu odpowiedzialności</w:t>
            </w:r>
          </w:p>
          <w:p w14:paraId="3F5830E7" w14:textId="77777777" w:rsidR="004947DF" w:rsidRPr="000B1B16" w:rsidRDefault="004947DF" w:rsidP="00753E00">
            <w:pPr>
              <w:rPr>
                <w:rFonts w:ascii="Sylfaen" w:hAnsi="Sylfaen"/>
              </w:rPr>
            </w:pPr>
            <w:r w:rsidRPr="000B1B16">
              <w:rPr>
                <w:rFonts w:ascii="Sylfaen" w:hAnsi="Sylfaen"/>
              </w:rPr>
              <w:t>za zdatność do celu</w:t>
            </w:r>
          </w:p>
        </w:tc>
        <w:tc>
          <w:tcPr>
            <w:tcW w:w="2546" w:type="dxa"/>
          </w:tcPr>
          <w:p w14:paraId="3558D2EE" w14:textId="47615C56" w:rsidR="004947DF" w:rsidRPr="000B1B16" w:rsidRDefault="002B7D39" w:rsidP="00753E00">
            <w:pPr>
              <w:rPr>
                <w:rFonts w:ascii="Sylfaen" w:hAnsi="Sylfaen"/>
              </w:rPr>
            </w:pPr>
            <w:r>
              <w:rPr>
                <w:rFonts w:ascii="Sylfaen" w:hAnsi="Sylfaen"/>
              </w:rPr>
              <w:t>X</w:t>
            </w:r>
          </w:p>
        </w:tc>
      </w:tr>
      <w:tr w:rsidR="004947DF" w:rsidRPr="000B1B16" w14:paraId="19BA45B3" w14:textId="77777777" w:rsidTr="00753E00">
        <w:tc>
          <w:tcPr>
            <w:tcW w:w="1500" w:type="dxa"/>
          </w:tcPr>
          <w:p w14:paraId="4F03C097" w14:textId="77777777" w:rsidR="004947DF" w:rsidRPr="000B1B16" w:rsidRDefault="004947DF" w:rsidP="00753E00">
            <w:pPr>
              <w:rPr>
                <w:rFonts w:ascii="Sylfaen" w:hAnsi="Sylfaen"/>
              </w:rPr>
            </w:pPr>
            <w:r w:rsidRPr="000B1B16">
              <w:rPr>
                <w:rFonts w:ascii="Sylfaen" w:hAnsi="Sylfaen"/>
              </w:rPr>
              <w:t>19.2.3</w:t>
            </w:r>
          </w:p>
        </w:tc>
        <w:tc>
          <w:tcPr>
            <w:tcW w:w="5016" w:type="dxa"/>
          </w:tcPr>
          <w:p w14:paraId="5E003A05" w14:textId="77777777" w:rsidR="004947DF" w:rsidRPr="000B1B16" w:rsidRDefault="004947DF" w:rsidP="00753E00">
            <w:pPr>
              <w:rPr>
                <w:rFonts w:ascii="Sylfaen" w:hAnsi="Sylfaen"/>
              </w:rPr>
            </w:pPr>
            <w:r w:rsidRPr="000B1B16">
              <w:rPr>
                <w:rFonts w:ascii="Sylfaen" w:hAnsi="Sylfaen"/>
              </w:rPr>
              <w:t>wymagany okres ubezpieczenia</w:t>
            </w:r>
          </w:p>
          <w:p w14:paraId="49BEB180" w14:textId="77777777" w:rsidR="004947DF" w:rsidRPr="000B1B16" w:rsidRDefault="004947DF" w:rsidP="00753E00">
            <w:pPr>
              <w:rPr>
                <w:rFonts w:ascii="Sylfaen" w:hAnsi="Sylfaen"/>
              </w:rPr>
            </w:pPr>
            <w:r w:rsidRPr="000B1B16">
              <w:rPr>
                <w:rFonts w:ascii="Sylfaen" w:hAnsi="Sylfaen"/>
              </w:rPr>
              <w:t>z tytułu odpowiedzialności za naruszenie</w:t>
            </w:r>
          </w:p>
          <w:p w14:paraId="33AC539E" w14:textId="77777777" w:rsidR="004947DF" w:rsidRPr="000B1B16" w:rsidRDefault="004947DF" w:rsidP="00753E00">
            <w:pPr>
              <w:rPr>
                <w:rFonts w:ascii="Sylfaen" w:hAnsi="Sylfaen"/>
              </w:rPr>
            </w:pPr>
            <w:r w:rsidRPr="000B1B16">
              <w:rPr>
                <w:rFonts w:ascii="Sylfaen" w:hAnsi="Sylfaen"/>
              </w:rPr>
              <w:t>Obowiązków zawodowych</w:t>
            </w:r>
          </w:p>
        </w:tc>
        <w:tc>
          <w:tcPr>
            <w:tcW w:w="2546" w:type="dxa"/>
          </w:tcPr>
          <w:p w14:paraId="75109F40" w14:textId="436A34B3" w:rsidR="004947DF" w:rsidRPr="000B1B16" w:rsidRDefault="002B7D39" w:rsidP="00753E00">
            <w:pPr>
              <w:rPr>
                <w:rFonts w:ascii="Sylfaen" w:hAnsi="Sylfaen"/>
              </w:rPr>
            </w:pPr>
            <w:r>
              <w:rPr>
                <w:rFonts w:ascii="Sylfaen" w:hAnsi="Sylfaen"/>
              </w:rPr>
              <w:t>Od podpisania kontraktu do czasu na ukończenie</w:t>
            </w:r>
          </w:p>
        </w:tc>
      </w:tr>
      <w:tr w:rsidR="004947DF" w:rsidRPr="000B1B16" w14:paraId="6A20B89A" w14:textId="77777777" w:rsidTr="00753E00">
        <w:tc>
          <w:tcPr>
            <w:tcW w:w="1500" w:type="dxa"/>
          </w:tcPr>
          <w:p w14:paraId="1A10A9CA" w14:textId="77777777" w:rsidR="004947DF" w:rsidRPr="000B1B16" w:rsidRDefault="004947DF" w:rsidP="00753E00">
            <w:pPr>
              <w:rPr>
                <w:rFonts w:ascii="Sylfaen" w:hAnsi="Sylfaen"/>
              </w:rPr>
            </w:pPr>
            <w:r w:rsidRPr="000B1B16">
              <w:rPr>
                <w:rFonts w:ascii="Sylfaen" w:hAnsi="Sylfaen"/>
              </w:rPr>
              <w:t>19.2.4</w:t>
            </w:r>
          </w:p>
        </w:tc>
        <w:tc>
          <w:tcPr>
            <w:tcW w:w="5016" w:type="dxa"/>
          </w:tcPr>
          <w:p w14:paraId="0C4E61FC" w14:textId="77777777" w:rsidR="004947DF" w:rsidRPr="000B1B16" w:rsidRDefault="004947DF" w:rsidP="00753E00">
            <w:pPr>
              <w:rPr>
                <w:rFonts w:ascii="Sylfaen" w:hAnsi="Sylfaen"/>
              </w:rPr>
            </w:pPr>
            <w:r w:rsidRPr="000B1B16">
              <w:rPr>
                <w:rFonts w:ascii="Sylfaen" w:hAnsi="Sylfaen"/>
              </w:rPr>
              <w:t>wymagana kwota ubezpieczenia</w:t>
            </w:r>
          </w:p>
          <w:p w14:paraId="3611AB7B" w14:textId="77777777" w:rsidR="004947DF" w:rsidRPr="000B1B16" w:rsidRDefault="004947DF" w:rsidP="00753E00">
            <w:pPr>
              <w:rPr>
                <w:rFonts w:ascii="Sylfaen" w:hAnsi="Sylfaen"/>
              </w:rPr>
            </w:pPr>
            <w:r w:rsidRPr="000B1B16">
              <w:rPr>
                <w:rFonts w:ascii="Sylfaen" w:hAnsi="Sylfaen"/>
              </w:rPr>
              <w:t>z tytułu odpowiedzialności z tytu</w:t>
            </w:r>
            <w:r>
              <w:rPr>
                <w:rFonts w:ascii="Sylfaen" w:hAnsi="Sylfaen"/>
              </w:rPr>
              <w:t>ł</w:t>
            </w:r>
            <w:r w:rsidRPr="000B1B16">
              <w:rPr>
                <w:rFonts w:ascii="Sylfaen" w:hAnsi="Sylfaen"/>
              </w:rPr>
              <w:t>u</w:t>
            </w:r>
          </w:p>
          <w:p w14:paraId="5EEC6A98" w14:textId="77777777" w:rsidR="004947DF" w:rsidRPr="000B1B16" w:rsidRDefault="004947DF" w:rsidP="00753E00">
            <w:pPr>
              <w:rPr>
                <w:rFonts w:ascii="Sylfaen" w:hAnsi="Sylfaen"/>
              </w:rPr>
            </w:pPr>
            <w:r>
              <w:rPr>
                <w:rFonts w:ascii="Sylfaen" w:hAnsi="Sylfaen"/>
              </w:rPr>
              <w:t>uszkodzenia ciała i</w:t>
            </w:r>
            <w:r w:rsidRPr="000B1B16">
              <w:rPr>
                <w:rFonts w:ascii="Sylfaen" w:hAnsi="Sylfaen"/>
              </w:rPr>
              <w:t xml:space="preserve"> uszkodzenia mienia</w:t>
            </w:r>
          </w:p>
        </w:tc>
        <w:tc>
          <w:tcPr>
            <w:tcW w:w="2546" w:type="dxa"/>
          </w:tcPr>
          <w:p w14:paraId="2EC22C0D" w14:textId="348AE84A" w:rsidR="004947DF" w:rsidRPr="000B1B16" w:rsidRDefault="002B7D39" w:rsidP="00753E00">
            <w:pPr>
              <w:rPr>
                <w:rFonts w:ascii="Sylfaen" w:hAnsi="Sylfaen"/>
              </w:rPr>
            </w:pPr>
            <w:r>
              <w:rPr>
                <w:rFonts w:ascii="Sylfaen" w:hAnsi="Sylfaen"/>
              </w:rPr>
              <w:t>5 mln PLN</w:t>
            </w:r>
          </w:p>
        </w:tc>
      </w:tr>
      <w:tr w:rsidR="004947DF" w:rsidRPr="000B1B16" w14:paraId="55C9B73F" w14:textId="77777777" w:rsidTr="00753E00">
        <w:tc>
          <w:tcPr>
            <w:tcW w:w="1500" w:type="dxa"/>
          </w:tcPr>
          <w:p w14:paraId="0456C989" w14:textId="77777777" w:rsidR="004947DF" w:rsidRPr="000B1B16" w:rsidRDefault="004947DF" w:rsidP="00753E00">
            <w:pPr>
              <w:rPr>
                <w:rFonts w:ascii="Sylfaen" w:hAnsi="Sylfaen"/>
              </w:rPr>
            </w:pPr>
            <w:r w:rsidRPr="000B1B16">
              <w:rPr>
                <w:rFonts w:ascii="Sylfaen" w:hAnsi="Sylfaen"/>
              </w:rPr>
              <w:t>19.2.6</w:t>
            </w:r>
          </w:p>
        </w:tc>
        <w:tc>
          <w:tcPr>
            <w:tcW w:w="5016" w:type="dxa"/>
          </w:tcPr>
          <w:p w14:paraId="107E3B3A" w14:textId="77777777" w:rsidR="004947DF" w:rsidRPr="000B1B16" w:rsidRDefault="004947DF" w:rsidP="00753E00">
            <w:pPr>
              <w:rPr>
                <w:rFonts w:ascii="Sylfaen" w:hAnsi="Sylfaen"/>
              </w:rPr>
            </w:pPr>
            <w:r w:rsidRPr="000B1B16">
              <w:rPr>
                <w:rFonts w:ascii="Sylfaen" w:hAnsi="Sylfaen"/>
              </w:rPr>
              <w:t>inn</w:t>
            </w:r>
            <w:r>
              <w:rPr>
                <w:rFonts w:ascii="Sylfaen" w:hAnsi="Sylfaen"/>
              </w:rPr>
              <w:t>e ubezpieczenia wymagane przez prawo</w:t>
            </w:r>
          </w:p>
          <w:p w14:paraId="55B2EB39" w14:textId="77777777" w:rsidR="004947DF" w:rsidRPr="000B1B16" w:rsidRDefault="004947DF" w:rsidP="00753E00">
            <w:pPr>
              <w:rPr>
                <w:rFonts w:ascii="Sylfaen" w:hAnsi="Sylfaen"/>
              </w:rPr>
            </w:pPr>
            <w:r w:rsidRPr="000B1B16">
              <w:rPr>
                <w:rFonts w:ascii="Sylfaen" w:hAnsi="Sylfaen"/>
              </w:rPr>
              <w:t>lub lokalne praktyki</w:t>
            </w:r>
          </w:p>
        </w:tc>
        <w:tc>
          <w:tcPr>
            <w:tcW w:w="2546" w:type="dxa"/>
          </w:tcPr>
          <w:p w14:paraId="4BF6CAAA" w14:textId="4FFE1BA6" w:rsidR="004947DF" w:rsidRPr="000B1B16" w:rsidRDefault="002B7D39" w:rsidP="00753E00">
            <w:pPr>
              <w:rPr>
                <w:rFonts w:ascii="Sylfaen" w:hAnsi="Sylfaen"/>
              </w:rPr>
            </w:pPr>
            <w:r>
              <w:rPr>
                <w:rFonts w:ascii="Sylfaen" w:hAnsi="Sylfaen"/>
              </w:rPr>
              <w:t>X</w:t>
            </w:r>
          </w:p>
        </w:tc>
      </w:tr>
    </w:tbl>
    <w:p w14:paraId="3687BD69" w14:textId="77777777" w:rsidR="004947DF" w:rsidRPr="000B1B16" w:rsidRDefault="004947DF" w:rsidP="004947DF">
      <w:pPr>
        <w:spacing w:line="240" w:lineRule="auto"/>
        <w:rPr>
          <w:rFonts w:ascii="Sylfaen" w:hAnsi="Sylfaen"/>
        </w:rPr>
      </w:pPr>
    </w:p>
    <w:p w14:paraId="107A309A" w14:textId="77777777" w:rsidR="004947DF" w:rsidRPr="000B1B16" w:rsidRDefault="004947DF" w:rsidP="004947DF">
      <w:pPr>
        <w:spacing w:line="240" w:lineRule="auto"/>
        <w:rPr>
          <w:rFonts w:ascii="Sylfaen" w:hAnsi="Sylfaen"/>
        </w:rPr>
      </w:pPr>
    </w:p>
    <w:p w14:paraId="3AA7340D" w14:textId="77777777" w:rsidR="004947DF" w:rsidRPr="000B1B16" w:rsidRDefault="004947DF" w:rsidP="004947DF">
      <w:pPr>
        <w:spacing w:line="240" w:lineRule="auto"/>
        <w:rPr>
          <w:rFonts w:ascii="Sylfaen" w:hAnsi="Sylfaen"/>
        </w:rPr>
      </w:pPr>
    </w:p>
    <w:p w14:paraId="0F49AA8F" w14:textId="77777777" w:rsidR="00BB529D" w:rsidRPr="00BB529D" w:rsidRDefault="00BB529D" w:rsidP="00BB529D">
      <w:pPr>
        <w:rPr>
          <w:rFonts w:ascii="Sylfaen" w:hAnsi="Sylfaen"/>
          <w:sz w:val="20"/>
          <w:szCs w:val="20"/>
        </w:rPr>
      </w:pPr>
    </w:p>
    <w:p w14:paraId="1820EBBF" w14:textId="77777777" w:rsidR="00BB529D" w:rsidRPr="00BB529D" w:rsidRDefault="00BB529D" w:rsidP="00BB529D">
      <w:pPr>
        <w:rPr>
          <w:rFonts w:ascii="Sylfaen" w:hAnsi="Sylfaen"/>
          <w:sz w:val="20"/>
          <w:szCs w:val="20"/>
        </w:rPr>
      </w:pPr>
    </w:p>
    <w:p w14:paraId="4200AFEA" w14:textId="77777777" w:rsidR="00BB529D" w:rsidRPr="00BB529D" w:rsidRDefault="00BB529D" w:rsidP="00BB529D">
      <w:pPr>
        <w:rPr>
          <w:rFonts w:ascii="Sylfaen" w:hAnsi="Sylfaen"/>
          <w:sz w:val="20"/>
          <w:szCs w:val="20"/>
        </w:rPr>
      </w:pPr>
    </w:p>
    <w:p w14:paraId="2F698052" w14:textId="77777777" w:rsidR="00BB529D" w:rsidRPr="00953064" w:rsidRDefault="00BB529D" w:rsidP="00953064">
      <w:pPr>
        <w:jc w:val="center"/>
        <w:rPr>
          <w:rFonts w:ascii="Sylfaen" w:hAnsi="Sylfaen"/>
          <w:b/>
          <w:bCs/>
          <w:sz w:val="20"/>
          <w:szCs w:val="20"/>
        </w:rPr>
      </w:pPr>
      <w:r w:rsidRPr="00953064">
        <w:rPr>
          <w:rFonts w:ascii="Sylfaen" w:hAnsi="Sylfaen"/>
          <w:b/>
          <w:bCs/>
          <w:sz w:val="20"/>
          <w:szCs w:val="20"/>
        </w:rPr>
        <w:t>CZĘŚĆ B WARUNKÓW SZCZEGÓLNYCH</w:t>
      </w:r>
    </w:p>
    <w:p w14:paraId="7D6C9B3C" w14:textId="77777777" w:rsidR="00BB529D" w:rsidRPr="00BB529D" w:rsidRDefault="00BB529D" w:rsidP="00BB529D">
      <w:pPr>
        <w:rPr>
          <w:rFonts w:ascii="Sylfaen" w:hAnsi="Sylfaen"/>
          <w:sz w:val="20"/>
          <w:szCs w:val="20"/>
        </w:rPr>
      </w:pPr>
    </w:p>
    <w:p w14:paraId="003F8FAF" w14:textId="4BDB9A1E" w:rsidR="00BB529D" w:rsidRPr="00953064" w:rsidRDefault="00BB529D" w:rsidP="00953064">
      <w:pPr>
        <w:pStyle w:val="Akapitzlist"/>
        <w:numPr>
          <w:ilvl w:val="6"/>
          <w:numId w:val="2"/>
        </w:numPr>
        <w:rPr>
          <w:rFonts w:ascii="Sylfaen" w:hAnsi="Sylfaen"/>
          <w:b/>
          <w:bCs/>
          <w:sz w:val="20"/>
          <w:szCs w:val="20"/>
        </w:rPr>
      </w:pPr>
      <w:r w:rsidRPr="00953064">
        <w:rPr>
          <w:rFonts w:ascii="Sylfaen" w:hAnsi="Sylfaen"/>
          <w:b/>
          <w:bCs/>
          <w:sz w:val="20"/>
          <w:szCs w:val="20"/>
        </w:rPr>
        <w:t>Postanowienia ogólne</w:t>
      </w:r>
    </w:p>
    <w:p w14:paraId="2177DEC7" w14:textId="77777777" w:rsidR="00BB529D" w:rsidRPr="00BB529D" w:rsidRDefault="00BB529D" w:rsidP="00BB529D">
      <w:pPr>
        <w:rPr>
          <w:rFonts w:ascii="Sylfaen" w:hAnsi="Sylfaen"/>
          <w:sz w:val="20"/>
          <w:szCs w:val="20"/>
        </w:rPr>
      </w:pPr>
    </w:p>
    <w:p w14:paraId="0EAA4699" w14:textId="3B00E1CA" w:rsidR="00BB529D" w:rsidRPr="00BB529D" w:rsidRDefault="00BB529D" w:rsidP="001112F6">
      <w:pPr>
        <w:ind w:left="360"/>
        <w:jc w:val="both"/>
        <w:rPr>
          <w:rFonts w:ascii="Sylfaen" w:hAnsi="Sylfaen"/>
          <w:sz w:val="20"/>
          <w:szCs w:val="20"/>
        </w:rPr>
      </w:pPr>
      <w:r w:rsidRPr="00516D0A">
        <w:rPr>
          <w:rFonts w:ascii="Sylfaen" w:hAnsi="Sylfaen"/>
          <w:b/>
          <w:bCs/>
          <w:sz w:val="20"/>
          <w:szCs w:val="20"/>
          <w:u w:val="single"/>
        </w:rPr>
        <w:t>Klauzuli 1.1.10</w:t>
      </w:r>
      <w:r w:rsidRPr="00BB529D">
        <w:rPr>
          <w:rFonts w:ascii="Sylfaen" w:hAnsi="Sylfaen"/>
          <w:sz w:val="20"/>
          <w:szCs w:val="20"/>
        </w:rPr>
        <w:t xml:space="preserve">  </w:t>
      </w:r>
      <w:r w:rsidR="00FA680C">
        <w:rPr>
          <w:rFonts w:ascii="Sylfaen" w:hAnsi="Sylfaen"/>
          <w:sz w:val="20"/>
          <w:szCs w:val="20"/>
        </w:rPr>
        <w:t>n</w:t>
      </w:r>
      <w:r w:rsidR="00FA680C" w:rsidRPr="00BB529D">
        <w:rPr>
          <w:rFonts w:ascii="Sylfaen" w:hAnsi="Sylfaen"/>
          <w:sz w:val="20"/>
          <w:szCs w:val="20"/>
        </w:rPr>
        <w:t>adaje</w:t>
      </w:r>
      <w:r w:rsidRPr="00BB529D">
        <w:rPr>
          <w:rFonts w:ascii="Sylfaen" w:hAnsi="Sylfaen"/>
          <w:sz w:val="20"/>
          <w:szCs w:val="20"/>
        </w:rPr>
        <w:t xml:space="preserve"> się brzmienie:</w:t>
      </w:r>
    </w:p>
    <w:p w14:paraId="35631654" w14:textId="5B05D8BB" w:rsidR="00BB529D" w:rsidRPr="000D04A3" w:rsidRDefault="00BB529D" w:rsidP="001112F6">
      <w:pPr>
        <w:ind w:left="360"/>
        <w:jc w:val="both"/>
        <w:rPr>
          <w:rFonts w:ascii="Sylfaen" w:hAnsi="Sylfaen"/>
          <w:b/>
          <w:sz w:val="20"/>
          <w:szCs w:val="20"/>
        </w:rPr>
      </w:pPr>
      <w:r w:rsidRPr="000D04A3">
        <w:rPr>
          <w:rFonts w:ascii="Sylfaen" w:hAnsi="Sylfaen"/>
          <w:b/>
          <w:sz w:val="20"/>
          <w:szCs w:val="20"/>
        </w:rPr>
        <w:t xml:space="preserve">„Kontrakt” oznacza Akt Umowy, Warunki Szczególne Kontraktu, Warunki Ogólne Kontraktu, Dokumentację Przetargową, Specyfikacje Techniczne Wykonania i Odbioru Robót Budowlanych, Dokumentację Projektową,  </w:t>
      </w:r>
      <w:r w:rsidRPr="001E6268">
        <w:rPr>
          <w:rFonts w:ascii="Sylfaen" w:hAnsi="Sylfaen"/>
          <w:b/>
          <w:sz w:val="20"/>
          <w:szCs w:val="20"/>
        </w:rPr>
        <w:t>Wykaz Cen</w:t>
      </w:r>
      <w:r w:rsidR="001E6268">
        <w:rPr>
          <w:rFonts w:ascii="Sylfaen" w:hAnsi="Sylfaen"/>
          <w:b/>
          <w:sz w:val="20"/>
          <w:szCs w:val="20"/>
        </w:rPr>
        <w:t xml:space="preserve"> – </w:t>
      </w:r>
      <w:r w:rsidR="007C37C6">
        <w:rPr>
          <w:rFonts w:ascii="Sylfaen" w:hAnsi="Sylfaen"/>
          <w:b/>
          <w:sz w:val="20"/>
          <w:szCs w:val="20"/>
        </w:rPr>
        <w:t xml:space="preserve">wypełniony Przedmiar Robót </w:t>
      </w:r>
      <w:r w:rsidRPr="000D04A3">
        <w:rPr>
          <w:rFonts w:ascii="Sylfaen" w:hAnsi="Sylfaen"/>
          <w:b/>
          <w:sz w:val="20"/>
          <w:szCs w:val="20"/>
        </w:rPr>
        <w:t>, Formularz Oferty, wypełniony Załącznik do Oferty, inne dokumenty będące częścią Kontraktu: Gwarancję Należytego Wykonania Kontraktu. Zawsze, ilekroć w niniejszych Warunkach używany jest termin „Kontrakt" oznacza także „umowę" w rozumieniu przepisów Prawa obowiązującego w Rzeczpospolitej Polskiej, w szczególności w rozumieniu przepisów ustawy Kodeks cywilny.</w:t>
      </w:r>
    </w:p>
    <w:p w14:paraId="355C5794" w14:textId="77777777" w:rsidR="00BB529D" w:rsidRPr="00BB529D" w:rsidRDefault="00BB529D" w:rsidP="001112F6">
      <w:pPr>
        <w:ind w:left="360"/>
        <w:rPr>
          <w:rFonts w:ascii="Sylfaen" w:hAnsi="Sylfaen"/>
          <w:sz w:val="20"/>
          <w:szCs w:val="20"/>
        </w:rPr>
      </w:pPr>
    </w:p>
    <w:p w14:paraId="3298920C" w14:textId="77777777" w:rsidR="00BB529D" w:rsidRPr="00BB529D" w:rsidRDefault="00BB529D" w:rsidP="001112F6">
      <w:pPr>
        <w:ind w:left="360"/>
        <w:jc w:val="both"/>
        <w:rPr>
          <w:rFonts w:ascii="Sylfaen" w:hAnsi="Sylfaen"/>
          <w:sz w:val="20"/>
          <w:szCs w:val="20"/>
        </w:rPr>
      </w:pPr>
      <w:r w:rsidRPr="00516D0A">
        <w:rPr>
          <w:rFonts w:ascii="Sylfaen" w:hAnsi="Sylfaen"/>
          <w:b/>
          <w:bCs/>
          <w:sz w:val="20"/>
          <w:szCs w:val="20"/>
          <w:u w:val="single"/>
        </w:rPr>
        <w:t>Klauzuli 1.1.27</w:t>
      </w:r>
      <w:r w:rsidRPr="00BB529D">
        <w:rPr>
          <w:rFonts w:ascii="Sylfaen" w:hAnsi="Sylfaen"/>
          <w:sz w:val="20"/>
          <w:szCs w:val="20"/>
        </w:rPr>
        <w:t xml:space="preserve"> nadaje się brzmienie:</w:t>
      </w:r>
    </w:p>
    <w:p w14:paraId="2227A290" w14:textId="77777777" w:rsidR="00BB529D" w:rsidRPr="00BB529D" w:rsidRDefault="00BB529D" w:rsidP="001112F6">
      <w:pPr>
        <w:ind w:left="360"/>
        <w:jc w:val="both"/>
        <w:rPr>
          <w:rFonts w:ascii="Sylfaen" w:hAnsi="Sylfaen"/>
          <w:sz w:val="20"/>
          <w:szCs w:val="20"/>
        </w:rPr>
      </w:pPr>
      <w:r w:rsidRPr="00BB529D">
        <w:rPr>
          <w:rFonts w:ascii="Sylfaen" w:hAnsi="Sylfaen"/>
          <w:sz w:val="20"/>
          <w:szCs w:val="20"/>
        </w:rPr>
        <w:t xml:space="preserve">„Okres Zgłaszania Wad” – na końcu niniejszej Definicji dodaje się następujące zdanie: </w:t>
      </w:r>
      <w:r w:rsidRPr="000D04A3">
        <w:rPr>
          <w:rFonts w:ascii="Sylfaen" w:hAnsi="Sylfaen"/>
          <w:b/>
          <w:sz w:val="20"/>
          <w:szCs w:val="20"/>
        </w:rPr>
        <w:t>Okres Zgłaszania Wad jest tożsamy z Okresem rękojmi i Okresem Gwarancji.</w:t>
      </w:r>
    </w:p>
    <w:p w14:paraId="65943DBC" w14:textId="77777777" w:rsidR="00BB529D" w:rsidRPr="00BB529D" w:rsidRDefault="00BB529D" w:rsidP="001112F6">
      <w:pPr>
        <w:ind w:left="360"/>
        <w:rPr>
          <w:rFonts w:ascii="Sylfaen" w:hAnsi="Sylfaen"/>
          <w:sz w:val="20"/>
          <w:szCs w:val="20"/>
        </w:rPr>
      </w:pPr>
    </w:p>
    <w:p w14:paraId="031143D2" w14:textId="1760DD93" w:rsidR="00BB529D" w:rsidRPr="00BB529D" w:rsidRDefault="00BB529D" w:rsidP="001112F6">
      <w:pPr>
        <w:ind w:left="360"/>
        <w:rPr>
          <w:rFonts w:ascii="Sylfaen" w:hAnsi="Sylfaen"/>
          <w:sz w:val="20"/>
          <w:szCs w:val="20"/>
        </w:rPr>
      </w:pPr>
      <w:r w:rsidRPr="00516D0A">
        <w:rPr>
          <w:rFonts w:ascii="Sylfaen" w:hAnsi="Sylfaen"/>
          <w:b/>
          <w:bCs/>
          <w:sz w:val="20"/>
          <w:szCs w:val="20"/>
          <w:u w:val="single"/>
        </w:rPr>
        <w:t>Klauzula 1.6</w:t>
      </w:r>
      <w:r w:rsidRPr="00BB529D">
        <w:rPr>
          <w:rFonts w:ascii="Sylfaen" w:hAnsi="Sylfaen"/>
          <w:sz w:val="20"/>
          <w:szCs w:val="20"/>
        </w:rPr>
        <w:t xml:space="preserve"> otrzymuje następujące brzmienie:</w:t>
      </w:r>
    </w:p>
    <w:p w14:paraId="48637FB1" w14:textId="730B3F8E" w:rsidR="00BB529D" w:rsidRPr="000D04A3" w:rsidRDefault="00BB529D" w:rsidP="001112F6">
      <w:pPr>
        <w:ind w:left="360"/>
        <w:jc w:val="both"/>
        <w:rPr>
          <w:rFonts w:ascii="Sylfaen" w:hAnsi="Sylfaen"/>
          <w:b/>
          <w:sz w:val="20"/>
          <w:szCs w:val="20"/>
        </w:rPr>
      </w:pPr>
      <w:r w:rsidRPr="000D04A3">
        <w:rPr>
          <w:rFonts w:ascii="Sylfaen" w:hAnsi="Sylfaen"/>
          <w:b/>
          <w:sz w:val="20"/>
          <w:szCs w:val="20"/>
        </w:rPr>
        <w:t xml:space="preserve">Strony podpiszą Akt Umowy w terminie </w:t>
      </w:r>
      <w:r w:rsidR="00166C79">
        <w:rPr>
          <w:rFonts w:ascii="Sylfaen" w:hAnsi="Sylfaen"/>
          <w:b/>
          <w:sz w:val="20"/>
          <w:szCs w:val="20"/>
        </w:rPr>
        <w:t xml:space="preserve">do 30 </w:t>
      </w:r>
      <w:r w:rsidR="002409F3" w:rsidRPr="000D04A3">
        <w:rPr>
          <w:rFonts w:ascii="Sylfaen" w:hAnsi="Sylfaen"/>
          <w:b/>
          <w:sz w:val="20"/>
          <w:szCs w:val="20"/>
        </w:rPr>
        <w:t xml:space="preserve"> dni od daty otrzymania przez</w:t>
      </w:r>
      <w:r w:rsidR="00916805">
        <w:rPr>
          <w:rFonts w:ascii="Sylfaen" w:hAnsi="Sylfaen"/>
          <w:b/>
          <w:sz w:val="20"/>
          <w:szCs w:val="20"/>
        </w:rPr>
        <w:t> </w:t>
      </w:r>
      <w:r w:rsidRPr="000D04A3">
        <w:rPr>
          <w:rFonts w:ascii="Sylfaen" w:hAnsi="Sylfaen"/>
          <w:b/>
          <w:sz w:val="20"/>
          <w:szCs w:val="20"/>
        </w:rPr>
        <w:t>Wykonawcę</w:t>
      </w:r>
      <w:r w:rsidR="00916805">
        <w:rPr>
          <w:rFonts w:ascii="Sylfaen" w:hAnsi="Sylfaen"/>
          <w:b/>
          <w:sz w:val="20"/>
          <w:szCs w:val="20"/>
        </w:rPr>
        <w:t xml:space="preserve"> </w:t>
      </w:r>
      <w:r w:rsidRPr="000D04A3">
        <w:rPr>
          <w:rFonts w:ascii="Sylfaen" w:hAnsi="Sylfaen"/>
          <w:b/>
          <w:sz w:val="20"/>
          <w:szCs w:val="20"/>
        </w:rPr>
        <w:t>Listu</w:t>
      </w:r>
      <w:r w:rsidR="00916805">
        <w:rPr>
          <w:rFonts w:ascii="Sylfaen" w:hAnsi="Sylfaen"/>
          <w:b/>
          <w:sz w:val="20"/>
          <w:szCs w:val="20"/>
        </w:rPr>
        <w:t> </w:t>
      </w:r>
      <w:r w:rsidRPr="000D04A3">
        <w:rPr>
          <w:rFonts w:ascii="Sylfaen" w:hAnsi="Sylfaen"/>
          <w:b/>
          <w:sz w:val="20"/>
          <w:szCs w:val="20"/>
        </w:rPr>
        <w:t>Akceptującego, chyba, że uzgodnią inaczej.</w:t>
      </w:r>
    </w:p>
    <w:p w14:paraId="2C26902E" w14:textId="77777777" w:rsidR="00BB529D" w:rsidRPr="00BB529D" w:rsidRDefault="00BB529D" w:rsidP="00BB529D">
      <w:pPr>
        <w:rPr>
          <w:rFonts w:ascii="Sylfaen" w:hAnsi="Sylfaen"/>
          <w:sz w:val="20"/>
          <w:szCs w:val="20"/>
        </w:rPr>
      </w:pPr>
    </w:p>
    <w:p w14:paraId="0BE0C085" w14:textId="77777777" w:rsidR="00953064" w:rsidRDefault="00953064" w:rsidP="00BB529D">
      <w:pPr>
        <w:rPr>
          <w:rFonts w:ascii="Sylfaen" w:hAnsi="Sylfaen"/>
          <w:sz w:val="20"/>
          <w:szCs w:val="20"/>
        </w:rPr>
      </w:pPr>
    </w:p>
    <w:p w14:paraId="0C5D6B06" w14:textId="2ED5B422" w:rsidR="00BB529D" w:rsidRPr="00953064" w:rsidRDefault="00BB529D" w:rsidP="00953064">
      <w:pPr>
        <w:pStyle w:val="Akapitzlist"/>
        <w:numPr>
          <w:ilvl w:val="6"/>
          <w:numId w:val="2"/>
        </w:numPr>
        <w:rPr>
          <w:rFonts w:ascii="Sylfaen" w:hAnsi="Sylfaen"/>
          <w:b/>
          <w:bCs/>
          <w:sz w:val="20"/>
          <w:szCs w:val="20"/>
        </w:rPr>
      </w:pPr>
      <w:r w:rsidRPr="00953064">
        <w:rPr>
          <w:rFonts w:ascii="Sylfaen" w:hAnsi="Sylfaen"/>
          <w:b/>
          <w:bCs/>
          <w:sz w:val="20"/>
          <w:szCs w:val="20"/>
        </w:rPr>
        <w:t>Zamawiający</w:t>
      </w:r>
    </w:p>
    <w:p w14:paraId="76DF6B9D" w14:textId="77777777" w:rsidR="00BB529D" w:rsidRPr="00BB529D" w:rsidRDefault="00BB529D" w:rsidP="00BB529D">
      <w:pPr>
        <w:rPr>
          <w:rFonts w:ascii="Sylfaen" w:hAnsi="Sylfaen"/>
          <w:sz w:val="20"/>
          <w:szCs w:val="20"/>
        </w:rPr>
      </w:pPr>
    </w:p>
    <w:p w14:paraId="74306D34" w14:textId="01E4C869" w:rsidR="00BB529D" w:rsidRPr="00BB529D" w:rsidRDefault="00BB529D" w:rsidP="001112F6">
      <w:pPr>
        <w:ind w:left="360"/>
        <w:rPr>
          <w:rFonts w:ascii="Sylfaen" w:hAnsi="Sylfaen"/>
          <w:sz w:val="20"/>
          <w:szCs w:val="20"/>
        </w:rPr>
      </w:pPr>
      <w:r w:rsidRPr="00516D0A">
        <w:rPr>
          <w:rFonts w:ascii="Sylfaen" w:hAnsi="Sylfaen"/>
          <w:b/>
          <w:bCs/>
          <w:sz w:val="20"/>
          <w:szCs w:val="20"/>
          <w:u w:val="single"/>
        </w:rPr>
        <w:t>Klauzulę 2.4</w:t>
      </w:r>
      <w:r w:rsidRPr="00BB529D">
        <w:rPr>
          <w:rFonts w:ascii="Sylfaen" w:hAnsi="Sylfaen"/>
          <w:sz w:val="20"/>
          <w:szCs w:val="20"/>
        </w:rPr>
        <w:t xml:space="preserve"> skreśla się w całości.</w:t>
      </w:r>
    </w:p>
    <w:p w14:paraId="4B2045A3" w14:textId="77777777" w:rsidR="00953064" w:rsidRDefault="00953064" w:rsidP="00BB529D">
      <w:pPr>
        <w:rPr>
          <w:rFonts w:ascii="Sylfaen" w:hAnsi="Sylfaen"/>
          <w:sz w:val="20"/>
          <w:szCs w:val="20"/>
        </w:rPr>
      </w:pPr>
    </w:p>
    <w:p w14:paraId="536753AD" w14:textId="057489F1" w:rsidR="00BB529D" w:rsidRPr="00953064" w:rsidRDefault="00BB529D" w:rsidP="001112F6">
      <w:pPr>
        <w:pStyle w:val="Akapitzlist"/>
        <w:numPr>
          <w:ilvl w:val="6"/>
          <w:numId w:val="2"/>
        </w:numPr>
        <w:rPr>
          <w:rFonts w:ascii="Sylfaen" w:hAnsi="Sylfaen"/>
          <w:b/>
          <w:bCs/>
          <w:sz w:val="20"/>
          <w:szCs w:val="20"/>
        </w:rPr>
      </w:pPr>
      <w:r w:rsidRPr="00953064">
        <w:rPr>
          <w:rFonts w:ascii="Sylfaen" w:hAnsi="Sylfaen"/>
          <w:b/>
          <w:bCs/>
          <w:sz w:val="20"/>
          <w:szCs w:val="20"/>
        </w:rPr>
        <w:t>Inżynier</w:t>
      </w:r>
    </w:p>
    <w:p w14:paraId="3E01E585" w14:textId="7F80848B" w:rsidR="00BB529D" w:rsidRPr="00BB529D" w:rsidRDefault="00BB529D" w:rsidP="001112F6">
      <w:pPr>
        <w:ind w:left="360"/>
        <w:rPr>
          <w:rFonts w:ascii="Sylfaen" w:hAnsi="Sylfaen"/>
          <w:sz w:val="20"/>
          <w:szCs w:val="20"/>
        </w:rPr>
      </w:pPr>
      <w:r w:rsidRPr="00516D0A">
        <w:rPr>
          <w:rFonts w:ascii="Sylfaen" w:hAnsi="Sylfaen"/>
          <w:b/>
          <w:bCs/>
          <w:sz w:val="20"/>
          <w:szCs w:val="20"/>
          <w:u w:val="single"/>
        </w:rPr>
        <w:t>Klauzulę 3.3</w:t>
      </w:r>
      <w:r w:rsidRPr="00BB529D">
        <w:rPr>
          <w:rFonts w:ascii="Sylfaen" w:hAnsi="Sylfaen"/>
          <w:sz w:val="20"/>
          <w:szCs w:val="20"/>
        </w:rPr>
        <w:t xml:space="preserve"> skreśla się w całości.</w:t>
      </w:r>
    </w:p>
    <w:p w14:paraId="69CF042B" w14:textId="77777777" w:rsidR="00BB529D" w:rsidRPr="00BB529D" w:rsidRDefault="00BB529D" w:rsidP="001112F6">
      <w:pPr>
        <w:rPr>
          <w:rFonts w:ascii="Sylfaen" w:hAnsi="Sylfaen"/>
          <w:sz w:val="20"/>
          <w:szCs w:val="20"/>
        </w:rPr>
      </w:pPr>
      <w:r w:rsidRPr="00BB529D">
        <w:rPr>
          <w:rFonts w:ascii="Sylfaen" w:hAnsi="Sylfaen"/>
          <w:sz w:val="20"/>
          <w:szCs w:val="20"/>
        </w:rPr>
        <w:tab/>
      </w:r>
    </w:p>
    <w:p w14:paraId="45DFD231" w14:textId="6CE7AB3B" w:rsidR="00BB529D" w:rsidRPr="00BB529D" w:rsidRDefault="00BB529D" w:rsidP="001112F6">
      <w:pPr>
        <w:ind w:left="360"/>
        <w:jc w:val="both"/>
        <w:rPr>
          <w:rFonts w:ascii="Sylfaen" w:hAnsi="Sylfaen"/>
          <w:sz w:val="20"/>
          <w:szCs w:val="20"/>
        </w:rPr>
      </w:pPr>
      <w:r w:rsidRPr="00BB529D">
        <w:rPr>
          <w:rFonts w:ascii="Sylfaen" w:hAnsi="Sylfaen"/>
          <w:sz w:val="20"/>
          <w:szCs w:val="20"/>
        </w:rPr>
        <w:t xml:space="preserve">Pierwsze zdanie ostatniego akapitu </w:t>
      </w:r>
      <w:r w:rsidRPr="00516D0A">
        <w:rPr>
          <w:rFonts w:ascii="Sylfaen" w:hAnsi="Sylfaen"/>
          <w:b/>
          <w:bCs/>
          <w:sz w:val="20"/>
          <w:szCs w:val="20"/>
          <w:u w:val="single"/>
        </w:rPr>
        <w:t>Klauzuli 3.5</w:t>
      </w:r>
      <w:r w:rsidRPr="00BB529D">
        <w:rPr>
          <w:rFonts w:ascii="Sylfaen" w:hAnsi="Sylfaen"/>
          <w:sz w:val="20"/>
          <w:szCs w:val="20"/>
        </w:rPr>
        <w:t xml:space="preserve"> otrzymuje brzmienie:</w:t>
      </w:r>
    </w:p>
    <w:p w14:paraId="3ACC0757" w14:textId="1F3D1A47" w:rsidR="00953064" w:rsidRPr="000D04A3" w:rsidRDefault="00BB529D" w:rsidP="002409F3">
      <w:pPr>
        <w:ind w:left="360"/>
        <w:jc w:val="both"/>
        <w:rPr>
          <w:rFonts w:ascii="Sylfaen" w:hAnsi="Sylfaen"/>
          <w:b/>
          <w:sz w:val="20"/>
          <w:szCs w:val="20"/>
        </w:rPr>
      </w:pPr>
      <w:r w:rsidRPr="000D04A3">
        <w:rPr>
          <w:rFonts w:ascii="Sylfaen" w:hAnsi="Sylfaen"/>
          <w:b/>
          <w:sz w:val="20"/>
          <w:szCs w:val="20"/>
        </w:rPr>
        <w:t>Wykonawca niezwłocznie i przed r</w:t>
      </w:r>
      <w:r w:rsidR="000D04A3" w:rsidRPr="000D04A3">
        <w:rPr>
          <w:rFonts w:ascii="Sylfaen" w:hAnsi="Sylfaen"/>
          <w:b/>
          <w:sz w:val="20"/>
          <w:szCs w:val="20"/>
        </w:rPr>
        <w:t>ozpoczęciem jakiejkolwiek pracy</w:t>
      </w:r>
      <w:r w:rsidRPr="000D04A3">
        <w:rPr>
          <w:rFonts w:ascii="Sylfaen" w:hAnsi="Sylfaen"/>
          <w:b/>
          <w:sz w:val="20"/>
          <w:szCs w:val="20"/>
        </w:rPr>
        <w:tab/>
        <w:t>związanej z poleceniem, przekaże</w:t>
      </w:r>
      <w:r w:rsidR="000D04A3" w:rsidRPr="000D04A3">
        <w:rPr>
          <w:rFonts w:ascii="Sylfaen" w:hAnsi="Sylfaen"/>
          <w:b/>
          <w:sz w:val="20"/>
          <w:szCs w:val="20"/>
        </w:rPr>
        <w:t xml:space="preserve"> Inżynierowi oraz Zamawiającemu</w:t>
      </w:r>
      <w:r w:rsidRPr="000D04A3">
        <w:rPr>
          <w:rFonts w:ascii="Sylfaen" w:hAnsi="Sylfaen"/>
          <w:b/>
          <w:sz w:val="20"/>
          <w:szCs w:val="20"/>
        </w:rPr>
        <w:tab/>
        <w:t xml:space="preserve">Powiadomienie z uzasadnieniem. </w:t>
      </w:r>
    </w:p>
    <w:p w14:paraId="3AA96730" w14:textId="49902AF0" w:rsidR="00BB529D" w:rsidRPr="00BB529D" w:rsidRDefault="00BB529D" w:rsidP="001112F6">
      <w:pPr>
        <w:ind w:left="360"/>
        <w:jc w:val="both"/>
        <w:rPr>
          <w:rFonts w:ascii="Sylfaen" w:hAnsi="Sylfaen"/>
          <w:sz w:val="20"/>
          <w:szCs w:val="20"/>
        </w:rPr>
      </w:pPr>
      <w:r w:rsidRPr="00BB529D">
        <w:rPr>
          <w:rFonts w:ascii="Sylfaen" w:hAnsi="Sylfaen"/>
          <w:sz w:val="20"/>
          <w:szCs w:val="20"/>
        </w:rPr>
        <w:t>Dodaje się na końcu Klauzuli następujący akapit:</w:t>
      </w:r>
    </w:p>
    <w:p w14:paraId="0FE87B9A" w14:textId="77777777" w:rsidR="00BB529D" w:rsidRPr="000D04A3" w:rsidRDefault="00BB529D" w:rsidP="001112F6">
      <w:pPr>
        <w:ind w:left="360"/>
        <w:jc w:val="both"/>
        <w:rPr>
          <w:rFonts w:ascii="Sylfaen" w:hAnsi="Sylfaen"/>
          <w:b/>
          <w:sz w:val="20"/>
          <w:szCs w:val="20"/>
        </w:rPr>
      </w:pPr>
      <w:r w:rsidRPr="000D04A3">
        <w:rPr>
          <w:rFonts w:ascii="Sylfaen" w:hAnsi="Sylfaen"/>
          <w:b/>
          <w:sz w:val="20"/>
          <w:szCs w:val="20"/>
        </w:rPr>
        <w:t>Polecenia Inżyniera powinny być wykonywane przez Wykonawcę w czasie określonym przez Inżyniera, pod groźbą zatrzymania Robót. Skutki finansowe z tego tytułu poniesie Wykonawca.</w:t>
      </w:r>
    </w:p>
    <w:p w14:paraId="64DA6A48" w14:textId="77777777" w:rsidR="00BB529D" w:rsidRPr="00BB529D" w:rsidRDefault="00BB529D" w:rsidP="001112F6">
      <w:pPr>
        <w:ind w:left="708"/>
        <w:jc w:val="both"/>
        <w:rPr>
          <w:rFonts w:ascii="Sylfaen" w:hAnsi="Sylfaen"/>
          <w:sz w:val="20"/>
          <w:szCs w:val="20"/>
        </w:rPr>
      </w:pPr>
      <w:r w:rsidRPr="00BB529D">
        <w:rPr>
          <w:rFonts w:ascii="Sylfaen" w:hAnsi="Sylfaen"/>
          <w:sz w:val="20"/>
          <w:szCs w:val="20"/>
        </w:rPr>
        <w:tab/>
      </w:r>
    </w:p>
    <w:p w14:paraId="2A2C33DC" w14:textId="77777777" w:rsidR="00BB529D" w:rsidRPr="00BB529D" w:rsidRDefault="00BB529D" w:rsidP="001112F6">
      <w:pPr>
        <w:ind w:left="360"/>
        <w:jc w:val="both"/>
        <w:rPr>
          <w:rFonts w:ascii="Sylfaen" w:hAnsi="Sylfaen"/>
          <w:sz w:val="20"/>
          <w:szCs w:val="20"/>
        </w:rPr>
      </w:pPr>
      <w:r w:rsidRPr="00516D0A">
        <w:rPr>
          <w:rFonts w:ascii="Sylfaen" w:hAnsi="Sylfaen"/>
          <w:b/>
          <w:bCs/>
          <w:sz w:val="20"/>
          <w:szCs w:val="20"/>
          <w:u w:val="single"/>
        </w:rPr>
        <w:t xml:space="preserve">Klauzulę 3.6 </w:t>
      </w:r>
      <w:r w:rsidRPr="00BB529D">
        <w:rPr>
          <w:rFonts w:ascii="Sylfaen" w:hAnsi="Sylfaen"/>
          <w:sz w:val="20"/>
          <w:szCs w:val="20"/>
        </w:rPr>
        <w:t xml:space="preserve">zmienia się poprzez wykreślenie akapitu drugiego i trzeciego, a także ostatniego zdania akapitu czwartego oraz zmianę w zdaniu pierwszym akapitu pierwszego frazy </w:t>
      </w:r>
      <w:r w:rsidRPr="00516D0A">
        <w:rPr>
          <w:rFonts w:ascii="Sylfaen" w:hAnsi="Sylfaen"/>
          <w:i/>
          <w:iCs/>
          <w:sz w:val="20"/>
          <w:szCs w:val="20"/>
        </w:rPr>
        <w:t>"42 dni"</w:t>
      </w:r>
      <w:r w:rsidRPr="00BB529D">
        <w:rPr>
          <w:rFonts w:ascii="Sylfaen" w:hAnsi="Sylfaen"/>
          <w:sz w:val="20"/>
          <w:szCs w:val="20"/>
        </w:rPr>
        <w:t xml:space="preserve"> na </w:t>
      </w:r>
      <w:r w:rsidRPr="00516D0A">
        <w:rPr>
          <w:rFonts w:ascii="Sylfaen" w:hAnsi="Sylfaen"/>
          <w:i/>
          <w:iCs/>
          <w:sz w:val="20"/>
          <w:szCs w:val="20"/>
        </w:rPr>
        <w:t>"14 dni".</w:t>
      </w:r>
    </w:p>
    <w:p w14:paraId="7CCE4161" w14:textId="77777777" w:rsidR="00BB529D" w:rsidRPr="00BB529D" w:rsidRDefault="00BB529D" w:rsidP="001112F6">
      <w:pPr>
        <w:ind w:left="708"/>
        <w:jc w:val="both"/>
        <w:rPr>
          <w:rFonts w:ascii="Sylfaen" w:hAnsi="Sylfaen"/>
          <w:sz w:val="20"/>
          <w:szCs w:val="20"/>
        </w:rPr>
      </w:pPr>
    </w:p>
    <w:p w14:paraId="0FAF2ADD" w14:textId="77777777" w:rsidR="00BB529D" w:rsidRPr="00BB529D" w:rsidRDefault="00BB529D" w:rsidP="001112F6">
      <w:pPr>
        <w:ind w:left="360"/>
        <w:jc w:val="both"/>
        <w:rPr>
          <w:rFonts w:ascii="Sylfaen" w:hAnsi="Sylfaen"/>
          <w:sz w:val="20"/>
          <w:szCs w:val="20"/>
        </w:rPr>
      </w:pPr>
      <w:r w:rsidRPr="001112F6">
        <w:rPr>
          <w:rFonts w:ascii="Sylfaen" w:hAnsi="Sylfaen"/>
          <w:bCs/>
          <w:sz w:val="20"/>
          <w:szCs w:val="20"/>
        </w:rPr>
        <w:t xml:space="preserve">W </w:t>
      </w:r>
      <w:r w:rsidRPr="00516D0A">
        <w:rPr>
          <w:rFonts w:ascii="Sylfaen" w:hAnsi="Sylfaen"/>
          <w:b/>
          <w:bCs/>
          <w:sz w:val="20"/>
          <w:szCs w:val="20"/>
          <w:u w:val="single"/>
        </w:rPr>
        <w:t>Klauzuli 3.7.</w:t>
      </w:r>
      <w:r w:rsidRPr="00BB529D">
        <w:rPr>
          <w:rFonts w:ascii="Sylfaen" w:hAnsi="Sylfaen"/>
          <w:sz w:val="20"/>
          <w:szCs w:val="20"/>
        </w:rPr>
        <w:t xml:space="preserve"> wprowadza się zmianę poprzez zastąpienie wszystkich fraz </w:t>
      </w:r>
      <w:r w:rsidRPr="00516D0A">
        <w:rPr>
          <w:rFonts w:ascii="Sylfaen" w:hAnsi="Sylfaen"/>
          <w:i/>
          <w:iCs/>
          <w:sz w:val="20"/>
          <w:szCs w:val="20"/>
        </w:rPr>
        <w:t>"42 dni"</w:t>
      </w:r>
      <w:r w:rsidRPr="00BB529D">
        <w:rPr>
          <w:rFonts w:ascii="Sylfaen" w:hAnsi="Sylfaen"/>
          <w:sz w:val="20"/>
          <w:szCs w:val="20"/>
        </w:rPr>
        <w:t xml:space="preserve"> frazą </w:t>
      </w:r>
      <w:r w:rsidRPr="00516D0A">
        <w:rPr>
          <w:rFonts w:ascii="Sylfaen" w:hAnsi="Sylfaen"/>
          <w:i/>
          <w:iCs/>
          <w:sz w:val="20"/>
          <w:szCs w:val="20"/>
        </w:rPr>
        <w:t>"14 dni"</w:t>
      </w:r>
      <w:r w:rsidRPr="00BB529D">
        <w:rPr>
          <w:rFonts w:ascii="Sylfaen" w:hAnsi="Sylfaen"/>
          <w:sz w:val="20"/>
          <w:szCs w:val="20"/>
        </w:rPr>
        <w:t xml:space="preserve">, a fraz </w:t>
      </w:r>
      <w:r w:rsidRPr="00516D0A">
        <w:rPr>
          <w:rFonts w:ascii="Sylfaen" w:hAnsi="Sylfaen"/>
          <w:i/>
          <w:iCs/>
          <w:sz w:val="20"/>
          <w:szCs w:val="20"/>
        </w:rPr>
        <w:t>"14 dni"</w:t>
      </w:r>
      <w:r w:rsidRPr="00BB529D">
        <w:rPr>
          <w:rFonts w:ascii="Sylfaen" w:hAnsi="Sylfaen"/>
          <w:sz w:val="20"/>
          <w:szCs w:val="20"/>
        </w:rPr>
        <w:t xml:space="preserve"> frazą </w:t>
      </w:r>
      <w:r w:rsidRPr="00516D0A">
        <w:rPr>
          <w:rFonts w:ascii="Sylfaen" w:hAnsi="Sylfaen"/>
          <w:i/>
          <w:iCs/>
          <w:sz w:val="20"/>
          <w:szCs w:val="20"/>
        </w:rPr>
        <w:t>"7 dni".</w:t>
      </w:r>
    </w:p>
    <w:p w14:paraId="4E0C273E" w14:textId="77777777" w:rsidR="00BB529D" w:rsidRDefault="00BB529D" w:rsidP="00BB529D">
      <w:pPr>
        <w:rPr>
          <w:rFonts w:ascii="Sylfaen" w:hAnsi="Sylfaen"/>
          <w:sz w:val="20"/>
          <w:szCs w:val="20"/>
        </w:rPr>
      </w:pPr>
    </w:p>
    <w:p w14:paraId="383915FB" w14:textId="77777777" w:rsidR="00F64C2C" w:rsidRDefault="00F64C2C" w:rsidP="00F64C2C">
      <w:pPr>
        <w:pStyle w:val="Akapitzlist"/>
        <w:numPr>
          <w:ilvl w:val="6"/>
          <w:numId w:val="2"/>
        </w:numPr>
        <w:rPr>
          <w:rFonts w:ascii="Sylfaen" w:hAnsi="Sylfaen"/>
          <w:b/>
          <w:bCs/>
          <w:sz w:val="20"/>
          <w:szCs w:val="20"/>
        </w:rPr>
      </w:pPr>
      <w:r>
        <w:rPr>
          <w:rFonts w:ascii="Sylfaen" w:hAnsi="Sylfaen"/>
          <w:b/>
          <w:bCs/>
          <w:sz w:val="20"/>
          <w:szCs w:val="20"/>
        </w:rPr>
        <w:t>Wykonawca</w:t>
      </w:r>
    </w:p>
    <w:p w14:paraId="6D0A6146" w14:textId="77777777" w:rsidR="00F64C2C" w:rsidRDefault="00F64C2C" w:rsidP="00BB529D">
      <w:pPr>
        <w:rPr>
          <w:rFonts w:ascii="Sylfaen" w:hAnsi="Sylfaen"/>
          <w:sz w:val="20"/>
          <w:szCs w:val="20"/>
        </w:rPr>
      </w:pPr>
    </w:p>
    <w:p w14:paraId="1286470E" w14:textId="77777777" w:rsidR="00F64C2C" w:rsidRDefault="00F64C2C" w:rsidP="00BB529D">
      <w:pPr>
        <w:rPr>
          <w:rFonts w:ascii="Sylfaen" w:hAnsi="Sylfaen"/>
          <w:sz w:val="20"/>
          <w:szCs w:val="20"/>
        </w:rPr>
      </w:pPr>
    </w:p>
    <w:p w14:paraId="4780EE0C" w14:textId="77777777" w:rsidR="00F64C2C" w:rsidRPr="00BB529D" w:rsidRDefault="00F64C2C" w:rsidP="00BB529D">
      <w:pPr>
        <w:rPr>
          <w:rFonts w:ascii="Sylfaen" w:hAnsi="Sylfaen"/>
          <w:sz w:val="20"/>
          <w:szCs w:val="20"/>
        </w:rPr>
      </w:pPr>
    </w:p>
    <w:p w14:paraId="44718E73" w14:textId="639EA49E" w:rsidR="00BB529D" w:rsidRPr="002409F3" w:rsidRDefault="00BB529D" w:rsidP="002409F3">
      <w:pPr>
        <w:ind w:left="643"/>
        <w:jc w:val="both"/>
        <w:rPr>
          <w:rFonts w:ascii="Sylfaen" w:hAnsi="Sylfaen"/>
          <w:sz w:val="20"/>
          <w:szCs w:val="20"/>
        </w:rPr>
      </w:pPr>
      <w:r w:rsidRPr="002409F3">
        <w:rPr>
          <w:rFonts w:ascii="Sylfaen" w:hAnsi="Sylfaen"/>
          <w:b/>
          <w:bCs/>
          <w:sz w:val="20"/>
          <w:szCs w:val="20"/>
          <w:u w:val="single"/>
        </w:rPr>
        <w:t>Klauzula 4.2.1</w:t>
      </w:r>
      <w:r w:rsidRPr="002409F3">
        <w:rPr>
          <w:rFonts w:ascii="Sylfaen" w:hAnsi="Sylfaen"/>
          <w:sz w:val="20"/>
          <w:szCs w:val="20"/>
        </w:rPr>
        <w:t>. otrzymuje brzmienie:</w:t>
      </w:r>
    </w:p>
    <w:p w14:paraId="5372997C" w14:textId="00BEA499" w:rsidR="00BB529D" w:rsidRPr="001F63DC" w:rsidRDefault="00BB529D" w:rsidP="001112F6">
      <w:pPr>
        <w:ind w:left="643"/>
        <w:jc w:val="both"/>
        <w:rPr>
          <w:rFonts w:ascii="Sylfaen" w:hAnsi="Sylfaen"/>
          <w:b/>
          <w:sz w:val="20"/>
          <w:szCs w:val="20"/>
        </w:rPr>
      </w:pPr>
      <w:r w:rsidRPr="001F63DC">
        <w:rPr>
          <w:rFonts w:ascii="Sylfaen" w:hAnsi="Sylfaen"/>
          <w:b/>
          <w:sz w:val="20"/>
          <w:szCs w:val="20"/>
        </w:rPr>
        <w:t xml:space="preserve">Strony zgodnie potwierdzają, iż przed zawarciem Kontraktu Wykonawca wniósł Zabezpieczenie Należytego Wykonania w wysokości stanowiącej równowartość 3% Zaakceptowanej Kwoty Kontraktowej brutto </w:t>
      </w:r>
      <w:r w:rsidRPr="00F64C2C">
        <w:rPr>
          <w:rFonts w:ascii="Sylfaen" w:hAnsi="Sylfaen"/>
          <w:bCs/>
          <w:sz w:val="20"/>
          <w:szCs w:val="20"/>
        </w:rPr>
        <w:t>w postaci wpłaty na rachunek bankowy Zamawiającego/gwarancji bankowej/gwarancji ubezpieczeniowej/poręczenia</w:t>
      </w:r>
      <w:r w:rsidR="001F63DC" w:rsidRPr="00F64C2C">
        <w:rPr>
          <w:rStyle w:val="Odwoanieprzypisudolnego"/>
          <w:rFonts w:ascii="Sylfaen" w:hAnsi="Sylfaen"/>
          <w:bCs/>
          <w:sz w:val="20"/>
          <w:szCs w:val="20"/>
        </w:rPr>
        <w:footnoteReference w:id="1"/>
      </w:r>
      <w:r w:rsidRPr="00F64C2C">
        <w:rPr>
          <w:rFonts w:ascii="Sylfaen" w:hAnsi="Sylfaen"/>
          <w:bCs/>
          <w:sz w:val="20"/>
          <w:szCs w:val="20"/>
        </w:rPr>
        <w:t>.</w:t>
      </w:r>
      <w:r w:rsidRPr="001F63DC">
        <w:rPr>
          <w:rFonts w:ascii="Sylfaen" w:hAnsi="Sylfaen"/>
          <w:b/>
          <w:sz w:val="20"/>
          <w:szCs w:val="20"/>
        </w:rPr>
        <w:t xml:space="preserve"> </w:t>
      </w:r>
    </w:p>
    <w:p w14:paraId="6E76FD5D" w14:textId="77777777" w:rsidR="00BB529D" w:rsidRPr="001F63DC" w:rsidRDefault="00BB529D" w:rsidP="001112F6">
      <w:pPr>
        <w:ind w:left="643"/>
        <w:rPr>
          <w:rFonts w:ascii="Sylfaen" w:hAnsi="Sylfaen"/>
          <w:b/>
          <w:sz w:val="20"/>
          <w:szCs w:val="20"/>
        </w:rPr>
      </w:pPr>
    </w:p>
    <w:p w14:paraId="65E2D863"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 xml:space="preserve">Zabezpieczenie Należytego Wykonania umowy służy zabezpieczeniu zapłaty wszelkich roszczeń Zamawiającego w stosunku do Wykonawcy w związku z niniejszą umową, w tym w szczególności kar umownych, kosztów poniesionych na ustanowienie ubezpieczenia, kwot zapłaconych bezpośrednio podwykonawcom Wykonawcy, roszczenia o obniżenie Wynagrodzenia oraz kosztów związanych z Wykonaniem Zastępczym. W przypadku powstania roszczenia Zamawiający może je zaspokoić z Zabezpieczenia Należytego Wykonania umowy bez wzywania Wykonawcy do dobrowolnego zaspokojenia roszczenia. Zabezpieczenie Należytego Wykonania wchodzi w życie i obowiązuje od daty podpisania Aktu Umowy i będzie w mocy do dnia upływu Okresu Zgłaszania Wad. Po wystawieniu Świadectwa Przejęcia całego Zadania zgodnie z Klauzulą 10 [Przejęcie przez Zamawiającego], Zamawiający zwróci Wykonawcy 50% wartości Zabezpieczenia Należytego Wykonania w terminie 30 dni od daty wystawienia Świadectwa Przejęcia całego Zadania, pozostałe 50% wartości Zabezpieczenia zostanie zwrócone Wykonawcy po upływie Okresu Zgłaszania Wad, w terminie 30 dni od dnia otrzymania przez Zamawiającego pisemnego wezwania do zwrotu sporządzonego przez Wykonawcę. </w:t>
      </w:r>
    </w:p>
    <w:p w14:paraId="4A9434B1"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Jeśli Wykonawca nie będzie uprawniony do otrzymania Świadectwa Wykonania przed datą o 28 dni wcześniejszą od daty wygaśnięcia tego Zabezpieczenia (w przypadkach, gdy Zabezpieczenie będzie miało charakter terminowy) to będzie przedłużał jego ważność aż do czasu usunięcia wszelkich wad.</w:t>
      </w:r>
    </w:p>
    <w:p w14:paraId="32B64544" w14:textId="77777777" w:rsidR="00BB529D" w:rsidRPr="001F63DC" w:rsidRDefault="00BB529D" w:rsidP="001112F6">
      <w:pPr>
        <w:ind w:left="643"/>
        <w:jc w:val="both"/>
        <w:rPr>
          <w:rFonts w:ascii="Sylfaen" w:hAnsi="Sylfaen"/>
          <w:b/>
          <w:sz w:val="20"/>
          <w:szCs w:val="20"/>
        </w:rPr>
      </w:pPr>
    </w:p>
    <w:p w14:paraId="158C08D0"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W przypadku przedłużenia Czasu na Ukończenie, Wykonawca przed dokonaniem z Zamawiającym takiej zmiany umowy, zobowiązany jest do przedłużenia okresu obowiązywania zabezpieczenia w taki sposób, by po zmianie umowy w zakresie terminu Czasu na Ukończenie, pokrywał się z terminami wynikającymi z zapisów niniejszej klauzuli i przedłożenia Zamawiającemu dokumentu potwierdzającego takie przedłużenie.</w:t>
      </w:r>
    </w:p>
    <w:p w14:paraId="383AD580" w14:textId="77777777" w:rsidR="00BB529D" w:rsidRPr="001F63DC" w:rsidRDefault="00BB529D" w:rsidP="001112F6">
      <w:pPr>
        <w:ind w:left="643"/>
        <w:jc w:val="both"/>
        <w:rPr>
          <w:rFonts w:ascii="Sylfaen" w:hAnsi="Sylfaen"/>
          <w:b/>
          <w:sz w:val="20"/>
          <w:szCs w:val="20"/>
        </w:rPr>
      </w:pPr>
    </w:p>
    <w:p w14:paraId="441D6358"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w:t>
      </w:r>
    </w:p>
    <w:p w14:paraId="36790AA0" w14:textId="77777777" w:rsidR="00BB529D" w:rsidRPr="001F63DC" w:rsidRDefault="00BB529D" w:rsidP="001112F6">
      <w:pPr>
        <w:ind w:left="643"/>
        <w:jc w:val="both"/>
        <w:rPr>
          <w:rFonts w:ascii="Sylfaen" w:hAnsi="Sylfaen"/>
          <w:b/>
          <w:sz w:val="20"/>
          <w:szCs w:val="20"/>
        </w:rPr>
      </w:pPr>
    </w:p>
    <w:p w14:paraId="5C9965EE"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Zabezpieczenie Należytego Wykonania umowy pozostaje w dyspozycji Zamawiającego i zachowuje swoją ważność na czas określony w warunkach kontraktu.</w:t>
      </w:r>
    </w:p>
    <w:p w14:paraId="03E83215" w14:textId="77777777" w:rsidR="00BB529D" w:rsidRPr="001F63DC" w:rsidRDefault="00BB529D" w:rsidP="001112F6">
      <w:pPr>
        <w:ind w:left="643"/>
        <w:jc w:val="both"/>
        <w:rPr>
          <w:rFonts w:ascii="Sylfaen" w:hAnsi="Sylfaen"/>
          <w:b/>
          <w:sz w:val="20"/>
          <w:szCs w:val="20"/>
        </w:rPr>
      </w:pPr>
    </w:p>
    <w:p w14:paraId="7DD60234"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Zabezpieczenie należytego wykonania umowy wniesione w pieniądzu zostanie zwrócone Wykonawcy w kwocie nominalnej.</w:t>
      </w:r>
    </w:p>
    <w:p w14:paraId="161F7609" w14:textId="77777777" w:rsidR="00BB529D" w:rsidRDefault="00BB529D" w:rsidP="001112F6">
      <w:pPr>
        <w:ind w:left="643"/>
        <w:jc w:val="both"/>
        <w:rPr>
          <w:rFonts w:ascii="Sylfaen" w:hAnsi="Sylfaen"/>
          <w:b/>
          <w:sz w:val="20"/>
          <w:szCs w:val="20"/>
        </w:rPr>
      </w:pPr>
    </w:p>
    <w:p w14:paraId="67305399" w14:textId="77777777" w:rsidR="00427C27" w:rsidRPr="001F63DC" w:rsidRDefault="00427C27" w:rsidP="001112F6">
      <w:pPr>
        <w:ind w:left="643"/>
        <w:jc w:val="both"/>
        <w:rPr>
          <w:rFonts w:ascii="Sylfaen" w:hAnsi="Sylfaen"/>
          <w:b/>
          <w:sz w:val="20"/>
          <w:szCs w:val="20"/>
        </w:rPr>
      </w:pPr>
    </w:p>
    <w:p w14:paraId="4FFFF589"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Zamawiający może dochodzić zaspokojenia z Zabezpieczenia Należytego Wykonania umowy, jeżeli jakakolwiek kwota należna Zamawiającemu od Wykonawcy w związku z niewykonaniem lub nienależytym wykonaniem umowy nie zostanie zapłacona.</w:t>
      </w:r>
    </w:p>
    <w:p w14:paraId="297B6070" w14:textId="77777777" w:rsidR="00BB529D" w:rsidRPr="001F63DC" w:rsidRDefault="00BB529D" w:rsidP="001112F6">
      <w:pPr>
        <w:ind w:left="643"/>
        <w:jc w:val="both"/>
        <w:rPr>
          <w:rFonts w:ascii="Sylfaen" w:hAnsi="Sylfaen"/>
          <w:b/>
          <w:sz w:val="20"/>
          <w:szCs w:val="20"/>
        </w:rPr>
      </w:pPr>
    </w:p>
    <w:p w14:paraId="7D2F7017"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Zamawiający wymaga, aby Zabezpieczenie Należytego Wykonania umowy wniesione w formie gwarancji bankowej bądź ubezpieczeniowej było bezwarunkowe, nieodwołalne i płatne na pierwsze żądanie zapłaty wskazujące, iż Wykonawca nie wykonał lub nienależycie wykonał swoje zobowiązania wynikające z umowy bądź nie zaspokoił roszczeń z tytułu rękojmi za wady. Przedstawiona przez Wykonawcę gwarancja bankowa lub ubezpieczeniowa nie może w szczególności zawierać żadnych postanowień, na mocy których Gwarant byłby uprawniony do merytorycznego badania zasadności żądania wypłaty.</w:t>
      </w:r>
    </w:p>
    <w:p w14:paraId="1FEC2688" w14:textId="77777777" w:rsidR="00BB529D" w:rsidRPr="001F63DC" w:rsidRDefault="00BB529D" w:rsidP="001112F6">
      <w:pPr>
        <w:ind w:left="643"/>
        <w:jc w:val="both"/>
        <w:rPr>
          <w:rFonts w:ascii="Sylfaen" w:hAnsi="Sylfaen"/>
          <w:b/>
          <w:sz w:val="20"/>
          <w:szCs w:val="20"/>
        </w:rPr>
      </w:pPr>
    </w:p>
    <w:p w14:paraId="418EF2C4"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Dostarczona przez Wykonawcę gwarancja bankowa lub ubezpieczeniowa złożona tytułem zabezpieczenia należytego wykonania umowy musi ponadto zawierać klauzule o:</w:t>
      </w:r>
    </w:p>
    <w:p w14:paraId="029267E7" w14:textId="77777777" w:rsidR="00FA680C" w:rsidRPr="001F63DC" w:rsidRDefault="00BB529D" w:rsidP="00FA680C">
      <w:pPr>
        <w:pStyle w:val="Akapitzlist"/>
        <w:numPr>
          <w:ilvl w:val="0"/>
          <w:numId w:val="20"/>
        </w:numPr>
        <w:jc w:val="both"/>
        <w:rPr>
          <w:rFonts w:ascii="Sylfaen" w:hAnsi="Sylfaen"/>
          <w:b/>
          <w:sz w:val="20"/>
          <w:szCs w:val="20"/>
        </w:rPr>
      </w:pPr>
      <w:r w:rsidRPr="001F63DC">
        <w:rPr>
          <w:rFonts w:ascii="Sylfaen" w:hAnsi="Sylfaen"/>
          <w:b/>
          <w:sz w:val="20"/>
          <w:szCs w:val="20"/>
        </w:rPr>
        <w:t>zgodzie Gwaranta, że żadna zmiana ani uzupełnienie lub jakakolwiek modyfikacja umowy, jakie mogą zostać sporządzone między Zamawiającym a Wykonawcą, nie zwalnia go (Gwaranta) w żaden sposób z odpowiedzialności wynikającej z niniejszej gwarancji. Niniejszym Gwarant rezygnuje z konieczności zawiadamiania go o takiej zmianie, uzupełnieniu lub modyfikacji,</w:t>
      </w:r>
    </w:p>
    <w:p w14:paraId="4F733B24" w14:textId="168B4D0C" w:rsidR="00BB529D" w:rsidRPr="001F63DC" w:rsidRDefault="00BB529D" w:rsidP="00FA680C">
      <w:pPr>
        <w:pStyle w:val="Akapitzlist"/>
        <w:numPr>
          <w:ilvl w:val="0"/>
          <w:numId w:val="20"/>
        </w:numPr>
        <w:jc w:val="both"/>
        <w:rPr>
          <w:rFonts w:ascii="Sylfaen" w:hAnsi="Sylfaen"/>
          <w:b/>
          <w:sz w:val="20"/>
          <w:szCs w:val="20"/>
        </w:rPr>
      </w:pPr>
      <w:r w:rsidRPr="001F63DC">
        <w:rPr>
          <w:rFonts w:ascii="Sylfaen" w:hAnsi="Sylfaen"/>
          <w:b/>
          <w:sz w:val="20"/>
          <w:szCs w:val="20"/>
        </w:rPr>
        <w:t xml:space="preserve">o treści: „Wszelkie spory dotyczące gwarancji podlegają rozstrzygnięciu zgodnie z prawem Rzeczypospolitej Polskiej i podlegają kompetencji sądu powszechnego właściwego dla siedziby </w:t>
      </w:r>
      <w:r w:rsidR="009B4D21" w:rsidRPr="001F63DC">
        <w:rPr>
          <w:rFonts w:ascii="Sylfaen" w:hAnsi="Sylfaen"/>
          <w:b/>
          <w:sz w:val="20"/>
          <w:szCs w:val="20"/>
        </w:rPr>
        <w:t>Zamawiającego</w:t>
      </w:r>
      <w:r w:rsidRPr="001F63DC">
        <w:rPr>
          <w:rFonts w:ascii="Sylfaen" w:hAnsi="Sylfaen"/>
          <w:b/>
          <w:sz w:val="20"/>
          <w:szCs w:val="20"/>
        </w:rPr>
        <w:t>”.</w:t>
      </w:r>
    </w:p>
    <w:p w14:paraId="12B0A501" w14:textId="77777777" w:rsidR="00BB529D" w:rsidRPr="00BB529D" w:rsidRDefault="00BB529D" w:rsidP="001112F6">
      <w:pPr>
        <w:ind w:left="643"/>
        <w:jc w:val="both"/>
        <w:rPr>
          <w:rFonts w:ascii="Sylfaen" w:hAnsi="Sylfaen"/>
          <w:sz w:val="20"/>
          <w:szCs w:val="20"/>
        </w:rPr>
      </w:pPr>
    </w:p>
    <w:p w14:paraId="1DB6D16F" w14:textId="5F621F20" w:rsidR="00BB529D" w:rsidRPr="001F63DC" w:rsidRDefault="00BB529D" w:rsidP="001112F6">
      <w:pPr>
        <w:ind w:left="643"/>
        <w:jc w:val="both"/>
        <w:rPr>
          <w:rFonts w:ascii="Sylfaen" w:hAnsi="Sylfaen"/>
          <w:b/>
          <w:sz w:val="20"/>
          <w:szCs w:val="20"/>
        </w:rPr>
      </w:pPr>
      <w:r w:rsidRPr="001F63DC">
        <w:rPr>
          <w:rFonts w:ascii="Sylfaen" w:hAnsi="Sylfaen"/>
          <w:b/>
          <w:sz w:val="20"/>
          <w:szCs w:val="20"/>
        </w:rPr>
        <w:t xml:space="preserve">Zamawiający </w:t>
      </w:r>
      <w:r w:rsidR="00FA680C" w:rsidRPr="001F63DC">
        <w:rPr>
          <w:rFonts w:ascii="Sylfaen" w:hAnsi="Sylfaen"/>
          <w:b/>
          <w:sz w:val="20"/>
          <w:szCs w:val="20"/>
        </w:rPr>
        <w:t>wymaga, aby</w:t>
      </w:r>
      <w:r w:rsidRPr="001F63DC">
        <w:rPr>
          <w:rFonts w:ascii="Sylfaen" w:hAnsi="Sylfaen"/>
          <w:b/>
          <w:sz w:val="20"/>
          <w:szCs w:val="20"/>
        </w:rPr>
        <w:t xml:space="preserve"> projekt zabezpieczenia należytego wykonania umowy wniesionego w formie gwarancji bankowej bądź ubezpieczeniowej został przedłożony do akceptacji przed zawarciem umowy. Również projekt zmiany zabezpieczenia wniesionego w formie gwarancji bankowej bądź ubezpieczeniowej winien zostać przedłożony do akceptacji Zamawiającemu.</w:t>
      </w:r>
    </w:p>
    <w:p w14:paraId="098D6066" w14:textId="77777777" w:rsidR="00BB529D" w:rsidRPr="001F63DC" w:rsidRDefault="00BB529D" w:rsidP="001112F6">
      <w:pPr>
        <w:ind w:left="643"/>
        <w:jc w:val="both"/>
        <w:rPr>
          <w:rFonts w:ascii="Sylfaen" w:hAnsi="Sylfaen"/>
          <w:b/>
          <w:sz w:val="20"/>
          <w:szCs w:val="20"/>
        </w:rPr>
      </w:pPr>
    </w:p>
    <w:p w14:paraId="0FB7F110" w14:textId="77777777" w:rsidR="00BB529D" w:rsidRPr="001F63DC" w:rsidRDefault="00BB529D" w:rsidP="001112F6">
      <w:pPr>
        <w:ind w:left="643"/>
        <w:jc w:val="both"/>
        <w:rPr>
          <w:rFonts w:ascii="Sylfaen" w:hAnsi="Sylfaen"/>
          <w:b/>
          <w:sz w:val="20"/>
          <w:szCs w:val="20"/>
        </w:rPr>
      </w:pPr>
      <w:r w:rsidRPr="001F63DC">
        <w:rPr>
          <w:rFonts w:ascii="Sylfaen" w:hAnsi="Sylfaen"/>
          <w:b/>
          <w:sz w:val="20"/>
          <w:szCs w:val="20"/>
        </w:rPr>
        <w:t>Jeśli w czasie wykonania Kontraktu osoba wystawiająca gwarancję nie jest zdolna do dotrzymania swoich zobowiązań, Zamawiający wystosuje do Wykonawcy oficjalne powiadomienie, aby przedstawił nową gwarancję na tych samych warunkach, co poprzednia. Jeśli Wykonawca nie przedstawi nowej gwarancji, Zamawiający może odstąpić od Kontraktu w terminie 30 dni licząc od dnia, w którym upłynął termin na dostarczenie nowej gwarancji. Przed zastosowaniem tych środków, wyśle on Wykonawcy list polecony za zwrotnym potwierdzeniem odbioru z wnioskiem o wystawienie Zabezpieczenia Wykonania. Powiadomienie takie ustanowi nowy termin, który wynosić będzie nie mniej niż 15 dni począwszy od daty otrzymania listu.</w:t>
      </w:r>
    </w:p>
    <w:p w14:paraId="1EA7BBA5" w14:textId="77777777" w:rsidR="00BB529D" w:rsidRPr="00BB529D" w:rsidRDefault="00BB529D" w:rsidP="001112F6">
      <w:pPr>
        <w:jc w:val="both"/>
        <w:rPr>
          <w:rFonts w:ascii="Sylfaen" w:hAnsi="Sylfaen"/>
          <w:sz w:val="20"/>
          <w:szCs w:val="20"/>
        </w:rPr>
      </w:pPr>
    </w:p>
    <w:p w14:paraId="5A6A9B59" w14:textId="77777777" w:rsidR="00BB529D" w:rsidRPr="00BB529D" w:rsidRDefault="00BB529D" w:rsidP="001112F6">
      <w:pPr>
        <w:ind w:left="643"/>
        <w:jc w:val="both"/>
        <w:rPr>
          <w:rFonts w:ascii="Sylfaen" w:hAnsi="Sylfaen"/>
          <w:sz w:val="20"/>
          <w:szCs w:val="20"/>
        </w:rPr>
      </w:pPr>
    </w:p>
    <w:p w14:paraId="2CC17AC4" w14:textId="5CB9A6C3" w:rsidR="00BB529D" w:rsidRDefault="001F63DC" w:rsidP="00BB529D">
      <w:pPr>
        <w:rPr>
          <w:rFonts w:ascii="Sylfaen" w:hAnsi="Sylfaen"/>
          <w:sz w:val="20"/>
          <w:szCs w:val="20"/>
        </w:rPr>
      </w:pPr>
      <w:r>
        <w:rPr>
          <w:rFonts w:ascii="Sylfaen" w:hAnsi="Sylfaen"/>
          <w:sz w:val="20"/>
          <w:szCs w:val="20"/>
        </w:rPr>
        <w:tab/>
      </w:r>
    </w:p>
    <w:p w14:paraId="593F7249" w14:textId="72149699" w:rsidR="001F63DC" w:rsidRDefault="001F63DC" w:rsidP="00BB529D">
      <w:pPr>
        <w:rPr>
          <w:rFonts w:ascii="Sylfaen" w:hAnsi="Sylfaen"/>
          <w:sz w:val="20"/>
          <w:szCs w:val="20"/>
        </w:rPr>
      </w:pPr>
      <w:r>
        <w:rPr>
          <w:rFonts w:ascii="Sylfaen" w:hAnsi="Sylfaen"/>
          <w:sz w:val="20"/>
          <w:szCs w:val="20"/>
        </w:rPr>
        <w:tab/>
        <w:t xml:space="preserve">Dodaje się </w:t>
      </w:r>
      <w:r w:rsidRPr="00293C01">
        <w:rPr>
          <w:rFonts w:ascii="Sylfaen" w:hAnsi="Sylfaen"/>
          <w:b/>
          <w:sz w:val="20"/>
          <w:szCs w:val="20"/>
          <w:u w:val="single"/>
        </w:rPr>
        <w:t>Klauzulę 4.24</w:t>
      </w:r>
      <w:r>
        <w:rPr>
          <w:rFonts w:ascii="Sylfaen" w:hAnsi="Sylfaen"/>
          <w:sz w:val="20"/>
          <w:szCs w:val="20"/>
        </w:rPr>
        <w:t xml:space="preserve"> w brzmieniu</w:t>
      </w:r>
      <w:r w:rsidR="00293C01">
        <w:rPr>
          <w:rFonts w:ascii="Sylfaen" w:hAnsi="Sylfaen"/>
          <w:sz w:val="20"/>
          <w:szCs w:val="20"/>
        </w:rPr>
        <w:t>:</w:t>
      </w:r>
    </w:p>
    <w:p w14:paraId="7B050A0B" w14:textId="46938670" w:rsidR="001F63DC" w:rsidRPr="001F63DC" w:rsidRDefault="001F63DC" w:rsidP="001F63DC">
      <w:pPr>
        <w:spacing w:after="0" w:line="240" w:lineRule="auto"/>
        <w:ind w:firstLine="708"/>
        <w:jc w:val="both"/>
        <w:rPr>
          <w:rFonts w:ascii="Sylfaen" w:hAnsi="Sylfaen"/>
          <w:b/>
          <w:sz w:val="20"/>
          <w:szCs w:val="24"/>
        </w:rPr>
      </w:pPr>
      <w:r w:rsidRPr="001F63DC">
        <w:rPr>
          <w:rFonts w:ascii="Sylfaen" w:hAnsi="Sylfaen"/>
          <w:b/>
          <w:sz w:val="20"/>
          <w:szCs w:val="24"/>
        </w:rPr>
        <w:t>Wykonawca</w:t>
      </w:r>
      <w:r>
        <w:rPr>
          <w:rFonts w:ascii="Sylfaen" w:hAnsi="Sylfaen"/>
          <w:b/>
          <w:sz w:val="20"/>
          <w:szCs w:val="24"/>
        </w:rPr>
        <w:t xml:space="preserve"> jest</w:t>
      </w:r>
      <w:r w:rsidRPr="001F63DC">
        <w:rPr>
          <w:rFonts w:ascii="Sylfaen" w:hAnsi="Sylfaen"/>
          <w:b/>
          <w:sz w:val="20"/>
          <w:szCs w:val="24"/>
        </w:rPr>
        <w:t xml:space="preserve"> zobowiązany: </w:t>
      </w:r>
    </w:p>
    <w:p w14:paraId="0B5F4222" w14:textId="77777777" w:rsidR="001F63DC" w:rsidRPr="001F63DC" w:rsidRDefault="001F63DC" w:rsidP="001F63DC">
      <w:pPr>
        <w:pStyle w:val="Akapitzlist"/>
        <w:numPr>
          <w:ilvl w:val="0"/>
          <w:numId w:val="22"/>
        </w:numPr>
        <w:spacing w:after="0" w:line="240" w:lineRule="auto"/>
        <w:jc w:val="both"/>
        <w:rPr>
          <w:rFonts w:ascii="Sylfaen" w:hAnsi="Sylfaen"/>
          <w:b/>
          <w:sz w:val="20"/>
          <w:szCs w:val="24"/>
        </w:rPr>
      </w:pPr>
      <w:r w:rsidRPr="001F63DC">
        <w:rPr>
          <w:rFonts w:ascii="Sylfaen" w:hAnsi="Sylfaen"/>
          <w:b/>
          <w:sz w:val="20"/>
          <w:szCs w:val="24"/>
        </w:rPr>
        <w:t xml:space="preserve">do zapobiegania i przeciwdziałania konfliktowi interesów w ramach wykonywania Kontraktu, </w:t>
      </w:r>
    </w:p>
    <w:p w14:paraId="6078D70F" w14:textId="77777777" w:rsidR="001F63DC" w:rsidRPr="001F63DC" w:rsidRDefault="001F63DC" w:rsidP="001F63DC">
      <w:pPr>
        <w:pStyle w:val="Akapitzlist"/>
        <w:numPr>
          <w:ilvl w:val="0"/>
          <w:numId w:val="22"/>
        </w:numPr>
        <w:spacing w:after="0" w:line="240" w:lineRule="auto"/>
        <w:jc w:val="both"/>
        <w:rPr>
          <w:rFonts w:ascii="Sylfaen" w:hAnsi="Sylfaen"/>
          <w:b/>
          <w:sz w:val="20"/>
          <w:szCs w:val="24"/>
        </w:rPr>
      </w:pPr>
      <w:r w:rsidRPr="001F63DC">
        <w:rPr>
          <w:rFonts w:ascii="Sylfaen" w:hAnsi="Sylfaen"/>
          <w:b/>
          <w:sz w:val="20"/>
          <w:szCs w:val="24"/>
        </w:rPr>
        <w:t>zachowania wysokich standardów uczciwości i etycznego postępowania we wszystkich procesach związanych z realizacją Kontraktu;</w:t>
      </w:r>
    </w:p>
    <w:p w14:paraId="16DF49F2" w14:textId="77777777" w:rsidR="001F63DC" w:rsidRPr="001F63DC" w:rsidRDefault="001F63DC" w:rsidP="001F63DC">
      <w:pPr>
        <w:pStyle w:val="Akapitzlist"/>
        <w:numPr>
          <w:ilvl w:val="0"/>
          <w:numId w:val="22"/>
        </w:numPr>
        <w:spacing w:after="0" w:line="240" w:lineRule="auto"/>
        <w:jc w:val="both"/>
        <w:rPr>
          <w:rFonts w:ascii="Sylfaen" w:hAnsi="Sylfaen"/>
          <w:b/>
          <w:sz w:val="20"/>
          <w:szCs w:val="24"/>
        </w:rPr>
      </w:pPr>
      <w:r w:rsidRPr="001F63DC">
        <w:rPr>
          <w:rFonts w:ascii="Sylfaen" w:hAnsi="Sylfaen"/>
          <w:b/>
          <w:sz w:val="20"/>
          <w:szCs w:val="24"/>
        </w:rPr>
        <w:t>przeciwdziałania zmowom przetargowym;</w:t>
      </w:r>
    </w:p>
    <w:p w14:paraId="0F24872F" w14:textId="77777777" w:rsidR="001F63DC" w:rsidRPr="001F63DC" w:rsidRDefault="001F63DC" w:rsidP="001F63DC">
      <w:pPr>
        <w:pStyle w:val="Akapitzlist"/>
        <w:numPr>
          <w:ilvl w:val="0"/>
          <w:numId w:val="22"/>
        </w:numPr>
        <w:spacing w:after="0" w:line="240" w:lineRule="auto"/>
        <w:jc w:val="both"/>
        <w:rPr>
          <w:rFonts w:ascii="Sylfaen" w:hAnsi="Sylfaen"/>
          <w:b/>
          <w:sz w:val="20"/>
          <w:szCs w:val="24"/>
        </w:rPr>
      </w:pPr>
      <w:r w:rsidRPr="001F63DC">
        <w:rPr>
          <w:rFonts w:ascii="Sylfaen" w:hAnsi="Sylfaen"/>
          <w:b/>
          <w:sz w:val="20"/>
          <w:szCs w:val="24"/>
        </w:rPr>
        <w:t xml:space="preserve">zamieszczenia na stronie internetowej Wykonawcy </w:t>
      </w:r>
      <w:r w:rsidRPr="001F63DC">
        <w:rPr>
          <w:rFonts w:ascii="Sylfaen" w:hAnsi="Sylfaen"/>
          <w:b/>
          <w:color w:val="000000"/>
          <w:sz w:val="20"/>
          <w:szCs w:val="24"/>
        </w:rPr>
        <w:t>informacji o funkcjonowaniu mechanizmu umożliwiającego sygnalizowanie o potencjalnych nieprawidłowościach lub nadużyciach finansowych</w:t>
      </w:r>
      <w:r w:rsidRPr="001F63DC">
        <w:rPr>
          <w:rFonts w:ascii="Sylfaen" w:hAnsi="Sylfaen"/>
          <w:b/>
          <w:i/>
          <w:iCs/>
          <w:color w:val="000000"/>
          <w:sz w:val="20"/>
          <w:szCs w:val="24"/>
        </w:rPr>
        <w:t xml:space="preserve">, </w:t>
      </w:r>
      <w:r w:rsidRPr="001F63DC">
        <w:rPr>
          <w:rFonts w:ascii="Sylfaen" w:hAnsi="Sylfaen"/>
          <w:b/>
          <w:color w:val="000000"/>
          <w:sz w:val="20"/>
          <w:szCs w:val="24"/>
        </w:rPr>
        <w:t xml:space="preserve">tj. opracowanego i udostępnionego przez ministra właściwego do spraw rozwoju regionalnego narzędzia informatycznego umożliwiającego przekazanie informacji o podejrzeniu wystąpienia nieprawidłowości lub nadużycia finansowego w szczególności poprzez specjalny adres e-mail lub </w:t>
      </w:r>
      <w:r w:rsidRPr="001F63DC">
        <w:rPr>
          <w:rFonts w:ascii="Sylfaen" w:hAnsi="Sylfaen" w:cs="Arial"/>
          <w:b/>
          <w:color w:val="000000"/>
          <w:sz w:val="20"/>
          <w:szCs w:val="24"/>
        </w:rPr>
        <w:t>elektroniczny system zgłoszeń za pośrednictwem dedykowanej strony internetowej.</w:t>
      </w:r>
    </w:p>
    <w:p w14:paraId="0762C761" w14:textId="77777777" w:rsidR="001F63DC" w:rsidRPr="0082704B" w:rsidRDefault="001F63DC" w:rsidP="001F63DC">
      <w:pPr>
        <w:pStyle w:val="Akapitzlist"/>
        <w:numPr>
          <w:ilvl w:val="0"/>
          <w:numId w:val="22"/>
        </w:numPr>
        <w:spacing w:after="0" w:line="240" w:lineRule="auto"/>
        <w:jc w:val="both"/>
        <w:rPr>
          <w:rFonts w:ascii="Sylfaen" w:hAnsi="Sylfaen"/>
          <w:b/>
          <w:sz w:val="20"/>
          <w:szCs w:val="24"/>
        </w:rPr>
      </w:pPr>
      <w:r w:rsidRPr="001F63DC">
        <w:rPr>
          <w:rFonts w:ascii="Sylfaen" w:hAnsi="Sylfaen" w:cs="Arial"/>
          <w:b/>
          <w:color w:val="000000"/>
          <w:sz w:val="20"/>
          <w:szCs w:val="24"/>
        </w:rPr>
        <w:t>poinformowania o mechanizmie opisanym w lit. d powyżej pracowników i współpracowników Wykonawcy.</w:t>
      </w:r>
    </w:p>
    <w:p w14:paraId="46A749B9" w14:textId="77777777" w:rsidR="0082704B" w:rsidRDefault="0082704B" w:rsidP="0082704B">
      <w:pPr>
        <w:spacing w:after="0" w:line="240" w:lineRule="auto"/>
        <w:jc w:val="both"/>
        <w:rPr>
          <w:rFonts w:ascii="Sylfaen" w:hAnsi="Sylfaen"/>
          <w:b/>
          <w:sz w:val="20"/>
          <w:szCs w:val="24"/>
        </w:rPr>
      </w:pPr>
    </w:p>
    <w:p w14:paraId="7DD90280" w14:textId="77777777" w:rsidR="0082704B" w:rsidRDefault="0082704B" w:rsidP="0082704B">
      <w:pPr>
        <w:spacing w:after="0" w:line="240" w:lineRule="auto"/>
        <w:jc w:val="both"/>
        <w:rPr>
          <w:rFonts w:ascii="Sylfaen" w:hAnsi="Sylfaen"/>
          <w:b/>
          <w:sz w:val="20"/>
          <w:szCs w:val="24"/>
        </w:rPr>
      </w:pPr>
    </w:p>
    <w:p w14:paraId="7ED15E19" w14:textId="77777777" w:rsidR="0082704B" w:rsidRDefault="0082704B" w:rsidP="0082704B">
      <w:pPr>
        <w:rPr>
          <w:rFonts w:ascii="Sylfaen" w:hAnsi="Sylfaen"/>
          <w:b/>
          <w:bCs/>
          <w:sz w:val="20"/>
          <w:szCs w:val="20"/>
        </w:rPr>
      </w:pPr>
    </w:p>
    <w:p w14:paraId="32E877EC" w14:textId="77777777" w:rsidR="0082704B" w:rsidRPr="0082704B" w:rsidRDefault="0082704B" w:rsidP="0082704B">
      <w:pPr>
        <w:rPr>
          <w:rFonts w:ascii="Sylfaen" w:hAnsi="Sylfaen"/>
          <w:b/>
          <w:bCs/>
          <w:sz w:val="20"/>
          <w:szCs w:val="20"/>
        </w:rPr>
      </w:pPr>
    </w:p>
    <w:p w14:paraId="06E507B5" w14:textId="0FCF3505" w:rsidR="0082704B" w:rsidRPr="00953064" w:rsidRDefault="0082704B" w:rsidP="0082704B">
      <w:pPr>
        <w:pStyle w:val="Akapitzlist"/>
        <w:numPr>
          <w:ilvl w:val="6"/>
          <w:numId w:val="2"/>
        </w:numPr>
        <w:rPr>
          <w:rFonts w:ascii="Sylfaen" w:hAnsi="Sylfaen"/>
          <w:b/>
          <w:bCs/>
          <w:sz w:val="20"/>
          <w:szCs w:val="20"/>
        </w:rPr>
      </w:pPr>
      <w:r>
        <w:rPr>
          <w:rFonts w:ascii="Sylfaen" w:hAnsi="Sylfaen"/>
          <w:b/>
          <w:bCs/>
          <w:sz w:val="20"/>
          <w:szCs w:val="20"/>
        </w:rPr>
        <w:t>Podw</w:t>
      </w:r>
      <w:r>
        <w:rPr>
          <w:rFonts w:ascii="Sylfaen" w:hAnsi="Sylfaen"/>
          <w:b/>
          <w:bCs/>
          <w:sz w:val="20"/>
          <w:szCs w:val="20"/>
        </w:rPr>
        <w:t>ykonaw</w:t>
      </w:r>
      <w:r>
        <w:rPr>
          <w:rFonts w:ascii="Sylfaen" w:hAnsi="Sylfaen"/>
          <w:b/>
          <w:bCs/>
          <w:sz w:val="20"/>
          <w:szCs w:val="20"/>
        </w:rPr>
        <w:t xml:space="preserve">stwo </w:t>
      </w:r>
    </w:p>
    <w:p w14:paraId="3B7D5D35" w14:textId="77777777" w:rsidR="00BB529D" w:rsidRPr="00BB529D" w:rsidRDefault="00BB529D" w:rsidP="00BB529D">
      <w:pPr>
        <w:rPr>
          <w:rFonts w:ascii="Sylfaen" w:hAnsi="Sylfaen"/>
          <w:sz w:val="20"/>
          <w:szCs w:val="20"/>
        </w:rPr>
      </w:pPr>
    </w:p>
    <w:p w14:paraId="536D9418" w14:textId="5CF70452" w:rsidR="00BB529D" w:rsidRPr="00953064" w:rsidRDefault="00BB529D" w:rsidP="001112F6">
      <w:pPr>
        <w:ind w:left="360"/>
        <w:jc w:val="both"/>
        <w:rPr>
          <w:rFonts w:ascii="Sylfaen" w:hAnsi="Sylfaen"/>
          <w:sz w:val="20"/>
          <w:szCs w:val="20"/>
        </w:rPr>
      </w:pPr>
      <w:r w:rsidRPr="00516D0A">
        <w:rPr>
          <w:rFonts w:ascii="Sylfaen" w:hAnsi="Sylfaen"/>
          <w:b/>
          <w:bCs/>
          <w:sz w:val="20"/>
          <w:szCs w:val="20"/>
          <w:u w:val="single"/>
        </w:rPr>
        <w:t>Klauzula 5.1</w:t>
      </w:r>
      <w:r w:rsidRPr="00BB529D">
        <w:rPr>
          <w:rFonts w:ascii="Sylfaen" w:hAnsi="Sylfaen"/>
          <w:sz w:val="20"/>
          <w:szCs w:val="20"/>
        </w:rPr>
        <w:t xml:space="preserve"> otrzymuje brzmienie: </w:t>
      </w:r>
      <w:r w:rsidRPr="006C7F4D">
        <w:rPr>
          <w:rFonts w:ascii="Sylfaen" w:hAnsi="Sylfaen"/>
          <w:b/>
          <w:iCs/>
          <w:sz w:val="20"/>
          <w:szCs w:val="20"/>
        </w:rPr>
        <w:t>Wykonawca nie ma prawa powierzania całości</w:t>
      </w:r>
      <w:r w:rsidR="00953064" w:rsidRPr="006C7F4D">
        <w:rPr>
          <w:rFonts w:ascii="Sylfaen" w:hAnsi="Sylfaen"/>
          <w:b/>
          <w:iCs/>
          <w:sz w:val="20"/>
          <w:szCs w:val="20"/>
        </w:rPr>
        <w:t xml:space="preserve"> </w:t>
      </w:r>
      <w:r w:rsidRPr="006C7F4D">
        <w:rPr>
          <w:rFonts w:ascii="Sylfaen" w:hAnsi="Sylfaen"/>
          <w:b/>
          <w:iCs/>
          <w:sz w:val="20"/>
          <w:szCs w:val="20"/>
        </w:rPr>
        <w:t>bądź części prac</w:t>
      </w:r>
      <w:r w:rsidR="00953064" w:rsidRPr="006C7F4D">
        <w:rPr>
          <w:rFonts w:ascii="Sylfaen" w:hAnsi="Sylfaen"/>
          <w:b/>
          <w:iCs/>
          <w:sz w:val="20"/>
          <w:szCs w:val="20"/>
        </w:rPr>
        <w:t xml:space="preserve"> </w:t>
      </w:r>
      <w:r w:rsidRPr="006C7F4D">
        <w:rPr>
          <w:rFonts w:ascii="Sylfaen" w:hAnsi="Sylfaen"/>
          <w:b/>
          <w:iCs/>
          <w:sz w:val="20"/>
          <w:szCs w:val="20"/>
        </w:rPr>
        <w:t>Podwykonawcom.</w:t>
      </w:r>
    </w:p>
    <w:p w14:paraId="2DD72E64" w14:textId="77777777" w:rsidR="00BB529D" w:rsidRPr="00BB529D" w:rsidRDefault="00BB529D" w:rsidP="001112F6">
      <w:pPr>
        <w:ind w:left="360"/>
        <w:jc w:val="both"/>
        <w:rPr>
          <w:rFonts w:ascii="Sylfaen" w:hAnsi="Sylfaen"/>
          <w:sz w:val="20"/>
          <w:szCs w:val="20"/>
        </w:rPr>
      </w:pPr>
    </w:p>
    <w:p w14:paraId="331B8BB8" w14:textId="4569AB7E" w:rsidR="00BB529D" w:rsidRDefault="00BB529D" w:rsidP="001112F6">
      <w:pPr>
        <w:ind w:left="360"/>
        <w:jc w:val="both"/>
        <w:rPr>
          <w:rFonts w:ascii="Sylfaen" w:hAnsi="Sylfaen"/>
          <w:sz w:val="20"/>
          <w:szCs w:val="20"/>
        </w:rPr>
      </w:pPr>
      <w:r w:rsidRPr="00516D0A">
        <w:rPr>
          <w:rFonts w:ascii="Sylfaen" w:hAnsi="Sylfaen"/>
          <w:b/>
          <w:bCs/>
          <w:sz w:val="20"/>
          <w:szCs w:val="20"/>
          <w:u w:val="single"/>
        </w:rPr>
        <w:t>Klauzulę 5.2</w:t>
      </w:r>
      <w:r w:rsidRPr="00BB529D">
        <w:rPr>
          <w:rFonts w:ascii="Sylfaen" w:hAnsi="Sylfaen"/>
          <w:sz w:val="20"/>
          <w:szCs w:val="20"/>
        </w:rPr>
        <w:t xml:space="preserve"> skreśla się w całości</w:t>
      </w:r>
      <w:r w:rsidR="001112F6">
        <w:rPr>
          <w:rFonts w:ascii="Sylfaen" w:hAnsi="Sylfaen"/>
          <w:sz w:val="20"/>
          <w:szCs w:val="20"/>
        </w:rPr>
        <w:t>.</w:t>
      </w:r>
    </w:p>
    <w:p w14:paraId="55A02D7C" w14:textId="77777777" w:rsidR="001B6656" w:rsidRDefault="001B6656" w:rsidP="001112F6">
      <w:pPr>
        <w:ind w:left="360"/>
        <w:jc w:val="both"/>
        <w:rPr>
          <w:rFonts w:ascii="Sylfaen" w:hAnsi="Sylfaen"/>
          <w:sz w:val="20"/>
          <w:szCs w:val="20"/>
        </w:rPr>
      </w:pPr>
    </w:p>
    <w:p w14:paraId="2F855A28" w14:textId="77777777" w:rsidR="001B6656" w:rsidRPr="00BB529D" w:rsidRDefault="001B6656" w:rsidP="001112F6">
      <w:pPr>
        <w:ind w:left="360"/>
        <w:jc w:val="both"/>
        <w:rPr>
          <w:rFonts w:ascii="Sylfaen" w:hAnsi="Sylfaen"/>
          <w:sz w:val="20"/>
          <w:szCs w:val="20"/>
        </w:rPr>
      </w:pPr>
    </w:p>
    <w:p w14:paraId="1C6D3744" w14:textId="2878DF36" w:rsidR="001B6656" w:rsidRPr="00953064" w:rsidRDefault="00CF0115" w:rsidP="001B6656">
      <w:pPr>
        <w:pStyle w:val="Akapitzlist"/>
        <w:numPr>
          <w:ilvl w:val="6"/>
          <w:numId w:val="2"/>
        </w:numPr>
        <w:rPr>
          <w:rFonts w:ascii="Sylfaen" w:hAnsi="Sylfaen"/>
          <w:b/>
          <w:bCs/>
          <w:sz w:val="20"/>
          <w:szCs w:val="20"/>
        </w:rPr>
      </w:pPr>
      <w:r>
        <w:rPr>
          <w:rFonts w:ascii="Sylfaen" w:hAnsi="Sylfaen"/>
          <w:b/>
          <w:bCs/>
          <w:sz w:val="20"/>
          <w:szCs w:val="20"/>
        </w:rPr>
        <w:t>Kadra i Robotnicy</w:t>
      </w:r>
    </w:p>
    <w:p w14:paraId="42CBE012" w14:textId="480889E9" w:rsidR="00BB529D" w:rsidRPr="00BB529D" w:rsidRDefault="00CF0115" w:rsidP="00BB529D">
      <w:pPr>
        <w:rPr>
          <w:rFonts w:ascii="Sylfaen" w:hAnsi="Sylfaen"/>
          <w:sz w:val="20"/>
          <w:szCs w:val="20"/>
        </w:rPr>
      </w:pPr>
      <w:r>
        <w:rPr>
          <w:rFonts w:ascii="Sylfaen" w:hAnsi="Sylfaen"/>
          <w:sz w:val="20"/>
          <w:szCs w:val="20"/>
        </w:rPr>
        <w:t>Klauzule 6.5 uzupe</w:t>
      </w:r>
      <w:r w:rsidR="00431875">
        <w:rPr>
          <w:rFonts w:ascii="Sylfaen" w:hAnsi="Sylfaen"/>
          <w:sz w:val="20"/>
          <w:szCs w:val="20"/>
        </w:rPr>
        <w:t>ł</w:t>
      </w:r>
      <w:r>
        <w:rPr>
          <w:rFonts w:ascii="Sylfaen" w:hAnsi="Sylfaen"/>
          <w:sz w:val="20"/>
          <w:szCs w:val="20"/>
        </w:rPr>
        <w:t xml:space="preserve">nia się </w:t>
      </w:r>
      <w:r w:rsidR="00431875">
        <w:rPr>
          <w:rFonts w:ascii="Sylfaen" w:hAnsi="Sylfaen"/>
          <w:sz w:val="20"/>
          <w:szCs w:val="20"/>
        </w:rPr>
        <w:t xml:space="preserve"> o literę (d)</w:t>
      </w:r>
    </w:p>
    <w:p w14:paraId="476B7A44" w14:textId="77777777" w:rsidR="00431875" w:rsidRPr="00431875" w:rsidRDefault="00431875" w:rsidP="00BB529D">
      <w:pPr>
        <w:rPr>
          <w:rFonts w:ascii="Sylfaen" w:hAnsi="Sylfaen"/>
          <w:b/>
          <w:bCs/>
          <w:sz w:val="20"/>
          <w:szCs w:val="20"/>
        </w:rPr>
      </w:pPr>
      <w:r w:rsidRPr="00431875">
        <w:rPr>
          <w:rFonts w:ascii="Sylfaen" w:hAnsi="Sylfaen"/>
          <w:b/>
          <w:bCs/>
          <w:sz w:val="20"/>
          <w:szCs w:val="20"/>
        </w:rPr>
        <w:t>(d) prace mogą być wykonywane od poniedziałku do soboty  w godzinach od 6.00 do 22.00</w:t>
      </w:r>
    </w:p>
    <w:p w14:paraId="225FDE4B" w14:textId="3E7A7555" w:rsidR="00BB529D" w:rsidRPr="00431875" w:rsidRDefault="00431875" w:rsidP="00BB529D">
      <w:pPr>
        <w:rPr>
          <w:rFonts w:ascii="Sylfaen" w:hAnsi="Sylfaen"/>
          <w:b/>
          <w:bCs/>
          <w:sz w:val="20"/>
          <w:szCs w:val="20"/>
        </w:rPr>
      </w:pPr>
      <w:r w:rsidRPr="00431875">
        <w:rPr>
          <w:rFonts w:ascii="Sylfaen" w:hAnsi="Sylfaen"/>
          <w:b/>
          <w:bCs/>
          <w:sz w:val="20"/>
          <w:szCs w:val="20"/>
        </w:rPr>
        <w:t xml:space="preserve">      z wyłączeniem   niedziel i świąt państwowych i kościelnych</w:t>
      </w:r>
    </w:p>
    <w:p w14:paraId="52DFAF39" w14:textId="757ACE2D" w:rsidR="00BB529D" w:rsidRPr="00953064" w:rsidRDefault="00BB529D" w:rsidP="00953064">
      <w:pPr>
        <w:pStyle w:val="Akapitzlist"/>
        <w:numPr>
          <w:ilvl w:val="6"/>
          <w:numId w:val="6"/>
        </w:numPr>
        <w:rPr>
          <w:rFonts w:ascii="Sylfaen" w:hAnsi="Sylfaen"/>
          <w:b/>
          <w:bCs/>
          <w:sz w:val="20"/>
          <w:szCs w:val="20"/>
        </w:rPr>
      </w:pPr>
      <w:r w:rsidRPr="00953064">
        <w:rPr>
          <w:rFonts w:ascii="Sylfaen" w:hAnsi="Sylfaen"/>
          <w:b/>
          <w:bCs/>
          <w:sz w:val="20"/>
          <w:szCs w:val="20"/>
        </w:rPr>
        <w:t>Urządzenia, Materiały i wykonawstwo</w:t>
      </w:r>
    </w:p>
    <w:p w14:paraId="66A0BB5F" w14:textId="77777777" w:rsidR="00BB529D" w:rsidRPr="00BB529D" w:rsidRDefault="00BB529D" w:rsidP="00BB529D">
      <w:pPr>
        <w:rPr>
          <w:rFonts w:ascii="Sylfaen" w:hAnsi="Sylfaen"/>
          <w:sz w:val="20"/>
          <w:szCs w:val="20"/>
        </w:rPr>
      </w:pPr>
    </w:p>
    <w:p w14:paraId="3F412785" w14:textId="0A5B3F41" w:rsidR="00BB529D" w:rsidRPr="00953064" w:rsidRDefault="00BB529D" w:rsidP="006C7F4D">
      <w:pPr>
        <w:ind w:left="360"/>
        <w:jc w:val="both"/>
        <w:rPr>
          <w:rFonts w:ascii="Sylfaen" w:hAnsi="Sylfaen"/>
          <w:sz w:val="20"/>
          <w:szCs w:val="20"/>
        </w:rPr>
      </w:pPr>
      <w:r w:rsidRPr="00516D0A">
        <w:rPr>
          <w:rFonts w:ascii="Sylfaen" w:hAnsi="Sylfaen"/>
          <w:b/>
          <w:bCs/>
          <w:sz w:val="20"/>
          <w:szCs w:val="20"/>
          <w:u w:val="single"/>
        </w:rPr>
        <w:t>Klauzulę 7.1</w:t>
      </w:r>
      <w:r w:rsidRPr="00BB529D">
        <w:rPr>
          <w:rFonts w:ascii="Sylfaen" w:hAnsi="Sylfaen"/>
          <w:sz w:val="20"/>
          <w:szCs w:val="20"/>
        </w:rPr>
        <w:t xml:space="preserve"> zmienia się poprzez nadanie lit. (c) brzmienia: </w:t>
      </w:r>
      <w:r w:rsidRPr="006C7F4D">
        <w:rPr>
          <w:rFonts w:ascii="Sylfaen" w:hAnsi="Sylfaen"/>
          <w:b/>
          <w:iCs/>
          <w:sz w:val="20"/>
          <w:szCs w:val="20"/>
        </w:rPr>
        <w:t>przy użyciu odpowiednich narzędzi oraz Materiałów spełniających wszelkie wymagane normy techniczne.</w:t>
      </w:r>
    </w:p>
    <w:p w14:paraId="2E67D0AF" w14:textId="77777777" w:rsidR="00BB529D" w:rsidRPr="00BB529D" w:rsidRDefault="00BB529D" w:rsidP="00BB529D">
      <w:pPr>
        <w:rPr>
          <w:rFonts w:ascii="Sylfaen" w:hAnsi="Sylfaen"/>
          <w:sz w:val="20"/>
          <w:szCs w:val="20"/>
        </w:rPr>
      </w:pPr>
    </w:p>
    <w:p w14:paraId="04508371" w14:textId="2BA5E1EE" w:rsidR="00BB529D" w:rsidRPr="001112F6" w:rsidRDefault="00BB529D" w:rsidP="00BB529D">
      <w:pPr>
        <w:pStyle w:val="Akapitzlist"/>
        <w:numPr>
          <w:ilvl w:val="6"/>
          <w:numId w:val="6"/>
        </w:numPr>
        <w:rPr>
          <w:rFonts w:ascii="Sylfaen" w:hAnsi="Sylfaen"/>
          <w:b/>
          <w:bCs/>
          <w:sz w:val="20"/>
          <w:szCs w:val="20"/>
        </w:rPr>
      </w:pPr>
      <w:r w:rsidRPr="00953064">
        <w:rPr>
          <w:rFonts w:ascii="Sylfaen" w:hAnsi="Sylfaen"/>
          <w:b/>
          <w:bCs/>
          <w:sz w:val="20"/>
          <w:szCs w:val="20"/>
        </w:rPr>
        <w:t>Rozpoczęcie, opóźnienia i zawieszenie</w:t>
      </w:r>
    </w:p>
    <w:p w14:paraId="1FCF2EAA" w14:textId="77777777" w:rsidR="00BB529D" w:rsidRPr="00BB529D" w:rsidRDefault="00BB529D" w:rsidP="00BB529D">
      <w:pPr>
        <w:rPr>
          <w:rFonts w:ascii="Sylfaen" w:hAnsi="Sylfaen"/>
          <w:sz w:val="20"/>
          <w:szCs w:val="20"/>
        </w:rPr>
      </w:pPr>
    </w:p>
    <w:p w14:paraId="6A3DF477" w14:textId="2A38ABCB" w:rsidR="00BB529D" w:rsidRPr="00BB529D" w:rsidRDefault="00BB529D" w:rsidP="001112F6">
      <w:pPr>
        <w:ind w:left="360"/>
        <w:jc w:val="both"/>
        <w:rPr>
          <w:rFonts w:ascii="Sylfaen" w:hAnsi="Sylfaen"/>
          <w:sz w:val="20"/>
          <w:szCs w:val="20"/>
        </w:rPr>
      </w:pPr>
      <w:r w:rsidRPr="00953064">
        <w:rPr>
          <w:rFonts w:ascii="Sylfaen" w:hAnsi="Sylfaen"/>
          <w:b/>
          <w:bCs/>
          <w:sz w:val="20"/>
          <w:szCs w:val="20"/>
          <w:u w:val="single"/>
        </w:rPr>
        <w:t>Klauzula 8.1</w:t>
      </w:r>
      <w:r w:rsidRPr="00BB529D">
        <w:rPr>
          <w:rFonts w:ascii="Sylfaen" w:hAnsi="Sylfaen"/>
          <w:sz w:val="20"/>
          <w:szCs w:val="20"/>
        </w:rPr>
        <w:t xml:space="preserve"> zmienia się poprzez nadanie akapitowi pierwszemu brzmienia:</w:t>
      </w:r>
      <w:r w:rsidR="00953064">
        <w:rPr>
          <w:rFonts w:ascii="Sylfaen" w:hAnsi="Sylfaen"/>
          <w:sz w:val="20"/>
          <w:szCs w:val="20"/>
        </w:rPr>
        <w:t xml:space="preserve"> </w:t>
      </w:r>
      <w:r w:rsidRPr="006C7F4D">
        <w:rPr>
          <w:rFonts w:ascii="Sylfaen" w:hAnsi="Sylfaen"/>
          <w:b/>
          <w:iCs/>
          <w:sz w:val="20"/>
          <w:szCs w:val="20"/>
        </w:rPr>
        <w:t>Inżynier da wykonawcy Powiadomienie podające Datę Rozpoczęcia, nie wcześniej niż</w:t>
      </w:r>
      <w:r w:rsidR="00B9036B">
        <w:rPr>
          <w:rFonts w:ascii="Sylfaen" w:hAnsi="Sylfaen"/>
          <w:b/>
          <w:iCs/>
          <w:sz w:val="20"/>
          <w:szCs w:val="20"/>
        </w:rPr>
        <w:t xml:space="preserve"> 3 </w:t>
      </w:r>
      <w:r w:rsidRPr="006C7F4D">
        <w:rPr>
          <w:rFonts w:ascii="Sylfaen" w:hAnsi="Sylfaen"/>
          <w:b/>
          <w:iCs/>
          <w:sz w:val="20"/>
          <w:szCs w:val="20"/>
        </w:rPr>
        <w:t xml:space="preserve">dni przed Datą Rozpoczęcia. Data Rozpoczęcia przypadnie w terminie </w:t>
      </w:r>
      <w:r w:rsidR="00B9036B">
        <w:rPr>
          <w:rFonts w:ascii="Sylfaen" w:hAnsi="Sylfaen"/>
          <w:b/>
          <w:iCs/>
          <w:sz w:val="20"/>
          <w:szCs w:val="20"/>
        </w:rPr>
        <w:t xml:space="preserve"> 14 </w:t>
      </w:r>
      <w:r w:rsidRPr="006C7F4D">
        <w:rPr>
          <w:rFonts w:ascii="Sylfaen" w:hAnsi="Sylfaen"/>
          <w:b/>
          <w:iCs/>
          <w:sz w:val="20"/>
          <w:szCs w:val="20"/>
        </w:rPr>
        <w:t xml:space="preserve"> dni od dnia </w:t>
      </w:r>
      <w:r w:rsidR="00B9036B">
        <w:rPr>
          <w:rFonts w:ascii="Sylfaen" w:hAnsi="Sylfaen"/>
          <w:b/>
          <w:iCs/>
          <w:sz w:val="20"/>
          <w:szCs w:val="20"/>
        </w:rPr>
        <w:t>podpisania Kontraktu</w:t>
      </w:r>
      <w:r w:rsidRPr="006C7F4D">
        <w:rPr>
          <w:rFonts w:ascii="Sylfaen" w:hAnsi="Sylfaen"/>
          <w:b/>
          <w:sz w:val="20"/>
          <w:szCs w:val="20"/>
        </w:rPr>
        <w:t>.</w:t>
      </w:r>
    </w:p>
    <w:p w14:paraId="3A3665D6" w14:textId="77777777" w:rsidR="00BB529D" w:rsidRPr="00BB529D" w:rsidRDefault="00BB529D" w:rsidP="00BB529D">
      <w:pPr>
        <w:rPr>
          <w:rFonts w:ascii="Sylfaen" w:hAnsi="Sylfaen"/>
          <w:sz w:val="20"/>
          <w:szCs w:val="20"/>
        </w:rPr>
      </w:pPr>
    </w:p>
    <w:p w14:paraId="53ED9A68" w14:textId="76C544C1" w:rsidR="00BB529D" w:rsidRPr="00BB529D" w:rsidRDefault="00BB529D" w:rsidP="001112F6">
      <w:pPr>
        <w:ind w:left="360"/>
        <w:jc w:val="both"/>
        <w:rPr>
          <w:rFonts w:ascii="Sylfaen" w:hAnsi="Sylfaen"/>
          <w:sz w:val="20"/>
          <w:szCs w:val="20"/>
        </w:rPr>
      </w:pPr>
      <w:r w:rsidRPr="00953064">
        <w:rPr>
          <w:rFonts w:ascii="Sylfaen" w:hAnsi="Sylfaen"/>
          <w:b/>
          <w:bCs/>
          <w:sz w:val="20"/>
          <w:szCs w:val="20"/>
          <w:u w:val="single"/>
        </w:rPr>
        <w:t>Klauzulę 8.3</w:t>
      </w:r>
      <w:r w:rsidRPr="00BB529D">
        <w:rPr>
          <w:rFonts w:ascii="Sylfaen" w:hAnsi="Sylfaen"/>
          <w:sz w:val="20"/>
          <w:szCs w:val="20"/>
        </w:rPr>
        <w:t xml:space="preserve"> zmienia się poprzez zastąpienie w akapicie pierwszym frazy </w:t>
      </w:r>
      <w:r w:rsidRPr="00953064">
        <w:rPr>
          <w:rFonts w:ascii="Sylfaen" w:hAnsi="Sylfaen"/>
          <w:i/>
          <w:iCs/>
          <w:sz w:val="20"/>
          <w:szCs w:val="20"/>
        </w:rPr>
        <w:t>"28 dni"</w:t>
      </w:r>
      <w:r w:rsidRPr="00BB529D">
        <w:rPr>
          <w:rFonts w:ascii="Sylfaen" w:hAnsi="Sylfaen"/>
          <w:sz w:val="20"/>
          <w:szCs w:val="20"/>
        </w:rPr>
        <w:t xml:space="preserve"> frazą </w:t>
      </w:r>
      <w:r w:rsidRPr="00953064">
        <w:rPr>
          <w:rFonts w:ascii="Sylfaen" w:hAnsi="Sylfaen"/>
          <w:i/>
          <w:iCs/>
          <w:sz w:val="20"/>
          <w:szCs w:val="20"/>
        </w:rPr>
        <w:t>"</w:t>
      </w:r>
      <w:r w:rsidR="00B9036B">
        <w:rPr>
          <w:rFonts w:ascii="Sylfaen" w:hAnsi="Sylfaen"/>
          <w:i/>
          <w:iCs/>
          <w:sz w:val="20"/>
          <w:szCs w:val="20"/>
        </w:rPr>
        <w:t>7</w:t>
      </w:r>
      <w:r w:rsidRPr="00953064">
        <w:rPr>
          <w:rFonts w:ascii="Sylfaen" w:hAnsi="Sylfaen"/>
          <w:i/>
          <w:iCs/>
          <w:sz w:val="20"/>
          <w:szCs w:val="20"/>
        </w:rPr>
        <w:t xml:space="preserve"> dni".</w:t>
      </w:r>
    </w:p>
    <w:p w14:paraId="662F8008" w14:textId="77777777" w:rsidR="00BB529D" w:rsidRPr="00BB529D" w:rsidRDefault="00BB529D" w:rsidP="00BB529D">
      <w:pPr>
        <w:rPr>
          <w:rFonts w:ascii="Sylfaen" w:hAnsi="Sylfaen"/>
          <w:sz w:val="20"/>
          <w:szCs w:val="20"/>
        </w:rPr>
      </w:pPr>
    </w:p>
    <w:p w14:paraId="474F9CA1" w14:textId="10ACEE3B" w:rsidR="00BB529D" w:rsidRDefault="00BB529D" w:rsidP="001112F6">
      <w:pPr>
        <w:ind w:left="360"/>
        <w:jc w:val="both"/>
        <w:rPr>
          <w:rFonts w:ascii="Sylfaen" w:hAnsi="Sylfaen"/>
          <w:b/>
          <w:iCs/>
          <w:sz w:val="20"/>
          <w:szCs w:val="20"/>
        </w:rPr>
      </w:pPr>
      <w:r w:rsidRPr="00953064">
        <w:rPr>
          <w:rFonts w:ascii="Sylfaen" w:hAnsi="Sylfaen"/>
          <w:b/>
          <w:bCs/>
          <w:sz w:val="20"/>
          <w:szCs w:val="20"/>
          <w:u w:val="single"/>
        </w:rPr>
        <w:t>Klauzulę 8.8</w:t>
      </w:r>
      <w:r w:rsidRPr="00BB529D">
        <w:rPr>
          <w:rFonts w:ascii="Sylfaen" w:hAnsi="Sylfaen"/>
          <w:sz w:val="20"/>
          <w:szCs w:val="20"/>
        </w:rPr>
        <w:t xml:space="preserve"> zmienia się w ten sposób, iż skreśla się zdanie pierwsze w akapicie drugim i dodaje się zapis:</w:t>
      </w:r>
      <w:r w:rsidR="00953064">
        <w:rPr>
          <w:rFonts w:ascii="Sylfaen" w:hAnsi="Sylfaen"/>
          <w:sz w:val="20"/>
          <w:szCs w:val="20"/>
        </w:rPr>
        <w:t xml:space="preserve"> </w:t>
      </w:r>
      <w:r w:rsidRPr="006C7F4D">
        <w:rPr>
          <w:rFonts w:ascii="Sylfaen" w:hAnsi="Sylfaen"/>
          <w:b/>
          <w:iCs/>
          <w:sz w:val="20"/>
          <w:szCs w:val="20"/>
        </w:rPr>
        <w:t>Zamawiający jest uprawniony do dochodzenia odszkodowania za straty i utracone korzyści powstałe w wyniku niedotrzymania przez Wykonawcę postanowień Subklauzuli 8.2 [Czas na Ukończenie] przenoszącego wysokość zastrzeżonej kary umownej.</w:t>
      </w:r>
      <w:r w:rsidR="00C42F95">
        <w:rPr>
          <w:rFonts w:ascii="Sylfaen" w:hAnsi="Sylfaen"/>
          <w:b/>
          <w:iCs/>
          <w:sz w:val="20"/>
          <w:szCs w:val="20"/>
        </w:rPr>
        <w:t xml:space="preserve"> </w:t>
      </w:r>
    </w:p>
    <w:p w14:paraId="466EA630" w14:textId="77777777" w:rsidR="009729D8" w:rsidRDefault="00C42F95" w:rsidP="009729D8">
      <w:pPr>
        <w:ind w:left="360"/>
        <w:jc w:val="both"/>
        <w:rPr>
          <w:rFonts w:ascii="Sylfaen" w:hAnsi="Sylfaen"/>
          <w:i/>
          <w:iCs/>
          <w:sz w:val="20"/>
          <w:szCs w:val="20"/>
        </w:rPr>
      </w:pPr>
      <w:r>
        <w:rPr>
          <w:rFonts w:ascii="Sylfaen" w:hAnsi="Sylfaen"/>
          <w:b/>
          <w:bCs/>
          <w:sz w:val="20"/>
          <w:szCs w:val="20"/>
          <w:u w:val="single"/>
        </w:rPr>
        <w:t xml:space="preserve">Za każdy dzień niedotrzymania terminu zakończenia całości robót  czyli. 30.09.2025 r. Zamawiający oprócz odszkodowania opisanego w akapicie powyżej ma prawo pomniejszyć wykonawcy wynagrodzenie  o,1 % za każdy dzień opóźnienia. </w:t>
      </w:r>
      <w:r w:rsidR="009729D8">
        <w:rPr>
          <w:rFonts w:ascii="Sylfaen" w:hAnsi="Sylfaen"/>
          <w:i/>
          <w:iCs/>
          <w:sz w:val="20"/>
          <w:szCs w:val="20"/>
        </w:rPr>
        <w:t xml:space="preserve"> </w:t>
      </w:r>
    </w:p>
    <w:p w14:paraId="44FF2CFB" w14:textId="77777777" w:rsidR="009729D8" w:rsidRDefault="009729D8" w:rsidP="009729D8">
      <w:pPr>
        <w:ind w:left="360"/>
        <w:jc w:val="both"/>
        <w:rPr>
          <w:rFonts w:ascii="Sylfaen" w:hAnsi="Sylfaen"/>
          <w:i/>
          <w:iCs/>
          <w:sz w:val="20"/>
          <w:szCs w:val="20"/>
        </w:rPr>
      </w:pPr>
    </w:p>
    <w:p w14:paraId="5A042331" w14:textId="77777777" w:rsidR="009729D8" w:rsidRDefault="009729D8" w:rsidP="009729D8">
      <w:pPr>
        <w:ind w:left="360"/>
        <w:jc w:val="both"/>
        <w:rPr>
          <w:rFonts w:ascii="Sylfaen" w:hAnsi="Sylfaen"/>
          <w:i/>
          <w:iCs/>
          <w:sz w:val="20"/>
          <w:szCs w:val="20"/>
        </w:rPr>
      </w:pPr>
    </w:p>
    <w:p w14:paraId="49905D67" w14:textId="740143A6" w:rsidR="009729D8" w:rsidRDefault="009729D8" w:rsidP="009729D8">
      <w:pPr>
        <w:pStyle w:val="Akapitzlist"/>
        <w:numPr>
          <w:ilvl w:val="6"/>
          <w:numId w:val="6"/>
        </w:numPr>
        <w:rPr>
          <w:rFonts w:ascii="Sylfaen" w:hAnsi="Sylfaen"/>
          <w:b/>
          <w:bCs/>
          <w:sz w:val="20"/>
          <w:szCs w:val="20"/>
        </w:rPr>
      </w:pPr>
      <w:r>
        <w:rPr>
          <w:rFonts w:ascii="Sylfaen" w:hAnsi="Sylfaen"/>
          <w:b/>
          <w:bCs/>
          <w:sz w:val="20"/>
          <w:szCs w:val="20"/>
        </w:rPr>
        <w:t>Próby końcowe</w:t>
      </w:r>
    </w:p>
    <w:p w14:paraId="338EC588" w14:textId="77777777" w:rsidR="00EC76D2" w:rsidRPr="00EC76D2" w:rsidRDefault="00EC76D2" w:rsidP="00EC76D2">
      <w:pPr>
        <w:rPr>
          <w:rFonts w:ascii="Sylfaen" w:hAnsi="Sylfaen"/>
          <w:b/>
          <w:bCs/>
          <w:sz w:val="20"/>
          <w:szCs w:val="20"/>
        </w:rPr>
      </w:pPr>
    </w:p>
    <w:p w14:paraId="60EF82CF" w14:textId="5A3289C9" w:rsidR="00EC76D2" w:rsidRPr="00EC76D2" w:rsidRDefault="00EC76D2" w:rsidP="00EC76D2">
      <w:pPr>
        <w:pStyle w:val="Akapitzlist"/>
        <w:ind w:left="360"/>
        <w:jc w:val="both"/>
        <w:rPr>
          <w:rFonts w:ascii="Sylfaen" w:hAnsi="Sylfaen"/>
          <w:sz w:val="20"/>
          <w:szCs w:val="20"/>
        </w:rPr>
      </w:pPr>
      <w:r w:rsidRPr="00EC76D2">
        <w:rPr>
          <w:rFonts w:ascii="Sylfaen" w:hAnsi="Sylfaen"/>
          <w:b/>
          <w:bCs/>
          <w:sz w:val="20"/>
          <w:szCs w:val="20"/>
          <w:u w:val="single"/>
        </w:rPr>
        <w:t xml:space="preserve">Klauzulę </w:t>
      </w:r>
      <w:r>
        <w:rPr>
          <w:rFonts w:ascii="Sylfaen" w:hAnsi="Sylfaen"/>
          <w:b/>
          <w:bCs/>
          <w:sz w:val="20"/>
          <w:szCs w:val="20"/>
          <w:u w:val="single"/>
        </w:rPr>
        <w:t xml:space="preserve">9.1 </w:t>
      </w:r>
      <w:r w:rsidRPr="00EC76D2">
        <w:rPr>
          <w:rFonts w:ascii="Sylfaen" w:hAnsi="Sylfaen"/>
          <w:sz w:val="20"/>
          <w:szCs w:val="20"/>
        </w:rPr>
        <w:t xml:space="preserve"> zmienia się poprzez zastąpienie w akapicie </w:t>
      </w:r>
      <w:r>
        <w:rPr>
          <w:rFonts w:ascii="Sylfaen" w:hAnsi="Sylfaen"/>
          <w:sz w:val="20"/>
          <w:szCs w:val="20"/>
        </w:rPr>
        <w:t>drugim</w:t>
      </w:r>
      <w:r w:rsidRPr="00EC76D2">
        <w:rPr>
          <w:rFonts w:ascii="Sylfaen" w:hAnsi="Sylfaen"/>
          <w:sz w:val="20"/>
          <w:szCs w:val="20"/>
        </w:rPr>
        <w:t xml:space="preserve"> frazy </w:t>
      </w:r>
      <w:r w:rsidRPr="00EC76D2">
        <w:rPr>
          <w:rFonts w:ascii="Sylfaen" w:hAnsi="Sylfaen"/>
          <w:i/>
          <w:iCs/>
          <w:sz w:val="20"/>
          <w:szCs w:val="20"/>
        </w:rPr>
        <w:t>"</w:t>
      </w:r>
      <w:r>
        <w:rPr>
          <w:rFonts w:ascii="Sylfaen" w:hAnsi="Sylfaen"/>
          <w:i/>
          <w:iCs/>
          <w:sz w:val="20"/>
          <w:szCs w:val="20"/>
        </w:rPr>
        <w:t>42</w:t>
      </w:r>
      <w:r w:rsidRPr="00EC76D2">
        <w:rPr>
          <w:rFonts w:ascii="Sylfaen" w:hAnsi="Sylfaen"/>
          <w:i/>
          <w:iCs/>
          <w:sz w:val="20"/>
          <w:szCs w:val="20"/>
        </w:rPr>
        <w:t xml:space="preserve"> dni"</w:t>
      </w:r>
      <w:r w:rsidRPr="00EC76D2">
        <w:rPr>
          <w:rFonts w:ascii="Sylfaen" w:hAnsi="Sylfaen"/>
          <w:sz w:val="20"/>
          <w:szCs w:val="20"/>
        </w:rPr>
        <w:t xml:space="preserve"> frazą </w:t>
      </w:r>
      <w:r w:rsidRPr="00EC76D2">
        <w:rPr>
          <w:rFonts w:ascii="Sylfaen" w:hAnsi="Sylfaen"/>
          <w:i/>
          <w:iCs/>
          <w:sz w:val="20"/>
          <w:szCs w:val="20"/>
        </w:rPr>
        <w:t>"7 dni".</w:t>
      </w:r>
    </w:p>
    <w:p w14:paraId="5438B1A4" w14:textId="77777777" w:rsidR="00BB529D" w:rsidRPr="00BB529D" w:rsidRDefault="00BB529D" w:rsidP="00BB529D">
      <w:pPr>
        <w:rPr>
          <w:rFonts w:ascii="Sylfaen" w:hAnsi="Sylfaen"/>
          <w:sz w:val="20"/>
          <w:szCs w:val="20"/>
        </w:rPr>
      </w:pPr>
    </w:p>
    <w:p w14:paraId="1E03C2A9" w14:textId="77777777" w:rsidR="00BB529D" w:rsidRPr="00BB529D" w:rsidRDefault="00BB529D" w:rsidP="00BB529D">
      <w:pPr>
        <w:rPr>
          <w:rFonts w:ascii="Sylfaen" w:hAnsi="Sylfaen"/>
          <w:sz w:val="20"/>
          <w:szCs w:val="20"/>
        </w:rPr>
      </w:pPr>
    </w:p>
    <w:p w14:paraId="114F9E52" w14:textId="34212FE0" w:rsidR="00BB529D" w:rsidRPr="00516D0A" w:rsidRDefault="00BB529D" w:rsidP="00516D0A">
      <w:pPr>
        <w:pStyle w:val="Akapitzlist"/>
        <w:numPr>
          <w:ilvl w:val="6"/>
          <w:numId w:val="7"/>
        </w:numPr>
        <w:rPr>
          <w:rFonts w:ascii="Sylfaen" w:hAnsi="Sylfaen"/>
          <w:b/>
          <w:bCs/>
          <w:sz w:val="20"/>
          <w:szCs w:val="20"/>
        </w:rPr>
      </w:pPr>
      <w:r w:rsidRPr="00516D0A">
        <w:rPr>
          <w:rFonts w:ascii="Sylfaen" w:hAnsi="Sylfaen"/>
          <w:b/>
          <w:bCs/>
          <w:sz w:val="20"/>
          <w:szCs w:val="20"/>
        </w:rPr>
        <w:t>Przejęcie przez Zamawiającego</w:t>
      </w:r>
    </w:p>
    <w:p w14:paraId="367969DC" w14:textId="77777777" w:rsidR="00BB529D" w:rsidRPr="00BB529D" w:rsidRDefault="00BB529D" w:rsidP="00BB529D">
      <w:pPr>
        <w:rPr>
          <w:rFonts w:ascii="Sylfaen" w:hAnsi="Sylfaen"/>
          <w:sz w:val="20"/>
          <w:szCs w:val="20"/>
        </w:rPr>
      </w:pPr>
    </w:p>
    <w:p w14:paraId="6ADEEDFE" w14:textId="47246141" w:rsidR="00BB529D" w:rsidRPr="00BB529D" w:rsidRDefault="00BB529D" w:rsidP="001112F6">
      <w:pPr>
        <w:ind w:left="360"/>
        <w:rPr>
          <w:rFonts w:ascii="Sylfaen" w:hAnsi="Sylfaen"/>
          <w:sz w:val="20"/>
          <w:szCs w:val="20"/>
        </w:rPr>
      </w:pPr>
      <w:r w:rsidRPr="00BB529D">
        <w:rPr>
          <w:rFonts w:ascii="Sylfaen" w:hAnsi="Sylfaen"/>
          <w:sz w:val="20"/>
          <w:szCs w:val="20"/>
        </w:rPr>
        <w:t xml:space="preserve">Na końcu </w:t>
      </w:r>
      <w:r w:rsidR="001112F6">
        <w:rPr>
          <w:rFonts w:ascii="Sylfaen" w:hAnsi="Sylfaen"/>
          <w:b/>
          <w:bCs/>
          <w:sz w:val="20"/>
          <w:szCs w:val="20"/>
          <w:u w:val="single"/>
        </w:rPr>
        <w:t>K</w:t>
      </w:r>
      <w:r w:rsidRPr="00516D0A">
        <w:rPr>
          <w:rFonts w:ascii="Sylfaen" w:hAnsi="Sylfaen"/>
          <w:b/>
          <w:bCs/>
          <w:sz w:val="20"/>
          <w:szCs w:val="20"/>
          <w:u w:val="single"/>
        </w:rPr>
        <w:t>lauzuli 10.1</w:t>
      </w:r>
      <w:r w:rsidRPr="00BB529D">
        <w:rPr>
          <w:rFonts w:ascii="Sylfaen" w:hAnsi="Sylfaen"/>
          <w:sz w:val="20"/>
          <w:szCs w:val="20"/>
        </w:rPr>
        <w:t xml:space="preserve"> dodaje się następujący zapis:</w:t>
      </w:r>
    </w:p>
    <w:p w14:paraId="055D17A6" w14:textId="77777777" w:rsidR="00BB529D" w:rsidRPr="006C7F4D" w:rsidRDefault="00BB529D" w:rsidP="001112F6">
      <w:pPr>
        <w:ind w:left="360"/>
        <w:jc w:val="both"/>
        <w:rPr>
          <w:rFonts w:ascii="Sylfaen" w:hAnsi="Sylfaen"/>
          <w:b/>
          <w:sz w:val="20"/>
          <w:szCs w:val="20"/>
        </w:rPr>
      </w:pPr>
      <w:r w:rsidRPr="006C7F4D">
        <w:rPr>
          <w:rFonts w:ascii="Sylfaen" w:hAnsi="Sylfaen"/>
          <w:b/>
          <w:sz w:val="20"/>
          <w:szCs w:val="20"/>
        </w:rPr>
        <w:t>Przed wystąpieniem o wystawienie Świadectwa Przejęcia dla każdego z odcinków Wykonawca zobowiązany jest, sporządzić wszelkie dokumenty niezbędne do przekazania każdego z Odcinków do użytkowania Zamawiającemu.</w:t>
      </w:r>
    </w:p>
    <w:p w14:paraId="5F60DDD8" w14:textId="14F70BE7" w:rsidR="00BB529D" w:rsidRPr="006C7F4D" w:rsidRDefault="00BB529D" w:rsidP="001112F6">
      <w:pPr>
        <w:ind w:left="360"/>
        <w:jc w:val="both"/>
        <w:rPr>
          <w:rFonts w:ascii="Sylfaen" w:hAnsi="Sylfaen"/>
          <w:b/>
          <w:sz w:val="20"/>
          <w:szCs w:val="20"/>
        </w:rPr>
      </w:pPr>
      <w:r w:rsidRPr="006C7F4D">
        <w:rPr>
          <w:rFonts w:ascii="Sylfaen" w:hAnsi="Sylfaen"/>
          <w:b/>
          <w:sz w:val="20"/>
          <w:szCs w:val="20"/>
        </w:rPr>
        <w:t>Przed wystąpieniem o wystawienie Świadectwa Przejęcia dla całości Robót po wykonaniu ostatniego z Odcinków, Wykonawca zobowiązany jest, sporządzić wszelkie dokumenty i uzyskać w imieniu Zamawiającego pozwolenie na użytkowanie Robót / złożyć w imieniu Zamawiającego zawiadomienie o zakończeniu Budowy</w:t>
      </w:r>
      <w:r w:rsidR="00EC76D2">
        <w:rPr>
          <w:rFonts w:ascii="Sylfaen" w:hAnsi="Sylfaen"/>
          <w:b/>
          <w:sz w:val="20"/>
          <w:szCs w:val="20"/>
        </w:rPr>
        <w:t xml:space="preserve"> (  jeśli wymagane )</w:t>
      </w:r>
    </w:p>
    <w:p w14:paraId="222B9D8F" w14:textId="35135CB2" w:rsidR="00BB529D" w:rsidRPr="006C7F4D" w:rsidRDefault="00BB529D" w:rsidP="001112F6">
      <w:pPr>
        <w:ind w:left="360"/>
        <w:jc w:val="both"/>
        <w:rPr>
          <w:rFonts w:ascii="Sylfaen" w:hAnsi="Sylfaen"/>
          <w:b/>
          <w:sz w:val="20"/>
          <w:szCs w:val="20"/>
        </w:rPr>
      </w:pPr>
      <w:r w:rsidRPr="006C7F4D">
        <w:rPr>
          <w:rFonts w:ascii="Sylfaen" w:hAnsi="Sylfaen"/>
          <w:b/>
          <w:sz w:val="20"/>
          <w:szCs w:val="20"/>
        </w:rPr>
        <w:t>Wraz z wnioskiem o wystawienie Świadectwa Przejęcia dla ostatniego z Odcinków Wykonawca dostarczy wszystkie dokumenty niezbędne do dokonania oceny prawidłowego wykonania Robót: Dzienniki Budowy i Księgi Obmiaru, Projekt Budowlany, dokumentację powykonawczą, certyfikaty na wbudowane materiały, geodezyjną inwentaryzację powykonawczą wszystkich Robót zatwierdzoną przez właściwy organ, zestawienie ilości wykonanych robót i rozliczenie wynagrodzenia za ich wykonanie zatwierdzone przez Inżyniera oraz inne dokumenty wymagane przez Zamawiającego. Wykonawca po złożeniu zawiadomienia o zakończeniu budowy uzyska od właściwych wł</w:t>
      </w:r>
      <w:r w:rsidR="001112F6" w:rsidRPr="006C7F4D">
        <w:rPr>
          <w:rFonts w:ascii="Sylfaen" w:hAnsi="Sylfaen"/>
          <w:b/>
          <w:sz w:val="20"/>
          <w:szCs w:val="20"/>
        </w:rPr>
        <w:t>adz pozwolenie na użytkowanie/</w:t>
      </w:r>
      <w:r w:rsidRPr="006C7F4D">
        <w:rPr>
          <w:rFonts w:ascii="Sylfaen" w:hAnsi="Sylfaen"/>
          <w:b/>
          <w:sz w:val="20"/>
          <w:szCs w:val="20"/>
        </w:rPr>
        <w:t>brak sprzeciwu</w:t>
      </w:r>
      <w:r w:rsidR="00EC76D2">
        <w:rPr>
          <w:rFonts w:ascii="Sylfaen" w:hAnsi="Sylfaen"/>
          <w:b/>
          <w:sz w:val="20"/>
          <w:szCs w:val="20"/>
        </w:rPr>
        <w:t xml:space="preserve"> jeśli będzie wymagane.</w:t>
      </w:r>
    </w:p>
    <w:p w14:paraId="7E48349D" w14:textId="77777777" w:rsidR="00BB529D" w:rsidRDefault="00BB529D" w:rsidP="001112F6">
      <w:pPr>
        <w:ind w:left="360"/>
        <w:jc w:val="both"/>
        <w:rPr>
          <w:rFonts w:ascii="Sylfaen" w:hAnsi="Sylfaen"/>
          <w:sz w:val="20"/>
          <w:szCs w:val="20"/>
        </w:rPr>
      </w:pPr>
      <w:r w:rsidRPr="006C7F4D">
        <w:rPr>
          <w:rFonts w:ascii="Sylfaen" w:hAnsi="Sylfaen"/>
          <w:b/>
          <w:sz w:val="20"/>
          <w:szCs w:val="20"/>
        </w:rPr>
        <w:t>Świadectwo Przejęcia dla Kontraktu będzie wydane wraz z wydaniem Świadectwa Przejęcia dla ostatniego z Odcinków.</w:t>
      </w:r>
    </w:p>
    <w:p w14:paraId="24A64844" w14:textId="77777777" w:rsidR="001112F6" w:rsidRPr="00BB529D" w:rsidRDefault="001112F6" w:rsidP="001112F6">
      <w:pPr>
        <w:ind w:left="360"/>
        <w:jc w:val="both"/>
        <w:rPr>
          <w:rFonts w:ascii="Sylfaen" w:hAnsi="Sylfaen"/>
          <w:sz w:val="20"/>
          <w:szCs w:val="20"/>
        </w:rPr>
      </w:pPr>
    </w:p>
    <w:p w14:paraId="0322930D" w14:textId="1CAA1E10" w:rsidR="00BB529D" w:rsidRPr="00516D0A" w:rsidRDefault="00BB529D" w:rsidP="00516D0A">
      <w:pPr>
        <w:pStyle w:val="Akapitzlist"/>
        <w:numPr>
          <w:ilvl w:val="6"/>
          <w:numId w:val="7"/>
        </w:numPr>
        <w:rPr>
          <w:rFonts w:ascii="Sylfaen" w:hAnsi="Sylfaen"/>
          <w:b/>
          <w:bCs/>
          <w:sz w:val="20"/>
          <w:szCs w:val="20"/>
        </w:rPr>
      </w:pPr>
      <w:r w:rsidRPr="00516D0A">
        <w:rPr>
          <w:rFonts w:ascii="Sylfaen" w:hAnsi="Sylfaen"/>
          <w:b/>
          <w:bCs/>
          <w:sz w:val="20"/>
          <w:szCs w:val="20"/>
        </w:rPr>
        <w:t>Wady po Przejęciu</w:t>
      </w:r>
    </w:p>
    <w:p w14:paraId="60700AA6" w14:textId="77777777" w:rsidR="00BB529D" w:rsidRPr="00BB529D" w:rsidRDefault="00BB529D" w:rsidP="00BB529D">
      <w:pPr>
        <w:rPr>
          <w:rFonts w:ascii="Sylfaen" w:hAnsi="Sylfaen"/>
          <w:sz w:val="20"/>
          <w:szCs w:val="20"/>
        </w:rPr>
      </w:pPr>
    </w:p>
    <w:p w14:paraId="45557399" w14:textId="5D2DF4E2" w:rsidR="00BB529D" w:rsidRPr="00BB529D" w:rsidRDefault="00BB529D" w:rsidP="001112F6">
      <w:pPr>
        <w:ind w:left="360"/>
        <w:jc w:val="both"/>
        <w:rPr>
          <w:rFonts w:ascii="Sylfaen" w:hAnsi="Sylfaen"/>
          <w:sz w:val="20"/>
          <w:szCs w:val="20"/>
        </w:rPr>
      </w:pPr>
      <w:r w:rsidRPr="00516D0A">
        <w:rPr>
          <w:rFonts w:ascii="Sylfaen" w:hAnsi="Sylfaen"/>
          <w:b/>
          <w:bCs/>
          <w:sz w:val="20"/>
          <w:szCs w:val="20"/>
          <w:u w:val="single"/>
        </w:rPr>
        <w:t>Klauzulę 11.4</w:t>
      </w:r>
      <w:r w:rsidRPr="00BB529D">
        <w:rPr>
          <w:rFonts w:ascii="Sylfaen" w:hAnsi="Sylfaen"/>
          <w:sz w:val="20"/>
          <w:szCs w:val="20"/>
        </w:rPr>
        <w:t xml:space="preserve"> zmienia się w ten sposób, iż w akapicie dru</w:t>
      </w:r>
      <w:r w:rsidR="006C7F4D">
        <w:rPr>
          <w:rFonts w:ascii="Sylfaen" w:hAnsi="Sylfaen"/>
          <w:sz w:val="20"/>
          <w:szCs w:val="20"/>
        </w:rPr>
        <w:t>gim lit. (a) skreśla się frazę „</w:t>
      </w:r>
      <w:r w:rsidRPr="00516D0A">
        <w:rPr>
          <w:rFonts w:ascii="Sylfaen" w:hAnsi="Sylfaen"/>
          <w:i/>
          <w:iCs/>
          <w:sz w:val="20"/>
          <w:szCs w:val="20"/>
        </w:rPr>
        <w:t>ale Wykonawca nie będzie ponosił żadnej odpowiedzialności za tę pracę"</w:t>
      </w:r>
      <w:r w:rsidRPr="00BB529D">
        <w:rPr>
          <w:rFonts w:ascii="Sylfaen" w:hAnsi="Sylfaen"/>
          <w:sz w:val="20"/>
          <w:szCs w:val="20"/>
        </w:rPr>
        <w:t>, a w jej</w:t>
      </w:r>
      <w:r w:rsidR="00516D0A">
        <w:rPr>
          <w:rFonts w:ascii="Sylfaen" w:hAnsi="Sylfaen"/>
          <w:sz w:val="20"/>
          <w:szCs w:val="20"/>
        </w:rPr>
        <w:t xml:space="preserve"> </w:t>
      </w:r>
      <w:r w:rsidRPr="00BB529D">
        <w:rPr>
          <w:rFonts w:ascii="Sylfaen" w:hAnsi="Sylfaen"/>
          <w:sz w:val="20"/>
          <w:szCs w:val="20"/>
        </w:rPr>
        <w:t xml:space="preserve">miejsce dodaje się frazę </w:t>
      </w:r>
      <w:r w:rsidRPr="00516D0A">
        <w:rPr>
          <w:rFonts w:ascii="Sylfaen" w:hAnsi="Sylfaen"/>
          <w:i/>
          <w:iCs/>
          <w:sz w:val="20"/>
          <w:szCs w:val="20"/>
        </w:rPr>
        <w:t>"</w:t>
      </w:r>
      <w:r w:rsidRPr="006C7F4D">
        <w:rPr>
          <w:rFonts w:ascii="Sylfaen" w:hAnsi="Sylfaen"/>
          <w:b/>
          <w:i/>
          <w:iCs/>
          <w:sz w:val="20"/>
          <w:szCs w:val="20"/>
        </w:rPr>
        <w:t>i na jego niebezpieczeństwo</w:t>
      </w:r>
      <w:r w:rsidRPr="00516D0A">
        <w:rPr>
          <w:rFonts w:ascii="Sylfaen" w:hAnsi="Sylfaen"/>
          <w:i/>
          <w:iCs/>
          <w:sz w:val="20"/>
          <w:szCs w:val="20"/>
        </w:rPr>
        <w:t>".</w:t>
      </w:r>
    </w:p>
    <w:p w14:paraId="7A4097A2" w14:textId="77777777" w:rsidR="00BB529D" w:rsidRPr="00BB529D" w:rsidRDefault="00BB529D" w:rsidP="001112F6">
      <w:pPr>
        <w:ind w:left="360"/>
        <w:rPr>
          <w:rFonts w:ascii="Sylfaen" w:hAnsi="Sylfaen"/>
          <w:sz w:val="20"/>
          <w:szCs w:val="20"/>
        </w:rPr>
      </w:pPr>
    </w:p>
    <w:p w14:paraId="1B062700" w14:textId="13E5CAA9" w:rsidR="00BB529D" w:rsidRPr="00BB529D" w:rsidRDefault="00BB529D" w:rsidP="001112F6">
      <w:pPr>
        <w:ind w:left="360"/>
        <w:rPr>
          <w:rFonts w:ascii="Sylfaen" w:hAnsi="Sylfaen"/>
          <w:sz w:val="20"/>
          <w:szCs w:val="20"/>
        </w:rPr>
      </w:pPr>
      <w:r w:rsidRPr="00516D0A">
        <w:rPr>
          <w:rFonts w:ascii="Sylfaen" w:hAnsi="Sylfaen"/>
          <w:b/>
          <w:bCs/>
          <w:sz w:val="20"/>
          <w:szCs w:val="20"/>
          <w:u w:val="single"/>
        </w:rPr>
        <w:t>Klauzulę 11.9</w:t>
      </w:r>
      <w:r w:rsidRPr="00BB529D">
        <w:rPr>
          <w:rFonts w:ascii="Sylfaen" w:hAnsi="Sylfaen"/>
          <w:sz w:val="20"/>
          <w:szCs w:val="20"/>
        </w:rPr>
        <w:t xml:space="preserve"> zmienia się poprzez wykreślenie z akapitu drugiego frazy </w:t>
      </w:r>
      <w:r w:rsidRPr="00516D0A">
        <w:rPr>
          <w:rFonts w:ascii="Sylfaen" w:hAnsi="Sylfaen"/>
          <w:i/>
          <w:iCs/>
          <w:sz w:val="20"/>
          <w:szCs w:val="20"/>
        </w:rPr>
        <w:t>"oraz</w:t>
      </w:r>
      <w:r w:rsidR="00516D0A" w:rsidRPr="00516D0A">
        <w:rPr>
          <w:rFonts w:ascii="Sylfaen" w:hAnsi="Sylfaen"/>
          <w:i/>
          <w:iCs/>
          <w:sz w:val="20"/>
          <w:szCs w:val="20"/>
        </w:rPr>
        <w:t xml:space="preserve"> </w:t>
      </w:r>
      <w:proofErr w:type="spellStart"/>
      <w:r w:rsidRPr="00516D0A">
        <w:rPr>
          <w:rFonts w:ascii="Sylfaen" w:hAnsi="Sylfaen"/>
          <w:i/>
          <w:iCs/>
          <w:sz w:val="20"/>
          <w:szCs w:val="20"/>
        </w:rPr>
        <w:t>KUSiR</w:t>
      </w:r>
      <w:proofErr w:type="spellEnd"/>
      <w:r w:rsidR="00516D0A" w:rsidRPr="00516D0A">
        <w:rPr>
          <w:rFonts w:ascii="Sylfaen" w:hAnsi="Sylfaen"/>
          <w:i/>
          <w:iCs/>
          <w:sz w:val="20"/>
          <w:szCs w:val="20"/>
        </w:rPr>
        <w:t>”</w:t>
      </w:r>
      <w:r w:rsidRPr="00516D0A">
        <w:rPr>
          <w:rFonts w:ascii="Sylfaen" w:hAnsi="Sylfaen"/>
          <w:i/>
          <w:iCs/>
          <w:sz w:val="20"/>
          <w:szCs w:val="20"/>
        </w:rPr>
        <w:t>.</w:t>
      </w:r>
    </w:p>
    <w:p w14:paraId="5612FC4C" w14:textId="77777777" w:rsidR="00BB529D" w:rsidRPr="00BB529D" w:rsidRDefault="00BB529D" w:rsidP="00BB529D">
      <w:pPr>
        <w:rPr>
          <w:rFonts w:ascii="Sylfaen" w:hAnsi="Sylfaen"/>
          <w:sz w:val="20"/>
          <w:szCs w:val="20"/>
        </w:rPr>
      </w:pPr>
    </w:p>
    <w:p w14:paraId="3165CC86" w14:textId="50CD3C74" w:rsidR="00BB529D" w:rsidRPr="00516D0A" w:rsidRDefault="00BB529D" w:rsidP="00516D0A">
      <w:pPr>
        <w:pStyle w:val="Akapitzlist"/>
        <w:numPr>
          <w:ilvl w:val="6"/>
          <w:numId w:val="7"/>
        </w:numPr>
        <w:rPr>
          <w:rFonts w:ascii="Sylfaen" w:hAnsi="Sylfaen"/>
          <w:b/>
          <w:bCs/>
          <w:sz w:val="20"/>
          <w:szCs w:val="20"/>
        </w:rPr>
      </w:pPr>
      <w:r w:rsidRPr="00516D0A">
        <w:rPr>
          <w:rFonts w:ascii="Sylfaen" w:hAnsi="Sylfaen"/>
          <w:b/>
          <w:bCs/>
          <w:sz w:val="20"/>
          <w:szCs w:val="20"/>
        </w:rPr>
        <w:t>Obmiary i wycena</w:t>
      </w:r>
    </w:p>
    <w:p w14:paraId="2963ED26" w14:textId="77777777" w:rsidR="00BB529D" w:rsidRPr="00BB529D" w:rsidRDefault="00BB529D" w:rsidP="00BB529D">
      <w:pPr>
        <w:rPr>
          <w:rFonts w:ascii="Sylfaen" w:hAnsi="Sylfaen"/>
          <w:sz w:val="20"/>
          <w:szCs w:val="20"/>
        </w:rPr>
      </w:pPr>
    </w:p>
    <w:p w14:paraId="281D88CA" w14:textId="77777777" w:rsidR="00BB529D" w:rsidRPr="00BB529D" w:rsidRDefault="00BB529D" w:rsidP="001112F6">
      <w:pPr>
        <w:ind w:left="360"/>
        <w:rPr>
          <w:rFonts w:ascii="Sylfaen" w:hAnsi="Sylfaen"/>
          <w:sz w:val="20"/>
          <w:szCs w:val="20"/>
        </w:rPr>
      </w:pPr>
      <w:r w:rsidRPr="00516D0A">
        <w:rPr>
          <w:rFonts w:ascii="Sylfaen" w:hAnsi="Sylfaen"/>
          <w:b/>
          <w:bCs/>
          <w:sz w:val="20"/>
          <w:szCs w:val="20"/>
          <w:u w:val="single"/>
        </w:rPr>
        <w:t>Klauzuli 12.3</w:t>
      </w:r>
      <w:r w:rsidRPr="00BB529D">
        <w:rPr>
          <w:rFonts w:ascii="Sylfaen" w:hAnsi="Sylfaen"/>
          <w:sz w:val="20"/>
          <w:szCs w:val="20"/>
        </w:rPr>
        <w:t xml:space="preserve"> nadaje się brzmienie: </w:t>
      </w:r>
    </w:p>
    <w:p w14:paraId="23C954B4" w14:textId="1FF3970B" w:rsidR="00BB529D" w:rsidRPr="006C7F4D" w:rsidRDefault="00BB529D" w:rsidP="001112F6">
      <w:pPr>
        <w:ind w:left="1068"/>
        <w:jc w:val="both"/>
        <w:rPr>
          <w:rFonts w:ascii="Sylfaen" w:hAnsi="Sylfaen"/>
          <w:b/>
          <w:sz w:val="20"/>
          <w:szCs w:val="20"/>
        </w:rPr>
      </w:pPr>
      <w:r w:rsidRPr="006C7F4D">
        <w:rPr>
          <w:rFonts w:ascii="Sylfaen" w:hAnsi="Sylfaen"/>
          <w:b/>
          <w:sz w:val="20"/>
          <w:szCs w:val="20"/>
        </w:rPr>
        <w:t xml:space="preserve">Ceny za wykonanie Robót objętych Kontraktem </w:t>
      </w:r>
      <w:r w:rsidR="00D32165">
        <w:rPr>
          <w:rFonts w:ascii="Sylfaen" w:hAnsi="Sylfaen"/>
          <w:b/>
          <w:sz w:val="20"/>
          <w:szCs w:val="20"/>
        </w:rPr>
        <w:t xml:space="preserve"> mają charakter ryczałtowy i </w:t>
      </w:r>
      <w:r w:rsidRPr="006C7F4D">
        <w:rPr>
          <w:rFonts w:ascii="Sylfaen" w:hAnsi="Sylfaen"/>
          <w:b/>
          <w:sz w:val="20"/>
          <w:szCs w:val="20"/>
        </w:rPr>
        <w:t>nie podlegają zmianom w trakcie</w:t>
      </w:r>
      <w:r w:rsidR="00516D0A" w:rsidRPr="006C7F4D">
        <w:rPr>
          <w:rFonts w:ascii="Sylfaen" w:hAnsi="Sylfaen"/>
          <w:b/>
          <w:sz w:val="20"/>
          <w:szCs w:val="20"/>
        </w:rPr>
        <w:t xml:space="preserve"> </w:t>
      </w:r>
      <w:r w:rsidRPr="006C7F4D">
        <w:rPr>
          <w:rFonts w:ascii="Sylfaen" w:hAnsi="Sylfaen"/>
          <w:b/>
          <w:sz w:val="20"/>
          <w:szCs w:val="20"/>
        </w:rPr>
        <w:t xml:space="preserve">trwania Kontraktu, a ich wysokość została określona </w:t>
      </w:r>
      <w:r w:rsidR="00D32165">
        <w:rPr>
          <w:rFonts w:ascii="Sylfaen" w:hAnsi="Sylfaen"/>
          <w:b/>
          <w:sz w:val="20"/>
          <w:szCs w:val="20"/>
        </w:rPr>
        <w:t>w wycenionych przedmiarach robót dla każdej części zamówienia.</w:t>
      </w:r>
    </w:p>
    <w:p w14:paraId="7DC332E3" w14:textId="5B00E523" w:rsidR="00BB529D" w:rsidRPr="006C7F4D" w:rsidRDefault="00BB529D" w:rsidP="001112F6">
      <w:pPr>
        <w:ind w:left="1068"/>
        <w:jc w:val="both"/>
        <w:rPr>
          <w:rFonts w:ascii="Sylfaen" w:hAnsi="Sylfaen"/>
          <w:b/>
          <w:sz w:val="20"/>
          <w:szCs w:val="20"/>
        </w:rPr>
      </w:pPr>
      <w:r w:rsidRPr="006C7F4D">
        <w:rPr>
          <w:rFonts w:ascii="Sylfaen" w:hAnsi="Sylfaen"/>
          <w:b/>
          <w:sz w:val="20"/>
          <w:szCs w:val="20"/>
        </w:rPr>
        <w:t>Roboty zamienne i dodatkowe</w:t>
      </w:r>
      <w:r w:rsidR="00D32165">
        <w:rPr>
          <w:rFonts w:ascii="Sylfaen" w:hAnsi="Sylfaen"/>
          <w:b/>
          <w:sz w:val="20"/>
          <w:szCs w:val="20"/>
        </w:rPr>
        <w:t xml:space="preserve"> jeżeli </w:t>
      </w:r>
      <w:r w:rsidR="008C17C0">
        <w:rPr>
          <w:rFonts w:ascii="Sylfaen" w:hAnsi="Sylfaen"/>
          <w:b/>
          <w:sz w:val="20"/>
          <w:szCs w:val="20"/>
        </w:rPr>
        <w:t xml:space="preserve">na jakimkolwiek etapie dopuści je </w:t>
      </w:r>
      <w:r w:rsidR="00D32165">
        <w:rPr>
          <w:rFonts w:ascii="Sylfaen" w:hAnsi="Sylfaen"/>
          <w:b/>
          <w:sz w:val="20"/>
          <w:szCs w:val="20"/>
        </w:rPr>
        <w:t xml:space="preserve"> Zamawiający</w:t>
      </w:r>
      <w:r w:rsidRPr="006C7F4D">
        <w:rPr>
          <w:rFonts w:ascii="Sylfaen" w:hAnsi="Sylfaen"/>
          <w:b/>
          <w:sz w:val="20"/>
          <w:szCs w:val="20"/>
        </w:rPr>
        <w:t xml:space="preserve"> będą rozliczane na podstawie wyceny Wykonawcy zatwierdzonej w Protokole Negocjacji i Protokole Konieczności.</w:t>
      </w:r>
      <w:r w:rsidR="008C17C0">
        <w:rPr>
          <w:rFonts w:ascii="Sylfaen" w:hAnsi="Sylfaen"/>
          <w:b/>
          <w:sz w:val="20"/>
          <w:szCs w:val="20"/>
        </w:rPr>
        <w:t xml:space="preserve"> Roboty te musza wynikać z obowiązkowych zmian w Projekcie Budowlanym.</w:t>
      </w:r>
    </w:p>
    <w:p w14:paraId="448422D4" w14:textId="4FA15BF6" w:rsidR="00BB529D" w:rsidRPr="006C7F4D" w:rsidRDefault="00BB529D" w:rsidP="001112F6">
      <w:pPr>
        <w:ind w:left="1068"/>
        <w:jc w:val="both"/>
        <w:rPr>
          <w:rFonts w:ascii="Sylfaen" w:hAnsi="Sylfaen"/>
          <w:b/>
          <w:sz w:val="20"/>
          <w:szCs w:val="20"/>
        </w:rPr>
      </w:pPr>
      <w:r w:rsidRPr="006C7F4D">
        <w:rPr>
          <w:rFonts w:ascii="Sylfaen" w:hAnsi="Sylfaen"/>
          <w:b/>
          <w:sz w:val="20"/>
          <w:szCs w:val="20"/>
        </w:rPr>
        <w:t xml:space="preserve">Wycena Wykonawcy sporządzona będzie z zastosowaniem cen ryczałtowych nie wyższych niż wg cennika </w:t>
      </w:r>
      <w:r w:rsidR="00D32165">
        <w:rPr>
          <w:rFonts w:ascii="Sylfaen" w:hAnsi="Sylfaen"/>
          <w:b/>
          <w:sz w:val="20"/>
          <w:szCs w:val="20"/>
        </w:rPr>
        <w:t xml:space="preserve"> dostarczonego przez Wykonawcę  w wycenionym Przedmiarze Robót</w:t>
      </w:r>
      <w:r w:rsidRPr="006C7F4D">
        <w:rPr>
          <w:rFonts w:ascii="Sylfaen" w:hAnsi="Sylfaen"/>
          <w:b/>
          <w:sz w:val="20"/>
          <w:szCs w:val="20"/>
        </w:rPr>
        <w:t>.</w:t>
      </w:r>
    </w:p>
    <w:p w14:paraId="48DE2910" w14:textId="77777777" w:rsidR="00516D0A" w:rsidRPr="00516D0A" w:rsidRDefault="00516D0A" w:rsidP="00BB529D">
      <w:pPr>
        <w:rPr>
          <w:rFonts w:ascii="Sylfaen" w:hAnsi="Sylfaen"/>
          <w:b/>
          <w:bCs/>
          <w:sz w:val="20"/>
          <w:szCs w:val="20"/>
        </w:rPr>
      </w:pPr>
    </w:p>
    <w:p w14:paraId="5155A6CB" w14:textId="18A657D9" w:rsidR="00BB529D" w:rsidRPr="00516D0A" w:rsidRDefault="00BB529D" w:rsidP="00516D0A">
      <w:pPr>
        <w:pStyle w:val="Akapitzlist"/>
        <w:numPr>
          <w:ilvl w:val="6"/>
          <w:numId w:val="7"/>
        </w:numPr>
        <w:rPr>
          <w:rFonts w:ascii="Sylfaen" w:hAnsi="Sylfaen"/>
          <w:sz w:val="20"/>
          <w:szCs w:val="20"/>
        </w:rPr>
      </w:pPr>
      <w:r w:rsidRPr="00516D0A">
        <w:rPr>
          <w:rFonts w:ascii="Sylfaen" w:hAnsi="Sylfaen"/>
          <w:b/>
          <w:bCs/>
          <w:sz w:val="20"/>
          <w:szCs w:val="20"/>
        </w:rPr>
        <w:t>Zmiany i korekty</w:t>
      </w:r>
    </w:p>
    <w:p w14:paraId="58BE4977" w14:textId="77777777" w:rsidR="00BB529D" w:rsidRPr="00BB529D" w:rsidRDefault="00BB529D" w:rsidP="00BB529D">
      <w:pPr>
        <w:rPr>
          <w:rFonts w:ascii="Sylfaen" w:hAnsi="Sylfaen"/>
          <w:sz w:val="20"/>
          <w:szCs w:val="20"/>
        </w:rPr>
      </w:pPr>
    </w:p>
    <w:p w14:paraId="17153173" w14:textId="5DD3C7DD" w:rsidR="00BB529D" w:rsidRPr="00BB529D" w:rsidRDefault="00BB529D" w:rsidP="001112F6">
      <w:pPr>
        <w:ind w:left="360"/>
        <w:rPr>
          <w:rFonts w:ascii="Sylfaen" w:hAnsi="Sylfaen"/>
          <w:sz w:val="20"/>
          <w:szCs w:val="20"/>
        </w:rPr>
      </w:pPr>
      <w:r w:rsidRPr="00516D0A">
        <w:rPr>
          <w:rFonts w:ascii="Sylfaen" w:hAnsi="Sylfaen"/>
          <w:b/>
          <w:bCs/>
          <w:sz w:val="20"/>
          <w:szCs w:val="20"/>
          <w:u w:val="single"/>
        </w:rPr>
        <w:t>Klauzuli 13.1</w:t>
      </w:r>
      <w:r w:rsidRPr="00BB529D">
        <w:rPr>
          <w:rFonts w:ascii="Sylfaen" w:hAnsi="Sylfaen"/>
          <w:sz w:val="20"/>
          <w:szCs w:val="20"/>
        </w:rPr>
        <w:t xml:space="preserve"> nadaje się następujące brzmienie:</w:t>
      </w:r>
    </w:p>
    <w:p w14:paraId="2316CCBD" w14:textId="77777777" w:rsidR="00BB529D" w:rsidRPr="00BB529D" w:rsidRDefault="00BB529D" w:rsidP="00BB529D">
      <w:pPr>
        <w:rPr>
          <w:rFonts w:ascii="Sylfaen" w:hAnsi="Sylfaen"/>
          <w:sz w:val="20"/>
          <w:szCs w:val="20"/>
        </w:rPr>
      </w:pPr>
    </w:p>
    <w:p w14:paraId="3CB93ED5" w14:textId="10A52F06" w:rsidR="00BB529D" w:rsidRPr="0093506D" w:rsidRDefault="006C7F4D" w:rsidP="001112F6">
      <w:pPr>
        <w:pStyle w:val="Akapitzlist"/>
        <w:numPr>
          <w:ilvl w:val="0"/>
          <w:numId w:val="10"/>
        </w:numPr>
        <w:ind w:left="720"/>
        <w:jc w:val="both"/>
        <w:rPr>
          <w:rFonts w:ascii="Sylfaen" w:hAnsi="Sylfaen"/>
          <w:b/>
          <w:sz w:val="20"/>
          <w:szCs w:val="20"/>
        </w:rPr>
      </w:pPr>
      <w:r w:rsidRPr="0093506D">
        <w:rPr>
          <w:rFonts w:ascii="Sylfaen" w:hAnsi="Sylfaen"/>
          <w:b/>
          <w:sz w:val="20"/>
          <w:szCs w:val="20"/>
        </w:rPr>
        <w:t>Zmiany Umowy są</w:t>
      </w:r>
      <w:r w:rsidR="00BB529D" w:rsidRPr="0093506D">
        <w:rPr>
          <w:rFonts w:ascii="Sylfaen" w:hAnsi="Sylfaen"/>
          <w:b/>
          <w:sz w:val="20"/>
          <w:szCs w:val="20"/>
        </w:rPr>
        <w:t xml:space="preserve"> dopuszczalne wyłącznie w następujących przypadkach:</w:t>
      </w:r>
    </w:p>
    <w:p w14:paraId="29AC58DB" w14:textId="61BD9902" w:rsidR="00BB529D" w:rsidRPr="0093506D" w:rsidRDefault="00BB529D" w:rsidP="001112F6">
      <w:pPr>
        <w:pStyle w:val="Akapitzlist"/>
        <w:numPr>
          <w:ilvl w:val="1"/>
          <w:numId w:val="10"/>
        </w:numPr>
        <w:ind w:left="1080"/>
        <w:jc w:val="both"/>
        <w:rPr>
          <w:rFonts w:ascii="Sylfaen" w:hAnsi="Sylfaen"/>
          <w:b/>
          <w:sz w:val="20"/>
          <w:szCs w:val="20"/>
        </w:rPr>
      </w:pPr>
      <w:r w:rsidRPr="0093506D">
        <w:rPr>
          <w:rFonts w:ascii="Sylfaen" w:hAnsi="Sylfaen"/>
          <w:b/>
          <w:sz w:val="20"/>
          <w:szCs w:val="20"/>
        </w:rPr>
        <w:t>w zakresie zmiany danych wynikających z przekształceń podmiotowych po stronie Wykonawcy skutkujących zastępstwem prawnym pod tytułem ogólnym – zmiana taka wymaga aneksu do Umowy;</w:t>
      </w:r>
    </w:p>
    <w:p w14:paraId="53D99D7A" w14:textId="481CC722" w:rsidR="00BB529D" w:rsidRPr="0093506D" w:rsidRDefault="00BB529D" w:rsidP="001112F6">
      <w:pPr>
        <w:pStyle w:val="Akapitzlist"/>
        <w:numPr>
          <w:ilvl w:val="1"/>
          <w:numId w:val="10"/>
        </w:numPr>
        <w:ind w:left="1080"/>
        <w:jc w:val="both"/>
        <w:rPr>
          <w:rFonts w:ascii="Sylfaen" w:hAnsi="Sylfaen"/>
          <w:b/>
          <w:sz w:val="20"/>
          <w:szCs w:val="20"/>
        </w:rPr>
      </w:pPr>
      <w:r w:rsidRPr="0093506D">
        <w:rPr>
          <w:rFonts w:ascii="Sylfaen" w:hAnsi="Sylfaen"/>
          <w:b/>
          <w:sz w:val="20"/>
          <w:szCs w:val="20"/>
        </w:rPr>
        <w:t>w zakresie zmiany terminów wynikających z umowy, pod warunkiem że:</w:t>
      </w:r>
    </w:p>
    <w:p w14:paraId="5E7B3BF1" w14:textId="7566FF04" w:rsidR="00BB529D" w:rsidRPr="0093506D" w:rsidRDefault="00BB529D" w:rsidP="001112F6">
      <w:pPr>
        <w:pStyle w:val="Akapitzlist"/>
        <w:numPr>
          <w:ilvl w:val="2"/>
          <w:numId w:val="10"/>
        </w:numPr>
        <w:ind w:left="1440"/>
        <w:jc w:val="both"/>
        <w:rPr>
          <w:rFonts w:ascii="Sylfaen" w:hAnsi="Sylfaen"/>
          <w:b/>
          <w:sz w:val="20"/>
          <w:szCs w:val="20"/>
        </w:rPr>
      </w:pPr>
      <w:r w:rsidRPr="0093506D">
        <w:rPr>
          <w:rFonts w:ascii="Sylfaen" w:hAnsi="Sylfaen"/>
          <w:b/>
          <w:sz w:val="20"/>
          <w:szCs w:val="20"/>
        </w:rPr>
        <w:t>wystąpi opóźnienie w przekazaniu terenu budowy, za które nie ponosi odpowiedzialności Wykonawca - możliwa jest zmiana terminu wykonania przedmiotu umowy lub odcinka/odcinków o okres równy opóźnieniu w stosunku do terminu przewidzianego w Załączniku do Oferty,</w:t>
      </w:r>
    </w:p>
    <w:p w14:paraId="38B77899" w14:textId="7B8F96C1" w:rsidR="00BB529D" w:rsidRPr="0093506D" w:rsidRDefault="00BB529D" w:rsidP="001112F6">
      <w:pPr>
        <w:pStyle w:val="Akapitzlist"/>
        <w:numPr>
          <w:ilvl w:val="2"/>
          <w:numId w:val="10"/>
        </w:numPr>
        <w:ind w:left="1440"/>
        <w:jc w:val="both"/>
        <w:rPr>
          <w:rFonts w:ascii="Sylfaen" w:hAnsi="Sylfaen"/>
          <w:b/>
          <w:sz w:val="20"/>
          <w:szCs w:val="20"/>
        </w:rPr>
      </w:pPr>
      <w:r w:rsidRPr="0093506D">
        <w:rPr>
          <w:rFonts w:ascii="Sylfaen" w:hAnsi="Sylfaen"/>
          <w:b/>
          <w:sz w:val="20"/>
          <w:szCs w:val="20"/>
        </w:rPr>
        <w:t>nastąpi wykrycie niewybuchów i niewypałów podczas sprawdzenia saperskiego wykonanego przez Wykonawcę (konieczność usunięcia niewybuchów lub niewypałów) lub natrafienie na wykopaliska archeologiczne (konieczność przeprowadzenia badań archeologicznych) - możliwa jest zmiana terminu wykonania przedmiotu umowy lub odcinka/odcinków o ilość dni nieprzekraczających czasu wstrzymania całości lub części robót z tego tytułu,</w:t>
      </w:r>
    </w:p>
    <w:p w14:paraId="719A5C92" w14:textId="47E87644" w:rsidR="00BB529D" w:rsidRPr="0093506D" w:rsidRDefault="00BB529D" w:rsidP="001112F6">
      <w:pPr>
        <w:pStyle w:val="Akapitzlist"/>
        <w:numPr>
          <w:ilvl w:val="2"/>
          <w:numId w:val="10"/>
        </w:numPr>
        <w:ind w:left="1440"/>
        <w:jc w:val="both"/>
        <w:rPr>
          <w:rFonts w:ascii="Sylfaen" w:hAnsi="Sylfaen"/>
          <w:b/>
          <w:sz w:val="20"/>
          <w:szCs w:val="20"/>
        </w:rPr>
      </w:pPr>
      <w:r w:rsidRPr="0093506D">
        <w:rPr>
          <w:rFonts w:ascii="Sylfaen" w:hAnsi="Sylfaen"/>
          <w:b/>
          <w:sz w:val="20"/>
          <w:szCs w:val="20"/>
        </w:rPr>
        <w:t>wystąpi jeden z poniższych nieprzewidzianych warunków realizacji tj.:</w:t>
      </w:r>
    </w:p>
    <w:p w14:paraId="49DE48D2" w14:textId="71D1F913" w:rsidR="00BB529D" w:rsidRPr="0093506D" w:rsidRDefault="00BB529D" w:rsidP="001112F6">
      <w:pPr>
        <w:pStyle w:val="Akapitzlist"/>
        <w:numPr>
          <w:ilvl w:val="0"/>
          <w:numId w:val="11"/>
        </w:numPr>
        <w:ind w:left="2279"/>
        <w:jc w:val="both"/>
        <w:rPr>
          <w:rFonts w:ascii="Sylfaen" w:hAnsi="Sylfaen"/>
          <w:b/>
          <w:sz w:val="20"/>
          <w:szCs w:val="20"/>
        </w:rPr>
      </w:pPr>
      <w:r w:rsidRPr="0093506D">
        <w:rPr>
          <w:rFonts w:ascii="Sylfaen" w:hAnsi="Sylfaen"/>
          <w:b/>
          <w:sz w:val="20"/>
          <w:szCs w:val="20"/>
        </w:rPr>
        <w:t>odkrycie niezinwentaryzowanych obiektów,</w:t>
      </w:r>
    </w:p>
    <w:p w14:paraId="6F9C7CD3" w14:textId="189663DF" w:rsidR="00BB529D" w:rsidRPr="0093506D" w:rsidRDefault="00BB529D" w:rsidP="001112F6">
      <w:pPr>
        <w:pStyle w:val="Akapitzlist"/>
        <w:numPr>
          <w:ilvl w:val="0"/>
          <w:numId w:val="11"/>
        </w:numPr>
        <w:ind w:left="2279"/>
        <w:jc w:val="both"/>
        <w:rPr>
          <w:rFonts w:ascii="Sylfaen" w:hAnsi="Sylfaen"/>
          <w:b/>
          <w:sz w:val="20"/>
          <w:szCs w:val="20"/>
        </w:rPr>
      </w:pPr>
      <w:r w:rsidRPr="0093506D">
        <w:rPr>
          <w:rFonts w:ascii="Sylfaen" w:hAnsi="Sylfaen"/>
          <w:b/>
          <w:sz w:val="20"/>
          <w:szCs w:val="20"/>
        </w:rPr>
        <w:t>odkrycie niezinwentaryzowanych elementów infrastruktury naziemnej lub podziemnej (tzw. kolizje),</w:t>
      </w:r>
    </w:p>
    <w:p w14:paraId="616D9101" w14:textId="07119BFB" w:rsidR="00BB529D" w:rsidRPr="0093506D" w:rsidRDefault="00BB529D" w:rsidP="001112F6">
      <w:pPr>
        <w:pStyle w:val="Akapitzlist"/>
        <w:numPr>
          <w:ilvl w:val="0"/>
          <w:numId w:val="11"/>
        </w:numPr>
        <w:ind w:left="2279"/>
        <w:jc w:val="both"/>
        <w:rPr>
          <w:rFonts w:ascii="Sylfaen" w:hAnsi="Sylfaen"/>
          <w:b/>
          <w:sz w:val="20"/>
          <w:szCs w:val="20"/>
        </w:rPr>
      </w:pPr>
      <w:r w:rsidRPr="0093506D">
        <w:rPr>
          <w:rFonts w:ascii="Sylfaen" w:hAnsi="Sylfaen"/>
          <w:b/>
          <w:sz w:val="20"/>
          <w:szCs w:val="20"/>
        </w:rPr>
        <w:t>odkrycie wadliwie wykonanych robót przez poprzednich wykonawców (tj. nieobjętych niniejszą umową),</w:t>
      </w:r>
    </w:p>
    <w:p w14:paraId="4360B1FF" w14:textId="25442B6E" w:rsidR="00BB529D" w:rsidRPr="0093506D" w:rsidRDefault="00BB529D" w:rsidP="001112F6">
      <w:pPr>
        <w:pStyle w:val="Akapitzlist"/>
        <w:numPr>
          <w:ilvl w:val="0"/>
          <w:numId w:val="11"/>
        </w:numPr>
        <w:ind w:left="2279"/>
        <w:jc w:val="both"/>
        <w:rPr>
          <w:rFonts w:ascii="Sylfaen" w:hAnsi="Sylfaen"/>
          <w:b/>
          <w:sz w:val="20"/>
          <w:szCs w:val="20"/>
        </w:rPr>
      </w:pPr>
      <w:r w:rsidRPr="0093506D">
        <w:rPr>
          <w:rFonts w:ascii="Sylfaen" w:hAnsi="Sylfaen"/>
          <w:b/>
          <w:sz w:val="20"/>
          <w:szCs w:val="20"/>
        </w:rPr>
        <w:t>konieczność usunięcia kolizji z istniejącą infrastrukturą naziemną lub podziemną a nieprzewidzianą w dokumentacji,</w:t>
      </w:r>
    </w:p>
    <w:p w14:paraId="6C0267B4" w14:textId="5E0D7987" w:rsidR="00BB529D" w:rsidRPr="0093506D" w:rsidRDefault="00BB529D" w:rsidP="001112F6">
      <w:pPr>
        <w:pStyle w:val="Akapitzlist"/>
        <w:numPr>
          <w:ilvl w:val="0"/>
          <w:numId w:val="11"/>
        </w:numPr>
        <w:ind w:left="2279"/>
        <w:jc w:val="both"/>
        <w:rPr>
          <w:rFonts w:ascii="Sylfaen" w:hAnsi="Sylfaen"/>
          <w:b/>
          <w:sz w:val="20"/>
          <w:szCs w:val="20"/>
        </w:rPr>
      </w:pPr>
      <w:r w:rsidRPr="0093506D">
        <w:rPr>
          <w:rFonts w:ascii="Sylfaen" w:hAnsi="Sylfaen"/>
          <w:b/>
          <w:sz w:val="20"/>
          <w:szCs w:val="20"/>
        </w:rPr>
        <w:t>i będzie to miało wpływ na termin wykonania przedmiotu niniejszej umowy - możliwa jest zmiana terminu wykonania przedmiotu umowy lub odcinka/odcinków o ilość dni nieprzekraczających czasu na opracowanie projektu oraz uzyskanie odpowiednich zezwoleń lub decyzji lub uzgodnień lub wytycznych lub warunków technicznych oraz na wykonanie robót naprawczych lub związanych z usunięciem kolizji lub obiektu,</w:t>
      </w:r>
    </w:p>
    <w:p w14:paraId="33514AAB" w14:textId="6262277A"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wystąpi konieczność: zmiany zakresu przedmiotu niniejszej umowy lub wykonania prac dodatkowych lub uwzględnienia wpływu innych przedsięwzięć lub działań powiązanych z przedmiotem niniejszej umowy - możliwa jest zmiana terminu wykonania przedmiotu umowy lub odcinka/odcinków o ilość dni nieprzekraczających okresu trwania przeszkody,</w:t>
      </w:r>
    </w:p>
    <w:p w14:paraId="324081EC" w14:textId="0E4AF9BA"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wystąpi konieczność wykonania robót zamiennych, których nie można było przewidzieć na etapie wykonania projektów budowlanych i na etapie uzyskania decyzji o pozwoleniu na budowę lub innych decyzji, w tym konieczność uzyskania zmiany decyzji o pozwoleniu na budowę w wyniku wprowadzenia koniecznych, istotnych zmian w projekcie budowlanym, które będą miały wpływ na przedłużenie terminu wykonania przedmiotu niniejszej umowy</w:t>
      </w:r>
      <w:r w:rsidR="00735BFF" w:rsidRPr="0093506D">
        <w:rPr>
          <w:rFonts w:ascii="Sylfaen" w:hAnsi="Sylfaen"/>
          <w:b/>
          <w:sz w:val="20"/>
          <w:szCs w:val="20"/>
        </w:rPr>
        <w:t xml:space="preserve"> </w:t>
      </w:r>
      <w:r w:rsidRPr="0093506D">
        <w:rPr>
          <w:rFonts w:ascii="Sylfaen" w:hAnsi="Sylfaen"/>
          <w:b/>
          <w:sz w:val="20"/>
          <w:szCs w:val="20"/>
        </w:rPr>
        <w:t>- możliwa jest zmiana terminu wykonania przedmiot umowy lub odcinka/odcinków o ilość dni nieprzekraczających czasu na uzyskanie odpowiednich zezwoleń lub uzgodnień lub wytycznych lub decyzji oraz wykonanie robót zamiennych,</w:t>
      </w:r>
    </w:p>
    <w:p w14:paraId="6FC4F64D" w14:textId="47B4B7D5"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 xml:space="preserve">wystąpią przeszkody o obiektywnym charakterze, w tym: klęski żywiołowe oraz z uwagi na okoliczności niezależne od stron, w szczególności siłę wyższą, przez którą strony rozumieją zdarzenia zewnętrzne, którego skutków nie dało się przewidzieć, ani którego skutkom nie dało się zapobiec, w szczególności: powódź obejmującą swym obszarem teren robót lub drogi dojazdowe do niego, strajk mający wpływ na wykonanie umowy, stan wyjątkowy, stan wojenny, stan zagrożenia epidemicznego, stan epidemii, warunki atmosferyczne uniemożliwiające ze względów technologicznych prowadzenie robót budowlanych lub przeprowadzenie prób lub sprawdzeń lub dokonywanie odbiorów - pomimo dołożenia przez Wykonawcę wszelkich starań, aby roboty mogły zostać zrealizowane. Na tę okoliczność </w:t>
      </w:r>
      <w:r w:rsidR="009E694D">
        <w:rPr>
          <w:rFonts w:ascii="Sylfaen" w:hAnsi="Sylfaen"/>
          <w:b/>
          <w:sz w:val="20"/>
          <w:szCs w:val="20"/>
        </w:rPr>
        <w:t>Wykonawca</w:t>
      </w:r>
      <w:r w:rsidRPr="0093506D">
        <w:rPr>
          <w:rFonts w:ascii="Sylfaen" w:hAnsi="Sylfaen"/>
          <w:b/>
          <w:sz w:val="20"/>
          <w:szCs w:val="20"/>
        </w:rPr>
        <w:t xml:space="preserve"> sporządzi wpis do Dziennika Budowy, który potwierdzi </w:t>
      </w:r>
      <w:r w:rsidR="009E694D">
        <w:rPr>
          <w:rFonts w:ascii="Sylfaen" w:hAnsi="Sylfaen"/>
          <w:b/>
          <w:sz w:val="20"/>
          <w:szCs w:val="20"/>
        </w:rPr>
        <w:t>Inżynier</w:t>
      </w:r>
      <w:r w:rsidRPr="0093506D">
        <w:rPr>
          <w:rFonts w:ascii="Sylfaen" w:hAnsi="Sylfaen"/>
          <w:b/>
          <w:sz w:val="20"/>
          <w:szCs w:val="20"/>
        </w:rPr>
        <w:t xml:space="preserve"> - możliwa jest zmiana terminu wykonania przedmiotu umowy lub odcinka/odcinków o ilość dni nieprzekraczających okresu trwania przeszkody z uwzględnieniem reżimu technologicznego,</w:t>
      </w:r>
    </w:p>
    <w:p w14:paraId="49501F9D" w14:textId="61B05D90"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wystąpi okoliczność leżąca po stronie Zamawiającego, w szczególności wstrzymania robót</w:t>
      </w:r>
      <w:r w:rsidR="00735BFF" w:rsidRPr="0093506D">
        <w:rPr>
          <w:rFonts w:ascii="Sylfaen" w:hAnsi="Sylfaen"/>
          <w:b/>
          <w:sz w:val="20"/>
          <w:szCs w:val="20"/>
        </w:rPr>
        <w:t xml:space="preserve"> </w:t>
      </w:r>
      <w:r w:rsidRPr="0093506D">
        <w:rPr>
          <w:rFonts w:ascii="Sylfaen" w:hAnsi="Sylfaen"/>
          <w:b/>
          <w:sz w:val="20"/>
          <w:szCs w:val="20"/>
        </w:rPr>
        <w:t>przez Zamawiającego, konieczność usunięcia błędów lub wprowadzenia zmian w dokumentacji, nastąpi odmowa wydania przez organ administracji lub inne podmioty wymaganych decyzji, postanowień, zezwoleń, uzgodnień lub warunków technicznych, z przyczyn niezawinionych przez Wykonawcę - możliwa jest zmiana terminu wykonania przedmiotu umowy lub odcinka/odcinków o ilość dni nieprzekraczających czasu wstrzymania całości lub części robót oraz niezbędnych na uzyskanie odpowiednich decyzji, postanowień, zezwoleń, uzgodnień lub warunków technicznych,</w:t>
      </w:r>
    </w:p>
    <w:p w14:paraId="21D9A85F" w14:textId="07EB4CC9"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wystąpi konieczność wykonania zamówienia dodatkowego, które będzie miało wpływ na przedłużenie terminu wykonania przedmiotu umowy - możliwa jest zmiana terminu wykonania przedmiotu umowy lub odcinka/odcinków o ilość dni nieprzekraczających czasu na wykonanie zamówienia dodatkowego,</w:t>
      </w:r>
    </w:p>
    <w:p w14:paraId="361D124A" w14:textId="602D4B6F"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wystąpi czasowa niedostępność materiałów budowlanych lub urządzeń (z przyczyn obiektywnych, niezależnych od Wykonawcy) mająca wpływ na terminy dostaw - możliwa jest zmiana terminu wykonania przedmiotu umowy lub odcinka/odcinków o ilość dni trwania przeszkody w dostawach mającej wpływ na termin wykonania przedmiotu niniejszej umowy,</w:t>
      </w:r>
    </w:p>
    <w:p w14:paraId="4DA4B2B6" w14:textId="1CED060E"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w związku z usunięciem drzew zaszła konieczność uzyskania dodatkowej opinii RDOŚ w zakresie występowania gniazd czynnych i ich zasiedlenia przez ptaki (w tym gatunki chronione) - możliwa jest zmiana terminu wykonania przedmiotu niniejszej umowy lub</w:t>
      </w:r>
      <w:r w:rsidR="00735BFF" w:rsidRPr="0093506D">
        <w:rPr>
          <w:rFonts w:ascii="Sylfaen" w:hAnsi="Sylfaen"/>
          <w:b/>
          <w:sz w:val="20"/>
          <w:szCs w:val="20"/>
        </w:rPr>
        <w:t xml:space="preserve"> </w:t>
      </w:r>
      <w:r w:rsidRPr="0093506D">
        <w:rPr>
          <w:rFonts w:ascii="Sylfaen" w:hAnsi="Sylfaen"/>
          <w:b/>
          <w:sz w:val="20"/>
          <w:szCs w:val="20"/>
        </w:rPr>
        <w:t>odcinka/odcinków w ilości dni nie większej niż czas od uzyskania odmownej decyzji organu do upływu okresu lęgowego lub innego okresu zabraniającego dokonywania wycinek,</w:t>
      </w:r>
    </w:p>
    <w:p w14:paraId="4268D9C4" w14:textId="5007505F" w:rsidR="00BB529D" w:rsidRPr="0093506D" w:rsidRDefault="00BB529D" w:rsidP="001112F6">
      <w:pPr>
        <w:pStyle w:val="Akapitzlist"/>
        <w:numPr>
          <w:ilvl w:val="2"/>
          <w:numId w:val="12"/>
        </w:numPr>
        <w:ind w:left="1428"/>
        <w:jc w:val="both"/>
        <w:rPr>
          <w:rFonts w:ascii="Sylfaen" w:hAnsi="Sylfaen"/>
          <w:b/>
          <w:sz w:val="20"/>
          <w:szCs w:val="20"/>
        </w:rPr>
      </w:pPr>
      <w:r w:rsidRPr="0093506D">
        <w:rPr>
          <w:rFonts w:ascii="Sylfaen" w:hAnsi="Sylfaen"/>
          <w:b/>
          <w:sz w:val="20"/>
          <w:szCs w:val="20"/>
        </w:rPr>
        <w:t>w związku ze zmianą sposobu spełnienia świadczenia lub sposobu przeprowadzenia robót lub wprowadzeniem robót zamiennych lub ograniczeniem zakresu przedmiotu umowy, jednak nie więcej niż o 20% - możliwa jest zmiana terminu wykonania przedmiot umowy lub odcinka/odcinków (wydłużenie lub skrócenie) o ilość dni nieprzekraczających czasu na wykonanie robót zamiennych lub związanych ze zmianą sposobu spełnienia świadczenia lub sposobu przeprowadzenia robót lub ograniczeniem zakresu przedmiotu umowy;</w:t>
      </w:r>
    </w:p>
    <w:p w14:paraId="4B771263" w14:textId="44C830C4" w:rsidR="00BB529D" w:rsidRPr="0093506D" w:rsidRDefault="00BB529D" w:rsidP="001112F6">
      <w:pPr>
        <w:pStyle w:val="Akapitzlist"/>
        <w:numPr>
          <w:ilvl w:val="1"/>
          <w:numId w:val="13"/>
        </w:numPr>
        <w:ind w:left="1146"/>
        <w:jc w:val="both"/>
        <w:rPr>
          <w:rFonts w:ascii="Sylfaen" w:hAnsi="Sylfaen"/>
          <w:b/>
          <w:sz w:val="20"/>
          <w:szCs w:val="20"/>
        </w:rPr>
      </w:pPr>
      <w:r w:rsidRPr="0093506D">
        <w:rPr>
          <w:rFonts w:ascii="Sylfaen" w:hAnsi="Sylfaen"/>
          <w:b/>
          <w:sz w:val="20"/>
          <w:szCs w:val="20"/>
        </w:rPr>
        <w:t>w zakresie zmiany materiałów, urządzeń, rozwiązań technicznych, itp. w stosunku do przewidzianych w Dokumentacji przetargowej wraz z załącznikami w brzmieniu z chwili otwarcia ofert pod warunkiem, że zmiany te nie pogorszą właściwości funkcjonalno-użytkowych przedmiotu zamówienia i będą korzystne dla Zamawiającego. Zmiany te mogą dotyczyć okoliczności:</w:t>
      </w:r>
    </w:p>
    <w:p w14:paraId="3209462B" w14:textId="7CF975FE"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powodujących poprawienie parametrów technicznych przedmiotu zamówienia,</w:t>
      </w:r>
    </w:p>
    <w:p w14:paraId="28D5B02C" w14:textId="58FD7368"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wynikających z aktualizacji rozwiązań z uwagi na postęp technologiczny lub zmiany obowiązujących przepisów,</w:t>
      </w:r>
    </w:p>
    <w:p w14:paraId="6BC84E0D" w14:textId="77777777" w:rsidR="006C7F4D" w:rsidRPr="0093506D" w:rsidRDefault="00BB529D" w:rsidP="006C7F4D">
      <w:pPr>
        <w:pStyle w:val="Akapitzlist"/>
        <w:numPr>
          <w:ilvl w:val="2"/>
          <w:numId w:val="14"/>
        </w:numPr>
        <w:ind w:left="1428"/>
        <w:jc w:val="both"/>
        <w:rPr>
          <w:rFonts w:ascii="Sylfaen" w:hAnsi="Sylfaen"/>
          <w:b/>
          <w:sz w:val="20"/>
          <w:szCs w:val="20"/>
        </w:rPr>
      </w:pPr>
      <w:r w:rsidRPr="0093506D">
        <w:rPr>
          <w:rFonts w:ascii="Sylfaen" w:hAnsi="Sylfaen"/>
          <w:b/>
          <w:sz w:val="20"/>
          <w:szCs w:val="20"/>
        </w:rPr>
        <w:t>powodujących obniżenie kosztu ponoszonego na eksploatację i konserwację wykonanego przedmiotu zamówienia;</w:t>
      </w:r>
    </w:p>
    <w:p w14:paraId="727DFE14" w14:textId="7E673930" w:rsidR="00BB529D" w:rsidRPr="0093506D" w:rsidRDefault="00BB529D" w:rsidP="006C7F4D">
      <w:pPr>
        <w:pStyle w:val="Akapitzlist"/>
        <w:numPr>
          <w:ilvl w:val="2"/>
          <w:numId w:val="14"/>
        </w:numPr>
        <w:ind w:left="1428"/>
        <w:jc w:val="both"/>
        <w:rPr>
          <w:rFonts w:ascii="Sylfaen" w:hAnsi="Sylfaen"/>
          <w:b/>
          <w:sz w:val="20"/>
          <w:szCs w:val="20"/>
        </w:rPr>
      </w:pPr>
      <w:r w:rsidRPr="0093506D">
        <w:rPr>
          <w:rFonts w:ascii="Sylfaen" w:hAnsi="Sylfaen"/>
          <w:b/>
          <w:sz w:val="20"/>
          <w:szCs w:val="20"/>
        </w:rPr>
        <w:t>zmiana taka nie skutkuje zmianą wynagrodzenia Wykonawcy;</w:t>
      </w:r>
    </w:p>
    <w:p w14:paraId="6AEDCA65" w14:textId="77777777" w:rsidR="00735BFF" w:rsidRPr="0093506D" w:rsidRDefault="00735BFF" w:rsidP="001112F6">
      <w:pPr>
        <w:pStyle w:val="Akapitzlist"/>
        <w:numPr>
          <w:ilvl w:val="1"/>
          <w:numId w:val="14"/>
        </w:numPr>
        <w:ind w:left="1146"/>
        <w:jc w:val="both"/>
        <w:rPr>
          <w:rFonts w:ascii="Sylfaen" w:hAnsi="Sylfaen"/>
          <w:b/>
          <w:vanish/>
          <w:sz w:val="20"/>
          <w:szCs w:val="20"/>
        </w:rPr>
      </w:pPr>
    </w:p>
    <w:p w14:paraId="668931C2" w14:textId="68C364F9" w:rsidR="00BB529D" w:rsidRPr="0093506D" w:rsidRDefault="00BB529D" w:rsidP="001112F6">
      <w:pPr>
        <w:pStyle w:val="Akapitzlist"/>
        <w:numPr>
          <w:ilvl w:val="1"/>
          <w:numId w:val="14"/>
        </w:numPr>
        <w:ind w:left="1146"/>
        <w:jc w:val="both"/>
        <w:rPr>
          <w:rFonts w:ascii="Sylfaen" w:hAnsi="Sylfaen"/>
          <w:b/>
          <w:sz w:val="20"/>
          <w:szCs w:val="20"/>
        </w:rPr>
      </w:pPr>
      <w:r w:rsidRPr="0093506D">
        <w:rPr>
          <w:rFonts w:ascii="Sylfaen" w:hAnsi="Sylfaen"/>
          <w:b/>
          <w:sz w:val="20"/>
          <w:szCs w:val="20"/>
        </w:rPr>
        <w:t>w zakresie zmniejszenia zakresu przedmiotu zamówienia określonego w Dokumentacji przetargowej wraz z załącznikami w brzmieniu z chwili otwarcia ofert, do wykonania elementów określonych w Opisie przedmiotu zamówienia – maksymalnie o 20% pod warunkiem, że wykonanie całości przedmiotu zamówienia napotyka istotne trudności. Wykonawcy nie przysługują jakiekolwiek roszczenia o charakterze odszkodowawczym związane z ograniczeniem zakresu realizacji umowy; wynagrodzenie Wykonawcy zostanie pomniejszone proporcjonalnie do zmniejszonego zakresu, przy czy</w:t>
      </w:r>
      <w:r w:rsidR="00F81CEA">
        <w:rPr>
          <w:rFonts w:ascii="Sylfaen" w:hAnsi="Sylfaen"/>
          <w:b/>
          <w:sz w:val="20"/>
          <w:szCs w:val="20"/>
        </w:rPr>
        <w:t>m</w:t>
      </w:r>
      <w:r w:rsidRPr="0093506D">
        <w:rPr>
          <w:rFonts w:ascii="Sylfaen" w:hAnsi="Sylfaen"/>
          <w:b/>
          <w:sz w:val="20"/>
          <w:szCs w:val="20"/>
        </w:rPr>
        <w:t xml:space="preserve"> Zamawiający zapłaci za wszystkie spełnione świadczenia oraz udokumentowane koszty, które Wykonawca poniósł w związku z wynikającymi z umowy planowanymi świadczeniami;</w:t>
      </w:r>
    </w:p>
    <w:p w14:paraId="3846E047" w14:textId="11DC435F" w:rsidR="00BB529D" w:rsidRPr="0093506D" w:rsidRDefault="00BB529D" w:rsidP="001112F6">
      <w:pPr>
        <w:pStyle w:val="Akapitzlist"/>
        <w:numPr>
          <w:ilvl w:val="1"/>
          <w:numId w:val="14"/>
        </w:numPr>
        <w:ind w:left="1146"/>
        <w:jc w:val="both"/>
        <w:rPr>
          <w:rFonts w:ascii="Sylfaen" w:hAnsi="Sylfaen"/>
          <w:b/>
          <w:sz w:val="20"/>
          <w:szCs w:val="20"/>
        </w:rPr>
      </w:pPr>
      <w:r w:rsidRPr="0093506D">
        <w:rPr>
          <w:rFonts w:ascii="Sylfaen" w:hAnsi="Sylfaen"/>
          <w:b/>
          <w:sz w:val="20"/>
          <w:szCs w:val="20"/>
        </w:rPr>
        <w:t>w zakresie zmian personalnych wśród osób ze względów losowych, służbowych, z powodu niewłaściwego wykonywania powierzonych zadań lub z powodu innych istotnych przyczyn, pod warunkiem, iż nowowprowadzane osoby spełniają wymagania określone w postępowaniu o udzielenie zamówienia publicznego; Wykonawca musi uzyskać zgodę Zamawiającego na powierzenie obowiązków nowej osobie, po uprzednim pisemnym udokumentowaniu spełnienia warunków udziału w postępowaniu określonych w Dokumentacji przetargowej. W przypadku zmiany osób po stronie Zamawiającego, Zamawiający powiadomi Wykonawcę o takim fakcie;</w:t>
      </w:r>
    </w:p>
    <w:p w14:paraId="1216E6DA" w14:textId="4CBC5C1D" w:rsidR="00BB529D" w:rsidRPr="0093506D" w:rsidRDefault="00BB529D" w:rsidP="001112F6">
      <w:pPr>
        <w:pStyle w:val="Akapitzlist"/>
        <w:numPr>
          <w:ilvl w:val="1"/>
          <w:numId w:val="14"/>
        </w:numPr>
        <w:ind w:left="1146"/>
        <w:jc w:val="both"/>
        <w:rPr>
          <w:rFonts w:ascii="Sylfaen" w:hAnsi="Sylfaen"/>
          <w:b/>
          <w:sz w:val="20"/>
          <w:szCs w:val="20"/>
        </w:rPr>
      </w:pPr>
      <w:r w:rsidRPr="0093506D">
        <w:rPr>
          <w:rFonts w:ascii="Sylfaen" w:hAnsi="Sylfaen"/>
          <w:b/>
          <w:sz w:val="20"/>
          <w:szCs w:val="20"/>
        </w:rPr>
        <w:t>zmiany sposobu spełnienia świadczenia i związanej z tym konieczności wykonania robót zamiennych, gdy zaistnieje/zajdzie:</w:t>
      </w:r>
    </w:p>
    <w:p w14:paraId="13A2F19F" w14:textId="03E9B82C"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konieczność zrealizowania projektu przy zastosowaniu innych rozwiązań technicznych/technologicznych niż wskazane w dokumentacji projektowej w sytuacji, gdyby zastosowanie przewidzianych rozwiązań groziłoby niewykonaniem lub wadliwym wykonaniem projektu,</w:t>
      </w:r>
    </w:p>
    <w:p w14:paraId="67F6A8B4" w14:textId="4577D400"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odmienne od przyjętych w dokumentacji projektowej warunki geologiczne (kategorie gruntu, kurzawka, itp.) skutkujące niemożliwością zrealizowania przedmiotu umowy przy dotychczasowych założeniach technologicznych,</w:t>
      </w:r>
    </w:p>
    <w:p w14:paraId="7CB2E86A" w14:textId="151DBE18"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odmienne od przyjętych w dokumentacji projektowej warunki terenowe poziomy wód podziemnych, istnienie podziemnych urządzeń, instalacji lub obiektów infrastrukturalnych,</w:t>
      </w:r>
    </w:p>
    <w:p w14:paraId="768B2157" w14:textId="34EFCCC9"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niedostępność na rynku materiałów lub urządzeń opisanych w dokumentacji projektowej spowodowane zaprzestaniem produkcji lub wycofaniem z rynku tych materiałów lub urządzeń,</w:t>
      </w:r>
    </w:p>
    <w:p w14:paraId="528B0A1B" w14:textId="4DD3543F"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pojawienie się na rynku części, materiałów lub urządzeń nowszej generacji pozwalających na zaoszczędzenie kosztów realizacji przedmiotowej umowy lub kosztów eksploatacji wykonanego przedmiotu umowy,</w:t>
      </w:r>
    </w:p>
    <w:p w14:paraId="3B0F7F42" w14:textId="3E85AF31"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konieczność zaspokojenia w związku z realizacją przedmiotowej umowy, roszczeń lub oczekiwań osób trzecich, w tym grup społecznych lub zawodowych niemożliwych do jednoznacznego określenia w chwili zawarcia umowy,</w:t>
      </w:r>
    </w:p>
    <w:p w14:paraId="5C91CB76" w14:textId="77777777" w:rsidR="00BB529D" w:rsidRPr="0093506D" w:rsidRDefault="00BB529D" w:rsidP="001112F6">
      <w:pPr>
        <w:ind w:left="1068"/>
        <w:jc w:val="both"/>
        <w:rPr>
          <w:rFonts w:ascii="Sylfaen" w:hAnsi="Sylfaen"/>
          <w:b/>
          <w:sz w:val="20"/>
          <w:szCs w:val="20"/>
        </w:rPr>
      </w:pPr>
      <w:r w:rsidRPr="0093506D">
        <w:rPr>
          <w:rFonts w:ascii="Sylfaen" w:hAnsi="Sylfaen"/>
          <w:b/>
          <w:sz w:val="20"/>
          <w:szCs w:val="20"/>
        </w:rPr>
        <w:t>przy czym wystąpienie powyższych robót zamiennych jest konieczne do prawidłowego wykonania umowy oraz nie powoduje rozszerzenia przedmiotu zamówienia w stosunku do przedmiotu określonego w niniejszej Dokumentacji przetargowej oraz wynikającego z treści oferty. Roboty zamienne nie mogą wynikać z braku zachowania przez Wykonawcę należytej staranności na etapie planowania i realizacji robót.</w:t>
      </w:r>
    </w:p>
    <w:p w14:paraId="60374874" w14:textId="680F67A0" w:rsidR="00BB529D" w:rsidRPr="0093506D" w:rsidRDefault="00BB529D" w:rsidP="001112F6">
      <w:pPr>
        <w:pStyle w:val="Akapitzlist"/>
        <w:numPr>
          <w:ilvl w:val="1"/>
          <w:numId w:val="14"/>
        </w:numPr>
        <w:ind w:left="1146"/>
        <w:jc w:val="both"/>
        <w:rPr>
          <w:rFonts w:ascii="Sylfaen" w:hAnsi="Sylfaen"/>
          <w:b/>
          <w:sz w:val="20"/>
          <w:szCs w:val="20"/>
        </w:rPr>
      </w:pPr>
      <w:r w:rsidRPr="0093506D">
        <w:rPr>
          <w:rFonts w:ascii="Sylfaen" w:hAnsi="Sylfaen"/>
          <w:b/>
          <w:sz w:val="20"/>
          <w:szCs w:val="20"/>
        </w:rPr>
        <w:t>wprowadzenie robót zamiennych będzie polegało na usunięciu z Wykazu Cen, robót zamienianych i wprowadzeniu robót niezbędnych do wykonania Zadania, tj. robót zamiennych wraz z określeniem nowej Kwoty Kontraktowej, ustalonej zgodnie z klauzulą 12.3 Warunków szczególnych;</w:t>
      </w:r>
    </w:p>
    <w:p w14:paraId="43E37B22" w14:textId="3B5A0113" w:rsidR="00BB529D" w:rsidRPr="0093506D" w:rsidRDefault="00BB529D" w:rsidP="001112F6">
      <w:pPr>
        <w:pStyle w:val="Akapitzlist"/>
        <w:numPr>
          <w:ilvl w:val="1"/>
          <w:numId w:val="14"/>
        </w:numPr>
        <w:ind w:left="1146"/>
        <w:jc w:val="both"/>
        <w:rPr>
          <w:rFonts w:ascii="Sylfaen" w:hAnsi="Sylfaen"/>
          <w:b/>
          <w:sz w:val="20"/>
          <w:szCs w:val="20"/>
        </w:rPr>
      </w:pPr>
      <w:r w:rsidRPr="0093506D">
        <w:rPr>
          <w:rFonts w:ascii="Sylfaen" w:hAnsi="Sylfaen"/>
          <w:b/>
          <w:sz w:val="20"/>
          <w:szCs w:val="20"/>
        </w:rPr>
        <w:t>w zakresie zmiany wynagrodzenia:</w:t>
      </w:r>
    </w:p>
    <w:p w14:paraId="08F79DE6" w14:textId="2BA3DC2E"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ze względu na postanowienia decyzji organów administracji państwowej,</w:t>
      </w:r>
    </w:p>
    <w:p w14:paraId="1E712C2A" w14:textId="069ABA5C"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Zamawiający jest uprawniony do żądania zmiany sposobu rozliczania Umowy lub dokonywania płatności na rzecz Wykonawcy w związku ze zmianami zawartej przez Zamawiającego umowy o dofinansowanie zadania lub zmianami wytycznych dotyczących realizacji zadania (Rozliczenie odbędzie się zgodnie z Klauzulą 14.1 [Cena Kontraktowa] oraz 12.3 [Wycena]),</w:t>
      </w:r>
    </w:p>
    <w:p w14:paraId="76B81627" w14:textId="283F4A31"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wystąpi konieczność zastosowania rozwiązania projektowego zamiennego, bez którego wykonanie przedmiotu umowy byłoby niemożliwa lub obarczone błędem (Rozliczenie odbędzie się zgodnie z Klauzulą 14.1 [Cena Kontraktowa] oraz 12.3 [Wycena]),</w:t>
      </w:r>
    </w:p>
    <w:p w14:paraId="0F36E0A4" w14:textId="6E250477"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wystąpi konieczność zrealizowania przedmiotu niniejszej umowy przy zastosowaniu innych rozwiązań technicznych lub materiałowych ze względu na zmiany obowiązującego prawa lub niedostępność na rynku (Rozliczenie odbędzie się zgodnie z Klauzulą 14.1 [Cena Kontraktowa] oraz 12.3 [Wycena]),</w:t>
      </w:r>
    </w:p>
    <w:p w14:paraId="47549A77" w14:textId="10DFE49B" w:rsidR="00BB529D" w:rsidRPr="0093506D" w:rsidRDefault="00BB529D" w:rsidP="001112F6">
      <w:pPr>
        <w:pStyle w:val="Akapitzlist"/>
        <w:numPr>
          <w:ilvl w:val="2"/>
          <w:numId w:val="14"/>
        </w:numPr>
        <w:ind w:left="1428"/>
        <w:jc w:val="both"/>
        <w:rPr>
          <w:rFonts w:ascii="Sylfaen" w:hAnsi="Sylfaen"/>
          <w:b/>
          <w:sz w:val="20"/>
          <w:szCs w:val="20"/>
        </w:rPr>
      </w:pPr>
      <w:r w:rsidRPr="0093506D">
        <w:rPr>
          <w:rFonts w:ascii="Sylfaen" w:hAnsi="Sylfaen"/>
          <w:b/>
          <w:sz w:val="20"/>
          <w:szCs w:val="20"/>
        </w:rPr>
        <w:t>nastąpi konieczność zmiany zakresu przedmiotu niniejszej umowy, wykonania prac dodatkowych, których nie można było przewidzieć na etapie projektowania, konieczność uwzględnienia wpływu innych przedsięwzięć lub działań powiązanych z przedmiotem niniejszej umowy (Rozliczenie odbędzie się zgodnie z Klauzulą 14.1 [Cena Kontraktowa] oraz 12.3 [Wycena]);</w:t>
      </w:r>
    </w:p>
    <w:p w14:paraId="13B6AB7D" w14:textId="40E53CED" w:rsidR="00BB529D" w:rsidRPr="0093506D" w:rsidRDefault="00BB529D" w:rsidP="001112F6">
      <w:pPr>
        <w:pStyle w:val="Akapitzlist"/>
        <w:numPr>
          <w:ilvl w:val="0"/>
          <w:numId w:val="15"/>
        </w:numPr>
        <w:ind w:left="720"/>
        <w:jc w:val="both"/>
        <w:rPr>
          <w:rFonts w:ascii="Sylfaen" w:hAnsi="Sylfaen"/>
          <w:b/>
          <w:sz w:val="20"/>
          <w:szCs w:val="20"/>
        </w:rPr>
      </w:pPr>
      <w:r w:rsidRPr="0093506D">
        <w:rPr>
          <w:rFonts w:ascii="Sylfaen" w:hAnsi="Sylfaen"/>
          <w:b/>
          <w:sz w:val="20"/>
          <w:szCs w:val="20"/>
        </w:rPr>
        <w:t>Wystąpienie którejkolwiek z wymienionych w pkt 3 okoliczności nie stanowi bezwzględnego zobowiązania Zamawiającego do dokonania zmian, ani nie może stanowić podstawy roszczeń Wykonawcy do ich dokonania.</w:t>
      </w:r>
    </w:p>
    <w:p w14:paraId="4AD9FD23" w14:textId="45FC266E" w:rsidR="00BB529D" w:rsidRPr="0093506D" w:rsidRDefault="00BB529D" w:rsidP="001112F6">
      <w:pPr>
        <w:pStyle w:val="Akapitzlist"/>
        <w:numPr>
          <w:ilvl w:val="0"/>
          <w:numId w:val="15"/>
        </w:numPr>
        <w:ind w:left="720"/>
        <w:jc w:val="both"/>
        <w:rPr>
          <w:rFonts w:ascii="Sylfaen" w:hAnsi="Sylfaen"/>
          <w:b/>
          <w:sz w:val="20"/>
          <w:szCs w:val="20"/>
        </w:rPr>
      </w:pPr>
      <w:r w:rsidRPr="0093506D">
        <w:rPr>
          <w:rFonts w:ascii="Sylfaen" w:hAnsi="Sylfaen"/>
          <w:b/>
          <w:sz w:val="20"/>
          <w:szCs w:val="20"/>
        </w:rPr>
        <w:t>Każdorazowo o wystąpieniu okoliczności mogących wpłynąć na zmianę umowy Wykonawca zobowiąz</w:t>
      </w:r>
      <w:r w:rsidR="001112F6" w:rsidRPr="0093506D">
        <w:rPr>
          <w:rFonts w:ascii="Sylfaen" w:hAnsi="Sylfaen"/>
          <w:b/>
          <w:sz w:val="20"/>
          <w:szCs w:val="20"/>
        </w:rPr>
        <w:t>a</w:t>
      </w:r>
      <w:r w:rsidRPr="0093506D">
        <w:rPr>
          <w:rFonts w:ascii="Sylfaen" w:hAnsi="Sylfaen"/>
          <w:b/>
          <w:sz w:val="20"/>
          <w:szCs w:val="20"/>
        </w:rPr>
        <w:t>ny jest pisemnie poinformować Zamawiającego, z podaniem faktycznego uzasadnienia wniosku o zmianę umowy.</w:t>
      </w:r>
    </w:p>
    <w:p w14:paraId="27D0FCAF" w14:textId="60254B51" w:rsidR="00BB529D" w:rsidRPr="0093506D" w:rsidRDefault="00BB529D" w:rsidP="001112F6">
      <w:pPr>
        <w:pStyle w:val="Akapitzlist"/>
        <w:numPr>
          <w:ilvl w:val="0"/>
          <w:numId w:val="15"/>
        </w:numPr>
        <w:ind w:left="720"/>
        <w:jc w:val="both"/>
        <w:rPr>
          <w:rFonts w:ascii="Sylfaen" w:hAnsi="Sylfaen"/>
          <w:b/>
          <w:sz w:val="20"/>
          <w:szCs w:val="20"/>
        </w:rPr>
      </w:pPr>
      <w:r w:rsidRPr="0093506D">
        <w:rPr>
          <w:rFonts w:ascii="Sylfaen" w:hAnsi="Sylfaen"/>
          <w:b/>
          <w:sz w:val="20"/>
          <w:szCs w:val="20"/>
        </w:rPr>
        <w:t xml:space="preserve">Zmiana  </w:t>
      </w:r>
      <w:r w:rsidR="00FF4D2A" w:rsidRPr="0093506D">
        <w:rPr>
          <w:rFonts w:ascii="Sylfaen" w:hAnsi="Sylfaen"/>
          <w:b/>
          <w:sz w:val="20"/>
          <w:szCs w:val="20"/>
        </w:rPr>
        <w:t>postanowień zawartej</w:t>
      </w:r>
      <w:r w:rsidRPr="0093506D">
        <w:rPr>
          <w:rFonts w:ascii="Sylfaen" w:hAnsi="Sylfaen"/>
          <w:b/>
          <w:sz w:val="20"/>
          <w:szCs w:val="20"/>
        </w:rPr>
        <w:t xml:space="preserve">  umowy  może  nast</w:t>
      </w:r>
      <w:r w:rsidR="001112F6" w:rsidRPr="0093506D">
        <w:rPr>
          <w:rFonts w:ascii="Sylfaen" w:hAnsi="Sylfaen"/>
          <w:b/>
          <w:sz w:val="20"/>
          <w:szCs w:val="20"/>
        </w:rPr>
        <w:t>ą</w:t>
      </w:r>
      <w:r w:rsidRPr="0093506D">
        <w:rPr>
          <w:rFonts w:ascii="Sylfaen" w:hAnsi="Sylfaen"/>
          <w:b/>
          <w:sz w:val="20"/>
          <w:szCs w:val="20"/>
        </w:rPr>
        <w:t>pić  za  zgodą  obu  stron, w formie pisemnego aneksu do umowy, pod rygorem nieważności takiej zmiany</w:t>
      </w:r>
    </w:p>
    <w:p w14:paraId="177A9EAB" w14:textId="75E0E68C" w:rsidR="00BB529D" w:rsidRPr="0093506D" w:rsidRDefault="00BB529D" w:rsidP="001112F6">
      <w:pPr>
        <w:pStyle w:val="Akapitzlist"/>
        <w:numPr>
          <w:ilvl w:val="0"/>
          <w:numId w:val="15"/>
        </w:numPr>
        <w:ind w:left="720"/>
        <w:jc w:val="both"/>
        <w:rPr>
          <w:rFonts w:ascii="Sylfaen" w:hAnsi="Sylfaen"/>
          <w:b/>
          <w:sz w:val="20"/>
          <w:szCs w:val="20"/>
        </w:rPr>
      </w:pPr>
      <w:r w:rsidRPr="0093506D">
        <w:rPr>
          <w:rFonts w:ascii="Sylfaen" w:hAnsi="Sylfaen"/>
          <w:b/>
          <w:sz w:val="20"/>
          <w:szCs w:val="20"/>
        </w:rPr>
        <w:t xml:space="preserve">Zmiana adresu, nazwy oraz osób reprezentujących Wykonawcę nie wymaga aneksu do Umowy. </w:t>
      </w:r>
    </w:p>
    <w:p w14:paraId="65B89588" w14:textId="77777777" w:rsidR="001112F6" w:rsidRDefault="001112F6" w:rsidP="001112F6">
      <w:pPr>
        <w:rPr>
          <w:rFonts w:ascii="Sylfaen" w:hAnsi="Sylfaen"/>
          <w:sz w:val="20"/>
          <w:szCs w:val="20"/>
        </w:rPr>
      </w:pPr>
    </w:p>
    <w:p w14:paraId="0022D633" w14:textId="41AB5A6B" w:rsidR="00BB529D" w:rsidRPr="00BB529D" w:rsidRDefault="00BB529D" w:rsidP="001112F6">
      <w:pPr>
        <w:ind w:left="360"/>
        <w:rPr>
          <w:rFonts w:ascii="Sylfaen" w:hAnsi="Sylfaen"/>
          <w:sz w:val="20"/>
          <w:szCs w:val="20"/>
        </w:rPr>
      </w:pPr>
      <w:r w:rsidRPr="00735BFF">
        <w:rPr>
          <w:rFonts w:ascii="Sylfaen" w:hAnsi="Sylfaen"/>
          <w:b/>
          <w:bCs/>
          <w:sz w:val="20"/>
          <w:szCs w:val="20"/>
          <w:u w:val="single"/>
        </w:rPr>
        <w:t>Klauzuli 13.2</w:t>
      </w:r>
      <w:r w:rsidRPr="00BB529D">
        <w:rPr>
          <w:rFonts w:ascii="Sylfaen" w:hAnsi="Sylfaen"/>
          <w:sz w:val="20"/>
          <w:szCs w:val="20"/>
        </w:rPr>
        <w:t xml:space="preserve"> nadaje się następujące brzmienie:</w:t>
      </w:r>
    </w:p>
    <w:p w14:paraId="538006A4" w14:textId="77777777" w:rsidR="00BB529D" w:rsidRPr="00BB529D" w:rsidRDefault="00BB529D" w:rsidP="00BB529D">
      <w:pPr>
        <w:rPr>
          <w:rFonts w:ascii="Sylfaen" w:hAnsi="Sylfaen"/>
          <w:sz w:val="20"/>
          <w:szCs w:val="20"/>
        </w:rPr>
      </w:pPr>
    </w:p>
    <w:p w14:paraId="718BB08C" w14:textId="77777777" w:rsidR="00BB529D" w:rsidRPr="0093506D" w:rsidRDefault="00BB529D" w:rsidP="001112F6">
      <w:pPr>
        <w:ind w:left="360"/>
        <w:jc w:val="both"/>
        <w:rPr>
          <w:rFonts w:ascii="Sylfaen" w:hAnsi="Sylfaen"/>
          <w:b/>
          <w:sz w:val="20"/>
          <w:szCs w:val="20"/>
        </w:rPr>
      </w:pPr>
      <w:r w:rsidRPr="0093506D">
        <w:rPr>
          <w:rFonts w:ascii="Sylfaen" w:hAnsi="Sylfaen"/>
          <w:b/>
          <w:sz w:val="20"/>
          <w:szCs w:val="20"/>
        </w:rPr>
        <w:t>Zamawiający zastrzega jednocześnie, że zmiany postanowień umowy mogą być przeprowadzone w razie zaistnienia warunków materialnych, jedynie po przeprowadzeniu negocjacji przez strony, prowadzących do wypracowania obustronnego konsensusu obejmującego wprowadzone do umowy zmiany.</w:t>
      </w:r>
    </w:p>
    <w:p w14:paraId="1700D376" w14:textId="77777777" w:rsidR="00BB529D" w:rsidRPr="0093506D" w:rsidRDefault="00BB529D" w:rsidP="001112F6">
      <w:pPr>
        <w:ind w:left="360"/>
        <w:jc w:val="both"/>
        <w:rPr>
          <w:rFonts w:ascii="Sylfaen" w:hAnsi="Sylfaen"/>
          <w:b/>
          <w:sz w:val="20"/>
          <w:szCs w:val="20"/>
        </w:rPr>
      </w:pPr>
      <w:r w:rsidRPr="0093506D">
        <w:rPr>
          <w:rFonts w:ascii="Sylfaen" w:hAnsi="Sylfaen"/>
          <w:b/>
          <w:sz w:val="20"/>
          <w:szCs w:val="20"/>
        </w:rPr>
        <w:t>Negocjacje będą mogły być prowadzone na wniosek każdej ze stron, zgłaszany w razie zaistnienia powyższych warunków materialnych.</w:t>
      </w:r>
    </w:p>
    <w:p w14:paraId="15BD1F3A" w14:textId="77777777" w:rsidR="00BB529D" w:rsidRPr="0093506D" w:rsidRDefault="00BB529D" w:rsidP="001112F6">
      <w:pPr>
        <w:ind w:left="360"/>
        <w:jc w:val="both"/>
        <w:rPr>
          <w:rFonts w:ascii="Sylfaen" w:hAnsi="Sylfaen"/>
          <w:b/>
          <w:sz w:val="20"/>
          <w:szCs w:val="20"/>
        </w:rPr>
      </w:pPr>
      <w:r w:rsidRPr="0093506D">
        <w:rPr>
          <w:rFonts w:ascii="Sylfaen" w:hAnsi="Sylfaen"/>
          <w:b/>
          <w:sz w:val="20"/>
          <w:szCs w:val="20"/>
        </w:rPr>
        <w:t>W przypadku, gdy strony w drodze negocjacji dojdą do porozumienia odnośnie zakresu i treści wprowadzanych zmian, podpisany zostanie przez strony aneks do umowy o realizację niniejszego zamówienia publicznego.</w:t>
      </w:r>
    </w:p>
    <w:p w14:paraId="1363A0E1" w14:textId="77777777" w:rsidR="00BB529D" w:rsidRPr="0093506D" w:rsidRDefault="00BB529D" w:rsidP="001112F6">
      <w:pPr>
        <w:ind w:left="360"/>
        <w:jc w:val="both"/>
        <w:rPr>
          <w:rFonts w:ascii="Sylfaen" w:hAnsi="Sylfaen"/>
          <w:b/>
          <w:sz w:val="20"/>
          <w:szCs w:val="20"/>
        </w:rPr>
      </w:pPr>
      <w:r w:rsidRPr="0093506D">
        <w:rPr>
          <w:rFonts w:ascii="Sylfaen" w:hAnsi="Sylfaen"/>
          <w:b/>
          <w:sz w:val="20"/>
          <w:szCs w:val="20"/>
        </w:rPr>
        <w:t>Podpisanie aneksu wydłużającego termin realizacji przedmiotu zamówienia możliwe będzie jedynie wówczas, gdy Wykonawca najpóźniej w dniu jego podpisania przedłoży dokumenty potwierdzające przedłużenie zabezpieczenia należytego wykonania umowy oraz innych ubezpieczeń wymaganych w ramach zawartej umowy – na czas wynikający z przedłużenia.</w:t>
      </w:r>
    </w:p>
    <w:p w14:paraId="701FA30A" w14:textId="77777777" w:rsidR="00BB529D" w:rsidRPr="00BB529D" w:rsidRDefault="00BB529D" w:rsidP="00BB529D">
      <w:pPr>
        <w:rPr>
          <w:rFonts w:ascii="Sylfaen" w:hAnsi="Sylfaen"/>
          <w:sz w:val="20"/>
          <w:szCs w:val="20"/>
        </w:rPr>
      </w:pPr>
    </w:p>
    <w:p w14:paraId="08BEA588" w14:textId="77777777" w:rsidR="00BB529D" w:rsidRPr="00BB529D" w:rsidRDefault="00BB529D" w:rsidP="001112F6">
      <w:pPr>
        <w:ind w:left="360"/>
        <w:jc w:val="both"/>
        <w:rPr>
          <w:rFonts w:ascii="Sylfaen" w:hAnsi="Sylfaen"/>
          <w:sz w:val="20"/>
          <w:szCs w:val="20"/>
        </w:rPr>
      </w:pPr>
      <w:r w:rsidRPr="00735BFF">
        <w:rPr>
          <w:rFonts w:ascii="Sylfaen" w:hAnsi="Sylfaen"/>
          <w:b/>
          <w:bCs/>
          <w:sz w:val="20"/>
          <w:szCs w:val="20"/>
          <w:u w:val="single"/>
        </w:rPr>
        <w:t>Klauzule 13.3 - 13.7</w:t>
      </w:r>
      <w:r w:rsidRPr="00BB529D">
        <w:rPr>
          <w:rFonts w:ascii="Sylfaen" w:hAnsi="Sylfaen"/>
          <w:sz w:val="20"/>
          <w:szCs w:val="20"/>
        </w:rPr>
        <w:t xml:space="preserve"> skreśla się w całości.</w:t>
      </w:r>
    </w:p>
    <w:p w14:paraId="14E0FF4B" w14:textId="77777777" w:rsidR="00BB529D" w:rsidRPr="00BB529D" w:rsidRDefault="00BB529D" w:rsidP="006B75BC">
      <w:pPr>
        <w:jc w:val="both"/>
        <w:rPr>
          <w:rFonts w:ascii="Sylfaen" w:hAnsi="Sylfaen"/>
          <w:sz w:val="20"/>
          <w:szCs w:val="20"/>
        </w:rPr>
      </w:pPr>
    </w:p>
    <w:p w14:paraId="16AE8C28" w14:textId="768B0568" w:rsidR="00BB529D" w:rsidRPr="00735BFF" w:rsidRDefault="00BB529D" w:rsidP="006B75BC">
      <w:pPr>
        <w:pStyle w:val="Akapitzlist"/>
        <w:numPr>
          <w:ilvl w:val="6"/>
          <w:numId w:val="7"/>
        </w:numPr>
        <w:jc w:val="both"/>
        <w:rPr>
          <w:rFonts w:ascii="Sylfaen" w:hAnsi="Sylfaen"/>
          <w:sz w:val="20"/>
          <w:szCs w:val="20"/>
        </w:rPr>
      </w:pPr>
      <w:r w:rsidRPr="00735BFF">
        <w:rPr>
          <w:rFonts w:ascii="Sylfaen" w:hAnsi="Sylfaen"/>
          <w:b/>
          <w:bCs/>
          <w:sz w:val="20"/>
          <w:szCs w:val="20"/>
        </w:rPr>
        <w:t>Cena Kontraktowa i płatność</w:t>
      </w:r>
    </w:p>
    <w:p w14:paraId="41439EF1" w14:textId="77777777" w:rsidR="00BB529D" w:rsidRPr="00BB529D" w:rsidRDefault="00BB529D" w:rsidP="006B75BC">
      <w:pPr>
        <w:jc w:val="both"/>
        <w:rPr>
          <w:rFonts w:ascii="Sylfaen" w:hAnsi="Sylfaen"/>
          <w:sz w:val="20"/>
          <w:szCs w:val="20"/>
        </w:rPr>
      </w:pPr>
    </w:p>
    <w:p w14:paraId="5A35572B" w14:textId="04775F50" w:rsidR="00BB529D" w:rsidRDefault="00BB529D" w:rsidP="001112F6">
      <w:pPr>
        <w:ind w:left="360"/>
        <w:jc w:val="both"/>
        <w:rPr>
          <w:rFonts w:ascii="Sylfaen" w:hAnsi="Sylfaen"/>
          <w:sz w:val="20"/>
          <w:szCs w:val="20"/>
        </w:rPr>
      </w:pPr>
      <w:r w:rsidRPr="00735BFF">
        <w:rPr>
          <w:rFonts w:ascii="Sylfaen" w:hAnsi="Sylfaen"/>
          <w:b/>
          <w:bCs/>
          <w:sz w:val="20"/>
          <w:szCs w:val="20"/>
          <w:u w:val="single"/>
        </w:rPr>
        <w:t>Klauzulę 14.1</w:t>
      </w:r>
      <w:r w:rsidRPr="00BB529D">
        <w:rPr>
          <w:rFonts w:ascii="Sylfaen" w:hAnsi="Sylfaen"/>
          <w:sz w:val="20"/>
          <w:szCs w:val="20"/>
        </w:rPr>
        <w:t xml:space="preserve"> zmienia się poprzez nadanie lit. (a) następującego brzmienia:</w:t>
      </w:r>
    </w:p>
    <w:p w14:paraId="0FF876AF" w14:textId="77777777" w:rsidR="00F81CEA" w:rsidRDefault="00F81CEA" w:rsidP="001112F6">
      <w:pPr>
        <w:ind w:left="360"/>
        <w:jc w:val="both"/>
        <w:rPr>
          <w:rFonts w:ascii="Sylfaen" w:hAnsi="Sylfaen"/>
          <w:sz w:val="20"/>
          <w:szCs w:val="20"/>
        </w:rPr>
      </w:pPr>
    </w:p>
    <w:p w14:paraId="45F4BC78" w14:textId="77777777" w:rsidR="00F81CEA" w:rsidRPr="00BB529D" w:rsidRDefault="00F81CEA" w:rsidP="001112F6">
      <w:pPr>
        <w:ind w:left="360"/>
        <w:jc w:val="both"/>
        <w:rPr>
          <w:rFonts w:ascii="Sylfaen" w:hAnsi="Sylfaen"/>
          <w:sz w:val="20"/>
          <w:szCs w:val="20"/>
        </w:rPr>
      </w:pPr>
    </w:p>
    <w:p w14:paraId="70755F76" w14:textId="1118AA3D" w:rsidR="00BB529D" w:rsidRPr="0093506D" w:rsidRDefault="00BB529D" w:rsidP="0093506D">
      <w:pPr>
        <w:ind w:left="360"/>
        <w:jc w:val="both"/>
        <w:rPr>
          <w:rFonts w:ascii="Sylfaen" w:hAnsi="Sylfaen"/>
          <w:b/>
          <w:sz w:val="20"/>
          <w:szCs w:val="20"/>
        </w:rPr>
      </w:pPr>
      <w:r w:rsidRPr="0093506D">
        <w:rPr>
          <w:rFonts w:ascii="Sylfaen" w:hAnsi="Sylfaen"/>
          <w:b/>
          <w:sz w:val="20"/>
          <w:szCs w:val="20"/>
        </w:rPr>
        <w:t xml:space="preserve">Cenę Kontraktową stanowi cena brutto zaoferowana </w:t>
      </w:r>
      <w:r w:rsidR="001112F6" w:rsidRPr="0093506D">
        <w:rPr>
          <w:rFonts w:ascii="Sylfaen" w:hAnsi="Sylfaen"/>
          <w:b/>
          <w:sz w:val="20"/>
          <w:szCs w:val="20"/>
        </w:rPr>
        <w:t xml:space="preserve">przez Wykonawcę w postępowaniu </w:t>
      </w:r>
      <w:r w:rsidRPr="0093506D">
        <w:rPr>
          <w:rFonts w:ascii="Sylfaen" w:hAnsi="Sylfaen"/>
          <w:b/>
          <w:sz w:val="20"/>
          <w:szCs w:val="20"/>
        </w:rPr>
        <w:t xml:space="preserve">przetargowym i określona w </w:t>
      </w:r>
      <w:r w:rsidR="00F81CEA">
        <w:rPr>
          <w:rFonts w:ascii="Sylfaen" w:hAnsi="Sylfaen"/>
          <w:b/>
          <w:sz w:val="20"/>
          <w:szCs w:val="20"/>
        </w:rPr>
        <w:t>załączniku  Nr 1 do SWZ   oraz w zgodzie z nim w wypełnionym Przedmiarze Robot dla danej części.</w:t>
      </w:r>
    </w:p>
    <w:p w14:paraId="61DC2DB9" w14:textId="77777777" w:rsidR="00BB529D" w:rsidRPr="00BB529D" w:rsidRDefault="00BB529D" w:rsidP="006B75BC">
      <w:pPr>
        <w:jc w:val="both"/>
        <w:rPr>
          <w:rFonts w:ascii="Sylfaen" w:hAnsi="Sylfaen"/>
          <w:sz w:val="20"/>
          <w:szCs w:val="20"/>
        </w:rPr>
      </w:pPr>
    </w:p>
    <w:p w14:paraId="2422B8A2" w14:textId="281FAFB8" w:rsidR="00735BFF" w:rsidRDefault="00BB529D" w:rsidP="001112F6">
      <w:pPr>
        <w:pStyle w:val="Tekstkomentarza"/>
        <w:ind w:left="360"/>
        <w:jc w:val="both"/>
        <w:rPr>
          <w:rFonts w:ascii="Sylfaen" w:hAnsi="Sylfaen"/>
        </w:rPr>
      </w:pPr>
      <w:r w:rsidRPr="00735BFF">
        <w:rPr>
          <w:rFonts w:ascii="Sylfaen" w:hAnsi="Sylfaen"/>
          <w:b/>
          <w:bCs/>
          <w:u w:val="single"/>
        </w:rPr>
        <w:t>Klauzuli 14.2 - 14.3</w:t>
      </w:r>
      <w:r w:rsidRPr="00BB529D">
        <w:rPr>
          <w:rFonts w:ascii="Sylfaen" w:hAnsi="Sylfaen"/>
        </w:rPr>
        <w:t xml:space="preserve"> nadaje się brzmienie: </w:t>
      </w:r>
    </w:p>
    <w:p w14:paraId="66E5A7E2" w14:textId="77777777" w:rsidR="00F81CEA" w:rsidRDefault="00F81CEA" w:rsidP="001112F6">
      <w:pPr>
        <w:pStyle w:val="Tekstkomentarza"/>
        <w:ind w:left="360"/>
        <w:jc w:val="both"/>
      </w:pPr>
    </w:p>
    <w:p w14:paraId="5FB126E0" w14:textId="680C4106" w:rsidR="00F81CEA" w:rsidRPr="006F018B" w:rsidRDefault="00F81CEA" w:rsidP="001112F6">
      <w:pPr>
        <w:pStyle w:val="Tekstkomentarza"/>
        <w:ind w:left="360"/>
        <w:jc w:val="both"/>
        <w:rPr>
          <w:rFonts w:ascii="Sylfaen" w:eastAsiaTheme="minorHAnsi" w:hAnsi="Sylfaen" w:cstheme="minorBidi"/>
          <w:b/>
          <w:iCs/>
          <w:kern w:val="2"/>
          <w14:ligatures w14:val="standardContextual"/>
        </w:rPr>
      </w:pPr>
      <w:r w:rsidRPr="006F018B">
        <w:rPr>
          <w:rFonts w:ascii="Sylfaen" w:eastAsiaTheme="minorHAnsi" w:hAnsi="Sylfaen" w:cstheme="minorBidi"/>
          <w:b/>
          <w:iCs/>
          <w:kern w:val="2"/>
          <w14:ligatures w14:val="standardContextual"/>
        </w:rPr>
        <w:t>Zamawiający nie przewiduje udzielania zaliczek na poczet wykonania dla Wykonawcy.</w:t>
      </w:r>
    </w:p>
    <w:p w14:paraId="3719CFA0" w14:textId="73C714F2" w:rsidR="00F81CEA" w:rsidRDefault="00F81CEA" w:rsidP="001112F6">
      <w:pPr>
        <w:pStyle w:val="Tekstkomentarza"/>
        <w:ind w:left="360"/>
        <w:jc w:val="both"/>
        <w:rPr>
          <w:rFonts w:ascii="Sylfaen" w:eastAsiaTheme="minorHAnsi" w:hAnsi="Sylfaen" w:cstheme="minorBidi"/>
          <w:b/>
          <w:iCs/>
          <w:kern w:val="2"/>
          <w14:ligatures w14:val="standardContextual"/>
        </w:rPr>
      </w:pPr>
      <w:r w:rsidRPr="006F018B">
        <w:rPr>
          <w:rFonts w:ascii="Sylfaen" w:eastAsiaTheme="minorHAnsi" w:hAnsi="Sylfaen" w:cstheme="minorBidi"/>
          <w:b/>
          <w:iCs/>
          <w:kern w:val="2"/>
          <w14:ligatures w14:val="standardContextual"/>
        </w:rPr>
        <w:t xml:space="preserve">Zamawiający dopuszcza wystawienie przez Inżyniera Przejściowego Świadectwa Płatności </w:t>
      </w:r>
      <w:r w:rsidR="006F018B" w:rsidRPr="006F018B">
        <w:rPr>
          <w:rFonts w:ascii="Sylfaen" w:eastAsiaTheme="minorHAnsi" w:hAnsi="Sylfaen" w:cstheme="minorBidi"/>
          <w:b/>
          <w:iCs/>
          <w:kern w:val="2"/>
          <w14:ligatures w14:val="standardContextual"/>
        </w:rPr>
        <w:t>nie częściej jak 1 raz w miesiącu realizacji robót budowlanych w zakresie zakończonego odcinka sieci który posiada zdolność do eksploatacji , został odebrany przez Inżyniera i przeszedł pozytywnie wszelkie próby przewidziane w STWiORB.</w:t>
      </w:r>
    </w:p>
    <w:p w14:paraId="3F6B25F5" w14:textId="10356DFE" w:rsidR="006F018B" w:rsidRPr="006F018B" w:rsidRDefault="006F018B" w:rsidP="001112F6">
      <w:pPr>
        <w:pStyle w:val="Tekstkomentarza"/>
        <w:ind w:left="360"/>
        <w:jc w:val="both"/>
        <w:rPr>
          <w:rFonts w:ascii="Sylfaen" w:eastAsiaTheme="minorHAnsi" w:hAnsi="Sylfaen" w:cstheme="minorBidi"/>
          <w:b/>
          <w:iCs/>
          <w:kern w:val="2"/>
          <w14:ligatures w14:val="standardContextual"/>
        </w:rPr>
      </w:pPr>
      <w:r>
        <w:rPr>
          <w:rFonts w:ascii="Sylfaen" w:eastAsiaTheme="minorHAnsi" w:hAnsi="Sylfaen" w:cstheme="minorBidi"/>
          <w:b/>
          <w:iCs/>
          <w:kern w:val="2"/>
          <w14:ligatures w14:val="standardContextual"/>
        </w:rPr>
        <w:t>Odcinki sieci przewidziane do odbioru Wykonawca uwzględni w przedłożonym do akceptacji Inżyniera Harmonogramie Wykonania Robót  najpóźniej na 3 dni przed ich rozpoczęciem.</w:t>
      </w:r>
    </w:p>
    <w:p w14:paraId="4442ED0C" w14:textId="77777777" w:rsidR="00735BFF" w:rsidRPr="006F018B" w:rsidRDefault="00735BFF" w:rsidP="001112F6">
      <w:pPr>
        <w:ind w:left="360"/>
        <w:jc w:val="both"/>
        <w:rPr>
          <w:rFonts w:ascii="Sylfaen" w:hAnsi="Sylfaen"/>
          <w:b/>
          <w:iCs/>
          <w:sz w:val="20"/>
          <w:szCs w:val="20"/>
        </w:rPr>
      </w:pPr>
    </w:p>
    <w:p w14:paraId="126A8416" w14:textId="6DED50D5" w:rsidR="00BB529D" w:rsidRPr="00BB529D" w:rsidRDefault="00BB529D" w:rsidP="001112F6">
      <w:pPr>
        <w:ind w:left="360"/>
        <w:jc w:val="both"/>
        <w:rPr>
          <w:rFonts w:ascii="Sylfaen" w:hAnsi="Sylfaen"/>
          <w:sz w:val="20"/>
          <w:szCs w:val="20"/>
        </w:rPr>
      </w:pPr>
      <w:r w:rsidRPr="00735BFF">
        <w:rPr>
          <w:rFonts w:ascii="Sylfaen" w:hAnsi="Sylfaen"/>
          <w:b/>
          <w:bCs/>
          <w:sz w:val="20"/>
          <w:szCs w:val="20"/>
          <w:u w:val="single"/>
        </w:rPr>
        <w:t>Klauzule 14.4 – 14.5</w:t>
      </w:r>
      <w:r w:rsidRPr="00BB529D">
        <w:rPr>
          <w:rFonts w:ascii="Sylfaen" w:hAnsi="Sylfaen"/>
          <w:sz w:val="20"/>
          <w:szCs w:val="20"/>
        </w:rPr>
        <w:t xml:space="preserve"> skreśla się w całości. </w:t>
      </w:r>
    </w:p>
    <w:p w14:paraId="1B59F246" w14:textId="77777777" w:rsidR="00BB529D" w:rsidRPr="00BB529D" w:rsidRDefault="00BB529D" w:rsidP="001112F6">
      <w:pPr>
        <w:ind w:left="360"/>
        <w:jc w:val="both"/>
        <w:rPr>
          <w:rFonts w:ascii="Sylfaen" w:hAnsi="Sylfaen"/>
          <w:sz w:val="20"/>
          <w:szCs w:val="20"/>
        </w:rPr>
      </w:pPr>
    </w:p>
    <w:p w14:paraId="0DA61619" w14:textId="735C5CF4" w:rsidR="0020671C" w:rsidRPr="0020671C" w:rsidRDefault="00BB529D" w:rsidP="0020671C">
      <w:pPr>
        <w:ind w:left="360"/>
        <w:jc w:val="both"/>
        <w:rPr>
          <w:rFonts w:ascii="Sylfaen" w:hAnsi="Sylfaen"/>
          <w:b/>
          <w:sz w:val="20"/>
          <w:szCs w:val="20"/>
        </w:rPr>
      </w:pPr>
      <w:r w:rsidRPr="00735BFF">
        <w:rPr>
          <w:rFonts w:ascii="Sylfaen" w:hAnsi="Sylfaen"/>
          <w:b/>
          <w:bCs/>
          <w:sz w:val="20"/>
          <w:szCs w:val="20"/>
          <w:u w:val="single"/>
        </w:rPr>
        <w:t>Klauzul</w:t>
      </w:r>
      <w:r w:rsidR="0020671C">
        <w:rPr>
          <w:rFonts w:ascii="Sylfaen" w:hAnsi="Sylfaen"/>
          <w:b/>
          <w:bCs/>
          <w:sz w:val="20"/>
          <w:szCs w:val="20"/>
          <w:u w:val="single"/>
        </w:rPr>
        <w:t>ę</w:t>
      </w:r>
      <w:r w:rsidRPr="00735BFF">
        <w:rPr>
          <w:rFonts w:ascii="Sylfaen" w:hAnsi="Sylfaen"/>
          <w:b/>
          <w:bCs/>
          <w:sz w:val="20"/>
          <w:szCs w:val="20"/>
          <w:u w:val="single"/>
        </w:rPr>
        <w:t xml:space="preserve"> 14.7 lit. (a) </w:t>
      </w:r>
      <w:r w:rsidR="0020671C">
        <w:rPr>
          <w:rFonts w:ascii="Sylfaen" w:hAnsi="Sylfaen"/>
          <w:sz w:val="20"/>
          <w:szCs w:val="20"/>
        </w:rPr>
        <w:t>skreśla się w całości.</w:t>
      </w:r>
    </w:p>
    <w:p w14:paraId="5255AFD7" w14:textId="77777777" w:rsidR="00BB529D" w:rsidRPr="00BB529D" w:rsidRDefault="00BB529D" w:rsidP="001112F6">
      <w:pPr>
        <w:ind w:left="360"/>
        <w:jc w:val="both"/>
        <w:rPr>
          <w:rFonts w:ascii="Sylfaen" w:hAnsi="Sylfaen"/>
          <w:sz w:val="20"/>
          <w:szCs w:val="20"/>
        </w:rPr>
      </w:pPr>
    </w:p>
    <w:p w14:paraId="3C47B9B3" w14:textId="3D763B32" w:rsidR="00BB529D" w:rsidRPr="00735BFF" w:rsidRDefault="00BB529D" w:rsidP="001112F6">
      <w:pPr>
        <w:ind w:left="360"/>
        <w:jc w:val="both"/>
        <w:rPr>
          <w:rFonts w:ascii="Sylfaen" w:hAnsi="Sylfaen"/>
          <w:i/>
          <w:iCs/>
          <w:sz w:val="20"/>
          <w:szCs w:val="20"/>
        </w:rPr>
      </w:pPr>
      <w:r w:rsidRPr="00735BFF">
        <w:rPr>
          <w:rFonts w:ascii="Sylfaen" w:hAnsi="Sylfaen"/>
          <w:b/>
          <w:bCs/>
          <w:sz w:val="20"/>
          <w:szCs w:val="20"/>
          <w:u w:val="single"/>
        </w:rPr>
        <w:t>Klauzuli 14.8</w:t>
      </w:r>
      <w:r w:rsidRPr="00BB529D">
        <w:rPr>
          <w:rFonts w:ascii="Sylfaen" w:hAnsi="Sylfaen"/>
          <w:sz w:val="20"/>
          <w:szCs w:val="20"/>
        </w:rPr>
        <w:t xml:space="preserve"> nadaje się brzmienie: </w:t>
      </w:r>
      <w:r w:rsidRPr="0093506D">
        <w:rPr>
          <w:rFonts w:ascii="Sylfaen" w:hAnsi="Sylfaen"/>
          <w:b/>
          <w:iCs/>
          <w:sz w:val="20"/>
          <w:szCs w:val="20"/>
        </w:rPr>
        <w:t>W przypadku opóźnieni</w:t>
      </w:r>
      <w:r w:rsidR="0093506D">
        <w:rPr>
          <w:rFonts w:ascii="Sylfaen" w:hAnsi="Sylfaen"/>
          <w:b/>
          <w:iCs/>
          <w:sz w:val="20"/>
          <w:szCs w:val="20"/>
        </w:rPr>
        <w:t>a</w:t>
      </w:r>
      <w:r w:rsidRPr="0093506D">
        <w:rPr>
          <w:rFonts w:ascii="Sylfaen" w:hAnsi="Sylfaen"/>
          <w:b/>
          <w:iCs/>
          <w:sz w:val="20"/>
          <w:szCs w:val="20"/>
        </w:rPr>
        <w:t xml:space="preserve"> Zamawiającego w płatności, Wykonawca jest uprawniony do domagania się odsetek ustawowych za opóźnienie w transakcjach handl</w:t>
      </w:r>
      <w:r w:rsidR="0093506D" w:rsidRPr="0093506D">
        <w:rPr>
          <w:rFonts w:ascii="Sylfaen" w:hAnsi="Sylfaen"/>
          <w:b/>
          <w:iCs/>
          <w:sz w:val="20"/>
          <w:szCs w:val="20"/>
        </w:rPr>
        <w:t>owych za cały okres opóźnienia.</w:t>
      </w:r>
    </w:p>
    <w:p w14:paraId="26ABE5C4" w14:textId="77777777" w:rsidR="00BB529D" w:rsidRPr="00BB529D" w:rsidRDefault="00BB529D" w:rsidP="001112F6">
      <w:pPr>
        <w:ind w:left="360"/>
        <w:jc w:val="both"/>
        <w:rPr>
          <w:rFonts w:ascii="Sylfaen" w:hAnsi="Sylfaen"/>
          <w:sz w:val="20"/>
          <w:szCs w:val="20"/>
        </w:rPr>
      </w:pPr>
    </w:p>
    <w:p w14:paraId="2B9A4C99" w14:textId="43164B99" w:rsidR="00BB529D" w:rsidRPr="00BB529D" w:rsidRDefault="00BB529D" w:rsidP="001112F6">
      <w:pPr>
        <w:ind w:left="360"/>
        <w:jc w:val="both"/>
        <w:rPr>
          <w:rFonts w:ascii="Sylfaen" w:hAnsi="Sylfaen"/>
          <w:sz w:val="20"/>
          <w:szCs w:val="20"/>
        </w:rPr>
      </w:pPr>
      <w:r w:rsidRPr="00735BFF">
        <w:rPr>
          <w:rFonts w:ascii="Sylfaen" w:hAnsi="Sylfaen"/>
          <w:b/>
          <w:bCs/>
          <w:sz w:val="20"/>
          <w:szCs w:val="20"/>
          <w:u w:val="single"/>
        </w:rPr>
        <w:t>Klauzulę 14.10</w:t>
      </w:r>
      <w:r w:rsidRPr="00BB529D">
        <w:rPr>
          <w:rFonts w:ascii="Sylfaen" w:hAnsi="Sylfaen"/>
          <w:sz w:val="20"/>
          <w:szCs w:val="20"/>
        </w:rPr>
        <w:t xml:space="preserve"> zmienia się poprzez zastąpienie frazy </w:t>
      </w:r>
      <w:r w:rsidRPr="00735BFF">
        <w:rPr>
          <w:rFonts w:ascii="Sylfaen" w:hAnsi="Sylfaen"/>
          <w:i/>
          <w:iCs/>
          <w:sz w:val="20"/>
          <w:szCs w:val="20"/>
        </w:rPr>
        <w:t>„84 dni”</w:t>
      </w:r>
      <w:r w:rsidRPr="00BB529D">
        <w:rPr>
          <w:rFonts w:ascii="Sylfaen" w:hAnsi="Sylfaen"/>
          <w:sz w:val="20"/>
          <w:szCs w:val="20"/>
        </w:rPr>
        <w:t xml:space="preserve"> frazą </w:t>
      </w:r>
      <w:r w:rsidRPr="00735BFF">
        <w:rPr>
          <w:rFonts w:ascii="Sylfaen" w:hAnsi="Sylfaen"/>
          <w:i/>
          <w:iCs/>
          <w:sz w:val="20"/>
          <w:szCs w:val="20"/>
        </w:rPr>
        <w:t>„20 dni”</w:t>
      </w:r>
      <w:r w:rsidRPr="00BB529D">
        <w:rPr>
          <w:rFonts w:ascii="Sylfaen" w:hAnsi="Sylfaen"/>
          <w:sz w:val="20"/>
          <w:szCs w:val="20"/>
        </w:rPr>
        <w:t xml:space="preserve"> or</w:t>
      </w:r>
      <w:r w:rsidR="0093506D">
        <w:rPr>
          <w:rFonts w:ascii="Sylfaen" w:hAnsi="Sylfaen"/>
          <w:sz w:val="20"/>
          <w:szCs w:val="20"/>
        </w:rPr>
        <w:t xml:space="preserve">az nadanie lit. (c) brzmienia: </w:t>
      </w:r>
      <w:r w:rsidRPr="0093506D">
        <w:rPr>
          <w:rFonts w:ascii="Sylfaen" w:hAnsi="Sylfaen"/>
          <w:b/>
          <w:iCs/>
          <w:sz w:val="20"/>
          <w:szCs w:val="20"/>
        </w:rPr>
        <w:t>oszacowanie wszelkich innych kwot, które Wykonawca uważa, że są lub będą mu należne po Dacie Ukończenia dla Robót, na podstawie Kontraktu lub z innego tytułu. Takie szacunkowe kwoty będą wykazywane oddzielnie</w:t>
      </w:r>
      <w:r w:rsidR="0093506D" w:rsidRPr="0093506D">
        <w:rPr>
          <w:rFonts w:ascii="Sylfaen" w:hAnsi="Sylfaen"/>
          <w:b/>
          <w:sz w:val="20"/>
          <w:szCs w:val="20"/>
        </w:rPr>
        <w:t>.</w:t>
      </w:r>
    </w:p>
    <w:p w14:paraId="59794C7E" w14:textId="77777777" w:rsidR="00BB529D" w:rsidRPr="00BB529D" w:rsidRDefault="00BB529D" w:rsidP="001112F6">
      <w:pPr>
        <w:ind w:left="360"/>
        <w:jc w:val="both"/>
        <w:rPr>
          <w:rFonts w:ascii="Sylfaen" w:hAnsi="Sylfaen"/>
          <w:sz w:val="20"/>
          <w:szCs w:val="20"/>
        </w:rPr>
      </w:pPr>
    </w:p>
    <w:p w14:paraId="1D785F7B" w14:textId="77777777" w:rsidR="00BB529D" w:rsidRPr="00BB529D" w:rsidRDefault="00BB529D" w:rsidP="001112F6">
      <w:pPr>
        <w:ind w:left="360"/>
        <w:jc w:val="both"/>
        <w:rPr>
          <w:rFonts w:ascii="Sylfaen" w:hAnsi="Sylfaen"/>
          <w:sz w:val="20"/>
          <w:szCs w:val="20"/>
        </w:rPr>
      </w:pPr>
      <w:r w:rsidRPr="00735BFF">
        <w:rPr>
          <w:rFonts w:ascii="Sylfaen" w:hAnsi="Sylfaen"/>
          <w:b/>
          <w:bCs/>
          <w:sz w:val="20"/>
          <w:szCs w:val="20"/>
          <w:u w:val="single"/>
        </w:rPr>
        <w:t>W Klauzuli 14.11.1</w:t>
      </w:r>
      <w:r w:rsidRPr="00BB529D">
        <w:rPr>
          <w:rFonts w:ascii="Sylfaen" w:hAnsi="Sylfaen"/>
          <w:sz w:val="20"/>
          <w:szCs w:val="20"/>
        </w:rPr>
        <w:t xml:space="preserve"> zastępuje się frazę </w:t>
      </w:r>
      <w:r w:rsidRPr="00735BFF">
        <w:rPr>
          <w:rFonts w:ascii="Sylfaen" w:hAnsi="Sylfaen"/>
          <w:i/>
          <w:iCs/>
          <w:sz w:val="20"/>
          <w:szCs w:val="20"/>
        </w:rPr>
        <w:t>„56 dni”</w:t>
      </w:r>
      <w:r w:rsidRPr="00BB529D">
        <w:rPr>
          <w:rFonts w:ascii="Sylfaen" w:hAnsi="Sylfaen"/>
          <w:sz w:val="20"/>
          <w:szCs w:val="20"/>
        </w:rPr>
        <w:t xml:space="preserve"> frazą </w:t>
      </w:r>
      <w:r w:rsidRPr="00735BFF">
        <w:rPr>
          <w:rFonts w:ascii="Sylfaen" w:hAnsi="Sylfaen"/>
          <w:i/>
          <w:iCs/>
          <w:sz w:val="20"/>
          <w:szCs w:val="20"/>
        </w:rPr>
        <w:t>„20 dni”.</w:t>
      </w:r>
    </w:p>
    <w:p w14:paraId="7C04AEA9" w14:textId="77777777" w:rsidR="00BB529D" w:rsidRPr="00BB529D" w:rsidRDefault="00BB529D" w:rsidP="001112F6">
      <w:pPr>
        <w:jc w:val="both"/>
        <w:rPr>
          <w:rFonts w:ascii="Sylfaen" w:hAnsi="Sylfaen"/>
          <w:sz w:val="20"/>
          <w:szCs w:val="20"/>
        </w:rPr>
      </w:pPr>
    </w:p>
    <w:p w14:paraId="5E1D60AF" w14:textId="5BC360C2" w:rsidR="00BB529D" w:rsidRPr="00BB529D" w:rsidRDefault="00BB529D" w:rsidP="001112F6">
      <w:pPr>
        <w:ind w:left="360"/>
        <w:jc w:val="both"/>
        <w:rPr>
          <w:rFonts w:ascii="Sylfaen" w:hAnsi="Sylfaen"/>
          <w:sz w:val="20"/>
          <w:szCs w:val="20"/>
        </w:rPr>
      </w:pPr>
      <w:r w:rsidRPr="00735BFF">
        <w:rPr>
          <w:rFonts w:ascii="Sylfaen" w:hAnsi="Sylfaen"/>
          <w:b/>
          <w:bCs/>
          <w:sz w:val="20"/>
          <w:szCs w:val="20"/>
          <w:u w:val="single"/>
        </w:rPr>
        <w:t>Klauzuli 14.15</w:t>
      </w:r>
      <w:r w:rsidRPr="00BB529D">
        <w:rPr>
          <w:rFonts w:ascii="Sylfaen" w:hAnsi="Sylfaen"/>
          <w:sz w:val="20"/>
          <w:szCs w:val="20"/>
        </w:rPr>
        <w:t xml:space="preserve"> nadaje się brzmienie: </w:t>
      </w:r>
      <w:r w:rsidRPr="0093506D">
        <w:rPr>
          <w:rFonts w:ascii="Sylfaen" w:hAnsi="Sylfaen"/>
          <w:b/>
          <w:sz w:val="20"/>
          <w:szCs w:val="20"/>
        </w:rPr>
        <w:t>Cena Kontraktowa będzie zapłacona w PLN.</w:t>
      </w:r>
    </w:p>
    <w:p w14:paraId="28130D6A" w14:textId="77777777" w:rsidR="00BB529D" w:rsidRPr="00BB529D" w:rsidRDefault="00BB529D" w:rsidP="006B75BC">
      <w:pPr>
        <w:jc w:val="both"/>
        <w:rPr>
          <w:rFonts w:ascii="Sylfaen" w:hAnsi="Sylfaen"/>
          <w:sz w:val="20"/>
          <w:szCs w:val="20"/>
        </w:rPr>
      </w:pPr>
    </w:p>
    <w:p w14:paraId="7DF66E4D" w14:textId="6A1D838F" w:rsidR="00BB529D" w:rsidRPr="00735BFF" w:rsidRDefault="00BB529D" w:rsidP="006B75BC">
      <w:pPr>
        <w:pStyle w:val="Akapitzlist"/>
        <w:numPr>
          <w:ilvl w:val="6"/>
          <w:numId w:val="7"/>
        </w:numPr>
        <w:jc w:val="both"/>
        <w:rPr>
          <w:rFonts w:ascii="Sylfaen" w:hAnsi="Sylfaen"/>
          <w:b/>
          <w:bCs/>
          <w:sz w:val="20"/>
          <w:szCs w:val="20"/>
        </w:rPr>
      </w:pPr>
      <w:r w:rsidRPr="00735BFF">
        <w:rPr>
          <w:rFonts w:ascii="Sylfaen" w:hAnsi="Sylfaen"/>
          <w:b/>
          <w:bCs/>
          <w:sz w:val="20"/>
          <w:szCs w:val="20"/>
        </w:rPr>
        <w:t xml:space="preserve">Odstąpienie przez Zamawiającego </w:t>
      </w:r>
    </w:p>
    <w:p w14:paraId="7D858307" w14:textId="77777777" w:rsidR="00BB529D" w:rsidRPr="00BB529D" w:rsidRDefault="00BB529D" w:rsidP="006B75BC">
      <w:pPr>
        <w:jc w:val="both"/>
        <w:rPr>
          <w:rFonts w:ascii="Sylfaen" w:hAnsi="Sylfaen"/>
          <w:sz w:val="20"/>
          <w:szCs w:val="20"/>
        </w:rPr>
      </w:pPr>
    </w:p>
    <w:p w14:paraId="06009B5B" w14:textId="77777777" w:rsidR="00BB529D" w:rsidRPr="00BB529D" w:rsidRDefault="00BB529D" w:rsidP="001112F6">
      <w:pPr>
        <w:ind w:left="360"/>
        <w:jc w:val="both"/>
        <w:rPr>
          <w:rFonts w:ascii="Sylfaen" w:hAnsi="Sylfaen"/>
          <w:sz w:val="20"/>
          <w:szCs w:val="20"/>
        </w:rPr>
      </w:pPr>
      <w:r w:rsidRPr="00735BFF">
        <w:rPr>
          <w:rFonts w:ascii="Sylfaen" w:hAnsi="Sylfaen"/>
          <w:b/>
          <w:bCs/>
          <w:sz w:val="20"/>
          <w:szCs w:val="20"/>
          <w:u w:val="single"/>
        </w:rPr>
        <w:t>Klauzulę 15.2.1</w:t>
      </w:r>
      <w:r w:rsidRPr="00BB529D">
        <w:rPr>
          <w:rFonts w:ascii="Sylfaen" w:hAnsi="Sylfaen"/>
          <w:sz w:val="20"/>
          <w:szCs w:val="20"/>
        </w:rPr>
        <w:t xml:space="preserve"> zmienia się poprzez: </w:t>
      </w:r>
    </w:p>
    <w:p w14:paraId="6054B69E" w14:textId="5A4E0DAE" w:rsidR="00BB529D" w:rsidRPr="00BB529D" w:rsidRDefault="00BB529D" w:rsidP="006B75BC">
      <w:pPr>
        <w:ind w:left="708"/>
        <w:jc w:val="both"/>
        <w:rPr>
          <w:rFonts w:ascii="Sylfaen" w:hAnsi="Sylfaen"/>
          <w:sz w:val="20"/>
          <w:szCs w:val="20"/>
        </w:rPr>
      </w:pPr>
      <w:r w:rsidRPr="00BB529D">
        <w:rPr>
          <w:rFonts w:ascii="Sylfaen" w:hAnsi="Sylfaen"/>
          <w:sz w:val="20"/>
          <w:szCs w:val="20"/>
        </w:rPr>
        <w:t>1.</w:t>
      </w:r>
      <w:r w:rsidR="00735BFF">
        <w:rPr>
          <w:rFonts w:ascii="Sylfaen" w:hAnsi="Sylfaen"/>
          <w:sz w:val="20"/>
          <w:szCs w:val="20"/>
        </w:rPr>
        <w:t xml:space="preserve"> </w:t>
      </w:r>
      <w:r w:rsidRPr="00BB529D">
        <w:rPr>
          <w:rFonts w:ascii="Sylfaen" w:hAnsi="Sylfaen"/>
          <w:sz w:val="20"/>
          <w:szCs w:val="20"/>
        </w:rPr>
        <w:t>wykreślenie w zdaniu pierwszym tej klauzuli frazy „o zamiarze odstąpienia od Kontraktu przez Zamawiającego lub, w wypadku o którym mowa w podpunkcie (f), (g) lub (h) poniżej, Powiadomienie o odstąpieniu” i zastąpienie jej frazą „o odstąpieniu od Kontraktu”;</w:t>
      </w:r>
    </w:p>
    <w:p w14:paraId="2CEEACF5" w14:textId="7A0B4957" w:rsidR="00BB529D" w:rsidRPr="00BB529D" w:rsidRDefault="00BB529D" w:rsidP="006B75BC">
      <w:pPr>
        <w:ind w:left="708"/>
        <w:jc w:val="both"/>
        <w:rPr>
          <w:rFonts w:ascii="Sylfaen" w:hAnsi="Sylfaen"/>
          <w:sz w:val="20"/>
          <w:szCs w:val="20"/>
        </w:rPr>
      </w:pPr>
      <w:r w:rsidRPr="00BB529D">
        <w:rPr>
          <w:rFonts w:ascii="Sylfaen" w:hAnsi="Sylfaen"/>
          <w:sz w:val="20"/>
          <w:szCs w:val="20"/>
        </w:rPr>
        <w:t>2.</w:t>
      </w:r>
      <w:r w:rsidR="00735BFF">
        <w:rPr>
          <w:rFonts w:ascii="Sylfaen" w:hAnsi="Sylfaen"/>
          <w:sz w:val="20"/>
          <w:szCs w:val="20"/>
        </w:rPr>
        <w:t xml:space="preserve"> </w:t>
      </w:r>
      <w:r w:rsidRPr="00BB529D">
        <w:rPr>
          <w:rFonts w:ascii="Sylfaen" w:hAnsi="Sylfaen"/>
          <w:sz w:val="20"/>
          <w:szCs w:val="20"/>
        </w:rPr>
        <w:t xml:space="preserve">wykreślenie lit. (a) </w:t>
      </w:r>
      <w:proofErr w:type="spellStart"/>
      <w:r w:rsidRPr="00BB529D">
        <w:rPr>
          <w:rFonts w:ascii="Sylfaen" w:hAnsi="Sylfaen"/>
          <w:sz w:val="20"/>
          <w:szCs w:val="20"/>
        </w:rPr>
        <w:t>ppkt</w:t>
      </w:r>
      <w:proofErr w:type="spellEnd"/>
      <w:r w:rsidRPr="00BB529D">
        <w:rPr>
          <w:rFonts w:ascii="Sylfaen" w:hAnsi="Sylfaen"/>
          <w:sz w:val="20"/>
          <w:szCs w:val="20"/>
        </w:rPr>
        <w:t xml:space="preserve"> (iii).</w:t>
      </w:r>
    </w:p>
    <w:p w14:paraId="2509ED82" w14:textId="77777777" w:rsidR="00BB529D" w:rsidRPr="00BB529D" w:rsidRDefault="00BB529D" w:rsidP="006B75BC">
      <w:pPr>
        <w:jc w:val="both"/>
        <w:rPr>
          <w:rFonts w:ascii="Sylfaen" w:hAnsi="Sylfaen"/>
          <w:sz w:val="20"/>
          <w:szCs w:val="20"/>
        </w:rPr>
      </w:pPr>
    </w:p>
    <w:p w14:paraId="08E962AE" w14:textId="4C1E2B73" w:rsidR="00BB529D" w:rsidRPr="00735BFF" w:rsidRDefault="00BB529D" w:rsidP="001112F6">
      <w:pPr>
        <w:ind w:left="360"/>
        <w:jc w:val="both"/>
        <w:rPr>
          <w:rFonts w:ascii="Sylfaen" w:hAnsi="Sylfaen"/>
          <w:i/>
          <w:iCs/>
          <w:sz w:val="20"/>
          <w:szCs w:val="20"/>
        </w:rPr>
      </w:pPr>
      <w:r w:rsidRPr="00735BFF">
        <w:rPr>
          <w:rFonts w:ascii="Sylfaen" w:hAnsi="Sylfaen"/>
          <w:b/>
          <w:bCs/>
          <w:sz w:val="20"/>
          <w:szCs w:val="20"/>
          <w:u w:val="single"/>
        </w:rPr>
        <w:t>Klauzuli 15.2.2.</w:t>
      </w:r>
      <w:r w:rsidRPr="00BB529D">
        <w:rPr>
          <w:rFonts w:ascii="Sylfaen" w:hAnsi="Sylfaen"/>
          <w:sz w:val="20"/>
          <w:szCs w:val="20"/>
        </w:rPr>
        <w:t xml:space="preserve"> nadaje się brzmienie: </w:t>
      </w:r>
      <w:r w:rsidRPr="0093506D">
        <w:rPr>
          <w:rFonts w:ascii="Sylfaen" w:hAnsi="Sylfaen"/>
          <w:b/>
          <w:iCs/>
          <w:sz w:val="20"/>
          <w:szCs w:val="20"/>
        </w:rPr>
        <w:t xml:space="preserve">Powiadomienie opisane w </w:t>
      </w:r>
      <w:r w:rsidR="0093506D">
        <w:rPr>
          <w:rFonts w:ascii="Sylfaen" w:hAnsi="Sylfaen"/>
          <w:b/>
          <w:iCs/>
          <w:sz w:val="20"/>
          <w:szCs w:val="20"/>
        </w:rPr>
        <w:t>K</w:t>
      </w:r>
      <w:r w:rsidRPr="0093506D">
        <w:rPr>
          <w:rFonts w:ascii="Sylfaen" w:hAnsi="Sylfaen"/>
          <w:b/>
          <w:iCs/>
          <w:sz w:val="20"/>
          <w:szCs w:val="20"/>
        </w:rPr>
        <w:t>lauzuli 15.2.1 powinno być sporządzone w formie pisemnej i przesłane</w:t>
      </w:r>
      <w:r w:rsidR="00FF4D2A" w:rsidRPr="0093506D">
        <w:rPr>
          <w:rFonts w:ascii="Sylfaen" w:hAnsi="Sylfaen"/>
          <w:b/>
          <w:iCs/>
          <w:sz w:val="20"/>
          <w:szCs w:val="20"/>
        </w:rPr>
        <w:t xml:space="preserve"> na adres Wykonawcy wskazany w </w:t>
      </w:r>
      <w:r w:rsidRPr="0093506D">
        <w:rPr>
          <w:rFonts w:ascii="Sylfaen" w:hAnsi="Sylfaen"/>
          <w:b/>
          <w:iCs/>
          <w:sz w:val="20"/>
          <w:szCs w:val="20"/>
        </w:rPr>
        <w:t>Kontrakcie. Oświadczenie uznaje się za doręczone w dniu podjęcia pierwszej próby doręczenia za pośrednictwem Poczty Polskiej. Oświadczenie wywołuje skutki od dnia jego doręczenia</w:t>
      </w:r>
      <w:r w:rsidR="0093506D">
        <w:rPr>
          <w:rFonts w:ascii="Sylfaen" w:hAnsi="Sylfaen"/>
          <w:b/>
          <w:iCs/>
          <w:sz w:val="20"/>
          <w:szCs w:val="20"/>
        </w:rPr>
        <w:t xml:space="preserve"> zgodnie z niniejszą Klauzulą. </w:t>
      </w:r>
      <w:r w:rsidRPr="0093506D">
        <w:rPr>
          <w:rFonts w:ascii="Sylfaen" w:hAnsi="Sylfaen"/>
          <w:b/>
          <w:iCs/>
          <w:sz w:val="20"/>
          <w:szCs w:val="20"/>
        </w:rPr>
        <w:t xml:space="preserve">Odstąpienie odnosi skutek wyłącznie w zakresie, w </w:t>
      </w:r>
      <w:r w:rsidR="00FF4D2A" w:rsidRPr="0093506D">
        <w:rPr>
          <w:rFonts w:ascii="Sylfaen" w:hAnsi="Sylfaen"/>
          <w:b/>
          <w:iCs/>
          <w:sz w:val="20"/>
          <w:szCs w:val="20"/>
        </w:rPr>
        <w:t>jakim Kontrakt</w:t>
      </w:r>
      <w:r w:rsidRPr="0093506D">
        <w:rPr>
          <w:rFonts w:ascii="Sylfaen" w:hAnsi="Sylfaen"/>
          <w:b/>
          <w:iCs/>
          <w:sz w:val="20"/>
          <w:szCs w:val="20"/>
        </w:rPr>
        <w:t xml:space="preserve"> nie został wykonany.</w:t>
      </w:r>
    </w:p>
    <w:p w14:paraId="6F6D0B2F" w14:textId="77777777" w:rsidR="00BB529D" w:rsidRPr="00BB529D" w:rsidRDefault="00BB529D" w:rsidP="00BB529D">
      <w:pPr>
        <w:rPr>
          <w:rFonts w:ascii="Sylfaen" w:hAnsi="Sylfaen"/>
          <w:sz w:val="20"/>
          <w:szCs w:val="20"/>
        </w:rPr>
      </w:pPr>
    </w:p>
    <w:p w14:paraId="4553015C" w14:textId="4FCDAF55" w:rsidR="00BB529D" w:rsidRPr="00735BFF" w:rsidRDefault="00735BFF" w:rsidP="00735BFF">
      <w:pPr>
        <w:pStyle w:val="Akapitzlist"/>
        <w:numPr>
          <w:ilvl w:val="6"/>
          <w:numId w:val="7"/>
        </w:numPr>
        <w:rPr>
          <w:rFonts w:ascii="Sylfaen" w:hAnsi="Sylfaen"/>
          <w:b/>
          <w:bCs/>
          <w:sz w:val="20"/>
          <w:szCs w:val="20"/>
        </w:rPr>
      </w:pPr>
      <w:r w:rsidRPr="00735BFF">
        <w:rPr>
          <w:rFonts w:ascii="Sylfaen" w:hAnsi="Sylfaen"/>
          <w:b/>
          <w:bCs/>
          <w:sz w:val="20"/>
          <w:szCs w:val="20"/>
        </w:rPr>
        <w:t>Z</w:t>
      </w:r>
      <w:r w:rsidR="00BB529D" w:rsidRPr="00735BFF">
        <w:rPr>
          <w:rFonts w:ascii="Sylfaen" w:hAnsi="Sylfaen"/>
          <w:b/>
          <w:bCs/>
          <w:sz w:val="20"/>
          <w:szCs w:val="20"/>
        </w:rPr>
        <w:t>awieszenie i odstąpienie przez Wykonawcę</w:t>
      </w:r>
    </w:p>
    <w:p w14:paraId="1C6806DB" w14:textId="77777777" w:rsidR="00BB529D" w:rsidRPr="00BB529D" w:rsidRDefault="00BB529D" w:rsidP="00BB529D">
      <w:pPr>
        <w:rPr>
          <w:rFonts w:ascii="Sylfaen" w:hAnsi="Sylfaen"/>
          <w:sz w:val="20"/>
          <w:szCs w:val="20"/>
        </w:rPr>
      </w:pPr>
    </w:p>
    <w:p w14:paraId="5DDBD0A1" w14:textId="77777777" w:rsidR="00BB529D" w:rsidRPr="00BB529D" w:rsidRDefault="00BB529D" w:rsidP="001112F6">
      <w:pPr>
        <w:ind w:left="360"/>
        <w:rPr>
          <w:rFonts w:ascii="Sylfaen" w:hAnsi="Sylfaen"/>
          <w:sz w:val="20"/>
          <w:szCs w:val="20"/>
        </w:rPr>
      </w:pPr>
      <w:r w:rsidRPr="00735BFF">
        <w:rPr>
          <w:rFonts w:ascii="Sylfaen" w:hAnsi="Sylfaen"/>
          <w:b/>
          <w:bCs/>
          <w:sz w:val="20"/>
          <w:szCs w:val="20"/>
          <w:u w:val="single"/>
        </w:rPr>
        <w:t>Klauzulę 16.1</w:t>
      </w:r>
      <w:r w:rsidRPr="00BB529D">
        <w:rPr>
          <w:rFonts w:ascii="Sylfaen" w:hAnsi="Sylfaen"/>
          <w:sz w:val="20"/>
          <w:szCs w:val="20"/>
        </w:rPr>
        <w:t xml:space="preserve"> zmienia się poprzez wykreślenie lit. (b) oraz (d) </w:t>
      </w:r>
      <w:proofErr w:type="spellStart"/>
      <w:r w:rsidRPr="00BB529D">
        <w:rPr>
          <w:rFonts w:ascii="Sylfaen" w:hAnsi="Sylfaen"/>
          <w:sz w:val="20"/>
          <w:szCs w:val="20"/>
        </w:rPr>
        <w:t>ppkt</w:t>
      </w:r>
      <w:proofErr w:type="spellEnd"/>
      <w:r w:rsidRPr="00BB529D">
        <w:rPr>
          <w:rFonts w:ascii="Sylfaen" w:hAnsi="Sylfaen"/>
          <w:sz w:val="20"/>
          <w:szCs w:val="20"/>
        </w:rPr>
        <w:t xml:space="preserve"> (ii) w akapicie pierwszym.</w:t>
      </w:r>
    </w:p>
    <w:p w14:paraId="54DF9EDB" w14:textId="77777777" w:rsidR="00BB529D" w:rsidRPr="00BB529D" w:rsidRDefault="00BB529D" w:rsidP="001112F6">
      <w:pPr>
        <w:ind w:left="360"/>
        <w:rPr>
          <w:rFonts w:ascii="Sylfaen" w:hAnsi="Sylfaen"/>
          <w:sz w:val="20"/>
          <w:szCs w:val="20"/>
        </w:rPr>
      </w:pPr>
    </w:p>
    <w:p w14:paraId="21DE26C1" w14:textId="77777777" w:rsidR="00BB529D" w:rsidRPr="001112F6" w:rsidRDefault="00BB529D" w:rsidP="001112F6">
      <w:pPr>
        <w:ind w:left="360"/>
        <w:rPr>
          <w:rFonts w:ascii="Sylfaen" w:hAnsi="Sylfaen"/>
          <w:sz w:val="20"/>
          <w:szCs w:val="20"/>
          <w:lang w:val="en-CA"/>
        </w:rPr>
      </w:pPr>
      <w:r w:rsidRPr="006B75BC">
        <w:rPr>
          <w:rFonts w:ascii="Sylfaen" w:hAnsi="Sylfaen"/>
          <w:b/>
          <w:bCs/>
          <w:sz w:val="20"/>
          <w:szCs w:val="20"/>
          <w:u w:val="single"/>
        </w:rPr>
        <w:t>Klauzulę 16.2.1</w:t>
      </w:r>
      <w:r w:rsidRPr="00BB529D">
        <w:rPr>
          <w:rFonts w:ascii="Sylfaen" w:hAnsi="Sylfaen"/>
          <w:sz w:val="20"/>
          <w:szCs w:val="20"/>
        </w:rPr>
        <w:t xml:space="preserve"> zmienia się poprzez wykreślenie lit. </w:t>
      </w:r>
      <w:r w:rsidRPr="001112F6">
        <w:rPr>
          <w:rFonts w:ascii="Sylfaen" w:hAnsi="Sylfaen"/>
          <w:sz w:val="20"/>
          <w:szCs w:val="20"/>
          <w:lang w:val="en-CA"/>
        </w:rPr>
        <w:t xml:space="preserve">(a), lit. (d) </w:t>
      </w:r>
      <w:proofErr w:type="spellStart"/>
      <w:r w:rsidRPr="001112F6">
        <w:rPr>
          <w:rFonts w:ascii="Sylfaen" w:hAnsi="Sylfaen"/>
          <w:sz w:val="20"/>
          <w:szCs w:val="20"/>
          <w:lang w:val="en-CA"/>
        </w:rPr>
        <w:t>ppkt</w:t>
      </w:r>
      <w:proofErr w:type="spellEnd"/>
      <w:r w:rsidRPr="001112F6">
        <w:rPr>
          <w:rFonts w:ascii="Sylfaen" w:hAnsi="Sylfaen"/>
          <w:sz w:val="20"/>
          <w:szCs w:val="20"/>
          <w:lang w:val="en-CA"/>
        </w:rPr>
        <w:t xml:space="preserve"> (ii).</w:t>
      </w:r>
    </w:p>
    <w:p w14:paraId="628182DE" w14:textId="77777777" w:rsidR="00BB529D" w:rsidRPr="001112F6" w:rsidRDefault="00BB529D" w:rsidP="001112F6">
      <w:pPr>
        <w:ind w:left="360"/>
        <w:rPr>
          <w:rFonts w:ascii="Sylfaen" w:hAnsi="Sylfaen"/>
          <w:sz w:val="20"/>
          <w:szCs w:val="20"/>
          <w:lang w:val="en-CA"/>
        </w:rPr>
      </w:pPr>
    </w:p>
    <w:p w14:paraId="1D8666CD" w14:textId="0D67C300" w:rsidR="00BB529D" w:rsidRPr="00BB529D" w:rsidRDefault="00BB529D" w:rsidP="001112F6">
      <w:pPr>
        <w:ind w:left="360"/>
        <w:jc w:val="both"/>
        <w:rPr>
          <w:rFonts w:ascii="Sylfaen" w:hAnsi="Sylfaen"/>
          <w:sz w:val="20"/>
          <w:szCs w:val="20"/>
        </w:rPr>
      </w:pPr>
      <w:r w:rsidRPr="006B75BC">
        <w:rPr>
          <w:rFonts w:ascii="Sylfaen" w:hAnsi="Sylfaen"/>
          <w:b/>
          <w:bCs/>
          <w:sz w:val="20"/>
          <w:szCs w:val="20"/>
          <w:u w:val="single"/>
        </w:rPr>
        <w:t>W Klauzuli 16.2.2</w:t>
      </w:r>
      <w:r w:rsidRPr="00BB529D">
        <w:rPr>
          <w:rFonts w:ascii="Sylfaen" w:hAnsi="Sylfaen"/>
          <w:sz w:val="20"/>
          <w:szCs w:val="20"/>
        </w:rPr>
        <w:t>. dodaje się zapis</w:t>
      </w:r>
      <w:r w:rsidRPr="006B75BC">
        <w:rPr>
          <w:rFonts w:ascii="Sylfaen" w:hAnsi="Sylfaen"/>
          <w:i/>
          <w:iCs/>
          <w:sz w:val="20"/>
          <w:szCs w:val="20"/>
        </w:rPr>
        <w:t xml:space="preserve">: </w:t>
      </w:r>
      <w:r w:rsidRPr="0093506D">
        <w:rPr>
          <w:rFonts w:ascii="Sylfaen" w:hAnsi="Sylfaen"/>
          <w:b/>
          <w:iCs/>
          <w:sz w:val="20"/>
          <w:szCs w:val="20"/>
        </w:rPr>
        <w:t xml:space="preserve">Powiadomienie opisane w </w:t>
      </w:r>
      <w:r w:rsidR="0093506D">
        <w:rPr>
          <w:rFonts w:ascii="Sylfaen" w:hAnsi="Sylfaen"/>
          <w:b/>
          <w:iCs/>
          <w:sz w:val="20"/>
          <w:szCs w:val="20"/>
        </w:rPr>
        <w:t>K</w:t>
      </w:r>
      <w:r w:rsidRPr="0093506D">
        <w:rPr>
          <w:rFonts w:ascii="Sylfaen" w:hAnsi="Sylfaen"/>
          <w:b/>
          <w:iCs/>
          <w:sz w:val="20"/>
          <w:szCs w:val="20"/>
        </w:rPr>
        <w:t xml:space="preserve">lauzuli 16.2.1 powinno być sporządzone w formie pisemnej i przesłane na adres Zamawiającego wskazany </w:t>
      </w:r>
      <w:r w:rsidR="00FF4D2A" w:rsidRPr="0093506D">
        <w:rPr>
          <w:rFonts w:ascii="Sylfaen" w:hAnsi="Sylfaen"/>
          <w:b/>
          <w:iCs/>
          <w:sz w:val="20"/>
          <w:szCs w:val="20"/>
        </w:rPr>
        <w:t>w Kontrakcie</w:t>
      </w:r>
      <w:r w:rsidRPr="0093506D">
        <w:rPr>
          <w:rFonts w:ascii="Sylfaen" w:hAnsi="Sylfaen"/>
          <w:b/>
          <w:iCs/>
          <w:sz w:val="20"/>
          <w:szCs w:val="20"/>
        </w:rPr>
        <w:t xml:space="preserve">. Oświadczenie uznaje się za doręczone w dniu podjęcia pierwszej próby doręczenia za pośrednictwem Poczty Polskiej. Oświadczenie wywołuje skutki od dnia jego doręczenia zgodnie z niniejszą Klauzulą.  Odstąpienie odnosi skutek wyłącznie w zakresie, w </w:t>
      </w:r>
      <w:r w:rsidR="00FF4D2A" w:rsidRPr="0093506D">
        <w:rPr>
          <w:rFonts w:ascii="Sylfaen" w:hAnsi="Sylfaen"/>
          <w:b/>
          <w:iCs/>
          <w:sz w:val="20"/>
          <w:szCs w:val="20"/>
        </w:rPr>
        <w:t>jakim Kontrakt</w:t>
      </w:r>
      <w:r w:rsidRPr="0093506D">
        <w:rPr>
          <w:rFonts w:ascii="Sylfaen" w:hAnsi="Sylfaen"/>
          <w:b/>
          <w:iCs/>
          <w:sz w:val="20"/>
          <w:szCs w:val="20"/>
        </w:rPr>
        <w:t xml:space="preserve"> nie został wykonany</w:t>
      </w:r>
      <w:r w:rsidRPr="0093506D">
        <w:rPr>
          <w:rFonts w:ascii="Sylfaen" w:hAnsi="Sylfaen"/>
          <w:b/>
          <w:sz w:val="20"/>
          <w:szCs w:val="20"/>
        </w:rPr>
        <w:t>.</w:t>
      </w:r>
    </w:p>
    <w:p w14:paraId="48228C61" w14:textId="77777777" w:rsidR="00BB529D" w:rsidRPr="00BB529D" w:rsidRDefault="00BB529D" w:rsidP="00BB529D">
      <w:pPr>
        <w:rPr>
          <w:rFonts w:ascii="Sylfaen" w:hAnsi="Sylfaen"/>
          <w:sz w:val="20"/>
          <w:szCs w:val="20"/>
        </w:rPr>
      </w:pPr>
    </w:p>
    <w:p w14:paraId="70705122" w14:textId="4DE9E3DC" w:rsidR="00BB529D" w:rsidRPr="006B75BC" w:rsidRDefault="00BB529D" w:rsidP="006B75BC">
      <w:pPr>
        <w:pStyle w:val="Akapitzlist"/>
        <w:numPr>
          <w:ilvl w:val="6"/>
          <w:numId w:val="16"/>
        </w:numPr>
        <w:rPr>
          <w:rFonts w:ascii="Sylfaen" w:hAnsi="Sylfaen"/>
          <w:b/>
          <w:bCs/>
          <w:sz w:val="20"/>
          <w:szCs w:val="20"/>
        </w:rPr>
      </w:pPr>
      <w:r w:rsidRPr="006B75BC">
        <w:rPr>
          <w:rFonts w:ascii="Sylfaen" w:hAnsi="Sylfaen"/>
          <w:b/>
          <w:bCs/>
          <w:sz w:val="20"/>
          <w:szCs w:val="20"/>
        </w:rPr>
        <w:t>Zdarzenia Nadzwyczajne</w:t>
      </w:r>
    </w:p>
    <w:p w14:paraId="1FE574C6" w14:textId="77777777" w:rsidR="00BB529D" w:rsidRPr="00BB529D" w:rsidRDefault="00BB529D" w:rsidP="00BB529D">
      <w:pPr>
        <w:rPr>
          <w:rFonts w:ascii="Sylfaen" w:hAnsi="Sylfaen"/>
          <w:sz w:val="20"/>
          <w:szCs w:val="20"/>
        </w:rPr>
      </w:pPr>
    </w:p>
    <w:p w14:paraId="40BD874D" w14:textId="76A8F933" w:rsidR="00BB529D" w:rsidRPr="00BB529D" w:rsidRDefault="00BB529D" w:rsidP="001112F6">
      <w:pPr>
        <w:ind w:left="360"/>
        <w:rPr>
          <w:rFonts w:ascii="Sylfaen" w:hAnsi="Sylfaen"/>
          <w:sz w:val="20"/>
          <w:szCs w:val="20"/>
        </w:rPr>
      </w:pPr>
      <w:r w:rsidRPr="00BB529D">
        <w:rPr>
          <w:rFonts w:ascii="Sylfaen" w:hAnsi="Sylfaen"/>
          <w:sz w:val="20"/>
          <w:szCs w:val="20"/>
        </w:rPr>
        <w:t xml:space="preserve">W </w:t>
      </w:r>
      <w:r w:rsidRPr="001112F6">
        <w:rPr>
          <w:rFonts w:ascii="Sylfaen" w:hAnsi="Sylfaen"/>
          <w:b/>
          <w:sz w:val="20"/>
          <w:szCs w:val="20"/>
          <w:u w:val="single"/>
        </w:rPr>
        <w:t>Klauzuli 18.1</w:t>
      </w:r>
      <w:r w:rsidRPr="00BB529D">
        <w:rPr>
          <w:rFonts w:ascii="Sylfaen" w:hAnsi="Sylfaen"/>
          <w:sz w:val="20"/>
          <w:szCs w:val="20"/>
        </w:rPr>
        <w:t xml:space="preserve"> dodaje się lit. (g) w brzmieniu: </w:t>
      </w:r>
      <w:r w:rsidRPr="0093506D">
        <w:rPr>
          <w:rFonts w:ascii="Sylfaen" w:hAnsi="Sylfaen"/>
          <w:b/>
          <w:iCs/>
          <w:sz w:val="20"/>
          <w:szCs w:val="20"/>
        </w:rPr>
        <w:t>epidemie oraz sta</w:t>
      </w:r>
      <w:r w:rsidR="0093506D" w:rsidRPr="0093506D">
        <w:rPr>
          <w:rFonts w:ascii="Sylfaen" w:hAnsi="Sylfaen"/>
          <w:b/>
          <w:iCs/>
          <w:sz w:val="20"/>
          <w:szCs w:val="20"/>
        </w:rPr>
        <w:t>n zagrożenia epidemiologicznego</w:t>
      </w:r>
      <w:r w:rsidRPr="0093506D">
        <w:rPr>
          <w:rFonts w:ascii="Sylfaen" w:hAnsi="Sylfaen"/>
          <w:b/>
          <w:iCs/>
          <w:sz w:val="20"/>
          <w:szCs w:val="20"/>
        </w:rPr>
        <w:t>.</w:t>
      </w:r>
    </w:p>
    <w:p w14:paraId="41FC77BA" w14:textId="77777777" w:rsidR="00BB529D" w:rsidRPr="00BB529D" w:rsidRDefault="00BB529D" w:rsidP="00BB529D">
      <w:pPr>
        <w:rPr>
          <w:rFonts w:ascii="Sylfaen" w:hAnsi="Sylfaen"/>
          <w:sz w:val="20"/>
          <w:szCs w:val="20"/>
        </w:rPr>
      </w:pPr>
    </w:p>
    <w:p w14:paraId="0D8A03D9" w14:textId="77777777" w:rsidR="00BB529D" w:rsidRPr="00BB529D" w:rsidRDefault="00BB529D" w:rsidP="00BB529D">
      <w:pPr>
        <w:rPr>
          <w:rFonts w:ascii="Sylfaen" w:hAnsi="Sylfaen"/>
          <w:sz w:val="20"/>
          <w:szCs w:val="20"/>
        </w:rPr>
      </w:pPr>
    </w:p>
    <w:p w14:paraId="66C4936C" w14:textId="3524D69A" w:rsidR="00BB529D" w:rsidRPr="006B75BC" w:rsidRDefault="006B75BC" w:rsidP="006B75BC">
      <w:pPr>
        <w:pStyle w:val="Akapitzlist"/>
        <w:numPr>
          <w:ilvl w:val="6"/>
          <w:numId w:val="16"/>
        </w:numPr>
        <w:rPr>
          <w:rFonts w:ascii="Sylfaen" w:hAnsi="Sylfaen"/>
          <w:sz w:val="20"/>
          <w:szCs w:val="20"/>
        </w:rPr>
      </w:pPr>
      <w:r>
        <w:rPr>
          <w:rFonts w:ascii="Sylfaen" w:hAnsi="Sylfaen"/>
          <w:b/>
          <w:bCs/>
          <w:sz w:val="20"/>
          <w:szCs w:val="20"/>
        </w:rPr>
        <w:t>Ubezpieczenie</w:t>
      </w:r>
    </w:p>
    <w:p w14:paraId="1E587C84" w14:textId="77777777" w:rsidR="00BB529D" w:rsidRPr="00BB529D" w:rsidRDefault="00BB529D" w:rsidP="00BB529D">
      <w:pPr>
        <w:rPr>
          <w:rFonts w:ascii="Sylfaen" w:hAnsi="Sylfaen"/>
          <w:sz w:val="20"/>
          <w:szCs w:val="20"/>
        </w:rPr>
      </w:pPr>
    </w:p>
    <w:p w14:paraId="43AD851B" w14:textId="4B6D0426" w:rsidR="00BB529D" w:rsidRPr="00BB529D" w:rsidRDefault="00BB529D" w:rsidP="002409F3">
      <w:pPr>
        <w:ind w:left="360"/>
        <w:jc w:val="both"/>
        <w:rPr>
          <w:rFonts w:ascii="Sylfaen" w:hAnsi="Sylfaen"/>
          <w:sz w:val="20"/>
          <w:szCs w:val="20"/>
        </w:rPr>
      </w:pPr>
      <w:r w:rsidRPr="002409F3">
        <w:rPr>
          <w:rFonts w:ascii="Sylfaen" w:hAnsi="Sylfaen"/>
          <w:b/>
          <w:sz w:val="20"/>
          <w:szCs w:val="20"/>
          <w:u w:val="single"/>
        </w:rPr>
        <w:t>Klauzulę 1</w:t>
      </w:r>
      <w:r w:rsidR="006B75BC" w:rsidRPr="002409F3">
        <w:rPr>
          <w:rFonts w:ascii="Sylfaen" w:hAnsi="Sylfaen"/>
          <w:b/>
          <w:sz w:val="20"/>
          <w:szCs w:val="20"/>
          <w:u w:val="single"/>
        </w:rPr>
        <w:t>9</w:t>
      </w:r>
      <w:r w:rsidRPr="002409F3">
        <w:rPr>
          <w:rFonts w:ascii="Sylfaen" w:hAnsi="Sylfaen"/>
          <w:b/>
          <w:sz w:val="20"/>
          <w:szCs w:val="20"/>
          <w:u w:val="single"/>
        </w:rPr>
        <w:t>.1</w:t>
      </w:r>
      <w:r w:rsidRPr="00BB529D">
        <w:rPr>
          <w:rFonts w:ascii="Sylfaen" w:hAnsi="Sylfaen"/>
          <w:sz w:val="20"/>
          <w:szCs w:val="20"/>
        </w:rPr>
        <w:t xml:space="preserve"> zmienia się poprzez dodanie na końcu niniejszej klauzuli akapit</w:t>
      </w:r>
      <w:r w:rsidR="0093506D">
        <w:rPr>
          <w:rFonts w:ascii="Sylfaen" w:hAnsi="Sylfaen"/>
          <w:sz w:val="20"/>
          <w:szCs w:val="20"/>
        </w:rPr>
        <w:t>u</w:t>
      </w:r>
      <w:r w:rsidRPr="00BB529D">
        <w:rPr>
          <w:rFonts w:ascii="Sylfaen" w:hAnsi="Sylfaen"/>
          <w:sz w:val="20"/>
          <w:szCs w:val="20"/>
        </w:rPr>
        <w:t xml:space="preserve"> o następującej treści:</w:t>
      </w:r>
    </w:p>
    <w:p w14:paraId="72D83CA4" w14:textId="77777777" w:rsidR="00BB529D" w:rsidRPr="0093506D" w:rsidRDefault="00BB529D" w:rsidP="002409F3">
      <w:pPr>
        <w:ind w:left="360"/>
        <w:jc w:val="both"/>
        <w:rPr>
          <w:rFonts w:ascii="Sylfaen" w:hAnsi="Sylfaen"/>
          <w:b/>
          <w:sz w:val="20"/>
          <w:szCs w:val="20"/>
        </w:rPr>
      </w:pPr>
      <w:r w:rsidRPr="0093506D">
        <w:rPr>
          <w:rFonts w:ascii="Sylfaen" w:hAnsi="Sylfaen"/>
          <w:b/>
          <w:sz w:val="20"/>
          <w:szCs w:val="20"/>
        </w:rPr>
        <w:t>Żadne prace na Terenie Budowy nie mogą być rozpoczęte przed przedstawieniem Zamawiającemu przez Wykonawcę kopii polis i potwierdzeń zapłaty składek ubezpieczeniowych.</w:t>
      </w:r>
    </w:p>
    <w:p w14:paraId="6C9B45A1" w14:textId="77777777" w:rsidR="00BB529D" w:rsidRPr="0093506D" w:rsidRDefault="00BB529D" w:rsidP="002409F3">
      <w:pPr>
        <w:ind w:left="360"/>
        <w:jc w:val="both"/>
        <w:rPr>
          <w:rFonts w:ascii="Sylfaen" w:hAnsi="Sylfaen"/>
          <w:b/>
          <w:sz w:val="20"/>
          <w:szCs w:val="20"/>
        </w:rPr>
      </w:pPr>
      <w:r w:rsidRPr="0093506D">
        <w:rPr>
          <w:rFonts w:ascii="Sylfaen" w:hAnsi="Sylfaen"/>
          <w:b/>
          <w:sz w:val="20"/>
          <w:szCs w:val="20"/>
        </w:rPr>
        <w:t>Jeżeli w trakcie wykonywania Robót okaże się, że Wykonawca nie jest w stanie przedstawić dowodów opłacenia składek ubezpieczeniowych i ważności polis ubezpieczeniowych, to:</w:t>
      </w:r>
    </w:p>
    <w:p w14:paraId="1BCB1A9D" w14:textId="49557F02" w:rsidR="00BB529D" w:rsidRPr="0093506D" w:rsidRDefault="00BB529D" w:rsidP="002409F3">
      <w:pPr>
        <w:pStyle w:val="Akapitzlist"/>
        <w:numPr>
          <w:ilvl w:val="4"/>
          <w:numId w:val="15"/>
        </w:numPr>
        <w:ind w:left="1712"/>
        <w:jc w:val="both"/>
        <w:rPr>
          <w:rFonts w:ascii="Sylfaen" w:hAnsi="Sylfaen"/>
          <w:b/>
          <w:sz w:val="20"/>
          <w:szCs w:val="20"/>
        </w:rPr>
      </w:pPr>
      <w:r w:rsidRPr="0093506D">
        <w:rPr>
          <w:rFonts w:ascii="Sylfaen" w:hAnsi="Sylfaen"/>
          <w:b/>
          <w:sz w:val="20"/>
          <w:szCs w:val="20"/>
        </w:rPr>
        <w:t>Zamawiający, na wniosek Inżyniera opłaci należne składki ubezpieczenia, które Inżynier potrąci Wykonawcy z następnego Przejściowego Świadectwa Płatności, lub</w:t>
      </w:r>
    </w:p>
    <w:p w14:paraId="5750677F" w14:textId="762187A1" w:rsidR="00BB529D" w:rsidRPr="0093506D" w:rsidRDefault="00BB529D" w:rsidP="00BB529D">
      <w:pPr>
        <w:pStyle w:val="Akapitzlist"/>
        <w:numPr>
          <w:ilvl w:val="4"/>
          <w:numId w:val="15"/>
        </w:numPr>
        <w:ind w:left="1712"/>
        <w:jc w:val="both"/>
        <w:rPr>
          <w:rFonts w:ascii="Sylfaen" w:hAnsi="Sylfaen"/>
          <w:b/>
          <w:sz w:val="20"/>
          <w:szCs w:val="20"/>
        </w:rPr>
      </w:pPr>
      <w:r w:rsidRPr="0093506D">
        <w:rPr>
          <w:rFonts w:ascii="Sylfaen" w:hAnsi="Sylfaen"/>
          <w:b/>
          <w:sz w:val="20"/>
          <w:szCs w:val="20"/>
        </w:rPr>
        <w:t>Inżynier może wstrzymać wykonywanie Robót ze skutkiem natychmiastowym. Skutki takiego wstrzymania Robót poniesie wyłącznie Wykonawca.</w:t>
      </w:r>
    </w:p>
    <w:p w14:paraId="58A5924D" w14:textId="77777777" w:rsidR="006B75BC" w:rsidRDefault="006B75BC" w:rsidP="00BB529D">
      <w:pPr>
        <w:rPr>
          <w:rFonts w:ascii="Sylfaen" w:hAnsi="Sylfaen"/>
          <w:sz w:val="20"/>
          <w:szCs w:val="20"/>
        </w:rPr>
      </w:pPr>
    </w:p>
    <w:p w14:paraId="0B6EC5DE" w14:textId="2783BD97" w:rsidR="00BB529D" w:rsidRPr="002409F3" w:rsidRDefault="00BB529D" w:rsidP="00BB529D">
      <w:pPr>
        <w:pStyle w:val="Akapitzlist"/>
        <w:numPr>
          <w:ilvl w:val="6"/>
          <w:numId w:val="16"/>
        </w:numPr>
        <w:rPr>
          <w:rFonts w:ascii="Sylfaen" w:hAnsi="Sylfaen"/>
          <w:b/>
          <w:bCs/>
          <w:sz w:val="20"/>
          <w:szCs w:val="20"/>
        </w:rPr>
      </w:pPr>
      <w:r w:rsidRPr="006B75BC">
        <w:rPr>
          <w:rFonts w:ascii="Sylfaen" w:hAnsi="Sylfaen"/>
          <w:b/>
          <w:bCs/>
          <w:sz w:val="20"/>
          <w:szCs w:val="20"/>
        </w:rPr>
        <w:t>Rosz</w:t>
      </w:r>
      <w:r w:rsidR="002409F3">
        <w:rPr>
          <w:rFonts w:ascii="Sylfaen" w:hAnsi="Sylfaen"/>
          <w:b/>
          <w:bCs/>
          <w:sz w:val="20"/>
          <w:szCs w:val="20"/>
        </w:rPr>
        <w:t>czenia Zamawiającego i Wykonawcy</w:t>
      </w:r>
    </w:p>
    <w:p w14:paraId="33A993EA" w14:textId="77777777" w:rsidR="00BB529D" w:rsidRPr="00BB529D" w:rsidRDefault="00BB529D" w:rsidP="00BB529D">
      <w:pPr>
        <w:rPr>
          <w:rFonts w:ascii="Sylfaen" w:hAnsi="Sylfaen"/>
          <w:sz w:val="20"/>
          <w:szCs w:val="20"/>
        </w:rPr>
      </w:pPr>
    </w:p>
    <w:p w14:paraId="06A96742" w14:textId="1C4B5991" w:rsidR="00BB529D" w:rsidRPr="006B75BC" w:rsidRDefault="00BB529D" w:rsidP="002409F3">
      <w:pPr>
        <w:ind w:left="360"/>
        <w:jc w:val="both"/>
        <w:rPr>
          <w:rFonts w:ascii="Sylfaen" w:hAnsi="Sylfaen"/>
          <w:i/>
          <w:iCs/>
          <w:sz w:val="20"/>
          <w:szCs w:val="20"/>
        </w:rPr>
      </w:pPr>
      <w:r w:rsidRPr="006B75BC">
        <w:rPr>
          <w:rFonts w:ascii="Sylfaen" w:hAnsi="Sylfaen"/>
          <w:b/>
          <w:bCs/>
          <w:sz w:val="20"/>
          <w:szCs w:val="20"/>
          <w:u w:val="single"/>
        </w:rPr>
        <w:t>Klauzulę 20.1</w:t>
      </w:r>
      <w:r w:rsidRPr="00BB529D">
        <w:rPr>
          <w:rFonts w:ascii="Sylfaen" w:hAnsi="Sylfaen"/>
          <w:sz w:val="20"/>
          <w:szCs w:val="20"/>
        </w:rPr>
        <w:t xml:space="preserve"> zmienia się poprzez dodanie na jej końcu akapitu w brzmieniu: </w:t>
      </w:r>
      <w:r w:rsidRPr="0093506D">
        <w:rPr>
          <w:rFonts w:ascii="Sylfaen" w:hAnsi="Sylfaen"/>
          <w:b/>
          <w:iCs/>
          <w:sz w:val="20"/>
          <w:szCs w:val="20"/>
        </w:rPr>
        <w:t>W żadnym wypadku zgłoszenie przez Wykonawcę roszczenia na mocy niniejszej klauzuli 20.1 [Roszczenia Wykonawcy] nie będzie uprawniało Wykonawcy do zaniechania względnie wstrzymania prowadzenia dalszych Robót, zgodnie z klauzulą 8.2 [Czas na Ukończenie].</w:t>
      </w:r>
    </w:p>
    <w:p w14:paraId="2BEB066D" w14:textId="77777777" w:rsidR="00BB529D" w:rsidRPr="00BB529D" w:rsidRDefault="00BB529D" w:rsidP="00BB529D">
      <w:pPr>
        <w:rPr>
          <w:rFonts w:ascii="Sylfaen" w:hAnsi="Sylfaen"/>
          <w:sz w:val="20"/>
          <w:szCs w:val="20"/>
        </w:rPr>
      </w:pPr>
    </w:p>
    <w:p w14:paraId="3F490A28" w14:textId="5F7204A8" w:rsidR="00BB529D" w:rsidRPr="00BB529D" w:rsidRDefault="00BB529D" w:rsidP="002409F3">
      <w:pPr>
        <w:ind w:left="360"/>
        <w:rPr>
          <w:rFonts w:ascii="Sylfaen" w:hAnsi="Sylfaen"/>
          <w:sz w:val="20"/>
          <w:szCs w:val="20"/>
        </w:rPr>
      </w:pPr>
      <w:r w:rsidRPr="00BB529D">
        <w:rPr>
          <w:rFonts w:ascii="Sylfaen" w:hAnsi="Sylfaen"/>
          <w:sz w:val="20"/>
          <w:szCs w:val="20"/>
        </w:rPr>
        <w:t xml:space="preserve">Dodaje się </w:t>
      </w:r>
      <w:r w:rsidRPr="006B75BC">
        <w:rPr>
          <w:rFonts w:ascii="Sylfaen" w:hAnsi="Sylfaen"/>
          <w:b/>
          <w:bCs/>
          <w:sz w:val="20"/>
          <w:szCs w:val="20"/>
          <w:u w:val="single"/>
        </w:rPr>
        <w:t>Klauzulę 20.3</w:t>
      </w:r>
      <w:r w:rsidRPr="00BB529D">
        <w:rPr>
          <w:rFonts w:ascii="Sylfaen" w:hAnsi="Sylfaen"/>
          <w:sz w:val="20"/>
          <w:szCs w:val="20"/>
        </w:rPr>
        <w:t xml:space="preserve"> [Kary umowne] w następującym brzmieniu:</w:t>
      </w:r>
    </w:p>
    <w:p w14:paraId="510051B3" w14:textId="052B0BD8" w:rsidR="00BB529D" w:rsidRPr="0093506D" w:rsidRDefault="00BB529D" w:rsidP="002409F3">
      <w:pPr>
        <w:ind w:left="360"/>
        <w:rPr>
          <w:rFonts w:ascii="Sylfaen" w:hAnsi="Sylfaen"/>
          <w:b/>
          <w:sz w:val="20"/>
          <w:szCs w:val="20"/>
        </w:rPr>
      </w:pPr>
      <w:r w:rsidRPr="0093506D">
        <w:rPr>
          <w:rFonts w:ascii="Sylfaen" w:hAnsi="Sylfaen"/>
          <w:b/>
          <w:sz w:val="20"/>
          <w:szCs w:val="20"/>
        </w:rPr>
        <w:t>Zamawiający naliczy Wykonawcy kary umowne w następujących przypadkach i wysokościach:</w:t>
      </w:r>
    </w:p>
    <w:p w14:paraId="144B185F" w14:textId="0CE11B19" w:rsidR="00BB529D" w:rsidRPr="0093506D" w:rsidRDefault="00BB529D" w:rsidP="006B75BC">
      <w:pPr>
        <w:pStyle w:val="Akapitzlist"/>
        <w:numPr>
          <w:ilvl w:val="4"/>
          <w:numId w:val="18"/>
        </w:numPr>
        <w:jc w:val="both"/>
        <w:rPr>
          <w:rFonts w:ascii="Sylfaen" w:hAnsi="Sylfaen"/>
          <w:b/>
          <w:sz w:val="20"/>
          <w:szCs w:val="20"/>
        </w:rPr>
      </w:pPr>
      <w:r w:rsidRPr="0093506D">
        <w:rPr>
          <w:rFonts w:ascii="Sylfaen" w:hAnsi="Sylfaen"/>
          <w:b/>
          <w:sz w:val="20"/>
          <w:szCs w:val="20"/>
        </w:rPr>
        <w:t xml:space="preserve">za odstąpienie od Kontraktu z przyczyn leżących po stronie Wykonawcy w wysokości </w:t>
      </w:r>
      <w:r w:rsidR="00E01F81">
        <w:rPr>
          <w:rFonts w:ascii="Sylfaen" w:hAnsi="Sylfaen"/>
          <w:b/>
          <w:sz w:val="20"/>
          <w:szCs w:val="20"/>
        </w:rPr>
        <w:t>2</w:t>
      </w:r>
      <w:r w:rsidRPr="0093506D">
        <w:rPr>
          <w:rFonts w:ascii="Sylfaen" w:hAnsi="Sylfaen"/>
          <w:b/>
          <w:sz w:val="20"/>
          <w:szCs w:val="20"/>
        </w:rPr>
        <w:t>0 % całkowitej Zatwierdzonej Ceny Kontraktowej brutto,</w:t>
      </w:r>
    </w:p>
    <w:p w14:paraId="1FF2ADE9" w14:textId="543636CD" w:rsidR="00BB529D" w:rsidRPr="0093506D" w:rsidRDefault="00BB529D" w:rsidP="006B75BC">
      <w:pPr>
        <w:pStyle w:val="Akapitzlist"/>
        <w:numPr>
          <w:ilvl w:val="4"/>
          <w:numId w:val="18"/>
        </w:numPr>
        <w:jc w:val="both"/>
        <w:rPr>
          <w:rFonts w:ascii="Sylfaen" w:hAnsi="Sylfaen"/>
          <w:b/>
          <w:sz w:val="20"/>
          <w:szCs w:val="20"/>
        </w:rPr>
      </w:pPr>
      <w:r w:rsidRPr="0093506D">
        <w:rPr>
          <w:rFonts w:ascii="Sylfaen" w:hAnsi="Sylfaen"/>
          <w:b/>
          <w:sz w:val="20"/>
          <w:szCs w:val="20"/>
        </w:rPr>
        <w:t xml:space="preserve">za odstąpienie od części Kontraktu z przyczyn leżących po stronie Wykonawcy w wysokości </w:t>
      </w:r>
      <w:r w:rsidR="00E01F81">
        <w:rPr>
          <w:rFonts w:ascii="Sylfaen" w:hAnsi="Sylfaen"/>
          <w:b/>
          <w:sz w:val="20"/>
          <w:szCs w:val="20"/>
        </w:rPr>
        <w:t>2</w:t>
      </w:r>
      <w:r w:rsidRPr="0093506D">
        <w:rPr>
          <w:rFonts w:ascii="Sylfaen" w:hAnsi="Sylfaen"/>
          <w:b/>
          <w:sz w:val="20"/>
          <w:szCs w:val="20"/>
        </w:rPr>
        <w:t>0 % Zatwierdzonej Ceny Kontraktowej brutto za niezrealizowaną część</w:t>
      </w:r>
      <w:r w:rsidR="0093506D" w:rsidRPr="0093506D">
        <w:rPr>
          <w:rFonts w:ascii="Sylfaen" w:hAnsi="Sylfaen"/>
          <w:b/>
          <w:sz w:val="20"/>
          <w:szCs w:val="20"/>
        </w:rPr>
        <w:t>;</w:t>
      </w:r>
    </w:p>
    <w:p w14:paraId="3C067C5E" w14:textId="64EDE22D" w:rsidR="00BB529D" w:rsidRPr="0093506D" w:rsidRDefault="00BB529D" w:rsidP="006B75BC">
      <w:pPr>
        <w:pStyle w:val="Akapitzlist"/>
        <w:numPr>
          <w:ilvl w:val="4"/>
          <w:numId w:val="18"/>
        </w:numPr>
        <w:jc w:val="both"/>
        <w:rPr>
          <w:rFonts w:ascii="Sylfaen" w:hAnsi="Sylfaen"/>
          <w:b/>
          <w:sz w:val="20"/>
          <w:szCs w:val="20"/>
        </w:rPr>
      </w:pPr>
      <w:r w:rsidRPr="0093506D">
        <w:rPr>
          <w:rFonts w:ascii="Sylfaen" w:hAnsi="Sylfaen"/>
          <w:b/>
          <w:sz w:val="20"/>
          <w:szCs w:val="20"/>
        </w:rPr>
        <w:t>za powierzenie podwykonawcy wykonania części lub całości Robót – w wysokości 50 000,00 PLN za każdy taki przypadek</w:t>
      </w:r>
      <w:r w:rsidR="0093506D" w:rsidRPr="0093506D">
        <w:rPr>
          <w:rFonts w:ascii="Sylfaen" w:hAnsi="Sylfaen"/>
          <w:b/>
          <w:sz w:val="20"/>
          <w:szCs w:val="20"/>
        </w:rPr>
        <w:t>;</w:t>
      </w:r>
    </w:p>
    <w:p w14:paraId="5F3BEB8F" w14:textId="619791EE" w:rsidR="00BB529D" w:rsidRPr="0093506D" w:rsidRDefault="00BB529D" w:rsidP="006B75BC">
      <w:pPr>
        <w:pStyle w:val="Akapitzlist"/>
        <w:numPr>
          <w:ilvl w:val="4"/>
          <w:numId w:val="18"/>
        </w:numPr>
        <w:jc w:val="both"/>
        <w:rPr>
          <w:rFonts w:ascii="Sylfaen" w:hAnsi="Sylfaen"/>
          <w:b/>
          <w:sz w:val="20"/>
          <w:szCs w:val="20"/>
        </w:rPr>
      </w:pPr>
      <w:r w:rsidRPr="0093506D">
        <w:rPr>
          <w:rFonts w:ascii="Sylfaen" w:hAnsi="Sylfaen"/>
          <w:b/>
          <w:sz w:val="20"/>
          <w:szCs w:val="20"/>
        </w:rPr>
        <w:t>za nieprzedłożenie w terminach kontraktowych bądź wynikających z poleceń Inżyniera i/lub Zamawiającego dokumentów wymaganych Klauzulą 4.1 – w wysokości 2 000,00 PLN za każdy taki przypadek</w:t>
      </w:r>
      <w:r w:rsidR="0093506D" w:rsidRPr="0093506D">
        <w:rPr>
          <w:rFonts w:ascii="Sylfaen" w:hAnsi="Sylfaen"/>
          <w:b/>
          <w:sz w:val="20"/>
          <w:szCs w:val="20"/>
        </w:rPr>
        <w:t>;</w:t>
      </w:r>
    </w:p>
    <w:p w14:paraId="18C8B567" w14:textId="44FA934C" w:rsidR="00BB529D" w:rsidRPr="0093506D" w:rsidRDefault="00BB529D" w:rsidP="006B75BC">
      <w:pPr>
        <w:pStyle w:val="Akapitzlist"/>
        <w:numPr>
          <w:ilvl w:val="4"/>
          <w:numId w:val="18"/>
        </w:numPr>
        <w:jc w:val="both"/>
        <w:rPr>
          <w:rFonts w:ascii="Sylfaen" w:hAnsi="Sylfaen"/>
          <w:b/>
          <w:sz w:val="20"/>
          <w:szCs w:val="20"/>
        </w:rPr>
      </w:pPr>
      <w:r w:rsidRPr="0093506D">
        <w:rPr>
          <w:rFonts w:ascii="Sylfaen" w:hAnsi="Sylfaen"/>
          <w:b/>
          <w:sz w:val="20"/>
          <w:szCs w:val="20"/>
        </w:rPr>
        <w:t>za każdą nieobecność kierownika budowy na terenie budowy na wezwanie Zamawiającego albo Inżyniera – w wysokości 1000,00 PLN za każde niestawienie się potwierdzone n</w:t>
      </w:r>
      <w:r w:rsidR="0093506D" w:rsidRPr="0093506D">
        <w:rPr>
          <w:rFonts w:ascii="Sylfaen" w:hAnsi="Sylfaen"/>
          <w:b/>
          <w:sz w:val="20"/>
          <w:szCs w:val="20"/>
        </w:rPr>
        <w:t>otatką Zamawiającego/ Inżyniera;</w:t>
      </w:r>
    </w:p>
    <w:p w14:paraId="66E3EBD6" w14:textId="64CD8F0E" w:rsidR="00BB529D" w:rsidRPr="006B75BC" w:rsidRDefault="00BB529D" w:rsidP="006B75BC">
      <w:pPr>
        <w:pStyle w:val="Akapitzlist"/>
        <w:numPr>
          <w:ilvl w:val="4"/>
          <w:numId w:val="18"/>
        </w:numPr>
        <w:jc w:val="both"/>
        <w:rPr>
          <w:rFonts w:ascii="Sylfaen" w:hAnsi="Sylfaen"/>
          <w:sz w:val="20"/>
          <w:szCs w:val="20"/>
        </w:rPr>
      </w:pPr>
      <w:r w:rsidRPr="0093506D">
        <w:rPr>
          <w:rFonts w:ascii="Sylfaen" w:hAnsi="Sylfaen"/>
          <w:b/>
          <w:sz w:val="20"/>
          <w:szCs w:val="20"/>
        </w:rPr>
        <w:t>za nieprzestrzeganie obowiązków wynikających z klauzuli 1.8 – w wysokości 1 000</w:t>
      </w:r>
      <w:r w:rsidR="0093506D" w:rsidRPr="0093506D">
        <w:rPr>
          <w:rFonts w:ascii="Sylfaen" w:hAnsi="Sylfaen"/>
          <w:b/>
          <w:sz w:val="20"/>
          <w:szCs w:val="20"/>
        </w:rPr>
        <w:t>,00 PLN za każdy taki przypadek.</w:t>
      </w:r>
    </w:p>
    <w:p w14:paraId="50DB4C27" w14:textId="77777777" w:rsidR="00BB529D" w:rsidRPr="00BB529D" w:rsidRDefault="00BB529D" w:rsidP="006B75BC">
      <w:pPr>
        <w:jc w:val="both"/>
        <w:rPr>
          <w:rFonts w:ascii="Sylfaen" w:hAnsi="Sylfaen"/>
          <w:sz w:val="20"/>
          <w:szCs w:val="20"/>
        </w:rPr>
      </w:pPr>
    </w:p>
    <w:p w14:paraId="08056517" w14:textId="77777777" w:rsidR="00BB529D" w:rsidRPr="0093506D" w:rsidRDefault="00BB529D" w:rsidP="002409F3">
      <w:pPr>
        <w:ind w:left="708"/>
        <w:jc w:val="both"/>
        <w:rPr>
          <w:rFonts w:ascii="Sylfaen" w:hAnsi="Sylfaen"/>
          <w:b/>
          <w:sz w:val="20"/>
          <w:szCs w:val="20"/>
        </w:rPr>
      </w:pPr>
      <w:r w:rsidRPr="0093506D">
        <w:rPr>
          <w:rFonts w:ascii="Sylfaen" w:hAnsi="Sylfaen"/>
          <w:b/>
          <w:sz w:val="20"/>
          <w:szCs w:val="20"/>
        </w:rPr>
        <w:t>Wykonawca naliczy Zamawiającemu karę umowną za odstąpienie przez Zamawiającego od Kontraktu z winy Zamawiającego, z wyjątkiem okoliczności powodującej, że wykonanie kontraktu nie leży w interesie publicznym, czego nie można było przewidzieć w chwili zawarcia umowy, w wysokości 3 % Zatwierdzonej Ceny Kontraktowej.</w:t>
      </w:r>
    </w:p>
    <w:p w14:paraId="5203CC91" w14:textId="77777777" w:rsidR="00BB529D" w:rsidRPr="0093506D" w:rsidRDefault="00BB529D" w:rsidP="002409F3">
      <w:pPr>
        <w:ind w:left="708"/>
        <w:jc w:val="both"/>
        <w:rPr>
          <w:rFonts w:ascii="Sylfaen" w:hAnsi="Sylfaen"/>
          <w:b/>
          <w:sz w:val="20"/>
          <w:szCs w:val="20"/>
        </w:rPr>
      </w:pPr>
    </w:p>
    <w:p w14:paraId="76CBACC4" w14:textId="77777777" w:rsidR="00BB529D" w:rsidRPr="0093506D" w:rsidRDefault="00BB529D" w:rsidP="002409F3">
      <w:pPr>
        <w:ind w:left="708"/>
        <w:jc w:val="both"/>
        <w:rPr>
          <w:rFonts w:ascii="Sylfaen" w:hAnsi="Sylfaen"/>
          <w:b/>
          <w:sz w:val="20"/>
          <w:szCs w:val="20"/>
        </w:rPr>
      </w:pPr>
      <w:r w:rsidRPr="0093506D">
        <w:rPr>
          <w:rFonts w:ascii="Sylfaen" w:hAnsi="Sylfaen"/>
          <w:b/>
          <w:sz w:val="20"/>
          <w:szCs w:val="20"/>
        </w:rPr>
        <w:t>Kara umowna powinna być zapłacona przez Stronę, która naruszyła postanowienia kontraktowe, w terminie 14 dni od daty wystąpienia przez Stronę drugą z żądaniem zapłaty.</w:t>
      </w:r>
    </w:p>
    <w:p w14:paraId="7EAFD016" w14:textId="77777777" w:rsidR="00BB529D" w:rsidRPr="0093506D" w:rsidRDefault="00BB529D" w:rsidP="002409F3">
      <w:pPr>
        <w:ind w:left="708"/>
        <w:jc w:val="both"/>
        <w:rPr>
          <w:rFonts w:ascii="Sylfaen" w:hAnsi="Sylfaen"/>
          <w:b/>
          <w:sz w:val="20"/>
          <w:szCs w:val="20"/>
        </w:rPr>
      </w:pPr>
    </w:p>
    <w:p w14:paraId="39CEE9FB" w14:textId="77777777" w:rsidR="00BB529D" w:rsidRPr="0093506D" w:rsidRDefault="00BB529D" w:rsidP="002409F3">
      <w:pPr>
        <w:ind w:left="708"/>
        <w:jc w:val="both"/>
        <w:rPr>
          <w:rFonts w:ascii="Sylfaen" w:hAnsi="Sylfaen"/>
          <w:b/>
          <w:sz w:val="20"/>
          <w:szCs w:val="20"/>
        </w:rPr>
      </w:pPr>
      <w:r w:rsidRPr="0093506D">
        <w:rPr>
          <w:rFonts w:ascii="Sylfaen" w:hAnsi="Sylfaen"/>
          <w:b/>
          <w:sz w:val="20"/>
          <w:szCs w:val="20"/>
        </w:rPr>
        <w:t>Zamawiający w razie opóźnienia w zapłacie kary może potrącić należną mu karę z dowolnej należności Wykonawcy, na co Wykonawca podpisując Akt umowy wyraża zgodę. Potrącenie nastąpi na podstawie noty księgowej wystawionej przez Zamawiającego oraz po złożeniu przez Zamawiającego pisemnego oświadczenia o potrąceniu wierzytelności.</w:t>
      </w:r>
    </w:p>
    <w:p w14:paraId="51F3241D" w14:textId="77777777" w:rsidR="00BB529D" w:rsidRPr="0093506D" w:rsidRDefault="00BB529D" w:rsidP="002409F3">
      <w:pPr>
        <w:ind w:left="708"/>
        <w:jc w:val="both"/>
        <w:rPr>
          <w:rFonts w:ascii="Sylfaen" w:hAnsi="Sylfaen"/>
          <w:b/>
          <w:sz w:val="20"/>
          <w:szCs w:val="20"/>
        </w:rPr>
      </w:pPr>
    </w:p>
    <w:p w14:paraId="77BD55E2" w14:textId="77777777" w:rsidR="00BB529D" w:rsidRPr="0093506D" w:rsidRDefault="00BB529D" w:rsidP="002409F3">
      <w:pPr>
        <w:ind w:left="708"/>
        <w:jc w:val="both"/>
        <w:rPr>
          <w:rFonts w:ascii="Sylfaen" w:hAnsi="Sylfaen"/>
          <w:b/>
          <w:sz w:val="20"/>
          <w:szCs w:val="20"/>
        </w:rPr>
      </w:pPr>
      <w:r w:rsidRPr="0093506D">
        <w:rPr>
          <w:rFonts w:ascii="Sylfaen" w:hAnsi="Sylfaen"/>
          <w:b/>
          <w:sz w:val="20"/>
          <w:szCs w:val="20"/>
        </w:rPr>
        <w:t>Kary te nie zwolnią Wykonawcy ze zobowiązań ukończenia Robót, ani z innych obowiązków, zobowiązań ani odpowiedzialności, jakie mogą wynikać z Kontraktu.</w:t>
      </w:r>
    </w:p>
    <w:p w14:paraId="3594A7C7" w14:textId="77777777" w:rsidR="00BB529D" w:rsidRPr="0093506D" w:rsidRDefault="00BB529D" w:rsidP="002409F3">
      <w:pPr>
        <w:ind w:left="708"/>
        <w:jc w:val="both"/>
        <w:rPr>
          <w:rFonts w:ascii="Sylfaen" w:hAnsi="Sylfaen"/>
          <w:b/>
          <w:sz w:val="20"/>
          <w:szCs w:val="20"/>
        </w:rPr>
      </w:pPr>
    </w:p>
    <w:p w14:paraId="7A8105B6" w14:textId="34297ACC" w:rsidR="00BB529D" w:rsidRDefault="00BB529D" w:rsidP="002409F3">
      <w:pPr>
        <w:ind w:left="708"/>
        <w:jc w:val="both"/>
        <w:rPr>
          <w:rFonts w:ascii="Sylfaen" w:hAnsi="Sylfaen"/>
          <w:sz w:val="20"/>
          <w:szCs w:val="20"/>
        </w:rPr>
      </w:pPr>
      <w:r w:rsidRPr="0093506D">
        <w:rPr>
          <w:rFonts w:ascii="Sylfaen" w:hAnsi="Sylfaen"/>
          <w:b/>
          <w:sz w:val="20"/>
          <w:szCs w:val="20"/>
        </w:rPr>
        <w:t>W przypadku, gdy kary umowne nie pokryją szkody w całości, Zamawiający ma prawo żądać odszkodowania przenoszącego wysokość zastrzeżonych kar umownych.</w:t>
      </w:r>
    </w:p>
    <w:p w14:paraId="1D397236" w14:textId="77777777" w:rsidR="006B75BC" w:rsidRPr="00BB529D" w:rsidRDefault="006B75BC" w:rsidP="006B75BC">
      <w:pPr>
        <w:jc w:val="both"/>
        <w:rPr>
          <w:rFonts w:ascii="Sylfaen" w:hAnsi="Sylfaen"/>
          <w:sz w:val="20"/>
          <w:szCs w:val="20"/>
        </w:rPr>
      </w:pPr>
    </w:p>
    <w:p w14:paraId="42C51EF6" w14:textId="0B2FE88F" w:rsidR="00BB529D" w:rsidRPr="006B75BC" w:rsidRDefault="00BB529D" w:rsidP="006B75BC">
      <w:pPr>
        <w:pStyle w:val="Akapitzlist"/>
        <w:numPr>
          <w:ilvl w:val="6"/>
          <w:numId w:val="16"/>
        </w:numPr>
        <w:jc w:val="both"/>
        <w:rPr>
          <w:rFonts w:ascii="Sylfaen" w:hAnsi="Sylfaen"/>
          <w:b/>
          <w:bCs/>
          <w:sz w:val="20"/>
          <w:szCs w:val="20"/>
        </w:rPr>
      </w:pPr>
      <w:r w:rsidRPr="006B75BC">
        <w:rPr>
          <w:rFonts w:ascii="Sylfaen" w:hAnsi="Sylfaen"/>
          <w:b/>
          <w:bCs/>
          <w:sz w:val="20"/>
          <w:szCs w:val="20"/>
        </w:rPr>
        <w:t>Spory i arbitraż</w:t>
      </w:r>
    </w:p>
    <w:p w14:paraId="1F41A959" w14:textId="77777777" w:rsidR="00BB529D" w:rsidRPr="00BB529D" w:rsidRDefault="00BB529D" w:rsidP="006B75BC">
      <w:pPr>
        <w:jc w:val="both"/>
        <w:rPr>
          <w:rFonts w:ascii="Sylfaen" w:hAnsi="Sylfaen"/>
          <w:sz w:val="20"/>
          <w:szCs w:val="20"/>
        </w:rPr>
      </w:pPr>
    </w:p>
    <w:p w14:paraId="760E43E4" w14:textId="62C1BFC9" w:rsidR="00BB529D" w:rsidRPr="00BB529D" w:rsidRDefault="00BB529D" w:rsidP="00FA680C">
      <w:pPr>
        <w:ind w:left="360"/>
        <w:jc w:val="both"/>
        <w:rPr>
          <w:rFonts w:ascii="Sylfaen" w:hAnsi="Sylfaen"/>
          <w:sz w:val="20"/>
          <w:szCs w:val="20"/>
        </w:rPr>
      </w:pPr>
      <w:r w:rsidRPr="006B75BC">
        <w:rPr>
          <w:rFonts w:ascii="Sylfaen" w:hAnsi="Sylfaen"/>
          <w:b/>
          <w:bCs/>
          <w:sz w:val="20"/>
          <w:szCs w:val="20"/>
          <w:u w:val="single"/>
        </w:rPr>
        <w:t>Klauzule 21.1 – 21.8</w:t>
      </w:r>
      <w:r w:rsidRPr="00BB529D">
        <w:rPr>
          <w:rFonts w:ascii="Sylfaen" w:hAnsi="Sylfaen"/>
          <w:sz w:val="20"/>
          <w:szCs w:val="20"/>
        </w:rPr>
        <w:t xml:space="preserve"> skreśla się w całości.</w:t>
      </w:r>
    </w:p>
    <w:p w14:paraId="1C4F81A9" w14:textId="77777777" w:rsidR="00BB529D" w:rsidRPr="00BB529D" w:rsidRDefault="00BB529D" w:rsidP="006B75BC">
      <w:pPr>
        <w:jc w:val="both"/>
        <w:rPr>
          <w:rFonts w:ascii="Sylfaen" w:hAnsi="Sylfaen"/>
          <w:sz w:val="20"/>
          <w:szCs w:val="20"/>
        </w:rPr>
      </w:pPr>
    </w:p>
    <w:p w14:paraId="312DDF60" w14:textId="7AF39837" w:rsidR="00BB529D" w:rsidRPr="006B75BC" w:rsidRDefault="00BB529D" w:rsidP="006B75BC">
      <w:pPr>
        <w:pStyle w:val="Akapitzlist"/>
        <w:numPr>
          <w:ilvl w:val="6"/>
          <w:numId w:val="16"/>
        </w:numPr>
        <w:jc w:val="both"/>
        <w:rPr>
          <w:rFonts w:ascii="Sylfaen" w:hAnsi="Sylfaen"/>
          <w:b/>
          <w:bCs/>
          <w:sz w:val="20"/>
          <w:szCs w:val="20"/>
        </w:rPr>
      </w:pPr>
      <w:r w:rsidRPr="006B75BC">
        <w:rPr>
          <w:rFonts w:ascii="Sylfaen" w:hAnsi="Sylfaen"/>
          <w:b/>
          <w:bCs/>
          <w:sz w:val="20"/>
          <w:szCs w:val="20"/>
        </w:rPr>
        <w:t>Klauzule końcowe</w:t>
      </w:r>
    </w:p>
    <w:p w14:paraId="59F84886" w14:textId="77777777" w:rsidR="00BB529D" w:rsidRPr="00BB529D" w:rsidRDefault="00BB529D" w:rsidP="006B75BC">
      <w:pPr>
        <w:jc w:val="both"/>
        <w:rPr>
          <w:rFonts w:ascii="Sylfaen" w:hAnsi="Sylfaen"/>
          <w:sz w:val="20"/>
          <w:szCs w:val="20"/>
        </w:rPr>
      </w:pPr>
    </w:p>
    <w:p w14:paraId="0327969F" w14:textId="797B89C0" w:rsidR="00BB529D" w:rsidRPr="00BB529D" w:rsidRDefault="00BB529D" w:rsidP="002409F3">
      <w:pPr>
        <w:ind w:left="360"/>
        <w:jc w:val="both"/>
        <w:rPr>
          <w:rFonts w:ascii="Sylfaen" w:hAnsi="Sylfaen"/>
          <w:sz w:val="20"/>
          <w:szCs w:val="20"/>
        </w:rPr>
      </w:pPr>
      <w:r w:rsidRPr="006B75BC">
        <w:rPr>
          <w:rFonts w:ascii="Sylfaen" w:hAnsi="Sylfaen"/>
          <w:b/>
          <w:bCs/>
          <w:sz w:val="20"/>
          <w:szCs w:val="20"/>
          <w:u w:val="single"/>
        </w:rPr>
        <w:t>Dodaje się Klauzulę 2</w:t>
      </w:r>
      <w:r w:rsidR="002409F3">
        <w:rPr>
          <w:rFonts w:ascii="Sylfaen" w:hAnsi="Sylfaen"/>
          <w:b/>
          <w:bCs/>
          <w:sz w:val="20"/>
          <w:szCs w:val="20"/>
          <w:u w:val="single"/>
        </w:rPr>
        <w:t>2</w:t>
      </w:r>
      <w:r w:rsidRPr="006B75BC">
        <w:rPr>
          <w:rFonts w:ascii="Sylfaen" w:hAnsi="Sylfaen"/>
          <w:b/>
          <w:bCs/>
          <w:sz w:val="20"/>
          <w:szCs w:val="20"/>
          <w:u w:val="single"/>
        </w:rPr>
        <w:t>.</w:t>
      </w:r>
      <w:r w:rsidRPr="0093506D">
        <w:rPr>
          <w:rFonts w:ascii="Sylfaen" w:hAnsi="Sylfaen"/>
          <w:b/>
          <w:bCs/>
          <w:sz w:val="20"/>
          <w:szCs w:val="20"/>
          <w:u w:val="single"/>
        </w:rPr>
        <w:t>1</w:t>
      </w:r>
      <w:r w:rsidRPr="0093506D">
        <w:rPr>
          <w:rFonts w:ascii="Sylfaen" w:hAnsi="Sylfaen"/>
          <w:b/>
          <w:sz w:val="20"/>
          <w:szCs w:val="20"/>
          <w:u w:val="single"/>
        </w:rPr>
        <w:t xml:space="preserve"> [Postanowienia końcowe]</w:t>
      </w:r>
      <w:r w:rsidRPr="00BB529D">
        <w:rPr>
          <w:rFonts w:ascii="Sylfaen" w:hAnsi="Sylfaen"/>
          <w:sz w:val="20"/>
          <w:szCs w:val="20"/>
        </w:rPr>
        <w:t xml:space="preserve"> w brzmieniu:</w:t>
      </w:r>
    </w:p>
    <w:p w14:paraId="20CA0012" w14:textId="788AF19E" w:rsidR="00BB529D" w:rsidRPr="006B75BC" w:rsidRDefault="00BB529D" w:rsidP="002409F3">
      <w:pPr>
        <w:pStyle w:val="Akapitzlist"/>
        <w:numPr>
          <w:ilvl w:val="6"/>
          <w:numId w:val="19"/>
        </w:numPr>
        <w:ind w:left="861"/>
        <w:jc w:val="both"/>
        <w:rPr>
          <w:rFonts w:ascii="Sylfaen" w:hAnsi="Sylfaen"/>
          <w:sz w:val="20"/>
          <w:szCs w:val="20"/>
        </w:rPr>
      </w:pPr>
      <w:r w:rsidRPr="006B75BC">
        <w:rPr>
          <w:rFonts w:ascii="Sylfaen" w:hAnsi="Sylfaen"/>
          <w:sz w:val="20"/>
          <w:szCs w:val="20"/>
        </w:rPr>
        <w:t>Wszelkie spory powstałe w związku z wykonywaniem Kontraktu będą rozstrzygane przez sąd miejscowo właściwy dla siedziby Zamawiającego.</w:t>
      </w:r>
    </w:p>
    <w:p w14:paraId="00716FC3" w14:textId="7543409B" w:rsidR="00BB529D" w:rsidRPr="006B75BC" w:rsidRDefault="00BB529D" w:rsidP="002409F3">
      <w:pPr>
        <w:pStyle w:val="Akapitzlist"/>
        <w:numPr>
          <w:ilvl w:val="6"/>
          <w:numId w:val="19"/>
        </w:numPr>
        <w:ind w:left="861"/>
        <w:jc w:val="both"/>
        <w:rPr>
          <w:rFonts w:ascii="Sylfaen" w:hAnsi="Sylfaen"/>
          <w:sz w:val="20"/>
          <w:szCs w:val="20"/>
        </w:rPr>
      </w:pPr>
      <w:r w:rsidRPr="006B75BC">
        <w:rPr>
          <w:rFonts w:ascii="Sylfaen" w:hAnsi="Sylfaen"/>
          <w:sz w:val="20"/>
          <w:szCs w:val="20"/>
        </w:rPr>
        <w:t>W sprawach nieuregulowanych w Kontrakcie zastosowanie znajdują przepisy prawa polskiego, w szczególności ustawa Kodeks cywilny.</w:t>
      </w:r>
    </w:p>
    <w:p w14:paraId="1AD93F51" w14:textId="4716A94C" w:rsidR="00BB529D" w:rsidRPr="006B75BC" w:rsidRDefault="00BB529D" w:rsidP="002409F3">
      <w:pPr>
        <w:pStyle w:val="Akapitzlist"/>
        <w:numPr>
          <w:ilvl w:val="6"/>
          <w:numId w:val="19"/>
        </w:numPr>
        <w:ind w:left="861"/>
        <w:jc w:val="both"/>
        <w:rPr>
          <w:rFonts w:ascii="Sylfaen" w:hAnsi="Sylfaen"/>
          <w:sz w:val="20"/>
          <w:szCs w:val="20"/>
        </w:rPr>
      </w:pPr>
      <w:r w:rsidRPr="006B75BC">
        <w:rPr>
          <w:rFonts w:ascii="Sylfaen" w:hAnsi="Sylfaen"/>
          <w:sz w:val="20"/>
          <w:szCs w:val="20"/>
        </w:rPr>
        <w:t xml:space="preserve">Wszelkie zmiany Umowy wymagają dla swej ważności formy pisemnej. </w:t>
      </w:r>
    </w:p>
    <w:p w14:paraId="3548A1C9" w14:textId="77777777" w:rsidR="00372482" w:rsidRPr="00BB529D" w:rsidRDefault="00372482">
      <w:pPr>
        <w:rPr>
          <w:rFonts w:ascii="Sylfaen" w:hAnsi="Sylfaen"/>
          <w:sz w:val="20"/>
          <w:szCs w:val="20"/>
        </w:rPr>
      </w:pPr>
    </w:p>
    <w:sectPr w:rsidR="00372482" w:rsidRPr="00BB52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9EA1" w14:textId="77777777" w:rsidR="004B7BA4" w:rsidRDefault="004B7BA4">
      <w:pPr>
        <w:spacing w:after="0" w:line="240" w:lineRule="auto"/>
      </w:pPr>
      <w:r>
        <w:separator/>
      </w:r>
    </w:p>
  </w:endnote>
  <w:endnote w:type="continuationSeparator" w:id="0">
    <w:p w14:paraId="093526F8" w14:textId="77777777" w:rsidR="004B7BA4" w:rsidRDefault="004B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332F" w14:textId="77777777" w:rsidR="00FF4D2A" w:rsidRDefault="00FF4D2A">
    <w:pPr>
      <w:pStyle w:val="Stopka"/>
      <w:jc w:val="center"/>
      <w:rPr>
        <w:color w:val="4472C4" w:themeColor="accent1"/>
      </w:rPr>
    </w:pPr>
    <w:r>
      <w:rPr>
        <w:color w:val="4472C4" w:themeColor="accent1"/>
      </w:rPr>
      <w:t xml:space="preserve">Strona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4947DF">
      <w:rPr>
        <w:noProof/>
        <w:color w:val="4472C4" w:themeColor="accent1"/>
      </w:rPr>
      <w:t>19</w:t>
    </w:r>
    <w:r>
      <w:rPr>
        <w:color w:val="4472C4" w:themeColor="accent1"/>
      </w:rPr>
      <w:fldChar w:fldCharType="end"/>
    </w:r>
    <w:r>
      <w:rPr>
        <w:color w:val="4472C4" w:themeColor="accent1"/>
      </w:rPr>
      <w:t xml:space="preserve"> z </w:t>
    </w:r>
    <w:r>
      <w:rPr>
        <w:color w:val="4472C4" w:themeColor="accent1"/>
      </w:rPr>
      <w:fldChar w:fldCharType="begin"/>
    </w:r>
    <w:r>
      <w:rPr>
        <w:color w:val="4472C4" w:themeColor="accent1"/>
      </w:rPr>
      <w:instrText>NUMPAGES \ * arabskie \ * MERGEFORMAT</w:instrText>
    </w:r>
    <w:r>
      <w:rPr>
        <w:color w:val="4472C4" w:themeColor="accent1"/>
      </w:rPr>
      <w:fldChar w:fldCharType="separate"/>
    </w:r>
    <w:r w:rsidR="004947DF">
      <w:rPr>
        <w:noProof/>
        <w:color w:val="4472C4" w:themeColor="accent1"/>
      </w:rPr>
      <w:t>19</w:t>
    </w:r>
    <w:r>
      <w:rPr>
        <w:color w:val="4472C4" w:themeColor="accent1"/>
      </w:rPr>
      <w:fldChar w:fldCharType="end"/>
    </w:r>
  </w:p>
  <w:p w14:paraId="65E4DDDC" w14:textId="77777777" w:rsidR="00FF4D2A" w:rsidRDefault="00FF4D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A7BB" w14:textId="77777777" w:rsidR="004B7BA4" w:rsidRDefault="004B7BA4">
      <w:pPr>
        <w:spacing w:after="0" w:line="240" w:lineRule="auto"/>
      </w:pPr>
      <w:r>
        <w:separator/>
      </w:r>
    </w:p>
  </w:footnote>
  <w:footnote w:type="continuationSeparator" w:id="0">
    <w:p w14:paraId="4BB072E3" w14:textId="77777777" w:rsidR="004B7BA4" w:rsidRDefault="004B7BA4">
      <w:pPr>
        <w:spacing w:after="0" w:line="240" w:lineRule="auto"/>
      </w:pPr>
      <w:r>
        <w:continuationSeparator/>
      </w:r>
    </w:p>
  </w:footnote>
  <w:footnote w:id="1">
    <w:p w14:paraId="2CBD3522" w14:textId="7C0E2A64" w:rsidR="001F63DC" w:rsidRDefault="001F63DC">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BADA" w14:textId="129913EF" w:rsidR="00BE6B07" w:rsidRDefault="00BE6B07">
    <w:pPr>
      <w:pStyle w:val="Nagwek"/>
    </w:pPr>
    <w:r>
      <w:rPr>
        <w:noProof/>
      </w:rPr>
      <w:drawing>
        <wp:inline distT="0" distB="0" distL="0" distR="0" wp14:anchorId="159E6F33" wp14:editId="7A1CB3EB">
          <wp:extent cx="5707380" cy="571500"/>
          <wp:effectExtent l="0" t="0" r="0" b="0"/>
          <wp:docPr id="806785919" name="Obraz 1" descr="Znak Fundusze Europejskie na Infrastrukturę, Klimat, Środowisko, znak barw Rzeczypospolitej Polskiej, znak Dofinansowane przez Unię Europejską, znak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e Europejskie na Infrastrukturę, Klimat, Środowisko, znak barw Rzeczypospolitej Polskiej, znak Dofinansowane przez Unię Europejską, znak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738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1E99"/>
    <w:multiLevelType w:val="multilevel"/>
    <w:tmpl w:val="4FEEC97C"/>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8"/>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D903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64258D"/>
    <w:multiLevelType w:val="multilevel"/>
    <w:tmpl w:val="51269CD6"/>
    <w:lvl w:ilvl="0">
      <w:start w:val="5"/>
      <w:numFmt w:val="bullet"/>
      <w:lvlText w:val=""/>
      <w:lvlJc w:val="left"/>
      <w:pPr>
        <w:ind w:left="1919" w:hanging="360"/>
      </w:pPr>
      <w:rPr>
        <w:rFonts w:ascii="Symbol" w:hAnsi="Symbol" w:hint="default"/>
      </w:rPr>
    </w:lvl>
    <w:lvl w:ilvl="1">
      <w:start w:val="3"/>
      <w:numFmt w:val="decimal"/>
      <w:lvlText w:val="%2)"/>
      <w:lvlJc w:val="left"/>
      <w:pPr>
        <w:ind w:left="786" w:hanging="360"/>
      </w:pPr>
      <w:rPr>
        <w:rFonts w:hint="default"/>
      </w:rPr>
    </w:lvl>
    <w:lvl w:ilvl="2">
      <w:start w:val="1"/>
      <w:numFmt w:val="lowerLetter"/>
      <w:lvlText w:val="%3)"/>
      <w:lvlJc w:val="left"/>
      <w:pPr>
        <w:ind w:left="1068" w:hanging="360"/>
      </w:pPr>
      <w:rPr>
        <w:rFonts w:hint="default"/>
      </w:rPr>
    </w:lvl>
    <w:lvl w:ilvl="3">
      <w:start w:val="1"/>
      <w:numFmt w:val="decimal"/>
      <w:lvlText w:val="(%4)"/>
      <w:lvlJc w:val="left"/>
      <w:pPr>
        <w:ind w:left="2999" w:hanging="360"/>
      </w:pPr>
      <w:rPr>
        <w:rFonts w:hint="default"/>
      </w:rPr>
    </w:lvl>
    <w:lvl w:ilvl="4">
      <w:start w:val="1"/>
      <w:numFmt w:val="lowerLetter"/>
      <w:lvlText w:val="(%5)"/>
      <w:lvlJc w:val="left"/>
      <w:pPr>
        <w:ind w:left="3359" w:hanging="360"/>
      </w:pPr>
      <w:rPr>
        <w:rFonts w:hint="default"/>
      </w:rPr>
    </w:lvl>
    <w:lvl w:ilvl="5">
      <w:start w:val="1"/>
      <w:numFmt w:val="lowerRoman"/>
      <w:lvlText w:val="(%6)"/>
      <w:lvlJc w:val="left"/>
      <w:pPr>
        <w:ind w:left="3719" w:hanging="360"/>
      </w:pPr>
      <w:rPr>
        <w:rFonts w:hint="default"/>
      </w:rPr>
    </w:lvl>
    <w:lvl w:ilvl="6">
      <w:start w:val="1"/>
      <w:numFmt w:val="decimal"/>
      <w:lvlText w:val="%7."/>
      <w:lvlJc w:val="left"/>
      <w:pPr>
        <w:ind w:left="4079" w:hanging="360"/>
      </w:pPr>
      <w:rPr>
        <w:rFonts w:hint="default"/>
      </w:rPr>
    </w:lvl>
    <w:lvl w:ilvl="7">
      <w:start w:val="1"/>
      <w:numFmt w:val="lowerLetter"/>
      <w:lvlText w:val="%8."/>
      <w:lvlJc w:val="left"/>
      <w:pPr>
        <w:ind w:left="4439" w:hanging="360"/>
      </w:pPr>
      <w:rPr>
        <w:rFonts w:hint="default"/>
      </w:rPr>
    </w:lvl>
    <w:lvl w:ilvl="8">
      <w:start w:val="1"/>
      <w:numFmt w:val="lowerRoman"/>
      <w:lvlText w:val="%9."/>
      <w:lvlJc w:val="left"/>
      <w:pPr>
        <w:ind w:left="4799" w:hanging="360"/>
      </w:pPr>
      <w:rPr>
        <w:rFonts w:hint="default"/>
      </w:rPr>
    </w:lvl>
  </w:abstractNum>
  <w:abstractNum w:abstractNumId="3" w15:restartNumberingAfterBreak="0">
    <w:nsid w:val="1C2A336A"/>
    <w:multiLevelType w:val="multilevel"/>
    <w:tmpl w:val="F5E05B3A"/>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082947"/>
    <w:multiLevelType w:val="hybridMultilevel"/>
    <w:tmpl w:val="0A607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F728DB"/>
    <w:multiLevelType w:val="hybridMultilevel"/>
    <w:tmpl w:val="243420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643" w:hanging="360"/>
      </w:pPr>
    </w:lvl>
    <w:lvl w:ilvl="8" w:tplc="0415001B" w:tentative="1">
      <w:start w:val="1"/>
      <w:numFmt w:val="lowerRoman"/>
      <w:lvlText w:val="%9."/>
      <w:lvlJc w:val="right"/>
      <w:pPr>
        <w:ind w:left="6480" w:hanging="180"/>
      </w:pPr>
    </w:lvl>
  </w:abstractNum>
  <w:abstractNum w:abstractNumId="6" w15:restartNumberingAfterBreak="0">
    <w:nsid w:val="2E535508"/>
    <w:multiLevelType w:val="hybridMultilevel"/>
    <w:tmpl w:val="572C9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843D2D"/>
    <w:multiLevelType w:val="multilevel"/>
    <w:tmpl w:val="2200AD24"/>
    <w:lvl w:ilvl="0">
      <w:start w:val="1"/>
      <w:numFmt w:val="bullet"/>
      <w:lvlText w:val=""/>
      <w:lvlJc w:val="left"/>
      <w:pPr>
        <w:ind w:left="1919" w:hanging="360"/>
      </w:pPr>
      <w:rPr>
        <w:rFonts w:ascii="Symbol" w:hAnsi="Symbol" w:hint="default"/>
      </w:rPr>
    </w:lvl>
    <w:lvl w:ilvl="1">
      <w:start w:val="1"/>
      <w:numFmt w:val="decimal"/>
      <w:lvlText w:val="%2)"/>
      <w:lvlJc w:val="left"/>
      <w:pPr>
        <w:ind w:left="2279" w:hanging="360"/>
      </w:pPr>
    </w:lvl>
    <w:lvl w:ilvl="2">
      <w:start w:val="1"/>
      <w:numFmt w:val="lowerLetter"/>
      <w:lvlText w:val="%3)"/>
      <w:lvlJc w:val="left"/>
      <w:pPr>
        <w:ind w:left="1068" w:hanging="360"/>
      </w:pPr>
    </w:lvl>
    <w:lvl w:ilvl="3">
      <w:start w:val="1"/>
      <w:numFmt w:val="decimal"/>
      <w:lvlText w:val="(%4)"/>
      <w:lvlJc w:val="left"/>
      <w:pPr>
        <w:ind w:left="2999" w:hanging="360"/>
      </w:pPr>
      <w:rPr>
        <w:rFonts w:hint="default"/>
      </w:rPr>
    </w:lvl>
    <w:lvl w:ilvl="4">
      <w:start w:val="1"/>
      <w:numFmt w:val="lowerLetter"/>
      <w:lvlText w:val="(%5)"/>
      <w:lvlJc w:val="left"/>
      <w:pPr>
        <w:ind w:left="3359" w:hanging="360"/>
      </w:pPr>
      <w:rPr>
        <w:rFonts w:hint="default"/>
      </w:rPr>
    </w:lvl>
    <w:lvl w:ilvl="5">
      <w:start w:val="1"/>
      <w:numFmt w:val="lowerRoman"/>
      <w:lvlText w:val="(%6)"/>
      <w:lvlJc w:val="left"/>
      <w:pPr>
        <w:ind w:left="3719" w:hanging="360"/>
      </w:pPr>
      <w:rPr>
        <w:rFonts w:hint="default"/>
      </w:rPr>
    </w:lvl>
    <w:lvl w:ilvl="6">
      <w:start w:val="1"/>
      <w:numFmt w:val="decimal"/>
      <w:lvlText w:val="%7."/>
      <w:lvlJc w:val="left"/>
      <w:pPr>
        <w:ind w:left="4079" w:hanging="360"/>
      </w:pPr>
      <w:rPr>
        <w:rFonts w:hint="default"/>
      </w:rPr>
    </w:lvl>
    <w:lvl w:ilvl="7">
      <w:start w:val="1"/>
      <w:numFmt w:val="lowerLetter"/>
      <w:lvlText w:val="%8."/>
      <w:lvlJc w:val="left"/>
      <w:pPr>
        <w:ind w:left="4439" w:hanging="360"/>
      </w:pPr>
      <w:rPr>
        <w:rFonts w:hint="default"/>
      </w:rPr>
    </w:lvl>
    <w:lvl w:ilvl="8">
      <w:start w:val="1"/>
      <w:numFmt w:val="lowerRoman"/>
      <w:lvlText w:val="%9."/>
      <w:lvlJc w:val="left"/>
      <w:pPr>
        <w:ind w:left="4799" w:hanging="360"/>
      </w:pPr>
      <w:rPr>
        <w:rFonts w:hint="default"/>
      </w:rPr>
    </w:lvl>
  </w:abstractNum>
  <w:abstractNum w:abstractNumId="8" w15:restartNumberingAfterBreak="0">
    <w:nsid w:val="353451D7"/>
    <w:multiLevelType w:val="hybridMultilevel"/>
    <w:tmpl w:val="B3625C94"/>
    <w:lvl w:ilvl="0" w:tplc="04150019">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9" w15:restartNumberingAfterBreak="0">
    <w:nsid w:val="41C5562B"/>
    <w:multiLevelType w:val="hybridMultilevel"/>
    <w:tmpl w:val="6568A002"/>
    <w:lvl w:ilvl="0" w:tplc="0415000F">
      <w:start w:val="1"/>
      <w:numFmt w:val="decimal"/>
      <w:lvlText w:val="%1."/>
      <w:lvlJc w:val="left"/>
      <w:pPr>
        <w:ind w:left="720" w:hanging="360"/>
      </w:pPr>
      <w:rPr>
        <w:rFonts w:hint="default"/>
      </w:rPr>
    </w:lvl>
    <w:lvl w:ilvl="1" w:tplc="11FAEF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E825CD"/>
    <w:multiLevelType w:val="hybridMultilevel"/>
    <w:tmpl w:val="16A4D334"/>
    <w:lvl w:ilvl="0" w:tplc="2AA213DE">
      <w:start w:val="1"/>
      <w:numFmt w:val="decimal"/>
      <w:lvlText w:val="%1."/>
      <w:lvlJc w:val="left"/>
      <w:pPr>
        <w:ind w:left="720" w:hanging="360"/>
      </w:pPr>
      <w:rPr>
        <w:rFonts w:hint="default"/>
      </w:rPr>
    </w:lvl>
    <w:lvl w:ilvl="1" w:tplc="12221B8C">
      <w:start w:val="1"/>
      <w:numFmt w:val="decimal"/>
      <w:lvlText w:val="%2)"/>
      <w:lvlJc w:val="left"/>
      <w:pPr>
        <w:ind w:left="1440" w:hanging="360"/>
      </w:pPr>
      <w:rPr>
        <w:rFonts w:hint="default"/>
      </w:rPr>
    </w:lvl>
    <w:lvl w:ilvl="2" w:tplc="F03A9558">
      <w:start w:val="1"/>
      <w:numFmt w:val="lowerLetter"/>
      <w:lvlText w:val="%3)"/>
      <w:lvlJc w:val="left"/>
      <w:pPr>
        <w:ind w:left="2690" w:hanging="7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5F4258"/>
    <w:multiLevelType w:val="multilevel"/>
    <w:tmpl w:val="9884A8B4"/>
    <w:lvl w:ilvl="0">
      <w:start w:val="5"/>
      <w:numFmt w:val="bullet"/>
      <w:lvlText w:val=""/>
      <w:lvlJc w:val="left"/>
      <w:pPr>
        <w:ind w:left="1919" w:hanging="360"/>
      </w:pPr>
      <w:rPr>
        <w:rFonts w:ascii="Symbol" w:hAnsi="Symbol" w:hint="default"/>
      </w:rPr>
    </w:lvl>
    <w:lvl w:ilvl="1">
      <w:start w:val="3"/>
      <w:numFmt w:val="decimal"/>
      <w:lvlText w:val="%2)"/>
      <w:lvlJc w:val="left"/>
      <w:pPr>
        <w:ind w:left="786" w:hanging="360"/>
      </w:pPr>
      <w:rPr>
        <w:rFonts w:hint="default"/>
      </w:rPr>
    </w:lvl>
    <w:lvl w:ilvl="2">
      <w:start w:val="4"/>
      <w:numFmt w:val="lowerLetter"/>
      <w:lvlText w:val="%3)"/>
      <w:lvlJc w:val="left"/>
      <w:pPr>
        <w:ind w:left="1068" w:hanging="360"/>
      </w:pPr>
      <w:rPr>
        <w:rFonts w:hint="default"/>
      </w:rPr>
    </w:lvl>
    <w:lvl w:ilvl="3">
      <w:start w:val="1"/>
      <w:numFmt w:val="decimal"/>
      <w:lvlText w:val="(%4)"/>
      <w:lvlJc w:val="left"/>
      <w:pPr>
        <w:ind w:left="2999" w:hanging="360"/>
      </w:pPr>
      <w:rPr>
        <w:rFonts w:hint="default"/>
      </w:rPr>
    </w:lvl>
    <w:lvl w:ilvl="4">
      <w:start w:val="1"/>
      <w:numFmt w:val="lowerLetter"/>
      <w:lvlText w:val="(%5)"/>
      <w:lvlJc w:val="left"/>
      <w:pPr>
        <w:ind w:left="3359" w:hanging="360"/>
      </w:pPr>
      <w:rPr>
        <w:rFonts w:hint="default"/>
      </w:rPr>
    </w:lvl>
    <w:lvl w:ilvl="5">
      <w:start w:val="1"/>
      <w:numFmt w:val="lowerRoman"/>
      <w:lvlText w:val="(%6)"/>
      <w:lvlJc w:val="left"/>
      <w:pPr>
        <w:ind w:left="3719" w:hanging="360"/>
      </w:pPr>
      <w:rPr>
        <w:rFonts w:hint="default"/>
      </w:rPr>
    </w:lvl>
    <w:lvl w:ilvl="6">
      <w:start w:val="1"/>
      <w:numFmt w:val="decimal"/>
      <w:lvlText w:val="%7."/>
      <w:lvlJc w:val="left"/>
      <w:pPr>
        <w:ind w:left="4079" w:hanging="360"/>
      </w:pPr>
      <w:rPr>
        <w:rFonts w:hint="default"/>
      </w:rPr>
    </w:lvl>
    <w:lvl w:ilvl="7">
      <w:start w:val="1"/>
      <w:numFmt w:val="lowerLetter"/>
      <w:lvlText w:val="%8."/>
      <w:lvlJc w:val="left"/>
      <w:pPr>
        <w:ind w:left="4439" w:hanging="360"/>
      </w:pPr>
      <w:rPr>
        <w:rFonts w:hint="default"/>
      </w:rPr>
    </w:lvl>
    <w:lvl w:ilvl="8">
      <w:start w:val="1"/>
      <w:numFmt w:val="lowerRoman"/>
      <w:lvlText w:val="%9."/>
      <w:lvlJc w:val="left"/>
      <w:pPr>
        <w:ind w:left="4799" w:hanging="360"/>
      </w:pPr>
      <w:rPr>
        <w:rFonts w:hint="default"/>
      </w:rPr>
    </w:lvl>
  </w:abstractNum>
  <w:abstractNum w:abstractNumId="12" w15:restartNumberingAfterBreak="0">
    <w:nsid w:val="571E64E7"/>
    <w:multiLevelType w:val="multilevel"/>
    <w:tmpl w:val="D140FC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352" w:hanging="360"/>
      </w:pPr>
    </w:lvl>
    <w:lvl w:ilvl="8">
      <w:start w:val="1"/>
      <w:numFmt w:val="lowerRoman"/>
      <w:lvlText w:val="%9."/>
      <w:lvlJc w:val="left"/>
      <w:pPr>
        <w:ind w:left="2061" w:hanging="360"/>
      </w:pPr>
    </w:lvl>
  </w:abstractNum>
  <w:abstractNum w:abstractNumId="13" w15:restartNumberingAfterBreak="0">
    <w:nsid w:val="571F7A64"/>
    <w:multiLevelType w:val="hybridMultilevel"/>
    <w:tmpl w:val="3ADED9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1494"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8D4727"/>
    <w:multiLevelType w:val="multilevel"/>
    <w:tmpl w:val="E3B2C786"/>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0"/>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E60F83"/>
    <w:multiLevelType w:val="hybridMultilevel"/>
    <w:tmpl w:val="9A0C558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1F94F0E"/>
    <w:multiLevelType w:val="multilevel"/>
    <w:tmpl w:val="95CEAC9E"/>
    <w:lvl w:ilvl="0">
      <w:start w:val="2"/>
      <w:numFmt w:val="decimal"/>
      <w:lvlText w:val="%1."/>
      <w:lvlJc w:val="left"/>
      <w:pPr>
        <w:ind w:left="360" w:hanging="360"/>
      </w:pPr>
      <w:rPr>
        <w:rFonts w:hint="default"/>
      </w:rPr>
    </w:lvl>
    <w:lvl w:ilvl="1">
      <w:start w:val="3"/>
      <w:numFmt w:val="decimal"/>
      <w:lvlText w:val="%2)"/>
      <w:lvlJc w:val="left"/>
      <w:pPr>
        <w:ind w:left="-773" w:hanging="360"/>
      </w:pPr>
      <w:rPr>
        <w:rFonts w:hint="default"/>
      </w:rPr>
    </w:lvl>
    <w:lvl w:ilvl="2">
      <w:start w:val="1"/>
      <w:numFmt w:val="lowerLetter"/>
      <w:lvlText w:val="%3)"/>
      <w:lvlJc w:val="left"/>
      <w:pPr>
        <w:ind w:left="-49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DC4547"/>
    <w:multiLevelType w:val="multilevel"/>
    <w:tmpl w:val="1BBEB7A8"/>
    <w:lvl w:ilvl="0">
      <w:start w:val="5"/>
      <w:numFmt w:val="bullet"/>
      <w:lvlText w:val=""/>
      <w:lvlJc w:val="left"/>
      <w:pPr>
        <w:ind w:left="1919" w:hanging="360"/>
      </w:pPr>
      <w:rPr>
        <w:rFonts w:ascii="Symbol" w:hAnsi="Symbol" w:hint="default"/>
      </w:rPr>
    </w:lvl>
    <w:lvl w:ilvl="1">
      <w:start w:val="1"/>
      <w:numFmt w:val="decimal"/>
      <w:lvlText w:val="%2)"/>
      <w:lvlJc w:val="left"/>
      <w:pPr>
        <w:ind w:left="786" w:hanging="360"/>
      </w:pPr>
      <w:rPr>
        <w:rFonts w:hint="default"/>
      </w:rPr>
    </w:lvl>
    <w:lvl w:ilvl="2">
      <w:start w:val="4"/>
      <w:numFmt w:val="lowerLetter"/>
      <w:lvlText w:val="%3)"/>
      <w:lvlJc w:val="left"/>
      <w:pPr>
        <w:ind w:left="1068" w:hanging="360"/>
      </w:pPr>
      <w:rPr>
        <w:rFonts w:hint="default"/>
      </w:rPr>
    </w:lvl>
    <w:lvl w:ilvl="3">
      <w:start w:val="1"/>
      <w:numFmt w:val="decimal"/>
      <w:lvlText w:val="(%4)"/>
      <w:lvlJc w:val="left"/>
      <w:pPr>
        <w:ind w:left="2999" w:hanging="360"/>
      </w:pPr>
      <w:rPr>
        <w:rFonts w:hint="default"/>
      </w:rPr>
    </w:lvl>
    <w:lvl w:ilvl="4">
      <w:start w:val="1"/>
      <w:numFmt w:val="lowerLetter"/>
      <w:lvlText w:val="(%5)"/>
      <w:lvlJc w:val="left"/>
      <w:pPr>
        <w:ind w:left="3359" w:hanging="360"/>
      </w:pPr>
      <w:rPr>
        <w:rFonts w:hint="default"/>
      </w:rPr>
    </w:lvl>
    <w:lvl w:ilvl="5">
      <w:start w:val="1"/>
      <w:numFmt w:val="lowerRoman"/>
      <w:lvlText w:val="(%6)"/>
      <w:lvlJc w:val="left"/>
      <w:pPr>
        <w:ind w:left="3719" w:hanging="360"/>
      </w:pPr>
      <w:rPr>
        <w:rFonts w:hint="default"/>
      </w:rPr>
    </w:lvl>
    <w:lvl w:ilvl="6">
      <w:start w:val="1"/>
      <w:numFmt w:val="decimal"/>
      <w:lvlText w:val="%7."/>
      <w:lvlJc w:val="left"/>
      <w:pPr>
        <w:ind w:left="4079" w:hanging="360"/>
      </w:pPr>
      <w:rPr>
        <w:rFonts w:hint="default"/>
      </w:rPr>
    </w:lvl>
    <w:lvl w:ilvl="7">
      <w:start w:val="1"/>
      <w:numFmt w:val="lowerLetter"/>
      <w:lvlText w:val="%8."/>
      <w:lvlJc w:val="left"/>
      <w:pPr>
        <w:ind w:left="4439" w:hanging="360"/>
      </w:pPr>
      <w:rPr>
        <w:rFonts w:hint="default"/>
      </w:rPr>
    </w:lvl>
    <w:lvl w:ilvl="8">
      <w:start w:val="1"/>
      <w:numFmt w:val="lowerRoman"/>
      <w:lvlText w:val="%9."/>
      <w:lvlJc w:val="left"/>
      <w:pPr>
        <w:ind w:left="4799" w:hanging="360"/>
      </w:pPr>
      <w:rPr>
        <w:rFonts w:hint="default"/>
      </w:rPr>
    </w:lvl>
  </w:abstractNum>
  <w:abstractNum w:abstractNumId="18" w15:restartNumberingAfterBreak="0">
    <w:nsid w:val="7541114B"/>
    <w:multiLevelType w:val="multilevel"/>
    <w:tmpl w:val="316C7136"/>
    <w:lvl w:ilvl="0">
      <w:start w:val="13"/>
      <w:numFmt w:val="none"/>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0"/>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64319F"/>
    <w:multiLevelType w:val="multilevel"/>
    <w:tmpl w:val="07500B76"/>
    <w:lvl w:ilvl="0">
      <w:start w:val="2"/>
      <w:numFmt w:val="decimal"/>
      <w:lvlText w:val="%1."/>
      <w:lvlJc w:val="left"/>
      <w:pPr>
        <w:ind w:left="360" w:hanging="360"/>
      </w:pPr>
      <w:rPr>
        <w:rFonts w:hint="default"/>
      </w:rPr>
    </w:lvl>
    <w:lvl w:ilvl="1">
      <w:start w:val="3"/>
      <w:numFmt w:val="decimal"/>
      <w:lvlText w:val="%2)"/>
      <w:lvlJc w:val="left"/>
      <w:pPr>
        <w:ind w:left="-773" w:hanging="360"/>
      </w:pPr>
      <w:rPr>
        <w:rFonts w:hint="default"/>
      </w:rPr>
    </w:lvl>
    <w:lvl w:ilvl="2">
      <w:start w:val="1"/>
      <w:numFmt w:val="lowerLetter"/>
      <w:lvlText w:val="%3)"/>
      <w:lvlJc w:val="left"/>
      <w:pPr>
        <w:ind w:left="-49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352"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CA6CE2"/>
    <w:multiLevelType w:val="multilevel"/>
    <w:tmpl w:val="4C80322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565AFA"/>
    <w:multiLevelType w:val="hybridMultilevel"/>
    <w:tmpl w:val="E43EA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1"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6746937">
    <w:abstractNumId w:val="6"/>
  </w:num>
  <w:num w:numId="2" w16cid:durableId="1737044272">
    <w:abstractNumId w:val="1"/>
  </w:num>
  <w:num w:numId="3" w16cid:durableId="197553460">
    <w:abstractNumId w:val="9"/>
  </w:num>
  <w:num w:numId="4" w16cid:durableId="1366559041">
    <w:abstractNumId w:val="4"/>
  </w:num>
  <w:num w:numId="5" w16cid:durableId="429930310">
    <w:abstractNumId w:val="5"/>
  </w:num>
  <w:num w:numId="6" w16cid:durableId="1982536356">
    <w:abstractNumId w:val="3"/>
  </w:num>
  <w:num w:numId="7" w16cid:durableId="1097406883">
    <w:abstractNumId w:val="14"/>
  </w:num>
  <w:num w:numId="8" w16cid:durableId="629553311">
    <w:abstractNumId w:val="18"/>
  </w:num>
  <w:num w:numId="9" w16cid:durableId="1344478964">
    <w:abstractNumId w:val="10"/>
  </w:num>
  <w:num w:numId="10" w16cid:durableId="1508328028">
    <w:abstractNumId w:val="20"/>
  </w:num>
  <w:num w:numId="11" w16cid:durableId="218639503">
    <w:abstractNumId w:val="7"/>
  </w:num>
  <w:num w:numId="12" w16cid:durableId="1990162493">
    <w:abstractNumId w:val="17"/>
  </w:num>
  <w:num w:numId="13" w16cid:durableId="1049305210">
    <w:abstractNumId w:val="11"/>
  </w:num>
  <w:num w:numId="14" w16cid:durableId="321855022">
    <w:abstractNumId w:val="2"/>
  </w:num>
  <w:num w:numId="15" w16cid:durableId="626547489">
    <w:abstractNumId w:val="19"/>
  </w:num>
  <w:num w:numId="16" w16cid:durableId="1115558726">
    <w:abstractNumId w:val="0"/>
  </w:num>
  <w:num w:numId="17" w16cid:durableId="955983265">
    <w:abstractNumId w:val="16"/>
  </w:num>
  <w:num w:numId="18" w16cid:durableId="1725759529">
    <w:abstractNumId w:val="13"/>
  </w:num>
  <w:num w:numId="19" w16cid:durableId="1773164434">
    <w:abstractNumId w:val="21"/>
  </w:num>
  <w:num w:numId="20" w16cid:durableId="1754937803">
    <w:abstractNumId w:val="8"/>
  </w:num>
  <w:num w:numId="21" w16cid:durableId="1475681697">
    <w:abstractNumId w:val="12"/>
  </w:num>
  <w:num w:numId="22" w16cid:durableId="1580015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9D"/>
    <w:rsid w:val="000515F1"/>
    <w:rsid w:val="00053787"/>
    <w:rsid w:val="0009556B"/>
    <w:rsid w:val="000D04A3"/>
    <w:rsid w:val="000E127B"/>
    <w:rsid w:val="001112F6"/>
    <w:rsid w:val="00162F5D"/>
    <w:rsid w:val="00166C79"/>
    <w:rsid w:val="001B6656"/>
    <w:rsid w:val="001D620A"/>
    <w:rsid w:val="001E6268"/>
    <w:rsid w:val="001F63DC"/>
    <w:rsid w:val="0020671C"/>
    <w:rsid w:val="002409F3"/>
    <w:rsid w:val="00293C01"/>
    <w:rsid w:val="002B7D39"/>
    <w:rsid w:val="002F32D2"/>
    <w:rsid w:val="00335999"/>
    <w:rsid w:val="00372482"/>
    <w:rsid w:val="00376A3F"/>
    <w:rsid w:val="003E713E"/>
    <w:rsid w:val="00427C27"/>
    <w:rsid w:val="00431875"/>
    <w:rsid w:val="00481F85"/>
    <w:rsid w:val="004947DF"/>
    <w:rsid w:val="004B7BA4"/>
    <w:rsid w:val="00516D0A"/>
    <w:rsid w:val="00576163"/>
    <w:rsid w:val="005F2FDC"/>
    <w:rsid w:val="006071BB"/>
    <w:rsid w:val="006A70C1"/>
    <w:rsid w:val="006B75BC"/>
    <w:rsid w:val="006C7F4D"/>
    <w:rsid w:val="006F018B"/>
    <w:rsid w:val="00735BFF"/>
    <w:rsid w:val="00780A66"/>
    <w:rsid w:val="007C37C6"/>
    <w:rsid w:val="0082704B"/>
    <w:rsid w:val="008429F1"/>
    <w:rsid w:val="00881530"/>
    <w:rsid w:val="008C17C0"/>
    <w:rsid w:val="00916805"/>
    <w:rsid w:val="0093506D"/>
    <w:rsid w:val="00953064"/>
    <w:rsid w:val="009729D8"/>
    <w:rsid w:val="00981157"/>
    <w:rsid w:val="009B4D21"/>
    <w:rsid w:val="009E694D"/>
    <w:rsid w:val="009F3B2F"/>
    <w:rsid w:val="00A326D2"/>
    <w:rsid w:val="00B53751"/>
    <w:rsid w:val="00B9036B"/>
    <w:rsid w:val="00BA63BA"/>
    <w:rsid w:val="00BB529D"/>
    <w:rsid w:val="00BD3A7F"/>
    <w:rsid w:val="00BE6B07"/>
    <w:rsid w:val="00C31DE4"/>
    <w:rsid w:val="00C42F95"/>
    <w:rsid w:val="00C92581"/>
    <w:rsid w:val="00CD5B55"/>
    <w:rsid w:val="00CF0115"/>
    <w:rsid w:val="00D32165"/>
    <w:rsid w:val="00D86FB4"/>
    <w:rsid w:val="00E01F81"/>
    <w:rsid w:val="00E56095"/>
    <w:rsid w:val="00EC76D2"/>
    <w:rsid w:val="00F64C2C"/>
    <w:rsid w:val="00F80D60"/>
    <w:rsid w:val="00F81CEA"/>
    <w:rsid w:val="00FA680C"/>
    <w:rsid w:val="00FF4D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5EED7"/>
  <w15:chartTrackingRefBased/>
  <w15:docId w15:val="{205850DF-6082-40A5-B9CC-A1E08AC1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B5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B5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B529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B529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529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B529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529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529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529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E127B"/>
    <w:pPr>
      <w:framePr w:w="7920" w:h="1980" w:hRule="exact" w:hSpace="141" w:wrap="auto" w:hAnchor="page" w:xAlign="center" w:yAlign="bottom"/>
      <w:spacing w:after="0" w:line="240" w:lineRule="auto"/>
      <w:ind w:left="2880"/>
    </w:pPr>
    <w:rPr>
      <w:rFonts w:ascii="Sylfaen" w:eastAsiaTheme="majorEastAsia" w:hAnsi="Sylfaen" w:cstheme="majorBidi"/>
      <w:b/>
      <w:sz w:val="24"/>
      <w:szCs w:val="24"/>
    </w:rPr>
  </w:style>
  <w:style w:type="paragraph" w:styleId="Adreszwrotnynakopercie">
    <w:name w:val="envelope return"/>
    <w:basedOn w:val="Normalny"/>
    <w:uiPriority w:val="99"/>
    <w:semiHidden/>
    <w:unhideWhenUsed/>
    <w:rsid w:val="000E127B"/>
    <w:pPr>
      <w:spacing w:after="0" w:line="240" w:lineRule="auto"/>
    </w:pPr>
    <w:rPr>
      <w:rFonts w:ascii="Sylfaen" w:eastAsiaTheme="majorEastAsia" w:hAnsi="Sylfaen" w:cstheme="majorBidi"/>
      <w:b/>
      <w:sz w:val="20"/>
      <w:szCs w:val="20"/>
    </w:rPr>
  </w:style>
  <w:style w:type="character" w:customStyle="1" w:styleId="Nagwek1Znak">
    <w:name w:val="Nagłówek 1 Znak"/>
    <w:basedOn w:val="Domylnaczcionkaakapitu"/>
    <w:link w:val="Nagwek1"/>
    <w:uiPriority w:val="9"/>
    <w:rsid w:val="00BB529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B529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B529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B529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B529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B529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529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529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529D"/>
    <w:rPr>
      <w:rFonts w:eastAsiaTheme="majorEastAsia" w:cstheme="majorBidi"/>
      <w:color w:val="272727" w:themeColor="text1" w:themeTint="D8"/>
    </w:rPr>
  </w:style>
  <w:style w:type="paragraph" w:styleId="Tytu">
    <w:name w:val="Title"/>
    <w:basedOn w:val="Normalny"/>
    <w:next w:val="Normalny"/>
    <w:link w:val="TytuZnak"/>
    <w:uiPriority w:val="10"/>
    <w:qFormat/>
    <w:rsid w:val="00BB5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529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529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529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529D"/>
    <w:pPr>
      <w:spacing w:before="160"/>
      <w:jc w:val="center"/>
    </w:pPr>
    <w:rPr>
      <w:i/>
      <w:iCs/>
      <w:color w:val="404040" w:themeColor="text1" w:themeTint="BF"/>
    </w:rPr>
  </w:style>
  <w:style w:type="character" w:customStyle="1" w:styleId="CytatZnak">
    <w:name w:val="Cytat Znak"/>
    <w:basedOn w:val="Domylnaczcionkaakapitu"/>
    <w:link w:val="Cytat"/>
    <w:uiPriority w:val="29"/>
    <w:rsid w:val="00BB529D"/>
    <w:rPr>
      <w:i/>
      <w:iCs/>
      <w:color w:val="404040" w:themeColor="text1" w:themeTint="BF"/>
    </w:rPr>
  </w:style>
  <w:style w:type="paragraph" w:styleId="Akapitzlist">
    <w:name w:val="List Paragraph"/>
    <w:basedOn w:val="Normalny"/>
    <w:uiPriority w:val="34"/>
    <w:qFormat/>
    <w:rsid w:val="00BB529D"/>
    <w:pPr>
      <w:ind w:left="720"/>
      <w:contextualSpacing/>
    </w:pPr>
  </w:style>
  <w:style w:type="character" w:styleId="Wyrnienieintensywne">
    <w:name w:val="Intense Emphasis"/>
    <w:basedOn w:val="Domylnaczcionkaakapitu"/>
    <w:uiPriority w:val="21"/>
    <w:qFormat/>
    <w:rsid w:val="00BB529D"/>
    <w:rPr>
      <w:i/>
      <w:iCs/>
      <w:color w:val="2F5496" w:themeColor="accent1" w:themeShade="BF"/>
    </w:rPr>
  </w:style>
  <w:style w:type="paragraph" w:styleId="Cytatintensywny">
    <w:name w:val="Intense Quote"/>
    <w:basedOn w:val="Normalny"/>
    <w:next w:val="Normalny"/>
    <w:link w:val="CytatintensywnyZnak"/>
    <w:uiPriority w:val="30"/>
    <w:qFormat/>
    <w:rsid w:val="00BB5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529D"/>
    <w:rPr>
      <w:i/>
      <w:iCs/>
      <w:color w:val="2F5496" w:themeColor="accent1" w:themeShade="BF"/>
    </w:rPr>
  </w:style>
  <w:style w:type="character" w:styleId="Odwoanieintensywne">
    <w:name w:val="Intense Reference"/>
    <w:basedOn w:val="Domylnaczcionkaakapitu"/>
    <w:uiPriority w:val="32"/>
    <w:qFormat/>
    <w:rsid w:val="00BB529D"/>
    <w:rPr>
      <w:b/>
      <w:bCs/>
      <w:smallCaps/>
      <w:color w:val="2F5496" w:themeColor="accent1" w:themeShade="BF"/>
      <w:spacing w:val="5"/>
    </w:rPr>
  </w:style>
  <w:style w:type="paragraph" w:styleId="Tekstkomentarza">
    <w:name w:val="annotation text"/>
    <w:basedOn w:val="Normalny"/>
    <w:link w:val="TekstkomentarzaZnak"/>
    <w:uiPriority w:val="99"/>
    <w:unhideWhenUsed/>
    <w:rsid w:val="00735BFF"/>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TekstkomentarzaZnak">
    <w:name w:val="Tekst komentarza Znak"/>
    <w:basedOn w:val="Domylnaczcionkaakapitu"/>
    <w:link w:val="Tekstkomentarza"/>
    <w:uiPriority w:val="99"/>
    <w:rsid w:val="00735BFF"/>
    <w:rPr>
      <w:rFonts w:ascii="Microsoft Sans Serif" w:eastAsia="Microsoft Sans Serif" w:hAnsi="Microsoft Sans Serif" w:cs="Microsoft Sans Serif"/>
      <w:kern w:val="0"/>
      <w:sz w:val="20"/>
      <w:szCs w:val="20"/>
      <w14:ligatures w14:val="none"/>
    </w:rPr>
  </w:style>
  <w:style w:type="character" w:styleId="Odwoaniedokomentarza">
    <w:name w:val="annotation reference"/>
    <w:basedOn w:val="Domylnaczcionkaakapitu"/>
    <w:uiPriority w:val="99"/>
    <w:semiHidden/>
    <w:unhideWhenUsed/>
    <w:rsid w:val="001112F6"/>
    <w:rPr>
      <w:sz w:val="16"/>
      <w:szCs w:val="16"/>
    </w:rPr>
  </w:style>
  <w:style w:type="paragraph" w:styleId="Tematkomentarza">
    <w:name w:val="annotation subject"/>
    <w:basedOn w:val="Tekstkomentarza"/>
    <w:next w:val="Tekstkomentarza"/>
    <w:link w:val="TematkomentarzaZnak"/>
    <w:uiPriority w:val="99"/>
    <w:semiHidden/>
    <w:unhideWhenUsed/>
    <w:rsid w:val="001112F6"/>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uiPriority w:val="99"/>
    <w:semiHidden/>
    <w:rsid w:val="001112F6"/>
    <w:rPr>
      <w:rFonts w:ascii="Microsoft Sans Serif" w:eastAsia="Microsoft Sans Serif" w:hAnsi="Microsoft Sans Serif" w:cs="Microsoft Sans Serif"/>
      <w:b/>
      <w:bCs/>
      <w:kern w:val="0"/>
      <w:sz w:val="20"/>
      <w:szCs w:val="20"/>
      <w14:ligatures w14:val="none"/>
    </w:rPr>
  </w:style>
  <w:style w:type="paragraph" w:styleId="Tekstdymka">
    <w:name w:val="Balloon Text"/>
    <w:basedOn w:val="Normalny"/>
    <w:link w:val="TekstdymkaZnak"/>
    <w:uiPriority w:val="99"/>
    <w:semiHidden/>
    <w:unhideWhenUsed/>
    <w:rsid w:val="001112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12F6"/>
    <w:rPr>
      <w:rFonts w:ascii="Segoe UI" w:hAnsi="Segoe UI" w:cs="Segoe UI"/>
      <w:sz w:val="18"/>
      <w:szCs w:val="18"/>
    </w:rPr>
  </w:style>
  <w:style w:type="paragraph" w:styleId="Nagwek">
    <w:name w:val="header"/>
    <w:basedOn w:val="Normalny"/>
    <w:link w:val="NagwekZnak"/>
    <w:uiPriority w:val="99"/>
    <w:unhideWhenUsed/>
    <w:rsid w:val="00FF4D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D2A"/>
  </w:style>
  <w:style w:type="paragraph" w:styleId="Stopka">
    <w:name w:val="footer"/>
    <w:basedOn w:val="Normalny"/>
    <w:link w:val="StopkaZnak"/>
    <w:uiPriority w:val="99"/>
    <w:unhideWhenUsed/>
    <w:rsid w:val="00FF4D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D2A"/>
  </w:style>
  <w:style w:type="paragraph" w:styleId="Tekstprzypisudolnego">
    <w:name w:val="footnote text"/>
    <w:basedOn w:val="Normalny"/>
    <w:link w:val="TekstprzypisudolnegoZnak"/>
    <w:uiPriority w:val="99"/>
    <w:semiHidden/>
    <w:unhideWhenUsed/>
    <w:rsid w:val="001F63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F63DC"/>
    <w:rPr>
      <w:sz w:val="20"/>
      <w:szCs w:val="20"/>
    </w:rPr>
  </w:style>
  <w:style w:type="character" w:styleId="Odwoanieprzypisudolnego">
    <w:name w:val="footnote reference"/>
    <w:basedOn w:val="Domylnaczcionkaakapitu"/>
    <w:uiPriority w:val="99"/>
    <w:semiHidden/>
    <w:unhideWhenUsed/>
    <w:rsid w:val="001F63DC"/>
    <w:rPr>
      <w:vertAlign w:val="superscript"/>
    </w:rPr>
  </w:style>
  <w:style w:type="table" w:styleId="Tabela-Siatka">
    <w:name w:val="Table Grid"/>
    <w:basedOn w:val="Standardowy"/>
    <w:uiPriority w:val="39"/>
    <w:rsid w:val="004947DF"/>
    <w:pPr>
      <w:spacing w:after="0" w:line="240" w:lineRule="auto"/>
    </w:pPr>
    <w:rPr>
      <w:rFonts w:ascii="Arial" w:eastAsia="Arial" w:hAnsi="Arial" w:cs="Arial"/>
      <w:kern w:val="0"/>
      <w:lang w:val="pl"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E840D-329E-410A-A84E-5A1A4452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20</Pages>
  <Words>5950</Words>
  <Characters>35700</Characters>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2025-02-11T10:42:00Z</dcterms:created>
  <dcterms:modified xsi:type="dcterms:W3CDTF">2025-03-20T12:57:00Z</dcterms:modified>
</cp:coreProperties>
</file>