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9334" w14:textId="77777777" w:rsidR="00E33A96" w:rsidRPr="00EC586B" w:rsidRDefault="00E33A96" w:rsidP="00A24D72">
      <w:pPr>
        <w:jc w:val="center"/>
        <w:rPr>
          <w:b/>
          <w:sz w:val="24"/>
          <w:szCs w:val="24"/>
        </w:rPr>
      </w:pPr>
    </w:p>
    <w:p w14:paraId="4AC449E1" w14:textId="77777777" w:rsidR="00E33A96" w:rsidRPr="00EC586B" w:rsidRDefault="00E33A96" w:rsidP="00A24D72">
      <w:pPr>
        <w:jc w:val="center"/>
        <w:rPr>
          <w:b/>
          <w:sz w:val="24"/>
          <w:szCs w:val="24"/>
        </w:rPr>
      </w:pPr>
    </w:p>
    <w:p w14:paraId="058F8185" w14:textId="77777777" w:rsidR="00E33A96" w:rsidRPr="00EC586B" w:rsidRDefault="00E33A96" w:rsidP="00E33A96">
      <w:pPr>
        <w:jc w:val="center"/>
        <w:rPr>
          <w:b/>
          <w:sz w:val="24"/>
          <w:szCs w:val="24"/>
        </w:rPr>
      </w:pPr>
      <w:r w:rsidRPr="00EC586B">
        <w:rPr>
          <w:b/>
          <w:sz w:val="24"/>
          <w:szCs w:val="24"/>
        </w:rPr>
        <w:t>SPECYFIKACJA WARUNKÓW ZAMÓWIENIA</w:t>
      </w:r>
    </w:p>
    <w:p w14:paraId="6D688934" w14:textId="77777777" w:rsidR="00E33A96" w:rsidRPr="00EC586B" w:rsidRDefault="00E33A96" w:rsidP="00E33A96">
      <w:pPr>
        <w:jc w:val="center"/>
        <w:rPr>
          <w:b/>
          <w:sz w:val="24"/>
          <w:szCs w:val="24"/>
        </w:rPr>
      </w:pPr>
      <w:r w:rsidRPr="00EC586B">
        <w:rPr>
          <w:b/>
          <w:sz w:val="24"/>
          <w:szCs w:val="24"/>
        </w:rPr>
        <w:t>W TRYBIE PRZETARGU NIEOGRANICZONEGO,</w:t>
      </w:r>
    </w:p>
    <w:p w14:paraId="5E649171" w14:textId="77777777" w:rsidR="00E33A96" w:rsidRPr="00EC586B" w:rsidRDefault="00E33A96" w:rsidP="00E33A96">
      <w:pPr>
        <w:jc w:val="center"/>
        <w:rPr>
          <w:b/>
          <w:sz w:val="24"/>
          <w:szCs w:val="24"/>
        </w:rPr>
      </w:pPr>
      <w:r w:rsidRPr="00EC586B">
        <w:rPr>
          <w:b/>
          <w:sz w:val="24"/>
          <w:szCs w:val="24"/>
        </w:rPr>
        <w:t>zwana dalej SWZ , według</w:t>
      </w:r>
    </w:p>
    <w:p w14:paraId="4C22D99C" w14:textId="002EDC32" w:rsidR="00E33A96" w:rsidRPr="00EC586B" w:rsidRDefault="00E33A96" w:rsidP="00984AC4">
      <w:pPr>
        <w:jc w:val="center"/>
        <w:rPr>
          <w:sz w:val="24"/>
          <w:szCs w:val="24"/>
        </w:rPr>
      </w:pPr>
      <w:r w:rsidRPr="00EC586B">
        <w:rPr>
          <w:b/>
          <w:sz w:val="24"/>
          <w:szCs w:val="24"/>
        </w:rPr>
        <w:t xml:space="preserve"> </w:t>
      </w:r>
      <w:r w:rsidRPr="00EC586B">
        <w:rPr>
          <w:sz w:val="24"/>
          <w:szCs w:val="24"/>
        </w:rPr>
        <w:t>Regulaminu Zamówień Publicznych tzw. zamówień sektorowych podprogowych Miejskiego Przedsiębiorstwa Energetyki Cieplnej sp. z o.o. z siedzibą w Bochni z dnia 14.01.2025 r.</w:t>
      </w:r>
    </w:p>
    <w:p w14:paraId="70030F35" w14:textId="77777777" w:rsidR="00E33A96" w:rsidRPr="00EC586B" w:rsidRDefault="00E33A96" w:rsidP="00E33A96">
      <w:pPr>
        <w:jc w:val="both"/>
        <w:rPr>
          <w:b/>
          <w:sz w:val="24"/>
          <w:szCs w:val="24"/>
        </w:rPr>
      </w:pPr>
    </w:p>
    <w:p w14:paraId="406B66C8" w14:textId="77777777" w:rsidR="00E33A96" w:rsidRPr="00EC586B" w:rsidRDefault="00E33A96" w:rsidP="00E33A96">
      <w:pPr>
        <w:jc w:val="both"/>
        <w:rPr>
          <w:b/>
          <w:sz w:val="24"/>
          <w:szCs w:val="24"/>
        </w:rPr>
      </w:pPr>
    </w:p>
    <w:p w14:paraId="7352CA50" w14:textId="77777777" w:rsidR="00E33A96" w:rsidRPr="00EC586B" w:rsidRDefault="00E33A96" w:rsidP="00E33A96">
      <w:pPr>
        <w:jc w:val="center"/>
        <w:rPr>
          <w:sz w:val="24"/>
          <w:szCs w:val="24"/>
        </w:rPr>
      </w:pPr>
      <w:r w:rsidRPr="00EC586B">
        <w:rPr>
          <w:sz w:val="24"/>
          <w:szCs w:val="24"/>
        </w:rPr>
        <w:t>Nazwa zamówienia:</w:t>
      </w:r>
    </w:p>
    <w:p w14:paraId="300C541C" w14:textId="58EABF53" w:rsidR="00E33A96" w:rsidRPr="00EC586B" w:rsidRDefault="00E33A96" w:rsidP="00E33A96">
      <w:pPr>
        <w:jc w:val="center"/>
        <w:rPr>
          <w:b/>
          <w:bCs/>
          <w:sz w:val="24"/>
          <w:szCs w:val="24"/>
        </w:rPr>
      </w:pPr>
      <w:r w:rsidRPr="00EC586B">
        <w:rPr>
          <w:b/>
          <w:bCs/>
          <w:sz w:val="24"/>
          <w:szCs w:val="24"/>
        </w:rPr>
        <w:t>Wymiana sieci ciepłowniczej wykonanej w technologi</w:t>
      </w:r>
      <w:r w:rsidR="00FF711E">
        <w:rPr>
          <w:b/>
          <w:bCs/>
          <w:sz w:val="24"/>
          <w:szCs w:val="24"/>
        </w:rPr>
        <w:t>i</w:t>
      </w:r>
      <w:r w:rsidRPr="00EC586B">
        <w:rPr>
          <w:b/>
          <w:bCs/>
          <w:sz w:val="24"/>
          <w:szCs w:val="24"/>
        </w:rPr>
        <w:t xml:space="preserve"> kanałowej na nową preizolowaną o łącznej długości 53</w:t>
      </w:r>
      <w:r w:rsidR="00660960">
        <w:rPr>
          <w:b/>
          <w:bCs/>
          <w:sz w:val="24"/>
          <w:szCs w:val="24"/>
        </w:rPr>
        <w:t>95,80</w:t>
      </w:r>
      <w:r w:rsidRPr="00EC586B">
        <w:rPr>
          <w:b/>
          <w:bCs/>
          <w:sz w:val="24"/>
          <w:szCs w:val="24"/>
        </w:rPr>
        <w:t xml:space="preserve">  mb w obszarze adresów miasta : - magistrala ul. rtm. W. Pileckiego- os. Niepodległości- os. Windakiewicza </w:t>
      </w:r>
      <w:r w:rsidR="00ED227B">
        <w:rPr>
          <w:b/>
          <w:bCs/>
          <w:sz w:val="24"/>
          <w:szCs w:val="24"/>
        </w:rPr>
        <w:t>,</w:t>
      </w:r>
      <w:r w:rsidR="00682121">
        <w:rPr>
          <w:b/>
          <w:bCs/>
          <w:sz w:val="24"/>
          <w:szCs w:val="24"/>
        </w:rPr>
        <w:t xml:space="preserve"> os. Windakiewicza - </w:t>
      </w:r>
      <w:r w:rsidRPr="00EC586B">
        <w:rPr>
          <w:b/>
          <w:bCs/>
          <w:sz w:val="24"/>
          <w:szCs w:val="24"/>
        </w:rPr>
        <w:t>budow</w:t>
      </w:r>
      <w:r w:rsidR="00ED227B">
        <w:rPr>
          <w:b/>
          <w:bCs/>
          <w:sz w:val="24"/>
          <w:szCs w:val="24"/>
        </w:rPr>
        <w:t>a</w:t>
      </w:r>
      <w:r w:rsidRPr="00EC586B">
        <w:rPr>
          <w:b/>
          <w:bCs/>
          <w:sz w:val="24"/>
          <w:szCs w:val="24"/>
        </w:rPr>
        <w:t xml:space="preserve"> 12 indywidualnych węzłów cieplnych - os. św. Marka </w:t>
      </w:r>
      <w:r w:rsidR="00ED227B">
        <w:rPr>
          <w:b/>
          <w:bCs/>
          <w:sz w:val="24"/>
          <w:szCs w:val="24"/>
        </w:rPr>
        <w:t>,</w:t>
      </w:r>
      <w:r w:rsidR="00682121">
        <w:rPr>
          <w:b/>
          <w:bCs/>
          <w:sz w:val="24"/>
          <w:szCs w:val="24"/>
        </w:rPr>
        <w:t xml:space="preserve"> os. św. Marka-</w:t>
      </w:r>
      <w:r w:rsidR="00ED227B">
        <w:rPr>
          <w:b/>
          <w:bCs/>
          <w:sz w:val="24"/>
          <w:szCs w:val="24"/>
        </w:rPr>
        <w:t xml:space="preserve"> </w:t>
      </w:r>
      <w:r w:rsidRPr="00EC586B">
        <w:rPr>
          <w:b/>
          <w:bCs/>
          <w:sz w:val="24"/>
          <w:szCs w:val="24"/>
        </w:rPr>
        <w:t>budow</w:t>
      </w:r>
      <w:r w:rsidR="00682121">
        <w:rPr>
          <w:b/>
          <w:bCs/>
          <w:sz w:val="24"/>
          <w:szCs w:val="24"/>
        </w:rPr>
        <w:t>a</w:t>
      </w:r>
      <w:r w:rsidRPr="00EC586B">
        <w:rPr>
          <w:b/>
          <w:bCs/>
          <w:sz w:val="24"/>
          <w:szCs w:val="24"/>
        </w:rPr>
        <w:t xml:space="preserve"> 6 indywidualnych węzłów cieplnych </w:t>
      </w:r>
      <w:r w:rsidR="00682121">
        <w:rPr>
          <w:b/>
          <w:bCs/>
          <w:sz w:val="24"/>
          <w:szCs w:val="24"/>
        </w:rPr>
        <w:t xml:space="preserve">, </w:t>
      </w:r>
      <w:r w:rsidRPr="00EC586B">
        <w:rPr>
          <w:b/>
          <w:bCs/>
          <w:sz w:val="24"/>
          <w:szCs w:val="24"/>
        </w:rPr>
        <w:t xml:space="preserve"> os. św. Jana , </w:t>
      </w:r>
    </w:p>
    <w:p w14:paraId="4A286017" w14:textId="24E9952B" w:rsidR="00E33A96" w:rsidRPr="00EC586B" w:rsidRDefault="00E33A96" w:rsidP="00E33A96">
      <w:pPr>
        <w:jc w:val="center"/>
        <w:rPr>
          <w:b/>
          <w:sz w:val="24"/>
          <w:szCs w:val="24"/>
        </w:rPr>
      </w:pPr>
      <w:r w:rsidRPr="00EC586B">
        <w:rPr>
          <w:b/>
          <w:bCs/>
          <w:sz w:val="24"/>
          <w:szCs w:val="24"/>
        </w:rPr>
        <w:t xml:space="preserve">dla Projektu pn. </w:t>
      </w:r>
      <w:bookmarkStart w:id="0" w:name="_Hlk187913386"/>
      <w:r w:rsidRPr="00EC586B">
        <w:rPr>
          <w:b/>
          <w:bCs/>
          <w:sz w:val="24"/>
          <w:szCs w:val="24"/>
        </w:rPr>
        <w:t xml:space="preserve">„Sanacja systemu cieplnego Miasta Bochni – cz. I Wymiana  nieefektywnych sieci cieplnych” nr FENX.02.01-IW.01-0012/24 . </w:t>
      </w:r>
      <w:bookmarkEnd w:id="0"/>
      <w:r w:rsidRPr="00EC586B">
        <w:rPr>
          <w:b/>
          <w:sz w:val="24"/>
          <w:szCs w:val="24"/>
        </w:rPr>
        <w:t>współfinansowanego ze środków Unii Europejskiej</w:t>
      </w:r>
    </w:p>
    <w:p w14:paraId="09FB241B" w14:textId="49190638" w:rsidR="00E33A96" w:rsidRPr="00EC586B" w:rsidRDefault="00E33A96" w:rsidP="00E33A96">
      <w:pPr>
        <w:jc w:val="center"/>
        <w:rPr>
          <w:b/>
          <w:sz w:val="24"/>
          <w:szCs w:val="24"/>
        </w:rPr>
      </w:pPr>
      <w:r w:rsidRPr="00EC586B">
        <w:rPr>
          <w:b/>
          <w:sz w:val="24"/>
          <w:szCs w:val="24"/>
        </w:rPr>
        <w:t xml:space="preserve">Oznaczenie sprawy (numer referencyjny): ___________________ </w:t>
      </w:r>
    </w:p>
    <w:p w14:paraId="223A1592" w14:textId="77777777" w:rsidR="00A24D72" w:rsidRPr="00EC586B" w:rsidRDefault="00A24D72" w:rsidP="00E33A96">
      <w:pPr>
        <w:rPr>
          <w:b/>
          <w:sz w:val="24"/>
          <w:szCs w:val="24"/>
        </w:rPr>
      </w:pPr>
    </w:p>
    <w:p w14:paraId="295A4A92" w14:textId="77777777" w:rsidR="00A24D72" w:rsidRPr="00EC586B" w:rsidRDefault="00A24D72" w:rsidP="00A24D72">
      <w:pPr>
        <w:jc w:val="center"/>
        <w:rPr>
          <w:b/>
          <w:sz w:val="24"/>
          <w:szCs w:val="24"/>
        </w:rPr>
      </w:pPr>
    </w:p>
    <w:p w14:paraId="73F140CA" w14:textId="0089D192" w:rsidR="00A24D72" w:rsidRPr="00EC586B" w:rsidRDefault="00E33A96" w:rsidP="00A24D72">
      <w:pPr>
        <w:jc w:val="center"/>
        <w:rPr>
          <w:b/>
          <w:sz w:val="24"/>
          <w:szCs w:val="24"/>
        </w:rPr>
      </w:pPr>
      <w:r w:rsidRPr="00EC586B">
        <w:rPr>
          <w:rStyle w:val="Pogrubienie"/>
          <w:noProof/>
          <w:sz w:val="24"/>
          <w:szCs w:val="24"/>
        </w:rPr>
        <w:drawing>
          <wp:inline distT="0" distB="0" distL="0" distR="0" wp14:anchorId="42398BA1" wp14:editId="34AE852B">
            <wp:extent cx="3947214" cy="2583180"/>
            <wp:effectExtent l="0" t="0" r="0" b="0"/>
            <wp:docPr id="6126726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2625" name=""/>
                    <pic:cNvPicPr/>
                  </pic:nvPicPr>
                  <pic:blipFill>
                    <a:blip r:embed="rId8"/>
                    <a:stretch>
                      <a:fillRect/>
                    </a:stretch>
                  </pic:blipFill>
                  <pic:spPr>
                    <a:xfrm>
                      <a:off x="0" y="0"/>
                      <a:ext cx="3973687" cy="2600505"/>
                    </a:xfrm>
                    <a:prstGeom prst="rect">
                      <a:avLst/>
                    </a:prstGeom>
                  </pic:spPr>
                </pic:pic>
              </a:graphicData>
            </a:graphic>
          </wp:inline>
        </w:drawing>
      </w:r>
    </w:p>
    <w:p w14:paraId="094F7029" w14:textId="77777777" w:rsidR="00A24D72" w:rsidRPr="00EC586B" w:rsidRDefault="00A24D72" w:rsidP="00A24D72">
      <w:pPr>
        <w:jc w:val="center"/>
        <w:rPr>
          <w:b/>
          <w:sz w:val="24"/>
          <w:szCs w:val="24"/>
        </w:rPr>
      </w:pPr>
    </w:p>
    <w:p w14:paraId="478E823A" w14:textId="77777777" w:rsidR="00A24D72" w:rsidRPr="00EC586B" w:rsidRDefault="00A24D72" w:rsidP="00A24D72">
      <w:pPr>
        <w:jc w:val="center"/>
        <w:rPr>
          <w:b/>
          <w:sz w:val="24"/>
          <w:szCs w:val="24"/>
        </w:rPr>
      </w:pPr>
    </w:p>
    <w:p w14:paraId="67468AA0" w14:textId="77777777" w:rsidR="00A24D72" w:rsidRPr="00EC586B" w:rsidRDefault="00A24D72" w:rsidP="00984AC4">
      <w:pPr>
        <w:rPr>
          <w:b/>
          <w:sz w:val="24"/>
          <w:szCs w:val="24"/>
        </w:rPr>
      </w:pPr>
    </w:p>
    <w:p w14:paraId="5B04DF88" w14:textId="77777777" w:rsidR="00E33A96" w:rsidRPr="00EC586B" w:rsidRDefault="00E33A96" w:rsidP="00E33A96">
      <w:pPr>
        <w:jc w:val="center"/>
        <w:rPr>
          <w:b/>
          <w:sz w:val="24"/>
          <w:szCs w:val="24"/>
        </w:rPr>
      </w:pPr>
      <w:r w:rsidRPr="00EC586B">
        <w:rPr>
          <w:b/>
          <w:sz w:val="24"/>
          <w:szCs w:val="24"/>
        </w:rPr>
        <w:t>Bochnia, 19.03.2025 r.</w:t>
      </w:r>
    </w:p>
    <w:p w14:paraId="1840FCDC" w14:textId="77777777" w:rsidR="00A24D72" w:rsidRPr="00EC586B" w:rsidRDefault="00A24D72" w:rsidP="00A24D72">
      <w:pPr>
        <w:jc w:val="center"/>
        <w:rPr>
          <w:b/>
          <w:sz w:val="24"/>
          <w:szCs w:val="24"/>
        </w:rPr>
      </w:pPr>
    </w:p>
    <w:p w14:paraId="10314A82" w14:textId="77777777" w:rsidR="00A24D72" w:rsidRPr="00EC586B" w:rsidRDefault="00A24D72" w:rsidP="00A24D72">
      <w:pPr>
        <w:jc w:val="center"/>
        <w:rPr>
          <w:b/>
          <w:sz w:val="24"/>
          <w:szCs w:val="24"/>
        </w:rPr>
      </w:pPr>
    </w:p>
    <w:p w14:paraId="4E0414BF" w14:textId="77777777" w:rsidR="00A24D72" w:rsidRDefault="00A24D72" w:rsidP="00A24D72">
      <w:pPr>
        <w:jc w:val="center"/>
        <w:rPr>
          <w:b/>
          <w:sz w:val="24"/>
          <w:szCs w:val="24"/>
        </w:rPr>
      </w:pPr>
    </w:p>
    <w:p w14:paraId="62440EB2" w14:textId="77777777" w:rsidR="009A0A88" w:rsidRDefault="009A0A88" w:rsidP="00A24D72">
      <w:pPr>
        <w:jc w:val="center"/>
        <w:rPr>
          <w:b/>
          <w:sz w:val="24"/>
          <w:szCs w:val="24"/>
        </w:rPr>
      </w:pPr>
    </w:p>
    <w:p w14:paraId="50725CA2" w14:textId="77777777" w:rsidR="009A0A88" w:rsidRDefault="009A0A88" w:rsidP="00A24D72">
      <w:pPr>
        <w:jc w:val="center"/>
        <w:rPr>
          <w:b/>
          <w:sz w:val="24"/>
          <w:szCs w:val="24"/>
        </w:rPr>
      </w:pPr>
    </w:p>
    <w:p w14:paraId="6E08C3C8" w14:textId="77777777" w:rsidR="009A0A88" w:rsidRDefault="009A0A88" w:rsidP="00A24D72">
      <w:pPr>
        <w:jc w:val="center"/>
        <w:rPr>
          <w:b/>
          <w:sz w:val="24"/>
          <w:szCs w:val="24"/>
        </w:rPr>
      </w:pPr>
    </w:p>
    <w:p w14:paraId="57CA1219" w14:textId="77777777" w:rsidR="009A0A88" w:rsidRDefault="009A0A88" w:rsidP="00A24D72">
      <w:pPr>
        <w:jc w:val="center"/>
        <w:rPr>
          <w:b/>
          <w:sz w:val="24"/>
          <w:szCs w:val="24"/>
        </w:rPr>
      </w:pPr>
    </w:p>
    <w:p w14:paraId="39B5BB0A" w14:textId="77777777" w:rsidR="009A0A88" w:rsidRDefault="009A0A88" w:rsidP="00A24D72">
      <w:pPr>
        <w:jc w:val="center"/>
        <w:rPr>
          <w:b/>
          <w:sz w:val="24"/>
          <w:szCs w:val="24"/>
        </w:rPr>
      </w:pPr>
    </w:p>
    <w:p w14:paraId="344C41B4" w14:textId="77777777" w:rsidR="009A0A88" w:rsidRDefault="009A0A88" w:rsidP="00A24D72">
      <w:pPr>
        <w:jc w:val="center"/>
        <w:rPr>
          <w:b/>
          <w:sz w:val="24"/>
          <w:szCs w:val="24"/>
        </w:rPr>
      </w:pPr>
    </w:p>
    <w:p w14:paraId="21A2AA96" w14:textId="77777777" w:rsidR="009A0A88" w:rsidRPr="00EC586B" w:rsidRDefault="009A0A88" w:rsidP="00A24D72">
      <w:pPr>
        <w:jc w:val="center"/>
        <w:rPr>
          <w:b/>
          <w:sz w:val="24"/>
          <w:szCs w:val="24"/>
        </w:rPr>
      </w:pPr>
    </w:p>
    <w:p w14:paraId="2E29EEEA" w14:textId="77777777" w:rsidR="00372482" w:rsidRPr="00EC586B" w:rsidRDefault="00372482">
      <w:pPr>
        <w:rPr>
          <w:sz w:val="24"/>
          <w:szCs w:val="24"/>
        </w:rPr>
      </w:pPr>
    </w:p>
    <w:p w14:paraId="19BF55C3" w14:textId="77777777" w:rsidR="00A24D72" w:rsidRPr="00EC586B" w:rsidRDefault="00A24D72">
      <w:pPr>
        <w:rPr>
          <w:sz w:val="24"/>
          <w:szCs w:val="24"/>
        </w:rPr>
      </w:pPr>
    </w:p>
    <w:p w14:paraId="5C49C9A5" w14:textId="77777777" w:rsidR="00A24D72" w:rsidRPr="00EC586B" w:rsidRDefault="00A24D72" w:rsidP="00A24D72">
      <w:pPr>
        <w:rPr>
          <w:rStyle w:val="Pogrubienie"/>
          <w:sz w:val="24"/>
          <w:szCs w:val="24"/>
        </w:rPr>
      </w:pPr>
      <w:r w:rsidRPr="00EC586B">
        <w:rPr>
          <w:rStyle w:val="Pogrubienie"/>
          <w:sz w:val="24"/>
          <w:szCs w:val="24"/>
        </w:rPr>
        <w:t>I.</w:t>
      </w:r>
      <w:r w:rsidRPr="00EC586B">
        <w:rPr>
          <w:rStyle w:val="Pogrubienie"/>
          <w:sz w:val="24"/>
          <w:szCs w:val="24"/>
        </w:rPr>
        <w:tab/>
        <w:t xml:space="preserve">NAZWA I ADRES ZAMAWIAJĄCEGO </w:t>
      </w:r>
    </w:p>
    <w:p w14:paraId="15C99470" w14:textId="77777777" w:rsidR="00A24D72" w:rsidRPr="00EC586B" w:rsidRDefault="00A24D72" w:rsidP="00A24D72">
      <w:pPr>
        <w:rPr>
          <w:sz w:val="24"/>
          <w:szCs w:val="24"/>
        </w:rPr>
      </w:pPr>
    </w:p>
    <w:p w14:paraId="715049D4" w14:textId="77777777" w:rsidR="00A24D72" w:rsidRPr="00EC586B" w:rsidRDefault="00A24D72" w:rsidP="00A24D72">
      <w:pPr>
        <w:jc w:val="both"/>
        <w:rPr>
          <w:sz w:val="24"/>
          <w:szCs w:val="24"/>
        </w:rPr>
      </w:pPr>
      <w:r w:rsidRPr="00EC586B">
        <w:rPr>
          <w:sz w:val="24"/>
          <w:szCs w:val="24"/>
        </w:rPr>
        <w:t>Miejskie Przedsiębiorstwo Energetyki Cieplnej spółka z ograniczoną odpowiedzialnością w Bochni</w:t>
      </w:r>
    </w:p>
    <w:p w14:paraId="302D2C3F" w14:textId="77777777" w:rsidR="00A24D72" w:rsidRPr="00EC586B" w:rsidRDefault="00A24D72" w:rsidP="00A24D72">
      <w:pPr>
        <w:jc w:val="both"/>
        <w:rPr>
          <w:sz w:val="24"/>
          <w:szCs w:val="24"/>
        </w:rPr>
      </w:pPr>
      <w:r w:rsidRPr="00EC586B">
        <w:rPr>
          <w:sz w:val="24"/>
          <w:szCs w:val="24"/>
        </w:rPr>
        <w:t>ul. ks. J. Poniatowskiego 24A</w:t>
      </w:r>
    </w:p>
    <w:p w14:paraId="50074BD2" w14:textId="77777777" w:rsidR="00A24D72" w:rsidRPr="00EC586B" w:rsidRDefault="00A24D72" w:rsidP="00A24D72">
      <w:pPr>
        <w:jc w:val="both"/>
        <w:rPr>
          <w:sz w:val="24"/>
          <w:szCs w:val="24"/>
        </w:rPr>
      </w:pPr>
      <w:r w:rsidRPr="00EC586B">
        <w:rPr>
          <w:sz w:val="24"/>
          <w:szCs w:val="24"/>
        </w:rPr>
        <w:t>32-700 Bochnia</w:t>
      </w:r>
    </w:p>
    <w:p w14:paraId="42F49673" w14:textId="77777777" w:rsidR="00A24D72" w:rsidRPr="00EC586B" w:rsidRDefault="00A24D72" w:rsidP="00A24D72">
      <w:pPr>
        <w:jc w:val="both"/>
        <w:rPr>
          <w:b/>
          <w:bCs/>
          <w:sz w:val="24"/>
          <w:szCs w:val="24"/>
          <w:lang w:val="en-CA"/>
        </w:rPr>
      </w:pPr>
      <w:r w:rsidRPr="00EC586B">
        <w:rPr>
          <w:b/>
          <w:bCs/>
          <w:sz w:val="24"/>
          <w:szCs w:val="24"/>
          <w:lang w:val="en-CA"/>
        </w:rPr>
        <w:t>nr KRS: 0000024823</w:t>
      </w:r>
    </w:p>
    <w:p w14:paraId="3C3C877B" w14:textId="77777777" w:rsidR="00A24D72" w:rsidRPr="00EC586B" w:rsidRDefault="00A24D72" w:rsidP="00A24D72">
      <w:pPr>
        <w:jc w:val="both"/>
        <w:rPr>
          <w:b/>
          <w:bCs/>
          <w:sz w:val="24"/>
          <w:szCs w:val="24"/>
          <w:lang w:val="en-CA"/>
        </w:rPr>
      </w:pPr>
      <w:r w:rsidRPr="00EC586B">
        <w:rPr>
          <w:b/>
          <w:bCs/>
          <w:sz w:val="24"/>
          <w:szCs w:val="24"/>
          <w:lang w:val="en-CA"/>
        </w:rPr>
        <w:t>NIP: 868-000-62-17</w:t>
      </w:r>
    </w:p>
    <w:p w14:paraId="79263B05" w14:textId="77777777" w:rsidR="00A24D72" w:rsidRPr="00EC586B" w:rsidRDefault="00A24D72" w:rsidP="00A24D72">
      <w:pPr>
        <w:jc w:val="both"/>
        <w:rPr>
          <w:b/>
          <w:bCs/>
          <w:sz w:val="24"/>
          <w:szCs w:val="24"/>
          <w:lang w:val="en-CA"/>
        </w:rPr>
      </w:pPr>
      <w:r w:rsidRPr="00EC586B">
        <w:rPr>
          <w:b/>
          <w:bCs/>
          <w:sz w:val="24"/>
          <w:szCs w:val="24"/>
          <w:lang w:val="en-CA"/>
        </w:rPr>
        <w:t>Regon: 850442234</w:t>
      </w:r>
    </w:p>
    <w:p w14:paraId="4AB317A4" w14:textId="77777777" w:rsidR="00A24D72" w:rsidRPr="00EC586B" w:rsidRDefault="00A24D72" w:rsidP="00A24D72">
      <w:pPr>
        <w:jc w:val="both"/>
        <w:rPr>
          <w:b/>
          <w:bCs/>
          <w:sz w:val="24"/>
          <w:szCs w:val="24"/>
          <w:lang w:val="en-CA"/>
        </w:rPr>
      </w:pPr>
      <w:r w:rsidRPr="00EC586B">
        <w:rPr>
          <w:b/>
          <w:bCs/>
          <w:sz w:val="24"/>
          <w:szCs w:val="24"/>
          <w:lang w:val="en-CA"/>
        </w:rPr>
        <w:t xml:space="preserve">www: http://mpecbochnia.pl  </w:t>
      </w:r>
    </w:p>
    <w:p w14:paraId="539ECCE9" w14:textId="77777777" w:rsidR="00A24D72" w:rsidRPr="00EC586B" w:rsidRDefault="00A24D72" w:rsidP="00A24D72">
      <w:pPr>
        <w:jc w:val="both"/>
        <w:rPr>
          <w:b/>
          <w:bCs/>
          <w:sz w:val="24"/>
          <w:szCs w:val="24"/>
          <w:lang w:val="en-CA"/>
        </w:rPr>
      </w:pPr>
      <w:r w:rsidRPr="00EC586B">
        <w:rPr>
          <w:b/>
          <w:bCs/>
          <w:sz w:val="24"/>
          <w:szCs w:val="24"/>
          <w:lang w:val="en-CA"/>
        </w:rPr>
        <w:t xml:space="preserve">E-mail: sekretariat@mpecbochnia.pl  </w:t>
      </w:r>
    </w:p>
    <w:p w14:paraId="0E27FAC9" w14:textId="77777777" w:rsidR="00A24D72" w:rsidRPr="00EC586B" w:rsidRDefault="00A24D72" w:rsidP="00A24D72">
      <w:pPr>
        <w:jc w:val="both"/>
        <w:rPr>
          <w:b/>
          <w:bCs/>
          <w:sz w:val="24"/>
          <w:szCs w:val="24"/>
        </w:rPr>
      </w:pPr>
      <w:r w:rsidRPr="00EC586B">
        <w:rPr>
          <w:b/>
          <w:bCs/>
          <w:sz w:val="24"/>
          <w:szCs w:val="24"/>
        </w:rPr>
        <w:t xml:space="preserve">Telefon: 14 611 15 01 </w:t>
      </w:r>
    </w:p>
    <w:p w14:paraId="2ECCB954" w14:textId="77777777" w:rsidR="00A24D72" w:rsidRPr="00EC586B" w:rsidRDefault="00A24D72" w:rsidP="00A24D72">
      <w:pPr>
        <w:jc w:val="both"/>
        <w:rPr>
          <w:b/>
          <w:bCs/>
          <w:sz w:val="24"/>
          <w:szCs w:val="24"/>
        </w:rPr>
      </w:pPr>
      <w:r w:rsidRPr="00EC586B">
        <w:rPr>
          <w:b/>
          <w:bCs/>
          <w:sz w:val="24"/>
          <w:szCs w:val="24"/>
        </w:rPr>
        <w:t>Fax: 14 611 15 03</w:t>
      </w:r>
    </w:p>
    <w:p w14:paraId="7EEE89DA" w14:textId="77777777" w:rsidR="00A24D72" w:rsidRPr="00EC586B" w:rsidRDefault="00A24D72" w:rsidP="00A24D72">
      <w:pPr>
        <w:jc w:val="both"/>
        <w:rPr>
          <w:b/>
          <w:bCs/>
          <w:sz w:val="24"/>
          <w:szCs w:val="24"/>
        </w:rPr>
      </w:pPr>
    </w:p>
    <w:p w14:paraId="202B7532" w14:textId="77777777" w:rsidR="00A24D72" w:rsidRPr="00EC586B" w:rsidRDefault="00A24D72" w:rsidP="00A24D72">
      <w:pPr>
        <w:jc w:val="both"/>
        <w:rPr>
          <w:b/>
          <w:bCs/>
          <w:sz w:val="24"/>
          <w:szCs w:val="24"/>
        </w:rPr>
      </w:pPr>
      <w:r w:rsidRPr="00EC586B">
        <w:rPr>
          <w:b/>
          <w:bCs/>
          <w:sz w:val="24"/>
          <w:szCs w:val="24"/>
        </w:rPr>
        <w:t>II.</w:t>
      </w:r>
      <w:r w:rsidRPr="00EC586B">
        <w:rPr>
          <w:b/>
          <w:bCs/>
          <w:sz w:val="24"/>
          <w:szCs w:val="24"/>
        </w:rPr>
        <w:tab/>
        <w:t xml:space="preserve">TRYB UDZIELENIA ZAMÓWIENIA </w:t>
      </w:r>
    </w:p>
    <w:p w14:paraId="3E3BC286" w14:textId="77777777" w:rsidR="00A24D72" w:rsidRPr="00EC586B" w:rsidRDefault="00A24D72" w:rsidP="00A24D72">
      <w:pPr>
        <w:jc w:val="both"/>
        <w:rPr>
          <w:b/>
          <w:bCs/>
          <w:sz w:val="24"/>
          <w:szCs w:val="24"/>
        </w:rPr>
      </w:pPr>
    </w:p>
    <w:p w14:paraId="15A273D6" w14:textId="77777777" w:rsidR="00A24D72" w:rsidRPr="00EC586B" w:rsidRDefault="00A24D72" w:rsidP="00A33BCA">
      <w:pPr>
        <w:pStyle w:val="Akapitzlist"/>
        <w:numPr>
          <w:ilvl w:val="0"/>
          <w:numId w:val="9"/>
        </w:numPr>
        <w:jc w:val="both"/>
        <w:rPr>
          <w:sz w:val="24"/>
          <w:szCs w:val="24"/>
        </w:rPr>
      </w:pPr>
      <w:r w:rsidRPr="00EC586B">
        <w:rPr>
          <w:sz w:val="24"/>
          <w:szCs w:val="24"/>
        </w:rPr>
        <w:t xml:space="preserve">Postępowanie o udzielenie zamówienia </w:t>
      </w:r>
      <w:r w:rsidRPr="00EC586B">
        <w:rPr>
          <w:sz w:val="24"/>
          <w:szCs w:val="24"/>
          <w:u w:val="single"/>
        </w:rPr>
        <w:t>ni</w:t>
      </w:r>
      <w:r w:rsidR="00470920" w:rsidRPr="00EC586B">
        <w:rPr>
          <w:sz w:val="24"/>
          <w:szCs w:val="24"/>
          <w:u w:val="single"/>
        </w:rPr>
        <w:t>e jest prowadzone</w:t>
      </w:r>
      <w:r w:rsidR="00470920" w:rsidRPr="00EC586B">
        <w:rPr>
          <w:sz w:val="24"/>
          <w:szCs w:val="24"/>
        </w:rPr>
        <w:t xml:space="preserve"> na podstawie </w:t>
      </w:r>
      <w:r w:rsidRPr="00EC586B">
        <w:rPr>
          <w:sz w:val="24"/>
          <w:szCs w:val="24"/>
        </w:rPr>
        <w:t>ustawy Prawo zamówień publicznych (zwanej dalej PZP)</w:t>
      </w:r>
      <w:r w:rsidR="00470920" w:rsidRPr="00EC586B">
        <w:rPr>
          <w:sz w:val="24"/>
          <w:szCs w:val="24"/>
        </w:rPr>
        <w:t xml:space="preserve"> z uwagi na fakt, iż niniejsze </w:t>
      </w:r>
      <w:r w:rsidRPr="00EC586B">
        <w:rPr>
          <w:sz w:val="24"/>
          <w:szCs w:val="24"/>
        </w:rPr>
        <w:t>zamówienie jest zamówieniem sektorowym, którego wartość</w:t>
      </w:r>
      <w:r w:rsidR="00470920" w:rsidRPr="00EC586B">
        <w:rPr>
          <w:sz w:val="24"/>
          <w:szCs w:val="24"/>
        </w:rPr>
        <w:t xml:space="preserve"> jest niższa niż progi unijne </w:t>
      </w:r>
      <w:r w:rsidRPr="00EC586B">
        <w:rPr>
          <w:sz w:val="24"/>
          <w:szCs w:val="24"/>
        </w:rPr>
        <w:t>określone w art. 2 ust. 1 pkt 2 PZP.</w:t>
      </w:r>
    </w:p>
    <w:p w14:paraId="14429477" w14:textId="77777777" w:rsidR="00A24D72" w:rsidRPr="00EC586B" w:rsidRDefault="00A24D72" w:rsidP="00A33BCA">
      <w:pPr>
        <w:pStyle w:val="Akapitzlist"/>
        <w:numPr>
          <w:ilvl w:val="0"/>
          <w:numId w:val="9"/>
        </w:numPr>
        <w:jc w:val="both"/>
        <w:rPr>
          <w:sz w:val="24"/>
          <w:szCs w:val="24"/>
        </w:rPr>
      </w:pPr>
      <w:r w:rsidRPr="00EC586B">
        <w:rPr>
          <w:sz w:val="24"/>
          <w:szCs w:val="24"/>
        </w:rPr>
        <w:t xml:space="preserve">Podstawa prawna udzielenia zamówienia: </w:t>
      </w:r>
    </w:p>
    <w:p w14:paraId="594643CA" w14:textId="77777777" w:rsidR="00A24D72" w:rsidRPr="00EC586B" w:rsidRDefault="00A24D72" w:rsidP="00A24D72">
      <w:pPr>
        <w:pStyle w:val="Akapitzlist"/>
        <w:numPr>
          <w:ilvl w:val="0"/>
          <w:numId w:val="4"/>
        </w:numPr>
        <w:jc w:val="both"/>
        <w:rPr>
          <w:sz w:val="24"/>
          <w:szCs w:val="24"/>
        </w:rPr>
      </w:pPr>
      <w:r w:rsidRPr="00EC586B">
        <w:rPr>
          <w:sz w:val="24"/>
          <w:szCs w:val="24"/>
        </w:rPr>
        <w:t>Ustawa o zasadach realizacji zadań</w:t>
      </w:r>
      <w:r w:rsidR="00470920" w:rsidRPr="00EC586B">
        <w:rPr>
          <w:sz w:val="24"/>
          <w:szCs w:val="24"/>
        </w:rPr>
        <w:t xml:space="preserve"> </w:t>
      </w:r>
      <w:r w:rsidRPr="00EC586B">
        <w:rPr>
          <w:sz w:val="24"/>
          <w:szCs w:val="24"/>
        </w:rPr>
        <w:t>finansowanych ze środków europejskich w perspektywie finansowej 2021-2027 (zwanej dalej RFZE);</w:t>
      </w:r>
    </w:p>
    <w:p w14:paraId="77A37CD0" w14:textId="77777777" w:rsidR="00A24D72" w:rsidRPr="00EC586B" w:rsidRDefault="00A24D72" w:rsidP="00A24D72">
      <w:pPr>
        <w:pStyle w:val="Akapitzlist"/>
        <w:numPr>
          <w:ilvl w:val="0"/>
          <w:numId w:val="4"/>
        </w:numPr>
        <w:jc w:val="both"/>
        <w:rPr>
          <w:sz w:val="24"/>
          <w:szCs w:val="24"/>
        </w:rPr>
      </w:pPr>
      <w:r w:rsidRPr="00EC586B">
        <w:rPr>
          <w:sz w:val="24"/>
          <w:szCs w:val="24"/>
        </w:rPr>
        <w:t>Wytyczne  Ministra Funduszy i Polityki Regionalnej z dnia 18 listopada 2022 r. dotyczące kwalifikowalności wydatków na lata 2021-2027;</w:t>
      </w:r>
    </w:p>
    <w:p w14:paraId="55F82EFF" w14:textId="20C21447" w:rsidR="00A24D72" w:rsidRPr="00EC586B" w:rsidRDefault="00A24D72" w:rsidP="00A24D72">
      <w:pPr>
        <w:pStyle w:val="Akapitzlist"/>
        <w:numPr>
          <w:ilvl w:val="0"/>
          <w:numId w:val="4"/>
        </w:numPr>
        <w:jc w:val="both"/>
        <w:rPr>
          <w:sz w:val="24"/>
          <w:szCs w:val="24"/>
        </w:rPr>
      </w:pPr>
      <w:r w:rsidRPr="00EC586B">
        <w:rPr>
          <w:sz w:val="24"/>
          <w:szCs w:val="24"/>
        </w:rPr>
        <w:t>Regulamin Zamówień Publicznych tzw</w:t>
      </w:r>
      <w:r w:rsidR="00984AC4" w:rsidRPr="00EC586B">
        <w:rPr>
          <w:sz w:val="24"/>
          <w:szCs w:val="24"/>
        </w:rPr>
        <w:t>.</w:t>
      </w:r>
      <w:r w:rsidRPr="00EC586B">
        <w:rPr>
          <w:sz w:val="24"/>
          <w:szCs w:val="24"/>
        </w:rPr>
        <w:t xml:space="preserve"> zamówień sektorowych podprogowych Miejskiego Przedsiębiorstwa Energetyki Cieplnej sp. z o.o. z siedzibą w Bochni z dnia 14.01.2025 r.</w:t>
      </w:r>
    </w:p>
    <w:p w14:paraId="2D2FDB28" w14:textId="77777777" w:rsidR="00A24D72" w:rsidRPr="00EC586B" w:rsidRDefault="00A24D72" w:rsidP="00A24D72">
      <w:pPr>
        <w:jc w:val="both"/>
        <w:rPr>
          <w:sz w:val="24"/>
          <w:szCs w:val="24"/>
        </w:rPr>
      </w:pPr>
    </w:p>
    <w:p w14:paraId="72A78884" w14:textId="77777777" w:rsidR="008D67E9" w:rsidRPr="00EC586B" w:rsidRDefault="008D67E9" w:rsidP="00A24D72">
      <w:pPr>
        <w:jc w:val="both"/>
        <w:rPr>
          <w:sz w:val="24"/>
          <w:szCs w:val="24"/>
        </w:rPr>
      </w:pPr>
    </w:p>
    <w:p w14:paraId="001EC5F9" w14:textId="77777777" w:rsidR="008D67E9" w:rsidRPr="00EC586B" w:rsidRDefault="008D67E9" w:rsidP="00A24D72">
      <w:pPr>
        <w:jc w:val="both"/>
        <w:rPr>
          <w:sz w:val="24"/>
          <w:szCs w:val="24"/>
        </w:rPr>
      </w:pPr>
    </w:p>
    <w:p w14:paraId="32CF0D5A" w14:textId="77777777" w:rsidR="008D67E9" w:rsidRPr="00EC586B" w:rsidRDefault="008D67E9" w:rsidP="00A24D72">
      <w:pPr>
        <w:jc w:val="both"/>
        <w:rPr>
          <w:sz w:val="24"/>
          <w:szCs w:val="24"/>
        </w:rPr>
      </w:pPr>
    </w:p>
    <w:p w14:paraId="50F428B1" w14:textId="77777777" w:rsidR="008D67E9" w:rsidRPr="00EC586B" w:rsidRDefault="008D67E9" w:rsidP="00A24D72">
      <w:pPr>
        <w:jc w:val="both"/>
        <w:rPr>
          <w:sz w:val="24"/>
          <w:szCs w:val="24"/>
        </w:rPr>
      </w:pPr>
    </w:p>
    <w:p w14:paraId="7920A727" w14:textId="77777777" w:rsidR="008D67E9" w:rsidRPr="00EC586B" w:rsidRDefault="008D67E9" w:rsidP="00A24D72">
      <w:pPr>
        <w:jc w:val="both"/>
        <w:rPr>
          <w:sz w:val="24"/>
          <w:szCs w:val="24"/>
        </w:rPr>
      </w:pPr>
    </w:p>
    <w:p w14:paraId="1FF7644D" w14:textId="77777777" w:rsidR="00A24D72" w:rsidRPr="00EC586B" w:rsidRDefault="00A24D72" w:rsidP="00A24D72">
      <w:pPr>
        <w:jc w:val="both"/>
        <w:rPr>
          <w:b/>
          <w:bCs/>
          <w:sz w:val="24"/>
          <w:szCs w:val="24"/>
        </w:rPr>
      </w:pPr>
      <w:r w:rsidRPr="00EC586B">
        <w:rPr>
          <w:b/>
          <w:bCs/>
          <w:sz w:val="24"/>
          <w:szCs w:val="24"/>
        </w:rPr>
        <w:t>III.</w:t>
      </w:r>
      <w:r w:rsidRPr="00EC586B">
        <w:rPr>
          <w:b/>
          <w:bCs/>
          <w:sz w:val="24"/>
          <w:szCs w:val="24"/>
        </w:rPr>
        <w:tab/>
        <w:t xml:space="preserve">OPIS PRZEDMIOTU ZAMÓWIENIA </w:t>
      </w:r>
    </w:p>
    <w:p w14:paraId="70CF9E7C" w14:textId="77777777" w:rsidR="00A24D72" w:rsidRPr="00EC586B" w:rsidRDefault="00A24D72" w:rsidP="00470D76">
      <w:pPr>
        <w:jc w:val="both"/>
        <w:rPr>
          <w:sz w:val="24"/>
          <w:szCs w:val="24"/>
        </w:rPr>
      </w:pPr>
    </w:p>
    <w:p w14:paraId="67FFE3F2" w14:textId="178062FA" w:rsidR="00A24D72" w:rsidRDefault="00470D76" w:rsidP="00470D76">
      <w:pPr>
        <w:pStyle w:val="Akapitzlist"/>
        <w:numPr>
          <w:ilvl w:val="0"/>
          <w:numId w:val="5"/>
        </w:numPr>
        <w:jc w:val="both"/>
        <w:rPr>
          <w:sz w:val="24"/>
          <w:szCs w:val="24"/>
        </w:rPr>
      </w:pPr>
      <w:r w:rsidRPr="00EC586B">
        <w:rPr>
          <w:bCs/>
          <w:sz w:val="24"/>
          <w:szCs w:val="24"/>
        </w:rPr>
        <w:t xml:space="preserve">Nazwa zamówienia: Wykonanie robót budowlanych obejmujących wymianę sieci ciepłowniczych wraz z przyłączami na terenie miasta Bochni w ramach Projektu pn. „Sanacja systemu cieplnego Miasta Bochni – cz. I Wymiana  nieefektywnych sieci cieplnych” nr FENX.02.01-IW.01-0012/24 . </w:t>
      </w:r>
      <w:r w:rsidRPr="00EC586B">
        <w:rPr>
          <w:sz w:val="24"/>
          <w:szCs w:val="24"/>
        </w:rPr>
        <w:t>współfinansowanego ze środków Unii Europejskiej</w:t>
      </w:r>
      <w:r w:rsidR="00920C50">
        <w:rPr>
          <w:sz w:val="24"/>
          <w:szCs w:val="24"/>
        </w:rPr>
        <w:t xml:space="preserve"> na podstawie Projektu </w:t>
      </w:r>
      <w:r w:rsidR="00920C50" w:rsidRPr="00EC586B">
        <w:rPr>
          <w:sz w:val="24"/>
          <w:szCs w:val="24"/>
        </w:rPr>
        <w:t>Budowlanego , który stanowi Opis Przedmiotu Zam</w:t>
      </w:r>
      <w:r w:rsidR="00920C50">
        <w:rPr>
          <w:sz w:val="24"/>
          <w:szCs w:val="24"/>
        </w:rPr>
        <w:t>ó</w:t>
      </w:r>
      <w:r w:rsidR="00920C50" w:rsidRPr="00EC586B">
        <w:rPr>
          <w:sz w:val="24"/>
          <w:szCs w:val="24"/>
        </w:rPr>
        <w:t>wienia.</w:t>
      </w:r>
    </w:p>
    <w:p w14:paraId="6EB8FE53" w14:textId="6B702C9D" w:rsidR="00D02FC2" w:rsidRPr="00CE2875" w:rsidRDefault="00D02FC2" w:rsidP="00D02FC2">
      <w:pPr>
        <w:pStyle w:val="Akapitzlist"/>
        <w:ind w:left="360"/>
        <w:jc w:val="both"/>
        <w:rPr>
          <w:i/>
          <w:iCs/>
          <w:color w:val="227ACB"/>
          <w:sz w:val="24"/>
          <w:szCs w:val="24"/>
        </w:rPr>
      </w:pPr>
      <w:r w:rsidRPr="00CE2875">
        <w:rPr>
          <w:sz w:val="24"/>
          <w:szCs w:val="24"/>
        </w:rPr>
        <w:t>Ze względu na rozmiar Projekt budowlany dostępny jest na stronie Zamawiającego pod adresem</w:t>
      </w:r>
      <w:r w:rsidR="00CE2875">
        <w:rPr>
          <w:sz w:val="24"/>
          <w:szCs w:val="24"/>
        </w:rPr>
        <w:t>:</w:t>
      </w:r>
      <w:r w:rsidRPr="00CE2875">
        <w:rPr>
          <w:sz w:val="24"/>
          <w:szCs w:val="24"/>
        </w:rPr>
        <w:t xml:space="preserve"> </w:t>
      </w:r>
      <w:r w:rsidR="00CE2875">
        <w:rPr>
          <w:sz w:val="24"/>
          <w:szCs w:val="24"/>
        </w:rPr>
        <w:t xml:space="preserve"> </w:t>
      </w:r>
      <w:r w:rsidR="00CE2875" w:rsidRPr="00CE2875">
        <w:rPr>
          <w:i/>
          <w:iCs/>
          <w:color w:val="227ACB"/>
          <w:sz w:val="24"/>
          <w:szCs w:val="24"/>
        </w:rPr>
        <w:t>https://mpecbochnia.pl/dokumenty/mpec_bochnia_opis_przedmiotu_zamowienia.zip</w:t>
      </w:r>
    </w:p>
    <w:p w14:paraId="653ECCB6" w14:textId="77777777" w:rsidR="009746E5" w:rsidRDefault="009746E5" w:rsidP="009746E5">
      <w:pPr>
        <w:jc w:val="both"/>
        <w:rPr>
          <w:i/>
          <w:iCs/>
          <w:color w:val="227ACB"/>
          <w:sz w:val="24"/>
          <w:szCs w:val="24"/>
        </w:rPr>
      </w:pPr>
    </w:p>
    <w:p w14:paraId="153C48D2" w14:textId="77777777" w:rsidR="00B30121" w:rsidRPr="00CE2875" w:rsidRDefault="00B30121" w:rsidP="009746E5">
      <w:pPr>
        <w:jc w:val="both"/>
        <w:rPr>
          <w:i/>
          <w:iCs/>
          <w:color w:val="227ACB"/>
          <w:sz w:val="24"/>
          <w:szCs w:val="24"/>
        </w:rPr>
      </w:pPr>
    </w:p>
    <w:p w14:paraId="5ED8A024" w14:textId="6632F104" w:rsidR="00470D76" w:rsidRDefault="00A24D72" w:rsidP="00470D76">
      <w:pPr>
        <w:pStyle w:val="Akapitzlist"/>
        <w:numPr>
          <w:ilvl w:val="0"/>
          <w:numId w:val="5"/>
        </w:numPr>
        <w:jc w:val="both"/>
        <w:rPr>
          <w:b/>
          <w:bCs/>
          <w:sz w:val="24"/>
          <w:szCs w:val="24"/>
        </w:rPr>
      </w:pPr>
      <w:r w:rsidRPr="00EC586B">
        <w:rPr>
          <w:b/>
          <w:bCs/>
          <w:sz w:val="24"/>
          <w:szCs w:val="24"/>
        </w:rPr>
        <w:lastRenderedPageBreak/>
        <w:t xml:space="preserve">Przedmiotem zamówienia </w:t>
      </w:r>
      <w:r w:rsidR="00470D76" w:rsidRPr="00EC586B">
        <w:rPr>
          <w:b/>
          <w:bCs/>
          <w:sz w:val="24"/>
          <w:szCs w:val="24"/>
        </w:rPr>
        <w:t xml:space="preserve">jest wymiana odcinków sieci ciepłowniczej starej kanałowej na nową preizolowaną o łącznej długości </w:t>
      </w:r>
      <w:r w:rsidR="0022299D" w:rsidRPr="00EC586B">
        <w:rPr>
          <w:b/>
          <w:bCs/>
          <w:sz w:val="24"/>
          <w:szCs w:val="24"/>
        </w:rPr>
        <w:t>5</w:t>
      </w:r>
      <w:r w:rsidR="009953BF">
        <w:rPr>
          <w:b/>
          <w:bCs/>
          <w:sz w:val="24"/>
          <w:szCs w:val="24"/>
        </w:rPr>
        <w:t> 395,80</w:t>
      </w:r>
      <w:r w:rsidR="0022299D" w:rsidRPr="00EC586B">
        <w:rPr>
          <w:b/>
          <w:bCs/>
          <w:sz w:val="24"/>
          <w:szCs w:val="24"/>
        </w:rPr>
        <w:t xml:space="preserve"> </w:t>
      </w:r>
      <w:r w:rsidR="00470D76" w:rsidRPr="00EC586B">
        <w:rPr>
          <w:b/>
          <w:bCs/>
          <w:sz w:val="24"/>
          <w:szCs w:val="24"/>
        </w:rPr>
        <w:t xml:space="preserve">mb wraz z likwidacją dwóch starych węzłów grupowych i budową 18 nowych węzłów indywidualnych. Prace budowlane </w:t>
      </w:r>
      <w:r w:rsidR="00920C50">
        <w:rPr>
          <w:b/>
          <w:bCs/>
          <w:sz w:val="24"/>
          <w:szCs w:val="24"/>
        </w:rPr>
        <w:t xml:space="preserve"> zgodnie z Projektem Budowlanym </w:t>
      </w:r>
      <w:r w:rsidR="00470D76" w:rsidRPr="00EC586B">
        <w:rPr>
          <w:b/>
          <w:bCs/>
          <w:sz w:val="24"/>
          <w:szCs w:val="24"/>
        </w:rPr>
        <w:t xml:space="preserve">obejmą </w:t>
      </w:r>
      <w:r w:rsidR="004B7AA6" w:rsidRPr="00EC586B">
        <w:rPr>
          <w:b/>
          <w:bCs/>
          <w:sz w:val="24"/>
          <w:szCs w:val="24"/>
        </w:rPr>
        <w:t xml:space="preserve">pięć </w:t>
      </w:r>
      <w:r w:rsidR="00470D76" w:rsidRPr="00EC586B">
        <w:rPr>
          <w:b/>
          <w:bCs/>
          <w:sz w:val="24"/>
          <w:szCs w:val="24"/>
        </w:rPr>
        <w:t xml:space="preserve"> następujących </w:t>
      </w:r>
      <w:r w:rsidR="008D67E9" w:rsidRPr="00EC586B">
        <w:rPr>
          <w:b/>
          <w:bCs/>
          <w:sz w:val="24"/>
          <w:szCs w:val="24"/>
        </w:rPr>
        <w:t>adresów miasta</w:t>
      </w:r>
      <w:r w:rsidR="00470D76" w:rsidRPr="00EC586B">
        <w:rPr>
          <w:b/>
          <w:bCs/>
          <w:sz w:val="24"/>
          <w:szCs w:val="24"/>
        </w:rPr>
        <w:t>:</w:t>
      </w:r>
      <w:r w:rsidR="008D67E9" w:rsidRPr="00EC586B">
        <w:rPr>
          <w:b/>
          <w:bCs/>
          <w:sz w:val="24"/>
          <w:szCs w:val="24"/>
        </w:rPr>
        <w:t xml:space="preserve"> </w:t>
      </w:r>
    </w:p>
    <w:p w14:paraId="6C42BF50" w14:textId="77777777" w:rsidR="00E12128" w:rsidRPr="00EC586B" w:rsidRDefault="00E12128" w:rsidP="00EC586B">
      <w:pPr>
        <w:jc w:val="both"/>
        <w:rPr>
          <w:b/>
          <w:bCs/>
          <w:sz w:val="24"/>
          <w:szCs w:val="24"/>
        </w:rPr>
      </w:pPr>
    </w:p>
    <w:p w14:paraId="17496418" w14:textId="147ADB19" w:rsidR="00E12128" w:rsidRPr="00E12128" w:rsidRDefault="00E12128" w:rsidP="00E12128">
      <w:pPr>
        <w:jc w:val="both"/>
        <w:rPr>
          <w:b/>
          <w:bCs/>
          <w:sz w:val="24"/>
          <w:szCs w:val="24"/>
        </w:rPr>
      </w:pPr>
      <w:r w:rsidRPr="00E12128">
        <w:rPr>
          <w:b/>
          <w:bCs/>
          <w:sz w:val="24"/>
          <w:szCs w:val="24"/>
        </w:rPr>
        <w:t>a.</w:t>
      </w:r>
      <w:r>
        <w:rPr>
          <w:b/>
          <w:bCs/>
          <w:sz w:val="24"/>
          <w:szCs w:val="24"/>
        </w:rPr>
        <w:t xml:space="preserve"> </w:t>
      </w:r>
      <w:r w:rsidRPr="00E12128">
        <w:rPr>
          <w:b/>
          <w:bCs/>
          <w:sz w:val="24"/>
          <w:szCs w:val="24"/>
        </w:rPr>
        <w:t>Magistrala przy ul. rtm. W. Pileckiego w Bochni  o dł. 488,6 mb;</w:t>
      </w:r>
    </w:p>
    <w:p w14:paraId="7591B000" w14:textId="77777777" w:rsidR="00E12128" w:rsidRPr="00E12128" w:rsidRDefault="00E12128" w:rsidP="00E12128">
      <w:pPr>
        <w:jc w:val="both"/>
        <w:rPr>
          <w:b/>
          <w:bCs/>
          <w:sz w:val="24"/>
          <w:szCs w:val="24"/>
        </w:rPr>
      </w:pPr>
    </w:p>
    <w:p w14:paraId="7119F48C" w14:textId="77777777" w:rsidR="00E12128" w:rsidRPr="00E12128" w:rsidRDefault="00E12128" w:rsidP="00E12128">
      <w:pPr>
        <w:jc w:val="both"/>
        <w:rPr>
          <w:b/>
          <w:bCs/>
          <w:sz w:val="24"/>
          <w:szCs w:val="24"/>
        </w:rPr>
      </w:pPr>
      <w:r w:rsidRPr="00E12128">
        <w:rPr>
          <w:b/>
          <w:bCs/>
          <w:sz w:val="24"/>
          <w:szCs w:val="24"/>
        </w:rPr>
        <w:t>2xDN300 1xDN300/500, 1xDN300/450 -78,1m (w terenie)+ 0,6m (w budynkach) -78,7m</w:t>
      </w:r>
    </w:p>
    <w:p w14:paraId="0BC78524" w14:textId="77777777" w:rsidR="00E12128" w:rsidRPr="00E12128" w:rsidRDefault="00E12128" w:rsidP="00E12128">
      <w:pPr>
        <w:jc w:val="both"/>
        <w:rPr>
          <w:b/>
          <w:bCs/>
          <w:sz w:val="24"/>
          <w:szCs w:val="24"/>
        </w:rPr>
      </w:pPr>
      <w:r w:rsidRPr="00E12128">
        <w:rPr>
          <w:b/>
          <w:bCs/>
          <w:sz w:val="24"/>
          <w:szCs w:val="24"/>
        </w:rPr>
        <w:t>2xDN250 1xDN250/450, 1xDN250/400 - 252,0m (w terenie) +11,6m (w budynkach) -263,6m</w:t>
      </w:r>
    </w:p>
    <w:p w14:paraId="004B674F" w14:textId="77777777" w:rsidR="00E12128" w:rsidRPr="00E12128" w:rsidRDefault="00E12128" w:rsidP="00E12128">
      <w:pPr>
        <w:jc w:val="both"/>
        <w:rPr>
          <w:b/>
          <w:bCs/>
          <w:sz w:val="24"/>
          <w:szCs w:val="24"/>
        </w:rPr>
      </w:pPr>
      <w:r w:rsidRPr="00E12128">
        <w:rPr>
          <w:b/>
          <w:bCs/>
          <w:sz w:val="24"/>
          <w:szCs w:val="24"/>
        </w:rPr>
        <w:t>2xDN200 1xDN200/355, 1xDN200/315 - 143,6m (w terenie) + 2,7m (w budynkach) - 146,3m-</w:t>
      </w:r>
    </w:p>
    <w:p w14:paraId="67C70223" w14:textId="77777777" w:rsidR="00E12128" w:rsidRPr="00E12128" w:rsidRDefault="00E12128" w:rsidP="00E12128">
      <w:pPr>
        <w:jc w:val="both"/>
        <w:rPr>
          <w:b/>
          <w:bCs/>
          <w:sz w:val="24"/>
          <w:szCs w:val="24"/>
        </w:rPr>
      </w:pPr>
    </w:p>
    <w:p w14:paraId="58A9DAA5" w14:textId="3687AB39" w:rsidR="00E12128" w:rsidRPr="00E12128" w:rsidRDefault="00E12128" w:rsidP="00E12128">
      <w:pPr>
        <w:jc w:val="both"/>
        <w:rPr>
          <w:b/>
          <w:bCs/>
          <w:sz w:val="24"/>
          <w:szCs w:val="24"/>
        </w:rPr>
      </w:pPr>
      <w:r w:rsidRPr="00E12128">
        <w:rPr>
          <w:b/>
          <w:bCs/>
          <w:sz w:val="24"/>
          <w:szCs w:val="24"/>
        </w:rPr>
        <w:t>b.</w:t>
      </w:r>
      <w:r>
        <w:rPr>
          <w:b/>
          <w:bCs/>
          <w:sz w:val="24"/>
          <w:szCs w:val="24"/>
        </w:rPr>
        <w:t xml:space="preserve"> </w:t>
      </w:r>
      <w:r w:rsidRPr="00E12128">
        <w:rPr>
          <w:b/>
          <w:bCs/>
          <w:sz w:val="24"/>
          <w:szCs w:val="24"/>
        </w:rPr>
        <w:t>Sieć na terenie Osiedla Niepodległości ulice: Legionów, Czumy, Jakubowskiego w  Bochni   o dł. 2 736,3 mb ;</w:t>
      </w:r>
    </w:p>
    <w:p w14:paraId="0735E3AE" w14:textId="77777777" w:rsidR="00E12128" w:rsidRPr="00E12128" w:rsidRDefault="00E12128" w:rsidP="00E12128">
      <w:pPr>
        <w:jc w:val="both"/>
        <w:rPr>
          <w:b/>
          <w:bCs/>
          <w:sz w:val="24"/>
          <w:szCs w:val="24"/>
        </w:rPr>
      </w:pPr>
    </w:p>
    <w:p w14:paraId="396C47BA" w14:textId="77777777" w:rsidR="00E12128" w:rsidRPr="00E12128" w:rsidRDefault="00E12128" w:rsidP="00E12128">
      <w:pPr>
        <w:jc w:val="both"/>
        <w:rPr>
          <w:b/>
          <w:bCs/>
          <w:sz w:val="24"/>
          <w:szCs w:val="24"/>
        </w:rPr>
      </w:pPr>
      <w:r w:rsidRPr="00E12128">
        <w:rPr>
          <w:b/>
          <w:bCs/>
          <w:sz w:val="24"/>
          <w:szCs w:val="24"/>
        </w:rPr>
        <w:t>2xDN150 1xDN150/280, 1xDN150/250 - 275,4 m(w terenie) + 18,7m (w komorach) - 294,1m</w:t>
      </w:r>
    </w:p>
    <w:p w14:paraId="0A088949" w14:textId="77777777" w:rsidR="00E12128" w:rsidRPr="00E12128" w:rsidRDefault="00E12128" w:rsidP="00E12128">
      <w:pPr>
        <w:jc w:val="both"/>
        <w:rPr>
          <w:b/>
          <w:bCs/>
          <w:sz w:val="24"/>
          <w:szCs w:val="24"/>
        </w:rPr>
      </w:pPr>
      <w:r w:rsidRPr="00E12128">
        <w:rPr>
          <w:b/>
          <w:bCs/>
          <w:sz w:val="24"/>
          <w:szCs w:val="24"/>
        </w:rPr>
        <w:t>2xDN125 1xDN125/250, 1xDN100/225 - 374,8 m(w terenie) + 14,5m (w komorach) - 389,3m</w:t>
      </w:r>
    </w:p>
    <w:p w14:paraId="0487596A" w14:textId="77777777" w:rsidR="00E12128" w:rsidRPr="00E12128" w:rsidRDefault="00E12128" w:rsidP="00E12128">
      <w:pPr>
        <w:jc w:val="both"/>
        <w:rPr>
          <w:b/>
          <w:bCs/>
          <w:sz w:val="24"/>
          <w:szCs w:val="24"/>
        </w:rPr>
      </w:pPr>
      <w:r w:rsidRPr="00E12128">
        <w:rPr>
          <w:b/>
          <w:bCs/>
          <w:sz w:val="24"/>
          <w:szCs w:val="24"/>
        </w:rPr>
        <w:t>2xDN100 1xDN100/225, 1xDN100/200 - 149,9 m(w terenie) + 13,8m (w komorach) - 163,7m</w:t>
      </w:r>
    </w:p>
    <w:p w14:paraId="577DEB35" w14:textId="77777777" w:rsidR="00E12128" w:rsidRPr="00E12128" w:rsidRDefault="00E12128" w:rsidP="00E12128">
      <w:pPr>
        <w:jc w:val="both"/>
        <w:rPr>
          <w:b/>
          <w:bCs/>
          <w:sz w:val="24"/>
          <w:szCs w:val="24"/>
        </w:rPr>
      </w:pPr>
      <w:r w:rsidRPr="00E12128">
        <w:rPr>
          <w:b/>
          <w:bCs/>
          <w:sz w:val="24"/>
          <w:szCs w:val="24"/>
        </w:rPr>
        <w:t>2xDN80 1xDN80/180, 1xDN80/160 - 504,7m(w terenie) + 28,2m (w komorach) - 532,9m</w:t>
      </w:r>
    </w:p>
    <w:p w14:paraId="14B536D5" w14:textId="77777777" w:rsidR="00E12128" w:rsidRPr="00E12128" w:rsidRDefault="00E12128" w:rsidP="00E12128">
      <w:pPr>
        <w:jc w:val="both"/>
        <w:rPr>
          <w:b/>
          <w:bCs/>
          <w:sz w:val="24"/>
          <w:szCs w:val="24"/>
        </w:rPr>
      </w:pPr>
      <w:r w:rsidRPr="00E12128">
        <w:rPr>
          <w:b/>
          <w:bCs/>
          <w:sz w:val="24"/>
          <w:szCs w:val="24"/>
        </w:rPr>
        <w:t>2xDN65 1xDN65/160, 1xDN65/140 - 280,6 m(w terenie) + 8,0 m (w komorach)+0,9m (w budynkach) - 289,5m</w:t>
      </w:r>
    </w:p>
    <w:p w14:paraId="07055669" w14:textId="77777777" w:rsidR="00E12128" w:rsidRPr="00E12128" w:rsidRDefault="00E12128" w:rsidP="00E12128">
      <w:pPr>
        <w:jc w:val="both"/>
        <w:rPr>
          <w:b/>
          <w:bCs/>
          <w:sz w:val="24"/>
          <w:szCs w:val="24"/>
        </w:rPr>
      </w:pPr>
      <w:r w:rsidRPr="00E12128">
        <w:rPr>
          <w:b/>
          <w:bCs/>
          <w:sz w:val="24"/>
          <w:szCs w:val="24"/>
        </w:rPr>
        <w:t>2XDN50 1xDN50/140, 1xDN50/125 – 288,4 m (w terenie) + 8,3m (w komorach) +4,3m (w budynkach) – 300,9 m</w:t>
      </w:r>
    </w:p>
    <w:p w14:paraId="72D0A321" w14:textId="77777777" w:rsidR="00E12128" w:rsidRPr="00E12128" w:rsidRDefault="00E12128" w:rsidP="00E12128">
      <w:pPr>
        <w:jc w:val="both"/>
        <w:rPr>
          <w:b/>
          <w:bCs/>
          <w:sz w:val="24"/>
          <w:szCs w:val="24"/>
        </w:rPr>
      </w:pPr>
      <w:r w:rsidRPr="00E12128">
        <w:rPr>
          <w:b/>
          <w:bCs/>
          <w:sz w:val="24"/>
          <w:szCs w:val="24"/>
        </w:rPr>
        <w:t>2XDN40 1xDN40/125, 1xDN40/110 - 328,5 m(w terenie) + 20,2m (w komorach) +10,2m (w budynkach) - 360,2m</w:t>
      </w:r>
    </w:p>
    <w:p w14:paraId="490F108A" w14:textId="77777777" w:rsidR="00E12128" w:rsidRPr="00E12128" w:rsidRDefault="00E12128" w:rsidP="00E12128">
      <w:pPr>
        <w:jc w:val="both"/>
        <w:rPr>
          <w:b/>
          <w:bCs/>
          <w:sz w:val="24"/>
          <w:szCs w:val="24"/>
        </w:rPr>
      </w:pPr>
      <w:r w:rsidRPr="00E12128">
        <w:rPr>
          <w:b/>
          <w:bCs/>
          <w:sz w:val="24"/>
          <w:szCs w:val="24"/>
        </w:rPr>
        <w:t>2XDN32 1xDN32/125, 1xDN32/110 - 365,2 m(w terenie) + 23,5m (w komorach) +17,0m (w budynkach) - 405,7m</w:t>
      </w:r>
    </w:p>
    <w:p w14:paraId="61FA592B" w14:textId="77777777" w:rsidR="00E12128" w:rsidRPr="00E12128" w:rsidRDefault="00E12128" w:rsidP="00E12128">
      <w:pPr>
        <w:jc w:val="both"/>
        <w:rPr>
          <w:b/>
          <w:bCs/>
          <w:sz w:val="24"/>
          <w:szCs w:val="24"/>
        </w:rPr>
      </w:pPr>
    </w:p>
    <w:p w14:paraId="5C3BBB0F" w14:textId="77777777" w:rsidR="00E12128" w:rsidRPr="00E12128" w:rsidRDefault="00E12128" w:rsidP="00E12128">
      <w:pPr>
        <w:jc w:val="both"/>
        <w:rPr>
          <w:b/>
          <w:bCs/>
          <w:sz w:val="24"/>
          <w:szCs w:val="24"/>
        </w:rPr>
      </w:pPr>
    </w:p>
    <w:p w14:paraId="7A8412A0" w14:textId="017E30CD" w:rsidR="00E12128" w:rsidRPr="00E12128" w:rsidRDefault="00E12128" w:rsidP="00E12128">
      <w:pPr>
        <w:jc w:val="both"/>
        <w:rPr>
          <w:b/>
          <w:bCs/>
          <w:sz w:val="24"/>
          <w:szCs w:val="24"/>
        </w:rPr>
      </w:pPr>
      <w:r w:rsidRPr="00E12128">
        <w:rPr>
          <w:b/>
          <w:bCs/>
          <w:sz w:val="24"/>
          <w:szCs w:val="24"/>
        </w:rPr>
        <w:t>c.</w:t>
      </w:r>
      <w:r>
        <w:rPr>
          <w:b/>
          <w:bCs/>
          <w:sz w:val="24"/>
          <w:szCs w:val="24"/>
        </w:rPr>
        <w:t xml:space="preserve"> </w:t>
      </w:r>
      <w:r w:rsidRPr="00E12128">
        <w:rPr>
          <w:b/>
          <w:bCs/>
          <w:sz w:val="24"/>
          <w:szCs w:val="24"/>
        </w:rPr>
        <w:t>Sieć na terenie Osiedla Windakiewicza w rejonie ulic Legionów Polskich i Edwarda Windakiewicza w Bochni  o dł. 952,3 mb</w:t>
      </w:r>
    </w:p>
    <w:p w14:paraId="37CB7EB5" w14:textId="77777777" w:rsidR="00E12128" w:rsidRPr="00E12128" w:rsidRDefault="00E12128" w:rsidP="00E12128">
      <w:pPr>
        <w:jc w:val="both"/>
        <w:rPr>
          <w:b/>
          <w:bCs/>
          <w:sz w:val="24"/>
          <w:szCs w:val="24"/>
        </w:rPr>
      </w:pPr>
    </w:p>
    <w:p w14:paraId="14C8C5E4" w14:textId="77777777" w:rsidR="00E12128" w:rsidRPr="00E12128" w:rsidRDefault="00E12128" w:rsidP="00E12128">
      <w:pPr>
        <w:jc w:val="both"/>
        <w:rPr>
          <w:b/>
          <w:bCs/>
          <w:sz w:val="24"/>
          <w:szCs w:val="24"/>
        </w:rPr>
      </w:pPr>
    </w:p>
    <w:p w14:paraId="755C7106" w14:textId="77777777" w:rsidR="00E12128" w:rsidRPr="00E12128" w:rsidRDefault="00E12128" w:rsidP="00E12128">
      <w:pPr>
        <w:jc w:val="both"/>
        <w:rPr>
          <w:b/>
          <w:bCs/>
          <w:sz w:val="24"/>
          <w:szCs w:val="24"/>
        </w:rPr>
      </w:pPr>
      <w:r w:rsidRPr="00E12128">
        <w:rPr>
          <w:b/>
          <w:bCs/>
          <w:sz w:val="24"/>
          <w:szCs w:val="24"/>
        </w:rPr>
        <w:t>2xDN80 1xDN80/180, 1xDN80/160 - 270,9m (w terenie) + 45,3m(w budynkach) -316,2m</w:t>
      </w:r>
    </w:p>
    <w:p w14:paraId="7668F208" w14:textId="77777777" w:rsidR="00E12128" w:rsidRPr="00E12128" w:rsidRDefault="00E12128" w:rsidP="00E12128">
      <w:pPr>
        <w:jc w:val="both"/>
        <w:rPr>
          <w:b/>
          <w:bCs/>
          <w:sz w:val="24"/>
          <w:szCs w:val="24"/>
        </w:rPr>
      </w:pPr>
      <w:r w:rsidRPr="00E12128">
        <w:rPr>
          <w:b/>
          <w:bCs/>
          <w:sz w:val="24"/>
          <w:szCs w:val="24"/>
        </w:rPr>
        <w:t>2xDN65 1xDN65/160, 1xDN65/140 - 203,7m(w terenie) +8,4m (w budynkach)- 212,1m</w:t>
      </w:r>
    </w:p>
    <w:p w14:paraId="331A0AAD" w14:textId="77777777" w:rsidR="00E12128" w:rsidRPr="00E12128" w:rsidRDefault="00E12128" w:rsidP="00E12128">
      <w:pPr>
        <w:jc w:val="both"/>
        <w:rPr>
          <w:b/>
          <w:bCs/>
          <w:sz w:val="24"/>
          <w:szCs w:val="24"/>
        </w:rPr>
      </w:pPr>
      <w:r w:rsidRPr="00E12128">
        <w:rPr>
          <w:b/>
          <w:bCs/>
          <w:sz w:val="24"/>
          <w:szCs w:val="24"/>
        </w:rPr>
        <w:t>2XDN50 1xDN50/140, 1xDN50/125 -180,5m(w terenie) + 45,2m (w budynkach) -225,7m</w:t>
      </w:r>
    </w:p>
    <w:p w14:paraId="09186CBD" w14:textId="77777777" w:rsidR="00E12128" w:rsidRPr="00E12128" w:rsidRDefault="00E12128" w:rsidP="00E12128">
      <w:pPr>
        <w:jc w:val="both"/>
        <w:rPr>
          <w:b/>
          <w:bCs/>
          <w:sz w:val="24"/>
          <w:szCs w:val="24"/>
        </w:rPr>
      </w:pPr>
      <w:r w:rsidRPr="00E12128">
        <w:rPr>
          <w:b/>
          <w:bCs/>
          <w:sz w:val="24"/>
          <w:szCs w:val="24"/>
        </w:rPr>
        <w:t>2XDN40 1xDN40/125, 1xDN40/110 -91,2m (w terenie) + 7,4m (w budynkach)- 98,6m</w:t>
      </w:r>
    </w:p>
    <w:p w14:paraId="091032A1" w14:textId="77777777" w:rsidR="00E12128" w:rsidRPr="00E12128" w:rsidRDefault="00E12128" w:rsidP="00E12128">
      <w:pPr>
        <w:jc w:val="both"/>
        <w:rPr>
          <w:b/>
          <w:bCs/>
          <w:sz w:val="24"/>
          <w:szCs w:val="24"/>
        </w:rPr>
      </w:pPr>
      <w:r w:rsidRPr="00E12128">
        <w:rPr>
          <w:b/>
          <w:bCs/>
          <w:sz w:val="24"/>
          <w:szCs w:val="24"/>
        </w:rPr>
        <w:t>2XDN32 1xDN32/125, 1xDN32/110 - 55,7m (w terenie) + 11,4m (w budynkach)- 67,1m</w:t>
      </w:r>
    </w:p>
    <w:p w14:paraId="4D730528" w14:textId="77777777" w:rsidR="00E12128" w:rsidRPr="00E12128" w:rsidRDefault="00E12128" w:rsidP="00E12128">
      <w:pPr>
        <w:jc w:val="both"/>
        <w:rPr>
          <w:b/>
          <w:bCs/>
          <w:sz w:val="24"/>
          <w:szCs w:val="24"/>
        </w:rPr>
      </w:pPr>
      <w:r w:rsidRPr="00E12128">
        <w:rPr>
          <w:b/>
          <w:bCs/>
          <w:sz w:val="24"/>
          <w:szCs w:val="24"/>
        </w:rPr>
        <w:t>2xDN25 1xDN25/110, 1xDN25/90 - 28,8m (w terenie) + 3,8m (w budynkach) - 32,6m</w:t>
      </w:r>
    </w:p>
    <w:p w14:paraId="5099B1FD" w14:textId="77777777" w:rsidR="00E12128" w:rsidRPr="00E12128" w:rsidRDefault="00E12128" w:rsidP="00E12128">
      <w:pPr>
        <w:jc w:val="both"/>
        <w:rPr>
          <w:b/>
          <w:bCs/>
          <w:sz w:val="24"/>
          <w:szCs w:val="24"/>
        </w:rPr>
      </w:pPr>
    </w:p>
    <w:p w14:paraId="334E0450" w14:textId="77777777" w:rsidR="00E12128" w:rsidRPr="00E12128" w:rsidRDefault="00E12128" w:rsidP="00E12128">
      <w:pPr>
        <w:jc w:val="both"/>
        <w:rPr>
          <w:b/>
          <w:bCs/>
          <w:sz w:val="24"/>
          <w:szCs w:val="24"/>
        </w:rPr>
      </w:pPr>
    </w:p>
    <w:p w14:paraId="53083CE4" w14:textId="77777777" w:rsidR="00E12128" w:rsidRPr="00E12128" w:rsidRDefault="00E12128" w:rsidP="00E12128">
      <w:pPr>
        <w:jc w:val="both"/>
        <w:rPr>
          <w:b/>
          <w:bCs/>
          <w:sz w:val="24"/>
          <w:szCs w:val="24"/>
        </w:rPr>
      </w:pPr>
    </w:p>
    <w:p w14:paraId="7E14C9C5" w14:textId="69EF68F1" w:rsidR="00E12128" w:rsidRPr="00E12128" w:rsidRDefault="00E12128" w:rsidP="00E12128">
      <w:pPr>
        <w:jc w:val="both"/>
        <w:rPr>
          <w:b/>
          <w:bCs/>
          <w:sz w:val="24"/>
          <w:szCs w:val="24"/>
        </w:rPr>
      </w:pPr>
      <w:r w:rsidRPr="00E12128">
        <w:rPr>
          <w:b/>
          <w:bCs/>
          <w:sz w:val="24"/>
          <w:szCs w:val="24"/>
        </w:rPr>
        <w:t>d.</w:t>
      </w:r>
      <w:r>
        <w:rPr>
          <w:b/>
          <w:bCs/>
          <w:sz w:val="24"/>
          <w:szCs w:val="24"/>
        </w:rPr>
        <w:t xml:space="preserve"> </w:t>
      </w:r>
      <w:r w:rsidRPr="00E12128">
        <w:rPr>
          <w:b/>
          <w:bCs/>
          <w:sz w:val="24"/>
          <w:szCs w:val="24"/>
        </w:rPr>
        <w:t>Sieć  w rejonie ulic Świętego Marka i Kazimierza Wielkiego  o dł. 154 mb</w:t>
      </w:r>
    </w:p>
    <w:p w14:paraId="7E8D8DB0" w14:textId="77777777" w:rsidR="00E12128" w:rsidRPr="00E12128" w:rsidRDefault="00E12128" w:rsidP="00E12128">
      <w:pPr>
        <w:jc w:val="both"/>
        <w:rPr>
          <w:b/>
          <w:bCs/>
          <w:sz w:val="24"/>
          <w:szCs w:val="24"/>
        </w:rPr>
      </w:pPr>
    </w:p>
    <w:p w14:paraId="17819459" w14:textId="77777777" w:rsidR="00E12128" w:rsidRPr="00E12128" w:rsidRDefault="00E12128" w:rsidP="00E12128">
      <w:pPr>
        <w:jc w:val="both"/>
        <w:rPr>
          <w:b/>
          <w:bCs/>
          <w:sz w:val="24"/>
          <w:szCs w:val="24"/>
        </w:rPr>
      </w:pPr>
      <w:r w:rsidRPr="00E12128">
        <w:rPr>
          <w:b/>
          <w:bCs/>
          <w:sz w:val="24"/>
          <w:szCs w:val="24"/>
        </w:rPr>
        <w:t>2xDN50 1xDN50/140, 1xDN50/125 - 23,6m</w:t>
      </w:r>
    </w:p>
    <w:p w14:paraId="6124D41A" w14:textId="77777777" w:rsidR="00E12128" w:rsidRPr="00E12128" w:rsidRDefault="00E12128" w:rsidP="00E12128">
      <w:pPr>
        <w:jc w:val="both"/>
        <w:rPr>
          <w:b/>
          <w:bCs/>
          <w:sz w:val="24"/>
          <w:szCs w:val="24"/>
        </w:rPr>
      </w:pPr>
      <w:r w:rsidRPr="00E12128">
        <w:rPr>
          <w:b/>
          <w:bCs/>
          <w:sz w:val="24"/>
          <w:szCs w:val="24"/>
        </w:rPr>
        <w:lastRenderedPageBreak/>
        <w:t>2xDN40 1xDN40/125, 1xDN40/110 - 91,1m (w terenie)+12,4m (w budynkach) -103,5m</w:t>
      </w:r>
    </w:p>
    <w:p w14:paraId="5CE9C502" w14:textId="77777777" w:rsidR="00E12128" w:rsidRPr="00E12128" w:rsidRDefault="00E12128" w:rsidP="00E12128">
      <w:pPr>
        <w:jc w:val="both"/>
        <w:rPr>
          <w:b/>
          <w:bCs/>
          <w:sz w:val="24"/>
          <w:szCs w:val="24"/>
        </w:rPr>
      </w:pPr>
      <w:r w:rsidRPr="00E12128">
        <w:rPr>
          <w:b/>
          <w:bCs/>
          <w:sz w:val="24"/>
          <w:szCs w:val="24"/>
        </w:rPr>
        <w:t>2xDN32 1xDN32/125, 1xDN32/110 - 26,1m (w terenie) + 0,8m (w budynkach) - 26,9m</w:t>
      </w:r>
    </w:p>
    <w:p w14:paraId="0F37B638" w14:textId="77777777" w:rsidR="00E12128" w:rsidRPr="00E12128" w:rsidRDefault="00E12128" w:rsidP="00E12128">
      <w:pPr>
        <w:jc w:val="both"/>
        <w:rPr>
          <w:b/>
          <w:bCs/>
          <w:sz w:val="24"/>
          <w:szCs w:val="24"/>
        </w:rPr>
      </w:pPr>
    </w:p>
    <w:p w14:paraId="675649AC" w14:textId="77777777" w:rsidR="00E12128" w:rsidRPr="00E12128" w:rsidRDefault="00E12128" w:rsidP="00E12128">
      <w:pPr>
        <w:jc w:val="both"/>
        <w:rPr>
          <w:b/>
          <w:bCs/>
          <w:sz w:val="24"/>
          <w:szCs w:val="24"/>
        </w:rPr>
      </w:pPr>
    </w:p>
    <w:p w14:paraId="745548B0" w14:textId="4DADFA8E" w:rsidR="00E12128" w:rsidRPr="00E12128" w:rsidRDefault="00E12128" w:rsidP="00E12128">
      <w:pPr>
        <w:jc w:val="both"/>
        <w:rPr>
          <w:b/>
          <w:bCs/>
          <w:sz w:val="24"/>
          <w:szCs w:val="24"/>
        </w:rPr>
      </w:pPr>
      <w:r w:rsidRPr="00E12128">
        <w:rPr>
          <w:b/>
          <w:bCs/>
          <w:sz w:val="24"/>
          <w:szCs w:val="24"/>
        </w:rPr>
        <w:t>e.</w:t>
      </w:r>
      <w:r>
        <w:rPr>
          <w:b/>
          <w:bCs/>
          <w:sz w:val="24"/>
          <w:szCs w:val="24"/>
        </w:rPr>
        <w:t xml:space="preserve"> </w:t>
      </w:r>
      <w:r w:rsidRPr="00E12128">
        <w:rPr>
          <w:b/>
          <w:bCs/>
          <w:sz w:val="24"/>
          <w:szCs w:val="24"/>
        </w:rPr>
        <w:t xml:space="preserve">Sieć na terenie Osiedla Jana w rejonie ulic Murowianka, Brzeźnicka i Świętego Jana w Bochni o dł. 1 064,6 mb </w:t>
      </w:r>
    </w:p>
    <w:p w14:paraId="06D275C9" w14:textId="77777777" w:rsidR="00E12128" w:rsidRPr="00E12128" w:rsidRDefault="00E12128" w:rsidP="00E12128">
      <w:pPr>
        <w:jc w:val="both"/>
        <w:rPr>
          <w:b/>
          <w:bCs/>
          <w:sz w:val="24"/>
          <w:szCs w:val="24"/>
        </w:rPr>
      </w:pPr>
    </w:p>
    <w:p w14:paraId="52FD5E95" w14:textId="77777777" w:rsidR="00E12128" w:rsidRPr="00E12128" w:rsidRDefault="00E12128" w:rsidP="00E12128">
      <w:pPr>
        <w:jc w:val="both"/>
        <w:rPr>
          <w:b/>
          <w:bCs/>
          <w:sz w:val="24"/>
          <w:szCs w:val="24"/>
        </w:rPr>
      </w:pPr>
      <w:r w:rsidRPr="00E12128">
        <w:rPr>
          <w:b/>
          <w:bCs/>
          <w:sz w:val="24"/>
          <w:szCs w:val="24"/>
        </w:rPr>
        <w:t>2xDN125 1xDN125/250, 1xDN100/225 - 126,5m(w terenie) + 5,8m (w budynkach) -132,3m</w:t>
      </w:r>
    </w:p>
    <w:p w14:paraId="5D226DAB" w14:textId="77777777" w:rsidR="00E12128" w:rsidRPr="00E12128" w:rsidRDefault="00E12128" w:rsidP="00E12128">
      <w:pPr>
        <w:jc w:val="both"/>
        <w:rPr>
          <w:b/>
          <w:bCs/>
          <w:sz w:val="24"/>
          <w:szCs w:val="24"/>
        </w:rPr>
      </w:pPr>
      <w:r w:rsidRPr="00E12128">
        <w:rPr>
          <w:b/>
          <w:bCs/>
          <w:sz w:val="24"/>
          <w:szCs w:val="24"/>
        </w:rPr>
        <w:t>2xDN100 1xDN100/225, 1xDN100/200 - 203,3m(w terenie) +2,6m(w budynkach) -205,9m</w:t>
      </w:r>
    </w:p>
    <w:p w14:paraId="0C267318" w14:textId="77777777" w:rsidR="00E12128" w:rsidRPr="00E12128" w:rsidRDefault="00E12128" w:rsidP="00E12128">
      <w:pPr>
        <w:jc w:val="both"/>
        <w:rPr>
          <w:b/>
          <w:bCs/>
          <w:sz w:val="24"/>
          <w:szCs w:val="24"/>
        </w:rPr>
      </w:pPr>
      <w:r w:rsidRPr="00E12128">
        <w:rPr>
          <w:b/>
          <w:bCs/>
          <w:sz w:val="24"/>
          <w:szCs w:val="24"/>
        </w:rPr>
        <w:t>2xDN80 1xDN80/180, 1xDN80/160 - 78,9m(w terenie)</w:t>
      </w:r>
    </w:p>
    <w:p w14:paraId="3A1A14FE" w14:textId="77777777" w:rsidR="00E12128" w:rsidRPr="00E12128" w:rsidRDefault="00E12128" w:rsidP="00E12128">
      <w:pPr>
        <w:jc w:val="both"/>
        <w:rPr>
          <w:b/>
          <w:bCs/>
          <w:sz w:val="24"/>
          <w:szCs w:val="24"/>
        </w:rPr>
      </w:pPr>
      <w:r w:rsidRPr="00E12128">
        <w:rPr>
          <w:b/>
          <w:bCs/>
          <w:sz w:val="24"/>
          <w:szCs w:val="24"/>
        </w:rPr>
        <w:t>2xDN65 1xDN65/160, 1xDN65/140 - 99,1m (w terenie) + 2,4m (w budynkach) - 101,5m</w:t>
      </w:r>
    </w:p>
    <w:p w14:paraId="15A433BC" w14:textId="77777777" w:rsidR="00E12128" w:rsidRPr="00E12128" w:rsidRDefault="00E12128" w:rsidP="00E12128">
      <w:pPr>
        <w:jc w:val="both"/>
        <w:rPr>
          <w:b/>
          <w:bCs/>
          <w:sz w:val="24"/>
          <w:szCs w:val="24"/>
        </w:rPr>
      </w:pPr>
      <w:r w:rsidRPr="00E12128">
        <w:rPr>
          <w:b/>
          <w:bCs/>
          <w:sz w:val="24"/>
          <w:szCs w:val="24"/>
        </w:rPr>
        <w:t>2XDN50 1xDN50/140, 1xDN50/125 - 201,0m (w terenie) +31,3m (w budynkach) - 232,3m</w:t>
      </w:r>
    </w:p>
    <w:p w14:paraId="57617682" w14:textId="77777777" w:rsidR="00E12128" w:rsidRPr="00E12128" w:rsidRDefault="00E12128" w:rsidP="00E12128">
      <w:pPr>
        <w:jc w:val="both"/>
        <w:rPr>
          <w:b/>
          <w:bCs/>
          <w:sz w:val="24"/>
          <w:szCs w:val="24"/>
        </w:rPr>
      </w:pPr>
      <w:r w:rsidRPr="00E12128">
        <w:rPr>
          <w:b/>
          <w:bCs/>
          <w:sz w:val="24"/>
          <w:szCs w:val="24"/>
        </w:rPr>
        <w:t>2XDN40 1xDN40/125, 1xDN40/110 - 186,1m (w terenie) + 17,0m (w budynkach) - 203,1m</w:t>
      </w:r>
    </w:p>
    <w:p w14:paraId="510C3071" w14:textId="77777777" w:rsidR="00E12128" w:rsidRPr="00E12128" w:rsidRDefault="00E12128" w:rsidP="00E12128">
      <w:pPr>
        <w:jc w:val="both"/>
        <w:rPr>
          <w:b/>
          <w:bCs/>
          <w:sz w:val="24"/>
          <w:szCs w:val="24"/>
        </w:rPr>
      </w:pPr>
      <w:r w:rsidRPr="00E12128">
        <w:rPr>
          <w:b/>
          <w:bCs/>
          <w:sz w:val="24"/>
          <w:szCs w:val="24"/>
        </w:rPr>
        <w:t>2XDN32 1xDN32/125, 1xDN32/110 - 105,5m (w terenie) + 5,1m(w budynkach) - 110,6m</w:t>
      </w:r>
    </w:p>
    <w:p w14:paraId="5BAB495F" w14:textId="77777777" w:rsidR="00E12128" w:rsidRPr="00E12128" w:rsidRDefault="00E12128" w:rsidP="00E12128">
      <w:pPr>
        <w:jc w:val="both"/>
        <w:rPr>
          <w:b/>
          <w:bCs/>
          <w:sz w:val="24"/>
          <w:szCs w:val="24"/>
        </w:rPr>
      </w:pPr>
    </w:p>
    <w:p w14:paraId="552AB80C" w14:textId="487F4C0E" w:rsidR="00E12128" w:rsidRPr="00E12128" w:rsidRDefault="00E12128" w:rsidP="00E12128">
      <w:pPr>
        <w:jc w:val="both"/>
        <w:rPr>
          <w:b/>
          <w:bCs/>
          <w:sz w:val="24"/>
          <w:szCs w:val="24"/>
        </w:rPr>
      </w:pPr>
      <w:r w:rsidRPr="00E12128">
        <w:rPr>
          <w:b/>
          <w:bCs/>
          <w:sz w:val="24"/>
          <w:szCs w:val="24"/>
        </w:rPr>
        <w:t>f.</w:t>
      </w:r>
      <w:r>
        <w:rPr>
          <w:b/>
          <w:bCs/>
          <w:sz w:val="24"/>
          <w:szCs w:val="24"/>
        </w:rPr>
        <w:t xml:space="preserve"> B</w:t>
      </w:r>
      <w:r w:rsidRPr="00E12128">
        <w:rPr>
          <w:b/>
          <w:bCs/>
          <w:sz w:val="24"/>
          <w:szCs w:val="24"/>
        </w:rPr>
        <w:t>udowa 12 węzłów indywidualnych</w:t>
      </w:r>
      <w:r>
        <w:rPr>
          <w:b/>
          <w:bCs/>
          <w:sz w:val="24"/>
          <w:szCs w:val="24"/>
        </w:rPr>
        <w:t xml:space="preserve"> na os. Windakiewicza</w:t>
      </w:r>
      <w:r w:rsidRPr="00E12128">
        <w:rPr>
          <w:b/>
          <w:bCs/>
          <w:sz w:val="24"/>
          <w:szCs w:val="24"/>
        </w:rPr>
        <w:t xml:space="preserve">: </w:t>
      </w:r>
    </w:p>
    <w:p w14:paraId="62E38BD5" w14:textId="77777777" w:rsidR="00E12128" w:rsidRPr="00E12128" w:rsidRDefault="00E12128" w:rsidP="00E12128">
      <w:pPr>
        <w:jc w:val="both"/>
        <w:rPr>
          <w:b/>
          <w:bCs/>
          <w:sz w:val="24"/>
          <w:szCs w:val="24"/>
        </w:rPr>
      </w:pPr>
    </w:p>
    <w:p w14:paraId="4E7864A9" w14:textId="77777777" w:rsidR="00E12128" w:rsidRPr="00E12128" w:rsidRDefault="00E12128" w:rsidP="00E12128">
      <w:pPr>
        <w:jc w:val="both"/>
        <w:rPr>
          <w:b/>
          <w:bCs/>
          <w:sz w:val="24"/>
          <w:szCs w:val="24"/>
        </w:rPr>
      </w:pPr>
      <w:r w:rsidRPr="00E12128">
        <w:rPr>
          <w:b/>
          <w:bCs/>
          <w:sz w:val="24"/>
          <w:szCs w:val="24"/>
        </w:rPr>
        <w:t>Windakiewicza 18 , Windakiewicza 20, Windakiewicza 22, Windakiewicza 24 , Windakiewicza 26, Windakiewicza 28 , Windakiewicza 30 . Legionów Polskich 6 kl. III, Legionów Polskich 6 kl. VI , Legionów Polskich 10 kl. III ,Legionów Polskich 10 kl. VI , Legionów Polskich 10 kl. X</w:t>
      </w:r>
    </w:p>
    <w:p w14:paraId="7BBA9204" w14:textId="77777777" w:rsidR="00E12128" w:rsidRPr="00E12128" w:rsidRDefault="00E12128" w:rsidP="00E12128">
      <w:pPr>
        <w:jc w:val="both"/>
        <w:rPr>
          <w:b/>
          <w:bCs/>
          <w:sz w:val="24"/>
          <w:szCs w:val="24"/>
        </w:rPr>
      </w:pPr>
    </w:p>
    <w:p w14:paraId="3F808F80" w14:textId="77777777" w:rsidR="00E12128" w:rsidRPr="00E12128" w:rsidRDefault="00E12128" w:rsidP="00E12128">
      <w:pPr>
        <w:jc w:val="both"/>
        <w:rPr>
          <w:b/>
          <w:bCs/>
          <w:sz w:val="24"/>
          <w:szCs w:val="24"/>
        </w:rPr>
      </w:pPr>
    </w:p>
    <w:p w14:paraId="420DF8A4" w14:textId="2E21BF5F" w:rsidR="00E12128" w:rsidRPr="00E12128" w:rsidRDefault="00E12128" w:rsidP="00E12128">
      <w:pPr>
        <w:jc w:val="both"/>
        <w:rPr>
          <w:b/>
          <w:bCs/>
          <w:sz w:val="24"/>
          <w:szCs w:val="24"/>
        </w:rPr>
      </w:pPr>
      <w:r>
        <w:rPr>
          <w:b/>
          <w:bCs/>
          <w:sz w:val="24"/>
          <w:szCs w:val="24"/>
        </w:rPr>
        <w:t xml:space="preserve">g. </w:t>
      </w:r>
      <w:r w:rsidRPr="00E12128">
        <w:rPr>
          <w:b/>
          <w:bCs/>
          <w:sz w:val="24"/>
          <w:szCs w:val="24"/>
        </w:rPr>
        <w:t xml:space="preserve">budowa 6 węzłów indywidualnych </w:t>
      </w:r>
      <w:r>
        <w:rPr>
          <w:b/>
          <w:bCs/>
          <w:sz w:val="24"/>
          <w:szCs w:val="24"/>
        </w:rPr>
        <w:t xml:space="preserve"> w rejonie ul. </w:t>
      </w:r>
      <w:r w:rsidRPr="00E12128">
        <w:rPr>
          <w:b/>
          <w:bCs/>
          <w:sz w:val="24"/>
          <w:szCs w:val="24"/>
        </w:rPr>
        <w:t>Kazimierza Wielkiego:</w:t>
      </w:r>
    </w:p>
    <w:p w14:paraId="2D088EEF" w14:textId="77777777" w:rsidR="00E12128" w:rsidRPr="00E12128" w:rsidRDefault="00E12128" w:rsidP="00E12128">
      <w:pPr>
        <w:jc w:val="both"/>
        <w:rPr>
          <w:b/>
          <w:bCs/>
          <w:sz w:val="24"/>
          <w:szCs w:val="24"/>
        </w:rPr>
      </w:pPr>
    </w:p>
    <w:p w14:paraId="063396FD" w14:textId="3C603B1E" w:rsidR="00E12128" w:rsidRDefault="00E12128" w:rsidP="00E12128">
      <w:pPr>
        <w:jc w:val="both"/>
        <w:rPr>
          <w:b/>
          <w:bCs/>
          <w:sz w:val="24"/>
          <w:szCs w:val="24"/>
        </w:rPr>
      </w:pPr>
      <w:r w:rsidRPr="00E12128">
        <w:rPr>
          <w:b/>
          <w:bCs/>
          <w:sz w:val="24"/>
          <w:szCs w:val="24"/>
        </w:rPr>
        <w:t>Św. Marka 2 , Kazimierza Wielkiego 34, Kazimierza Wielkiego 36 kl. I , Kazimierza Wielkiego 36 kl. II, Kazimierza Wielkiego 37 kl. II , Kazimierza Wielkiego 37 kl. IV .</w:t>
      </w:r>
    </w:p>
    <w:p w14:paraId="35EEAABF" w14:textId="77777777" w:rsidR="00E12128" w:rsidRDefault="00E12128" w:rsidP="00E12128">
      <w:pPr>
        <w:jc w:val="both"/>
        <w:rPr>
          <w:b/>
          <w:bCs/>
          <w:sz w:val="24"/>
          <w:szCs w:val="24"/>
        </w:rPr>
      </w:pPr>
    </w:p>
    <w:p w14:paraId="7535160C" w14:textId="77777777" w:rsidR="00E12128" w:rsidRPr="00EC586B" w:rsidRDefault="00E12128" w:rsidP="00EC586B">
      <w:pPr>
        <w:jc w:val="both"/>
        <w:rPr>
          <w:b/>
          <w:bCs/>
          <w:sz w:val="24"/>
          <w:szCs w:val="24"/>
        </w:rPr>
      </w:pPr>
    </w:p>
    <w:p w14:paraId="633C7C7C" w14:textId="704AB566" w:rsidR="00CE2875" w:rsidRDefault="00341607" w:rsidP="00A24D72">
      <w:pPr>
        <w:pStyle w:val="Akapitzlist"/>
        <w:numPr>
          <w:ilvl w:val="0"/>
          <w:numId w:val="5"/>
        </w:numPr>
        <w:jc w:val="both"/>
        <w:rPr>
          <w:sz w:val="24"/>
          <w:szCs w:val="24"/>
        </w:rPr>
      </w:pPr>
      <w:r w:rsidRPr="00EC586B">
        <w:rPr>
          <w:sz w:val="24"/>
          <w:szCs w:val="24"/>
        </w:rPr>
        <w:t>Roboty</w:t>
      </w:r>
      <w:r w:rsidR="00470D76" w:rsidRPr="00EC586B">
        <w:rPr>
          <w:sz w:val="24"/>
          <w:szCs w:val="24"/>
        </w:rPr>
        <w:t xml:space="preserve"> budowlane będą wykonywane </w:t>
      </w:r>
      <w:r w:rsidRPr="00EC586B">
        <w:rPr>
          <w:sz w:val="24"/>
          <w:szCs w:val="24"/>
        </w:rPr>
        <w:t xml:space="preserve">zgodnie z </w:t>
      </w:r>
      <w:r w:rsidR="00C93591" w:rsidRPr="00EC586B">
        <w:rPr>
          <w:sz w:val="24"/>
          <w:szCs w:val="24"/>
        </w:rPr>
        <w:t xml:space="preserve"> przygotowan</w:t>
      </w:r>
      <w:r w:rsidRPr="00EC586B">
        <w:rPr>
          <w:sz w:val="24"/>
          <w:szCs w:val="24"/>
        </w:rPr>
        <w:t>ymi</w:t>
      </w:r>
      <w:r w:rsidR="00C93591" w:rsidRPr="00EC586B">
        <w:rPr>
          <w:sz w:val="24"/>
          <w:szCs w:val="24"/>
        </w:rPr>
        <w:t xml:space="preserve"> przez Zamawiającego</w:t>
      </w:r>
      <w:r w:rsidRPr="00EC586B">
        <w:rPr>
          <w:sz w:val="24"/>
          <w:szCs w:val="24"/>
        </w:rPr>
        <w:t xml:space="preserve"> projektami budowlanymi , które jako Opis Przedmiotu Zamówienia </w:t>
      </w:r>
      <w:r w:rsidR="00C93591" w:rsidRPr="00EC586B">
        <w:rPr>
          <w:sz w:val="24"/>
          <w:szCs w:val="24"/>
        </w:rPr>
        <w:t xml:space="preserve">  stanowią Załącznik nr</w:t>
      </w:r>
      <w:r w:rsidRPr="00EC586B">
        <w:rPr>
          <w:sz w:val="24"/>
          <w:szCs w:val="24"/>
        </w:rPr>
        <w:t xml:space="preserve"> </w:t>
      </w:r>
      <w:r w:rsidR="00B30121">
        <w:rPr>
          <w:sz w:val="24"/>
          <w:szCs w:val="24"/>
        </w:rPr>
        <w:t>6</w:t>
      </w:r>
      <w:r w:rsidRPr="00EC586B">
        <w:rPr>
          <w:sz w:val="24"/>
          <w:szCs w:val="24"/>
        </w:rPr>
        <w:t xml:space="preserve"> </w:t>
      </w:r>
      <w:r w:rsidR="00C93591" w:rsidRPr="00EC586B">
        <w:rPr>
          <w:sz w:val="24"/>
          <w:szCs w:val="24"/>
        </w:rPr>
        <w:t xml:space="preserve"> do SW</w:t>
      </w:r>
      <w:r w:rsidRPr="00EC586B">
        <w:rPr>
          <w:sz w:val="24"/>
          <w:szCs w:val="24"/>
        </w:rPr>
        <w:t>Z</w:t>
      </w:r>
      <w:r w:rsidR="00D51233">
        <w:rPr>
          <w:sz w:val="24"/>
          <w:szCs w:val="24"/>
        </w:rPr>
        <w:t xml:space="preserve"> i są dostępne na stronie Zamawiającego pod adresem</w:t>
      </w:r>
      <w:r w:rsidR="00CE2875">
        <w:rPr>
          <w:sz w:val="24"/>
          <w:szCs w:val="24"/>
        </w:rPr>
        <w:t>:</w:t>
      </w:r>
    </w:p>
    <w:p w14:paraId="79E47175" w14:textId="243C9C8A" w:rsidR="00CE2875" w:rsidRPr="00CE2875" w:rsidRDefault="00CE2875" w:rsidP="00CE2875">
      <w:pPr>
        <w:pStyle w:val="Akapitzlist"/>
        <w:ind w:left="360"/>
        <w:jc w:val="both"/>
        <w:rPr>
          <w:i/>
          <w:iCs/>
          <w:color w:val="227ACB"/>
          <w:sz w:val="24"/>
          <w:szCs w:val="24"/>
        </w:rPr>
      </w:pPr>
      <w:r w:rsidRPr="00CE2875">
        <w:rPr>
          <w:i/>
          <w:iCs/>
          <w:color w:val="227ACB"/>
          <w:sz w:val="24"/>
          <w:szCs w:val="24"/>
        </w:rPr>
        <w:t xml:space="preserve">https://mpecbochnia.pl/dokumenty/mpec_bochnia_opis_przedmiotu_zamowienia.zip </w:t>
      </w:r>
    </w:p>
    <w:p w14:paraId="6B357C8F" w14:textId="04E134C5" w:rsidR="005731F7" w:rsidRDefault="002227FF" w:rsidP="00CE2875">
      <w:pPr>
        <w:pStyle w:val="Akapitzlist"/>
        <w:ind w:left="360"/>
        <w:jc w:val="both"/>
        <w:rPr>
          <w:sz w:val="24"/>
          <w:szCs w:val="24"/>
        </w:rPr>
      </w:pPr>
      <w:r>
        <w:rPr>
          <w:sz w:val="24"/>
          <w:szCs w:val="24"/>
        </w:rPr>
        <w:t xml:space="preserve"> Ściśle należy przestrzegać zasad realizacji robót opisanych w specyfikacjach technicznych wykonania i odbioru rob</w:t>
      </w:r>
      <w:r w:rsidR="00CE2875">
        <w:rPr>
          <w:sz w:val="24"/>
          <w:szCs w:val="24"/>
        </w:rPr>
        <w:t>ó</w:t>
      </w:r>
      <w:r>
        <w:rPr>
          <w:sz w:val="24"/>
          <w:szCs w:val="24"/>
        </w:rPr>
        <w:t>t</w:t>
      </w:r>
      <w:r w:rsidR="00CE2875">
        <w:rPr>
          <w:sz w:val="24"/>
          <w:szCs w:val="24"/>
        </w:rPr>
        <w:t xml:space="preserve"> budowlanych</w:t>
      </w:r>
      <w:r>
        <w:rPr>
          <w:sz w:val="24"/>
          <w:szCs w:val="24"/>
        </w:rPr>
        <w:t xml:space="preserve"> stanowiącymi integralna cześć Projektu Technicznego.</w:t>
      </w:r>
    </w:p>
    <w:p w14:paraId="106D8213" w14:textId="5EAB42FB" w:rsidR="00470D76" w:rsidRPr="005731F7" w:rsidRDefault="002227FF" w:rsidP="005731F7">
      <w:pPr>
        <w:jc w:val="both"/>
        <w:rPr>
          <w:sz w:val="24"/>
          <w:szCs w:val="24"/>
        </w:rPr>
      </w:pPr>
      <w:r w:rsidRPr="005731F7">
        <w:rPr>
          <w:sz w:val="24"/>
          <w:szCs w:val="24"/>
        </w:rPr>
        <w:t xml:space="preserve"> </w:t>
      </w:r>
    </w:p>
    <w:p w14:paraId="6FCA7A1D" w14:textId="614A0867" w:rsidR="00D51233" w:rsidRDefault="00D51233" w:rsidP="00A24D72">
      <w:pPr>
        <w:pStyle w:val="Akapitzlist"/>
        <w:numPr>
          <w:ilvl w:val="0"/>
          <w:numId w:val="5"/>
        </w:numPr>
        <w:jc w:val="both"/>
        <w:rPr>
          <w:b/>
          <w:bCs/>
          <w:sz w:val="24"/>
          <w:szCs w:val="24"/>
        </w:rPr>
      </w:pPr>
      <w:r w:rsidRPr="00D51233">
        <w:rPr>
          <w:b/>
          <w:bCs/>
          <w:sz w:val="24"/>
          <w:szCs w:val="24"/>
        </w:rPr>
        <w:t>Wykonawca ma obowiązek po wyborze jego oferty do podpisania umowy – kontraktu przedłożyć jako jej załącznik wypełnione przedmiary robót dające informacje o cenach jakie będzie Wykonawca stosował dla poszczególnych części zamówienia na jaka składał ofertę. Złożenie dokumentu do podpisania  Umowy jest obowiązkowe i  zagrożone niepodpisaniem kontraktu przez Zamawiającego. W tej sytuacji Zamawiający wybierze do Umowy kolejną korzystną ofertę innego Wykonawcy.</w:t>
      </w:r>
    </w:p>
    <w:p w14:paraId="0103F135" w14:textId="3F67D5D6" w:rsidR="00B011B2" w:rsidRPr="00D51233" w:rsidRDefault="00B011B2" w:rsidP="00A24D72">
      <w:pPr>
        <w:pStyle w:val="Akapitzlist"/>
        <w:numPr>
          <w:ilvl w:val="0"/>
          <w:numId w:val="5"/>
        </w:numPr>
        <w:jc w:val="both"/>
        <w:rPr>
          <w:b/>
          <w:bCs/>
          <w:sz w:val="24"/>
          <w:szCs w:val="24"/>
        </w:rPr>
      </w:pPr>
      <w:r>
        <w:rPr>
          <w:b/>
          <w:bCs/>
          <w:sz w:val="24"/>
          <w:szCs w:val="24"/>
        </w:rPr>
        <w:t xml:space="preserve">Wypełniony Przedmiar Robót musi być zgodny z oferowaną ceną dla poszczególnych części zamówienia </w:t>
      </w:r>
    </w:p>
    <w:p w14:paraId="76AE52BB" w14:textId="77777777" w:rsidR="002227FF" w:rsidRDefault="002227FF" w:rsidP="002227FF">
      <w:pPr>
        <w:jc w:val="both"/>
        <w:rPr>
          <w:sz w:val="24"/>
          <w:szCs w:val="24"/>
        </w:rPr>
      </w:pPr>
    </w:p>
    <w:p w14:paraId="2DA6DCBB" w14:textId="77777777" w:rsidR="002227FF" w:rsidRDefault="002227FF" w:rsidP="002227FF">
      <w:pPr>
        <w:jc w:val="both"/>
        <w:rPr>
          <w:sz w:val="24"/>
          <w:szCs w:val="24"/>
        </w:rPr>
      </w:pPr>
    </w:p>
    <w:p w14:paraId="52684671" w14:textId="77777777" w:rsidR="002227FF" w:rsidRPr="00EC586B" w:rsidRDefault="002227FF" w:rsidP="00EC586B">
      <w:pPr>
        <w:jc w:val="both"/>
        <w:rPr>
          <w:sz w:val="24"/>
          <w:szCs w:val="24"/>
        </w:rPr>
      </w:pPr>
    </w:p>
    <w:p w14:paraId="214B44AE" w14:textId="77777777" w:rsidR="00DC0514" w:rsidRPr="00EC586B" w:rsidRDefault="002227FF" w:rsidP="00A24D72">
      <w:pPr>
        <w:pStyle w:val="Akapitzlist"/>
        <w:numPr>
          <w:ilvl w:val="0"/>
          <w:numId w:val="5"/>
        </w:numPr>
        <w:jc w:val="both"/>
        <w:rPr>
          <w:b/>
          <w:bCs/>
          <w:sz w:val="24"/>
          <w:szCs w:val="24"/>
        </w:rPr>
      </w:pPr>
      <w:r>
        <w:rPr>
          <w:sz w:val="24"/>
          <w:szCs w:val="24"/>
        </w:rPr>
        <w:t>Wykonawca ma obowiązek p</w:t>
      </w:r>
      <w:r w:rsidRPr="002227FF">
        <w:rPr>
          <w:sz w:val="24"/>
          <w:szCs w:val="24"/>
        </w:rPr>
        <w:t>rzeprowadzeni</w:t>
      </w:r>
      <w:r>
        <w:rPr>
          <w:sz w:val="24"/>
          <w:szCs w:val="24"/>
        </w:rPr>
        <w:t>a</w:t>
      </w:r>
      <w:r w:rsidRPr="002227FF">
        <w:rPr>
          <w:sz w:val="24"/>
          <w:szCs w:val="24"/>
        </w:rPr>
        <w:t xml:space="preserve"> badań archeologicznych, polegających na stałej obserwacji archeologicznej nawarstwień podczas prac ziemnych w czasie realizacji całości inwestycji (tzw. nadzór archeologiczny). W myśl art. 31 i art. 36 ust. 1 punkt 5 </w:t>
      </w:r>
      <w:proofErr w:type="spellStart"/>
      <w:r w:rsidRPr="002227FF">
        <w:rPr>
          <w:sz w:val="24"/>
          <w:szCs w:val="24"/>
        </w:rPr>
        <w:t>u.o.z.o.z</w:t>
      </w:r>
      <w:proofErr w:type="spellEnd"/>
      <w:r w:rsidRPr="002227FF">
        <w:rPr>
          <w:sz w:val="24"/>
          <w:szCs w:val="24"/>
        </w:rPr>
        <w:t xml:space="preserve">. </w:t>
      </w:r>
    </w:p>
    <w:p w14:paraId="69AA7361" w14:textId="77777777" w:rsidR="00DC0514" w:rsidRPr="00EC586B" w:rsidRDefault="00DC0514" w:rsidP="00EC586B">
      <w:pPr>
        <w:pStyle w:val="Akapitzlist"/>
        <w:ind w:left="360"/>
        <w:jc w:val="both"/>
        <w:rPr>
          <w:b/>
          <w:bCs/>
          <w:sz w:val="24"/>
          <w:szCs w:val="24"/>
        </w:rPr>
      </w:pPr>
    </w:p>
    <w:p w14:paraId="219F13C2" w14:textId="6D8D8815" w:rsidR="002227FF" w:rsidRDefault="002227FF" w:rsidP="00A24D72">
      <w:pPr>
        <w:pStyle w:val="Akapitzlist"/>
        <w:numPr>
          <w:ilvl w:val="0"/>
          <w:numId w:val="5"/>
        </w:numPr>
        <w:jc w:val="both"/>
        <w:rPr>
          <w:b/>
          <w:bCs/>
          <w:sz w:val="24"/>
          <w:szCs w:val="24"/>
        </w:rPr>
      </w:pPr>
      <w:r w:rsidRPr="00EC586B">
        <w:rPr>
          <w:b/>
          <w:bCs/>
          <w:sz w:val="24"/>
          <w:szCs w:val="24"/>
          <w:u w:val="single"/>
        </w:rPr>
        <w:t>Na przeprowadzenie badań archeologicznych należy uzyskać pozwolenie konserwatorskie (odrębne), natomiast koszty badań i wykonania dokumentacji pokrywa Wykonawca</w:t>
      </w:r>
      <w:r>
        <w:rPr>
          <w:b/>
          <w:bCs/>
          <w:sz w:val="24"/>
          <w:szCs w:val="24"/>
        </w:rPr>
        <w:t>.</w:t>
      </w:r>
    </w:p>
    <w:p w14:paraId="2FD1D358" w14:textId="77777777" w:rsidR="007A05BE" w:rsidRPr="007A05BE" w:rsidRDefault="007A05BE" w:rsidP="007A05BE">
      <w:pPr>
        <w:jc w:val="both"/>
        <w:rPr>
          <w:b/>
          <w:bCs/>
          <w:sz w:val="24"/>
          <w:szCs w:val="24"/>
        </w:rPr>
      </w:pPr>
    </w:p>
    <w:p w14:paraId="64837085" w14:textId="7466016A" w:rsidR="007A05BE" w:rsidRPr="007A05BE" w:rsidRDefault="007A05BE" w:rsidP="00A24D72">
      <w:pPr>
        <w:pStyle w:val="Akapitzlist"/>
        <w:numPr>
          <w:ilvl w:val="0"/>
          <w:numId w:val="5"/>
        </w:numPr>
        <w:jc w:val="both"/>
        <w:rPr>
          <w:b/>
          <w:bCs/>
          <w:sz w:val="24"/>
          <w:szCs w:val="24"/>
        </w:rPr>
      </w:pPr>
      <w:r w:rsidRPr="007A05BE">
        <w:rPr>
          <w:b/>
          <w:bCs/>
          <w:sz w:val="24"/>
          <w:szCs w:val="24"/>
        </w:rPr>
        <w:t>Roboty budowlane przebiegają głównie w przestrzeni ruchu pieszego i samochodowego. Wykonawca zobowiązany jest do zastosowania wszelkich środków ostrożności dla zabezpieczenia użytkownikom ciągów pieszych i samochodowych bezpieczeństwa i zminimalizowanie uciążliwości. Wszystko na warunkach administratorów ciągów komunikacyjnych. Wszelkie koszty z tego tytułu ponosi Wykonawca.</w:t>
      </w:r>
    </w:p>
    <w:p w14:paraId="15B2B126" w14:textId="77777777" w:rsidR="00DC0514" w:rsidRPr="007A05BE" w:rsidRDefault="00DC0514" w:rsidP="00EC586B">
      <w:pPr>
        <w:pStyle w:val="Akapitzlist"/>
        <w:ind w:left="360"/>
        <w:jc w:val="both"/>
        <w:rPr>
          <w:sz w:val="24"/>
          <w:szCs w:val="24"/>
        </w:rPr>
      </w:pPr>
    </w:p>
    <w:p w14:paraId="11A97AC0" w14:textId="75E56487" w:rsidR="002227FF" w:rsidRPr="00EC586B" w:rsidRDefault="002227FF" w:rsidP="00A24D72">
      <w:pPr>
        <w:pStyle w:val="Akapitzlist"/>
        <w:numPr>
          <w:ilvl w:val="0"/>
          <w:numId w:val="5"/>
        </w:numPr>
        <w:jc w:val="both"/>
        <w:rPr>
          <w:sz w:val="24"/>
          <w:szCs w:val="24"/>
        </w:rPr>
      </w:pPr>
      <w:r w:rsidRPr="00EC586B">
        <w:rPr>
          <w:sz w:val="24"/>
          <w:szCs w:val="24"/>
        </w:rPr>
        <w:t>Prace montażowe należy prowadzić ściśle zgodnie z uzgodnieniami właścicieli sieci uzbrojenia oraz właścicieli  terenów w obszarze pasa montażowego. Każdego z nich należy powiadomić min. na trzy dni przed planowanym rozpoczęciem robot na danym  odcinku.</w:t>
      </w:r>
      <w:r w:rsidR="000645D9" w:rsidRPr="00EC586B">
        <w:rPr>
          <w:sz w:val="24"/>
          <w:szCs w:val="24"/>
        </w:rPr>
        <w:t xml:space="preserve"> W szczególności dotyczy to zarządców dróg. Każde zajecie pasa drogowego wymaga zgody zarządcy drogi i jednostki policji . Wszystkie koszty z tego tytułu w tym opracowania Projektu Organizacji Ruchu obciążają Wykonawcę i powinny być wliczone do ceny oferty.</w:t>
      </w:r>
    </w:p>
    <w:p w14:paraId="576BCF85" w14:textId="5469434A" w:rsidR="002227FF" w:rsidRPr="00EC586B" w:rsidRDefault="002227FF" w:rsidP="00A24D72">
      <w:pPr>
        <w:pStyle w:val="Akapitzlist"/>
        <w:numPr>
          <w:ilvl w:val="0"/>
          <w:numId w:val="5"/>
        </w:numPr>
        <w:jc w:val="both"/>
        <w:rPr>
          <w:sz w:val="24"/>
          <w:szCs w:val="24"/>
        </w:rPr>
      </w:pPr>
      <w:r w:rsidRPr="00EC586B">
        <w:rPr>
          <w:sz w:val="24"/>
          <w:szCs w:val="24"/>
        </w:rPr>
        <w:t>Wykonawca ma obowiązek dokumentowania przebiegu budowy pod nadzorem Inżyniera Kontraktu w dzienniku budowy.</w:t>
      </w:r>
    </w:p>
    <w:p w14:paraId="01D2A6EF" w14:textId="7E421865" w:rsidR="002227FF" w:rsidRPr="00EC586B" w:rsidRDefault="000645D9" w:rsidP="00A24D72">
      <w:pPr>
        <w:pStyle w:val="Akapitzlist"/>
        <w:numPr>
          <w:ilvl w:val="0"/>
          <w:numId w:val="5"/>
        </w:numPr>
        <w:jc w:val="both"/>
        <w:rPr>
          <w:sz w:val="24"/>
          <w:szCs w:val="24"/>
        </w:rPr>
      </w:pPr>
      <w:r w:rsidRPr="00EC586B">
        <w:rPr>
          <w:sz w:val="24"/>
          <w:szCs w:val="24"/>
        </w:rPr>
        <w:t>Każda</w:t>
      </w:r>
      <w:r w:rsidR="002227FF" w:rsidRPr="00EC586B">
        <w:rPr>
          <w:sz w:val="24"/>
          <w:szCs w:val="24"/>
        </w:rPr>
        <w:t xml:space="preserve"> partia materiału , urządzenia techniczne planowana do wbudowania musi być </w:t>
      </w:r>
      <w:r w:rsidRPr="00EC586B">
        <w:rPr>
          <w:sz w:val="24"/>
          <w:szCs w:val="24"/>
        </w:rPr>
        <w:t>zgłoszona</w:t>
      </w:r>
      <w:r w:rsidR="002227FF" w:rsidRPr="00EC586B">
        <w:rPr>
          <w:sz w:val="24"/>
          <w:szCs w:val="24"/>
        </w:rPr>
        <w:t xml:space="preserve"> branżowemu inspektorowi nadzoru działającemu w zespole </w:t>
      </w:r>
      <w:r w:rsidRPr="00EC586B">
        <w:rPr>
          <w:sz w:val="24"/>
          <w:szCs w:val="24"/>
        </w:rPr>
        <w:t>Inżyniera</w:t>
      </w:r>
      <w:r w:rsidR="002227FF" w:rsidRPr="00EC586B">
        <w:rPr>
          <w:sz w:val="24"/>
          <w:szCs w:val="24"/>
        </w:rPr>
        <w:t xml:space="preserve"> </w:t>
      </w:r>
      <w:r w:rsidRPr="00EC586B">
        <w:rPr>
          <w:sz w:val="24"/>
          <w:szCs w:val="24"/>
        </w:rPr>
        <w:t>Kontraktu wraz z okazaniem stosownych świadectw i certyfikatów.</w:t>
      </w:r>
    </w:p>
    <w:p w14:paraId="5CAF0031" w14:textId="0A5E61D6" w:rsidR="002227FF" w:rsidRPr="00EC586B" w:rsidRDefault="00DC0514" w:rsidP="00EC586B">
      <w:pPr>
        <w:pStyle w:val="Akapitzlist"/>
        <w:numPr>
          <w:ilvl w:val="0"/>
          <w:numId w:val="5"/>
        </w:numPr>
        <w:jc w:val="both"/>
        <w:rPr>
          <w:sz w:val="24"/>
          <w:szCs w:val="24"/>
        </w:rPr>
      </w:pPr>
      <w:r w:rsidRPr="00EC586B">
        <w:rPr>
          <w:sz w:val="24"/>
          <w:szCs w:val="24"/>
        </w:rPr>
        <w:t xml:space="preserve">Podczas realizacji zadania należy zwrócić szczególną uwagę na drzewa zlokalizowane w sąsiedztwie inwestycji. Przed przystąpieniem do prac budowlanych, konserwatorskich, restauratorskich, drzewa rosnące w sąsiedztwie przebiegu projektowanych instalacji ciepłowniczych należy odpowiednio zabezpieczyć. Podczas wykonywania prac należy uważać, aby nie uszkodzić korzeni szkieletowych odpowiedzialnych za statykę drzewa. Nie należy składować nic pod koronami drzew. Wykonując prace w obrębie bryły korzeniowej prace wykonywać ręcznie. </w:t>
      </w:r>
      <w:r w:rsidRPr="008078E1">
        <w:rPr>
          <w:b/>
          <w:bCs/>
          <w:sz w:val="24"/>
          <w:szCs w:val="24"/>
          <w:u w:val="single"/>
        </w:rPr>
        <w:t>Niedopuszczalne jest rwanie i miażdżenie systemów korzeniowych. W pobliżu drzew zabrania się postoju i poruszania się sprzętem ciężkim, a także zagęszczenia gruntu.</w:t>
      </w:r>
    </w:p>
    <w:p w14:paraId="546D0708" w14:textId="77777777" w:rsidR="002227FF" w:rsidRPr="00EC586B" w:rsidRDefault="002227FF" w:rsidP="00EC586B">
      <w:pPr>
        <w:jc w:val="both"/>
        <w:rPr>
          <w:b/>
          <w:bCs/>
          <w:sz w:val="24"/>
          <w:szCs w:val="24"/>
        </w:rPr>
      </w:pPr>
    </w:p>
    <w:p w14:paraId="2C524680" w14:textId="4229D41E" w:rsidR="002514F6" w:rsidRDefault="002514F6" w:rsidP="00A24D72">
      <w:pPr>
        <w:pStyle w:val="Akapitzlist"/>
        <w:numPr>
          <w:ilvl w:val="0"/>
          <w:numId w:val="5"/>
        </w:numPr>
        <w:jc w:val="both"/>
        <w:rPr>
          <w:b/>
          <w:bCs/>
          <w:sz w:val="24"/>
          <w:szCs w:val="24"/>
        </w:rPr>
      </w:pPr>
      <w:r w:rsidRPr="00EC586B">
        <w:rPr>
          <w:b/>
          <w:bCs/>
          <w:sz w:val="24"/>
          <w:szCs w:val="24"/>
        </w:rPr>
        <w:t>Każdy Wykonawca może złożyć ofertę na dowoln</w:t>
      </w:r>
      <w:r w:rsidR="001F2D80">
        <w:rPr>
          <w:b/>
          <w:bCs/>
          <w:sz w:val="24"/>
          <w:szCs w:val="24"/>
        </w:rPr>
        <w:t>ą ilość</w:t>
      </w:r>
      <w:r w:rsidRPr="00EC586B">
        <w:rPr>
          <w:b/>
          <w:bCs/>
          <w:sz w:val="24"/>
          <w:szCs w:val="24"/>
        </w:rPr>
        <w:t xml:space="preserve"> wybran</w:t>
      </w:r>
      <w:r w:rsidR="001F2D80">
        <w:rPr>
          <w:b/>
          <w:bCs/>
          <w:sz w:val="24"/>
          <w:szCs w:val="24"/>
        </w:rPr>
        <w:t>ych</w:t>
      </w:r>
      <w:r w:rsidRPr="00EC586B">
        <w:rPr>
          <w:b/>
          <w:bCs/>
          <w:sz w:val="24"/>
          <w:szCs w:val="24"/>
        </w:rPr>
        <w:t xml:space="preserve"> części Zamówienia</w:t>
      </w:r>
      <w:r w:rsidR="001F2D80">
        <w:rPr>
          <w:b/>
          <w:bCs/>
          <w:sz w:val="24"/>
          <w:szCs w:val="24"/>
        </w:rPr>
        <w:t xml:space="preserve"> jak w punkcie 2 powyżej czyli </w:t>
      </w:r>
      <w:r w:rsidRPr="00EC586B">
        <w:rPr>
          <w:b/>
          <w:bCs/>
          <w:sz w:val="24"/>
          <w:szCs w:val="24"/>
        </w:rPr>
        <w:t xml:space="preserve"> </w:t>
      </w:r>
      <w:r w:rsidR="001F2D80">
        <w:rPr>
          <w:b/>
          <w:bCs/>
          <w:sz w:val="24"/>
          <w:szCs w:val="24"/>
        </w:rPr>
        <w:t>od  „</w:t>
      </w:r>
      <w:r w:rsidRPr="00EC586B">
        <w:rPr>
          <w:b/>
          <w:bCs/>
          <w:sz w:val="24"/>
          <w:szCs w:val="24"/>
        </w:rPr>
        <w:t>a</w:t>
      </w:r>
      <w:r w:rsidR="001F2D80">
        <w:rPr>
          <w:b/>
          <w:bCs/>
          <w:sz w:val="24"/>
          <w:szCs w:val="24"/>
        </w:rPr>
        <w:t>”</w:t>
      </w:r>
      <w:r w:rsidRPr="00EC586B">
        <w:rPr>
          <w:b/>
          <w:bCs/>
          <w:sz w:val="24"/>
          <w:szCs w:val="24"/>
        </w:rPr>
        <w:t xml:space="preserve"> </w:t>
      </w:r>
      <w:r w:rsidR="001F2D80">
        <w:rPr>
          <w:b/>
          <w:bCs/>
          <w:sz w:val="24"/>
          <w:szCs w:val="24"/>
        </w:rPr>
        <w:t xml:space="preserve"> do </w:t>
      </w:r>
      <w:r w:rsidRPr="00EC586B">
        <w:rPr>
          <w:b/>
          <w:bCs/>
          <w:sz w:val="24"/>
          <w:szCs w:val="24"/>
        </w:rPr>
        <w:t xml:space="preserve"> </w:t>
      </w:r>
      <w:r w:rsidR="001F2D80">
        <w:rPr>
          <w:b/>
          <w:bCs/>
          <w:sz w:val="24"/>
          <w:szCs w:val="24"/>
        </w:rPr>
        <w:t>„</w:t>
      </w:r>
      <w:r w:rsidR="003C6E30">
        <w:rPr>
          <w:b/>
          <w:bCs/>
          <w:sz w:val="24"/>
          <w:szCs w:val="24"/>
        </w:rPr>
        <w:t>g</w:t>
      </w:r>
      <w:r w:rsidR="001F2D80">
        <w:rPr>
          <w:b/>
          <w:bCs/>
          <w:sz w:val="24"/>
          <w:szCs w:val="24"/>
        </w:rPr>
        <w:t>”</w:t>
      </w:r>
      <w:r w:rsidRPr="00EC586B">
        <w:rPr>
          <w:b/>
          <w:bCs/>
          <w:sz w:val="24"/>
          <w:szCs w:val="24"/>
        </w:rPr>
        <w:t xml:space="preserve"> </w:t>
      </w:r>
      <w:r w:rsidR="001F2D80">
        <w:rPr>
          <w:b/>
          <w:bCs/>
          <w:sz w:val="24"/>
          <w:szCs w:val="24"/>
        </w:rPr>
        <w:t>,</w:t>
      </w:r>
      <w:r w:rsidRPr="00EC586B">
        <w:rPr>
          <w:b/>
          <w:bCs/>
          <w:sz w:val="24"/>
          <w:szCs w:val="24"/>
        </w:rPr>
        <w:t xml:space="preserve"> </w:t>
      </w:r>
      <w:r>
        <w:rPr>
          <w:b/>
          <w:bCs/>
          <w:sz w:val="24"/>
          <w:szCs w:val="24"/>
        </w:rPr>
        <w:t xml:space="preserve"> </w:t>
      </w:r>
      <w:r w:rsidRPr="00EC586B">
        <w:rPr>
          <w:b/>
          <w:bCs/>
          <w:sz w:val="24"/>
          <w:szCs w:val="24"/>
        </w:rPr>
        <w:t>przy czym  oferta danego Wykonawcy</w:t>
      </w:r>
      <w:r w:rsidR="001F2D80">
        <w:rPr>
          <w:b/>
          <w:bCs/>
          <w:sz w:val="24"/>
          <w:szCs w:val="24"/>
        </w:rPr>
        <w:t xml:space="preserve"> musi zawierać cenę osobno dla każdej części bez względu na ich wybraną ilość.  </w:t>
      </w:r>
    </w:p>
    <w:p w14:paraId="460EA4BE" w14:textId="11F882D1" w:rsidR="001F2D80" w:rsidRPr="00EC586B" w:rsidRDefault="001F2D80" w:rsidP="00EC586B">
      <w:pPr>
        <w:pStyle w:val="Akapitzlist"/>
        <w:ind w:left="360"/>
        <w:jc w:val="both"/>
        <w:rPr>
          <w:b/>
          <w:bCs/>
          <w:sz w:val="24"/>
          <w:szCs w:val="24"/>
        </w:rPr>
      </w:pPr>
      <w:r>
        <w:rPr>
          <w:b/>
          <w:bCs/>
          <w:sz w:val="24"/>
          <w:szCs w:val="24"/>
        </w:rPr>
        <w:t>Zamawiający może dokonać wyboru najkorzystniejszych dla siebie części spośród części złożonych przez Wykonawcę.</w:t>
      </w:r>
    </w:p>
    <w:p w14:paraId="5423D8BC" w14:textId="7C2EDA9C" w:rsidR="00C93591" w:rsidRPr="00EC586B" w:rsidRDefault="00341607" w:rsidP="00A24D72">
      <w:pPr>
        <w:pStyle w:val="Akapitzlist"/>
        <w:numPr>
          <w:ilvl w:val="0"/>
          <w:numId w:val="5"/>
        </w:numPr>
        <w:jc w:val="both"/>
        <w:rPr>
          <w:sz w:val="24"/>
          <w:szCs w:val="24"/>
        </w:rPr>
      </w:pPr>
      <w:r w:rsidRPr="00EC586B">
        <w:rPr>
          <w:sz w:val="24"/>
          <w:szCs w:val="24"/>
        </w:rPr>
        <w:t>Roboty</w:t>
      </w:r>
      <w:r w:rsidR="00C93591" w:rsidRPr="00EC586B">
        <w:rPr>
          <w:sz w:val="24"/>
          <w:szCs w:val="24"/>
        </w:rPr>
        <w:t xml:space="preserve"> budowlane będą obejmować kompleksowe wykonanie </w:t>
      </w:r>
      <w:r w:rsidRPr="00EC586B">
        <w:rPr>
          <w:sz w:val="24"/>
          <w:szCs w:val="24"/>
        </w:rPr>
        <w:t xml:space="preserve">zaprojektowanych sieci, węzłów i elementów im towarzyszących w tym rozbiórka i odtworzeniem elementów infrastruktury wszystko </w:t>
      </w:r>
      <w:r w:rsidR="00C93591" w:rsidRPr="00EC586B">
        <w:rPr>
          <w:sz w:val="24"/>
          <w:szCs w:val="24"/>
        </w:rPr>
        <w:t xml:space="preserve">z </w:t>
      </w:r>
      <w:r w:rsidRPr="00EC586B">
        <w:rPr>
          <w:sz w:val="24"/>
          <w:szCs w:val="24"/>
        </w:rPr>
        <w:t>własnych zakupionych nowych „ fabrycznie” materiałów,</w:t>
      </w:r>
      <w:r w:rsidR="00C93591" w:rsidRPr="00EC586B">
        <w:rPr>
          <w:sz w:val="24"/>
          <w:szCs w:val="24"/>
        </w:rPr>
        <w:t xml:space="preserve"> wykonanie prób i dokumentacji powykonawczej zgodnie z zapisami Kontraktu na roboty budowlane - stanowiącego Załącznik nr </w:t>
      </w:r>
      <w:r w:rsidR="003B07AC" w:rsidRPr="00EC586B">
        <w:rPr>
          <w:sz w:val="24"/>
          <w:szCs w:val="24"/>
        </w:rPr>
        <w:t xml:space="preserve"> 3 </w:t>
      </w:r>
      <w:r w:rsidR="00C93591" w:rsidRPr="00EC586B">
        <w:rPr>
          <w:sz w:val="24"/>
          <w:szCs w:val="24"/>
        </w:rPr>
        <w:t xml:space="preserve"> do SWZ.</w:t>
      </w:r>
    </w:p>
    <w:p w14:paraId="7E3E8939" w14:textId="7071ECC8" w:rsidR="00C93591" w:rsidRPr="00EC586B" w:rsidRDefault="00C93591" w:rsidP="00A24D72">
      <w:pPr>
        <w:pStyle w:val="Akapitzlist"/>
        <w:numPr>
          <w:ilvl w:val="0"/>
          <w:numId w:val="5"/>
        </w:numPr>
        <w:jc w:val="both"/>
        <w:rPr>
          <w:sz w:val="24"/>
          <w:szCs w:val="24"/>
        </w:rPr>
      </w:pPr>
      <w:r w:rsidRPr="00EC586B">
        <w:rPr>
          <w:sz w:val="24"/>
          <w:szCs w:val="24"/>
        </w:rPr>
        <w:lastRenderedPageBreak/>
        <w:t xml:space="preserve">Materiały użyte przez Wykonawcę powinny </w:t>
      </w:r>
      <w:r w:rsidR="003B07AC" w:rsidRPr="00EC586B">
        <w:rPr>
          <w:sz w:val="24"/>
          <w:szCs w:val="24"/>
        </w:rPr>
        <w:t>b</w:t>
      </w:r>
      <w:r w:rsidRPr="00EC586B">
        <w:rPr>
          <w:sz w:val="24"/>
          <w:szCs w:val="24"/>
        </w:rPr>
        <w:t xml:space="preserve">yć zgodne z dokumentacją projektową, powinny nadto spełniać wszelkie normy (w tym jakościowe). Wykonawca ponosić będzie pełną odpowiedzialność względem </w:t>
      </w:r>
      <w:r w:rsidR="006103BD" w:rsidRPr="00EC586B">
        <w:rPr>
          <w:sz w:val="24"/>
          <w:szCs w:val="24"/>
        </w:rPr>
        <w:t xml:space="preserve">Zamawiającego za wady </w:t>
      </w:r>
      <w:r w:rsidR="003B07AC" w:rsidRPr="00EC586B">
        <w:rPr>
          <w:sz w:val="24"/>
          <w:szCs w:val="24"/>
        </w:rPr>
        <w:t>materiałów</w:t>
      </w:r>
      <w:r w:rsidR="006103BD" w:rsidRPr="00EC586B">
        <w:rPr>
          <w:sz w:val="24"/>
          <w:szCs w:val="24"/>
        </w:rPr>
        <w:t>.</w:t>
      </w:r>
    </w:p>
    <w:p w14:paraId="4023433F" w14:textId="77777777" w:rsidR="00A24D72" w:rsidRPr="00EC586B" w:rsidRDefault="00A24D72" w:rsidP="00A24D72">
      <w:pPr>
        <w:pStyle w:val="Akapitzlist"/>
        <w:numPr>
          <w:ilvl w:val="0"/>
          <w:numId w:val="5"/>
        </w:numPr>
        <w:jc w:val="both"/>
        <w:rPr>
          <w:sz w:val="24"/>
          <w:szCs w:val="24"/>
        </w:rPr>
      </w:pPr>
      <w:r w:rsidRPr="00EC586B">
        <w:rPr>
          <w:sz w:val="24"/>
          <w:szCs w:val="24"/>
        </w:rPr>
        <w:t>Wykonawca  zobowiązuje się w szczególności do przestrzegania i stosowania:</w:t>
      </w:r>
    </w:p>
    <w:p w14:paraId="23D7A553" w14:textId="77777777" w:rsidR="00A24D72" w:rsidRPr="00EC586B" w:rsidRDefault="00A24D72" w:rsidP="00A24D72">
      <w:pPr>
        <w:pStyle w:val="Akapitzlist"/>
        <w:numPr>
          <w:ilvl w:val="7"/>
          <w:numId w:val="5"/>
        </w:numPr>
        <w:jc w:val="both"/>
        <w:rPr>
          <w:sz w:val="24"/>
          <w:szCs w:val="24"/>
        </w:rPr>
      </w:pPr>
      <w:r w:rsidRPr="00EC586B">
        <w:rPr>
          <w:sz w:val="24"/>
          <w:szCs w:val="24"/>
        </w:rPr>
        <w:t>zasad polityk unijnych, które są dla niego wiążące, w tym przepisów dotyczących konkurencji, pomocy publicznej, udzielania zamówień publicznych, ochrony środowiska, ochrony danych osobowych oraz polityki równych szans,</w:t>
      </w:r>
    </w:p>
    <w:p w14:paraId="22EE2809" w14:textId="77777777" w:rsidR="006103BD" w:rsidRPr="00EC586B" w:rsidRDefault="006103BD" w:rsidP="00A24D72">
      <w:pPr>
        <w:pStyle w:val="Akapitzlist"/>
        <w:numPr>
          <w:ilvl w:val="7"/>
          <w:numId w:val="5"/>
        </w:numPr>
        <w:jc w:val="both"/>
        <w:rPr>
          <w:sz w:val="24"/>
          <w:szCs w:val="24"/>
        </w:rPr>
      </w:pPr>
      <w:r w:rsidRPr="00EC586B">
        <w:rPr>
          <w:sz w:val="24"/>
          <w:szCs w:val="24"/>
        </w:rPr>
        <w:t>przepisów ustawy Prawo budowlane oraz rozporządzeń wydanych na podstawie w/w ustawy.</w:t>
      </w:r>
    </w:p>
    <w:p w14:paraId="2582B4AB" w14:textId="77777777" w:rsidR="006103BD" w:rsidRPr="00EC586B" w:rsidRDefault="006103BD" w:rsidP="006103BD">
      <w:pPr>
        <w:pStyle w:val="Akapitzlist"/>
        <w:numPr>
          <w:ilvl w:val="7"/>
          <w:numId w:val="5"/>
        </w:numPr>
        <w:jc w:val="both"/>
        <w:rPr>
          <w:sz w:val="24"/>
          <w:szCs w:val="24"/>
        </w:rPr>
      </w:pPr>
      <w:r w:rsidRPr="00EC586B">
        <w:rPr>
          <w:sz w:val="24"/>
          <w:szCs w:val="24"/>
        </w:rPr>
        <w:t>przepisów BHP.</w:t>
      </w:r>
      <w:r w:rsidR="00A24D72" w:rsidRPr="00EC586B">
        <w:rPr>
          <w:sz w:val="24"/>
          <w:szCs w:val="24"/>
        </w:rPr>
        <w:t xml:space="preserve"> </w:t>
      </w:r>
    </w:p>
    <w:p w14:paraId="2259BDF8" w14:textId="77777777" w:rsidR="00A24D72" w:rsidRPr="00EC586B" w:rsidRDefault="00A24D72" w:rsidP="006103BD">
      <w:pPr>
        <w:pStyle w:val="Akapitzlist"/>
        <w:numPr>
          <w:ilvl w:val="0"/>
          <w:numId w:val="5"/>
        </w:numPr>
        <w:jc w:val="both"/>
        <w:rPr>
          <w:sz w:val="24"/>
          <w:szCs w:val="24"/>
        </w:rPr>
      </w:pPr>
      <w:r w:rsidRPr="00EC586B">
        <w:rPr>
          <w:sz w:val="24"/>
          <w:szCs w:val="24"/>
        </w:rPr>
        <w:t xml:space="preserve">Kontrakt na roboty budowlane </w:t>
      </w:r>
      <w:r w:rsidR="006103BD" w:rsidRPr="00EC586B">
        <w:rPr>
          <w:sz w:val="24"/>
          <w:szCs w:val="24"/>
        </w:rPr>
        <w:t>będzie zawarty</w:t>
      </w:r>
      <w:r w:rsidRPr="00EC586B">
        <w:rPr>
          <w:sz w:val="24"/>
          <w:szCs w:val="24"/>
        </w:rPr>
        <w:t xml:space="preserve"> w oparciu o podręcznik: „Warunki Kontraktu na budowę dla robót budowlano-inżynieryjnych projektowanych przez Zamawiającego", 1. wydanie polskie 2019 (tł. 2. Wyd. 2017), Stowarzyszenie Inżynierów, Doradców i Rzeczoznawców, Polska Krajow</w:t>
      </w:r>
      <w:r w:rsidR="00E24F7F" w:rsidRPr="00EC586B">
        <w:rPr>
          <w:sz w:val="24"/>
          <w:szCs w:val="24"/>
        </w:rPr>
        <w:t>a Organizacja Członkowska FIDIC</w:t>
      </w:r>
      <w:r w:rsidR="006103BD" w:rsidRPr="00EC586B">
        <w:rPr>
          <w:sz w:val="24"/>
          <w:szCs w:val="24"/>
        </w:rPr>
        <w:t>.</w:t>
      </w:r>
    </w:p>
    <w:p w14:paraId="67D98F42" w14:textId="77777777" w:rsidR="00085301" w:rsidRPr="00EC586B" w:rsidRDefault="00085301" w:rsidP="006103BD">
      <w:pPr>
        <w:pStyle w:val="Akapitzlist"/>
        <w:numPr>
          <w:ilvl w:val="0"/>
          <w:numId w:val="5"/>
        </w:numPr>
        <w:jc w:val="both"/>
        <w:rPr>
          <w:sz w:val="24"/>
          <w:szCs w:val="24"/>
        </w:rPr>
      </w:pPr>
      <w:r w:rsidRPr="00EC586B">
        <w:rPr>
          <w:sz w:val="24"/>
          <w:szCs w:val="24"/>
        </w:rPr>
        <w:t>Wykonawca nie będzie mógł wykonywać przedmiotu zamówienia przy udziale podwykonawców.</w:t>
      </w:r>
    </w:p>
    <w:p w14:paraId="0F92D5BD" w14:textId="4C9FFD8E" w:rsidR="005141ED" w:rsidRPr="00EC586B" w:rsidRDefault="005141ED" w:rsidP="006103BD">
      <w:pPr>
        <w:pStyle w:val="Akapitzlist"/>
        <w:numPr>
          <w:ilvl w:val="0"/>
          <w:numId w:val="5"/>
        </w:numPr>
        <w:jc w:val="both"/>
        <w:rPr>
          <w:sz w:val="24"/>
          <w:szCs w:val="24"/>
        </w:rPr>
      </w:pPr>
      <w:r w:rsidRPr="00EC586B">
        <w:rPr>
          <w:sz w:val="24"/>
          <w:szCs w:val="24"/>
        </w:rPr>
        <w:t>Zamawiający dopuszcza wspóln</w:t>
      </w:r>
      <w:r w:rsidR="00D02FC2">
        <w:rPr>
          <w:sz w:val="24"/>
          <w:szCs w:val="24"/>
        </w:rPr>
        <w:t>ą</w:t>
      </w:r>
      <w:r w:rsidRPr="00EC586B">
        <w:rPr>
          <w:sz w:val="24"/>
          <w:szCs w:val="24"/>
        </w:rPr>
        <w:t xml:space="preserve"> ofertę  Wykonawców</w:t>
      </w:r>
      <w:r w:rsidR="00D02FC2">
        <w:rPr>
          <w:sz w:val="24"/>
          <w:szCs w:val="24"/>
        </w:rPr>
        <w:t xml:space="preserve"> pod warunkiem ,ze każdy z nich przedstawi dokumenty stanowiące warunek udziału w postepowaniu wg niniejszej SWZ oraz ,że  przedłożą Zamawiającemu treść łączącej nich umowy wyznaczającej również upoważnionego reprezentanta. </w:t>
      </w:r>
      <w:r w:rsidRPr="00EC586B">
        <w:rPr>
          <w:sz w:val="24"/>
          <w:szCs w:val="24"/>
        </w:rPr>
        <w:t xml:space="preserve"> </w:t>
      </w:r>
    </w:p>
    <w:p w14:paraId="2059D1B6" w14:textId="00DFAC9C" w:rsidR="006103BD" w:rsidRPr="00EC586B" w:rsidRDefault="006103BD" w:rsidP="006103BD">
      <w:pPr>
        <w:pStyle w:val="Akapitzlist"/>
        <w:numPr>
          <w:ilvl w:val="0"/>
          <w:numId w:val="5"/>
        </w:numPr>
        <w:jc w:val="both"/>
        <w:rPr>
          <w:sz w:val="24"/>
          <w:szCs w:val="24"/>
        </w:rPr>
      </w:pPr>
      <w:r w:rsidRPr="00EC586B">
        <w:rPr>
          <w:sz w:val="24"/>
          <w:szCs w:val="24"/>
        </w:rPr>
        <w:t>Zamawiający powoła Inżyniera Kontraktu, który będzie imieniem Zamawiającego zarządzał procesem budowlanym, a Wykonawca zobowiązany będzie do współpracy w Inżynierem Kontra</w:t>
      </w:r>
      <w:r w:rsidR="003B07AC" w:rsidRPr="00EC586B">
        <w:rPr>
          <w:sz w:val="24"/>
          <w:szCs w:val="24"/>
        </w:rPr>
        <w:t>kt</w:t>
      </w:r>
      <w:r w:rsidRPr="00EC586B">
        <w:rPr>
          <w:sz w:val="24"/>
          <w:szCs w:val="24"/>
        </w:rPr>
        <w:t>u</w:t>
      </w:r>
      <w:r w:rsidR="003B07AC" w:rsidRPr="00EC586B">
        <w:rPr>
          <w:sz w:val="24"/>
          <w:szCs w:val="24"/>
        </w:rPr>
        <w:t xml:space="preserve">  </w:t>
      </w:r>
      <w:r w:rsidRPr="00EC586B">
        <w:rPr>
          <w:sz w:val="24"/>
          <w:szCs w:val="24"/>
        </w:rPr>
        <w:t xml:space="preserve"> na zasadach określonych w Kontrakcie na roboty budowlane.</w:t>
      </w:r>
    </w:p>
    <w:p w14:paraId="70B97A87" w14:textId="77777777" w:rsidR="003B07AC" w:rsidRPr="00EC586B" w:rsidRDefault="003B07AC" w:rsidP="003B07AC">
      <w:pPr>
        <w:jc w:val="both"/>
        <w:rPr>
          <w:sz w:val="24"/>
          <w:szCs w:val="24"/>
        </w:rPr>
      </w:pPr>
    </w:p>
    <w:p w14:paraId="0E137989" w14:textId="77777777" w:rsidR="0013462C" w:rsidRPr="00EC586B" w:rsidRDefault="0013462C" w:rsidP="0013462C">
      <w:pPr>
        <w:pStyle w:val="Akapitzlist"/>
        <w:numPr>
          <w:ilvl w:val="0"/>
          <w:numId w:val="5"/>
        </w:numPr>
        <w:jc w:val="both"/>
        <w:rPr>
          <w:sz w:val="24"/>
          <w:szCs w:val="24"/>
        </w:rPr>
      </w:pPr>
      <w:r w:rsidRPr="00EC586B">
        <w:rPr>
          <w:sz w:val="24"/>
          <w:szCs w:val="24"/>
        </w:rPr>
        <w:t xml:space="preserve">Klasyfikacja robót wg. Wspólnego Słownika Zamówień : </w:t>
      </w:r>
    </w:p>
    <w:p w14:paraId="45427873" w14:textId="77777777" w:rsidR="0013462C" w:rsidRPr="00EC586B" w:rsidRDefault="0013462C" w:rsidP="0013462C">
      <w:pPr>
        <w:pStyle w:val="Akapitzlist"/>
        <w:ind w:left="360"/>
        <w:jc w:val="both"/>
        <w:rPr>
          <w:sz w:val="24"/>
          <w:szCs w:val="24"/>
        </w:rPr>
      </w:pPr>
    </w:p>
    <w:p w14:paraId="20E158D9" w14:textId="76F07E02" w:rsidR="0013462C" w:rsidRPr="00EC586B" w:rsidRDefault="0013462C" w:rsidP="0013462C">
      <w:pPr>
        <w:pStyle w:val="Akapitzlist"/>
        <w:ind w:left="360"/>
        <w:jc w:val="both"/>
        <w:rPr>
          <w:sz w:val="24"/>
          <w:szCs w:val="24"/>
        </w:rPr>
      </w:pPr>
      <w:r w:rsidRPr="00EC586B">
        <w:rPr>
          <w:sz w:val="24"/>
          <w:szCs w:val="24"/>
        </w:rPr>
        <w:t xml:space="preserve">45100000-8    </w:t>
      </w:r>
      <w:r w:rsidR="006C763F">
        <w:rPr>
          <w:sz w:val="24"/>
          <w:szCs w:val="24"/>
        </w:rPr>
        <w:t xml:space="preserve"> </w:t>
      </w:r>
      <w:r w:rsidRPr="00EC586B">
        <w:rPr>
          <w:sz w:val="24"/>
          <w:szCs w:val="24"/>
        </w:rPr>
        <w:t>Przygotowanie terenu pod budowę</w:t>
      </w:r>
    </w:p>
    <w:p w14:paraId="1CFC2ADC" w14:textId="2F9EB59B" w:rsidR="0013462C" w:rsidRPr="00EC586B" w:rsidRDefault="0013462C" w:rsidP="0013462C">
      <w:pPr>
        <w:pStyle w:val="Akapitzlist"/>
        <w:ind w:left="360"/>
        <w:jc w:val="both"/>
        <w:rPr>
          <w:sz w:val="24"/>
          <w:szCs w:val="24"/>
        </w:rPr>
      </w:pPr>
      <w:r w:rsidRPr="00EC586B">
        <w:rPr>
          <w:sz w:val="24"/>
          <w:szCs w:val="24"/>
        </w:rPr>
        <w:t>45231000-5 Roboty budowlane w zakresie budowy rurociągów, ciągów                          komunikacyjnych i linii energetycznych</w:t>
      </w:r>
    </w:p>
    <w:p w14:paraId="7F8F12FE" w14:textId="006E0076" w:rsidR="0013462C" w:rsidRPr="00EC586B" w:rsidRDefault="0013462C" w:rsidP="0013462C">
      <w:pPr>
        <w:pStyle w:val="Akapitzlist"/>
        <w:ind w:left="360"/>
        <w:jc w:val="both"/>
        <w:rPr>
          <w:sz w:val="24"/>
          <w:szCs w:val="24"/>
        </w:rPr>
      </w:pPr>
      <w:r w:rsidRPr="00EC586B">
        <w:rPr>
          <w:sz w:val="24"/>
          <w:szCs w:val="24"/>
        </w:rPr>
        <w:t>45331000-6     Instalowanie urządzeń grzewczych, wentylacyjnych i klimatyzacyjnych</w:t>
      </w:r>
    </w:p>
    <w:p w14:paraId="0F7943FA" w14:textId="4B0C3D76" w:rsidR="00A33BCA" w:rsidRDefault="0013462C" w:rsidP="0013462C">
      <w:pPr>
        <w:pStyle w:val="Akapitzlist"/>
        <w:ind w:left="360"/>
        <w:jc w:val="both"/>
        <w:rPr>
          <w:sz w:val="24"/>
          <w:szCs w:val="24"/>
        </w:rPr>
      </w:pPr>
      <w:r w:rsidRPr="00EC586B">
        <w:rPr>
          <w:sz w:val="24"/>
          <w:szCs w:val="24"/>
        </w:rPr>
        <w:t>45320000-6     Roboty izolacyjne</w:t>
      </w:r>
    </w:p>
    <w:p w14:paraId="4AA8BDEC" w14:textId="6880822C" w:rsidR="005236D6" w:rsidRPr="00EC586B" w:rsidRDefault="005236D6" w:rsidP="00EC586B">
      <w:pPr>
        <w:jc w:val="both"/>
        <w:rPr>
          <w:sz w:val="24"/>
          <w:szCs w:val="24"/>
        </w:rPr>
      </w:pPr>
      <w:r>
        <w:rPr>
          <w:b/>
          <w:bCs/>
          <w:sz w:val="24"/>
          <w:szCs w:val="24"/>
        </w:rPr>
        <w:t xml:space="preserve">      </w:t>
      </w:r>
      <w:r w:rsidRPr="00EC586B">
        <w:rPr>
          <w:sz w:val="24"/>
          <w:szCs w:val="24"/>
        </w:rPr>
        <w:t xml:space="preserve">45231000-5 </w:t>
      </w:r>
      <w:r>
        <w:rPr>
          <w:sz w:val="24"/>
          <w:szCs w:val="24"/>
        </w:rPr>
        <w:t xml:space="preserve">    </w:t>
      </w:r>
      <w:r w:rsidRPr="00EC586B">
        <w:rPr>
          <w:sz w:val="24"/>
          <w:szCs w:val="24"/>
        </w:rPr>
        <w:t>Roboty budowlane w zakresie budowy rurociągów, ciągów</w:t>
      </w:r>
    </w:p>
    <w:p w14:paraId="468AD8EE" w14:textId="55D45A96" w:rsidR="005236D6" w:rsidRPr="00EC586B" w:rsidRDefault="005236D6" w:rsidP="005236D6">
      <w:pPr>
        <w:pStyle w:val="Akapitzlist"/>
        <w:ind w:left="360"/>
        <w:jc w:val="both"/>
        <w:rPr>
          <w:sz w:val="24"/>
          <w:szCs w:val="24"/>
        </w:rPr>
      </w:pPr>
      <w:r>
        <w:rPr>
          <w:sz w:val="24"/>
          <w:szCs w:val="24"/>
        </w:rPr>
        <w:t xml:space="preserve">                         </w:t>
      </w:r>
      <w:r w:rsidRPr="00EC586B">
        <w:rPr>
          <w:sz w:val="24"/>
          <w:szCs w:val="24"/>
        </w:rPr>
        <w:t>komunikacyjnych i linii energetycznych</w:t>
      </w:r>
    </w:p>
    <w:p w14:paraId="57B10644" w14:textId="64816948" w:rsidR="005236D6" w:rsidRPr="00EC586B" w:rsidRDefault="005236D6" w:rsidP="005236D6">
      <w:pPr>
        <w:pStyle w:val="Akapitzlist"/>
        <w:ind w:left="360"/>
        <w:jc w:val="both"/>
        <w:rPr>
          <w:sz w:val="24"/>
          <w:szCs w:val="24"/>
        </w:rPr>
      </w:pPr>
      <w:r w:rsidRPr="00EC586B">
        <w:rPr>
          <w:sz w:val="24"/>
          <w:szCs w:val="24"/>
        </w:rPr>
        <w:t xml:space="preserve">45111200-0 </w:t>
      </w:r>
      <w:r>
        <w:rPr>
          <w:sz w:val="24"/>
          <w:szCs w:val="24"/>
        </w:rPr>
        <w:t xml:space="preserve">    </w:t>
      </w:r>
      <w:r w:rsidRPr="00EC586B">
        <w:rPr>
          <w:sz w:val="24"/>
          <w:szCs w:val="24"/>
        </w:rPr>
        <w:t>Roboty w zakresie przygotowania terenu pod budowę i roboty ziemne</w:t>
      </w:r>
    </w:p>
    <w:p w14:paraId="3D4A3672" w14:textId="3FEDD5A7" w:rsidR="005236D6" w:rsidRPr="00EC586B" w:rsidRDefault="005236D6" w:rsidP="005236D6">
      <w:pPr>
        <w:pStyle w:val="Akapitzlist"/>
        <w:ind w:left="360"/>
        <w:jc w:val="both"/>
        <w:rPr>
          <w:sz w:val="24"/>
          <w:szCs w:val="24"/>
        </w:rPr>
      </w:pPr>
      <w:r w:rsidRPr="00EC586B">
        <w:rPr>
          <w:sz w:val="24"/>
          <w:szCs w:val="24"/>
        </w:rPr>
        <w:t xml:space="preserve">45231100-6 </w:t>
      </w:r>
      <w:r>
        <w:rPr>
          <w:sz w:val="24"/>
          <w:szCs w:val="24"/>
        </w:rPr>
        <w:t xml:space="preserve">    </w:t>
      </w:r>
      <w:r w:rsidRPr="00EC586B">
        <w:rPr>
          <w:sz w:val="24"/>
          <w:szCs w:val="24"/>
        </w:rPr>
        <w:t>Ogólne roboty budowlane związane z budową rurociągów</w:t>
      </w:r>
    </w:p>
    <w:p w14:paraId="631781CA" w14:textId="370FE09F" w:rsidR="005236D6" w:rsidRPr="00EC586B" w:rsidRDefault="005236D6" w:rsidP="005236D6">
      <w:pPr>
        <w:pStyle w:val="Akapitzlist"/>
        <w:ind w:left="360"/>
        <w:jc w:val="both"/>
        <w:rPr>
          <w:sz w:val="24"/>
          <w:szCs w:val="24"/>
        </w:rPr>
      </w:pPr>
      <w:r w:rsidRPr="00EC586B">
        <w:rPr>
          <w:sz w:val="24"/>
          <w:szCs w:val="24"/>
        </w:rPr>
        <w:t xml:space="preserve">45231110-9 </w:t>
      </w:r>
      <w:r>
        <w:rPr>
          <w:sz w:val="24"/>
          <w:szCs w:val="24"/>
        </w:rPr>
        <w:t xml:space="preserve">    </w:t>
      </w:r>
      <w:r w:rsidRPr="00EC586B">
        <w:rPr>
          <w:sz w:val="24"/>
          <w:szCs w:val="24"/>
        </w:rPr>
        <w:t>Roboty budowlane w zakresie kładzenia rurociągów</w:t>
      </w:r>
    </w:p>
    <w:p w14:paraId="17DAFC13" w14:textId="386EDCDA" w:rsidR="005236D6" w:rsidRPr="00EC586B" w:rsidRDefault="005236D6" w:rsidP="005236D6">
      <w:pPr>
        <w:pStyle w:val="Akapitzlist"/>
        <w:ind w:left="360"/>
        <w:jc w:val="both"/>
        <w:rPr>
          <w:sz w:val="24"/>
          <w:szCs w:val="24"/>
        </w:rPr>
      </w:pPr>
      <w:r w:rsidRPr="00EC586B">
        <w:rPr>
          <w:sz w:val="24"/>
          <w:szCs w:val="24"/>
        </w:rPr>
        <w:t xml:space="preserve">45232140-5 </w:t>
      </w:r>
      <w:r>
        <w:rPr>
          <w:sz w:val="24"/>
          <w:szCs w:val="24"/>
        </w:rPr>
        <w:t xml:space="preserve">    </w:t>
      </w:r>
      <w:r w:rsidRPr="00EC586B">
        <w:rPr>
          <w:sz w:val="24"/>
          <w:szCs w:val="24"/>
        </w:rPr>
        <w:t>Roboty budowlane w zakresie lokalnych sieci grzewczych</w:t>
      </w:r>
    </w:p>
    <w:p w14:paraId="470528A3" w14:textId="2A34B463" w:rsidR="005236D6" w:rsidRPr="00EC586B" w:rsidRDefault="005236D6" w:rsidP="005236D6">
      <w:pPr>
        <w:pStyle w:val="Akapitzlist"/>
        <w:ind w:left="360"/>
        <w:jc w:val="both"/>
        <w:rPr>
          <w:sz w:val="24"/>
          <w:szCs w:val="24"/>
        </w:rPr>
      </w:pPr>
      <w:r w:rsidRPr="00EC586B">
        <w:rPr>
          <w:sz w:val="24"/>
          <w:szCs w:val="24"/>
        </w:rPr>
        <w:t xml:space="preserve">45233200-1 </w:t>
      </w:r>
      <w:r>
        <w:rPr>
          <w:sz w:val="24"/>
          <w:szCs w:val="24"/>
        </w:rPr>
        <w:t xml:space="preserve">    </w:t>
      </w:r>
      <w:r w:rsidRPr="00EC586B">
        <w:rPr>
          <w:sz w:val="24"/>
          <w:szCs w:val="24"/>
        </w:rPr>
        <w:t>Roboty w zakresie różnych nawierzchni</w:t>
      </w:r>
    </w:p>
    <w:p w14:paraId="5C64C48C" w14:textId="1951AC97" w:rsidR="005236D6" w:rsidRDefault="005236D6" w:rsidP="005236D6">
      <w:pPr>
        <w:pStyle w:val="Akapitzlist"/>
        <w:ind w:left="360"/>
        <w:jc w:val="both"/>
        <w:rPr>
          <w:sz w:val="24"/>
          <w:szCs w:val="24"/>
        </w:rPr>
      </w:pPr>
      <w:r w:rsidRPr="00EC586B">
        <w:rPr>
          <w:sz w:val="24"/>
          <w:szCs w:val="24"/>
        </w:rPr>
        <w:t xml:space="preserve">45262680-1 </w:t>
      </w:r>
      <w:r>
        <w:rPr>
          <w:sz w:val="24"/>
          <w:szCs w:val="24"/>
        </w:rPr>
        <w:t xml:space="preserve">    </w:t>
      </w:r>
      <w:r w:rsidRPr="00EC586B">
        <w:rPr>
          <w:sz w:val="24"/>
          <w:szCs w:val="24"/>
        </w:rPr>
        <w:t>Spawanie</w:t>
      </w:r>
    </w:p>
    <w:p w14:paraId="5C7F3C87" w14:textId="0270B7CF" w:rsidR="006C763F" w:rsidRPr="00EC586B" w:rsidRDefault="006C763F" w:rsidP="006C763F">
      <w:pPr>
        <w:pStyle w:val="Akapitzlist"/>
        <w:ind w:left="360"/>
        <w:jc w:val="both"/>
        <w:rPr>
          <w:sz w:val="24"/>
          <w:szCs w:val="24"/>
        </w:rPr>
      </w:pPr>
      <w:r w:rsidRPr="00EC586B">
        <w:rPr>
          <w:sz w:val="24"/>
          <w:szCs w:val="24"/>
        </w:rPr>
        <w:t xml:space="preserve">09323000-9     </w:t>
      </w:r>
      <w:r>
        <w:rPr>
          <w:sz w:val="24"/>
          <w:szCs w:val="24"/>
        </w:rPr>
        <w:t>W</w:t>
      </w:r>
      <w:r w:rsidRPr="006C763F">
        <w:rPr>
          <w:sz w:val="24"/>
          <w:szCs w:val="24"/>
        </w:rPr>
        <w:t>ę</w:t>
      </w:r>
      <w:r w:rsidRPr="00EC586B">
        <w:rPr>
          <w:sz w:val="24"/>
          <w:szCs w:val="24"/>
        </w:rPr>
        <w:t>zeł cieplny lokalny</w:t>
      </w:r>
    </w:p>
    <w:p w14:paraId="1841FBDC" w14:textId="3584BFEF" w:rsidR="006C763F" w:rsidRPr="00EC586B" w:rsidRDefault="006C763F" w:rsidP="006C763F">
      <w:pPr>
        <w:pStyle w:val="Akapitzlist"/>
        <w:ind w:left="360"/>
        <w:jc w:val="both"/>
        <w:rPr>
          <w:sz w:val="24"/>
          <w:szCs w:val="24"/>
        </w:rPr>
      </w:pPr>
      <w:r w:rsidRPr="00EC586B">
        <w:rPr>
          <w:sz w:val="24"/>
          <w:szCs w:val="24"/>
        </w:rPr>
        <w:t xml:space="preserve">45331100-7 </w:t>
      </w:r>
      <w:r>
        <w:rPr>
          <w:sz w:val="24"/>
          <w:szCs w:val="24"/>
        </w:rPr>
        <w:t xml:space="preserve">    I</w:t>
      </w:r>
      <w:r w:rsidRPr="00EC586B">
        <w:rPr>
          <w:sz w:val="24"/>
          <w:szCs w:val="24"/>
        </w:rPr>
        <w:t>nstalacje centralnego ogrzewania</w:t>
      </w:r>
    </w:p>
    <w:p w14:paraId="3667E138" w14:textId="0D340B9E" w:rsidR="006C763F" w:rsidRPr="00EC586B" w:rsidRDefault="006C763F" w:rsidP="006C763F">
      <w:pPr>
        <w:pStyle w:val="Akapitzlist"/>
        <w:ind w:left="360"/>
        <w:jc w:val="both"/>
        <w:rPr>
          <w:sz w:val="24"/>
          <w:szCs w:val="24"/>
        </w:rPr>
      </w:pPr>
      <w:r w:rsidRPr="00EC586B">
        <w:rPr>
          <w:sz w:val="24"/>
          <w:szCs w:val="24"/>
        </w:rPr>
        <w:t xml:space="preserve">45232140-5 </w:t>
      </w:r>
      <w:r>
        <w:rPr>
          <w:sz w:val="24"/>
          <w:szCs w:val="24"/>
        </w:rPr>
        <w:t xml:space="preserve">    R</w:t>
      </w:r>
      <w:r w:rsidRPr="00EC586B">
        <w:rPr>
          <w:sz w:val="24"/>
          <w:szCs w:val="24"/>
        </w:rPr>
        <w:t>oboty budowlane w zakresie lokalnych sieci grzewczych</w:t>
      </w:r>
    </w:p>
    <w:p w14:paraId="23D36646" w14:textId="17C7C977" w:rsidR="006C763F" w:rsidRPr="005236D6" w:rsidRDefault="00660960" w:rsidP="006C763F">
      <w:pPr>
        <w:pStyle w:val="Akapitzlist"/>
        <w:ind w:left="360"/>
        <w:jc w:val="both"/>
        <w:rPr>
          <w:sz w:val="24"/>
          <w:szCs w:val="24"/>
        </w:rPr>
      </w:pPr>
      <w:r w:rsidRPr="00660960">
        <w:rPr>
          <w:sz w:val="24"/>
          <w:szCs w:val="24"/>
        </w:rPr>
        <w:t xml:space="preserve">45310000-3 </w:t>
      </w:r>
      <w:r>
        <w:rPr>
          <w:sz w:val="24"/>
          <w:szCs w:val="24"/>
        </w:rPr>
        <w:t xml:space="preserve">    </w:t>
      </w:r>
      <w:r w:rsidRPr="00660960">
        <w:rPr>
          <w:sz w:val="24"/>
          <w:szCs w:val="24"/>
        </w:rPr>
        <w:t>Roboty instalacyjne elektr</w:t>
      </w:r>
      <w:r>
        <w:rPr>
          <w:sz w:val="24"/>
          <w:szCs w:val="24"/>
        </w:rPr>
        <w:t>yczne</w:t>
      </w:r>
    </w:p>
    <w:p w14:paraId="495D3631" w14:textId="77777777" w:rsidR="005236D6" w:rsidRPr="005236D6" w:rsidRDefault="005236D6" w:rsidP="0013462C">
      <w:pPr>
        <w:pStyle w:val="Akapitzlist"/>
        <w:ind w:left="360"/>
        <w:jc w:val="both"/>
        <w:rPr>
          <w:sz w:val="24"/>
          <w:szCs w:val="24"/>
        </w:rPr>
      </w:pPr>
    </w:p>
    <w:p w14:paraId="4803213D" w14:textId="77777777" w:rsidR="005236D6" w:rsidRDefault="005236D6" w:rsidP="00EC586B">
      <w:pPr>
        <w:jc w:val="both"/>
        <w:rPr>
          <w:sz w:val="24"/>
          <w:szCs w:val="24"/>
        </w:rPr>
      </w:pPr>
    </w:p>
    <w:p w14:paraId="48BBF92A" w14:textId="77777777" w:rsidR="00F31C2E" w:rsidRDefault="00F31C2E" w:rsidP="00EC586B">
      <w:pPr>
        <w:jc w:val="both"/>
        <w:rPr>
          <w:sz w:val="24"/>
          <w:szCs w:val="24"/>
        </w:rPr>
      </w:pPr>
    </w:p>
    <w:p w14:paraId="719846A2" w14:textId="77777777" w:rsidR="00F31C2E" w:rsidRDefault="00F31C2E" w:rsidP="00EC586B">
      <w:pPr>
        <w:jc w:val="both"/>
        <w:rPr>
          <w:sz w:val="24"/>
          <w:szCs w:val="24"/>
        </w:rPr>
      </w:pPr>
    </w:p>
    <w:p w14:paraId="51D76014" w14:textId="77777777" w:rsidR="00F31C2E" w:rsidRDefault="00F31C2E" w:rsidP="00EC586B">
      <w:pPr>
        <w:jc w:val="both"/>
        <w:rPr>
          <w:sz w:val="24"/>
          <w:szCs w:val="24"/>
        </w:rPr>
      </w:pPr>
    </w:p>
    <w:p w14:paraId="314A6CB8" w14:textId="77777777" w:rsidR="00F31C2E" w:rsidRPr="00EC586B" w:rsidRDefault="00F31C2E" w:rsidP="00EC586B">
      <w:pPr>
        <w:jc w:val="both"/>
        <w:rPr>
          <w:sz w:val="24"/>
          <w:szCs w:val="24"/>
        </w:rPr>
      </w:pPr>
    </w:p>
    <w:p w14:paraId="3A3180B3" w14:textId="77777777" w:rsidR="00A33BCA" w:rsidRPr="00EC586B" w:rsidRDefault="00A33BCA" w:rsidP="00A24D72">
      <w:pPr>
        <w:pStyle w:val="Akapitzlist"/>
        <w:ind w:left="708"/>
        <w:jc w:val="both"/>
        <w:rPr>
          <w:sz w:val="24"/>
          <w:szCs w:val="24"/>
        </w:rPr>
      </w:pPr>
    </w:p>
    <w:p w14:paraId="18231352" w14:textId="77777777" w:rsidR="00A24D72" w:rsidRPr="00EC586B" w:rsidRDefault="00A24D72" w:rsidP="00A24D72">
      <w:pPr>
        <w:jc w:val="both"/>
        <w:rPr>
          <w:b/>
          <w:bCs/>
          <w:sz w:val="24"/>
          <w:szCs w:val="24"/>
        </w:rPr>
      </w:pPr>
      <w:r w:rsidRPr="00EC586B">
        <w:rPr>
          <w:b/>
          <w:bCs/>
          <w:sz w:val="24"/>
          <w:szCs w:val="24"/>
        </w:rPr>
        <w:t>IV.</w:t>
      </w:r>
      <w:r w:rsidRPr="00EC586B">
        <w:rPr>
          <w:b/>
          <w:bCs/>
          <w:sz w:val="24"/>
          <w:szCs w:val="24"/>
        </w:rPr>
        <w:tab/>
        <w:t xml:space="preserve">TERMIN WYKONANIA ZAMÓWIENIA </w:t>
      </w:r>
    </w:p>
    <w:p w14:paraId="14A8DE6C" w14:textId="77777777" w:rsidR="00A24D72" w:rsidRPr="00EC586B" w:rsidRDefault="00A24D72" w:rsidP="00A24D72">
      <w:pPr>
        <w:jc w:val="both"/>
        <w:rPr>
          <w:sz w:val="24"/>
          <w:szCs w:val="24"/>
        </w:rPr>
      </w:pPr>
    </w:p>
    <w:p w14:paraId="23E99EB4" w14:textId="77777777" w:rsidR="00FC6EAA" w:rsidRDefault="00A24D72" w:rsidP="00A24D72">
      <w:pPr>
        <w:jc w:val="both"/>
        <w:rPr>
          <w:sz w:val="24"/>
          <w:szCs w:val="24"/>
        </w:rPr>
      </w:pPr>
      <w:r w:rsidRPr="00EC586B">
        <w:rPr>
          <w:sz w:val="24"/>
          <w:szCs w:val="24"/>
        </w:rPr>
        <w:t xml:space="preserve">Maksymalny okres wykonywania umowy będzie wynosił </w:t>
      </w:r>
      <w:r w:rsidR="0013462C" w:rsidRPr="00EC586B">
        <w:rPr>
          <w:sz w:val="24"/>
          <w:szCs w:val="24"/>
        </w:rPr>
        <w:t>44 miesiące</w:t>
      </w:r>
      <w:r w:rsidRPr="00EC586B">
        <w:rPr>
          <w:sz w:val="24"/>
          <w:szCs w:val="24"/>
        </w:rPr>
        <w:t xml:space="preserve"> wraz z okresem </w:t>
      </w:r>
      <w:r w:rsidR="00B63BAF" w:rsidRPr="00EC586B">
        <w:rPr>
          <w:sz w:val="24"/>
          <w:szCs w:val="24"/>
        </w:rPr>
        <w:t>g</w:t>
      </w:r>
      <w:r w:rsidR="00085301" w:rsidRPr="00EC586B">
        <w:rPr>
          <w:sz w:val="24"/>
          <w:szCs w:val="24"/>
        </w:rPr>
        <w:t>w</w:t>
      </w:r>
      <w:r w:rsidR="00B63BAF" w:rsidRPr="00EC586B">
        <w:rPr>
          <w:sz w:val="24"/>
          <w:szCs w:val="24"/>
        </w:rPr>
        <w:t>arancji</w:t>
      </w:r>
      <w:r w:rsidRPr="00EC586B">
        <w:rPr>
          <w:sz w:val="24"/>
          <w:szCs w:val="24"/>
        </w:rPr>
        <w:t xml:space="preserve">, który będzie trwał </w:t>
      </w:r>
      <w:r w:rsidR="00085301" w:rsidRPr="00EC586B">
        <w:rPr>
          <w:sz w:val="24"/>
          <w:szCs w:val="24"/>
        </w:rPr>
        <w:t>co najmniej 36 miesięcy licząc od dnia obioru końcowego prac</w:t>
      </w:r>
      <w:r w:rsidR="008C0403">
        <w:rPr>
          <w:sz w:val="24"/>
          <w:szCs w:val="24"/>
        </w:rPr>
        <w:t>, czyli wydania Świadectwa Przejęcia</w:t>
      </w:r>
      <w:r w:rsidRPr="00EC586B">
        <w:rPr>
          <w:sz w:val="24"/>
          <w:szCs w:val="24"/>
        </w:rPr>
        <w:t xml:space="preserve">. </w:t>
      </w:r>
    </w:p>
    <w:p w14:paraId="50226D27" w14:textId="42266640" w:rsidR="002B78F7" w:rsidRPr="00B06DFD" w:rsidRDefault="00A24D72" w:rsidP="00A24D72">
      <w:pPr>
        <w:jc w:val="both"/>
        <w:rPr>
          <w:b/>
          <w:bCs/>
          <w:sz w:val="24"/>
          <w:szCs w:val="24"/>
        </w:rPr>
      </w:pPr>
      <w:r w:rsidRPr="00FC6EAA">
        <w:rPr>
          <w:b/>
          <w:bCs/>
          <w:sz w:val="24"/>
          <w:szCs w:val="24"/>
        </w:rPr>
        <w:t>Termin zakończenia budowy</w:t>
      </w:r>
      <w:r w:rsidR="00FC6EAA">
        <w:rPr>
          <w:b/>
          <w:bCs/>
          <w:sz w:val="24"/>
          <w:szCs w:val="24"/>
        </w:rPr>
        <w:t xml:space="preserve"> i uruchomienia sieci i węzłów</w:t>
      </w:r>
      <w:r w:rsidRPr="00FC6EAA">
        <w:rPr>
          <w:b/>
          <w:bCs/>
          <w:sz w:val="24"/>
          <w:szCs w:val="24"/>
        </w:rPr>
        <w:t xml:space="preserve">: </w:t>
      </w:r>
      <w:r w:rsidR="0013462C" w:rsidRPr="00FC6EAA">
        <w:rPr>
          <w:b/>
          <w:bCs/>
          <w:sz w:val="24"/>
          <w:szCs w:val="24"/>
        </w:rPr>
        <w:t xml:space="preserve"> 30.09</w:t>
      </w:r>
      <w:r w:rsidR="00085301" w:rsidRPr="00FC6EAA">
        <w:rPr>
          <w:b/>
          <w:bCs/>
          <w:sz w:val="24"/>
          <w:szCs w:val="24"/>
        </w:rPr>
        <w:t>.</w:t>
      </w:r>
      <w:r w:rsidR="0013462C" w:rsidRPr="00FC6EAA">
        <w:rPr>
          <w:b/>
          <w:bCs/>
          <w:sz w:val="24"/>
          <w:szCs w:val="24"/>
        </w:rPr>
        <w:t>2025 r.</w:t>
      </w:r>
      <w:r w:rsidR="00FC6EAA">
        <w:rPr>
          <w:b/>
          <w:bCs/>
          <w:sz w:val="24"/>
          <w:szCs w:val="24"/>
        </w:rPr>
        <w:t xml:space="preserve"> dla wszystkich części zamówienia.</w:t>
      </w:r>
    </w:p>
    <w:p w14:paraId="62DDB9B4" w14:textId="77777777" w:rsidR="002B78F7" w:rsidRDefault="002B78F7" w:rsidP="00A24D72">
      <w:pPr>
        <w:jc w:val="both"/>
        <w:rPr>
          <w:sz w:val="24"/>
          <w:szCs w:val="24"/>
        </w:rPr>
      </w:pPr>
    </w:p>
    <w:p w14:paraId="3CBFE415" w14:textId="77777777" w:rsidR="00660960" w:rsidRPr="00EC586B" w:rsidRDefault="00660960" w:rsidP="00A24D72">
      <w:pPr>
        <w:jc w:val="both"/>
        <w:rPr>
          <w:sz w:val="24"/>
          <w:szCs w:val="24"/>
        </w:rPr>
      </w:pPr>
    </w:p>
    <w:p w14:paraId="6068D542" w14:textId="77777777" w:rsidR="00A24D72" w:rsidRPr="00EC586B" w:rsidRDefault="00A24D72" w:rsidP="00A24D72">
      <w:pPr>
        <w:jc w:val="both"/>
        <w:rPr>
          <w:b/>
          <w:bCs/>
          <w:sz w:val="24"/>
          <w:szCs w:val="24"/>
        </w:rPr>
      </w:pPr>
      <w:r w:rsidRPr="00EC586B">
        <w:rPr>
          <w:b/>
          <w:bCs/>
          <w:sz w:val="24"/>
          <w:szCs w:val="24"/>
        </w:rPr>
        <w:t xml:space="preserve">V. OPIS WARUNKÓW UDZIAŁU W POSTĘPOWANIU ORAZ BRAKU PODSTAW WYKLUCZENIA </w:t>
      </w:r>
    </w:p>
    <w:p w14:paraId="30CA1DEB" w14:textId="77777777" w:rsidR="00A24D72" w:rsidRPr="00EC586B" w:rsidRDefault="00A24D72" w:rsidP="00A24D72">
      <w:pPr>
        <w:jc w:val="both"/>
        <w:rPr>
          <w:sz w:val="24"/>
          <w:szCs w:val="24"/>
        </w:rPr>
      </w:pPr>
    </w:p>
    <w:p w14:paraId="54EA8B26" w14:textId="77777777" w:rsidR="00A24D72" w:rsidRPr="00EC586B" w:rsidRDefault="00A24D72" w:rsidP="00A33BCA">
      <w:pPr>
        <w:pStyle w:val="Akapitzlist"/>
        <w:numPr>
          <w:ilvl w:val="6"/>
          <w:numId w:val="7"/>
        </w:numPr>
        <w:jc w:val="both"/>
        <w:rPr>
          <w:sz w:val="24"/>
          <w:szCs w:val="24"/>
        </w:rPr>
      </w:pPr>
      <w:r w:rsidRPr="00EC586B">
        <w:rPr>
          <w:sz w:val="24"/>
          <w:szCs w:val="24"/>
        </w:rPr>
        <w:t xml:space="preserve">O udzielenie zamówienia mogą ubiegać się wykonawcy, którzy: </w:t>
      </w:r>
    </w:p>
    <w:p w14:paraId="44E91549" w14:textId="77777777" w:rsidR="00A24D72" w:rsidRPr="00EC586B" w:rsidRDefault="00A24D72" w:rsidP="00A33BCA">
      <w:pPr>
        <w:pStyle w:val="Akapitzlist"/>
        <w:numPr>
          <w:ilvl w:val="7"/>
          <w:numId w:val="7"/>
        </w:numPr>
        <w:jc w:val="both"/>
        <w:rPr>
          <w:sz w:val="24"/>
          <w:szCs w:val="24"/>
        </w:rPr>
      </w:pPr>
      <w:r w:rsidRPr="00EC586B">
        <w:rPr>
          <w:sz w:val="24"/>
          <w:szCs w:val="24"/>
        </w:rPr>
        <w:t>nie podlegają wykluczeniu w okolicznościach, o których mowa w pkt 2 poniżej;</w:t>
      </w:r>
    </w:p>
    <w:p w14:paraId="3CE25B40" w14:textId="77777777" w:rsidR="00A24D72" w:rsidRPr="00EC586B" w:rsidRDefault="00A24D72" w:rsidP="00A33BCA">
      <w:pPr>
        <w:pStyle w:val="Akapitzlist"/>
        <w:numPr>
          <w:ilvl w:val="7"/>
          <w:numId w:val="7"/>
        </w:numPr>
        <w:jc w:val="both"/>
        <w:rPr>
          <w:sz w:val="24"/>
          <w:szCs w:val="24"/>
        </w:rPr>
      </w:pPr>
      <w:r w:rsidRPr="00EC586B">
        <w:rPr>
          <w:sz w:val="24"/>
          <w:szCs w:val="24"/>
        </w:rPr>
        <w:t>spełniają warunki udziału w postępowaniu, o których mowa w pkt 3 poniżej.</w:t>
      </w:r>
    </w:p>
    <w:p w14:paraId="52D375E6" w14:textId="77777777" w:rsidR="00A24D72" w:rsidRPr="00EC586B" w:rsidRDefault="00A24D72" w:rsidP="00A33BCA">
      <w:pPr>
        <w:pStyle w:val="Akapitzlist"/>
        <w:numPr>
          <w:ilvl w:val="6"/>
          <w:numId w:val="7"/>
        </w:numPr>
        <w:jc w:val="both"/>
        <w:rPr>
          <w:sz w:val="24"/>
          <w:szCs w:val="24"/>
        </w:rPr>
      </w:pPr>
      <w:r w:rsidRPr="00EC586B">
        <w:rPr>
          <w:sz w:val="24"/>
          <w:szCs w:val="24"/>
        </w:rPr>
        <w:t>Wykluczeniu z postępowania podlegają:</w:t>
      </w:r>
    </w:p>
    <w:p w14:paraId="7AD517D1" w14:textId="77777777" w:rsidR="00AF633E" w:rsidRPr="00EC586B" w:rsidRDefault="00AF633E" w:rsidP="00AF633E">
      <w:pPr>
        <w:jc w:val="both"/>
        <w:rPr>
          <w:sz w:val="24"/>
          <w:szCs w:val="24"/>
        </w:rPr>
      </w:pPr>
      <w:r w:rsidRPr="00EC586B">
        <w:rPr>
          <w:sz w:val="24"/>
          <w:szCs w:val="24"/>
        </w:rPr>
        <w:t xml:space="preserve">       a.</w:t>
      </w:r>
      <w:r w:rsidRPr="00EC586B">
        <w:rPr>
          <w:sz w:val="24"/>
          <w:szCs w:val="24"/>
        </w:rPr>
        <w:tab/>
        <w:t>wykonawcy wskazani w art. 108 ust. 1 pkt 1 - 5 PZP, art. 109 ust. 1 pkt 4 PZP;</w:t>
      </w:r>
    </w:p>
    <w:p w14:paraId="6EA2D184" w14:textId="562D8229" w:rsidR="00FC6EAA" w:rsidRDefault="00AF633E" w:rsidP="00AF633E">
      <w:pPr>
        <w:jc w:val="both"/>
        <w:rPr>
          <w:sz w:val="24"/>
          <w:szCs w:val="24"/>
        </w:rPr>
      </w:pPr>
      <w:r w:rsidRPr="00EC586B">
        <w:rPr>
          <w:sz w:val="24"/>
          <w:szCs w:val="24"/>
        </w:rPr>
        <w:t>b.</w:t>
      </w:r>
      <w:r w:rsidRPr="00EC586B">
        <w:rPr>
          <w:sz w:val="24"/>
          <w:szCs w:val="24"/>
        </w:rPr>
        <w:tab/>
        <w:t>wykonawcy wskazani w art. 7 ust. 1 ustawy o szczególnych rozwiązaniach w zakresie przeciwdziałania wspieraniu agresji na Ukrainę oraz służących ochronie bezpieczeństwa narodowego (Dz. U. z 2022 r. poz. 835 z późn. zm.);</w:t>
      </w:r>
    </w:p>
    <w:p w14:paraId="5472956A" w14:textId="77777777" w:rsidR="00FC6EAA" w:rsidRPr="00EC586B" w:rsidRDefault="00FC6EAA" w:rsidP="00AF633E">
      <w:pPr>
        <w:jc w:val="both"/>
        <w:rPr>
          <w:sz w:val="24"/>
          <w:szCs w:val="24"/>
        </w:rPr>
      </w:pPr>
    </w:p>
    <w:p w14:paraId="77D5DD02" w14:textId="77777777" w:rsidR="00AF633E" w:rsidRPr="00EC586B" w:rsidRDefault="00AF633E" w:rsidP="00AF633E">
      <w:pPr>
        <w:jc w:val="both"/>
        <w:rPr>
          <w:sz w:val="24"/>
          <w:szCs w:val="24"/>
        </w:rPr>
      </w:pPr>
      <w:r w:rsidRPr="00EC586B">
        <w:rPr>
          <w:sz w:val="24"/>
          <w:szCs w:val="24"/>
        </w:rPr>
        <w:t>c.</w:t>
      </w:r>
      <w:r w:rsidRPr="00EC586B">
        <w:rPr>
          <w:sz w:val="24"/>
          <w:szCs w:val="24"/>
        </w:rPr>
        <w:tab/>
        <w:t xml:space="preserve">wykonawcy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28C99C0" w14:textId="77777777" w:rsidR="00AF633E" w:rsidRPr="00EC586B" w:rsidRDefault="00AF633E" w:rsidP="00AF633E">
      <w:pPr>
        <w:jc w:val="both"/>
        <w:rPr>
          <w:sz w:val="24"/>
          <w:szCs w:val="24"/>
        </w:rPr>
      </w:pPr>
      <w:r w:rsidRPr="00EC586B">
        <w:rPr>
          <w:sz w:val="24"/>
          <w:szCs w:val="24"/>
        </w:rPr>
        <w:t>i.</w:t>
      </w:r>
      <w:r w:rsidRPr="00EC586B">
        <w:rPr>
          <w:sz w:val="24"/>
          <w:szCs w:val="24"/>
        </w:rPr>
        <w:tab/>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B85D2E7" w14:textId="2486C05B" w:rsidR="00AF633E" w:rsidRPr="00EC586B" w:rsidRDefault="00AF633E" w:rsidP="00AF633E">
      <w:pPr>
        <w:jc w:val="both"/>
        <w:rPr>
          <w:sz w:val="24"/>
          <w:szCs w:val="24"/>
        </w:rPr>
      </w:pPr>
      <w:r w:rsidRPr="00EC586B">
        <w:rPr>
          <w:sz w:val="24"/>
          <w:szCs w:val="24"/>
        </w:rPr>
        <w:t>ii.</w:t>
      </w:r>
      <w:r w:rsidRPr="00EC586B">
        <w:rPr>
          <w:sz w:val="24"/>
          <w:szCs w:val="24"/>
        </w:rPr>
        <w:tab/>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w:t>
      </w:r>
    </w:p>
    <w:p w14:paraId="57F8E75F" w14:textId="77777777" w:rsidR="00AF633E" w:rsidRPr="00EC586B" w:rsidRDefault="00AF633E" w:rsidP="00AF633E">
      <w:pPr>
        <w:jc w:val="both"/>
        <w:rPr>
          <w:sz w:val="24"/>
          <w:szCs w:val="24"/>
        </w:rPr>
      </w:pPr>
      <w:r w:rsidRPr="00EC586B">
        <w:rPr>
          <w:sz w:val="24"/>
          <w:szCs w:val="24"/>
        </w:rPr>
        <w:t>iii.</w:t>
      </w:r>
      <w:r w:rsidRPr="00EC586B">
        <w:rPr>
          <w:sz w:val="24"/>
          <w:szCs w:val="24"/>
        </w:rPr>
        <w:tab/>
        <w:t>prawnym lub członkami organów zarządzających lub organów nadzorczych wykonawców ubiegających się o udzielenie zamówienia</w:t>
      </w:r>
    </w:p>
    <w:p w14:paraId="2E12DBCB" w14:textId="1B776C17" w:rsidR="00984AC4" w:rsidRPr="00EC586B" w:rsidRDefault="00AF633E" w:rsidP="00AF633E">
      <w:pPr>
        <w:jc w:val="both"/>
        <w:rPr>
          <w:sz w:val="24"/>
          <w:szCs w:val="24"/>
        </w:rPr>
      </w:pPr>
      <w:r w:rsidRPr="00EC586B">
        <w:rPr>
          <w:sz w:val="24"/>
          <w:szCs w:val="24"/>
        </w:rPr>
        <w:t>iv.</w:t>
      </w:r>
      <w:r w:rsidRPr="00EC586B">
        <w:rPr>
          <w:sz w:val="24"/>
          <w:szCs w:val="24"/>
        </w:rPr>
        <w:tab/>
        <w:t>pozostawaniu z wykonawcą w takim stosunku prawnym lub faktycznym, że istnieje uzasadniona wątpliwość co do ich bezstronności lub niezależności w związku z postępowaniem o udzielenie zamówienia.</w:t>
      </w:r>
    </w:p>
    <w:p w14:paraId="27056D2E" w14:textId="77777777" w:rsidR="00AF633E" w:rsidRPr="00EC586B" w:rsidRDefault="00AF633E" w:rsidP="00AF633E">
      <w:pPr>
        <w:jc w:val="both"/>
        <w:rPr>
          <w:sz w:val="24"/>
          <w:szCs w:val="24"/>
        </w:rPr>
      </w:pPr>
      <w:r w:rsidRPr="00EC586B">
        <w:rPr>
          <w:sz w:val="24"/>
          <w:szCs w:val="24"/>
        </w:rPr>
        <w:t>d.</w:t>
      </w:r>
      <w:r w:rsidRPr="00EC586B">
        <w:rPr>
          <w:sz w:val="24"/>
          <w:szCs w:val="24"/>
        </w:rPr>
        <w:tab/>
        <w:t>wykonawcy zaangażowani w przygotowanie niniejszego postępowania o udzielenie zamówienia - wyłącznie w przypadku, gdy spowodowane tym zaangażowaniem zakłócenie konkurencji nie może być wyeliminowane w inny sposób niż przez wykluczenie wykonawcy z udziału w tym postępowaniu.</w:t>
      </w:r>
    </w:p>
    <w:p w14:paraId="1F5D6DFA" w14:textId="77777777" w:rsidR="006A576F" w:rsidRPr="00EC586B" w:rsidRDefault="006A576F" w:rsidP="006A576F">
      <w:pPr>
        <w:jc w:val="both"/>
        <w:rPr>
          <w:sz w:val="24"/>
          <w:szCs w:val="24"/>
        </w:rPr>
      </w:pPr>
    </w:p>
    <w:p w14:paraId="58C6A662" w14:textId="77777777" w:rsidR="00A24D72" w:rsidRPr="00EC586B" w:rsidRDefault="00A24D72" w:rsidP="00A33BCA">
      <w:pPr>
        <w:pStyle w:val="Akapitzlist"/>
        <w:numPr>
          <w:ilvl w:val="6"/>
          <w:numId w:val="7"/>
        </w:numPr>
        <w:jc w:val="both"/>
        <w:rPr>
          <w:sz w:val="24"/>
          <w:szCs w:val="24"/>
        </w:rPr>
      </w:pPr>
      <w:r w:rsidRPr="00EC586B">
        <w:rPr>
          <w:sz w:val="24"/>
          <w:szCs w:val="24"/>
        </w:rPr>
        <w:t xml:space="preserve">O udzielenie zamówienia mogą ubiegać się wykonawcy, którzy spełniają warunki udziału w postępowaniu, dotyczące:  </w:t>
      </w:r>
    </w:p>
    <w:p w14:paraId="57E9E740" w14:textId="77777777" w:rsidR="00A24D72" w:rsidRPr="00EC586B" w:rsidRDefault="00DD0AED" w:rsidP="00A33BCA">
      <w:pPr>
        <w:pStyle w:val="Akapitzlist"/>
        <w:numPr>
          <w:ilvl w:val="7"/>
          <w:numId w:val="7"/>
        </w:numPr>
        <w:jc w:val="both"/>
        <w:rPr>
          <w:sz w:val="24"/>
          <w:szCs w:val="24"/>
        </w:rPr>
      </w:pPr>
      <w:r w:rsidRPr="00EC586B">
        <w:rPr>
          <w:sz w:val="24"/>
          <w:szCs w:val="24"/>
        </w:rPr>
        <w:t xml:space="preserve">doświadczenia w </w:t>
      </w:r>
      <w:r w:rsidR="00085301" w:rsidRPr="00EC586B">
        <w:rPr>
          <w:sz w:val="24"/>
          <w:szCs w:val="24"/>
        </w:rPr>
        <w:t>wykonywaniu prac budowlanych podobnych do objętych zamówieniem;</w:t>
      </w:r>
    </w:p>
    <w:p w14:paraId="4359606F" w14:textId="77777777" w:rsidR="00A33BCA" w:rsidRPr="00EC586B" w:rsidRDefault="00A24D72" w:rsidP="00A33BCA">
      <w:pPr>
        <w:pStyle w:val="Akapitzlist"/>
        <w:numPr>
          <w:ilvl w:val="7"/>
          <w:numId w:val="7"/>
        </w:numPr>
        <w:jc w:val="both"/>
        <w:rPr>
          <w:sz w:val="24"/>
          <w:szCs w:val="24"/>
        </w:rPr>
      </w:pPr>
      <w:r w:rsidRPr="00EC586B">
        <w:rPr>
          <w:sz w:val="24"/>
          <w:szCs w:val="24"/>
        </w:rPr>
        <w:lastRenderedPageBreak/>
        <w:t>zdol</w:t>
      </w:r>
      <w:r w:rsidR="00DD0AED" w:rsidRPr="00EC586B">
        <w:rPr>
          <w:sz w:val="24"/>
          <w:szCs w:val="24"/>
        </w:rPr>
        <w:t>ności technicznej.</w:t>
      </w:r>
    </w:p>
    <w:p w14:paraId="56D56886" w14:textId="054A7A90" w:rsidR="00A33BCA" w:rsidRDefault="00A24D72" w:rsidP="00A33BCA">
      <w:pPr>
        <w:jc w:val="both"/>
        <w:rPr>
          <w:sz w:val="24"/>
          <w:szCs w:val="24"/>
        </w:rPr>
      </w:pPr>
      <w:r w:rsidRPr="00EC586B">
        <w:rPr>
          <w:sz w:val="24"/>
          <w:szCs w:val="24"/>
        </w:rPr>
        <w:t xml:space="preserve">określone przez Zamawiającego w SWZ. </w:t>
      </w:r>
    </w:p>
    <w:p w14:paraId="4EA0FE00" w14:textId="77777777" w:rsidR="006524E3" w:rsidRDefault="006524E3" w:rsidP="00A33BCA">
      <w:pPr>
        <w:jc w:val="both"/>
        <w:rPr>
          <w:sz w:val="24"/>
          <w:szCs w:val="24"/>
        </w:rPr>
      </w:pPr>
    </w:p>
    <w:p w14:paraId="1617C88D" w14:textId="77777777" w:rsidR="006524E3" w:rsidRPr="00EC586B" w:rsidRDefault="006524E3" w:rsidP="00A33BCA">
      <w:pPr>
        <w:jc w:val="both"/>
        <w:rPr>
          <w:sz w:val="24"/>
          <w:szCs w:val="24"/>
        </w:rPr>
      </w:pPr>
    </w:p>
    <w:p w14:paraId="311D2BD0" w14:textId="49CF50A0" w:rsidR="00A24D72" w:rsidRDefault="000A3685" w:rsidP="00DD0AED">
      <w:pPr>
        <w:pStyle w:val="Akapitzlist"/>
        <w:numPr>
          <w:ilvl w:val="6"/>
          <w:numId w:val="7"/>
        </w:numPr>
        <w:jc w:val="both"/>
        <w:rPr>
          <w:sz w:val="24"/>
          <w:szCs w:val="24"/>
        </w:rPr>
      </w:pPr>
      <w:r w:rsidRPr="00EC586B">
        <w:rPr>
          <w:sz w:val="24"/>
          <w:szCs w:val="24"/>
        </w:rPr>
        <w:t xml:space="preserve">Wykonawca spełni warunek </w:t>
      </w:r>
      <w:r w:rsidR="00DD0AED" w:rsidRPr="00EC586B">
        <w:rPr>
          <w:sz w:val="24"/>
          <w:szCs w:val="24"/>
        </w:rPr>
        <w:t>doświadczenia w świadczeniu usług podobnych do objętych zamówieniem</w:t>
      </w:r>
      <w:r w:rsidRPr="00EC586B">
        <w:rPr>
          <w:sz w:val="24"/>
          <w:szCs w:val="24"/>
        </w:rPr>
        <w:t xml:space="preserve">, jeśli wykaże, że wykonał w okresie ostatnich </w:t>
      </w:r>
      <w:r w:rsidR="00085301" w:rsidRPr="00EC586B">
        <w:rPr>
          <w:sz w:val="24"/>
          <w:szCs w:val="24"/>
        </w:rPr>
        <w:t>5</w:t>
      </w:r>
      <w:r w:rsidRPr="00EC586B">
        <w:rPr>
          <w:sz w:val="24"/>
          <w:szCs w:val="24"/>
        </w:rPr>
        <w:t xml:space="preserve"> lat przed dniem wszczęcia postępowania, a jeżeli okres prowadzenia działalności jest krótszy to w tym okresie</w:t>
      </w:r>
      <w:r w:rsidR="00085301" w:rsidRPr="00EC586B">
        <w:rPr>
          <w:sz w:val="24"/>
          <w:szCs w:val="24"/>
        </w:rPr>
        <w:t>,</w:t>
      </w:r>
      <w:r w:rsidRPr="00EC586B">
        <w:rPr>
          <w:sz w:val="24"/>
          <w:szCs w:val="24"/>
        </w:rPr>
        <w:t xml:space="preserve"> minimum jedn</w:t>
      </w:r>
      <w:r w:rsidR="00085301" w:rsidRPr="00EC586B">
        <w:rPr>
          <w:sz w:val="24"/>
          <w:szCs w:val="24"/>
        </w:rPr>
        <w:t>ą</w:t>
      </w:r>
      <w:r w:rsidRPr="00EC586B">
        <w:rPr>
          <w:sz w:val="24"/>
          <w:szCs w:val="24"/>
        </w:rPr>
        <w:t xml:space="preserve"> </w:t>
      </w:r>
      <w:r w:rsidR="0060518B" w:rsidRPr="00EC586B">
        <w:rPr>
          <w:sz w:val="24"/>
          <w:szCs w:val="24"/>
        </w:rPr>
        <w:t>robotę budowlaną</w:t>
      </w:r>
      <w:r w:rsidRPr="00EC586B">
        <w:rPr>
          <w:sz w:val="24"/>
          <w:szCs w:val="24"/>
        </w:rPr>
        <w:t xml:space="preserve"> której przedmiotem był</w:t>
      </w:r>
      <w:r w:rsidR="0060518B" w:rsidRPr="00EC586B">
        <w:rPr>
          <w:sz w:val="24"/>
          <w:szCs w:val="24"/>
        </w:rPr>
        <w:t>a</w:t>
      </w:r>
      <w:r w:rsidR="00085301" w:rsidRPr="00EC586B">
        <w:rPr>
          <w:sz w:val="24"/>
          <w:szCs w:val="24"/>
        </w:rPr>
        <w:t xml:space="preserve"> budow</w:t>
      </w:r>
      <w:r w:rsidR="00984AC4" w:rsidRPr="00EC586B">
        <w:rPr>
          <w:sz w:val="24"/>
          <w:szCs w:val="24"/>
        </w:rPr>
        <w:t>a</w:t>
      </w:r>
      <w:r w:rsidR="00085301" w:rsidRPr="00EC586B">
        <w:rPr>
          <w:sz w:val="24"/>
          <w:szCs w:val="24"/>
        </w:rPr>
        <w:t>, przebudow</w:t>
      </w:r>
      <w:r w:rsidR="00984AC4" w:rsidRPr="00EC586B">
        <w:rPr>
          <w:sz w:val="24"/>
          <w:szCs w:val="24"/>
        </w:rPr>
        <w:t>a</w:t>
      </w:r>
      <w:r w:rsidR="00085301" w:rsidRPr="00EC586B">
        <w:rPr>
          <w:sz w:val="24"/>
          <w:szCs w:val="24"/>
        </w:rPr>
        <w:t>, remont sieci ciepłowniczej w wymiarze nie mniejszym niż zakres</w:t>
      </w:r>
      <w:r w:rsidR="002514F6">
        <w:rPr>
          <w:sz w:val="24"/>
          <w:szCs w:val="24"/>
        </w:rPr>
        <w:t xml:space="preserve"> rzeczowy</w:t>
      </w:r>
      <w:r w:rsidR="00085301" w:rsidRPr="00EC586B">
        <w:rPr>
          <w:sz w:val="24"/>
          <w:szCs w:val="24"/>
        </w:rPr>
        <w:t xml:space="preserve"> złożonej oferty.</w:t>
      </w:r>
    </w:p>
    <w:p w14:paraId="7A945690" w14:textId="77777777" w:rsidR="006524E3" w:rsidRDefault="006524E3" w:rsidP="006524E3">
      <w:pPr>
        <w:jc w:val="both"/>
        <w:rPr>
          <w:sz w:val="24"/>
          <w:szCs w:val="24"/>
        </w:rPr>
      </w:pPr>
    </w:p>
    <w:p w14:paraId="66B17A2C" w14:textId="77777777" w:rsidR="006524E3" w:rsidRPr="00EC586B" w:rsidRDefault="006524E3" w:rsidP="00EC586B">
      <w:pPr>
        <w:jc w:val="both"/>
        <w:rPr>
          <w:sz w:val="24"/>
          <w:szCs w:val="24"/>
        </w:rPr>
      </w:pPr>
    </w:p>
    <w:p w14:paraId="472689E0" w14:textId="63BA4660" w:rsidR="00A24D72" w:rsidRDefault="000A3685" w:rsidP="00DD0AED">
      <w:pPr>
        <w:pStyle w:val="Akapitzlist"/>
        <w:numPr>
          <w:ilvl w:val="6"/>
          <w:numId w:val="7"/>
        </w:numPr>
        <w:jc w:val="both"/>
        <w:rPr>
          <w:sz w:val="24"/>
          <w:szCs w:val="24"/>
        </w:rPr>
      </w:pPr>
      <w:r w:rsidRPr="00EC586B">
        <w:rPr>
          <w:sz w:val="24"/>
          <w:szCs w:val="24"/>
        </w:rPr>
        <w:t xml:space="preserve">Wykonawca spełni warunek zdolności technicznej lub zawodowej udziału w postępowaniu, jeżeli wykaże, że </w:t>
      </w:r>
      <w:r w:rsidR="00A24D72" w:rsidRPr="00EC586B">
        <w:rPr>
          <w:sz w:val="24"/>
          <w:szCs w:val="24"/>
        </w:rPr>
        <w:t>dysponuje lub będzie dy</w:t>
      </w:r>
      <w:r w:rsidR="00085301" w:rsidRPr="00EC586B">
        <w:rPr>
          <w:sz w:val="24"/>
          <w:szCs w:val="24"/>
        </w:rPr>
        <w:t>sponował następującymi osobami:</w:t>
      </w:r>
      <w:r w:rsidR="005141ED" w:rsidRPr="00EC586B">
        <w:rPr>
          <w:sz w:val="24"/>
          <w:szCs w:val="24"/>
        </w:rPr>
        <w:t xml:space="preserve">  </w:t>
      </w:r>
    </w:p>
    <w:p w14:paraId="72377741" w14:textId="3EB7293A" w:rsidR="002514F6" w:rsidRDefault="002514F6" w:rsidP="00DE020E">
      <w:pPr>
        <w:pStyle w:val="Akapitzlist"/>
        <w:ind w:left="1211"/>
        <w:jc w:val="both"/>
        <w:rPr>
          <w:sz w:val="24"/>
          <w:szCs w:val="24"/>
        </w:rPr>
      </w:pPr>
    </w:p>
    <w:p w14:paraId="0BEBF1A6" w14:textId="6304DAEC" w:rsidR="00DE020E" w:rsidRPr="00A33BCA" w:rsidRDefault="00DE020E" w:rsidP="00DE020E">
      <w:pPr>
        <w:pStyle w:val="Akapitzlist"/>
        <w:numPr>
          <w:ilvl w:val="1"/>
          <w:numId w:val="8"/>
        </w:numPr>
        <w:jc w:val="both"/>
        <w:rPr>
          <w:rFonts w:ascii="Sylfaen" w:hAnsi="Sylfaen"/>
          <w:sz w:val="24"/>
          <w:szCs w:val="24"/>
        </w:rPr>
      </w:pPr>
      <w:r>
        <w:rPr>
          <w:rFonts w:ascii="Sylfaen" w:hAnsi="Sylfaen"/>
          <w:sz w:val="24"/>
          <w:szCs w:val="24"/>
        </w:rPr>
        <w:t>Kierownikiem budowy</w:t>
      </w:r>
      <w:r w:rsidRPr="00A33BCA">
        <w:rPr>
          <w:rFonts w:ascii="Sylfaen" w:hAnsi="Sylfaen"/>
          <w:sz w:val="24"/>
          <w:szCs w:val="24"/>
        </w:rPr>
        <w:t xml:space="preserve"> w specjalności instalacyjnej w zakresie sieci cieplnych, który posiada: </w:t>
      </w:r>
    </w:p>
    <w:p w14:paraId="75A22E1D" w14:textId="77777777" w:rsidR="00DE020E" w:rsidRPr="00A33BCA" w:rsidRDefault="00DE020E" w:rsidP="00DE020E">
      <w:pPr>
        <w:pStyle w:val="Akapitzlist"/>
        <w:numPr>
          <w:ilvl w:val="2"/>
          <w:numId w:val="8"/>
        </w:numPr>
        <w:jc w:val="both"/>
        <w:rPr>
          <w:rFonts w:ascii="Sylfaen" w:hAnsi="Sylfaen"/>
          <w:sz w:val="24"/>
          <w:szCs w:val="24"/>
        </w:rPr>
      </w:pPr>
      <w:r w:rsidRPr="00A33BCA">
        <w:rPr>
          <w:rFonts w:ascii="Sylfaen" w:hAnsi="Sylfaen"/>
          <w:sz w:val="24"/>
          <w:szCs w:val="24"/>
        </w:rPr>
        <w:t>uprawnienia do kierowania robotami budowlanymi w specjalności instalacyjnej w zakresie sieci cieplnych lub uprawnienia równoważne do powyższych, wydane na podstawie wcześniej obowiązujących przepisów prawa oraz przynależność do Okręgowej Izby Inżynierów Budownictwa,</w:t>
      </w:r>
    </w:p>
    <w:p w14:paraId="69D0134E" w14:textId="56F0D5BB" w:rsidR="00DE020E" w:rsidRDefault="00DE020E" w:rsidP="00DE020E">
      <w:pPr>
        <w:pStyle w:val="Akapitzlist"/>
        <w:numPr>
          <w:ilvl w:val="2"/>
          <w:numId w:val="8"/>
        </w:numPr>
        <w:jc w:val="both"/>
        <w:rPr>
          <w:rFonts w:ascii="Sylfaen" w:hAnsi="Sylfaen"/>
          <w:sz w:val="24"/>
          <w:szCs w:val="24"/>
        </w:rPr>
      </w:pPr>
      <w:r w:rsidRPr="00A33BCA">
        <w:rPr>
          <w:rFonts w:ascii="Sylfaen" w:hAnsi="Sylfaen"/>
          <w:sz w:val="24"/>
          <w:szCs w:val="24"/>
        </w:rPr>
        <w:t xml:space="preserve">co najmniej </w:t>
      </w:r>
      <w:r>
        <w:rPr>
          <w:rFonts w:ascii="Sylfaen" w:hAnsi="Sylfaen"/>
          <w:sz w:val="24"/>
          <w:szCs w:val="24"/>
        </w:rPr>
        <w:t>5</w:t>
      </w:r>
      <w:r w:rsidRPr="00A33BCA">
        <w:rPr>
          <w:rFonts w:ascii="Sylfaen" w:hAnsi="Sylfaen"/>
          <w:sz w:val="24"/>
          <w:szCs w:val="24"/>
        </w:rPr>
        <w:t xml:space="preserve">-letnie doświadczenie zawodowe w charakterze </w:t>
      </w:r>
      <w:r>
        <w:rPr>
          <w:rFonts w:ascii="Sylfaen" w:hAnsi="Sylfaen"/>
          <w:sz w:val="24"/>
          <w:szCs w:val="24"/>
        </w:rPr>
        <w:t>kierownika budowy</w:t>
      </w:r>
      <w:r w:rsidRPr="00A33BCA">
        <w:rPr>
          <w:rFonts w:ascii="Sylfaen" w:hAnsi="Sylfaen"/>
          <w:sz w:val="24"/>
          <w:szCs w:val="24"/>
        </w:rPr>
        <w:t xml:space="preserve"> zgodnie </w:t>
      </w:r>
      <w:r>
        <w:rPr>
          <w:rFonts w:ascii="Sylfaen" w:hAnsi="Sylfaen"/>
          <w:sz w:val="24"/>
          <w:szCs w:val="24"/>
        </w:rPr>
        <w:t xml:space="preserve">z </w:t>
      </w:r>
      <w:r w:rsidRPr="00A33BCA">
        <w:rPr>
          <w:rFonts w:ascii="Sylfaen" w:hAnsi="Sylfaen"/>
          <w:sz w:val="24"/>
          <w:szCs w:val="24"/>
        </w:rPr>
        <w:t>ustaw</w:t>
      </w:r>
      <w:r>
        <w:rPr>
          <w:rFonts w:ascii="Sylfaen" w:hAnsi="Sylfaen"/>
          <w:sz w:val="24"/>
          <w:szCs w:val="24"/>
        </w:rPr>
        <w:t>ą</w:t>
      </w:r>
      <w:r w:rsidRPr="00A33BCA">
        <w:rPr>
          <w:rFonts w:ascii="Sylfaen" w:hAnsi="Sylfaen"/>
          <w:sz w:val="24"/>
          <w:szCs w:val="24"/>
        </w:rPr>
        <w:t xml:space="preserve"> Prawo budowlane przez </w:t>
      </w:r>
      <w:r>
        <w:rPr>
          <w:rFonts w:ascii="Sylfaen" w:hAnsi="Sylfaen"/>
          <w:sz w:val="24"/>
          <w:szCs w:val="24"/>
        </w:rPr>
        <w:t>kierowanie</w:t>
      </w:r>
      <w:r w:rsidRPr="00A33BCA">
        <w:rPr>
          <w:rFonts w:ascii="Sylfaen" w:hAnsi="Sylfaen"/>
          <w:sz w:val="24"/>
          <w:szCs w:val="24"/>
        </w:rPr>
        <w:t xml:space="preserve"> realizacją robót budowlanych</w:t>
      </w:r>
      <w:r>
        <w:rPr>
          <w:rFonts w:ascii="Sylfaen" w:hAnsi="Sylfaen"/>
          <w:sz w:val="24"/>
          <w:szCs w:val="24"/>
        </w:rPr>
        <w:t xml:space="preserve"> na sieciach cieplnych        </w:t>
      </w:r>
      <w:r w:rsidRPr="00A33BCA">
        <w:rPr>
          <w:rFonts w:ascii="Sylfaen" w:hAnsi="Sylfaen"/>
          <w:sz w:val="24"/>
          <w:szCs w:val="24"/>
        </w:rPr>
        <w:t>o wartości robót co najmniej</w:t>
      </w:r>
      <w:r>
        <w:rPr>
          <w:rFonts w:ascii="Sylfaen" w:hAnsi="Sylfaen"/>
          <w:sz w:val="24"/>
          <w:szCs w:val="24"/>
        </w:rPr>
        <w:t xml:space="preserve"> 5</w:t>
      </w:r>
      <w:r w:rsidRPr="00A33BCA">
        <w:rPr>
          <w:rFonts w:ascii="Sylfaen" w:hAnsi="Sylfaen"/>
          <w:sz w:val="24"/>
          <w:szCs w:val="24"/>
        </w:rPr>
        <w:t xml:space="preserve">.000.000,00 PLN netto. </w:t>
      </w:r>
    </w:p>
    <w:p w14:paraId="6E819271" w14:textId="1FF87BC4" w:rsidR="00DE020E" w:rsidRPr="00A33BCA" w:rsidRDefault="00DE020E" w:rsidP="00DE020E">
      <w:pPr>
        <w:pStyle w:val="Akapitzlist"/>
        <w:numPr>
          <w:ilvl w:val="1"/>
          <w:numId w:val="8"/>
        </w:numPr>
        <w:jc w:val="both"/>
        <w:rPr>
          <w:rFonts w:ascii="Sylfaen" w:hAnsi="Sylfaen"/>
          <w:sz w:val="24"/>
          <w:szCs w:val="24"/>
        </w:rPr>
      </w:pPr>
      <w:r>
        <w:rPr>
          <w:rFonts w:ascii="Sylfaen" w:hAnsi="Sylfaen"/>
          <w:sz w:val="24"/>
          <w:szCs w:val="24"/>
        </w:rPr>
        <w:t>Kierownikiem robót</w:t>
      </w:r>
      <w:r w:rsidRPr="00A33BCA">
        <w:rPr>
          <w:rFonts w:ascii="Sylfaen" w:hAnsi="Sylfaen"/>
          <w:sz w:val="24"/>
          <w:szCs w:val="24"/>
        </w:rPr>
        <w:t xml:space="preserve"> w specjalności </w:t>
      </w:r>
      <w:r>
        <w:rPr>
          <w:rFonts w:ascii="Sylfaen" w:hAnsi="Sylfaen"/>
          <w:sz w:val="24"/>
          <w:szCs w:val="24"/>
        </w:rPr>
        <w:t>budowlanej</w:t>
      </w:r>
      <w:r w:rsidRPr="00A33BCA">
        <w:rPr>
          <w:rFonts w:ascii="Sylfaen" w:hAnsi="Sylfaen"/>
          <w:sz w:val="24"/>
          <w:szCs w:val="24"/>
        </w:rPr>
        <w:t xml:space="preserve"> w zakresie </w:t>
      </w:r>
      <w:r>
        <w:rPr>
          <w:rFonts w:ascii="Sylfaen" w:hAnsi="Sylfaen"/>
          <w:sz w:val="24"/>
          <w:szCs w:val="24"/>
        </w:rPr>
        <w:t xml:space="preserve">budowy dróg </w:t>
      </w:r>
      <w:r w:rsidRPr="00A33BCA">
        <w:rPr>
          <w:rFonts w:ascii="Sylfaen" w:hAnsi="Sylfaen"/>
          <w:sz w:val="24"/>
          <w:szCs w:val="24"/>
        </w:rPr>
        <w:t xml:space="preserve">, który posiada: </w:t>
      </w:r>
    </w:p>
    <w:p w14:paraId="7BDBE398" w14:textId="77777777" w:rsidR="00DE020E" w:rsidRPr="00A33BCA" w:rsidRDefault="00DE020E" w:rsidP="00DE020E">
      <w:pPr>
        <w:pStyle w:val="Akapitzlist"/>
        <w:numPr>
          <w:ilvl w:val="2"/>
          <w:numId w:val="8"/>
        </w:numPr>
        <w:jc w:val="both"/>
        <w:rPr>
          <w:rFonts w:ascii="Sylfaen" w:hAnsi="Sylfaen"/>
          <w:sz w:val="24"/>
          <w:szCs w:val="24"/>
        </w:rPr>
      </w:pPr>
      <w:r w:rsidRPr="00A33BCA">
        <w:rPr>
          <w:rFonts w:ascii="Sylfaen" w:hAnsi="Sylfaen"/>
          <w:sz w:val="24"/>
          <w:szCs w:val="24"/>
        </w:rPr>
        <w:t xml:space="preserve">uprawnienia do kierowania robotami budowlanymi w specjalności </w:t>
      </w:r>
      <w:r>
        <w:rPr>
          <w:rFonts w:ascii="Sylfaen" w:hAnsi="Sylfaen"/>
          <w:sz w:val="24"/>
          <w:szCs w:val="24"/>
        </w:rPr>
        <w:t>budowlanej</w:t>
      </w:r>
      <w:r w:rsidRPr="00A33BCA">
        <w:rPr>
          <w:rFonts w:ascii="Sylfaen" w:hAnsi="Sylfaen"/>
          <w:sz w:val="24"/>
          <w:szCs w:val="24"/>
        </w:rPr>
        <w:t xml:space="preserve"> w zakresie</w:t>
      </w:r>
      <w:r>
        <w:rPr>
          <w:rFonts w:ascii="Sylfaen" w:hAnsi="Sylfaen"/>
          <w:sz w:val="24"/>
          <w:szCs w:val="24"/>
        </w:rPr>
        <w:t xml:space="preserve"> budowy dróg</w:t>
      </w:r>
      <w:r w:rsidRPr="00A33BCA">
        <w:rPr>
          <w:rFonts w:ascii="Sylfaen" w:hAnsi="Sylfaen"/>
          <w:sz w:val="24"/>
          <w:szCs w:val="24"/>
        </w:rPr>
        <w:t xml:space="preserve"> lub uprawnienia równoważne do powyższych, wydane na podstawie wcześniej obowiązujących przepisów prawa oraz przynależność do Okręgowej Izby Inżynierów Budownictwa,</w:t>
      </w:r>
    </w:p>
    <w:p w14:paraId="3DB749D0" w14:textId="4F7558CA" w:rsidR="00DE020E" w:rsidRDefault="00DE020E" w:rsidP="00DE020E">
      <w:pPr>
        <w:pStyle w:val="Akapitzlist"/>
        <w:numPr>
          <w:ilvl w:val="2"/>
          <w:numId w:val="8"/>
        </w:numPr>
        <w:jc w:val="both"/>
        <w:rPr>
          <w:rFonts w:ascii="Sylfaen" w:hAnsi="Sylfaen"/>
          <w:sz w:val="24"/>
          <w:szCs w:val="24"/>
        </w:rPr>
      </w:pPr>
      <w:r w:rsidRPr="00A33BCA">
        <w:rPr>
          <w:rFonts w:ascii="Sylfaen" w:hAnsi="Sylfaen"/>
          <w:sz w:val="24"/>
          <w:szCs w:val="24"/>
        </w:rPr>
        <w:t xml:space="preserve">co najmniej </w:t>
      </w:r>
      <w:r>
        <w:rPr>
          <w:rFonts w:ascii="Sylfaen" w:hAnsi="Sylfaen"/>
          <w:sz w:val="24"/>
          <w:szCs w:val="24"/>
        </w:rPr>
        <w:t>5</w:t>
      </w:r>
      <w:r w:rsidRPr="00A33BCA">
        <w:rPr>
          <w:rFonts w:ascii="Sylfaen" w:hAnsi="Sylfaen"/>
          <w:sz w:val="24"/>
          <w:szCs w:val="24"/>
        </w:rPr>
        <w:t xml:space="preserve">-letnie doświadczenie zawodowe w charakterze </w:t>
      </w:r>
      <w:r>
        <w:rPr>
          <w:rFonts w:ascii="Sylfaen" w:hAnsi="Sylfaen"/>
          <w:sz w:val="24"/>
          <w:szCs w:val="24"/>
        </w:rPr>
        <w:t>kierownika budowy/robót</w:t>
      </w:r>
      <w:r w:rsidRPr="00A33BCA">
        <w:rPr>
          <w:rFonts w:ascii="Sylfaen" w:hAnsi="Sylfaen"/>
          <w:sz w:val="24"/>
          <w:szCs w:val="24"/>
        </w:rPr>
        <w:t xml:space="preserve"> zgodnie z ustaw</w:t>
      </w:r>
      <w:r>
        <w:rPr>
          <w:rFonts w:ascii="Sylfaen" w:hAnsi="Sylfaen"/>
          <w:sz w:val="24"/>
          <w:szCs w:val="24"/>
        </w:rPr>
        <w:t>ą</w:t>
      </w:r>
      <w:r w:rsidRPr="00A33BCA">
        <w:rPr>
          <w:rFonts w:ascii="Sylfaen" w:hAnsi="Sylfaen"/>
          <w:sz w:val="24"/>
          <w:szCs w:val="24"/>
        </w:rPr>
        <w:t xml:space="preserve"> Prawo budowlane przez </w:t>
      </w:r>
      <w:r>
        <w:rPr>
          <w:rFonts w:ascii="Sylfaen" w:hAnsi="Sylfaen"/>
          <w:sz w:val="24"/>
          <w:szCs w:val="24"/>
        </w:rPr>
        <w:t>kierowanie</w:t>
      </w:r>
      <w:r w:rsidRPr="00A33BCA">
        <w:rPr>
          <w:rFonts w:ascii="Sylfaen" w:hAnsi="Sylfaen"/>
          <w:sz w:val="24"/>
          <w:szCs w:val="24"/>
        </w:rPr>
        <w:t xml:space="preserve"> realizacją robót budowlanych </w:t>
      </w:r>
      <w:r>
        <w:rPr>
          <w:rFonts w:ascii="Sylfaen" w:hAnsi="Sylfaen"/>
          <w:sz w:val="24"/>
          <w:szCs w:val="24"/>
        </w:rPr>
        <w:t xml:space="preserve">drogowych </w:t>
      </w:r>
      <w:r w:rsidRPr="00A33BCA">
        <w:rPr>
          <w:rFonts w:ascii="Sylfaen" w:hAnsi="Sylfaen"/>
          <w:sz w:val="24"/>
          <w:szCs w:val="24"/>
        </w:rPr>
        <w:t xml:space="preserve"> o wartości robót co najmniej </w:t>
      </w:r>
      <w:r>
        <w:rPr>
          <w:rFonts w:ascii="Sylfaen" w:hAnsi="Sylfaen"/>
          <w:sz w:val="24"/>
          <w:szCs w:val="24"/>
        </w:rPr>
        <w:t>1</w:t>
      </w:r>
      <w:r w:rsidRPr="00A33BCA">
        <w:rPr>
          <w:rFonts w:ascii="Sylfaen" w:hAnsi="Sylfaen"/>
          <w:sz w:val="24"/>
          <w:szCs w:val="24"/>
        </w:rPr>
        <w:t xml:space="preserve">.000.000,00 PLN netto. </w:t>
      </w:r>
    </w:p>
    <w:p w14:paraId="3B977353" w14:textId="038B4718" w:rsidR="00DE020E" w:rsidRPr="00A33BCA" w:rsidRDefault="00DE020E" w:rsidP="00DE020E">
      <w:pPr>
        <w:pStyle w:val="Akapitzlist"/>
        <w:numPr>
          <w:ilvl w:val="1"/>
          <w:numId w:val="8"/>
        </w:numPr>
        <w:jc w:val="both"/>
        <w:rPr>
          <w:rFonts w:ascii="Sylfaen" w:hAnsi="Sylfaen"/>
          <w:sz w:val="24"/>
          <w:szCs w:val="24"/>
        </w:rPr>
      </w:pPr>
      <w:r>
        <w:rPr>
          <w:rFonts w:ascii="Sylfaen" w:hAnsi="Sylfaen"/>
          <w:sz w:val="24"/>
          <w:szCs w:val="24"/>
        </w:rPr>
        <w:t>Kierownikiem budowy/robót</w:t>
      </w:r>
      <w:r w:rsidRPr="00A33BCA">
        <w:rPr>
          <w:rFonts w:ascii="Sylfaen" w:hAnsi="Sylfaen"/>
          <w:sz w:val="24"/>
          <w:szCs w:val="24"/>
        </w:rPr>
        <w:t xml:space="preserve"> w specjalności </w:t>
      </w:r>
      <w:r>
        <w:rPr>
          <w:rFonts w:ascii="Sylfaen" w:hAnsi="Sylfaen"/>
          <w:sz w:val="24"/>
          <w:szCs w:val="24"/>
        </w:rPr>
        <w:t xml:space="preserve">instalacyjnej </w:t>
      </w:r>
      <w:r w:rsidRPr="00A33BCA">
        <w:rPr>
          <w:rFonts w:ascii="Sylfaen" w:hAnsi="Sylfaen"/>
          <w:sz w:val="24"/>
          <w:szCs w:val="24"/>
        </w:rPr>
        <w:t xml:space="preserve">w zakresie </w:t>
      </w:r>
      <w:r>
        <w:rPr>
          <w:rFonts w:ascii="Sylfaen" w:hAnsi="Sylfaen"/>
          <w:sz w:val="24"/>
          <w:szCs w:val="24"/>
        </w:rPr>
        <w:t xml:space="preserve">instalacji elektrycznych </w:t>
      </w:r>
      <w:r w:rsidRPr="00A33BCA">
        <w:rPr>
          <w:rFonts w:ascii="Sylfaen" w:hAnsi="Sylfaen"/>
          <w:sz w:val="24"/>
          <w:szCs w:val="24"/>
        </w:rPr>
        <w:t xml:space="preserve">, który posiada: </w:t>
      </w:r>
    </w:p>
    <w:p w14:paraId="3C300AEC" w14:textId="77777777" w:rsidR="00DE020E" w:rsidRDefault="00DE020E" w:rsidP="00DE020E">
      <w:pPr>
        <w:pStyle w:val="Akapitzlist"/>
        <w:numPr>
          <w:ilvl w:val="2"/>
          <w:numId w:val="8"/>
        </w:numPr>
        <w:jc w:val="both"/>
        <w:rPr>
          <w:rFonts w:ascii="Sylfaen" w:hAnsi="Sylfaen"/>
          <w:sz w:val="24"/>
          <w:szCs w:val="24"/>
        </w:rPr>
      </w:pPr>
      <w:r w:rsidRPr="00A33BCA">
        <w:rPr>
          <w:rFonts w:ascii="Sylfaen" w:hAnsi="Sylfaen"/>
          <w:sz w:val="24"/>
          <w:szCs w:val="24"/>
        </w:rPr>
        <w:t xml:space="preserve">uprawnienia do kierowania robotami budowlanymi w specjalności </w:t>
      </w:r>
      <w:r>
        <w:rPr>
          <w:rFonts w:ascii="Sylfaen" w:hAnsi="Sylfaen"/>
          <w:sz w:val="24"/>
          <w:szCs w:val="24"/>
        </w:rPr>
        <w:t>instalacyjnej</w:t>
      </w:r>
      <w:r w:rsidRPr="00A33BCA">
        <w:rPr>
          <w:rFonts w:ascii="Sylfaen" w:hAnsi="Sylfaen"/>
          <w:sz w:val="24"/>
          <w:szCs w:val="24"/>
        </w:rPr>
        <w:t xml:space="preserve"> w zakresie</w:t>
      </w:r>
      <w:r>
        <w:rPr>
          <w:rFonts w:ascii="Sylfaen" w:hAnsi="Sylfaen"/>
          <w:sz w:val="24"/>
          <w:szCs w:val="24"/>
        </w:rPr>
        <w:t xml:space="preserve"> elektrycznym </w:t>
      </w:r>
      <w:r w:rsidRPr="00A33BCA">
        <w:rPr>
          <w:rFonts w:ascii="Sylfaen" w:hAnsi="Sylfaen"/>
          <w:sz w:val="24"/>
          <w:szCs w:val="24"/>
        </w:rPr>
        <w:t xml:space="preserve"> lub uprawnienia równoważne do powyższych, wydane na podstawie wcześniej obowiązujących przepisów prawa oraz przynależność do Okręgowej Izby Inżynierów Budownictwa,</w:t>
      </w:r>
    </w:p>
    <w:p w14:paraId="5357E929" w14:textId="77777777" w:rsidR="00DE020E" w:rsidRPr="006C3211" w:rsidRDefault="00DE020E" w:rsidP="00DE020E">
      <w:pPr>
        <w:jc w:val="both"/>
        <w:rPr>
          <w:rFonts w:ascii="Sylfaen" w:hAnsi="Sylfaen"/>
          <w:sz w:val="24"/>
          <w:szCs w:val="24"/>
        </w:rPr>
      </w:pPr>
    </w:p>
    <w:p w14:paraId="6E98A022" w14:textId="51BDC238" w:rsidR="00DE020E" w:rsidRDefault="00DE020E" w:rsidP="00DE020E">
      <w:pPr>
        <w:pStyle w:val="Akapitzlist"/>
        <w:numPr>
          <w:ilvl w:val="2"/>
          <w:numId w:val="8"/>
        </w:numPr>
        <w:jc w:val="both"/>
        <w:rPr>
          <w:rFonts w:ascii="Sylfaen" w:hAnsi="Sylfaen"/>
          <w:sz w:val="24"/>
          <w:szCs w:val="24"/>
        </w:rPr>
      </w:pPr>
      <w:r w:rsidRPr="00A33BCA">
        <w:rPr>
          <w:rFonts w:ascii="Sylfaen" w:hAnsi="Sylfaen"/>
          <w:sz w:val="24"/>
          <w:szCs w:val="24"/>
        </w:rPr>
        <w:lastRenderedPageBreak/>
        <w:t xml:space="preserve">co najmniej </w:t>
      </w:r>
      <w:r>
        <w:rPr>
          <w:rFonts w:ascii="Sylfaen" w:hAnsi="Sylfaen"/>
          <w:sz w:val="24"/>
          <w:szCs w:val="24"/>
        </w:rPr>
        <w:t>5</w:t>
      </w:r>
      <w:r w:rsidRPr="00A33BCA">
        <w:rPr>
          <w:rFonts w:ascii="Sylfaen" w:hAnsi="Sylfaen"/>
          <w:sz w:val="24"/>
          <w:szCs w:val="24"/>
        </w:rPr>
        <w:t xml:space="preserve">-letnie doświadczenie zawodowe w charakterze </w:t>
      </w:r>
      <w:r w:rsidR="006524E3">
        <w:rPr>
          <w:rFonts w:ascii="Sylfaen" w:hAnsi="Sylfaen"/>
          <w:sz w:val="24"/>
          <w:szCs w:val="24"/>
        </w:rPr>
        <w:t xml:space="preserve">kierownika budowy/robót </w:t>
      </w:r>
      <w:r w:rsidRPr="00A33BCA">
        <w:rPr>
          <w:rFonts w:ascii="Sylfaen" w:hAnsi="Sylfaen"/>
          <w:sz w:val="24"/>
          <w:szCs w:val="24"/>
        </w:rPr>
        <w:t xml:space="preserve"> zgodnie z art. 25 i 26 ustawy Prawo budowlane przez sprawowanie kontroli nad realizacją robót </w:t>
      </w:r>
      <w:r>
        <w:rPr>
          <w:rFonts w:ascii="Sylfaen" w:hAnsi="Sylfaen"/>
          <w:sz w:val="24"/>
          <w:szCs w:val="24"/>
        </w:rPr>
        <w:t xml:space="preserve">instalacyjnych elektrycznych </w:t>
      </w:r>
      <w:r w:rsidRPr="00A33BCA">
        <w:rPr>
          <w:rFonts w:ascii="Sylfaen" w:hAnsi="Sylfaen"/>
          <w:sz w:val="24"/>
          <w:szCs w:val="24"/>
        </w:rPr>
        <w:t xml:space="preserve"> o wartości robót co najmniej </w:t>
      </w:r>
      <w:r>
        <w:rPr>
          <w:rFonts w:ascii="Sylfaen" w:hAnsi="Sylfaen"/>
          <w:sz w:val="24"/>
          <w:szCs w:val="24"/>
        </w:rPr>
        <w:t>1</w:t>
      </w:r>
      <w:r w:rsidRPr="00A33BCA">
        <w:rPr>
          <w:rFonts w:ascii="Sylfaen" w:hAnsi="Sylfaen"/>
          <w:sz w:val="24"/>
          <w:szCs w:val="24"/>
        </w:rPr>
        <w:t xml:space="preserve">.000.000,00 PLN netto. </w:t>
      </w:r>
    </w:p>
    <w:p w14:paraId="26F18FDC" w14:textId="77777777" w:rsidR="005141ED" w:rsidRPr="00EC586B" w:rsidRDefault="005141ED" w:rsidP="005141ED">
      <w:pPr>
        <w:jc w:val="both"/>
        <w:rPr>
          <w:sz w:val="24"/>
          <w:szCs w:val="24"/>
        </w:rPr>
      </w:pPr>
    </w:p>
    <w:p w14:paraId="2C8442DF" w14:textId="77777777" w:rsidR="00A33BCA" w:rsidRPr="00EC586B" w:rsidRDefault="00A33BCA" w:rsidP="00A33BCA">
      <w:pPr>
        <w:jc w:val="both"/>
        <w:rPr>
          <w:sz w:val="24"/>
          <w:szCs w:val="24"/>
        </w:rPr>
      </w:pPr>
    </w:p>
    <w:p w14:paraId="69063F73" w14:textId="77777777" w:rsidR="00A33BCA" w:rsidRPr="00EC586B" w:rsidRDefault="00A33BCA" w:rsidP="00A33BCA">
      <w:pPr>
        <w:jc w:val="both"/>
        <w:rPr>
          <w:b/>
          <w:bCs/>
          <w:sz w:val="24"/>
          <w:szCs w:val="24"/>
        </w:rPr>
      </w:pPr>
      <w:r w:rsidRPr="00EC586B">
        <w:rPr>
          <w:b/>
          <w:bCs/>
          <w:sz w:val="24"/>
          <w:szCs w:val="24"/>
        </w:rPr>
        <w:t>VI.</w:t>
      </w:r>
      <w:r w:rsidRPr="00EC586B">
        <w:rPr>
          <w:b/>
          <w:bCs/>
          <w:sz w:val="24"/>
          <w:szCs w:val="24"/>
        </w:rPr>
        <w:tab/>
        <w:t>WYKAZ OŚWIADCZEŃ LUB DOKUMENTÓW, POTWIERDZAJĄCYCH SPEŁNIANIE WARUNKÓW UDZIAŁU W POSTĘPOWANI</w:t>
      </w:r>
      <w:r w:rsidR="009A7233" w:rsidRPr="00EC586B">
        <w:rPr>
          <w:b/>
          <w:bCs/>
          <w:sz w:val="24"/>
          <w:szCs w:val="24"/>
        </w:rPr>
        <w:t>U ORAZ BRAK PODSTAW WYKLUCZENIA</w:t>
      </w:r>
      <w:r w:rsidRPr="00EC586B">
        <w:rPr>
          <w:b/>
          <w:bCs/>
          <w:sz w:val="24"/>
          <w:szCs w:val="24"/>
        </w:rPr>
        <w:t xml:space="preserve"> </w:t>
      </w:r>
    </w:p>
    <w:p w14:paraId="2FBD01D5" w14:textId="77777777" w:rsidR="00A33BCA" w:rsidRPr="00EC586B" w:rsidRDefault="00A33BCA" w:rsidP="00A33BCA">
      <w:pPr>
        <w:jc w:val="both"/>
        <w:rPr>
          <w:sz w:val="24"/>
          <w:szCs w:val="24"/>
        </w:rPr>
      </w:pPr>
    </w:p>
    <w:p w14:paraId="6B526001" w14:textId="4F7A6DBF" w:rsidR="00441CBD" w:rsidRDefault="000A3685" w:rsidP="00DD0AED">
      <w:pPr>
        <w:pStyle w:val="Akapitzlist"/>
        <w:numPr>
          <w:ilvl w:val="0"/>
          <w:numId w:val="34"/>
        </w:numPr>
        <w:jc w:val="both"/>
        <w:rPr>
          <w:sz w:val="24"/>
          <w:szCs w:val="24"/>
        </w:rPr>
      </w:pPr>
      <w:r w:rsidRPr="00EC586B">
        <w:rPr>
          <w:sz w:val="24"/>
          <w:szCs w:val="24"/>
        </w:rPr>
        <w:t xml:space="preserve">W celu potwierdzenia spełniania warunku w zakresie doświadczenia </w:t>
      </w:r>
      <w:r w:rsidR="00085301" w:rsidRPr="00EC586B">
        <w:rPr>
          <w:sz w:val="24"/>
          <w:szCs w:val="24"/>
        </w:rPr>
        <w:t>Z</w:t>
      </w:r>
      <w:r w:rsidRPr="00EC586B">
        <w:rPr>
          <w:sz w:val="24"/>
          <w:szCs w:val="24"/>
        </w:rPr>
        <w:t xml:space="preserve">amawiający żąda od Wykonawcy wykazu wykonanych </w:t>
      </w:r>
      <w:r w:rsidR="00085301" w:rsidRPr="00EC586B">
        <w:rPr>
          <w:sz w:val="24"/>
          <w:szCs w:val="24"/>
        </w:rPr>
        <w:t>prac</w:t>
      </w:r>
      <w:r w:rsidRPr="00EC586B">
        <w:rPr>
          <w:sz w:val="24"/>
          <w:szCs w:val="24"/>
        </w:rPr>
        <w:t xml:space="preserve">, których przedmiotem było </w:t>
      </w:r>
      <w:r w:rsidR="00085301" w:rsidRPr="00EC586B">
        <w:rPr>
          <w:sz w:val="24"/>
          <w:szCs w:val="24"/>
        </w:rPr>
        <w:t>wykonanie budowy, przebudowy, remontu sieci ciepłowniczej w wymiarze nie mniejszym niż zakres złożonej oferty</w:t>
      </w:r>
      <w:r w:rsidR="007B1CB3" w:rsidRPr="00EC586B">
        <w:rPr>
          <w:sz w:val="24"/>
          <w:szCs w:val="24"/>
        </w:rPr>
        <w:t>,</w:t>
      </w:r>
      <w:r w:rsidR="00085301" w:rsidRPr="00EC586B">
        <w:rPr>
          <w:sz w:val="24"/>
          <w:szCs w:val="24"/>
        </w:rPr>
        <w:t xml:space="preserve"> </w:t>
      </w:r>
      <w:r w:rsidRPr="00EC586B">
        <w:rPr>
          <w:sz w:val="24"/>
          <w:szCs w:val="24"/>
        </w:rPr>
        <w:t>wykonan</w:t>
      </w:r>
      <w:r w:rsidR="007B1CB3" w:rsidRPr="00EC586B">
        <w:rPr>
          <w:sz w:val="24"/>
          <w:szCs w:val="24"/>
        </w:rPr>
        <w:t>ych</w:t>
      </w:r>
      <w:r w:rsidRPr="00EC586B">
        <w:rPr>
          <w:sz w:val="24"/>
          <w:szCs w:val="24"/>
        </w:rPr>
        <w:t xml:space="preserve"> nie wcześniej niż w okresie ostatnich </w:t>
      </w:r>
      <w:r w:rsidR="007B1CB3" w:rsidRPr="00EC586B">
        <w:rPr>
          <w:sz w:val="24"/>
          <w:szCs w:val="24"/>
        </w:rPr>
        <w:t>pięciu</w:t>
      </w:r>
      <w:r w:rsidRPr="00EC586B">
        <w:rPr>
          <w:sz w:val="24"/>
          <w:szCs w:val="24"/>
        </w:rPr>
        <w:t xml:space="preserve"> lat przed </w:t>
      </w:r>
      <w:r w:rsidR="007B1CB3" w:rsidRPr="00EC586B">
        <w:rPr>
          <w:sz w:val="24"/>
          <w:szCs w:val="24"/>
        </w:rPr>
        <w:t>dniem wszczęcia postępowania</w:t>
      </w:r>
      <w:r w:rsidRPr="00EC586B">
        <w:rPr>
          <w:sz w:val="24"/>
          <w:szCs w:val="24"/>
        </w:rPr>
        <w:t xml:space="preserve">, a jeżeli okres prowadzenia działalności jest krótszy – w tym okresie, wraz z podaniem ich rodzaju, wartości, daty, miejsca wykonania i podmiotu, na rzecz którego robota została wykonana, sporządzony według wzoru stanowiącego załącznik nr 3 do niniejszej SWZ, z załączeniem dowodów określających czy </w:t>
      </w:r>
      <w:r w:rsidR="007B1CB3" w:rsidRPr="00EC586B">
        <w:rPr>
          <w:sz w:val="24"/>
          <w:szCs w:val="24"/>
        </w:rPr>
        <w:t xml:space="preserve">te prace </w:t>
      </w:r>
      <w:r w:rsidRPr="00EC586B">
        <w:rPr>
          <w:sz w:val="24"/>
          <w:szCs w:val="24"/>
        </w:rPr>
        <w:t>został</w:t>
      </w:r>
      <w:r w:rsidR="007B1CB3" w:rsidRPr="00EC586B">
        <w:rPr>
          <w:sz w:val="24"/>
          <w:szCs w:val="24"/>
        </w:rPr>
        <w:t>y</w:t>
      </w:r>
      <w:r w:rsidRPr="00EC586B">
        <w:rPr>
          <w:sz w:val="24"/>
          <w:szCs w:val="24"/>
        </w:rPr>
        <w:t xml:space="preserve"> wykonana należycie, w szczególności informacji o tym czy </w:t>
      </w:r>
      <w:r w:rsidR="007B1CB3" w:rsidRPr="00EC586B">
        <w:rPr>
          <w:sz w:val="24"/>
          <w:szCs w:val="24"/>
        </w:rPr>
        <w:t>prace</w:t>
      </w:r>
      <w:r w:rsidRPr="00EC586B">
        <w:rPr>
          <w:sz w:val="24"/>
          <w:szCs w:val="24"/>
        </w:rPr>
        <w:t xml:space="preserve"> został</w:t>
      </w:r>
      <w:r w:rsidR="007B1CB3" w:rsidRPr="00EC586B">
        <w:rPr>
          <w:sz w:val="24"/>
          <w:szCs w:val="24"/>
        </w:rPr>
        <w:t xml:space="preserve">y </w:t>
      </w:r>
      <w:r w:rsidRPr="00EC586B">
        <w:rPr>
          <w:sz w:val="24"/>
          <w:szCs w:val="24"/>
        </w:rPr>
        <w:t>wykonan</w:t>
      </w:r>
      <w:r w:rsidR="007B1CB3" w:rsidRPr="00EC586B">
        <w:rPr>
          <w:sz w:val="24"/>
          <w:szCs w:val="24"/>
        </w:rPr>
        <w:t>e</w:t>
      </w:r>
      <w:r w:rsidRPr="00EC586B">
        <w:rPr>
          <w:sz w:val="24"/>
          <w:szCs w:val="24"/>
        </w:rPr>
        <w:t xml:space="preserve"> zgodnie z zamówieniem, przy czym dowodami, o których mowa, są referencje bądź inne dokumenty wystawione przez podmiot, na rzecz którego </w:t>
      </w:r>
      <w:r w:rsidR="007B1CB3" w:rsidRPr="00EC586B">
        <w:rPr>
          <w:sz w:val="24"/>
          <w:szCs w:val="24"/>
        </w:rPr>
        <w:t>prace</w:t>
      </w:r>
      <w:r w:rsidRPr="00EC586B">
        <w:rPr>
          <w:sz w:val="24"/>
          <w:szCs w:val="24"/>
        </w:rPr>
        <w:t xml:space="preserve"> były wykonywane, a jeżeli z uzasadnionej przyczyny o obiektywnym charakterze wykonawca nie jest w stanie uzyskać tych dokumentów – inne dokumenty.</w:t>
      </w:r>
    </w:p>
    <w:p w14:paraId="64A11CC4" w14:textId="77777777" w:rsidR="00441CBD" w:rsidRDefault="00441CBD" w:rsidP="00441CBD">
      <w:pPr>
        <w:jc w:val="both"/>
        <w:rPr>
          <w:sz w:val="24"/>
          <w:szCs w:val="24"/>
        </w:rPr>
      </w:pPr>
    </w:p>
    <w:p w14:paraId="6648FC43" w14:textId="77777777" w:rsidR="00441CBD" w:rsidRDefault="00441CBD" w:rsidP="00441CBD">
      <w:pPr>
        <w:jc w:val="both"/>
        <w:rPr>
          <w:sz w:val="24"/>
          <w:szCs w:val="24"/>
        </w:rPr>
      </w:pPr>
    </w:p>
    <w:p w14:paraId="00FC272B" w14:textId="3188C060" w:rsidR="00DD0AED" w:rsidRPr="00EC586B" w:rsidRDefault="000A3685" w:rsidP="00EC586B">
      <w:pPr>
        <w:jc w:val="both"/>
        <w:rPr>
          <w:sz w:val="24"/>
          <w:szCs w:val="24"/>
        </w:rPr>
      </w:pPr>
      <w:r w:rsidRPr="00EC586B">
        <w:rPr>
          <w:sz w:val="24"/>
          <w:szCs w:val="24"/>
        </w:rPr>
        <w:t xml:space="preserve">  </w:t>
      </w:r>
    </w:p>
    <w:p w14:paraId="6477477A" w14:textId="2AF45D00" w:rsidR="00A33BCA" w:rsidRPr="00EC586B" w:rsidRDefault="00A33BCA" w:rsidP="00DD0AED">
      <w:pPr>
        <w:pStyle w:val="Akapitzlist"/>
        <w:numPr>
          <w:ilvl w:val="0"/>
          <w:numId w:val="34"/>
        </w:numPr>
        <w:jc w:val="both"/>
        <w:rPr>
          <w:sz w:val="24"/>
          <w:szCs w:val="24"/>
        </w:rPr>
      </w:pPr>
      <w:r w:rsidRPr="00EC586B">
        <w:rPr>
          <w:sz w:val="24"/>
          <w:szCs w:val="24"/>
        </w:rPr>
        <w:t>W celu potwierdzenia spełniania warunku dotyczącego zdolności technicznej lub zawodowej</w:t>
      </w:r>
      <w:r w:rsidR="00DD0AED" w:rsidRPr="00EC586B">
        <w:rPr>
          <w:sz w:val="24"/>
          <w:szCs w:val="24"/>
        </w:rPr>
        <w:t xml:space="preserve"> zamawiający </w:t>
      </w:r>
      <w:r w:rsidR="00441CBD" w:rsidRPr="00EC586B">
        <w:rPr>
          <w:sz w:val="24"/>
          <w:szCs w:val="24"/>
        </w:rPr>
        <w:t>oczekuje</w:t>
      </w:r>
      <w:r w:rsidR="00DD0AED" w:rsidRPr="00EC586B">
        <w:rPr>
          <w:sz w:val="24"/>
          <w:szCs w:val="24"/>
        </w:rPr>
        <w:t xml:space="preserve"> od wykonawcy </w:t>
      </w:r>
      <w:r w:rsidRPr="00EC586B">
        <w:rPr>
          <w:sz w:val="24"/>
          <w:szCs w:val="24"/>
        </w:rPr>
        <w:t>wykazu osób, skierowanych przez Wyk</w:t>
      </w:r>
      <w:r w:rsidR="00DD0AED" w:rsidRPr="00EC586B">
        <w:rPr>
          <w:sz w:val="24"/>
          <w:szCs w:val="24"/>
        </w:rPr>
        <w:t>onawcę do realizacji zamówienia</w:t>
      </w:r>
      <w:r w:rsidRPr="00EC586B">
        <w:rPr>
          <w:sz w:val="24"/>
          <w:szCs w:val="24"/>
        </w:rPr>
        <w:t>, w szczególności odpowiedzialnych za świadczenie usług zgodnie z wymaganiami określonymi w SWZ sporządzony według wzoru stanowiącego Załącznik nr 4 do niniejszej SWZ, wraz z informacjami na temat ich kwalifikacji zawodowych, uprawnień, doświadczenia i wykształcenia niezbędnych do wykonania zamówienia publicznego, a także zakresu wykonywanych przez nie czynności oraz informacji o podstawie do dysponowania tymi osobami przez Wykonawcę;</w:t>
      </w:r>
    </w:p>
    <w:p w14:paraId="4EFE0FA0" w14:textId="77777777" w:rsidR="00A33BCA" w:rsidRPr="00EC586B" w:rsidRDefault="00A33BCA" w:rsidP="007B1CB3">
      <w:pPr>
        <w:pStyle w:val="Akapitzlist"/>
        <w:numPr>
          <w:ilvl w:val="0"/>
          <w:numId w:val="9"/>
        </w:numPr>
        <w:jc w:val="both"/>
        <w:rPr>
          <w:sz w:val="24"/>
          <w:szCs w:val="24"/>
        </w:rPr>
      </w:pPr>
      <w:r w:rsidRPr="00EC586B">
        <w:rPr>
          <w:sz w:val="24"/>
          <w:szCs w:val="24"/>
        </w:rPr>
        <w:t xml:space="preserve">W celu potwierdzenia braku podstaw wykluczenia Wykonawcy z udziału w postępowaniu </w:t>
      </w:r>
      <w:r w:rsidR="000F56EA" w:rsidRPr="00EC586B">
        <w:rPr>
          <w:sz w:val="24"/>
          <w:szCs w:val="24"/>
        </w:rPr>
        <w:t xml:space="preserve">Zamawiający </w:t>
      </w:r>
      <w:r w:rsidRPr="00EC586B">
        <w:rPr>
          <w:sz w:val="24"/>
          <w:szCs w:val="24"/>
        </w:rPr>
        <w:t xml:space="preserve">żąda następujących dokumentów: </w:t>
      </w:r>
    </w:p>
    <w:p w14:paraId="03AA5F8B" w14:textId="77777777" w:rsidR="00A33BCA" w:rsidRPr="00EC586B" w:rsidRDefault="00A33BCA" w:rsidP="00A33BCA">
      <w:pPr>
        <w:pStyle w:val="Akapitzlist"/>
        <w:numPr>
          <w:ilvl w:val="7"/>
          <w:numId w:val="10"/>
        </w:numPr>
        <w:jc w:val="both"/>
        <w:rPr>
          <w:sz w:val="24"/>
          <w:szCs w:val="24"/>
        </w:rPr>
      </w:pPr>
      <w:r w:rsidRPr="00EC586B">
        <w:rPr>
          <w:sz w:val="24"/>
          <w:szCs w:val="24"/>
        </w:rPr>
        <w:t xml:space="preserve">informacji z Krajowego Rejestru Karnego w zakresie określonym w art. 108 ust. 1 pkt 1, 2, 4  PZP wystawionej nie wcześniej niż 2 miesiące przed upływem terminu składania ofert; </w:t>
      </w:r>
    </w:p>
    <w:p w14:paraId="3A2018FC" w14:textId="77777777" w:rsidR="00A33BCA" w:rsidRPr="00EC586B" w:rsidRDefault="00A33BCA" w:rsidP="00A33BCA">
      <w:pPr>
        <w:pStyle w:val="Akapitzlist"/>
        <w:numPr>
          <w:ilvl w:val="7"/>
          <w:numId w:val="10"/>
        </w:numPr>
        <w:jc w:val="both"/>
        <w:rPr>
          <w:sz w:val="24"/>
          <w:szCs w:val="24"/>
        </w:rPr>
      </w:pPr>
      <w:r w:rsidRPr="00EC586B">
        <w:rPr>
          <w:sz w:val="24"/>
          <w:szCs w:val="24"/>
        </w:rPr>
        <w:t xml:space="preserve">zaświadczenia właściwego naczelnika urzędu skarbowego potwierdzającego, że wykonawca nie zalega z opłacaniem podatków, wystawionego nie wcześniej niż 2 miesiące przed upływem terminu składania ofert, lub inny dokument potwierdzający, że wykonawca zawarł porozumienie z właściwym organem podatkowy w sprawie spłat tych należności wraz z ewentualnymi odsetkami lub grzywnami, w szczególności uzyskał przewidziane prawem </w:t>
      </w:r>
      <w:r w:rsidRPr="00EC586B">
        <w:rPr>
          <w:sz w:val="24"/>
          <w:szCs w:val="24"/>
        </w:rPr>
        <w:lastRenderedPageBreak/>
        <w:t xml:space="preserve">zwolnienie, odroczenie lub rozłożenie na raty zaległych płatności lub wstrzymanie w całości wykonanie decyzji właściwego urzędu.  </w:t>
      </w:r>
    </w:p>
    <w:p w14:paraId="7C6B4BF1" w14:textId="77777777" w:rsidR="00A33BCA" w:rsidRPr="00EC586B" w:rsidRDefault="00A33BCA" w:rsidP="00A33BCA">
      <w:pPr>
        <w:pStyle w:val="Akapitzlist"/>
        <w:numPr>
          <w:ilvl w:val="7"/>
          <w:numId w:val="10"/>
        </w:numPr>
        <w:jc w:val="both"/>
        <w:rPr>
          <w:sz w:val="24"/>
          <w:szCs w:val="24"/>
        </w:rPr>
      </w:pPr>
      <w:r w:rsidRPr="00EC586B">
        <w:rPr>
          <w:sz w:val="24"/>
          <w:szCs w:val="24"/>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2 miesiące przed upływem terminu składania ofert lub innego potwierdzającego, że wykonawca zawarł porozumienie z właściwym organem w sprawie spłaty tych należności wraz z ewentualnymi odsetkami lub grzywnami, w szczególności uzyskał przewidziane prawem zwolnienie, odroczenie lub rozłożenie na raty zaległych płatności lub wstrzymanie w całości wykonanie decyzji właściwego organu. </w:t>
      </w:r>
    </w:p>
    <w:p w14:paraId="3B4D58EF" w14:textId="77777777" w:rsidR="00A33BCA" w:rsidRPr="00EC586B" w:rsidRDefault="00A33BCA" w:rsidP="00A33BCA">
      <w:pPr>
        <w:pStyle w:val="Akapitzlist"/>
        <w:numPr>
          <w:ilvl w:val="7"/>
          <w:numId w:val="10"/>
        </w:numPr>
        <w:jc w:val="both"/>
        <w:rPr>
          <w:sz w:val="24"/>
          <w:szCs w:val="24"/>
        </w:rPr>
      </w:pPr>
      <w:r w:rsidRPr="00EC586B">
        <w:rPr>
          <w:sz w:val="24"/>
          <w:szCs w:val="24"/>
        </w:rPr>
        <w:t>odpisu z właściwego rejestru lub z centralnej ewidencji i informacji o działalności gospodarczej, jeżeli odrębne przepisy wymagają wpisu do rejestru lub ewidencji, w celu potwierdzenia braku podstaw wykluczeniu.</w:t>
      </w:r>
    </w:p>
    <w:p w14:paraId="21599062" w14:textId="77777777" w:rsidR="00A33BCA" w:rsidRPr="00EC586B" w:rsidRDefault="00A33BCA" w:rsidP="007B1CB3">
      <w:pPr>
        <w:pStyle w:val="Akapitzlist"/>
        <w:numPr>
          <w:ilvl w:val="0"/>
          <w:numId w:val="9"/>
        </w:numPr>
        <w:jc w:val="both"/>
        <w:rPr>
          <w:sz w:val="24"/>
          <w:szCs w:val="24"/>
        </w:rPr>
      </w:pPr>
      <w:r w:rsidRPr="00EC586B">
        <w:rPr>
          <w:sz w:val="24"/>
          <w:szCs w:val="24"/>
        </w:rPr>
        <w:t xml:space="preserve">Jeżeli wykonawca ma siedzibę lub miejsce zamieszkania poza terytorium Rzeczypospolitej Polskiej, zamiast dokumentów, o których mowa w pkt 5 powyżej:  </w:t>
      </w:r>
    </w:p>
    <w:p w14:paraId="0404C4FD" w14:textId="77777777" w:rsidR="00A33BCA" w:rsidRPr="00EC586B" w:rsidRDefault="00A33BCA" w:rsidP="00A33BCA">
      <w:pPr>
        <w:pStyle w:val="Akapitzlist"/>
        <w:numPr>
          <w:ilvl w:val="7"/>
          <w:numId w:val="10"/>
        </w:numPr>
        <w:jc w:val="both"/>
        <w:rPr>
          <w:sz w:val="24"/>
          <w:szCs w:val="24"/>
        </w:rPr>
      </w:pPr>
      <w:r w:rsidRPr="00EC586B">
        <w:rPr>
          <w:sz w:val="24"/>
          <w:szCs w:val="24"/>
        </w:rPr>
        <w:t>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P</w:t>
      </w:r>
      <w:r w:rsidR="00D3577C" w:rsidRPr="00EC586B">
        <w:rPr>
          <w:sz w:val="24"/>
          <w:szCs w:val="24"/>
        </w:rPr>
        <w:t>ZP</w:t>
      </w:r>
      <w:r w:rsidRPr="00EC586B">
        <w:rPr>
          <w:sz w:val="24"/>
          <w:szCs w:val="24"/>
        </w:rPr>
        <w:t xml:space="preserve">; </w:t>
      </w:r>
    </w:p>
    <w:p w14:paraId="4605D907" w14:textId="77777777" w:rsidR="00A33BCA" w:rsidRPr="00EC586B" w:rsidRDefault="00A33BCA" w:rsidP="00A33BCA">
      <w:pPr>
        <w:pStyle w:val="Akapitzlist"/>
        <w:numPr>
          <w:ilvl w:val="7"/>
          <w:numId w:val="10"/>
        </w:numPr>
        <w:jc w:val="both"/>
        <w:rPr>
          <w:sz w:val="24"/>
          <w:szCs w:val="24"/>
        </w:rPr>
      </w:pPr>
      <w:r w:rsidRPr="00EC586B">
        <w:rPr>
          <w:sz w:val="24"/>
          <w:szCs w:val="24"/>
        </w:rPr>
        <w:t xml:space="preserve">składa dokument lub dokumenty wystawione w kraju, w którym wykonawca ma siedzibę lub miejsce zamieszkania, potwierdzające odpowiednio, że: </w:t>
      </w:r>
    </w:p>
    <w:p w14:paraId="6963C771" w14:textId="77777777" w:rsidR="00A33BCA" w:rsidRPr="00EC586B" w:rsidRDefault="00A33BCA" w:rsidP="00A33BCA">
      <w:pPr>
        <w:pStyle w:val="Akapitzlist"/>
        <w:numPr>
          <w:ilvl w:val="8"/>
          <w:numId w:val="10"/>
        </w:numPr>
        <w:jc w:val="both"/>
        <w:rPr>
          <w:sz w:val="24"/>
          <w:szCs w:val="24"/>
        </w:rPr>
      </w:pPr>
      <w:r w:rsidRPr="00EC586B">
        <w:rPr>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3E73B74" w14:textId="77777777" w:rsidR="00A33BCA" w:rsidRPr="00EC586B" w:rsidRDefault="00A33BCA" w:rsidP="00A33BCA">
      <w:pPr>
        <w:pStyle w:val="Akapitzlist"/>
        <w:numPr>
          <w:ilvl w:val="8"/>
          <w:numId w:val="10"/>
        </w:numPr>
        <w:jc w:val="both"/>
        <w:rPr>
          <w:sz w:val="24"/>
          <w:szCs w:val="24"/>
        </w:rPr>
      </w:pPr>
      <w:r w:rsidRPr="00EC586B">
        <w:rPr>
          <w:sz w:val="24"/>
          <w:szCs w:val="24"/>
        </w:rPr>
        <w:t xml:space="preserve">nie otwarto jego likwidacji ani nie ogłoszono upadłości. </w:t>
      </w:r>
    </w:p>
    <w:p w14:paraId="48E09F37" w14:textId="77777777" w:rsidR="00A33BCA" w:rsidRPr="00EC586B" w:rsidRDefault="00A33BCA" w:rsidP="007B1CB3">
      <w:pPr>
        <w:pStyle w:val="Akapitzlist"/>
        <w:numPr>
          <w:ilvl w:val="0"/>
          <w:numId w:val="9"/>
        </w:numPr>
        <w:jc w:val="both"/>
        <w:rPr>
          <w:sz w:val="24"/>
          <w:szCs w:val="24"/>
        </w:rPr>
      </w:pPr>
      <w:r w:rsidRPr="00EC586B">
        <w:rPr>
          <w:sz w:val="24"/>
          <w:szCs w:val="24"/>
        </w:rPr>
        <w:t xml:space="preserve">Jeżeli w kraju, w którym wykonawca ma siedzibę lub miejsce zamieszkania lub miejsce zamieszkania ma osoba, której dokument dotyczy, nie wydaje się dokumentów, o których mowa w pkt </w:t>
      </w:r>
      <w:r w:rsidR="007B1CB3" w:rsidRPr="00EC586B">
        <w:rPr>
          <w:sz w:val="24"/>
          <w:szCs w:val="24"/>
        </w:rPr>
        <w:t>4</w:t>
      </w:r>
      <w:r w:rsidRPr="00EC586B">
        <w:rPr>
          <w:sz w:val="24"/>
          <w:szCs w:val="24"/>
        </w:rPr>
        <w:t xml:space="preserve">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6C48E528" w14:textId="77777777" w:rsidR="00A33BCA" w:rsidRPr="00EC586B" w:rsidRDefault="00A33BCA" w:rsidP="007B1CB3">
      <w:pPr>
        <w:pStyle w:val="Akapitzlist"/>
        <w:numPr>
          <w:ilvl w:val="0"/>
          <w:numId w:val="9"/>
        </w:numPr>
        <w:jc w:val="both"/>
        <w:rPr>
          <w:sz w:val="24"/>
          <w:szCs w:val="24"/>
        </w:rPr>
      </w:pPr>
      <w:r w:rsidRPr="00EC586B">
        <w:rPr>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438C2A1D" w14:textId="77777777" w:rsidR="00A33BCA" w:rsidRPr="00EC586B" w:rsidRDefault="00A33BCA" w:rsidP="007B1CB3">
      <w:pPr>
        <w:pStyle w:val="Akapitzlist"/>
        <w:numPr>
          <w:ilvl w:val="0"/>
          <w:numId w:val="9"/>
        </w:numPr>
        <w:jc w:val="both"/>
        <w:rPr>
          <w:sz w:val="24"/>
          <w:szCs w:val="24"/>
        </w:rPr>
      </w:pPr>
      <w:r w:rsidRPr="00EC586B">
        <w:rPr>
          <w:sz w:val="24"/>
          <w:szCs w:val="24"/>
        </w:rPr>
        <w:t xml:space="preserve">Wykonawca, który podlega wykluczeniu, może przedstawić dowody na to, że podjęte przez niego środki są wystarczające do wykazania jego rzetelności, w szczególności udowodnić naprawienie szkody wyrządzonej przestępstwem lub przestępstwem </w:t>
      </w:r>
      <w:r w:rsidRPr="00EC586B">
        <w:rPr>
          <w:sz w:val="24"/>
          <w:szCs w:val="24"/>
        </w:rPr>
        <w:lastRenderedPageBreak/>
        <w:t xml:space="preserve">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73387AAA" w14:textId="77777777" w:rsidR="00A33BCA" w:rsidRPr="00EC586B" w:rsidRDefault="00A33BCA" w:rsidP="00A33BCA">
      <w:pPr>
        <w:jc w:val="both"/>
        <w:rPr>
          <w:sz w:val="24"/>
          <w:szCs w:val="24"/>
        </w:rPr>
      </w:pPr>
    </w:p>
    <w:p w14:paraId="58C6CDAF" w14:textId="77777777" w:rsidR="00A33BCA" w:rsidRPr="00EC586B" w:rsidRDefault="00A33BCA" w:rsidP="00A33BCA">
      <w:pPr>
        <w:jc w:val="both"/>
        <w:rPr>
          <w:b/>
          <w:bCs/>
          <w:sz w:val="24"/>
          <w:szCs w:val="24"/>
        </w:rPr>
      </w:pPr>
      <w:r w:rsidRPr="00EC586B">
        <w:rPr>
          <w:b/>
          <w:bCs/>
          <w:sz w:val="24"/>
          <w:szCs w:val="24"/>
        </w:rPr>
        <w:t>VII.</w:t>
      </w:r>
      <w:r w:rsidRPr="00EC586B">
        <w:rPr>
          <w:b/>
          <w:bCs/>
          <w:sz w:val="24"/>
          <w:szCs w:val="24"/>
        </w:rPr>
        <w:tab/>
        <w:t xml:space="preserve">ZASADY SKŁADANIA OŚWIADCZEŃ I DOKUMENTÓW ORAZ WYBORU OFERTY </w:t>
      </w:r>
    </w:p>
    <w:p w14:paraId="5DCD8B37" w14:textId="77777777" w:rsidR="00A33BCA" w:rsidRPr="00EC586B" w:rsidRDefault="00A33BCA" w:rsidP="00A33BCA">
      <w:pPr>
        <w:jc w:val="both"/>
        <w:rPr>
          <w:b/>
          <w:bCs/>
          <w:sz w:val="24"/>
          <w:szCs w:val="24"/>
        </w:rPr>
      </w:pPr>
    </w:p>
    <w:p w14:paraId="31629240" w14:textId="5FD23876" w:rsidR="00A33BCA" w:rsidRPr="00EC586B" w:rsidRDefault="00A33BCA" w:rsidP="005E53E7">
      <w:pPr>
        <w:pStyle w:val="Akapitzlist"/>
        <w:numPr>
          <w:ilvl w:val="0"/>
          <w:numId w:val="37"/>
        </w:numPr>
        <w:jc w:val="both"/>
        <w:rPr>
          <w:sz w:val="24"/>
          <w:szCs w:val="24"/>
        </w:rPr>
      </w:pPr>
      <w:r w:rsidRPr="00EC586B">
        <w:rPr>
          <w:sz w:val="24"/>
          <w:szCs w:val="24"/>
        </w:rPr>
        <w:t xml:space="preserve">Do oferty </w:t>
      </w:r>
      <w:r w:rsidR="007B1CB3" w:rsidRPr="00EC586B">
        <w:rPr>
          <w:sz w:val="24"/>
          <w:szCs w:val="24"/>
        </w:rPr>
        <w:t>W</w:t>
      </w:r>
      <w:r w:rsidRPr="00EC586B">
        <w:rPr>
          <w:sz w:val="24"/>
          <w:szCs w:val="24"/>
        </w:rPr>
        <w:t xml:space="preserve">ykonawca dołącza dokumenty wskazane w ust. VI SWZ oraz aktualne na dzień składania ofert </w:t>
      </w:r>
      <w:r w:rsidR="0075248D" w:rsidRPr="00EC586B">
        <w:rPr>
          <w:sz w:val="24"/>
          <w:szCs w:val="24"/>
        </w:rPr>
        <w:t xml:space="preserve">oświadczenia </w:t>
      </w:r>
      <w:r w:rsidRPr="00EC586B">
        <w:rPr>
          <w:sz w:val="24"/>
          <w:szCs w:val="24"/>
        </w:rPr>
        <w:t>potwierdzając</w:t>
      </w:r>
      <w:r w:rsidR="009A7233" w:rsidRPr="00EC586B">
        <w:rPr>
          <w:sz w:val="24"/>
          <w:szCs w:val="24"/>
        </w:rPr>
        <w:t>e</w:t>
      </w:r>
      <w:r w:rsidRPr="00EC586B">
        <w:rPr>
          <w:sz w:val="24"/>
          <w:szCs w:val="24"/>
        </w:rPr>
        <w:t xml:space="preserve"> spełnianie warunków udziału w postępowaniu i brak podstaw wykluczenia z postępowania. </w:t>
      </w:r>
      <w:r w:rsidR="0075248D" w:rsidRPr="00EC586B">
        <w:rPr>
          <w:sz w:val="24"/>
          <w:szCs w:val="24"/>
        </w:rPr>
        <w:t xml:space="preserve">Wzory oświadczeń </w:t>
      </w:r>
      <w:r w:rsidRPr="00EC586B">
        <w:rPr>
          <w:sz w:val="24"/>
          <w:szCs w:val="24"/>
        </w:rPr>
        <w:t>stanowi</w:t>
      </w:r>
      <w:r w:rsidR="0075248D" w:rsidRPr="00EC586B">
        <w:rPr>
          <w:sz w:val="24"/>
          <w:szCs w:val="24"/>
        </w:rPr>
        <w:t>ą</w:t>
      </w:r>
      <w:r w:rsidRPr="00EC586B">
        <w:rPr>
          <w:sz w:val="24"/>
          <w:szCs w:val="24"/>
        </w:rPr>
        <w:t xml:space="preserve"> Załącznik</w:t>
      </w:r>
      <w:r w:rsidR="0075248D" w:rsidRPr="00EC586B">
        <w:rPr>
          <w:sz w:val="24"/>
          <w:szCs w:val="24"/>
        </w:rPr>
        <w:t>i</w:t>
      </w:r>
      <w:r w:rsidRPr="00EC586B">
        <w:rPr>
          <w:sz w:val="24"/>
          <w:szCs w:val="24"/>
        </w:rPr>
        <w:t xml:space="preserve"> nr 2</w:t>
      </w:r>
      <w:r w:rsidR="0075248D" w:rsidRPr="00EC586B">
        <w:rPr>
          <w:sz w:val="24"/>
          <w:szCs w:val="24"/>
        </w:rPr>
        <w:t xml:space="preserve">A, 2B, 4, </w:t>
      </w:r>
      <w:r w:rsidR="00B06DFD">
        <w:rPr>
          <w:sz w:val="24"/>
          <w:szCs w:val="24"/>
        </w:rPr>
        <w:t>7, 8</w:t>
      </w:r>
      <w:r w:rsidRPr="00EC586B">
        <w:rPr>
          <w:sz w:val="24"/>
          <w:szCs w:val="24"/>
        </w:rPr>
        <w:t xml:space="preserve"> do SWZ. </w:t>
      </w:r>
    </w:p>
    <w:p w14:paraId="2D916FDA" w14:textId="261DFD04" w:rsidR="00A33BCA" w:rsidRDefault="00A33BCA" w:rsidP="005E53E7">
      <w:pPr>
        <w:pStyle w:val="Akapitzlist"/>
        <w:numPr>
          <w:ilvl w:val="0"/>
          <w:numId w:val="37"/>
        </w:numPr>
        <w:jc w:val="both"/>
        <w:rPr>
          <w:sz w:val="24"/>
          <w:szCs w:val="24"/>
        </w:rPr>
      </w:pPr>
      <w:r w:rsidRPr="00EC586B">
        <w:rPr>
          <w:sz w:val="24"/>
          <w:szCs w:val="24"/>
        </w:rPr>
        <w:t xml:space="preserve">Zamawiający w postępowaniu najpierw dokona oceny ofert na podstawie złożonej oferty tj. Formularza oferty - Załącznik 1 do SWZ, </w:t>
      </w:r>
      <w:r w:rsidR="0075248D" w:rsidRPr="00EC586B">
        <w:rPr>
          <w:sz w:val="24"/>
          <w:szCs w:val="24"/>
        </w:rPr>
        <w:t xml:space="preserve">Oświadczeń </w:t>
      </w:r>
      <w:r w:rsidRPr="00EC586B">
        <w:rPr>
          <w:sz w:val="24"/>
          <w:szCs w:val="24"/>
        </w:rPr>
        <w:t xml:space="preserve">– Załącznik nr </w:t>
      </w:r>
      <w:r w:rsidR="00B06DFD" w:rsidRPr="00B06DFD">
        <w:rPr>
          <w:sz w:val="24"/>
          <w:szCs w:val="24"/>
        </w:rPr>
        <w:t>2A, 2B, 4, 7, 8</w:t>
      </w:r>
      <w:r w:rsidRPr="00EC586B">
        <w:rPr>
          <w:sz w:val="24"/>
          <w:szCs w:val="24"/>
        </w:rPr>
        <w:t xml:space="preserve"> do SWZ, a następnie zbada, czy wykonawca, którego oferta została oceniona jako najkorzystniejsza, nie podlega wykluczeniu oraz spełnia warunki udziału w postępowaniu. </w:t>
      </w:r>
    </w:p>
    <w:p w14:paraId="2B02D6BE" w14:textId="77777777" w:rsidR="00CC34DA" w:rsidRPr="00EC586B" w:rsidRDefault="00CC34DA" w:rsidP="00EC586B">
      <w:pPr>
        <w:jc w:val="both"/>
        <w:rPr>
          <w:sz w:val="24"/>
          <w:szCs w:val="24"/>
        </w:rPr>
      </w:pPr>
    </w:p>
    <w:p w14:paraId="3F7CC66D" w14:textId="0A942721" w:rsidR="00A33BCA" w:rsidRPr="00EC586B" w:rsidRDefault="00CC34DA" w:rsidP="005E53E7">
      <w:pPr>
        <w:pStyle w:val="Akapitzlist"/>
        <w:numPr>
          <w:ilvl w:val="0"/>
          <w:numId w:val="37"/>
        </w:numPr>
        <w:jc w:val="both"/>
        <w:rPr>
          <w:b/>
          <w:bCs/>
          <w:sz w:val="24"/>
          <w:szCs w:val="24"/>
        </w:rPr>
      </w:pPr>
      <w:r w:rsidRPr="00EC586B">
        <w:rPr>
          <w:b/>
          <w:bCs/>
          <w:sz w:val="24"/>
          <w:szCs w:val="24"/>
        </w:rPr>
        <w:t>Oferta oraz załączniki do niej jak również  d</w:t>
      </w:r>
      <w:r w:rsidR="00A33BCA" w:rsidRPr="00EC586B">
        <w:rPr>
          <w:b/>
          <w:bCs/>
          <w:sz w:val="24"/>
          <w:szCs w:val="24"/>
        </w:rPr>
        <w:t>okumenty wskazane w pkt 1 powyżej przedkładane są w elektronicznej kopii poświadczonej za zgodność z oryginałem. Poświadczenia za zgodność z oryginałem dokonuje wykonawca poprzez opatrzenie elektronicznej kopii dokumentu kwalifikowanym podpisem elektronicznym, podpisem zaufanym lub podpisem osobistym.</w:t>
      </w:r>
    </w:p>
    <w:p w14:paraId="30D52156" w14:textId="77777777" w:rsidR="00A33BCA" w:rsidRPr="00EC586B" w:rsidRDefault="00A33BCA" w:rsidP="005E53E7">
      <w:pPr>
        <w:pStyle w:val="Akapitzlist"/>
        <w:numPr>
          <w:ilvl w:val="0"/>
          <w:numId w:val="37"/>
        </w:numPr>
        <w:jc w:val="both"/>
        <w:rPr>
          <w:sz w:val="24"/>
          <w:szCs w:val="24"/>
        </w:rPr>
      </w:pPr>
      <w:r w:rsidRPr="00EC586B">
        <w:rPr>
          <w:sz w:val="24"/>
          <w:szCs w:val="24"/>
        </w:rPr>
        <w:t xml:space="preserve">Zamawiający może żądać przedstawienia oryginału lub notarialnie poświadczonej kopii dokumentów, o których mowa powyżej. </w:t>
      </w:r>
    </w:p>
    <w:p w14:paraId="7B6C9CA2" w14:textId="77777777" w:rsidR="00A33BCA" w:rsidRPr="00EC586B" w:rsidRDefault="00A33BCA" w:rsidP="005E53E7">
      <w:pPr>
        <w:pStyle w:val="Akapitzlist"/>
        <w:numPr>
          <w:ilvl w:val="0"/>
          <w:numId w:val="37"/>
        </w:numPr>
        <w:jc w:val="both"/>
        <w:rPr>
          <w:sz w:val="24"/>
          <w:szCs w:val="24"/>
        </w:rPr>
      </w:pPr>
      <w:r w:rsidRPr="00EC586B">
        <w:rPr>
          <w:sz w:val="24"/>
          <w:szCs w:val="24"/>
        </w:rPr>
        <w:t xml:space="preserve">Dokumenty sporządzone w języku obcym są składane wraz z tłumaczeniem przysięgłym na język polski. </w:t>
      </w:r>
    </w:p>
    <w:p w14:paraId="10C1DC21" w14:textId="77777777" w:rsidR="00A33BCA" w:rsidRPr="00EC586B" w:rsidRDefault="00A33BCA" w:rsidP="005E53E7">
      <w:pPr>
        <w:pStyle w:val="Akapitzlist"/>
        <w:numPr>
          <w:ilvl w:val="0"/>
          <w:numId w:val="37"/>
        </w:numPr>
        <w:jc w:val="both"/>
        <w:rPr>
          <w:sz w:val="24"/>
          <w:szCs w:val="24"/>
        </w:rPr>
      </w:pPr>
      <w:r w:rsidRPr="00EC586B">
        <w:rPr>
          <w:sz w:val="24"/>
          <w:szCs w:val="24"/>
        </w:rPr>
        <w:t xml:space="preserve">Jeżeli wykonawca nie złoży oświadczenia, o którym mowa w pkt 1 powyżej,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14:paraId="78269967" w14:textId="77777777" w:rsidR="00A33BCA" w:rsidRPr="00EC586B" w:rsidRDefault="00A33BCA" w:rsidP="005E53E7">
      <w:pPr>
        <w:pStyle w:val="Akapitzlist"/>
        <w:numPr>
          <w:ilvl w:val="0"/>
          <w:numId w:val="37"/>
        </w:numPr>
        <w:jc w:val="both"/>
        <w:rPr>
          <w:sz w:val="24"/>
          <w:szCs w:val="24"/>
        </w:rPr>
      </w:pPr>
      <w:r w:rsidRPr="00EC586B">
        <w:rPr>
          <w:sz w:val="24"/>
          <w:szCs w:val="24"/>
        </w:rPr>
        <w:t xml:space="preserve">Zamawiający 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 </w:t>
      </w:r>
    </w:p>
    <w:p w14:paraId="7BD80631" w14:textId="77777777" w:rsidR="00A33BCA" w:rsidRPr="00EC586B" w:rsidRDefault="00A33BCA" w:rsidP="005E53E7">
      <w:pPr>
        <w:pStyle w:val="Akapitzlist"/>
        <w:numPr>
          <w:ilvl w:val="0"/>
          <w:numId w:val="37"/>
        </w:numPr>
        <w:jc w:val="both"/>
        <w:rPr>
          <w:sz w:val="24"/>
          <w:szCs w:val="24"/>
        </w:rPr>
      </w:pPr>
      <w:r w:rsidRPr="00EC586B">
        <w:rPr>
          <w:sz w:val="24"/>
          <w:szCs w:val="24"/>
        </w:rPr>
        <w:t xml:space="preserve">Jeżeli wykaz, oświadczenia lub inne złożone przez wykonawcę dokumenty budzą wątpliwości zamawiającego, może on zwrócić się bezpośrednio do właściwego podmiotu, na rzecz którego dostawy były wykonane, o dodatkowe informacje lub dokumenty w tym zakresie. </w:t>
      </w:r>
    </w:p>
    <w:p w14:paraId="297276B8" w14:textId="77777777" w:rsidR="00A33BCA" w:rsidRPr="00EC586B" w:rsidRDefault="00A33BCA" w:rsidP="005E53E7">
      <w:pPr>
        <w:pStyle w:val="Akapitzlist"/>
        <w:numPr>
          <w:ilvl w:val="0"/>
          <w:numId w:val="37"/>
        </w:numPr>
        <w:jc w:val="both"/>
        <w:rPr>
          <w:sz w:val="24"/>
          <w:szCs w:val="24"/>
        </w:rPr>
      </w:pPr>
      <w:r w:rsidRPr="00EC586B">
        <w:rPr>
          <w:sz w:val="24"/>
          <w:szCs w:val="24"/>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2741407F" w14:textId="77777777" w:rsidR="00A33BCA" w:rsidRPr="00EC586B" w:rsidRDefault="00A33BCA" w:rsidP="005E53E7">
      <w:pPr>
        <w:pStyle w:val="Akapitzlist"/>
        <w:numPr>
          <w:ilvl w:val="0"/>
          <w:numId w:val="37"/>
        </w:numPr>
        <w:jc w:val="both"/>
        <w:rPr>
          <w:sz w:val="24"/>
          <w:szCs w:val="24"/>
        </w:rPr>
      </w:pPr>
      <w:r w:rsidRPr="00EC586B">
        <w:rPr>
          <w:sz w:val="24"/>
          <w:szCs w:val="24"/>
        </w:rPr>
        <w:t>Postępowanie prowadzone jest w języku polskim.</w:t>
      </w:r>
    </w:p>
    <w:p w14:paraId="0D53FED6" w14:textId="77777777" w:rsidR="0075248D" w:rsidRPr="00EC586B" w:rsidRDefault="007B1CB3" w:rsidP="005E53E7">
      <w:pPr>
        <w:pStyle w:val="Akapitzlist"/>
        <w:numPr>
          <w:ilvl w:val="0"/>
          <w:numId w:val="37"/>
        </w:numPr>
        <w:jc w:val="both"/>
        <w:rPr>
          <w:sz w:val="24"/>
          <w:szCs w:val="24"/>
        </w:rPr>
      </w:pPr>
      <w:r w:rsidRPr="00EC586B">
        <w:rPr>
          <w:sz w:val="24"/>
          <w:szCs w:val="24"/>
        </w:rPr>
        <w:t>Wykonawca</w:t>
      </w:r>
      <w:r w:rsidR="0075248D" w:rsidRPr="00EC586B">
        <w:rPr>
          <w:sz w:val="24"/>
          <w:szCs w:val="24"/>
        </w:rPr>
        <w:t xml:space="preserve"> wypełnia Załącznik nr 2A albo 2B w zależności od tego czy jest osobą fizyczną czy osobą prawną.</w:t>
      </w:r>
    </w:p>
    <w:p w14:paraId="6A642225" w14:textId="77777777" w:rsidR="00A33BCA" w:rsidRDefault="00A33BCA" w:rsidP="00A33BCA">
      <w:pPr>
        <w:jc w:val="both"/>
        <w:rPr>
          <w:sz w:val="24"/>
          <w:szCs w:val="24"/>
        </w:rPr>
      </w:pPr>
    </w:p>
    <w:p w14:paraId="5BE66117" w14:textId="77777777" w:rsidR="00FC6EAA" w:rsidRPr="00EC586B" w:rsidRDefault="00FC6EAA" w:rsidP="00A33BCA">
      <w:pPr>
        <w:jc w:val="both"/>
        <w:rPr>
          <w:sz w:val="24"/>
          <w:szCs w:val="24"/>
        </w:rPr>
      </w:pPr>
    </w:p>
    <w:p w14:paraId="1E7ECD72" w14:textId="77777777" w:rsidR="00A33BCA" w:rsidRPr="00EC586B" w:rsidRDefault="00A33BCA" w:rsidP="00A33BCA">
      <w:pPr>
        <w:jc w:val="both"/>
        <w:rPr>
          <w:sz w:val="24"/>
          <w:szCs w:val="24"/>
        </w:rPr>
      </w:pPr>
    </w:p>
    <w:p w14:paraId="019C4664" w14:textId="77777777" w:rsidR="00A33BCA" w:rsidRPr="00EC586B" w:rsidRDefault="00A33BCA" w:rsidP="00A33BCA">
      <w:pPr>
        <w:jc w:val="both"/>
        <w:rPr>
          <w:b/>
          <w:bCs/>
          <w:sz w:val="24"/>
          <w:szCs w:val="24"/>
        </w:rPr>
      </w:pPr>
      <w:r w:rsidRPr="00EC586B">
        <w:rPr>
          <w:b/>
          <w:bCs/>
          <w:sz w:val="24"/>
          <w:szCs w:val="24"/>
        </w:rPr>
        <w:t>VIII.</w:t>
      </w:r>
      <w:r w:rsidRPr="00EC586B">
        <w:rPr>
          <w:b/>
          <w:bCs/>
          <w:sz w:val="24"/>
          <w:szCs w:val="24"/>
        </w:rPr>
        <w:tab/>
        <w:t xml:space="preserve">MIEJSCE, TERMIN I SPOSÓB ZŁOŻENIA OFERTY </w:t>
      </w:r>
    </w:p>
    <w:p w14:paraId="634511BD" w14:textId="77777777" w:rsidR="00A33BCA" w:rsidRPr="00EC586B" w:rsidRDefault="00A33BCA" w:rsidP="00A33BCA">
      <w:pPr>
        <w:jc w:val="both"/>
        <w:rPr>
          <w:sz w:val="24"/>
          <w:szCs w:val="24"/>
        </w:rPr>
      </w:pPr>
    </w:p>
    <w:p w14:paraId="6BC66E54" w14:textId="608EF094" w:rsidR="00A33BCA" w:rsidRPr="00EC586B" w:rsidRDefault="00A33BCA" w:rsidP="00A33BCA">
      <w:pPr>
        <w:pStyle w:val="Akapitzlist"/>
        <w:numPr>
          <w:ilvl w:val="0"/>
          <w:numId w:val="13"/>
        </w:numPr>
        <w:jc w:val="both"/>
        <w:rPr>
          <w:sz w:val="24"/>
          <w:szCs w:val="24"/>
        </w:rPr>
      </w:pPr>
      <w:r w:rsidRPr="00EC586B">
        <w:rPr>
          <w:sz w:val="24"/>
          <w:szCs w:val="24"/>
        </w:rPr>
        <w:t>Wykonawca może złożyć tylko jedną ofertę</w:t>
      </w:r>
      <w:r w:rsidR="00CE788B" w:rsidRPr="00CC34DA">
        <w:rPr>
          <w:sz w:val="24"/>
          <w:szCs w:val="24"/>
        </w:rPr>
        <w:t xml:space="preserve"> dla wybranej części zamówienia</w:t>
      </w:r>
      <w:r w:rsidRPr="00EC586B">
        <w:rPr>
          <w:sz w:val="24"/>
          <w:szCs w:val="24"/>
        </w:rPr>
        <w:t>.</w:t>
      </w:r>
    </w:p>
    <w:p w14:paraId="36837CAF" w14:textId="4E60C381" w:rsidR="007B1CB3" w:rsidRPr="00EC586B" w:rsidRDefault="007B1CB3" w:rsidP="007B1CB3">
      <w:pPr>
        <w:pStyle w:val="Akapitzlist"/>
        <w:numPr>
          <w:ilvl w:val="0"/>
          <w:numId w:val="13"/>
        </w:numPr>
        <w:jc w:val="both"/>
        <w:rPr>
          <w:sz w:val="24"/>
          <w:szCs w:val="24"/>
        </w:rPr>
      </w:pPr>
      <w:r w:rsidRPr="00EC586B">
        <w:rPr>
          <w:sz w:val="24"/>
          <w:szCs w:val="24"/>
        </w:rPr>
        <w:t xml:space="preserve">Zamawiający dopuszcza składanie ofert częściowych obejmujących wykonanie </w:t>
      </w:r>
      <w:r w:rsidR="00CC34DA" w:rsidRPr="00CC34DA">
        <w:rPr>
          <w:sz w:val="24"/>
          <w:szCs w:val="24"/>
        </w:rPr>
        <w:t>robót</w:t>
      </w:r>
      <w:r w:rsidRPr="00EC586B">
        <w:rPr>
          <w:sz w:val="24"/>
          <w:szCs w:val="24"/>
        </w:rPr>
        <w:t xml:space="preserve"> budowlanych w ramach poszczególnych </w:t>
      </w:r>
      <w:r w:rsidR="00BA7D00" w:rsidRPr="00CC34DA">
        <w:rPr>
          <w:sz w:val="24"/>
          <w:szCs w:val="24"/>
        </w:rPr>
        <w:t>części</w:t>
      </w:r>
      <w:r w:rsidRPr="00EC586B">
        <w:rPr>
          <w:sz w:val="24"/>
          <w:szCs w:val="24"/>
        </w:rPr>
        <w:t xml:space="preserve"> </w:t>
      </w:r>
      <w:r w:rsidR="00BA7D00">
        <w:rPr>
          <w:sz w:val="24"/>
          <w:szCs w:val="24"/>
        </w:rPr>
        <w:t xml:space="preserve">opisanych w rozdziale                            </w:t>
      </w:r>
      <w:r w:rsidRPr="00EC586B">
        <w:rPr>
          <w:sz w:val="24"/>
          <w:szCs w:val="24"/>
        </w:rPr>
        <w:t xml:space="preserve"> III pkt 2 lit. a-e SWZ. </w:t>
      </w:r>
    </w:p>
    <w:p w14:paraId="6D531C44" w14:textId="77777777" w:rsidR="00CD0584" w:rsidRPr="00EC586B" w:rsidRDefault="00CD0584" w:rsidP="007B1CB3">
      <w:pPr>
        <w:pStyle w:val="Akapitzlist"/>
        <w:numPr>
          <w:ilvl w:val="0"/>
          <w:numId w:val="13"/>
        </w:numPr>
        <w:jc w:val="both"/>
        <w:rPr>
          <w:sz w:val="24"/>
          <w:szCs w:val="24"/>
        </w:rPr>
      </w:pPr>
      <w:r w:rsidRPr="00EC586B">
        <w:rPr>
          <w:sz w:val="24"/>
          <w:szCs w:val="24"/>
        </w:rPr>
        <w:t>Zamawiający nie dopuszcza składania ofert wariantowych.</w:t>
      </w:r>
    </w:p>
    <w:p w14:paraId="28703C9D" w14:textId="13FAE3B9" w:rsidR="00A33BCA" w:rsidRPr="00EC586B" w:rsidRDefault="00A33BCA" w:rsidP="00A33BCA">
      <w:pPr>
        <w:pStyle w:val="Akapitzlist"/>
        <w:numPr>
          <w:ilvl w:val="0"/>
          <w:numId w:val="13"/>
        </w:numPr>
        <w:jc w:val="both"/>
        <w:rPr>
          <w:b/>
          <w:bCs/>
          <w:sz w:val="24"/>
          <w:szCs w:val="24"/>
        </w:rPr>
      </w:pPr>
      <w:r w:rsidRPr="00EC586B">
        <w:rPr>
          <w:b/>
          <w:bCs/>
          <w:sz w:val="24"/>
          <w:szCs w:val="24"/>
        </w:rPr>
        <w:t xml:space="preserve">Ofertę należy złożyć elektronicznie, za pośrednictwem platformy internetowej </w:t>
      </w:r>
      <w:hyperlink r:id="rId9" w:history="1">
        <w:r w:rsidR="00660960" w:rsidRPr="00EC586B">
          <w:rPr>
            <w:rStyle w:val="Hipercze"/>
            <w:b/>
            <w:bCs/>
            <w:sz w:val="24"/>
            <w:szCs w:val="24"/>
          </w:rPr>
          <w:t>https://bazakonkurencyjnosci.funduszeeuropejskie.gov.pl</w:t>
        </w:r>
      </w:hyperlink>
      <w:r w:rsidR="00660960">
        <w:rPr>
          <w:b/>
          <w:bCs/>
          <w:sz w:val="24"/>
          <w:szCs w:val="24"/>
        </w:rPr>
        <w:t xml:space="preserve">                                  </w:t>
      </w:r>
      <w:r w:rsidRPr="00EC586B">
        <w:rPr>
          <w:b/>
          <w:bCs/>
          <w:sz w:val="24"/>
          <w:szCs w:val="24"/>
        </w:rPr>
        <w:t xml:space="preserve"> </w:t>
      </w:r>
      <w:r w:rsidR="00660960">
        <w:rPr>
          <w:b/>
          <w:bCs/>
          <w:sz w:val="24"/>
          <w:szCs w:val="24"/>
        </w:rPr>
        <w:t xml:space="preserve">   </w:t>
      </w:r>
      <w:r w:rsidRPr="00EC586B">
        <w:rPr>
          <w:b/>
          <w:bCs/>
          <w:sz w:val="24"/>
          <w:szCs w:val="24"/>
        </w:rPr>
        <w:t xml:space="preserve">(Baza </w:t>
      </w:r>
      <w:r w:rsidR="00660960">
        <w:rPr>
          <w:b/>
          <w:bCs/>
          <w:sz w:val="24"/>
          <w:szCs w:val="24"/>
        </w:rPr>
        <w:t xml:space="preserve">  </w:t>
      </w:r>
      <w:r w:rsidRPr="00EC586B">
        <w:rPr>
          <w:b/>
          <w:bCs/>
          <w:sz w:val="24"/>
          <w:szCs w:val="24"/>
        </w:rPr>
        <w:t xml:space="preserve">Konkurencyjności - BK2021) do dnia </w:t>
      </w:r>
      <w:r w:rsidR="00660960" w:rsidRPr="00EC586B">
        <w:rPr>
          <w:b/>
          <w:bCs/>
          <w:sz w:val="24"/>
          <w:szCs w:val="24"/>
        </w:rPr>
        <w:t xml:space="preserve"> </w:t>
      </w:r>
      <w:r w:rsidR="00C478E6">
        <w:rPr>
          <w:b/>
          <w:bCs/>
          <w:sz w:val="24"/>
          <w:szCs w:val="24"/>
        </w:rPr>
        <w:t>10</w:t>
      </w:r>
      <w:r w:rsidR="00660960" w:rsidRPr="00EC586B">
        <w:rPr>
          <w:b/>
          <w:bCs/>
          <w:sz w:val="24"/>
          <w:szCs w:val="24"/>
        </w:rPr>
        <w:t xml:space="preserve">.04.2025 </w:t>
      </w:r>
      <w:r w:rsidRPr="00EC586B">
        <w:rPr>
          <w:b/>
          <w:bCs/>
          <w:sz w:val="24"/>
          <w:szCs w:val="24"/>
        </w:rPr>
        <w:t xml:space="preserve">r. do godz. </w:t>
      </w:r>
      <w:r w:rsidR="00660960" w:rsidRPr="00EC586B">
        <w:rPr>
          <w:b/>
          <w:bCs/>
          <w:sz w:val="24"/>
          <w:szCs w:val="24"/>
        </w:rPr>
        <w:t>11.00</w:t>
      </w:r>
      <w:r w:rsidRPr="00EC586B">
        <w:rPr>
          <w:b/>
          <w:bCs/>
          <w:sz w:val="24"/>
          <w:szCs w:val="24"/>
        </w:rPr>
        <w:t>.</w:t>
      </w:r>
    </w:p>
    <w:p w14:paraId="4B2A7045" w14:textId="77777777" w:rsidR="002A697D" w:rsidRPr="00EC586B" w:rsidRDefault="002A697D" w:rsidP="002A697D">
      <w:pPr>
        <w:jc w:val="both"/>
        <w:rPr>
          <w:b/>
          <w:bCs/>
          <w:sz w:val="24"/>
          <w:szCs w:val="24"/>
        </w:rPr>
      </w:pPr>
    </w:p>
    <w:p w14:paraId="5589ABC9" w14:textId="77777777" w:rsidR="002A697D" w:rsidRPr="00EC586B" w:rsidRDefault="002A697D" w:rsidP="00EC586B">
      <w:pPr>
        <w:jc w:val="both"/>
        <w:rPr>
          <w:sz w:val="24"/>
          <w:szCs w:val="24"/>
        </w:rPr>
      </w:pPr>
    </w:p>
    <w:p w14:paraId="74D219B1" w14:textId="6B15AB65" w:rsidR="007B1CB3" w:rsidRPr="00EC586B" w:rsidRDefault="00A33BCA" w:rsidP="007B1CB3">
      <w:pPr>
        <w:pStyle w:val="Akapitzlist"/>
        <w:numPr>
          <w:ilvl w:val="0"/>
          <w:numId w:val="13"/>
        </w:numPr>
        <w:jc w:val="both"/>
        <w:rPr>
          <w:sz w:val="24"/>
          <w:szCs w:val="24"/>
        </w:rPr>
      </w:pPr>
      <w:r w:rsidRPr="00EC586B">
        <w:rPr>
          <w:sz w:val="24"/>
          <w:szCs w:val="24"/>
        </w:rPr>
        <w:t>Oferta winna być złożona na wzorze Formularzu Oferty stanowiąc</w:t>
      </w:r>
      <w:r w:rsidR="005E53E7" w:rsidRPr="00EC586B">
        <w:rPr>
          <w:sz w:val="24"/>
          <w:szCs w:val="24"/>
        </w:rPr>
        <w:t>ego</w:t>
      </w:r>
      <w:r w:rsidRPr="00EC586B">
        <w:rPr>
          <w:sz w:val="24"/>
          <w:szCs w:val="24"/>
        </w:rPr>
        <w:t xml:space="preserve"> Załącznik nr 1 do SWZ.</w:t>
      </w:r>
    </w:p>
    <w:p w14:paraId="3B308028" w14:textId="3E520F2E" w:rsidR="007B1CB3" w:rsidRPr="00EC586B" w:rsidRDefault="007B1CB3" w:rsidP="007B1CB3">
      <w:pPr>
        <w:pStyle w:val="Akapitzlist"/>
        <w:numPr>
          <w:ilvl w:val="0"/>
          <w:numId w:val="13"/>
        </w:numPr>
        <w:jc w:val="both"/>
        <w:rPr>
          <w:sz w:val="24"/>
          <w:szCs w:val="24"/>
        </w:rPr>
      </w:pPr>
      <w:r w:rsidRPr="00EC586B">
        <w:rPr>
          <w:sz w:val="24"/>
          <w:szCs w:val="24"/>
        </w:rPr>
        <w:t xml:space="preserve">W Ofercie należy wskazać Cenę wykonania prac osobno dla poszczególnych </w:t>
      </w:r>
      <w:r w:rsidR="002A697D">
        <w:rPr>
          <w:sz w:val="24"/>
          <w:szCs w:val="24"/>
        </w:rPr>
        <w:t xml:space="preserve">części robót  </w:t>
      </w:r>
      <w:r w:rsidRPr="00EC586B">
        <w:rPr>
          <w:sz w:val="24"/>
          <w:szCs w:val="24"/>
        </w:rPr>
        <w:t>wymienionych w ust. III pkt 2 lit. a-</w:t>
      </w:r>
      <w:r w:rsidR="00C478E6">
        <w:rPr>
          <w:sz w:val="24"/>
          <w:szCs w:val="24"/>
        </w:rPr>
        <w:t>g</w:t>
      </w:r>
      <w:r w:rsidRPr="00EC586B">
        <w:rPr>
          <w:sz w:val="24"/>
          <w:szCs w:val="24"/>
        </w:rPr>
        <w:t xml:space="preserve"> SWZ. W przypadku, gdy Wykonawca nie składa oferty w zak</w:t>
      </w:r>
      <w:r w:rsidR="005E53E7" w:rsidRPr="00EC586B">
        <w:rPr>
          <w:sz w:val="24"/>
          <w:szCs w:val="24"/>
        </w:rPr>
        <w:t>r</w:t>
      </w:r>
      <w:r w:rsidRPr="00EC586B">
        <w:rPr>
          <w:sz w:val="24"/>
          <w:szCs w:val="24"/>
        </w:rPr>
        <w:t>esie wykonania prac dotyczących dane</w:t>
      </w:r>
      <w:r w:rsidR="002A697D">
        <w:rPr>
          <w:sz w:val="24"/>
          <w:szCs w:val="24"/>
        </w:rPr>
        <w:t>j</w:t>
      </w:r>
      <w:r w:rsidRPr="00EC586B">
        <w:rPr>
          <w:sz w:val="24"/>
          <w:szCs w:val="24"/>
        </w:rPr>
        <w:t xml:space="preserve"> </w:t>
      </w:r>
      <w:r w:rsidR="002A697D">
        <w:rPr>
          <w:sz w:val="24"/>
          <w:szCs w:val="24"/>
        </w:rPr>
        <w:t>części</w:t>
      </w:r>
      <w:r w:rsidRPr="00EC586B">
        <w:rPr>
          <w:sz w:val="24"/>
          <w:szCs w:val="24"/>
        </w:rPr>
        <w:t>, w rubryce Formularza Oferty dotyczącego Ceny za wykonanie prac w t</w:t>
      </w:r>
      <w:r w:rsidR="002A697D">
        <w:rPr>
          <w:sz w:val="24"/>
          <w:szCs w:val="24"/>
        </w:rPr>
        <w:t>ej części</w:t>
      </w:r>
      <w:r w:rsidRPr="00EC586B">
        <w:rPr>
          <w:sz w:val="24"/>
          <w:szCs w:val="24"/>
        </w:rPr>
        <w:t xml:space="preserve"> wpisuje frazę "nie dotyczy".</w:t>
      </w:r>
    </w:p>
    <w:p w14:paraId="4EB144E3" w14:textId="77777777" w:rsidR="00A33BCA" w:rsidRPr="00EC586B" w:rsidRDefault="00A33BCA" w:rsidP="00A33BCA">
      <w:pPr>
        <w:pStyle w:val="Akapitzlist"/>
        <w:numPr>
          <w:ilvl w:val="0"/>
          <w:numId w:val="13"/>
        </w:numPr>
        <w:jc w:val="both"/>
        <w:rPr>
          <w:sz w:val="24"/>
          <w:szCs w:val="24"/>
        </w:rPr>
      </w:pPr>
      <w:r w:rsidRPr="00EC586B">
        <w:rPr>
          <w:sz w:val="24"/>
          <w:szCs w:val="24"/>
        </w:rPr>
        <w:t xml:space="preserve">Oferta musi być podpisana elektronicznie przez wykonawcę lub osoby reprezentujące wykonawcę. </w:t>
      </w:r>
    </w:p>
    <w:p w14:paraId="01ACA7D0" w14:textId="45CBA081" w:rsidR="00A33BCA" w:rsidRPr="00EC586B" w:rsidRDefault="00A33BCA" w:rsidP="00A33BCA">
      <w:pPr>
        <w:pStyle w:val="Akapitzlist"/>
        <w:numPr>
          <w:ilvl w:val="0"/>
          <w:numId w:val="13"/>
        </w:numPr>
        <w:jc w:val="both"/>
        <w:rPr>
          <w:sz w:val="24"/>
          <w:szCs w:val="24"/>
        </w:rPr>
      </w:pPr>
      <w:r w:rsidRPr="00EC586B">
        <w:rPr>
          <w:sz w:val="24"/>
          <w:szCs w:val="24"/>
        </w:rPr>
        <w:t>Do oferty należy załączyć dokumenty i oświadczenia wskazane w ust. VI SWZ oraz w ust.  VII pkt 1 SWZ.  Wszystkie dokumenty i oświadczenia winny być opatrzone podpisem elektronicznym (kwalifikowanym podpisem elektronicznym, podpisem zaufanym bądź podpisem osobistym).</w:t>
      </w:r>
    </w:p>
    <w:p w14:paraId="57AE86E4" w14:textId="37121DEC" w:rsidR="00137F89" w:rsidRDefault="00137F89" w:rsidP="00A33BCA">
      <w:pPr>
        <w:pStyle w:val="Akapitzlist"/>
        <w:numPr>
          <w:ilvl w:val="0"/>
          <w:numId w:val="13"/>
        </w:numPr>
        <w:jc w:val="both"/>
        <w:rPr>
          <w:sz w:val="24"/>
          <w:szCs w:val="24"/>
        </w:rPr>
      </w:pPr>
      <w:r w:rsidRPr="00EC586B">
        <w:rPr>
          <w:sz w:val="24"/>
          <w:szCs w:val="24"/>
        </w:rPr>
        <w:t xml:space="preserve">Oferta powinna zawierać </w:t>
      </w:r>
      <w:r w:rsidR="005E53E7" w:rsidRPr="00EC586B">
        <w:rPr>
          <w:sz w:val="24"/>
          <w:szCs w:val="24"/>
        </w:rPr>
        <w:t>informację o okresie</w:t>
      </w:r>
      <w:r w:rsidR="000C0400" w:rsidRPr="00EC586B">
        <w:rPr>
          <w:sz w:val="24"/>
          <w:szCs w:val="24"/>
        </w:rPr>
        <w:t xml:space="preserve"> (w miesiącach)</w:t>
      </w:r>
      <w:r w:rsidR="005E53E7" w:rsidRPr="00EC586B">
        <w:rPr>
          <w:sz w:val="24"/>
          <w:szCs w:val="24"/>
        </w:rPr>
        <w:t>, na jaki Wykonawca udzieli gwarancji na wykonane prace, przy czym okres gw</w:t>
      </w:r>
      <w:r w:rsidR="000C0400" w:rsidRPr="00EC586B">
        <w:rPr>
          <w:sz w:val="24"/>
          <w:szCs w:val="24"/>
        </w:rPr>
        <w:t>a</w:t>
      </w:r>
      <w:r w:rsidR="005E53E7" w:rsidRPr="00EC586B">
        <w:rPr>
          <w:sz w:val="24"/>
          <w:szCs w:val="24"/>
        </w:rPr>
        <w:t>rancji nie może być krótszy niż 36 miesięcy</w:t>
      </w:r>
      <w:r w:rsidR="004970CC">
        <w:rPr>
          <w:sz w:val="24"/>
          <w:szCs w:val="24"/>
        </w:rPr>
        <w:t xml:space="preserve"> licząc od otrzymania Świadectwa Przej</w:t>
      </w:r>
      <w:r w:rsidR="008C0403">
        <w:rPr>
          <w:sz w:val="24"/>
          <w:szCs w:val="24"/>
        </w:rPr>
        <w:t>ę</w:t>
      </w:r>
      <w:r w:rsidR="004970CC">
        <w:rPr>
          <w:sz w:val="24"/>
          <w:szCs w:val="24"/>
        </w:rPr>
        <w:t>cia</w:t>
      </w:r>
      <w:r w:rsidR="005E53E7" w:rsidRPr="00EC586B">
        <w:rPr>
          <w:sz w:val="24"/>
          <w:szCs w:val="24"/>
        </w:rPr>
        <w:t>.</w:t>
      </w:r>
    </w:p>
    <w:p w14:paraId="7D7F838C" w14:textId="3FC7B21B" w:rsidR="002A697D" w:rsidRDefault="002A697D" w:rsidP="00A33BCA">
      <w:pPr>
        <w:pStyle w:val="Akapitzlist"/>
        <w:numPr>
          <w:ilvl w:val="0"/>
          <w:numId w:val="13"/>
        </w:numPr>
        <w:jc w:val="both"/>
        <w:rPr>
          <w:sz w:val="24"/>
          <w:szCs w:val="24"/>
        </w:rPr>
      </w:pPr>
      <w:r>
        <w:rPr>
          <w:sz w:val="24"/>
          <w:szCs w:val="24"/>
        </w:rPr>
        <w:t>Brak zdeklarowanego okresu gwarancji oznacza ,że Wykonawca na każdą z oferowanych części udziela 36 miesiecy gwarancji za co nie otrzymuje punktów w kryterium „ czasokres gwarancji” .</w:t>
      </w:r>
    </w:p>
    <w:p w14:paraId="10D47FDD" w14:textId="77777777" w:rsidR="003B0091" w:rsidRDefault="003B0091" w:rsidP="003B0091">
      <w:pPr>
        <w:jc w:val="both"/>
        <w:rPr>
          <w:sz w:val="24"/>
          <w:szCs w:val="24"/>
        </w:rPr>
      </w:pPr>
    </w:p>
    <w:p w14:paraId="02EB0C8D" w14:textId="77777777" w:rsidR="003B0091" w:rsidRDefault="003B0091" w:rsidP="003B0091">
      <w:pPr>
        <w:jc w:val="both"/>
        <w:rPr>
          <w:sz w:val="24"/>
          <w:szCs w:val="24"/>
        </w:rPr>
      </w:pPr>
    </w:p>
    <w:p w14:paraId="44F2B670" w14:textId="77777777" w:rsidR="003B0091" w:rsidRDefault="003B0091" w:rsidP="003B0091">
      <w:pPr>
        <w:jc w:val="both"/>
        <w:rPr>
          <w:sz w:val="24"/>
          <w:szCs w:val="24"/>
        </w:rPr>
      </w:pPr>
    </w:p>
    <w:p w14:paraId="7A77CED6" w14:textId="77777777" w:rsidR="003B0091" w:rsidRDefault="003B0091" w:rsidP="003B0091">
      <w:pPr>
        <w:jc w:val="both"/>
        <w:rPr>
          <w:sz w:val="24"/>
          <w:szCs w:val="24"/>
        </w:rPr>
      </w:pPr>
    </w:p>
    <w:p w14:paraId="793CD513" w14:textId="77777777" w:rsidR="003B0091" w:rsidRDefault="003B0091" w:rsidP="003B0091">
      <w:pPr>
        <w:jc w:val="both"/>
        <w:rPr>
          <w:sz w:val="24"/>
          <w:szCs w:val="24"/>
        </w:rPr>
      </w:pPr>
    </w:p>
    <w:p w14:paraId="4BC2B586" w14:textId="77777777" w:rsidR="003B0091" w:rsidRPr="003B0091" w:rsidRDefault="003B0091" w:rsidP="003B0091">
      <w:pPr>
        <w:jc w:val="both"/>
        <w:rPr>
          <w:sz w:val="24"/>
          <w:szCs w:val="24"/>
        </w:rPr>
      </w:pPr>
    </w:p>
    <w:p w14:paraId="5D79B8BD" w14:textId="77777777" w:rsidR="00A33BCA" w:rsidRPr="00EC586B" w:rsidRDefault="00A33BCA" w:rsidP="00A33BCA">
      <w:pPr>
        <w:jc w:val="both"/>
        <w:rPr>
          <w:sz w:val="24"/>
          <w:szCs w:val="24"/>
        </w:rPr>
      </w:pPr>
    </w:p>
    <w:p w14:paraId="21B10853" w14:textId="77777777" w:rsidR="00A33BCA" w:rsidRPr="00EC586B" w:rsidRDefault="00A33BCA" w:rsidP="00A33BCA">
      <w:pPr>
        <w:jc w:val="both"/>
        <w:rPr>
          <w:b/>
          <w:bCs/>
          <w:sz w:val="24"/>
          <w:szCs w:val="24"/>
        </w:rPr>
      </w:pPr>
      <w:r w:rsidRPr="00EC586B">
        <w:rPr>
          <w:b/>
          <w:bCs/>
          <w:sz w:val="24"/>
          <w:szCs w:val="24"/>
        </w:rPr>
        <w:t>IX.</w:t>
      </w:r>
      <w:r w:rsidRPr="00EC586B">
        <w:rPr>
          <w:b/>
          <w:bCs/>
          <w:sz w:val="24"/>
          <w:szCs w:val="24"/>
        </w:rPr>
        <w:tab/>
        <w:t xml:space="preserve">OPIS SPOSOBU OBLICZENIA CENY OFERTY </w:t>
      </w:r>
    </w:p>
    <w:p w14:paraId="1F990D94" w14:textId="77777777" w:rsidR="00A33BCA" w:rsidRPr="00EC586B" w:rsidRDefault="00A33BCA" w:rsidP="00A33BCA">
      <w:pPr>
        <w:jc w:val="both"/>
        <w:rPr>
          <w:sz w:val="24"/>
          <w:szCs w:val="24"/>
        </w:rPr>
      </w:pPr>
    </w:p>
    <w:p w14:paraId="4DAAADCC" w14:textId="28BEF1C3" w:rsidR="00A33BCA" w:rsidRPr="00EC586B" w:rsidRDefault="00A33BCA" w:rsidP="00A33BCA">
      <w:pPr>
        <w:pStyle w:val="Akapitzlist"/>
        <w:numPr>
          <w:ilvl w:val="6"/>
          <w:numId w:val="13"/>
        </w:numPr>
        <w:jc w:val="both"/>
        <w:rPr>
          <w:b/>
          <w:bCs/>
          <w:sz w:val="24"/>
          <w:szCs w:val="24"/>
        </w:rPr>
      </w:pPr>
      <w:r w:rsidRPr="00EC586B">
        <w:rPr>
          <w:b/>
          <w:bCs/>
          <w:sz w:val="24"/>
          <w:szCs w:val="24"/>
        </w:rPr>
        <w:t>Ceną Oferty jest kwota wymieniona w Formularzu Oferty - Załącznik nr 1 do SWZ</w:t>
      </w:r>
      <w:r w:rsidR="005E53E7" w:rsidRPr="00EC586B">
        <w:rPr>
          <w:b/>
          <w:bCs/>
          <w:sz w:val="24"/>
          <w:szCs w:val="24"/>
        </w:rPr>
        <w:t xml:space="preserve"> określona dla każde</w:t>
      </w:r>
      <w:r w:rsidR="002A697D" w:rsidRPr="00EC586B">
        <w:rPr>
          <w:b/>
          <w:bCs/>
          <w:sz w:val="24"/>
          <w:szCs w:val="24"/>
        </w:rPr>
        <w:t xml:space="preserve">j części </w:t>
      </w:r>
      <w:r w:rsidR="005E53E7" w:rsidRPr="00EC586B">
        <w:rPr>
          <w:b/>
          <w:bCs/>
          <w:sz w:val="24"/>
          <w:szCs w:val="24"/>
        </w:rPr>
        <w:t xml:space="preserve"> </w:t>
      </w:r>
      <w:r w:rsidR="002A697D" w:rsidRPr="00EC586B">
        <w:rPr>
          <w:b/>
          <w:bCs/>
          <w:sz w:val="24"/>
          <w:szCs w:val="24"/>
        </w:rPr>
        <w:t>robót</w:t>
      </w:r>
      <w:r w:rsidR="005E53E7" w:rsidRPr="00EC586B">
        <w:rPr>
          <w:b/>
          <w:bCs/>
          <w:sz w:val="24"/>
          <w:szCs w:val="24"/>
        </w:rPr>
        <w:t xml:space="preserve"> osobno</w:t>
      </w:r>
      <w:r w:rsidRPr="00EC586B">
        <w:rPr>
          <w:b/>
          <w:bCs/>
          <w:sz w:val="24"/>
          <w:szCs w:val="24"/>
        </w:rPr>
        <w:t xml:space="preserve">.  </w:t>
      </w:r>
      <w:r w:rsidR="00CC785F" w:rsidRPr="00EC586B">
        <w:rPr>
          <w:b/>
          <w:bCs/>
          <w:sz w:val="24"/>
          <w:szCs w:val="24"/>
        </w:rPr>
        <w:t>Jest to cena ryczałtowa netto w PLN.</w:t>
      </w:r>
    </w:p>
    <w:p w14:paraId="12454E45" w14:textId="1CCDB000" w:rsidR="00CC785F" w:rsidRPr="00EC586B" w:rsidRDefault="00CC785F" w:rsidP="00A33BCA">
      <w:pPr>
        <w:pStyle w:val="Akapitzlist"/>
        <w:numPr>
          <w:ilvl w:val="6"/>
          <w:numId w:val="13"/>
        </w:numPr>
        <w:jc w:val="both"/>
        <w:rPr>
          <w:b/>
          <w:bCs/>
          <w:sz w:val="24"/>
          <w:szCs w:val="24"/>
        </w:rPr>
      </w:pPr>
      <w:r w:rsidRPr="00EC586B">
        <w:rPr>
          <w:b/>
          <w:bCs/>
          <w:sz w:val="24"/>
          <w:szCs w:val="24"/>
        </w:rPr>
        <w:t>Do wyliczenia ceny Zamawiający udostępnia Przedmiary robót dla każdej części robót.</w:t>
      </w:r>
      <w:r w:rsidR="00EA1A0C" w:rsidRPr="00EC586B">
        <w:rPr>
          <w:b/>
          <w:bCs/>
          <w:sz w:val="24"/>
          <w:szCs w:val="24"/>
        </w:rPr>
        <w:t xml:space="preserve"> Przedmiary należy traktować jako materiał pomocniczy , który w żaden sposób nie może </w:t>
      </w:r>
      <w:r w:rsidRPr="00EC586B">
        <w:rPr>
          <w:b/>
          <w:bCs/>
          <w:sz w:val="24"/>
          <w:szCs w:val="24"/>
        </w:rPr>
        <w:t xml:space="preserve"> </w:t>
      </w:r>
      <w:r w:rsidR="00EA1A0C" w:rsidRPr="00EC586B">
        <w:rPr>
          <w:b/>
          <w:bCs/>
          <w:sz w:val="24"/>
          <w:szCs w:val="24"/>
        </w:rPr>
        <w:t xml:space="preserve">być podstawą roszczeń ze strony Wykonawcy w przypadku pominięcia którejkolwiek czynności czy nakładów rzeczowych w zakresie RM i S Wykonawca dokonuje wyceny wszystkich czynności  w zakresie </w:t>
      </w:r>
      <w:r w:rsidR="00FC6EAA">
        <w:rPr>
          <w:b/>
          <w:bCs/>
          <w:sz w:val="24"/>
          <w:szCs w:val="24"/>
        </w:rPr>
        <w:t xml:space="preserve">nakładów    </w:t>
      </w:r>
      <w:r w:rsidR="00EA1A0C" w:rsidRPr="00EC586B">
        <w:rPr>
          <w:b/>
          <w:bCs/>
          <w:sz w:val="24"/>
          <w:szCs w:val="24"/>
        </w:rPr>
        <w:t xml:space="preserve"> R,M i S oraz potrzeb zakupu urządzeń i materiałów w oparciu o Projekt Budowlany i rozpoznanie terenowe.</w:t>
      </w:r>
      <w:r w:rsidR="00EA1A0C">
        <w:rPr>
          <w:b/>
          <w:bCs/>
          <w:sz w:val="24"/>
          <w:szCs w:val="24"/>
        </w:rPr>
        <w:t xml:space="preserve"> </w:t>
      </w:r>
    </w:p>
    <w:p w14:paraId="5CF63E66" w14:textId="77777777" w:rsidR="00EA1A0C" w:rsidRPr="00EC586B" w:rsidRDefault="00EA1A0C" w:rsidP="00EA1A0C">
      <w:pPr>
        <w:jc w:val="both"/>
        <w:rPr>
          <w:b/>
          <w:bCs/>
          <w:sz w:val="24"/>
          <w:szCs w:val="24"/>
        </w:rPr>
      </w:pPr>
    </w:p>
    <w:p w14:paraId="0BE59B59" w14:textId="77777777" w:rsidR="00EA1A0C" w:rsidRPr="00EC586B" w:rsidRDefault="00EA1A0C" w:rsidP="00EC586B">
      <w:pPr>
        <w:jc w:val="both"/>
        <w:rPr>
          <w:sz w:val="24"/>
          <w:szCs w:val="24"/>
        </w:rPr>
      </w:pPr>
    </w:p>
    <w:p w14:paraId="27DA4C71" w14:textId="6025993F" w:rsidR="00A33BCA" w:rsidRPr="00EC586B" w:rsidRDefault="00A33BCA" w:rsidP="00A33BCA">
      <w:pPr>
        <w:pStyle w:val="Akapitzlist"/>
        <w:numPr>
          <w:ilvl w:val="6"/>
          <w:numId w:val="13"/>
        </w:numPr>
        <w:jc w:val="both"/>
        <w:rPr>
          <w:sz w:val="24"/>
          <w:szCs w:val="24"/>
        </w:rPr>
      </w:pPr>
      <w:r w:rsidRPr="00EC586B">
        <w:rPr>
          <w:sz w:val="24"/>
          <w:szCs w:val="24"/>
        </w:rPr>
        <w:t xml:space="preserve">Cena powinna być wyliczona w oparciu o całkowity zakres prac </w:t>
      </w:r>
      <w:r w:rsidR="005E53E7" w:rsidRPr="00EC586B">
        <w:rPr>
          <w:sz w:val="24"/>
          <w:szCs w:val="24"/>
        </w:rPr>
        <w:t>w ramach dane</w:t>
      </w:r>
      <w:r w:rsidR="002A697D" w:rsidRPr="00EA1A0C">
        <w:rPr>
          <w:sz w:val="24"/>
          <w:szCs w:val="24"/>
        </w:rPr>
        <w:t>j</w:t>
      </w:r>
      <w:r w:rsidR="005E53E7" w:rsidRPr="00EC586B">
        <w:rPr>
          <w:sz w:val="24"/>
          <w:szCs w:val="24"/>
        </w:rPr>
        <w:t xml:space="preserve"> </w:t>
      </w:r>
      <w:r w:rsidR="002A697D" w:rsidRPr="00EA1A0C">
        <w:rPr>
          <w:sz w:val="24"/>
          <w:szCs w:val="24"/>
        </w:rPr>
        <w:t>części</w:t>
      </w:r>
      <w:r w:rsidR="0039138A">
        <w:rPr>
          <w:sz w:val="24"/>
          <w:szCs w:val="24"/>
        </w:rPr>
        <w:t xml:space="preserve"> </w:t>
      </w:r>
      <w:r w:rsidR="005E53E7" w:rsidRPr="00EC586B">
        <w:rPr>
          <w:sz w:val="24"/>
          <w:szCs w:val="24"/>
        </w:rPr>
        <w:t xml:space="preserve"> </w:t>
      </w:r>
      <w:r w:rsidRPr="00EC586B">
        <w:rPr>
          <w:sz w:val="24"/>
          <w:szCs w:val="24"/>
        </w:rPr>
        <w:t>i musi uwzględniać wszystkie wymagania niniejszej SWZ oraz obejmować wszelkie koszty, jakie poniesie Wykonawca z tytułu należytej oraz zgodnej z obowiązującymi przepisami rea</w:t>
      </w:r>
      <w:r w:rsidR="005E53E7" w:rsidRPr="00EC586B">
        <w:rPr>
          <w:sz w:val="24"/>
          <w:szCs w:val="24"/>
        </w:rPr>
        <w:t>lizacji przedmiotu zamówienia, w szczególności koszty materiałów.</w:t>
      </w:r>
    </w:p>
    <w:p w14:paraId="7CB36303" w14:textId="292EECA0" w:rsidR="00A33BCA" w:rsidRPr="00EC586B" w:rsidRDefault="00A33BCA" w:rsidP="00A33BCA">
      <w:pPr>
        <w:pStyle w:val="Akapitzlist"/>
        <w:numPr>
          <w:ilvl w:val="6"/>
          <w:numId w:val="13"/>
        </w:numPr>
        <w:jc w:val="both"/>
        <w:rPr>
          <w:sz w:val="24"/>
          <w:szCs w:val="24"/>
        </w:rPr>
      </w:pPr>
      <w:r w:rsidRPr="00EC586B">
        <w:rPr>
          <w:sz w:val="24"/>
          <w:szCs w:val="24"/>
        </w:rPr>
        <w:t>Cena oferty uwzględnia</w:t>
      </w:r>
      <w:r w:rsidR="0039138A">
        <w:rPr>
          <w:sz w:val="24"/>
          <w:szCs w:val="24"/>
        </w:rPr>
        <w:t xml:space="preserve">ć musi </w:t>
      </w:r>
      <w:r w:rsidRPr="00EC586B">
        <w:rPr>
          <w:sz w:val="24"/>
          <w:szCs w:val="24"/>
        </w:rPr>
        <w:t xml:space="preserve"> wszystkie podatki, cła, opłaty manipulacyjne, musi być podana w PLN cyfrowo i słownie, z wyodrębnieniem podatku VAT- jeżeli występuje. </w:t>
      </w:r>
    </w:p>
    <w:p w14:paraId="08EA73BD" w14:textId="77777777" w:rsidR="00A33BCA" w:rsidRPr="00EC586B" w:rsidRDefault="00A33BCA" w:rsidP="00A33BCA">
      <w:pPr>
        <w:pStyle w:val="Akapitzlist"/>
        <w:numPr>
          <w:ilvl w:val="6"/>
          <w:numId w:val="13"/>
        </w:numPr>
        <w:jc w:val="both"/>
        <w:rPr>
          <w:sz w:val="24"/>
          <w:szCs w:val="24"/>
        </w:rPr>
      </w:pPr>
      <w:r w:rsidRPr="00EC586B">
        <w:rPr>
          <w:sz w:val="24"/>
          <w:szCs w:val="24"/>
        </w:rPr>
        <w:t xml:space="preserve">Wszystkie ceny podane w ofercie powinny być określone jednoznaczne i w sposób nie budzący  wątpliwości.  </w:t>
      </w:r>
    </w:p>
    <w:p w14:paraId="2566C0B3" w14:textId="287B2B73" w:rsidR="00A33BCA" w:rsidRPr="00EC586B" w:rsidRDefault="00A33BCA" w:rsidP="00A33BCA">
      <w:pPr>
        <w:pStyle w:val="Akapitzlist"/>
        <w:numPr>
          <w:ilvl w:val="6"/>
          <w:numId w:val="13"/>
        </w:numPr>
        <w:jc w:val="both"/>
        <w:rPr>
          <w:sz w:val="24"/>
          <w:szCs w:val="24"/>
        </w:rPr>
      </w:pPr>
      <w:r w:rsidRPr="00EC586B">
        <w:rPr>
          <w:sz w:val="24"/>
          <w:szCs w:val="24"/>
        </w:rPr>
        <w:t>Każdy z Wykonawców może zaproponować tylko jedną cenę</w:t>
      </w:r>
      <w:r w:rsidR="005E53E7" w:rsidRPr="00EC586B">
        <w:rPr>
          <w:sz w:val="24"/>
          <w:szCs w:val="24"/>
        </w:rPr>
        <w:t xml:space="preserve"> dla każ</w:t>
      </w:r>
      <w:r w:rsidR="002A697D">
        <w:rPr>
          <w:sz w:val="24"/>
          <w:szCs w:val="24"/>
        </w:rPr>
        <w:t>dej części robót</w:t>
      </w:r>
      <w:r w:rsidRPr="00EC586B">
        <w:rPr>
          <w:sz w:val="24"/>
          <w:szCs w:val="24"/>
        </w:rPr>
        <w:t xml:space="preserve"> i nie może jej zmienić. Nie prowadzi się negocjacji w sprawie ceny. </w:t>
      </w:r>
    </w:p>
    <w:p w14:paraId="71FB5EDA" w14:textId="77777777" w:rsidR="00A33BCA" w:rsidRPr="00EC586B" w:rsidRDefault="00A33BCA" w:rsidP="00A33BCA">
      <w:pPr>
        <w:pStyle w:val="Akapitzlist"/>
        <w:numPr>
          <w:ilvl w:val="0"/>
          <w:numId w:val="13"/>
        </w:numPr>
        <w:jc w:val="both"/>
        <w:rPr>
          <w:sz w:val="24"/>
          <w:szCs w:val="24"/>
        </w:rPr>
      </w:pPr>
      <w:r w:rsidRPr="00EC586B">
        <w:rPr>
          <w:sz w:val="24"/>
          <w:szCs w:val="24"/>
        </w:rPr>
        <w:t xml:space="preserve">Ostateczną cenę oferty stanowi cena brutto wyszczególniona w formularzu ofertowym. </w:t>
      </w:r>
    </w:p>
    <w:p w14:paraId="5372CA81" w14:textId="77777777" w:rsidR="00A33BCA" w:rsidRPr="00EC586B" w:rsidRDefault="00A33BCA" w:rsidP="00A33BCA">
      <w:pPr>
        <w:pStyle w:val="Akapitzlist"/>
        <w:numPr>
          <w:ilvl w:val="0"/>
          <w:numId w:val="13"/>
        </w:numPr>
        <w:jc w:val="both"/>
        <w:rPr>
          <w:sz w:val="24"/>
          <w:szCs w:val="24"/>
        </w:rPr>
      </w:pPr>
      <w:r w:rsidRPr="00EC586B">
        <w:rPr>
          <w:sz w:val="24"/>
          <w:szCs w:val="24"/>
        </w:rPr>
        <w:t xml:space="preserve">Cena w formularzu ofertowym winna być podana w złotych polskich, cyframi i słownie. </w:t>
      </w:r>
    </w:p>
    <w:p w14:paraId="75CF93B2" w14:textId="77777777" w:rsidR="00A33BCA" w:rsidRPr="00EC586B" w:rsidRDefault="00A33BCA" w:rsidP="00A33BCA">
      <w:pPr>
        <w:pStyle w:val="Akapitzlist"/>
        <w:numPr>
          <w:ilvl w:val="0"/>
          <w:numId w:val="13"/>
        </w:numPr>
        <w:jc w:val="both"/>
        <w:rPr>
          <w:sz w:val="24"/>
          <w:szCs w:val="24"/>
        </w:rPr>
      </w:pPr>
      <w:r w:rsidRPr="00EC586B">
        <w:rPr>
          <w:sz w:val="24"/>
          <w:szCs w:val="24"/>
        </w:rPr>
        <w:t xml:space="preserve">Ostateczna kompletna cena oferty winna być zaokrąglona do dwóch miejsc po przecinku. </w:t>
      </w:r>
    </w:p>
    <w:p w14:paraId="376215E4" w14:textId="77777777" w:rsidR="00A33BCA" w:rsidRPr="00EC586B" w:rsidRDefault="00A33BCA" w:rsidP="00A33BCA">
      <w:pPr>
        <w:pStyle w:val="Akapitzlist"/>
        <w:numPr>
          <w:ilvl w:val="0"/>
          <w:numId w:val="13"/>
        </w:numPr>
        <w:jc w:val="both"/>
        <w:rPr>
          <w:sz w:val="24"/>
          <w:szCs w:val="24"/>
        </w:rPr>
      </w:pPr>
      <w:r w:rsidRPr="00EC586B">
        <w:rPr>
          <w:sz w:val="24"/>
          <w:szCs w:val="24"/>
        </w:rPr>
        <w:t xml:space="preserve">Stawka podatku VAT jest określona zgodnie z ustawą z dnia 11 marca 2004 roku o podatku od   towarów i usług (Dz. U. Nr 54,poz.535 z późn. zm.). </w:t>
      </w:r>
    </w:p>
    <w:p w14:paraId="48EE99FA" w14:textId="77777777" w:rsidR="00A33BCA" w:rsidRPr="00EC586B" w:rsidRDefault="00A33BCA" w:rsidP="00A33BCA">
      <w:pPr>
        <w:pStyle w:val="Akapitzlist"/>
        <w:numPr>
          <w:ilvl w:val="0"/>
          <w:numId w:val="13"/>
        </w:numPr>
        <w:jc w:val="both"/>
        <w:rPr>
          <w:sz w:val="24"/>
          <w:szCs w:val="24"/>
        </w:rPr>
      </w:pPr>
      <w:r w:rsidRPr="00EC586B">
        <w:rPr>
          <w:sz w:val="24"/>
          <w:szCs w:val="24"/>
        </w:rPr>
        <w:t>Jeżeli Zamawiającemu zostanie złożona oferta, której wybór prowadziłby do powstania obowiązku podatkowego Zamawiającego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towaru, którego dostawa będzie prowadzić do jego powstania, oraz wskazując ich wartość bez kwoty podatku.</w:t>
      </w:r>
    </w:p>
    <w:p w14:paraId="0495F6F9" w14:textId="77777777" w:rsidR="00AD4BCE" w:rsidRDefault="00AD4BCE" w:rsidP="00AD4BCE">
      <w:pPr>
        <w:pStyle w:val="Akapitzlist"/>
        <w:ind w:left="785"/>
        <w:jc w:val="both"/>
        <w:rPr>
          <w:sz w:val="24"/>
          <w:szCs w:val="24"/>
        </w:rPr>
      </w:pPr>
    </w:p>
    <w:p w14:paraId="7FA0E380" w14:textId="77777777" w:rsidR="008C0403" w:rsidRDefault="008C0403" w:rsidP="00AD4BCE">
      <w:pPr>
        <w:pStyle w:val="Akapitzlist"/>
        <w:ind w:left="785"/>
        <w:jc w:val="both"/>
        <w:rPr>
          <w:sz w:val="24"/>
          <w:szCs w:val="24"/>
        </w:rPr>
      </w:pPr>
    </w:p>
    <w:p w14:paraId="1568444D" w14:textId="77777777" w:rsidR="008C0403" w:rsidRDefault="008C0403" w:rsidP="00C478E6">
      <w:pPr>
        <w:jc w:val="both"/>
        <w:rPr>
          <w:sz w:val="24"/>
          <w:szCs w:val="24"/>
        </w:rPr>
      </w:pPr>
    </w:p>
    <w:p w14:paraId="20934A72" w14:textId="77777777" w:rsidR="005F67FA" w:rsidRDefault="005F67FA" w:rsidP="00C478E6">
      <w:pPr>
        <w:jc w:val="both"/>
        <w:rPr>
          <w:sz w:val="24"/>
          <w:szCs w:val="24"/>
        </w:rPr>
      </w:pPr>
    </w:p>
    <w:p w14:paraId="6C1C6EC7" w14:textId="77777777" w:rsidR="005F67FA" w:rsidRDefault="005F67FA" w:rsidP="00C478E6">
      <w:pPr>
        <w:jc w:val="both"/>
        <w:rPr>
          <w:sz w:val="24"/>
          <w:szCs w:val="24"/>
        </w:rPr>
      </w:pPr>
    </w:p>
    <w:p w14:paraId="42A54D06" w14:textId="77777777" w:rsidR="005F67FA" w:rsidRDefault="005F67FA" w:rsidP="00C478E6">
      <w:pPr>
        <w:jc w:val="both"/>
        <w:rPr>
          <w:sz w:val="24"/>
          <w:szCs w:val="24"/>
        </w:rPr>
      </w:pPr>
    </w:p>
    <w:p w14:paraId="4AE3DE57" w14:textId="77777777" w:rsidR="005F67FA" w:rsidRPr="00C478E6" w:rsidRDefault="005F67FA" w:rsidP="00C478E6">
      <w:pPr>
        <w:jc w:val="both"/>
        <w:rPr>
          <w:sz w:val="24"/>
          <w:szCs w:val="24"/>
        </w:rPr>
      </w:pPr>
    </w:p>
    <w:p w14:paraId="2F788356" w14:textId="77777777" w:rsidR="008C0403" w:rsidRPr="00EC586B" w:rsidRDefault="008C0403" w:rsidP="00AD4BCE">
      <w:pPr>
        <w:pStyle w:val="Akapitzlist"/>
        <w:ind w:left="785"/>
        <w:jc w:val="both"/>
        <w:rPr>
          <w:sz w:val="24"/>
          <w:szCs w:val="24"/>
        </w:rPr>
      </w:pPr>
    </w:p>
    <w:p w14:paraId="08305832" w14:textId="77777777" w:rsidR="00AD4BCE" w:rsidRPr="00EC586B" w:rsidRDefault="00A33BCA" w:rsidP="00AD4BCE">
      <w:pPr>
        <w:jc w:val="both"/>
        <w:rPr>
          <w:b/>
          <w:bCs/>
          <w:sz w:val="24"/>
          <w:szCs w:val="24"/>
        </w:rPr>
      </w:pPr>
      <w:r w:rsidRPr="00EC586B">
        <w:rPr>
          <w:b/>
          <w:bCs/>
          <w:sz w:val="24"/>
          <w:szCs w:val="24"/>
        </w:rPr>
        <w:t>X.</w:t>
      </w:r>
      <w:r w:rsidRPr="00EC586B">
        <w:rPr>
          <w:b/>
          <w:bCs/>
          <w:sz w:val="24"/>
          <w:szCs w:val="24"/>
        </w:rPr>
        <w:tab/>
        <w:t xml:space="preserve">OPIS KRYTERIÓW, KTÓRYMI ZAMAWIAJĄCY BĘDZIE SIĘ KIEROWAŁ PRZY WYBORZE OFERTY WRAZ Z PODANIEM ZNACZENIA TYCH KRYTERIÓW I SPOSOBU OCENY OFERT </w:t>
      </w:r>
    </w:p>
    <w:p w14:paraId="41B4304F" w14:textId="77777777" w:rsidR="00AD4BCE" w:rsidRPr="00EC586B" w:rsidRDefault="00AD4BCE" w:rsidP="00AD4BCE">
      <w:pPr>
        <w:jc w:val="both"/>
        <w:rPr>
          <w:b/>
          <w:bCs/>
          <w:sz w:val="24"/>
          <w:szCs w:val="24"/>
        </w:rPr>
      </w:pPr>
    </w:p>
    <w:p w14:paraId="38AE1EBE" w14:textId="77777777" w:rsidR="00AD4BCE" w:rsidRPr="00EC586B" w:rsidRDefault="00A33BCA" w:rsidP="00AD4BCE">
      <w:pPr>
        <w:pStyle w:val="Akapitzlist"/>
        <w:numPr>
          <w:ilvl w:val="0"/>
          <w:numId w:val="29"/>
        </w:numPr>
        <w:jc w:val="both"/>
        <w:rPr>
          <w:b/>
          <w:bCs/>
          <w:sz w:val="24"/>
          <w:szCs w:val="24"/>
        </w:rPr>
      </w:pPr>
      <w:r w:rsidRPr="00EC586B">
        <w:rPr>
          <w:sz w:val="24"/>
          <w:szCs w:val="24"/>
        </w:rPr>
        <w:t xml:space="preserve">Zamawiający oceni i porówna jedynie te oferty, które: </w:t>
      </w:r>
    </w:p>
    <w:p w14:paraId="0ADE22E9" w14:textId="77777777" w:rsidR="00AD4BCE" w:rsidRPr="00EC586B" w:rsidRDefault="00AD4BCE" w:rsidP="00AD4BCE">
      <w:pPr>
        <w:pStyle w:val="Akapitzlist"/>
        <w:numPr>
          <w:ilvl w:val="0"/>
          <w:numId w:val="32"/>
        </w:numPr>
        <w:jc w:val="both"/>
        <w:rPr>
          <w:sz w:val="24"/>
          <w:szCs w:val="24"/>
        </w:rPr>
      </w:pPr>
      <w:r w:rsidRPr="00EC586B">
        <w:rPr>
          <w:sz w:val="24"/>
          <w:szCs w:val="24"/>
        </w:rPr>
        <w:t>zosta</w:t>
      </w:r>
      <w:r w:rsidR="000C0400" w:rsidRPr="00EC586B">
        <w:rPr>
          <w:sz w:val="24"/>
          <w:szCs w:val="24"/>
        </w:rPr>
        <w:t>ną złożone przez Wykonawców nie</w:t>
      </w:r>
      <w:r w:rsidRPr="00EC586B">
        <w:rPr>
          <w:sz w:val="24"/>
          <w:szCs w:val="24"/>
        </w:rPr>
        <w:t xml:space="preserve">wykluczonych przez Zamawiającego z niniejszego postępowania i spełniających warunki udziału w postępowaniu;   </w:t>
      </w:r>
    </w:p>
    <w:p w14:paraId="06EE0DDA" w14:textId="77777777" w:rsidR="00AD4BCE" w:rsidRPr="00EC586B" w:rsidRDefault="00AD4BCE" w:rsidP="00AD4BCE">
      <w:pPr>
        <w:pStyle w:val="Akapitzlist"/>
        <w:numPr>
          <w:ilvl w:val="0"/>
          <w:numId w:val="32"/>
        </w:numPr>
        <w:jc w:val="both"/>
        <w:rPr>
          <w:sz w:val="24"/>
          <w:szCs w:val="24"/>
        </w:rPr>
      </w:pPr>
      <w:r w:rsidRPr="00EC586B">
        <w:rPr>
          <w:sz w:val="24"/>
          <w:szCs w:val="24"/>
        </w:rPr>
        <w:t>nie zostaną odrzucone przez Zamawiającego.</w:t>
      </w:r>
    </w:p>
    <w:p w14:paraId="7596296D" w14:textId="183EA87B" w:rsidR="00A33BCA" w:rsidRPr="00EC586B" w:rsidRDefault="00A33BCA" w:rsidP="00AD4BCE">
      <w:pPr>
        <w:pStyle w:val="Akapitzlist"/>
        <w:numPr>
          <w:ilvl w:val="0"/>
          <w:numId w:val="29"/>
        </w:numPr>
        <w:jc w:val="both"/>
        <w:rPr>
          <w:b/>
          <w:bCs/>
          <w:sz w:val="24"/>
          <w:szCs w:val="24"/>
        </w:rPr>
      </w:pPr>
      <w:r w:rsidRPr="00EC586B">
        <w:rPr>
          <w:sz w:val="24"/>
          <w:szCs w:val="24"/>
        </w:rPr>
        <w:t>Oferty zosta</w:t>
      </w:r>
      <w:r w:rsidR="005E53E7" w:rsidRPr="00EC586B">
        <w:rPr>
          <w:sz w:val="24"/>
          <w:szCs w:val="24"/>
        </w:rPr>
        <w:t xml:space="preserve">ną ocenione przez Zamawiającego </w:t>
      </w:r>
      <w:r w:rsidR="005E53E7" w:rsidRPr="00EC586B">
        <w:rPr>
          <w:b/>
          <w:sz w:val="24"/>
          <w:szCs w:val="24"/>
          <w:u w:val="single"/>
        </w:rPr>
        <w:t>odrębnie dla każde</w:t>
      </w:r>
      <w:r w:rsidR="008C0403">
        <w:rPr>
          <w:b/>
          <w:sz w:val="24"/>
          <w:szCs w:val="24"/>
          <w:u w:val="single"/>
        </w:rPr>
        <w:t>j części robót</w:t>
      </w:r>
      <w:r w:rsidR="005E53E7" w:rsidRPr="00EC586B">
        <w:rPr>
          <w:sz w:val="24"/>
          <w:szCs w:val="24"/>
        </w:rPr>
        <w:t xml:space="preserve"> i </w:t>
      </w:r>
      <w:r w:rsidRPr="00EC586B">
        <w:rPr>
          <w:sz w:val="24"/>
          <w:szCs w:val="24"/>
        </w:rPr>
        <w:t xml:space="preserve">w oparciu o kryterium: </w:t>
      </w:r>
    </w:p>
    <w:p w14:paraId="1CC03482" w14:textId="77777777" w:rsidR="00A33BCA" w:rsidRPr="00EC586B" w:rsidRDefault="00A33BCA" w:rsidP="00AD4BCE">
      <w:pPr>
        <w:pStyle w:val="Akapitzlist"/>
        <w:numPr>
          <w:ilvl w:val="0"/>
          <w:numId w:val="33"/>
        </w:numPr>
        <w:jc w:val="both"/>
        <w:rPr>
          <w:sz w:val="24"/>
          <w:szCs w:val="24"/>
        </w:rPr>
      </w:pPr>
      <w:r w:rsidRPr="00EC586B">
        <w:rPr>
          <w:sz w:val="24"/>
          <w:szCs w:val="24"/>
        </w:rPr>
        <w:t xml:space="preserve">„Najniższa Cena” - znaczenie punktowe kryterium – </w:t>
      </w:r>
      <w:r w:rsidR="005E53E7" w:rsidRPr="00EC586B">
        <w:rPr>
          <w:sz w:val="24"/>
          <w:szCs w:val="24"/>
        </w:rPr>
        <w:t>90</w:t>
      </w:r>
      <w:r w:rsidR="00AD4BCE" w:rsidRPr="00EC586B">
        <w:rPr>
          <w:sz w:val="24"/>
          <w:szCs w:val="24"/>
        </w:rPr>
        <w:t xml:space="preserve"> punktów;</w:t>
      </w:r>
      <w:r w:rsidRPr="00EC586B">
        <w:rPr>
          <w:sz w:val="24"/>
          <w:szCs w:val="24"/>
        </w:rPr>
        <w:t xml:space="preserve"> </w:t>
      </w:r>
    </w:p>
    <w:p w14:paraId="14AB2716" w14:textId="77777777" w:rsidR="00AD4BCE" w:rsidRPr="00EC586B" w:rsidRDefault="00AD4BCE" w:rsidP="00AD4BCE">
      <w:pPr>
        <w:pStyle w:val="Akapitzlist"/>
        <w:numPr>
          <w:ilvl w:val="0"/>
          <w:numId w:val="33"/>
        </w:numPr>
        <w:jc w:val="both"/>
        <w:rPr>
          <w:sz w:val="24"/>
          <w:szCs w:val="24"/>
        </w:rPr>
      </w:pPr>
      <w:r w:rsidRPr="00EC586B">
        <w:rPr>
          <w:sz w:val="24"/>
          <w:szCs w:val="24"/>
        </w:rPr>
        <w:t>„</w:t>
      </w:r>
      <w:r w:rsidR="005E53E7" w:rsidRPr="00EC586B">
        <w:rPr>
          <w:sz w:val="24"/>
          <w:szCs w:val="24"/>
        </w:rPr>
        <w:t>Czasookres Gwarancji</w:t>
      </w:r>
      <w:r w:rsidRPr="00EC586B">
        <w:rPr>
          <w:sz w:val="24"/>
          <w:szCs w:val="24"/>
        </w:rPr>
        <w:t xml:space="preserve">” - - znaczenie punktowe kryterium – </w:t>
      </w:r>
      <w:r w:rsidR="005E53E7" w:rsidRPr="00EC586B">
        <w:rPr>
          <w:sz w:val="24"/>
          <w:szCs w:val="24"/>
        </w:rPr>
        <w:t>10</w:t>
      </w:r>
      <w:r w:rsidRPr="00EC586B">
        <w:rPr>
          <w:sz w:val="24"/>
          <w:szCs w:val="24"/>
        </w:rPr>
        <w:t xml:space="preserve"> punktów. </w:t>
      </w:r>
    </w:p>
    <w:p w14:paraId="050731E4" w14:textId="77777777" w:rsidR="00A33BCA" w:rsidRPr="00EC586B" w:rsidRDefault="00A33BCA" w:rsidP="00A33BCA">
      <w:pPr>
        <w:jc w:val="both"/>
        <w:rPr>
          <w:sz w:val="24"/>
          <w:szCs w:val="24"/>
        </w:rPr>
      </w:pPr>
    </w:p>
    <w:p w14:paraId="0011A277" w14:textId="77777777" w:rsidR="00A33BCA" w:rsidRPr="00EC586B" w:rsidRDefault="00A33BCA" w:rsidP="00137F89">
      <w:pPr>
        <w:pStyle w:val="Akapitzlist"/>
        <w:numPr>
          <w:ilvl w:val="0"/>
          <w:numId w:val="29"/>
        </w:numPr>
        <w:jc w:val="both"/>
        <w:rPr>
          <w:sz w:val="24"/>
          <w:szCs w:val="24"/>
        </w:rPr>
      </w:pPr>
      <w:r w:rsidRPr="00EC586B">
        <w:rPr>
          <w:sz w:val="24"/>
          <w:szCs w:val="24"/>
        </w:rPr>
        <w:t xml:space="preserve">Zasady oceny kryterium "Najniższa Cena” (C): </w:t>
      </w:r>
    </w:p>
    <w:p w14:paraId="3F927045" w14:textId="77777777" w:rsidR="00A33BCA" w:rsidRPr="00EC586B" w:rsidRDefault="00A33BCA" w:rsidP="00A33BCA">
      <w:pPr>
        <w:jc w:val="both"/>
        <w:rPr>
          <w:sz w:val="24"/>
          <w:szCs w:val="24"/>
        </w:rPr>
      </w:pPr>
    </w:p>
    <w:p w14:paraId="6FE9D404" w14:textId="77777777" w:rsidR="00A33BCA" w:rsidRPr="00EC586B" w:rsidRDefault="00A33BCA" w:rsidP="00137F89">
      <w:pPr>
        <w:ind w:left="708"/>
        <w:jc w:val="both"/>
        <w:rPr>
          <w:sz w:val="24"/>
          <w:szCs w:val="24"/>
        </w:rPr>
      </w:pPr>
      <w:r w:rsidRPr="00EC586B">
        <w:rPr>
          <w:sz w:val="24"/>
          <w:szCs w:val="24"/>
        </w:rPr>
        <w:t xml:space="preserve">Kryterium cena będzie rozpatrywane na podstawie ceny brutto za wykonanie przedmiotu zamówienia, podanej przez Wykonawcę w Formularzu Oferty.  </w:t>
      </w:r>
    </w:p>
    <w:p w14:paraId="787799D5" w14:textId="77777777" w:rsidR="00A33BCA" w:rsidRPr="00EC586B" w:rsidRDefault="00A33BCA" w:rsidP="00137F89">
      <w:pPr>
        <w:ind w:left="708"/>
        <w:jc w:val="both"/>
        <w:rPr>
          <w:sz w:val="24"/>
          <w:szCs w:val="24"/>
        </w:rPr>
      </w:pPr>
      <w:r w:rsidRPr="00EC586B">
        <w:rPr>
          <w:sz w:val="24"/>
          <w:szCs w:val="24"/>
        </w:rPr>
        <w:t xml:space="preserve">Liczba punktów w kryterium cena (C) zostanie obliczona na podstawie poniższego wzoru: </w:t>
      </w:r>
    </w:p>
    <w:p w14:paraId="1F556E4D" w14:textId="77777777" w:rsidR="00A33BCA" w:rsidRPr="00EC586B" w:rsidRDefault="00A33BCA" w:rsidP="00137F89">
      <w:pPr>
        <w:ind w:left="708"/>
        <w:jc w:val="both"/>
        <w:rPr>
          <w:sz w:val="24"/>
          <w:szCs w:val="24"/>
        </w:rPr>
      </w:pPr>
      <w:r w:rsidRPr="00EC586B">
        <w:rPr>
          <w:sz w:val="24"/>
          <w:szCs w:val="24"/>
        </w:rPr>
        <w:t>C = (</w:t>
      </w:r>
      <w:proofErr w:type="spellStart"/>
      <w:r w:rsidRPr="00EC586B">
        <w:rPr>
          <w:sz w:val="24"/>
          <w:szCs w:val="24"/>
        </w:rPr>
        <w:t>Cmin</w:t>
      </w:r>
      <w:proofErr w:type="spellEnd"/>
      <w:r w:rsidRPr="00EC586B">
        <w:rPr>
          <w:sz w:val="24"/>
          <w:szCs w:val="24"/>
        </w:rPr>
        <w:t xml:space="preserve"> /Co) x </w:t>
      </w:r>
      <w:r w:rsidR="005E53E7" w:rsidRPr="00EC586B">
        <w:rPr>
          <w:sz w:val="24"/>
          <w:szCs w:val="24"/>
        </w:rPr>
        <w:t xml:space="preserve">90 </w:t>
      </w:r>
      <w:r w:rsidRPr="00EC586B">
        <w:rPr>
          <w:sz w:val="24"/>
          <w:szCs w:val="24"/>
        </w:rPr>
        <w:t xml:space="preserve">pkt </w:t>
      </w:r>
    </w:p>
    <w:p w14:paraId="2B75456F" w14:textId="77777777" w:rsidR="00A33BCA" w:rsidRDefault="00A33BCA" w:rsidP="00137F89">
      <w:pPr>
        <w:ind w:left="708"/>
        <w:jc w:val="both"/>
        <w:rPr>
          <w:sz w:val="24"/>
          <w:szCs w:val="24"/>
        </w:rPr>
      </w:pPr>
      <w:r w:rsidRPr="00EC586B">
        <w:rPr>
          <w:sz w:val="24"/>
          <w:szCs w:val="24"/>
        </w:rPr>
        <w:t xml:space="preserve">gdzie: </w:t>
      </w:r>
    </w:p>
    <w:p w14:paraId="19CBBEBC" w14:textId="77777777" w:rsidR="00FC6EAA" w:rsidRPr="00EC586B" w:rsidRDefault="00FC6EAA" w:rsidP="00137F89">
      <w:pPr>
        <w:ind w:left="708"/>
        <w:jc w:val="both"/>
        <w:rPr>
          <w:sz w:val="24"/>
          <w:szCs w:val="24"/>
        </w:rPr>
      </w:pPr>
    </w:p>
    <w:p w14:paraId="4CF57569" w14:textId="77777777" w:rsidR="00A33BCA" w:rsidRPr="00EC586B" w:rsidRDefault="00A33BCA" w:rsidP="00137F89">
      <w:pPr>
        <w:ind w:left="708"/>
        <w:jc w:val="both"/>
        <w:rPr>
          <w:sz w:val="24"/>
          <w:szCs w:val="24"/>
        </w:rPr>
      </w:pPr>
      <w:r w:rsidRPr="00EC586B">
        <w:rPr>
          <w:sz w:val="24"/>
          <w:szCs w:val="24"/>
        </w:rPr>
        <w:t xml:space="preserve">C - punktacja którą należy wyznaczyć </w:t>
      </w:r>
    </w:p>
    <w:p w14:paraId="7FA61EEC" w14:textId="77777777" w:rsidR="00A33BCA" w:rsidRPr="00EC586B" w:rsidRDefault="00A33BCA" w:rsidP="00137F89">
      <w:pPr>
        <w:ind w:left="708"/>
        <w:jc w:val="both"/>
        <w:rPr>
          <w:sz w:val="24"/>
          <w:szCs w:val="24"/>
        </w:rPr>
      </w:pPr>
      <w:proofErr w:type="spellStart"/>
      <w:r w:rsidRPr="00EC586B">
        <w:rPr>
          <w:sz w:val="24"/>
          <w:szCs w:val="24"/>
        </w:rPr>
        <w:t>Cmin</w:t>
      </w:r>
      <w:proofErr w:type="spellEnd"/>
      <w:r w:rsidRPr="00EC586B">
        <w:rPr>
          <w:sz w:val="24"/>
          <w:szCs w:val="24"/>
        </w:rPr>
        <w:t xml:space="preserve"> - najniższa cena oferty brutto z ocenianych ofert (zł) </w:t>
      </w:r>
    </w:p>
    <w:p w14:paraId="22FD4583" w14:textId="77777777" w:rsidR="00A33BCA" w:rsidRPr="00EC586B" w:rsidRDefault="00A33BCA" w:rsidP="00137F89">
      <w:pPr>
        <w:ind w:left="708"/>
        <w:jc w:val="both"/>
        <w:rPr>
          <w:sz w:val="24"/>
          <w:szCs w:val="24"/>
        </w:rPr>
      </w:pPr>
      <w:r w:rsidRPr="00EC586B">
        <w:rPr>
          <w:sz w:val="24"/>
          <w:szCs w:val="24"/>
        </w:rPr>
        <w:t xml:space="preserve">Co - cena oferty brutto określona w badanej ofercie (zł) </w:t>
      </w:r>
    </w:p>
    <w:p w14:paraId="69607D24" w14:textId="77777777" w:rsidR="00A33BCA" w:rsidRPr="00EC586B" w:rsidRDefault="00A33BCA" w:rsidP="00A33BCA">
      <w:pPr>
        <w:jc w:val="both"/>
        <w:rPr>
          <w:sz w:val="24"/>
          <w:szCs w:val="24"/>
        </w:rPr>
      </w:pPr>
    </w:p>
    <w:p w14:paraId="35ADC404" w14:textId="77777777" w:rsidR="00A33BCA" w:rsidRPr="00EC586B" w:rsidRDefault="00A33BCA" w:rsidP="00137F89">
      <w:pPr>
        <w:pStyle w:val="Akapitzlist"/>
        <w:numPr>
          <w:ilvl w:val="0"/>
          <w:numId w:val="29"/>
        </w:numPr>
        <w:jc w:val="both"/>
        <w:rPr>
          <w:sz w:val="24"/>
          <w:szCs w:val="24"/>
        </w:rPr>
      </w:pPr>
      <w:r w:rsidRPr="00EC586B">
        <w:rPr>
          <w:sz w:val="24"/>
          <w:szCs w:val="24"/>
        </w:rPr>
        <w:t xml:space="preserve">Zasady oceny kryterium </w:t>
      </w:r>
      <w:r w:rsidR="00AD4BCE" w:rsidRPr="00EC586B">
        <w:rPr>
          <w:sz w:val="24"/>
          <w:szCs w:val="24"/>
        </w:rPr>
        <w:t>„</w:t>
      </w:r>
      <w:r w:rsidR="005E53E7" w:rsidRPr="00EC586B">
        <w:rPr>
          <w:sz w:val="24"/>
          <w:szCs w:val="24"/>
        </w:rPr>
        <w:t>Czasookres Gwarancji</w:t>
      </w:r>
      <w:r w:rsidR="00AD4BCE" w:rsidRPr="00EC586B">
        <w:rPr>
          <w:sz w:val="24"/>
          <w:szCs w:val="24"/>
        </w:rPr>
        <w:t>” (</w:t>
      </w:r>
      <w:r w:rsidR="005E53E7" w:rsidRPr="00EC586B">
        <w:rPr>
          <w:sz w:val="24"/>
          <w:szCs w:val="24"/>
        </w:rPr>
        <w:t>GW</w:t>
      </w:r>
      <w:r w:rsidR="00AD4BCE" w:rsidRPr="00EC586B">
        <w:rPr>
          <w:sz w:val="24"/>
          <w:szCs w:val="24"/>
        </w:rPr>
        <w:t>):</w:t>
      </w:r>
      <w:r w:rsidRPr="00EC586B">
        <w:rPr>
          <w:sz w:val="24"/>
          <w:szCs w:val="24"/>
        </w:rPr>
        <w:t xml:space="preserve"> </w:t>
      </w:r>
    </w:p>
    <w:p w14:paraId="6645A38B" w14:textId="77777777" w:rsidR="00A33BCA" w:rsidRPr="00EC586B" w:rsidRDefault="00A33BCA" w:rsidP="00A33BCA">
      <w:pPr>
        <w:jc w:val="both"/>
        <w:rPr>
          <w:sz w:val="24"/>
          <w:szCs w:val="24"/>
        </w:rPr>
      </w:pPr>
    </w:p>
    <w:p w14:paraId="18A00063" w14:textId="77777777" w:rsidR="00A33BCA" w:rsidRPr="00EC586B" w:rsidRDefault="00A33BCA" w:rsidP="00137F89">
      <w:pPr>
        <w:ind w:left="708"/>
        <w:jc w:val="both"/>
        <w:rPr>
          <w:sz w:val="24"/>
          <w:szCs w:val="24"/>
        </w:rPr>
      </w:pPr>
      <w:r w:rsidRPr="00EC586B">
        <w:rPr>
          <w:sz w:val="24"/>
          <w:szCs w:val="24"/>
        </w:rPr>
        <w:t xml:space="preserve">Kryterium </w:t>
      </w:r>
      <w:r w:rsidR="005E53E7" w:rsidRPr="00EC586B">
        <w:rPr>
          <w:sz w:val="24"/>
          <w:szCs w:val="24"/>
        </w:rPr>
        <w:t>Czasookres Gwarancji</w:t>
      </w:r>
      <w:r w:rsidRPr="00EC586B">
        <w:rPr>
          <w:sz w:val="24"/>
          <w:szCs w:val="24"/>
        </w:rPr>
        <w:t xml:space="preserve"> będzie rozpatrywane na </w:t>
      </w:r>
      <w:r w:rsidR="005E53E7" w:rsidRPr="00EC586B">
        <w:rPr>
          <w:sz w:val="24"/>
          <w:szCs w:val="24"/>
        </w:rPr>
        <w:t>podstawie oświadczenia Wykonawcy</w:t>
      </w:r>
      <w:r w:rsidRPr="00EC586B">
        <w:rPr>
          <w:sz w:val="24"/>
          <w:szCs w:val="24"/>
        </w:rPr>
        <w:t xml:space="preserve"> w Formularzu Oferty </w:t>
      </w:r>
      <w:r w:rsidR="005E53E7" w:rsidRPr="00EC586B">
        <w:rPr>
          <w:sz w:val="24"/>
          <w:szCs w:val="24"/>
        </w:rPr>
        <w:t>o okresie na jaki zostanie udzielona przez niego gw</w:t>
      </w:r>
      <w:r w:rsidR="000C0400" w:rsidRPr="00EC586B">
        <w:rPr>
          <w:sz w:val="24"/>
          <w:szCs w:val="24"/>
        </w:rPr>
        <w:t>aran</w:t>
      </w:r>
      <w:r w:rsidR="005E53E7" w:rsidRPr="00EC586B">
        <w:rPr>
          <w:sz w:val="24"/>
          <w:szCs w:val="24"/>
        </w:rPr>
        <w:t>cja</w:t>
      </w:r>
      <w:r w:rsidR="000C0400" w:rsidRPr="00EC586B">
        <w:rPr>
          <w:sz w:val="24"/>
          <w:szCs w:val="24"/>
        </w:rPr>
        <w:t xml:space="preserve"> na wykonane prace.</w:t>
      </w:r>
    </w:p>
    <w:p w14:paraId="4D3B973A" w14:textId="77777777" w:rsidR="00A33BCA" w:rsidRPr="00EC586B" w:rsidRDefault="00A33BCA" w:rsidP="00137F89">
      <w:pPr>
        <w:ind w:left="708"/>
        <w:jc w:val="both"/>
        <w:rPr>
          <w:sz w:val="24"/>
          <w:szCs w:val="24"/>
        </w:rPr>
      </w:pPr>
    </w:p>
    <w:p w14:paraId="02256DEE" w14:textId="77777777" w:rsidR="00A33BCA" w:rsidRPr="00EC586B" w:rsidRDefault="00A33BCA" w:rsidP="000C0400">
      <w:pPr>
        <w:ind w:left="708"/>
        <w:jc w:val="both"/>
        <w:rPr>
          <w:sz w:val="24"/>
          <w:szCs w:val="24"/>
        </w:rPr>
      </w:pPr>
      <w:r w:rsidRPr="00EC586B">
        <w:rPr>
          <w:sz w:val="24"/>
          <w:szCs w:val="24"/>
        </w:rPr>
        <w:t>Liczba punktów w kryterium (</w:t>
      </w:r>
      <w:r w:rsidR="000C0400" w:rsidRPr="00EC586B">
        <w:rPr>
          <w:sz w:val="24"/>
          <w:szCs w:val="24"/>
        </w:rPr>
        <w:t>GW</w:t>
      </w:r>
      <w:r w:rsidRPr="00EC586B">
        <w:rPr>
          <w:sz w:val="24"/>
          <w:szCs w:val="24"/>
        </w:rPr>
        <w:t xml:space="preserve">) zostanie </w:t>
      </w:r>
      <w:r w:rsidR="000C0400" w:rsidRPr="00EC586B">
        <w:rPr>
          <w:sz w:val="24"/>
          <w:szCs w:val="24"/>
        </w:rPr>
        <w:t>określona na poniższych zasadach:</w:t>
      </w:r>
    </w:p>
    <w:p w14:paraId="70F6FF7A" w14:textId="77777777" w:rsidR="000C0400" w:rsidRPr="00EC586B" w:rsidRDefault="000C0400" w:rsidP="000C0400">
      <w:pPr>
        <w:pStyle w:val="Akapitzlist"/>
        <w:numPr>
          <w:ilvl w:val="0"/>
          <w:numId w:val="38"/>
        </w:numPr>
        <w:jc w:val="both"/>
        <w:rPr>
          <w:sz w:val="24"/>
          <w:szCs w:val="24"/>
        </w:rPr>
      </w:pPr>
      <w:r w:rsidRPr="00EC586B">
        <w:rPr>
          <w:sz w:val="24"/>
          <w:szCs w:val="24"/>
        </w:rPr>
        <w:t>okres gwarancji od 36 do 41 miesięcy - 0 pkt,</w:t>
      </w:r>
    </w:p>
    <w:p w14:paraId="4EB3D81E" w14:textId="77777777" w:rsidR="000C0400" w:rsidRPr="00EC586B" w:rsidRDefault="000C0400" w:rsidP="000C0400">
      <w:pPr>
        <w:pStyle w:val="Akapitzlist"/>
        <w:numPr>
          <w:ilvl w:val="0"/>
          <w:numId w:val="38"/>
        </w:numPr>
        <w:jc w:val="both"/>
        <w:rPr>
          <w:sz w:val="24"/>
          <w:szCs w:val="24"/>
        </w:rPr>
      </w:pPr>
      <w:r w:rsidRPr="00EC586B">
        <w:rPr>
          <w:sz w:val="24"/>
          <w:szCs w:val="24"/>
        </w:rPr>
        <w:t>okres gwarancji od  42 do 47 miesięcy - 2,5 pkt,</w:t>
      </w:r>
    </w:p>
    <w:p w14:paraId="6476DDEC" w14:textId="77777777" w:rsidR="000C0400" w:rsidRPr="00EC586B" w:rsidRDefault="000C0400" w:rsidP="000C0400">
      <w:pPr>
        <w:pStyle w:val="Akapitzlist"/>
        <w:numPr>
          <w:ilvl w:val="0"/>
          <w:numId w:val="38"/>
        </w:numPr>
        <w:jc w:val="both"/>
        <w:rPr>
          <w:sz w:val="24"/>
          <w:szCs w:val="24"/>
        </w:rPr>
      </w:pPr>
      <w:r w:rsidRPr="00EC586B">
        <w:rPr>
          <w:sz w:val="24"/>
          <w:szCs w:val="24"/>
        </w:rPr>
        <w:t>okres gwarancji od  48 do 53 miesięcy - 5 pkt,</w:t>
      </w:r>
    </w:p>
    <w:p w14:paraId="3F2C9D92" w14:textId="77777777" w:rsidR="000C0400" w:rsidRPr="00EC586B" w:rsidRDefault="000C0400" w:rsidP="000C0400">
      <w:pPr>
        <w:pStyle w:val="Akapitzlist"/>
        <w:numPr>
          <w:ilvl w:val="0"/>
          <w:numId w:val="38"/>
        </w:numPr>
        <w:jc w:val="both"/>
        <w:rPr>
          <w:sz w:val="24"/>
          <w:szCs w:val="24"/>
        </w:rPr>
      </w:pPr>
      <w:r w:rsidRPr="00EC586B">
        <w:rPr>
          <w:sz w:val="24"/>
          <w:szCs w:val="24"/>
        </w:rPr>
        <w:t>okres gwarancji od  54 do 59 miesięcy - 7,5 pkt,</w:t>
      </w:r>
    </w:p>
    <w:p w14:paraId="2DA5C707" w14:textId="77777777" w:rsidR="00137F89" w:rsidRPr="00EC586B" w:rsidRDefault="000C0400" w:rsidP="00137F89">
      <w:pPr>
        <w:pStyle w:val="Akapitzlist"/>
        <w:numPr>
          <w:ilvl w:val="0"/>
          <w:numId w:val="38"/>
        </w:numPr>
        <w:jc w:val="both"/>
        <w:rPr>
          <w:sz w:val="24"/>
          <w:szCs w:val="24"/>
        </w:rPr>
      </w:pPr>
      <w:r w:rsidRPr="00EC586B">
        <w:rPr>
          <w:sz w:val="24"/>
          <w:szCs w:val="24"/>
        </w:rPr>
        <w:t>okres gwarancji co najmniej 60 miesięcy - 10 pkt.</w:t>
      </w:r>
    </w:p>
    <w:p w14:paraId="4BD11AFA" w14:textId="77777777" w:rsidR="000C0400" w:rsidRPr="00EC586B" w:rsidRDefault="000C0400" w:rsidP="000C0400">
      <w:pPr>
        <w:jc w:val="both"/>
        <w:rPr>
          <w:sz w:val="24"/>
          <w:szCs w:val="24"/>
        </w:rPr>
      </w:pPr>
    </w:p>
    <w:p w14:paraId="3004D4F1" w14:textId="36D23806" w:rsidR="00137F89" w:rsidRPr="00EC586B" w:rsidRDefault="00A33BCA" w:rsidP="00137F89">
      <w:pPr>
        <w:pStyle w:val="Akapitzlist"/>
        <w:numPr>
          <w:ilvl w:val="0"/>
          <w:numId w:val="29"/>
        </w:numPr>
        <w:jc w:val="both"/>
        <w:rPr>
          <w:sz w:val="24"/>
          <w:szCs w:val="24"/>
        </w:rPr>
      </w:pPr>
      <w:r w:rsidRPr="00EC586B">
        <w:rPr>
          <w:sz w:val="24"/>
          <w:szCs w:val="24"/>
        </w:rPr>
        <w:t>Zamawiający udzieli zamówienia</w:t>
      </w:r>
      <w:r w:rsidR="000C0400" w:rsidRPr="00EC586B">
        <w:rPr>
          <w:sz w:val="24"/>
          <w:szCs w:val="24"/>
        </w:rPr>
        <w:t xml:space="preserve"> na wykonanie </w:t>
      </w:r>
      <w:r w:rsidR="00E753F3">
        <w:rPr>
          <w:sz w:val="24"/>
          <w:szCs w:val="24"/>
        </w:rPr>
        <w:t>danej części robót</w:t>
      </w:r>
      <w:r w:rsidRPr="00EC586B">
        <w:rPr>
          <w:sz w:val="24"/>
          <w:szCs w:val="24"/>
        </w:rPr>
        <w:t xml:space="preserve"> temu Wykonawcy, który </w:t>
      </w:r>
      <w:r w:rsidR="00137F89" w:rsidRPr="00EC586B">
        <w:rPr>
          <w:sz w:val="24"/>
          <w:szCs w:val="24"/>
        </w:rPr>
        <w:t>otrzyma najwyższą ilość punktów w wyniku oceny w/w kryteriów.</w:t>
      </w:r>
      <w:r w:rsidRPr="00EC586B">
        <w:rPr>
          <w:sz w:val="24"/>
          <w:szCs w:val="24"/>
        </w:rPr>
        <w:t xml:space="preserve"> </w:t>
      </w:r>
    </w:p>
    <w:p w14:paraId="4469FF83" w14:textId="77777777" w:rsidR="00137F89" w:rsidRPr="00EC586B" w:rsidRDefault="00A33BCA" w:rsidP="00137F89">
      <w:pPr>
        <w:pStyle w:val="Akapitzlist"/>
        <w:numPr>
          <w:ilvl w:val="0"/>
          <w:numId w:val="29"/>
        </w:numPr>
        <w:jc w:val="both"/>
        <w:rPr>
          <w:sz w:val="24"/>
          <w:szCs w:val="24"/>
        </w:rPr>
      </w:pPr>
      <w:r w:rsidRPr="00EC586B">
        <w:rPr>
          <w:sz w:val="24"/>
          <w:szCs w:val="24"/>
        </w:rPr>
        <w:t>Jeżeli Zamawiający nie może dokonać wyboru oferty najkorzystniejszej ze względu na to, że zostały złożone oferty o takim samy bilansie ceny i kryterium „</w:t>
      </w:r>
      <w:r w:rsidR="000C0400" w:rsidRPr="00EC586B">
        <w:rPr>
          <w:sz w:val="24"/>
          <w:szCs w:val="24"/>
        </w:rPr>
        <w:t>Czasookres Gwarancji</w:t>
      </w:r>
      <w:r w:rsidRPr="00EC586B">
        <w:rPr>
          <w:sz w:val="24"/>
          <w:szCs w:val="24"/>
        </w:rPr>
        <w:t xml:space="preserve">”, Zamawiający spośród tych ofert wybiera ofertę z najniższą ceną, a jeżeli zostały złożone oferty o takiej samej cenie, wezwie Wykonawców do złożenia w terminie określonym przez Zamawiającego ofert dodatkowych. </w:t>
      </w:r>
    </w:p>
    <w:p w14:paraId="317C15E3" w14:textId="77777777" w:rsidR="00A33BCA" w:rsidRPr="00EC586B" w:rsidRDefault="00A33BCA" w:rsidP="00137F89">
      <w:pPr>
        <w:pStyle w:val="Akapitzlist"/>
        <w:numPr>
          <w:ilvl w:val="0"/>
          <w:numId w:val="29"/>
        </w:numPr>
        <w:jc w:val="both"/>
        <w:rPr>
          <w:sz w:val="24"/>
          <w:szCs w:val="24"/>
        </w:rPr>
      </w:pPr>
      <w:r w:rsidRPr="00EC586B">
        <w:rPr>
          <w:sz w:val="24"/>
          <w:szCs w:val="24"/>
        </w:rPr>
        <w:t>Wykonawcy, składając oferty dodatkowe, nie mogą zaoferować cen wyższych niż zaoferowane w złożonych ofertach.</w:t>
      </w:r>
    </w:p>
    <w:p w14:paraId="00608261" w14:textId="77777777" w:rsidR="00F77D82" w:rsidRPr="00EC586B" w:rsidRDefault="00F77D82" w:rsidP="00F77D82">
      <w:pPr>
        <w:jc w:val="both"/>
        <w:rPr>
          <w:sz w:val="24"/>
          <w:szCs w:val="24"/>
        </w:rPr>
      </w:pPr>
    </w:p>
    <w:p w14:paraId="11767FB5" w14:textId="77777777" w:rsidR="00F77D82" w:rsidRPr="00EC586B" w:rsidRDefault="00F77D82" w:rsidP="00F77D82">
      <w:pPr>
        <w:jc w:val="both"/>
        <w:rPr>
          <w:sz w:val="24"/>
          <w:szCs w:val="24"/>
        </w:rPr>
      </w:pPr>
    </w:p>
    <w:p w14:paraId="0A0E0CA3" w14:textId="77777777" w:rsidR="00F77D82" w:rsidRPr="00EC586B" w:rsidRDefault="00F77D82" w:rsidP="00F77D82">
      <w:pPr>
        <w:jc w:val="both"/>
        <w:rPr>
          <w:b/>
          <w:bCs/>
          <w:sz w:val="24"/>
          <w:szCs w:val="24"/>
        </w:rPr>
      </w:pPr>
      <w:r w:rsidRPr="00EC586B">
        <w:rPr>
          <w:b/>
          <w:bCs/>
          <w:sz w:val="24"/>
          <w:szCs w:val="24"/>
        </w:rPr>
        <w:t>XI.</w:t>
      </w:r>
      <w:r w:rsidRPr="00EC586B">
        <w:rPr>
          <w:b/>
          <w:bCs/>
          <w:sz w:val="24"/>
          <w:szCs w:val="24"/>
        </w:rPr>
        <w:tab/>
        <w:t xml:space="preserve">ODRZUCENIE, WYBÓR OFERTY I ZAWIADOMIENIE O WYNIKU POSTĘPOWANIA </w:t>
      </w:r>
    </w:p>
    <w:p w14:paraId="58078ECE" w14:textId="77777777" w:rsidR="00F77D82" w:rsidRPr="00EC586B" w:rsidRDefault="00F77D82" w:rsidP="00F77D82">
      <w:pPr>
        <w:jc w:val="both"/>
        <w:rPr>
          <w:b/>
          <w:bCs/>
          <w:sz w:val="24"/>
          <w:szCs w:val="24"/>
        </w:rPr>
      </w:pPr>
    </w:p>
    <w:p w14:paraId="34FE4CB6" w14:textId="77777777" w:rsidR="00F77D82" w:rsidRPr="00EC586B" w:rsidRDefault="00F77D82" w:rsidP="00F77D82">
      <w:pPr>
        <w:pStyle w:val="Akapitzlist"/>
        <w:numPr>
          <w:ilvl w:val="6"/>
          <w:numId w:val="19"/>
        </w:numPr>
        <w:jc w:val="both"/>
        <w:rPr>
          <w:sz w:val="24"/>
          <w:szCs w:val="24"/>
        </w:rPr>
      </w:pPr>
      <w:r w:rsidRPr="00EC586B">
        <w:rPr>
          <w:sz w:val="24"/>
          <w:szCs w:val="24"/>
        </w:rPr>
        <w:t xml:space="preserve">Zamawiający zawiadamia niezwłocznie wykonawców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kryterium oceny ofert, wykonawcach, którzy zostali wykluczeni, wykonawcach, których oferty zostały odrzucone, powodach odrzucenia oferty, unieważnieniu postępowania – podając uzasadnienie faktyczne i prawne. </w:t>
      </w:r>
    </w:p>
    <w:p w14:paraId="1AD19FF0" w14:textId="77777777" w:rsidR="00F77D82" w:rsidRPr="00EC586B" w:rsidRDefault="00F77D82" w:rsidP="00F77D82">
      <w:pPr>
        <w:pStyle w:val="Akapitzlist"/>
        <w:numPr>
          <w:ilvl w:val="6"/>
          <w:numId w:val="19"/>
        </w:numPr>
        <w:jc w:val="both"/>
        <w:rPr>
          <w:sz w:val="24"/>
          <w:szCs w:val="24"/>
        </w:rPr>
      </w:pPr>
      <w:r w:rsidRPr="00EC586B">
        <w:rPr>
          <w:sz w:val="24"/>
          <w:szCs w:val="24"/>
        </w:rPr>
        <w:t>Zawiadomienie następuje na pośrednictwem platformy BK2021.</w:t>
      </w:r>
    </w:p>
    <w:p w14:paraId="76F1680A" w14:textId="77777777" w:rsidR="00F77D82" w:rsidRPr="00EC586B" w:rsidRDefault="00F77D82" w:rsidP="00F77D82">
      <w:pPr>
        <w:pStyle w:val="Akapitzlist"/>
        <w:numPr>
          <w:ilvl w:val="6"/>
          <w:numId w:val="19"/>
        </w:numPr>
        <w:jc w:val="both"/>
        <w:rPr>
          <w:sz w:val="24"/>
          <w:szCs w:val="24"/>
        </w:rPr>
      </w:pPr>
      <w:r w:rsidRPr="00EC586B">
        <w:rPr>
          <w:sz w:val="24"/>
          <w:szCs w:val="24"/>
        </w:rPr>
        <w:t>Wybór najkorzystniejszej oferty jest dokumentowany pisemnie za pomocą protokołu postępowania o udzielenie zamówienia, zawierającego:</w:t>
      </w:r>
    </w:p>
    <w:p w14:paraId="26314E22" w14:textId="77777777" w:rsidR="00F77D82" w:rsidRPr="00EC586B" w:rsidRDefault="00F77D82" w:rsidP="00F77D82">
      <w:pPr>
        <w:pStyle w:val="Akapitzlist"/>
        <w:numPr>
          <w:ilvl w:val="7"/>
          <w:numId w:val="19"/>
        </w:numPr>
        <w:jc w:val="both"/>
        <w:rPr>
          <w:sz w:val="24"/>
          <w:szCs w:val="24"/>
        </w:rPr>
      </w:pPr>
      <w:r w:rsidRPr="00EC586B">
        <w:rPr>
          <w:sz w:val="24"/>
          <w:szCs w:val="24"/>
        </w:rPr>
        <w:t>wykaz wszystkich ofert, które wpłynęły w odpowiedzi na zapytanie ofertowe (w szczególności imię i nazwisko albo nazwa wykonawcy, jego siedziba oraz cena),</w:t>
      </w:r>
    </w:p>
    <w:p w14:paraId="4C8F23A0" w14:textId="77777777" w:rsidR="00F77D82" w:rsidRPr="00EC586B" w:rsidRDefault="00F77D82" w:rsidP="00F77D82">
      <w:pPr>
        <w:pStyle w:val="Akapitzlist"/>
        <w:numPr>
          <w:ilvl w:val="7"/>
          <w:numId w:val="19"/>
        </w:numPr>
        <w:jc w:val="both"/>
        <w:rPr>
          <w:sz w:val="24"/>
          <w:szCs w:val="24"/>
        </w:rPr>
      </w:pPr>
      <w:r w:rsidRPr="00EC586B">
        <w:rPr>
          <w:sz w:val="24"/>
          <w:szCs w:val="24"/>
        </w:rPr>
        <w:t>wykryte przypadki konfliktu interesów i podjęte w związku z tym środki albo informację o braku występowania konfliktu interesów,</w:t>
      </w:r>
    </w:p>
    <w:p w14:paraId="2A569096" w14:textId="77777777" w:rsidR="00F77D82" w:rsidRPr="00EC586B" w:rsidRDefault="00F77D82" w:rsidP="00F77D82">
      <w:pPr>
        <w:pStyle w:val="Akapitzlist"/>
        <w:numPr>
          <w:ilvl w:val="7"/>
          <w:numId w:val="19"/>
        </w:numPr>
        <w:jc w:val="both"/>
        <w:rPr>
          <w:sz w:val="24"/>
          <w:szCs w:val="24"/>
        </w:rPr>
      </w:pPr>
      <w:r w:rsidRPr="00EC586B">
        <w:rPr>
          <w:sz w:val="24"/>
          <w:szCs w:val="24"/>
        </w:rPr>
        <w:t xml:space="preserve">informację o spełnieniu warunków udziału w postępowaniu przez wykonawców, o ile takie warunki były stawiane, </w:t>
      </w:r>
    </w:p>
    <w:p w14:paraId="55F58DB4" w14:textId="77777777" w:rsidR="00F77D82" w:rsidRPr="00EC586B" w:rsidRDefault="00F77D82" w:rsidP="00F77D82">
      <w:pPr>
        <w:pStyle w:val="Akapitzlist"/>
        <w:numPr>
          <w:ilvl w:val="7"/>
          <w:numId w:val="19"/>
        </w:numPr>
        <w:jc w:val="both"/>
        <w:rPr>
          <w:sz w:val="24"/>
          <w:szCs w:val="24"/>
        </w:rPr>
      </w:pPr>
      <w:r w:rsidRPr="00EC586B">
        <w:rPr>
          <w:sz w:val="24"/>
          <w:szCs w:val="24"/>
        </w:rPr>
        <w:t>informację o wagach punktowych lub procentowych przypisanych do poszczególnych kryteriów oceny i przyznanej punktacji poszczególnym wykonawcom za spełnienie danego kryterium,</w:t>
      </w:r>
    </w:p>
    <w:p w14:paraId="484A099B" w14:textId="77777777" w:rsidR="00F77D82" w:rsidRPr="00EC586B" w:rsidRDefault="00F77D82" w:rsidP="00F77D82">
      <w:pPr>
        <w:pStyle w:val="Akapitzlist"/>
        <w:numPr>
          <w:ilvl w:val="7"/>
          <w:numId w:val="19"/>
        </w:numPr>
        <w:jc w:val="both"/>
        <w:rPr>
          <w:sz w:val="24"/>
          <w:szCs w:val="24"/>
        </w:rPr>
      </w:pPr>
      <w:r w:rsidRPr="00EC586B">
        <w:rPr>
          <w:sz w:val="24"/>
          <w:szCs w:val="24"/>
        </w:rPr>
        <w:t>powody odrzucenia ofert, w tym ofert uznanych za rażąco niskie (jeśli dotyczy)</w:t>
      </w:r>
      <w:r w:rsidR="000C0400" w:rsidRPr="00EC586B">
        <w:rPr>
          <w:sz w:val="24"/>
          <w:szCs w:val="24"/>
        </w:rPr>
        <w:t>,</w:t>
      </w:r>
    </w:p>
    <w:p w14:paraId="5B5F69A1" w14:textId="77777777" w:rsidR="00F77D82" w:rsidRPr="00EC586B" w:rsidRDefault="00F77D82" w:rsidP="00F77D82">
      <w:pPr>
        <w:pStyle w:val="Akapitzlist"/>
        <w:numPr>
          <w:ilvl w:val="7"/>
          <w:numId w:val="19"/>
        </w:numPr>
        <w:jc w:val="both"/>
        <w:rPr>
          <w:sz w:val="24"/>
          <w:szCs w:val="24"/>
        </w:rPr>
      </w:pPr>
      <w:r w:rsidRPr="00EC586B">
        <w:rPr>
          <w:sz w:val="24"/>
          <w:szCs w:val="24"/>
        </w:rPr>
        <w:t>wskazanie wybranej oferty (imię i nazwisko albo nazwa wykonawcy) wraz z uzasadnieniem wyboru albo powodów, dla których zamawiający postanowił zrezygnować z udzielenia zamówienia,</w:t>
      </w:r>
    </w:p>
    <w:p w14:paraId="76643C06" w14:textId="77777777" w:rsidR="00F77D82" w:rsidRPr="00EC586B" w:rsidRDefault="00F77D82" w:rsidP="00F77D82">
      <w:pPr>
        <w:pStyle w:val="Akapitzlist"/>
        <w:numPr>
          <w:ilvl w:val="7"/>
          <w:numId w:val="19"/>
        </w:numPr>
        <w:jc w:val="both"/>
        <w:rPr>
          <w:sz w:val="24"/>
          <w:szCs w:val="24"/>
        </w:rPr>
      </w:pPr>
      <w:r w:rsidRPr="00EC586B">
        <w:rPr>
          <w:sz w:val="24"/>
          <w:szCs w:val="24"/>
        </w:rPr>
        <w:t>imiona i nazwiska osób, które wykonywały czynności w prowadzonym postępowaniu,</w:t>
      </w:r>
    </w:p>
    <w:p w14:paraId="7E5F99A7" w14:textId="77777777" w:rsidR="00F77D82" w:rsidRPr="00EC586B" w:rsidRDefault="00F77D82" w:rsidP="00F77D82">
      <w:pPr>
        <w:pStyle w:val="Akapitzlist"/>
        <w:numPr>
          <w:ilvl w:val="7"/>
          <w:numId w:val="19"/>
        </w:numPr>
        <w:jc w:val="both"/>
        <w:rPr>
          <w:sz w:val="24"/>
          <w:szCs w:val="24"/>
        </w:rPr>
      </w:pPr>
      <w:r w:rsidRPr="00EC586B">
        <w:rPr>
          <w:sz w:val="24"/>
          <w:szCs w:val="24"/>
        </w:rPr>
        <w:t>datę sporządzenia protokołu,</w:t>
      </w:r>
    </w:p>
    <w:p w14:paraId="34969607" w14:textId="77777777" w:rsidR="00F77D82" w:rsidRPr="00EC586B" w:rsidRDefault="00F77D82" w:rsidP="00F77D82">
      <w:pPr>
        <w:pStyle w:val="Akapitzlist"/>
        <w:numPr>
          <w:ilvl w:val="7"/>
          <w:numId w:val="19"/>
        </w:numPr>
        <w:jc w:val="both"/>
        <w:rPr>
          <w:sz w:val="24"/>
          <w:szCs w:val="24"/>
        </w:rPr>
      </w:pPr>
      <w:r w:rsidRPr="00EC586B">
        <w:rPr>
          <w:sz w:val="24"/>
          <w:szCs w:val="24"/>
        </w:rPr>
        <w:t>następujące załączniki:</w:t>
      </w:r>
    </w:p>
    <w:p w14:paraId="100655D9" w14:textId="77777777" w:rsidR="00F77D82" w:rsidRPr="00EC586B" w:rsidRDefault="00F77D82" w:rsidP="00F77D82">
      <w:pPr>
        <w:pStyle w:val="Akapitzlist"/>
        <w:numPr>
          <w:ilvl w:val="8"/>
          <w:numId w:val="19"/>
        </w:numPr>
        <w:jc w:val="both"/>
        <w:rPr>
          <w:sz w:val="24"/>
          <w:szCs w:val="24"/>
        </w:rPr>
      </w:pPr>
      <w:r w:rsidRPr="00EC586B">
        <w:rPr>
          <w:sz w:val="24"/>
          <w:szCs w:val="24"/>
        </w:rPr>
        <w:t>oświadczenia osób wykonujących czynności związane z przygotowaniem oraz przeprowadzeniem postępowania o udzielenie zamówienie o braku istnienia albo braku wpływu powiązań osobowych lub kapitałowych z wykonawcami</w:t>
      </w:r>
    </w:p>
    <w:p w14:paraId="5E182E5C" w14:textId="77777777" w:rsidR="00F77D82" w:rsidRPr="00EC586B" w:rsidRDefault="00F77D82" w:rsidP="00F77D82">
      <w:pPr>
        <w:pStyle w:val="Akapitzlist"/>
        <w:numPr>
          <w:ilvl w:val="8"/>
          <w:numId w:val="19"/>
        </w:numPr>
        <w:jc w:val="both"/>
        <w:rPr>
          <w:sz w:val="24"/>
          <w:szCs w:val="24"/>
        </w:rPr>
      </w:pPr>
      <w:r w:rsidRPr="00EC586B">
        <w:rPr>
          <w:sz w:val="24"/>
          <w:szCs w:val="24"/>
        </w:rPr>
        <w:t>dowód ogłoszenia zapytania ofertowego (oraz jego zmian, o ile zostały dokonane) wraz ze złożonymi ofertami, oraz wymiany informacji pomiędzy zamawiającym a wykonawcą.</w:t>
      </w:r>
    </w:p>
    <w:p w14:paraId="60B77907" w14:textId="77777777" w:rsidR="00F77D82" w:rsidRPr="00EC586B" w:rsidRDefault="00F77D82" w:rsidP="00F77D82">
      <w:pPr>
        <w:pStyle w:val="Akapitzlist"/>
        <w:numPr>
          <w:ilvl w:val="6"/>
          <w:numId w:val="19"/>
        </w:numPr>
        <w:jc w:val="both"/>
        <w:rPr>
          <w:sz w:val="24"/>
          <w:szCs w:val="24"/>
        </w:rPr>
      </w:pPr>
      <w:r w:rsidRPr="00EC586B">
        <w:rPr>
          <w:sz w:val="24"/>
          <w:szCs w:val="24"/>
        </w:rPr>
        <w:t>Protokół jest udostępniany na wniosek wykonawcy.</w:t>
      </w:r>
    </w:p>
    <w:p w14:paraId="79AAFA2D" w14:textId="77777777" w:rsidR="00F77D82" w:rsidRPr="00EC586B" w:rsidRDefault="00F77D82" w:rsidP="00F77D82">
      <w:pPr>
        <w:pStyle w:val="Akapitzlist"/>
        <w:numPr>
          <w:ilvl w:val="6"/>
          <w:numId w:val="19"/>
        </w:numPr>
        <w:jc w:val="both"/>
        <w:rPr>
          <w:sz w:val="24"/>
          <w:szCs w:val="24"/>
        </w:rPr>
      </w:pPr>
      <w:r w:rsidRPr="00EC586B">
        <w:rPr>
          <w:sz w:val="24"/>
          <w:szCs w:val="24"/>
        </w:rPr>
        <w:t>Zamawiający odrzuca ofertę, jeżeli:</w:t>
      </w:r>
    </w:p>
    <w:p w14:paraId="2F4C7B1F" w14:textId="77777777" w:rsidR="00F77D82" w:rsidRPr="00EC586B" w:rsidRDefault="00F77D82" w:rsidP="00F77D82">
      <w:pPr>
        <w:pStyle w:val="Akapitzlist"/>
        <w:numPr>
          <w:ilvl w:val="7"/>
          <w:numId w:val="19"/>
        </w:numPr>
        <w:jc w:val="both"/>
        <w:rPr>
          <w:sz w:val="24"/>
          <w:szCs w:val="24"/>
        </w:rPr>
      </w:pPr>
      <w:r w:rsidRPr="00EC586B">
        <w:rPr>
          <w:sz w:val="24"/>
          <w:szCs w:val="24"/>
        </w:rPr>
        <w:t>jej treść nie odpowiada treści specyfikacji warunków zamówienia;</w:t>
      </w:r>
    </w:p>
    <w:p w14:paraId="241C27F5" w14:textId="77777777" w:rsidR="00F77D82" w:rsidRPr="00EC586B" w:rsidRDefault="00F77D82" w:rsidP="00F77D82">
      <w:pPr>
        <w:pStyle w:val="Akapitzlist"/>
        <w:numPr>
          <w:ilvl w:val="7"/>
          <w:numId w:val="19"/>
        </w:numPr>
        <w:jc w:val="both"/>
        <w:rPr>
          <w:sz w:val="24"/>
          <w:szCs w:val="24"/>
        </w:rPr>
      </w:pPr>
      <w:r w:rsidRPr="00EC586B">
        <w:rPr>
          <w:sz w:val="24"/>
          <w:szCs w:val="24"/>
        </w:rPr>
        <w:t>jej złożenia stanowi czyn nieuczciwej konkurencji w rozumieniu przepisów i zwalczaniu nieuczciwej konkurencji;</w:t>
      </w:r>
    </w:p>
    <w:p w14:paraId="6735B7B8" w14:textId="77777777" w:rsidR="00F77D82" w:rsidRPr="00EC586B" w:rsidRDefault="00F77D82" w:rsidP="00F77D82">
      <w:pPr>
        <w:pStyle w:val="Akapitzlist"/>
        <w:numPr>
          <w:ilvl w:val="7"/>
          <w:numId w:val="19"/>
        </w:numPr>
        <w:jc w:val="both"/>
        <w:rPr>
          <w:sz w:val="24"/>
          <w:szCs w:val="24"/>
        </w:rPr>
      </w:pPr>
      <w:r w:rsidRPr="00EC586B">
        <w:rPr>
          <w:sz w:val="24"/>
          <w:szCs w:val="24"/>
        </w:rPr>
        <w:t>została złożona przez wykonawcę wykluczonego z udziału w post</w:t>
      </w:r>
      <w:r w:rsidR="000C0400" w:rsidRPr="00EC586B">
        <w:rPr>
          <w:sz w:val="24"/>
          <w:szCs w:val="24"/>
        </w:rPr>
        <w:t>ęp</w:t>
      </w:r>
      <w:r w:rsidRPr="00EC586B">
        <w:rPr>
          <w:sz w:val="24"/>
          <w:szCs w:val="24"/>
        </w:rPr>
        <w:t>owaniu o udzielenie zamówienia;</w:t>
      </w:r>
    </w:p>
    <w:p w14:paraId="12D60642" w14:textId="77777777" w:rsidR="00F77D82" w:rsidRPr="00EC586B" w:rsidRDefault="00F77D82" w:rsidP="00F77D82">
      <w:pPr>
        <w:pStyle w:val="Akapitzlist"/>
        <w:numPr>
          <w:ilvl w:val="7"/>
          <w:numId w:val="19"/>
        </w:numPr>
        <w:jc w:val="both"/>
        <w:rPr>
          <w:sz w:val="24"/>
          <w:szCs w:val="24"/>
        </w:rPr>
      </w:pPr>
      <w:r w:rsidRPr="00EC586B">
        <w:rPr>
          <w:sz w:val="24"/>
          <w:szCs w:val="24"/>
        </w:rPr>
        <w:lastRenderedPageBreak/>
        <w:t>wykonawca nie uzupełnił braków, omyłek pisarskich, rachunków i innych w treści oferty - w terminie wskazanym przez zamawiającego;</w:t>
      </w:r>
    </w:p>
    <w:p w14:paraId="37BAC17B" w14:textId="77777777" w:rsidR="00F77D82" w:rsidRPr="00EC586B" w:rsidRDefault="00F77D82" w:rsidP="00F77D82">
      <w:pPr>
        <w:pStyle w:val="Akapitzlist"/>
        <w:numPr>
          <w:ilvl w:val="7"/>
          <w:numId w:val="19"/>
        </w:numPr>
        <w:jc w:val="both"/>
        <w:rPr>
          <w:sz w:val="24"/>
          <w:szCs w:val="24"/>
        </w:rPr>
      </w:pPr>
      <w:r w:rsidRPr="00EC586B">
        <w:rPr>
          <w:sz w:val="24"/>
          <w:szCs w:val="24"/>
        </w:rPr>
        <w:t>na uzasadnione wątpliwości zamawiającego dotyczące ceny ofertowej, wykonawca przyzna, iż za kwotę podaną w ofercie nie jest w stanie zrealizować zamówienia;</w:t>
      </w:r>
    </w:p>
    <w:p w14:paraId="129D6BAB" w14:textId="77777777" w:rsidR="00137F89" w:rsidRPr="00EC586B" w:rsidRDefault="00F77D82" w:rsidP="00137F89">
      <w:pPr>
        <w:pStyle w:val="Akapitzlist"/>
        <w:numPr>
          <w:ilvl w:val="7"/>
          <w:numId w:val="19"/>
        </w:numPr>
        <w:jc w:val="both"/>
        <w:rPr>
          <w:sz w:val="24"/>
          <w:szCs w:val="24"/>
        </w:rPr>
      </w:pPr>
      <w:r w:rsidRPr="00EC586B">
        <w:rPr>
          <w:sz w:val="24"/>
          <w:szCs w:val="24"/>
        </w:rPr>
        <w:t>oferta jest nieważna na podstawie odrębnych przepisów.</w:t>
      </w:r>
    </w:p>
    <w:p w14:paraId="3C384CBF" w14:textId="77777777" w:rsidR="00F77D82" w:rsidRPr="00EC586B" w:rsidRDefault="00F77D82" w:rsidP="00F77D82">
      <w:pPr>
        <w:jc w:val="both"/>
        <w:rPr>
          <w:sz w:val="24"/>
          <w:szCs w:val="24"/>
        </w:rPr>
      </w:pPr>
    </w:p>
    <w:p w14:paraId="7A2A4444" w14:textId="77777777" w:rsidR="005614C7" w:rsidRDefault="00F77D82" w:rsidP="005614C7">
      <w:pPr>
        <w:pStyle w:val="Akapitzlist"/>
        <w:ind w:left="785"/>
        <w:jc w:val="both"/>
        <w:rPr>
          <w:b/>
          <w:bCs/>
          <w:sz w:val="24"/>
          <w:szCs w:val="24"/>
        </w:rPr>
      </w:pPr>
      <w:r w:rsidRPr="00EC586B">
        <w:rPr>
          <w:b/>
          <w:bCs/>
          <w:sz w:val="24"/>
          <w:szCs w:val="24"/>
        </w:rPr>
        <w:t>XII.</w:t>
      </w:r>
      <w:r w:rsidRPr="00EC586B">
        <w:rPr>
          <w:b/>
          <w:bCs/>
          <w:sz w:val="24"/>
          <w:szCs w:val="24"/>
        </w:rPr>
        <w:tab/>
        <w:t xml:space="preserve">INFORMACJE O </w:t>
      </w:r>
      <w:r w:rsidR="000F56EA" w:rsidRPr="00EC586B">
        <w:rPr>
          <w:b/>
          <w:bCs/>
          <w:sz w:val="24"/>
          <w:szCs w:val="24"/>
        </w:rPr>
        <w:t>CZYNNOŚCIACH</w:t>
      </w:r>
      <w:r w:rsidRPr="00EC586B">
        <w:rPr>
          <w:b/>
          <w:bCs/>
          <w:sz w:val="24"/>
          <w:szCs w:val="24"/>
        </w:rPr>
        <w:t>, KTÓRE POWINNY ZOSTAĆ DOPEŁNIONE PO WYBORZE OFERTY W CELU ZAWARCIA UMOWY W SPRAWIE ZAMÓWIENIA</w:t>
      </w:r>
    </w:p>
    <w:p w14:paraId="2479BF8A" w14:textId="77777777" w:rsidR="005614C7" w:rsidRPr="00EC586B" w:rsidRDefault="005614C7" w:rsidP="00EC586B">
      <w:pPr>
        <w:pStyle w:val="Akapitzlist"/>
        <w:ind w:left="785"/>
        <w:jc w:val="both"/>
        <w:rPr>
          <w:sz w:val="24"/>
          <w:szCs w:val="24"/>
        </w:rPr>
      </w:pPr>
    </w:p>
    <w:p w14:paraId="56E51C1E" w14:textId="39BC00A4" w:rsidR="00682B13" w:rsidRPr="00EC586B" w:rsidRDefault="00F77D82" w:rsidP="00F77D82">
      <w:pPr>
        <w:pStyle w:val="Akapitzlist"/>
        <w:numPr>
          <w:ilvl w:val="6"/>
          <w:numId w:val="13"/>
        </w:numPr>
        <w:jc w:val="both"/>
        <w:rPr>
          <w:sz w:val="24"/>
          <w:szCs w:val="24"/>
        </w:rPr>
      </w:pPr>
      <w:r w:rsidRPr="00EC586B">
        <w:rPr>
          <w:b/>
          <w:bCs/>
          <w:sz w:val="24"/>
          <w:szCs w:val="24"/>
        </w:rPr>
        <w:t xml:space="preserve"> </w:t>
      </w:r>
      <w:r w:rsidR="00682B13" w:rsidRPr="00EC586B">
        <w:rPr>
          <w:sz w:val="24"/>
          <w:szCs w:val="24"/>
        </w:rPr>
        <w:t xml:space="preserve">Wykonawca zobowiązuje się do wniesienia, w terminie </w:t>
      </w:r>
      <w:r w:rsidR="00066AAB" w:rsidRPr="00EC586B">
        <w:rPr>
          <w:sz w:val="24"/>
          <w:szCs w:val="24"/>
        </w:rPr>
        <w:t>7</w:t>
      </w:r>
      <w:r w:rsidR="00682B13" w:rsidRPr="00EC586B">
        <w:rPr>
          <w:sz w:val="24"/>
          <w:szCs w:val="24"/>
        </w:rPr>
        <w:t xml:space="preserve"> dni od dnia otrzymania zawiadomienia o wyborze oferty, Zabezpieczenia Należytego Wykonania </w:t>
      </w:r>
      <w:r w:rsidR="00066AAB" w:rsidRPr="00EC586B">
        <w:rPr>
          <w:sz w:val="24"/>
          <w:szCs w:val="24"/>
        </w:rPr>
        <w:t xml:space="preserve">(dalej również „ZNW”) </w:t>
      </w:r>
      <w:r w:rsidR="00682B13" w:rsidRPr="00EC586B">
        <w:rPr>
          <w:sz w:val="24"/>
          <w:szCs w:val="24"/>
        </w:rPr>
        <w:t>w wysokości stanowiącej równowartość 3% zaoferowanej ceny brutto w postaci wpłaty na rachunek bankowy Zamawiającego/gwarancji bankowej/gwaran</w:t>
      </w:r>
      <w:r w:rsidR="00066AAB" w:rsidRPr="00EC586B">
        <w:rPr>
          <w:sz w:val="24"/>
          <w:szCs w:val="24"/>
        </w:rPr>
        <w:t>cji ubezpieczeniowej/poręczenia oraz przekazania w tym terminie Zamawiającemu potwierdzenia wniesienia ZNW.</w:t>
      </w:r>
      <w:r w:rsidR="00DD768A" w:rsidRPr="00EC586B">
        <w:rPr>
          <w:sz w:val="24"/>
          <w:szCs w:val="24"/>
        </w:rPr>
        <w:t xml:space="preserve"> Zasady wniesienia ZNW oraz jego zakres wskazano w treści Załącznika nr 3 do SWZ.</w:t>
      </w:r>
    </w:p>
    <w:p w14:paraId="2E7497D8" w14:textId="77777777" w:rsidR="00066AAB" w:rsidRPr="00EC586B" w:rsidRDefault="00F77D82" w:rsidP="00F77D82">
      <w:pPr>
        <w:pStyle w:val="Akapitzlist"/>
        <w:numPr>
          <w:ilvl w:val="6"/>
          <w:numId w:val="13"/>
        </w:numPr>
        <w:jc w:val="both"/>
        <w:rPr>
          <w:sz w:val="24"/>
          <w:szCs w:val="24"/>
        </w:rPr>
      </w:pPr>
      <w:r w:rsidRPr="00EC586B">
        <w:rPr>
          <w:sz w:val="24"/>
          <w:szCs w:val="24"/>
        </w:rPr>
        <w:t xml:space="preserve">Zamawiający zawrze umowę z wybranym Wykonawcą w terminie </w:t>
      </w:r>
      <w:r w:rsidR="00682B13" w:rsidRPr="00EC586B">
        <w:rPr>
          <w:sz w:val="24"/>
          <w:szCs w:val="24"/>
        </w:rPr>
        <w:t xml:space="preserve">5 dni od dnia </w:t>
      </w:r>
      <w:r w:rsidR="00066AAB" w:rsidRPr="00EC586B">
        <w:rPr>
          <w:sz w:val="24"/>
          <w:szCs w:val="24"/>
        </w:rPr>
        <w:t>otrzymania od Wykonawcy potwierdzenia wniesienia Zabezpieczenia Należytego Wykonania.</w:t>
      </w:r>
    </w:p>
    <w:p w14:paraId="49F2175B" w14:textId="77777777" w:rsidR="00F77D82" w:rsidRPr="00EC586B" w:rsidRDefault="00066AAB" w:rsidP="00066AAB">
      <w:pPr>
        <w:pStyle w:val="Akapitzlist"/>
        <w:numPr>
          <w:ilvl w:val="6"/>
          <w:numId w:val="13"/>
        </w:numPr>
        <w:jc w:val="both"/>
        <w:rPr>
          <w:sz w:val="24"/>
          <w:szCs w:val="24"/>
        </w:rPr>
      </w:pPr>
      <w:r w:rsidRPr="00EC586B">
        <w:rPr>
          <w:sz w:val="24"/>
          <w:szCs w:val="24"/>
        </w:rPr>
        <w:t>W przypadku, gdy Wykonawca nie przedstawi potwierdzenia wniesienia ZNW w terminie wskazanym w pkt 1 albo w przypadku, gdy Wykonawca będzie uchylał się od zawarcia umowy</w:t>
      </w:r>
      <w:r w:rsidR="000A3685" w:rsidRPr="00EC586B">
        <w:rPr>
          <w:sz w:val="24"/>
          <w:szCs w:val="24"/>
        </w:rPr>
        <w:t>, Zamawiający wybierze ofertę najkorzystniejszą spośród pozostałych ofert, bez dokonania ich ponownej oceny.</w:t>
      </w:r>
    </w:p>
    <w:p w14:paraId="6776C863" w14:textId="77777777" w:rsidR="00F77D82" w:rsidRDefault="00F77D82" w:rsidP="00F77D82">
      <w:pPr>
        <w:pStyle w:val="Akapitzlist"/>
        <w:numPr>
          <w:ilvl w:val="6"/>
          <w:numId w:val="13"/>
        </w:numPr>
        <w:jc w:val="both"/>
        <w:rPr>
          <w:sz w:val="24"/>
          <w:szCs w:val="24"/>
        </w:rPr>
      </w:pPr>
      <w:r w:rsidRPr="00EC586B">
        <w:rPr>
          <w:sz w:val="24"/>
          <w:szCs w:val="24"/>
        </w:rPr>
        <w:t>Zamawiający zawiadomi na piśmie wybranego Wykonawcę o miejscu i terminie podpisania umowy.</w:t>
      </w:r>
    </w:p>
    <w:p w14:paraId="35616E0F" w14:textId="65A907E0" w:rsidR="005614C7" w:rsidRPr="00EC586B" w:rsidRDefault="005614C7" w:rsidP="00F77D82">
      <w:pPr>
        <w:pStyle w:val="Akapitzlist"/>
        <w:numPr>
          <w:ilvl w:val="6"/>
          <w:numId w:val="13"/>
        </w:numPr>
        <w:jc w:val="both"/>
        <w:rPr>
          <w:sz w:val="24"/>
          <w:szCs w:val="24"/>
        </w:rPr>
      </w:pPr>
      <w:r>
        <w:rPr>
          <w:sz w:val="24"/>
          <w:szCs w:val="24"/>
        </w:rPr>
        <w:t>Zabezpieczenie</w:t>
      </w:r>
      <w:r w:rsidR="002B78F7">
        <w:rPr>
          <w:sz w:val="24"/>
          <w:szCs w:val="24"/>
        </w:rPr>
        <w:t xml:space="preserve"> Należytego Wykonania</w:t>
      </w:r>
      <w:r>
        <w:rPr>
          <w:sz w:val="24"/>
          <w:szCs w:val="24"/>
        </w:rPr>
        <w:t xml:space="preserve"> w części jego 50 % zostanie zwrócone Wykonawcy po otrzymaniu Świadectwa Przejęcia.  Pozostała cześć Zabezpieczenia podlega zwrotowi po upływie czasu zdeklarowanej gwarancji.</w:t>
      </w:r>
    </w:p>
    <w:p w14:paraId="52F25EFF" w14:textId="77777777" w:rsidR="00F77D82" w:rsidRPr="00EC586B" w:rsidRDefault="00F77D82" w:rsidP="00F77D82">
      <w:pPr>
        <w:jc w:val="both"/>
        <w:rPr>
          <w:sz w:val="24"/>
          <w:szCs w:val="24"/>
        </w:rPr>
      </w:pPr>
    </w:p>
    <w:p w14:paraId="37333F18" w14:textId="77777777" w:rsidR="00F77D82" w:rsidRDefault="00F77D82" w:rsidP="00F77D82">
      <w:pPr>
        <w:jc w:val="both"/>
        <w:rPr>
          <w:sz w:val="24"/>
          <w:szCs w:val="24"/>
        </w:rPr>
      </w:pPr>
    </w:p>
    <w:p w14:paraId="3C54B62C" w14:textId="77777777" w:rsidR="00C478E6" w:rsidRDefault="00C478E6" w:rsidP="00F77D82">
      <w:pPr>
        <w:jc w:val="both"/>
        <w:rPr>
          <w:sz w:val="24"/>
          <w:szCs w:val="24"/>
        </w:rPr>
      </w:pPr>
    </w:p>
    <w:p w14:paraId="06CC645D" w14:textId="77777777" w:rsidR="00C478E6" w:rsidRPr="00EC586B" w:rsidRDefault="00C478E6" w:rsidP="00F77D82">
      <w:pPr>
        <w:jc w:val="both"/>
        <w:rPr>
          <w:sz w:val="24"/>
          <w:szCs w:val="24"/>
        </w:rPr>
      </w:pPr>
    </w:p>
    <w:p w14:paraId="4408491F" w14:textId="77777777" w:rsidR="00F77D82" w:rsidRPr="00EC586B" w:rsidRDefault="00F77D82" w:rsidP="00F77D82">
      <w:pPr>
        <w:jc w:val="both"/>
        <w:rPr>
          <w:b/>
          <w:bCs/>
          <w:sz w:val="24"/>
          <w:szCs w:val="24"/>
        </w:rPr>
      </w:pPr>
      <w:r w:rsidRPr="00EC586B">
        <w:rPr>
          <w:b/>
          <w:bCs/>
          <w:sz w:val="24"/>
          <w:szCs w:val="24"/>
        </w:rPr>
        <w:t>XIII.</w:t>
      </w:r>
      <w:r w:rsidRPr="00EC586B">
        <w:rPr>
          <w:b/>
          <w:bCs/>
          <w:sz w:val="24"/>
          <w:szCs w:val="24"/>
        </w:rPr>
        <w:tab/>
        <w:t xml:space="preserve"> ZMIANY POSTANOWIEŃ ZAWARTEJ UMOWY W STOSUNKU DO TREŚCI OFERTY, NA PODSTAWIE KTÓREJ DOKONANO WYBORU WYKONAWCY</w:t>
      </w:r>
    </w:p>
    <w:p w14:paraId="0CE9F618" w14:textId="77777777" w:rsidR="00F77D82" w:rsidRPr="00EC586B" w:rsidRDefault="00F77D82" w:rsidP="00F77D82">
      <w:pPr>
        <w:jc w:val="both"/>
        <w:rPr>
          <w:sz w:val="24"/>
          <w:szCs w:val="24"/>
        </w:rPr>
      </w:pPr>
    </w:p>
    <w:p w14:paraId="0692A34E" w14:textId="77777777" w:rsidR="00F77D82" w:rsidRPr="00EC586B" w:rsidRDefault="00F77D82" w:rsidP="00F77D82">
      <w:pPr>
        <w:pStyle w:val="Akapitzlist"/>
        <w:numPr>
          <w:ilvl w:val="6"/>
          <w:numId w:val="21"/>
        </w:numPr>
        <w:jc w:val="both"/>
        <w:rPr>
          <w:sz w:val="24"/>
          <w:szCs w:val="24"/>
        </w:rPr>
      </w:pPr>
      <w:r w:rsidRPr="00EC586B">
        <w:rPr>
          <w:sz w:val="24"/>
          <w:szCs w:val="24"/>
        </w:rPr>
        <w:t>Zmiana postanowień Umowy w stosunku do treści oferty, na podstawie, której dokonano wyboru Wykonawcy, jest dopuszczalna w szczególnie uzasadnionych przypadkach.</w:t>
      </w:r>
    </w:p>
    <w:p w14:paraId="428F9DBC" w14:textId="77777777" w:rsidR="00F77D82" w:rsidRPr="00EC586B" w:rsidRDefault="00F77D82" w:rsidP="00F77D82">
      <w:pPr>
        <w:pStyle w:val="Akapitzlist"/>
        <w:numPr>
          <w:ilvl w:val="6"/>
          <w:numId w:val="21"/>
        </w:numPr>
        <w:jc w:val="both"/>
        <w:rPr>
          <w:sz w:val="24"/>
          <w:szCs w:val="24"/>
        </w:rPr>
      </w:pPr>
      <w:r w:rsidRPr="00EC586B">
        <w:rPr>
          <w:sz w:val="24"/>
          <w:szCs w:val="24"/>
        </w:rPr>
        <w:t>Nie jest możliwe dokonywanie istotnych zmian postanowień zawartej umowy w stosunku do treści oferty, na podstawie której dokonano wyboru wykonawcy, chyba że:</w:t>
      </w:r>
    </w:p>
    <w:p w14:paraId="1AA30A31" w14:textId="77777777" w:rsidR="00F77D82" w:rsidRPr="00EC586B" w:rsidRDefault="00F77D82" w:rsidP="00CD0584">
      <w:pPr>
        <w:pStyle w:val="Akapitzlist"/>
        <w:numPr>
          <w:ilvl w:val="1"/>
          <w:numId w:val="22"/>
        </w:numPr>
        <w:jc w:val="both"/>
        <w:rPr>
          <w:sz w:val="24"/>
          <w:szCs w:val="24"/>
        </w:rPr>
      </w:pPr>
      <w:r w:rsidRPr="00EC586B">
        <w:rPr>
          <w:sz w:val="24"/>
          <w:szCs w:val="24"/>
        </w:rPr>
        <w:t>zmiany zostały przewidziane w zapytaniu ofertowym w postaci jednoznacznych postanowień umownych, które określają ich zakres i charakter oraz warunki wprowadzenia zmian,</w:t>
      </w:r>
    </w:p>
    <w:p w14:paraId="7BCACBEB" w14:textId="77777777" w:rsidR="00F77D82" w:rsidRPr="00EC586B" w:rsidRDefault="00F77D82" w:rsidP="00F77D82">
      <w:pPr>
        <w:pStyle w:val="Akapitzlist"/>
        <w:numPr>
          <w:ilvl w:val="1"/>
          <w:numId w:val="22"/>
        </w:numPr>
        <w:jc w:val="both"/>
        <w:rPr>
          <w:sz w:val="24"/>
          <w:szCs w:val="24"/>
        </w:rPr>
      </w:pPr>
      <w:r w:rsidRPr="00EC586B">
        <w:rPr>
          <w:sz w:val="24"/>
          <w:szCs w:val="24"/>
        </w:rPr>
        <w:t>zmiany dotyczą realizacji dodatkowych usług od dotychczasowego wykonawcy, nieobjętych zamówieniem podstawowym, o ile stały się niezbędne i zostały spełnione łącznie następujące warunki:</w:t>
      </w:r>
    </w:p>
    <w:p w14:paraId="2DFDF992" w14:textId="77777777" w:rsidR="00F77D82" w:rsidRPr="00EC586B" w:rsidRDefault="00F77D82" w:rsidP="00F77D82">
      <w:pPr>
        <w:pStyle w:val="Akapitzlist"/>
        <w:numPr>
          <w:ilvl w:val="2"/>
          <w:numId w:val="22"/>
        </w:numPr>
        <w:jc w:val="both"/>
        <w:rPr>
          <w:sz w:val="24"/>
          <w:szCs w:val="24"/>
        </w:rPr>
      </w:pPr>
      <w:r w:rsidRPr="00EC586B">
        <w:rPr>
          <w:sz w:val="24"/>
          <w:szCs w:val="24"/>
        </w:rPr>
        <w:lastRenderedPageBreak/>
        <w:t>zmiana wykonawcy nie może zostać dokonana z powodów ekonomicznych lub technicznych, w szczególności dotyczących zamienności lub interoperacyjności sprzętu, usług lub instalacji, zamówionych w ramach zamówienia podstawowego,</w:t>
      </w:r>
    </w:p>
    <w:p w14:paraId="035C31FB" w14:textId="77777777" w:rsidR="00F77D82" w:rsidRPr="00EC586B" w:rsidRDefault="00F77D82" w:rsidP="00F77D82">
      <w:pPr>
        <w:pStyle w:val="Akapitzlist"/>
        <w:numPr>
          <w:ilvl w:val="2"/>
          <w:numId w:val="22"/>
        </w:numPr>
        <w:jc w:val="both"/>
        <w:rPr>
          <w:sz w:val="24"/>
          <w:szCs w:val="24"/>
        </w:rPr>
      </w:pPr>
      <w:r w:rsidRPr="00EC586B">
        <w:rPr>
          <w:sz w:val="24"/>
          <w:szCs w:val="24"/>
        </w:rPr>
        <w:t>zmiana wykonawcy spowodowałaby istotną niedogodność lub znaczne zwiększenie kosztów dla zamawiającego,</w:t>
      </w:r>
    </w:p>
    <w:p w14:paraId="02F618CB" w14:textId="77777777" w:rsidR="00F77D82" w:rsidRPr="00EC586B" w:rsidRDefault="00F77D82" w:rsidP="00F77D82">
      <w:pPr>
        <w:pStyle w:val="Akapitzlist"/>
        <w:numPr>
          <w:ilvl w:val="2"/>
          <w:numId w:val="22"/>
        </w:numPr>
        <w:jc w:val="both"/>
        <w:rPr>
          <w:sz w:val="24"/>
          <w:szCs w:val="24"/>
        </w:rPr>
      </w:pPr>
      <w:r w:rsidRPr="00EC586B">
        <w:rPr>
          <w:sz w:val="24"/>
          <w:szCs w:val="24"/>
        </w:rPr>
        <w:t>wartość zmian nie przekracza 50% wartości zamówienia określonej pierwotnie w umowie,</w:t>
      </w:r>
    </w:p>
    <w:p w14:paraId="3621D679" w14:textId="77777777" w:rsidR="00F77D82" w:rsidRPr="00EC586B" w:rsidRDefault="00F77D82" w:rsidP="00F77D82">
      <w:pPr>
        <w:pStyle w:val="Akapitzlist"/>
        <w:numPr>
          <w:ilvl w:val="1"/>
          <w:numId w:val="22"/>
        </w:numPr>
        <w:jc w:val="both"/>
        <w:rPr>
          <w:sz w:val="24"/>
          <w:szCs w:val="24"/>
        </w:rPr>
      </w:pPr>
      <w:r w:rsidRPr="00EC586B">
        <w:rPr>
          <w:sz w:val="24"/>
          <w:szCs w:val="24"/>
        </w:rPr>
        <w:t>zmiana nie prowadzi do zmiany ogólnego charakteru umowy i zostały spełnione łącznie następujące warunki:</w:t>
      </w:r>
    </w:p>
    <w:p w14:paraId="4B2DB8AD" w14:textId="77777777" w:rsidR="00F77D82" w:rsidRPr="00EC586B" w:rsidRDefault="00F77D82" w:rsidP="00F77D82">
      <w:pPr>
        <w:pStyle w:val="Akapitzlist"/>
        <w:numPr>
          <w:ilvl w:val="2"/>
          <w:numId w:val="22"/>
        </w:numPr>
        <w:jc w:val="both"/>
        <w:rPr>
          <w:sz w:val="24"/>
          <w:szCs w:val="24"/>
        </w:rPr>
      </w:pPr>
      <w:r w:rsidRPr="00EC586B">
        <w:rPr>
          <w:sz w:val="24"/>
          <w:szCs w:val="24"/>
        </w:rPr>
        <w:t>konieczność zmiany umowy spowodowana jest okolicznościami, których zamawiający, działając z należytą starannością, nie mógł przewidzieć,</w:t>
      </w:r>
    </w:p>
    <w:p w14:paraId="341291BA" w14:textId="77777777" w:rsidR="00F77D82" w:rsidRPr="00EC586B" w:rsidRDefault="00F77D82" w:rsidP="00F77D82">
      <w:pPr>
        <w:pStyle w:val="Akapitzlist"/>
        <w:numPr>
          <w:ilvl w:val="2"/>
          <w:numId w:val="22"/>
        </w:numPr>
        <w:jc w:val="both"/>
        <w:rPr>
          <w:sz w:val="24"/>
          <w:szCs w:val="24"/>
        </w:rPr>
      </w:pPr>
      <w:r w:rsidRPr="00EC586B">
        <w:rPr>
          <w:sz w:val="24"/>
          <w:szCs w:val="24"/>
        </w:rPr>
        <w:t>wartość zmian nie przekracza 50% wartości zamówienia określonej pierwotnie w umowie,</w:t>
      </w:r>
    </w:p>
    <w:p w14:paraId="476D4DFC" w14:textId="77777777" w:rsidR="00F77D82" w:rsidRPr="00EC586B" w:rsidRDefault="00F77D82" w:rsidP="00F77D82">
      <w:pPr>
        <w:pStyle w:val="Akapitzlist"/>
        <w:numPr>
          <w:ilvl w:val="1"/>
          <w:numId w:val="22"/>
        </w:numPr>
        <w:jc w:val="both"/>
        <w:rPr>
          <w:sz w:val="24"/>
          <w:szCs w:val="24"/>
        </w:rPr>
      </w:pPr>
      <w:r w:rsidRPr="00EC586B">
        <w:rPr>
          <w:sz w:val="24"/>
          <w:szCs w:val="24"/>
        </w:rPr>
        <w:t>wykonawcę, któremu zamawiający udzielił zamówienia, ma zastąpić nowy wykonawca:</w:t>
      </w:r>
    </w:p>
    <w:p w14:paraId="475585FA" w14:textId="77777777" w:rsidR="00F77D82" w:rsidRPr="00EC586B" w:rsidRDefault="00F77D82" w:rsidP="00F77D82">
      <w:pPr>
        <w:pStyle w:val="Akapitzlist"/>
        <w:numPr>
          <w:ilvl w:val="2"/>
          <w:numId w:val="22"/>
        </w:numPr>
        <w:jc w:val="both"/>
        <w:rPr>
          <w:sz w:val="24"/>
          <w:szCs w:val="24"/>
        </w:rPr>
      </w:pPr>
      <w:r w:rsidRPr="00EC586B">
        <w:rPr>
          <w:sz w:val="24"/>
          <w:szCs w:val="24"/>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3701A1F6" w14:textId="77777777" w:rsidR="00F77D82" w:rsidRPr="00EC586B" w:rsidRDefault="00F77D82" w:rsidP="00F77D82">
      <w:pPr>
        <w:pStyle w:val="Akapitzlist"/>
        <w:numPr>
          <w:ilvl w:val="2"/>
          <w:numId w:val="22"/>
        </w:numPr>
        <w:jc w:val="both"/>
        <w:rPr>
          <w:sz w:val="24"/>
          <w:szCs w:val="24"/>
        </w:rPr>
      </w:pPr>
      <w:r w:rsidRPr="00EC586B">
        <w:rPr>
          <w:sz w:val="24"/>
          <w:szCs w:val="24"/>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54AF218C" w14:textId="77777777" w:rsidR="00F77D82" w:rsidRPr="00EC586B" w:rsidRDefault="00F77D82" w:rsidP="00F77D82">
      <w:pPr>
        <w:pStyle w:val="Akapitzlist"/>
        <w:numPr>
          <w:ilvl w:val="1"/>
          <w:numId w:val="22"/>
        </w:numPr>
        <w:jc w:val="both"/>
        <w:rPr>
          <w:sz w:val="24"/>
          <w:szCs w:val="24"/>
        </w:rPr>
      </w:pPr>
      <w:r w:rsidRPr="00EC586B">
        <w:rPr>
          <w:sz w:val="24"/>
          <w:szCs w:val="24"/>
        </w:rPr>
        <w:t>zmiana nie prowadzi do zmiany ogólnego charakteru umowy, a łączna wartość zmian jest mniejsza od 10% wartości zamówienia określonej pierwotnie w umowie w przypadku zamówień na usługi lub dostawy albo, w przypadku zamówień na roboty budowlane, jest mniejsza od 15% wartości zamówienia określonej pierwotnie w umowie.</w:t>
      </w:r>
    </w:p>
    <w:p w14:paraId="5DA6E720" w14:textId="77777777" w:rsidR="00F77D82" w:rsidRPr="00EC586B" w:rsidRDefault="00F77D82" w:rsidP="00F77D82">
      <w:pPr>
        <w:pStyle w:val="Akapitzlist"/>
        <w:numPr>
          <w:ilvl w:val="6"/>
          <w:numId w:val="21"/>
        </w:numPr>
        <w:jc w:val="both"/>
        <w:rPr>
          <w:sz w:val="24"/>
          <w:szCs w:val="24"/>
        </w:rPr>
      </w:pPr>
      <w:r w:rsidRPr="00EC586B">
        <w:rPr>
          <w:sz w:val="24"/>
          <w:szCs w:val="24"/>
        </w:rPr>
        <w:t>Zmiana umowy w sprawie zamówienia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 pkt 2 lit. e powyżej.</w:t>
      </w:r>
    </w:p>
    <w:p w14:paraId="66FDACB6" w14:textId="77777777" w:rsidR="00F77D82" w:rsidRPr="00EC586B" w:rsidRDefault="00F77D82" w:rsidP="00F77D82">
      <w:pPr>
        <w:pStyle w:val="Akapitzlist"/>
        <w:numPr>
          <w:ilvl w:val="6"/>
          <w:numId w:val="21"/>
        </w:numPr>
        <w:jc w:val="both"/>
        <w:rPr>
          <w:sz w:val="24"/>
          <w:szCs w:val="24"/>
        </w:rPr>
      </w:pPr>
      <w:r w:rsidRPr="00EC586B">
        <w:rPr>
          <w:sz w:val="24"/>
          <w:szCs w:val="24"/>
        </w:rPr>
        <w:t>Zmiany mogą być wprowadzone jedną z następujących metod:</w:t>
      </w:r>
    </w:p>
    <w:p w14:paraId="2CD7A626" w14:textId="77777777" w:rsidR="00F77D82" w:rsidRPr="00EC586B" w:rsidRDefault="00F77D82" w:rsidP="00F77D82">
      <w:pPr>
        <w:pStyle w:val="Akapitzlist"/>
        <w:numPr>
          <w:ilvl w:val="7"/>
          <w:numId w:val="21"/>
        </w:numPr>
        <w:jc w:val="both"/>
        <w:rPr>
          <w:sz w:val="24"/>
          <w:szCs w:val="24"/>
        </w:rPr>
      </w:pPr>
      <w:r w:rsidRPr="00EC586B">
        <w:rPr>
          <w:sz w:val="24"/>
          <w:szCs w:val="24"/>
        </w:rPr>
        <w:t xml:space="preserve">Wykonawca może zaproponować zmianę, przez złożenie pisemnej propozycji zmian, które zdaniem Wykonawcy w razie przyjęcia pozwolą skrócić okres realizacji umowy lub obniżą koszty realizacji umowy lub w inny sposób będą korzystne dla Zamawiającego lub jeżeli konieczności ich </w:t>
      </w:r>
      <w:r w:rsidRPr="00EC586B">
        <w:rPr>
          <w:sz w:val="24"/>
          <w:szCs w:val="24"/>
        </w:rPr>
        <w:lastRenderedPageBreak/>
        <w:t>wprowadzenia wynika ze zmiany prawa lub ze zmiany okoliczności, której nie można było przewidzieć w chwili zawarcia Umowy.</w:t>
      </w:r>
    </w:p>
    <w:p w14:paraId="680DC616" w14:textId="77777777" w:rsidR="00F77D82" w:rsidRPr="00EC586B" w:rsidRDefault="00F77D82" w:rsidP="00F77D82">
      <w:pPr>
        <w:pStyle w:val="Akapitzlist"/>
        <w:numPr>
          <w:ilvl w:val="7"/>
          <w:numId w:val="21"/>
        </w:numPr>
        <w:jc w:val="both"/>
        <w:rPr>
          <w:sz w:val="24"/>
          <w:szCs w:val="24"/>
        </w:rPr>
      </w:pPr>
      <w:r w:rsidRPr="00EC586B">
        <w:rPr>
          <w:sz w:val="24"/>
          <w:szCs w:val="24"/>
        </w:rPr>
        <w:t>Zamawiający może przedłożyć propozycję zmian, jeżeli ich wprowadzenie jest konieczne dla prawidłowej realizacji projektu, które w razie przyjęcia pozwolą skrócić okres realizacji umowy lub obniżą koszty realizacji umowy lub w inny sposób będą korzystne dla Zamawiającego, lub jeżeli konieczności ich wprowadzenia wynika ze zmiany prawa lub ze zmiany okoliczności, której nie można było przewidzieć w chwili zawarcia Umowy.</w:t>
      </w:r>
    </w:p>
    <w:p w14:paraId="7375225D" w14:textId="77777777" w:rsidR="00F77D82" w:rsidRPr="00EC586B" w:rsidRDefault="00F77D82" w:rsidP="00F77D82">
      <w:pPr>
        <w:pStyle w:val="Akapitzlist"/>
        <w:numPr>
          <w:ilvl w:val="6"/>
          <w:numId w:val="21"/>
        </w:numPr>
        <w:jc w:val="both"/>
        <w:rPr>
          <w:sz w:val="24"/>
          <w:szCs w:val="24"/>
        </w:rPr>
      </w:pPr>
      <w:r w:rsidRPr="00EC586B">
        <w:rPr>
          <w:sz w:val="24"/>
          <w:szCs w:val="24"/>
        </w:rPr>
        <w:t>Każda ze stron przedkładając drugiej stronie propozycję zmian spełniającą wymogi określone w pkt 2 powyżej, wraz z tą propozycją przedłoży:</w:t>
      </w:r>
    </w:p>
    <w:p w14:paraId="6FB44AF5" w14:textId="77777777" w:rsidR="00F77D82" w:rsidRPr="00EC586B" w:rsidRDefault="00F77D82" w:rsidP="00F77D82">
      <w:pPr>
        <w:pStyle w:val="Akapitzlist"/>
        <w:numPr>
          <w:ilvl w:val="7"/>
          <w:numId w:val="21"/>
        </w:numPr>
        <w:jc w:val="both"/>
        <w:rPr>
          <w:sz w:val="24"/>
          <w:szCs w:val="24"/>
        </w:rPr>
      </w:pPr>
      <w:r w:rsidRPr="00EC586B">
        <w:rPr>
          <w:sz w:val="24"/>
          <w:szCs w:val="24"/>
        </w:rPr>
        <w:t>opis proponowanych zmian i harmonogram wykonania zmian,</w:t>
      </w:r>
    </w:p>
    <w:p w14:paraId="72AC9EE6" w14:textId="77777777" w:rsidR="00F77D82" w:rsidRPr="00EC586B" w:rsidRDefault="00F77D82" w:rsidP="00F77D82">
      <w:pPr>
        <w:pStyle w:val="Akapitzlist"/>
        <w:numPr>
          <w:ilvl w:val="7"/>
          <w:numId w:val="21"/>
        </w:numPr>
        <w:jc w:val="both"/>
        <w:rPr>
          <w:sz w:val="24"/>
          <w:szCs w:val="24"/>
        </w:rPr>
      </w:pPr>
      <w:r w:rsidRPr="00EC586B">
        <w:rPr>
          <w:sz w:val="24"/>
          <w:szCs w:val="24"/>
        </w:rPr>
        <w:t>propozycję dotyczącą jakichkolwiek koniecznych modyfikacji wykonania usług i szacunek w jaki sposób zakładane zmiany wpłyną na termin realizacji przedmiotu umowy, oraz</w:t>
      </w:r>
    </w:p>
    <w:p w14:paraId="6358CE2C" w14:textId="77777777" w:rsidR="00F77D82" w:rsidRPr="00EC586B" w:rsidRDefault="00F77D82" w:rsidP="00F77D82">
      <w:pPr>
        <w:pStyle w:val="Akapitzlist"/>
        <w:numPr>
          <w:ilvl w:val="7"/>
          <w:numId w:val="21"/>
        </w:numPr>
        <w:jc w:val="both"/>
        <w:rPr>
          <w:sz w:val="24"/>
          <w:szCs w:val="24"/>
        </w:rPr>
      </w:pPr>
      <w:r w:rsidRPr="00EC586B">
        <w:rPr>
          <w:sz w:val="24"/>
          <w:szCs w:val="24"/>
        </w:rPr>
        <w:t>szacunki dotyczące wpływu zmian na wynagrodzenie należne Wykonawcy wraz z uzasadnieniem.</w:t>
      </w:r>
    </w:p>
    <w:p w14:paraId="60EA481F" w14:textId="77777777" w:rsidR="00F77D82" w:rsidRPr="00EC586B" w:rsidRDefault="00F77D82" w:rsidP="00F77D82">
      <w:pPr>
        <w:pStyle w:val="Akapitzlist"/>
        <w:numPr>
          <w:ilvl w:val="6"/>
          <w:numId w:val="21"/>
        </w:numPr>
        <w:jc w:val="both"/>
        <w:rPr>
          <w:sz w:val="24"/>
          <w:szCs w:val="24"/>
        </w:rPr>
      </w:pPr>
      <w:r w:rsidRPr="00EC586B">
        <w:rPr>
          <w:sz w:val="24"/>
          <w:szCs w:val="24"/>
        </w:rPr>
        <w:t>Po otrzymaniu propozycji, Wykonawca albo Zamawiający (w zależności od przypadku) w terminie 7 dni zatwierdzi bądź odrzuci otrzymaną propozycję zmiany bądź w tym terminie wystąpi do strony występującej z propozycją zmian przesyłając zmodyfikowaną propozycję zmian spełniającą wymogi opisane w pkt 2 powyżej.</w:t>
      </w:r>
    </w:p>
    <w:p w14:paraId="16DDBACF" w14:textId="77777777" w:rsidR="00F77D82" w:rsidRPr="00EC586B" w:rsidRDefault="00F77D82" w:rsidP="00F77D82">
      <w:pPr>
        <w:pStyle w:val="Akapitzlist"/>
        <w:numPr>
          <w:ilvl w:val="6"/>
          <w:numId w:val="21"/>
        </w:numPr>
        <w:jc w:val="both"/>
        <w:rPr>
          <w:sz w:val="24"/>
          <w:szCs w:val="24"/>
        </w:rPr>
      </w:pPr>
      <w:r w:rsidRPr="00EC586B">
        <w:rPr>
          <w:sz w:val="24"/>
          <w:szCs w:val="24"/>
        </w:rPr>
        <w:t>W przypadku upływu terminu podanego w pkt 6 powyżej, uznaje się, iż propozycja wprowadzenia zmian została odrzucona.</w:t>
      </w:r>
    </w:p>
    <w:p w14:paraId="5354601B" w14:textId="77777777" w:rsidR="00F77D82" w:rsidRPr="00EC586B" w:rsidRDefault="00F77D82" w:rsidP="00F77D82">
      <w:pPr>
        <w:pStyle w:val="Akapitzlist"/>
        <w:numPr>
          <w:ilvl w:val="6"/>
          <w:numId w:val="21"/>
        </w:numPr>
        <w:jc w:val="both"/>
        <w:rPr>
          <w:sz w:val="24"/>
          <w:szCs w:val="24"/>
        </w:rPr>
      </w:pPr>
      <w:r w:rsidRPr="00EC586B">
        <w:rPr>
          <w:sz w:val="24"/>
          <w:szCs w:val="24"/>
        </w:rPr>
        <w:t>W przypadku przyjęcia propozycji zmian wchodzą one w życie pod warunkiem objęcia ich pisemnym aneksem.</w:t>
      </w:r>
    </w:p>
    <w:p w14:paraId="66F7BB88" w14:textId="77777777" w:rsidR="00F77D82" w:rsidRPr="00EC586B" w:rsidRDefault="00F77D82" w:rsidP="00F77D82">
      <w:pPr>
        <w:pStyle w:val="Akapitzlist"/>
        <w:numPr>
          <w:ilvl w:val="6"/>
          <w:numId w:val="21"/>
        </w:numPr>
        <w:jc w:val="both"/>
        <w:rPr>
          <w:sz w:val="24"/>
          <w:szCs w:val="24"/>
        </w:rPr>
      </w:pPr>
      <w:r w:rsidRPr="00EC586B">
        <w:rPr>
          <w:sz w:val="24"/>
          <w:szCs w:val="24"/>
        </w:rPr>
        <w:t>Każda zmiana do Umowy wymaga formy pisemnej pod rygorem nieważności.</w:t>
      </w:r>
    </w:p>
    <w:p w14:paraId="48E2346F" w14:textId="77777777" w:rsidR="00F77D82" w:rsidRPr="00EC586B" w:rsidRDefault="00F77D82" w:rsidP="00F77D82">
      <w:pPr>
        <w:pStyle w:val="Akapitzlist"/>
        <w:numPr>
          <w:ilvl w:val="6"/>
          <w:numId w:val="21"/>
        </w:numPr>
        <w:jc w:val="both"/>
        <w:rPr>
          <w:sz w:val="24"/>
          <w:szCs w:val="24"/>
        </w:rPr>
      </w:pPr>
      <w:r w:rsidRPr="00EC586B">
        <w:rPr>
          <w:sz w:val="24"/>
          <w:szCs w:val="24"/>
        </w:rPr>
        <w:t>Zmiana Umowy dokonana z naruszeniem postanowień ust. 1-9 jest nieważna.</w:t>
      </w:r>
    </w:p>
    <w:p w14:paraId="482572E6" w14:textId="77777777" w:rsidR="00C478E6" w:rsidRDefault="00C478E6" w:rsidP="00F77D82">
      <w:pPr>
        <w:jc w:val="both"/>
        <w:rPr>
          <w:b/>
          <w:bCs/>
          <w:sz w:val="24"/>
          <w:szCs w:val="24"/>
        </w:rPr>
      </w:pPr>
    </w:p>
    <w:p w14:paraId="5BF98B4F" w14:textId="77777777" w:rsidR="00C478E6" w:rsidRPr="00EC586B" w:rsidRDefault="00C478E6" w:rsidP="00F77D82">
      <w:pPr>
        <w:jc w:val="both"/>
        <w:rPr>
          <w:b/>
          <w:bCs/>
          <w:sz w:val="24"/>
          <w:szCs w:val="24"/>
        </w:rPr>
      </w:pPr>
    </w:p>
    <w:p w14:paraId="7A10E267" w14:textId="77777777" w:rsidR="00F77D82" w:rsidRPr="00EC586B" w:rsidRDefault="00F77D82" w:rsidP="00F77D82">
      <w:pPr>
        <w:jc w:val="both"/>
        <w:rPr>
          <w:b/>
          <w:bCs/>
          <w:sz w:val="24"/>
          <w:szCs w:val="24"/>
        </w:rPr>
      </w:pPr>
      <w:r w:rsidRPr="00EC586B">
        <w:rPr>
          <w:b/>
          <w:bCs/>
          <w:sz w:val="24"/>
          <w:szCs w:val="24"/>
        </w:rPr>
        <w:t>XIV.</w:t>
      </w:r>
      <w:r w:rsidRPr="00EC586B">
        <w:rPr>
          <w:b/>
          <w:bCs/>
          <w:sz w:val="24"/>
          <w:szCs w:val="24"/>
        </w:rPr>
        <w:tab/>
        <w:t>INFORMACJA W ZAKRESIE PRZECIWDZIAŁANIA KONFLIKTOWI INTERESÓW</w:t>
      </w:r>
    </w:p>
    <w:p w14:paraId="74CA8F50" w14:textId="77777777" w:rsidR="00F77D82" w:rsidRPr="00EC586B" w:rsidRDefault="00F77D82" w:rsidP="00F77D82">
      <w:pPr>
        <w:jc w:val="both"/>
        <w:rPr>
          <w:b/>
          <w:bCs/>
          <w:sz w:val="24"/>
          <w:szCs w:val="24"/>
        </w:rPr>
      </w:pPr>
    </w:p>
    <w:p w14:paraId="19E8E0AF" w14:textId="77777777" w:rsidR="00F77D82" w:rsidRPr="00EC586B" w:rsidRDefault="00F77D82" w:rsidP="00F77D82">
      <w:pPr>
        <w:pStyle w:val="Akapitzlist"/>
        <w:numPr>
          <w:ilvl w:val="6"/>
          <w:numId w:val="22"/>
        </w:numPr>
        <w:jc w:val="both"/>
        <w:rPr>
          <w:sz w:val="24"/>
          <w:szCs w:val="24"/>
        </w:rPr>
      </w:pPr>
      <w:r w:rsidRPr="00EC586B">
        <w:rPr>
          <w:sz w:val="24"/>
          <w:szCs w:val="24"/>
        </w:rPr>
        <w:t xml:space="preserve">Zamawiający w ramach niniejszego postępowania podejmuje odpowiednie środki, aby skutecznie zapobiegać konfliktom interesów, a także rozpoznawać i zlikwidować je, jeśli powstaną w związku z prowadzeniem postępowania o udzielenie zamówienia lub na etapie wykonywania zamówienia – by nie dopuścić do zakłócenia konkurencji oraz zapewnić równe traktowanie wykonawców. </w:t>
      </w:r>
    </w:p>
    <w:p w14:paraId="16004D5A" w14:textId="77777777" w:rsidR="00F77D82" w:rsidRPr="00EC586B" w:rsidRDefault="00F77D82" w:rsidP="00F77D82">
      <w:pPr>
        <w:pStyle w:val="Akapitzlist"/>
        <w:numPr>
          <w:ilvl w:val="6"/>
          <w:numId w:val="22"/>
        </w:numPr>
        <w:jc w:val="both"/>
        <w:rPr>
          <w:sz w:val="24"/>
          <w:szCs w:val="24"/>
        </w:rPr>
      </w:pPr>
      <w:r w:rsidRPr="00EC586B">
        <w:rPr>
          <w:sz w:val="24"/>
          <w:szCs w:val="24"/>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24A43CE1" w14:textId="77777777" w:rsidR="00F77D82" w:rsidRDefault="00F77D82" w:rsidP="00F77D82">
      <w:pPr>
        <w:jc w:val="both"/>
        <w:rPr>
          <w:sz w:val="24"/>
          <w:szCs w:val="24"/>
        </w:rPr>
      </w:pPr>
    </w:p>
    <w:p w14:paraId="6DFD8EF7" w14:textId="77777777" w:rsidR="00C0579D" w:rsidRDefault="00C0579D" w:rsidP="00F77D82">
      <w:pPr>
        <w:jc w:val="both"/>
        <w:rPr>
          <w:sz w:val="24"/>
          <w:szCs w:val="24"/>
        </w:rPr>
      </w:pPr>
    </w:p>
    <w:p w14:paraId="676AC692" w14:textId="77777777" w:rsidR="00C0579D" w:rsidRDefault="00C0579D" w:rsidP="00F77D82">
      <w:pPr>
        <w:jc w:val="both"/>
        <w:rPr>
          <w:sz w:val="24"/>
          <w:szCs w:val="24"/>
        </w:rPr>
      </w:pPr>
    </w:p>
    <w:p w14:paraId="630C07A3" w14:textId="77777777" w:rsidR="00C0579D" w:rsidRDefault="00C0579D" w:rsidP="00F77D82">
      <w:pPr>
        <w:jc w:val="both"/>
        <w:rPr>
          <w:sz w:val="24"/>
          <w:szCs w:val="24"/>
        </w:rPr>
      </w:pPr>
    </w:p>
    <w:p w14:paraId="606C817D" w14:textId="77777777" w:rsidR="00C0579D" w:rsidRDefault="00C0579D" w:rsidP="00F77D82">
      <w:pPr>
        <w:jc w:val="both"/>
        <w:rPr>
          <w:sz w:val="24"/>
          <w:szCs w:val="24"/>
        </w:rPr>
      </w:pPr>
    </w:p>
    <w:p w14:paraId="6451E237" w14:textId="77777777" w:rsidR="00A93330" w:rsidRDefault="00A93330" w:rsidP="00F77D82">
      <w:pPr>
        <w:jc w:val="both"/>
        <w:rPr>
          <w:sz w:val="24"/>
          <w:szCs w:val="24"/>
        </w:rPr>
      </w:pPr>
    </w:p>
    <w:p w14:paraId="6E1E4BFA" w14:textId="77777777" w:rsidR="00A93330" w:rsidRDefault="00A93330" w:rsidP="00F77D82">
      <w:pPr>
        <w:jc w:val="both"/>
        <w:rPr>
          <w:sz w:val="24"/>
          <w:szCs w:val="24"/>
        </w:rPr>
      </w:pPr>
    </w:p>
    <w:p w14:paraId="3501F416" w14:textId="77777777" w:rsidR="00C0579D" w:rsidRPr="00EC586B" w:rsidRDefault="00C0579D" w:rsidP="00F77D82">
      <w:pPr>
        <w:jc w:val="both"/>
        <w:rPr>
          <w:sz w:val="24"/>
          <w:szCs w:val="24"/>
        </w:rPr>
      </w:pPr>
    </w:p>
    <w:p w14:paraId="4BC04CA5" w14:textId="77777777" w:rsidR="00F77D82" w:rsidRPr="00EC586B" w:rsidRDefault="00F77D82" w:rsidP="00F77D82">
      <w:pPr>
        <w:jc w:val="both"/>
        <w:rPr>
          <w:b/>
          <w:bCs/>
          <w:sz w:val="24"/>
          <w:szCs w:val="24"/>
        </w:rPr>
      </w:pPr>
      <w:r w:rsidRPr="00EC586B">
        <w:rPr>
          <w:b/>
          <w:bCs/>
          <w:sz w:val="24"/>
          <w:szCs w:val="24"/>
        </w:rPr>
        <w:t>XV.</w:t>
      </w:r>
      <w:r w:rsidRPr="00EC586B">
        <w:rPr>
          <w:b/>
          <w:bCs/>
          <w:sz w:val="24"/>
          <w:szCs w:val="24"/>
        </w:rPr>
        <w:tab/>
        <w:t>POZOSTAŁE INFORMACJE</w:t>
      </w:r>
    </w:p>
    <w:p w14:paraId="2B4925AB" w14:textId="77777777" w:rsidR="00F77D82" w:rsidRPr="00EC586B" w:rsidRDefault="00F77D82" w:rsidP="00F77D82">
      <w:pPr>
        <w:jc w:val="both"/>
        <w:rPr>
          <w:sz w:val="24"/>
          <w:szCs w:val="24"/>
        </w:rPr>
      </w:pPr>
    </w:p>
    <w:p w14:paraId="3036CECA" w14:textId="77777777" w:rsidR="00F77D82" w:rsidRPr="00EC586B" w:rsidRDefault="00F77D82" w:rsidP="00F77D82">
      <w:pPr>
        <w:pStyle w:val="Akapitzlist"/>
        <w:numPr>
          <w:ilvl w:val="0"/>
          <w:numId w:val="25"/>
        </w:numPr>
        <w:jc w:val="both"/>
        <w:rPr>
          <w:sz w:val="24"/>
          <w:szCs w:val="24"/>
        </w:rPr>
      </w:pPr>
      <w:r w:rsidRPr="00EC586B">
        <w:rPr>
          <w:sz w:val="24"/>
          <w:szCs w:val="24"/>
        </w:rPr>
        <w:t>Zamawiający zastrzega możliwość zmiany zapytania ofertowego przed upływem terminu składania ofert.</w:t>
      </w:r>
    </w:p>
    <w:p w14:paraId="0D6B343B" w14:textId="57AA5286" w:rsidR="00D96A86" w:rsidRPr="00C12CD4" w:rsidRDefault="00F77D82" w:rsidP="00C12CD4">
      <w:pPr>
        <w:pStyle w:val="Akapitzlist"/>
        <w:numPr>
          <w:ilvl w:val="0"/>
          <w:numId w:val="25"/>
        </w:numPr>
        <w:jc w:val="both"/>
        <w:rPr>
          <w:sz w:val="24"/>
          <w:szCs w:val="24"/>
        </w:rPr>
      </w:pPr>
      <w:r w:rsidRPr="00EC586B">
        <w:rPr>
          <w:sz w:val="24"/>
          <w:szCs w:val="24"/>
        </w:rPr>
        <w:t>Zamawiający zastrzega możliwość odwołania zapytania ofertowego, a także rezygnacji z udzielenia zamówienia</w:t>
      </w:r>
      <w:r w:rsidR="00C12CD4">
        <w:rPr>
          <w:sz w:val="24"/>
          <w:szCs w:val="24"/>
        </w:rPr>
        <w:t xml:space="preserve"> na całość lub na daną część zamówienia</w:t>
      </w:r>
      <w:r w:rsidRPr="00EC586B">
        <w:rPr>
          <w:sz w:val="24"/>
          <w:szCs w:val="24"/>
        </w:rPr>
        <w:t>, także po upływie terminu składania ofert</w:t>
      </w:r>
      <w:r w:rsidR="00066AAB" w:rsidRPr="00EC586B">
        <w:rPr>
          <w:sz w:val="24"/>
          <w:szCs w:val="24"/>
        </w:rPr>
        <w:t xml:space="preserve"> oraz po wybraniu oferty – w szczególności w przypadku, gdy </w:t>
      </w:r>
      <w:r w:rsidR="00C12CD4" w:rsidRPr="00C12CD4">
        <w:rPr>
          <w:sz w:val="24"/>
          <w:szCs w:val="24"/>
        </w:rPr>
        <w:t>zadziała siła wyższa lub zewnętrzne warunki realizacji zamówienia, które obecnie pozwalają na jego realizację zmienią się na niekorzyść Zamawiającego</w:t>
      </w:r>
      <w:r w:rsidR="00C12CD4">
        <w:rPr>
          <w:sz w:val="24"/>
          <w:szCs w:val="24"/>
        </w:rPr>
        <w:t xml:space="preserve">- </w:t>
      </w:r>
      <w:r w:rsidR="00C12CD4" w:rsidRPr="00C12CD4">
        <w:rPr>
          <w:sz w:val="24"/>
          <w:szCs w:val="24"/>
        </w:rPr>
        <w:t xml:space="preserve"> nie pozwalając na </w:t>
      </w:r>
      <w:r w:rsidR="00C12CD4">
        <w:rPr>
          <w:sz w:val="24"/>
          <w:szCs w:val="24"/>
        </w:rPr>
        <w:t xml:space="preserve"> wykonanie tego zamówienia.</w:t>
      </w:r>
    </w:p>
    <w:p w14:paraId="1A337827" w14:textId="1B5090C0" w:rsidR="00D96A86" w:rsidRDefault="00D96A86" w:rsidP="00D96A86">
      <w:pPr>
        <w:pStyle w:val="Akapitzlist"/>
        <w:numPr>
          <w:ilvl w:val="0"/>
          <w:numId w:val="25"/>
        </w:numPr>
      </w:pPr>
      <w:bookmarkStart w:id="1" w:name="_Hlk193208006"/>
      <w:r w:rsidRPr="00241E21">
        <w:rPr>
          <w:sz w:val="24"/>
          <w:szCs w:val="24"/>
        </w:rPr>
        <w:t>Komunikacja w postępowaniu o udzielenie zamówienia, w tym ogłoszenie zapytania ofertowego, składanie ofert, wymiana informacji między zamawiającym a wykonawcą oraz przekazywanie dokumentów i oświadczeń odbywa się pisemnie za pomocą BK2021</w:t>
      </w:r>
      <w:r w:rsidR="00C12CD4">
        <w:rPr>
          <w:sz w:val="24"/>
          <w:szCs w:val="24"/>
        </w:rPr>
        <w:t>.</w:t>
      </w:r>
    </w:p>
    <w:p w14:paraId="4395346E" w14:textId="77777777" w:rsidR="00D96A86" w:rsidRPr="00D96A86" w:rsidRDefault="00D96A86" w:rsidP="00EC586B">
      <w:pPr>
        <w:pStyle w:val="Akapitzlist"/>
        <w:ind w:left="1068"/>
        <w:jc w:val="both"/>
        <w:rPr>
          <w:sz w:val="24"/>
          <w:szCs w:val="24"/>
        </w:rPr>
      </w:pPr>
    </w:p>
    <w:p w14:paraId="2F7E78BD" w14:textId="77777777" w:rsidR="00D96A86" w:rsidRPr="00D96A86" w:rsidRDefault="00D96A86" w:rsidP="00EC586B">
      <w:pPr>
        <w:pStyle w:val="Akapitzlist"/>
        <w:ind w:left="1068"/>
        <w:jc w:val="both"/>
        <w:rPr>
          <w:sz w:val="24"/>
          <w:szCs w:val="24"/>
        </w:rPr>
      </w:pPr>
    </w:p>
    <w:p w14:paraId="7C95187B" w14:textId="77777777" w:rsidR="00D96A86" w:rsidRDefault="00D96A86" w:rsidP="00D96A86">
      <w:pPr>
        <w:pStyle w:val="Akapitzlist"/>
        <w:rPr>
          <w:sz w:val="24"/>
          <w:szCs w:val="24"/>
        </w:rPr>
      </w:pPr>
    </w:p>
    <w:p w14:paraId="25DB78E0" w14:textId="77777777" w:rsidR="0060318F" w:rsidRDefault="0060318F" w:rsidP="00D96A86">
      <w:pPr>
        <w:pStyle w:val="Akapitzlist"/>
        <w:rPr>
          <w:sz w:val="24"/>
          <w:szCs w:val="24"/>
        </w:rPr>
      </w:pPr>
    </w:p>
    <w:p w14:paraId="5DCF381C" w14:textId="77777777" w:rsidR="0060318F" w:rsidRDefault="0060318F" w:rsidP="00D96A86">
      <w:pPr>
        <w:pStyle w:val="Akapitzlist"/>
        <w:rPr>
          <w:sz w:val="24"/>
          <w:szCs w:val="24"/>
        </w:rPr>
      </w:pPr>
    </w:p>
    <w:p w14:paraId="7A3BB900" w14:textId="77777777" w:rsidR="00FC6EAA" w:rsidRDefault="00FC6EAA" w:rsidP="00D96A86">
      <w:pPr>
        <w:pStyle w:val="Akapitzlist"/>
        <w:rPr>
          <w:sz w:val="24"/>
          <w:szCs w:val="24"/>
        </w:rPr>
      </w:pPr>
    </w:p>
    <w:p w14:paraId="748EBA54" w14:textId="77777777" w:rsidR="00FC6EAA" w:rsidRDefault="00FC6EAA" w:rsidP="00D96A86">
      <w:pPr>
        <w:pStyle w:val="Akapitzlist"/>
        <w:rPr>
          <w:sz w:val="24"/>
          <w:szCs w:val="24"/>
        </w:rPr>
      </w:pPr>
    </w:p>
    <w:p w14:paraId="618FF69F" w14:textId="77777777" w:rsidR="0060318F" w:rsidRDefault="0060318F" w:rsidP="00D96A86">
      <w:pPr>
        <w:pStyle w:val="Akapitzlist"/>
        <w:rPr>
          <w:sz w:val="24"/>
          <w:szCs w:val="24"/>
        </w:rPr>
      </w:pPr>
    </w:p>
    <w:bookmarkEnd w:id="1"/>
    <w:p w14:paraId="656EFB26" w14:textId="77777777" w:rsidR="003A5CA3" w:rsidRPr="00EC586B" w:rsidRDefault="003A5CA3" w:rsidP="00EC586B">
      <w:pPr>
        <w:jc w:val="both"/>
        <w:rPr>
          <w:sz w:val="24"/>
          <w:szCs w:val="24"/>
        </w:rPr>
      </w:pPr>
    </w:p>
    <w:p w14:paraId="27C1DDED" w14:textId="77777777" w:rsidR="00377064" w:rsidRPr="00EC586B" w:rsidRDefault="00377064" w:rsidP="00377064">
      <w:pPr>
        <w:jc w:val="both"/>
        <w:rPr>
          <w:b/>
          <w:bCs/>
          <w:sz w:val="24"/>
          <w:szCs w:val="24"/>
        </w:rPr>
      </w:pPr>
      <w:r w:rsidRPr="00EC586B">
        <w:rPr>
          <w:b/>
          <w:bCs/>
          <w:sz w:val="24"/>
          <w:szCs w:val="24"/>
        </w:rPr>
        <w:t>XVI.</w:t>
      </w:r>
      <w:r w:rsidRPr="00EC586B">
        <w:rPr>
          <w:b/>
          <w:bCs/>
          <w:sz w:val="24"/>
          <w:szCs w:val="24"/>
        </w:rPr>
        <w:tab/>
        <w:t xml:space="preserve">ZAŁĄCZNIKI </w:t>
      </w:r>
    </w:p>
    <w:p w14:paraId="536BA031" w14:textId="77777777" w:rsidR="00377064" w:rsidRPr="00EC586B" w:rsidRDefault="00377064" w:rsidP="00377064">
      <w:pPr>
        <w:jc w:val="both"/>
        <w:rPr>
          <w:sz w:val="24"/>
          <w:szCs w:val="24"/>
        </w:rPr>
      </w:pPr>
    </w:p>
    <w:p w14:paraId="62ED627F" w14:textId="69169C1F" w:rsidR="00377064" w:rsidRPr="00EC586B" w:rsidRDefault="00377064" w:rsidP="00377064">
      <w:pPr>
        <w:jc w:val="both"/>
        <w:rPr>
          <w:sz w:val="24"/>
          <w:szCs w:val="24"/>
        </w:rPr>
      </w:pPr>
      <w:r w:rsidRPr="00EC586B">
        <w:rPr>
          <w:sz w:val="24"/>
          <w:szCs w:val="24"/>
        </w:rPr>
        <w:t xml:space="preserve">Załącznik nr 1 – </w:t>
      </w:r>
      <w:r w:rsidR="007824B4">
        <w:rPr>
          <w:sz w:val="24"/>
          <w:szCs w:val="24"/>
        </w:rPr>
        <w:t>F</w:t>
      </w:r>
      <w:r w:rsidRPr="00EC586B">
        <w:rPr>
          <w:sz w:val="24"/>
          <w:szCs w:val="24"/>
        </w:rPr>
        <w:t>ormularz ofert</w:t>
      </w:r>
      <w:r w:rsidR="007824B4">
        <w:rPr>
          <w:sz w:val="24"/>
          <w:szCs w:val="24"/>
        </w:rPr>
        <w:t>owy</w:t>
      </w:r>
    </w:p>
    <w:p w14:paraId="47E89527" w14:textId="78962C07" w:rsidR="00377064" w:rsidRPr="00EC586B" w:rsidRDefault="00377064" w:rsidP="00377064">
      <w:pPr>
        <w:jc w:val="both"/>
        <w:rPr>
          <w:sz w:val="24"/>
          <w:szCs w:val="24"/>
        </w:rPr>
      </w:pPr>
      <w:r w:rsidRPr="00EC586B">
        <w:rPr>
          <w:sz w:val="24"/>
          <w:szCs w:val="24"/>
        </w:rPr>
        <w:t>Załącznik nr 2</w:t>
      </w:r>
      <w:r w:rsidR="00900248" w:rsidRPr="00EC586B">
        <w:rPr>
          <w:sz w:val="24"/>
          <w:szCs w:val="24"/>
        </w:rPr>
        <w:t>A</w:t>
      </w:r>
      <w:r w:rsidRPr="00EC586B">
        <w:rPr>
          <w:sz w:val="24"/>
          <w:szCs w:val="24"/>
        </w:rPr>
        <w:t xml:space="preserve"> – </w:t>
      </w:r>
      <w:r w:rsidR="007824B4">
        <w:rPr>
          <w:sz w:val="24"/>
          <w:szCs w:val="24"/>
        </w:rPr>
        <w:t>O</w:t>
      </w:r>
      <w:r w:rsidRPr="00EC586B">
        <w:rPr>
          <w:sz w:val="24"/>
          <w:szCs w:val="24"/>
        </w:rPr>
        <w:t>świadczeni</w:t>
      </w:r>
      <w:r w:rsidR="007824B4">
        <w:rPr>
          <w:sz w:val="24"/>
          <w:szCs w:val="24"/>
        </w:rPr>
        <w:t>e</w:t>
      </w:r>
      <w:r w:rsidRPr="00EC586B">
        <w:rPr>
          <w:sz w:val="24"/>
          <w:szCs w:val="24"/>
        </w:rPr>
        <w:t xml:space="preserve"> Wykonawcy</w:t>
      </w:r>
      <w:r w:rsidR="00900248" w:rsidRPr="00EC586B">
        <w:rPr>
          <w:sz w:val="24"/>
          <w:szCs w:val="24"/>
        </w:rPr>
        <w:t>- osoby fizycznej</w:t>
      </w:r>
      <w:r w:rsidRPr="00EC586B">
        <w:rPr>
          <w:sz w:val="24"/>
          <w:szCs w:val="24"/>
        </w:rPr>
        <w:t xml:space="preserve"> o braku podstaw wykluczenia </w:t>
      </w:r>
    </w:p>
    <w:p w14:paraId="40AECC0A" w14:textId="6B68DF0B" w:rsidR="00900248" w:rsidRPr="00EC586B" w:rsidRDefault="00900248" w:rsidP="00377064">
      <w:pPr>
        <w:jc w:val="both"/>
        <w:rPr>
          <w:sz w:val="24"/>
          <w:szCs w:val="24"/>
        </w:rPr>
      </w:pPr>
      <w:r w:rsidRPr="00EC586B">
        <w:rPr>
          <w:sz w:val="24"/>
          <w:szCs w:val="24"/>
        </w:rPr>
        <w:t>Załącznik nr 2</w:t>
      </w:r>
      <w:r w:rsidR="00AE6CAA" w:rsidRPr="00EC586B">
        <w:rPr>
          <w:sz w:val="24"/>
          <w:szCs w:val="24"/>
        </w:rPr>
        <w:t>B</w:t>
      </w:r>
      <w:r w:rsidRPr="00EC586B">
        <w:rPr>
          <w:sz w:val="24"/>
          <w:szCs w:val="24"/>
        </w:rPr>
        <w:t xml:space="preserve"> – </w:t>
      </w:r>
      <w:r w:rsidR="007824B4">
        <w:rPr>
          <w:sz w:val="24"/>
          <w:szCs w:val="24"/>
        </w:rPr>
        <w:t>O</w:t>
      </w:r>
      <w:r w:rsidRPr="00EC586B">
        <w:rPr>
          <w:sz w:val="24"/>
          <w:szCs w:val="24"/>
        </w:rPr>
        <w:t>świadczeni</w:t>
      </w:r>
      <w:r w:rsidR="007824B4">
        <w:rPr>
          <w:sz w:val="24"/>
          <w:szCs w:val="24"/>
        </w:rPr>
        <w:t>e</w:t>
      </w:r>
      <w:r w:rsidRPr="00EC586B">
        <w:rPr>
          <w:sz w:val="24"/>
          <w:szCs w:val="24"/>
        </w:rPr>
        <w:t xml:space="preserve"> Wykonawcy - osoby prawnej o braku podstaw wykluczenia </w:t>
      </w:r>
    </w:p>
    <w:p w14:paraId="0CD6716E" w14:textId="6D8431F2" w:rsidR="00377064" w:rsidRPr="00EC586B" w:rsidRDefault="00377064" w:rsidP="00377064">
      <w:pPr>
        <w:jc w:val="both"/>
        <w:rPr>
          <w:sz w:val="24"/>
          <w:szCs w:val="24"/>
        </w:rPr>
      </w:pPr>
      <w:r w:rsidRPr="00EC586B">
        <w:rPr>
          <w:sz w:val="24"/>
          <w:szCs w:val="24"/>
        </w:rPr>
        <w:t xml:space="preserve">Załącznik nr 3 – </w:t>
      </w:r>
      <w:r w:rsidR="00BE6E26" w:rsidRPr="00EC586B">
        <w:rPr>
          <w:sz w:val="24"/>
          <w:szCs w:val="24"/>
        </w:rPr>
        <w:t xml:space="preserve">Umowa z Wykonawcą - </w:t>
      </w:r>
      <w:r w:rsidR="000C0400" w:rsidRPr="00EC586B">
        <w:rPr>
          <w:sz w:val="24"/>
          <w:szCs w:val="24"/>
        </w:rPr>
        <w:t xml:space="preserve">Kontrakt </w:t>
      </w:r>
      <w:r w:rsidR="00BE6E26" w:rsidRPr="00EC586B">
        <w:rPr>
          <w:sz w:val="24"/>
          <w:szCs w:val="24"/>
        </w:rPr>
        <w:t>na</w:t>
      </w:r>
      <w:r w:rsidR="000C0400" w:rsidRPr="00EC586B">
        <w:rPr>
          <w:sz w:val="24"/>
          <w:szCs w:val="24"/>
        </w:rPr>
        <w:t xml:space="preserve"> roboty</w:t>
      </w:r>
      <w:r w:rsidR="00BE6E26" w:rsidRPr="00EC586B">
        <w:rPr>
          <w:sz w:val="24"/>
          <w:szCs w:val="24"/>
        </w:rPr>
        <w:t>.</w:t>
      </w:r>
    </w:p>
    <w:p w14:paraId="19CA3B9D" w14:textId="3D80CCA9" w:rsidR="00377064" w:rsidRPr="00EC586B" w:rsidRDefault="00377064" w:rsidP="00377064">
      <w:pPr>
        <w:jc w:val="both"/>
        <w:rPr>
          <w:sz w:val="24"/>
          <w:szCs w:val="24"/>
        </w:rPr>
      </w:pPr>
      <w:r w:rsidRPr="00EC586B">
        <w:rPr>
          <w:sz w:val="24"/>
          <w:szCs w:val="24"/>
        </w:rPr>
        <w:t>Załącznik nr 4 –Wykaz osób</w:t>
      </w:r>
    </w:p>
    <w:p w14:paraId="7E5DC7C7" w14:textId="57A807FC" w:rsidR="00377064" w:rsidRPr="00EC586B" w:rsidRDefault="00377064" w:rsidP="00377064">
      <w:pPr>
        <w:jc w:val="both"/>
        <w:rPr>
          <w:sz w:val="24"/>
          <w:szCs w:val="24"/>
        </w:rPr>
      </w:pPr>
      <w:r w:rsidRPr="00EC586B">
        <w:rPr>
          <w:sz w:val="24"/>
          <w:szCs w:val="24"/>
        </w:rPr>
        <w:t xml:space="preserve">Załącznik nr 5 – </w:t>
      </w:r>
      <w:r w:rsidR="007824B4" w:rsidRPr="007824B4">
        <w:rPr>
          <w:sz w:val="24"/>
          <w:szCs w:val="24"/>
        </w:rPr>
        <w:t>Klauzula informacyjna RODO dla wykonawców</w:t>
      </w:r>
    </w:p>
    <w:p w14:paraId="426077B5" w14:textId="1C8E457B" w:rsidR="00377064" w:rsidRDefault="00377064" w:rsidP="00377064">
      <w:pPr>
        <w:jc w:val="both"/>
        <w:rPr>
          <w:b/>
          <w:bCs/>
          <w:sz w:val="24"/>
          <w:szCs w:val="24"/>
        </w:rPr>
      </w:pPr>
      <w:r w:rsidRPr="00EC586B">
        <w:rPr>
          <w:sz w:val="24"/>
          <w:szCs w:val="24"/>
        </w:rPr>
        <w:t xml:space="preserve">Załącznik nr </w:t>
      </w:r>
      <w:r w:rsidR="007824B4">
        <w:rPr>
          <w:sz w:val="24"/>
          <w:szCs w:val="24"/>
        </w:rPr>
        <w:t>6</w:t>
      </w:r>
      <w:r w:rsidRPr="00EC586B">
        <w:rPr>
          <w:sz w:val="24"/>
          <w:szCs w:val="24"/>
        </w:rPr>
        <w:t xml:space="preserve"> – </w:t>
      </w:r>
      <w:r w:rsidR="00341607" w:rsidRPr="00EC586B">
        <w:rPr>
          <w:sz w:val="24"/>
          <w:szCs w:val="24"/>
        </w:rPr>
        <w:t>Projekty budowlane- Opis Przedmiotu Zamówienia</w:t>
      </w:r>
      <w:r w:rsidR="0060318F">
        <w:rPr>
          <w:sz w:val="24"/>
          <w:szCs w:val="24"/>
        </w:rPr>
        <w:t xml:space="preserve"> – </w:t>
      </w:r>
      <w:r w:rsidR="0060318F" w:rsidRPr="0060318F">
        <w:rPr>
          <w:b/>
          <w:bCs/>
          <w:sz w:val="24"/>
          <w:szCs w:val="24"/>
        </w:rPr>
        <w:t>ze względu na rozmiar Zamawiający udostępnia link zewnętrzny do pobrania dokumentacji technicznej ,STWiORB i przedmiarów robot</w:t>
      </w:r>
    </w:p>
    <w:p w14:paraId="6F99EA9F" w14:textId="1DA40350" w:rsidR="000A78F5" w:rsidRPr="000A78F5" w:rsidRDefault="000A78F5" w:rsidP="00377064">
      <w:pPr>
        <w:jc w:val="both"/>
        <w:rPr>
          <w:b/>
          <w:bCs/>
          <w:i/>
          <w:iCs/>
          <w:color w:val="227ACB"/>
          <w:sz w:val="24"/>
          <w:szCs w:val="24"/>
        </w:rPr>
      </w:pPr>
      <w:r w:rsidRPr="000A78F5">
        <w:rPr>
          <w:b/>
          <w:bCs/>
          <w:i/>
          <w:iCs/>
          <w:color w:val="227ACB"/>
          <w:sz w:val="24"/>
          <w:szCs w:val="24"/>
        </w:rPr>
        <w:t>https://mpecbochnia.pl/dokumenty/mpec_bochnia_opis_przedmiotu_zamowienia.zip</w:t>
      </w:r>
    </w:p>
    <w:p w14:paraId="09DD34E5" w14:textId="31C9DDA5" w:rsidR="00900248" w:rsidRPr="00EC586B" w:rsidRDefault="00900248" w:rsidP="00377064">
      <w:pPr>
        <w:jc w:val="both"/>
        <w:rPr>
          <w:sz w:val="24"/>
          <w:szCs w:val="24"/>
        </w:rPr>
      </w:pPr>
      <w:r w:rsidRPr="00EC586B">
        <w:rPr>
          <w:sz w:val="24"/>
          <w:szCs w:val="24"/>
        </w:rPr>
        <w:t xml:space="preserve">Załącznik nr </w:t>
      </w:r>
      <w:r w:rsidR="007824B4">
        <w:rPr>
          <w:sz w:val="24"/>
          <w:szCs w:val="24"/>
        </w:rPr>
        <w:t>7</w:t>
      </w:r>
      <w:r w:rsidRPr="00EC586B">
        <w:rPr>
          <w:sz w:val="24"/>
          <w:szCs w:val="24"/>
        </w:rPr>
        <w:t xml:space="preserve"> – </w:t>
      </w:r>
      <w:r w:rsidR="006964AC">
        <w:rPr>
          <w:sz w:val="24"/>
          <w:szCs w:val="24"/>
        </w:rPr>
        <w:t>O</w:t>
      </w:r>
      <w:r w:rsidRPr="00EC586B">
        <w:rPr>
          <w:sz w:val="24"/>
          <w:szCs w:val="24"/>
        </w:rPr>
        <w:t>świadczeni</w:t>
      </w:r>
      <w:r w:rsidR="006964AC">
        <w:rPr>
          <w:sz w:val="24"/>
          <w:szCs w:val="24"/>
        </w:rPr>
        <w:t>e</w:t>
      </w:r>
      <w:r w:rsidRPr="00EC586B">
        <w:rPr>
          <w:sz w:val="24"/>
          <w:szCs w:val="24"/>
        </w:rPr>
        <w:t xml:space="preserve"> Wykonawcy o spełnieniu </w:t>
      </w:r>
      <w:r w:rsidR="00AE6CAA" w:rsidRPr="00EC586B">
        <w:rPr>
          <w:sz w:val="24"/>
          <w:szCs w:val="24"/>
        </w:rPr>
        <w:t>warunków</w:t>
      </w:r>
      <w:r w:rsidRPr="00EC586B">
        <w:rPr>
          <w:sz w:val="24"/>
          <w:szCs w:val="24"/>
        </w:rPr>
        <w:t xml:space="preserve"> do udziału w postępowaniu</w:t>
      </w:r>
    </w:p>
    <w:p w14:paraId="0642FC61" w14:textId="3B79615A" w:rsidR="00900248" w:rsidRPr="00EC586B" w:rsidRDefault="00900248" w:rsidP="00377064">
      <w:pPr>
        <w:jc w:val="both"/>
        <w:rPr>
          <w:sz w:val="24"/>
          <w:szCs w:val="24"/>
        </w:rPr>
      </w:pPr>
      <w:r w:rsidRPr="00EC586B">
        <w:rPr>
          <w:sz w:val="24"/>
          <w:szCs w:val="24"/>
        </w:rPr>
        <w:t xml:space="preserve">Załącznik nr </w:t>
      </w:r>
      <w:r w:rsidR="007824B4">
        <w:rPr>
          <w:sz w:val="24"/>
          <w:szCs w:val="24"/>
        </w:rPr>
        <w:t>8</w:t>
      </w:r>
      <w:r w:rsidRPr="00EC586B">
        <w:rPr>
          <w:sz w:val="24"/>
          <w:szCs w:val="24"/>
        </w:rPr>
        <w:t xml:space="preserve"> – </w:t>
      </w:r>
      <w:r w:rsidR="006964AC">
        <w:rPr>
          <w:sz w:val="24"/>
          <w:szCs w:val="24"/>
        </w:rPr>
        <w:t>O</w:t>
      </w:r>
      <w:r w:rsidRPr="00EC586B">
        <w:rPr>
          <w:sz w:val="24"/>
          <w:szCs w:val="24"/>
        </w:rPr>
        <w:t>świadczeni</w:t>
      </w:r>
      <w:r w:rsidR="006964AC">
        <w:rPr>
          <w:sz w:val="24"/>
          <w:szCs w:val="24"/>
        </w:rPr>
        <w:t>e</w:t>
      </w:r>
      <w:r w:rsidRPr="00EC586B">
        <w:rPr>
          <w:sz w:val="24"/>
          <w:szCs w:val="24"/>
        </w:rPr>
        <w:t xml:space="preserve"> Wykonawcy w zakresie przeciwdziałania wspieraniu agresji na Ukrainę</w:t>
      </w:r>
    </w:p>
    <w:p w14:paraId="52D8B7C8" w14:textId="13519BF8" w:rsidR="00DD0AED" w:rsidRPr="00EC586B" w:rsidRDefault="00DD0AED" w:rsidP="00377064">
      <w:pPr>
        <w:jc w:val="both"/>
        <w:rPr>
          <w:sz w:val="24"/>
          <w:szCs w:val="24"/>
        </w:rPr>
      </w:pPr>
      <w:r w:rsidRPr="00EC586B">
        <w:rPr>
          <w:sz w:val="24"/>
          <w:szCs w:val="24"/>
        </w:rPr>
        <w:t xml:space="preserve">Załącznik nr </w:t>
      </w:r>
      <w:r w:rsidR="007824B4">
        <w:rPr>
          <w:sz w:val="24"/>
          <w:szCs w:val="24"/>
        </w:rPr>
        <w:t>9</w:t>
      </w:r>
      <w:r w:rsidRPr="00EC586B">
        <w:rPr>
          <w:sz w:val="24"/>
          <w:szCs w:val="24"/>
        </w:rPr>
        <w:t xml:space="preserve"> – Wykaz </w:t>
      </w:r>
      <w:r w:rsidR="00CD0584" w:rsidRPr="00EC586B">
        <w:rPr>
          <w:sz w:val="24"/>
          <w:szCs w:val="24"/>
        </w:rPr>
        <w:t>prac</w:t>
      </w:r>
      <w:r w:rsidRPr="00EC586B">
        <w:rPr>
          <w:sz w:val="24"/>
          <w:szCs w:val="24"/>
        </w:rPr>
        <w:t xml:space="preserve"> wykonanych</w:t>
      </w:r>
    </w:p>
    <w:p w14:paraId="6798C444" w14:textId="77777777" w:rsidR="00377064" w:rsidRPr="00EC586B" w:rsidRDefault="00377064" w:rsidP="00377064">
      <w:pPr>
        <w:jc w:val="both"/>
        <w:rPr>
          <w:sz w:val="24"/>
          <w:szCs w:val="24"/>
        </w:rPr>
      </w:pPr>
    </w:p>
    <w:p w14:paraId="6AAE5159" w14:textId="77777777" w:rsidR="00377064" w:rsidRPr="00EC586B" w:rsidRDefault="00377064" w:rsidP="00377064">
      <w:pPr>
        <w:jc w:val="both"/>
        <w:rPr>
          <w:sz w:val="24"/>
          <w:szCs w:val="24"/>
        </w:rPr>
      </w:pPr>
    </w:p>
    <w:p w14:paraId="3C73ABB5" w14:textId="1C1C2E77" w:rsidR="00F77D82" w:rsidRDefault="00FC6EAA" w:rsidP="00F77D82">
      <w:pPr>
        <w:jc w:val="both"/>
        <w:rPr>
          <w:sz w:val="24"/>
          <w:szCs w:val="24"/>
        </w:rPr>
      </w:pPr>
      <w:r>
        <w:rPr>
          <w:sz w:val="24"/>
          <w:szCs w:val="24"/>
        </w:rPr>
        <w:t>Wojciech Cholewa</w:t>
      </w:r>
    </w:p>
    <w:p w14:paraId="30CD28AF" w14:textId="64DCA3F6" w:rsidR="00FC6EAA" w:rsidRPr="00EC586B" w:rsidRDefault="00FC6EAA" w:rsidP="00F77D82">
      <w:pPr>
        <w:jc w:val="both"/>
        <w:rPr>
          <w:sz w:val="24"/>
          <w:szCs w:val="24"/>
        </w:rPr>
      </w:pPr>
      <w:r>
        <w:rPr>
          <w:sz w:val="24"/>
          <w:szCs w:val="24"/>
        </w:rPr>
        <w:t>Prezes Zarządu MPEC Bochnia sp. z o.o.</w:t>
      </w:r>
    </w:p>
    <w:sectPr w:rsidR="00FC6EAA" w:rsidRPr="00EC586B" w:rsidSect="000A368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866D" w14:textId="77777777" w:rsidR="00301A1B" w:rsidRDefault="00301A1B" w:rsidP="009A7233">
      <w:r>
        <w:separator/>
      </w:r>
    </w:p>
  </w:endnote>
  <w:endnote w:type="continuationSeparator" w:id="0">
    <w:p w14:paraId="43E442D3" w14:textId="77777777" w:rsidR="00301A1B" w:rsidRDefault="00301A1B" w:rsidP="009A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B9CD" w14:textId="77777777" w:rsidR="00301A1B" w:rsidRDefault="00301A1B" w:rsidP="009A7233">
      <w:r>
        <w:separator/>
      </w:r>
    </w:p>
  </w:footnote>
  <w:footnote w:type="continuationSeparator" w:id="0">
    <w:p w14:paraId="3EED53B3" w14:textId="77777777" w:rsidR="00301A1B" w:rsidRDefault="00301A1B" w:rsidP="009A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53AB" w14:textId="16299772" w:rsidR="00E33A96" w:rsidRDefault="00E33A96">
    <w:pPr>
      <w:pStyle w:val="Nagwek"/>
    </w:pPr>
    <w:r>
      <w:rPr>
        <w:noProof/>
      </w:rPr>
      <w:drawing>
        <wp:inline distT="0" distB="0" distL="0" distR="0" wp14:anchorId="54A3AAEF" wp14:editId="25E16758">
          <wp:extent cx="5707380" cy="571500"/>
          <wp:effectExtent l="0" t="0" r="0" b="0"/>
          <wp:docPr id="806785919" name="Obraz 1" descr="Znak Fundusze Europejskie na Infrastrukturę, Klimat, Środowisko, znak barw Rzeczypospolitej Polskiej, znak Dofinansowane przez Unię Europejską, znak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e Europejskie na Infrastrukturę, Klimat, Środowisko, znak barw Rzeczypospolitej Polskiej, znak Dofinansowane przez Unię Europejską, znak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AB6"/>
    <w:multiLevelType w:val="multilevel"/>
    <w:tmpl w:val="0415001D"/>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927" w:hanging="360"/>
      </w:pPr>
    </w:lvl>
    <w:lvl w:ilvl="7">
      <w:start w:val="1"/>
      <w:numFmt w:val="lowerLetter"/>
      <w:lvlText w:val="%8."/>
      <w:lvlJc w:val="left"/>
      <w:pPr>
        <w:ind w:left="1636" w:hanging="360"/>
      </w:pPr>
    </w:lvl>
    <w:lvl w:ilvl="8">
      <w:start w:val="1"/>
      <w:numFmt w:val="lowerRoman"/>
      <w:lvlText w:val="%9."/>
      <w:lvlJc w:val="left"/>
      <w:pPr>
        <w:ind w:left="2345" w:hanging="360"/>
      </w:pPr>
    </w:lvl>
  </w:abstractNum>
  <w:abstractNum w:abstractNumId="1" w15:restartNumberingAfterBreak="0">
    <w:nsid w:val="09F95225"/>
    <w:multiLevelType w:val="hybridMultilevel"/>
    <w:tmpl w:val="B04842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D81E6B"/>
    <w:multiLevelType w:val="hybridMultilevel"/>
    <w:tmpl w:val="9F5C15A0"/>
    <w:lvl w:ilvl="0" w:tplc="04150019">
      <w:start w:val="1"/>
      <w:numFmt w:val="lowerLetter"/>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156FCD"/>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4" w15:restartNumberingAfterBreak="0">
    <w:nsid w:val="15BF7700"/>
    <w:multiLevelType w:val="hybridMultilevel"/>
    <w:tmpl w:val="04CC4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643" w:hanging="360"/>
      </w:pPr>
    </w:lvl>
    <w:lvl w:ilvl="7" w:tplc="04150019">
      <w:start w:val="1"/>
      <w:numFmt w:val="lowerLetter"/>
      <w:lvlText w:val="%8."/>
      <w:lvlJc w:val="left"/>
      <w:pPr>
        <w:ind w:left="1494" w:hanging="360"/>
      </w:pPr>
    </w:lvl>
    <w:lvl w:ilvl="8" w:tplc="0415001B">
      <w:start w:val="1"/>
      <w:numFmt w:val="lowerRoman"/>
      <w:lvlText w:val="%9."/>
      <w:lvlJc w:val="right"/>
      <w:pPr>
        <w:ind w:left="2164" w:hanging="180"/>
      </w:pPr>
    </w:lvl>
  </w:abstractNum>
  <w:abstractNum w:abstractNumId="5" w15:restartNumberingAfterBreak="0">
    <w:nsid w:val="170D748C"/>
    <w:multiLevelType w:val="hybridMultilevel"/>
    <w:tmpl w:val="DDBE7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CB0F8F"/>
    <w:multiLevelType w:val="hybridMultilevel"/>
    <w:tmpl w:val="DA1039E6"/>
    <w:lvl w:ilvl="0" w:tplc="04150019">
      <w:start w:val="1"/>
      <w:numFmt w:val="lowerLetter"/>
      <w:lvlText w:val="%1."/>
      <w:lvlJc w:val="left"/>
      <w:pPr>
        <w:ind w:left="1068" w:hanging="360"/>
      </w:pPr>
    </w:lvl>
    <w:lvl w:ilvl="1" w:tplc="39D4C4F4">
      <w:start w:val="1"/>
      <w:numFmt w:val="decimal"/>
      <w:lvlText w:val="%2)"/>
      <w:lvlJc w:val="left"/>
      <w:pPr>
        <w:ind w:left="2138" w:hanging="710"/>
      </w:pPr>
      <w:rPr>
        <w:rFonts w:hint="default"/>
      </w:rPr>
    </w:lvl>
    <w:lvl w:ilvl="2" w:tplc="AB0463C8">
      <w:start w:val="1"/>
      <w:numFmt w:val="bullet"/>
      <w:lvlText w:val="•"/>
      <w:lvlJc w:val="left"/>
      <w:pPr>
        <w:ind w:left="3038" w:hanging="710"/>
      </w:pPr>
      <w:rPr>
        <w:rFonts w:ascii="Times New Roman" w:eastAsia="Times New Roman" w:hAnsi="Times New Roman" w:cs="Times New Roman"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D14308F"/>
    <w:multiLevelType w:val="hybridMultilevel"/>
    <w:tmpl w:val="072C912C"/>
    <w:lvl w:ilvl="0" w:tplc="04150019">
      <w:start w:val="1"/>
      <w:numFmt w:val="lowerLetter"/>
      <w:lvlText w:val="%1."/>
      <w:lvlJc w:val="left"/>
      <w:pPr>
        <w:ind w:left="720" w:hanging="360"/>
      </w:pPr>
      <w:rPr>
        <w:rFonts w:hint="default"/>
      </w:rPr>
    </w:lvl>
    <w:lvl w:ilvl="1" w:tplc="D7F0CB6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E1386"/>
    <w:multiLevelType w:val="hybridMultilevel"/>
    <w:tmpl w:val="6756A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03DD9"/>
    <w:multiLevelType w:val="hybridMultilevel"/>
    <w:tmpl w:val="F81E3F8A"/>
    <w:lvl w:ilvl="0" w:tplc="04150017">
      <w:start w:val="1"/>
      <w:numFmt w:val="lowerLetter"/>
      <w:lvlText w:val="%1)"/>
      <w:lvlJc w:val="left"/>
      <w:pPr>
        <w:ind w:left="1428"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266A7D5C"/>
    <w:multiLevelType w:val="hybridMultilevel"/>
    <w:tmpl w:val="7C809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3E1CD3"/>
    <w:multiLevelType w:val="hybridMultilevel"/>
    <w:tmpl w:val="07242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A33E33"/>
    <w:multiLevelType w:val="multilevel"/>
    <w:tmpl w:val="D25CBF0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3F19"/>
    <w:multiLevelType w:val="hybridMultilevel"/>
    <w:tmpl w:val="8A22DEF8"/>
    <w:lvl w:ilvl="0" w:tplc="5B1492E4">
      <w:start w:val="1"/>
      <w:numFmt w:val="upperRoman"/>
      <w:lvlText w:val="%1."/>
      <w:lvlJc w:val="right"/>
      <w:pPr>
        <w:ind w:left="360" w:hanging="360"/>
      </w:pPr>
      <w:rPr>
        <w:b/>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4D0D7C"/>
    <w:multiLevelType w:val="hybridMultilevel"/>
    <w:tmpl w:val="053E8F8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303217B5"/>
    <w:multiLevelType w:val="hybridMultilevel"/>
    <w:tmpl w:val="2C8EBB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F93B2D"/>
    <w:multiLevelType w:val="hybridMultilevel"/>
    <w:tmpl w:val="C6E02C96"/>
    <w:lvl w:ilvl="0" w:tplc="F5A43548">
      <w:start w:val="1"/>
      <w:numFmt w:val="decimal"/>
      <w:lvlText w:val="%1."/>
      <w:lvlJc w:val="left"/>
      <w:pPr>
        <w:ind w:left="720" w:hanging="360"/>
      </w:pPr>
      <w:rPr>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BC40D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1777" w:hanging="360"/>
      </w:pPr>
    </w:lvl>
    <w:lvl w:ilvl="8">
      <w:start w:val="1"/>
      <w:numFmt w:val="lowerRoman"/>
      <w:lvlText w:val="%9."/>
      <w:lvlJc w:val="left"/>
      <w:pPr>
        <w:ind w:left="3240" w:hanging="360"/>
      </w:pPr>
    </w:lvl>
  </w:abstractNum>
  <w:abstractNum w:abstractNumId="18" w15:restartNumberingAfterBreak="0">
    <w:nsid w:val="3D2E523C"/>
    <w:multiLevelType w:val="multilevel"/>
    <w:tmpl w:val="E460EE2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785" w:hanging="360"/>
      </w:pPr>
      <w:rPr>
        <w:sz w:val="24"/>
        <w:szCs w:val="24"/>
      </w:rPr>
    </w:lvl>
    <w:lvl w:ilvl="8">
      <w:start w:val="1"/>
      <w:numFmt w:val="lowerRoman"/>
      <w:lvlText w:val="%9."/>
      <w:lvlJc w:val="left"/>
      <w:pPr>
        <w:ind w:left="2061" w:hanging="360"/>
      </w:pPr>
    </w:lvl>
  </w:abstractNum>
  <w:abstractNum w:abstractNumId="19" w15:restartNumberingAfterBreak="0">
    <w:nsid w:val="40496844"/>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20" w15:restartNumberingAfterBreak="0">
    <w:nsid w:val="43526B20"/>
    <w:multiLevelType w:val="multilevel"/>
    <w:tmpl w:val="4984BFE4"/>
    <w:lvl w:ilvl="0">
      <w:start w:val="1"/>
      <w:numFmt w:val="decimal"/>
      <w:lvlText w:val="%1."/>
      <w:lvlJc w:val="left"/>
      <w:pPr>
        <w:ind w:left="1068" w:hanging="360"/>
      </w:pPr>
    </w:lvl>
    <w:lvl w:ilvl="1">
      <w:start w:val="1"/>
      <w:numFmt w:val="decimal"/>
      <w:lvlText w:val="%2)"/>
      <w:lvlJc w:val="left"/>
      <w:pPr>
        <w:ind w:left="2485" w:hanging="360"/>
      </w:pPr>
    </w:lvl>
    <w:lvl w:ilvl="2">
      <w:start w:val="1"/>
      <w:numFmt w:val="bullet"/>
      <w:lvlText w:val=""/>
      <w:lvlJc w:val="left"/>
      <w:pPr>
        <w:ind w:left="3194" w:hanging="360"/>
      </w:pPr>
      <w:rPr>
        <w:rFonts w:ascii="Symbol" w:hAnsi="Symbol" w:hint="default"/>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8" w:hanging="360"/>
      </w:pPr>
    </w:lvl>
    <w:lvl w:ilvl="7">
      <w:start w:val="1"/>
      <w:numFmt w:val="lowerLetter"/>
      <w:lvlText w:val="%8."/>
      <w:lvlJc w:val="left"/>
      <w:pPr>
        <w:ind w:left="1493" w:hanging="360"/>
      </w:pPr>
    </w:lvl>
    <w:lvl w:ilvl="8">
      <w:start w:val="1"/>
      <w:numFmt w:val="lowerRoman"/>
      <w:lvlText w:val="%9."/>
      <w:lvlJc w:val="left"/>
      <w:pPr>
        <w:ind w:left="2769" w:hanging="360"/>
      </w:pPr>
    </w:lvl>
  </w:abstractNum>
  <w:abstractNum w:abstractNumId="21" w15:restartNumberingAfterBreak="0">
    <w:nsid w:val="4A002E54"/>
    <w:multiLevelType w:val="hybridMultilevel"/>
    <w:tmpl w:val="2496D8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DD3603E"/>
    <w:multiLevelType w:val="hybridMultilevel"/>
    <w:tmpl w:val="D036499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3" w15:restartNumberingAfterBreak="0">
    <w:nsid w:val="4EC21B65"/>
    <w:multiLevelType w:val="hybridMultilevel"/>
    <w:tmpl w:val="47AAA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CF14E5"/>
    <w:multiLevelType w:val="hybridMultilevel"/>
    <w:tmpl w:val="752EEF5A"/>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F6522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1E64E7"/>
    <w:multiLevelType w:val="multilevel"/>
    <w:tmpl w:val="D140FC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352" w:hanging="360"/>
      </w:pPr>
    </w:lvl>
    <w:lvl w:ilvl="8">
      <w:start w:val="1"/>
      <w:numFmt w:val="lowerRoman"/>
      <w:lvlText w:val="%9."/>
      <w:lvlJc w:val="left"/>
      <w:pPr>
        <w:ind w:left="2061" w:hanging="360"/>
      </w:pPr>
    </w:lvl>
  </w:abstractNum>
  <w:abstractNum w:abstractNumId="27" w15:restartNumberingAfterBreak="0">
    <w:nsid w:val="5ACC027D"/>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28" w15:restartNumberingAfterBreak="0">
    <w:nsid w:val="610844A3"/>
    <w:multiLevelType w:val="multilevel"/>
    <w:tmpl w:val="4984BFE4"/>
    <w:lvl w:ilvl="0">
      <w:start w:val="1"/>
      <w:numFmt w:val="decimal"/>
      <w:lvlText w:val="%1."/>
      <w:lvlJc w:val="left"/>
      <w:pPr>
        <w:ind w:left="785" w:hanging="360"/>
      </w:pPr>
    </w:lvl>
    <w:lvl w:ilvl="1">
      <w:start w:val="1"/>
      <w:numFmt w:val="decimal"/>
      <w:lvlText w:val="%2)"/>
      <w:lvlJc w:val="left"/>
      <w:pPr>
        <w:ind w:left="2202" w:hanging="360"/>
      </w:pPr>
    </w:lvl>
    <w:lvl w:ilvl="2">
      <w:start w:val="1"/>
      <w:numFmt w:val="bullet"/>
      <w:lvlText w:val=""/>
      <w:lvlJc w:val="left"/>
      <w:pPr>
        <w:ind w:left="2911" w:hanging="360"/>
      </w:pPr>
      <w:rPr>
        <w:rFonts w:ascii="Symbol" w:hAnsi="Symbol" w:hint="default"/>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785" w:hanging="360"/>
      </w:pPr>
    </w:lvl>
    <w:lvl w:ilvl="7">
      <w:start w:val="1"/>
      <w:numFmt w:val="lowerLetter"/>
      <w:lvlText w:val="%8."/>
      <w:lvlJc w:val="left"/>
      <w:pPr>
        <w:ind w:left="1210" w:hanging="360"/>
      </w:pPr>
    </w:lvl>
    <w:lvl w:ilvl="8">
      <w:start w:val="1"/>
      <w:numFmt w:val="lowerRoman"/>
      <w:lvlText w:val="%9."/>
      <w:lvlJc w:val="left"/>
      <w:pPr>
        <w:ind w:left="2486" w:hanging="360"/>
      </w:pPr>
    </w:lvl>
  </w:abstractNum>
  <w:abstractNum w:abstractNumId="29" w15:restartNumberingAfterBreak="0">
    <w:nsid w:val="6350467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771C6B"/>
    <w:multiLevelType w:val="hybridMultilevel"/>
    <w:tmpl w:val="B874B10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7382D12"/>
    <w:multiLevelType w:val="hybridMultilevel"/>
    <w:tmpl w:val="8E828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7B382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061"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FA1F3D"/>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34" w15:restartNumberingAfterBreak="0">
    <w:nsid w:val="703C6E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9F40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55839"/>
    <w:multiLevelType w:val="hybridMultilevel"/>
    <w:tmpl w:val="884668FC"/>
    <w:lvl w:ilvl="0" w:tplc="0415000F">
      <w:start w:val="1"/>
      <w:numFmt w:val="decimal"/>
      <w:lvlText w:val="%1."/>
      <w:lvlJc w:val="left"/>
      <w:pPr>
        <w:ind w:left="360" w:hanging="360"/>
      </w:pPr>
      <w:rPr>
        <w:rFonts w:hint="default"/>
      </w:rPr>
    </w:lvl>
    <w:lvl w:ilvl="1" w:tplc="90127F80">
      <w:start w:val="1"/>
      <w:numFmt w:val="lowerLetter"/>
      <w:lvlText w:val="%2)"/>
      <w:lvlJc w:val="left"/>
      <w:pPr>
        <w:ind w:left="1080" w:hanging="360"/>
      </w:pPr>
      <w:rPr>
        <w:rFonts w:hint="default"/>
      </w:rPr>
    </w:lvl>
    <w:lvl w:ilvl="2" w:tplc="B18E1058">
      <w:start w:val="1"/>
      <w:numFmt w:val="decimal"/>
      <w:lvlText w:val="%3)"/>
      <w:lvlJc w:val="left"/>
      <w:pPr>
        <w:ind w:left="1980" w:hanging="360"/>
      </w:pPr>
      <w:rPr>
        <w:rFonts w:hint="default"/>
      </w:rPr>
    </w:lvl>
    <w:lvl w:ilvl="3" w:tplc="0924224E">
      <w:start w:val="1"/>
      <w:numFmt w:val="decimal"/>
      <w:lvlText w:val="%4."/>
      <w:lvlJc w:val="left"/>
      <w:pPr>
        <w:ind w:left="2520" w:hanging="360"/>
      </w:pPr>
      <w:rPr>
        <w:rFonts w:ascii="Sylfaen" w:hAnsi="Sylfaen" w:hint="default"/>
        <w:b w:val="0"/>
        <w:sz w:val="22"/>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5EA6A11"/>
    <w:multiLevelType w:val="hybridMultilevel"/>
    <w:tmpl w:val="A724AA60"/>
    <w:lvl w:ilvl="0" w:tplc="97ECB9C6">
      <w:start w:val="1"/>
      <w:numFmt w:val="decimal"/>
      <w:lvlText w:val="%1."/>
      <w:lvlJc w:val="left"/>
      <w:pPr>
        <w:ind w:left="720" w:hanging="360"/>
      </w:pPr>
      <w:rPr>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4164C6"/>
    <w:multiLevelType w:val="hybridMultilevel"/>
    <w:tmpl w:val="82AA352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54177544">
    <w:abstractNumId w:val="36"/>
  </w:num>
  <w:num w:numId="2" w16cid:durableId="1694375494">
    <w:abstractNumId w:val="7"/>
  </w:num>
  <w:num w:numId="3" w16cid:durableId="767700499">
    <w:abstractNumId w:val="13"/>
  </w:num>
  <w:num w:numId="4" w16cid:durableId="976688358">
    <w:abstractNumId w:val="6"/>
  </w:num>
  <w:num w:numId="5" w16cid:durableId="1505046898">
    <w:abstractNumId w:val="26"/>
  </w:num>
  <w:num w:numId="6" w16cid:durableId="279731096">
    <w:abstractNumId w:val="9"/>
  </w:num>
  <w:num w:numId="7" w16cid:durableId="328338656">
    <w:abstractNumId w:val="18"/>
  </w:num>
  <w:num w:numId="8" w16cid:durableId="1907570321">
    <w:abstractNumId w:val="27"/>
  </w:num>
  <w:num w:numId="9" w16cid:durableId="1674795022">
    <w:abstractNumId w:val="10"/>
  </w:num>
  <w:num w:numId="10" w16cid:durableId="273829438">
    <w:abstractNumId w:val="4"/>
  </w:num>
  <w:num w:numId="11" w16cid:durableId="1539010236">
    <w:abstractNumId w:val="19"/>
  </w:num>
  <w:num w:numId="12" w16cid:durableId="935092862">
    <w:abstractNumId w:val="31"/>
  </w:num>
  <w:num w:numId="13" w16cid:durableId="1859463618">
    <w:abstractNumId w:val="28"/>
  </w:num>
  <w:num w:numId="14" w16cid:durableId="1812163297">
    <w:abstractNumId w:val="33"/>
  </w:num>
  <w:num w:numId="15" w16cid:durableId="1791895918">
    <w:abstractNumId w:val="35"/>
  </w:num>
  <w:num w:numId="16" w16cid:durableId="788166682">
    <w:abstractNumId w:val="12"/>
  </w:num>
  <w:num w:numId="17" w16cid:durableId="1547982425">
    <w:abstractNumId w:val="22"/>
  </w:num>
  <w:num w:numId="18" w16cid:durableId="656424302">
    <w:abstractNumId w:val="34"/>
  </w:num>
  <w:num w:numId="19" w16cid:durableId="255481079">
    <w:abstractNumId w:val="0"/>
  </w:num>
  <w:num w:numId="20" w16cid:durableId="1806924851">
    <w:abstractNumId w:val="3"/>
  </w:num>
  <w:num w:numId="21" w16cid:durableId="1574240338">
    <w:abstractNumId w:val="17"/>
  </w:num>
  <w:num w:numId="22" w16cid:durableId="1096287234">
    <w:abstractNumId w:val="32"/>
  </w:num>
  <w:num w:numId="23" w16cid:durableId="1596208143">
    <w:abstractNumId w:val="29"/>
  </w:num>
  <w:num w:numId="24" w16cid:durableId="349725873">
    <w:abstractNumId w:val="25"/>
  </w:num>
  <w:num w:numId="25" w16cid:durableId="1993750805">
    <w:abstractNumId w:val="20"/>
  </w:num>
  <w:num w:numId="26" w16cid:durableId="990908737">
    <w:abstractNumId w:val="11"/>
  </w:num>
  <w:num w:numId="27" w16cid:durableId="1514416930">
    <w:abstractNumId w:val="24"/>
  </w:num>
  <w:num w:numId="28" w16cid:durableId="722369289">
    <w:abstractNumId w:val="21"/>
  </w:num>
  <w:num w:numId="29" w16cid:durableId="1418592576">
    <w:abstractNumId w:val="16"/>
  </w:num>
  <w:num w:numId="30" w16cid:durableId="533151185">
    <w:abstractNumId w:val="23"/>
  </w:num>
  <w:num w:numId="31" w16cid:durableId="1930698220">
    <w:abstractNumId w:val="8"/>
  </w:num>
  <w:num w:numId="32" w16cid:durableId="1583834400">
    <w:abstractNumId w:val="30"/>
  </w:num>
  <w:num w:numId="33" w16cid:durableId="430511214">
    <w:abstractNumId w:val="38"/>
  </w:num>
  <w:num w:numId="34" w16cid:durableId="1330713124">
    <w:abstractNumId w:val="37"/>
  </w:num>
  <w:num w:numId="35" w16cid:durableId="575431634">
    <w:abstractNumId w:val="2"/>
  </w:num>
  <w:num w:numId="36" w16cid:durableId="1250847447">
    <w:abstractNumId w:val="5"/>
  </w:num>
  <w:num w:numId="37" w16cid:durableId="254635674">
    <w:abstractNumId w:val="1"/>
  </w:num>
  <w:num w:numId="38" w16cid:durableId="652569322">
    <w:abstractNumId w:val="14"/>
  </w:num>
  <w:num w:numId="39" w16cid:durableId="793867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D72"/>
    <w:rsid w:val="00022963"/>
    <w:rsid w:val="00027F44"/>
    <w:rsid w:val="000645D9"/>
    <w:rsid w:val="00066AAB"/>
    <w:rsid w:val="00085301"/>
    <w:rsid w:val="0009556B"/>
    <w:rsid w:val="000A3685"/>
    <w:rsid w:val="000A78F5"/>
    <w:rsid w:val="000C0400"/>
    <w:rsid w:val="000E127B"/>
    <w:rsid w:val="000F56EA"/>
    <w:rsid w:val="00127DED"/>
    <w:rsid w:val="0013462C"/>
    <w:rsid w:val="00137F89"/>
    <w:rsid w:val="00162F5D"/>
    <w:rsid w:val="001B126C"/>
    <w:rsid w:val="001C36E9"/>
    <w:rsid w:val="001D45BF"/>
    <w:rsid w:val="001E3B65"/>
    <w:rsid w:val="001F2D80"/>
    <w:rsid w:val="002227FF"/>
    <w:rsid w:val="0022299D"/>
    <w:rsid w:val="002514F6"/>
    <w:rsid w:val="002A085F"/>
    <w:rsid w:val="002A1146"/>
    <w:rsid w:val="002A697D"/>
    <w:rsid w:val="002B78F7"/>
    <w:rsid w:val="002F32D2"/>
    <w:rsid w:val="00301A1B"/>
    <w:rsid w:val="00324D8F"/>
    <w:rsid w:val="00341607"/>
    <w:rsid w:val="003433CE"/>
    <w:rsid w:val="00372482"/>
    <w:rsid w:val="00377064"/>
    <w:rsid w:val="0039138A"/>
    <w:rsid w:val="00392A27"/>
    <w:rsid w:val="003A2297"/>
    <w:rsid w:val="003A5CA3"/>
    <w:rsid w:val="003B0091"/>
    <w:rsid w:val="003B07AC"/>
    <w:rsid w:val="003C6E30"/>
    <w:rsid w:val="00441CBD"/>
    <w:rsid w:val="004665FC"/>
    <w:rsid w:val="00470920"/>
    <w:rsid w:val="00470D76"/>
    <w:rsid w:val="004970CC"/>
    <w:rsid w:val="004B7AA6"/>
    <w:rsid w:val="005133F2"/>
    <w:rsid w:val="005141ED"/>
    <w:rsid w:val="005236D6"/>
    <w:rsid w:val="00540D59"/>
    <w:rsid w:val="005614C7"/>
    <w:rsid w:val="005731F7"/>
    <w:rsid w:val="005954F9"/>
    <w:rsid w:val="005A6BD3"/>
    <w:rsid w:val="005E53E7"/>
    <w:rsid w:val="005F67FA"/>
    <w:rsid w:val="0060318F"/>
    <w:rsid w:val="0060518B"/>
    <w:rsid w:val="00606AF0"/>
    <w:rsid w:val="006103BD"/>
    <w:rsid w:val="006524E3"/>
    <w:rsid w:val="00660960"/>
    <w:rsid w:val="006646E9"/>
    <w:rsid w:val="00682121"/>
    <w:rsid w:val="00682B13"/>
    <w:rsid w:val="00693035"/>
    <w:rsid w:val="006964AC"/>
    <w:rsid w:val="006A576F"/>
    <w:rsid w:val="006C763F"/>
    <w:rsid w:val="006F0B97"/>
    <w:rsid w:val="006F333B"/>
    <w:rsid w:val="0070448E"/>
    <w:rsid w:val="00705E90"/>
    <w:rsid w:val="0075248D"/>
    <w:rsid w:val="00780A66"/>
    <w:rsid w:val="007824B4"/>
    <w:rsid w:val="007972E6"/>
    <w:rsid w:val="007A05BE"/>
    <w:rsid w:val="007B1CB3"/>
    <w:rsid w:val="007E2C25"/>
    <w:rsid w:val="008078E1"/>
    <w:rsid w:val="00853C58"/>
    <w:rsid w:val="0086405A"/>
    <w:rsid w:val="00881530"/>
    <w:rsid w:val="00885A13"/>
    <w:rsid w:val="008A2704"/>
    <w:rsid w:val="008A5C0A"/>
    <w:rsid w:val="008C0403"/>
    <w:rsid w:val="008D67E9"/>
    <w:rsid w:val="008F0635"/>
    <w:rsid w:val="00900248"/>
    <w:rsid w:val="00920C50"/>
    <w:rsid w:val="009746E5"/>
    <w:rsid w:val="00984AC4"/>
    <w:rsid w:val="009953BF"/>
    <w:rsid w:val="009A0A88"/>
    <w:rsid w:val="009A7233"/>
    <w:rsid w:val="00A06FF0"/>
    <w:rsid w:val="00A173E5"/>
    <w:rsid w:val="00A24D72"/>
    <w:rsid w:val="00A33BCA"/>
    <w:rsid w:val="00A93330"/>
    <w:rsid w:val="00AD4BCE"/>
    <w:rsid w:val="00AE03CA"/>
    <w:rsid w:val="00AE1BD6"/>
    <w:rsid w:val="00AE6CAA"/>
    <w:rsid w:val="00AF633E"/>
    <w:rsid w:val="00B011B2"/>
    <w:rsid w:val="00B06DFD"/>
    <w:rsid w:val="00B13EAF"/>
    <w:rsid w:val="00B30121"/>
    <w:rsid w:val="00B63BAF"/>
    <w:rsid w:val="00B66253"/>
    <w:rsid w:val="00BA7905"/>
    <w:rsid w:val="00BA7D00"/>
    <w:rsid w:val="00BE6E26"/>
    <w:rsid w:val="00C0579D"/>
    <w:rsid w:val="00C12CD4"/>
    <w:rsid w:val="00C2396D"/>
    <w:rsid w:val="00C37A29"/>
    <w:rsid w:val="00C478E6"/>
    <w:rsid w:val="00C76DB9"/>
    <w:rsid w:val="00C93591"/>
    <w:rsid w:val="00CC2740"/>
    <w:rsid w:val="00CC34DA"/>
    <w:rsid w:val="00CC4545"/>
    <w:rsid w:val="00CC785F"/>
    <w:rsid w:val="00CD0584"/>
    <w:rsid w:val="00CE2875"/>
    <w:rsid w:val="00CE3895"/>
    <w:rsid w:val="00CE788B"/>
    <w:rsid w:val="00D02FC2"/>
    <w:rsid w:val="00D3577C"/>
    <w:rsid w:val="00D428A9"/>
    <w:rsid w:val="00D51233"/>
    <w:rsid w:val="00D96A86"/>
    <w:rsid w:val="00DC0514"/>
    <w:rsid w:val="00DD0AED"/>
    <w:rsid w:val="00DD768A"/>
    <w:rsid w:val="00DE020E"/>
    <w:rsid w:val="00E12128"/>
    <w:rsid w:val="00E24F7F"/>
    <w:rsid w:val="00E33A96"/>
    <w:rsid w:val="00E56095"/>
    <w:rsid w:val="00E753F3"/>
    <w:rsid w:val="00EA1A0C"/>
    <w:rsid w:val="00EC586B"/>
    <w:rsid w:val="00EC64D0"/>
    <w:rsid w:val="00ED227B"/>
    <w:rsid w:val="00ED6A7A"/>
    <w:rsid w:val="00EF56DF"/>
    <w:rsid w:val="00F03510"/>
    <w:rsid w:val="00F31C2E"/>
    <w:rsid w:val="00F56BC9"/>
    <w:rsid w:val="00F76644"/>
    <w:rsid w:val="00F76CA9"/>
    <w:rsid w:val="00F77D82"/>
    <w:rsid w:val="00F80D60"/>
    <w:rsid w:val="00F91B20"/>
    <w:rsid w:val="00FA66D0"/>
    <w:rsid w:val="00FB6520"/>
    <w:rsid w:val="00FC6EAA"/>
    <w:rsid w:val="00FD2189"/>
    <w:rsid w:val="00FD2752"/>
    <w:rsid w:val="00FF7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1697"/>
  <w15:docId w15:val="{7631CA8B-D042-4F59-B16A-B33C09D1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D72"/>
    <w:pPr>
      <w:spacing w:after="0" w:line="240" w:lineRule="auto"/>
    </w:pPr>
    <w:rPr>
      <w:rFonts w:ascii="Times New Roman" w:eastAsia="Times New Roman" w:hAnsi="Times New Roman" w:cs="Times New Roman"/>
      <w:kern w:val="0"/>
      <w:sz w:val="20"/>
      <w:szCs w:val="20"/>
      <w:lang w:eastAsia="pl-PL"/>
    </w:rPr>
  </w:style>
  <w:style w:type="paragraph" w:styleId="Nagwek1">
    <w:name w:val="heading 1"/>
    <w:basedOn w:val="Normalny"/>
    <w:next w:val="Normalny"/>
    <w:link w:val="Nagwek1Znak"/>
    <w:uiPriority w:val="9"/>
    <w:qFormat/>
    <w:rsid w:val="00A24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4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4D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4D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4D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4D7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4D7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4D7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4D7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E127B"/>
    <w:pPr>
      <w:framePr w:w="7920" w:h="1980" w:hRule="exact" w:hSpace="141" w:wrap="auto" w:hAnchor="page" w:xAlign="center" w:yAlign="bottom"/>
      <w:ind w:left="2880"/>
    </w:pPr>
    <w:rPr>
      <w:rFonts w:ascii="Sylfaen" w:eastAsiaTheme="majorEastAsia" w:hAnsi="Sylfaen" w:cstheme="majorBidi"/>
      <w:b/>
      <w:sz w:val="24"/>
      <w:szCs w:val="24"/>
    </w:rPr>
  </w:style>
  <w:style w:type="paragraph" w:styleId="Adreszwrotnynakopercie">
    <w:name w:val="envelope return"/>
    <w:basedOn w:val="Normalny"/>
    <w:uiPriority w:val="99"/>
    <w:semiHidden/>
    <w:unhideWhenUsed/>
    <w:rsid w:val="000E127B"/>
    <w:rPr>
      <w:rFonts w:ascii="Sylfaen" w:eastAsiaTheme="majorEastAsia" w:hAnsi="Sylfaen" w:cstheme="majorBidi"/>
      <w:b/>
    </w:rPr>
  </w:style>
  <w:style w:type="character" w:customStyle="1" w:styleId="Nagwek1Znak">
    <w:name w:val="Nagłówek 1 Znak"/>
    <w:basedOn w:val="Domylnaczcionkaakapitu"/>
    <w:link w:val="Nagwek1"/>
    <w:uiPriority w:val="9"/>
    <w:rsid w:val="00A24D7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4D7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4D7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4D7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4D7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4D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4D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4D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4D72"/>
    <w:rPr>
      <w:rFonts w:eastAsiaTheme="majorEastAsia" w:cstheme="majorBidi"/>
      <w:color w:val="272727" w:themeColor="text1" w:themeTint="D8"/>
    </w:rPr>
  </w:style>
  <w:style w:type="paragraph" w:styleId="Tytu">
    <w:name w:val="Title"/>
    <w:basedOn w:val="Normalny"/>
    <w:next w:val="Normalny"/>
    <w:link w:val="TytuZnak"/>
    <w:uiPriority w:val="10"/>
    <w:qFormat/>
    <w:rsid w:val="00A24D7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4D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4D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4D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4D72"/>
    <w:pPr>
      <w:spacing w:before="160"/>
      <w:jc w:val="center"/>
    </w:pPr>
    <w:rPr>
      <w:i/>
      <w:iCs/>
      <w:color w:val="404040" w:themeColor="text1" w:themeTint="BF"/>
    </w:rPr>
  </w:style>
  <w:style w:type="character" w:customStyle="1" w:styleId="CytatZnak">
    <w:name w:val="Cytat Znak"/>
    <w:basedOn w:val="Domylnaczcionkaakapitu"/>
    <w:link w:val="Cytat"/>
    <w:uiPriority w:val="29"/>
    <w:rsid w:val="00A24D72"/>
    <w:rPr>
      <w:i/>
      <w:iCs/>
      <w:color w:val="404040" w:themeColor="text1" w:themeTint="BF"/>
    </w:rPr>
  </w:style>
  <w:style w:type="paragraph" w:styleId="Akapitzlist">
    <w:name w:val="List Paragraph"/>
    <w:basedOn w:val="Normalny"/>
    <w:uiPriority w:val="34"/>
    <w:qFormat/>
    <w:rsid w:val="00A24D72"/>
    <w:pPr>
      <w:ind w:left="720"/>
      <w:contextualSpacing/>
    </w:pPr>
  </w:style>
  <w:style w:type="character" w:styleId="Wyrnienieintensywne">
    <w:name w:val="Intense Emphasis"/>
    <w:basedOn w:val="Domylnaczcionkaakapitu"/>
    <w:uiPriority w:val="21"/>
    <w:qFormat/>
    <w:rsid w:val="00A24D72"/>
    <w:rPr>
      <w:i/>
      <w:iCs/>
      <w:color w:val="2F5496" w:themeColor="accent1" w:themeShade="BF"/>
    </w:rPr>
  </w:style>
  <w:style w:type="paragraph" w:styleId="Cytatintensywny">
    <w:name w:val="Intense Quote"/>
    <w:basedOn w:val="Normalny"/>
    <w:next w:val="Normalny"/>
    <w:link w:val="CytatintensywnyZnak"/>
    <w:uiPriority w:val="30"/>
    <w:qFormat/>
    <w:rsid w:val="00A24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4D72"/>
    <w:rPr>
      <w:i/>
      <w:iCs/>
      <w:color w:val="2F5496" w:themeColor="accent1" w:themeShade="BF"/>
    </w:rPr>
  </w:style>
  <w:style w:type="character" w:styleId="Odwoanieintensywne">
    <w:name w:val="Intense Reference"/>
    <w:basedOn w:val="Domylnaczcionkaakapitu"/>
    <w:uiPriority w:val="32"/>
    <w:qFormat/>
    <w:rsid w:val="00A24D72"/>
    <w:rPr>
      <w:b/>
      <w:bCs/>
      <w:smallCaps/>
      <w:color w:val="2F5496" w:themeColor="accent1" w:themeShade="BF"/>
      <w:spacing w:val="5"/>
    </w:rPr>
  </w:style>
  <w:style w:type="character" w:styleId="Pogrubienie">
    <w:name w:val="Strong"/>
    <w:basedOn w:val="Domylnaczcionkaakapitu"/>
    <w:uiPriority w:val="22"/>
    <w:qFormat/>
    <w:rsid w:val="00A24D72"/>
    <w:rPr>
      <w:b/>
      <w:bCs/>
    </w:rPr>
  </w:style>
  <w:style w:type="paragraph" w:customStyle="1" w:styleId="Default">
    <w:name w:val="Default"/>
    <w:qFormat/>
    <w:rsid w:val="00B66253"/>
    <w:pPr>
      <w:autoSpaceDE w:val="0"/>
      <w:autoSpaceDN w:val="0"/>
      <w:adjustRightInd w:val="0"/>
      <w:spacing w:after="0" w:line="240" w:lineRule="auto"/>
    </w:pPr>
    <w:rPr>
      <w:rFonts w:ascii="Calibri" w:eastAsia="Times New Roman" w:hAnsi="Calibri" w:cs="Calibri"/>
      <w:color w:val="000000"/>
      <w:kern w:val="0"/>
      <w:sz w:val="24"/>
      <w:szCs w:val="24"/>
      <w:lang w:eastAsia="pl-PL"/>
    </w:rPr>
  </w:style>
  <w:style w:type="character" w:styleId="Odwoaniedokomentarza">
    <w:name w:val="annotation reference"/>
    <w:basedOn w:val="Domylnaczcionkaakapitu"/>
    <w:uiPriority w:val="99"/>
    <w:semiHidden/>
    <w:unhideWhenUsed/>
    <w:rsid w:val="00E24F7F"/>
    <w:rPr>
      <w:sz w:val="16"/>
      <w:szCs w:val="16"/>
    </w:rPr>
  </w:style>
  <w:style w:type="paragraph" w:styleId="Tekstkomentarza">
    <w:name w:val="annotation text"/>
    <w:basedOn w:val="Normalny"/>
    <w:link w:val="TekstkomentarzaZnak"/>
    <w:uiPriority w:val="99"/>
    <w:semiHidden/>
    <w:unhideWhenUsed/>
    <w:rsid w:val="00E24F7F"/>
  </w:style>
  <w:style w:type="character" w:customStyle="1" w:styleId="TekstkomentarzaZnak">
    <w:name w:val="Tekst komentarza Znak"/>
    <w:basedOn w:val="Domylnaczcionkaakapitu"/>
    <w:link w:val="Tekstkomentarza"/>
    <w:uiPriority w:val="99"/>
    <w:semiHidden/>
    <w:rsid w:val="00E24F7F"/>
    <w:rPr>
      <w:rFonts w:ascii="Times New Roman" w:eastAsia="Times New Roman" w:hAnsi="Times New Roman" w:cs="Times New Roman"/>
      <w:kern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E24F7F"/>
    <w:rPr>
      <w:b/>
      <w:bCs/>
    </w:rPr>
  </w:style>
  <w:style w:type="character" w:customStyle="1" w:styleId="TematkomentarzaZnak">
    <w:name w:val="Temat komentarza Znak"/>
    <w:basedOn w:val="TekstkomentarzaZnak"/>
    <w:link w:val="Tematkomentarza"/>
    <w:uiPriority w:val="99"/>
    <w:semiHidden/>
    <w:rsid w:val="00E24F7F"/>
    <w:rPr>
      <w:rFonts w:ascii="Times New Roman" w:eastAsia="Times New Roman" w:hAnsi="Times New Roman" w:cs="Times New Roman"/>
      <w:b/>
      <w:bCs/>
      <w:kern w:val="0"/>
      <w:sz w:val="20"/>
      <w:szCs w:val="20"/>
      <w:lang w:eastAsia="pl-PL"/>
    </w:rPr>
  </w:style>
  <w:style w:type="paragraph" w:styleId="Tekstdymka">
    <w:name w:val="Balloon Text"/>
    <w:basedOn w:val="Normalny"/>
    <w:link w:val="TekstdymkaZnak"/>
    <w:uiPriority w:val="99"/>
    <w:semiHidden/>
    <w:unhideWhenUsed/>
    <w:rsid w:val="00E24F7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F7F"/>
    <w:rPr>
      <w:rFonts w:ascii="Segoe UI" w:eastAsia="Times New Roman" w:hAnsi="Segoe UI" w:cs="Segoe UI"/>
      <w:kern w:val="0"/>
      <w:sz w:val="18"/>
      <w:szCs w:val="18"/>
      <w:lang w:eastAsia="pl-PL"/>
    </w:rPr>
  </w:style>
  <w:style w:type="paragraph" w:styleId="Nagwek">
    <w:name w:val="header"/>
    <w:basedOn w:val="Normalny"/>
    <w:link w:val="NagwekZnak"/>
    <w:uiPriority w:val="99"/>
    <w:unhideWhenUsed/>
    <w:rsid w:val="009A7233"/>
    <w:pPr>
      <w:tabs>
        <w:tab w:val="center" w:pos="4536"/>
        <w:tab w:val="right" w:pos="9072"/>
      </w:tabs>
    </w:pPr>
  </w:style>
  <w:style w:type="character" w:customStyle="1" w:styleId="NagwekZnak">
    <w:name w:val="Nagłówek Znak"/>
    <w:basedOn w:val="Domylnaczcionkaakapitu"/>
    <w:link w:val="Nagwek"/>
    <w:uiPriority w:val="99"/>
    <w:rsid w:val="009A7233"/>
    <w:rPr>
      <w:rFonts w:ascii="Times New Roman" w:eastAsia="Times New Roman" w:hAnsi="Times New Roman" w:cs="Times New Roman"/>
      <w:kern w:val="0"/>
      <w:sz w:val="20"/>
      <w:szCs w:val="20"/>
      <w:lang w:eastAsia="pl-PL"/>
    </w:rPr>
  </w:style>
  <w:style w:type="paragraph" w:styleId="Stopka">
    <w:name w:val="footer"/>
    <w:basedOn w:val="Normalny"/>
    <w:link w:val="StopkaZnak"/>
    <w:uiPriority w:val="99"/>
    <w:unhideWhenUsed/>
    <w:rsid w:val="009A7233"/>
    <w:pPr>
      <w:tabs>
        <w:tab w:val="center" w:pos="4536"/>
        <w:tab w:val="right" w:pos="9072"/>
      </w:tabs>
    </w:pPr>
  </w:style>
  <w:style w:type="character" w:customStyle="1" w:styleId="StopkaZnak">
    <w:name w:val="Stopka Znak"/>
    <w:basedOn w:val="Domylnaczcionkaakapitu"/>
    <w:link w:val="Stopka"/>
    <w:uiPriority w:val="99"/>
    <w:rsid w:val="009A7233"/>
    <w:rPr>
      <w:rFonts w:ascii="Times New Roman" w:eastAsia="Times New Roman" w:hAnsi="Times New Roman" w:cs="Times New Roman"/>
      <w:kern w:val="0"/>
      <w:sz w:val="20"/>
      <w:szCs w:val="20"/>
      <w:lang w:eastAsia="pl-PL"/>
    </w:rPr>
  </w:style>
  <w:style w:type="paragraph" w:styleId="Poprawka">
    <w:name w:val="Revision"/>
    <w:hidden/>
    <w:uiPriority w:val="99"/>
    <w:semiHidden/>
    <w:rsid w:val="00F56BC9"/>
    <w:pPr>
      <w:spacing w:after="0" w:line="240" w:lineRule="auto"/>
    </w:pPr>
    <w:rPr>
      <w:rFonts w:ascii="Times New Roman" w:eastAsia="Times New Roman" w:hAnsi="Times New Roman" w:cs="Times New Roman"/>
      <w:kern w:val="0"/>
      <w:sz w:val="20"/>
      <w:szCs w:val="20"/>
      <w:lang w:eastAsia="pl-PL"/>
    </w:rPr>
  </w:style>
  <w:style w:type="character" w:styleId="Hipercze">
    <w:name w:val="Hyperlink"/>
    <w:basedOn w:val="Domylnaczcionkaakapitu"/>
    <w:uiPriority w:val="99"/>
    <w:unhideWhenUsed/>
    <w:rsid w:val="00660960"/>
    <w:rPr>
      <w:color w:val="0563C1" w:themeColor="hyperlink"/>
      <w:u w:val="single"/>
    </w:rPr>
  </w:style>
  <w:style w:type="character" w:styleId="Nierozpoznanawzmianka">
    <w:name w:val="Unresolved Mention"/>
    <w:basedOn w:val="Domylnaczcionkaakapitu"/>
    <w:uiPriority w:val="99"/>
    <w:semiHidden/>
    <w:unhideWhenUsed/>
    <w:rsid w:val="0066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798">
      <w:bodyDiv w:val="1"/>
      <w:marLeft w:val="0"/>
      <w:marRight w:val="0"/>
      <w:marTop w:val="0"/>
      <w:marBottom w:val="0"/>
      <w:divBdr>
        <w:top w:val="none" w:sz="0" w:space="0" w:color="auto"/>
        <w:left w:val="none" w:sz="0" w:space="0" w:color="auto"/>
        <w:bottom w:val="none" w:sz="0" w:space="0" w:color="auto"/>
        <w:right w:val="none" w:sz="0" w:space="0" w:color="auto"/>
      </w:divBdr>
    </w:div>
    <w:div w:id="15638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236A-2EA7-4D36-BB07-B2DB59A7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19</Pages>
  <Words>6672</Words>
  <Characters>40035</Characters>
  <DocSecurity>0</DocSecurity>
  <Lines>333</Lines>
  <Paragraphs>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2025-02-12T13:54:00Z</dcterms:created>
  <dcterms:modified xsi:type="dcterms:W3CDTF">2025-03-20T12:49:00Z</dcterms:modified>
</cp:coreProperties>
</file>