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A0" w:rsidRPr="00F92BE9" w:rsidRDefault="00EA6BA0" w:rsidP="00EA6BA0">
      <w:pPr>
        <w:pStyle w:val="Bezodstpw"/>
        <w:jc w:val="both"/>
        <w:rPr>
          <w:rFonts w:asciiTheme="minorHAnsi" w:hAnsiTheme="minorHAnsi" w:cstheme="minorHAnsi"/>
          <w:b/>
        </w:rPr>
      </w:pPr>
    </w:p>
    <w:p w:rsidR="00EA6BA0" w:rsidRPr="00F92BE9" w:rsidRDefault="00EA6BA0" w:rsidP="00EA6BA0">
      <w:pPr>
        <w:pStyle w:val="Nagwek1"/>
        <w:spacing w:before="0"/>
        <w:jc w:val="right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proofErr w:type="spellStart"/>
      <w:r w:rsidRPr="00F92BE9">
        <w:rPr>
          <w:rFonts w:asciiTheme="minorHAnsi" w:hAnsiTheme="minorHAnsi" w:cstheme="minorHAnsi"/>
          <w:color w:val="auto"/>
          <w:sz w:val="22"/>
          <w:szCs w:val="22"/>
        </w:rPr>
        <w:t>Załącznik</w:t>
      </w:r>
      <w:proofErr w:type="spellEnd"/>
      <w:r w:rsidRPr="00F92BE9">
        <w:rPr>
          <w:rFonts w:asciiTheme="minorHAnsi" w:hAnsiTheme="minorHAnsi" w:cstheme="minorHAnsi"/>
          <w:color w:val="auto"/>
          <w:sz w:val="22"/>
          <w:szCs w:val="22"/>
        </w:rPr>
        <w:t xml:space="preserve"> nr 1 do </w:t>
      </w:r>
      <w:proofErr w:type="spellStart"/>
      <w:r w:rsidRPr="00F92BE9">
        <w:rPr>
          <w:rFonts w:asciiTheme="minorHAnsi" w:hAnsiTheme="minorHAnsi" w:cstheme="minorHAnsi"/>
          <w:color w:val="auto"/>
          <w:sz w:val="22"/>
          <w:szCs w:val="22"/>
        </w:rPr>
        <w:t>Zapytania</w:t>
      </w:r>
      <w:proofErr w:type="spellEnd"/>
      <w:r w:rsidRPr="00F92B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92BE9">
        <w:rPr>
          <w:rFonts w:asciiTheme="minorHAnsi" w:hAnsiTheme="minorHAnsi" w:cstheme="minorHAnsi"/>
          <w:color w:val="auto"/>
          <w:sz w:val="22"/>
          <w:szCs w:val="22"/>
        </w:rPr>
        <w:t>ofertowego</w:t>
      </w:r>
      <w:proofErr w:type="spellEnd"/>
      <w:r w:rsidRPr="00F92BE9">
        <w:rPr>
          <w:rFonts w:asciiTheme="minorHAnsi" w:hAnsiTheme="minorHAnsi" w:cstheme="minorHAnsi"/>
          <w:color w:val="auto"/>
          <w:sz w:val="22"/>
          <w:szCs w:val="22"/>
        </w:rPr>
        <w:t xml:space="preserve"> nr AMH/WSR/ZK/6/2025</w:t>
      </w:r>
    </w:p>
    <w:p w:rsidR="00EA6BA0" w:rsidRPr="00F92BE9" w:rsidRDefault="00EA6BA0" w:rsidP="00EA6BA0">
      <w:pPr>
        <w:pStyle w:val="Nagwek1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EA6BA0" w:rsidRPr="00F92BE9" w:rsidRDefault="00EA6BA0" w:rsidP="00EA6BA0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2BE9">
        <w:rPr>
          <w:rFonts w:asciiTheme="minorHAnsi" w:hAnsiTheme="minorHAnsi" w:cstheme="minorHAnsi"/>
          <w:b/>
          <w:bCs/>
          <w:sz w:val="28"/>
          <w:szCs w:val="28"/>
        </w:rPr>
        <w:t>Szczegółowy opis przedmiotu zamówienia</w:t>
      </w:r>
    </w:p>
    <w:p w:rsidR="00EA6BA0" w:rsidRPr="00F92BE9" w:rsidRDefault="00EA6BA0" w:rsidP="00EA6BA0">
      <w:pPr>
        <w:pStyle w:val="Bezodstpw"/>
        <w:jc w:val="both"/>
        <w:rPr>
          <w:rFonts w:asciiTheme="minorHAnsi" w:hAnsiTheme="minorHAnsi" w:cstheme="minorHAnsi"/>
          <w:b/>
        </w:rPr>
      </w:pPr>
    </w:p>
    <w:p w:rsidR="00EA6BA0" w:rsidRPr="00F92BE9" w:rsidRDefault="00EA6BA0" w:rsidP="00EA6BA0">
      <w:pPr>
        <w:pStyle w:val="Bezodstpw"/>
        <w:jc w:val="both"/>
        <w:rPr>
          <w:rFonts w:asciiTheme="minorHAnsi" w:hAnsiTheme="minorHAnsi" w:cstheme="minorHAnsi"/>
          <w:b/>
        </w:rPr>
      </w:pPr>
      <w:r w:rsidRPr="00F92BE9">
        <w:rPr>
          <w:rFonts w:asciiTheme="minorHAnsi" w:hAnsiTheme="minorHAnsi" w:cstheme="minorHAnsi"/>
          <w:b/>
        </w:rPr>
        <w:t>Legenda:</w:t>
      </w:r>
    </w:p>
    <w:p w:rsidR="00EA6BA0" w:rsidRPr="00F92BE9" w:rsidRDefault="00EA6BA0" w:rsidP="00EA6BA0">
      <w:pPr>
        <w:pStyle w:val="Bezodstpw"/>
        <w:numPr>
          <w:ilvl w:val="0"/>
          <w:numId w:val="1"/>
        </w:numPr>
        <w:rPr>
          <w:rFonts w:asciiTheme="minorHAnsi" w:hAnsiTheme="minorHAnsi" w:cstheme="minorHAnsi"/>
        </w:rPr>
      </w:pPr>
      <w:r w:rsidRPr="00F92BE9">
        <w:rPr>
          <w:rFonts w:asciiTheme="minorHAnsi" w:hAnsiTheme="minorHAnsi" w:cstheme="minorHAnsi"/>
        </w:rPr>
        <w:t>Oferowany przedmiot zamówienia musi być zgodny z opisem, fabrycznie nowy, oraz wyprodukowany w roku 2024 lub 2025</w:t>
      </w:r>
      <w:r>
        <w:rPr>
          <w:rFonts w:asciiTheme="minorHAnsi" w:hAnsiTheme="minorHAnsi" w:cstheme="minorHAnsi"/>
        </w:rPr>
        <w:t xml:space="preserve"> roku.</w:t>
      </w:r>
    </w:p>
    <w:p w:rsidR="00EA6BA0" w:rsidRPr="00F92BE9" w:rsidRDefault="00EA6BA0" w:rsidP="00EA6BA0">
      <w:pPr>
        <w:pStyle w:val="Bezodstpw"/>
        <w:numPr>
          <w:ilvl w:val="0"/>
          <w:numId w:val="1"/>
        </w:numPr>
        <w:rPr>
          <w:rFonts w:asciiTheme="minorHAnsi" w:hAnsiTheme="minorHAnsi" w:cstheme="minorHAnsi"/>
        </w:rPr>
      </w:pPr>
      <w:r w:rsidRPr="00F92BE9">
        <w:rPr>
          <w:rFonts w:asciiTheme="minorHAnsi" w:hAnsiTheme="minorHAnsi" w:cstheme="minorHAnsi"/>
        </w:rPr>
        <w:t>Parametry minimalne są warunkami granicznymi tzn. niespełnienie któregokolwiek</w:t>
      </w:r>
      <w:r w:rsidRPr="00F92BE9">
        <w:rPr>
          <w:rFonts w:asciiTheme="minorHAnsi" w:hAnsiTheme="minorHAnsi" w:cstheme="minorHAnsi"/>
        </w:rPr>
        <w:br/>
        <w:t>z wymienionych parametrów będzie skutkowało odrzuceniem oferty.</w:t>
      </w:r>
    </w:p>
    <w:p w:rsidR="00EA6BA0" w:rsidRPr="00F92BE9" w:rsidRDefault="00EA6BA0" w:rsidP="00EA6BA0">
      <w:pPr>
        <w:pStyle w:val="Bezodstpw"/>
        <w:rPr>
          <w:rFonts w:asciiTheme="minorHAnsi" w:hAnsiTheme="minorHAnsi" w:cstheme="minorHAnsi"/>
        </w:rPr>
      </w:pPr>
    </w:p>
    <w:tbl>
      <w:tblPr>
        <w:tblStyle w:val="Tabela-Siatka"/>
        <w:tblW w:w="9498" w:type="dxa"/>
        <w:tblInd w:w="-34" w:type="dxa"/>
        <w:tblLayout w:type="fixed"/>
        <w:tblLook w:val="04A0"/>
      </w:tblPr>
      <w:tblGrid>
        <w:gridCol w:w="30"/>
        <w:gridCol w:w="572"/>
        <w:gridCol w:w="8896"/>
      </w:tblGrid>
      <w:tr w:rsidR="00EA6BA0" w:rsidRPr="00F92BE9" w:rsidTr="00135AB0">
        <w:trPr>
          <w:gridBefore w:val="1"/>
          <w:wBefore w:w="30" w:type="dxa"/>
          <w:trHeight w:val="535"/>
        </w:trPr>
        <w:tc>
          <w:tcPr>
            <w:tcW w:w="9468" w:type="dxa"/>
            <w:gridSpan w:val="2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Symulator czynności życiowych - tablet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Urządzenie do sterowania manekinami i symulatorami, trenażerami zadań i pacjentami standardowymi. Pozwala nowym i doświadczonym instruktorom prowadzić wysoce skuteczny trening oparty na scenariuszach.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Umożliwia prowadzenie  wysoce skutecznego trening opartego na scenariuszach.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Tablet z kolorowym ekranem dotykowym o przekątnej min 5,5 cala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Intuicyjnie proste w obsłudze oprogramowanie z trybem ręcznym i automatycznym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Akumulator litowo-jonowy zapewniający min. 3-4 godziny pracy urządzenia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Możliwość skonfigurowania kilku profili dla różnych instruktorów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Funkcje związane z ciśnieniem krwi: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symulacja osłuchiwania i badania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palpacyjnego</w:t>
            </w:r>
            <w:proofErr w:type="spellEnd"/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odgłosy </w:t>
            </w:r>
            <w:proofErr w:type="spellStart"/>
            <w:r w:rsidRPr="00F92BE9">
              <w:rPr>
                <w:rFonts w:asciiTheme="minorHAnsi" w:hAnsiTheme="minorHAnsi" w:cstheme="minorHAnsi"/>
              </w:rPr>
              <w:t>Korotkowa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zsynchronizowane z programowanym EKG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- 10-stopniowa (0-9) regulacja głośności odgłosów </w:t>
            </w:r>
            <w:proofErr w:type="spellStart"/>
            <w:r w:rsidRPr="00F92BE9">
              <w:rPr>
                <w:rFonts w:asciiTheme="minorHAnsi" w:hAnsiTheme="minorHAnsi" w:cstheme="minorHAnsi"/>
              </w:rPr>
              <w:t>Korotkowa</w:t>
            </w:r>
            <w:proofErr w:type="spellEnd"/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ciśnienie skurczowe i rozkurczowe ustalane osobno, z dokładnością do 2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proofErr w:type="spellStart"/>
            <w:r w:rsidRPr="00F92BE9">
              <w:rPr>
                <w:rFonts w:asciiTheme="minorHAnsi" w:hAnsiTheme="minorHAnsi" w:cstheme="minorHAnsi"/>
              </w:rPr>
              <w:t>mmHg</w:t>
            </w:r>
            <w:proofErr w:type="spellEnd"/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ciśnienie skurczowe: 0-300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mmHg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, rozkurczowe 0-300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mmHg</w:t>
            </w:r>
            <w:proofErr w:type="spellEnd"/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pauza osłuchowa z możliwością włączania i wyłączania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dokładność pomiaru ciśnienia +/-2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mmHg</w:t>
            </w:r>
            <w:proofErr w:type="spellEnd"/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funkcja kalibracji umożliwiająca regulacji czujnika ciśnienia i ciśnieniomierza mankietowego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Funkcje związane z tętnem: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regulacja tętna szyjnego, ramieniowego, promieniowego i pępkowego (dostępne tętna zależą od zastosowanego manekina)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tętna aktywne tylko podczas badania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palpacyjnego</w:t>
            </w:r>
            <w:proofErr w:type="spellEnd"/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tętna synchronizowane z EKG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siła tętna zależna od rodzaju lub ustalana niezależnie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tętno ramieniowe wyłączone, gdy ciśnienie wskazywane przez ciśnieniomierz przekracza 20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mmHg</w:t>
            </w:r>
            <w:proofErr w:type="spellEnd"/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tętno ramieniowe wyłączone, gdy ciśnienie wskazywane przez ciśnieniomierz przekracza poziom ciśnienia skurczowego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Funkcje związane z EKG: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- 3-4-odprowadzeniowe EKG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możliwości symulacji rozrusznika i defibrylacji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obszerna biblioteka rytmów EKG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Dźwięki: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tony serca zsynchronizowane z EKG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możliwość osłuchiwania szmerów płuc zsynchronizowanych z oddechem, 0-60 uderz./min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indywidualny dobór szmerów płuc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dźwięki jelit – prawidłowe i nieprawidłowe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dźwięki głosowe: generowane przez komputer, nagrane i wprowadzane w czasie rzeczywistym za pośrednictwem zestawu słuchawek z mikrofonem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dźwięki głosowe generowane przez użytkownika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dźwięki z głośni: kaszel, wymioty, jęk, krzyk, oddychanie z dusznościami, tak, nie.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lastRenderedPageBreak/>
              <w:t>11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Funkcje rejestrów i scenariuszy: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pobieranie plików rejestrowych i danych uczestników szkolenia na komputer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funkcja umożliwiająca przeglądanie plików rejestrowych w trakcie </w:t>
            </w:r>
            <w:proofErr w:type="spellStart"/>
            <w:r w:rsidRPr="00F92BE9">
              <w:rPr>
                <w:rFonts w:asciiTheme="minorHAnsi" w:hAnsiTheme="minorHAnsi" w:cstheme="minorHAnsi"/>
              </w:rPr>
              <w:t>posymulacyjnej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analizy i sprawozdania.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W zestawie: tablet, 2 zasilacze, ładowalny akumulator litowo-jonowy, pasek na nadgarstek, pasek dla manekina, etui ochronne, przewód USB, kabel </w:t>
            </w:r>
            <w:proofErr w:type="spellStart"/>
            <w:r w:rsidRPr="00F92BE9">
              <w:rPr>
                <w:rFonts w:asciiTheme="minorHAnsi" w:hAnsiTheme="minorHAnsi" w:cstheme="minorHAnsi"/>
              </w:rPr>
              <w:t>ethernetowy</w:t>
            </w:r>
            <w:proofErr w:type="spellEnd"/>
            <w:r w:rsidRPr="00F92BE9">
              <w:rPr>
                <w:rFonts w:asciiTheme="minorHAnsi" w:hAnsiTheme="minorHAnsi" w:cstheme="minorHAnsi"/>
              </w:rPr>
              <w:t>, zestaw głośnomówiący / mikrofon oraz instrukcję obsługi.</w:t>
            </w:r>
          </w:p>
        </w:tc>
      </w:tr>
      <w:tr w:rsidR="00EA6BA0" w:rsidRPr="00F92BE9" w:rsidTr="00135AB0">
        <w:trPr>
          <w:gridBefore w:val="1"/>
          <w:wBefore w:w="30" w:type="dxa"/>
          <w:trHeight w:val="535"/>
        </w:trPr>
        <w:tc>
          <w:tcPr>
            <w:tcW w:w="9468" w:type="dxa"/>
            <w:gridSpan w:val="2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Głowa do intubacji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Trenażer do demonstracji i ćwiczenia technik intubacji, wentylacji i odsysania. Ponadto trenażer może służyć do demonstracji bronchoskopii górnych dróg oddechowych i intubacji dotchawiczej pod kontrolą bronchoskopu.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Umożliwia osłuchiwanie szmerów oddechowych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Wentylacja workiem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samorozprężalnym</w:t>
            </w:r>
            <w:proofErr w:type="spellEnd"/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Pozwala zademonstrować skurcz krtani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Umożliwia wzrokowe sprawdzenie rozprężania płuc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Udrażnianie dróg oddechowych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Intubacja dotchawicza (przez usta i nos)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Intubacja przełyku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Intubacja oskrzela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Zakładanie rurek ustno-gardłowych i nosowo-gardłowych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proofErr w:type="spellStart"/>
            <w:r w:rsidRPr="00F92BE9">
              <w:rPr>
                <w:rFonts w:asciiTheme="minorHAnsi" w:hAnsiTheme="minorHAnsi" w:cstheme="minorHAnsi"/>
              </w:rPr>
              <w:t>Zakladanie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LMA, LTD i innych przyrządów </w:t>
            </w:r>
            <w:proofErr w:type="spellStart"/>
            <w:r w:rsidRPr="00F92BE9">
              <w:rPr>
                <w:rFonts w:asciiTheme="minorHAnsi" w:hAnsiTheme="minorHAnsi" w:cstheme="minorHAnsi"/>
              </w:rPr>
              <w:t>nadgłośniowych</w:t>
            </w:r>
            <w:proofErr w:type="spellEnd"/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Ocena prawidłowego położenia rurki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Dźwiękowy wskaźnik nadmiernego nacisku laryngoskopem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proofErr w:type="spellStart"/>
            <w:r w:rsidRPr="00F92BE9">
              <w:rPr>
                <w:rFonts w:asciiTheme="minorHAnsi" w:hAnsiTheme="minorHAnsi" w:cstheme="minorHAnsi"/>
              </w:rPr>
              <w:t>Bronchoskopowa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ocena położenia rurki</w:t>
            </w:r>
          </w:p>
        </w:tc>
      </w:tr>
      <w:tr w:rsidR="00EA6BA0" w:rsidRPr="00F92BE9" w:rsidTr="00135AB0">
        <w:trPr>
          <w:gridBefore w:val="1"/>
          <w:wBefore w:w="30" w:type="dxa"/>
          <w:trHeight w:val="535"/>
        </w:trPr>
        <w:tc>
          <w:tcPr>
            <w:tcW w:w="9468" w:type="dxa"/>
            <w:gridSpan w:val="2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 xml:space="preserve">Fantom ewakuacyjny z możliwością włożenia torsu do </w:t>
            </w:r>
            <w:proofErr w:type="spellStart"/>
            <w:r w:rsidRPr="00F92BE9">
              <w:rPr>
                <w:rFonts w:asciiTheme="minorHAnsi" w:hAnsiTheme="minorHAnsi" w:cstheme="minorHAnsi"/>
                <w:b/>
                <w:bCs/>
              </w:rPr>
              <w:t>rko</w:t>
            </w:r>
            <w:proofErr w:type="spellEnd"/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Kombinezon ratowniczy stworzony w celu uzupełnienia torsu fantomami do nauki RKO  różnych producentów.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W kombinezonie można osadzić dowolny manekin do nauki RKO  dzięki czemu tworzy </w:t>
            </w:r>
            <w:proofErr w:type="spellStart"/>
            <w:r w:rsidRPr="00F92BE9">
              <w:rPr>
                <w:rFonts w:asciiTheme="minorHAnsi" w:hAnsiTheme="minorHAnsi" w:cstheme="minorHAnsi"/>
              </w:rPr>
              <w:t>całopostaciowy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fatom ratowniczy do ćwiczeń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Pozwala na ćwiczenie resuscytacji w trudnych warunkach na zewnątrz.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Fantom przygnieść ciężkimi przedmiotami (samochód, gruz, inne) </w:t>
            </w:r>
          </w:p>
        </w:tc>
      </w:tr>
      <w:tr w:rsidR="00EA6BA0" w:rsidRPr="00F92BE9" w:rsidTr="00135AB0">
        <w:trPr>
          <w:gridBefore w:val="1"/>
          <w:wBefore w:w="30" w:type="dxa"/>
          <w:trHeight w:val="535"/>
        </w:trPr>
        <w:tc>
          <w:tcPr>
            <w:tcW w:w="9468" w:type="dxa"/>
            <w:gridSpan w:val="2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Noga do tamowania krwotoków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Trenażer do tamowania krwotoków 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Trenażer umożliwia trening zakładania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staz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2BE9">
              <w:rPr>
                <w:rFonts w:asciiTheme="minorHAnsi" w:hAnsiTheme="minorHAnsi" w:cstheme="minorHAnsi"/>
              </w:rPr>
              <w:t>taktyczych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jak i </w:t>
            </w:r>
            <w:proofErr w:type="spellStart"/>
            <w:r w:rsidRPr="00F92BE9">
              <w:rPr>
                <w:rFonts w:asciiTheme="minorHAnsi" w:hAnsiTheme="minorHAnsi" w:cstheme="minorHAnsi"/>
              </w:rPr>
              <w:t>wound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2BE9">
              <w:rPr>
                <w:rFonts w:asciiTheme="minorHAnsi" w:hAnsiTheme="minorHAnsi" w:cstheme="minorHAnsi"/>
              </w:rPr>
              <w:t>packingu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. Mieszanka silikonowa o twardości ludzkiego ciała.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Wewnątrz umieszczony jest szkielet imitujący kości długie oraz wyczuwalne </w:t>
            </w:r>
            <w:proofErr w:type="spellStart"/>
            <w:r w:rsidRPr="00F92BE9">
              <w:rPr>
                <w:rFonts w:asciiTheme="minorHAnsi" w:hAnsiTheme="minorHAnsi" w:cstheme="minorHAnsi"/>
              </w:rPr>
              <w:t>palpacyjnie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naczynia tętnicze wewnątrz ran.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W czasie symulacji możliwy jest wybór do której rany płynie barwnik.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Trenażer umożliwia trening zakładania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staz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2BE9">
              <w:rPr>
                <w:rFonts w:asciiTheme="minorHAnsi" w:hAnsiTheme="minorHAnsi" w:cstheme="minorHAnsi"/>
              </w:rPr>
              <w:t>taktyczych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jak i </w:t>
            </w:r>
            <w:proofErr w:type="spellStart"/>
            <w:r w:rsidRPr="00F92BE9">
              <w:rPr>
                <w:rFonts w:asciiTheme="minorHAnsi" w:hAnsiTheme="minorHAnsi" w:cstheme="minorHAnsi"/>
              </w:rPr>
              <w:t>wound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2BE9">
              <w:rPr>
                <w:rFonts w:asciiTheme="minorHAnsi" w:hAnsiTheme="minorHAnsi" w:cstheme="minorHAnsi"/>
              </w:rPr>
              <w:t>packingu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. Mieszanka silikonowa o twardości ludzkiego ciała.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Trenażer do szkolenia z zakresu pierwszej pomocy i ratownictwa medycznego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Do nauki tamowania krwotoków za pomocą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stazy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taktycznej oraz opatrunku uciskowego.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Model umożliwia ćwiczenie procedur medycznych związanych z opatrywaniem ran, szczególnie w sytuacjach awaryjnych, takich jak wypadki, urazy czy działania na polu bitw medycznych,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Zestaw zawiera: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Trenażer z osprzętem - model nogi realistycznie odwzorowana kończyna dolna, służąca do nauki tamowania krwotoków, opatrywania ran oraz stosowania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stazy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taktycznej.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Walizka transportowa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Barwnik " sztuczna krew" 20 szt. - Zaprojektowana do szkoleń medycznych nie tylko wygląda realistycznie, </w:t>
            </w:r>
            <w:r w:rsidRPr="00F92BE9">
              <w:rPr>
                <w:rFonts w:asciiTheme="minorHAnsi" w:hAnsiTheme="minorHAnsi" w:cstheme="minorHAnsi"/>
              </w:rPr>
              <w:lastRenderedPageBreak/>
              <w:t>ale także imituje zachowanie krwi w sytuacjach urazowych, takich jak krwotoki czy ranienie, co zwiększa efektywność treningu.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lastRenderedPageBreak/>
              <w:t>13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Gaza skompresowana treningowa x 10 szt. - Bandaże używane są do wywierania nacisku na opatrunki wewnątrz rany, co pozwala na dalsze tamowanie krwotoku.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Składana wanna 100 cm x 100 cm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Pojemnik ciśnieniowy 1l do podawania barwnika na sztuczną krew.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Plansza edukacyjna "</w:t>
            </w:r>
            <w:proofErr w:type="spellStart"/>
            <w:r w:rsidRPr="00F92BE9">
              <w:rPr>
                <w:rFonts w:asciiTheme="minorHAnsi" w:hAnsiTheme="minorHAnsi" w:cstheme="minorHAnsi"/>
              </w:rPr>
              <w:t>Wound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2BE9">
              <w:rPr>
                <w:rFonts w:asciiTheme="minorHAnsi" w:hAnsiTheme="minorHAnsi" w:cstheme="minorHAnsi"/>
              </w:rPr>
              <w:t>packing</w:t>
            </w:r>
            <w:proofErr w:type="spellEnd"/>
            <w:r w:rsidRPr="00F92BE9">
              <w:rPr>
                <w:rFonts w:asciiTheme="minorHAnsi" w:hAnsiTheme="minorHAnsi" w:cstheme="minorHAnsi"/>
              </w:rPr>
              <w:t>" - Szczegółowa instrukcja, zawierająca informacje na temat użytkowania trenażera i procedur szkoleniowych.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Długość: min  60 cm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Waga: 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max</w:t>
            </w:r>
            <w:proofErr w:type="spellEnd"/>
            <w:r w:rsidRPr="00F92BE9">
              <w:rPr>
                <w:rFonts w:asciiTheme="minorHAnsi" w:hAnsiTheme="minorHAnsi" w:cstheme="minorHAnsi"/>
              </w:rPr>
              <w:t>. 8 kg</w:t>
            </w:r>
          </w:p>
        </w:tc>
      </w:tr>
      <w:tr w:rsidR="00EA6BA0" w:rsidRPr="00F92BE9" w:rsidTr="00135AB0">
        <w:trPr>
          <w:gridBefore w:val="1"/>
          <w:wBefore w:w="30" w:type="dxa"/>
          <w:trHeight w:val="535"/>
        </w:trPr>
        <w:tc>
          <w:tcPr>
            <w:tcW w:w="9468" w:type="dxa"/>
            <w:gridSpan w:val="2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Plecak ratowniczy typu R1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Plecak PSP R1 z wyposażeniem przeznaczony dla przeszkolonych strażaków-ratowników oraz dla innych jednostek ratowniczych wchodzących w skład Krajowego Systemu Ratowniczo-Gaśniczego (KSRG)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 Zestaw zgodny z wytycznymi Komendanta Głównego Państwowej Straży Pożarnej z czerwca 2021 roku “Zasady Organizacji Ratownictwa Medycznego w Krajowym Systemie Ratowniczo-Gaśniczym”.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Plecak z wyposażeniem umożliwia ratownikom udzielanie pierwszej pomocy kwalifikowanej osobom poszkodowanym na miejscu zdarzenia zgodnie z obowiązującymi procedurami, w tym m. in.: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zabezpieczenie/przywrócenie drożności dróg oddechowych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prowadzenie oddechu kontrolowanego lub wspomaganego oraz tlenoterapii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unieruchomienie złamań oraz podejrzeń złamań i zwichnięć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zapewnienie komfortu termicznego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tamowanie krwotoków i opatrywanie ran,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opatrywanie oparzeń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Zabezpieczenie/przywrócenie drożności dróg oddechowych oraz prowadzenie oddechu kontrolowanego lub wspomaganego oraz tlenoterapii, w zestawie: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Zabezpieczenie/przywrócenie drożności dróg oddechowych oraz prowadzenie oddechu kontrolowanego lub wspomaganego oraz tlenoterapii, w zestawie: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Zestaw rurek ustno-gardłowych </w:t>
            </w:r>
            <w:proofErr w:type="spellStart"/>
            <w:r w:rsidRPr="00F92BE9">
              <w:rPr>
                <w:rFonts w:asciiTheme="minorHAnsi" w:hAnsiTheme="minorHAnsi" w:cstheme="minorHAnsi"/>
              </w:rPr>
              <w:t>Guedel’a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(rozmiary 0-5) – 6 sztuk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Maski krtaniowe ze strzykawką napełniającą (rozmiary 3, 4, 5) – 3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proofErr w:type="spellStart"/>
            <w:r w:rsidRPr="00F92BE9">
              <w:rPr>
                <w:rFonts w:asciiTheme="minorHAnsi" w:hAnsiTheme="minorHAnsi" w:cstheme="minorHAnsi"/>
              </w:rPr>
              <w:t>Lubrykant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2BE9">
              <w:rPr>
                <w:rFonts w:asciiTheme="minorHAnsi" w:hAnsiTheme="minorHAnsi" w:cstheme="minorHAnsi"/>
              </w:rPr>
              <w:t>OptiLube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– 3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proofErr w:type="spellStart"/>
            <w:r w:rsidRPr="00F92BE9">
              <w:rPr>
                <w:rFonts w:asciiTheme="minorHAnsi" w:hAnsiTheme="minorHAnsi" w:cstheme="minorHAnsi"/>
              </w:rPr>
              <w:t>Pulsoksymetr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medyczny </w:t>
            </w:r>
            <w:proofErr w:type="spellStart"/>
            <w:r w:rsidRPr="00F92BE9">
              <w:rPr>
                <w:rFonts w:asciiTheme="minorHAnsi" w:hAnsiTheme="minorHAnsi" w:cstheme="minorHAnsi"/>
              </w:rPr>
              <w:t>Contec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CMS50-Pro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Ssak ręczny przeznaczony do odsysania wydzielin z jamy ustnej, zawierający cewnik dla pacjentów dorosłych i pediatrycznych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Resuscytator dla osób dorosłych umożliwiający wentylację bierną i czynną 100% tlenem, w zestawie z rezerwuarem tlenu, maską twarzową nr 5 oraz przewodem tlenowym o długości 2.1 m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Resuscytator pediatryczny umożliwiający wentylację bierną i czynną 100% tlenem, w zestawie z rezerwuarem tlenu, maską twarzową nr 3 oraz przewodem tlenowym o długości 2.1 m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Dodatkowa maska twarzowa do resuscytatora dla osób dorosłych (rozmiar nr 4) i dzieci (rozmiar nr 2) – po 1 sztuce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Jałowy filtr przeciwbakteryjny – 5 sztuk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Butla na tlen medyczny z możliwością pracy w pionie o pojemności minimum 400 litrów O2 przy ciśnieniu maksymalnym 200 bar z zaworem w wersji DIN G¾”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Reduktor tlenowy z króćcem oraz szybkozłączem typu AGA , z możliwością regulacji tlenu 0-25 l/min i przyłączem DIN G¾”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Przewód tlenowy o długości 10 m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Wąsy tlenowe – cewnik do podawania tlenu przez nos – 3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Maska tlenowa dla osoby dorosłej z rezerwuarem wysokiej koncentracji tlenu (96%) i przewodami tlenowymi 2.1m – 2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Maska tlenowa dla pediatryczna z rezerwuarem wysokiej koncentracji tlenu (96%) i przewodami tlenowymi 2.1m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2. Unieruchomienie złamań oraz podejrzeń złamań i zwichnięć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Pas do stabilizacji złamań miednicy SAM </w:t>
            </w:r>
            <w:proofErr w:type="spellStart"/>
            <w:r w:rsidRPr="00F92BE9">
              <w:rPr>
                <w:rFonts w:asciiTheme="minorHAnsi" w:hAnsiTheme="minorHAnsi" w:cstheme="minorHAnsi"/>
              </w:rPr>
              <w:t>Pelvic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Sling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II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lastRenderedPageBreak/>
              <w:t>Kołnierz ortopedyczny, regulowany dla osób dorosłych – 2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Kołnierz ortopedyczny, regulowany dla pacjentów pediatrycznych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Zapewnienie komfortu termicznego: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Koc ratunkowy NRC (folia izotermiczna) – 5 sztuk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Tamowanie krwotoków i opatrywanie ran: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Opatrunek indywidualny wodoodporny, hermetycznie pakowany – 2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Militarny opatrunek hemostatyczny na gazie KLOTPAD </w:t>
            </w:r>
            <w:proofErr w:type="spellStart"/>
            <w:r w:rsidRPr="00F92BE9">
              <w:rPr>
                <w:rFonts w:asciiTheme="minorHAnsi" w:hAnsiTheme="minorHAnsi" w:cstheme="minorHAnsi"/>
              </w:rPr>
              <w:t>Z-FOLD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7,5 cm x 3,7 m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Kompresy gazowe jałowe 10 x 10 cm – 10 sztuk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Gaza opatrunkowa jałowa 1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m²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– 5 sztuk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Gaza opatrunkowa jałowa ½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m²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– 5 sztuk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Opaska dziana 10 cm x 4 m – 8 sztuk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Chusta trójkątna tekstylna – 4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Opaska elastyczna 10 cm x 4 m – 3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Opaska elastyczna 12 cm x 4 m – 3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Elastyczna siatka opatrunkowa nr 6 – 3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Plaster tkaninowy z opatrunkiem 6 cm x 1 m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Przylepiec bez opatrunku 5 cm x 5 m – 2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Opatrunek wentylowy do zabezpieczenia rany ssącej klatki piersiowej z płaskim zaworem – 2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Opaska uciskowa,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staza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taktyczna – 2 sztuki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Opatrywanie oparzeń: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Żel schładzający o pojemności 120ml – 2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9Opatrunek hydrożelowy na twarz – 2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Zestaw opatrunków hydrożelowych o łącznej powierzchni powyżej 4000 </w:t>
            </w:r>
            <w:proofErr w:type="spellStart"/>
            <w:r w:rsidRPr="00F92BE9">
              <w:rPr>
                <w:rFonts w:asciiTheme="minorHAnsi" w:hAnsiTheme="minorHAnsi" w:cstheme="minorHAnsi"/>
              </w:rPr>
              <w:t>cm²</w:t>
            </w:r>
            <w:proofErr w:type="spellEnd"/>
          </w:p>
          <w:p w:rsidR="00EA6BA0" w:rsidRPr="00F92BE9" w:rsidRDefault="00EA6BA0" w:rsidP="00135AB0">
            <w:pPr>
              <w:pStyle w:val="Bezodstpw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Ochrona osobista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Okulary ochronne – 2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Maseczka FFP 2 dla ratownika – 4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Maseczka chirurgiczna dla poszkodowanego – 6 sztuk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Płyn do dezynfekcji skóry i rąk </w:t>
            </w:r>
            <w:proofErr w:type="spellStart"/>
            <w:r w:rsidRPr="00F92BE9">
              <w:rPr>
                <w:rFonts w:asciiTheme="minorHAnsi" w:hAnsiTheme="minorHAnsi" w:cstheme="minorHAnsi"/>
              </w:rPr>
              <w:t>Bioseptol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80 250 ml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Zestaw uzupełniający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Aparat do płukania oka z bocznym odpływem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Nożyczki ratownicze ze stopką, wzmacniane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Sól fizjologiczna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NaCl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0.9% 250 ml – 2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Folia do przykrywania zwłok – 3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Worek na odpady medyczne w kolorze czerwonym – 2 sztuki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Zestaw amputacyjny: 2 worki na amputowane części ciała i błyskawiczny kompres chłodzący (suchy lód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Cechy plecaka: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wymiary plecaka: 69 x 42 x 32 cm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profesjonalne i </w:t>
            </w:r>
            <w:proofErr w:type="spellStart"/>
            <w:r w:rsidRPr="00F92BE9">
              <w:rPr>
                <w:rFonts w:asciiTheme="minorHAnsi" w:hAnsiTheme="minorHAnsi" w:cstheme="minorHAnsi"/>
              </w:rPr>
              <w:t>bryzgoszczlne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zamki błyskawiczne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tytanowe nici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plecak składa się z komory głównej, komory bocznej oraz odpinanych klap frontalnych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komora główna: zawiera miejsce na butlę tlenową, ssak ręczny, kołnierze ortopedyczne zabezpieczone mocowaniem typu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shock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2BE9">
              <w:rPr>
                <w:rFonts w:asciiTheme="minorHAnsi" w:hAnsiTheme="minorHAnsi" w:cstheme="minorHAnsi"/>
              </w:rPr>
              <w:t>cord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oraz dwie saszetki modułowe z produktami do tlenoterapii czynnej (pediatryczna i dla osób dorosłych). Druga części komory głównej posiada miejsce na 4 saszetki segregacyjne oraz ukrytą kieszeń na torbę z zestawem opatrunków hydrożelowych, którą można wyciągnąć za żółty uchwyt z obu stron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komora boczna: posiada otwór z bezpośrednim dostępem do reduktora i butli bez konieczności otwierania komory głównej. Dodatkowo kieszonki na produkty do tlenoterapii biernej oraz miejsce na nożyczki ratownicze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klapy frontalne: rozpięcie klamer zabezpieczających daje możliwość dostępu do 4 saszetek segregacyjnych  bez konieczności otwierania komory główne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dwie rączki na różnych bokach plecaka umożliwiają transport w ręku w pionie i poziomie, a obszyte grubą siatką szelki oraz system pasów mocujących z klamrami sprawiają, że plecak można nosić wygodnie także na plecach i klatce piersiowe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z przodu plecaka umieszczono emblemat „gwiazdy życia”, plakietkę „R1”, oraz rzep z miejscem na </w:t>
            </w:r>
            <w:r w:rsidRPr="00F92BE9">
              <w:rPr>
                <w:rFonts w:asciiTheme="minorHAnsi" w:hAnsiTheme="minorHAnsi" w:cstheme="minorHAnsi"/>
              </w:rPr>
              <w:lastRenderedPageBreak/>
              <w:t xml:space="preserve">emblemat jednostki </w:t>
            </w:r>
          </w:p>
          <w:p w:rsidR="00EA6BA0" w:rsidRPr="00F92BE9" w:rsidRDefault="00EA6BA0" w:rsidP="00135AB0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spód plecaka oraz powierzchnię od strony szelek zabezpieczono przez umieszczenie 9 sztuk elementów ochronnych z wytrzymałej gumy typu „gąsienica”</w:t>
            </w:r>
          </w:p>
        </w:tc>
      </w:tr>
      <w:tr w:rsidR="00EA6BA0" w:rsidRPr="00F92BE9" w:rsidTr="00135AB0">
        <w:trPr>
          <w:gridBefore w:val="1"/>
          <w:wBefore w:w="30" w:type="dxa"/>
          <w:trHeight w:val="535"/>
        </w:trPr>
        <w:tc>
          <w:tcPr>
            <w:tcW w:w="9468" w:type="dxa"/>
            <w:gridSpan w:val="2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Ssak elektryczny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Właściwości ssaka elektrycznego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Wbudowany zasilacz prądu stałego i zmiennego umożliwia ładowanie akumulatora i zasilanie ssaka z wielu źródeł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Prosty w obsłudze - sterowanie odbywa się za pośrednictwem jednego pokrętła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Wygodne, duże pokrętło, dzięki któremu ssak może być obsługiwany w rękawicach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Wyświetlacz diodowy pozwalający na korzystanie w ciągu dnia i w nocy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Czytelny panel kontrolny - przekazuje dane o najważniejszych parametrach pracy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Poziomy ssania do odsysania dzieci i niemowląt - zaznaczone na jasnoniebiesko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Wysoka wydajność -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max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. przepływ na poziomie 25l/min przy 500+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mmHg</w:t>
            </w:r>
            <w:proofErr w:type="spellEnd"/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Spełnia normę IP34D i może być używany podczas ulewnego deszczu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Pojemnik wielorazowego użytku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Filtr filtruje aerozole poniżej 0.3μm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Nie zawiera lateksu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Program diagnostyki urządzenia - TEST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Niezwykle cichy podczas pracy - poziomy hałasu przy 80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mmHg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- 48 </w:t>
            </w:r>
            <w:proofErr w:type="spellStart"/>
            <w:r w:rsidRPr="00F92BE9">
              <w:rPr>
                <w:rFonts w:asciiTheme="minorHAnsi" w:hAnsiTheme="minorHAnsi" w:cstheme="minorHAnsi"/>
              </w:rPr>
              <w:t>dBA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i 500+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mmHg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56 </w:t>
            </w:r>
            <w:proofErr w:type="spellStart"/>
            <w:r w:rsidRPr="00F92BE9">
              <w:rPr>
                <w:rFonts w:asciiTheme="minorHAnsi" w:hAnsiTheme="minorHAnsi" w:cstheme="minorHAnsi"/>
              </w:rPr>
              <w:t>dBA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(swobodny przepływ powietrza)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Wymiana baterii nie wymaga narzędzi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Akumulator, </w:t>
            </w:r>
            <w:proofErr w:type="spellStart"/>
            <w:r w:rsidRPr="00F92BE9">
              <w:rPr>
                <w:rFonts w:asciiTheme="minorHAnsi" w:hAnsiTheme="minorHAnsi" w:cstheme="minorHAnsi"/>
              </w:rPr>
              <w:t>NiMH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, 12 VDC 2 </w:t>
            </w:r>
            <w:proofErr w:type="spellStart"/>
            <w:r w:rsidRPr="00F92BE9">
              <w:rPr>
                <w:rFonts w:asciiTheme="minorHAnsi" w:hAnsiTheme="minorHAnsi" w:cstheme="minorHAnsi"/>
              </w:rPr>
              <w:t>Ah</w:t>
            </w:r>
            <w:proofErr w:type="spellEnd"/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Ładowarka do akumulatora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Czas pracy akumulatora - około 45 minut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Waga 4kg (wraz z baterią)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Temperatura podczas pracy/ładowania:   0° C - 40 °C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Zalecana temperatura podczas ładowania: 15° C - 25 °C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Temperatura przechowywania: 0° C - 40 °C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proofErr w:type="spellStart"/>
            <w:r w:rsidRPr="00F92BE9">
              <w:rPr>
                <w:rFonts w:asciiTheme="minorHAnsi" w:hAnsiTheme="minorHAnsi" w:cstheme="minorHAnsi"/>
              </w:rPr>
              <w:t>Max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. temperatura przechowywania do 24 </w:t>
            </w:r>
            <w:proofErr w:type="spellStart"/>
            <w:r w:rsidRPr="00F92BE9">
              <w:rPr>
                <w:rFonts w:asciiTheme="minorHAnsi" w:hAnsiTheme="minorHAnsi" w:cstheme="minorHAnsi"/>
              </w:rPr>
              <w:t>godz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:  -30° C - 70 °C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Minimalne podciśnienie: 80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mmHg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(110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mBar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, 11 </w:t>
            </w:r>
            <w:proofErr w:type="spellStart"/>
            <w:r w:rsidRPr="00F92BE9">
              <w:rPr>
                <w:rFonts w:asciiTheme="minorHAnsi" w:hAnsiTheme="minorHAnsi" w:cstheme="minorHAnsi"/>
              </w:rPr>
              <w:t>kPa</w:t>
            </w:r>
            <w:proofErr w:type="spellEnd"/>
            <w:r w:rsidRPr="00F92BE9">
              <w:rPr>
                <w:rFonts w:asciiTheme="minorHAnsi" w:hAnsiTheme="minorHAnsi" w:cstheme="minorHAnsi"/>
              </w:rPr>
              <w:t>)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Maksymalne podciśnienie: 550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mmHg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(733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mBar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, 66,5 </w:t>
            </w:r>
            <w:proofErr w:type="spellStart"/>
            <w:r w:rsidRPr="00F92BE9">
              <w:rPr>
                <w:rFonts w:asciiTheme="minorHAnsi" w:hAnsiTheme="minorHAnsi" w:cstheme="minorHAnsi"/>
              </w:rPr>
              <w:t>kPa</w:t>
            </w:r>
            <w:proofErr w:type="spellEnd"/>
            <w:r w:rsidRPr="00F92BE9">
              <w:rPr>
                <w:rFonts w:asciiTheme="minorHAnsi" w:hAnsiTheme="minorHAnsi" w:cstheme="minorHAnsi"/>
              </w:rPr>
              <w:t>)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Wymiary (wys. x szer. x gł.) min. 315 mm x 330 mm x 160 mm</w:t>
            </w:r>
          </w:p>
        </w:tc>
      </w:tr>
      <w:tr w:rsidR="00EA6BA0" w:rsidRPr="00F92BE9" w:rsidTr="00135AB0">
        <w:trPr>
          <w:gridBefore w:val="1"/>
          <w:wBefore w:w="30" w:type="dxa"/>
          <w:trHeight w:val="535"/>
        </w:trPr>
        <w:tc>
          <w:tcPr>
            <w:tcW w:w="9468" w:type="dxa"/>
            <w:gridSpan w:val="2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Pas miednicy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Pas do ochrony i skutecznej stabilizacji złamań miednicy.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Lekka konstrukcja i łatwość obsługi.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Nie wymaga specjalnych umiejętności w celu jego założenia, a kliknięcie klamry sygnalizuje prawidłowe zapięcie.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Zastosowana automatyczna klamra blokująca posiada ząbki, które uniemożliwiają mocniejsze zaciśnięcie w momencie użycia zbyt dużej siły naciągu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Wyprofilowanie pasa pozostawia dostęp do jamy brzusznej i tętnic udowych.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Pas wykonany z lekkiego i elastycznego materiału, przenikalnego dla promieniowania rentgenowskiego.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Materiał łatwy w czyszczeniu przy użyciu typowych detergentów i środków dezynfekcyjnych.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Rozmiar pasa uniwersalny, bez konieczności przycinania w celu dopasowania do poszkodowanego.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Dzięki rzepom można go szybko dopasować do gabarytów osoby ratowanej.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Wymiary: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Długość głównego pasa 1100 mm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Szerokość 180 mm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BE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Waga 340 g</w:t>
            </w:r>
          </w:p>
        </w:tc>
      </w:tr>
      <w:tr w:rsidR="00EA6BA0" w:rsidRPr="00F92BE9" w:rsidTr="00135AB0">
        <w:trPr>
          <w:gridBefore w:val="1"/>
          <w:wBefore w:w="30" w:type="dxa"/>
          <w:trHeight w:val="535"/>
        </w:trPr>
        <w:tc>
          <w:tcPr>
            <w:tcW w:w="9468" w:type="dxa"/>
            <w:gridSpan w:val="2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Podbieraki aluminiowe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lastRenderedPageBreak/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Nosze zbierakowe / podbierakowe aluminiowe do przenoszenia i transportu poszkodowanego, pozwalają na dostosowanie ich wielkości do rozmiaru pacjenta, dzięki wielostopniowej regulacji długości.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Możliwość składania noszy, co ułatwia transport i przechowywanie.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Konstrukcja zamków spinających łopaty wyklucza możliwość przypadkowego ich rozpięcia, oraz umożliwia ich spięcie nawet pod pewnym kątem. 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 ergonomicznych uchwytów zdystansowanych od podłoża znajdujących się na obwodzie noszy służy do przenoszenia.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Nosze wyposażone w 3 pasy zabezpieczające o regulowanej długości mocowane do ramy noszy.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Udźwig 160 kg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Masa własna 8,2 kg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Wymiary: po rozłożeniu 211 x 42 x 7 cm, po złożeniu 121 x 42 x 10 cm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Zakres regulacji długości po rozłożeniu: 170 - 211 cm</w:t>
            </w:r>
          </w:p>
        </w:tc>
      </w:tr>
      <w:tr w:rsidR="00EA6BA0" w:rsidRPr="00F92BE9" w:rsidTr="00135AB0">
        <w:trPr>
          <w:gridBefore w:val="1"/>
          <w:wBefore w:w="30" w:type="dxa"/>
        </w:trPr>
        <w:tc>
          <w:tcPr>
            <w:tcW w:w="572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Wykonane z  aluminium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Podbieraki plastikowe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Nosze zbierakowe / podbierakowe wykonane z tworzywa sztucznego, służące do przenoszenia i transportu poszkodowanego, pozwalają na dostosowanie ich wielkości do rozmiaru pacjenta, dzięki wielostopniowej regulacji długości.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Można je także składać, co ułatwia transport i przechowywanie.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Konstrukcja zamków spinających łopaty wyklucza możliwość przypadkowego ich rozpięcia, oraz umożliwia ich spięcie nawet pod pewnym kątem.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 ergonomicznych uchwytów zdystansowanych od podłoża znajdujących się na obwodzie noszy służy do przenoszenia.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Nosze wyposażone są w 3 pasy zabezpieczające o regulowanej długości mocowane do ramy noszy.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Udźwig 250 kg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Masa własna 9 kg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Wymiary: po rozłożeniu 218 x 42 x 7 cm, po złożeniu 119 x 42 x 10 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Zakres regulacji długości po rozłożeniu: 170 - 211 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Wykonane z tworzywa sztucznego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Kamizelka KED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Służy do unieruchomienia głowy, szyi, tułowia oraz kręgosłupa na całej jego długości.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Pozwala na bezpieczne wyciąganie poszkodowanych z rozbitych samochodów oraz trudno dostępnych miejsc o ograniczonej przestrzeni gdzie nie można wejść ze standardowymi noszami.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Kamizelka KED  tak zaprojektowana, aby dobrze przylegała do ciała i zapewniała całkowite unieruchomienie wzdłuż osi kręgosłupa przy zachowaniu swobodnego dostępu do klatki piersiowej (monitorowanie, defibrylacja).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Regulowane pasy mocujące umożliwiają zastosowanie u dzieci i u kobiet ciężarnych.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Możliwość zastosowania tego modelu jako "biodro-szyny"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Kamizelka jest przenikliwa dla promieni X.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Zestaw zawiera kamizelkę, poduszkę wypełniającą anatomiczne krzywizny ciała, pasy stabilizujące głowę i pokrowiec.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Dane techniczne: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Wysokość: 83 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Wysokość w pokrowcu: 84 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Szerokość: 81 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Szerokość w pokrowcu: 25 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Grubość: 1 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Grubość w pokrowcu: 11 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Waga: 3 kg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Obciążenie dopuszczalne: 227 kg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lastRenderedPageBreak/>
              <w:t>Klamra do tamowania krwawień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Klamra do tamowania krwawień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Łatwe i gotowe do użycia urządzenie do zamykania ran.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Umożliwia kontrolowanie silnych krwawień w ciągu kilku sekund od zastosowania.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Uszczelnia ranę, tworząc miejscowy ucisk bez użycia rąk, który szybko tworzy stabilny skrzep i zapobiega dalszej utracie krwi.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Klamra  zakładana jest  bezpośrednio na skórę/tkankę w miejscu krwawienia. Poprzez ściągnięcie brzegów rany zamyka naczynia i doprowadza do powstania skrzepu.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Mechaniczna forma zamknięcia rany i wytworzenia naturalnego skrzepu podskórnego.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Można założyć w kilka sekund za pomocą jednej ręki.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Wyrób medyczny sterylny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Wymiary: 7,1 x 7,2 x 4,1 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Waga: 37g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 xml:space="preserve">Nosze </w:t>
            </w:r>
            <w:proofErr w:type="spellStart"/>
            <w:r w:rsidRPr="00F92BE9">
              <w:rPr>
                <w:rFonts w:asciiTheme="minorHAnsi" w:hAnsiTheme="minorHAnsi" w:cstheme="minorHAnsi"/>
                <w:b/>
                <w:bCs/>
              </w:rPr>
              <w:t>płachtowe</w:t>
            </w:r>
            <w:proofErr w:type="spellEnd"/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Nosze transportowe </w:t>
            </w:r>
            <w:proofErr w:type="spellStart"/>
            <w:r w:rsidRPr="00F92BE9">
              <w:rPr>
                <w:rFonts w:asciiTheme="minorHAnsi" w:hAnsiTheme="minorHAnsi" w:cstheme="minorHAnsi"/>
              </w:rPr>
              <w:t>płachtowe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do bezpiecznego i komfortowego  transportu osób poszkodowanych.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Wyposażone w kieszeń zapobiegającą zsuwaniu się pacjenta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Nosze wykonane z materiału dwustronnie pokrytego polichlorkiem winylu,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Odporne na rozciąganie i rozrywanie, zapewniając trwałość i niezawodność w trudnych warunkach.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System taśm i uchwytów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Nosze wyposażono w 10 uchwytów transportowych ze specjalnymi wzmocnieniami i gumowymi rączkami, które ułatwiają ich trzymanie i zapewniają wygodny, bezpieczny transport poszkodowanego.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Łatwe w utrzymaniu czystości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Nosze są łatwe do czyszczenia, co zapewnia higieniczne warunki pracy.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Wysoka nośność: Wytrzymałość noszy 250 kg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Wymiary: 200 x 72 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Wytrzymałość: 250 kg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 xml:space="preserve">Zestaw do </w:t>
            </w:r>
            <w:proofErr w:type="spellStart"/>
            <w:r w:rsidRPr="00F92BE9">
              <w:rPr>
                <w:rFonts w:asciiTheme="minorHAnsi" w:hAnsiTheme="minorHAnsi" w:cstheme="minorHAnsi"/>
                <w:b/>
                <w:bCs/>
              </w:rPr>
              <w:t>Triage</w:t>
            </w:r>
            <w:proofErr w:type="spellEnd"/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Zawartość zestawu rozszerzonego TRIAGE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Opaski odblaskowe, 52 sztuki (po 13 sztuk każdego koloru), pozwalające na skuteczną klasyfikację poszkodowanych.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Karty segregacyjne, 6 sztuk, umożliwiające zapisanie niezbędnych informacji o stanie poszkodowanych.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Koc ratunkowy NRC, folię izotermiczną do ochrony przed wychłodzeniem lub przegrzaniem.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Rękawice nitrylowe, 10 sztuk, zapewniające ochronę higieniczną podczas działań ratowniczych.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Nożyczki ratownicze, wzmacniane, ze stopką, do szybkiego przecinania odzieży lub materiałów.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Marker permanentny, niezbędny do oznaczania informacji na kartach segregacyjnych lub innych powierzchniach.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Kamizelka odblaskowa, dla zapewnienia widoczność ratownikowi w nocy i przy ograniczonej widoczności.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Akumulatorowa latarka czołowa, funkcjonalne oświetlenie, umożliwiające pracę w ciemności.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Szyna wyciągowa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Szyna wyciągowa dla dorosłych, do ochrony złamanych kończyn poszkodowanego.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Może być wykorzystywana w oddziałach ratunkowych, szpitalach, ośrodkach zdrowia, sztabach kryzysowych, do przenoszenia chorych i rannych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Zestaw zawiera: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szyna wyciągowa - 1szt.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torba transportowa - 1szt.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Dane techniczne: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wymiary: 136×22×18cm-90×22×18cm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waga: około 2kg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Pas do uciskania aorty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Opaska uciskowa aorty brzusznej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Pneumatyczny pas do ucisku aorty.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Pas pozwalający ucisnąć aortę brzuszną w celu zatamowania krwotoków z kończyn dolnych, gdy niemożliwe jest zastosowanie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staz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uciskowych.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System naciągowy pasa uciskowego oraz dłuższy i pas biodrowy zapewniają precyzyjny ucisk na tętnicę, oraz zapewniają stabilną pozycję pasa także w czasie transportu.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Nacisk na aortę wywołuje pneumatyczny miech, pompowany gruszką z zaworem bezpieczeństwa </w:t>
            </w:r>
          </w:p>
        </w:tc>
      </w:tr>
      <w:tr w:rsidR="00EA6BA0" w:rsidRPr="00F92BE9" w:rsidTr="00135AB0">
        <w:trPr>
          <w:trHeight w:val="480"/>
        </w:trPr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Pas posiada konstrukcję jednoelementową, gruszka, naciąg, klamry są zintegrowane, urządzenie jest gotowe do użycia natychmiast po rozpakowaniu.</w:t>
            </w:r>
          </w:p>
        </w:tc>
      </w:tr>
      <w:tr w:rsidR="00EA6BA0" w:rsidRPr="00F92BE9" w:rsidTr="00135AB0">
        <w:trPr>
          <w:trHeight w:val="269"/>
        </w:trPr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Wymiary spakowanego pasa: ok. 23 x 20 x 5 cm</w:t>
            </w:r>
          </w:p>
        </w:tc>
      </w:tr>
      <w:tr w:rsidR="00EA6BA0" w:rsidRPr="00F92BE9" w:rsidTr="00135AB0">
        <w:trPr>
          <w:trHeight w:val="347"/>
        </w:trPr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Waga: 0,48 kg</w:t>
            </w:r>
          </w:p>
        </w:tc>
      </w:tr>
      <w:tr w:rsidR="00EA6BA0" w:rsidRPr="00F92BE9" w:rsidTr="00135AB0">
        <w:trPr>
          <w:trHeight w:val="694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Tors osoby dorosłej pełna postać do nauki RKO z głową do przyrządowego udrażniania dróg oddechowych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Fantom osoby dorosłej, pełna postać do ćwiczenia podstawowych czynności resuscytacyjnych odwzorowujący cechy ciała ludzkiego takie jak wygląd i rozmiar fizjologiczny.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Budowie fantomu ze zaznaczonymi punktami anatomicznymi tj. sutki, obojczyki, mostek, żebra umożliwiającymi lokalizację prawidłowego miejsca uciskania klatki piersiowej.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Przyrządowe udrożnienie dróg oddechowych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Możliwość wentylacji metodami usta-usta, usta-nos, za pomocą maski wentylacyjnej, worka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samorozprężalnego</w:t>
            </w:r>
            <w:proofErr w:type="spellEnd"/>
            <w:r w:rsidRPr="00F92BE9">
              <w:rPr>
                <w:rFonts w:asciiTheme="minorHAnsi" w:hAnsiTheme="minorHAnsi" w:cstheme="minorHAnsi"/>
              </w:rPr>
              <w:t>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Unoszącą się klatkę piersiową podczas wentylacji i realistyczny opór klatki piersiowej podczas jej uciskania. Możliwość regulacji twardości klatki piersiowej.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Symulowane tętno na tętnicy szyjnej.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Czujniki identyfikujące prawidłowe miejsce uciskania klatki piersiowej.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Czujniki identyfikujące prawidłową głębokość uciskania klatki piersiowej.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Czujniki identyfikujące prawidłową objętość wdmuchiwanego powietrza podczas wentylacji.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Możliwość współpracy z treningowym defibrylatorem AED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Możliwość bezprzewodowego podłączenia fantomu do komputera lub mobilnego urządzenia z dedykowanym oprogramowaniem analizującym.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Pomiar jakości czynności resuscytacyjnych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Oprogramowanie lub panel kontrolny umożliwiają pomiar jakości wykonywanych czynności resuscytacyjnych i ich analizę według aktualnych wytycznych ERC lub AHA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Możliwość bezprzewodowego, jednoczesnego podłączenia 6 fantomów do jednego komputera z oprogramowaniem lub jednego panelu kontrolnego.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Oprogramowanie lub panel kontrolny umożliwiają pomiar parametrów umożliwiających określenie jakości resuscytacji.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Rejestrowane parametry: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głębokość ucisków klatki piersiowej z zaznaczeniem zbyt głębokich i zbyt płytkich uciśnięć,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relaksacja klatki piersiowej,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prawidłowe miejsce ułożenia rąk podczas uciśnięć klatki piersiowej,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W zestawie z fantomem tablet z ekranem dotykowym min 9”z zainstalowanym oprogramowaniem do oceny jakości </w:t>
            </w:r>
            <w:proofErr w:type="spellStart"/>
            <w:r w:rsidRPr="00F92BE9">
              <w:rPr>
                <w:rFonts w:asciiTheme="minorHAnsi" w:hAnsiTheme="minorHAnsi" w:cstheme="minorHAnsi"/>
              </w:rPr>
              <w:t>rko</w:t>
            </w:r>
            <w:proofErr w:type="spellEnd"/>
          </w:p>
        </w:tc>
      </w:tr>
      <w:tr w:rsidR="00EA6BA0" w:rsidRPr="00F92BE9" w:rsidTr="00135AB0">
        <w:trPr>
          <w:trHeight w:val="716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Torba medyczna na kółkach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wymiary min. 31 × 35 × 61 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waga min.  6  kg,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pojemność min. 66,19 l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zalecane maksymalne obciążenie: 25 kg,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wbudowane, wysokojakościowe kółka,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kolor: czerwony,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materiał zmywalny i wodoodporny,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wyjmowane saszetki (mocowane rzepami):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wygospodarowana przestrzeń na resuscytator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troki do mocowania aparatury,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przejrzysta wewnętrzna kieszeń,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specjalny system mocowań i stabilizowania przedmiotów w trakcie przenoszenia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dwie możliwości noszenia (uchwyt, plecak),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otwór do poprowadzenia tlenu z butli dla pacjenta,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4 wewnętrzne przegrody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duże wewnętrzne odblaskowe ściągacze umożliwiające pracę w dzień i w nocy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izotermiczna przegroda dla ampułek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Laryngoskop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Rękojeść </w:t>
            </w:r>
            <w:proofErr w:type="spellStart"/>
            <w:r w:rsidRPr="00F92BE9">
              <w:rPr>
                <w:rFonts w:asciiTheme="minorHAnsi" w:hAnsiTheme="minorHAnsi" w:cstheme="minorHAnsi"/>
              </w:rPr>
              <w:t>laryngoskopowa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z oświetleniem halogenowym.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 lampą halogenową 2,5 V.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Średnica rękojeści  30mm na 2 baterie typu C.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Ze stali szlachetnej.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proofErr w:type="spellStart"/>
            <w:r w:rsidRPr="00F92BE9">
              <w:rPr>
                <w:rFonts w:asciiTheme="minorHAnsi" w:hAnsiTheme="minorHAnsi" w:cstheme="minorHAnsi"/>
              </w:rPr>
              <w:t>Autoklawowalna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do 134° C.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Kompatybilna ze wszystkimi standardowymi laryngoskopami z oświetleniem światłowodowym zgodnie z normą DIN EN ISO 7376-3.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Ze stali szlachetnej.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Ramię do iniekcji i szycia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Realistyczny trenażer ramienia pozwala na naukę iniekcji i szycia chirurgicznego - wkłuć dożylnych oraz domięśniowych, pobieranie krwi, zakładanie </w:t>
            </w:r>
            <w:proofErr w:type="spellStart"/>
            <w:r w:rsidRPr="00F92BE9">
              <w:rPr>
                <w:rFonts w:asciiTheme="minorHAnsi" w:hAnsiTheme="minorHAnsi" w:cstheme="minorHAnsi"/>
              </w:rPr>
              <w:t>wenflonu</w:t>
            </w:r>
            <w:proofErr w:type="spellEnd"/>
            <w:r w:rsidRPr="00F92BE9">
              <w:rPr>
                <w:rFonts w:asciiTheme="minorHAnsi" w:hAnsiTheme="minorHAnsi" w:cstheme="minorHAnsi"/>
              </w:rPr>
              <w:t>, wykonywania infuzji, zakładania i ściągania szwów, wykonywanie nacięć i  zabezpieczenia pola zabiegowego.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Trenażer pozwala na naukę wkłuć na dłoni, przedramieniu oraz w dole łokciowym.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proofErr w:type="spellStart"/>
            <w:r w:rsidRPr="00F92BE9">
              <w:rPr>
                <w:rFonts w:asciiTheme="minorHAnsi" w:hAnsiTheme="minorHAnsi" w:cstheme="minorHAnsi"/>
              </w:rPr>
              <w:t>Palpacyjne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wyczuwanie żył pacjenta, zakładanie kaniuli, próżniowe pobieranie krwi, zastrzyk podskórny, przygotowanie leków do podaży, dezynfekcja pola zabiegowego, znieczulenie miejscowe czy szycie rany.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Realistyczna budowa trenażera pozwala na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palpacyjnie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wyczucie naczyń przed iniekcją. Napięcie skóry jest takie jak u prawdziwego pacjenta. Sztuczne ramię wykonane z wysokiej jakości wytrzymałego silikonu imitującego ludzkie tkanki.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Górna warstwa – skóra właściwa imituje skórę właściwą, jest elastyczna i wytrzymała. Skóra marszczy się w naturalny sposób podczas badania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palpacyjnego</w:t>
            </w:r>
            <w:proofErr w:type="spellEnd"/>
            <w:r w:rsidRPr="00F92BE9">
              <w:rPr>
                <w:rFonts w:asciiTheme="minorHAnsi" w:hAnsiTheme="minorHAnsi" w:cstheme="minorHAnsi"/>
              </w:rPr>
              <w:t>, co pozwala na realistyczną naukę lokalizowania naczyń przed wkłuciem.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Dolna warstwa – tkanka podskórna, mięśniowa Jest delikatna i porowata, skutecznie imituje tkankę podskórną czy mięśniową.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Cała powierzchnia ręki dostosowana do nauki szycia chirurgicznego. Możesz doskonalić zakładanie i ściąganie szwów w różnych miejscach - napięcie skóry oraz grubość skóry różni się w zależności od miejsca rany.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Pod skórą właściwą znajduje się tkanka podskórna, do której można wprowadzić Sztuczną krew. Porowata struktura zapewnia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wchłanialność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oraz równomierne rozprowadzenie płynu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Do zestawu dołączony statyw, który umożliwia podłączenie do trenażera przepływu krwi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Zestaw do nauki szycia chirurgicznego: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Igłotrzymacz/Imadło 12cm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Nożyczki metalowe, ostro/ostre, 11cm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lastRenderedPageBreak/>
              <w:t>13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Pęseta metalowa, chirurgiczna, 12cm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Skalpel - ostrze ze stali węglowej z plastikowym uchwytem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Nici </w:t>
            </w:r>
            <w:proofErr w:type="spellStart"/>
            <w:r w:rsidRPr="00F92BE9">
              <w:rPr>
                <w:rFonts w:asciiTheme="minorHAnsi" w:hAnsiTheme="minorHAnsi" w:cstheme="minorHAnsi"/>
              </w:rPr>
              <w:t>niewchłanialne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Nylon 3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Barwnik „sztuczna krew” (</w:t>
            </w:r>
            <w:proofErr w:type="spellStart"/>
            <w:r w:rsidRPr="00F92BE9">
              <w:rPr>
                <w:rFonts w:asciiTheme="minorHAnsi" w:hAnsiTheme="minorHAnsi" w:cstheme="minorHAnsi"/>
              </w:rPr>
              <w:t>niealergiczny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,nietoksyczny barwnik)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Strzykawka 10ml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Igły iniekcyjne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Podkład chirurgiczny (sterylne zabezpieczenie narzędzi)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Zestaw do nauki iniekcji: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Strzykawka 12ml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Strzykawka 50ml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Zawór dla układu naczyń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2 x kaniula dożylna - </w:t>
            </w:r>
            <w:proofErr w:type="spellStart"/>
            <w:r w:rsidRPr="00F92BE9">
              <w:rPr>
                <w:rFonts w:asciiTheme="minorHAnsi" w:hAnsiTheme="minorHAnsi" w:cstheme="minorHAnsi"/>
              </w:rPr>
              <w:t>wenflon</w:t>
            </w:r>
            <w:proofErr w:type="spellEnd"/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 x okleina do kaniuli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Igła do próżniowego pobierania krwi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proofErr w:type="spellStart"/>
            <w:r w:rsidRPr="00F92BE9">
              <w:rPr>
                <w:rFonts w:asciiTheme="minorHAnsi" w:hAnsiTheme="minorHAnsi" w:cstheme="minorHAnsi"/>
              </w:rPr>
              <w:t>Holder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do igły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Probówka pusta o pojemności 9ml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 x igła iniekcyjna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proofErr w:type="spellStart"/>
            <w:r w:rsidRPr="00F92BE9">
              <w:rPr>
                <w:rFonts w:asciiTheme="minorHAnsi" w:hAnsiTheme="minorHAnsi" w:cstheme="minorHAnsi"/>
              </w:rPr>
              <w:t>Tupfery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z gazy bawełnianej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Barwnik " Sztuczna krew" (</w:t>
            </w:r>
            <w:proofErr w:type="spellStart"/>
            <w:r w:rsidRPr="00F92BE9">
              <w:rPr>
                <w:rFonts w:asciiTheme="minorHAnsi" w:hAnsiTheme="minorHAnsi" w:cstheme="minorHAnsi"/>
              </w:rPr>
              <w:t>niealergiczny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,nietoksyczny barwnik)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92BE9">
              <w:rPr>
                <w:rFonts w:asciiTheme="minorHAnsi" w:hAnsiTheme="minorHAnsi" w:cstheme="minorHAnsi"/>
                <w:b/>
                <w:bCs/>
              </w:rPr>
              <w:t>Kapnometr</w:t>
            </w:r>
            <w:proofErr w:type="spellEnd"/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uniwersalny jednorazowy czujnik dwutlenku węgla, pozwalający na potwierdzenie prawidłowej intubacji i właściwej wentylacji pacjenta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wizualizacja zawartości dwutlenku węgla w wydychanym gazie poprzez zmianę koloru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łatwość włączenia pomiędzy rurkę intubacyjną lub maskę krtaniową i obwód oddechowy, standardowa średnica złączy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zminimalizowane rozmiary i bardzo mała przestrzeń martwa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Urządzenie do udrażniania dróg oddechowych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Urządzenie w celu udrażniania dróg oddechowych osoby, która się krztusi lub dławi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proofErr w:type="spellStart"/>
            <w:r w:rsidRPr="00F92BE9">
              <w:rPr>
                <w:rFonts w:asciiTheme="minorHAnsi" w:hAnsiTheme="minorHAnsi" w:cstheme="minorHAnsi"/>
              </w:rPr>
              <w:t>Wyrob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jednokrotnego użycia, dostarczany w stanie </w:t>
            </w:r>
            <w:proofErr w:type="spellStart"/>
            <w:r w:rsidRPr="00F92BE9">
              <w:rPr>
                <w:rFonts w:asciiTheme="minorHAnsi" w:hAnsiTheme="minorHAnsi" w:cstheme="minorHAnsi"/>
              </w:rPr>
              <w:t>niesterylnym</w:t>
            </w:r>
            <w:proofErr w:type="spellEnd"/>
            <w:r w:rsidRPr="00F92BE9">
              <w:rPr>
                <w:rFonts w:asciiTheme="minorHAnsi" w:hAnsiTheme="minorHAnsi" w:cstheme="minorHAnsi"/>
              </w:rPr>
              <w:t>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Zapakowany w torbę turystyczną razem z czterema maskami twarzowymi i </w:t>
            </w:r>
            <w:proofErr w:type="spellStart"/>
            <w:r w:rsidRPr="00F92BE9">
              <w:rPr>
                <w:rFonts w:asciiTheme="minorHAnsi" w:hAnsiTheme="minorHAnsi" w:cstheme="minorHAnsi"/>
              </w:rPr>
              <w:t>broszurą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z </w:t>
            </w:r>
            <w:proofErr w:type="spellStart"/>
            <w:r w:rsidRPr="00F92BE9">
              <w:rPr>
                <w:rFonts w:asciiTheme="minorHAnsi" w:hAnsiTheme="minorHAnsi" w:cstheme="minorHAnsi"/>
              </w:rPr>
              <w:t>instrukcją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użycia.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Skład zestawu: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urządzenie ssące </w:t>
            </w:r>
            <w:proofErr w:type="spellStart"/>
            <w:r w:rsidRPr="00F92BE9">
              <w:rPr>
                <w:rFonts w:asciiTheme="minorHAnsi" w:hAnsiTheme="minorHAnsi" w:cstheme="minorHAnsi"/>
              </w:rPr>
              <w:t>LifeVac</w:t>
            </w:r>
            <w:proofErr w:type="spellEnd"/>
            <w:r w:rsidRPr="00F92BE9">
              <w:rPr>
                <w:rFonts w:asciiTheme="minorHAnsi" w:hAnsiTheme="minorHAnsi" w:cstheme="minorHAnsi"/>
              </w:rPr>
              <w:t>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torba turystyczna,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maska duża,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maska średnia (do testów)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maska mała,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maska pediatryczna,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instrukcja obsługi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Ciśnieniomierz manualny z kompletem mankietów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Zestaw zawiera ciśnieniomierz z wymiennymi mankietami ręczny z gumowym pierścieniem zabezpieczającym przed wstrząsami, stetoskop i pięć różnych mankietów w jednej torbie materiałowej.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Ciśnieniomierz jest wyposażony w precyzyjny zawór zwalniający z silikonową nasadką ochronną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Zawór pozwala na precyzyjną regulację prędkości wypuszczania oraz szybkie spuszczanie powietrza pod koniec pomiaru.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 zestawie: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 x ręczny ciśnieniomierz zegarowy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 x stetoskop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 x Mankiet na nogę ⌀ 40 - 66 cm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lastRenderedPageBreak/>
              <w:t>1 x Mankiet dla otyłych ⌀ 33,3 - 51 cm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 x Mankiet dla dorosłych ⌀ 10" - 16"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 x Mankiet dziecięcy ⌀ 18,4 - 26,7 cm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 x Mankiet niemowlęcy ⌀ 13 - 19 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Specyfikacja techniczna: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Średnica miernika: 73 mm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Stopniowana skala: 0-300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mmHg</w:t>
            </w:r>
            <w:proofErr w:type="spellEnd"/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Zakres pomiaru: 40-260mmHg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Zakres skali: 2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mmHg</w:t>
            </w:r>
            <w:proofErr w:type="spellEnd"/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Dokładność: ±3mmHg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Wymiary sfigmomanometru (dł. x szer. x wys.): 171x73x50mm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Wymiary obudowy (dł. x szer. x wys.): 44 x 26 x 6 cm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Ciśnieniomierz zegarowy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Ciśnieniomierz zegarowy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Manometr zintegrowany z gruszką i zaworem spustowym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Możliwość używania jedną dłonią (dla leworęcznych lub praworęcznych)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Duża tarcza Ø 65 mm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Precyzyjny zawór powietrza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Rodzaj ciśnieniomierza: zegarowy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Miejsce pomiaru: ramię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Inhalator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Przepływ powietrza: ok. 9l/min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Szybkość nebulizacji/podawania: od 0,23ml/min do 0,53 ml/min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Wielkość cząsteczek MMAD: od 2,49μm do 7,71 </w:t>
            </w:r>
            <w:proofErr w:type="spellStart"/>
            <w:r w:rsidRPr="00F92BE9">
              <w:rPr>
                <w:rFonts w:asciiTheme="minorHAnsi" w:hAnsiTheme="minorHAnsi" w:cstheme="minorHAnsi"/>
              </w:rPr>
              <w:t>μm</w:t>
            </w:r>
            <w:proofErr w:type="spellEnd"/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Frakcja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respirabilna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&lt; 5 </w:t>
            </w:r>
            <w:proofErr w:type="spellStart"/>
            <w:r w:rsidRPr="00F92BE9">
              <w:rPr>
                <w:rFonts w:asciiTheme="minorHAnsi" w:hAnsiTheme="minorHAnsi" w:cstheme="minorHAnsi"/>
              </w:rPr>
              <w:t>μm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(FPF)% - do 83,1%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Tryb pracy: ciągły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Głośność: 55 </w:t>
            </w:r>
            <w:proofErr w:type="spellStart"/>
            <w:r w:rsidRPr="00F92BE9">
              <w:rPr>
                <w:rFonts w:asciiTheme="minorHAnsi" w:hAnsiTheme="minorHAnsi" w:cstheme="minorHAnsi"/>
              </w:rPr>
              <w:t>dB</w:t>
            </w:r>
            <w:proofErr w:type="spellEnd"/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Ciśnienie robocze z nebulizatora: 0,65 </w:t>
            </w:r>
            <w:proofErr w:type="spellStart"/>
            <w:r w:rsidRPr="00F92BE9">
              <w:rPr>
                <w:rFonts w:asciiTheme="minorHAnsi" w:hAnsiTheme="minorHAnsi" w:cstheme="minorHAnsi"/>
              </w:rPr>
              <w:t>bara</w:t>
            </w:r>
            <w:proofErr w:type="spellEnd"/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Ciśnienie maksymalne: 1.8 ± 0.3 bar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Natężenie przepływu powietrza do sprężarki: ok. 9 l/min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Minimalna podawana pojemność leku: 2 ml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Maksymalna podawana pojemność leku: 8 ml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Wymiary: 15 x 21 x 11 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Waga: 1300g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Zasilanie: Sieciowe, 230V ~ 50Hz 130VA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Nebulizator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Typ pneumatyczno-tłokowy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Zasilanie sieciowe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Szybkość nebulizacji [ml/min]: 0.4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Ciśnienie robocze [bar]: 1.1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Poziom hałasu [</w:t>
            </w:r>
            <w:proofErr w:type="spellStart"/>
            <w:r w:rsidRPr="00F92BE9">
              <w:rPr>
                <w:rFonts w:asciiTheme="minorHAnsi" w:hAnsiTheme="minorHAnsi" w:cstheme="minorHAnsi"/>
              </w:rPr>
              <w:t>dB</w:t>
            </w:r>
            <w:proofErr w:type="spellEnd"/>
            <w:r w:rsidRPr="00F92BE9">
              <w:rPr>
                <w:rFonts w:asciiTheme="minorHAnsi" w:hAnsiTheme="minorHAnsi" w:cstheme="minorHAnsi"/>
              </w:rPr>
              <w:t>]: 65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Tryb pracy: ciągły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Wymiary [cm]: 14.3 x 13.6 x 20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Waga [kg]: 1.34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Opaska zaciskowa CAT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Jednoczęściowa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System zamknięcia zabezpieczający przed przypadkowym rozpięciem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System naciągowy składa się z paska okalającego kończynę oraz obrotowego elementu typu kołowrót. System pozwala na płynną regulację siły zaciągu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Opaska jest zapinana za pomocą taśm typu "rzep"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Szerokość taśmy uciskającej kończynę 4 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Waga 60 </w:t>
            </w:r>
            <w:proofErr w:type="spellStart"/>
            <w:r w:rsidRPr="00F92BE9">
              <w:rPr>
                <w:rFonts w:asciiTheme="minorHAnsi" w:hAnsiTheme="minorHAnsi" w:cstheme="minorHAnsi"/>
              </w:rPr>
              <w:t>gr</w:t>
            </w:r>
            <w:proofErr w:type="spellEnd"/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Bezgłośna praca mechanizmu naciągowego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Miękka wyściółka wewnętrzna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stazy</w:t>
            </w:r>
            <w:proofErr w:type="spellEnd"/>
            <w:r w:rsidRPr="00F92BE9">
              <w:rPr>
                <w:rFonts w:asciiTheme="minorHAnsi" w:hAnsiTheme="minorHAnsi" w:cstheme="minorHAnsi"/>
              </w:rPr>
              <w:t>, zapobiegająca otarciom skóry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Możliwość zapisania czasu założenia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stazy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w wyznaczonym miejscu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Możliwość wyjęcia opaski z opakowania jedną ręką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Możliwość noszenia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stazy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bez opakowania na zewnątrz w różnych warunkach atmosferycznych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Kolor czarny za wyjątkiem miejsca, w którym wpisuje się godzinę założenia - wojsko, służby specjalne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Opaska zaciskowa SOFT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Opaska zaciskowa SOF T służy do tamowanie krwotoków w sytuacji zranienia kończyn z masywnym krwawieniem tętniczym lub żylnym.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Konstrukcja opaski umożliwia założenie i zaciśnięcie opaski za pomocą lewej albo prawej ręki na każdą z kończyn.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System zamknięcia zabezpiecza przed przypadkowym rozpięciem w wyniku zahaczenia opaską o elementy otoczenia.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Założenie na kończynie górnej lub dolnej.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Możliwość założenia jedną ręką na każdej kończynie.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Możliwość założenia przez osobę ranną samodzielnie w ramach samopomocy, jedną ręką na każdej kończynie.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Rozmiary złożonej opaski: około 14 x 4,5cm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Brzuch do nauki iniekcji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Umiesz</w:t>
            </w:r>
            <w:r w:rsidRPr="00F92BE9">
              <w:rPr>
                <w:rFonts w:asciiTheme="minorHAnsi" w:hAnsiTheme="minorHAnsi" w:cstheme="minorHAnsi"/>
              </w:rPr>
              <w:softHyphen/>
              <w:t>cza</w:t>
            </w:r>
            <w:r w:rsidRPr="00F92BE9">
              <w:rPr>
                <w:rFonts w:asciiTheme="minorHAnsi" w:hAnsiTheme="minorHAnsi" w:cstheme="minorHAnsi"/>
              </w:rPr>
              <w:softHyphen/>
              <w:t>nie i roto</w:t>
            </w:r>
            <w:r w:rsidRPr="00F92BE9">
              <w:rPr>
                <w:rFonts w:asciiTheme="minorHAnsi" w:hAnsiTheme="minorHAnsi" w:cstheme="minorHAnsi"/>
              </w:rPr>
              <w:softHyphen/>
              <w:t>wa</w:t>
            </w:r>
            <w:r w:rsidRPr="00F92BE9">
              <w:rPr>
                <w:rFonts w:asciiTheme="minorHAnsi" w:hAnsiTheme="minorHAnsi" w:cstheme="minorHAnsi"/>
              </w:rPr>
              <w:softHyphen/>
              <w:t>nie pomp insu</w:t>
            </w:r>
            <w:r w:rsidRPr="00F92BE9">
              <w:rPr>
                <w:rFonts w:asciiTheme="minorHAnsi" w:hAnsiTheme="minorHAnsi" w:cstheme="minorHAnsi"/>
              </w:rPr>
              <w:softHyphen/>
              <w:t>li</w:t>
            </w:r>
            <w:r w:rsidRPr="00F92BE9">
              <w:rPr>
                <w:rFonts w:asciiTheme="minorHAnsi" w:hAnsiTheme="minorHAnsi" w:cstheme="minorHAnsi"/>
              </w:rPr>
              <w:softHyphen/>
              <w:t>no</w:t>
            </w:r>
            <w:r w:rsidRPr="00F92BE9">
              <w:rPr>
                <w:rFonts w:asciiTheme="minorHAnsi" w:hAnsiTheme="minorHAnsi" w:cstheme="minorHAnsi"/>
              </w:rPr>
              <w:softHyphen/>
              <w:t>wych omi</w:t>
            </w:r>
            <w:r w:rsidRPr="00F92BE9">
              <w:rPr>
                <w:rFonts w:asciiTheme="minorHAnsi" w:hAnsiTheme="minorHAnsi" w:cstheme="minorHAnsi"/>
              </w:rPr>
              <w:softHyphen/>
              <w:t>ja</w:t>
            </w:r>
            <w:r w:rsidRPr="00F92BE9">
              <w:rPr>
                <w:rFonts w:asciiTheme="minorHAnsi" w:hAnsiTheme="minorHAnsi" w:cstheme="minorHAnsi"/>
              </w:rPr>
              <w:softHyphen/>
              <w:t>jąc prze</w:t>
            </w:r>
            <w:r w:rsidRPr="00F92BE9">
              <w:rPr>
                <w:rFonts w:asciiTheme="minorHAnsi" w:hAnsiTheme="minorHAnsi" w:cstheme="minorHAnsi"/>
              </w:rPr>
              <w:softHyphen/>
              <w:t>strzeń wokół 5 cm wokół pępka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Iniek</w:t>
            </w:r>
            <w:r w:rsidRPr="00F92BE9">
              <w:rPr>
                <w:rFonts w:asciiTheme="minorHAnsi" w:hAnsiTheme="minorHAnsi" w:cstheme="minorHAnsi"/>
              </w:rPr>
              <w:softHyphen/>
              <w:t>cja przy uży</w:t>
            </w:r>
            <w:r w:rsidRPr="00F92BE9">
              <w:rPr>
                <w:rFonts w:asciiTheme="minorHAnsi" w:hAnsiTheme="minorHAnsi" w:cstheme="minorHAnsi"/>
              </w:rPr>
              <w:softHyphen/>
              <w:t>ciu penów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Wyko</w:t>
            </w:r>
            <w:r w:rsidRPr="00F92BE9">
              <w:rPr>
                <w:rFonts w:asciiTheme="minorHAnsi" w:hAnsiTheme="minorHAnsi" w:cstheme="minorHAnsi"/>
              </w:rPr>
              <w:softHyphen/>
              <w:t>ny</w:t>
            </w:r>
            <w:r w:rsidRPr="00F92BE9">
              <w:rPr>
                <w:rFonts w:asciiTheme="minorHAnsi" w:hAnsiTheme="minorHAnsi" w:cstheme="minorHAnsi"/>
              </w:rPr>
              <w:softHyphen/>
              <w:t>wa</w:t>
            </w:r>
            <w:r w:rsidRPr="00F92BE9">
              <w:rPr>
                <w:rFonts w:asciiTheme="minorHAnsi" w:hAnsiTheme="minorHAnsi" w:cstheme="minorHAnsi"/>
              </w:rPr>
              <w:softHyphen/>
              <w:t>nie iniek</w:t>
            </w:r>
            <w:r w:rsidRPr="00F92BE9">
              <w:rPr>
                <w:rFonts w:asciiTheme="minorHAnsi" w:hAnsiTheme="minorHAnsi" w:cstheme="minorHAnsi"/>
              </w:rPr>
              <w:softHyphen/>
              <w:t>cji pod</w:t>
            </w:r>
            <w:r w:rsidRPr="00F92BE9">
              <w:rPr>
                <w:rFonts w:asciiTheme="minorHAnsi" w:hAnsiTheme="minorHAnsi" w:cstheme="minorHAnsi"/>
              </w:rPr>
              <w:softHyphen/>
              <w:t>skór</w:t>
            </w:r>
            <w:r w:rsidRPr="00F92BE9">
              <w:rPr>
                <w:rFonts w:asciiTheme="minorHAnsi" w:hAnsiTheme="minorHAnsi" w:cstheme="minorHAnsi"/>
              </w:rPr>
              <w:softHyphen/>
              <w:t>nych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Reali</w:t>
            </w:r>
            <w:r w:rsidRPr="00F92BE9">
              <w:rPr>
                <w:rFonts w:asciiTheme="minorHAnsi" w:hAnsiTheme="minorHAnsi" w:cstheme="minorHAnsi"/>
              </w:rPr>
              <w:softHyphen/>
              <w:t>styczny mate</w:t>
            </w:r>
            <w:r w:rsidRPr="00F92BE9">
              <w:rPr>
                <w:rFonts w:asciiTheme="minorHAnsi" w:hAnsiTheme="minorHAnsi" w:cstheme="minorHAnsi"/>
              </w:rPr>
              <w:softHyphen/>
              <w:t>riał, w dotyku przy</w:t>
            </w:r>
            <w:r w:rsidRPr="00F92BE9">
              <w:rPr>
                <w:rFonts w:asciiTheme="minorHAnsi" w:hAnsiTheme="minorHAnsi" w:cstheme="minorHAnsi"/>
              </w:rPr>
              <w:softHyphen/>
              <w:t>po</w:t>
            </w:r>
            <w:r w:rsidRPr="00F92BE9">
              <w:rPr>
                <w:rFonts w:asciiTheme="minorHAnsi" w:hAnsiTheme="minorHAnsi" w:cstheme="minorHAnsi"/>
              </w:rPr>
              <w:softHyphen/>
              <w:t>minający ludzką skórę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Pod</w:t>
            </w:r>
            <w:r w:rsidRPr="00F92BE9">
              <w:rPr>
                <w:rFonts w:asciiTheme="minorHAnsi" w:hAnsiTheme="minorHAnsi" w:cstheme="minorHAnsi"/>
              </w:rPr>
              <w:softHyphen/>
              <w:t>kładka z tyl</w:t>
            </w:r>
            <w:r w:rsidRPr="00F92BE9">
              <w:rPr>
                <w:rFonts w:asciiTheme="minorHAnsi" w:hAnsiTheme="minorHAnsi" w:cstheme="minorHAnsi"/>
              </w:rPr>
              <w:softHyphen/>
              <w:t>nej strony tre</w:t>
            </w:r>
            <w:r w:rsidRPr="00F92BE9">
              <w:rPr>
                <w:rFonts w:asciiTheme="minorHAnsi" w:hAnsiTheme="minorHAnsi" w:cstheme="minorHAnsi"/>
              </w:rPr>
              <w:softHyphen/>
              <w:t>na</w:t>
            </w:r>
            <w:r w:rsidRPr="00F92BE9">
              <w:rPr>
                <w:rFonts w:asciiTheme="minorHAnsi" w:hAnsiTheme="minorHAnsi" w:cstheme="minorHAnsi"/>
              </w:rPr>
              <w:softHyphen/>
              <w:t>żera zapo</w:t>
            </w:r>
            <w:r w:rsidRPr="00F92BE9">
              <w:rPr>
                <w:rFonts w:asciiTheme="minorHAnsi" w:hAnsiTheme="minorHAnsi" w:cstheme="minorHAnsi"/>
              </w:rPr>
              <w:softHyphen/>
              <w:t>biega prze</w:t>
            </w:r>
            <w:r w:rsidRPr="00F92BE9">
              <w:rPr>
                <w:rFonts w:asciiTheme="minorHAnsi" w:hAnsiTheme="minorHAnsi" w:cstheme="minorHAnsi"/>
              </w:rPr>
              <w:softHyphen/>
              <w:t>cho</w:t>
            </w:r>
            <w:r w:rsidRPr="00F92BE9">
              <w:rPr>
                <w:rFonts w:asciiTheme="minorHAnsi" w:hAnsiTheme="minorHAnsi" w:cstheme="minorHAnsi"/>
              </w:rPr>
              <w:softHyphen/>
              <w:t>dze</w:t>
            </w:r>
            <w:r w:rsidRPr="00F92BE9">
              <w:rPr>
                <w:rFonts w:asciiTheme="minorHAnsi" w:hAnsiTheme="minorHAnsi" w:cstheme="minorHAnsi"/>
              </w:rPr>
              <w:softHyphen/>
              <w:t>niu igieł i zakłu</w:t>
            </w:r>
            <w:r w:rsidRPr="00F92BE9">
              <w:rPr>
                <w:rFonts w:asciiTheme="minorHAnsi" w:hAnsiTheme="minorHAnsi" w:cstheme="minorHAnsi"/>
              </w:rPr>
              <w:softHyphen/>
              <w:t>cia ćwi</w:t>
            </w:r>
            <w:r w:rsidRPr="00F92BE9">
              <w:rPr>
                <w:rFonts w:asciiTheme="minorHAnsi" w:hAnsiTheme="minorHAnsi" w:cstheme="minorHAnsi"/>
              </w:rPr>
              <w:softHyphen/>
              <w:t>czą</w:t>
            </w:r>
            <w:r w:rsidRPr="00F92BE9">
              <w:rPr>
                <w:rFonts w:asciiTheme="minorHAnsi" w:hAnsiTheme="minorHAnsi" w:cstheme="minorHAnsi"/>
              </w:rPr>
              <w:softHyphen/>
              <w:t>cego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Regu</w:t>
            </w:r>
            <w:r w:rsidRPr="00F92BE9">
              <w:rPr>
                <w:rFonts w:asciiTheme="minorHAnsi" w:hAnsiTheme="minorHAnsi" w:cstheme="minorHAnsi"/>
              </w:rPr>
              <w:softHyphen/>
              <w:t>lo</w:t>
            </w:r>
            <w:r w:rsidRPr="00F92BE9">
              <w:rPr>
                <w:rFonts w:asciiTheme="minorHAnsi" w:hAnsiTheme="minorHAnsi" w:cstheme="minorHAnsi"/>
              </w:rPr>
              <w:softHyphen/>
              <w:t>wane paski umoż</w:t>
            </w:r>
            <w:r w:rsidRPr="00F92BE9">
              <w:rPr>
                <w:rFonts w:asciiTheme="minorHAnsi" w:hAnsiTheme="minorHAnsi" w:cstheme="minorHAnsi"/>
              </w:rPr>
              <w:softHyphen/>
              <w:t>li</w:t>
            </w:r>
            <w:r w:rsidRPr="00F92BE9">
              <w:rPr>
                <w:rFonts w:asciiTheme="minorHAnsi" w:hAnsiTheme="minorHAnsi" w:cstheme="minorHAnsi"/>
              </w:rPr>
              <w:softHyphen/>
              <w:t>wiają przy</w:t>
            </w:r>
            <w:r w:rsidRPr="00F92BE9">
              <w:rPr>
                <w:rFonts w:asciiTheme="minorHAnsi" w:hAnsiTheme="minorHAnsi" w:cstheme="minorHAnsi"/>
              </w:rPr>
              <w:softHyphen/>
              <w:t>mo</w:t>
            </w:r>
            <w:r w:rsidRPr="00F92BE9">
              <w:rPr>
                <w:rFonts w:asciiTheme="minorHAnsi" w:hAnsiTheme="minorHAnsi" w:cstheme="minorHAnsi"/>
              </w:rPr>
              <w:softHyphen/>
              <w:t>co</w:t>
            </w:r>
            <w:r w:rsidRPr="00F92BE9">
              <w:rPr>
                <w:rFonts w:asciiTheme="minorHAnsi" w:hAnsiTheme="minorHAnsi" w:cstheme="minorHAnsi"/>
              </w:rPr>
              <w:softHyphen/>
              <w:t>wa</w:t>
            </w:r>
            <w:r w:rsidRPr="00F92BE9">
              <w:rPr>
                <w:rFonts w:asciiTheme="minorHAnsi" w:hAnsiTheme="minorHAnsi" w:cstheme="minorHAnsi"/>
              </w:rPr>
              <w:softHyphen/>
              <w:t>nie tre</w:t>
            </w:r>
            <w:r w:rsidRPr="00F92BE9">
              <w:rPr>
                <w:rFonts w:asciiTheme="minorHAnsi" w:hAnsiTheme="minorHAnsi" w:cstheme="minorHAnsi"/>
              </w:rPr>
              <w:softHyphen/>
              <w:t>na</w:t>
            </w:r>
            <w:r w:rsidRPr="00F92BE9">
              <w:rPr>
                <w:rFonts w:asciiTheme="minorHAnsi" w:hAnsiTheme="minorHAnsi" w:cstheme="minorHAnsi"/>
              </w:rPr>
              <w:softHyphen/>
              <w:t>żera do ćwi</w:t>
            </w:r>
            <w:r w:rsidRPr="00F92BE9">
              <w:rPr>
                <w:rFonts w:asciiTheme="minorHAnsi" w:hAnsiTheme="minorHAnsi" w:cstheme="minorHAnsi"/>
              </w:rPr>
              <w:softHyphen/>
              <w:t>czą</w:t>
            </w:r>
            <w:r w:rsidRPr="00F92BE9">
              <w:rPr>
                <w:rFonts w:asciiTheme="minorHAnsi" w:hAnsiTheme="minorHAnsi" w:cstheme="minorHAnsi"/>
              </w:rPr>
              <w:softHyphen/>
              <w:t>cego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Wymiary: 25 x 15 x 5 cm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Elektrody szkoleniowe do XFT 120+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Wymienne elektrody treningowe do defibrylatora AED XFT120C+ </w:t>
            </w:r>
            <w:proofErr w:type="spellStart"/>
            <w:r w:rsidRPr="00F92BE9">
              <w:rPr>
                <w:rFonts w:asciiTheme="minorHAnsi" w:hAnsiTheme="minorHAnsi" w:cstheme="minorHAnsi"/>
              </w:rPr>
              <w:t>Trainer</w:t>
            </w:r>
            <w:proofErr w:type="spellEnd"/>
            <w:r w:rsidRPr="00F92BE9">
              <w:rPr>
                <w:rFonts w:asciiTheme="minorHAnsi" w:hAnsiTheme="minorHAnsi" w:cstheme="minorHAnsi"/>
              </w:rPr>
              <w:t>. Wersja dla dzieci.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 xml:space="preserve">Elektrody Szkoleniowe do AED </w:t>
            </w:r>
            <w:proofErr w:type="spellStart"/>
            <w:r w:rsidRPr="00F92BE9">
              <w:rPr>
                <w:rFonts w:asciiTheme="minorHAnsi" w:hAnsiTheme="minorHAnsi" w:cstheme="minorHAnsi"/>
                <w:b/>
                <w:bCs/>
              </w:rPr>
              <w:t>Trainer</w:t>
            </w:r>
            <w:proofErr w:type="spellEnd"/>
            <w:r w:rsidRPr="00F92BE9">
              <w:rPr>
                <w:rFonts w:asciiTheme="minorHAnsi" w:hAnsiTheme="minorHAnsi" w:cstheme="minorHAnsi"/>
                <w:b/>
                <w:bCs/>
              </w:rPr>
              <w:t xml:space="preserve"> 3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Zestaw pediatrycznych elektrod szkoleniowych AED do użytku z defibrylatorami AED </w:t>
            </w:r>
            <w:proofErr w:type="spellStart"/>
            <w:r w:rsidRPr="00F92BE9">
              <w:rPr>
                <w:rFonts w:asciiTheme="minorHAnsi" w:hAnsiTheme="minorHAnsi" w:cstheme="minorHAnsi"/>
              </w:rPr>
              <w:t>Trainer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, AED </w:t>
            </w:r>
            <w:proofErr w:type="spellStart"/>
            <w:r w:rsidRPr="00F92BE9">
              <w:rPr>
                <w:rFonts w:asciiTheme="minorHAnsi" w:hAnsiTheme="minorHAnsi" w:cstheme="minorHAnsi"/>
              </w:rPr>
              <w:t>Trainer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2 i AED </w:t>
            </w:r>
            <w:proofErr w:type="spellStart"/>
            <w:r w:rsidRPr="00F92BE9">
              <w:rPr>
                <w:rFonts w:asciiTheme="minorHAnsi" w:hAnsiTheme="minorHAnsi" w:cstheme="minorHAnsi"/>
              </w:rPr>
              <w:t>Trainer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3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 xml:space="preserve">Noga do wkłuć </w:t>
            </w:r>
            <w:proofErr w:type="spellStart"/>
            <w:r w:rsidRPr="00F92BE9">
              <w:rPr>
                <w:rFonts w:asciiTheme="minorHAnsi" w:hAnsiTheme="minorHAnsi" w:cstheme="minorHAnsi"/>
                <w:b/>
                <w:bCs/>
              </w:rPr>
              <w:t>doszpikowych</w:t>
            </w:r>
            <w:proofErr w:type="spellEnd"/>
            <w:r w:rsidRPr="00F92BE9">
              <w:rPr>
                <w:rFonts w:asciiTheme="minorHAnsi" w:hAnsiTheme="minorHAnsi" w:cstheme="minorHAnsi"/>
                <w:b/>
                <w:bCs/>
              </w:rPr>
              <w:t xml:space="preserve"> osoby dorosłej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rPr>
          <w:trHeight w:val="402"/>
        </w:trPr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Noga treningowa do wkłuć </w:t>
            </w:r>
            <w:proofErr w:type="spellStart"/>
            <w:r w:rsidRPr="00F92BE9">
              <w:rPr>
                <w:rFonts w:asciiTheme="minorHAnsi" w:hAnsiTheme="minorHAnsi" w:cstheme="minorHAnsi"/>
              </w:rPr>
              <w:t>doszpikowych</w:t>
            </w:r>
            <w:proofErr w:type="spellEnd"/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Anatomiczny model nogi do nauki iniekcji </w:t>
            </w:r>
            <w:proofErr w:type="spellStart"/>
            <w:r w:rsidRPr="00F92BE9">
              <w:rPr>
                <w:rFonts w:asciiTheme="minorHAnsi" w:hAnsiTheme="minorHAnsi" w:cstheme="minorHAnsi"/>
              </w:rPr>
              <w:t>doszpikowych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Wiernie odwzorowuje anatomiczne punkty orientacyjne, jak np. guzowatość piszczeli.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Model nogi pozwala trenujących nauczyć się wykonywania prawidłowego wkłucia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doszpikowego</w:t>
            </w:r>
            <w:proofErr w:type="spellEnd"/>
            <w:r w:rsidRPr="00F92BE9">
              <w:rPr>
                <w:rFonts w:asciiTheme="minorHAnsi" w:hAnsiTheme="minorHAnsi" w:cstheme="minorHAnsi"/>
              </w:rPr>
              <w:t>, określania głębokości, a także miejsca wkłucia za pomocą namacalnej guzowatości piszczeli.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Do nauki iniekcji </w:t>
            </w:r>
            <w:proofErr w:type="spellStart"/>
            <w:r w:rsidRPr="00F92BE9">
              <w:rPr>
                <w:rFonts w:asciiTheme="minorHAnsi" w:hAnsiTheme="minorHAnsi" w:cstheme="minorHAnsi"/>
              </w:rPr>
              <w:t>doszpikowych</w:t>
            </w:r>
            <w:proofErr w:type="spellEnd"/>
            <w:r w:rsidRPr="00F92BE9">
              <w:rPr>
                <w:rFonts w:asciiTheme="minorHAnsi" w:hAnsiTheme="minorHAnsi" w:cstheme="minorHAnsi"/>
              </w:rPr>
              <w:t>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Wyczuwalne anatomiczne punkty orientacyjne,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Umożliwia symulacje właściwego wkłucia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doszpikowego</w:t>
            </w:r>
            <w:proofErr w:type="spellEnd"/>
            <w:r w:rsidRPr="00F92BE9">
              <w:rPr>
                <w:rFonts w:asciiTheme="minorHAnsi" w:hAnsiTheme="minorHAnsi" w:cstheme="minorHAnsi"/>
              </w:rPr>
              <w:t>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Wykonana z trwałego materiału.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 xml:space="preserve">Noga do wkłuć </w:t>
            </w:r>
            <w:proofErr w:type="spellStart"/>
            <w:r w:rsidRPr="00F92BE9">
              <w:rPr>
                <w:rFonts w:asciiTheme="minorHAnsi" w:hAnsiTheme="minorHAnsi" w:cstheme="minorHAnsi"/>
                <w:b/>
                <w:bCs/>
              </w:rPr>
              <w:t>doszpikowych</w:t>
            </w:r>
            <w:proofErr w:type="spellEnd"/>
            <w:r w:rsidRPr="00F92BE9">
              <w:rPr>
                <w:rFonts w:asciiTheme="minorHAnsi" w:hAnsiTheme="minorHAnsi" w:cstheme="minorHAnsi"/>
                <w:b/>
                <w:bCs/>
              </w:rPr>
              <w:t xml:space="preserve"> dziecka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Noga treningowa do wkłuć </w:t>
            </w:r>
            <w:proofErr w:type="spellStart"/>
            <w:r w:rsidRPr="00F92BE9">
              <w:rPr>
                <w:rFonts w:asciiTheme="minorHAnsi" w:hAnsiTheme="minorHAnsi" w:cstheme="minorHAnsi"/>
              </w:rPr>
              <w:t>doszpikowych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dla dzieci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Anatomicznym model nogi umożliwiającym naukę iniekcji </w:t>
            </w:r>
            <w:proofErr w:type="spellStart"/>
            <w:r w:rsidRPr="00F92BE9">
              <w:rPr>
                <w:rFonts w:asciiTheme="minorHAnsi" w:hAnsiTheme="minorHAnsi" w:cstheme="minorHAnsi"/>
              </w:rPr>
              <w:t>doszpikowych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Symulowanie prawidłowego wkłucia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doszpikowego</w:t>
            </w:r>
            <w:proofErr w:type="spellEnd"/>
            <w:r w:rsidRPr="00F92BE9">
              <w:rPr>
                <w:rFonts w:asciiTheme="minorHAnsi" w:hAnsiTheme="minorHAnsi" w:cstheme="minorHAnsi"/>
              </w:rPr>
              <w:t>, określania głębokości i wyznaczania miejsca wkłucia.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Trenażer odwzorowuje anatomiczny punkty orientacyjne, w tym guzowatość piszczeli.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Wykonana z trwałego materiału,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Wymienne elementy: kości i skóra.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Opatrunek hydrożelowy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Zestaw hydrożeli zgodny z "Zasadami organizacji ratownictwa medycznego w KSRG" dedykowany Państwowym oraz Ochotniczym Strażom Pożarnym.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 skład zestawu wchodzi: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1 x Torba na opatrunki hydrożelowe  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 x Opatrunek hydrożelowy 30cm x 40cm na twarz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 x Opatrunek hydrożelowy 25cm x 25cm na twarz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 x Opatrunek hydrożelowy 10cm x 10cm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 x Opatrunek hydrożelowy 20cm x 40cm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 x Opatrunek hydrożelowy 20cm x 20cm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 x Opatrunek hydrożelowy 12cm x 24cm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 x Nożyczki ratownicze 19cm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 x Opaska dziana 10cm x 4cm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Zestaw jest umieszczony w poręcznej, wodoodpornej torbie.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Maseczki do ćwiczeń RKO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Maseczka do ćwiczenia sztucznego oddychania na manekinach - opakowanie 36 szt.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Maseczka wykonana jest z folii, pośrodku umieszczono specjalny materiał stanowiący barierę dla bakterii.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Na folii naniesiony jest obrys twarzy wraz ze strzałkami i rysunkami przypominającymi konieczność zaciśnięcia nosa ratowanego, miejsce wdmuchiwania powietrza, konieczność i sposób odchylenia głowy w celu udrożnienia dróg oddechowych, sposób wdmuchiwania powietrza do ust ratowanego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Maseczka wykonana jest z folii, pośrodku umieszczono specjalny materiał stanowiący barierę dla bakterii.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Elastyczna siatka opatrunkowa, min. 10 m / szt.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Elastyczna siatka opatrunkowa 10m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Długość: 10 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Szerokość: 4 cm - 6,5 cm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Elastyczna siatka opatrunkowa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Możliwość cięcia na dowolną długość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Wyrób jednorazowy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Rękawiczki jednorazowe, rozmiar S, M, L, XL - po równo sztuk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Jednorazowe rękawiczki nitrylowe medyczne, opakowanie 100szt.,rozmiar S, M, L, XL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Koncentrator tlenu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lastRenderedPageBreak/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Koncentrator został wyposażony w inteligentny alarm sygnalizujący wysokie lub niskie ciśnienie, czystość tlenu, temperaturę.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System auto diagnostyki ze wskazaniem kodu błędu pozwalający na szybką reakcję w razie wystąpienia usterki 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proofErr w:type="spellStart"/>
            <w:r w:rsidRPr="00F92BE9">
              <w:rPr>
                <w:rFonts w:asciiTheme="minorHAnsi" w:hAnsiTheme="minorHAnsi" w:cstheme="minorHAnsi"/>
              </w:rPr>
              <w:t>Timer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odmierza i pokazuje czas.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Czystość tlenu: &gt;93%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Maksymalne stężenie tlenu: 96%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Zakres przepływu: 0-10 l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Maksymalny przepływ: 10 l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Poziom hałasu: ≤52 </w:t>
            </w:r>
            <w:proofErr w:type="spellStart"/>
            <w:r w:rsidRPr="00F92BE9">
              <w:rPr>
                <w:rFonts w:asciiTheme="minorHAnsi" w:hAnsiTheme="minorHAnsi" w:cstheme="minorHAnsi"/>
              </w:rPr>
              <w:t>dB</w:t>
            </w:r>
            <w:proofErr w:type="spellEnd"/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Waga: 23 kg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Pobór mocy ≤ 750 W.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Ciągły czas pracy: 10 000 godzin* – warunki laboratoryjne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Wymiary opakowania: 400x310x635 mm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Wyposażenie: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medyczny koncentrator tlenu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nawilżacz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wąsy tlenowe 6m długość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wąsy tlenowe 3m długość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filtr wstępny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instrukcja obsługi w języku polskim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kabel zasilający.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Szyny Kramera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Komplet szyn metalowych z powleczeniem do usztywniania złamań kończyn. W komplecie 14 szyn o różnych rozmiarach oraz pokrowiec (torba) z uchwytami do  przenoszenia zestawu.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 komplecie 14 szyn o różnych rozmiarach oraz pokrowiec (torba) z uchwytami do  przenoszenia zestawu.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 skład zestawu wchodzą szyny o rozmiarach: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25 x 5 cm - 2 szt.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60 x 7 cm - 2 szt.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70 x 7 cm - 2 szt.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80 x 10 cm - 1 szt.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80 x 12 cm - 1 szt.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90 x 12 cm - 2 szt.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100 x 10 cm - 1 szt.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120 x 12 cm - 1 szt.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150 x 12 cm - 2 szt.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Pokrowiec na szyny Kramera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Pokrowiec na szyny unieruchamiające Kramera dostosowany długością do najdłuższej szyny.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Wymiary: Wysokość: 18 cm, Szerokość: 15 cm, Długość: 159 </w:t>
            </w:r>
            <w:proofErr w:type="spellStart"/>
            <w:r w:rsidRPr="00F92BE9">
              <w:rPr>
                <w:rFonts w:asciiTheme="minorHAnsi" w:hAnsiTheme="minorHAnsi" w:cstheme="minorHAnsi"/>
              </w:rPr>
              <w:t>cm</w:t>
            </w:r>
            <w:proofErr w:type="spellEnd"/>
            <w:r w:rsidRPr="00F92BE9">
              <w:rPr>
                <w:rFonts w:asciiTheme="minorHAnsi" w:hAnsiTheme="minorHAnsi" w:cstheme="minorHAnsi"/>
              </w:rPr>
              <w:t>.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 xml:space="preserve">Pompa </w:t>
            </w:r>
            <w:proofErr w:type="spellStart"/>
            <w:r w:rsidRPr="00F92BE9">
              <w:rPr>
                <w:rFonts w:asciiTheme="minorHAnsi" w:hAnsiTheme="minorHAnsi" w:cstheme="minorHAnsi"/>
                <w:b/>
                <w:bCs/>
              </w:rPr>
              <w:t>infuzyja</w:t>
            </w:r>
            <w:proofErr w:type="spellEnd"/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Duży, kolorowy wyświetlacz o wysokiej rozdzielczości i kontraście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Intuicyjny interfejs użytkownika 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Ekran dotykowy, klawiatura symboliczna i alfanumeryczna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Automatyczny system instalacji strzykawki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Bardzo krótki czas do rozpoczęcia infuzji 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Wyjątkowa równomierność infuzji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Zaawansowana i intuicyjna w obsłudze biblioteka leków lub biblioteka etykiet 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Szeroki wybór typów i jednostek infuzji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Zaawansowane rozwiązania wpływające na bezpieczeństwo infuzji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Integracja ze szpitalnymi bazami danych (HIS/PDMS)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Programowanie infuzji w popularnych jednostkach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Typy infuzji: Okresowa, Profilowa i Wzrost/Spadek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Ekran kolorowy 3,2 cala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Alfanumeryczna klawiatura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Rozpoznawanie strzykawki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Bolus manualny i automatyczny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Odrębny ekran do żywienia dojelitowego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Hasło zabezpieczające w 2 poziomach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Praca pompy dzień i noc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Rozmiar strzykawek 2-60 ml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Akumulator do 30 godzin pracy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12 programów alarmów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Typ infuzji: ciągła, profilowa, okresowa i TPN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Programowanie infuzji we wszystkich jednostkach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Opatrunek hemostatyczny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Pasek gazy pakowany płasko (warstwami) o wymiarach 7,5 cm x 3,7 m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Płaskie podciśnieniowe opakowanie, wodoodporne, zapewniające sterylność opatrunku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Gaza może zostać w przestrzeni do 48 godzin, łatwa do usunięcia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Zaopatrzenie silnie krwawiących ran;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Gaza może zostać w ranie do 48 godzin;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Działa u pacjentów leczonych antykoagulantami;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Działanie antybakteryjne;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Łatwa do usunięcia;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Znacznik RTG;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Termin ważności opatrunku: 5 lat;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Latarka diagnostyczna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Latarka diagnostyczna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Duża intensywność skoncentrowanego promienia światła dzięki wbudowanej w lampę (0,22V, 0,25A) soczewce,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Łatwe przeprowadzenie pierwszej wizualnej diagnostyki jamy ustnej, krtani, błon śluzowych, jamy nosowo-gardłowej, przewodu słuchowego zewnętrznego, skóry.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Obudowa urządzenia ze stali nierdzewnej.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Zasilany dwiema bateriami AAA.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Uchwyt na szpatułkę medyczną kolorowy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Opatrunek jałowy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Materiał opatrunkowy do opatrywania wszelkiego rodzaju ran. Wykonane z gazy bawełnianej, bezpieczne i delikatne dla skóry.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Wersja jałowa z indywidualnym pakowaniem każdego kompresu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Rozmiar 5x5 </w:t>
            </w:r>
            <w:proofErr w:type="spellStart"/>
            <w:r w:rsidRPr="00F92BE9">
              <w:rPr>
                <w:rFonts w:asciiTheme="minorHAnsi" w:hAnsiTheme="minorHAnsi" w:cstheme="minorHAnsi"/>
              </w:rPr>
              <w:t>cm</w:t>
            </w:r>
            <w:proofErr w:type="spellEnd"/>
            <w:r w:rsidRPr="00F92BE9">
              <w:rPr>
                <w:rFonts w:asciiTheme="minorHAnsi" w:hAnsiTheme="minorHAnsi" w:cstheme="minorHAnsi"/>
              </w:rPr>
              <w:t>.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Materac próżniowy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Optymalne dopasowanie do kształtu ciała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Zabezpieczony od miednicy dzięki kształtowi "V"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Kolorowe paski mocujące dla bezpiecznego mocowania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Gładka powierzchnia ułatwia czyszczenie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Higieniczne i bezpieczne uchwyty do przenoszenia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Delikatne klamry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W zestawie przedłużenie uprzęży i torba transportowa</w:t>
            </w:r>
          </w:p>
        </w:tc>
      </w:tr>
      <w:tr w:rsidR="00EA6BA0" w:rsidRPr="00F92BE9" w:rsidTr="00135AB0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Panel kontrolny do fantomów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Panel kontrolny zapewnienia uczestnikom szkolenia informacje zwrotne w czasie rzeczywistym oraz obiektywnego sprawdzenia jakości wykonywanej RKO dzięki sumarycznej informacji zwrotnej podawanej przez urządzenie.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Trzy tryby obsługi: </w:t>
            </w:r>
            <w:proofErr w:type="spellStart"/>
            <w:r w:rsidRPr="00F92BE9">
              <w:rPr>
                <w:rFonts w:asciiTheme="minorHAnsi" w:hAnsiTheme="minorHAnsi" w:cstheme="minorHAnsi"/>
              </w:rPr>
              <w:t>Feedback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(informacja zwrotna), </w:t>
            </w:r>
            <w:proofErr w:type="spellStart"/>
            <w:r w:rsidRPr="00F92BE9">
              <w:rPr>
                <w:rFonts w:asciiTheme="minorHAnsi" w:hAnsiTheme="minorHAnsi" w:cstheme="minorHAnsi"/>
              </w:rPr>
              <w:t>Blind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(ślepy) oraz </w:t>
            </w:r>
            <w:proofErr w:type="spellStart"/>
            <w:r w:rsidRPr="00F92BE9">
              <w:rPr>
                <w:rFonts w:asciiTheme="minorHAnsi" w:hAnsiTheme="minorHAnsi" w:cstheme="minorHAnsi"/>
              </w:rPr>
              <w:t>Debriefing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(podsumowanie)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Informacje zwrotne w czasie rzeczywistym: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głębokość uciśnięć klatki piersiowej,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częstotliwość uciśnięć,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niepełne zwolnienie nacisku,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objętość wentylacji,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licznik uciśnięć i wentylacji.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Sumaryczna informacja zwrotna: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wynik w zakresie uciśnięć klatki piersiowej xx%,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wynik w zakresie wentylacji xx%,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najpoważniejsze błędy związane z wentylacją i uciskaniem klatki piersiowej,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czas trwania RKO </w:t>
            </w:r>
            <w:proofErr w:type="spellStart"/>
            <w:r w:rsidRPr="00F92BE9">
              <w:rPr>
                <w:rFonts w:asciiTheme="minorHAnsi" w:hAnsiTheme="minorHAnsi" w:cstheme="minorHAnsi"/>
              </w:rPr>
              <w:t>mm:ss</w:t>
            </w:r>
            <w:proofErr w:type="spellEnd"/>
            <w:r w:rsidRPr="00F92BE9">
              <w:rPr>
                <w:rFonts w:asciiTheme="minorHAnsi" w:hAnsiTheme="minorHAnsi" w:cstheme="minorHAnsi"/>
              </w:rPr>
              <w:t>,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frakcja przepływu xx%.</w:t>
            </w:r>
          </w:p>
        </w:tc>
      </w:tr>
      <w:tr w:rsidR="00EA6BA0" w:rsidRPr="00F92BE9" w:rsidTr="00135AB0">
        <w:trPr>
          <w:trHeight w:val="564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Fantom dziecka do nauki RKO i przyrządowego udrażniania dróg oddechowych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Fantom dziecka (4- 7 lat), pełna postać do ćwiczenia podstawowych czynności resuscytacyjnych odwzorowujący cechy dziecka takie jak wygląd i rozmiar fizjologiczny.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Budowie fantomu ze zaznaczonymi punktami anatomicznymi sutki, obojczyki, mostek, żebra, umożliwiającymi lokalizację prawidłowego miejsca uciskania klatki piersiowej.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proofErr w:type="spellStart"/>
            <w:r w:rsidRPr="00F92BE9">
              <w:rPr>
                <w:rFonts w:asciiTheme="minorHAnsi" w:hAnsiTheme="minorHAnsi" w:cstheme="minorHAnsi"/>
              </w:rPr>
              <w:t>Bezprzyrządowe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udrożnienie dróg oddechowych poprzez odchylenie głowy i </w:t>
            </w:r>
            <w:proofErr w:type="spellStart"/>
            <w:r w:rsidRPr="00F92BE9">
              <w:rPr>
                <w:rFonts w:asciiTheme="minorHAnsi" w:hAnsiTheme="minorHAnsi" w:cstheme="minorHAnsi"/>
              </w:rPr>
              <w:t>wyluksowanie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żuchwy;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Możliwość wentylacji metodami usta-usta, </w:t>
            </w:r>
            <w:proofErr w:type="spellStart"/>
            <w:r w:rsidRPr="00F92BE9">
              <w:rPr>
                <w:rFonts w:asciiTheme="minorHAnsi" w:hAnsiTheme="minorHAnsi" w:cstheme="minorHAnsi"/>
              </w:rPr>
              <w:t>usta-nos-usta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za pomocą maski wentylacyjnej, worka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samorozprężalnego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Unoszącą się klatkę piersiową podczas wentylacji i realistyczny opór klatki piersiowej podczas jej uciskania.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Czujniki identyfikujące prawidłowe miejsce uciskania klatki piersiowej.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Czujniki identyfikujące prawidłową głębokość uciskania klatki piersiowej i odpowiednią relaksację ucisków.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Czujniki identyfikujące prawidłową objętość wdmuchiwanego powietrza podczas wentylacji.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Oprogramowanie lub panel kontrolny umożliwiają pomiar jakości wykonywanych czynności resuscytacyjnych i ich analizę według aktualnych wytycznych ERC 2015.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Oprogramowanie lub panel kontrolny umożliwiają pomiar i prezentację parametrów umożliwiających określenie jakości resuscytacji. Prezentowane parametry: 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głębokość ucisków klatki piersiowej z zaznaczeniem zbyt głębokich i zbyt płytkich uciśnięć, 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prawidłowe miejsce ułożenia rąk podczas uciśnięć klatki piersiowej, 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objętość wdmuchiwanego powietrza podczas wentylacji z zaznaczeniem wdmuchnięć zbyt dużych i zbyt małych objętości;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Wskaźnik przewentylowania żołądka. </w:t>
            </w:r>
          </w:p>
        </w:tc>
      </w:tr>
      <w:tr w:rsidR="00EA6BA0" w:rsidRPr="00F92BE9" w:rsidTr="00135AB0">
        <w:trPr>
          <w:trHeight w:val="564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Fantom niemowlęcia do nauki RKO i przyrządowego udrażniania dróg oddechowych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Fantom niemowlęcia, pełna postać do ćwiczenia podstawowych czynności resuscytacyjnych odwzorowujący cechy niemowlęcia takie jak wygląd i rozmiar fizjologiczny.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Budowie fantomu ze zaznaczonymi punktami anatomicznymi sutki, obojczyki, mostek, żebra, umożliwiającymi lokalizację prawidłowego miejsca uciskania klatki piersiowej.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Możliwość wentylacji metodami usta-usta, za pomocą maski wentylacyjnej, worka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samorozprężalnego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Przyrządowe udrożnienie dróg oddechowych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Unosząca się klatka piersiowa podczas wentylacji i realistyczny opór klatki piersiowej podczas jej uciskania.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Czujniki identyfikujące prawidłowe miejsce uciskania klatki piersiowej.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Czujniki identyfikujące prawidłową głębokość uciskania klatki piersiowej.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Czujniki identyfikujące prawidłową objętość wdmuchiwanego powietrza podczas wentylacji.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Możliwość podłączenia fantomu do komputera z dedykowanym oprogramowaniem analizującym lub panelu kontrolnego.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Oprogramowanie lub panel kontrolny umożliwiają pomiar jakości wykonywanych czynności resuscytacyjnych i ich analizę według aktualnych wytycznych ERC 2015.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Oprogramowanie lub panel kontrolny umożliwiają pomiar parametrów umożliwiających określenie jakości resuscytacji. Rejestrowane parametry: 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głębokość ucisków klatki piersiowej z zaznaczeniem zbyt głębokich i zbyt płytkich uciśnięć, 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relaksacja klatki piersiowej, 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prawidłowe miejsce ułożenia rąk podczas uciśnięć klatki piersiowej, 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- częstość ucisków klatki piersiowej, </w:t>
            </w:r>
          </w:p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- objętość wdmuchiwanego powietrza podczas wentylacji z zaznaczeniem wdmuchnięć zbyt dużych i zbyt małych objętości;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Akustyczny wskaźnik przewentylowania żołądka z możliwością dezaktywacji.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Oprogramowanie w j. polskim lub j. angielskim. </w:t>
            </w:r>
          </w:p>
        </w:tc>
      </w:tr>
      <w:tr w:rsidR="00EA6BA0" w:rsidRPr="00F92BE9" w:rsidTr="00135AB0">
        <w:trPr>
          <w:trHeight w:val="564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Fantom dziecka do nauki RKO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Fantomów BLS dziecka 4-7lat. Tors do ćwiczenia podstawowych czynności resuscytacyjnych odwzorowujący cechy anatomiczne takie jak wygląd i rozmiar fizjologiczny.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Budowa fantomów z zaznaczonymi punktami anatomicznymi</w:t>
            </w:r>
          </w:p>
        </w:tc>
      </w:tr>
      <w:tr w:rsidR="00EA6BA0" w:rsidRPr="00F92BE9" w:rsidTr="00135AB0">
        <w:trPr>
          <w:trHeight w:val="650"/>
        </w:trPr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proofErr w:type="spellStart"/>
            <w:r w:rsidRPr="00F92BE9">
              <w:rPr>
                <w:rFonts w:asciiTheme="minorHAnsi" w:hAnsiTheme="minorHAnsi" w:cstheme="minorHAnsi"/>
              </w:rPr>
              <w:t>Bezprzyrządowe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udrożnienie dróg oddechowych poprzez odchylenie głowy i </w:t>
            </w:r>
            <w:proofErr w:type="spellStart"/>
            <w:r w:rsidRPr="00F92BE9">
              <w:rPr>
                <w:rFonts w:asciiTheme="minorHAnsi" w:hAnsiTheme="minorHAnsi" w:cstheme="minorHAnsi"/>
              </w:rPr>
              <w:t>wyluksowanie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żuchwy w każdym z fantomów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Możliwość wentylacji metodami usta-usta, za pomocą maski wentylacyjnej, worka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samorozprężalnego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w każdym z fantomów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Unoszącą się klatkę piersiową podczas wentylacji i realistyczny opór klatki piersiowej podczas jej uciskania w każdym z fantomów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Czujniki identyfikujące prawidłową głębokość uciskania klatki piersiowej w każdym z fantomów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Czujniki identyfikujące prawidłową objętość wdmuchiwanego powietrza podczas wentylacji w każdym z fantomów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Możliwość bezprzewodowego, jednoczesnego podłączenia 6 fantomów do jednego komputera z oprogramowaniem lub jednego panelu kontrolnego. </w:t>
            </w:r>
          </w:p>
        </w:tc>
      </w:tr>
      <w:tr w:rsidR="00EA6BA0" w:rsidRPr="00F92BE9" w:rsidTr="00135AB0">
        <w:trPr>
          <w:trHeight w:val="564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Fantom niemowlęcia do nauki RKO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896" w:type="dxa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Parametry minimalne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Fantomów BLS niemowlęcia. Tors do ćwiczenia podstawowych czynności resuscytacyjnych odwzorowujący cechy anatomiczne takie jak wygląd i rozmiar fizjologiczny.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Budowa fantomów z zaznaczonymi punktami anatomicznymi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proofErr w:type="spellStart"/>
            <w:r w:rsidRPr="00F92BE9">
              <w:rPr>
                <w:rFonts w:asciiTheme="minorHAnsi" w:hAnsiTheme="minorHAnsi" w:cstheme="minorHAnsi"/>
              </w:rPr>
              <w:t>Bezprzyrządowe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udrożnienie dróg oddechowych poprzez odchylenie głowy i </w:t>
            </w:r>
            <w:proofErr w:type="spellStart"/>
            <w:r w:rsidRPr="00F92BE9">
              <w:rPr>
                <w:rFonts w:asciiTheme="minorHAnsi" w:hAnsiTheme="minorHAnsi" w:cstheme="minorHAnsi"/>
              </w:rPr>
              <w:t>wyluksowanie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żuchwy w każdym z fantomów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Możliwość wentylacji metodami usta-usta, za pomocą maski wentylacyjnej, worka </w:t>
            </w:r>
            <w:proofErr w:type="spellStart"/>
            <w:r w:rsidRPr="00F92BE9">
              <w:rPr>
                <w:rFonts w:asciiTheme="minorHAnsi" w:hAnsiTheme="minorHAnsi" w:cstheme="minorHAnsi"/>
              </w:rPr>
              <w:t>samorozprężalnego</w:t>
            </w:r>
            <w:proofErr w:type="spellEnd"/>
            <w:r w:rsidRPr="00F92BE9">
              <w:rPr>
                <w:rFonts w:asciiTheme="minorHAnsi" w:hAnsiTheme="minorHAnsi" w:cstheme="minorHAnsi"/>
              </w:rPr>
              <w:t xml:space="preserve"> w każdym z fantomów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Unoszącą się klatkę piersiową podczas wentylacji i realistyczny opór klatki piersiowej podczas jej uciskania w każdym z fantomów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Czujniki identyfikujące prawidłową głębokość uciskania klatki piersiowej w każdym z fantomów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Czujniki identyfikujące prawidłową objętość wdmuchiwanego powietrza podczas wentylacji w każdym z fantomów </w:t>
            </w:r>
          </w:p>
        </w:tc>
      </w:tr>
      <w:tr w:rsidR="00EA6BA0" w:rsidRPr="00F92BE9" w:rsidTr="00135AB0">
        <w:tc>
          <w:tcPr>
            <w:tcW w:w="602" w:type="dxa"/>
            <w:gridSpan w:val="2"/>
            <w:vAlign w:val="center"/>
          </w:tcPr>
          <w:p w:rsidR="00EA6BA0" w:rsidRPr="00F92BE9" w:rsidRDefault="00EA6BA0" w:rsidP="00135A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896" w:type="dxa"/>
          </w:tcPr>
          <w:p w:rsidR="00EA6BA0" w:rsidRPr="00F92BE9" w:rsidRDefault="00EA6BA0" w:rsidP="00135AB0">
            <w:pPr>
              <w:pStyle w:val="Bezodstpw"/>
              <w:rPr>
                <w:rFonts w:asciiTheme="minorHAnsi" w:hAnsiTheme="minorHAnsi" w:cstheme="minorHAnsi"/>
              </w:rPr>
            </w:pPr>
            <w:r w:rsidRPr="00F92BE9">
              <w:rPr>
                <w:rFonts w:asciiTheme="minorHAnsi" w:hAnsiTheme="minorHAnsi" w:cstheme="minorHAnsi"/>
              </w:rPr>
              <w:t xml:space="preserve">Fantomów BLS dziecka 4-7lat. Tors do ćwiczenia podstawowych czynności resuscytacyjnych odwzorowujący </w:t>
            </w:r>
            <w:r w:rsidRPr="00F92BE9">
              <w:rPr>
                <w:rFonts w:asciiTheme="minorHAnsi" w:hAnsiTheme="minorHAnsi" w:cstheme="minorHAnsi"/>
              </w:rPr>
              <w:lastRenderedPageBreak/>
              <w:t xml:space="preserve">cechy anatomiczne takie jak wygląd i rozmiar fizjologiczny. </w:t>
            </w:r>
          </w:p>
        </w:tc>
      </w:tr>
      <w:tr w:rsidR="00EA6BA0" w:rsidRPr="00F92BE9" w:rsidTr="00135AB0">
        <w:trPr>
          <w:trHeight w:val="564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Maska typu </w:t>
            </w:r>
            <w:proofErr w:type="spellStart"/>
            <w:r w:rsidRPr="00F92BE9">
              <w:rPr>
                <w:rFonts w:asciiTheme="minorHAnsi" w:hAnsiTheme="minorHAnsi" w:cstheme="minorHAnsi"/>
                <w:b/>
                <w:bCs/>
              </w:rPr>
              <w:t>pocket</w:t>
            </w:r>
            <w:proofErr w:type="spellEnd"/>
            <w:r w:rsidRPr="00F92BE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F92BE9">
              <w:rPr>
                <w:rFonts w:asciiTheme="minorHAnsi" w:hAnsiTheme="minorHAnsi" w:cstheme="minorHAnsi"/>
                <w:b/>
                <w:bCs/>
              </w:rPr>
              <w:t>mask</w:t>
            </w:r>
            <w:proofErr w:type="spellEnd"/>
            <w:r w:rsidRPr="00F92BE9">
              <w:rPr>
                <w:rFonts w:asciiTheme="minorHAnsi" w:hAnsiTheme="minorHAnsi" w:cstheme="minorHAnsi"/>
                <w:b/>
                <w:bCs/>
              </w:rPr>
              <w:t xml:space="preserve"> do RKO</w:t>
            </w:r>
          </w:p>
        </w:tc>
      </w:tr>
      <w:tr w:rsidR="00EA6BA0" w:rsidRPr="00F92BE9" w:rsidTr="00135AB0">
        <w:trPr>
          <w:trHeight w:val="564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Bandaż elastyczny, rozmiar 8</w:t>
            </w:r>
          </w:p>
        </w:tc>
      </w:tr>
      <w:tr w:rsidR="00EA6BA0" w:rsidRPr="00F92BE9" w:rsidTr="00135AB0">
        <w:trPr>
          <w:trHeight w:val="564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Bandaż z dziany do tamowania krwotoków, rozmiar 8</w:t>
            </w:r>
          </w:p>
        </w:tc>
      </w:tr>
      <w:tr w:rsidR="00EA6BA0" w:rsidRPr="00F92BE9" w:rsidTr="00135AB0">
        <w:trPr>
          <w:trHeight w:val="564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Gaza 1/4 m2</w:t>
            </w:r>
          </w:p>
        </w:tc>
      </w:tr>
      <w:tr w:rsidR="00EA6BA0" w:rsidRPr="00F92BE9" w:rsidTr="00135AB0">
        <w:trPr>
          <w:trHeight w:val="564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Gaza 1/2 m 2</w:t>
            </w:r>
          </w:p>
        </w:tc>
      </w:tr>
      <w:tr w:rsidR="00EA6BA0" w:rsidRPr="00F92BE9" w:rsidTr="00135AB0">
        <w:trPr>
          <w:trHeight w:val="564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Plaster dzianinowy, szer. 5 cm</w:t>
            </w:r>
          </w:p>
        </w:tc>
      </w:tr>
      <w:tr w:rsidR="00EA6BA0" w:rsidRPr="00F92BE9" w:rsidTr="00135AB0">
        <w:trPr>
          <w:trHeight w:val="564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A6BA0" w:rsidRPr="00F92BE9" w:rsidRDefault="00EA6BA0" w:rsidP="00135AB0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F92BE9">
              <w:rPr>
                <w:rFonts w:asciiTheme="minorHAnsi" w:hAnsiTheme="minorHAnsi" w:cstheme="minorHAnsi"/>
                <w:b/>
                <w:bCs/>
              </w:rPr>
              <w:t>Bandaż kohezyjny, szer. 5 cm</w:t>
            </w:r>
          </w:p>
        </w:tc>
      </w:tr>
    </w:tbl>
    <w:p w:rsidR="00EA6BA0" w:rsidRPr="00F92BE9" w:rsidRDefault="00EA6BA0" w:rsidP="00EA6BA0">
      <w:pPr>
        <w:rPr>
          <w:rFonts w:cstheme="minorHAnsi"/>
        </w:rPr>
      </w:pPr>
    </w:p>
    <w:p w:rsidR="00EA6BA0" w:rsidRPr="00F92BE9" w:rsidRDefault="00EA6BA0" w:rsidP="00EA6BA0">
      <w:pPr>
        <w:rPr>
          <w:rFonts w:cstheme="minorHAnsi"/>
        </w:rPr>
      </w:pPr>
      <w:r w:rsidRPr="00007150">
        <w:rPr>
          <w:rFonts w:cstheme="minorHAnsi"/>
          <w:noProof/>
          <w:color w:val="0F243E" w:themeColor="text2" w:themeShade="8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17.65pt;margin-top:685.9pt;width:437.25pt;height:.05pt;z-index:251660288" o:connectortype="straight"/>
        </w:pict>
      </w:r>
    </w:p>
    <w:p w:rsidR="003E49B1" w:rsidRPr="00607DB2" w:rsidRDefault="003E49B1" w:rsidP="00670566">
      <w:pPr>
        <w:spacing w:after="0"/>
        <w:rPr>
          <w:rFonts w:ascii="Calibri" w:eastAsia="Calibri" w:hAnsi="Calibri" w:cs="Calibri"/>
          <w:lang w:val="pl-PL"/>
        </w:rPr>
      </w:pPr>
    </w:p>
    <w:sectPr w:rsidR="003E49B1" w:rsidRPr="00607DB2" w:rsidSect="00270690">
      <w:headerReference w:type="default" r:id="rId8"/>
      <w:footerReference w:type="default" r:id="rId9"/>
      <w:pgSz w:w="11906" w:h="16838"/>
      <w:pgMar w:top="1417" w:right="1417" w:bottom="1417" w:left="1417" w:header="284" w:footer="3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6D0" w:rsidRDefault="003366D0" w:rsidP="00E943FF">
      <w:pPr>
        <w:spacing w:after="0" w:line="240" w:lineRule="auto"/>
      </w:pPr>
      <w:r>
        <w:separator/>
      </w:r>
    </w:p>
  </w:endnote>
  <w:endnote w:type="continuationSeparator" w:id="0">
    <w:p w:rsidR="003366D0" w:rsidRDefault="003366D0" w:rsidP="00E9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5941271"/>
      <w:docPartObj>
        <w:docPartGallery w:val="Page Numbers (Bottom of Page)"/>
        <w:docPartUnique/>
      </w:docPartObj>
    </w:sdtPr>
    <w:sdtContent>
      <w:p w:rsidR="0068233C" w:rsidRDefault="00CC281B">
        <w:pPr>
          <w:pStyle w:val="Stopka"/>
          <w:jc w:val="right"/>
        </w:pPr>
        <w:r>
          <w:fldChar w:fldCharType="begin"/>
        </w:r>
        <w:r w:rsidR="0068233C">
          <w:instrText>PAGE   \* MERGEFORMAT</w:instrText>
        </w:r>
        <w:r>
          <w:fldChar w:fldCharType="separate"/>
        </w:r>
        <w:r w:rsidR="00EA6BA0" w:rsidRPr="00EA6BA0">
          <w:rPr>
            <w:noProof/>
            <w:lang w:val="pl-PL"/>
          </w:rPr>
          <w:t>1</w:t>
        </w:r>
        <w:r>
          <w:fldChar w:fldCharType="end"/>
        </w:r>
      </w:p>
    </w:sdtContent>
  </w:sdt>
  <w:p w:rsidR="00A56DCC" w:rsidRPr="0011763D" w:rsidRDefault="00A56DCC" w:rsidP="00D97942">
    <w:pPr>
      <w:pStyle w:val="Stopka"/>
      <w:rPr>
        <w:rFonts w:cstheme="minorHAnsi"/>
        <w:b/>
        <w:bCs/>
        <w:i/>
        <w:color w:val="0F243E" w:themeColor="text2" w:themeShade="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6D0" w:rsidRDefault="003366D0" w:rsidP="00E943FF">
      <w:pPr>
        <w:spacing w:after="0" w:line="240" w:lineRule="auto"/>
      </w:pPr>
      <w:r>
        <w:separator/>
      </w:r>
    </w:p>
  </w:footnote>
  <w:footnote w:type="continuationSeparator" w:id="0">
    <w:p w:rsidR="003366D0" w:rsidRDefault="003366D0" w:rsidP="00E9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63D" w:rsidRDefault="00D97942" w:rsidP="00D97942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4255770" cy="841115"/>
          <wp:effectExtent l="0" t="0" r="0" b="0"/>
          <wp:docPr id="1970573666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573666" name="Obraz 1" descr="Obraz zawierający czarne, ciemność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5820" cy="845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57252"/>
    <w:multiLevelType w:val="hybridMultilevel"/>
    <w:tmpl w:val="84FE8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B6E2A"/>
    <w:multiLevelType w:val="hybridMultilevel"/>
    <w:tmpl w:val="A238E034"/>
    <w:lvl w:ilvl="0" w:tplc="C2966534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907CF"/>
    <w:multiLevelType w:val="hybridMultilevel"/>
    <w:tmpl w:val="60F07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061E8"/>
    <w:multiLevelType w:val="hybridMultilevel"/>
    <w:tmpl w:val="B958F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B2496"/>
    <w:multiLevelType w:val="hybridMultilevel"/>
    <w:tmpl w:val="8D4AC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B1669"/>
    <w:multiLevelType w:val="hybridMultilevel"/>
    <w:tmpl w:val="CA12C9D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C310F"/>
    <w:multiLevelType w:val="hybridMultilevel"/>
    <w:tmpl w:val="B958F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957BA"/>
    <w:multiLevelType w:val="hybridMultilevel"/>
    <w:tmpl w:val="A4F0F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236BB"/>
    <w:multiLevelType w:val="hybridMultilevel"/>
    <w:tmpl w:val="DD360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afał Kamiński">
    <w15:presenceInfo w15:providerId="AD" w15:userId="S::rafal.kaminski@grantedrk.onmicrosoft.com::7b5df24b-c800-4eb3-8b69-e362e291188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943FF"/>
    <w:rsid w:val="0001629C"/>
    <w:rsid w:val="000B6EE4"/>
    <w:rsid w:val="000E1A7D"/>
    <w:rsid w:val="000E342A"/>
    <w:rsid w:val="000E3690"/>
    <w:rsid w:val="001012E9"/>
    <w:rsid w:val="0011763D"/>
    <w:rsid w:val="00175CCB"/>
    <w:rsid w:val="00181870"/>
    <w:rsid w:val="001847CD"/>
    <w:rsid w:val="001A26F2"/>
    <w:rsid w:val="001C306E"/>
    <w:rsid w:val="001D40A0"/>
    <w:rsid w:val="0022288C"/>
    <w:rsid w:val="002662D3"/>
    <w:rsid w:val="00270690"/>
    <w:rsid w:val="003366D0"/>
    <w:rsid w:val="00367231"/>
    <w:rsid w:val="003A202B"/>
    <w:rsid w:val="003E49B1"/>
    <w:rsid w:val="00427F51"/>
    <w:rsid w:val="00457A1B"/>
    <w:rsid w:val="004D6B5B"/>
    <w:rsid w:val="004F65C3"/>
    <w:rsid w:val="005026E5"/>
    <w:rsid w:val="0051281D"/>
    <w:rsid w:val="00591B7E"/>
    <w:rsid w:val="005F342E"/>
    <w:rsid w:val="005F38F0"/>
    <w:rsid w:val="00606C02"/>
    <w:rsid w:val="00607B30"/>
    <w:rsid w:val="00607DB2"/>
    <w:rsid w:val="00652B8B"/>
    <w:rsid w:val="00670566"/>
    <w:rsid w:val="0068233C"/>
    <w:rsid w:val="00691062"/>
    <w:rsid w:val="00697777"/>
    <w:rsid w:val="006E29C6"/>
    <w:rsid w:val="0072D3F8"/>
    <w:rsid w:val="00745597"/>
    <w:rsid w:val="00756BA6"/>
    <w:rsid w:val="007F61D3"/>
    <w:rsid w:val="008121E7"/>
    <w:rsid w:val="00837BF6"/>
    <w:rsid w:val="008446BC"/>
    <w:rsid w:val="008C7F90"/>
    <w:rsid w:val="008E149E"/>
    <w:rsid w:val="00930B7E"/>
    <w:rsid w:val="009D5EE3"/>
    <w:rsid w:val="009F3581"/>
    <w:rsid w:val="009F4CC0"/>
    <w:rsid w:val="00A56DCC"/>
    <w:rsid w:val="00A630E7"/>
    <w:rsid w:val="00A7369B"/>
    <w:rsid w:val="00A97B35"/>
    <w:rsid w:val="00AB43F9"/>
    <w:rsid w:val="00B3031B"/>
    <w:rsid w:val="00BC42BB"/>
    <w:rsid w:val="00BD0434"/>
    <w:rsid w:val="00C13FE4"/>
    <w:rsid w:val="00C21400"/>
    <w:rsid w:val="00C35B79"/>
    <w:rsid w:val="00C63F55"/>
    <w:rsid w:val="00C94B71"/>
    <w:rsid w:val="00CB1CD6"/>
    <w:rsid w:val="00CC281B"/>
    <w:rsid w:val="00CC55E8"/>
    <w:rsid w:val="00CF6985"/>
    <w:rsid w:val="00D61EA7"/>
    <w:rsid w:val="00D828FF"/>
    <w:rsid w:val="00D97942"/>
    <w:rsid w:val="00E43FD7"/>
    <w:rsid w:val="00E51A9E"/>
    <w:rsid w:val="00E66F54"/>
    <w:rsid w:val="00E91ACA"/>
    <w:rsid w:val="00E943FF"/>
    <w:rsid w:val="00E952BF"/>
    <w:rsid w:val="00EA6BA0"/>
    <w:rsid w:val="00EA7CFE"/>
    <w:rsid w:val="00ED6814"/>
    <w:rsid w:val="00EE75D6"/>
    <w:rsid w:val="00F120AB"/>
    <w:rsid w:val="00F15B0E"/>
    <w:rsid w:val="00F322AA"/>
    <w:rsid w:val="00F71A5B"/>
    <w:rsid w:val="00FE14E3"/>
    <w:rsid w:val="012B40E4"/>
    <w:rsid w:val="01436820"/>
    <w:rsid w:val="022C2691"/>
    <w:rsid w:val="02DD0572"/>
    <w:rsid w:val="035A7F6D"/>
    <w:rsid w:val="038638FB"/>
    <w:rsid w:val="03ED80B7"/>
    <w:rsid w:val="04596BA4"/>
    <w:rsid w:val="04A4D866"/>
    <w:rsid w:val="04DB93F2"/>
    <w:rsid w:val="04EAD540"/>
    <w:rsid w:val="05442EFF"/>
    <w:rsid w:val="06805A64"/>
    <w:rsid w:val="07A04B39"/>
    <w:rsid w:val="081C6E12"/>
    <w:rsid w:val="08602462"/>
    <w:rsid w:val="09939482"/>
    <w:rsid w:val="0A48DEBB"/>
    <w:rsid w:val="0ABD0797"/>
    <w:rsid w:val="0AE6F1EA"/>
    <w:rsid w:val="0B2B0FAF"/>
    <w:rsid w:val="0BF4AACB"/>
    <w:rsid w:val="0C447C1E"/>
    <w:rsid w:val="0CF4FB2D"/>
    <w:rsid w:val="0D315FA8"/>
    <w:rsid w:val="0DBC8E12"/>
    <w:rsid w:val="0DF0138A"/>
    <w:rsid w:val="0E581B2D"/>
    <w:rsid w:val="0ECD69B4"/>
    <w:rsid w:val="0F206EC0"/>
    <w:rsid w:val="10B25B77"/>
    <w:rsid w:val="114CF9B1"/>
    <w:rsid w:val="1211FAEA"/>
    <w:rsid w:val="12546717"/>
    <w:rsid w:val="128A7FA3"/>
    <w:rsid w:val="1291D565"/>
    <w:rsid w:val="12ECD541"/>
    <w:rsid w:val="13448E85"/>
    <w:rsid w:val="1372A7A6"/>
    <w:rsid w:val="141D6DA6"/>
    <w:rsid w:val="1466B842"/>
    <w:rsid w:val="14D6CD4E"/>
    <w:rsid w:val="14EBE155"/>
    <w:rsid w:val="15280BA1"/>
    <w:rsid w:val="169EC7D3"/>
    <w:rsid w:val="169FDADB"/>
    <w:rsid w:val="1779C734"/>
    <w:rsid w:val="184D60AE"/>
    <w:rsid w:val="19418D9E"/>
    <w:rsid w:val="19AC82E3"/>
    <w:rsid w:val="19FF6B95"/>
    <w:rsid w:val="1A570882"/>
    <w:rsid w:val="1AE4E235"/>
    <w:rsid w:val="1B3F28E5"/>
    <w:rsid w:val="1BB60095"/>
    <w:rsid w:val="1C12D032"/>
    <w:rsid w:val="1C9E6FE8"/>
    <w:rsid w:val="1CD74660"/>
    <w:rsid w:val="1D8741B5"/>
    <w:rsid w:val="1E873498"/>
    <w:rsid w:val="1F03CAD7"/>
    <w:rsid w:val="1F58D41A"/>
    <w:rsid w:val="1F8C0704"/>
    <w:rsid w:val="1FB373E9"/>
    <w:rsid w:val="1FC675F4"/>
    <w:rsid w:val="204889B6"/>
    <w:rsid w:val="23A46376"/>
    <w:rsid w:val="23B73225"/>
    <w:rsid w:val="24104227"/>
    <w:rsid w:val="2477C36F"/>
    <w:rsid w:val="24B71708"/>
    <w:rsid w:val="24DFAE5B"/>
    <w:rsid w:val="24EE5A57"/>
    <w:rsid w:val="24F4B5B5"/>
    <w:rsid w:val="251D36DA"/>
    <w:rsid w:val="266E06E8"/>
    <w:rsid w:val="26A13D5F"/>
    <w:rsid w:val="26F02915"/>
    <w:rsid w:val="285762D7"/>
    <w:rsid w:val="293727DB"/>
    <w:rsid w:val="29B41086"/>
    <w:rsid w:val="2A18ED41"/>
    <w:rsid w:val="2A75DA0B"/>
    <w:rsid w:val="2B9C4DAA"/>
    <w:rsid w:val="2BF57106"/>
    <w:rsid w:val="2D1A0387"/>
    <w:rsid w:val="2D2179C9"/>
    <w:rsid w:val="2D944EAB"/>
    <w:rsid w:val="2E3318F6"/>
    <w:rsid w:val="2F37914F"/>
    <w:rsid w:val="30A56EA9"/>
    <w:rsid w:val="3212D6A4"/>
    <w:rsid w:val="327A4632"/>
    <w:rsid w:val="329482B1"/>
    <w:rsid w:val="32B9839C"/>
    <w:rsid w:val="338163A3"/>
    <w:rsid w:val="348D937C"/>
    <w:rsid w:val="34D1F448"/>
    <w:rsid w:val="356E670B"/>
    <w:rsid w:val="362AD28F"/>
    <w:rsid w:val="37072BE0"/>
    <w:rsid w:val="37F34532"/>
    <w:rsid w:val="395E2D5A"/>
    <w:rsid w:val="39749B15"/>
    <w:rsid w:val="3AC79C32"/>
    <w:rsid w:val="3B3B8C3B"/>
    <w:rsid w:val="3CDFB638"/>
    <w:rsid w:val="3D9725A3"/>
    <w:rsid w:val="3E470904"/>
    <w:rsid w:val="3E714D81"/>
    <w:rsid w:val="3E78ECC6"/>
    <w:rsid w:val="3EF4D759"/>
    <w:rsid w:val="41AD1C32"/>
    <w:rsid w:val="42791DDD"/>
    <w:rsid w:val="43D84060"/>
    <w:rsid w:val="43FB9D2C"/>
    <w:rsid w:val="4472A8D3"/>
    <w:rsid w:val="44A8F140"/>
    <w:rsid w:val="44B72C6C"/>
    <w:rsid w:val="44D855F7"/>
    <w:rsid w:val="45F9AAC5"/>
    <w:rsid w:val="4694BDB7"/>
    <w:rsid w:val="47CECBD8"/>
    <w:rsid w:val="47F7EBB6"/>
    <w:rsid w:val="4878491F"/>
    <w:rsid w:val="48D05F52"/>
    <w:rsid w:val="48FCA93D"/>
    <w:rsid w:val="49AE8342"/>
    <w:rsid w:val="4BE0047B"/>
    <w:rsid w:val="4E580056"/>
    <w:rsid w:val="4E8806A1"/>
    <w:rsid w:val="4ECAD1FD"/>
    <w:rsid w:val="4EDB0AEA"/>
    <w:rsid w:val="503DD75A"/>
    <w:rsid w:val="50462134"/>
    <w:rsid w:val="5279FD9C"/>
    <w:rsid w:val="52FB81A3"/>
    <w:rsid w:val="530FF7BD"/>
    <w:rsid w:val="53A4A17B"/>
    <w:rsid w:val="53D36A8B"/>
    <w:rsid w:val="54220CDA"/>
    <w:rsid w:val="558B2F7B"/>
    <w:rsid w:val="5603A8AF"/>
    <w:rsid w:val="561C6B04"/>
    <w:rsid w:val="57781DE7"/>
    <w:rsid w:val="58002AD8"/>
    <w:rsid w:val="588209A6"/>
    <w:rsid w:val="59931A17"/>
    <w:rsid w:val="59DF02B2"/>
    <w:rsid w:val="5A20BE3F"/>
    <w:rsid w:val="5AD8681E"/>
    <w:rsid w:val="5BC684C5"/>
    <w:rsid w:val="5D2C97A3"/>
    <w:rsid w:val="5D8C6426"/>
    <w:rsid w:val="5D9981D5"/>
    <w:rsid w:val="5DF89DA6"/>
    <w:rsid w:val="5E5D62E1"/>
    <w:rsid w:val="5FCAE6FA"/>
    <w:rsid w:val="600BE6F3"/>
    <w:rsid w:val="6030C814"/>
    <w:rsid w:val="633008CA"/>
    <w:rsid w:val="63671B69"/>
    <w:rsid w:val="63DF0A13"/>
    <w:rsid w:val="64237735"/>
    <w:rsid w:val="64D0C4E8"/>
    <w:rsid w:val="66094415"/>
    <w:rsid w:val="66408522"/>
    <w:rsid w:val="665AD7DD"/>
    <w:rsid w:val="67120AF7"/>
    <w:rsid w:val="6721D55D"/>
    <w:rsid w:val="67EEA684"/>
    <w:rsid w:val="6870D20C"/>
    <w:rsid w:val="6A3E531D"/>
    <w:rsid w:val="6B1613FE"/>
    <w:rsid w:val="6B276608"/>
    <w:rsid w:val="6B8FF609"/>
    <w:rsid w:val="6C07F007"/>
    <w:rsid w:val="6C470C55"/>
    <w:rsid w:val="6CE4DFA8"/>
    <w:rsid w:val="6E27F867"/>
    <w:rsid w:val="6EC7111D"/>
    <w:rsid w:val="6ECC83E5"/>
    <w:rsid w:val="6F0D5AE9"/>
    <w:rsid w:val="6F82FADB"/>
    <w:rsid w:val="7066B7BF"/>
    <w:rsid w:val="70A6654B"/>
    <w:rsid w:val="713D7060"/>
    <w:rsid w:val="71A4D091"/>
    <w:rsid w:val="71AEBDC8"/>
    <w:rsid w:val="71D5D222"/>
    <w:rsid w:val="725EED39"/>
    <w:rsid w:val="733B1E89"/>
    <w:rsid w:val="73A6202D"/>
    <w:rsid w:val="73EC7824"/>
    <w:rsid w:val="74BA9EE8"/>
    <w:rsid w:val="77566B6B"/>
    <w:rsid w:val="778D15AD"/>
    <w:rsid w:val="78406265"/>
    <w:rsid w:val="790B5923"/>
    <w:rsid w:val="79370DAB"/>
    <w:rsid w:val="79DA83EA"/>
    <w:rsid w:val="7A584FD2"/>
    <w:rsid w:val="7A998759"/>
    <w:rsid w:val="7AC3B783"/>
    <w:rsid w:val="7ADEC7CA"/>
    <w:rsid w:val="7C2AE6EB"/>
    <w:rsid w:val="7C7F0D67"/>
    <w:rsid w:val="7D577543"/>
    <w:rsid w:val="7E9AB2C5"/>
    <w:rsid w:val="7EB97CEA"/>
    <w:rsid w:val="7F15454D"/>
    <w:rsid w:val="7FA2D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1E7"/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21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6B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B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8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6B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:lang w:val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6B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6B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B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6B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4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3FF"/>
  </w:style>
  <w:style w:type="paragraph" w:styleId="Stopka">
    <w:name w:val="footer"/>
    <w:basedOn w:val="Normalny"/>
    <w:link w:val="StopkaZnak"/>
    <w:unhideWhenUsed/>
    <w:rsid w:val="00E94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943FF"/>
  </w:style>
  <w:style w:type="paragraph" w:styleId="Tekstdymka">
    <w:name w:val="Balloon Text"/>
    <w:basedOn w:val="Normalny"/>
    <w:link w:val="TekstdymkaZnak"/>
    <w:uiPriority w:val="99"/>
    <w:semiHidden/>
    <w:unhideWhenUsed/>
    <w:rsid w:val="0011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6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6DC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12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kapitzlist">
    <w:name w:val="List Paragraph"/>
    <w:basedOn w:val="Normalny"/>
    <w:uiPriority w:val="34"/>
    <w:qFormat/>
    <w:rsid w:val="008121E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81D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styleId="Pogrubienie">
    <w:name w:val="Strong"/>
    <w:basedOn w:val="Domylnaczcionkaakapitu"/>
    <w:uiPriority w:val="22"/>
    <w:qFormat/>
    <w:rsid w:val="0051281D"/>
    <w:rPr>
      <w:b/>
      <w:bCs/>
    </w:rPr>
  </w:style>
  <w:style w:type="paragraph" w:styleId="Poprawka">
    <w:name w:val="Revision"/>
    <w:hidden/>
    <w:uiPriority w:val="99"/>
    <w:semiHidden/>
    <w:rsid w:val="00181870"/>
    <w:pPr>
      <w:spacing w:after="0" w:line="240" w:lineRule="auto"/>
    </w:pPr>
    <w:rPr>
      <w:rFonts w:eastAsiaTheme="minorEastAsia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18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18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1870"/>
    <w:rPr>
      <w:rFonts w:eastAsiaTheme="minorEastAsi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8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870"/>
    <w:rPr>
      <w:rFonts w:eastAsiaTheme="minorEastAsia"/>
      <w:b/>
      <w:bCs/>
      <w:sz w:val="20"/>
      <w:szCs w:val="20"/>
      <w:lang w:val="en-US"/>
    </w:rPr>
  </w:style>
  <w:style w:type="paragraph" w:styleId="NormalnyWeb">
    <w:name w:val="Normal (Web)"/>
    <w:basedOn w:val="Normalny"/>
    <w:uiPriority w:val="99"/>
    <w:unhideWhenUsed/>
    <w:rsid w:val="007F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6BA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BA0"/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6BA0"/>
    <w:rPr>
      <w:rFonts w:eastAsiaTheme="majorEastAsia" w:cstheme="majorBidi"/>
      <w:color w:val="365F91" w:themeColor="accent1" w:themeShade="BF"/>
      <w:kern w:val="2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6BA0"/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6BA0"/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BA0"/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6BA0"/>
    <w:rPr>
      <w:rFonts w:eastAsiaTheme="majorEastAsia" w:cstheme="majorBidi"/>
      <w:color w:val="272727" w:themeColor="text1" w:themeTint="D8"/>
      <w:kern w:val="2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A6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EA6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BA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0EA6BA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6BA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00EA6BA0"/>
    <w:rPr>
      <w:i/>
      <w:iCs/>
      <w:color w:val="404040" w:themeColor="text1" w:themeTint="BF"/>
      <w:kern w:val="2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EA6BA0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6B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365F91" w:themeColor="accent1" w:themeShade="BF"/>
      <w:kern w:val="2"/>
      <w:sz w:val="24"/>
      <w:szCs w:val="24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6BA0"/>
    <w:rPr>
      <w:i/>
      <w:iCs/>
      <w:color w:val="365F91" w:themeColor="accent1" w:themeShade="BF"/>
      <w:kern w:val="2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EA6BA0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EA6BA0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A6BA0"/>
    <w:pPr>
      <w:spacing w:after="0" w:line="240" w:lineRule="auto"/>
    </w:pPr>
    <w:rPr>
      <w:rFonts w:ascii="Palatino Linotype" w:hAnsi="Palatino Linotype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5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0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1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3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7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4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6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7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6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09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1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4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5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8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4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8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8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4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3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9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8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2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681DA-2187-4D67-8BBA-CA8A895F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6500</Words>
  <Characters>39006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joannan</dc:creator>
  <cp:lastModifiedBy>joannan</cp:lastModifiedBy>
  <cp:revision>2</cp:revision>
  <dcterms:created xsi:type="dcterms:W3CDTF">2025-03-20T10:21:00Z</dcterms:created>
  <dcterms:modified xsi:type="dcterms:W3CDTF">2025-03-20T10:21:00Z</dcterms:modified>
</cp:coreProperties>
</file>