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0D78" w14:textId="77777777" w:rsidR="00876ADD" w:rsidRPr="00820CE6" w:rsidRDefault="00876ADD">
      <w:pPr>
        <w:rPr>
          <w:rFonts w:ascii="Verdana" w:hAnsi="Verdana"/>
          <w:sz w:val="20"/>
          <w:szCs w:val="20"/>
        </w:rPr>
      </w:pPr>
    </w:p>
    <w:p w14:paraId="612F703C" w14:textId="77777777" w:rsidR="00F90DD9" w:rsidRPr="00820CE6" w:rsidRDefault="00F90DD9">
      <w:pPr>
        <w:rPr>
          <w:rFonts w:ascii="Verdana" w:hAnsi="Verdana"/>
          <w:sz w:val="20"/>
          <w:szCs w:val="20"/>
        </w:rPr>
      </w:pPr>
    </w:p>
    <w:p w14:paraId="33003663" w14:textId="77777777" w:rsidR="00DF042C" w:rsidRDefault="00DF042C" w:rsidP="00F90DD9">
      <w:pPr>
        <w:rPr>
          <w:rFonts w:ascii="Verdana" w:hAnsi="Verdana"/>
          <w:b/>
          <w:sz w:val="20"/>
          <w:szCs w:val="20"/>
        </w:rPr>
      </w:pPr>
    </w:p>
    <w:p w14:paraId="73F19E1D" w14:textId="00407488" w:rsidR="00F90DD9" w:rsidRPr="00820CE6" w:rsidRDefault="00F90DD9" w:rsidP="00F90DD9">
      <w:pPr>
        <w:rPr>
          <w:rFonts w:ascii="Verdana" w:hAnsi="Verdana"/>
          <w:sz w:val="20"/>
          <w:szCs w:val="20"/>
        </w:rPr>
      </w:pPr>
      <w:r w:rsidRPr="005E06C5">
        <w:rPr>
          <w:rFonts w:ascii="Verdana" w:hAnsi="Verdana"/>
          <w:b/>
          <w:sz w:val="20"/>
          <w:szCs w:val="20"/>
        </w:rPr>
        <w:t>I.2601</w:t>
      </w:r>
      <w:r w:rsidRPr="005E06C5">
        <w:rPr>
          <w:rFonts w:ascii="Verdana" w:hAnsi="Verdana"/>
          <w:b/>
          <w:color w:val="000000" w:themeColor="text1"/>
          <w:sz w:val="20"/>
          <w:szCs w:val="20"/>
        </w:rPr>
        <w:t>.</w:t>
      </w:r>
      <w:r w:rsidR="00DF5458" w:rsidRPr="003D2061">
        <w:rPr>
          <w:rFonts w:ascii="Verdana" w:hAnsi="Verdana"/>
          <w:b/>
          <w:color w:val="000000" w:themeColor="text1"/>
          <w:sz w:val="20"/>
          <w:szCs w:val="20"/>
        </w:rPr>
        <w:t>5</w:t>
      </w:r>
      <w:r w:rsidRPr="003D2061">
        <w:rPr>
          <w:rFonts w:ascii="Verdana" w:hAnsi="Verdana"/>
          <w:b/>
          <w:color w:val="000000" w:themeColor="text1"/>
          <w:sz w:val="20"/>
          <w:szCs w:val="20"/>
        </w:rPr>
        <w:t>.202</w:t>
      </w:r>
      <w:r w:rsidR="006D20F3" w:rsidRPr="003D2061">
        <w:rPr>
          <w:rFonts w:ascii="Verdana" w:hAnsi="Verdana"/>
          <w:b/>
          <w:color w:val="000000" w:themeColor="text1"/>
          <w:sz w:val="20"/>
          <w:szCs w:val="20"/>
        </w:rPr>
        <w:t>5</w:t>
      </w:r>
      <w:r w:rsidRPr="003D2061">
        <w:rPr>
          <w:rFonts w:ascii="Verdana" w:hAnsi="Verdana"/>
          <w:b/>
          <w:color w:val="000000" w:themeColor="text1"/>
          <w:sz w:val="20"/>
          <w:szCs w:val="20"/>
        </w:rPr>
        <w:t xml:space="preserve">  </w:t>
      </w:r>
      <w:r w:rsidRPr="003D2061">
        <w:rPr>
          <w:rFonts w:ascii="Verdana" w:hAnsi="Verdana"/>
          <w:color w:val="000000" w:themeColor="text1"/>
          <w:sz w:val="20"/>
          <w:szCs w:val="20"/>
        </w:rPr>
        <w:t xml:space="preserve"> </w:t>
      </w:r>
      <w:r w:rsidRPr="005E06C5">
        <w:rPr>
          <w:rFonts w:ascii="Verdana" w:hAnsi="Verdana"/>
          <w:sz w:val="20"/>
          <w:szCs w:val="20"/>
        </w:rPr>
        <w:tab/>
      </w:r>
      <w:r w:rsidRPr="005E06C5">
        <w:rPr>
          <w:rFonts w:ascii="Verdana" w:hAnsi="Verdana"/>
          <w:sz w:val="20"/>
          <w:szCs w:val="20"/>
        </w:rPr>
        <w:tab/>
      </w:r>
      <w:r w:rsidRPr="005E06C5">
        <w:rPr>
          <w:rFonts w:ascii="Verdana" w:hAnsi="Verdana"/>
          <w:sz w:val="20"/>
          <w:szCs w:val="20"/>
        </w:rPr>
        <w:tab/>
      </w:r>
      <w:r w:rsidRPr="005E06C5">
        <w:rPr>
          <w:rFonts w:ascii="Verdana" w:hAnsi="Verdana"/>
          <w:sz w:val="20"/>
          <w:szCs w:val="20"/>
        </w:rPr>
        <w:tab/>
      </w:r>
      <w:r w:rsidRPr="005E06C5">
        <w:rPr>
          <w:rFonts w:ascii="Verdana" w:hAnsi="Verdana"/>
          <w:sz w:val="20"/>
          <w:szCs w:val="20"/>
        </w:rPr>
        <w:tab/>
      </w:r>
      <w:r w:rsidR="00EF4B2B" w:rsidRPr="005E06C5">
        <w:rPr>
          <w:rFonts w:ascii="Verdana" w:hAnsi="Verdana"/>
          <w:sz w:val="20"/>
          <w:szCs w:val="20"/>
        </w:rPr>
        <w:t xml:space="preserve">    </w:t>
      </w:r>
      <w:r w:rsidRPr="005E06C5">
        <w:rPr>
          <w:rFonts w:ascii="Verdana" w:hAnsi="Verdana"/>
          <w:sz w:val="20"/>
          <w:szCs w:val="20"/>
        </w:rPr>
        <w:tab/>
      </w:r>
      <w:r w:rsidR="007E7FF8" w:rsidRPr="005E06C5">
        <w:rPr>
          <w:rFonts w:ascii="Verdana" w:hAnsi="Verdana"/>
          <w:sz w:val="20"/>
          <w:szCs w:val="20"/>
        </w:rPr>
        <w:t xml:space="preserve">   </w:t>
      </w:r>
      <w:r w:rsidRPr="005E06C5">
        <w:rPr>
          <w:rFonts w:ascii="Verdana" w:hAnsi="Verdana"/>
          <w:sz w:val="20"/>
          <w:szCs w:val="20"/>
        </w:rPr>
        <w:t>Uniejów, dnia</w:t>
      </w:r>
      <w:r w:rsidR="007E7FF8" w:rsidRPr="005E06C5">
        <w:rPr>
          <w:rFonts w:ascii="Verdana" w:hAnsi="Verdana"/>
          <w:sz w:val="20"/>
          <w:szCs w:val="20"/>
        </w:rPr>
        <w:t xml:space="preserve"> </w:t>
      </w:r>
      <w:r w:rsidRPr="005E06C5">
        <w:rPr>
          <w:rFonts w:ascii="Verdana" w:hAnsi="Verdana"/>
          <w:sz w:val="20"/>
          <w:szCs w:val="20"/>
        </w:rPr>
        <w:t xml:space="preserve"> </w:t>
      </w:r>
      <w:r w:rsidR="009450DB">
        <w:rPr>
          <w:rFonts w:ascii="Verdana" w:hAnsi="Verdana"/>
          <w:sz w:val="20"/>
          <w:szCs w:val="20"/>
        </w:rPr>
        <w:t xml:space="preserve"> </w:t>
      </w:r>
      <w:r w:rsidR="003D203B">
        <w:rPr>
          <w:rFonts w:ascii="Verdana" w:hAnsi="Verdana"/>
          <w:sz w:val="20"/>
          <w:szCs w:val="20"/>
        </w:rPr>
        <w:t>19</w:t>
      </w:r>
      <w:r w:rsidR="007E7FF8" w:rsidRPr="005E06C5">
        <w:rPr>
          <w:rFonts w:ascii="Verdana" w:hAnsi="Verdana"/>
          <w:sz w:val="20"/>
          <w:szCs w:val="20"/>
        </w:rPr>
        <w:t>.</w:t>
      </w:r>
      <w:r w:rsidR="006D20F3">
        <w:rPr>
          <w:rFonts w:ascii="Verdana" w:hAnsi="Verdana"/>
          <w:sz w:val="20"/>
          <w:szCs w:val="20"/>
        </w:rPr>
        <w:t>0</w:t>
      </w:r>
      <w:r w:rsidR="00DF5458">
        <w:rPr>
          <w:rFonts w:ascii="Verdana" w:hAnsi="Verdana"/>
          <w:sz w:val="20"/>
          <w:szCs w:val="20"/>
        </w:rPr>
        <w:t>3</w:t>
      </w:r>
      <w:r w:rsidRPr="005E06C5">
        <w:rPr>
          <w:rFonts w:ascii="Verdana" w:hAnsi="Verdana"/>
          <w:sz w:val="20"/>
          <w:szCs w:val="20"/>
        </w:rPr>
        <w:t>.202</w:t>
      </w:r>
      <w:r w:rsidR="006D20F3">
        <w:rPr>
          <w:rFonts w:ascii="Verdana" w:hAnsi="Verdana"/>
          <w:sz w:val="20"/>
          <w:szCs w:val="20"/>
        </w:rPr>
        <w:t>5</w:t>
      </w:r>
      <w:r w:rsidRPr="005E06C5">
        <w:rPr>
          <w:rFonts w:ascii="Verdana" w:hAnsi="Verdana"/>
          <w:sz w:val="20"/>
          <w:szCs w:val="20"/>
        </w:rPr>
        <w:t xml:space="preserve"> r.</w:t>
      </w:r>
    </w:p>
    <w:p w14:paraId="174BA317" w14:textId="77777777" w:rsidR="00F90DD9" w:rsidRDefault="00F90DD9" w:rsidP="00F90DD9">
      <w:pPr>
        <w:tabs>
          <w:tab w:val="left" w:pos="567"/>
        </w:tabs>
        <w:spacing w:after="0"/>
        <w:contextualSpacing/>
        <w:rPr>
          <w:rFonts w:ascii="Verdana" w:hAnsi="Verdana" w:cstheme="minorHAnsi"/>
          <w:sz w:val="20"/>
          <w:szCs w:val="20"/>
        </w:rPr>
      </w:pPr>
    </w:p>
    <w:p w14:paraId="4BBC7A34" w14:textId="77777777" w:rsidR="009F6A7F" w:rsidRPr="009F6A7F" w:rsidRDefault="009F6A7F" w:rsidP="009F6A7F">
      <w:pPr>
        <w:tabs>
          <w:tab w:val="left" w:pos="567"/>
        </w:tabs>
        <w:spacing w:after="0"/>
        <w:contextualSpacing/>
        <w:jc w:val="center"/>
        <w:rPr>
          <w:rFonts w:ascii="Verdana" w:hAnsi="Verdana" w:cstheme="minorHAnsi"/>
          <w:b/>
          <w:sz w:val="20"/>
          <w:szCs w:val="20"/>
        </w:rPr>
      </w:pPr>
      <w:r w:rsidRPr="009F6A7F">
        <w:rPr>
          <w:rFonts w:ascii="Verdana" w:hAnsi="Verdana" w:cstheme="minorHAnsi"/>
          <w:b/>
          <w:sz w:val="20"/>
          <w:szCs w:val="20"/>
        </w:rPr>
        <w:t>Zapytanie ofertowe</w:t>
      </w:r>
    </w:p>
    <w:p w14:paraId="18A8F65C" w14:textId="77777777" w:rsidR="009F6A7F" w:rsidRPr="00F90DD9" w:rsidRDefault="009F6A7F" w:rsidP="00F90DD9">
      <w:pPr>
        <w:tabs>
          <w:tab w:val="left" w:pos="567"/>
        </w:tabs>
        <w:spacing w:after="0"/>
        <w:contextualSpacing/>
        <w:rPr>
          <w:rFonts w:ascii="Verdana" w:hAnsi="Verdana" w:cstheme="minorHAnsi"/>
          <w:sz w:val="20"/>
          <w:szCs w:val="20"/>
        </w:rPr>
      </w:pPr>
    </w:p>
    <w:p w14:paraId="191F8AD4" w14:textId="4127C154" w:rsidR="00984667" w:rsidRDefault="00F90DD9" w:rsidP="00F90DD9">
      <w:pPr>
        <w:tabs>
          <w:tab w:val="left" w:pos="567"/>
        </w:tabs>
        <w:spacing w:after="0"/>
        <w:contextualSpacing/>
        <w:jc w:val="both"/>
        <w:rPr>
          <w:rFonts w:ascii="Verdana" w:hAnsi="Verdana" w:cstheme="minorHAnsi"/>
          <w:sz w:val="20"/>
          <w:szCs w:val="20"/>
        </w:rPr>
      </w:pPr>
      <w:r w:rsidRPr="007E0D70">
        <w:rPr>
          <w:rFonts w:ascii="Verdana" w:hAnsi="Verdana" w:cstheme="minorHAnsi"/>
          <w:sz w:val="20"/>
          <w:szCs w:val="20"/>
        </w:rPr>
        <w:t xml:space="preserve">Gmina Uniejów zaprasza do złożenia oferty na </w:t>
      </w:r>
      <w:r w:rsidR="00BB3109" w:rsidRPr="00302664">
        <w:rPr>
          <w:rFonts w:ascii="Verdana" w:hAnsi="Verdana" w:cstheme="minorHAnsi"/>
          <w:color w:val="000000" w:themeColor="text1"/>
          <w:sz w:val="20"/>
          <w:szCs w:val="20"/>
        </w:rPr>
        <w:t>dostawę</w:t>
      </w:r>
      <w:r w:rsidRPr="007E0D70">
        <w:rPr>
          <w:rFonts w:ascii="Verdana" w:hAnsi="Verdana" w:cstheme="minorHAnsi"/>
          <w:sz w:val="20"/>
          <w:szCs w:val="20"/>
        </w:rPr>
        <w:t xml:space="preserve"> </w:t>
      </w:r>
    </w:p>
    <w:p w14:paraId="0C8607E8" w14:textId="77777777" w:rsidR="00984667" w:rsidRDefault="00984667" w:rsidP="00F90DD9">
      <w:pPr>
        <w:tabs>
          <w:tab w:val="left" w:pos="567"/>
        </w:tabs>
        <w:spacing w:after="0"/>
        <w:contextualSpacing/>
        <w:jc w:val="both"/>
        <w:rPr>
          <w:rFonts w:ascii="Verdana" w:hAnsi="Verdana" w:cstheme="minorHAnsi"/>
          <w:sz w:val="20"/>
          <w:szCs w:val="20"/>
        </w:rPr>
      </w:pPr>
    </w:p>
    <w:p w14:paraId="0C78258F" w14:textId="34552B4C" w:rsidR="00984667" w:rsidRPr="00222A12" w:rsidRDefault="00302664" w:rsidP="00984667">
      <w:pPr>
        <w:pStyle w:val="Akapitzlist"/>
        <w:numPr>
          <w:ilvl w:val="0"/>
          <w:numId w:val="25"/>
        </w:numPr>
        <w:suppressAutoHyphens/>
        <w:autoSpaceDN w:val="0"/>
        <w:spacing w:after="0" w:line="240" w:lineRule="auto"/>
        <w:ind w:left="284" w:hanging="284"/>
        <w:contextualSpacing w:val="0"/>
        <w:jc w:val="both"/>
        <w:textAlignment w:val="baseline"/>
        <w:rPr>
          <w:rFonts w:cstheme="minorHAnsi"/>
          <w:b/>
        </w:rPr>
      </w:pPr>
      <w:r w:rsidRPr="00302664">
        <w:rPr>
          <w:rFonts w:cstheme="minorHAnsi"/>
          <w:b/>
        </w:rPr>
        <w:t>L</w:t>
      </w:r>
      <w:r w:rsidR="005A47FA" w:rsidRPr="00222A12">
        <w:rPr>
          <w:rFonts w:cstheme="minorHAnsi"/>
          <w:b/>
        </w:rPr>
        <w:t xml:space="preserve">icencji </w:t>
      </w:r>
      <w:r w:rsidR="00984667" w:rsidRPr="00222A12">
        <w:rPr>
          <w:rFonts w:cstheme="minorHAnsi"/>
          <w:b/>
        </w:rPr>
        <w:t>Oprogramowania do zarządzania i monitorowania infrastrukturą IT</w:t>
      </w:r>
    </w:p>
    <w:p w14:paraId="78458C6D" w14:textId="171F6A65" w:rsidR="00984667" w:rsidRPr="00222A12" w:rsidRDefault="00302664" w:rsidP="00984667">
      <w:pPr>
        <w:pStyle w:val="Akapitzlist"/>
        <w:numPr>
          <w:ilvl w:val="0"/>
          <w:numId w:val="25"/>
        </w:numPr>
        <w:suppressAutoHyphens/>
        <w:autoSpaceDN w:val="0"/>
        <w:spacing w:after="0" w:line="240" w:lineRule="auto"/>
        <w:ind w:left="284" w:hanging="284"/>
        <w:contextualSpacing w:val="0"/>
        <w:jc w:val="both"/>
        <w:textAlignment w:val="baseline"/>
        <w:rPr>
          <w:rFonts w:cstheme="minorHAnsi"/>
          <w:b/>
        </w:rPr>
      </w:pPr>
      <w:r w:rsidRPr="00302664">
        <w:rPr>
          <w:rFonts w:cstheme="minorHAnsi"/>
          <w:b/>
        </w:rPr>
        <w:t>L</w:t>
      </w:r>
      <w:r w:rsidR="005A47FA" w:rsidRPr="00222A12">
        <w:rPr>
          <w:rFonts w:cstheme="minorHAnsi"/>
          <w:b/>
        </w:rPr>
        <w:t>icencji</w:t>
      </w:r>
      <w:r w:rsidR="00984667" w:rsidRPr="00222A12">
        <w:rPr>
          <w:rFonts w:cstheme="minorHAnsi"/>
          <w:b/>
        </w:rPr>
        <w:t xml:space="preserve"> Systemu do ochrony przed wyciekiem danych</w:t>
      </w:r>
    </w:p>
    <w:p w14:paraId="0CEA03E2" w14:textId="77777777" w:rsidR="00984667" w:rsidRDefault="00984667" w:rsidP="00F90DD9">
      <w:pPr>
        <w:tabs>
          <w:tab w:val="left" w:pos="567"/>
        </w:tabs>
        <w:spacing w:after="0"/>
        <w:contextualSpacing/>
        <w:jc w:val="both"/>
        <w:rPr>
          <w:rFonts w:ascii="Verdana" w:hAnsi="Verdana" w:cstheme="minorHAnsi"/>
          <w:sz w:val="20"/>
          <w:szCs w:val="20"/>
        </w:rPr>
      </w:pPr>
    </w:p>
    <w:p w14:paraId="05540510" w14:textId="0539574A" w:rsidR="00984667" w:rsidRDefault="00BB3109" w:rsidP="00984667">
      <w:pPr>
        <w:pStyle w:val="Akapitzlist"/>
        <w:spacing w:after="0"/>
        <w:ind w:left="0"/>
        <w:rPr>
          <w:rFonts w:cstheme="minorHAnsi"/>
          <w:b/>
        </w:rPr>
      </w:pPr>
      <w:r>
        <w:rPr>
          <w:rFonts w:cstheme="minorHAnsi"/>
          <w:b/>
        </w:rPr>
        <w:t>L</w:t>
      </w:r>
      <w:r w:rsidR="00A90B97">
        <w:rPr>
          <w:rFonts w:cstheme="minorHAnsi"/>
          <w:b/>
        </w:rPr>
        <w:t>icencj</w:t>
      </w:r>
      <w:r>
        <w:rPr>
          <w:rFonts w:cstheme="minorHAnsi"/>
          <w:b/>
        </w:rPr>
        <w:t>a</w:t>
      </w:r>
      <w:r w:rsidR="00984667" w:rsidRPr="00DF2D6E">
        <w:rPr>
          <w:rFonts w:cstheme="minorHAnsi"/>
          <w:b/>
        </w:rPr>
        <w:t xml:space="preserve"> Oprogramowania do zarządzania i monitorowania infrastrukturą IT oraz </w:t>
      </w:r>
      <w:r>
        <w:rPr>
          <w:rFonts w:cstheme="minorHAnsi"/>
          <w:b/>
        </w:rPr>
        <w:t xml:space="preserve">licencja </w:t>
      </w:r>
      <w:r w:rsidR="00222A12">
        <w:rPr>
          <w:rFonts w:cstheme="minorHAnsi"/>
          <w:b/>
        </w:rPr>
        <w:t>s</w:t>
      </w:r>
      <w:r w:rsidR="00984667" w:rsidRPr="00DF2D6E">
        <w:rPr>
          <w:rFonts w:cstheme="minorHAnsi"/>
          <w:b/>
        </w:rPr>
        <w:t>ystemu do ochrony przed wyciekiem danych, będą utrzymywane i zapewnione ich działanie do dnia 30.06.2026 r.</w:t>
      </w:r>
    </w:p>
    <w:p w14:paraId="0E12E125" w14:textId="77777777" w:rsidR="00984667" w:rsidRDefault="00984667" w:rsidP="00F90DD9">
      <w:pPr>
        <w:tabs>
          <w:tab w:val="left" w:pos="567"/>
        </w:tabs>
        <w:spacing w:after="0"/>
        <w:contextualSpacing/>
        <w:jc w:val="both"/>
        <w:rPr>
          <w:rFonts w:ascii="Verdana" w:hAnsi="Verdana" w:cstheme="minorHAnsi"/>
          <w:sz w:val="20"/>
          <w:szCs w:val="20"/>
        </w:rPr>
      </w:pPr>
    </w:p>
    <w:p w14:paraId="24FFD641" w14:textId="6A1D9911" w:rsidR="00F90DD9" w:rsidRPr="007E0D70" w:rsidRDefault="00F90DD9" w:rsidP="00F90DD9">
      <w:pPr>
        <w:tabs>
          <w:tab w:val="left" w:pos="567"/>
        </w:tabs>
        <w:spacing w:after="0"/>
        <w:contextualSpacing/>
        <w:jc w:val="both"/>
        <w:rPr>
          <w:rFonts w:ascii="Verdana" w:hAnsi="Verdana" w:cstheme="minorHAnsi"/>
          <w:sz w:val="20"/>
          <w:szCs w:val="20"/>
        </w:rPr>
      </w:pPr>
      <w:r w:rsidRPr="007E0D70">
        <w:rPr>
          <w:rFonts w:ascii="Verdana" w:hAnsi="Verdana" w:cstheme="minorHAnsi"/>
          <w:sz w:val="20"/>
          <w:szCs w:val="20"/>
        </w:rPr>
        <w:t>w ramach zadania pn.: „Cyberbezpieczny Samorząd”, współfinansowanego ze środków Unii Europejskiej, w ramach Funduszy</w:t>
      </w:r>
      <w:r w:rsidRPr="007E0D70">
        <w:rPr>
          <w:rFonts w:ascii="Verdana" w:hAnsi="Verdana" w:cstheme="minorHAnsi"/>
          <w:b/>
          <w:sz w:val="20"/>
          <w:szCs w:val="20"/>
        </w:rPr>
        <w:t xml:space="preserve"> </w:t>
      </w:r>
      <w:r w:rsidRPr="00EF4B2B">
        <w:rPr>
          <w:rFonts w:ascii="Verdana" w:hAnsi="Verdana" w:cstheme="minorHAnsi"/>
          <w:sz w:val="20"/>
          <w:szCs w:val="20"/>
        </w:rPr>
        <w:t xml:space="preserve">Europejskich </w:t>
      </w:r>
      <w:r w:rsidRPr="007E0D70">
        <w:rPr>
          <w:rFonts w:ascii="Verdana" w:eastAsia="Times New Roman" w:hAnsi="Verdana" w:cstheme="minorHAnsi"/>
          <w:sz w:val="20"/>
          <w:szCs w:val="20"/>
        </w:rPr>
        <w:t xml:space="preserve">na Rozwój Cyfrowy 2021-2027 (FERC) Priorytet II: Zaawansowane usługi cyfrowe Działanie 2.2. – Wzmocnienie krajowego systemu </w:t>
      </w:r>
      <w:proofErr w:type="spellStart"/>
      <w:r w:rsidRPr="007E0D70">
        <w:rPr>
          <w:rFonts w:ascii="Verdana" w:eastAsia="Times New Roman" w:hAnsi="Verdana" w:cstheme="minorHAnsi"/>
          <w:sz w:val="20"/>
          <w:szCs w:val="20"/>
        </w:rPr>
        <w:t>cyberbezpieczeństwa</w:t>
      </w:r>
      <w:proofErr w:type="spellEnd"/>
      <w:r w:rsidRPr="007E0D70">
        <w:rPr>
          <w:rFonts w:ascii="Verdana" w:eastAsia="Times New Roman" w:hAnsi="Verdana" w:cstheme="minorHAnsi"/>
          <w:sz w:val="20"/>
          <w:szCs w:val="20"/>
        </w:rPr>
        <w:t xml:space="preserve"> konkurs grantowy w ramach Projektu grantowego „Cyberbezpieczny Samorząd” o numerze FERC.02.02-CS.01-001/23  opublikowanego na stronie Centrum Projektów Polska Cyfrowa </w:t>
      </w:r>
      <w:hyperlink r:id="rId8" w:history="1">
        <w:r w:rsidRPr="007E0D70">
          <w:rPr>
            <w:rFonts w:ascii="Verdana" w:eastAsia="Times New Roman" w:hAnsi="Verdana" w:cstheme="minorHAnsi"/>
            <w:sz w:val="20"/>
            <w:szCs w:val="20"/>
            <w:u w:val="single"/>
          </w:rPr>
          <w:t>https://www.gov.pl/web/cppc/cyberbezpieczny-samorzad</w:t>
        </w:r>
      </w:hyperlink>
      <w:r w:rsidRPr="007E0D70">
        <w:rPr>
          <w:rFonts w:ascii="Verdana" w:eastAsia="Times New Roman" w:hAnsi="Verdana" w:cstheme="minorHAnsi"/>
          <w:sz w:val="20"/>
          <w:szCs w:val="20"/>
        </w:rPr>
        <w:t xml:space="preserve"> .</w:t>
      </w:r>
    </w:p>
    <w:p w14:paraId="05CB4340" w14:textId="77777777" w:rsidR="00F90DD9" w:rsidRPr="007E0D70" w:rsidRDefault="00F90DD9" w:rsidP="00F90DD9">
      <w:pPr>
        <w:suppressAutoHyphens/>
        <w:spacing w:after="4" w:line="276" w:lineRule="auto"/>
        <w:ind w:right="153"/>
        <w:rPr>
          <w:rFonts w:ascii="Verdana" w:eastAsia="SimSun" w:hAnsi="Verdana" w:cstheme="minorHAnsi"/>
          <w:b/>
          <w:sz w:val="20"/>
          <w:szCs w:val="20"/>
          <w:lang w:eastAsia="ar-SA"/>
        </w:rPr>
      </w:pPr>
    </w:p>
    <w:p w14:paraId="61DF943D" w14:textId="77777777" w:rsidR="00F90DD9" w:rsidRPr="007E0D70" w:rsidRDefault="00F90DD9" w:rsidP="00F90DD9">
      <w:pPr>
        <w:suppressAutoHyphens/>
        <w:spacing w:after="4" w:line="276" w:lineRule="auto"/>
        <w:ind w:right="153"/>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Nazwa zamawiającego:</w:t>
      </w:r>
      <w:r w:rsidRPr="007E0D70">
        <w:rPr>
          <w:rFonts w:ascii="Verdana" w:eastAsia="SimSun" w:hAnsi="Verdana" w:cstheme="minorHAnsi"/>
          <w:sz w:val="20"/>
          <w:szCs w:val="20"/>
          <w:lang w:eastAsia="ar-SA"/>
        </w:rPr>
        <w:t xml:space="preserve"> Gmina Uniejów   </w:t>
      </w:r>
    </w:p>
    <w:p w14:paraId="5946C585" w14:textId="77777777" w:rsidR="00F90DD9" w:rsidRPr="007E0D70" w:rsidRDefault="00F90DD9" w:rsidP="00F90DD9">
      <w:pPr>
        <w:suppressAutoHyphens/>
        <w:spacing w:after="4" w:line="276" w:lineRule="auto"/>
        <w:ind w:right="153"/>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ulica:</w:t>
      </w:r>
      <w:r w:rsidRPr="007E0D70">
        <w:rPr>
          <w:rFonts w:ascii="Verdana" w:eastAsia="SimSun" w:hAnsi="Verdana" w:cstheme="minorHAnsi"/>
          <w:sz w:val="20"/>
          <w:szCs w:val="20"/>
          <w:lang w:eastAsia="ar-SA"/>
        </w:rPr>
        <w:t xml:space="preserve"> Błogosławionego Bogumiła 13, 99-210 Uniejów </w:t>
      </w:r>
    </w:p>
    <w:p w14:paraId="0B146599" w14:textId="77777777" w:rsidR="00F90DD9" w:rsidRPr="007E0D70" w:rsidRDefault="00F90DD9" w:rsidP="00F90DD9">
      <w:pPr>
        <w:suppressAutoHyphens/>
        <w:spacing w:after="0" w:line="276" w:lineRule="auto"/>
        <w:ind w:right="153"/>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Telefon:</w:t>
      </w:r>
      <w:r w:rsidRPr="007E0D70">
        <w:rPr>
          <w:rFonts w:ascii="Verdana" w:eastAsia="SimSun" w:hAnsi="Verdana" w:cstheme="minorHAnsi"/>
          <w:sz w:val="20"/>
          <w:szCs w:val="20"/>
          <w:lang w:eastAsia="ar-SA"/>
        </w:rPr>
        <w:t xml:space="preserve"> 63 288 97 40 </w:t>
      </w:r>
      <w:r w:rsidRPr="007E0D70">
        <w:rPr>
          <w:rFonts w:ascii="Verdana" w:eastAsia="SimSun" w:hAnsi="Verdana" w:cstheme="minorHAnsi"/>
          <w:b/>
          <w:sz w:val="20"/>
          <w:szCs w:val="20"/>
          <w:lang w:eastAsia="ar-SA"/>
        </w:rPr>
        <w:t>faks:</w:t>
      </w:r>
      <w:r w:rsidRPr="007E0D70">
        <w:rPr>
          <w:rFonts w:ascii="Verdana" w:eastAsia="SimSun" w:hAnsi="Verdana" w:cstheme="minorHAnsi"/>
          <w:sz w:val="20"/>
          <w:szCs w:val="20"/>
          <w:lang w:eastAsia="ar-SA"/>
        </w:rPr>
        <w:t xml:space="preserve"> 63 288 97 43; 63 288 97 40 wew. 43 </w:t>
      </w:r>
    </w:p>
    <w:p w14:paraId="288A4FBD" w14:textId="77777777" w:rsidR="00F90DD9" w:rsidRPr="007E0D70" w:rsidRDefault="00F90DD9" w:rsidP="00F90DD9">
      <w:pPr>
        <w:suppressAutoHyphens/>
        <w:spacing w:after="0" w:line="276" w:lineRule="auto"/>
        <w:ind w:right="12"/>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REGON Gminy Uniejów:</w:t>
      </w:r>
      <w:r w:rsidRPr="007E0D70">
        <w:rPr>
          <w:rFonts w:ascii="Verdana" w:eastAsia="SimSun" w:hAnsi="Verdana" w:cstheme="minorHAnsi"/>
          <w:sz w:val="20"/>
          <w:szCs w:val="20"/>
          <w:lang w:eastAsia="ar-SA"/>
        </w:rPr>
        <w:t xml:space="preserve"> 311019579 </w:t>
      </w:r>
    </w:p>
    <w:p w14:paraId="5D21BF21" w14:textId="77777777" w:rsidR="00F90DD9" w:rsidRPr="007E0D70" w:rsidRDefault="00F90DD9" w:rsidP="00F90DD9">
      <w:pPr>
        <w:suppressAutoHyphens/>
        <w:spacing w:after="0" w:line="276" w:lineRule="auto"/>
        <w:ind w:right="12"/>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NIP</w:t>
      </w:r>
      <w:r w:rsidRPr="007E0D70">
        <w:rPr>
          <w:rFonts w:ascii="Verdana" w:eastAsia="SimSun" w:hAnsi="Verdana" w:cstheme="minorHAnsi"/>
          <w:sz w:val="20"/>
          <w:szCs w:val="20"/>
          <w:lang w:eastAsia="ar-SA"/>
        </w:rPr>
        <w:t xml:space="preserve"> </w:t>
      </w:r>
      <w:r w:rsidRPr="007E0D70">
        <w:rPr>
          <w:rFonts w:ascii="Verdana" w:eastAsia="SimSun" w:hAnsi="Verdana" w:cstheme="minorHAnsi"/>
          <w:b/>
          <w:sz w:val="20"/>
          <w:szCs w:val="20"/>
          <w:lang w:eastAsia="ar-SA"/>
        </w:rPr>
        <w:t>Gminy Uniejów:</w:t>
      </w:r>
      <w:r w:rsidRPr="007E0D70">
        <w:rPr>
          <w:rFonts w:ascii="Verdana" w:eastAsia="SimSun" w:hAnsi="Verdana" w:cstheme="minorHAnsi"/>
          <w:sz w:val="20"/>
          <w:szCs w:val="20"/>
          <w:lang w:eastAsia="ar-SA"/>
        </w:rPr>
        <w:t xml:space="preserve"> 828-13-56-737 </w:t>
      </w:r>
    </w:p>
    <w:p w14:paraId="72AE3B0A" w14:textId="77777777" w:rsidR="00F90DD9" w:rsidRPr="007E0D70" w:rsidRDefault="00F90DD9" w:rsidP="00F90DD9">
      <w:pPr>
        <w:suppressAutoHyphens/>
        <w:spacing w:after="0" w:line="276" w:lineRule="auto"/>
        <w:ind w:right="12"/>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Adres e-mail:</w:t>
      </w:r>
      <w:r w:rsidRPr="007E0D70">
        <w:rPr>
          <w:rFonts w:ascii="Verdana" w:eastAsia="SimSun" w:hAnsi="Verdana" w:cstheme="minorHAnsi"/>
          <w:sz w:val="20"/>
          <w:szCs w:val="20"/>
          <w:lang w:eastAsia="ar-SA"/>
        </w:rPr>
        <w:t xml:space="preserve"> </w:t>
      </w:r>
      <w:hyperlink r:id="rId9" w:history="1">
        <w:r w:rsidRPr="007E0D70">
          <w:rPr>
            <w:rFonts w:ascii="Verdana" w:eastAsia="SimSun" w:hAnsi="Verdana" w:cstheme="minorHAnsi"/>
            <w:sz w:val="20"/>
            <w:szCs w:val="20"/>
            <w:u w:val="single"/>
            <w:lang w:eastAsia="ar-SA"/>
          </w:rPr>
          <w:t>urzad@uniejow.pl</w:t>
        </w:r>
      </w:hyperlink>
      <w:r w:rsidRPr="007E0D70">
        <w:rPr>
          <w:rFonts w:ascii="Verdana" w:eastAsia="SimSun" w:hAnsi="Verdana" w:cstheme="minorHAnsi"/>
          <w:sz w:val="20"/>
          <w:szCs w:val="20"/>
          <w:lang w:eastAsia="ar-SA"/>
        </w:rPr>
        <w:t xml:space="preserve"> </w:t>
      </w:r>
    </w:p>
    <w:p w14:paraId="211BD79C" w14:textId="77777777" w:rsidR="00F90DD9" w:rsidRPr="007E0D70" w:rsidRDefault="00F90DD9" w:rsidP="00F90DD9">
      <w:pPr>
        <w:suppressAutoHyphens/>
        <w:spacing w:after="0" w:line="276" w:lineRule="auto"/>
        <w:ind w:right="12"/>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Adres strony internetowej:</w:t>
      </w:r>
      <w:r w:rsidRPr="007E0D70">
        <w:rPr>
          <w:rFonts w:ascii="Verdana" w:eastAsia="SimSun" w:hAnsi="Verdana" w:cstheme="minorHAnsi"/>
          <w:sz w:val="20"/>
          <w:szCs w:val="20"/>
          <w:lang w:eastAsia="ar-SA"/>
        </w:rPr>
        <w:t xml:space="preserve"> </w:t>
      </w:r>
      <w:hyperlink r:id="rId10">
        <w:r w:rsidRPr="007E0D70">
          <w:rPr>
            <w:rFonts w:ascii="Verdana" w:eastAsia="SimSun" w:hAnsi="Verdana" w:cstheme="minorHAnsi"/>
            <w:sz w:val="20"/>
            <w:szCs w:val="20"/>
            <w:u w:val="single" w:color="0000FF"/>
            <w:lang w:eastAsia="ar-SA"/>
          </w:rPr>
          <w:t>www.uniejow.pl</w:t>
        </w:r>
      </w:hyperlink>
      <w:hyperlink r:id="rId11">
        <w:r w:rsidRPr="007E0D70">
          <w:rPr>
            <w:rFonts w:ascii="Verdana" w:eastAsia="SimSun" w:hAnsi="Verdana" w:cstheme="minorHAnsi"/>
            <w:b/>
            <w:sz w:val="20"/>
            <w:szCs w:val="20"/>
            <w:lang w:eastAsia="ar-SA"/>
          </w:rPr>
          <w:t xml:space="preserve"> </w:t>
        </w:r>
      </w:hyperlink>
    </w:p>
    <w:p w14:paraId="442B4194" w14:textId="77777777" w:rsidR="00F90DD9" w:rsidRPr="007E0D70" w:rsidRDefault="00F90DD9" w:rsidP="00F90DD9">
      <w:pPr>
        <w:suppressAutoHyphens/>
        <w:spacing w:after="11" w:line="276" w:lineRule="auto"/>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Godziny urzędowania:</w:t>
      </w:r>
      <w:r w:rsidRPr="007E0D70">
        <w:rPr>
          <w:rFonts w:ascii="Verdana" w:eastAsia="SimSun" w:hAnsi="Verdana" w:cstheme="minorHAnsi"/>
          <w:sz w:val="20"/>
          <w:szCs w:val="20"/>
          <w:lang w:eastAsia="ar-SA"/>
        </w:rPr>
        <w:t xml:space="preserve"> pon. 8.00–17.00; wt.–czw. 8.00 – 16.00;</w:t>
      </w:r>
      <w:r w:rsidRPr="007E0D70">
        <w:rPr>
          <w:rFonts w:ascii="Verdana" w:eastAsia="SimSun" w:hAnsi="Verdana" w:cstheme="minorHAnsi"/>
          <w:b/>
          <w:sz w:val="20"/>
          <w:szCs w:val="20"/>
          <w:lang w:eastAsia="ar-SA"/>
        </w:rPr>
        <w:t xml:space="preserve"> </w:t>
      </w:r>
      <w:r w:rsidRPr="007E0D70">
        <w:rPr>
          <w:rFonts w:ascii="Verdana" w:eastAsia="SimSun" w:hAnsi="Verdana" w:cstheme="minorHAnsi"/>
          <w:sz w:val="20"/>
          <w:szCs w:val="20"/>
          <w:lang w:eastAsia="ar-SA"/>
        </w:rPr>
        <w:t>pt. 8.00 – 15.00;</w:t>
      </w:r>
    </w:p>
    <w:p w14:paraId="4A7FB6A9" w14:textId="77777777" w:rsidR="00F90DD9" w:rsidRPr="007E0D70" w:rsidRDefault="00F90DD9">
      <w:pPr>
        <w:rPr>
          <w:rFonts w:ascii="Verdana" w:hAnsi="Verdana"/>
          <w:sz w:val="20"/>
          <w:szCs w:val="20"/>
        </w:rPr>
      </w:pPr>
    </w:p>
    <w:p w14:paraId="208F60D1" w14:textId="77777777" w:rsidR="00CC55D8" w:rsidRPr="007E0D70" w:rsidRDefault="00CC55D8" w:rsidP="00CC55D8">
      <w:pPr>
        <w:jc w:val="both"/>
        <w:rPr>
          <w:rFonts w:ascii="Verdana" w:hAnsi="Verdana"/>
          <w:i/>
          <w:sz w:val="20"/>
          <w:szCs w:val="20"/>
        </w:rPr>
      </w:pPr>
      <w:r w:rsidRPr="007E0D70">
        <w:rPr>
          <w:rFonts w:ascii="Verdana" w:hAnsi="Verdana"/>
          <w:sz w:val="20"/>
          <w:szCs w:val="20"/>
        </w:rPr>
        <w:t xml:space="preserve">Do niniejszego postępowania zastosowanie mają regulacje dotyczące Zasady konkurencyjności określone w </w:t>
      </w:r>
      <w:r w:rsidRPr="007E0D70">
        <w:rPr>
          <w:rFonts w:ascii="Verdana" w:hAnsi="Verdana"/>
          <w:i/>
          <w:sz w:val="20"/>
          <w:szCs w:val="20"/>
        </w:rPr>
        <w:t>Wytycznych dotyczących kwalifikowalności wydatków na lata 2021-2027</w:t>
      </w:r>
      <w:r w:rsidR="00473977">
        <w:rPr>
          <w:rFonts w:ascii="Verdana" w:hAnsi="Verdana"/>
          <w:i/>
          <w:sz w:val="20"/>
          <w:szCs w:val="20"/>
        </w:rPr>
        <w:t>.</w:t>
      </w:r>
    </w:p>
    <w:p w14:paraId="3781E939" w14:textId="77777777" w:rsidR="00F90DD9" w:rsidRDefault="009F6A7F" w:rsidP="00F90DD9">
      <w:pPr>
        <w:jc w:val="both"/>
        <w:rPr>
          <w:rFonts w:ascii="Verdana" w:hAnsi="Verdana" w:cstheme="minorHAnsi"/>
          <w:b/>
          <w:sz w:val="20"/>
          <w:szCs w:val="20"/>
        </w:rPr>
      </w:pPr>
      <w:r w:rsidRPr="007E0D70">
        <w:rPr>
          <w:rFonts w:ascii="Verdana" w:hAnsi="Verdana" w:cstheme="minorHAnsi"/>
          <w:b/>
          <w:sz w:val="20"/>
          <w:szCs w:val="20"/>
        </w:rPr>
        <w:t>I</w:t>
      </w:r>
      <w:r w:rsidR="00F90DD9" w:rsidRPr="007E0D70">
        <w:rPr>
          <w:rFonts w:ascii="Verdana" w:hAnsi="Verdana" w:cstheme="minorHAnsi"/>
          <w:b/>
          <w:sz w:val="20"/>
          <w:szCs w:val="20"/>
        </w:rPr>
        <w:t>. Opis przedmiotu zamówienia:</w:t>
      </w:r>
    </w:p>
    <w:p w14:paraId="6BA8A353" w14:textId="058229E9" w:rsidR="00BB3109" w:rsidRPr="007E0D70" w:rsidRDefault="00BB3109" w:rsidP="00F90DD9">
      <w:pPr>
        <w:jc w:val="both"/>
        <w:rPr>
          <w:rFonts w:ascii="Verdana" w:hAnsi="Verdana" w:cstheme="minorHAnsi"/>
          <w:sz w:val="20"/>
          <w:szCs w:val="20"/>
        </w:rPr>
      </w:pPr>
      <w:r>
        <w:rPr>
          <w:rFonts w:ascii="Verdana" w:hAnsi="Verdana" w:cstheme="minorHAnsi"/>
          <w:sz w:val="20"/>
          <w:szCs w:val="20"/>
        </w:rPr>
        <w:t>Przedmiot zamówienia obejmuje dostawę:</w:t>
      </w:r>
    </w:p>
    <w:p w14:paraId="48C0A46F" w14:textId="2B80AB3E" w:rsidR="007F605D" w:rsidRDefault="00302664" w:rsidP="003C2922">
      <w:pPr>
        <w:pStyle w:val="Akapitzlist"/>
        <w:numPr>
          <w:ilvl w:val="0"/>
          <w:numId w:val="26"/>
        </w:numPr>
        <w:suppressAutoHyphens/>
        <w:autoSpaceDN w:val="0"/>
        <w:spacing w:after="0" w:line="240" w:lineRule="auto"/>
        <w:ind w:left="567" w:hanging="283"/>
        <w:contextualSpacing w:val="0"/>
        <w:jc w:val="both"/>
        <w:textAlignment w:val="baseline"/>
        <w:rPr>
          <w:rFonts w:cstheme="minorHAnsi"/>
          <w:b/>
          <w:sz w:val="24"/>
          <w:szCs w:val="24"/>
          <w:lang w:eastAsia="pl-PL"/>
        </w:rPr>
      </w:pPr>
      <w:r>
        <w:rPr>
          <w:rFonts w:cstheme="minorHAnsi"/>
          <w:b/>
          <w:sz w:val="24"/>
          <w:szCs w:val="24"/>
          <w:lang w:eastAsia="pl-PL"/>
        </w:rPr>
        <w:t>L</w:t>
      </w:r>
      <w:r w:rsidR="0042710E">
        <w:rPr>
          <w:rFonts w:cstheme="minorHAnsi"/>
          <w:b/>
          <w:sz w:val="24"/>
          <w:szCs w:val="24"/>
          <w:lang w:eastAsia="pl-PL"/>
        </w:rPr>
        <w:t>icencji</w:t>
      </w:r>
      <w:r w:rsidR="007F605D" w:rsidRPr="004D1722">
        <w:rPr>
          <w:rFonts w:cstheme="minorHAnsi"/>
          <w:b/>
          <w:sz w:val="24"/>
          <w:szCs w:val="24"/>
          <w:lang w:eastAsia="pl-PL"/>
        </w:rPr>
        <w:t xml:space="preserve"> </w:t>
      </w:r>
      <w:r w:rsidR="007F605D">
        <w:rPr>
          <w:rFonts w:cstheme="minorHAnsi"/>
          <w:b/>
          <w:sz w:val="24"/>
          <w:szCs w:val="24"/>
          <w:lang w:eastAsia="pl-PL"/>
        </w:rPr>
        <w:t>o</w:t>
      </w:r>
      <w:r w:rsidR="007F605D" w:rsidRPr="00ED10E3">
        <w:rPr>
          <w:rFonts w:cstheme="minorHAnsi"/>
          <w:b/>
          <w:sz w:val="24"/>
          <w:szCs w:val="24"/>
          <w:lang w:eastAsia="pl-PL"/>
        </w:rPr>
        <w:t>programowani</w:t>
      </w:r>
      <w:r w:rsidR="007F605D">
        <w:rPr>
          <w:rFonts w:cstheme="minorHAnsi"/>
          <w:b/>
          <w:sz w:val="24"/>
          <w:szCs w:val="24"/>
          <w:lang w:eastAsia="pl-PL"/>
        </w:rPr>
        <w:t>a</w:t>
      </w:r>
      <w:r w:rsidR="007F605D" w:rsidRPr="00ED10E3">
        <w:rPr>
          <w:rFonts w:cstheme="minorHAnsi"/>
          <w:b/>
          <w:sz w:val="24"/>
          <w:szCs w:val="24"/>
          <w:lang w:eastAsia="pl-PL"/>
        </w:rPr>
        <w:t xml:space="preserve"> do zarządzania i monitorowania infrastrukturą IT</w:t>
      </w:r>
      <w:r w:rsidR="007F605D">
        <w:rPr>
          <w:rFonts w:cstheme="minorHAnsi"/>
          <w:b/>
          <w:sz w:val="24"/>
          <w:szCs w:val="24"/>
          <w:lang w:eastAsia="pl-PL"/>
        </w:rPr>
        <w:t>.</w:t>
      </w:r>
    </w:p>
    <w:p w14:paraId="21711ACE" w14:textId="77777777" w:rsidR="007F605D" w:rsidRDefault="007F605D" w:rsidP="003C2922">
      <w:pPr>
        <w:pStyle w:val="Akapitzlist"/>
        <w:spacing w:after="0"/>
        <w:ind w:left="567"/>
        <w:jc w:val="both"/>
        <w:rPr>
          <w:rFonts w:cstheme="minorHAnsi"/>
          <w:sz w:val="24"/>
          <w:szCs w:val="24"/>
          <w:lang w:eastAsia="pl-PL"/>
        </w:rPr>
      </w:pPr>
      <w:r w:rsidRPr="00ED10E3">
        <w:rPr>
          <w:rFonts w:cstheme="minorHAnsi"/>
          <w:sz w:val="24"/>
          <w:szCs w:val="24"/>
          <w:lang w:eastAsia="pl-PL"/>
        </w:rPr>
        <w:t xml:space="preserve">Szczegółowy zakres wymagań oraz funkcjonalności systemu </w:t>
      </w:r>
      <w:r>
        <w:rPr>
          <w:rFonts w:cstheme="minorHAnsi"/>
          <w:sz w:val="24"/>
          <w:szCs w:val="24"/>
          <w:lang w:eastAsia="pl-PL"/>
        </w:rPr>
        <w:t>został</w:t>
      </w:r>
      <w:r w:rsidRPr="00ED10E3">
        <w:rPr>
          <w:rFonts w:cstheme="minorHAnsi"/>
          <w:sz w:val="24"/>
          <w:szCs w:val="24"/>
          <w:lang w:eastAsia="pl-PL"/>
        </w:rPr>
        <w:t xml:space="preserve"> zawarty w </w:t>
      </w:r>
      <w:r>
        <w:rPr>
          <w:rFonts w:cstheme="minorHAnsi"/>
          <w:sz w:val="24"/>
          <w:szCs w:val="24"/>
          <w:lang w:eastAsia="pl-PL"/>
        </w:rPr>
        <w:t xml:space="preserve">                             </w:t>
      </w:r>
      <w:r w:rsidRPr="00ED10E3">
        <w:rPr>
          <w:rFonts w:cstheme="minorHAnsi"/>
          <w:sz w:val="24"/>
          <w:szCs w:val="24"/>
          <w:lang w:eastAsia="pl-PL"/>
        </w:rPr>
        <w:t xml:space="preserve"> ( Załącznik nr 1 - specyfikacja techniczna. Oprogramowanie do zarządzania i monitorowania infrastrukturą IT )</w:t>
      </w:r>
    </w:p>
    <w:p w14:paraId="70F5D936" w14:textId="1FE79E8E" w:rsidR="007F605D" w:rsidRDefault="00302664" w:rsidP="003C2922">
      <w:pPr>
        <w:pStyle w:val="Akapitzlist"/>
        <w:numPr>
          <w:ilvl w:val="0"/>
          <w:numId w:val="26"/>
        </w:numPr>
        <w:suppressAutoHyphens/>
        <w:autoSpaceDN w:val="0"/>
        <w:spacing w:after="0" w:line="240" w:lineRule="auto"/>
        <w:ind w:left="567" w:hanging="283"/>
        <w:contextualSpacing w:val="0"/>
        <w:jc w:val="both"/>
        <w:textAlignment w:val="baseline"/>
        <w:rPr>
          <w:rFonts w:cstheme="minorHAnsi"/>
          <w:b/>
          <w:sz w:val="24"/>
          <w:szCs w:val="24"/>
        </w:rPr>
      </w:pPr>
      <w:r>
        <w:rPr>
          <w:rFonts w:cstheme="minorHAnsi"/>
          <w:b/>
          <w:sz w:val="24"/>
          <w:szCs w:val="24"/>
        </w:rPr>
        <w:t>L</w:t>
      </w:r>
      <w:r w:rsidR="0042710E">
        <w:rPr>
          <w:rFonts w:cstheme="minorHAnsi"/>
          <w:b/>
          <w:sz w:val="24"/>
          <w:szCs w:val="24"/>
        </w:rPr>
        <w:t>icencji s</w:t>
      </w:r>
      <w:r w:rsidR="007F605D" w:rsidRPr="00915BE0">
        <w:rPr>
          <w:rFonts w:cstheme="minorHAnsi"/>
          <w:b/>
          <w:sz w:val="24"/>
          <w:szCs w:val="24"/>
        </w:rPr>
        <w:t>ystem</w:t>
      </w:r>
      <w:r w:rsidR="0042710E">
        <w:rPr>
          <w:rFonts w:cstheme="minorHAnsi"/>
          <w:b/>
          <w:sz w:val="24"/>
          <w:szCs w:val="24"/>
        </w:rPr>
        <w:t>u</w:t>
      </w:r>
      <w:r w:rsidR="007F605D" w:rsidRPr="00915BE0">
        <w:rPr>
          <w:rFonts w:cstheme="minorHAnsi"/>
          <w:b/>
          <w:sz w:val="24"/>
          <w:szCs w:val="24"/>
        </w:rPr>
        <w:t xml:space="preserve"> do ochrony przed wyciekiem danych</w:t>
      </w:r>
    </w:p>
    <w:p w14:paraId="229ADD63" w14:textId="77777777" w:rsidR="007F605D" w:rsidRDefault="007F605D" w:rsidP="003C2922">
      <w:pPr>
        <w:pStyle w:val="Akapitzlist"/>
        <w:spacing w:after="0"/>
        <w:ind w:left="567"/>
        <w:jc w:val="both"/>
        <w:rPr>
          <w:rFonts w:cstheme="minorHAnsi"/>
          <w:sz w:val="24"/>
          <w:szCs w:val="24"/>
          <w:lang w:eastAsia="pl-PL"/>
        </w:rPr>
      </w:pPr>
      <w:r w:rsidRPr="00ED10E3">
        <w:rPr>
          <w:rFonts w:cstheme="minorHAnsi"/>
          <w:sz w:val="24"/>
          <w:szCs w:val="24"/>
          <w:lang w:eastAsia="pl-PL"/>
        </w:rPr>
        <w:t xml:space="preserve">Szczegółowy zakres wymagań oraz funkcjonalności systemu </w:t>
      </w:r>
      <w:r>
        <w:rPr>
          <w:rFonts w:cstheme="minorHAnsi"/>
          <w:sz w:val="24"/>
          <w:szCs w:val="24"/>
          <w:lang w:eastAsia="pl-PL"/>
        </w:rPr>
        <w:t>został</w:t>
      </w:r>
      <w:r w:rsidRPr="00ED10E3">
        <w:rPr>
          <w:rFonts w:cstheme="minorHAnsi"/>
          <w:sz w:val="24"/>
          <w:szCs w:val="24"/>
          <w:lang w:eastAsia="pl-PL"/>
        </w:rPr>
        <w:t xml:space="preserve"> zawarty w </w:t>
      </w:r>
      <w:r>
        <w:rPr>
          <w:rFonts w:cstheme="minorHAnsi"/>
          <w:sz w:val="24"/>
          <w:szCs w:val="24"/>
          <w:lang w:eastAsia="pl-PL"/>
        </w:rPr>
        <w:t xml:space="preserve">                             </w:t>
      </w:r>
      <w:r w:rsidRPr="00ED10E3">
        <w:rPr>
          <w:rFonts w:cstheme="minorHAnsi"/>
          <w:sz w:val="24"/>
          <w:szCs w:val="24"/>
          <w:lang w:eastAsia="pl-PL"/>
        </w:rPr>
        <w:t xml:space="preserve"> (</w:t>
      </w:r>
      <w:r>
        <w:rPr>
          <w:rFonts w:cstheme="minorHAnsi"/>
          <w:sz w:val="24"/>
          <w:szCs w:val="24"/>
          <w:lang w:eastAsia="pl-PL"/>
        </w:rPr>
        <w:t xml:space="preserve"> </w:t>
      </w:r>
      <w:r w:rsidRPr="00915BE0">
        <w:rPr>
          <w:rFonts w:cstheme="minorHAnsi"/>
          <w:sz w:val="24"/>
          <w:szCs w:val="24"/>
          <w:lang w:eastAsia="pl-PL"/>
        </w:rPr>
        <w:t>Załącznik nr 2 - specyfikacja techniczna. System do ochrony przed wyciekiem danych</w:t>
      </w:r>
      <w:r>
        <w:rPr>
          <w:rFonts w:cstheme="minorHAnsi"/>
          <w:sz w:val="24"/>
          <w:szCs w:val="24"/>
          <w:lang w:eastAsia="pl-PL"/>
        </w:rPr>
        <w:t xml:space="preserve"> </w:t>
      </w:r>
      <w:r w:rsidRPr="00ED10E3">
        <w:rPr>
          <w:rFonts w:cstheme="minorHAnsi"/>
          <w:sz w:val="24"/>
          <w:szCs w:val="24"/>
          <w:lang w:eastAsia="pl-PL"/>
        </w:rPr>
        <w:t>)</w:t>
      </w:r>
    </w:p>
    <w:p w14:paraId="77DAEF8B" w14:textId="77777777" w:rsidR="00E6741B" w:rsidRDefault="00E6741B" w:rsidP="00830EE1">
      <w:pPr>
        <w:autoSpaceDN w:val="0"/>
        <w:spacing w:after="0" w:line="240" w:lineRule="auto"/>
        <w:ind w:firstLine="709"/>
        <w:textAlignment w:val="baseline"/>
        <w:rPr>
          <w:rFonts w:cstheme="minorHAnsi"/>
          <w:b/>
          <w:sz w:val="24"/>
          <w:szCs w:val="24"/>
        </w:rPr>
      </w:pPr>
    </w:p>
    <w:p w14:paraId="43F7DF49" w14:textId="77777777" w:rsidR="003C2922" w:rsidRDefault="003C2922" w:rsidP="00361CC6">
      <w:pPr>
        <w:autoSpaceDN w:val="0"/>
        <w:spacing w:after="0" w:line="240" w:lineRule="auto"/>
        <w:textAlignment w:val="baseline"/>
        <w:rPr>
          <w:rFonts w:cstheme="minorHAnsi"/>
          <w:b/>
          <w:sz w:val="24"/>
          <w:szCs w:val="24"/>
        </w:rPr>
      </w:pPr>
    </w:p>
    <w:p w14:paraId="512167C7" w14:textId="77777777" w:rsidR="00361CC6" w:rsidRPr="00302664" w:rsidRDefault="00361CC6" w:rsidP="00361CC6">
      <w:pPr>
        <w:pStyle w:val="Akapitzlist"/>
        <w:suppressAutoHyphens/>
        <w:ind w:left="0"/>
        <w:jc w:val="both"/>
        <w:textAlignment w:val="baseline"/>
        <w:rPr>
          <w:rFonts w:cstheme="minorHAnsi"/>
          <w:b/>
          <w:color w:val="000000" w:themeColor="text1"/>
          <w:sz w:val="24"/>
          <w:szCs w:val="24"/>
        </w:rPr>
      </w:pPr>
      <w:r w:rsidRPr="00302664">
        <w:rPr>
          <w:rFonts w:cstheme="minorHAnsi"/>
          <w:b/>
          <w:color w:val="000000" w:themeColor="text1"/>
          <w:sz w:val="24"/>
          <w:szCs w:val="24"/>
        </w:rPr>
        <w:t>W ramach zainstalowanego oprogramowania zostanie przeprowadzone szkolenie w zakresie obsługi oprogramowania.</w:t>
      </w:r>
    </w:p>
    <w:p w14:paraId="099712CA" w14:textId="77777777" w:rsidR="00361CC6" w:rsidRPr="00302664" w:rsidRDefault="00361CC6" w:rsidP="00361CC6">
      <w:pPr>
        <w:pStyle w:val="Akapitzlist"/>
        <w:suppressAutoHyphens/>
        <w:ind w:left="0"/>
        <w:jc w:val="both"/>
        <w:textAlignment w:val="baseline"/>
        <w:rPr>
          <w:rFonts w:cstheme="minorHAnsi"/>
          <w:b/>
          <w:color w:val="000000" w:themeColor="text1"/>
          <w:sz w:val="24"/>
          <w:szCs w:val="24"/>
        </w:rPr>
      </w:pPr>
      <w:r w:rsidRPr="00302664">
        <w:rPr>
          <w:rFonts w:cstheme="minorHAnsi"/>
          <w:b/>
          <w:color w:val="000000" w:themeColor="text1"/>
          <w:sz w:val="24"/>
          <w:szCs w:val="24"/>
        </w:rPr>
        <w:t>- Licencji Oprogramowania do zarządzania i monitorowania infrastrukturą IT – co najmniej 2-godziny szkolenia ( w trybie zdalnym )</w:t>
      </w:r>
    </w:p>
    <w:p w14:paraId="117F064D" w14:textId="3AFC67E3" w:rsidR="00361CC6" w:rsidRPr="00302664" w:rsidRDefault="00361CC6" w:rsidP="00FC311F">
      <w:pPr>
        <w:pStyle w:val="Akapitzlist"/>
        <w:suppressAutoHyphens/>
        <w:ind w:left="0"/>
        <w:jc w:val="both"/>
        <w:textAlignment w:val="baseline"/>
        <w:rPr>
          <w:rFonts w:cstheme="minorHAnsi"/>
          <w:b/>
          <w:color w:val="000000" w:themeColor="text1"/>
          <w:sz w:val="24"/>
          <w:szCs w:val="24"/>
        </w:rPr>
      </w:pPr>
      <w:r w:rsidRPr="00302664">
        <w:rPr>
          <w:rFonts w:cstheme="minorHAnsi"/>
          <w:b/>
          <w:color w:val="000000" w:themeColor="text1"/>
          <w:sz w:val="24"/>
          <w:szCs w:val="24"/>
        </w:rPr>
        <w:t>- Licencji Systemu do ochrony przed wyciekiem danych – co najmniej 4-godziny szkolenia ( w trybie zdalnym )</w:t>
      </w:r>
    </w:p>
    <w:p w14:paraId="17372669" w14:textId="77777777" w:rsidR="007F605D" w:rsidRPr="0004433C" w:rsidRDefault="007F605D" w:rsidP="007F605D">
      <w:pPr>
        <w:spacing w:after="0" w:line="265" w:lineRule="auto"/>
        <w:ind w:left="702"/>
        <w:rPr>
          <w:rFonts w:cstheme="minorHAnsi"/>
          <w:szCs w:val="24"/>
        </w:rPr>
      </w:pPr>
      <w:r w:rsidRPr="0004433C">
        <w:rPr>
          <w:rFonts w:cstheme="minorHAnsi"/>
          <w:b/>
          <w:szCs w:val="24"/>
        </w:rPr>
        <w:t>Osoba do kontaktów:</w:t>
      </w:r>
      <w:r w:rsidRPr="0004433C">
        <w:rPr>
          <w:rFonts w:cstheme="minorHAnsi"/>
          <w:szCs w:val="24"/>
        </w:rPr>
        <w:t xml:space="preserve"> </w:t>
      </w:r>
    </w:p>
    <w:p w14:paraId="44AD55C8" w14:textId="11F55EAC" w:rsidR="007F605D" w:rsidRPr="00705D8F" w:rsidRDefault="007F605D" w:rsidP="00705D8F">
      <w:pPr>
        <w:spacing w:after="0" w:line="240" w:lineRule="auto"/>
        <w:ind w:left="708" w:right="12" w:hanging="11"/>
        <w:rPr>
          <w:rFonts w:cstheme="minorHAnsi"/>
          <w:szCs w:val="24"/>
        </w:rPr>
      </w:pPr>
      <w:proofErr w:type="spellStart"/>
      <w:r w:rsidRPr="0004433C">
        <w:rPr>
          <w:rFonts w:cstheme="minorHAnsi"/>
          <w:szCs w:val="24"/>
        </w:rPr>
        <w:t>Masandro</w:t>
      </w:r>
      <w:proofErr w:type="spellEnd"/>
      <w:r w:rsidRPr="0004433C">
        <w:rPr>
          <w:rFonts w:cstheme="minorHAnsi"/>
          <w:szCs w:val="24"/>
        </w:rPr>
        <w:t xml:space="preserve"> Wszołek – </w:t>
      </w:r>
      <w:hyperlink r:id="rId12" w:history="1">
        <w:r w:rsidRPr="00B47BD4">
          <w:rPr>
            <w:rStyle w:val="Hipercze"/>
            <w:rFonts w:cstheme="minorHAnsi"/>
            <w:szCs w:val="24"/>
            <w:u w:color="0000FF"/>
          </w:rPr>
          <w:t>informatyk@uniejow.pl</w:t>
        </w:r>
      </w:hyperlink>
      <w:r>
        <w:rPr>
          <w:rFonts w:cstheme="minorHAnsi"/>
          <w:szCs w:val="24"/>
        </w:rPr>
        <w:t xml:space="preserve"> , </w:t>
      </w:r>
      <w:r w:rsidRPr="0004433C">
        <w:rPr>
          <w:rFonts w:cstheme="minorHAnsi"/>
          <w:szCs w:val="24"/>
        </w:rPr>
        <w:t>Te</w:t>
      </w:r>
      <w:r>
        <w:rPr>
          <w:rFonts w:cstheme="minorHAnsi"/>
          <w:szCs w:val="24"/>
        </w:rPr>
        <w:t>l</w:t>
      </w:r>
      <w:r w:rsidRPr="0004433C">
        <w:rPr>
          <w:rFonts w:cstheme="minorHAnsi"/>
          <w:szCs w:val="24"/>
        </w:rPr>
        <w:t>. 63 288 9792</w:t>
      </w:r>
    </w:p>
    <w:p w14:paraId="52423DD8" w14:textId="77777777" w:rsidR="00830EE1" w:rsidRPr="001622CA" w:rsidRDefault="00830EE1" w:rsidP="00830EE1">
      <w:pPr>
        <w:spacing w:after="0"/>
        <w:jc w:val="both"/>
        <w:rPr>
          <w:rFonts w:cstheme="minorHAnsi"/>
          <w:sz w:val="24"/>
          <w:szCs w:val="24"/>
        </w:rPr>
      </w:pPr>
    </w:p>
    <w:p w14:paraId="604C9502" w14:textId="1AE02089" w:rsidR="00830EE1" w:rsidRDefault="00830EE1" w:rsidP="008050FA">
      <w:pPr>
        <w:pStyle w:val="Akapitzlist"/>
        <w:spacing w:after="0"/>
        <w:ind w:left="709"/>
        <w:jc w:val="both"/>
        <w:rPr>
          <w:rFonts w:cstheme="minorHAnsi"/>
          <w:color w:val="000000" w:themeColor="text1"/>
          <w:sz w:val="24"/>
          <w:szCs w:val="24"/>
          <w:lang w:eastAsia="pl-PL"/>
        </w:rPr>
      </w:pPr>
      <w:r w:rsidRPr="008050FA">
        <w:rPr>
          <w:rFonts w:cstheme="minorHAnsi"/>
          <w:b/>
          <w:sz w:val="24"/>
          <w:szCs w:val="24"/>
          <w:lang w:eastAsia="pl-PL"/>
        </w:rPr>
        <w:t xml:space="preserve">Kod </w:t>
      </w:r>
      <w:r w:rsidRPr="00E6741B">
        <w:rPr>
          <w:rFonts w:cstheme="minorHAnsi"/>
          <w:b/>
          <w:color w:val="000000" w:themeColor="text1"/>
          <w:sz w:val="24"/>
          <w:szCs w:val="24"/>
          <w:lang w:eastAsia="pl-PL"/>
        </w:rPr>
        <w:t>CPV:</w:t>
      </w:r>
      <w:r w:rsidRPr="00E6741B">
        <w:rPr>
          <w:rFonts w:cstheme="minorHAnsi"/>
          <w:color w:val="000000" w:themeColor="text1"/>
          <w:sz w:val="24"/>
          <w:szCs w:val="24"/>
          <w:lang w:eastAsia="pl-PL"/>
        </w:rPr>
        <w:t xml:space="preserve"> </w:t>
      </w:r>
      <w:r w:rsidR="00854F1A" w:rsidRPr="00854F1A">
        <w:rPr>
          <w:rFonts w:cstheme="minorHAnsi"/>
          <w:color w:val="000000" w:themeColor="text1"/>
          <w:sz w:val="24"/>
          <w:szCs w:val="24"/>
          <w:lang w:eastAsia="pl-PL"/>
        </w:rPr>
        <w:t>48218000-9 Pakiety oprogramowania zarządzającego licencjami</w:t>
      </w:r>
    </w:p>
    <w:p w14:paraId="2969F74F" w14:textId="0D3DB9F7" w:rsidR="003C17D0" w:rsidRDefault="00854F1A" w:rsidP="00705D8F">
      <w:pPr>
        <w:pStyle w:val="Akapitzlist"/>
        <w:spacing w:after="0"/>
        <w:ind w:left="709"/>
        <w:jc w:val="both"/>
        <w:rPr>
          <w:rFonts w:cstheme="minorHAnsi"/>
          <w:color w:val="000000" w:themeColor="text1"/>
          <w:sz w:val="24"/>
          <w:szCs w:val="24"/>
          <w:lang w:eastAsia="pl-PL"/>
        </w:rPr>
      </w:pPr>
      <w:r w:rsidRPr="008050FA">
        <w:rPr>
          <w:rFonts w:cstheme="minorHAnsi"/>
          <w:b/>
          <w:sz w:val="24"/>
          <w:szCs w:val="24"/>
          <w:lang w:eastAsia="pl-PL"/>
        </w:rPr>
        <w:t xml:space="preserve">Kod </w:t>
      </w:r>
      <w:r w:rsidRPr="00E6741B">
        <w:rPr>
          <w:rFonts w:cstheme="minorHAnsi"/>
          <w:b/>
          <w:color w:val="000000" w:themeColor="text1"/>
          <w:sz w:val="24"/>
          <w:szCs w:val="24"/>
          <w:lang w:eastAsia="pl-PL"/>
        </w:rPr>
        <w:t>CPV:</w:t>
      </w:r>
      <w:r w:rsidRPr="00E6741B">
        <w:rPr>
          <w:rFonts w:cstheme="minorHAnsi"/>
          <w:color w:val="000000" w:themeColor="text1"/>
          <w:sz w:val="24"/>
          <w:szCs w:val="24"/>
          <w:lang w:eastAsia="pl-PL"/>
        </w:rPr>
        <w:t xml:space="preserve"> </w:t>
      </w:r>
      <w:r w:rsidRPr="00854F1A">
        <w:rPr>
          <w:rFonts w:cstheme="minorHAnsi"/>
          <w:color w:val="000000" w:themeColor="text1"/>
          <w:sz w:val="24"/>
          <w:szCs w:val="24"/>
          <w:lang w:eastAsia="pl-PL"/>
        </w:rPr>
        <w:t>48730000-4</w:t>
      </w:r>
      <w:r>
        <w:rPr>
          <w:rFonts w:cstheme="minorHAnsi"/>
          <w:color w:val="000000" w:themeColor="text1"/>
          <w:sz w:val="24"/>
          <w:szCs w:val="24"/>
          <w:lang w:eastAsia="pl-PL"/>
        </w:rPr>
        <w:t xml:space="preserve"> </w:t>
      </w:r>
      <w:r w:rsidRPr="00854F1A">
        <w:rPr>
          <w:rFonts w:cstheme="minorHAnsi"/>
          <w:color w:val="000000" w:themeColor="text1"/>
          <w:sz w:val="24"/>
          <w:szCs w:val="24"/>
          <w:lang w:eastAsia="pl-PL"/>
        </w:rPr>
        <w:t>Pakiety oprogramowania zabezpieczającego</w:t>
      </w:r>
    </w:p>
    <w:p w14:paraId="5A4B4B15" w14:textId="77777777" w:rsidR="00705D8F" w:rsidRPr="00705D8F" w:rsidRDefault="00705D8F" w:rsidP="00705D8F">
      <w:pPr>
        <w:pStyle w:val="Akapitzlist"/>
        <w:spacing w:after="0"/>
        <w:ind w:left="709"/>
        <w:jc w:val="both"/>
        <w:rPr>
          <w:rFonts w:cstheme="minorHAnsi"/>
          <w:color w:val="000000" w:themeColor="text1"/>
          <w:sz w:val="24"/>
          <w:szCs w:val="24"/>
        </w:rPr>
      </w:pPr>
    </w:p>
    <w:p w14:paraId="6E3E67E1" w14:textId="6234D0E5" w:rsidR="00631FC9" w:rsidRPr="00E6741B" w:rsidRDefault="00631FC9" w:rsidP="00631FC9">
      <w:pPr>
        <w:jc w:val="both"/>
        <w:rPr>
          <w:rFonts w:ascii="Verdana" w:hAnsi="Verdana"/>
          <w:color w:val="000000" w:themeColor="text1"/>
          <w:sz w:val="20"/>
          <w:szCs w:val="20"/>
        </w:rPr>
      </w:pPr>
      <w:r w:rsidRPr="00E6741B">
        <w:rPr>
          <w:rFonts w:ascii="Verdana" w:hAnsi="Verdana"/>
          <w:color w:val="000000" w:themeColor="text1"/>
          <w:sz w:val="20"/>
          <w:szCs w:val="20"/>
        </w:rPr>
        <w:t xml:space="preserve">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 przypadku, gdy w opisie przedmiotu zamówienia znajdą się odniesienia do norm, ocen technicznych, specyfikacji technicznych i systemów referencji technicznych Zamawiający dopuszcza rozwiązania równoważne opisywanym. </w:t>
      </w:r>
    </w:p>
    <w:p w14:paraId="343E567E" w14:textId="6B2414ED" w:rsidR="00F90DD9" w:rsidRPr="00631FC9" w:rsidRDefault="009F6A7F" w:rsidP="00631FC9">
      <w:pPr>
        <w:jc w:val="both"/>
        <w:rPr>
          <w:rFonts w:ascii="Verdana" w:hAnsi="Verdana"/>
          <w:b/>
          <w:sz w:val="20"/>
          <w:szCs w:val="20"/>
        </w:rPr>
      </w:pPr>
      <w:r w:rsidRPr="00631FC9">
        <w:rPr>
          <w:rFonts w:ascii="Verdana" w:hAnsi="Verdana"/>
          <w:b/>
          <w:sz w:val="20"/>
          <w:szCs w:val="20"/>
        </w:rPr>
        <w:t>II</w:t>
      </w:r>
      <w:r w:rsidR="00F90DD9" w:rsidRPr="00631FC9">
        <w:rPr>
          <w:rFonts w:ascii="Verdana" w:hAnsi="Verdana"/>
          <w:b/>
          <w:sz w:val="20"/>
          <w:szCs w:val="20"/>
        </w:rPr>
        <w:t>. Warunki udziału w postępowaniu oraz opis sposobu dokonywania oceny ich spełnienia</w:t>
      </w:r>
    </w:p>
    <w:p w14:paraId="5688E575" w14:textId="77777777" w:rsidR="009F6A7F" w:rsidRPr="007E0D70" w:rsidRDefault="009F6A7F" w:rsidP="009F6A7F">
      <w:pPr>
        <w:jc w:val="both"/>
        <w:rPr>
          <w:rFonts w:ascii="Verdana" w:hAnsi="Verdana"/>
          <w:sz w:val="20"/>
          <w:szCs w:val="20"/>
        </w:rPr>
      </w:pPr>
      <w:r w:rsidRPr="007E0D70">
        <w:rPr>
          <w:rFonts w:ascii="Verdana" w:hAnsi="Verdana"/>
          <w:sz w:val="20"/>
          <w:szCs w:val="20"/>
        </w:rPr>
        <w:t>1. O udzielenie zamówienia mogą ubiegać się Wykonawcy, którzy nie podlegają wykluczeniu, na zasadach określonych w rozdziale III</w:t>
      </w:r>
      <w:r w:rsidR="00DB3CE8" w:rsidRPr="007E0D70">
        <w:rPr>
          <w:rFonts w:ascii="Verdana" w:hAnsi="Verdana"/>
          <w:sz w:val="20"/>
          <w:szCs w:val="20"/>
        </w:rPr>
        <w:t xml:space="preserve"> i VII</w:t>
      </w:r>
      <w:r w:rsidRPr="007E0D70">
        <w:rPr>
          <w:rFonts w:ascii="Verdana" w:hAnsi="Verdana"/>
          <w:sz w:val="20"/>
          <w:szCs w:val="20"/>
        </w:rPr>
        <w:t xml:space="preserve"> niniejszego zapytania ofertowego, oraz spełniają określone przez Zamawiającego warunki udziału w postępowaniu.</w:t>
      </w:r>
    </w:p>
    <w:p w14:paraId="5CD7907F" w14:textId="77777777" w:rsidR="009F6A7F" w:rsidRPr="007E0D70" w:rsidRDefault="009F6A7F" w:rsidP="009F6A7F">
      <w:pPr>
        <w:jc w:val="both"/>
        <w:rPr>
          <w:rFonts w:ascii="Verdana" w:hAnsi="Verdana"/>
          <w:sz w:val="20"/>
          <w:szCs w:val="20"/>
        </w:rPr>
      </w:pPr>
      <w:r w:rsidRPr="007E0D70">
        <w:rPr>
          <w:rFonts w:ascii="Verdana" w:hAnsi="Verdana"/>
          <w:sz w:val="20"/>
          <w:szCs w:val="20"/>
        </w:rPr>
        <w:t>2. O udzielenie zamówienia mogą ubiegać się Wykonawcy, którzy spełniają warunki dotyczące:</w:t>
      </w:r>
    </w:p>
    <w:p w14:paraId="54CF2D8E" w14:textId="77777777" w:rsidR="009F6A7F" w:rsidRPr="007E0D70" w:rsidRDefault="009F6A7F" w:rsidP="009F6A7F">
      <w:pPr>
        <w:jc w:val="both"/>
        <w:rPr>
          <w:rFonts w:ascii="Verdana" w:hAnsi="Verdana"/>
          <w:sz w:val="20"/>
          <w:szCs w:val="20"/>
        </w:rPr>
      </w:pPr>
      <w:r w:rsidRPr="007E0D70">
        <w:rPr>
          <w:rFonts w:ascii="Verdana" w:hAnsi="Verdana"/>
          <w:sz w:val="20"/>
          <w:szCs w:val="20"/>
        </w:rPr>
        <w:t>1) zdolności do występowania w obrocie gospodarczym:</w:t>
      </w:r>
    </w:p>
    <w:p w14:paraId="2B137D20" w14:textId="77777777" w:rsidR="009F6A7F" w:rsidRPr="007E0D70" w:rsidRDefault="009F6A7F" w:rsidP="009F6A7F">
      <w:pPr>
        <w:jc w:val="both"/>
        <w:rPr>
          <w:rFonts w:ascii="Verdana" w:hAnsi="Verdana"/>
          <w:sz w:val="20"/>
          <w:szCs w:val="20"/>
        </w:rPr>
      </w:pPr>
      <w:r w:rsidRPr="007E0D70">
        <w:rPr>
          <w:rFonts w:ascii="Verdana" w:hAnsi="Verdana"/>
          <w:sz w:val="20"/>
          <w:szCs w:val="20"/>
        </w:rPr>
        <w:t>Zamawiający nie stawia warunku w powyższym zakresie.</w:t>
      </w:r>
    </w:p>
    <w:p w14:paraId="25B3F49E" w14:textId="77777777" w:rsidR="009F6A7F" w:rsidRPr="007E0D70" w:rsidRDefault="009F6A7F" w:rsidP="009F6A7F">
      <w:pPr>
        <w:jc w:val="both"/>
        <w:rPr>
          <w:rFonts w:ascii="Verdana" w:hAnsi="Verdana"/>
          <w:sz w:val="20"/>
          <w:szCs w:val="20"/>
        </w:rPr>
      </w:pPr>
      <w:r w:rsidRPr="007E0D70">
        <w:rPr>
          <w:rFonts w:ascii="Verdana" w:hAnsi="Verdana"/>
          <w:sz w:val="20"/>
          <w:szCs w:val="20"/>
        </w:rPr>
        <w:t>2) uprawnień do prowadzenia określonej działalności gospodarczej lub zawodowej, o ile wynika to z odrębnych przepisów:</w:t>
      </w:r>
    </w:p>
    <w:p w14:paraId="03BC0986" w14:textId="77777777" w:rsidR="009F6A7F" w:rsidRPr="007E0D70" w:rsidRDefault="009F6A7F" w:rsidP="009F6A7F">
      <w:pPr>
        <w:rPr>
          <w:rFonts w:ascii="Verdana" w:hAnsi="Verdana"/>
          <w:sz w:val="20"/>
          <w:szCs w:val="20"/>
        </w:rPr>
      </w:pPr>
      <w:r w:rsidRPr="007E0D70">
        <w:rPr>
          <w:rFonts w:ascii="Verdana" w:hAnsi="Verdana"/>
          <w:sz w:val="20"/>
          <w:szCs w:val="20"/>
        </w:rPr>
        <w:t>Zamawiający nie stawia warunku w powyższym zakresie.</w:t>
      </w:r>
    </w:p>
    <w:p w14:paraId="5FC60F07" w14:textId="77777777" w:rsidR="009F6A7F" w:rsidRPr="007E0D70" w:rsidRDefault="009F6A7F" w:rsidP="009F6A7F">
      <w:pPr>
        <w:jc w:val="both"/>
        <w:rPr>
          <w:rFonts w:ascii="Verdana" w:hAnsi="Verdana"/>
          <w:sz w:val="20"/>
          <w:szCs w:val="20"/>
        </w:rPr>
      </w:pPr>
      <w:r w:rsidRPr="007E0D70">
        <w:rPr>
          <w:rFonts w:ascii="Verdana" w:hAnsi="Verdana"/>
          <w:sz w:val="20"/>
          <w:szCs w:val="20"/>
        </w:rPr>
        <w:t xml:space="preserve">3) sytuacji ekonomicznej lub finansowej: </w:t>
      </w:r>
    </w:p>
    <w:p w14:paraId="4C3B65F8" w14:textId="77777777" w:rsidR="009F6A7F" w:rsidRPr="007E0D70" w:rsidRDefault="009F6A7F" w:rsidP="009F6A7F">
      <w:pPr>
        <w:rPr>
          <w:rFonts w:ascii="Verdana" w:hAnsi="Verdana"/>
          <w:sz w:val="20"/>
          <w:szCs w:val="20"/>
        </w:rPr>
      </w:pPr>
      <w:r w:rsidRPr="007E0D70">
        <w:rPr>
          <w:rFonts w:ascii="Verdana" w:hAnsi="Verdana"/>
          <w:sz w:val="20"/>
          <w:szCs w:val="20"/>
        </w:rPr>
        <w:t>Zamawiający nie stawia warunku w powyższym zakresie.</w:t>
      </w:r>
    </w:p>
    <w:p w14:paraId="5868662A" w14:textId="6410F515" w:rsidR="00B26443" w:rsidRPr="00D43595" w:rsidRDefault="009F6A7F" w:rsidP="00D43595">
      <w:pPr>
        <w:jc w:val="both"/>
        <w:rPr>
          <w:rFonts w:ascii="Verdana" w:hAnsi="Verdana"/>
          <w:sz w:val="20"/>
          <w:szCs w:val="20"/>
        </w:rPr>
      </w:pPr>
      <w:r w:rsidRPr="007E0D70">
        <w:rPr>
          <w:rFonts w:ascii="Verdana" w:hAnsi="Verdana"/>
          <w:sz w:val="20"/>
          <w:szCs w:val="20"/>
        </w:rPr>
        <w:t>4) zdolności technicznej lub zawodowej:</w:t>
      </w:r>
    </w:p>
    <w:p w14:paraId="3C5916D6" w14:textId="6B852C11" w:rsidR="00B26443" w:rsidRPr="00B26443" w:rsidRDefault="00FC311F" w:rsidP="00B26443">
      <w:pPr>
        <w:spacing w:after="120"/>
        <w:jc w:val="both"/>
        <w:rPr>
          <w:rFonts w:ascii="Verdana" w:hAnsi="Verdana" w:cstheme="minorHAnsi"/>
          <w:color w:val="FF0000"/>
          <w:sz w:val="20"/>
          <w:szCs w:val="20"/>
        </w:rPr>
      </w:pPr>
      <w:r w:rsidRPr="00FC311F">
        <w:rPr>
          <w:rFonts w:ascii="Verdana" w:hAnsi="Verdana"/>
          <w:sz w:val="20"/>
          <w:szCs w:val="20"/>
        </w:rPr>
        <w:t xml:space="preserve">Warunek zdolności zawodowej zostanie uznany za spełniony, jeżeli Wykonawca wykaże, że posiada </w:t>
      </w:r>
      <w:r w:rsidRPr="00FC311F">
        <w:rPr>
          <w:rFonts w:ascii="Verdana" w:hAnsi="Verdana" w:cstheme="minorHAnsi"/>
          <w:sz w:val="20"/>
          <w:szCs w:val="20"/>
        </w:rPr>
        <w:t xml:space="preserve">doświadczenie </w:t>
      </w:r>
      <w:r w:rsidRPr="00302664">
        <w:rPr>
          <w:rFonts w:ascii="Verdana" w:hAnsi="Verdana" w:cstheme="minorHAnsi"/>
          <w:color w:val="000000" w:themeColor="text1"/>
          <w:sz w:val="20"/>
          <w:szCs w:val="20"/>
        </w:rPr>
        <w:t xml:space="preserve">w realizacji co najmniej dwóch zamówień obejmujących dostawę, wdrożenie oraz konfigurację oprogramowania do zarządzania infrastrukturą IT i systemów </w:t>
      </w:r>
      <w:r w:rsidRPr="00302664">
        <w:rPr>
          <w:rFonts w:ascii="Verdana" w:hAnsi="Verdana" w:cstheme="minorHAnsi"/>
          <w:color w:val="000000" w:themeColor="text1"/>
          <w:sz w:val="20"/>
          <w:szCs w:val="20"/>
        </w:rPr>
        <w:lastRenderedPageBreak/>
        <w:t xml:space="preserve">do ochrony przed wyciekiem danych </w:t>
      </w:r>
      <w:r w:rsidRPr="00FC311F">
        <w:rPr>
          <w:rFonts w:ascii="Verdana" w:hAnsi="Verdana" w:cstheme="minorHAnsi"/>
          <w:sz w:val="20"/>
          <w:szCs w:val="20"/>
        </w:rPr>
        <w:t xml:space="preserve">w okresie ostatnich 3 lat przed upływem terminu składania ofert, </w:t>
      </w:r>
      <w:r w:rsidRPr="00FC311F">
        <w:rPr>
          <w:rFonts w:ascii="Verdana" w:hAnsi="Verdana"/>
          <w:sz w:val="20"/>
          <w:szCs w:val="20"/>
        </w:rPr>
        <w:t>a jeżeli okres prowadzenia działalnoś</w:t>
      </w:r>
      <w:r>
        <w:rPr>
          <w:rFonts w:ascii="Verdana" w:hAnsi="Verdana"/>
          <w:sz w:val="20"/>
          <w:szCs w:val="20"/>
        </w:rPr>
        <w:t xml:space="preserve">ci jest krótszy - w tym okresie, oraz </w:t>
      </w:r>
      <w:r w:rsidRPr="00302664">
        <w:rPr>
          <w:rFonts w:ascii="Verdana" w:hAnsi="Verdana" w:cstheme="minorHAnsi"/>
          <w:color w:val="000000" w:themeColor="text1"/>
          <w:sz w:val="20"/>
          <w:szCs w:val="20"/>
        </w:rPr>
        <w:t>p</w:t>
      </w:r>
      <w:r w:rsidR="00B26443" w:rsidRPr="00302664">
        <w:rPr>
          <w:rFonts w:ascii="Verdana" w:hAnsi="Verdana" w:cstheme="minorHAnsi"/>
          <w:color w:val="000000" w:themeColor="text1"/>
          <w:sz w:val="20"/>
          <w:szCs w:val="20"/>
        </w:rPr>
        <w:t>rzeprowadził co najmniej dwa szkolenia dla użytkowników końcowych lub administratorów z zakresu konfiguracji i użytkowania dostarczanego oprogramowania.</w:t>
      </w:r>
    </w:p>
    <w:p w14:paraId="633E6FEB" w14:textId="3DAA4D19" w:rsidR="00B26443" w:rsidRPr="00C041E1" w:rsidRDefault="001069D8" w:rsidP="00C041E1">
      <w:pPr>
        <w:tabs>
          <w:tab w:val="left" w:pos="426"/>
          <w:tab w:val="left" w:pos="567"/>
        </w:tabs>
        <w:spacing w:after="120"/>
        <w:jc w:val="both"/>
        <w:rPr>
          <w:rFonts w:ascii="Verdana" w:hAnsi="Verdana" w:cs="Calibri"/>
          <w:sz w:val="20"/>
          <w:szCs w:val="20"/>
        </w:rPr>
      </w:pPr>
      <w:r w:rsidRPr="00287A4F">
        <w:rPr>
          <w:rFonts w:ascii="Verdana" w:hAnsi="Verdana" w:cs="Calibri"/>
          <w:sz w:val="20"/>
          <w:szCs w:val="20"/>
        </w:rPr>
        <w:t xml:space="preserve">Warunek </w:t>
      </w:r>
      <w:r w:rsidRPr="001069D8">
        <w:rPr>
          <w:rFonts w:ascii="Verdana" w:hAnsi="Verdana" w:cs="Calibri"/>
          <w:bCs/>
          <w:sz w:val="20"/>
          <w:szCs w:val="20"/>
        </w:rPr>
        <w:t>zdolności zawodowej</w:t>
      </w:r>
      <w:r w:rsidRPr="00287A4F">
        <w:rPr>
          <w:rFonts w:ascii="Verdana" w:hAnsi="Verdana" w:cs="Calibri"/>
          <w:sz w:val="20"/>
          <w:szCs w:val="20"/>
        </w:rPr>
        <w:t xml:space="preserve"> zostanie uznany za spełniony, jeżeli Wykonawca wykaże, że dysponuje lub będzie </w:t>
      </w:r>
      <w:r w:rsidRPr="004B7FDD">
        <w:rPr>
          <w:rFonts w:ascii="Verdana" w:hAnsi="Verdana" w:cs="Calibri"/>
          <w:sz w:val="20"/>
          <w:szCs w:val="20"/>
        </w:rPr>
        <w:t>dysponował osobami zdolnymi do wykonania zamówienia, tj.</w:t>
      </w:r>
      <w:r w:rsidR="00B26443" w:rsidRPr="00B26443">
        <w:rPr>
          <w:rFonts w:ascii="Verdana" w:hAnsi="Verdana" w:cstheme="minorHAnsi"/>
          <w:color w:val="FF0000"/>
          <w:sz w:val="20"/>
          <w:szCs w:val="20"/>
        </w:rPr>
        <w:t xml:space="preserve"> </w:t>
      </w:r>
      <w:r w:rsidR="00B26443" w:rsidRPr="00302664">
        <w:rPr>
          <w:rFonts w:ascii="Verdana" w:hAnsi="Verdana" w:cstheme="minorHAnsi"/>
          <w:color w:val="000000" w:themeColor="text1"/>
          <w:sz w:val="20"/>
          <w:szCs w:val="20"/>
        </w:rPr>
        <w:t>co najmniej jednym specjalistą posiadającym doświadczenie w zakresie wdrażania i konfiguracji oprogramowania do zarządzania infrastrukturą IT i ochrony przed wyciekiem danych, potwierdzone realizacją co najmniej dwóch projektów w tym zakresie.</w:t>
      </w:r>
    </w:p>
    <w:p w14:paraId="69DE64E8" w14:textId="3C0CD07D" w:rsidR="00631576" w:rsidRDefault="003819E5" w:rsidP="003C2F3A">
      <w:pPr>
        <w:jc w:val="both"/>
        <w:rPr>
          <w:rFonts w:ascii="Verdana" w:hAnsi="Verdana" w:cstheme="minorHAnsi"/>
          <w:color w:val="000000" w:themeColor="text1"/>
          <w:sz w:val="20"/>
          <w:szCs w:val="20"/>
        </w:rPr>
      </w:pPr>
      <w:r w:rsidRPr="004A217B">
        <w:rPr>
          <w:rFonts w:ascii="Verdana" w:hAnsi="Verdana" w:cstheme="minorHAnsi"/>
          <w:color w:val="000000" w:themeColor="text1"/>
          <w:sz w:val="20"/>
          <w:szCs w:val="20"/>
        </w:rPr>
        <w:t xml:space="preserve">W celu wykazania spełnienia warunku udziału w postępowaniu Wykonawca zobowiązany jest </w:t>
      </w:r>
      <w:r w:rsidR="00631576">
        <w:rPr>
          <w:rFonts w:ascii="Verdana" w:hAnsi="Verdana" w:cstheme="minorHAnsi"/>
          <w:color w:val="000000" w:themeColor="text1"/>
          <w:sz w:val="20"/>
          <w:szCs w:val="20"/>
        </w:rPr>
        <w:t xml:space="preserve">wraz z ofertą złożyć oświadczenie o spełnieniu warunków udziału w postępowaniu (zgodnie ze wzorem stanowiącym załącznik nr </w:t>
      </w:r>
      <w:r w:rsidR="007D53F9">
        <w:rPr>
          <w:rFonts w:ascii="Verdana" w:hAnsi="Verdana" w:cstheme="minorHAnsi"/>
          <w:color w:val="000000" w:themeColor="text1"/>
          <w:sz w:val="20"/>
          <w:szCs w:val="20"/>
        </w:rPr>
        <w:t>5</w:t>
      </w:r>
      <w:r w:rsidR="00631576">
        <w:rPr>
          <w:rFonts w:ascii="Verdana" w:hAnsi="Verdana" w:cstheme="minorHAnsi"/>
          <w:color w:val="000000" w:themeColor="text1"/>
          <w:sz w:val="20"/>
          <w:szCs w:val="20"/>
        </w:rPr>
        <w:t xml:space="preserve"> do zapytanie ofertowego).</w:t>
      </w:r>
    </w:p>
    <w:p w14:paraId="1F052C95" w14:textId="176CA2B2" w:rsidR="003819E5" w:rsidRPr="00631576" w:rsidRDefault="002E4221" w:rsidP="003C2F3A">
      <w:pPr>
        <w:jc w:val="both"/>
        <w:rPr>
          <w:rFonts w:ascii="Verdana" w:eastAsia="SimSun" w:hAnsi="Verdana" w:cstheme="minorHAnsi"/>
          <w:color w:val="000000" w:themeColor="text1"/>
          <w:sz w:val="20"/>
          <w:szCs w:val="20"/>
          <w:lang w:eastAsia="ar-SA"/>
        </w:rPr>
      </w:pPr>
      <w:r w:rsidRPr="0088489F">
        <w:rPr>
          <w:rFonts w:ascii="Verdana" w:eastAsia="SimSun" w:hAnsi="Verdana" w:cstheme="minorHAnsi"/>
          <w:color w:val="000000" w:themeColor="text1"/>
          <w:sz w:val="20"/>
          <w:szCs w:val="20"/>
          <w:lang w:eastAsia="ar-SA"/>
        </w:rPr>
        <w:t xml:space="preserve">W przypadku gdyby </w:t>
      </w:r>
      <w:r w:rsidR="00631576">
        <w:rPr>
          <w:rFonts w:ascii="Verdana" w:eastAsia="SimSun" w:hAnsi="Verdana" w:cstheme="minorHAnsi"/>
          <w:color w:val="000000" w:themeColor="text1"/>
          <w:sz w:val="20"/>
          <w:szCs w:val="20"/>
          <w:lang w:eastAsia="ar-SA"/>
        </w:rPr>
        <w:t xml:space="preserve">wykonawca </w:t>
      </w:r>
      <w:r w:rsidRPr="0088489F">
        <w:rPr>
          <w:rFonts w:ascii="Verdana" w:eastAsia="SimSun" w:hAnsi="Verdana" w:cstheme="minorHAnsi"/>
          <w:color w:val="000000" w:themeColor="text1"/>
          <w:sz w:val="20"/>
          <w:szCs w:val="20"/>
          <w:lang w:eastAsia="ar-SA"/>
        </w:rPr>
        <w:t xml:space="preserve">wraz z ofertą </w:t>
      </w:r>
      <w:r w:rsidR="00631576">
        <w:rPr>
          <w:rFonts w:ascii="Verdana" w:eastAsia="SimSun" w:hAnsi="Verdana" w:cstheme="minorHAnsi"/>
          <w:color w:val="000000" w:themeColor="text1"/>
          <w:sz w:val="20"/>
          <w:szCs w:val="20"/>
          <w:lang w:eastAsia="ar-SA"/>
        </w:rPr>
        <w:t xml:space="preserve">nie złożył oświadczenia potwierdzającego spełnienie przez niego warunku udziału w postępowaniu </w:t>
      </w:r>
      <w:r w:rsidRPr="0088489F">
        <w:rPr>
          <w:rFonts w:ascii="Verdana" w:eastAsia="SimSun" w:hAnsi="Verdana" w:cstheme="minorHAnsi"/>
          <w:color w:val="000000" w:themeColor="text1"/>
          <w:sz w:val="20"/>
          <w:szCs w:val="20"/>
          <w:lang w:eastAsia="ar-SA"/>
        </w:rPr>
        <w:t>Zamawiający, zgodnie z rozdz. XII p</w:t>
      </w:r>
      <w:r w:rsidR="00C041E1">
        <w:rPr>
          <w:rFonts w:ascii="Verdana" w:eastAsia="SimSun" w:hAnsi="Verdana" w:cstheme="minorHAnsi"/>
          <w:color w:val="000000" w:themeColor="text1"/>
          <w:sz w:val="20"/>
          <w:szCs w:val="20"/>
          <w:lang w:eastAsia="ar-SA"/>
        </w:rPr>
        <w:t>k</w:t>
      </w:r>
      <w:r w:rsidRPr="0088489F">
        <w:rPr>
          <w:rFonts w:ascii="Verdana" w:eastAsia="SimSun" w:hAnsi="Verdana" w:cstheme="minorHAnsi"/>
          <w:color w:val="000000" w:themeColor="text1"/>
          <w:sz w:val="20"/>
          <w:szCs w:val="20"/>
          <w:lang w:eastAsia="ar-SA"/>
        </w:rPr>
        <w:t xml:space="preserve">t 10 niniejszego zapytania ofertowego, przewiduje możliwość wezwania Wykonawcy do uzupełnienia </w:t>
      </w:r>
      <w:r w:rsidR="00631576">
        <w:rPr>
          <w:rFonts w:ascii="Verdana" w:eastAsia="SimSun" w:hAnsi="Verdana" w:cstheme="minorHAnsi"/>
          <w:color w:val="000000" w:themeColor="text1"/>
          <w:sz w:val="20"/>
          <w:szCs w:val="20"/>
          <w:lang w:eastAsia="ar-SA"/>
        </w:rPr>
        <w:t>oświadczenia</w:t>
      </w:r>
      <w:r w:rsidRPr="0088489F">
        <w:rPr>
          <w:rFonts w:ascii="Verdana" w:eastAsia="SimSun" w:hAnsi="Verdana" w:cstheme="minorHAnsi"/>
          <w:color w:val="000000" w:themeColor="text1"/>
          <w:sz w:val="20"/>
          <w:szCs w:val="20"/>
          <w:lang w:eastAsia="ar-SA"/>
        </w:rPr>
        <w:t xml:space="preserve">. </w:t>
      </w:r>
    </w:p>
    <w:p w14:paraId="248C0BB3" w14:textId="12B7FF8C" w:rsidR="003C2F3A" w:rsidRPr="007E0D70" w:rsidRDefault="003C2F3A" w:rsidP="007E0D70">
      <w:pPr>
        <w:autoSpaceDE w:val="0"/>
        <w:autoSpaceDN w:val="0"/>
        <w:adjustRightInd w:val="0"/>
        <w:spacing w:after="120" w:line="276" w:lineRule="auto"/>
        <w:jc w:val="both"/>
        <w:rPr>
          <w:rFonts w:ascii="Verdana" w:hAnsi="Verdana" w:cs="ArialMT"/>
          <w:sz w:val="20"/>
          <w:szCs w:val="20"/>
        </w:rPr>
      </w:pPr>
      <w:r w:rsidRPr="007E0D70">
        <w:rPr>
          <w:rFonts w:ascii="Verdana" w:hAnsi="Verdana" w:cs="ArialMT"/>
          <w:sz w:val="20"/>
          <w:szCs w:val="20"/>
        </w:rPr>
        <w:t xml:space="preserve">Jeżeli Wykonawca powołuje się na doświadczenie w realizacji usług wykonywanych wspólnie z innymi Wykonawcami, </w:t>
      </w:r>
      <w:r w:rsidR="00631576">
        <w:rPr>
          <w:rFonts w:ascii="Verdana" w:hAnsi="Verdana" w:cs="ArialMT"/>
          <w:sz w:val="20"/>
          <w:szCs w:val="20"/>
        </w:rPr>
        <w:t xml:space="preserve">oświadczenie </w:t>
      </w:r>
      <w:r w:rsidRPr="007E0D70">
        <w:rPr>
          <w:rFonts w:ascii="Verdana" w:hAnsi="Verdana" w:cs="ArialMT"/>
          <w:sz w:val="20"/>
          <w:szCs w:val="20"/>
        </w:rPr>
        <w:t>win</w:t>
      </w:r>
      <w:r w:rsidR="00631576">
        <w:rPr>
          <w:rFonts w:ascii="Verdana" w:hAnsi="Verdana" w:cs="ArialMT"/>
          <w:sz w:val="20"/>
          <w:szCs w:val="20"/>
        </w:rPr>
        <w:t>no</w:t>
      </w:r>
      <w:r w:rsidRPr="007E0D70">
        <w:rPr>
          <w:rFonts w:ascii="Verdana" w:hAnsi="Verdana" w:cs="ArialMT"/>
          <w:sz w:val="20"/>
          <w:szCs w:val="20"/>
        </w:rPr>
        <w:t xml:space="preserve"> </w:t>
      </w:r>
      <w:r w:rsidR="00631576">
        <w:rPr>
          <w:rFonts w:ascii="Verdana" w:hAnsi="Verdana" w:cs="ArialMT"/>
          <w:sz w:val="20"/>
          <w:szCs w:val="20"/>
        </w:rPr>
        <w:t xml:space="preserve">odnosić się do </w:t>
      </w:r>
      <w:r w:rsidRPr="007E0D70">
        <w:rPr>
          <w:rFonts w:ascii="Verdana" w:hAnsi="Verdana" w:cs="ArialMT"/>
          <w:sz w:val="20"/>
          <w:szCs w:val="20"/>
        </w:rPr>
        <w:t>usług, w których wykonaniu Wykon</w:t>
      </w:r>
      <w:r w:rsidR="007E0D70">
        <w:rPr>
          <w:rFonts w:ascii="Verdana" w:hAnsi="Verdana" w:cs="ArialMT"/>
          <w:sz w:val="20"/>
          <w:szCs w:val="20"/>
        </w:rPr>
        <w:t>awca bezpośrednio uczestniczył.</w:t>
      </w:r>
    </w:p>
    <w:p w14:paraId="2BA99504" w14:textId="77777777" w:rsidR="00C11756" w:rsidRPr="007E0D70" w:rsidRDefault="00C11756" w:rsidP="00C11756">
      <w:pPr>
        <w:rPr>
          <w:rFonts w:ascii="Verdana" w:hAnsi="Verdana"/>
          <w:sz w:val="20"/>
          <w:szCs w:val="20"/>
        </w:rPr>
      </w:pPr>
      <w:r w:rsidRPr="007E0D70">
        <w:rPr>
          <w:rFonts w:ascii="Verdana" w:hAnsi="Verdana"/>
          <w:sz w:val="20"/>
          <w:szCs w:val="20"/>
        </w:rPr>
        <w:t>Ocena spełniania tego warunku zostanie dokonana według formuły spełnia – nie spełnia.</w:t>
      </w:r>
    </w:p>
    <w:p w14:paraId="0F601048" w14:textId="0049F0AE" w:rsidR="004A217B" w:rsidRPr="007E0D70" w:rsidRDefault="00F612BC" w:rsidP="007E0D70">
      <w:pPr>
        <w:spacing w:after="120"/>
        <w:jc w:val="both"/>
        <w:rPr>
          <w:rFonts w:ascii="Verdana" w:hAnsi="Verdana" w:cstheme="minorHAnsi"/>
          <w:sz w:val="20"/>
          <w:szCs w:val="20"/>
        </w:rPr>
      </w:pPr>
      <w:r w:rsidRPr="007E0D70">
        <w:rPr>
          <w:rFonts w:ascii="Verdana" w:hAnsi="Verdana" w:cstheme="minorHAnsi"/>
          <w:sz w:val="20"/>
          <w:szCs w:val="20"/>
        </w:rPr>
        <w:t>Wykonawcy, którzy nie wykażą spełnienia warunków udziału w postępowaniu podlegać będą wykluczeniu z udziału w postępowaniu. Ofertę wykonawcy wykluc</w:t>
      </w:r>
      <w:r w:rsidR="007E0D70">
        <w:rPr>
          <w:rFonts w:ascii="Verdana" w:hAnsi="Verdana" w:cstheme="minorHAnsi"/>
          <w:sz w:val="20"/>
          <w:szCs w:val="20"/>
        </w:rPr>
        <w:t>zonego uznaje się za odrzuconą.</w:t>
      </w:r>
    </w:p>
    <w:p w14:paraId="10AD3B88" w14:textId="77777777" w:rsidR="00820CE6" w:rsidRPr="007E0D70" w:rsidRDefault="009F6A7F">
      <w:pPr>
        <w:rPr>
          <w:rFonts w:ascii="Verdana" w:hAnsi="Verdana"/>
          <w:b/>
          <w:sz w:val="20"/>
          <w:szCs w:val="20"/>
        </w:rPr>
      </w:pPr>
      <w:r w:rsidRPr="007E0D70">
        <w:rPr>
          <w:rFonts w:ascii="Verdana" w:hAnsi="Verdana"/>
          <w:b/>
          <w:sz w:val="20"/>
          <w:szCs w:val="20"/>
        </w:rPr>
        <w:t>III</w:t>
      </w:r>
      <w:r w:rsidR="00820CE6" w:rsidRPr="007E0D70">
        <w:rPr>
          <w:rFonts w:ascii="Verdana" w:hAnsi="Verdana"/>
          <w:b/>
          <w:sz w:val="20"/>
          <w:szCs w:val="20"/>
        </w:rPr>
        <w:t>. Podstawy wykluczenia</w:t>
      </w:r>
    </w:p>
    <w:p w14:paraId="60D17917" w14:textId="77777777" w:rsidR="00F612BC" w:rsidRPr="007E0D70" w:rsidRDefault="00F612BC" w:rsidP="00F612BC">
      <w:pPr>
        <w:spacing w:after="0" w:line="240" w:lineRule="auto"/>
        <w:jc w:val="both"/>
        <w:rPr>
          <w:rFonts w:ascii="Verdana" w:hAnsi="Verdana" w:cstheme="minorHAnsi"/>
          <w:color w:val="000000" w:themeColor="text1"/>
          <w:sz w:val="20"/>
          <w:szCs w:val="20"/>
        </w:rPr>
      </w:pPr>
      <w:r w:rsidRPr="007E0D70">
        <w:rPr>
          <w:rFonts w:ascii="Verdana" w:eastAsia="Times New Roman" w:hAnsi="Verdana" w:cstheme="minorHAnsi"/>
          <w:color w:val="000000" w:themeColor="text1"/>
          <w:sz w:val="20"/>
          <w:szCs w:val="20"/>
          <w:lang w:eastAsia="pl-PL"/>
        </w:rPr>
        <w:t>Zgodnie z art.</w:t>
      </w:r>
      <w:r w:rsidRPr="007E0D70">
        <w:rPr>
          <w:rFonts w:ascii="Verdana" w:hAnsi="Verdana" w:cstheme="minorHAnsi"/>
          <w:color w:val="000000" w:themeColor="text1"/>
          <w:sz w:val="20"/>
          <w:szCs w:val="20"/>
        </w:rPr>
        <w:t xml:space="preserve"> 7 ust 1 ustawy z dnia 13 kwietnia 2022 r. o szczególnych rozwiązaniach w zakresie przeciwdziałania wspieraniu agresji na Ukrainę oraz służących ochronie bezpieczeństwa narodowego (Dz. U. z 2022 r. poz. 835), zwanej poniżej (w dalszej części rozdziału </w:t>
      </w:r>
      <w:r w:rsidR="00DB4B4F" w:rsidRPr="007E0D70">
        <w:rPr>
          <w:rFonts w:ascii="Verdana" w:hAnsi="Verdana" w:cstheme="minorHAnsi"/>
          <w:color w:val="000000" w:themeColor="text1"/>
          <w:sz w:val="20"/>
          <w:szCs w:val="20"/>
        </w:rPr>
        <w:t>III</w:t>
      </w:r>
      <w:r w:rsidRPr="007E0D70">
        <w:rPr>
          <w:rFonts w:ascii="Verdana" w:hAnsi="Verdana" w:cstheme="minorHAnsi"/>
          <w:color w:val="000000" w:themeColor="text1"/>
          <w:sz w:val="20"/>
          <w:szCs w:val="20"/>
        </w:rPr>
        <w:t>. niniejszego zapytania ofertowego) ustawą z postępowania wyklucza się:</w:t>
      </w:r>
    </w:p>
    <w:p w14:paraId="5F1F5965" w14:textId="77777777" w:rsidR="00F612BC" w:rsidRPr="007E0D70" w:rsidRDefault="00F612BC" w:rsidP="00F612BC">
      <w:pPr>
        <w:jc w:val="both"/>
        <w:rPr>
          <w:rFonts w:ascii="Verdana" w:hAnsi="Verdana" w:cstheme="minorHAnsi"/>
          <w:color w:val="000000" w:themeColor="text1"/>
          <w:sz w:val="20"/>
          <w:szCs w:val="20"/>
        </w:rPr>
      </w:pPr>
      <w:r w:rsidRPr="007E0D70">
        <w:rPr>
          <w:rFonts w:ascii="Verdana" w:hAnsi="Verdana" w:cstheme="minorHAnsi"/>
          <w:color w:val="000000" w:themeColor="text1"/>
          <w:sz w:val="20"/>
          <w:szCs w:val="20"/>
        </w:rPr>
        <w:t>1) Wykonawcę wymienionego w wykazach określonych w rozporządzeniu 765/2006 i rozporządzeniu 269/2014 albo wpisanego na listę na podstawie decyzji w sprawie wpisu na listę rozstrzygającej o zastosowaniu środka, o którym mowa w art. 1 pkt 3 ustawy;</w:t>
      </w:r>
    </w:p>
    <w:p w14:paraId="50B56310" w14:textId="77777777" w:rsidR="00F612BC" w:rsidRPr="007E0D70" w:rsidRDefault="00F612BC" w:rsidP="00F612BC">
      <w:pPr>
        <w:jc w:val="both"/>
        <w:rPr>
          <w:rFonts w:ascii="Verdana" w:hAnsi="Verdana" w:cstheme="minorHAnsi"/>
          <w:color w:val="000000" w:themeColor="text1"/>
          <w:sz w:val="20"/>
          <w:szCs w:val="20"/>
        </w:rPr>
      </w:pPr>
      <w:r w:rsidRPr="007E0D70">
        <w:rPr>
          <w:rFonts w:ascii="Verdana" w:hAnsi="Verdana" w:cstheme="minorHAnsi"/>
          <w:color w:val="000000" w:themeColor="text1"/>
          <w:sz w:val="20"/>
          <w:szCs w:val="20"/>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9A641D1" w14:textId="77777777" w:rsidR="00F612BC" w:rsidRPr="007E0D70" w:rsidRDefault="00F612BC" w:rsidP="00F612BC">
      <w:pPr>
        <w:jc w:val="both"/>
        <w:rPr>
          <w:rFonts w:ascii="Verdana" w:hAnsi="Verdana" w:cstheme="minorHAnsi"/>
          <w:color w:val="000000" w:themeColor="text1"/>
          <w:sz w:val="20"/>
          <w:szCs w:val="20"/>
        </w:rPr>
      </w:pPr>
      <w:r w:rsidRPr="007E0D70">
        <w:rPr>
          <w:rFonts w:ascii="Verdana" w:hAnsi="Verdana" w:cstheme="minorHAnsi"/>
          <w:color w:val="000000" w:themeColor="text1"/>
          <w:sz w:val="20"/>
          <w:szCs w:val="20"/>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A37C312" w14:textId="77777777" w:rsidR="00F612BC" w:rsidRPr="007E0D70" w:rsidRDefault="00F612BC" w:rsidP="007E0D70">
      <w:pPr>
        <w:spacing w:after="120" w:line="240" w:lineRule="auto"/>
        <w:jc w:val="both"/>
        <w:rPr>
          <w:rFonts w:ascii="Verdana" w:hAnsi="Verdana" w:cstheme="minorHAnsi"/>
          <w:color w:val="000000" w:themeColor="text1"/>
          <w:sz w:val="20"/>
          <w:szCs w:val="20"/>
        </w:rPr>
      </w:pPr>
      <w:r w:rsidRPr="007E0D70">
        <w:rPr>
          <w:rFonts w:ascii="Verdana" w:hAnsi="Verdana" w:cstheme="minorHAnsi"/>
          <w:color w:val="000000" w:themeColor="text1"/>
          <w:sz w:val="20"/>
          <w:szCs w:val="20"/>
        </w:rPr>
        <w:t xml:space="preserve">Wykluczenie o którym mowa w </w:t>
      </w:r>
      <w:r w:rsidR="00DB4B4F" w:rsidRPr="007E0D70">
        <w:rPr>
          <w:rFonts w:ascii="Verdana" w:hAnsi="Verdana" w:cstheme="minorHAnsi"/>
          <w:color w:val="000000" w:themeColor="text1"/>
          <w:sz w:val="20"/>
          <w:szCs w:val="20"/>
        </w:rPr>
        <w:t>niniejszym rozdziale</w:t>
      </w:r>
      <w:r w:rsidRPr="007E0D70">
        <w:rPr>
          <w:rFonts w:ascii="Verdana" w:hAnsi="Verdana" w:cstheme="minorHAnsi"/>
          <w:color w:val="000000" w:themeColor="text1"/>
          <w:sz w:val="20"/>
          <w:szCs w:val="20"/>
        </w:rPr>
        <w:t xml:space="preserve"> następuje na okres trwania okoliczności określonych w art. 7 ust 1 ustawy z dnia 13 kwietnia 2022 r. o szczególnych </w:t>
      </w:r>
      <w:r w:rsidRPr="007E0D70">
        <w:rPr>
          <w:rFonts w:ascii="Verdana" w:hAnsi="Verdana" w:cstheme="minorHAnsi"/>
          <w:color w:val="000000" w:themeColor="text1"/>
          <w:sz w:val="20"/>
          <w:szCs w:val="20"/>
        </w:rPr>
        <w:lastRenderedPageBreak/>
        <w:t>rozwiązaniach w zakresie przeciwdziałania wspieraniu agresji na Ukrainę oraz służących ochronie bezpieczeństwa narodowego.</w:t>
      </w:r>
    </w:p>
    <w:p w14:paraId="284362B5" w14:textId="718924B4" w:rsidR="00F612BC" w:rsidRPr="004A217B" w:rsidRDefault="005A191D" w:rsidP="00F612BC">
      <w:pPr>
        <w:spacing w:after="120" w:line="240" w:lineRule="auto"/>
        <w:jc w:val="both"/>
        <w:rPr>
          <w:rFonts w:ascii="Verdana" w:hAnsi="Verdana" w:cstheme="minorHAnsi"/>
          <w:color w:val="000000" w:themeColor="text1"/>
          <w:sz w:val="20"/>
          <w:szCs w:val="20"/>
        </w:rPr>
      </w:pPr>
      <w:r>
        <w:rPr>
          <w:rFonts w:ascii="Verdana" w:hAnsi="Verdana" w:cstheme="minorHAnsi"/>
          <w:color w:val="000000" w:themeColor="text1"/>
          <w:sz w:val="20"/>
          <w:szCs w:val="20"/>
          <w:lang w:eastAsia="zh-CN"/>
        </w:rPr>
        <w:t>Brak podstaw do wykluczenia</w:t>
      </w:r>
      <w:r w:rsidR="00C041E1">
        <w:rPr>
          <w:rFonts w:ascii="Verdana" w:hAnsi="Verdana" w:cstheme="minorHAnsi"/>
          <w:color w:val="000000" w:themeColor="text1"/>
          <w:sz w:val="20"/>
          <w:szCs w:val="20"/>
          <w:lang w:eastAsia="zh-CN"/>
        </w:rPr>
        <w:t xml:space="preserve"> Wykonawcy</w:t>
      </w:r>
      <w:r>
        <w:rPr>
          <w:rFonts w:ascii="Verdana" w:hAnsi="Verdana" w:cstheme="minorHAnsi"/>
          <w:color w:val="000000" w:themeColor="text1"/>
          <w:sz w:val="20"/>
          <w:szCs w:val="20"/>
          <w:lang w:eastAsia="zh-CN"/>
        </w:rPr>
        <w:t xml:space="preserve"> w przypadkach</w:t>
      </w:r>
      <w:r w:rsidR="00F612BC" w:rsidRPr="004A217B">
        <w:rPr>
          <w:rFonts w:ascii="Verdana" w:hAnsi="Verdana" w:cstheme="minorHAnsi"/>
          <w:color w:val="000000" w:themeColor="text1"/>
          <w:sz w:val="20"/>
          <w:szCs w:val="20"/>
          <w:lang w:eastAsia="zh-CN"/>
        </w:rPr>
        <w:t xml:space="preserve"> wskazan</w:t>
      </w:r>
      <w:r>
        <w:rPr>
          <w:rFonts w:ascii="Verdana" w:hAnsi="Verdana" w:cstheme="minorHAnsi"/>
          <w:color w:val="000000" w:themeColor="text1"/>
          <w:sz w:val="20"/>
          <w:szCs w:val="20"/>
          <w:lang w:eastAsia="zh-CN"/>
        </w:rPr>
        <w:t>ych</w:t>
      </w:r>
      <w:r w:rsidR="00F612BC" w:rsidRPr="004A217B">
        <w:rPr>
          <w:rFonts w:ascii="Verdana" w:hAnsi="Verdana" w:cstheme="minorHAnsi"/>
          <w:color w:val="000000" w:themeColor="text1"/>
          <w:sz w:val="20"/>
          <w:szCs w:val="20"/>
          <w:lang w:eastAsia="zh-CN"/>
        </w:rPr>
        <w:t xml:space="preserve"> w </w:t>
      </w:r>
      <w:r w:rsidR="00DB4B4F" w:rsidRPr="004A217B">
        <w:rPr>
          <w:rFonts w:ascii="Verdana" w:hAnsi="Verdana" w:cstheme="minorHAnsi"/>
          <w:color w:val="000000" w:themeColor="text1"/>
          <w:sz w:val="20"/>
          <w:szCs w:val="20"/>
          <w:lang w:eastAsia="zh-CN"/>
        </w:rPr>
        <w:t>rozdziale III i rozdziale VII niniejszego zapytania ofertowego</w:t>
      </w:r>
      <w:r w:rsidR="00F612BC" w:rsidRPr="004A217B">
        <w:rPr>
          <w:rFonts w:ascii="Verdana" w:hAnsi="Verdana" w:cstheme="minorHAnsi"/>
          <w:color w:val="000000" w:themeColor="text1"/>
          <w:sz w:val="20"/>
          <w:szCs w:val="20"/>
          <w:lang w:eastAsia="zh-CN"/>
        </w:rPr>
        <w:t xml:space="preserve"> będzie</w:t>
      </w:r>
      <w:r w:rsidR="00F612BC" w:rsidRPr="004A217B">
        <w:rPr>
          <w:rFonts w:ascii="Verdana" w:eastAsia="Calibri" w:hAnsi="Verdana" w:cstheme="minorHAnsi"/>
          <w:color w:val="000000" w:themeColor="text1"/>
          <w:sz w:val="20"/>
          <w:szCs w:val="20"/>
        </w:rPr>
        <w:t xml:space="preserve"> weryfikowan</w:t>
      </w:r>
      <w:r>
        <w:rPr>
          <w:rFonts w:ascii="Verdana" w:eastAsia="Calibri" w:hAnsi="Verdana" w:cstheme="minorHAnsi"/>
          <w:color w:val="000000" w:themeColor="text1"/>
          <w:sz w:val="20"/>
          <w:szCs w:val="20"/>
        </w:rPr>
        <w:t>y</w:t>
      </w:r>
      <w:r w:rsidR="00F612BC" w:rsidRPr="004A217B">
        <w:rPr>
          <w:rFonts w:ascii="Verdana" w:eastAsia="Calibri" w:hAnsi="Verdana" w:cstheme="minorHAnsi"/>
          <w:color w:val="000000" w:themeColor="text1"/>
          <w:sz w:val="20"/>
          <w:szCs w:val="20"/>
        </w:rPr>
        <w:t xml:space="preserve"> na podstawie podpisanego oświadczenia, </w:t>
      </w:r>
      <w:r w:rsidR="00B80BB9" w:rsidRPr="004A217B">
        <w:rPr>
          <w:rFonts w:ascii="Verdana" w:eastAsia="Calibri" w:hAnsi="Verdana" w:cstheme="minorHAnsi"/>
          <w:color w:val="000000" w:themeColor="text1"/>
          <w:sz w:val="20"/>
          <w:szCs w:val="20"/>
        </w:rPr>
        <w:t xml:space="preserve">wzór którego </w:t>
      </w:r>
      <w:r w:rsidR="00F612BC" w:rsidRPr="004A217B">
        <w:rPr>
          <w:rFonts w:ascii="Verdana" w:eastAsia="Calibri" w:hAnsi="Verdana" w:cstheme="minorHAnsi"/>
          <w:color w:val="000000" w:themeColor="text1"/>
          <w:sz w:val="20"/>
          <w:szCs w:val="20"/>
        </w:rPr>
        <w:t xml:space="preserve">stanowi załącznik nr </w:t>
      </w:r>
      <w:r w:rsidRPr="00302664">
        <w:rPr>
          <w:rFonts w:ascii="Verdana" w:eastAsia="Calibri" w:hAnsi="Verdana" w:cstheme="minorHAnsi"/>
          <w:color w:val="000000" w:themeColor="text1"/>
          <w:sz w:val="20"/>
          <w:szCs w:val="20"/>
        </w:rPr>
        <w:t>4</w:t>
      </w:r>
      <w:r>
        <w:rPr>
          <w:rFonts w:ascii="Verdana" w:eastAsia="Calibri" w:hAnsi="Verdana" w:cstheme="minorHAnsi"/>
          <w:color w:val="000000" w:themeColor="text1"/>
          <w:sz w:val="20"/>
          <w:szCs w:val="20"/>
        </w:rPr>
        <w:t xml:space="preserve"> </w:t>
      </w:r>
      <w:r w:rsidR="00F612BC" w:rsidRPr="004A217B">
        <w:rPr>
          <w:rFonts w:ascii="Verdana" w:eastAsia="Calibri" w:hAnsi="Verdana" w:cstheme="minorHAnsi"/>
          <w:color w:val="000000" w:themeColor="text1"/>
          <w:sz w:val="20"/>
          <w:szCs w:val="20"/>
        </w:rPr>
        <w:t xml:space="preserve">do niniejszego </w:t>
      </w:r>
      <w:r>
        <w:rPr>
          <w:rFonts w:ascii="Verdana" w:eastAsia="Calibri" w:hAnsi="Verdana" w:cstheme="minorHAnsi"/>
          <w:color w:val="000000" w:themeColor="text1"/>
          <w:sz w:val="20"/>
          <w:szCs w:val="20"/>
        </w:rPr>
        <w:t>zapytania ofertowego</w:t>
      </w:r>
      <w:r w:rsidR="00F612BC" w:rsidRPr="004A217B">
        <w:rPr>
          <w:rFonts w:ascii="Verdana" w:eastAsia="Calibri" w:hAnsi="Verdana" w:cstheme="minorHAnsi"/>
          <w:color w:val="000000" w:themeColor="text1"/>
          <w:sz w:val="20"/>
          <w:szCs w:val="20"/>
        </w:rPr>
        <w:t xml:space="preserve">. </w:t>
      </w:r>
    </w:p>
    <w:p w14:paraId="3C2E7313" w14:textId="77777777" w:rsidR="00F612BC" w:rsidRPr="007E0D70" w:rsidRDefault="00F612BC" w:rsidP="00F612BC">
      <w:pPr>
        <w:jc w:val="both"/>
        <w:rPr>
          <w:rFonts w:ascii="Verdana" w:hAnsi="Verdana"/>
          <w:sz w:val="20"/>
          <w:szCs w:val="20"/>
        </w:rPr>
      </w:pPr>
      <w:r w:rsidRPr="007E0D70">
        <w:rPr>
          <w:rFonts w:ascii="Verdana" w:hAnsi="Verdana"/>
          <w:sz w:val="20"/>
          <w:szCs w:val="20"/>
        </w:rPr>
        <w:t>W przypadku braku wykazania przez wykonawcę braku podstaw do wykluczenia na podstawie zapisów rozdz. III i VII Wykonawca zostanie wykluczony</w:t>
      </w:r>
      <w:r w:rsidR="00772B3B" w:rsidRPr="007E0D70">
        <w:rPr>
          <w:rFonts w:ascii="Verdana" w:hAnsi="Verdana"/>
          <w:sz w:val="20"/>
          <w:szCs w:val="20"/>
        </w:rPr>
        <w:t>,</w:t>
      </w:r>
      <w:r w:rsidRPr="007E0D70">
        <w:rPr>
          <w:rFonts w:ascii="Verdana" w:hAnsi="Verdana"/>
          <w:sz w:val="20"/>
          <w:szCs w:val="20"/>
        </w:rPr>
        <w:t xml:space="preserve"> a jego oferta odrzucona.</w:t>
      </w:r>
    </w:p>
    <w:p w14:paraId="5D017804" w14:textId="77777777" w:rsidR="00544666" w:rsidRPr="007E0D70" w:rsidRDefault="00544666" w:rsidP="00544666">
      <w:pPr>
        <w:spacing w:after="5" w:line="261" w:lineRule="auto"/>
        <w:jc w:val="both"/>
        <w:rPr>
          <w:rFonts w:ascii="Verdana" w:hAnsi="Verdana"/>
          <w:sz w:val="20"/>
          <w:szCs w:val="20"/>
        </w:rPr>
      </w:pPr>
      <w:r w:rsidRPr="007E0D70">
        <w:rPr>
          <w:rFonts w:ascii="Verdana" w:hAnsi="Verdana"/>
          <w:sz w:val="20"/>
          <w:szCs w:val="20"/>
        </w:rPr>
        <w:t xml:space="preserve">Z postępowania o udzielenie zamówienia wyklucza się: </w:t>
      </w:r>
    </w:p>
    <w:p w14:paraId="1C6622AC" w14:textId="77777777" w:rsidR="00544666" w:rsidRPr="007E0D70" w:rsidRDefault="00B80BB9" w:rsidP="00544666">
      <w:pPr>
        <w:numPr>
          <w:ilvl w:val="0"/>
          <w:numId w:val="9"/>
        </w:numPr>
        <w:spacing w:after="5" w:line="261" w:lineRule="auto"/>
        <w:ind w:hanging="232"/>
        <w:jc w:val="both"/>
        <w:rPr>
          <w:rFonts w:ascii="Verdana" w:hAnsi="Verdana"/>
          <w:sz w:val="20"/>
          <w:szCs w:val="20"/>
        </w:rPr>
      </w:pPr>
      <w:r>
        <w:rPr>
          <w:rFonts w:ascii="Verdana" w:hAnsi="Verdana"/>
          <w:sz w:val="20"/>
          <w:szCs w:val="20"/>
        </w:rPr>
        <w:t xml:space="preserve"> </w:t>
      </w:r>
      <w:r w:rsidR="00544666" w:rsidRPr="007E0D70">
        <w:rPr>
          <w:rFonts w:ascii="Verdana" w:hAnsi="Verdana"/>
          <w:sz w:val="20"/>
          <w:szCs w:val="20"/>
        </w:rPr>
        <w:t xml:space="preserve">Wykonawcę, który nie wykazał spełnienia warunków udziału w postępowaniu lub nie wykazał braku podstaw wykluczenia, </w:t>
      </w:r>
    </w:p>
    <w:p w14:paraId="154CE592" w14:textId="77777777" w:rsidR="00544666" w:rsidRPr="007E0D70" w:rsidRDefault="00B80BB9" w:rsidP="00544666">
      <w:pPr>
        <w:numPr>
          <w:ilvl w:val="0"/>
          <w:numId w:val="9"/>
        </w:numPr>
        <w:spacing w:after="5" w:line="261" w:lineRule="auto"/>
        <w:ind w:hanging="232"/>
        <w:jc w:val="both"/>
        <w:rPr>
          <w:rFonts w:ascii="Verdana" w:hAnsi="Verdana"/>
          <w:sz w:val="20"/>
          <w:szCs w:val="20"/>
        </w:rPr>
      </w:pPr>
      <w:r>
        <w:rPr>
          <w:rFonts w:ascii="Verdana" w:hAnsi="Verdana"/>
          <w:sz w:val="20"/>
          <w:szCs w:val="20"/>
        </w:rPr>
        <w:t xml:space="preserve"> </w:t>
      </w:r>
      <w:r w:rsidR="00544666" w:rsidRPr="007E0D70">
        <w:rPr>
          <w:rFonts w:ascii="Verdana" w:hAnsi="Verdana"/>
          <w:sz w:val="20"/>
          <w:szCs w:val="20"/>
        </w:rPr>
        <w:t xml:space="preserve">Wykonawcę powiązanego osobowo lub kapitałowo z zamawiającym. </w:t>
      </w:r>
    </w:p>
    <w:p w14:paraId="420FD7A6" w14:textId="77777777" w:rsidR="00DC55B9" w:rsidRPr="007E0D70" w:rsidRDefault="00DC55B9" w:rsidP="00DC55B9">
      <w:pPr>
        <w:spacing w:after="5" w:line="261" w:lineRule="auto"/>
        <w:ind w:left="14"/>
        <w:jc w:val="both"/>
        <w:rPr>
          <w:rFonts w:ascii="Verdana" w:hAnsi="Verdana"/>
          <w:sz w:val="20"/>
          <w:szCs w:val="20"/>
        </w:rPr>
      </w:pPr>
    </w:p>
    <w:p w14:paraId="74D0CB53" w14:textId="77777777" w:rsidR="00F90DD9" w:rsidRPr="007E0D70" w:rsidRDefault="009F6A7F" w:rsidP="00107BDC">
      <w:pPr>
        <w:jc w:val="both"/>
        <w:rPr>
          <w:rFonts w:ascii="Verdana" w:hAnsi="Verdana"/>
          <w:b/>
          <w:sz w:val="20"/>
          <w:szCs w:val="20"/>
        </w:rPr>
      </w:pPr>
      <w:r w:rsidRPr="007E0D70">
        <w:rPr>
          <w:rFonts w:ascii="Verdana" w:hAnsi="Verdana"/>
          <w:b/>
          <w:sz w:val="20"/>
          <w:szCs w:val="20"/>
        </w:rPr>
        <w:t>IV</w:t>
      </w:r>
      <w:r w:rsidR="00F90DD9" w:rsidRPr="007E0D70">
        <w:rPr>
          <w:rFonts w:ascii="Verdana" w:hAnsi="Verdana"/>
          <w:b/>
          <w:sz w:val="20"/>
          <w:szCs w:val="20"/>
        </w:rPr>
        <w:t>. Kryteria oceny ofert</w:t>
      </w:r>
      <w:r w:rsidR="00820CE6" w:rsidRPr="007E0D70">
        <w:rPr>
          <w:rFonts w:ascii="Verdana" w:hAnsi="Verdana"/>
          <w:b/>
          <w:sz w:val="20"/>
          <w:szCs w:val="20"/>
        </w:rPr>
        <w:t xml:space="preserve"> </w:t>
      </w:r>
    </w:p>
    <w:p w14:paraId="09152F0F" w14:textId="40DE3F2F" w:rsidR="00B9658C" w:rsidRPr="00AD15C0" w:rsidRDefault="00B9658C" w:rsidP="00107BDC">
      <w:pPr>
        <w:pStyle w:val="Akapitzlist"/>
        <w:numPr>
          <w:ilvl w:val="1"/>
          <w:numId w:val="18"/>
        </w:numPr>
        <w:jc w:val="both"/>
        <w:rPr>
          <w:rFonts w:ascii="Verdana" w:hAnsi="Verdana"/>
          <w:color w:val="000000" w:themeColor="text1"/>
          <w:sz w:val="20"/>
          <w:szCs w:val="20"/>
        </w:rPr>
      </w:pPr>
      <w:r w:rsidRPr="0088489F">
        <w:rPr>
          <w:rFonts w:ascii="Verdana" w:eastAsia="Times New Roman" w:hAnsi="Verdana" w:cstheme="minorHAnsi"/>
          <w:color w:val="000000" w:themeColor="text1"/>
          <w:sz w:val="20"/>
          <w:szCs w:val="20"/>
        </w:rPr>
        <w:t xml:space="preserve">Przy wyborze oferty Zamawiający będzie kierował się </w:t>
      </w:r>
      <w:r w:rsidRPr="0088489F">
        <w:rPr>
          <w:rFonts w:ascii="Verdana" w:eastAsia="Times New Roman" w:hAnsi="Verdana" w:cstheme="minorHAnsi"/>
          <w:b/>
          <w:color w:val="000000" w:themeColor="text1"/>
          <w:sz w:val="20"/>
          <w:szCs w:val="20"/>
        </w:rPr>
        <w:t>kryterium najniższej ceny</w:t>
      </w:r>
      <w:r w:rsidR="00703CBF" w:rsidRPr="0088489F">
        <w:rPr>
          <w:rFonts w:ascii="Verdana" w:eastAsia="Times New Roman" w:hAnsi="Verdana" w:cstheme="minorHAnsi"/>
          <w:b/>
          <w:color w:val="000000" w:themeColor="text1"/>
          <w:sz w:val="20"/>
          <w:szCs w:val="20"/>
        </w:rPr>
        <w:t xml:space="preserve"> </w:t>
      </w:r>
      <w:r w:rsidR="00703CBF" w:rsidRPr="0088489F">
        <w:rPr>
          <w:rFonts w:ascii="Verdana" w:eastAsia="Times New Roman" w:hAnsi="Verdana" w:cstheme="minorHAnsi"/>
          <w:color w:val="000000" w:themeColor="text1"/>
          <w:sz w:val="20"/>
          <w:szCs w:val="20"/>
        </w:rPr>
        <w:t>(kryterium cena 100%; jako najkorzystniejsza wybrana zostanie najtańsza spośród złożonych ofert niepodlegających odrzuceniu)</w:t>
      </w:r>
      <w:r w:rsidRPr="0088489F">
        <w:rPr>
          <w:rFonts w:ascii="Verdana" w:eastAsia="Times New Roman" w:hAnsi="Verdana" w:cstheme="minorHAnsi"/>
          <w:color w:val="000000" w:themeColor="text1"/>
          <w:sz w:val="20"/>
          <w:szCs w:val="20"/>
        </w:rPr>
        <w:t>.</w:t>
      </w:r>
    </w:p>
    <w:p w14:paraId="54A7AF9F" w14:textId="77777777" w:rsidR="00AD15C0" w:rsidRDefault="00AD15C0" w:rsidP="00AD15C0">
      <w:pPr>
        <w:pStyle w:val="Akapitzlist"/>
        <w:ind w:left="360"/>
        <w:jc w:val="both"/>
        <w:rPr>
          <w:rFonts w:ascii="Verdana" w:eastAsia="Times New Roman" w:hAnsi="Verdana" w:cstheme="minorHAnsi"/>
          <w:color w:val="000000" w:themeColor="text1"/>
          <w:sz w:val="20"/>
          <w:szCs w:val="20"/>
        </w:rPr>
      </w:pPr>
    </w:p>
    <w:p w14:paraId="3E7FA8C1" w14:textId="77777777" w:rsidR="00AD15C0" w:rsidRPr="00AD15C0" w:rsidRDefault="00AD15C0" w:rsidP="00AD15C0">
      <w:pPr>
        <w:pStyle w:val="Akapitzlist"/>
        <w:ind w:left="360"/>
        <w:jc w:val="both"/>
        <w:rPr>
          <w:rFonts w:ascii="Verdana" w:eastAsia="Times New Roman" w:hAnsi="Verdana" w:cstheme="minorHAnsi"/>
          <w:color w:val="000000" w:themeColor="text1"/>
          <w:sz w:val="20"/>
          <w:szCs w:val="20"/>
        </w:rPr>
      </w:pPr>
      <w:r w:rsidRPr="00AD15C0">
        <w:rPr>
          <w:rFonts w:ascii="Verdana" w:eastAsia="Times New Roman" w:hAnsi="Verdana" w:cstheme="minorHAnsi"/>
          <w:color w:val="000000" w:themeColor="text1"/>
          <w:sz w:val="20"/>
          <w:szCs w:val="20"/>
        </w:rPr>
        <w:t>Zasady oceny ofert w kryterium Cena (C)- waga 100%:</w:t>
      </w:r>
    </w:p>
    <w:p w14:paraId="4279CC61" w14:textId="77777777" w:rsidR="00AD15C0" w:rsidRPr="00AD15C0" w:rsidRDefault="00AD15C0" w:rsidP="00AD15C0">
      <w:pPr>
        <w:pStyle w:val="Akapitzlist"/>
        <w:ind w:left="360"/>
        <w:jc w:val="both"/>
        <w:rPr>
          <w:rFonts w:ascii="Verdana" w:eastAsia="Times New Roman" w:hAnsi="Verdana" w:cstheme="minorHAnsi"/>
          <w:color w:val="000000" w:themeColor="text1"/>
          <w:sz w:val="20"/>
          <w:szCs w:val="20"/>
        </w:rPr>
      </w:pPr>
      <w:r w:rsidRPr="00AD15C0">
        <w:rPr>
          <w:rFonts w:ascii="Verdana" w:eastAsia="Times New Roman" w:hAnsi="Verdana" w:cstheme="minorHAnsi"/>
          <w:color w:val="000000" w:themeColor="text1"/>
          <w:sz w:val="20"/>
          <w:szCs w:val="20"/>
        </w:rPr>
        <w:t xml:space="preserve">              cena najniższa brutto*</w:t>
      </w:r>
    </w:p>
    <w:p w14:paraId="55A27E07" w14:textId="77777777" w:rsidR="00AD15C0" w:rsidRPr="00AD15C0" w:rsidRDefault="00AD15C0" w:rsidP="00AD15C0">
      <w:pPr>
        <w:pStyle w:val="Akapitzlist"/>
        <w:ind w:left="360"/>
        <w:jc w:val="both"/>
        <w:rPr>
          <w:rFonts w:ascii="Verdana" w:eastAsia="Times New Roman" w:hAnsi="Verdana" w:cstheme="minorHAnsi"/>
          <w:color w:val="000000" w:themeColor="text1"/>
          <w:sz w:val="20"/>
          <w:szCs w:val="20"/>
        </w:rPr>
      </w:pPr>
      <w:r w:rsidRPr="00AD15C0">
        <w:rPr>
          <w:rFonts w:ascii="Verdana" w:eastAsia="Times New Roman" w:hAnsi="Verdana" w:cstheme="minorHAnsi"/>
          <w:color w:val="000000" w:themeColor="text1"/>
          <w:sz w:val="20"/>
          <w:szCs w:val="20"/>
        </w:rPr>
        <w:t>C = ----------------------------------- x 100 pkt x 100%</w:t>
      </w:r>
    </w:p>
    <w:p w14:paraId="55C9B5BF" w14:textId="77777777" w:rsidR="00AD15C0" w:rsidRPr="00AD15C0" w:rsidRDefault="00AD15C0" w:rsidP="00AD15C0">
      <w:pPr>
        <w:pStyle w:val="Akapitzlist"/>
        <w:ind w:left="360"/>
        <w:jc w:val="both"/>
        <w:rPr>
          <w:rFonts w:ascii="Verdana" w:eastAsia="Times New Roman" w:hAnsi="Verdana" w:cstheme="minorHAnsi"/>
          <w:color w:val="000000" w:themeColor="text1"/>
          <w:sz w:val="20"/>
          <w:szCs w:val="20"/>
        </w:rPr>
      </w:pPr>
      <w:r w:rsidRPr="00AD15C0">
        <w:rPr>
          <w:rFonts w:ascii="Verdana" w:eastAsia="Times New Roman" w:hAnsi="Verdana" w:cstheme="minorHAnsi"/>
          <w:color w:val="000000" w:themeColor="text1"/>
          <w:sz w:val="20"/>
          <w:szCs w:val="20"/>
        </w:rPr>
        <w:t xml:space="preserve">        cena oferty ocenianej brutto</w:t>
      </w:r>
    </w:p>
    <w:p w14:paraId="364E4D1C" w14:textId="77777777" w:rsidR="00AD15C0" w:rsidRPr="00AD15C0" w:rsidRDefault="00AD15C0" w:rsidP="00AD15C0">
      <w:pPr>
        <w:pStyle w:val="Akapitzlist"/>
        <w:ind w:left="360"/>
        <w:jc w:val="both"/>
        <w:rPr>
          <w:rFonts w:ascii="Verdana" w:eastAsia="Times New Roman" w:hAnsi="Verdana" w:cstheme="minorHAnsi"/>
          <w:color w:val="000000" w:themeColor="text1"/>
          <w:sz w:val="20"/>
          <w:szCs w:val="20"/>
        </w:rPr>
      </w:pPr>
      <w:r w:rsidRPr="00AD15C0">
        <w:rPr>
          <w:rFonts w:ascii="Verdana" w:eastAsia="Times New Roman" w:hAnsi="Verdana" w:cstheme="minorHAnsi"/>
          <w:color w:val="000000" w:themeColor="text1"/>
          <w:sz w:val="20"/>
          <w:szCs w:val="20"/>
        </w:rPr>
        <w:t>* spośród wszystkich złożonych ofert niepodlegających odrzuceniu</w:t>
      </w:r>
    </w:p>
    <w:p w14:paraId="40093DAE" w14:textId="74F0F426" w:rsidR="00AD15C0" w:rsidRDefault="00AD15C0" w:rsidP="00AD15C0">
      <w:pPr>
        <w:pStyle w:val="Akapitzlist"/>
        <w:ind w:left="360"/>
        <w:jc w:val="both"/>
        <w:rPr>
          <w:rFonts w:ascii="Verdana" w:eastAsia="Times New Roman" w:hAnsi="Verdana" w:cstheme="minorHAnsi"/>
          <w:color w:val="000000" w:themeColor="text1"/>
          <w:sz w:val="20"/>
          <w:szCs w:val="20"/>
        </w:rPr>
      </w:pPr>
      <w:r w:rsidRPr="00AD15C0">
        <w:rPr>
          <w:rFonts w:ascii="Verdana" w:eastAsia="Times New Roman" w:hAnsi="Verdana" w:cstheme="minorHAnsi"/>
          <w:color w:val="000000" w:themeColor="text1"/>
          <w:sz w:val="20"/>
          <w:szCs w:val="20"/>
        </w:rPr>
        <w:t>Oferta może uzyskać maksymalnie 100,00 pkt</w:t>
      </w:r>
    </w:p>
    <w:p w14:paraId="3D900AA9" w14:textId="77777777" w:rsidR="00AD15C0" w:rsidRPr="0088489F" w:rsidRDefault="00AD15C0" w:rsidP="00AD15C0">
      <w:pPr>
        <w:pStyle w:val="Akapitzlist"/>
        <w:ind w:left="360"/>
        <w:jc w:val="both"/>
        <w:rPr>
          <w:rFonts w:ascii="Verdana" w:hAnsi="Verdana"/>
          <w:color w:val="000000" w:themeColor="text1"/>
          <w:sz w:val="20"/>
          <w:szCs w:val="20"/>
        </w:rPr>
      </w:pPr>
    </w:p>
    <w:p w14:paraId="0CBB0853" w14:textId="77777777" w:rsidR="00DE1A3A" w:rsidRPr="007E0D70" w:rsidRDefault="00107BDC" w:rsidP="00107BDC">
      <w:pPr>
        <w:spacing w:after="126" w:line="261" w:lineRule="auto"/>
        <w:jc w:val="both"/>
        <w:rPr>
          <w:rFonts w:ascii="Verdana" w:hAnsi="Verdana"/>
          <w:sz w:val="20"/>
          <w:szCs w:val="20"/>
        </w:rPr>
      </w:pPr>
      <w:r w:rsidRPr="007E0D70">
        <w:rPr>
          <w:rFonts w:ascii="Verdana" w:hAnsi="Verdana"/>
          <w:sz w:val="20"/>
          <w:szCs w:val="20"/>
        </w:rPr>
        <w:t xml:space="preserve">4.2 </w:t>
      </w:r>
      <w:r w:rsidR="00DE1A3A" w:rsidRPr="007E0D70">
        <w:rPr>
          <w:rFonts w:ascii="Verdana" w:hAnsi="Verdana"/>
          <w:sz w:val="20"/>
          <w:szCs w:val="20"/>
        </w:rPr>
        <w:t>Obowiązującym wynagrodzeniem będzie wynagrod</w:t>
      </w:r>
      <w:r w:rsidR="00FF29A8" w:rsidRPr="007E0D70">
        <w:rPr>
          <w:rFonts w:ascii="Verdana" w:hAnsi="Verdana"/>
          <w:sz w:val="20"/>
          <w:szCs w:val="20"/>
        </w:rPr>
        <w:t xml:space="preserve">zenie ryczałtowe w rozumieniu </w:t>
      </w:r>
      <w:r w:rsidR="00DE1A3A" w:rsidRPr="007E0D70">
        <w:rPr>
          <w:rFonts w:ascii="Verdana" w:hAnsi="Verdana"/>
          <w:sz w:val="20"/>
          <w:szCs w:val="20"/>
        </w:rPr>
        <w:t>przepisów ustawy z dnia 23 kwietnia 1964 r. Kodeks Cywilny (t. j</w:t>
      </w:r>
      <w:r w:rsidR="007A5CD6" w:rsidRPr="007E0D70">
        <w:rPr>
          <w:rFonts w:ascii="Verdana" w:hAnsi="Verdana"/>
          <w:sz w:val="20"/>
          <w:szCs w:val="20"/>
        </w:rPr>
        <w:t>. Dz. U. z 2024 r., poz.1061 ze</w:t>
      </w:r>
      <w:r w:rsidR="00DE1A3A" w:rsidRPr="007E0D70">
        <w:rPr>
          <w:rFonts w:ascii="Verdana" w:hAnsi="Verdana"/>
          <w:sz w:val="20"/>
          <w:szCs w:val="20"/>
        </w:rPr>
        <w:t xml:space="preserve"> </w:t>
      </w:r>
      <w:r w:rsidR="007A5CD6" w:rsidRPr="007E0D70">
        <w:rPr>
          <w:rFonts w:ascii="Verdana" w:hAnsi="Verdana"/>
          <w:sz w:val="20"/>
          <w:szCs w:val="20"/>
        </w:rPr>
        <w:t>z</w:t>
      </w:r>
      <w:r w:rsidR="00DE1A3A" w:rsidRPr="007E0D70">
        <w:rPr>
          <w:rFonts w:ascii="Verdana" w:hAnsi="Verdana"/>
          <w:sz w:val="20"/>
          <w:szCs w:val="20"/>
        </w:rPr>
        <w:t>m</w:t>
      </w:r>
      <w:r w:rsidR="007A5CD6" w:rsidRPr="007E0D70">
        <w:rPr>
          <w:rFonts w:ascii="Verdana" w:hAnsi="Verdana"/>
          <w:sz w:val="20"/>
          <w:szCs w:val="20"/>
        </w:rPr>
        <w:t>.</w:t>
      </w:r>
      <w:r w:rsidR="00DE1A3A" w:rsidRPr="007E0D70">
        <w:rPr>
          <w:rFonts w:ascii="Verdana" w:hAnsi="Verdana"/>
          <w:sz w:val="20"/>
          <w:szCs w:val="20"/>
        </w:rPr>
        <w:t>)</w:t>
      </w:r>
      <w:r w:rsidR="004052F3" w:rsidRPr="007E0D70">
        <w:rPr>
          <w:rFonts w:ascii="Verdana" w:hAnsi="Verdana"/>
          <w:sz w:val="20"/>
          <w:szCs w:val="20"/>
        </w:rPr>
        <w:t>.</w:t>
      </w:r>
      <w:r w:rsidR="00DE1A3A" w:rsidRPr="007E0D70">
        <w:rPr>
          <w:rFonts w:ascii="Verdana" w:hAnsi="Verdana"/>
          <w:sz w:val="20"/>
          <w:szCs w:val="20"/>
        </w:rPr>
        <w:t xml:space="preserve"> </w:t>
      </w:r>
    </w:p>
    <w:p w14:paraId="7E3B22A1" w14:textId="77777777" w:rsidR="00DE1A3A" w:rsidRPr="007E0D70" w:rsidRDefault="00DE1A3A" w:rsidP="00107BDC">
      <w:pPr>
        <w:pStyle w:val="Akapitzlist"/>
        <w:numPr>
          <w:ilvl w:val="1"/>
          <w:numId w:val="18"/>
        </w:numPr>
        <w:spacing w:after="125" w:line="261" w:lineRule="auto"/>
        <w:jc w:val="both"/>
        <w:rPr>
          <w:rFonts w:ascii="Verdana" w:hAnsi="Verdana"/>
          <w:sz w:val="20"/>
          <w:szCs w:val="20"/>
        </w:rPr>
      </w:pPr>
      <w:r w:rsidRPr="007E0D70">
        <w:rPr>
          <w:rFonts w:ascii="Verdana" w:hAnsi="Verdana"/>
          <w:sz w:val="20"/>
          <w:szCs w:val="20"/>
        </w:rPr>
        <w:t xml:space="preserve">Ceną oferty jest kwota brutto określona przez Wykonawcę w Formularzu oferty. </w:t>
      </w:r>
    </w:p>
    <w:p w14:paraId="3DAC6975" w14:textId="77777777" w:rsidR="00DE1A3A" w:rsidRPr="007E0D70" w:rsidRDefault="00DE1A3A" w:rsidP="00107BDC">
      <w:pPr>
        <w:pStyle w:val="Akapitzlist"/>
        <w:numPr>
          <w:ilvl w:val="1"/>
          <w:numId w:val="19"/>
        </w:numPr>
        <w:spacing w:after="111" w:line="261" w:lineRule="auto"/>
        <w:jc w:val="both"/>
        <w:rPr>
          <w:rFonts w:ascii="Verdana" w:hAnsi="Verdana"/>
          <w:sz w:val="20"/>
          <w:szCs w:val="20"/>
        </w:rPr>
      </w:pPr>
      <w:r w:rsidRPr="007E0D70">
        <w:rPr>
          <w:rFonts w:ascii="Verdana" w:hAnsi="Verdana"/>
          <w:sz w:val="20"/>
          <w:szCs w:val="20"/>
        </w:rPr>
        <w:t xml:space="preserve">Cena oferty musi jednoznacznie wynikać z formularza ofertowego. </w:t>
      </w:r>
    </w:p>
    <w:p w14:paraId="6D6B64DE" w14:textId="5AF1B39E" w:rsidR="00A4513D" w:rsidRPr="001069D8" w:rsidRDefault="00A4513D" w:rsidP="00A4513D">
      <w:pPr>
        <w:spacing w:after="126" w:line="261" w:lineRule="auto"/>
        <w:jc w:val="both"/>
        <w:rPr>
          <w:rFonts w:ascii="Verdana" w:hAnsi="Verdana"/>
          <w:sz w:val="20"/>
          <w:szCs w:val="20"/>
        </w:rPr>
      </w:pPr>
      <w:r w:rsidRPr="00A4513D">
        <w:rPr>
          <w:rFonts w:ascii="Verdana" w:hAnsi="Verdana"/>
          <w:sz w:val="20"/>
          <w:szCs w:val="20"/>
        </w:rPr>
        <w:t xml:space="preserve">4.5 Do obliczania ceny brutto oferty Wykonawca powinien zastosować stawkę podatku VAT od towarów i usług zgodną z obowiązującymi przepisami. W przypadku gdy wykonawca składający ofertę jest zwolniony z podatku VAT Wykonawca w formularzu ofertowym </w:t>
      </w:r>
      <w:r w:rsidRPr="0088489F">
        <w:rPr>
          <w:rFonts w:ascii="Verdana" w:hAnsi="Verdana"/>
          <w:color w:val="000000" w:themeColor="text1"/>
          <w:sz w:val="20"/>
          <w:szCs w:val="20"/>
        </w:rPr>
        <w:t xml:space="preserve">powinien to wskazać wraz z podaniem podstawy prawnej przedmiotowego zwolnienia. </w:t>
      </w:r>
    </w:p>
    <w:p w14:paraId="04A44BDE" w14:textId="77777777" w:rsidR="00DE1A3A" w:rsidRPr="007E0D70" w:rsidRDefault="00DE1A3A" w:rsidP="00107BDC">
      <w:pPr>
        <w:pStyle w:val="Akapitzlist"/>
        <w:numPr>
          <w:ilvl w:val="1"/>
          <w:numId w:val="20"/>
        </w:numPr>
        <w:spacing w:after="111" w:line="261" w:lineRule="auto"/>
        <w:jc w:val="both"/>
        <w:rPr>
          <w:rFonts w:ascii="Verdana" w:hAnsi="Verdana"/>
          <w:sz w:val="20"/>
          <w:szCs w:val="20"/>
        </w:rPr>
      </w:pPr>
      <w:r w:rsidRPr="007E0D70">
        <w:rPr>
          <w:rFonts w:ascii="Verdana" w:hAnsi="Verdana"/>
          <w:sz w:val="20"/>
          <w:szCs w:val="20"/>
        </w:rPr>
        <w:t xml:space="preserve">Rozliczenia między Zamawiającym, a Wykonawcą będą prowadzone w PLN. </w:t>
      </w:r>
    </w:p>
    <w:p w14:paraId="2DFF4450" w14:textId="77777777" w:rsidR="00DE1A3A" w:rsidRPr="007E0D70" w:rsidRDefault="00107BDC" w:rsidP="00107BDC">
      <w:pPr>
        <w:spacing w:after="128"/>
        <w:jc w:val="both"/>
        <w:rPr>
          <w:rFonts w:ascii="Verdana" w:hAnsi="Verdana"/>
          <w:sz w:val="20"/>
          <w:szCs w:val="20"/>
        </w:rPr>
      </w:pPr>
      <w:r w:rsidRPr="007E0D70">
        <w:rPr>
          <w:rFonts w:ascii="Verdana" w:hAnsi="Verdana"/>
          <w:sz w:val="20"/>
          <w:szCs w:val="20"/>
        </w:rPr>
        <w:t xml:space="preserve">4.7 </w:t>
      </w:r>
      <w:r w:rsidR="00DE1A3A" w:rsidRPr="007E0D70">
        <w:rPr>
          <w:rFonts w:ascii="Verdana" w:hAnsi="Verdana"/>
          <w:sz w:val="20"/>
          <w:szCs w:val="20"/>
        </w:rPr>
        <w:t xml:space="preserve">Pod pojęciem ceny ofertowej brutto należy rozumieć cenę w rozumieniu art. 3 ust. 1 pkt 1 i ust 2 ustawy z dnia 9 maja 2014 r. o informowaniu o cenach towarów i usług (Dz. U. 2023 poz. 168 ze zm.) tj. wartość wyrażoną w jednostkach pieniężnych, którą Zamawiający jest obowiązany zapłacić Wykonawcy. </w:t>
      </w:r>
    </w:p>
    <w:p w14:paraId="34EC8189" w14:textId="77777777" w:rsidR="00DE1A3A" w:rsidRPr="007E0D70" w:rsidRDefault="00107BDC" w:rsidP="00107BDC">
      <w:pPr>
        <w:spacing w:after="126" w:line="261" w:lineRule="auto"/>
        <w:jc w:val="both"/>
        <w:rPr>
          <w:rFonts w:ascii="Verdana" w:hAnsi="Verdana"/>
          <w:sz w:val="20"/>
          <w:szCs w:val="20"/>
        </w:rPr>
      </w:pPr>
      <w:r w:rsidRPr="007E0D70">
        <w:rPr>
          <w:rFonts w:ascii="Verdana" w:hAnsi="Verdana"/>
          <w:sz w:val="20"/>
          <w:szCs w:val="20"/>
        </w:rPr>
        <w:t xml:space="preserve">4.8 </w:t>
      </w:r>
      <w:r w:rsidR="00DE1A3A" w:rsidRPr="007E0D70">
        <w:rPr>
          <w:rFonts w:ascii="Verdana" w:hAnsi="Verdana"/>
          <w:sz w:val="20"/>
          <w:szCs w:val="20"/>
        </w:rPr>
        <w:t xml:space="preserve">W cenie należy uwzględnić wszystkie wymagania określone w Zapytaniu ofertowym,  projektu umowy oraz wszelkie inne koszty jakie są niezbędne do należytego oraz zgodnego z obowiązującymi przepisami realizacji przedmiotu zamówienia. </w:t>
      </w:r>
    </w:p>
    <w:p w14:paraId="703241C1" w14:textId="77777777" w:rsidR="00DE1A3A" w:rsidRDefault="00DE1A3A" w:rsidP="00107BDC">
      <w:pPr>
        <w:pStyle w:val="Akapitzlist"/>
        <w:numPr>
          <w:ilvl w:val="1"/>
          <w:numId w:val="21"/>
        </w:numPr>
        <w:spacing w:after="5" w:line="261" w:lineRule="auto"/>
        <w:jc w:val="both"/>
        <w:rPr>
          <w:rFonts w:ascii="Verdana" w:hAnsi="Verdana"/>
          <w:sz w:val="20"/>
          <w:szCs w:val="20"/>
        </w:rPr>
      </w:pPr>
      <w:r w:rsidRPr="007E0D70">
        <w:rPr>
          <w:rFonts w:ascii="Verdana" w:hAnsi="Verdana"/>
          <w:sz w:val="20"/>
          <w:szCs w:val="20"/>
        </w:rPr>
        <w:t xml:space="preserve">Rozliczenie i zapłata nastąpi zgodnie z warunkami określonymi w projekcie umowy. </w:t>
      </w:r>
    </w:p>
    <w:p w14:paraId="25939D6F" w14:textId="77777777" w:rsidR="006B0BCF" w:rsidRPr="006B0BCF" w:rsidRDefault="006B0BCF" w:rsidP="006B0BCF">
      <w:pPr>
        <w:spacing w:after="5" w:line="261" w:lineRule="auto"/>
        <w:jc w:val="both"/>
        <w:rPr>
          <w:rFonts w:ascii="Verdana" w:hAnsi="Verdana"/>
          <w:sz w:val="20"/>
          <w:szCs w:val="20"/>
        </w:rPr>
      </w:pPr>
      <w:r w:rsidRPr="006B0BCF">
        <w:rPr>
          <w:rFonts w:ascii="Verdana" w:hAnsi="Verdana"/>
          <w:sz w:val="20"/>
          <w:szCs w:val="20"/>
        </w:rPr>
        <w:t>4.10 W formularzu ofertowym należy wskazać cenę netto, stawkę podatku VAT i cenę brutto dla poszczególnych pozycji.</w:t>
      </w:r>
    </w:p>
    <w:p w14:paraId="531172E9" w14:textId="165C4220" w:rsidR="00DE1A3A" w:rsidRDefault="00107BDC" w:rsidP="00107BDC">
      <w:pPr>
        <w:spacing w:after="112" w:line="261" w:lineRule="auto"/>
        <w:jc w:val="both"/>
        <w:rPr>
          <w:rFonts w:ascii="Verdana" w:hAnsi="Verdana"/>
          <w:sz w:val="20"/>
          <w:szCs w:val="20"/>
        </w:rPr>
      </w:pPr>
      <w:r w:rsidRPr="007E0D70">
        <w:rPr>
          <w:rFonts w:ascii="Verdana" w:hAnsi="Verdana"/>
          <w:sz w:val="20"/>
          <w:szCs w:val="20"/>
        </w:rPr>
        <w:lastRenderedPageBreak/>
        <w:t>4.1</w:t>
      </w:r>
      <w:r w:rsidR="006B0BCF">
        <w:rPr>
          <w:rFonts w:ascii="Verdana" w:hAnsi="Verdana"/>
          <w:sz w:val="20"/>
          <w:szCs w:val="20"/>
        </w:rPr>
        <w:t>1</w:t>
      </w:r>
      <w:r w:rsidRPr="007E0D70">
        <w:rPr>
          <w:rFonts w:ascii="Verdana" w:hAnsi="Verdana"/>
          <w:sz w:val="20"/>
          <w:szCs w:val="20"/>
        </w:rPr>
        <w:t xml:space="preserve"> </w:t>
      </w:r>
      <w:r w:rsidR="006B0BCF">
        <w:rPr>
          <w:rFonts w:ascii="Verdana" w:hAnsi="Verdana"/>
          <w:sz w:val="20"/>
          <w:szCs w:val="20"/>
        </w:rPr>
        <w:t>Łączna c</w:t>
      </w:r>
      <w:r w:rsidR="00DE1A3A" w:rsidRPr="007E0D70">
        <w:rPr>
          <w:rFonts w:ascii="Verdana" w:hAnsi="Verdana"/>
          <w:sz w:val="20"/>
          <w:szCs w:val="20"/>
        </w:rPr>
        <w:t xml:space="preserve">ena brutto (z VAT) musi być podana cyfrowo i słownie, wyrażona w złotych polskich w zaokrągleniu do dwóch miejsc po przecinku (grosze). </w:t>
      </w:r>
    </w:p>
    <w:p w14:paraId="1F6A08BA" w14:textId="71B4D485" w:rsidR="003F2B73" w:rsidRPr="007E0D70" w:rsidRDefault="003F2B73" w:rsidP="00107BDC">
      <w:pPr>
        <w:spacing w:after="112" w:line="261" w:lineRule="auto"/>
        <w:jc w:val="both"/>
        <w:rPr>
          <w:rFonts w:ascii="Verdana" w:hAnsi="Verdana"/>
          <w:sz w:val="20"/>
          <w:szCs w:val="20"/>
        </w:rPr>
      </w:pPr>
      <w:r>
        <w:rPr>
          <w:rFonts w:ascii="Verdana" w:hAnsi="Verdana"/>
          <w:sz w:val="20"/>
          <w:szCs w:val="20"/>
        </w:rPr>
        <w:t>4.1</w:t>
      </w:r>
      <w:r w:rsidR="006B0BCF">
        <w:rPr>
          <w:rFonts w:ascii="Verdana" w:hAnsi="Verdana"/>
          <w:sz w:val="20"/>
          <w:szCs w:val="20"/>
        </w:rPr>
        <w:t>2</w:t>
      </w:r>
      <w:r>
        <w:rPr>
          <w:rFonts w:ascii="Verdana" w:hAnsi="Verdana"/>
          <w:sz w:val="20"/>
          <w:szCs w:val="20"/>
        </w:rPr>
        <w:t xml:space="preserve"> </w:t>
      </w:r>
      <w:r w:rsidRPr="004E5F39">
        <w:rPr>
          <w:rStyle w:val="Pogrubienie"/>
          <w:rFonts w:ascii="Verdana" w:hAnsi="Verdana"/>
          <w:b w:val="0"/>
          <w:sz w:val="20"/>
          <w:szCs w:val="20"/>
        </w:rPr>
        <w:t>W przypadku złożenia dwóch lub więcej ofert o tej samej cenie, a cena ta byłaby najniższą spośród zaoferowanych, Zamawiający wezwie wykonawców którzy złożyli te oferty do złożenia ofert dodatkowych z nową ceną. Cena zaoferowana w ofercie dodatkowej nie może być wyższa niż w ofercie pierwotnej.</w:t>
      </w:r>
    </w:p>
    <w:p w14:paraId="5F7240C4" w14:textId="77777777" w:rsidR="00F90DD9" w:rsidRPr="007E0D70" w:rsidRDefault="009F6A7F">
      <w:pPr>
        <w:rPr>
          <w:rFonts w:ascii="Verdana" w:hAnsi="Verdana"/>
          <w:b/>
          <w:sz w:val="20"/>
          <w:szCs w:val="20"/>
        </w:rPr>
      </w:pPr>
      <w:r w:rsidRPr="007E0D70">
        <w:rPr>
          <w:rFonts w:ascii="Verdana" w:hAnsi="Verdana"/>
          <w:b/>
          <w:sz w:val="20"/>
          <w:szCs w:val="20"/>
        </w:rPr>
        <w:t>V</w:t>
      </w:r>
      <w:r w:rsidR="00F90DD9" w:rsidRPr="007E0D70">
        <w:rPr>
          <w:rFonts w:ascii="Verdana" w:hAnsi="Verdana"/>
          <w:b/>
          <w:sz w:val="20"/>
          <w:szCs w:val="20"/>
        </w:rPr>
        <w:t>. Termin i sposób składania ofert</w:t>
      </w:r>
    </w:p>
    <w:p w14:paraId="3D2B7D2A" w14:textId="1E597234" w:rsidR="00B52075" w:rsidRPr="00B06AFA" w:rsidRDefault="00B52075" w:rsidP="00427E43">
      <w:pPr>
        <w:spacing w:after="0" w:line="261" w:lineRule="auto"/>
        <w:jc w:val="both"/>
        <w:rPr>
          <w:rFonts w:ascii="Verdana" w:hAnsi="Verdana"/>
          <w:i/>
          <w:sz w:val="20"/>
          <w:szCs w:val="20"/>
        </w:rPr>
      </w:pPr>
      <w:r w:rsidRPr="007E0D70">
        <w:rPr>
          <w:rFonts w:ascii="Verdana" w:hAnsi="Verdana"/>
          <w:sz w:val="20"/>
          <w:szCs w:val="20"/>
        </w:rPr>
        <w:t xml:space="preserve">1. Ofertę wraz z załącznikami należy składać za pośrednictwem Bazy konkurencyjności (BK2021):  </w:t>
      </w:r>
      <w:r w:rsidRPr="007E0D70">
        <w:rPr>
          <w:rFonts w:ascii="Verdana" w:hAnsi="Verdana"/>
          <w:color w:val="0000FF"/>
          <w:sz w:val="20"/>
          <w:szCs w:val="20"/>
          <w:u w:val="single" w:color="0000FF"/>
        </w:rPr>
        <w:t xml:space="preserve">https://bazakonkurencyjnosci.funduszeeuropejskie.gov.pl  </w:t>
      </w:r>
      <w:r w:rsidRPr="007E0D70">
        <w:rPr>
          <w:rFonts w:ascii="Verdana" w:hAnsi="Verdana"/>
          <w:sz w:val="20"/>
          <w:szCs w:val="20"/>
        </w:rPr>
        <w:t xml:space="preserve">w </w:t>
      </w:r>
      <w:r w:rsidRPr="00B06AFA">
        <w:rPr>
          <w:rFonts w:ascii="Verdana" w:hAnsi="Verdana"/>
          <w:sz w:val="20"/>
          <w:szCs w:val="20"/>
        </w:rPr>
        <w:t xml:space="preserve">terminie do dnia </w:t>
      </w:r>
      <w:r w:rsidR="00ED0CA4">
        <w:rPr>
          <w:rFonts w:ascii="Verdana" w:hAnsi="Verdana"/>
          <w:b/>
          <w:sz w:val="20"/>
          <w:szCs w:val="20"/>
        </w:rPr>
        <w:t>28</w:t>
      </w:r>
      <w:r w:rsidR="009450DB" w:rsidRPr="00B06AFA">
        <w:rPr>
          <w:rFonts w:ascii="Verdana" w:hAnsi="Verdana"/>
          <w:b/>
          <w:sz w:val="20"/>
          <w:szCs w:val="20"/>
        </w:rPr>
        <w:t>.</w:t>
      </w:r>
      <w:r w:rsidR="006D20F3" w:rsidRPr="00B06AFA">
        <w:rPr>
          <w:rFonts w:ascii="Verdana" w:hAnsi="Verdana"/>
          <w:b/>
          <w:sz w:val="20"/>
          <w:szCs w:val="20"/>
        </w:rPr>
        <w:t>0</w:t>
      </w:r>
      <w:r w:rsidR="000F4106">
        <w:rPr>
          <w:rFonts w:ascii="Verdana" w:hAnsi="Verdana"/>
          <w:b/>
          <w:sz w:val="20"/>
          <w:szCs w:val="20"/>
        </w:rPr>
        <w:t>3</w:t>
      </w:r>
      <w:r w:rsidR="00F60D05" w:rsidRPr="00B06AFA">
        <w:rPr>
          <w:rFonts w:ascii="Verdana" w:hAnsi="Verdana"/>
          <w:b/>
          <w:sz w:val="20"/>
          <w:szCs w:val="20"/>
        </w:rPr>
        <w:t>.202</w:t>
      </w:r>
      <w:r w:rsidR="006D20F3" w:rsidRPr="00B06AFA">
        <w:rPr>
          <w:rFonts w:ascii="Verdana" w:hAnsi="Verdana"/>
          <w:b/>
          <w:sz w:val="20"/>
          <w:szCs w:val="20"/>
        </w:rPr>
        <w:t>5</w:t>
      </w:r>
      <w:r w:rsidRPr="00B06AFA">
        <w:rPr>
          <w:rFonts w:ascii="Verdana" w:hAnsi="Verdana"/>
          <w:sz w:val="20"/>
          <w:szCs w:val="20"/>
        </w:rPr>
        <w:t xml:space="preserve"> r. do godz</w:t>
      </w:r>
      <w:r w:rsidRPr="00B06AFA">
        <w:rPr>
          <w:rFonts w:ascii="Verdana" w:hAnsi="Verdana"/>
          <w:b/>
          <w:sz w:val="20"/>
          <w:szCs w:val="20"/>
        </w:rPr>
        <w:t>. 9.00</w:t>
      </w:r>
      <w:r w:rsidRPr="00B06AFA">
        <w:rPr>
          <w:rFonts w:ascii="Verdana" w:hAnsi="Verdana"/>
          <w:sz w:val="20"/>
          <w:szCs w:val="20"/>
        </w:rPr>
        <w:t xml:space="preserve"> </w:t>
      </w:r>
      <w:r w:rsidR="003343CC" w:rsidRPr="00B06AFA">
        <w:rPr>
          <w:rFonts w:ascii="Verdana" w:hAnsi="Verdana"/>
          <w:sz w:val="20"/>
          <w:szCs w:val="20"/>
        </w:rPr>
        <w:t xml:space="preserve"> </w:t>
      </w:r>
    </w:p>
    <w:p w14:paraId="486D858E" w14:textId="77777777" w:rsidR="00B52075" w:rsidRPr="007E0D70" w:rsidRDefault="00B52075" w:rsidP="00427E43">
      <w:pPr>
        <w:spacing w:after="0" w:line="261" w:lineRule="auto"/>
        <w:jc w:val="both"/>
        <w:rPr>
          <w:rFonts w:ascii="Verdana" w:hAnsi="Verdana"/>
          <w:sz w:val="20"/>
          <w:szCs w:val="20"/>
        </w:rPr>
      </w:pPr>
      <w:r w:rsidRPr="007E0D70">
        <w:rPr>
          <w:rFonts w:ascii="Verdana" w:hAnsi="Verdana"/>
          <w:sz w:val="20"/>
          <w:szCs w:val="20"/>
        </w:rPr>
        <w:t xml:space="preserve">2. O terminowym złożeniu oferty decyduje data złożenia oferty za pośrednictwem BK2021.  </w:t>
      </w:r>
    </w:p>
    <w:p w14:paraId="2CA97580" w14:textId="77777777" w:rsidR="00B52075" w:rsidRPr="007E0D70" w:rsidRDefault="00B52075" w:rsidP="00427E43">
      <w:pPr>
        <w:spacing w:after="0"/>
        <w:ind w:left="14"/>
        <w:jc w:val="both"/>
        <w:rPr>
          <w:rFonts w:ascii="Verdana" w:hAnsi="Verdana"/>
          <w:sz w:val="20"/>
          <w:szCs w:val="20"/>
        </w:rPr>
      </w:pPr>
      <w:r w:rsidRPr="007E0D70">
        <w:rPr>
          <w:rFonts w:ascii="Verdana" w:hAnsi="Verdana"/>
          <w:sz w:val="20"/>
          <w:szCs w:val="20"/>
        </w:rPr>
        <w:t xml:space="preserve">3. Zamawiający odrzuci ofertę złożoną po terminie składania ofert.  </w:t>
      </w:r>
    </w:p>
    <w:p w14:paraId="7C0D6BF7" w14:textId="77777777" w:rsidR="00B52075" w:rsidRPr="007E0D70" w:rsidRDefault="00B52075" w:rsidP="00427E43">
      <w:pPr>
        <w:spacing w:after="0" w:line="261" w:lineRule="auto"/>
        <w:jc w:val="both"/>
        <w:rPr>
          <w:rFonts w:ascii="Verdana" w:hAnsi="Verdana"/>
          <w:sz w:val="20"/>
          <w:szCs w:val="20"/>
        </w:rPr>
      </w:pPr>
      <w:r w:rsidRPr="007E0D70">
        <w:rPr>
          <w:rFonts w:ascii="Verdana" w:hAnsi="Verdana"/>
          <w:sz w:val="20"/>
          <w:szCs w:val="20"/>
        </w:rPr>
        <w:t>4. Ofertę wraz z załącz</w:t>
      </w:r>
      <w:bookmarkStart w:id="0" w:name="_GoBack"/>
      <w:bookmarkEnd w:id="0"/>
      <w:r w:rsidRPr="007E0D70">
        <w:rPr>
          <w:rFonts w:ascii="Verdana" w:hAnsi="Verdana"/>
          <w:sz w:val="20"/>
          <w:szCs w:val="20"/>
        </w:rPr>
        <w:t xml:space="preserve">nikami składa się, pod rygorem nieważności, w formie elektronicznej (podpisanej kwalifikowanym podpisem elektronicznym) lub w postaci elektronicznej opatrzonej podpisem zaufanym lub podpisem osobistym.  </w:t>
      </w:r>
    </w:p>
    <w:p w14:paraId="29F3D2FA" w14:textId="77777777" w:rsidR="00B52075" w:rsidRPr="004A217B" w:rsidRDefault="00B52075" w:rsidP="00427E43">
      <w:pPr>
        <w:spacing w:after="0" w:line="261" w:lineRule="auto"/>
        <w:jc w:val="both"/>
        <w:rPr>
          <w:rFonts w:ascii="Verdana" w:hAnsi="Verdana"/>
          <w:color w:val="000000" w:themeColor="text1"/>
          <w:sz w:val="20"/>
          <w:szCs w:val="20"/>
        </w:rPr>
      </w:pPr>
      <w:r w:rsidRPr="004A217B">
        <w:rPr>
          <w:rFonts w:ascii="Verdana" w:hAnsi="Verdana"/>
          <w:color w:val="000000" w:themeColor="text1"/>
          <w:sz w:val="20"/>
          <w:szCs w:val="20"/>
        </w:rPr>
        <w:t xml:space="preserve">5. Brak podpisu oferty jednym w wyżej wymienionych sposobów będzie skutkowało odrzuceniem oferty. </w:t>
      </w:r>
    </w:p>
    <w:p w14:paraId="09F17832" w14:textId="77777777" w:rsidR="00B52075" w:rsidRPr="007E0D70" w:rsidRDefault="00B52075" w:rsidP="00427E43">
      <w:pPr>
        <w:spacing w:after="0" w:line="261" w:lineRule="auto"/>
        <w:jc w:val="both"/>
        <w:rPr>
          <w:rFonts w:ascii="Verdana" w:hAnsi="Verdana"/>
          <w:sz w:val="20"/>
          <w:szCs w:val="20"/>
        </w:rPr>
      </w:pPr>
      <w:r w:rsidRPr="007E0D70">
        <w:rPr>
          <w:rFonts w:ascii="Verdana" w:hAnsi="Verdana"/>
          <w:sz w:val="20"/>
          <w:szCs w:val="20"/>
        </w:rPr>
        <w:t xml:space="preserve">6. Oferta winna być sporządzona w języku polskim pod rygorem nieważności. Dokumenty sporządzone w języku obcym są składane wraz z tłumaczeniem na język polski.  </w:t>
      </w:r>
    </w:p>
    <w:p w14:paraId="0F9CD28F" w14:textId="77777777" w:rsidR="00B52075" w:rsidRPr="007E0D70" w:rsidRDefault="00B52075" w:rsidP="00427E43">
      <w:pPr>
        <w:spacing w:after="0" w:line="261" w:lineRule="auto"/>
        <w:jc w:val="both"/>
        <w:rPr>
          <w:rFonts w:ascii="Verdana" w:hAnsi="Verdana"/>
          <w:sz w:val="20"/>
          <w:szCs w:val="20"/>
        </w:rPr>
      </w:pPr>
      <w:r w:rsidRPr="007E0D70">
        <w:rPr>
          <w:rFonts w:ascii="Verdana" w:hAnsi="Verdana"/>
          <w:sz w:val="20"/>
          <w:szCs w:val="20"/>
        </w:rPr>
        <w:t xml:space="preserve">7. Zamawiający nie dopuszcza innej formy i sposobu składania ofert niż za pośrednictwem Bazy Konkurencyjności 2021.  </w:t>
      </w:r>
    </w:p>
    <w:p w14:paraId="0E467ADD" w14:textId="77777777" w:rsidR="00156FF5" w:rsidRPr="007E0D70" w:rsidRDefault="00B52075" w:rsidP="00427E43">
      <w:pPr>
        <w:spacing w:after="264" w:line="261" w:lineRule="auto"/>
        <w:jc w:val="both"/>
        <w:rPr>
          <w:rFonts w:ascii="Verdana" w:hAnsi="Verdana"/>
          <w:sz w:val="20"/>
          <w:szCs w:val="20"/>
        </w:rPr>
      </w:pPr>
      <w:r w:rsidRPr="007E0D70">
        <w:rPr>
          <w:rFonts w:ascii="Verdana" w:hAnsi="Verdana"/>
          <w:sz w:val="20"/>
          <w:szCs w:val="20"/>
        </w:rPr>
        <w:t xml:space="preserve">8. Oferta złożona poza BK2021 zostanie odrzucona przez Zamawiającego.  </w:t>
      </w:r>
    </w:p>
    <w:p w14:paraId="40E42BA1" w14:textId="77777777" w:rsidR="00F90DD9" w:rsidRPr="007E0D70" w:rsidRDefault="009F6A7F">
      <w:pPr>
        <w:rPr>
          <w:rFonts w:ascii="Verdana" w:hAnsi="Verdana"/>
          <w:b/>
          <w:sz w:val="20"/>
          <w:szCs w:val="20"/>
        </w:rPr>
      </w:pPr>
      <w:r w:rsidRPr="007E0D70">
        <w:rPr>
          <w:rFonts w:ascii="Verdana" w:hAnsi="Verdana"/>
          <w:b/>
          <w:sz w:val="20"/>
          <w:szCs w:val="20"/>
        </w:rPr>
        <w:t>VI</w:t>
      </w:r>
      <w:r w:rsidR="00F90DD9" w:rsidRPr="007E0D70">
        <w:rPr>
          <w:rFonts w:ascii="Verdana" w:hAnsi="Verdana"/>
          <w:b/>
          <w:sz w:val="20"/>
          <w:szCs w:val="20"/>
        </w:rPr>
        <w:t xml:space="preserve">. </w:t>
      </w:r>
      <w:r w:rsidR="00F90DD9" w:rsidRPr="003F4B1B">
        <w:rPr>
          <w:rFonts w:ascii="Verdana" w:hAnsi="Verdana"/>
          <w:b/>
          <w:color w:val="000000" w:themeColor="text1"/>
          <w:sz w:val="20"/>
          <w:szCs w:val="20"/>
        </w:rPr>
        <w:t>Termin wykonania zamówienia</w:t>
      </w:r>
    </w:p>
    <w:p w14:paraId="0C6A93F0" w14:textId="66C2BD03" w:rsidR="00575827" w:rsidRPr="00594E5E" w:rsidRDefault="00575827" w:rsidP="00575827">
      <w:pPr>
        <w:jc w:val="both"/>
        <w:rPr>
          <w:rFonts w:ascii="Verdana" w:hAnsi="Verdana" w:cstheme="minorHAnsi"/>
          <w:b/>
          <w:sz w:val="20"/>
          <w:szCs w:val="20"/>
          <w:lang w:eastAsia="pl-PL" w:bidi="pl-PL"/>
        </w:rPr>
      </w:pPr>
      <w:r w:rsidRPr="007E0D70">
        <w:rPr>
          <w:rFonts w:ascii="Verdana" w:hAnsi="Verdana" w:cstheme="minorHAnsi"/>
          <w:sz w:val="20"/>
          <w:szCs w:val="20"/>
          <w:lang w:eastAsia="pl-PL" w:bidi="pl-PL"/>
        </w:rPr>
        <w:t xml:space="preserve">Wykonawca jest zobowiązany wykonać zamówienie </w:t>
      </w:r>
      <w:r w:rsidRPr="00594E5E">
        <w:rPr>
          <w:rFonts w:ascii="Verdana" w:hAnsi="Verdana" w:cstheme="minorHAnsi"/>
          <w:sz w:val="20"/>
          <w:szCs w:val="20"/>
          <w:lang w:eastAsia="pl-PL" w:bidi="pl-PL"/>
        </w:rPr>
        <w:t>nie później niż w terminie</w:t>
      </w:r>
      <w:r w:rsidR="00A44710" w:rsidRPr="00594E5E">
        <w:rPr>
          <w:rFonts w:ascii="Verdana" w:hAnsi="Verdana" w:cstheme="minorHAnsi"/>
          <w:sz w:val="20"/>
          <w:szCs w:val="20"/>
          <w:lang w:eastAsia="pl-PL" w:bidi="pl-PL"/>
        </w:rPr>
        <w:br/>
      </w:r>
      <w:r w:rsidRPr="00594E5E">
        <w:rPr>
          <w:rFonts w:ascii="Verdana" w:hAnsi="Verdana" w:cstheme="minorHAnsi"/>
          <w:b/>
          <w:sz w:val="20"/>
          <w:szCs w:val="20"/>
          <w:lang w:eastAsia="pl-PL" w:bidi="pl-PL"/>
        </w:rPr>
        <w:t xml:space="preserve">do dnia </w:t>
      </w:r>
      <w:r w:rsidR="00FC4C85" w:rsidRPr="003F4B1B">
        <w:rPr>
          <w:rFonts w:ascii="Verdana" w:hAnsi="Verdana" w:cstheme="minorHAnsi"/>
          <w:b/>
          <w:color w:val="000000" w:themeColor="text1"/>
          <w:sz w:val="20"/>
          <w:szCs w:val="20"/>
        </w:rPr>
        <w:t>30.04</w:t>
      </w:r>
      <w:r w:rsidR="00D43595" w:rsidRPr="003F4B1B">
        <w:rPr>
          <w:rFonts w:ascii="Verdana" w:hAnsi="Verdana" w:cstheme="minorHAnsi"/>
          <w:b/>
          <w:color w:val="000000" w:themeColor="text1"/>
          <w:sz w:val="20"/>
          <w:szCs w:val="20"/>
        </w:rPr>
        <w:t>.</w:t>
      </w:r>
      <w:r w:rsidRPr="003F4B1B">
        <w:rPr>
          <w:rFonts w:ascii="Verdana" w:hAnsi="Verdana" w:cstheme="minorHAnsi"/>
          <w:b/>
          <w:color w:val="000000" w:themeColor="text1"/>
          <w:sz w:val="20"/>
          <w:szCs w:val="20"/>
        </w:rPr>
        <w:t>202</w:t>
      </w:r>
      <w:r w:rsidR="00483FC8" w:rsidRPr="003F4B1B">
        <w:rPr>
          <w:rFonts w:ascii="Verdana" w:hAnsi="Verdana" w:cstheme="minorHAnsi"/>
          <w:b/>
          <w:color w:val="000000" w:themeColor="text1"/>
          <w:sz w:val="20"/>
          <w:szCs w:val="20"/>
        </w:rPr>
        <w:t>5</w:t>
      </w:r>
      <w:r w:rsidRPr="003F4B1B">
        <w:rPr>
          <w:rFonts w:ascii="Verdana" w:hAnsi="Verdana" w:cstheme="minorHAnsi"/>
          <w:b/>
          <w:color w:val="000000" w:themeColor="text1"/>
          <w:sz w:val="20"/>
          <w:szCs w:val="20"/>
        </w:rPr>
        <w:t xml:space="preserve"> r. </w:t>
      </w:r>
      <w:r w:rsidR="00F60D05" w:rsidRPr="003F4B1B">
        <w:rPr>
          <w:rFonts w:ascii="Verdana" w:hAnsi="Verdana" w:cstheme="minorHAnsi"/>
          <w:b/>
          <w:color w:val="000000" w:themeColor="text1"/>
          <w:sz w:val="20"/>
          <w:szCs w:val="20"/>
        </w:rPr>
        <w:t xml:space="preserve"> </w:t>
      </w:r>
      <w:r w:rsidR="00594E5E" w:rsidRPr="003F4B1B">
        <w:rPr>
          <w:rFonts w:ascii="Verdana" w:hAnsi="Verdana" w:cstheme="minorHAnsi"/>
          <w:b/>
          <w:color w:val="000000" w:themeColor="text1"/>
          <w:sz w:val="20"/>
          <w:szCs w:val="20"/>
        </w:rPr>
        <w:t>i zapewnić ich działanie do dnia 30.06.2026 r.</w:t>
      </w:r>
    </w:p>
    <w:p w14:paraId="6FBA067F" w14:textId="77777777" w:rsidR="00F90DD9" w:rsidRPr="007E0D70" w:rsidRDefault="009F6A7F">
      <w:pPr>
        <w:rPr>
          <w:rFonts w:ascii="Verdana" w:hAnsi="Verdana"/>
          <w:b/>
          <w:sz w:val="20"/>
          <w:szCs w:val="20"/>
        </w:rPr>
      </w:pPr>
      <w:r w:rsidRPr="007E0D70">
        <w:rPr>
          <w:rFonts w:ascii="Verdana" w:hAnsi="Verdana"/>
          <w:b/>
          <w:sz w:val="20"/>
          <w:szCs w:val="20"/>
        </w:rPr>
        <w:t>VII</w:t>
      </w:r>
      <w:r w:rsidR="00F90DD9" w:rsidRPr="007E0D70">
        <w:rPr>
          <w:rFonts w:ascii="Verdana" w:hAnsi="Verdana"/>
          <w:b/>
          <w:sz w:val="20"/>
          <w:szCs w:val="20"/>
        </w:rPr>
        <w:t>. Informacja na temat zakazu konfliktu interesów</w:t>
      </w:r>
    </w:p>
    <w:p w14:paraId="4E982BB3" w14:textId="77777777" w:rsidR="009A45F5" w:rsidRPr="004A217B" w:rsidRDefault="009A45F5" w:rsidP="009A45F5">
      <w:pPr>
        <w:spacing w:after="120" w:line="240" w:lineRule="auto"/>
        <w:jc w:val="both"/>
        <w:rPr>
          <w:rFonts w:ascii="Verdana" w:eastAsia="Times New Roman" w:hAnsi="Verdana" w:cstheme="minorHAnsi"/>
          <w:color w:val="000000" w:themeColor="text1"/>
          <w:sz w:val="20"/>
          <w:szCs w:val="20"/>
          <w:lang w:eastAsia="pl-PL"/>
        </w:rPr>
      </w:pPr>
      <w:r w:rsidRPr="004A217B">
        <w:rPr>
          <w:rFonts w:ascii="Verdana" w:eastAsia="Times New Roman" w:hAnsi="Verdana" w:cstheme="minorHAnsi"/>
          <w:color w:val="000000" w:themeColor="text1"/>
          <w:sz w:val="20"/>
          <w:szCs w:val="20"/>
          <w:lang w:eastAsia="pl-PL"/>
        </w:rPr>
        <w:t xml:space="preserve">W celu uniknięcia konfliktu interesów, niniejsze zamówienie nie może zostać udzielone osobom ani podmiotom powiązanym osobowo lub kapitałowo z Zamawiającym. Przez powiązania kapitałowe lub osobowe rozumie się powiązania pomiędzy Zamawiającym a Wykonawcą lub powiązania pomiędzy osobami wykonującymi czynności związane z przygotowaniem i przeprowadzeniem postępowania o udzielenie zamówienia a Wykonawcą, polegające na: </w:t>
      </w:r>
    </w:p>
    <w:p w14:paraId="3ED14BB8"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uczestniczeniu w spółce jako wspólnik spółki cywilnej lub spółki osobowej;</w:t>
      </w:r>
    </w:p>
    <w:p w14:paraId="7E529593"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posiadanie udziałów lub co najmniej 10% akcji, (o ile niższy próg nie wynika z przepisów prawa);</w:t>
      </w:r>
    </w:p>
    <w:p w14:paraId="41413066"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pełnienie funkcji członka organu nadzorczego lub zarządzającego, prokurenta, pełnomocnika;</w:t>
      </w:r>
    </w:p>
    <w:p w14:paraId="7CEA869A"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C3AC213"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pozostawaniu z wykonawcą w takim stosunku prawnym lub faktycznym, że istnieje uzasadniona wątpliwość co do ich bezstronności lub niezależności w związku z postępowaniem o udzielenie zamówienia.</w:t>
      </w:r>
    </w:p>
    <w:p w14:paraId="05341DC2" w14:textId="77777777" w:rsidR="009A45F5" w:rsidRPr="004A217B" w:rsidRDefault="009A45F5" w:rsidP="009A45F5">
      <w:pPr>
        <w:spacing w:after="120" w:line="240" w:lineRule="auto"/>
        <w:jc w:val="both"/>
        <w:rPr>
          <w:rFonts w:ascii="Verdana" w:eastAsia="Times New Roman" w:hAnsi="Verdana" w:cstheme="minorHAnsi"/>
          <w:color w:val="000000" w:themeColor="text1"/>
          <w:sz w:val="20"/>
          <w:szCs w:val="20"/>
          <w:lang w:eastAsia="pl-PL"/>
        </w:rPr>
      </w:pPr>
      <w:r w:rsidRPr="004A217B">
        <w:rPr>
          <w:rFonts w:ascii="Verdana" w:eastAsia="Times New Roman" w:hAnsi="Verdana" w:cstheme="minorHAnsi"/>
          <w:color w:val="000000" w:themeColor="text1"/>
          <w:sz w:val="20"/>
          <w:szCs w:val="20"/>
          <w:lang w:eastAsia="pl-PL"/>
        </w:rPr>
        <w:lastRenderedPageBreak/>
        <w:t>W przypadku ww. powiązań Wykonawca zos</w:t>
      </w:r>
      <w:r w:rsidR="000921A4" w:rsidRPr="004A217B">
        <w:rPr>
          <w:rFonts w:ascii="Verdana" w:eastAsia="Times New Roman" w:hAnsi="Verdana" w:cstheme="minorHAnsi"/>
          <w:color w:val="000000" w:themeColor="text1"/>
          <w:sz w:val="20"/>
          <w:szCs w:val="20"/>
          <w:lang w:eastAsia="pl-PL"/>
        </w:rPr>
        <w:t>tanie wykluczony z postępowania, a jego oferta zostanie odrzucona.</w:t>
      </w:r>
    </w:p>
    <w:p w14:paraId="3B666090" w14:textId="77777777" w:rsidR="00F90DD9" w:rsidRPr="007E0D70" w:rsidRDefault="009F6A7F">
      <w:pPr>
        <w:rPr>
          <w:rFonts w:ascii="Verdana" w:hAnsi="Verdana"/>
          <w:b/>
          <w:sz w:val="20"/>
          <w:szCs w:val="20"/>
        </w:rPr>
      </w:pPr>
      <w:r w:rsidRPr="007E0D70">
        <w:rPr>
          <w:rFonts w:ascii="Verdana" w:hAnsi="Verdana"/>
          <w:b/>
          <w:sz w:val="20"/>
          <w:szCs w:val="20"/>
        </w:rPr>
        <w:t>VIII</w:t>
      </w:r>
      <w:r w:rsidR="00F90DD9" w:rsidRPr="007E0D70">
        <w:rPr>
          <w:rFonts w:ascii="Verdana" w:hAnsi="Verdana"/>
          <w:b/>
          <w:sz w:val="20"/>
          <w:szCs w:val="20"/>
        </w:rPr>
        <w:t>. Określenie warunków istotnych zmian umowy zawartej w wyniku przeprowadzonego postępowania o udzielenie zamówienia</w:t>
      </w:r>
    </w:p>
    <w:p w14:paraId="619339EB" w14:textId="19E8ADF6" w:rsidR="008F2A03" w:rsidRPr="007E0D70" w:rsidRDefault="008F2A03" w:rsidP="00427E43">
      <w:pPr>
        <w:pStyle w:val="Akapitzlist"/>
        <w:numPr>
          <w:ilvl w:val="1"/>
          <w:numId w:val="14"/>
        </w:numPr>
        <w:spacing w:after="231" w:line="261" w:lineRule="auto"/>
        <w:jc w:val="both"/>
        <w:rPr>
          <w:rFonts w:ascii="Verdana" w:hAnsi="Verdana"/>
          <w:sz w:val="20"/>
          <w:szCs w:val="20"/>
        </w:rPr>
      </w:pPr>
      <w:r w:rsidRPr="007E0D70">
        <w:rPr>
          <w:rFonts w:ascii="Verdana" w:hAnsi="Verdana"/>
          <w:sz w:val="20"/>
          <w:szCs w:val="20"/>
        </w:rPr>
        <w:t xml:space="preserve"> Projekt umowy </w:t>
      </w:r>
      <w:r w:rsidRPr="004A217B">
        <w:rPr>
          <w:rFonts w:ascii="Verdana" w:hAnsi="Verdana"/>
          <w:color w:val="000000" w:themeColor="text1"/>
          <w:sz w:val="20"/>
          <w:szCs w:val="20"/>
        </w:rPr>
        <w:t xml:space="preserve">stanowi Załącznik nr </w:t>
      </w:r>
      <w:r w:rsidR="00594E5E" w:rsidRPr="003F4B1B">
        <w:rPr>
          <w:rFonts w:ascii="Verdana" w:hAnsi="Verdana"/>
          <w:color w:val="000000" w:themeColor="text1"/>
          <w:sz w:val="20"/>
          <w:szCs w:val="20"/>
        </w:rPr>
        <w:t>6</w:t>
      </w:r>
      <w:r w:rsidR="00594E5E">
        <w:rPr>
          <w:rFonts w:ascii="Verdana" w:hAnsi="Verdana"/>
          <w:color w:val="000000" w:themeColor="text1"/>
          <w:sz w:val="20"/>
          <w:szCs w:val="20"/>
        </w:rPr>
        <w:t xml:space="preserve"> </w:t>
      </w:r>
      <w:r w:rsidRPr="007E0D70">
        <w:rPr>
          <w:rFonts w:ascii="Verdana" w:hAnsi="Verdana"/>
          <w:sz w:val="20"/>
          <w:szCs w:val="20"/>
        </w:rPr>
        <w:t>do niniejszego Zapytania ofertowego</w:t>
      </w:r>
      <w:r w:rsidR="008A45F1" w:rsidRPr="007E0D70">
        <w:rPr>
          <w:rFonts w:ascii="Verdana" w:hAnsi="Verdana"/>
          <w:sz w:val="20"/>
          <w:szCs w:val="20"/>
        </w:rPr>
        <w:t>.</w:t>
      </w:r>
      <w:r w:rsidRPr="007E0D70">
        <w:rPr>
          <w:rFonts w:ascii="Verdana" w:hAnsi="Verdana"/>
          <w:sz w:val="20"/>
          <w:szCs w:val="20"/>
        </w:rPr>
        <w:t xml:space="preserve"> </w:t>
      </w:r>
    </w:p>
    <w:p w14:paraId="6821E2C1" w14:textId="0E66874B" w:rsidR="00A40743" w:rsidRPr="007E0D70" w:rsidRDefault="008F2A03" w:rsidP="00D43595">
      <w:pPr>
        <w:spacing w:after="120" w:line="262" w:lineRule="auto"/>
        <w:jc w:val="both"/>
        <w:rPr>
          <w:rFonts w:ascii="Verdana" w:hAnsi="Verdana"/>
          <w:sz w:val="20"/>
          <w:szCs w:val="20"/>
        </w:rPr>
      </w:pPr>
      <w:r w:rsidRPr="007E0D70">
        <w:rPr>
          <w:rFonts w:ascii="Verdana" w:hAnsi="Verdana"/>
          <w:sz w:val="20"/>
          <w:szCs w:val="20"/>
        </w:rPr>
        <w:t>8.2 Zamawiający dopuszcza zmiany postanowień zawartej umowy w stosunku do treści oferty na podstawie, której dokonano wyboru Wykonawcy, w sytuacjach prz</w:t>
      </w:r>
      <w:r w:rsidR="00D37629" w:rsidRPr="007E0D70">
        <w:rPr>
          <w:rFonts w:ascii="Verdana" w:hAnsi="Verdana"/>
          <w:sz w:val="20"/>
          <w:szCs w:val="20"/>
        </w:rPr>
        <w:t>ewidzianych w projekcie umowy (</w:t>
      </w:r>
      <w:r w:rsidRPr="007E0D70">
        <w:rPr>
          <w:rFonts w:ascii="Verdana" w:hAnsi="Verdana"/>
          <w:sz w:val="20"/>
          <w:szCs w:val="20"/>
        </w:rPr>
        <w:t xml:space="preserve">załącznik nr </w:t>
      </w:r>
      <w:r w:rsidR="00594E5E" w:rsidRPr="003F4B1B">
        <w:rPr>
          <w:rFonts w:ascii="Verdana" w:hAnsi="Verdana"/>
          <w:color w:val="000000" w:themeColor="text1"/>
          <w:sz w:val="20"/>
          <w:szCs w:val="20"/>
        </w:rPr>
        <w:t>6</w:t>
      </w:r>
      <w:r w:rsidR="00D37629" w:rsidRPr="007E0D70">
        <w:rPr>
          <w:rFonts w:ascii="Verdana" w:hAnsi="Verdana"/>
          <w:sz w:val="20"/>
          <w:szCs w:val="20"/>
        </w:rPr>
        <w:t xml:space="preserve"> </w:t>
      </w:r>
      <w:r w:rsidRPr="007E0D70">
        <w:rPr>
          <w:rFonts w:ascii="Verdana" w:hAnsi="Verdana"/>
          <w:sz w:val="20"/>
          <w:szCs w:val="20"/>
        </w:rPr>
        <w:t>do niniejszego Zapytania ofertowego)</w:t>
      </w:r>
      <w:r w:rsidR="00D37629" w:rsidRPr="007E0D70">
        <w:rPr>
          <w:rFonts w:ascii="Verdana" w:hAnsi="Verdana"/>
          <w:sz w:val="20"/>
          <w:szCs w:val="20"/>
        </w:rPr>
        <w:t xml:space="preserve">. </w:t>
      </w:r>
    </w:p>
    <w:p w14:paraId="77050603" w14:textId="77777777" w:rsidR="00F90DD9" w:rsidRPr="007E0D70" w:rsidRDefault="009F6A7F">
      <w:pPr>
        <w:rPr>
          <w:rFonts w:ascii="Verdana" w:hAnsi="Verdana"/>
          <w:b/>
          <w:sz w:val="20"/>
          <w:szCs w:val="20"/>
        </w:rPr>
      </w:pPr>
      <w:r w:rsidRPr="007E0D70">
        <w:rPr>
          <w:rFonts w:ascii="Verdana" w:hAnsi="Verdana"/>
          <w:b/>
          <w:sz w:val="20"/>
          <w:szCs w:val="20"/>
        </w:rPr>
        <w:t>IX</w:t>
      </w:r>
      <w:r w:rsidR="00F90DD9" w:rsidRPr="007E0D70">
        <w:rPr>
          <w:rFonts w:ascii="Verdana" w:hAnsi="Verdana"/>
          <w:b/>
          <w:sz w:val="20"/>
          <w:szCs w:val="20"/>
        </w:rPr>
        <w:t>. Zamawiający nie dopuszcza możliwo</w:t>
      </w:r>
      <w:r w:rsidR="00D37629" w:rsidRPr="007E0D70">
        <w:rPr>
          <w:rFonts w:ascii="Verdana" w:hAnsi="Verdana"/>
          <w:b/>
          <w:sz w:val="20"/>
          <w:szCs w:val="20"/>
        </w:rPr>
        <w:t>ści składania ofert częściowych</w:t>
      </w:r>
      <w:r w:rsidR="001A29E4" w:rsidRPr="007E0D70">
        <w:rPr>
          <w:rFonts w:ascii="Verdana" w:hAnsi="Verdana"/>
          <w:b/>
          <w:sz w:val="20"/>
          <w:szCs w:val="20"/>
        </w:rPr>
        <w:t>.</w:t>
      </w:r>
    </w:p>
    <w:p w14:paraId="16C4A39E" w14:textId="3AA2AE80" w:rsidR="00AA44C1" w:rsidRDefault="009F6A7F" w:rsidP="008A45F1">
      <w:pPr>
        <w:jc w:val="both"/>
        <w:rPr>
          <w:rFonts w:ascii="Verdana" w:hAnsi="Verdana"/>
          <w:sz w:val="20"/>
          <w:szCs w:val="20"/>
        </w:rPr>
      </w:pPr>
      <w:r w:rsidRPr="007E0D70">
        <w:rPr>
          <w:rFonts w:ascii="Verdana" w:hAnsi="Verdana"/>
          <w:b/>
          <w:sz w:val="20"/>
          <w:szCs w:val="20"/>
        </w:rPr>
        <w:t>X</w:t>
      </w:r>
      <w:r w:rsidR="00F90DD9" w:rsidRPr="007E0D70">
        <w:rPr>
          <w:rFonts w:ascii="Verdana" w:hAnsi="Verdana"/>
          <w:b/>
          <w:sz w:val="20"/>
          <w:szCs w:val="20"/>
        </w:rPr>
        <w:t>. Niniejsze postępowanie stanowi wydzieloną ze względów organizacyjnych cześć zamówienia</w:t>
      </w:r>
      <w:r w:rsidR="00F90DD9" w:rsidRPr="007E0D70">
        <w:rPr>
          <w:rFonts w:ascii="Verdana" w:hAnsi="Verdana"/>
          <w:sz w:val="20"/>
          <w:szCs w:val="20"/>
        </w:rPr>
        <w:t xml:space="preserve"> dotycząc</w:t>
      </w:r>
      <w:r w:rsidR="00443EE2">
        <w:rPr>
          <w:rFonts w:ascii="Verdana" w:hAnsi="Verdana"/>
          <w:sz w:val="20"/>
          <w:szCs w:val="20"/>
        </w:rPr>
        <w:t>ego</w:t>
      </w:r>
      <w:r w:rsidR="00F90DD9" w:rsidRPr="007E0D70">
        <w:rPr>
          <w:rFonts w:ascii="Verdana" w:hAnsi="Verdana"/>
          <w:sz w:val="20"/>
          <w:szCs w:val="20"/>
        </w:rPr>
        <w:t xml:space="preserve"> </w:t>
      </w:r>
      <w:r w:rsidR="00AA6DAC">
        <w:rPr>
          <w:rFonts w:ascii="Verdana" w:hAnsi="Verdana"/>
          <w:sz w:val="20"/>
          <w:szCs w:val="20"/>
        </w:rPr>
        <w:t xml:space="preserve">nabycia </w:t>
      </w:r>
      <w:r w:rsidR="00F90DD9" w:rsidRPr="007E0D70">
        <w:rPr>
          <w:rFonts w:ascii="Verdana" w:hAnsi="Verdana"/>
          <w:sz w:val="20"/>
          <w:szCs w:val="20"/>
        </w:rPr>
        <w:t xml:space="preserve">różnego </w:t>
      </w:r>
      <w:r w:rsidR="00F90DD9" w:rsidRPr="00213268">
        <w:rPr>
          <w:rFonts w:ascii="Verdana" w:hAnsi="Verdana"/>
          <w:color w:val="000000" w:themeColor="text1"/>
          <w:sz w:val="20"/>
          <w:szCs w:val="20"/>
        </w:rPr>
        <w:t xml:space="preserve">rodzaju </w:t>
      </w:r>
      <w:r w:rsidR="00D43595" w:rsidRPr="003F4B1B">
        <w:rPr>
          <w:rFonts w:ascii="Verdana" w:hAnsi="Verdana"/>
          <w:color w:val="000000" w:themeColor="text1"/>
          <w:sz w:val="20"/>
          <w:szCs w:val="20"/>
        </w:rPr>
        <w:t>oprogramowania.</w:t>
      </w:r>
      <w:r w:rsidR="00F90DD9" w:rsidRPr="003F4B1B">
        <w:rPr>
          <w:rFonts w:ascii="Verdana" w:hAnsi="Verdana"/>
          <w:color w:val="000000" w:themeColor="text1"/>
          <w:sz w:val="20"/>
          <w:szCs w:val="20"/>
        </w:rPr>
        <w:t xml:space="preserve"> </w:t>
      </w:r>
    </w:p>
    <w:p w14:paraId="6980CCC1" w14:textId="2B12A64A" w:rsidR="00D43595" w:rsidRPr="003F4B1B" w:rsidRDefault="00D43595" w:rsidP="008A45F1">
      <w:pPr>
        <w:jc w:val="both"/>
        <w:rPr>
          <w:rFonts w:ascii="Verdana" w:hAnsi="Verdana"/>
          <w:color w:val="000000" w:themeColor="text1"/>
          <w:sz w:val="20"/>
          <w:szCs w:val="20"/>
        </w:rPr>
      </w:pPr>
      <w:r w:rsidRPr="003F4B1B">
        <w:rPr>
          <w:rFonts w:ascii="Verdana" w:hAnsi="Verdana"/>
          <w:color w:val="000000" w:themeColor="text1"/>
          <w:sz w:val="20"/>
          <w:szCs w:val="20"/>
        </w:rPr>
        <w:t xml:space="preserve">Określona na podstawie wniosku o dofinansowanie wartość całości zamówienia dotyczącego zakupu wszystkich wymienionych we wniosku programów wynosi łącznie 71.874,90 PLN netto. Postępowania na poszczególne części zamówienia planowane są na </w:t>
      </w:r>
      <w:r w:rsidR="009E4CF3" w:rsidRPr="003F4B1B">
        <w:rPr>
          <w:rFonts w:ascii="Verdana" w:hAnsi="Verdana"/>
          <w:color w:val="000000" w:themeColor="text1"/>
          <w:sz w:val="20"/>
          <w:szCs w:val="20"/>
        </w:rPr>
        <w:t xml:space="preserve"> II-IV kwartał</w:t>
      </w:r>
      <w:r w:rsidRPr="003F4B1B">
        <w:rPr>
          <w:rFonts w:ascii="Verdana" w:hAnsi="Verdana"/>
          <w:color w:val="000000" w:themeColor="text1"/>
          <w:sz w:val="20"/>
          <w:szCs w:val="20"/>
        </w:rPr>
        <w:t xml:space="preserve"> 2025</w:t>
      </w:r>
      <w:r w:rsidR="009E4CF3" w:rsidRPr="003F4B1B">
        <w:rPr>
          <w:rFonts w:ascii="Verdana" w:hAnsi="Verdana"/>
          <w:color w:val="000000" w:themeColor="text1"/>
          <w:sz w:val="20"/>
          <w:szCs w:val="20"/>
        </w:rPr>
        <w:t xml:space="preserve"> r</w:t>
      </w:r>
      <w:r w:rsidRPr="003F4B1B">
        <w:rPr>
          <w:rFonts w:ascii="Verdana" w:hAnsi="Verdana"/>
          <w:color w:val="000000" w:themeColor="text1"/>
          <w:sz w:val="20"/>
          <w:szCs w:val="20"/>
        </w:rPr>
        <w:t>.</w:t>
      </w:r>
    </w:p>
    <w:p w14:paraId="10C5A810" w14:textId="77777777" w:rsidR="00F612BC" w:rsidRPr="007E0D70" w:rsidRDefault="009F6A7F">
      <w:pPr>
        <w:rPr>
          <w:rFonts w:ascii="Verdana" w:hAnsi="Verdana"/>
          <w:b/>
          <w:sz w:val="20"/>
          <w:szCs w:val="20"/>
        </w:rPr>
      </w:pPr>
      <w:r w:rsidRPr="007E0D70">
        <w:rPr>
          <w:rFonts w:ascii="Verdana" w:hAnsi="Verdana"/>
          <w:b/>
          <w:sz w:val="20"/>
          <w:szCs w:val="20"/>
        </w:rPr>
        <w:t>XI</w:t>
      </w:r>
      <w:r w:rsidR="00A40743" w:rsidRPr="007E0D70">
        <w:rPr>
          <w:rFonts w:ascii="Verdana" w:hAnsi="Verdana"/>
          <w:b/>
          <w:sz w:val="20"/>
          <w:szCs w:val="20"/>
        </w:rPr>
        <w:t>. Zamawiający nie przewiduje możliwości składania ofert wariantowych</w:t>
      </w:r>
      <w:r w:rsidR="001A29E4" w:rsidRPr="007E0D70">
        <w:rPr>
          <w:rFonts w:ascii="Verdana" w:hAnsi="Verdana"/>
          <w:b/>
          <w:sz w:val="20"/>
          <w:szCs w:val="20"/>
        </w:rPr>
        <w:t>.</w:t>
      </w:r>
    </w:p>
    <w:p w14:paraId="09CD221E" w14:textId="77777777" w:rsidR="00A40743" w:rsidRPr="007E0D70" w:rsidRDefault="009F6A7F">
      <w:pPr>
        <w:rPr>
          <w:rFonts w:ascii="Verdana" w:hAnsi="Verdana"/>
          <w:b/>
          <w:sz w:val="20"/>
          <w:szCs w:val="20"/>
        </w:rPr>
      </w:pPr>
      <w:r w:rsidRPr="007E0D70">
        <w:rPr>
          <w:rFonts w:ascii="Verdana" w:hAnsi="Verdana"/>
          <w:b/>
          <w:sz w:val="20"/>
          <w:szCs w:val="20"/>
        </w:rPr>
        <w:t>XII</w:t>
      </w:r>
      <w:r w:rsidR="00A40743" w:rsidRPr="007E0D70">
        <w:rPr>
          <w:rFonts w:ascii="Verdana" w:hAnsi="Verdana"/>
          <w:b/>
          <w:sz w:val="20"/>
          <w:szCs w:val="20"/>
        </w:rPr>
        <w:t>. Informacje dodatkowe</w:t>
      </w:r>
      <w:r w:rsidR="007E0D70">
        <w:rPr>
          <w:rFonts w:ascii="Verdana" w:hAnsi="Verdana"/>
          <w:b/>
          <w:sz w:val="20"/>
          <w:szCs w:val="20"/>
        </w:rPr>
        <w:t>:</w:t>
      </w:r>
    </w:p>
    <w:p w14:paraId="1DA28422" w14:textId="77777777" w:rsidR="00A40743" w:rsidRPr="007E0D70" w:rsidRDefault="008A49BD" w:rsidP="00427E43">
      <w:pPr>
        <w:spacing w:after="120"/>
        <w:jc w:val="both"/>
        <w:rPr>
          <w:rFonts w:ascii="Verdana" w:hAnsi="Verdana"/>
          <w:sz w:val="20"/>
          <w:szCs w:val="20"/>
        </w:rPr>
      </w:pPr>
      <w:r w:rsidRPr="007E0D70">
        <w:rPr>
          <w:rFonts w:ascii="Verdana" w:hAnsi="Verdana"/>
          <w:sz w:val="20"/>
          <w:szCs w:val="20"/>
        </w:rPr>
        <w:t xml:space="preserve">1. </w:t>
      </w:r>
      <w:r w:rsidR="00A40743" w:rsidRPr="007E0D70">
        <w:rPr>
          <w:rFonts w:ascii="Verdana" w:hAnsi="Verdana"/>
          <w:sz w:val="20"/>
          <w:szCs w:val="20"/>
        </w:rPr>
        <w:t>Zamawiający przewiduje możliwość zmi</w:t>
      </w:r>
      <w:r w:rsidR="00A14096" w:rsidRPr="007E0D70">
        <w:rPr>
          <w:rFonts w:ascii="Verdana" w:hAnsi="Verdana"/>
          <w:sz w:val="20"/>
          <w:szCs w:val="20"/>
        </w:rPr>
        <w:t>any treści niniejszego zapytani</w:t>
      </w:r>
      <w:r w:rsidR="00A40743" w:rsidRPr="007E0D70">
        <w:rPr>
          <w:rFonts w:ascii="Verdana" w:hAnsi="Verdana"/>
          <w:sz w:val="20"/>
          <w:szCs w:val="20"/>
        </w:rPr>
        <w:t>a ofertowego przed upływem terminu składania ofert. W takim przypadku zmiana treści zapytania ofertowego zostanie opublikowana w ten sam sposób i w tym samym miejscu publikacji co niniejsze zapytanie ofertowe. Jeżeli okaże się to konieczne</w:t>
      </w:r>
      <w:r w:rsidR="00AB2696" w:rsidRPr="007E0D70">
        <w:rPr>
          <w:rFonts w:ascii="Verdana" w:hAnsi="Verdana"/>
          <w:sz w:val="20"/>
          <w:szCs w:val="20"/>
        </w:rPr>
        <w:t>,</w:t>
      </w:r>
      <w:r w:rsidR="00A40743" w:rsidRPr="007E0D70">
        <w:rPr>
          <w:rFonts w:ascii="Verdana" w:hAnsi="Verdana"/>
          <w:sz w:val="20"/>
          <w:szCs w:val="20"/>
        </w:rPr>
        <w:t xml:space="preserve"> z uwagi na zakres wprowadzonych zmian</w:t>
      </w:r>
      <w:r w:rsidR="00AB2696" w:rsidRPr="007E0D70">
        <w:rPr>
          <w:rFonts w:ascii="Verdana" w:hAnsi="Verdana"/>
          <w:sz w:val="20"/>
          <w:szCs w:val="20"/>
        </w:rPr>
        <w:t>,</w:t>
      </w:r>
      <w:r w:rsidR="00A40743" w:rsidRPr="007E0D70">
        <w:rPr>
          <w:rFonts w:ascii="Verdana" w:hAnsi="Verdana"/>
          <w:sz w:val="20"/>
          <w:szCs w:val="20"/>
        </w:rPr>
        <w:t xml:space="preserve"> Zamawiający przedłuży termin składania ofert o czas niezbędny do wprowadzenia zmian w ofertach.</w:t>
      </w:r>
    </w:p>
    <w:p w14:paraId="7EB3DEC5" w14:textId="77777777" w:rsidR="00A40743" w:rsidRPr="007E0D70" w:rsidRDefault="008A49BD" w:rsidP="00427E43">
      <w:pPr>
        <w:spacing w:after="120"/>
        <w:jc w:val="both"/>
        <w:rPr>
          <w:rFonts w:ascii="Verdana" w:hAnsi="Verdana"/>
          <w:sz w:val="20"/>
          <w:szCs w:val="20"/>
        </w:rPr>
      </w:pPr>
      <w:r w:rsidRPr="007E0D70">
        <w:rPr>
          <w:rFonts w:ascii="Verdana" w:hAnsi="Verdana"/>
          <w:sz w:val="20"/>
          <w:szCs w:val="20"/>
        </w:rPr>
        <w:t xml:space="preserve">2. </w:t>
      </w:r>
      <w:r w:rsidR="00A40743" w:rsidRPr="007E0D70">
        <w:rPr>
          <w:rFonts w:ascii="Verdana" w:hAnsi="Verdana"/>
          <w:sz w:val="20"/>
          <w:szCs w:val="20"/>
        </w:rPr>
        <w:t xml:space="preserve">Zamawiający opublikuje informację o wyniku postępowania w taki sam sposób w jaki zostało upublicznione </w:t>
      </w:r>
      <w:r w:rsidR="00CF3BB5" w:rsidRPr="007E0D70">
        <w:rPr>
          <w:rFonts w:ascii="Verdana" w:hAnsi="Verdana"/>
          <w:sz w:val="20"/>
          <w:szCs w:val="20"/>
        </w:rPr>
        <w:t xml:space="preserve">niniejsze </w:t>
      </w:r>
      <w:r w:rsidR="00A40743" w:rsidRPr="007E0D70">
        <w:rPr>
          <w:rFonts w:ascii="Verdana" w:hAnsi="Verdana"/>
          <w:sz w:val="20"/>
          <w:szCs w:val="20"/>
        </w:rPr>
        <w:t>zapytanie ofertowe</w:t>
      </w:r>
      <w:r w:rsidR="000D2E0F" w:rsidRPr="007E0D70">
        <w:rPr>
          <w:rFonts w:ascii="Verdana" w:hAnsi="Verdana"/>
          <w:sz w:val="20"/>
          <w:szCs w:val="20"/>
        </w:rPr>
        <w:t>. Informacja ta zawierać będzie przynajmniej imię i nazwisko albo nazwę wybranego wykonawcy, jego siedzibę (miejscowość) oraz cenę najkorzystniejszej oferty. Zamawiający może opublikować informacje o wszystkich ofertach złożonych w postępowaniu.</w:t>
      </w:r>
      <w:r w:rsidR="00DE1A3A" w:rsidRPr="007E0D70">
        <w:rPr>
          <w:rFonts w:ascii="Verdana" w:hAnsi="Verdana"/>
          <w:sz w:val="20"/>
          <w:szCs w:val="20"/>
        </w:rPr>
        <w:t xml:space="preserve"> Dodatkowo w</w:t>
      </w:r>
      <w:r w:rsidR="0024526B" w:rsidRPr="007E0D70">
        <w:rPr>
          <w:rFonts w:ascii="Verdana" w:hAnsi="Verdana"/>
          <w:sz w:val="20"/>
          <w:szCs w:val="20"/>
        </w:rPr>
        <w:t>ynik postępowania</w:t>
      </w:r>
      <w:r w:rsidR="00DE1A3A" w:rsidRPr="007E0D70">
        <w:rPr>
          <w:rFonts w:ascii="Verdana" w:hAnsi="Verdana"/>
          <w:sz w:val="20"/>
          <w:szCs w:val="20"/>
        </w:rPr>
        <w:t xml:space="preserve"> (wybór najkorzystniejszej oferty lub informacja o unieważnieniu postępowania) </w:t>
      </w:r>
      <w:r w:rsidR="001A29E4" w:rsidRPr="007E0D70">
        <w:rPr>
          <w:rFonts w:ascii="Verdana" w:hAnsi="Verdana"/>
          <w:sz w:val="20"/>
          <w:szCs w:val="20"/>
        </w:rPr>
        <w:t>może zostać</w:t>
      </w:r>
      <w:r w:rsidR="00DE1A3A" w:rsidRPr="007E0D70">
        <w:rPr>
          <w:rFonts w:ascii="Verdana" w:hAnsi="Verdana"/>
          <w:sz w:val="20"/>
          <w:szCs w:val="20"/>
        </w:rPr>
        <w:t xml:space="preserve"> przekazan</w:t>
      </w:r>
      <w:r w:rsidR="0024526B" w:rsidRPr="007E0D70">
        <w:rPr>
          <w:rFonts w:ascii="Verdana" w:hAnsi="Verdana"/>
          <w:sz w:val="20"/>
          <w:szCs w:val="20"/>
        </w:rPr>
        <w:t>y</w:t>
      </w:r>
      <w:r w:rsidR="00DE1A3A" w:rsidRPr="007E0D70">
        <w:rPr>
          <w:rFonts w:ascii="Verdana" w:hAnsi="Verdana"/>
          <w:sz w:val="20"/>
          <w:szCs w:val="20"/>
        </w:rPr>
        <w:t xml:space="preserve"> drogą elektroniczną Wykonawcom, którzy złożyli oferty.</w:t>
      </w:r>
    </w:p>
    <w:p w14:paraId="55762446" w14:textId="77777777" w:rsidR="00B50B6B" w:rsidRPr="007E0D70" w:rsidRDefault="008A49BD" w:rsidP="00427E43">
      <w:pPr>
        <w:spacing w:after="120" w:line="261" w:lineRule="auto"/>
        <w:jc w:val="both"/>
        <w:rPr>
          <w:rFonts w:ascii="Verdana" w:hAnsi="Verdana"/>
          <w:sz w:val="20"/>
          <w:szCs w:val="20"/>
        </w:rPr>
      </w:pPr>
      <w:r w:rsidRPr="007E0D70">
        <w:rPr>
          <w:rFonts w:ascii="Verdana" w:hAnsi="Verdana"/>
          <w:sz w:val="20"/>
          <w:szCs w:val="20"/>
        </w:rPr>
        <w:t xml:space="preserve">3. </w:t>
      </w:r>
      <w:r w:rsidR="00B50B6B" w:rsidRPr="007E0D70">
        <w:rPr>
          <w:rFonts w:ascii="Verdana" w:hAnsi="Verdana"/>
          <w:sz w:val="20"/>
          <w:szCs w:val="20"/>
        </w:rPr>
        <w:t xml:space="preserve">Zamawiający unieważni postępowanie jeżeli: </w:t>
      </w:r>
    </w:p>
    <w:p w14:paraId="305A833F" w14:textId="77777777" w:rsidR="000253F9" w:rsidRDefault="00B50B6B" w:rsidP="00427E43">
      <w:pPr>
        <w:spacing w:after="120" w:line="261" w:lineRule="auto"/>
        <w:jc w:val="both"/>
        <w:rPr>
          <w:rFonts w:ascii="Verdana" w:hAnsi="Verdana"/>
          <w:sz w:val="20"/>
          <w:szCs w:val="20"/>
        </w:rPr>
      </w:pPr>
      <w:r w:rsidRPr="007E0D70">
        <w:rPr>
          <w:rFonts w:ascii="Verdana" w:hAnsi="Verdana"/>
          <w:sz w:val="20"/>
          <w:szCs w:val="20"/>
        </w:rPr>
        <w:t xml:space="preserve">a) </w:t>
      </w:r>
      <w:r w:rsidR="000253F9">
        <w:rPr>
          <w:rFonts w:ascii="Verdana" w:hAnsi="Verdana"/>
          <w:sz w:val="20"/>
          <w:szCs w:val="20"/>
        </w:rPr>
        <w:t>nie złożono żadnej oferty;</w:t>
      </w:r>
    </w:p>
    <w:p w14:paraId="1B69DE5B" w14:textId="77777777" w:rsidR="00B50B6B" w:rsidRPr="007E0D70" w:rsidRDefault="000253F9" w:rsidP="00427E43">
      <w:pPr>
        <w:spacing w:after="120" w:line="261" w:lineRule="auto"/>
        <w:jc w:val="both"/>
        <w:rPr>
          <w:rFonts w:ascii="Verdana" w:hAnsi="Verdana"/>
          <w:sz w:val="20"/>
          <w:szCs w:val="20"/>
        </w:rPr>
      </w:pPr>
      <w:r>
        <w:rPr>
          <w:rFonts w:ascii="Verdana" w:hAnsi="Verdana"/>
          <w:sz w:val="20"/>
          <w:szCs w:val="20"/>
        </w:rPr>
        <w:t xml:space="preserve">b) </w:t>
      </w:r>
      <w:r w:rsidR="00B50B6B" w:rsidRPr="007E0D70">
        <w:rPr>
          <w:rFonts w:ascii="Verdana" w:hAnsi="Verdana"/>
          <w:sz w:val="20"/>
          <w:szCs w:val="20"/>
        </w:rPr>
        <w:t xml:space="preserve">nie złożono żadnej oferty niepodlegającej odrzuceniu, </w:t>
      </w:r>
    </w:p>
    <w:p w14:paraId="47841410" w14:textId="77777777" w:rsidR="00B50B6B" w:rsidRPr="007E0D70" w:rsidRDefault="000253F9" w:rsidP="00427E43">
      <w:pPr>
        <w:spacing w:after="120" w:line="261" w:lineRule="auto"/>
        <w:jc w:val="both"/>
        <w:rPr>
          <w:rFonts w:ascii="Verdana" w:hAnsi="Verdana"/>
          <w:sz w:val="20"/>
          <w:szCs w:val="20"/>
        </w:rPr>
      </w:pPr>
      <w:r>
        <w:rPr>
          <w:rFonts w:ascii="Verdana" w:hAnsi="Verdana"/>
          <w:sz w:val="20"/>
          <w:szCs w:val="20"/>
        </w:rPr>
        <w:t>c</w:t>
      </w:r>
      <w:r w:rsidR="00B50B6B" w:rsidRPr="007E0D70">
        <w:rPr>
          <w:rFonts w:ascii="Verdana" w:hAnsi="Verdana"/>
          <w:sz w:val="20"/>
          <w:szCs w:val="20"/>
        </w:rPr>
        <w:t xml:space="preserve">) cena najkorzystniejszej oferty lub oferta z najniższą ceną przewyższa kwotę, którą Zamawiający zamierza przeznaczyć na sfinansowanie zamówienia. </w:t>
      </w:r>
    </w:p>
    <w:p w14:paraId="31027CD6" w14:textId="77777777" w:rsidR="00B50B6B" w:rsidRPr="007E0D70" w:rsidRDefault="000253F9" w:rsidP="00427E43">
      <w:pPr>
        <w:spacing w:after="120" w:line="261" w:lineRule="auto"/>
        <w:jc w:val="both"/>
        <w:rPr>
          <w:rFonts w:ascii="Verdana" w:hAnsi="Verdana"/>
          <w:sz w:val="20"/>
          <w:szCs w:val="20"/>
        </w:rPr>
      </w:pPr>
      <w:r>
        <w:rPr>
          <w:rFonts w:ascii="Verdana" w:hAnsi="Verdana"/>
          <w:sz w:val="20"/>
          <w:szCs w:val="20"/>
        </w:rPr>
        <w:t>d</w:t>
      </w:r>
      <w:r w:rsidR="00B50B6B" w:rsidRPr="007E0D70">
        <w:rPr>
          <w:rFonts w:ascii="Verdana" w:hAnsi="Verdana"/>
          <w:sz w:val="20"/>
          <w:szCs w:val="20"/>
        </w:rPr>
        <w:t xml:space="preserve">) wystąpi istotna zmiana okoliczności powodująca, że prowadzenie postępowania lub wykonanie zamówienia nie leży w interesie zamawiającego, czego nie można było wcześniej przewidzieć, </w:t>
      </w:r>
    </w:p>
    <w:p w14:paraId="477BDB1C" w14:textId="77777777" w:rsidR="00B50B6B" w:rsidRPr="007E0D70" w:rsidRDefault="000253F9" w:rsidP="00427E43">
      <w:pPr>
        <w:spacing w:after="120" w:line="261" w:lineRule="auto"/>
        <w:ind w:left="14"/>
        <w:jc w:val="both"/>
        <w:rPr>
          <w:rFonts w:ascii="Verdana" w:hAnsi="Verdana"/>
          <w:sz w:val="20"/>
          <w:szCs w:val="20"/>
        </w:rPr>
      </w:pPr>
      <w:r>
        <w:rPr>
          <w:rFonts w:ascii="Verdana" w:hAnsi="Verdana"/>
          <w:sz w:val="20"/>
          <w:szCs w:val="20"/>
        </w:rPr>
        <w:t>e</w:t>
      </w:r>
      <w:r w:rsidR="00B50B6B" w:rsidRPr="007E0D70">
        <w:rPr>
          <w:rFonts w:ascii="Verdana" w:hAnsi="Verdana"/>
          <w:sz w:val="20"/>
          <w:szCs w:val="20"/>
        </w:rPr>
        <w:t xml:space="preserve">) postępowanie obarczone jest niemożliwą do usunięcia wadą uniemożliwiającą zawarcie niepodlegającej unieważnieniu umowy. </w:t>
      </w:r>
    </w:p>
    <w:p w14:paraId="759191F1" w14:textId="77777777" w:rsidR="000253F9" w:rsidRDefault="000253F9" w:rsidP="00427E43">
      <w:pPr>
        <w:spacing w:after="120"/>
        <w:jc w:val="both"/>
        <w:rPr>
          <w:rFonts w:ascii="Verdana" w:hAnsi="Verdana"/>
          <w:sz w:val="20"/>
          <w:szCs w:val="20"/>
        </w:rPr>
      </w:pPr>
      <w:r>
        <w:rPr>
          <w:rFonts w:ascii="Verdana" w:hAnsi="Verdana"/>
          <w:sz w:val="20"/>
          <w:szCs w:val="20"/>
        </w:rPr>
        <w:t>f</w:t>
      </w:r>
      <w:r w:rsidR="0024526B" w:rsidRPr="007E0D70">
        <w:rPr>
          <w:rFonts w:ascii="Verdana" w:hAnsi="Verdana"/>
          <w:sz w:val="20"/>
          <w:szCs w:val="20"/>
        </w:rPr>
        <w:t xml:space="preserve">) Zamawiający może w każdym czasie, przed udzieleniem niniejszego zamówienia publicznego, unieważnić przedmiotowe Zapytanie Ofertowe bez podania przyczyny. </w:t>
      </w:r>
    </w:p>
    <w:p w14:paraId="6C98C368" w14:textId="77777777" w:rsidR="002F112D" w:rsidRPr="007E0D70" w:rsidRDefault="000253F9" w:rsidP="00427E43">
      <w:pPr>
        <w:spacing w:after="120"/>
        <w:jc w:val="both"/>
        <w:rPr>
          <w:rFonts w:ascii="Verdana" w:hAnsi="Verdana"/>
          <w:sz w:val="20"/>
          <w:szCs w:val="20"/>
        </w:rPr>
      </w:pPr>
      <w:r>
        <w:rPr>
          <w:rFonts w:ascii="Verdana" w:hAnsi="Verdana"/>
          <w:sz w:val="20"/>
          <w:szCs w:val="20"/>
        </w:rPr>
        <w:lastRenderedPageBreak/>
        <w:t>Z</w:t>
      </w:r>
      <w:r w:rsidR="0024526B" w:rsidRPr="007E0D70">
        <w:rPr>
          <w:rFonts w:ascii="Verdana" w:hAnsi="Verdana"/>
          <w:sz w:val="20"/>
          <w:szCs w:val="20"/>
        </w:rPr>
        <w:t xml:space="preserve">łożenie oferty nie stanowi podstawy do wystąpienia z jakimkolwiek roszczeniem wobec Zamawiającego ze strony podmiotu, który złożył ofertę. </w:t>
      </w:r>
    </w:p>
    <w:p w14:paraId="3B8D6C89" w14:textId="77777777" w:rsidR="009F6A7F" w:rsidRPr="007E0D70" w:rsidRDefault="008A49BD" w:rsidP="00427E43">
      <w:pPr>
        <w:autoSpaceDE w:val="0"/>
        <w:autoSpaceDN w:val="0"/>
        <w:adjustRightInd w:val="0"/>
        <w:spacing w:after="120" w:line="240" w:lineRule="auto"/>
        <w:jc w:val="both"/>
        <w:rPr>
          <w:rFonts w:ascii="Verdana" w:hAnsi="Verdana"/>
          <w:sz w:val="20"/>
          <w:szCs w:val="20"/>
        </w:rPr>
      </w:pPr>
      <w:r w:rsidRPr="007E0D70">
        <w:rPr>
          <w:rFonts w:ascii="Verdana" w:hAnsi="Verdana" w:cs="ArialMT"/>
          <w:sz w:val="20"/>
          <w:szCs w:val="20"/>
        </w:rPr>
        <w:t xml:space="preserve">4. </w:t>
      </w:r>
      <w:r w:rsidR="009F6A7F" w:rsidRPr="007E0D70">
        <w:rPr>
          <w:rFonts w:ascii="Verdana" w:hAnsi="Verdana" w:cs="ArialMT"/>
          <w:sz w:val="20"/>
          <w:szCs w:val="2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3B899212" w14:textId="77777777" w:rsidR="003F7B48" w:rsidRPr="000253F9" w:rsidRDefault="008A49BD" w:rsidP="00427E43">
      <w:pPr>
        <w:spacing w:after="120"/>
        <w:rPr>
          <w:rFonts w:ascii="Verdana" w:hAnsi="Verdana"/>
          <w:sz w:val="20"/>
          <w:szCs w:val="20"/>
        </w:rPr>
      </w:pPr>
      <w:r w:rsidRPr="000253F9">
        <w:rPr>
          <w:rFonts w:ascii="Verdana" w:eastAsia="Times New Roman" w:hAnsi="Verdana" w:cstheme="minorHAnsi"/>
          <w:sz w:val="20"/>
          <w:szCs w:val="20"/>
        </w:rPr>
        <w:t xml:space="preserve">5. </w:t>
      </w:r>
      <w:r w:rsidR="003F7B48" w:rsidRPr="000253F9">
        <w:rPr>
          <w:rFonts w:ascii="Verdana" w:eastAsia="Times New Roman" w:hAnsi="Verdana" w:cstheme="minorHAnsi"/>
          <w:sz w:val="20"/>
          <w:szCs w:val="20"/>
        </w:rPr>
        <w:t>Wykonawca ponosi wszelkie koszty związane z przygotowaniem i złożeniem oferty.</w:t>
      </w:r>
    </w:p>
    <w:p w14:paraId="27B58F43" w14:textId="2B714255" w:rsidR="003F7B48" w:rsidRPr="00340519" w:rsidRDefault="00A41E21" w:rsidP="00427E43">
      <w:pPr>
        <w:spacing w:after="120"/>
        <w:jc w:val="both"/>
        <w:rPr>
          <w:rFonts w:ascii="Verdana" w:hAnsi="Verdana"/>
          <w:color w:val="FF0000"/>
          <w:sz w:val="20"/>
          <w:szCs w:val="20"/>
        </w:rPr>
      </w:pPr>
      <w:r w:rsidRPr="007E0D70">
        <w:rPr>
          <w:rFonts w:ascii="Verdana" w:hAnsi="Verdana"/>
          <w:sz w:val="20"/>
          <w:szCs w:val="20"/>
        </w:rPr>
        <w:t xml:space="preserve">6. Komunikacja w postępowaniu o udzielenie zamówienia, w tym składanie ofert, wymiana informacji między Zamawiającym a Wykonawcą oraz przekazywanie dokumentów i </w:t>
      </w:r>
      <w:r w:rsidRPr="0088489F">
        <w:rPr>
          <w:rFonts w:ascii="Verdana" w:hAnsi="Verdana"/>
          <w:color w:val="000000" w:themeColor="text1"/>
          <w:sz w:val="20"/>
          <w:szCs w:val="20"/>
        </w:rPr>
        <w:t>oświadczeń odbywa się pisemnie za pomocą Bazy Konkurencyjności (BK2021)</w:t>
      </w:r>
      <w:r w:rsidR="00544666" w:rsidRPr="0088489F">
        <w:rPr>
          <w:rFonts w:ascii="Verdana" w:hAnsi="Verdana"/>
          <w:color w:val="000000" w:themeColor="text1"/>
          <w:sz w:val="20"/>
          <w:szCs w:val="20"/>
        </w:rPr>
        <w:t>.</w:t>
      </w:r>
      <w:r w:rsidR="005E06C5" w:rsidRPr="0088489F">
        <w:rPr>
          <w:rFonts w:ascii="Verdana" w:hAnsi="Verdana"/>
          <w:color w:val="000000" w:themeColor="text1"/>
          <w:sz w:val="20"/>
          <w:szCs w:val="20"/>
        </w:rPr>
        <w:t xml:space="preserve"> Ewentualne wyjaśnianie i uzupełnianie złożonych ofert zgodnie z treścią niniejszego zapytania ofertowego </w:t>
      </w:r>
      <w:r w:rsidR="00340519" w:rsidRPr="0088489F">
        <w:rPr>
          <w:rFonts w:ascii="Verdana" w:hAnsi="Verdana"/>
          <w:color w:val="000000" w:themeColor="text1"/>
          <w:sz w:val="20"/>
          <w:szCs w:val="20"/>
        </w:rPr>
        <w:t xml:space="preserve">przebiegać będzie za pośrednictwem poczty elektronicznej. </w:t>
      </w:r>
    </w:p>
    <w:p w14:paraId="7B45C531" w14:textId="77777777" w:rsidR="001877D3" w:rsidRPr="007E0D70" w:rsidRDefault="001877D3" w:rsidP="00427E43">
      <w:pPr>
        <w:spacing w:after="3" w:line="256" w:lineRule="auto"/>
        <w:jc w:val="both"/>
        <w:rPr>
          <w:rFonts w:ascii="Verdana" w:hAnsi="Verdana"/>
          <w:sz w:val="20"/>
          <w:szCs w:val="20"/>
        </w:rPr>
      </w:pPr>
      <w:r w:rsidRPr="007E0D70">
        <w:rPr>
          <w:rFonts w:ascii="Verdana" w:hAnsi="Verdana"/>
          <w:sz w:val="20"/>
          <w:szCs w:val="20"/>
        </w:rPr>
        <w:t>7. O</w:t>
      </w:r>
      <w:r w:rsidR="007E0D70" w:rsidRPr="007E0D70">
        <w:rPr>
          <w:rFonts w:ascii="Verdana" w:hAnsi="Verdana"/>
          <w:sz w:val="20"/>
          <w:szCs w:val="20"/>
        </w:rPr>
        <w:t xml:space="preserve">pis sposobu przygotowania oferty. </w:t>
      </w:r>
    </w:p>
    <w:p w14:paraId="3EAAF06C" w14:textId="0E0D2C82" w:rsidR="001877D3" w:rsidRPr="007E0D70" w:rsidRDefault="001877D3" w:rsidP="00113078">
      <w:pPr>
        <w:spacing w:after="5" w:line="261" w:lineRule="auto"/>
        <w:jc w:val="both"/>
        <w:rPr>
          <w:rFonts w:ascii="Verdana" w:hAnsi="Verdana"/>
          <w:sz w:val="20"/>
          <w:szCs w:val="20"/>
        </w:rPr>
      </w:pPr>
      <w:r w:rsidRPr="007E0D70">
        <w:rPr>
          <w:rFonts w:ascii="Verdana" w:hAnsi="Verdana"/>
          <w:sz w:val="20"/>
          <w:szCs w:val="20"/>
        </w:rPr>
        <w:t xml:space="preserve">7.1 Wykonawca powinien przygotować ofertę na Formularzu ofertowym który stanowi załącznik nr </w:t>
      </w:r>
      <w:r w:rsidR="007D53F9" w:rsidRPr="003F4B1B">
        <w:rPr>
          <w:rFonts w:ascii="Verdana" w:hAnsi="Verdana"/>
          <w:color w:val="000000" w:themeColor="text1"/>
          <w:sz w:val="20"/>
          <w:szCs w:val="20"/>
        </w:rPr>
        <w:t>3</w:t>
      </w:r>
      <w:r w:rsidRPr="007E0D70">
        <w:rPr>
          <w:rFonts w:ascii="Verdana" w:hAnsi="Verdana"/>
          <w:sz w:val="20"/>
          <w:szCs w:val="20"/>
        </w:rPr>
        <w:t xml:space="preserve"> do niniejszego zapytania.  </w:t>
      </w:r>
    </w:p>
    <w:p w14:paraId="3ED63062" w14:textId="77777777" w:rsidR="001877D3" w:rsidRPr="007E0D70" w:rsidRDefault="001877D3" w:rsidP="00113078">
      <w:pPr>
        <w:spacing w:after="5" w:line="261" w:lineRule="auto"/>
        <w:jc w:val="both"/>
        <w:rPr>
          <w:rFonts w:ascii="Verdana" w:hAnsi="Verdana"/>
          <w:sz w:val="20"/>
          <w:szCs w:val="20"/>
        </w:rPr>
      </w:pPr>
      <w:r w:rsidRPr="007E0D70">
        <w:rPr>
          <w:rFonts w:ascii="Verdana" w:hAnsi="Verdana"/>
          <w:sz w:val="20"/>
          <w:szCs w:val="20"/>
        </w:rPr>
        <w:t xml:space="preserve">7.2 Oferta </w:t>
      </w:r>
      <w:r w:rsidR="004D64E2" w:rsidRPr="007E0D70">
        <w:rPr>
          <w:rFonts w:ascii="Verdana" w:hAnsi="Verdana"/>
          <w:sz w:val="20"/>
          <w:szCs w:val="20"/>
        </w:rPr>
        <w:t xml:space="preserve">(wraz z załącznikami) </w:t>
      </w:r>
      <w:r w:rsidRPr="007E0D70">
        <w:rPr>
          <w:rFonts w:ascii="Verdana" w:hAnsi="Verdana"/>
          <w:sz w:val="20"/>
          <w:szCs w:val="20"/>
        </w:rPr>
        <w:t xml:space="preserve">powinna być złożona pod rygorem nieważności, w formie elektronicznej (podpisanej kwalifikowanym podpisem elektronicznym) lub w postaci elektronicznej opatrzonej podpisem zaufanym lub podpisem osobistym przez osobę/osoby uprawnione do reprezentowania Wykonawcy zgodnie z reprezentacją wynikającą z rejestru bądź ewidencji lub na podstawie udzielonego pełnomocnictwa. </w:t>
      </w:r>
    </w:p>
    <w:p w14:paraId="3A0AEE94" w14:textId="77777777" w:rsidR="00B52075" w:rsidRPr="007E0D70" w:rsidRDefault="00B52075" w:rsidP="00113078">
      <w:pPr>
        <w:spacing w:after="5" w:line="261" w:lineRule="auto"/>
        <w:jc w:val="both"/>
        <w:rPr>
          <w:rFonts w:ascii="Verdana" w:hAnsi="Verdana"/>
          <w:sz w:val="20"/>
          <w:szCs w:val="20"/>
        </w:rPr>
      </w:pPr>
      <w:r w:rsidRPr="007E0D70">
        <w:rPr>
          <w:rFonts w:ascii="Verdana" w:hAnsi="Verdana"/>
          <w:sz w:val="20"/>
          <w:szCs w:val="20"/>
        </w:rPr>
        <w:t xml:space="preserve">7.3 Ofertę stanowi prawidłowo wypełniony Formularz Ofertowy wraz z wymaganymi załącznikami. </w:t>
      </w:r>
    </w:p>
    <w:p w14:paraId="506F6879" w14:textId="77777777" w:rsidR="004538F9" w:rsidRPr="007E0D70" w:rsidRDefault="00427E43" w:rsidP="00113078">
      <w:pPr>
        <w:spacing w:after="5" w:line="261" w:lineRule="auto"/>
        <w:jc w:val="both"/>
        <w:rPr>
          <w:rFonts w:ascii="Verdana" w:hAnsi="Verdana"/>
          <w:sz w:val="20"/>
          <w:szCs w:val="20"/>
        </w:rPr>
      </w:pPr>
      <w:r w:rsidRPr="007E0D70">
        <w:rPr>
          <w:rFonts w:ascii="Verdana" w:hAnsi="Verdana"/>
          <w:sz w:val="20"/>
          <w:szCs w:val="20"/>
        </w:rPr>
        <w:t xml:space="preserve">7.4 </w:t>
      </w:r>
      <w:r w:rsidR="00B52075" w:rsidRPr="007E0D70">
        <w:rPr>
          <w:rFonts w:ascii="Verdana" w:hAnsi="Verdana"/>
          <w:sz w:val="20"/>
          <w:szCs w:val="20"/>
        </w:rPr>
        <w:t xml:space="preserve">Do formularza oferty należy dołączyć wymagane zapisami zapytania dokumenty, tj.: </w:t>
      </w:r>
    </w:p>
    <w:p w14:paraId="5D07D973" w14:textId="7529B20E" w:rsidR="00B52075" w:rsidRPr="00E736AC" w:rsidRDefault="004538F9" w:rsidP="00113078">
      <w:pPr>
        <w:spacing w:after="5" w:line="261" w:lineRule="auto"/>
        <w:jc w:val="both"/>
        <w:rPr>
          <w:rFonts w:ascii="Verdana" w:hAnsi="Verdana"/>
          <w:sz w:val="20"/>
          <w:szCs w:val="20"/>
        </w:rPr>
      </w:pPr>
      <w:r w:rsidRPr="007E0D70">
        <w:rPr>
          <w:rFonts w:ascii="Verdana" w:hAnsi="Verdana"/>
          <w:sz w:val="20"/>
          <w:szCs w:val="20"/>
        </w:rPr>
        <w:t xml:space="preserve">a) </w:t>
      </w:r>
      <w:r w:rsidR="00113078" w:rsidRPr="00E736AC">
        <w:rPr>
          <w:rFonts w:ascii="Verdana" w:hAnsi="Verdana"/>
          <w:sz w:val="20"/>
          <w:szCs w:val="20"/>
        </w:rPr>
        <w:t xml:space="preserve">wypełniony i podpisany </w:t>
      </w:r>
      <w:r w:rsidR="00B52075" w:rsidRPr="00E736AC">
        <w:rPr>
          <w:rFonts w:ascii="Verdana" w:hAnsi="Verdana"/>
          <w:sz w:val="20"/>
          <w:szCs w:val="20"/>
        </w:rPr>
        <w:t xml:space="preserve">Załącznik nr </w:t>
      </w:r>
      <w:r w:rsidR="007D53F9" w:rsidRPr="003F4B1B">
        <w:rPr>
          <w:rFonts w:ascii="Verdana" w:hAnsi="Verdana"/>
          <w:color w:val="000000" w:themeColor="text1"/>
          <w:sz w:val="20"/>
          <w:szCs w:val="20"/>
        </w:rPr>
        <w:t>4</w:t>
      </w:r>
      <w:r w:rsidR="007D53F9">
        <w:rPr>
          <w:rFonts w:ascii="Verdana" w:hAnsi="Verdana"/>
          <w:sz w:val="20"/>
          <w:szCs w:val="20"/>
        </w:rPr>
        <w:t xml:space="preserve"> </w:t>
      </w:r>
      <w:r w:rsidR="00B52075" w:rsidRPr="00E736AC">
        <w:rPr>
          <w:rFonts w:ascii="Verdana" w:hAnsi="Verdana"/>
          <w:sz w:val="20"/>
          <w:szCs w:val="20"/>
        </w:rPr>
        <w:t xml:space="preserve">- Oświadczenie </w:t>
      </w:r>
      <w:r w:rsidR="00113078" w:rsidRPr="00E736AC">
        <w:rPr>
          <w:rFonts w:ascii="Verdana" w:hAnsi="Verdana"/>
          <w:sz w:val="20"/>
          <w:szCs w:val="20"/>
        </w:rPr>
        <w:t xml:space="preserve">o </w:t>
      </w:r>
      <w:r w:rsidR="00B52075" w:rsidRPr="00E736AC">
        <w:rPr>
          <w:rFonts w:ascii="Verdana" w:hAnsi="Verdana"/>
          <w:sz w:val="20"/>
          <w:szCs w:val="20"/>
        </w:rPr>
        <w:t>braku podstaw do wykluczenia</w:t>
      </w:r>
      <w:r w:rsidR="006B1074" w:rsidRPr="00E736AC">
        <w:rPr>
          <w:rFonts w:ascii="Verdana" w:hAnsi="Verdana"/>
          <w:sz w:val="20"/>
          <w:szCs w:val="20"/>
        </w:rPr>
        <w:t>;</w:t>
      </w:r>
      <w:r w:rsidR="00B52075" w:rsidRPr="00E736AC">
        <w:rPr>
          <w:rFonts w:ascii="Verdana" w:hAnsi="Verdana"/>
          <w:sz w:val="20"/>
          <w:szCs w:val="20"/>
        </w:rPr>
        <w:t xml:space="preserve"> </w:t>
      </w:r>
    </w:p>
    <w:p w14:paraId="112DF569" w14:textId="5BA0C16A" w:rsidR="006B1074" w:rsidRPr="00E736AC" w:rsidRDefault="006B1074" w:rsidP="00113078">
      <w:pPr>
        <w:spacing w:after="5" w:line="261" w:lineRule="auto"/>
        <w:jc w:val="both"/>
        <w:rPr>
          <w:rFonts w:ascii="Verdana" w:hAnsi="Verdana"/>
          <w:sz w:val="20"/>
          <w:szCs w:val="20"/>
        </w:rPr>
      </w:pPr>
      <w:r w:rsidRPr="00E736AC">
        <w:rPr>
          <w:rFonts w:ascii="Verdana" w:hAnsi="Verdana"/>
          <w:sz w:val="20"/>
          <w:szCs w:val="20"/>
        </w:rPr>
        <w:t xml:space="preserve">b) </w:t>
      </w:r>
      <w:r w:rsidR="00E736AC" w:rsidRPr="00E736AC">
        <w:rPr>
          <w:rFonts w:ascii="Verdana" w:hAnsi="Verdana"/>
          <w:sz w:val="20"/>
          <w:szCs w:val="20"/>
        </w:rPr>
        <w:t xml:space="preserve">wypełniony i podpisany Załącznik nr </w:t>
      </w:r>
      <w:r w:rsidR="007D53F9" w:rsidRPr="003F4B1B">
        <w:rPr>
          <w:rFonts w:ascii="Verdana" w:hAnsi="Verdana"/>
          <w:color w:val="000000" w:themeColor="text1"/>
          <w:sz w:val="20"/>
          <w:szCs w:val="20"/>
        </w:rPr>
        <w:t>5</w:t>
      </w:r>
      <w:r w:rsidR="007D53F9">
        <w:rPr>
          <w:rFonts w:ascii="Verdana" w:hAnsi="Verdana"/>
          <w:sz w:val="20"/>
          <w:szCs w:val="20"/>
        </w:rPr>
        <w:t xml:space="preserve"> </w:t>
      </w:r>
      <w:r w:rsidR="00E736AC" w:rsidRPr="00E736AC">
        <w:rPr>
          <w:rFonts w:ascii="Verdana" w:hAnsi="Verdana"/>
          <w:sz w:val="20"/>
          <w:szCs w:val="20"/>
        </w:rPr>
        <w:t>- Oświadczenie o spełnieniu warunków udziału w postępowaniu</w:t>
      </w:r>
      <w:r w:rsidRPr="00E736AC">
        <w:rPr>
          <w:rFonts w:ascii="Verdana" w:hAnsi="Verdana"/>
          <w:sz w:val="20"/>
          <w:szCs w:val="20"/>
        </w:rPr>
        <w:t>;</w:t>
      </w:r>
    </w:p>
    <w:p w14:paraId="2B2C6E73" w14:textId="77777777" w:rsidR="00B52075" w:rsidRPr="007E0D70" w:rsidRDefault="006B1074" w:rsidP="004D64E2">
      <w:pPr>
        <w:spacing w:after="5" w:line="261" w:lineRule="auto"/>
        <w:jc w:val="both"/>
        <w:rPr>
          <w:rFonts w:ascii="Verdana" w:hAnsi="Verdana"/>
          <w:sz w:val="20"/>
          <w:szCs w:val="20"/>
        </w:rPr>
      </w:pPr>
      <w:r w:rsidRPr="00E736AC">
        <w:rPr>
          <w:rFonts w:ascii="Verdana" w:hAnsi="Verdana"/>
          <w:sz w:val="20"/>
          <w:szCs w:val="20"/>
        </w:rPr>
        <w:t>c</w:t>
      </w:r>
      <w:r w:rsidR="004538F9" w:rsidRPr="00E736AC">
        <w:rPr>
          <w:rFonts w:ascii="Verdana" w:hAnsi="Verdana"/>
          <w:sz w:val="20"/>
          <w:szCs w:val="20"/>
        </w:rPr>
        <w:t xml:space="preserve">) </w:t>
      </w:r>
      <w:r w:rsidR="00B52075" w:rsidRPr="00E736AC">
        <w:rPr>
          <w:rFonts w:ascii="Verdana" w:hAnsi="Verdana"/>
          <w:sz w:val="20"/>
          <w:szCs w:val="20"/>
        </w:rPr>
        <w:t xml:space="preserve">pełnomocnictwo w </w:t>
      </w:r>
      <w:r w:rsidR="00B52075" w:rsidRPr="007E0D70">
        <w:rPr>
          <w:rFonts w:ascii="Verdana" w:hAnsi="Verdana"/>
          <w:sz w:val="20"/>
          <w:szCs w:val="20"/>
        </w:rPr>
        <w:t>przypadku, gdy oferta lub inne dokumenty podpisane będą przez  Pełnomocnika</w:t>
      </w:r>
      <w:r>
        <w:rPr>
          <w:rFonts w:ascii="Verdana" w:hAnsi="Verdana"/>
          <w:sz w:val="20"/>
          <w:szCs w:val="20"/>
        </w:rPr>
        <w:t>;</w:t>
      </w:r>
      <w:r w:rsidR="00B52075" w:rsidRPr="007E0D70">
        <w:rPr>
          <w:rFonts w:ascii="Verdana" w:hAnsi="Verdana"/>
          <w:sz w:val="20"/>
          <w:szCs w:val="20"/>
        </w:rPr>
        <w:t xml:space="preserve"> </w:t>
      </w:r>
    </w:p>
    <w:p w14:paraId="6295F92F" w14:textId="77777777" w:rsidR="0045727E" w:rsidRPr="007E0D70" w:rsidRDefault="006B1074" w:rsidP="00B35809">
      <w:pPr>
        <w:spacing w:after="5" w:line="261" w:lineRule="auto"/>
        <w:jc w:val="both"/>
        <w:rPr>
          <w:rFonts w:ascii="Verdana" w:hAnsi="Verdana"/>
          <w:sz w:val="20"/>
          <w:szCs w:val="20"/>
        </w:rPr>
      </w:pPr>
      <w:r>
        <w:rPr>
          <w:rFonts w:ascii="Verdana" w:hAnsi="Verdana"/>
          <w:sz w:val="20"/>
          <w:szCs w:val="20"/>
        </w:rPr>
        <w:t>d</w:t>
      </w:r>
      <w:r w:rsidR="00B35809" w:rsidRPr="007E0D70">
        <w:rPr>
          <w:rFonts w:ascii="Verdana" w:hAnsi="Verdana"/>
          <w:sz w:val="20"/>
          <w:szCs w:val="20"/>
        </w:rPr>
        <w:t xml:space="preserve">) </w:t>
      </w:r>
      <w:r w:rsidR="00B52075" w:rsidRPr="007E0D70">
        <w:rPr>
          <w:rFonts w:ascii="Verdana" w:hAnsi="Verdana"/>
          <w:sz w:val="20"/>
          <w:szCs w:val="20"/>
        </w:rPr>
        <w:t xml:space="preserve">pełnomocnictwo do reprezentowania wszystkich Wykonawców wspólnie ubiegających się o udzielenie Zamówienia. </w:t>
      </w:r>
    </w:p>
    <w:p w14:paraId="2E855DE3" w14:textId="77777777" w:rsidR="00B52075" w:rsidRPr="007E0D70" w:rsidRDefault="00B35809" w:rsidP="0045727E">
      <w:pPr>
        <w:spacing w:after="0"/>
        <w:jc w:val="both"/>
        <w:rPr>
          <w:rFonts w:ascii="Verdana" w:hAnsi="Verdana"/>
          <w:sz w:val="20"/>
          <w:szCs w:val="20"/>
        </w:rPr>
      </w:pPr>
      <w:r w:rsidRPr="007E0D70">
        <w:rPr>
          <w:rFonts w:ascii="Verdana" w:hAnsi="Verdana"/>
          <w:sz w:val="20"/>
          <w:szCs w:val="20"/>
        </w:rPr>
        <w:t>Pełnomocnictwo powinno zostać podpisane przez osobę / osoby udzielające tego pełnomocnictwa.</w:t>
      </w:r>
    </w:p>
    <w:p w14:paraId="4D6F90D3" w14:textId="77777777" w:rsidR="00DE1A3A" w:rsidRPr="007E0D70" w:rsidRDefault="00427E43" w:rsidP="00427E43">
      <w:pPr>
        <w:spacing w:after="0"/>
        <w:jc w:val="both"/>
        <w:rPr>
          <w:rFonts w:ascii="Verdana" w:hAnsi="Verdana"/>
          <w:sz w:val="20"/>
          <w:szCs w:val="20"/>
        </w:rPr>
      </w:pPr>
      <w:r w:rsidRPr="007E0D70">
        <w:rPr>
          <w:rFonts w:ascii="Verdana" w:hAnsi="Verdana"/>
          <w:sz w:val="20"/>
          <w:szCs w:val="20"/>
        </w:rPr>
        <w:t xml:space="preserve">8. </w:t>
      </w:r>
      <w:r w:rsidR="00DE1A3A" w:rsidRPr="007E0D70">
        <w:rPr>
          <w:rFonts w:ascii="Verdana" w:hAnsi="Verdana"/>
          <w:sz w:val="20"/>
          <w:szCs w:val="20"/>
        </w:rPr>
        <w:t xml:space="preserve">Zamawiający udzieli zamówienia Wykonawcy, który spełni wszystkie postawione w niniejszym Zapytaniu ofertowym warunki udziału w postępowaniu, nie podlega wykluczeniu z postępowania oraz </w:t>
      </w:r>
      <w:r w:rsidR="00544666" w:rsidRPr="007E0D70">
        <w:rPr>
          <w:rFonts w:ascii="Verdana" w:hAnsi="Verdana"/>
          <w:sz w:val="20"/>
          <w:szCs w:val="20"/>
        </w:rPr>
        <w:t>złoży ofertę o najniższej cenie</w:t>
      </w:r>
      <w:r w:rsidR="00DE1A3A" w:rsidRPr="007E0D70">
        <w:rPr>
          <w:rFonts w:ascii="Verdana" w:hAnsi="Verdana"/>
          <w:sz w:val="20"/>
          <w:szCs w:val="20"/>
        </w:rPr>
        <w:t xml:space="preserve">. </w:t>
      </w:r>
    </w:p>
    <w:p w14:paraId="4C13D3CE" w14:textId="77777777" w:rsidR="00DE1A3A" w:rsidRPr="007E0D70" w:rsidRDefault="00427E43" w:rsidP="00A0567D">
      <w:pPr>
        <w:spacing w:after="0"/>
        <w:jc w:val="both"/>
        <w:rPr>
          <w:rFonts w:ascii="Verdana" w:hAnsi="Verdana"/>
          <w:sz w:val="20"/>
          <w:szCs w:val="20"/>
        </w:rPr>
      </w:pPr>
      <w:r w:rsidRPr="007E0D70">
        <w:rPr>
          <w:rFonts w:ascii="Verdana" w:hAnsi="Verdana"/>
          <w:sz w:val="20"/>
          <w:szCs w:val="20"/>
        </w:rPr>
        <w:t xml:space="preserve">9. </w:t>
      </w:r>
      <w:r w:rsidR="00DE1A3A" w:rsidRPr="007E0D70">
        <w:rPr>
          <w:rFonts w:ascii="Verdana" w:hAnsi="Verdana"/>
          <w:sz w:val="20"/>
          <w:szCs w:val="20"/>
        </w:rPr>
        <w:t>W toku badania i oceny ofert Zamawiający może żądać od wykonawców wyjaśnień dotyczących treści złożonych ofert w szczególności w zakresie dokumentów i danych potwierdzających spełnienie warunków  udziału w postępowaniu</w:t>
      </w:r>
      <w:r w:rsidR="008F7A27">
        <w:rPr>
          <w:rFonts w:ascii="Verdana" w:hAnsi="Verdana"/>
          <w:sz w:val="20"/>
          <w:szCs w:val="20"/>
        </w:rPr>
        <w:t xml:space="preserve"> oraz nie podlegania wykluczeniu</w:t>
      </w:r>
      <w:r w:rsidR="00DE1A3A" w:rsidRPr="007E0D70">
        <w:rPr>
          <w:rFonts w:ascii="Verdana" w:hAnsi="Verdana"/>
          <w:sz w:val="20"/>
          <w:szCs w:val="20"/>
        </w:rPr>
        <w:t xml:space="preserve">. </w:t>
      </w:r>
    </w:p>
    <w:p w14:paraId="2FB167EB" w14:textId="48B04813" w:rsidR="00DE1A3A" w:rsidRPr="005E06C5" w:rsidRDefault="00427E43" w:rsidP="000B6176">
      <w:pPr>
        <w:spacing w:after="0" w:line="262" w:lineRule="auto"/>
        <w:jc w:val="both"/>
        <w:rPr>
          <w:rFonts w:ascii="Verdana" w:hAnsi="Verdana"/>
          <w:color w:val="FF0000"/>
          <w:sz w:val="20"/>
          <w:szCs w:val="20"/>
        </w:rPr>
      </w:pPr>
      <w:r w:rsidRPr="007E0D70">
        <w:rPr>
          <w:rFonts w:ascii="Verdana" w:hAnsi="Verdana"/>
          <w:sz w:val="20"/>
          <w:szCs w:val="20"/>
        </w:rPr>
        <w:t xml:space="preserve">10. </w:t>
      </w:r>
      <w:r w:rsidR="00DE1A3A" w:rsidRPr="007E0D70">
        <w:rPr>
          <w:rFonts w:ascii="Verdana" w:hAnsi="Verdana"/>
          <w:sz w:val="20"/>
          <w:szCs w:val="20"/>
        </w:rPr>
        <w:t>Zamawiający przewiduje możliwość wezwania wykonawcy do uzupełnienia oferty</w:t>
      </w:r>
      <w:r w:rsidR="00B35809" w:rsidRPr="007E0D70">
        <w:rPr>
          <w:rFonts w:ascii="Verdana" w:hAnsi="Verdana"/>
          <w:sz w:val="20"/>
          <w:szCs w:val="20"/>
        </w:rPr>
        <w:t xml:space="preserve"> lub wymaganych treścią niniejszego zapytania załączników</w:t>
      </w:r>
      <w:r w:rsidR="00DE1A3A" w:rsidRPr="007E0D70">
        <w:rPr>
          <w:rFonts w:ascii="Verdana" w:hAnsi="Verdana"/>
          <w:sz w:val="20"/>
          <w:szCs w:val="20"/>
        </w:rPr>
        <w:t xml:space="preserve">, w przypadku stwierdzenia, że oferta nie jest kompletna. Wezwanie do złożenia wyjaśnień lub uzupełnień nie może prowadzić do zmiany treści oferty. </w:t>
      </w:r>
      <w:r w:rsidR="005E06C5" w:rsidRPr="00A0526E">
        <w:rPr>
          <w:rFonts w:ascii="Verdana" w:hAnsi="Verdana"/>
          <w:color w:val="000000" w:themeColor="text1"/>
          <w:sz w:val="20"/>
          <w:szCs w:val="20"/>
        </w:rPr>
        <w:t>Zamawiający prześle do wykonawcy stosowne wezwanie (do uzupełnienia lub wyjaśnienia) za pośrednictwem poczty elektronicznej na adres Wykonawcy wskazany w ofercie. Zamawiający będzie się komunikował za pośrednictwem służbowych skrzynek mailowych pracowników o rozszerzeniu @uniejow.pl.</w:t>
      </w:r>
    </w:p>
    <w:p w14:paraId="43EC734B" w14:textId="77777777" w:rsidR="00DE1A3A" w:rsidRPr="007E0D70" w:rsidRDefault="00427E43" w:rsidP="00A0567D">
      <w:pPr>
        <w:spacing w:after="0"/>
        <w:ind w:left="14"/>
        <w:jc w:val="both"/>
        <w:rPr>
          <w:rFonts w:ascii="Verdana" w:hAnsi="Verdana"/>
          <w:sz w:val="20"/>
          <w:szCs w:val="20"/>
        </w:rPr>
      </w:pPr>
      <w:r w:rsidRPr="007E0D70">
        <w:rPr>
          <w:rFonts w:ascii="Verdana" w:hAnsi="Verdana"/>
          <w:sz w:val="20"/>
          <w:szCs w:val="20"/>
        </w:rPr>
        <w:lastRenderedPageBreak/>
        <w:t>1</w:t>
      </w:r>
      <w:r w:rsidR="000B4801" w:rsidRPr="007E0D70">
        <w:rPr>
          <w:rFonts w:ascii="Verdana" w:hAnsi="Verdana"/>
          <w:sz w:val="20"/>
          <w:szCs w:val="20"/>
        </w:rPr>
        <w:t>1</w:t>
      </w:r>
      <w:r w:rsidRPr="007E0D70">
        <w:rPr>
          <w:rFonts w:ascii="Verdana" w:hAnsi="Verdana"/>
          <w:sz w:val="20"/>
          <w:szCs w:val="20"/>
        </w:rPr>
        <w:t>.</w:t>
      </w:r>
      <w:r w:rsidR="00DE1A3A" w:rsidRPr="007E0D70">
        <w:rPr>
          <w:rFonts w:ascii="Verdana" w:hAnsi="Verdana"/>
          <w:sz w:val="20"/>
          <w:szCs w:val="20"/>
        </w:rPr>
        <w:t xml:space="preserve"> Zamawiający odrzuci ofertę, jeżeli: </w:t>
      </w:r>
    </w:p>
    <w:p w14:paraId="610FE4AD" w14:textId="77777777" w:rsidR="00B35809" w:rsidRPr="007E0D70" w:rsidRDefault="00A0567D" w:rsidP="00A0567D">
      <w:pPr>
        <w:spacing w:after="5" w:line="261" w:lineRule="auto"/>
        <w:jc w:val="both"/>
        <w:rPr>
          <w:rFonts w:ascii="Verdana" w:hAnsi="Verdana"/>
          <w:sz w:val="20"/>
          <w:szCs w:val="20"/>
        </w:rPr>
      </w:pPr>
      <w:r w:rsidRPr="007E0D70">
        <w:rPr>
          <w:rFonts w:ascii="Verdana" w:hAnsi="Verdana"/>
          <w:sz w:val="20"/>
          <w:szCs w:val="20"/>
        </w:rPr>
        <w:t xml:space="preserve">a) </w:t>
      </w:r>
      <w:r w:rsidR="00B35809" w:rsidRPr="007E0D70">
        <w:rPr>
          <w:rFonts w:ascii="Verdana" w:hAnsi="Verdana"/>
          <w:sz w:val="20"/>
          <w:szCs w:val="20"/>
        </w:rPr>
        <w:t>została złożona po terminie składania ofert;</w:t>
      </w:r>
    </w:p>
    <w:p w14:paraId="39C4B849"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b) została złożona przez wykonawcę podlegającego wykluczeniu z postępowania lub niespełniającego warunków udziału w postępowaniu lub który nie złożył w wyznaczonym terminie dokumentów potwierdzających brak podstaw wykluczenia lub spełnienie warunków udziały w postępowaniu lub innych dokumentów lub oświadczeń;</w:t>
      </w:r>
    </w:p>
    <w:p w14:paraId="4ADE9086"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c) jest nieważna na podstawie przepisów odrębnych;</w:t>
      </w:r>
    </w:p>
    <w:p w14:paraId="575B53DF"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d) jej treść jest niezgodna z treścią niniejszego zapytania ofertowego;</w:t>
      </w:r>
    </w:p>
    <w:p w14:paraId="65AD8121" w14:textId="0BF9EBE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e)</w:t>
      </w:r>
      <w:r w:rsidR="00C041E1">
        <w:rPr>
          <w:rFonts w:ascii="Verdana" w:hAnsi="Verdana"/>
          <w:sz w:val="20"/>
          <w:szCs w:val="20"/>
        </w:rPr>
        <w:t xml:space="preserve"> </w:t>
      </w:r>
      <w:r w:rsidRPr="007E0D70">
        <w:rPr>
          <w:rFonts w:ascii="Verdana" w:hAnsi="Verdana"/>
          <w:sz w:val="20"/>
          <w:szCs w:val="20"/>
        </w:rPr>
        <w:t>została złożona w warunkach czynu nieuczciwej konkurencji w rozumieniu przepisów o zwalczaniu nieuczciwej konkurencji;</w:t>
      </w:r>
    </w:p>
    <w:p w14:paraId="4C3FB723"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f) zawiera rażąco niska cenę w stosunku do przedmiotu zamówienia</w:t>
      </w:r>
    </w:p>
    <w:p w14:paraId="4361A5FD"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g) zawiera błędy w obliczeniu ceny których nie można poprawić lub nie zawiera informacji niezbędnych do oceny oferty których nie można uzupełnić;</w:t>
      </w:r>
    </w:p>
    <w:p w14:paraId="1BFCFE79" w14:textId="45D975D1" w:rsidR="00DE1A3A" w:rsidRPr="007E0D70" w:rsidRDefault="00480122" w:rsidP="0046196E">
      <w:pPr>
        <w:spacing w:after="120" w:line="262" w:lineRule="auto"/>
        <w:jc w:val="both"/>
        <w:rPr>
          <w:rFonts w:ascii="Verdana" w:hAnsi="Verdana"/>
          <w:sz w:val="20"/>
          <w:szCs w:val="20"/>
        </w:rPr>
      </w:pPr>
      <w:r w:rsidRPr="007E0D70">
        <w:rPr>
          <w:rFonts w:ascii="Verdana" w:hAnsi="Verdana"/>
          <w:sz w:val="20"/>
          <w:szCs w:val="20"/>
        </w:rPr>
        <w:t>h) wykonawca nie wyraził pisemnej zgody na przedłużenie terminu związania ofertą;</w:t>
      </w:r>
    </w:p>
    <w:p w14:paraId="53BB1F41" w14:textId="77777777" w:rsidR="004737AC" w:rsidRPr="007E0D70" w:rsidRDefault="00427E43" w:rsidP="004737AC">
      <w:pPr>
        <w:widowControl w:val="0"/>
        <w:spacing w:after="0"/>
        <w:jc w:val="both"/>
        <w:rPr>
          <w:rFonts w:ascii="Verdana" w:eastAsia="Times New Roman" w:hAnsi="Verdana" w:cstheme="minorHAnsi"/>
          <w:color w:val="000000" w:themeColor="text1"/>
          <w:sz w:val="20"/>
          <w:szCs w:val="20"/>
        </w:rPr>
      </w:pPr>
      <w:r w:rsidRPr="007E0D70">
        <w:rPr>
          <w:rFonts w:ascii="Verdana" w:eastAsia="Times New Roman" w:hAnsi="Verdana" w:cstheme="minorHAnsi"/>
          <w:color w:val="000000" w:themeColor="text1"/>
          <w:sz w:val="20"/>
          <w:szCs w:val="20"/>
        </w:rPr>
        <w:t>1</w:t>
      </w:r>
      <w:r w:rsidR="000B4801" w:rsidRPr="007E0D70">
        <w:rPr>
          <w:rFonts w:ascii="Verdana" w:eastAsia="Times New Roman" w:hAnsi="Verdana" w:cstheme="minorHAnsi"/>
          <w:color w:val="000000" w:themeColor="text1"/>
          <w:sz w:val="20"/>
          <w:szCs w:val="20"/>
        </w:rPr>
        <w:t>2</w:t>
      </w:r>
      <w:r w:rsidRPr="007E0D70">
        <w:rPr>
          <w:rFonts w:ascii="Verdana" w:eastAsia="Times New Roman" w:hAnsi="Verdana" w:cstheme="minorHAnsi"/>
          <w:color w:val="000000" w:themeColor="text1"/>
          <w:sz w:val="20"/>
          <w:szCs w:val="20"/>
        </w:rPr>
        <w:t xml:space="preserve">. </w:t>
      </w:r>
      <w:r w:rsidR="004737AC" w:rsidRPr="007E0D70">
        <w:rPr>
          <w:rFonts w:ascii="Verdana" w:eastAsia="Times New Roman" w:hAnsi="Verdana" w:cstheme="minorHAnsi"/>
          <w:color w:val="000000" w:themeColor="text1"/>
          <w:sz w:val="20"/>
          <w:szCs w:val="20"/>
        </w:rPr>
        <w:t>Podstawą do wystawienia faktury dotyczącej realizacji zamówienia, będzie protokół zdawczo odbiorczy podpisany bez zastrzeżeń przez obie strony. Zamawiający zobowiązuje się wypłacić wynagrodzenie Wykonawcy w terminie 14 dni od daty otrzymania prawidłowo wystawionej faktury na wskazany w niej rachunek bankowy Wykonawcy.</w:t>
      </w:r>
    </w:p>
    <w:p w14:paraId="4CAADC66" w14:textId="77777777" w:rsidR="004737AC" w:rsidRPr="007E0D70" w:rsidRDefault="004737AC" w:rsidP="004737AC">
      <w:pPr>
        <w:spacing w:after="0"/>
        <w:jc w:val="both"/>
        <w:rPr>
          <w:rFonts w:ascii="Verdana" w:eastAsia="Calibri" w:hAnsi="Verdana" w:cstheme="minorHAnsi"/>
          <w:color w:val="000000" w:themeColor="text1"/>
          <w:sz w:val="20"/>
          <w:szCs w:val="20"/>
        </w:rPr>
      </w:pPr>
      <w:r w:rsidRPr="007E0D70">
        <w:rPr>
          <w:rFonts w:ascii="Verdana" w:hAnsi="Verdana" w:cstheme="minorHAnsi"/>
          <w:color w:val="000000" w:themeColor="text1"/>
          <w:sz w:val="20"/>
          <w:szCs w:val="20"/>
        </w:rPr>
        <w:t>Za dzień dokonania płatności uważa się dzień obciążenia rachunku bankowego Zamawiającego.</w:t>
      </w:r>
    </w:p>
    <w:p w14:paraId="51D62273" w14:textId="77777777" w:rsidR="004737AC" w:rsidRPr="007E0D70" w:rsidRDefault="004737AC" w:rsidP="004737AC">
      <w:pPr>
        <w:widowControl w:val="0"/>
        <w:suppressAutoHyphens/>
        <w:spacing w:after="0"/>
        <w:jc w:val="both"/>
        <w:rPr>
          <w:rFonts w:ascii="Verdana" w:eastAsia="Times New Roman" w:hAnsi="Verdana" w:cstheme="minorHAnsi"/>
          <w:color w:val="000000" w:themeColor="text1"/>
          <w:sz w:val="20"/>
          <w:szCs w:val="20"/>
        </w:rPr>
      </w:pPr>
      <w:r w:rsidRPr="007E0D70">
        <w:rPr>
          <w:rFonts w:ascii="Verdana" w:eastAsia="Times New Roman" w:hAnsi="Verdana" w:cstheme="minorHAnsi"/>
          <w:color w:val="000000" w:themeColor="text1"/>
          <w:sz w:val="20"/>
          <w:szCs w:val="20"/>
        </w:rPr>
        <w:t>Wykonawca jest zobowiązany do wystawienia i dostarczenia faktury VAT, która zawierać będzie następujące dane:</w:t>
      </w:r>
    </w:p>
    <w:p w14:paraId="1EF4771D" w14:textId="77777777" w:rsidR="004737AC" w:rsidRPr="007E0D70" w:rsidRDefault="004737AC" w:rsidP="004737AC">
      <w:pPr>
        <w:widowControl w:val="0"/>
        <w:suppressAutoHyphens/>
        <w:spacing w:after="0"/>
        <w:jc w:val="both"/>
        <w:rPr>
          <w:rFonts w:ascii="Verdana" w:eastAsia="Times New Roman" w:hAnsi="Verdana" w:cstheme="minorHAnsi"/>
          <w:color w:val="000000" w:themeColor="text1"/>
          <w:sz w:val="20"/>
          <w:szCs w:val="20"/>
        </w:rPr>
      </w:pPr>
      <w:r w:rsidRPr="007E0D70">
        <w:rPr>
          <w:rFonts w:ascii="Verdana" w:eastAsia="Times New Roman" w:hAnsi="Verdana" w:cstheme="minorHAnsi"/>
          <w:color w:val="000000" w:themeColor="text1"/>
          <w:sz w:val="20"/>
          <w:szCs w:val="20"/>
        </w:rPr>
        <w:t xml:space="preserve">Nabywca: </w:t>
      </w:r>
      <w:r w:rsidRPr="007E0D70">
        <w:rPr>
          <w:rFonts w:ascii="Verdana" w:eastAsia="Calibri" w:hAnsi="Verdana" w:cstheme="minorHAnsi"/>
          <w:b/>
          <w:bCs/>
          <w:i/>
          <w:iCs/>
          <w:color w:val="000000" w:themeColor="text1"/>
          <w:sz w:val="20"/>
          <w:szCs w:val="20"/>
          <w:lang w:eastAsia="pl-PL" w:bidi="pl-PL"/>
        </w:rPr>
        <w:t xml:space="preserve">Gmina Uniejów, </w:t>
      </w:r>
      <w:r w:rsidRPr="007E0D70">
        <w:rPr>
          <w:rFonts w:ascii="Verdana" w:eastAsia="Times New Roman" w:hAnsi="Verdana" w:cstheme="minorHAnsi"/>
          <w:color w:val="000000" w:themeColor="text1"/>
          <w:sz w:val="20"/>
          <w:szCs w:val="20"/>
        </w:rPr>
        <w:t xml:space="preserve">ul. Błogosławionego Bogumiła 13, 99-210 Uniejów, NIP </w:t>
      </w:r>
      <w:r w:rsidRPr="007E0D70">
        <w:rPr>
          <w:rFonts w:ascii="Verdana" w:hAnsi="Verdana" w:cstheme="minorHAnsi"/>
          <w:color w:val="000000" w:themeColor="text1"/>
          <w:sz w:val="20"/>
          <w:szCs w:val="20"/>
          <w:shd w:val="clear" w:color="auto" w:fill="FFFFFF"/>
        </w:rPr>
        <w:t>828-13-56-737</w:t>
      </w:r>
      <w:r w:rsidRPr="007E0D70">
        <w:rPr>
          <w:rFonts w:ascii="Verdana" w:eastAsia="Times New Roman" w:hAnsi="Verdana" w:cstheme="minorHAnsi"/>
          <w:color w:val="000000" w:themeColor="text1"/>
          <w:sz w:val="20"/>
          <w:szCs w:val="20"/>
        </w:rPr>
        <w:t>,</w:t>
      </w:r>
    </w:p>
    <w:p w14:paraId="0A8B3300" w14:textId="43BAB5B6" w:rsidR="004737AC" w:rsidRPr="007F6148" w:rsidRDefault="004737AC" w:rsidP="007F6148">
      <w:pPr>
        <w:widowControl w:val="0"/>
        <w:suppressAutoHyphens/>
        <w:spacing w:after="120"/>
        <w:jc w:val="both"/>
        <w:rPr>
          <w:rFonts w:ascii="Verdana" w:eastAsia="Times New Roman" w:hAnsi="Verdana" w:cstheme="minorHAnsi"/>
          <w:color w:val="000000" w:themeColor="text1"/>
          <w:sz w:val="20"/>
          <w:szCs w:val="20"/>
        </w:rPr>
      </w:pPr>
      <w:r w:rsidRPr="007E0D70">
        <w:rPr>
          <w:rFonts w:ascii="Verdana" w:eastAsia="Times New Roman" w:hAnsi="Verdana" w:cstheme="minorHAnsi"/>
          <w:color w:val="000000" w:themeColor="text1"/>
          <w:sz w:val="20"/>
          <w:szCs w:val="20"/>
        </w:rPr>
        <w:t xml:space="preserve">Odbiorca: </w:t>
      </w:r>
      <w:r w:rsidRPr="007E0D70">
        <w:rPr>
          <w:rFonts w:ascii="Verdana" w:eastAsia="Calibri" w:hAnsi="Verdana" w:cstheme="minorHAnsi"/>
          <w:b/>
          <w:bCs/>
          <w:i/>
          <w:iCs/>
          <w:color w:val="000000" w:themeColor="text1"/>
          <w:sz w:val="20"/>
          <w:szCs w:val="20"/>
          <w:lang w:eastAsia="pl-PL" w:bidi="pl-PL"/>
        </w:rPr>
        <w:t xml:space="preserve">Urząd Miasta w Uniejowie, </w:t>
      </w:r>
      <w:r w:rsidRPr="007E0D70">
        <w:rPr>
          <w:rFonts w:ascii="Verdana" w:eastAsia="Times New Roman" w:hAnsi="Verdana" w:cstheme="minorHAnsi"/>
          <w:color w:val="000000" w:themeColor="text1"/>
          <w:sz w:val="20"/>
          <w:szCs w:val="20"/>
        </w:rPr>
        <w:t>ul. Błogosławionego Bogumiła 13, 99-210 Uniejów.</w:t>
      </w:r>
    </w:p>
    <w:p w14:paraId="19302DF7" w14:textId="77777777" w:rsidR="00DE1A3A" w:rsidRPr="007E0D70" w:rsidRDefault="00427E43" w:rsidP="00A0567D">
      <w:pPr>
        <w:spacing w:after="167"/>
        <w:jc w:val="both"/>
        <w:rPr>
          <w:rFonts w:ascii="Verdana" w:hAnsi="Verdana"/>
          <w:sz w:val="20"/>
          <w:szCs w:val="20"/>
        </w:rPr>
      </w:pPr>
      <w:r w:rsidRPr="007E0D70">
        <w:rPr>
          <w:rFonts w:ascii="Verdana" w:hAnsi="Verdana"/>
          <w:sz w:val="20"/>
          <w:szCs w:val="20"/>
        </w:rPr>
        <w:t>1</w:t>
      </w:r>
      <w:r w:rsidR="000B4801" w:rsidRPr="007E0D70">
        <w:rPr>
          <w:rFonts w:ascii="Verdana" w:hAnsi="Verdana"/>
          <w:sz w:val="20"/>
          <w:szCs w:val="20"/>
        </w:rPr>
        <w:t>3</w:t>
      </w:r>
      <w:r w:rsidRPr="007E0D70">
        <w:rPr>
          <w:rFonts w:ascii="Verdana" w:hAnsi="Verdana"/>
          <w:sz w:val="20"/>
          <w:szCs w:val="20"/>
        </w:rPr>
        <w:t xml:space="preserve">. </w:t>
      </w:r>
      <w:r w:rsidR="00DE1A3A" w:rsidRPr="007E0D70">
        <w:rPr>
          <w:rFonts w:ascii="Verdana" w:hAnsi="Verdana"/>
          <w:sz w:val="20"/>
          <w:szCs w:val="20"/>
        </w:rPr>
        <w:t xml:space="preserve">Jeżeli Wykonawca, którego oferta została oceniona jako najkorzystniejsza, uchylał się będzie od zawarcia umowy, Zamawiający zbada, czy nie podlega wykluczeniu oraz czy spełnia warunki udziału w postępowaniu Wykonawca, który złożył ofertę najwyżej ocenioną spośród pozostałych ofert. </w:t>
      </w:r>
    </w:p>
    <w:p w14:paraId="68602196" w14:textId="77777777" w:rsidR="00AF6BAA" w:rsidRPr="007E0D70" w:rsidRDefault="00427E43" w:rsidP="00A0567D">
      <w:pPr>
        <w:spacing w:after="27" w:line="261" w:lineRule="auto"/>
        <w:jc w:val="both"/>
        <w:rPr>
          <w:rFonts w:ascii="Verdana" w:hAnsi="Verdana"/>
          <w:sz w:val="20"/>
          <w:szCs w:val="20"/>
        </w:rPr>
      </w:pPr>
      <w:r w:rsidRPr="007E0D70">
        <w:rPr>
          <w:rFonts w:ascii="Verdana" w:hAnsi="Verdana"/>
          <w:sz w:val="20"/>
          <w:szCs w:val="20"/>
        </w:rPr>
        <w:t>1</w:t>
      </w:r>
      <w:r w:rsidR="000B4801" w:rsidRPr="007E0D70">
        <w:rPr>
          <w:rFonts w:ascii="Verdana" w:hAnsi="Verdana"/>
          <w:sz w:val="20"/>
          <w:szCs w:val="20"/>
        </w:rPr>
        <w:t>4</w:t>
      </w:r>
      <w:r w:rsidRPr="007E0D70">
        <w:rPr>
          <w:rFonts w:ascii="Verdana" w:hAnsi="Verdana"/>
          <w:sz w:val="20"/>
          <w:szCs w:val="20"/>
        </w:rPr>
        <w:t xml:space="preserve">. </w:t>
      </w:r>
      <w:r w:rsidR="00AF6BAA" w:rsidRPr="007E0D70">
        <w:rPr>
          <w:rFonts w:ascii="Verdana" w:hAnsi="Verdana"/>
          <w:sz w:val="20"/>
          <w:szCs w:val="20"/>
        </w:rPr>
        <w:t xml:space="preserve">Wykonawca może, przed upływem terminu składania ofert, zmienić lub wycofać ofertę.  W takim przypadku, przed upływem terminu składania ofert Zamawiający musi otrzymać: </w:t>
      </w:r>
    </w:p>
    <w:p w14:paraId="4AF574EC" w14:textId="77777777" w:rsidR="00AF6BAA" w:rsidRPr="007E0D70" w:rsidRDefault="00AF6BAA" w:rsidP="00A0567D">
      <w:pPr>
        <w:numPr>
          <w:ilvl w:val="0"/>
          <w:numId w:val="16"/>
        </w:numPr>
        <w:spacing w:after="27" w:line="261" w:lineRule="auto"/>
        <w:ind w:hanging="10"/>
        <w:jc w:val="both"/>
        <w:rPr>
          <w:rFonts w:ascii="Verdana" w:hAnsi="Verdana"/>
          <w:sz w:val="20"/>
          <w:szCs w:val="20"/>
        </w:rPr>
      </w:pPr>
      <w:r w:rsidRPr="007E0D70">
        <w:rPr>
          <w:rFonts w:ascii="Verdana" w:hAnsi="Verdana"/>
          <w:sz w:val="20"/>
          <w:szCs w:val="20"/>
        </w:rPr>
        <w:t xml:space="preserve">Oświadczenie w formie pisemnej, że Wykonawca chce dokonać zmian w ofercie. Oświadczenie oraz zmiany do oferty muszą być złożone w miejscu i według zasad obowiązujących przy składaniu oferty.  </w:t>
      </w:r>
    </w:p>
    <w:p w14:paraId="45935E1F" w14:textId="77777777" w:rsidR="00AF6BAA" w:rsidRPr="007E0D70" w:rsidRDefault="00AF6BAA" w:rsidP="000B4801">
      <w:pPr>
        <w:numPr>
          <w:ilvl w:val="0"/>
          <w:numId w:val="16"/>
        </w:numPr>
        <w:spacing w:after="120" w:line="262" w:lineRule="auto"/>
        <w:ind w:left="22" w:hanging="11"/>
        <w:jc w:val="both"/>
        <w:rPr>
          <w:rFonts w:ascii="Verdana" w:hAnsi="Verdana"/>
          <w:sz w:val="20"/>
          <w:szCs w:val="20"/>
        </w:rPr>
      </w:pPr>
      <w:r w:rsidRPr="007E0D70">
        <w:rPr>
          <w:rFonts w:ascii="Verdana" w:hAnsi="Verdana"/>
          <w:sz w:val="20"/>
          <w:szCs w:val="20"/>
        </w:rPr>
        <w:t xml:space="preserve">Oświadczenie w formie pisemnej, że Wykonawca wycofuje ofertę. Wycofanie należy złożyć w miejscu i według zasad obowiązujących przy składaniu oferty. </w:t>
      </w:r>
    </w:p>
    <w:p w14:paraId="418EA3AD" w14:textId="77777777" w:rsidR="00AF6BAA" w:rsidRPr="007E0D70" w:rsidRDefault="00427E43" w:rsidP="00A0567D">
      <w:pPr>
        <w:spacing w:after="31" w:line="261" w:lineRule="auto"/>
        <w:jc w:val="both"/>
        <w:rPr>
          <w:rFonts w:ascii="Verdana" w:hAnsi="Verdana"/>
          <w:sz w:val="20"/>
          <w:szCs w:val="20"/>
        </w:rPr>
      </w:pPr>
      <w:r w:rsidRPr="007E0D70">
        <w:rPr>
          <w:rFonts w:ascii="Verdana" w:hAnsi="Verdana"/>
          <w:sz w:val="20"/>
          <w:szCs w:val="20"/>
        </w:rPr>
        <w:t>1</w:t>
      </w:r>
      <w:r w:rsidR="000B4801" w:rsidRPr="007E0D70">
        <w:rPr>
          <w:rFonts w:ascii="Verdana" w:hAnsi="Verdana"/>
          <w:sz w:val="20"/>
          <w:szCs w:val="20"/>
        </w:rPr>
        <w:t>5</w:t>
      </w:r>
      <w:r w:rsidRPr="007E0D70">
        <w:rPr>
          <w:rFonts w:ascii="Verdana" w:hAnsi="Verdana"/>
          <w:sz w:val="20"/>
          <w:szCs w:val="20"/>
        </w:rPr>
        <w:t xml:space="preserve">. </w:t>
      </w:r>
      <w:r w:rsidR="00AF6BAA" w:rsidRPr="007E0D70">
        <w:rPr>
          <w:rFonts w:ascii="Verdana" w:hAnsi="Verdana"/>
          <w:sz w:val="20"/>
          <w:szCs w:val="20"/>
        </w:rPr>
        <w:t xml:space="preserve">Wykonawca jest związany ofertą przez 30 dni. Wykonawca samodzielnie lub na wniosek </w:t>
      </w:r>
    </w:p>
    <w:p w14:paraId="182A0A94" w14:textId="77777777" w:rsidR="00AF6BAA" w:rsidRPr="007E0D70" w:rsidRDefault="00AF6BAA" w:rsidP="00A0567D">
      <w:pPr>
        <w:spacing w:after="27"/>
        <w:ind w:left="24"/>
        <w:jc w:val="both"/>
        <w:rPr>
          <w:rFonts w:ascii="Verdana" w:hAnsi="Verdana"/>
          <w:sz w:val="20"/>
          <w:szCs w:val="20"/>
        </w:rPr>
      </w:pPr>
      <w:r w:rsidRPr="007E0D70">
        <w:rPr>
          <w:rFonts w:ascii="Verdana" w:hAnsi="Verdana"/>
          <w:sz w:val="20"/>
          <w:szCs w:val="20"/>
        </w:rPr>
        <w:t>Zamawiającego może prz</w:t>
      </w:r>
      <w:r w:rsidR="00524FD0" w:rsidRPr="007E0D70">
        <w:rPr>
          <w:rFonts w:ascii="Verdana" w:hAnsi="Verdana"/>
          <w:sz w:val="20"/>
          <w:szCs w:val="20"/>
        </w:rPr>
        <w:t>edłużyć termin związania ofertą</w:t>
      </w:r>
      <w:r w:rsidRPr="007E0D70">
        <w:rPr>
          <w:rFonts w:ascii="Verdana" w:hAnsi="Verdana"/>
          <w:sz w:val="20"/>
          <w:szCs w:val="20"/>
        </w:rPr>
        <w:t xml:space="preserve"> o oznaczony przez Zamawiającego okres nie dłuższy jednak niż 30 dni.  </w:t>
      </w:r>
    </w:p>
    <w:p w14:paraId="1FE4845E" w14:textId="77777777" w:rsidR="00524FD0" w:rsidRDefault="00524FD0" w:rsidP="00A0567D">
      <w:pPr>
        <w:spacing w:after="27"/>
        <w:ind w:left="24"/>
        <w:jc w:val="both"/>
        <w:rPr>
          <w:rFonts w:ascii="Verdana" w:hAnsi="Verdana"/>
          <w:sz w:val="20"/>
          <w:szCs w:val="20"/>
        </w:rPr>
      </w:pPr>
      <w:r w:rsidRPr="007E0D70">
        <w:rPr>
          <w:rFonts w:ascii="Verdana" w:hAnsi="Verdana"/>
          <w:sz w:val="20"/>
          <w:szCs w:val="20"/>
        </w:rPr>
        <w:t>16. Wykonawcy mogą wspólnie złożyć ofertę. W takim przypadku wyznaczają pełnomocnika do porozumiewania się z Zamawiającym. W przypadku składania oferty wspólnej żaden z wykonawców nie może podlegać wykluczeniu z postępowania, natomiast spełnienie warunku udziału w postępowaniu wskazan</w:t>
      </w:r>
      <w:r w:rsidR="00484D84" w:rsidRPr="007E0D70">
        <w:rPr>
          <w:rFonts w:ascii="Verdana" w:hAnsi="Verdana"/>
          <w:sz w:val="20"/>
          <w:szCs w:val="20"/>
        </w:rPr>
        <w:t>ego</w:t>
      </w:r>
      <w:r w:rsidRPr="007E0D70">
        <w:rPr>
          <w:rFonts w:ascii="Verdana" w:hAnsi="Verdana"/>
          <w:sz w:val="20"/>
          <w:szCs w:val="20"/>
        </w:rPr>
        <w:t xml:space="preserve"> w rozdziale II ust. 2 pkt 4) wykazują łącznie.</w:t>
      </w:r>
    </w:p>
    <w:p w14:paraId="5CCF4185" w14:textId="6881F4D8" w:rsidR="00AB50B6" w:rsidRPr="00E75C2A" w:rsidRDefault="00AB50B6" w:rsidP="00A0567D">
      <w:pPr>
        <w:spacing w:after="27"/>
        <w:ind w:left="24"/>
        <w:jc w:val="both"/>
        <w:rPr>
          <w:rFonts w:ascii="Verdana" w:hAnsi="Verdana"/>
          <w:sz w:val="20"/>
          <w:szCs w:val="20"/>
        </w:rPr>
      </w:pPr>
      <w:r w:rsidRPr="00E75C2A">
        <w:rPr>
          <w:rFonts w:ascii="Verdana" w:hAnsi="Verdana"/>
          <w:sz w:val="20"/>
          <w:szCs w:val="20"/>
        </w:rPr>
        <w:t>17.</w:t>
      </w:r>
      <w:r w:rsidRPr="00E75C2A">
        <w:t xml:space="preserve"> </w:t>
      </w:r>
      <w:r w:rsidRPr="00E75C2A">
        <w:rPr>
          <w:rFonts w:ascii="Verdana" w:hAnsi="Verdana"/>
          <w:sz w:val="20"/>
          <w:szCs w:val="20"/>
        </w:rPr>
        <w:t xml:space="preserve">Jeśli oferta zawiera informacje stanowiące tajemnicę przedsiębiorstwa w rozumieniu ustawy z dnia 16.04.1993 r. o zwalczaniu nieuczciwej konkurencji (t. j. Dz. U. z 2022 r. poz. 1233), Wykonawca powinien nie później niż w terminie składania ofert, zastrzec, że nie mogą one być udostępnione oraz wykazać, iż zastrzeżone informacje stanowią </w:t>
      </w:r>
      <w:r w:rsidRPr="00E75C2A">
        <w:rPr>
          <w:rFonts w:ascii="Verdana" w:hAnsi="Verdana"/>
          <w:sz w:val="20"/>
          <w:szCs w:val="20"/>
        </w:rPr>
        <w:lastRenderedPageBreak/>
        <w:t>tajemnicę przedsiębiorstwa. Zastrzeżone informacje należy złożyć w wydzielonym i odpowiednio oznaczonym pliku.</w:t>
      </w:r>
    </w:p>
    <w:p w14:paraId="4727FA26" w14:textId="77777777" w:rsidR="00594E5E" w:rsidRPr="003F4B1B" w:rsidRDefault="00594E5E" w:rsidP="00594E5E">
      <w:pPr>
        <w:pStyle w:val="NormalnyWeb"/>
        <w:spacing w:before="0" w:beforeAutospacing="0" w:after="120" w:afterAutospacing="0" w:line="276" w:lineRule="auto"/>
        <w:jc w:val="both"/>
        <w:rPr>
          <w:rStyle w:val="Pogrubienie"/>
          <w:rFonts w:ascii="Verdana" w:hAnsi="Verdana"/>
          <w:b w:val="0"/>
          <w:color w:val="000000" w:themeColor="text1"/>
          <w:sz w:val="20"/>
          <w:szCs w:val="20"/>
        </w:rPr>
      </w:pPr>
      <w:r w:rsidRPr="003F4B1B">
        <w:rPr>
          <w:rFonts w:ascii="Verdana" w:hAnsi="Verdana"/>
          <w:color w:val="000000" w:themeColor="text1"/>
          <w:sz w:val="20"/>
          <w:szCs w:val="20"/>
        </w:rPr>
        <w:t xml:space="preserve">18. </w:t>
      </w:r>
      <w:r w:rsidRPr="003F4B1B">
        <w:rPr>
          <w:rStyle w:val="Pogrubienie"/>
          <w:rFonts w:ascii="Verdana" w:hAnsi="Verdana"/>
          <w:b w:val="0"/>
          <w:color w:val="000000" w:themeColor="text1"/>
          <w:sz w:val="20"/>
          <w:szCs w:val="20"/>
        </w:rPr>
        <w:t>Zamawiający przewiduje możliwość poprawienia w ofercie omyłek pisarskich, rachunkowych (z uwzględnieniem konsekwencji rachunkowych dokonanych poprawek) oraz innych omyłek polegających na niezgodności oferty z dokumentami zamówienia, niepowodujących istotnych zmian w treści oferty. W przypadku poprawienia omyłki Zamawiający niezwłocznie zawiadomi o tym wykonawcę którego oferta została poprawiona.</w:t>
      </w:r>
    </w:p>
    <w:p w14:paraId="7984B640" w14:textId="7ED03B71" w:rsidR="00594E5E" w:rsidRPr="0079675A" w:rsidRDefault="00594E5E" w:rsidP="00594E5E">
      <w:pPr>
        <w:rPr>
          <w:rFonts w:ascii="Verdana" w:hAnsi="Verdana"/>
          <w:b/>
          <w:sz w:val="20"/>
          <w:szCs w:val="20"/>
        </w:rPr>
      </w:pPr>
      <w:r w:rsidRPr="0079675A">
        <w:rPr>
          <w:rFonts w:ascii="Verdana" w:hAnsi="Verdana"/>
          <w:b/>
          <w:sz w:val="20"/>
          <w:szCs w:val="20"/>
        </w:rPr>
        <w:t>X</w:t>
      </w:r>
      <w:r>
        <w:rPr>
          <w:rFonts w:ascii="Verdana" w:hAnsi="Verdana"/>
          <w:b/>
          <w:sz w:val="20"/>
          <w:szCs w:val="20"/>
        </w:rPr>
        <w:t>III</w:t>
      </w:r>
      <w:r w:rsidRPr="0079675A">
        <w:rPr>
          <w:rFonts w:ascii="Verdana" w:hAnsi="Verdana"/>
          <w:b/>
          <w:sz w:val="20"/>
          <w:szCs w:val="20"/>
        </w:rPr>
        <w:t>. Podwykonawstwo</w:t>
      </w:r>
    </w:p>
    <w:p w14:paraId="7350B47A" w14:textId="77777777" w:rsidR="00594E5E" w:rsidRPr="003F4B1B" w:rsidRDefault="00594E5E" w:rsidP="00594E5E">
      <w:pPr>
        <w:jc w:val="both"/>
        <w:rPr>
          <w:rFonts w:ascii="Verdana" w:hAnsi="Verdana"/>
          <w:color w:val="000000" w:themeColor="text1"/>
          <w:sz w:val="20"/>
          <w:szCs w:val="20"/>
        </w:rPr>
      </w:pPr>
      <w:r w:rsidRPr="003F4B1B">
        <w:rPr>
          <w:rFonts w:ascii="Verdana" w:hAnsi="Verdana"/>
          <w:color w:val="000000" w:themeColor="text1"/>
          <w:sz w:val="20"/>
          <w:szCs w:val="20"/>
        </w:rPr>
        <w:t>1. Zamawiający wskazuje, że Wykonawca może powierzyć wykonanie części zamówienia podwykonawcy.</w:t>
      </w:r>
    </w:p>
    <w:p w14:paraId="7A2896A4" w14:textId="0C6CA2A0" w:rsidR="00594E5E" w:rsidRPr="003F4B1B" w:rsidRDefault="00594E5E" w:rsidP="00594E5E">
      <w:pPr>
        <w:jc w:val="both"/>
        <w:rPr>
          <w:rFonts w:ascii="Verdana" w:hAnsi="Verdana" w:cstheme="minorHAnsi"/>
          <w:color w:val="000000" w:themeColor="text1"/>
          <w:sz w:val="20"/>
          <w:szCs w:val="20"/>
        </w:rPr>
      </w:pPr>
      <w:r w:rsidRPr="003F4B1B">
        <w:rPr>
          <w:rFonts w:ascii="Verdana" w:hAnsi="Verdana"/>
          <w:color w:val="000000" w:themeColor="text1"/>
          <w:sz w:val="20"/>
          <w:szCs w:val="20"/>
        </w:rPr>
        <w:t>2. Podwykonawca nie może podlegać wykluczeniu na podstawach wskazanych w rozdz. III i VII zapytania ofertowego. Brak podstaw do wykluczenia podwykonawcy będzie weryfikowany na podstawie podpisanego przez Podwykonawcę oświadczenia, wzór którego stanowi załącznik nr </w:t>
      </w:r>
      <w:r w:rsidR="007D53F9" w:rsidRPr="003F4B1B">
        <w:rPr>
          <w:rFonts w:ascii="Verdana" w:hAnsi="Verdana"/>
          <w:color w:val="000000" w:themeColor="text1"/>
          <w:sz w:val="20"/>
          <w:szCs w:val="20"/>
        </w:rPr>
        <w:t>4</w:t>
      </w:r>
      <w:r w:rsidRPr="003F4B1B">
        <w:rPr>
          <w:rFonts w:ascii="Verdana" w:hAnsi="Verdana"/>
          <w:color w:val="000000" w:themeColor="text1"/>
          <w:sz w:val="20"/>
          <w:szCs w:val="20"/>
        </w:rPr>
        <w:t xml:space="preserve"> do zapytania ofertowego. W przypadku gdyby część zamówienia, którą wykonawca zamierza powierzyć podwykonawcy, dotyczyła zakresu </w:t>
      </w:r>
      <w:r w:rsidRPr="003F4B1B">
        <w:rPr>
          <w:rFonts w:ascii="Verdana" w:hAnsi="Verdana" w:cstheme="minorHAnsi"/>
          <w:color w:val="000000" w:themeColor="text1"/>
          <w:sz w:val="20"/>
          <w:szCs w:val="20"/>
        </w:rPr>
        <w:t>dostawy licencji oprogramowania lub przeprowadzenia szkolenia w zakresie obsługi oprogramowania</w:t>
      </w:r>
      <w:r w:rsidR="00E8496E" w:rsidRPr="003F4B1B">
        <w:rPr>
          <w:rFonts w:ascii="Verdana" w:hAnsi="Verdana" w:cstheme="minorHAnsi"/>
          <w:color w:val="000000" w:themeColor="text1"/>
          <w:sz w:val="20"/>
          <w:szCs w:val="20"/>
        </w:rPr>
        <w:t xml:space="preserve"> </w:t>
      </w:r>
      <w:r w:rsidRPr="003F4B1B">
        <w:rPr>
          <w:rFonts w:ascii="Verdana" w:hAnsi="Verdana"/>
          <w:color w:val="000000" w:themeColor="text1"/>
          <w:sz w:val="20"/>
          <w:szCs w:val="20"/>
        </w:rPr>
        <w:t xml:space="preserve">Zamawiający będzie wymagał wykazania, iż potencjalny podwykonawca spełnia warunek udziału w postępowaniu wskazany w rozdz. II ust. 2 pkt 4) zapytania ofertowego. Spełnienie warunku udziału w postępowaniu będzie weryfikowane na podstawie podpisanego przez podwykonawcę oświadczenia, wzór którego stanowi załącznik nr </w:t>
      </w:r>
      <w:r w:rsidR="007D53F9" w:rsidRPr="003F4B1B">
        <w:rPr>
          <w:rFonts w:ascii="Verdana" w:hAnsi="Verdana"/>
          <w:color w:val="000000" w:themeColor="text1"/>
          <w:sz w:val="20"/>
          <w:szCs w:val="20"/>
        </w:rPr>
        <w:t>5</w:t>
      </w:r>
      <w:r w:rsidRPr="003F4B1B">
        <w:rPr>
          <w:rFonts w:ascii="Verdana" w:hAnsi="Verdana"/>
          <w:color w:val="000000" w:themeColor="text1"/>
          <w:sz w:val="20"/>
          <w:szCs w:val="20"/>
        </w:rPr>
        <w:t xml:space="preserve"> do zapytania ofertowego. Zapisy rozdz. V ust. 4 stosuje się odpowiednio.</w:t>
      </w:r>
    </w:p>
    <w:p w14:paraId="02280832" w14:textId="77777777" w:rsidR="00594E5E" w:rsidRPr="003F4B1B" w:rsidRDefault="00594E5E" w:rsidP="00594E5E">
      <w:pPr>
        <w:jc w:val="both"/>
        <w:rPr>
          <w:rFonts w:ascii="Verdana" w:hAnsi="Verdana"/>
          <w:color w:val="000000" w:themeColor="text1"/>
          <w:sz w:val="20"/>
          <w:szCs w:val="20"/>
        </w:rPr>
      </w:pPr>
      <w:r w:rsidRPr="003F4B1B">
        <w:rPr>
          <w:rFonts w:ascii="Verdana" w:hAnsi="Verdana"/>
          <w:color w:val="000000" w:themeColor="text1"/>
          <w:sz w:val="20"/>
          <w:szCs w:val="20"/>
        </w:rPr>
        <w:t>3. Powierzenie wykonania części zamówienia podwykonawcom nie zwalnia Wykonawcy z odpowiedzialności za należyte wykonanie tego zamówienia.</w:t>
      </w:r>
    </w:p>
    <w:p w14:paraId="54CF07F5" w14:textId="77777777" w:rsidR="00594E5E" w:rsidRPr="003F4B1B" w:rsidRDefault="00594E5E" w:rsidP="00594E5E">
      <w:pPr>
        <w:jc w:val="both"/>
        <w:rPr>
          <w:rFonts w:ascii="Verdana" w:hAnsi="Verdana"/>
          <w:color w:val="000000" w:themeColor="text1"/>
          <w:sz w:val="20"/>
          <w:szCs w:val="20"/>
        </w:rPr>
      </w:pPr>
      <w:r w:rsidRPr="003F4B1B">
        <w:rPr>
          <w:rFonts w:ascii="Verdana" w:hAnsi="Verdana"/>
          <w:color w:val="000000" w:themeColor="text1"/>
          <w:sz w:val="20"/>
          <w:szCs w:val="20"/>
        </w:rPr>
        <w:t>4. Zamawiający nie zastrzega obowiązku osobistego wykonania przez Wykonawcę kluczowych części zamówienia.</w:t>
      </w:r>
    </w:p>
    <w:p w14:paraId="3725A164" w14:textId="3FA48208" w:rsidR="00AB50B6" w:rsidRPr="003F4B1B" w:rsidRDefault="00594E5E" w:rsidP="00594E5E">
      <w:pPr>
        <w:jc w:val="both"/>
        <w:rPr>
          <w:rFonts w:ascii="Verdana" w:hAnsi="Verdana"/>
          <w:color w:val="000000" w:themeColor="text1"/>
          <w:sz w:val="20"/>
          <w:szCs w:val="20"/>
        </w:rPr>
      </w:pPr>
      <w:r w:rsidRPr="003F4B1B">
        <w:rPr>
          <w:rFonts w:ascii="Verdana" w:hAnsi="Verdana"/>
          <w:color w:val="000000" w:themeColor="text1"/>
          <w:sz w:val="20"/>
          <w:szCs w:val="20"/>
        </w:rPr>
        <w:t xml:space="preserve">5. Zamawiający wymaga, aby w przypadku powierzenia części zamówienia podwykonawcom, Wykonawca wskazał w ofercie części zamówienia, których wykonanie zamierza powierzyć podwykonawcom. </w:t>
      </w:r>
    </w:p>
    <w:p w14:paraId="1CB6D142" w14:textId="3963AB04" w:rsidR="000D2E0F" w:rsidRPr="007E0D70" w:rsidRDefault="009F6A7F" w:rsidP="00A0567D">
      <w:pPr>
        <w:spacing w:after="120"/>
        <w:rPr>
          <w:rFonts w:ascii="Verdana" w:hAnsi="Verdana"/>
          <w:b/>
          <w:sz w:val="20"/>
          <w:szCs w:val="20"/>
        </w:rPr>
      </w:pPr>
      <w:r w:rsidRPr="007E0D70">
        <w:rPr>
          <w:rFonts w:ascii="Verdana" w:hAnsi="Verdana"/>
          <w:b/>
          <w:sz w:val="20"/>
          <w:szCs w:val="20"/>
        </w:rPr>
        <w:t>XI</w:t>
      </w:r>
      <w:r w:rsidR="00594E5E">
        <w:rPr>
          <w:rFonts w:ascii="Verdana" w:hAnsi="Verdana"/>
          <w:b/>
          <w:sz w:val="20"/>
          <w:szCs w:val="20"/>
        </w:rPr>
        <w:t>V</w:t>
      </w:r>
      <w:r w:rsidR="00156FF5" w:rsidRPr="007E0D70">
        <w:rPr>
          <w:rFonts w:ascii="Verdana" w:hAnsi="Verdana"/>
          <w:b/>
          <w:sz w:val="20"/>
          <w:szCs w:val="20"/>
        </w:rPr>
        <w:t>. Informacja w zakresie RODO</w:t>
      </w:r>
    </w:p>
    <w:p w14:paraId="2C8692EA" w14:textId="77777777" w:rsidR="00156FF5" w:rsidRPr="007E0D70" w:rsidRDefault="00156FF5" w:rsidP="00A0567D">
      <w:pPr>
        <w:spacing w:after="120"/>
        <w:ind w:firstLine="567"/>
        <w:jc w:val="both"/>
        <w:rPr>
          <w:rFonts w:ascii="Verdana" w:hAnsi="Verdana" w:cstheme="minorHAnsi"/>
          <w:sz w:val="20"/>
          <w:szCs w:val="20"/>
        </w:rPr>
      </w:pPr>
      <w:r w:rsidRPr="007E0D70">
        <w:rPr>
          <w:rFonts w:ascii="Verdana" w:hAnsi="Verdana"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1BEEEDA" w14:textId="77777777" w:rsidR="00156FF5" w:rsidRPr="007E0D70" w:rsidRDefault="00156FF5" w:rsidP="00A0567D">
      <w:pPr>
        <w:spacing w:after="120"/>
        <w:rPr>
          <w:rFonts w:ascii="Verdana" w:hAnsi="Verdana" w:cstheme="minorHAnsi"/>
          <w:sz w:val="20"/>
          <w:szCs w:val="20"/>
        </w:rPr>
      </w:pPr>
      <w:r w:rsidRPr="007E0D70">
        <w:rPr>
          <w:rFonts w:ascii="Verdana" w:hAnsi="Verdana" w:cstheme="minorHAnsi"/>
          <w:sz w:val="20"/>
          <w:szCs w:val="20"/>
        </w:rPr>
        <w:t>administratorem Pani/Pana danych osobowych jest Gmina Uniejów</w:t>
      </w:r>
    </w:p>
    <w:p w14:paraId="54DE04D9" w14:textId="77777777" w:rsidR="00156FF5" w:rsidRPr="007E0D70" w:rsidRDefault="00156FF5" w:rsidP="00A0567D">
      <w:pPr>
        <w:spacing w:after="120"/>
        <w:rPr>
          <w:rFonts w:ascii="Verdana" w:hAnsi="Verdana" w:cstheme="minorHAnsi"/>
          <w:sz w:val="20"/>
          <w:szCs w:val="20"/>
        </w:rPr>
      </w:pPr>
      <w:r w:rsidRPr="007E0D70">
        <w:rPr>
          <w:rFonts w:ascii="Verdana" w:hAnsi="Verdana" w:cstheme="minorHAnsi"/>
          <w:sz w:val="20"/>
          <w:szCs w:val="20"/>
        </w:rPr>
        <w:t>Adres: ul. Bł. Bogumiła 13, 99-210 Uniejów</w:t>
      </w:r>
    </w:p>
    <w:p w14:paraId="646CE8FF" w14:textId="4349C190"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sz w:val="20"/>
          <w:szCs w:val="20"/>
          <w:lang w:eastAsia="pl-PL"/>
        </w:rPr>
      </w:pPr>
      <w:r w:rsidRPr="007E0D70">
        <w:rPr>
          <w:rFonts w:ascii="Verdana" w:eastAsia="Times New Roman" w:hAnsi="Verdana" w:cstheme="minorHAnsi"/>
          <w:sz w:val="20"/>
          <w:szCs w:val="20"/>
          <w:lang w:eastAsia="pl-PL"/>
        </w:rPr>
        <w:t xml:space="preserve">inspektorem ochrony danych osobowych w Gminie Uniejów jest Pan Andrzej Olszak, </w:t>
      </w:r>
      <w:r w:rsidR="006F0DB2">
        <w:rPr>
          <w:rFonts w:ascii="Verdana" w:eastAsia="Times New Roman" w:hAnsi="Verdana" w:cstheme="minorHAnsi"/>
          <w:sz w:val="20"/>
          <w:szCs w:val="20"/>
          <w:lang w:eastAsia="pl-PL"/>
        </w:rPr>
        <w:t>z którym można się skontaktować kierując korespondencję w formie tradycyjnej na adres siedziby</w:t>
      </w:r>
      <w:r w:rsidRPr="007E0D70">
        <w:rPr>
          <w:rFonts w:ascii="Verdana" w:eastAsia="Times New Roman" w:hAnsi="Verdana" w:cstheme="minorHAnsi"/>
          <w:sz w:val="20"/>
          <w:szCs w:val="20"/>
          <w:lang w:eastAsia="pl-PL"/>
        </w:rPr>
        <w:t xml:space="preserve"> </w:t>
      </w:r>
      <w:r w:rsidR="006F0DB2">
        <w:rPr>
          <w:rFonts w:ascii="Verdana" w:eastAsia="Times New Roman" w:hAnsi="Verdana" w:cstheme="minorHAnsi"/>
          <w:sz w:val="20"/>
          <w:szCs w:val="20"/>
          <w:lang w:eastAsia="pl-PL"/>
        </w:rPr>
        <w:t xml:space="preserve">Zamawiającego lub w formie elektronicznej na adres </w:t>
      </w:r>
      <w:r w:rsidRPr="007E0D70">
        <w:rPr>
          <w:rFonts w:ascii="Verdana" w:eastAsia="Times New Roman" w:hAnsi="Verdana" w:cstheme="minorHAnsi"/>
          <w:sz w:val="20"/>
          <w:szCs w:val="20"/>
          <w:lang w:eastAsia="pl-PL"/>
        </w:rPr>
        <w:t xml:space="preserve">e-mail: </w:t>
      </w:r>
      <w:hyperlink r:id="rId13" w:history="1">
        <w:r w:rsidRPr="007E0D70">
          <w:rPr>
            <w:rStyle w:val="Hipercze"/>
            <w:rFonts w:ascii="Verdana" w:hAnsi="Verdana" w:cstheme="minorHAnsi"/>
            <w:color w:val="auto"/>
            <w:sz w:val="20"/>
            <w:szCs w:val="20"/>
          </w:rPr>
          <w:t>iod@uniejow.pl</w:t>
        </w:r>
      </w:hyperlink>
      <w:r w:rsidRPr="007E0D70">
        <w:rPr>
          <w:rFonts w:ascii="Verdana" w:hAnsi="Verdana" w:cstheme="minorHAnsi"/>
          <w:sz w:val="20"/>
          <w:szCs w:val="20"/>
        </w:rPr>
        <w:t xml:space="preserve"> </w:t>
      </w:r>
    </w:p>
    <w:p w14:paraId="41337B9E" w14:textId="77777777" w:rsidR="00156FF5" w:rsidRPr="000B6176" w:rsidRDefault="00156FF5" w:rsidP="00A0567D">
      <w:pPr>
        <w:spacing w:after="120"/>
        <w:jc w:val="center"/>
        <w:rPr>
          <w:rFonts w:ascii="Verdana" w:hAnsi="Verdana" w:cstheme="minorHAnsi"/>
          <w:sz w:val="20"/>
          <w:szCs w:val="20"/>
        </w:rPr>
      </w:pPr>
      <w:r w:rsidRPr="007E0D70">
        <w:rPr>
          <w:rFonts w:ascii="Verdana" w:hAnsi="Verdana" w:cstheme="minorHAnsi"/>
          <w:sz w:val="20"/>
          <w:szCs w:val="20"/>
        </w:rPr>
        <w:t xml:space="preserve">Pani/Pana dane osobowe przetwarzane będą na podstawie art. 6 ust. 1 lit. </w:t>
      </w:r>
      <w:r w:rsidRPr="000B6176">
        <w:rPr>
          <w:rFonts w:ascii="Verdana" w:hAnsi="Verdana" w:cstheme="minorHAnsi"/>
          <w:sz w:val="20"/>
          <w:szCs w:val="20"/>
        </w:rPr>
        <w:t>c RODO w celu związanym z niniejszym zaproszeniem do złożenia oferty</w:t>
      </w:r>
    </w:p>
    <w:p w14:paraId="6F1A3556" w14:textId="791D00E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sz w:val="20"/>
          <w:szCs w:val="20"/>
          <w:lang w:eastAsia="pl-PL"/>
        </w:rPr>
      </w:pPr>
      <w:r w:rsidRPr="007E0D70">
        <w:rPr>
          <w:rFonts w:ascii="Verdana" w:eastAsia="Times New Roman" w:hAnsi="Verdana" w:cstheme="minorHAnsi"/>
          <w:sz w:val="20"/>
          <w:szCs w:val="20"/>
          <w:lang w:eastAsia="pl-PL"/>
        </w:rPr>
        <w:t xml:space="preserve">odbiorcami Pani/Pana danych osobowych będą osoby lub podmioty uprawnione do kontroli w zakresie wydatkowania przez Zamawiającego środków publicznych w tym związanych z współfinansowaniem </w:t>
      </w:r>
      <w:r w:rsidRPr="007E0D70">
        <w:rPr>
          <w:rFonts w:ascii="Verdana" w:hAnsi="Verdana" w:cstheme="minorHAnsi"/>
          <w:sz w:val="20"/>
          <w:szCs w:val="20"/>
        </w:rPr>
        <w:t>ze środków Unii Europejskiej, w ramach Funduszy</w:t>
      </w:r>
      <w:r w:rsidRPr="007E0D70">
        <w:rPr>
          <w:rFonts w:ascii="Verdana" w:hAnsi="Verdana" w:cstheme="minorHAnsi"/>
          <w:b/>
          <w:sz w:val="20"/>
          <w:szCs w:val="20"/>
        </w:rPr>
        <w:t xml:space="preserve"> </w:t>
      </w:r>
      <w:r w:rsidRPr="000B6176">
        <w:rPr>
          <w:rFonts w:ascii="Verdana" w:hAnsi="Verdana" w:cstheme="minorHAnsi"/>
          <w:sz w:val="20"/>
          <w:szCs w:val="20"/>
        </w:rPr>
        <w:lastRenderedPageBreak/>
        <w:t>Europejskich</w:t>
      </w:r>
      <w:r w:rsidRPr="007E0D70">
        <w:rPr>
          <w:rFonts w:ascii="Verdana" w:hAnsi="Verdana" w:cstheme="minorHAnsi"/>
          <w:b/>
          <w:sz w:val="20"/>
          <w:szCs w:val="20"/>
        </w:rPr>
        <w:t xml:space="preserve"> </w:t>
      </w:r>
      <w:r w:rsidRPr="007E0D70">
        <w:rPr>
          <w:rFonts w:ascii="Verdana" w:eastAsia="Times New Roman" w:hAnsi="Verdana" w:cstheme="minorHAnsi"/>
          <w:sz w:val="20"/>
          <w:szCs w:val="20"/>
        </w:rPr>
        <w:t xml:space="preserve">na Rozwój Cyfrowy 2021-2027 (FERC) Priorytet II: Zaawansowane usługi cyfrowe Działanie 2.2. – Wzmocnienie krajowego systemu </w:t>
      </w:r>
      <w:proofErr w:type="spellStart"/>
      <w:r w:rsidRPr="007E0D70">
        <w:rPr>
          <w:rFonts w:ascii="Verdana" w:eastAsia="Times New Roman" w:hAnsi="Verdana" w:cstheme="minorHAnsi"/>
          <w:sz w:val="20"/>
          <w:szCs w:val="20"/>
        </w:rPr>
        <w:t>cyberbezpieczeństwa</w:t>
      </w:r>
      <w:proofErr w:type="spellEnd"/>
      <w:r w:rsidRPr="007E0D70">
        <w:rPr>
          <w:rFonts w:ascii="Verdana" w:eastAsia="Times New Roman" w:hAnsi="Verdana" w:cstheme="minorHAnsi"/>
          <w:sz w:val="20"/>
          <w:szCs w:val="20"/>
        </w:rPr>
        <w:t xml:space="preserve"> konkurs grantowy w ramach Projektu grantowego „Cyberbezpieczny Samorząd”; sposób wydatkowania środków publicznych stanowi informacj</w:t>
      </w:r>
      <w:r w:rsidR="001502CC">
        <w:rPr>
          <w:rFonts w:ascii="Verdana" w:eastAsia="Times New Roman" w:hAnsi="Verdana" w:cstheme="minorHAnsi"/>
          <w:sz w:val="20"/>
          <w:szCs w:val="20"/>
        </w:rPr>
        <w:t>ę</w:t>
      </w:r>
      <w:r w:rsidRPr="007E0D70">
        <w:rPr>
          <w:rFonts w:ascii="Verdana" w:eastAsia="Times New Roman" w:hAnsi="Verdana" w:cstheme="minorHAnsi"/>
          <w:sz w:val="20"/>
          <w:szCs w:val="20"/>
        </w:rPr>
        <w:t xml:space="preserve"> publiczną</w:t>
      </w:r>
      <w:r w:rsidR="007D53F9">
        <w:rPr>
          <w:rFonts w:ascii="Verdana" w:eastAsia="Times New Roman" w:hAnsi="Verdana" w:cstheme="minorHAnsi"/>
          <w:sz w:val="20"/>
          <w:szCs w:val="20"/>
        </w:rPr>
        <w:t xml:space="preserve">; </w:t>
      </w:r>
      <w:r w:rsidR="007D53F9" w:rsidRPr="007E0D70">
        <w:rPr>
          <w:rFonts w:ascii="Verdana" w:eastAsia="Times New Roman" w:hAnsi="Verdana" w:cstheme="minorHAnsi"/>
          <w:sz w:val="20"/>
          <w:szCs w:val="20"/>
          <w:lang w:eastAsia="pl-PL"/>
        </w:rPr>
        <w:t>odbiorcami Pani/Pana danych osobowych będą</w:t>
      </w:r>
      <w:r w:rsidR="007D53F9">
        <w:rPr>
          <w:rFonts w:ascii="Verdana" w:eastAsia="Times New Roman" w:hAnsi="Verdana" w:cstheme="minorHAnsi"/>
          <w:sz w:val="20"/>
          <w:szCs w:val="20"/>
          <w:lang w:eastAsia="pl-PL"/>
        </w:rPr>
        <w:t xml:space="preserve"> </w:t>
      </w:r>
      <w:r w:rsidR="007D53F9" w:rsidRPr="007530CF">
        <w:rPr>
          <w:rFonts w:ascii="Verdana" w:eastAsia="Times New Roman" w:hAnsi="Verdana" w:cstheme="minorHAnsi"/>
          <w:color w:val="000000" w:themeColor="text1"/>
          <w:sz w:val="20"/>
          <w:szCs w:val="20"/>
        </w:rPr>
        <w:t xml:space="preserve">osoby i podmioty, które wystąpią o udzielenie informacji publicznej zgodnie z ustawą </w:t>
      </w:r>
      <w:r w:rsidR="007D53F9" w:rsidRPr="007530CF">
        <w:rPr>
          <w:rFonts w:ascii="Verdana" w:hAnsi="Verdana"/>
          <w:color w:val="000000" w:themeColor="text1"/>
          <w:sz w:val="20"/>
          <w:szCs w:val="20"/>
        </w:rPr>
        <w:t xml:space="preserve">z dnia 6 września 2001 roku o dostępie do informacji publicznej (t.j. Dz. U. z 2022 r., </w:t>
      </w:r>
      <w:r w:rsidR="007D53F9">
        <w:rPr>
          <w:rFonts w:ascii="Verdana" w:hAnsi="Verdana"/>
          <w:color w:val="000000" w:themeColor="text1"/>
          <w:sz w:val="20"/>
          <w:szCs w:val="20"/>
        </w:rPr>
        <w:t>poz. 902)</w:t>
      </w:r>
      <w:r w:rsidRPr="007E0D70">
        <w:rPr>
          <w:rFonts w:ascii="Verdana" w:eastAsia="Times New Roman" w:hAnsi="Verdana" w:cstheme="minorHAnsi"/>
          <w:sz w:val="20"/>
          <w:szCs w:val="20"/>
          <w:lang w:eastAsia="pl-PL"/>
        </w:rPr>
        <w:t>.</w:t>
      </w:r>
    </w:p>
    <w:p w14:paraId="5B7D1562" w14:textId="7777777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b/>
          <w:i/>
          <w:sz w:val="20"/>
          <w:szCs w:val="20"/>
          <w:lang w:eastAsia="pl-PL"/>
        </w:rPr>
      </w:pPr>
      <w:r w:rsidRPr="007E0D70">
        <w:rPr>
          <w:rFonts w:ascii="Verdana" w:eastAsia="Times New Roman" w:hAnsi="Verdana" w:cstheme="minorHAnsi"/>
          <w:sz w:val="20"/>
          <w:szCs w:val="20"/>
          <w:lang w:eastAsia="pl-PL"/>
        </w:rPr>
        <w:t>Pani/Pana dane osobowe będą przechowywane, zgodnie z Rozporządzeniem Prezesa Rady Ministrów z dnia 18 stycznia 2011 r. w sprawie instrukcji kancelaryjnej, jednolitych rzeczowych wykazów akt oraz instrukcji w sprawie organizacji i zakresu działania archiwów zakładowych (Dz.U. z 2011 r., nr 14, poz. 67) oraz Rozporządzeniem Ministra Kultury i Dziedzictwa Narodowego z dnia 20 października 2015 r. w sprawie klasyfikowania o kwalifikowania dokumentacji, przekazywania materiałów archiwalnych do archiwów państwowych i brakowania dokumentacji niearchiwalnej  (t. j. Dz. U. z 2019 r. poz. 246 ) przez okres 7 lat od dnia zakończenia postępowania o udzielenie zamówienia.</w:t>
      </w:r>
    </w:p>
    <w:p w14:paraId="68AA353A" w14:textId="7777777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b/>
          <w:i/>
          <w:sz w:val="20"/>
          <w:szCs w:val="20"/>
          <w:lang w:eastAsia="pl-PL"/>
        </w:rPr>
      </w:pPr>
      <w:r w:rsidRPr="007E0D70">
        <w:rPr>
          <w:rFonts w:ascii="Verdana" w:eastAsia="Times New Roman" w:hAnsi="Verdana" w:cstheme="minorHAnsi"/>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4C8F019" w14:textId="77777777" w:rsidR="00156FF5" w:rsidRPr="007E0D70" w:rsidRDefault="00156FF5" w:rsidP="00A0567D">
      <w:pPr>
        <w:pStyle w:val="Akapitzlist"/>
        <w:numPr>
          <w:ilvl w:val="0"/>
          <w:numId w:val="3"/>
        </w:numPr>
        <w:spacing w:after="120" w:line="240" w:lineRule="auto"/>
        <w:ind w:left="426" w:hanging="426"/>
        <w:jc w:val="both"/>
        <w:rPr>
          <w:rFonts w:ascii="Verdana" w:hAnsi="Verdana" w:cstheme="minorHAnsi"/>
          <w:sz w:val="20"/>
          <w:szCs w:val="20"/>
        </w:rPr>
      </w:pPr>
      <w:r w:rsidRPr="007E0D70">
        <w:rPr>
          <w:rFonts w:ascii="Verdana" w:eastAsia="Times New Roman" w:hAnsi="Verdana" w:cstheme="minorHAnsi"/>
          <w:sz w:val="20"/>
          <w:szCs w:val="20"/>
          <w:lang w:eastAsia="pl-PL"/>
        </w:rPr>
        <w:t>w odniesieniu do Pani/Pana danych osobowych decyzje nie będą podejmowane w sposób zautomatyzowany, stosowanie do art. 22 RODO;</w:t>
      </w:r>
    </w:p>
    <w:p w14:paraId="0BAFDCDB" w14:textId="7777777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sz w:val="20"/>
          <w:szCs w:val="20"/>
          <w:lang w:eastAsia="pl-PL"/>
        </w:rPr>
      </w:pPr>
      <w:r w:rsidRPr="007E0D70">
        <w:rPr>
          <w:rFonts w:ascii="Verdana" w:eastAsia="Times New Roman" w:hAnsi="Verdana" w:cstheme="minorHAnsi"/>
          <w:sz w:val="20"/>
          <w:szCs w:val="20"/>
          <w:lang w:eastAsia="pl-PL"/>
        </w:rPr>
        <w:t>posiada Pani/Pan:</w:t>
      </w:r>
    </w:p>
    <w:p w14:paraId="74B87501" w14:textId="77777777" w:rsidR="00156FF5" w:rsidRPr="007E0D70" w:rsidRDefault="00156FF5" w:rsidP="00A0567D">
      <w:pPr>
        <w:pStyle w:val="Akapitzlist"/>
        <w:numPr>
          <w:ilvl w:val="0"/>
          <w:numId w:val="4"/>
        </w:numPr>
        <w:spacing w:after="120" w:line="240" w:lineRule="auto"/>
        <w:ind w:left="709" w:hanging="283"/>
        <w:jc w:val="both"/>
        <w:rPr>
          <w:rFonts w:ascii="Verdana" w:eastAsia="Times New Roman" w:hAnsi="Verdana" w:cstheme="minorHAnsi"/>
          <w:sz w:val="20"/>
          <w:szCs w:val="20"/>
          <w:lang w:eastAsia="pl-PL"/>
        </w:rPr>
      </w:pPr>
      <w:r w:rsidRPr="007E0D70">
        <w:rPr>
          <w:rFonts w:ascii="Verdana" w:eastAsia="Times New Roman" w:hAnsi="Verdana" w:cstheme="minorHAnsi"/>
          <w:sz w:val="20"/>
          <w:szCs w:val="20"/>
          <w:lang w:eastAsia="pl-PL"/>
        </w:rPr>
        <w:t>na podstawie art. 15 RODO prawo dostępu do danych osobowych Pani/Pana dotyczących;</w:t>
      </w:r>
    </w:p>
    <w:p w14:paraId="7B50F364" w14:textId="77777777" w:rsidR="00156FF5" w:rsidRPr="007E0D70" w:rsidRDefault="00156FF5" w:rsidP="00A0567D">
      <w:pPr>
        <w:pStyle w:val="Akapitzlist"/>
        <w:numPr>
          <w:ilvl w:val="0"/>
          <w:numId w:val="4"/>
        </w:numPr>
        <w:spacing w:after="120" w:line="240" w:lineRule="auto"/>
        <w:ind w:left="709" w:hanging="283"/>
        <w:jc w:val="both"/>
        <w:rPr>
          <w:rFonts w:ascii="Verdana" w:eastAsia="Times New Roman" w:hAnsi="Verdana" w:cstheme="minorHAnsi"/>
          <w:i/>
          <w:sz w:val="20"/>
          <w:szCs w:val="20"/>
          <w:lang w:eastAsia="pl-PL"/>
        </w:rPr>
      </w:pPr>
      <w:r w:rsidRPr="007E0D70">
        <w:rPr>
          <w:rFonts w:ascii="Verdana" w:eastAsia="Times New Roman" w:hAnsi="Verdana" w:cstheme="minorHAnsi"/>
          <w:sz w:val="20"/>
          <w:szCs w:val="20"/>
          <w:lang w:eastAsia="pl-PL"/>
        </w:rPr>
        <w:t>prawo do wniesienia skargi do Prezesa Urzędu Ochrony Danych Osobowych, gdy uzna Pani/Pan, że przetwarzanie danych osobowych Pani/Pana dotyczących narusza przepisy RODO;</w:t>
      </w:r>
    </w:p>
    <w:p w14:paraId="6B9636A4" w14:textId="7777777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i/>
          <w:sz w:val="20"/>
          <w:szCs w:val="20"/>
          <w:lang w:eastAsia="pl-PL"/>
        </w:rPr>
      </w:pPr>
      <w:r w:rsidRPr="007E0D70">
        <w:rPr>
          <w:rFonts w:ascii="Verdana" w:eastAsia="Times New Roman" w:hAnsi="Verdana" w:cstheme="minorHAnsi"/>
          <w:sz w:val="20"/>
          <w:szCs w:val="20"/>
          <w:lang w:eastAsia="pl-PL"/>
        </w:rPr>
        <w:t>nie przysługuje Pani/Panu:</w:t>
      </w:r>
    </w:p>
    <w:p w14:paraId="7CBB2065" w14:textId="77777777" w:rsidR="00156FF5" w:rsidRPr="007E0D70" w:rsidRDefault="00156FF5" w:rsidP="00A0567D">
      <w:pPr>
        <w:pStyle w:val="Akapitzlist"/>
        <w:numPr>
          <w:ilvl w:val="0"/>
          <w:numId w:val="5"/>
        </w:numPr>
        <w:spacing w:after="120" w:line="240" w:lineRule="auto"/>
        <w:ind w:left="709" w:hanging="283"/>
        <w:jc w:val="both"/>
        <w:rPr>
          <w:rFonts w:ascii="Verdana" w:eastAsia="Times New Roman" w:hAnsi="Verdana" w:cstheme="minorHAnsi"/>
          <w:i/>
          <w:sz w:val="20"/>
          <w:szCs w:val="20"/>
          <w:lang w:eastAsia="pl-PL"/>
        </w:rPr>
      </w:pPr>
      <w:r w:rsidRPr="007E0D70">
        <w:rPr>
          <w:rFonts w:ascii="Verdana" w:eastAsia="Times New Roman" w:hAnsi="Verdana" w:cstheme="minorHAnsi"/>
          <w:sz w:val="20"/>
          <w:szCs w:val="20"/>
          <w:lang w:eastAsia="pl-PL"/>
        </w:rPr>
        <w:t>w związku z art. 17 ust. 3 lit. b, d lub e RODO prawo do usunięcia danych osobowych;</w:t>
      </w:r>
    </w:p>
    <w:p w14:paraId="31D6B568" w14:textId="77777777" w:rsidR="00156FF5" w:rsidRPr="007E0D70" w:rsidRDefault="00156FF5" w:rsidP="00A0567D">
      <w:pPr>
        <w:pStyle w:val="Akapitzlist"/>
        <w:numPr>
          <w:ilvl w:val="0"/>
          <w:numId w:val="5"/>
        </w:numPr>
        <w:spacing w:after="120" w:line="240" w:lineRule="auto"/>
        <w:ind w:left="709" w:hanging="283"/>
        <w:jc w:val="both"/>
        <w:rPr>
          <w:rFonts w:ascii="Verdana" w:eastAsia="Times New Roman" w:hAnsi="Verdana" w:cstheme="minorHAnsi"/>
          <w:b/>
          <w:i/>
          <w:sz w:val="20"/>
          <w:szCs w:val="20"/>
          <w:lang w:eastAsia="pl-PL"/>
        </w:rPr>
      </w:pPr>
      <w:r w:rsidRPr="007E0D70">
        <w:rPr>
          <w:rFonts w:ascii="Verdana" w:eastAsia="Times New Roman" w:hAnsi="Verdana" w:cstheme="minorHAnsi"/>
          <w:sz w:val="20"/>
          <w:szCs w:val="20"/>
          <w:lang w:eastAsia="pl-PL"/>
        </w:rPr>
        <w:t>prawo do przenoszenia danych osobowych, o którym mowa w art. 20 RODO;</w:t>
      </w:r>
    </w:p>
    <w:p w14:paraId="14FA3438" w14:textId="77777777" w:rsidR="00156FF5" w:rsidRPr="007E0D70" w:rsidRDefault="00156FF5" w:rsidP="00A0567D">
      <w:pPr>
        <w:spacing w:after="120"/>
        <w:jc w:val="both"/>
        <w:rPr>
          <w:rFonts w:ascii="Verdana" w:hAnsi="Verdana" w:cstheme="minorHAnsi"/>
          <w:sz w:val="20"/>
          <w:szCs w:val="20"/>
        </w:rPr>
      </w:pPr>
      <w:r w:rsidRPr="007E0D70">
        <w:rPr>
          <w:rFonts w:ascii="Verdana" w:hAnsi="Verdana" w:cstheme="minorHAnsi"/>
          <w:b/>
          <w:sz w:val="20"/>
          <w:szCs w:val="20"/>
        </w:rPr>
        <w:t>na podstawie art. 21 RODO prawo sprzeciwu, wobec przetwarzania danych osobowych, gdyż podstawą prawną przetwarzania Pani/Pana danych osobowych jest art. 6 ust. 1 lit. c RODO</w:t>
      </w:r>
      <w:r w:rsidRPr="007E0D70">
        <w:rPr>
          <w:rFonts w:ascii="Verdana" w:hAnsi="Verdana" w:cstheme="minorHAnsi"/>
          <w:sz w:val="20"/>
          <w:szCs w:val="20"/>
        </w:rPr>
        <w:t>.</w:t>
      </w:r>
    </w:p>
    <w:p w14:paraId="4734E6D0" w14:textId="389752F8" w:rsidR="00F75B0A" w:rsidRPr="004A217B" w:rsidRDefault="00427E43"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Załączniki:</w:t>
      </w:r>
    </w:p>
    <w:p w14:paraId="12FEF778" w14:textId="30D1B939" w:rsidR="00427E43" w:rsidRDefault="00427E43"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 xml:space="preserve">- </w:t>
      </w:r>
      <w:r w:rsidR="00F75B0A">
        <w:rPr>
          <w:rFonts w:ascii="Verdana" w:eastAsia="SimSun" w:hAnsi="Verdana" w:cstheme="minorHAnsi"/>
          <w:color w:val="000000" w:themeColor="text1"/>
          <w:sz w:val="20"/>
          <w:szCs w:val="20"/>
          <w:lang w:eastAsia="ar-SA"/>
        </w:rPr>
        <w:t>z</w:t>
      </w:r>
      <w:r w:rsidR="00F75B0A" w:rsidRPr="00F75B0A">
        <w:rPr>
          <w:rFonts w:ascii="Verdana" w:eastAsia="SimSun" w:hAnsi="Verdana" w:cstheme="minorHAnsi"/>
          <w:color w:val="000000" w:themeColor="text1"/>
          <w:sz w:val="20"/>
          <w:szCs w:val="20"/>
          <w:lang w:eastAsia="ar-SA"/>
        </w:rPr>
        <w:t>ałącznik nr 1 - specyfikacja techniczna. Oprogramowanie do zarządzania</w:t>
      </w:r>
      <w:r w:rsidR="00F36D47">
        <w:rPr>
          <w:rFonts w:ascii="Verdana" w:eastAsia="SimSun" w:hAnsi="Verdana" w:cstheme="minorHAnsi"/>
          <w:color w:val="000000" w:themeColor="text1"/>
          <w:sz w:val="20"/>
          <w:szCs w:val="20"/>
          <w:lang w:eastAsia="ar-SA"/>
        </w:rPr>
        <w:t xml:space="preserve"> </w:t>
      </w:r>
      <w:r w:rsidR="00F36D47" w:rsidRPr="00F36D47">
        <w:rPr>
          <w:rFonts w:ascii="Verdana" w:eastAsia="SimSun" w:hAnsi="Verdana" w:cstheme="minorHAnsi"/>
          <w:color w:val="000000" w:themeColor="text1"/>
          <w:sz w:val="20"/>
          <w:szCs w:val="20"/>
          <w:lang w:eastAsia="ar-SA"/>
        </w:rPr>
        <w:t>i monitorowania infrastrukturą IT</w:t>
      </w:r>
    </w:p>
    <w:p w14:paraId="255603FF" w14:textId="78BB7C3F" w:rsidR="00A8706C" w:rsidRDefault="00A8706C"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Pr>
          <w:rFonts w:ascii="Verdana" w:eastAsia="SimSun" w:hAnsi="Verdana" w:cstheme="minorHAnsi"/>
          <w:color w:val="000000" w:themeColor="text1"/>
          <w:sz w:val="20"/>
          <w:szCs w:val="20"/>
          <w:lang w:eastAsia="ar-SA"/>
        </w:rPr>
        <w:t>- z</w:t>
      </w:r>
      <w:r w:rsidRPr="00A8706C">
        <w:rPr>
          <w:rFonts w:ascii="Verdana" w:eastAsia="SimSun" w:hAnsi="Verdana" w:cstheme="minorHAnsi"/>
          <w:color w:val="000000" w:themeColor="text1"/>
          <w:sz w:val="20"/>
          <w:szCs w:val="20"/>
          <w:lang w:eastAsia="ar-SA"/>
        </w:rPr>
        <w:t>ałącznik nr 2 - specyfikacja techniczna. System do ochrony przed wyciek</w:t>
      </w:r>
      <w:r w:rsidR="00F36D47">
        <w:rPr>
          <w:rFonts w:ascii="Verdana" w:eastAsia="SimSun" w:hAnsi="Verdana" w:cstheme="minorHAnsi"/>
          <w:color w:val="000000" w:themeColor="text1"/>
          <w:sz w:val="20"/>
          <w:szCs w:val="20"/>
          <w:lang w:eastAsia="ar-SA"/>
        </w:rPr>
        <w:t>iem danych</w:t>
      </w:r>
    </w:p>
    <w:p w14:paraId="7D40E01A" w14:textId="1EF333DF" w:rsidR="00A8706C" w:rsidRDefault="00A8706C"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Pr>
          <w:rFonts w:ascii="Verdana" w:eastAsia="SimSun" w:hAnsi="Verdana" w:cstheme="minorHAnsi"/>
          <w:color w:val="000000" w:themeColor="text1"/>
          <w:sz w:val="20"/>
          <w:szCs w:val="20"/>
          <w:lang w:eastAsia="ar-SA"/>
        </w:rPr>
        <w:t>- z</w:t>
      </w:r>
      <w:r w:rsidRPr="00A8706C">
        <w:rPr>
          <w:rFonts w:ascii="Verdana" w:eastAsia="SimSun" w:hAnsi="Verdana" w:cstheme="minorHAnsi"/>
          <w:color w:val="000000" w:themeColor="text1"/>
          <w:sz w:val="20"/>
          <w:szCs w:val="20"/>
          <w:lang w:eastAsia="ar-SA"/>
        </w:rPr>
        <w:t xml:space="preserve">ałącznik nr 3 - </w:t>
      </w:r>
      <w:r>
        <w:rPr>
          <w:rFonts w:ascii="Verdana" w:eastAsia="SimSun" w:hAnsi="Verdana" w:cstheme="minorHAnsi"/>
          <w:color w:val="000000" w:themeColor="text1"/>
          <w:sz w:val="20"/>
          <w:szCs w:val="20"/>
          <w:lang w:eastAsia="ar-SA"/>
        </w:rPr>
        <w:t>f</w:t>
      </w:r>
      <w:r w:rsidRPr="00A8706C">
        <w:rPr>
          <w:rFonts w:ascii="Verdana" w:eastAsia="SimSun" w:hAnsi="Verdana" w:cstheme="minorHAnsi"/>
          <w:color w:val="000000" w:themeColor="text1"/>
          <w:sz w:val="20"/>
          <w:szCs w:val="20"/>
          <w:lang w:eastAsia="ar-SA"/>
        </w:rPr>
        <w:t>ormularz ofertowy</w:t>
      </w:r>
    </w:p>
    <w:p w14:paraId="16664D50" w14:textId="24789106" w:rsidR="00F36D47" w:rsidRDefault="00F36D47"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Pr>
          <w:rFonts w:ascii="Verdana" w:eastAsia="SimSun" w:hAnsi="Verdana" w:cstheme="minorHAnsi"/>
          <w:color w:val="000000" w:themeColor="text1"/>
          <w:sz w:val="20"/>
          <w:szCs w:val="20"/>
          <w:lang w:eastAsia="ar-SA"/>
        </w:rPr>
        <w:t>- z</w:t>
      </w:r>
      <w:r w:rsidRPr="00F36D47">
        <w:rPr>
          <w:rFonts w:ascii="Verdana" w:eastAsia="SimSun" w:hAnsi="Verdana" w:cstheme="minorHAnsi"/>
          <w:color w:val="000000" w:themeColor="text1"/>
          <w:sz w:val="20"/>
          <w:szCs w:val="20"/>
          <w:lang w:eastAsia="ar-SA"/>
        </w:rPr>
        <w:t>ałącznik nr 4 - wzór oświadczenia o braku podstaw wykluczenia</w:t>
      </w:r>
    </w:p>
    <w:p w14:paraId="4060538B" w14:textId="75DB8937" w:rsidR="00F36D47" w:rsidRDefault="00F36D47"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Pr>
          <w:rFonts w:ascii="Verdana" w:eastAsia="SimSun" w:hAnsi="Verdana" w:cstheme="minorHAnsi"/>
          <w:color w:val="000000" w:themeColor="text1"/>
          <w:sz w:val="20"/>
          <w:szCs w:val="20"/>
          <w:lang w:eastAsia="ar-SA"/>
        </w:rPr>
        <w:t>- z</w:t>
      </w:r>
      <w:r w:rsidRPr="00F36D47">
        <w:rPr>
          <w:rFonts w:ascii="Verdana" w:eastAsia="SimSun" w:hAnsi="Verdana" w:cstheme="minorHAnsi"/>
          <w:color w:val="000000" w:themeColor="text1"/>
          <w:sz w:val="20"/>
          <w:szCs w:val="20"/>
          <w:lang w:eastAsia="ar-SA"/>
        </w:rPr>
        <w:t>ałącznik nr 5 - wzór oświadczenia o spełnieniu warunków udziału w postępowaniu</w:t>
      </w:r>
    </w:p>
    <w:p w14:paraId="02EE47B8" w14:textId="1678EFE1" w:rsidR="00A40743" w:rsidRPr="00F36D47" w:rsidRDefault="00F36D47" w:rsidP="00F36D47">
      <w:pPr>
        <w:tabs>
          <w:tab w:val="left" w:pos="360"/>
        </w:tabs>
        <w:suppressAutoHyphens/>
        <w:spacing w:after="0" w:line="300" w:lineRule="atLeast"/>
        <w:rPr>
          <w:rFonts w:ascii="Verdana" w:eastAsia="SimSun" w:hAnsi="Verdana" w:cstheme="minorHAnsi"/>
          <w:color w:val="000000" w:themeColor="text1"/>
          <w:sz w:val="20"/>
          <w:szCs w:val="20"/>
          <w:lang w:eastAsia="ar-SA"/>
        </w:rPr>
      </w:pPr>
      <w:r>
        <w:rPr>
          <w:rFonts w:ascii="Verdana" w:eastAsia="SimSun" w:hAnsi="Verdana" w:cstheme="minorHAnsi"/>
          <w:color w:val="000000" w:themeColor="text1"/>
          <w:sz w:val="20"/>
          <w:szCs w:val="20"/>
          <w:lang w:eastAsia="ar-SA"/>
        </w:rPr>
        <w:t>- z</w:t>
      </w:r>
      <w:r w:rsidRPr="00F36D47">
        <w:rPr>
          <w:rFonts w:ascii="Verdana" w:eastAsia="SimSun" w:hAnsi="Verdana" w:cstheme="minorHAnsi"/>
          <w:color w:val="000000" w:themeColor="text1"/>
          <w:sz w:val="20"/>
          <w:szCs w:val="20"/>
          <w:lang w:eastAsia="ar-SA"/>
        </w:rPr>
        <w:t>ałącznik nr 6 - Projekt umowy</w:t>
      </w:r>
    </w:p>
    <w:sectPr w:rsidR="00A40743" w:rsidRPr="00F36D47" w:rsidSect="00F90DD9">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1895B8" w16cex:dateUtc="2024-09-29T22:18:00Z"/>
  <w16cex:commentExtensible w16cex:durableId="1FC45686" w16cex:dateUtc="2024-09-29T22:19:00Z"/>
  <w16cex:commentExtensible w16cex:durableId="683BD34B" w16cex:dateUtc="2024-09-29T22:22:00Z"/>
  <w16cex:commentExtensible w16cex:durableId="6484D617" w16cex:dateUtc="2024-09-29T22:24:00Z"/>
  <w16cex:commentExtensible w16cex:durableId="437A34EF" w16cex:dateUtc="2024-09-29T22:33:00Z"/>
  <w16cex:commentExtensible w16cex:durableId="7652ACBA" w16cex:dateUtc="2024-09-29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B764B0" w16cid:durableId="1F1895B8"/>
  <w16cid:commentId w16cid:paraId="70B25E14" w16cid:durableId="1FC45686"/>
  <w16cid:commentId w16cid:paraId="4E78AB55" w16cid:durableId="683BD34B"/>
  <w16cid:commentId w16cid:paraId="234B6186" w16cid:durableId="6484D617"/>
  <w16cid:commentId w16cid:paraId="175A0469" w16cid:durableId="437A34EF"/>
  <w16cid:commentId w16cid:paraId="7F9393EA" w16cid:durableId="7652AC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1E458" w14:textId="77777777" w:rsidR="00C161AF" w:rsidRDefault="00C161AF" w:rsidP="00F90DD9">
      <w:pPr>
        <w:spacing w:after="0" w:line="240" w:lineRule="auto"/>
      </w:pPr>
      <w:r>
        <w:separator/>
      </w:r>
    </w:p>
  </w:endnote>
  <w:endnote w:type="continuationSeparator" w:id="0">
    <w:p w14:paraId="29C86FA7" w14:textId="77777777" w:rsidR="00C161AF" w:rsidRDefault="00C161AF" w:rsidP="00F9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684585"/>
      <w:docPartObj>
        <w:docPartGallery w:val="Page Numbers (Bottom of Page)"/>
        <w:docPartUnique/>
      </w:docPartObj>
    </w:sdtPr>
    <w:sdtEndPr>
      <w:rPr>
        <w:rFonts w:ascii="Verdana" w:hAnsi="Verdana"/>
        <w:sz w:val="20"/>
        <w:szCs w:val="20"/>
      </w:rPr>
    </w:sdtEndPr>
    <w:sdtContent>
      <w:sdt>
        <w:sdtPr>
          <w:rPr>
            <w:rFonts w:ascii="Verdana" w:hAnsi="Verdana"/>
            <w:sz w:val="20"/>
            <w:szCs w:val="20"/>
          </w:rPr>
          <w:id w:val="-362521052"/>
          <w:docPartObj>
            <w:docPartGallery w:val="Page Numbers (Top of Page)"/>
            <w:docPartUnique/>
          </w:docPartObj>
        </w:sdtPr>
        <w:sdtEndPr/>
        <w:sdtContent>
          <w:p w14:paraId="003C87D6" w14:textId="77777777" w:rsidR="005E06C5" w:rsidRPr="00914AC8" w:rsidRDefault="005E06C5" w:rsidP="00914AC8">
            <w:pPr>
              <w:pStyle w:val="Stopka"/>
              <w:jc w:val="center"/>
              <w:rPr>
                <w:rFonts w:ascii="Verdana" w:hAnsi="Verdana"/>
                <w:sz w:val="20"/>
                <w:szCs w:val="20"/>
              </w:rPr>
            </w:pPr>
            <w:r w:rsidRPr="00914AC8">
              <w:rPr>
                <w:rFonts w:cstheme="minorHAnsi"/>
                <w:sz w:val="20"/>
                <w:szCs w:val="20"/>
              </w:rPr>
              <w:t xml:space="preserve">Strona </w:t>
            </w:r>
            <w:r w:rsidRPr="00914AC8">
              <w:rPr>
                <w:rFonts w:cstheme="minorHAnsi"/>
                <w:b/>
                <w:bCs/>
                <w:sz w:val="20"/>
                <w:szCs w:val="20"/>
              </w:rPr>
              <w:fldChar w:fldCharType="begin"/>
            </w:r>
            <w:r w:rsidRPr="00914AC8">
              <w:rPr>
                <w:rFonts w:cstheme="minorHAnsi"/>
                <w:b/>
                <w:bCs/>
                <w:sz w:val="20"/>
                <w:szCs w:val="20"/>
              </w:rPr>
              <w:instrText>PAGE</w:instrText>
            </w:r>
            <w:r w:rsidRPr="00914AC8">
              <w:rPr>
                <w:rFonts w:cstheme="minorHAnsi"/>
                <w:b/>
                <w:bCs/>
                <w:sz w:val="20"/>
                <w:szCs w:val="20"/>
              </w:rPr>
              <w:fldChar w:fldCharType="separate"/>
            </w:r>
            <w:r w:rsidR="00ED0CA4">
              <w:rPr>
                <w:rFonts w:cstheme="minorHAnsi"/>
                <w:b/>
                <w:bCs/>
                <w:noProof/>
                <w:sz w:val="20"/>
                <w:szCs w:val="20"/>
              </w:rPr>
              <w:t>6</w:t>
            </w:r>
            <w:r w:rsidRPr="00914AC8">
              <w:rPr>
                <w:rFonts w:cstheme="minorHAnsi"/>
                <w:b/>
                <w:bCs/>
                <w:sz w:val="20"/>
                <w:szCs w:val="20"/>
              </w:rPr>
              <w:fldChar w:fldCharType="end"/>
            </w:r>
            <w:r w:rsidRPr="00914AC8">
              <w:rPr>
                <w:rFonts w:cstheme="minorHAnsi"/>
                <w:sz w:val="20"/>
                <w:szCs w:val="20"/>
              </w:rPr>
              <w:t xml:space="preserve"> z </w:t>
            </w:r>
            <w:r w:rsidRPr="00914AC8">
              <w:rPr>
                <w:rFonts w:cstheme="minorHAnsi"/>
                <w:b/>
                <w:bCs/>
                <w:sz w:val="20"/>
                <w:szCs w:val="20"/>
              </w:rPr>
              <w:fldChar w:fldCharType="begin"/>
            </w:r>
            <w:r w:rsidRPr="00914AC8">
              <w:rPr>
                <w:rFonts w:cstheme="minorHAnsi"/>
                <w:b/>
                <w:bCs/>
                <w:sz w:val="20"/>
                <w:szCs w:val="20"/>
              </w:rPr>
              <w:instrText>NUMPAGES</w:instrText>
            </w:r>
            <w:r w:rsidRPr="00914AC8">
              <w:rPr>
                <w:rFonts w:cstheme="minorHAnsi"/>
                <w:b/>
                <w:bCs/>
                <w:sz w:val="20"/>
                <w:szCs w:val="20"/>
              </w:rPr>
              <w:fldChar w:fldCharType="separate"/>
            </w:r>
            <w:r w:rsidR="00ED0CA4">
              <w:rPr>
                <w:rFonts w:cstheme="minorHAnsi"/>
                <w:b/>
                <w:bCs/>
                <w:noProof/>
                <w:sz w:val="20"/>
                <w:szCs w:val="20"/>
              </w:rPr>
              <w:t>10</w:t>
            </w:r>
            <w:r w:rsidRPr="00914AC8">
              <w:rPr>
                <w:rFonts w:cstheme="minorHAnsi"/>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5641481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52AC9B0" w14:textId="77777777" w:rsidR="005E06C5" w:rsidRPr="00107BDC" w:rsidRDefault="005E06C5" w:rsidP="00107BDC">
            <w:pPr>
              <w:pStyle w:val="Stopka"/>
              <w:jc w:val="center"/>
              <w:rPr>
                <w:sz w:val="20"/>
                <w:szCs w:val="20"/>
              </w:rPr>
            </w:pPr>
            <w:r w:rsidRPr="00107BDC">
              <w:rPr>
                <w:sz w:val="20"/>
                <w:szCs w:val="20"/>
              </w:rPr>
              <w:t xml:space="preserve">Strona </w:t>
            </w:r>
            <w:r w:rsidRPr="00107BDC">
              <w:rPr>
                <w:b/>
                <w:bCs/>
                <w:sz w:val="20"/>
                <w:szCs w:val="20"/>
              </w:rPr>
              <w:fldChar w:fldCharType="begin"/>
            </w:r>
            <w:r w:rsidRPr="00107BDC">
              <w:rPr>
                <w:b/>
                <w:bCs/>
                <w:sz w:val="20"/>
                <w:szCs w:val="20"/>
              </w:rPr>
              <w:instrText>PAGE</w:instrText>
            </w:r>
            <w:r w:rsidRPr="00107BDC">
              <w:rPr>
                <w:b/>
                <w:bCs/>
                <w:sz w:val="20"/>
                <w:szCs w:val="20"/>
              </w:rPr>
              <w:fldChar w:fldCharType="separate"/>
            </w:r>
            <w:r w:rsidR="00ED0CA4">
              <w:rPr>
                <w:b/>
                <w:bCs/>
                <w:noProof/>
                <w:sz w:val="20"/>
                <w:szCs w:val="20"/>
              </w:rPr>
              <w:t>1</w:t>
            </w:r>
            <w:r w:rsidRPr="00107BDC">
              <w:rPr>
                <w:b/>
                <w:bCs/>
                <w:sz w:val="20"/>
                <w:szCs w:val="20"/>
              </w:rPr>
              <w:fldChar w:fldCharType="end"/>
            </w:r>
            <w:r w:rsidRPr="00107BDC">
              <w:rPr>
                <w:sz w:val="20"/>
                <w:szCs w:val="20"/>
              </w:rPr>
              <w:t xml:space="preserve"> z </w:t>
            </w:r>
            <w:r w:rsidRPr="00107BDC">
              <w:rPr>
                <w:b/>
                <w:bCs/>
                <w:sz w:val="20"/>
                <w:szCs w:val="20"/>
              </w:rPr>
              <w:fldChar w:fldCharType="begin"/>
            </w:r>
            <w:r w:rsidRPr="00107BDC">
              <w:rPr>
                <w:b/>
                <w:bCs/>
                <w:sz w:val="20"/>
                <w:szCs w:val="20"/>
              </w:rPr>
              <w:instrText>NUMPAGES</w:instrText>
            </w:r>
            <w:r w:rsidRPr="00107BDC">
              <w:rPr>
                <w:b/>
                <w:bCs/>
                <w:sz w:val="20"/>
                <w:szCs w:val="20"/>
              </w:rPr>
              <w:fldChar w:fldCharType="separate"/>
            </w:r>
            <w:r w:rsidR="00ED0CA4">
              <w:rPr>
                <w:b/>
                <w:bCs/>
                <w:noProof/>
                <w:sz w:val="20"/>
                <w:szCs w:val="20"/>
              </w:rPr>
              <w:t>10</w:t>
            </w:r>
            <w:r w:rsidRPr="00107BDC">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E349C" w14:textId="77777777" w:rsidR="00C161AF" w:rsidRDefault="00C161AF" w:rsidP="00F90DD9">
      <w:pPr>
        <w:spacing w:after="0" w:line="240" w:lineRule="auto"/>
      </w:pPr>
      <w:r>
        <w:separator/>
      </w:r>
    </w:p>
  </w:footnote>
  <w:footnote w:type="continuationSeparator" w:id="0">
    <w:p w14:paraId="247633F6" w14:textId="77777777" w:rsidR="00C161AF" w:rsidRDefault="00C161AF" w:rsidP="00F90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E0EB" w14:textId="77777777" w:rsidR="005E06C5" w:rsidRDefault="005E06C5">
    <w:pPr>
      <w:pStyle w:val="Nagwek"/>
    </w:pPr>
    <w:r>
      <w:rPr>
        <w:noProof/>
        <w:lang w:eastAsia="pl-PL"/>
      </w:rPr>
      <w:drawing>
        <wp:inline distT="0" distB="0" distL="0" distR="0" wp14:anchorId="73ED446E" wp14:editId="70673807">
          <wp:extent cx="5761355" cy="3898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898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D9F0D52"/>
    <w:multiLevelType w:val="multilevel"/>
    <w:tmpl w:val="B2841C54"/>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13F78"/>
    <w:multiLevelType w:val="multilevel"/>
    <w:tmpl w:val="44AAA1E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D97A88"/>
    <w:multiLevelType w:val="multilevel"/>
    <w:tmpl w:val="1C10075A"/>
    <w:lvl w:ilvl="0">
      <w:start w:val="16"/>
      <w:numFmt w:val="decimal"/>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F023B4"/>
    <w:multiLevelType w:val="hybridMultilevel"/>
    <w:tmpl w:val="DDF6AB0E"/>
    <w:lvl w:ilvl="0" w:tplc="B0821ADE">
      <w:start w:val="1"/>
      <w:numFmt w:val="lowerLetter"/>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F623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EF6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28F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2C39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3A6B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9442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ECCA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8CE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B2093B"/>
    <w:multiLevelType w:val="hybridMultilevel"/>
    <w:tmpl w:val="4882F2BC"/>
    <w:lvl w:ilvl="0" w:tplc="4C560BD4">
      <w:start w:val="1"/>
      <w:numFmt w:val="decimal"/>
      <w:lvlText w:val="%1."/>
      <w:lvlJc w:val="left"/>
      <w:pPr>
        <w:ind w:left="1063" w:hanging="360"/>
      </w:pPr>
      <w:rPr>
        <w:rFonts w:hint="default"/>
      </w:rPr>
    </w:lvl>
    <w:lvl w:ilvl="1" w:tplc="04150019" w:tentative="1">
      <w:start w:val="1"/>
      <w:numFmt w:val="lowerLetter"/>
      <w:lvlText w:val="%2."/>
      <w:lvlJc w:val="left"/>
      <w:pPr>
        <w:ind w:left="1783" w:hanging="360"/>
      </w:pPr>
    </w:lvl>
    <w:lvl w:ilvl="2" w:tplc="0415001B" w:tentative="1">
      <w:start w:val="1"/>
      <w:numFmt w:val="lowerRoman"/>
      <w:lvlText w:val="%3."/>
      <w:lvlJc w:val="right"/>
      <w:pPr>
        <w:ind w:left="2503" w:hanging="180"/>
      </w:pPr>
    </w:lvl>
    <w:lvl w:ilvl="3" w:tplc="0415000F" w:tentative="1">
      <w:start w:val="1"/>
      <w:numFmt w:val="decimal"/>
      <w:lvlText w:val="%4."/>
      <w:lvlJc w:val="left"/>
      <w:pPr>
        <w:ind w:left="3223" w:hanging="360"/>
      </w:pPr>
    </w:lvl>
    <w:lvl w:ilvl="4" w:tplc="04150019" w:tentative="1">
      <w:start w:val="1"/>
      <w:numFmt w:val="lowerLetter"/>
      <w:lvlText w:val="%5."/>
      <w:lvlJc w:val="left"/>
      <w:pPr>
        <w:ind w:left="3943" w:hanging="360"/>
      </w:pPr>
    </w:lvl>
    <w:lvl w:ilvl="5" w:tplc="0415001B" w:tentative="1">
      <w:start w:val="1"/>
      <w:numFmt w:val="lowerRoman"/>
      <w:lvlText w:val="%6."/>
      <w:lvlJc w:val="right"/>
      <w:pPr>
        <w:ind w:left="4663" w:hanging="180"/>
      </w:pPr>
    </w:lvl>
    <w:lvl w:ilvl="6" w:tplc="0415000F" w:tentative="1">
      <w:start w:val="1"/>
      <w:numFmt w:val="decimal"/>
      <w:lvlText w:val="%7."/>
      <w:lvlJc w:val="left"/>
      <w:pPr>
        <w:ind w:left="5383" w:hanging="360"/>
      </w:pPr>
    </w:lvl>
    <w:lvl w:ilvl="7" w:tplc="04150019" w:tentative="1">
      <w:start w:val="1"/>
      <w:numFmt w:val="lowerLetter"/>
      <w:lvlText w:val="%8."/>
      <w:lvlJc w:val="left"/>
      <w:pPr>
        <w:ind w:left="6103" w:hanging="360"/>
      </w:pPr>
    </w:lvl>
    <w:lvl w:ilvl="8" w:tplc="0415001B" w:tentative="1">
      <w:start w:val="1"/>
      <w:numFmt w:val="lowerRoman"/>
      <w:lvlText w:val="%9."/>
      <w:lvlJc w:val="right"/>
      <w:pPr>
        <w:ind w:left="6823" w:hanging="180"/>
      </w:p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7190AB1"/>
    <w:multiLevelType w:val="multilevel"/>
    <w:tmpl w:val="A65EDF92"/>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571049"/>
    <w:multiLevelType w:val="hybridMultilevel"/>
    <w:tmpl w:val="3858D622"/>
    <w:lvl w:ilvl="0" w:tplc="5B10C9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FD6FDD"/>
    <w:multiLevelType w:val="multilevel"/>
    <w:tmpl w:val="99D400C0"/>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AE5D67"/>
    <w:multiLevelType w:val="multilevel"/>
    <w:tmpl w:val="1F54355E"/>
    <w:lvl w:ilvl="0">
      <w:start w:val="1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B65817"/>
    <w:multiLevelType w:val="hybridMultilevel"/>
    <w:tmpl w:val="D6868E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52049C"/>
    <w:multiLevelType w:val="hybridMultilevel"/>
    <w:tmpl w:val="7A6883F2"/>
    <w:lvl w:ilvl="0" w:tplc="04150017">
      <w:start w:val="1"/>
      <w:numFmt w:val="lowerLetter"/>
      <w:lvlText w:val="%1)"/>
      <w:lvlJc w:val="left"/>
      <w:pPr>
        <w:ind w:left="1069" w:hanging="360"/>
      </w:pPr>
      <w:rPr>
        <w:rFonts w:hint="default"/>
        <w:caps w:val="0"/>
        <w:strike w:val="0"/>
        <w:dstrike w:val="0"/>
        <w:shadow w:val="0"/>
        <w:emboss w:val="0"/>
        <w:imprint w:val="0"/>
        <w:vanish w:val="0"/>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4E78143D"/>
    <w:multiLevelType w:val="multilevel"/>
    <w:tmpl w:val="49140AE8"/>
    <w:lvl w:ilvl="0">
      <w:start w:val="4"/>
      <w:numFmt w:val="decimal"/>
      <w:lvlText w:val="%1"/>
      <w:lvlJc w:val="left"/>
      <w:pPr>
        <w:ind w:left="360" w:hanging="360"/>
      </w:pPr>
      <w:rPr>
        <w:rFonts w:asciiTheme="minorHAnsi" w:eastAsia="Times New Roman" w:hAnsiTheme="minorHAnsi" w:cstheme="minorHAnsi" w:hint="default"/>
        <w:sz w:val="24"/>
      </w:rPr>
    </w:lvl>
    <w:lvl w:ilvl="1">
      <w:start w:val="1"/>
      <w:numFmt w:val="decimal"/>
      <w:lvlText w:val="%1.%2"/>
      <w:lvlJc w:val="left"/>
      <w:pPr>
        <w:ind w:left="360" w:hanging="360"/>
      </w:pPr>
      <w:rPr>
        <w:rFonts w:asciiTheme="minorHAnsi" w:eastAsia="Times New Roman" w:hAnsiTheme="minorHAnsi" w:cstheme="minorHAnsi" w:hint="default"/>
        <w:sz w:val="24"/>
      </w:rPr>
    </w:lvl>
    <w:lvl w:ilvl="2">
      <w:start w:val="1"/>
      <w:numFmt w:val="decimal"/>
      <w:lvlText w:val="%1.%2.%3"/>
      <w:lvlJc w:val="left"/>
      <w:pPr>
        <w:ind w:left="720" w:hanging="720"/>
      </w:pPr>
      <w:rPr>
        <w:rFonts w:asciiTheme="minorHAnsi" w:eastAsia="Times New Roman" w:hAnsiTheme="minorHAnsi" w:cstheme="minorHAnsi" w:hint="default"/>
        <w:sz w:val="24"/>
      </w:rPr>
    </w:lvl>
    <w:lvl w:ilvl="3">
      <w:start w:val="1"/>
      <w:numFmt w:val="decimal"/>
      <w:lvlText w:val="%1.%2.%3.%4"/>
      <w:lvlJc w:val="left"/>
      <w:pPr>
        <w:ind w:left="720" w:hanging="720"/>
      </w:pPr>
      <w:rPr>
        <w:rFonts w:asciiTheme="minorHAnsi" w:eastAsia="Times New Roman" w:hAnsiTheme="minorHAnsi" w:cstheme="minorHAnsi" w:hint="default"/>
        <w:sz w:val="24"/>
      </w:rPr>
    </w:lvl>
    <w:lvl w:ilvl="4">
      <w:start w:val="1"/>
      <w:numFmt w:val="decimal"/>
      <w:lvlText w:val="%1.%2.%3.%4.%5"/>
      <w:lvlJc w:val="left"/>
      <w:pPr>
        <w:ind w:left="1080" w:hanging="1080"/>
      </w:pPr>
      <w:rPr>
        <w:rFonts w:asciiTheme="minorHAnsi" w:eastAsia="Times New Roman" w:hAnsiTheme="minorHAnsi" w:cstheme="minorHAnsi" w:hint="default"/>
        <w:sz w:val="24"/>
      </w:rPr>
    </w:lvl>
    <w:lvl w:ilvl="5">
      <w:start w:val="1"/>
      <w:numFmt w:val="decimal"/>
      <w:lvlText w:val="%1.%2.%3.%4.%5.%6"/>
      <w:lvlJc w:val="left"/>
      <w:pPr>
        <w:ind w:left="1080" w:hanging="1080"/>
      </w:pPr>
      <w:rPr>
        <w:rFonts w:asciiTheme="minorHAnsi" w:eastAsia="Times New Roman" w:hAnsiTheme="minorHAnsi" w:cstheme="minorHAnsi" w:hint="default"/>
        <w:sz w:val="24"/>
      </w:rPr>
    </w:lvl>
    <w:lvl w:ilvl="6">
      <w:start w:val="1"/>
      <w:numFmt w:val="decimal"/>
      <w:lvlText w:val="%1.%2.%3.%4.%5.%6.%7"/>
      <w:lvlJc w:val="left"/>
      <w:pPr>
        <w:ind w:left="1440" w:hanging="1440"/>
      </w:pPr>
      <w:rPr>
        <w:rFonts w:asciiTheme="minorHAnsi" w:eastAsia="Times New Roman" w:hAnsiTheme="minorHAnsi" w:cstheme="minorHAnsi" w:hint="default"/>
        <w:sz w:val="24"/>
      </w:rPr>
    </w:lvl>
    <w:lvl w:ilvl="7">
      <w:start w:val="1"/>
      <w:numFmt w:val="decimal"/>
      <w:lvlText w:val="%1.%2.%3.%4.%5.%6.%7.%8"/>
      <w:lvlJc w:val="left"/>
      <w:pPr>
        <w:ind w:left="1440" w:hanging="1440"/>
      </w:pPr>
      <w:rPr>
        <w:rFonts w:asciiTheme="minorHAnsi" w:eastAsia="Times New Roman" w:hAnsiTheme="minorHAnsi" w:cstheme="minorHAnsi" w:hint="default"/>
        <w:sz w:val="24"/>
      </w:rPr>
    </w:lvl>
    <w:lvl w:ilvl="8">
      <w:start w:val="1"/>
      <w:numFmt w:val="decimal"/>
      <w:lvlText w:val="%1.%2.%3.%4.%5.%6.%7.%8.%9"/>
      <w:lvlJc w:val="left"/>
      <w:pPr>
        <w:ind w:left="1440" w:hanging="1440"/>
      </w:pPr>
      <w:rPr>
        <w:rFonts w:asciiTheme="minorHAnsi" w:eastAsia="Times New Roman" w:hAnsiTheme="minorHAnsi" w:cstheme="minorHAnsi" w:hint="default"/>
        <w:sz w:val="24"/>
      </w:rPr>
    </w:lvl>
  </w:abstractNum>
  <w:abstractNum w:abstractNumId="15" w15:restartNumberingAfterBreak="0">
    <w:nsid w:val="500F14CA"/>
    <w:multiLevelType w:val="hybridMultilevel"/>
    <w:tmpl w:val="53845802"/>
    <w:lvl w:ilvl="0" w:tplc="D290704C">
      <w:start w:val="1"/>
      <w:numFmt w:val="lowerLetter"/>
      <w:lvlText w:val="%1)"/>
      <w:lvlJc w:val="left"/>
      <w:pPr>
        <w:ind w:left="246"/>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E3B411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9C1B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DEEA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2660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4606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9436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1EF7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E0F4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9D24A4"/>
    <w:multiLevelType w:val="hybridMultilevel"/>
    <w:tmpl w:val="24FC4FB2"/>
    <w:lvl w:ilvl="0" w:tplc="04150019">
      <w:start w:val="1"/>
      <w:numFmt w:val="lowerLetter"/>
      <w:lvlText w:val="%1."/>
      <w:lvlJc w:val="left"/>
      <w:pPr>
        <w:ind w:left="720" w:hanging="360"/>
      </w:pPr>
      <w:rPr>
        <w:rFonts w:hint="default"/>
        <w:caps w:val="0"/>
        <w:strike w:val="0"/>
        <w:dstrike w:val="0"/>
        <w:shadow w:val="0"/>
        <w:emboss w:val="0"/>
        <w:imprint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5E5914"/>
    <w:multiLevelType w:val="hybridMultilevel"/>
    <w:tmpl w:val="A0D6A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6B1B78"/>
    <w:multiLevelType w:val="multilevel"/>
    <w:tmpl w:val="023C210A"/>
    <w:lvl w:ilvl="0">
      <w:start w:val="8"/>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914A00"/>
    <w:multiLevelType w:val="multilevel"/>
    <w:tmpl w:val="3CDC3FD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291CB5"/>
    <w:multiLevelType w:val="hybridMultilevel"/>
    <w:tmpl w:val="570CDB10"/>
    <w:lvl w:ilvl="0" w:tplc="20CECC8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67667B00"/>
    <w:multiLevelType w:val="multilevel"/>
    <w:tmpl w:val="E070AC5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243B7D"/>
    <w:multiLevelType w:val="hybridMultilevel"/>
    <w:tmpl w:val="E3C20A50"/>
    <w:lvl w:ilvl="0" w:tplc="062E5D1C">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B2248E">
      <w:start w:val="1"/>
      <w:numFmt w:val="lowerLetter"/>
      <w:lvlText w:val="%2"/>
      <w:lvlJc w:val="left"/>
      <w:pPr>
        <w:ind w:left="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40AC5E">
      <w:start w:val="1"/>
      <w:numFmt w:val="lowerRoman"/>
      <w:lvlText w:val="%3"/>
      <w:lvlJc w:val="left"/>
      <w:pPr>
        <w:ind w:left="1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70013E">
      <w:start w:val="1"/>
      <w:numFmt w:val="decimal"/>
      <w:lvlText w:val="%4"/>
      <w:lvlJc w:val="left"/>
      <w:pPr>
        <w:ind w:left="2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68C2C0">
      <w:start w:val="1"/>
      <w:numFmt w:val="lowerLetter"/>
      <w:lvlText w:val="%5"/>
      <w:lvlJc w:val="left"/>
      <w:pPr>
        <w:ind w:left="3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287E72">
      <w:start w:val="1"/>
      <w:numFmt w:val="lowerRoman"/>
      <w:lvlText w:val="%6"/>
      <w:lvlJc w:val="left"/>
      <w:pPr>
        <w:ind w:left="3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4453EE">
      <w:start w:val="1"/>
      <w:numFmt w:val="decimal"/>
      <w:lvlText w:val="%7"/>
      <w:lvlJc w:val="left"/>
      <w:pPr>
        <w:ind w:left="4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2E4B90">
      <w:start w:val="1"/>
      <w:numFmt w:val="lowerLetter"/>
      <w:lvlText w:val="%8"/>
      <w:lvlJc w:val="left"/>
      <w:pPr>
        <w:ind w:left="5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6AC8E0">
      <w:start w:val="1"/>
      <w:numFmt w:val="lowerRoman"/>
      <w:lvlText w:val="%9"/>
      <w:lvlJc w:val="left"/>
      <w:pPr>
        <w:ind w:left="5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BC525A7"/>
    <w:multiLevelType w:val="multilevel"/>
    <w:tmpl w:val="6FFEC3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132C93"/>
    <w:multiLevelType w:val="hybridMultilevel"/>
    <w:tmpl w:val="653AD9D4"/>
    <w:lvl w:ilvl="0" w:tplc="5836654C">
      <w:start w:val="1"/>
      <w:numFmt w:val="lowerLetter"/>
      <w:lvlText w:val="%1)"/>
      <w:lvlJc w:val="left"/>
      <w:pPr>
        <w:ind w:left="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88A6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AC47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685B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320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2819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F085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1268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942B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F0F53B6"/>
    <w:multiLevelType w:val="multilevel"/>
    <w:tmpl w:val="6BBA5D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6"/>
  </w:num>
  <w:num w:numId="4">
    <w:abstractNumId w:val="0"/>
  </w:num>
  <w:num w:numId="5">
    <w:abstractNumId w:val="7"/>
  </w:num>
  <w:num w:numId="6">
    <w:abstractNumId w:val="12"/>
  </w:num>
  <w:num w:numId="7">
    <w:abstractNumId w:val="18"/>
  </w:num>
  <w:num w:numId="8">
    <w:abstractNumId w:val="2"/>
  </w:num>
  <w:num w:numId="9">
    <w:abstractNumId w:val="15"/>
  </w:num>
  <w:num w:numId="10">
    <w:abstractNumId w:val="24"/>
  </w:num>
  <w:num w:numId="11">
    <w:abstractNumId w:val="11"/>
  </w:num>
  <w:num w:numId="12">
    <w:abstractNumId w:val="22"/>
  </w:num>
  <w:num w:numId="13">
    <w:abstractNumId w:val="8"/>
  </w:num>
  <w:num w:numId="14">
    <w:abstractNumId w:val="25"/>
  </w:num>
  <w:num w:numId="15">
    <w:abstractNumId w:val="3"/>
  </w:num>
  <w:num w:numId="16">
    <w:abstractNumId w:val="4"/>
  </w:num>
  <w:num w:numId="17">
    <w:abstractNumId w:val="10"/>
  </w:num>
  <w:num w:numId="18">
    <w:abstractNumId w:val="14"/>
  </w:num>
  <w:num w:numId="19">
    <w:abstractNumId w:val="19"/>
  </w:num>
  <w:num w:numId="20">
    <w:abstractNumId w:val="23"/>
  </w:num>
  <w:num w:numId="21">
    <w:abstractNumId w:val="21"/>
  </w:num>
  <w:num w:numId="22">
    <w:abstractNumId w:val="13"/>
  </w:num>
  <w:num w:numId="23">
    <w:abstractNumId w:val="16"/>
  </w:num>
  <w:num w:numId="24">
    <w:abstractNumId w:val="17"/>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E8"/>
    <w:rsid w:val="000253F9"/>
    <w:rsid w:val="00040087"/>
    <w:rsid w:val="000466EE"/>
    <w:rsid w:val="00090944"/>
    <w:rsid w:val="000921A4"/>
    <w:rsid w:val="00095A69"/>
    <w:rsid w:val="000B2C70"/>
    <w:rsid w:val="000B4801"/>
    <w:rsid w:val="000B6176"/>
    <w:rsid w:val="000D2950"/>
    <w:rsid w:val="000D2E0F"/>
    <w:rsid w:val="000D7E8A"/>
    <w:rsid w:val="000F4106"/>
    <w:rsid w:val="001069D8"/>
    <w:rsid w:val="00107BDC"/>
    <w:rsid w:val="00113078"/>
    <w:rsid w:val="00127D9B"/>
    <w:rsid w:val="001312F6"/>
    <w:rsid w:val="001502CC"/>
    <w:rsid w:val="001549AD"/>
    <w:rsid w:val="00156FF5"/>
    <w:rsid w:val="001877D3"/>
    <w:rsid w:val="001A29E4"/>
    <w:rsid w:val="001E4665"/>
    <w:rsid w:val="00213268"/>
    <w:rsid w:val="00222A12"/>
    <w:rsid w:val="002379E2"/>
    <w:rsid w:val="0024526B"/>
    <w:rsid w:val="00245576"/>
    <w:rsid w:val="00246D15"/>
    <w:rsid w:val="0025762C"/>
    <w:rsid w:val="0027396D"/>
    <w:rsid w:val="002D6C3C"/>
    <w:rsid w:val="002E4221"/>
    <w:rsid w:val="002F112D"/>
    <w:rsid w:val="002F2988"/>
    <w:rsid w:val="00302664"/>
    <w:rsid w:val="003343CC"/>
    <w:rsid w:val="00340519"/>
    <w:rsid w:val="003600E2"/>
    <w:rsid w:val="00361CC6"/>
    <w:rsid w:val="003757E1"/>
    <w:rsid w:val="003819E5"/>
    <w:rsid w:val="003B218E"/>
    <w:rsid w:val="003C17D0"/>
    <w:rsid w:val="003C2922"/>
    <w:rsid w:val="003C2F3A"/>
    <w:rsid w:val="003D203B"/>
    <w:rsid w:val="003D2061"/>
    <w:rsid w:val="003F2B73"/>
    <w:rsid w:val="003F4B1B"/>
    <w:rsid w:val="003F7B48"/>
    <w:rsid w:val="004052F3"/>
    <w:rsid w:val="00415FF2"/>
    <w:rsid w:val="0042710E"/>
    <w:rsid w:val="00427E43"/>
    <w:rsid w:val="00443EE2"/>
    <w:rsid w:val="004538F9"/>
    <w:rsid w:val="00456942"/>
    <w:rsid w:val="0045727E"/>
    <w:rsid w:val="0046196E"/>
    <w:rsid w:val="00470F15"/>
    <w:rsid w:val="004737AC"/>
    <w:rsid w:val="00473977"/>
    <w:rsid w:val="004768EC"/>
    <w:rsid w:val="00480122"/>
    <w:rsid w:val="00483FC8"/>
    <w:rsid w:val="00484D84"/>
    <w:rsid w:val="00497CBB"/>
    <w:rsid w:val="004A217B"/>
    <w:rsid w:val="004D64E2"/>
    <w:rsid w:val="004F3B7D"/>
    <w:rsid w:val="00500333"/>
    <w:rsid w:val="00524FD0"/>
    <w:rsid w:val="00544666"/>
    <w:rsid w:val="00547546"/>
    <w:rsid w:val="00567F90"/>
    <w:rsid w:val="00575827"/>
    <w:rsid w:val="00594E5E"/>
    <w:rsid w:val="00597C87"/>
    <w:rsid w:val="005A191D"/>
    <w:rsid w:val="005A47FA"/>
    <w:rsid w:val="005D5E70"/>
    <w:rsid w:val="005E06C5"/>
    <w:rsid w:val="006147DA"/>
    <w:rsid w:val="006246A1"/>
    <w:rsid w:val="00631576"/>
    <w:rsid w:val="00631FC9"/>
    <w:rsid w:val="0064158E"/>
    <w:rsid w:val="00652856"/>
    <w:rsid w:val="00666488"/>
    <w:rsid w:val="006702CB"/>
    <w:rsid w:val="00673A7D"/>
    <w:rsid w:val="006869B3"/>
    <w:rsid w:val="006B0BCF"/>
    <w:rsid w:val="006B1074"/>
    <w:rsid w:val="006C5EF6"/>
    <w:rsid w:val="006D20F3"/>
    <w:rsid w:val="006E1B8D"/>
    <w:rsid w:val="006E36B6"/>
    <w:rsid w:val="006F0DB2"/>
    <w:rsid w:val="00703CBF"/>
    <w:rsid w:val="00705D8F"/>
    <w:rsid w:val="00706BD4"/>
    <w:rsid w:val="00712DAA"/>
    <w:rsid w:val="0073270A"/>
    <w:rsid w:val="007626EB"/>
    <w:rsid w:val="00772B3B"/>
    <w:rsid w:val="00777DEB"/>
    <w:rsid w:val="007A1199"/>
    <w:rsid w:val="007A5CD6"/>
    <w:rsid w:val="007D53F9"/>
    <w:rsid w:val="007E0D70"/>
    <w:rsid w:val="007E7FF8"/>
    <w:rsid w:val="007F605D"/>
    <w:rsid w:val="007F6148"/>
    <w:rsid w:val="008050FA"/>
    <w:rsid w:val="00815A80"/>
    <w:rsid w:val="008169AA"/>
    <w:rsid w:val="00820CE6"/>
    <w:rsid w:val="00830EE1"/>
    <w:rsid w:val="00854F1A"/>
    <w:rsid w:val="0086059B"/>
    <w:rsid w:val="008606F4"/>
    <w:rsid w:val="00876ADD"/>
    <w:rsid w:val="00883105"/>
    <w:rsid w:val="0088489F"/>
    <w:rsid w:val="008A0B46"/>
    <w:rsid w:val="008A45F1"/>
    <w:rsid w:val="008A49BD"/>
    <w:rsid w:val="008A61D9"/>
    <w:rsid w:val="008F2A03"/>
    <w:rsid w:val="008F7A27"/>
    <w:rsid w:val="009000E1"/>
    <w:rsid w:val="00903D52"/>
    <w:rsid w:val="00914AC8"/>
    <w:rsid w:val="009450DB"/>
    <w:rsid w:val="00954721"/>
    <w:rsid w:val="00960A5C"/>
    <w:rsid w:val="00976FE9"/>
    <w:rsid w:val="00984667"/>
    <w:rsid w:val="009A2D35"/>
    <w:rsid w:val="009A45F5"/>
    <w:rsid w:val="009B54F5"/>
    <w:rsid w:val="009C2BBD"/>
    <w:rsid w:val="009C4EE9"/>
    <w:rsid w:val="009E4CF3"/>
    <w:rsid w:val="009F6A7F"/>
    <w:rsid w:val="00A04361"/>
    <w:rsid w:val="00A0526E"/>
    <w:rsid w:val="00A0567D"/>
    <w:rsid w:val="00A130E1"/>
    <w:rsid w:val="00A14096"/>
    <w:rsid w:val="00A32150"/>
    <w:rsid w:val="00A40743"/>
    <w:rsid w:val="00A41E21"/>
    <w:rsid w:val="00A44710"/>
    <w:rsid w:val="00A4513D"/>
    <w:rsid w:val="00A66B0E"/>
    <w:rsid w:val="00A66CFC"/>
    <w:rsid w:val="00A8706C"/>
    <w:rsid w:val="00A90B97"/>
    <w:rsid w:val="00A950AD"/>
    <w:rsid w:val="00AA44C1"/>
    <w:rsid w:val="00AA6DAC"/>
    <w:rsid w:val="00AB2696"/>
    <w:rsid w:val="00AB50B6"/>
    <w:rsid w:val="00AD023B"/>
    <w:rsid w:val="00AD15C0"/>
    <w:rsid w:val="00AF6BAA"/>
    <w:rsid w:val="00B06AFA"/>
    <w:rsid w:val="00B26443"/>
    <w:rsid w:val="00B35809"/>
    <w:rsid w:val="00B4480B"/>
    <w:rsid w:val="00B50B6B"/>
    <w:rsid w:val="00B52075"/>
    <w:rsid w:val="00B80BB9"/>
    <w:rsid w:val="00B9658C"/>
    <w:rsid w:val="00BB2CBA"/>
    <w:rsid w:val="00BB3109"/>
    <w:rsid w:val="00BB4BCB"/>
    <w:rsid w:val="00BB7E70"/>
    <w:rsid w:val="00BC1932"/>
    <w:rsid w:val="00C041E1"/>
    <w:rsid w:val="00C11756"/>
    <w:rsid w:val="00C161AF"/>
    <w:rsid w:val="00C24FE1"/>
    <w:rsid w:val="00C34F3D"/>
    <w:rsid w:val="00C561E5"/>
    <w:rsid w:val="00C76291"/>
    <w:rsid w:val="00C90381"/>
    <w:rsid w:val="00C927F6"/>
    <w:rsid w:val="00CB5A66"/>
    <w:rsid w:val="00CB6039"/>
    <w:rsid w:val="00CC55D8"/>
    <w:rsid w:val="00CF3BB5"/>
    <w:rsid w:val="00D3714E"/>
    <w:rsid w:val="00D37629"/>
    <w:rsid w:val="00D4181D"/>
    <w:rsid w:val="00D420C9"/>
    <w:rsid w:val="00D42D72"/>
    <w:rsid w:val="00D43595"/>
    <w:rsid w:val="00D57FB6"/>
    <w:rsid w:val="00D62680"/>
    <w:rsid w:val="00D778E1"/>
    <w:rsid w:val="00DA359E"/>
    <w:rsid w:val="00DB075B"/>
    <w:rsid w:val="00DB3CE8"/>
    <w:rsid w:val="00DB4B4F"/>
    <w:rsid w:val="00DC4A9D"/>
    <w:rsid w:val="00DC55B9"/>
    <w:rsid w:val="00DD34E8"/>
    <w:rsid w:val="00DD45B5"/>
    <w:rsid w:val="00DE1A3A"/>
    <w:rsid w:val="00DE2A36"/>
    <w:rsid w:val="00DE5CA8"/>
    <w:rsid w:val="00DF042C"/>
    <w:rsid w:val="00DF5458"/>
    <w:rsid w:val="00E1388C"/>
    <w:rsid w:val="00E6741B"/>
    <w:rsid w:val="00E736AC"/>
    <w:rsid w:val="00E75C2A"/>
    <w:rsid w:val="00E820E6"/>
    <w:rsid w:val="00E8496E"/>
    <w:rsid w:val="00EB51A2"/>
    <w:rsid w:val="00EC0A0A"/>
    <w:rsid w:val="00ED0CA4"/>
    <w:rsid w:val="00EF4B2B"/>
    <w:rsid w:val="00F36D47"/>
    <w:rsid w:val="00F42D3C"/>
    <w:rsid w:val="00F45342"/>
    <w:rsid w:val="00F605D9"/>
    <w:rsid w:val="00F60D05"/>
    <w:rsid w:val="00F612BC"/>
    <w:rsid w:val="00F71286"/>
    <w:rsid w:val="00F737C9"/>
    <w:rsid w:val="00F75B0A"/>
    <w:rsid w:val="00F90DD9"/>
    <w:rsid w:val="00FC311F"/>
    <w:rsid w:val="00FC4C85"/>
    <w:rsid w:val="00FF2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FCE72"/>
  <w15:chartTrackingRefBased/>
  <w15:docId w15:val="{D6543C7D-1D3D-4B18-80E0-ECC8F2CC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0D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0D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0DD9"/>
  </w:style>
  <w:style w:type="paragraph" w:styleId="Stopka">
    <w:name w:val="footer"/>
    <w:basedOn w:val="Normalny"/>
    <w:link w:val="StopkaZnak"/>
    <w:uiPriority w:val="99"/>
    <w:unhideWhenUsed/>
    <w:rsid w:val="00F90D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0DD9"/>
  </w:style>
  <w:style w:type="paragraph" w:styleId="Akapitzlist">
    <w:name w:val="List Paragraph"/>
    <w:aliases w:val="Numerowanie,Akapit z listą BS,Bulleted list,L1,Akapit z listą5,Odstavec,Kolorowa lista — akcent 11,CW_Lista,normalny tekst,Obiekt,BulletC,Akapit z listą31,NOWY,Akapit z listą32,sw tekst,Podsis rysunku,Akapit z listą2,lp1,Nagłowek 3,Dot pt"/>
    <w:basedOn w:val="Normalny"/>
    <w:link w:val="AkapitzlistZnak"/>
    <w:uiPriority w:val="34"/>
    <w:qFormat/>
    <w:rsid w:val="00F90DD9"/>
    <w:pPr>
      <w:ind w:left="720"/>
      <w:contextualSpacing/>
    </w:pPr>
  </w:style>
  <w:style w:type="character" w:customStyle="1" w:styleId="AkapitzlistZnak">
    <w:name w:val="Akapit z listą Znak"/>
    <w:aliases w:val="Numerowanie Znak,Akapit z listą BS Znak,Bulleted list Znak,L1 Znak,Akapit z listą5 Znak,Odstavec Znak,Kolorowa lista — akcent 11 Znak,CW_Lista Znak,normalny tekst Znak,Obiekt Znak,BulletC Znak,Akapit z listą31 Znak,NOWY Znak,lp1 Znak"/>
    <w:link w:val="Akapitzlist"/>
    <w:uiPriority w:val="34"/>
    <w:qFormat/>
    <w:locked/>
    <w:rsid w:val="00F90DD9"/>
  </w:style>
  <w:style w:type="character" w:styleId="Hipercze">
    <w:name w:val="Hyperlink"/>
    <w:basedOn w:val="Domylnaczcionkaakapitu"/>
    <w:rsid w:val="00156FF5"/>
    <w:rPr>
      <w:color w:val="0000FF"/>
      <w:u w:val="single"/>
    </w:rPr>
  </w:style>
  <w:style w:type="paragraph" w:styleId="Tekstdymka">
    <w:name w:val="Balloon Text"/>
    <w:basedOn w:val="Normalny"/>
    <w:link w:val="TekstdymkaZnak"/>
    <w:uiPriority w:val="99"/>
    <w:semiHidden/>
    <w:unhideWhenUsed/>
    <w:rsid w:val="00EB51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1A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1A29E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A29E4"/>
    <w:rPr>
      <w:sz w:val="20"/>
      <w:szCs w:val="20"/>
    </w:rPr>
  </w:style>
  <w:style w:type="character" w:styleId="Odwoanieprzypisukocowego">
    <w:name w:val="endnote reference"/>
    <w:basedOn w:val="Domylnaczcionkaakapitu"/>
    <w:uiPriority w:val="99"/>
    <w:semiHidden/>
    <w:unhideWhenUsed/>
    <w:rsid w:val="001A29E4"/>
    <w:rPr>
      <w:vertAlign w:val="superscript"/>
    </w:rPr>
  </w:style>
  <w:style w:type="character" w:styleId="Odwoaniedokomentarza">
    <w:name w:val="annotation reference"/>
    <w:basedOn w:val="Domylnaczcionkaakapitu"/>
    <w:uiPriority w:val="99"/>
    <w:semiHidden/>
    <w:unhideWhenUsed/>
    <w:rsid w:val="006F0DB2"/>
    <w:rPr>
      <w:sz w:val="16"/>
      <w:szCs w:val="16"/>
    </w:rPr>
  </w:style>
  <w:style w:type="paragraph" w:styleId="Tekstkomentarza">
    <w:name w:val="annotation text"/>
    <w:basedOn w:val="Normalny"/>
    <w:link w:val="TekstkomentarzaZnak"/>
    <w:uiPriority w:val="99"/>
    <w:unhideWhenUsed/>
    <w:rsid w:val="006F0DB2"/>
    <w:pPr>
      <w:spacing w:line="240" w:lineRule="auto"/>
    </w:pPr>
    <w:rPr>
      <w:sz w:val="20"/>
      <w:szCs w:val="20"/>
    </w:rPr>
  </w:style>
  <w:style w:type="character" w:customStyle="1" w:styleId="TekstkomentarzaZnak">
    <w:name w:val="Tekst komentarza Znak"/>
    <w:basedOn w:val="Domylnaczcionkaakapitu"/>
    <w:link w:val="Tekstkomentarza"/>
    <w:uiPriority w:val="99"/>
    <w:rsid w:val="006F0DB2"/>
    <w:rPr>
      <w:sz w:val="20"/>
      <w:szCs w:val="20"/>
    </w:rPr>
  </w:style>
  <w:style w:type="paragraph" w:styleId="Tematkomentarza">
    <w:name w:val="annotation subject"/>
    <w:basedOn w:val="Tekstkomentarza"/>
    <w:next w:val="Tekstkomentarza"/>
    <w:link w:val="TematkomentarzaZnak"/>
    <w:uiPriority w:val="99"/>
    <w:semiHidden/>
    <w:unhideWhenUsed/>
    <w:rsid w:val="006F0DB2"/>
    <w:rPr>
      <w:b/>
      <w:bCs/>
    </w:rPr>
  </w:style>
  <w:style w:type="character" w:customStyle="1" w:styleId="TematkomentarzaZnak">
    <w:name w:val="Temat komentarza Znak"/>
    <w:basedOn w:val="TekstkomentarzaZnak"/>
    <w:link w:val="Tematkomentarza"/>
    <w:uiPriority w:val="99"/>
    <w:semiHidden/>
    <w:rsid w:val="006F0DB2"/>
    <w:rPr>
      <w:b/>
      <w:bCs/>
      <w:sz w:val="20"/>
      <w:szCs w:val="20"/>
    </w:rPr>
  </w:style>
  <w:style w:type="character" w:styleId="Pogrubienie">
    <w:name w:val="Strong"/>
    <w:uiPriority w:val="22"/>
    <w:qFormat/>
    <w:rsid w:val="003F2B73"/>
    <w:rPr>
      <w:b/>
      <w:bCs/>
    </w:rPr>
  </w:style>
  <w:style w:type="paragraph" w:styleId="NormalnyWeb">
    <w:name w:val="Normal (Web)"/>
    <w:basedOn w:val="Normalny"/>
    <w:uiPriority w:val="99"/>
    <w:unhideWhenUsed/>
    <w:rsid w:val="00594E5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ppc/cyberbezpieczny-samorzad" TargetMode="External"/><Relationship Id="rId13" Type="http://schemas.openxmlformats.org/officeDocument/2006/relationships/hyperlink" Target="mailto:iod@uniejow.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informatyk@uniejo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ejow.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niejow.pl/" TargetMode="External"/><Relationship Id="rId4" Type="http://schemas.openxmlformats.org/officeDocument/2006/relationships/settings" Target="settings.xml"/><Relationship Id="rId9" Type="http://schemas.openxmlformats.org/officeDocument/2006/relationships/hyperlink" Target="mailto:urzad@uniejow.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F9C8-DDA5-40A9-B306-4583A87B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4266</Words>
  <Characters>25598</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Leśniewska</dc:creator>
  <cp:keywords/>
  <dc:description/>
  <cp:lastModifiedBy>MWs</cp:lastModifiedBy>
  <cp:revision>32</cp:revision>
  <cp:lastPrinted>2025-03-18T10:32:00Z</cp:lastPrinted>
  <dcterms:created xsi:type="dcterms:W3CDTF">2025-03-18T10:28:00Z</dcterms:created>
  <dcterms:modified xsi:type="dcterms:W3CDTF">2025-03-20T09:39:00Z</dcterms:modified>
</cp:coreProperties>
</file>