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40FE0" w14:textId="77777777" w:rsidR="00550E8F" w:rsidRDefault="00550E8F"/>
    <w:p w14:paraId="46652180" w14:textId="77777777" w:rsidR="00550E8F" w:rsidRPr="00550E8F" w:rsidRDefault="00550E8F" w:rsidP="00550E8F">
      <w:pPr>
        <w:spacing w:after="0" w:line="240" w:lineRule="auto"/>
        <w:jc w:val="right"/>
        <w:rPr>
          <w:rFonts w:ascii="Cambria" w:eastAsia="Aptos" w:hAnsi="Cambria" w:cs="Times New Roman"/>
          <w:b/>
          <w:bCs/>
          <w:sz w:val="18"/>
          <w:szCs w:val="18"/>
        </w:rPr>
      </w:pPr>
      <w:r w:rsidRPr="00550E8F">
        <w:rPr>
          <w:rFonts w:ascii="Cambria" w:eastAsia="Aptos" w:hAnsi="Cambria" w:cs="Times New Roman"/>
          <w:b/>
          <w:bCs/>
          <w:sz w:val="18"/>
          <w:szCs w:val="18"/>
        </w:rPr>
        <w:t>Załącznik nr 1</w:t>
      </w:r>
    </w:p>
    <w:p w14:paraId="30C30471" w14:textId="77777777" w:rsidR="00550E8F" w:rsidRPr="00550E8F" w:rsidRDefault="00550E8F" w:rsidP="00550E8F">
      <w:pPr>
        <w:spacing w:line="259" w:lineRule="auto"/>
        <w:jc w:val="right"/>
        <w:rPr>
          <w:rFonts w:ascii="Cambria" w:eastAsia="Aptos" w:hAnsi="Cambria" w:cs="Times New Roman"/>
          <w:b/>
          <w:bCs/>
          <w:sz w:val="18"/>
          <w:szCs w:val="18"/>
        </w:rPr>
      </w:pPr>
    </w:p>
    <w:p w14:paraId="448E2DD4" w14:textId="77777777" w:rsidR="00550E8F" w:rsidRPr="00550E8F" w:rsidRDefault="00550E8F" w:rsidP="00550E8F">
      <w:pPr>
        <w:spacing w:after="0" w:line="259" w:lineRule="auto"/>
        <w:ind w:left="283" w:hanging="357"/>
        <w:jc w:val="center"/>
        <w:rPr>
          <w:rFonts w:ascii="Cambria" w:eastAsia="Aptos" w:hAnsi="Cambria" w:cs="Times New Roman"/>
          <w:b/>
          <w:bCs/>
          <w:color w:val="000000"/>
          <w:sz w:val="18"/>
          <w:szCs w:val="18"/>
        </w:rPr>
      </w:pPr>
      <w:r w:rsidRPr="00550E8F">
        <w:rPr>
          <w:rFonts w:ascii="Cambria" w:eastAsia="Aptos" w:hAnsi="Cambria" w:cs="Times New Roman"/>
          <w:b/>
          <w:bCs/>
          <w:color w:val="000000"/>
          <w:sz w:val="18"/>
          <w:szCs w:val="18"/>
        </w:rPr>
        <w:t>SZCZEGÓŁOWY OPIS PRZEDMIOTU ZAMÓWIENIA</w:t>
      </w:r>
    </w:p>
    <w:p w14:paraId="1D81027F" w14:textId="77777777" w:rsidR="00550E8F" w:rsidRPr="00550E8F" w:rsidRDefault="00550E8F" w:rsidP="00550E8F">
      <w:pPr>
        <w:spacing w:after="0" w:line="259" w:lineRule="auto"/>
        <w:ind w:left="283" w:hanging="357"/>
        <w:jc w:val="center"/>
        <w:rPr>
          <w:rFonts w:ascii="Cambria" w:eastAsia="Aptos" w:hAnsi="Cambria" w:cs="Times New Roman"/>
          <w:b/>
          <w:bCs/>
          <w:color w:val="000000"/>
          <w:sz w:val="18"/>
          <w:szCs w:val="18"/>
        </w:rPr>
      </w:pPr>
    </w:p>
    <w:p w14:paraId="79498BDD" w14:textId="77777777" w:rsidR="00550E8F" w:rsidRPr="00550E8F" w:rsidRDefault="00550E8F" w:rsidP="00550E8F">
      <w:pPr>
        <w:numPr>
          <w:ilvl w:val="1"/>
          <w:numId w:val="1"/>
        </w:numPr>
        <w:spacing w:line="259" w:lineRule="auto"/>
        <w:ind w:left="360"/>
        <w:contextualSpacing/>
        <w:jc w:val="both"/>
        <w:rPr>
          <w:rFonts w:ascii="Cambria" w:eastAsia="Aptos" w:hAnsi="Cambria" w:cs="Times New Roman"/>
          <w:sz w:val="18"/>
          <w:szCs w:val="18"/>
        </w:rPr>
      </w:pPr>
      <w:bookmarkStart w:id="0" w:name="_Hlk181809967"/>
      <w:r w:rsidRPr="00550E8F">
        <w:rPr>
          <w:rFonts w:ascii="Cambria" w:eastAsia="Aptos" w:hAnsi="Cambria" w:cs="Times New Roman"/>
          <w:sz w:val="18"/>
          <w:szCs w:val="18"/>
        </w:rPr>
        <w:t xml:space="preserve">Przedmiotem zamówienia są </w:t>
      </w:r>
      <w:r w:rsidRPr="00550E8F">
        <w:rPr>
          <w:rFonts w:ascii="Cambria" w:eastAsia="Aptos" w:hAnsi="Cambria" w:cs="Times New Roman"/>
          <w:color w:val="000000"/>
          <w:sz w:val="18"/>
          <w:szCs w:val="18"/>
        </w:rPr>
        <w:t>usługi polegające na</w:t>
      </w:r>
      <w:bookmarkStart w:id="1" w:name="_Hlk174873943"/>
      <w:r w:rsidRPr="00550E8F">
        <w:rPr>
          <w:rFonts w:ascii="Cambria" w:eastAsia="Aptos" w:hAnsi="Cambria" w:cs="Arial"/>
          <w:b/>
          <w:bCs/>
          <w:color w:val="2907B9"/>
          <w:sz w:val="18"/>
          <w:szCs w:val="18"/>
        </w:rPr>
        <w:t xml:space="preserve"> </w:t>
      </w:r>
      <w:r w:rsidRPr="00550E8F">
        <w:rPr>
          <w:rFonts w:ascii="Cambria" w:eastAsia="Aptos" w:hAnsi="Cambria" w:cs="Arial"/>
          <w:b/>
          <w:bCs/>
          <w:color w:val="000000"/>
          <w:sz w:val="18"/>
          <w:szCs w:val="18"/>
        </w:rPr>
        <w:t xml:space="preserve">dostawie </w:t>
      </w:r>
      <w:bookmarkEnd w:id="1"/>
      <w:r w:rsidRPr="00550E8F">
        <w:rPr>
          <w:rFonts w:ascii="Cambria" w:eastAsia="Aptos" w:hAnsi="Cambria" w:cs="Arial"/>
          <w:b/>
          <w:bCs/>
          <w:color w:val="000000"/>
          <w:sz w:val="18"/>
          <w:szCs w:val="18"/>
        </w:rPr>
        <w:t>narzędzi i materiałów szkoleniowo dydaktycznych</w:t>
      </w:r>
      <w:r w:rsidRPr="00550E8F">
        <w:rPr>
          <w:rFonts w:ascii="Cambria" w:eastAsia="Aptos" w:hAnsi="Cambria" w:cs="Times New Roman"/>
          <w:b/>
          <w:bCs/>
          <w:sz w:val="18"/>
          <w:szCs w:val="18"/>
        </w:rPr>
        <w:t xml:space="preserve">, </w:t>
      </w:r>
      <w:r w:rsidRPr="00550E8F">
        <w:rPr>
          <w:rFonts w:ascii="Cambria" w:eastAsia="Aptos" w:hAnsi="Cambria" w:cs="Arial"/>
          <w:b/>
          <w:bCs/>
          <w:color w:val="2907B9"/>
          <w:sz w:val="18"/>
          <w:szCs w:val="18"/>
        </w:rPr>
        <w:br/>
      </w:r>
      <w:r w:rsidRPr="00550E8F">
        <w:rPr>
          <w:rFonts w:ascii="Cambria" w:eastAsia="Aptos" w:hAnsi="Cambria" w:cs="Arial"/>
          <w:sz w:val="18"/>
          <w:szCs w:val="18"/>
        </w:rPr>
        <w:t xml:space="preserve">będących wsparciem  dla uczestników projektu z zakresu rozwoju kompetencji kluczowych. </w:t>
      </w:r>
    </w:p>
    <w:p w14:paraId="1587934D" w14:textId="77777777" w:rsidR="00550E8F" w:rsidRPr="00550E8F" w:rsidRDefault="00550E8F" w:rsidP="00550E8F">
      <w:pPr>
        <w:numPr>
          <w:ilvl w:val="1"/>
          <w:numId w:val="1"/>
        </w:numPr>
        <w:spacing w:line="259" w:lineRule="auto"/>
        <w:ind w:left="360"/>
        <w:contextualSpacing/>
        <w:jc w:val="both"/>
        <w:rPr>
          <w:rFonts w:ascii="Cambria" w:eastAsia="Aptos" w:hAnsi="Cambria" w:cs="Times New Roman"/>
          <w:b/>
          <w:bCs/>
          <w:color w:val="FF0000"/>
          <w:sz w:val="18"/>
          <w:szCs w:val="18"/>
        </w:rPr>
      </w:pPr>
      <w:bookmarkStart w:id="2" w:name="_Hlk191826441"/>
      <w:r w:rsidRPr="00550E8F">
        <w:rPr>
          <w:rFonts w:ascii="Cambria" w:eastAsia="Aptos" w:hAnsi="Cambria" w:cs="Times New Roman"/>
          <w:b/>
          <w:bCs/>
          <w:sz w:val="18"/>
          <w:szCs w:val="18"/>
        </w:rPr>
        <w:t xml:space="preserve">Termin zakończenia realizacji projektu: do dnia 30.06.2026 roku. </w:t>
      </w:r>
    </w:p>
    <w:p w14:paraId="0D2AA7C0" w14:textId="77777777" w:rsidR="00550E8F" w:rsidRPr="00550E8F" w:rsidRDefault="00550E8F" w:rsidP="00550E8F">
      <w:pPr>
        <w:numPr>
          <w:ilvl w:val="1"/>
          <w:numId w:val="1"/>
        </w:numPr>
        <w:spacing w:line="259" w:lineRule="auto"/>
        <w:ind w:left="360"/>
        <w:contextualSpacing/>
        <w:jc w:val="both"/>
        <w:rPr>
          <w:rFonts w:ascii="Cambria" w:eastAsia="Aptos" w:hAnsi="Cambria" w:cs="Times New Roman"/>
          <w:b/>
          <w:bCs/>
          <w:color w:val="FF0000"/>
          <w:sz w:val="18"/>
          <w:szCs w:val="18"/>
        </w:rPr>
      </w:pPr>
      <w:r w:rsidRPr="00550E8F">
        <w:rPr>
          <w:rFonts w:ascii="Cambria" w:eastAsia="Aptos" w:hAnsi="Cambria" w:cs="Arial"/>
          <w:sz w:val="18"/>
          <w:szCs w:val="18"/>
        </w:rPr>
        <w:t>Zamawiający zastrzegam iż istnieje możliwość wydłużenia okresu realizacji zamówienia na skutek wystąpienia okoliczności niezależnych i niezawinionych przez Zamawiającego.</w:t>
      </w:r>
    </w:p>
    <w:p w14:paraId="38721BC2" w14:textId="77777777" w:rsidR="00550E8F" w:rsidRPr="00550E8F" w:rsidRDefault="00550E8F" w:rsidP="00550E8F">
      <w:pPr>
        <w:numPr>
          <w:ilvl w:val="1"/>
          <w:numId w:val="1"/>
        </w:numPr>
        <w:spacing w:line="259" w:lineRule="auto"/>
        <w:ind w:left="360"/>
        <w:contextualSpacing/>
        <w:jc w:val="both"/>
        <w:rPr>
          <w:rFonts w:ascii="Cambria" w:eastAsia="Aptos" w:hAnsi="Cambria" w:cs="Times New Roman"/>
          <w:b/>
          <w:bCs/>
          <w:color w:val="FF0000"/>
          <w:sz w:val="18"/>
          <w:szCs w:val="18"/>
        </w:rPr>
      </w:pPr>
      <w:r w:rsidRPr="00550E8F">
        <w:rPr>
          <w:rFonts w:ascii="Cambria" w:eastAsia="Aptos" w:hAnsi="Cambria" w:cs="Arial"/>
          <w:sz w:val="18"/>
          <w:szCs w:val="18"/>
        </w:rPr>
        <w:t xml:space="preserve">Zamawiający informuje, iż szkoły biorące udział w projekcie zapewniają sale dydaktyczne. Szkolenia będą się odbywać na terenie </w:t>
      </w:r>
      <w:r w:rsidRPr="00550E8F">
        <w:rPr>
          <w:rFonts w:ascii="Cambria" w:eastAsia="Times New Roman" w:hAnsi="Cambria" w:cs="Arial"/>
          <w:color w:val="000000"/>
          <w:sz w:val="18"/>
          <w:szCs w:val="18"/>
          <w:lang w:eastAsia="pl-PL"/>
        </w:rPr>
        <w:t xml:space="preserve">szkół objętych wsparciem w ramach projektu. Sale dydaktyczne zostaną udostępnione </w:t>
      </w:r>
      <w:r w:rsidRPr="00550E8F">
        <w:rPr>
          <w:rFonts w:ascii="Cambria" w:eastAsia="Times New Roman" w:hAnsi="Cambria" w:cs="Arial"/>
          <w:color w:val="000000"/>
          <w:sz w:val="18"/>
          <w:szCs w:val="18"/>
          <w:lang w:eastAsia="pl-PL"/>
        </w:rPr>
        <w:br/>
        <w:t xml:space="preserve">w ramach realizacji projektu i Wykonawca nie będzie ponosił kosztów związanych z najmem </w:t>
      </w:r>
      <w:proofErr w:type="spellStart"/>
      <w:r w:rsidRPr="00550E8F">
        <w:rPr>
          <w:rFonts w:ascii="Cambria" w:eastAsia="Times New Roman" w:hAnsi="Cambria" w:cs="Arial"/>
          <w:color w:val="000000"/>
          <w:sz w:val="18"/>
          <w:szCs w:val="18"/>
          <w:lang w:eastAsia="pl-PL"/>
        </w:rPr>
        <w:t>sal</w:t>
      </w:r>
      <w:proofErr w:type="spellEnd"/>
      <w:r w:rsidRPr="00550E8F">
        <w:rPr>
          <w:rFonts w:ascii="Cambria" w:eastAsia="Times New Roman" w:hAnsi="Cambria" w:cs="Arial"/>
          <w:color w:val="000000"/>
          <w:sz w:val="18"/>
          <w:szCs w:val="18"/>
          <w:lang w:eastAsia="pl-PL"/>
        </w:rPr>
        <w:t xml:space="preserve"> na czas realizacji przedmiotu zamówienia.</w:t>
      </w:r>
      <w:r w:rsidRPr="00550E8F">
        <w:rPr>
          <w:rFonts w:ascii="Cambria" w:eastAsia="Aptos" w:hAnsi="Cambria" w:cs="Arial"/>
          <w:sz w:val="18"/>
          <w:szCs w:val="18"/>
        </w:rPr>
        <w:t xml:space="preserve"> </w:t>
      </w:r>
    </w:p>
    <w:p w14:paraId="0C9FC55C" w14:textId="77777777" w:rsidR="00550E8F" w:rsidRDefault="00550E8F" w:rsidP="00550E8F">
      <w:pPr>
        <w:numPr>
          <w:ilvl w:val="1"/>
          <w:numId w:val="1"/>
        </w:numPr>
        <w:spacing w:line="259" w:lineRule="auto"/>
        <w:ind w:left="360"/>
        <w:contextualSpacing/>
        <w:jc w:val="both"/>
        <w:rPr>
          <w:rFonts w:ascii="Cambria" w:eastAsia="Aptos" w:hAnsi="Cambria" w:cs="Times New Roman"/>
          <w:sz w:val="18"/>
          <w:szCs w:val="18"/>
        </w:rPr>
      </w:pPr>
      <w:bookmarkStart w:id="3" w:name="_Hlk182399666"/>
      <w:bookmarkStart w:id="4" w:name="_Hlk180664360"/>
      <w:bookmarkEnd w:id="2"/>
      <w:r w:rsidRPr="00550E8F">
        <w:rPr>
          <w:rFonts w:ascii="Cambria" w:eastAsia="Aptos" w:hAnsi="Cambria" w:cs="Times New Roman"/>
          <w:sz w:val="18"/>
          <w:szCs w:val="18"/>
        </w:rPr>
        <w:t>Każda usługa wymieniona w zamówieniu stanowi odrębną część zamówienia. Przedmiot  zamówienia został podzielony podziale na następujące części:</w:t>
      </w:r>
    </w:p>
    <w:p w14:paraId="21DF10AD" w14:textId="77777777" w:rsidR="00550E8F" w:rsidRPr="00550E8F" w:rsidRDefault="00550E8F" w:rsidP="00550E8F">
      <w:pPr>
        <w:spacing w:line="259" w:lineRule="auto"/>
        <w:ind w:left="360"/>
        <w:contextualSpacing/>
        <w:jc w:val="both"/>
        <w:rPr>
          <w:rFonts w:ascii="Cambria" w:eastAsia="Aptos" w:hAnsi="Cambria" w:cs="Times New Roman"/>
          <w:sz w:val="18"/>
          <w:szCs w:val="18"/>
        </w:rPr>
      </w:pPr>
    </w:p>
    <w:tbl>
      <w:tblPr>
        <w:tblStyle w:val="Tabela-Siatka"/>
        <w:tblW w:w="9072" w:type="dxa"/>
        <w:tblInd w:w="137" w:type="dxa"/>
        <w:tblLook w:val="04A0" w:firstRow="1" w:lastRow="0" w:firstColumn="1" w:lastColumn="0" w:noHBand="0" w:noVBand="1"/>
      </w:tblPr>
      <w:tblGrid>
        <w:gridCol w:w="992"/>
        <w:gridCol w:w="8080"/>
      </w:tblGrid>
      <w:tr w:rsidR="00550E8F" w:rsidRPr="00550E8F" w14:paraId="55EA8E45" w14:textId="77777777" w:rsidTr="00550E8F">
        <w:tc>
          <w:tcPr>
            <w:tcW w:w="992" w:type="dxa"/>
            <w:shd w:val="clear" w:color="auto" w:fill="E8E8E8"/>
            <w:vAlign w:val="center"/>
          </w:tcPr>
          <w:p w14:paraId="686312C4" w14:textId="77777777" w:rsidR="00550E8F" w:rsidRPr="00550E8F" w:rsidRDefault="00550E8F" w:rsidP="00550E8F">
            <w:pPr>
              <w:jc w:val="center"/>
              <w:rPr>
                <w:rFonts w:ascii="Cambria" w:eastAsia="Aptos" w:hAnsi="Cambria" w:cs="Times New Roman"/>
                <w:b/>
                <w:bCs/>
                <w:sz w:val="18"/>
                <w:szCs w:val="18"/>
              </w:rPr>
            </w:pPr>
            <w:bookmarkStart w:id="5" w:name="_Hlk180664990"/>
            <w:bookmarkEnd w:id="0"/>
            <w:bookmarkEnd w:id="3"/>
            <w:r w:rsidRPr="00550E8F">
              <w:rPr>
                <w:rFonts w:ascii="Cambria" w:eastAsia="Aptos" w:hAnsi="Cambria" w:cs="Times New Roman"/>
                <w:b/>
                <w:bCs/>
                <w:sz w:val="18"/>
                <w:szCs w:val="18"/>
              </w:rPr>
              <w:t>Część nr:</w:t>
            </w:r>
          </w:p>
        </w:tc>
        <w:tc>
          <w:tcPr>
            <w:tcW w:w="8080" w:type="dxa"/>
            <w:tcBorders>
              <w:bottom w:val="single" w:sz="4" w:space="0" w:color="auto"/>
            </w:tcBorders>
            <w:shd w:val="clear" w:color="auto" w:fill="E8E8E8"/>
            <w:vAlign w:val="center"/>
          </w:tcPr>
          <w:p w14:paraId="3BD3D9D2" w14:textId="77777777" w:rsidR="00550E8F" w:rsidRPr="00550E8F" w:rsidRDefault="00550E8F" w:rsidP="00550E8F">
            <w:pPr>
              <w:jc w:val="center"/>
              <w:rPr>
                <w:rFonts w:ascii="Cambria" w:eastAsia="Aptos" w:hAnsi="Cambria" w:cs="Times New Roman"/>
                <w:b/>
                <w:bCs/>
                <w:sz w:val="18"/>
                <w:szCs w:val="18"/>
              </w:rPr>
            </w:pPr>
            <w:r w:rsidRPr="00550E8F">
              <w:rPr>
                <w:rFonts w:ascii="Cambria" w:eastAsia="Aptos" w:hAnsi="Cambria" w:cs="Times New Roman"/>
                <w:b/>
                <w:bCs/>
                <w:sz w:val="18"/>
                <w:szCs w:val="18"/>
              </w:rPr>
              <w:t xml:space="preserve">Nazwa </w:t>
            </w:r>
          </w:p>
          <w:p w14:paraId="4958275A" w14:textId="77777777" w:rsidR="00550E8F" w:rsidRPr="00550E8F" w:rsidRDefault="00550E8F" w:rsidP="00550E8F">
            <w:pPr>
              <w:jc w:val="center"/>
              <w:rPr>
                <w:rFonts w:ascii="Cambria" w:eastAsia="Aptos" w:hAnsi="Cambria" w:cs="Times New Roman"/>
                <w:b/>
                <w:bCs/>
                <w:sz w:val="18"/>
                <w:szCs w:val="18"/>
              </w:rPr>
            </w:pPr>
          </w:p>
        </w:tc>
      </w:tr>
      <w:tr w:rsidR="00550E8F" w:rsidRPr="00550E8F" w14:paraId="198D0DC0" w14:textId="77777777" w:rsidTr="0065666B">
        <w:tc>
          <w:tcPr>
            <w:tcW w:w="992" w:type="dxa"/>
          </w:tcPr>
          <w:p w14:paraId="2260E075" w14:textId="77777777" w:rsidR="00550E8F" w:rsidRPr="00550E8F" w:rsidRDefault="00550E8F" w:rsidP="00550E8F">
            <w:pPr>
              <w:spacing w:line="276" w:lineRule="auto"/>
              <w:rPr>
                <w:rFonts w:ascii="Cambria" w:eastAsia="Aptos" w:hAnsi="Cambria" w:cs="Times New Roman"/>
                <w:b/>
                <w:bCs/>
                <w:sz w:val="16"/>
                <w:szCs w:val="16"/>
              </w:rPr>
            </w:pPr>
            <w:bookmarkStart w:id="6" w:name="_Hlk180565211"/>
            <w:r w:rsidRPr="00550E8F">
              <w:rPr>
                <w:rFonts w:ascii="Cambria" w:eastAsia="Aptos" w:hAnsi="Cambria" w:cs="Times New Roman"/>
                <w:b/>
                <w:bCs/>
                <w:sz w:val="16"/>
                <w:szCs w:val="16"/>
              </w:rPr>
              <w:t>Część nr 1</w:t>
            </w:r>
          </w:p>
        </w:tc>
        <w:tc>
          <w:tcPr>
            <w:tcW w:w="8080" w:type="dxa"/>
            <w:tcBorders>
              <w:top w:val="single" w:sz="4" w:space="0" w:color="auto"/>
              <w:left w:val="nil"/>
              <w:bottom w:val="single" w:sz="4" w:space="0" w:color="auto"/>
              <w:right w:val="single" w:sz="4" w:space="0" w:color="auto"/>
            </w:tcBorders>
            <w:shd w:val="clear" w:color="auto" w:fill="auto"/>
            <w:vAlign w:val="center"/>
          </w:tcPr>
          <w:p w14:paraId="798FB7DA" w14:textId="77777777" w:rsidR="00550E8F" w:rsidRPr="00550E8F" w:rsidRDefault="00550E8F" w:rsidP="00550E8F">
            <w:pPr>
              <w:spacing w:line="276" w:lineRule="auto"/>
              <w:jc w:val="both"/>
              <w:rPr>
                <w:rFonts w:ascii="Cambria" w:eastAsia="Aptos" w:hAnsi="Cambria" w:cs="Times New Roman"/>
                <w:b/>
                <w:bCs/>
                <w:sz w:val="18"/>
                <w:szCs w:val="18"/>
              </w:rPr>
            </w:pPr>
            <w:r w:rsidRPr="00550E8F">
              <w:rPr>
                <w:rFonts w:ascii="Cambria" w:eastAsia="Aptos" w:hAnsi="Cambria" w:cs="Calibri"/>
                <w:b/>
                <w:bCs/>
                <w:color w:val="000000"/>
                <w:sz w:val="18"/>
                <w:szCs w:val="18"/>
              </w:rPr>
              <w:t xml:space="preserve">Zestaw narzędzi do diagnozy i pracy z uczniem z problemami natury społeczno-emocjonalnej -  8 kompletów </w:t>
            </w:r>
          </w:p>
        </w:tc>
      </w:tr>
      <w:tr w:rsidR="00550E8F" w:rsidRPr="00550E8F" w14:paraId="58A789FA" w14:textId="77777777" w:rsidTr="0065666B">
        <w:tc>
          <w:tcPr>
            <w:tcW w:w="992" w:type="dxa"/>
          </w:tcPr>
          <w:p w14:paraId="5355336C" w14:textId="77777777" w:rsidR="00550E8F" w:rsidRPr="00550E8F" w:rsidRDefault="00550E8F" w:rsidP="00550E8F">
            <w:pPr>
              <w:spacing w:line="276" w:lineRule="auto"/>
              <w:rPr>
                <w:rFonts w:ascii="Cambria" w:eastAsia="Aptos" w:hAnsi="Cambria" w:cs="Times New Roman"/>
                <w:b/>
                <w:bCs/>
                <w:sz w:val="16"/>
                <w:szCs w:val="16"/>
              </w:rPr>
            </w:pPr>
            <w:r w:rsidRPr="00550E8F">
              <w:rPr>
                <w:rFonts w:ascii="Cambria" w:eastAsia="Aptos" w:hAnsi="Cambria" w:cs="Times New Roman"/>
                <w:b/>
                <w:bCs/>
                <w:sz w:val="16"/>
                <w:szCs w:val="16"/>
              </w:rPr>
              <w:t>Część nr 2</w:t>
            </w:r>
          </w:p>
        </w:tc>
        <w:tc>
          <w:tcPr>
            <w:tcW w:w="8080" w:type="dxa"/>
            <w:tcBorders>
              <w:top w:val="single" w:sz="4" w:space="0" w:color="auto"/>
              <w:left w:val="nil"/>
              <w:bottom w:val="single" w:sz="4" w:space="0" w:color="auto"/>
              <w:right w:val="single" w:sz="4" w:space="0" w:color="auto"/>
            </w:tcBorders>
            <w:shd w:val="clear" w:color="auto" w:fill="auto"/>
            <w:vAlign w:val="bottom"/>
          </w:tcPr>
          <w:p w14:paraId="06A2AAAD" w14:textId="77777777" w:rsidR="00550E8F" w:rsidRPr="00550E8F" w:rsidRDefault="00550E8F" w:rsidP="00550E8F">
            <w:pPr>
              <w:spacing w:line="276" w:lineRule="auto"/>
              <w:ind w:left="-57"/>
              <w:jc w:val="both"/>
              <w:rPr>
                <w:rFonts w:ascii="Cambria" w:eastAsia="Aptos" w:hAnsi="Cambria" w:cs="Calibri"/>
                <w:b/>
                <w:bCs/>
                <w:color w:val="000000"/>
                <w:sz w:val="18"/>
                <w:szCs w:val="18"/>
              </w:rPr>
            </w:pPr>
            <w:r w:rsidRPr="00550E8F">
              <w:rPr>
                <w:rFonts w:ascii="Cambria" w:eastAsia="Aptos" w:hAnsi="Cambria" w:cs="Calibri"/>
                <w:b/>
                <w:bCs/>
                <w:color w:val="000000"/>
                <w:sz w:val="18"/>
                <w:szCs w:val="18"/>
              </w:rPr>
              <w:t xml:space="preserve"> Zestaw narzędzi do diagnozy zainteresowań, uzdolnień i predyspozycji zawodowo-edukacyjnych  - 1200 sztuk ( dla 600 uczniów)</w:t>
            </w:r>
          </w:p>
          <w:p w14:paraId="297A6CAA" w14:textId="77777777" w:rsidR="00550E8F" w:rsidRPr="00550E8F" w:rsidRDefault="00550E8F" w:rsidP="00550E8F">
            <w:pPr>
              <w:spacing w:line="276" w:lineRule="auto"/>
              <w:ind w:left="-57"/>
              <w:jc w:val="both"/>
              <w:rPr>
                <w:rFonts w:ascii="Cambria" w:eastAsia="Aptos" w:hAnsi="Cambria" w:cs="Calibri"/>
                <w:b/>
                <w:bCs/>
                <w:color w:val="000000"/>
                <w:sz w:val="18"/>
                <w:szCs w:val="18"/>
              </w:rPr>
            </w:pPr>
          </w:p>
        </w:tc>
      </w:tr>
      <w:tr w:rsidR="00550E8F" w:rsidRPr="00550E8F" w14:paraId="12680103" w14:textId="77777777" w:rsidTr="0065666B">
        <w:tc>
          <w:tcPr>
            <w:tcW w:w="992" w:type="dxa"/>
          </w:tcPr>
          <w:p w14:paraId="2E651BF4" w14:textId="77777777" w:rsidR="00550E8F" w:rsidRPr="00550E8F" w:rsidRDefault="00550E8F" w:rsidP="00550E8F">
            <w:pPr>
              <w:spacing w:line="276" w:lineRule="auto"/>
              <w:rPr>
                <w:rFonts w:ascii="Cambria" w:eastAsia="Aptos" w:hAnsi="Cambria" w:cs="Times New Roman"/>
                <w:b/>
                <w:bCs/>
                <w:sz w:val="16"/>
                <w:szCs w:val="16"/>
              </w:rPr>
            </w:pPr>
            <w:r w:rsidRPr="00550E8F">
              <w:rPr>
                <w:rFonts w:ascii="Cambria" w:eastAsia="Aptos" w:hAnsi="Cambria" w:cs="Times New Roman"/>
                <w:b/>
                <w:bCs/>
                <w:sz w:val="16"/>
                <w:szCs w:val="16"/>
              </w:rPr>
              <w:t xml:space="preserve">Część nr 3 </w:t>
            </w:r>
          </w:p>
        </w:tc>
        <w:tc>
          <w:tcPr>
            <w:tcW w:w="8080" w:type="dxa"/>
            <w:tcBorders>
              <w:top w:val="single" w:sz="4" w:space="0" w:color="auto"/>
              <w:left w:val="nil"/>
              <w:bottom w:val="single" w:sz="4" w:space="0" w:color="auto"/>
              <w:right w:val="single" w:sz="4" w:space="0" w:color="auto"/>
            </w:tcBorders>
            <w:shd w:val="clear" w:color="auto" w:fill="auto"/>
            <w:vAlign w:val="bottom"/>
          </w:tcPr>
          <w:p w14:paraId="77EE3B33" w14:textId="77777777" w:rsidR="00550E8F" w:rsidRPr="00550E8F" w:rsidRDefault="00550E8F" w:rsidP="00550E8F">
            <w:pPr>
              <w:spacing w:line="276" w:lineRule="auto"/>
              <w:ind w:left="-57"/>
              <w:jc w:val="both"/>
              <w:rPr>
                <w:rFonts w:ascii="Cambria" w:eastAsia="Aptos" w:hAnsi="Cambria" w:cs="Calibri"/>
                <w:b/>
                <w:bCs/>
                <w:color w:val="000000"/>
                <w:sz w:val="18"/>
                <w:szCs w:val="18"/>
              </w:rPr>
            </w:pPr>
            <w:r w:rsidRPr="00550E8F">
              <w:rPr>
                <w:rFonts w:ascii="Cambria" w:eastAsia="Aptos" w:hAnsi="Cambria" w:cs="Calibri"/>
                <w:b/>
                <w:bCs/>
                <w:color w:val="000000"/>
                <w:sz w:val="18"/>
                <w:szCs w:val="18"/>
              </w:rPr>
              <w:t>Zestaw narzędzi do doradztwa zawodowego dla szkoły - 8 kompletów</w:t>
            </w:r>
          </w:p>
          <w:p w14:paraId="09621262" w14:textId="77777777" w:rsidR="00550E8F" w:rsidRPr="00550E8F" w:rsidRDefault="00550E8F" w:rsidP="00550E8F">
            <w:pPr>
              <w:spacing w:line="276" w:lineRule="auto"/>
              <w:jc w:val="both"/>
              <w:rPr>
                <w:rFonts w:ascii="Cambria" w:eastAsia="Aptos" w:hAnsi="Cambria" w:cs="Calibri"/>
                <w:b/>
                <w:bCs/>
                <w:color w:val="000000"/>
                <w:sz w:val="18"/>
                <w:szCs w:val="18"/>
              </w:rPr>
            </w:pPr>
          </w:p>
        </w:tc>
      </w:tr>
      <w:tr w:rsidR="00550E8F" w:rsidRPr="00550E8F" w14:paraId="672FB02D" w14:textId="77777777" w:rsidTr="0065666B">
        <w:tc>
          <w:tcPr>
            <w:tcW w:w="992" w:type="dxa"/>
          </w:tcPr>
          <w:p w14:paraId="3AFB878A" w14:textId="77777777" w:rsidR="00550E8F" w:rsidRPr="00550E8F" w:rsidRDefault="00550E8F" w:rsidP="00550E8F">
            <w:pPr>
              <w:rPr>
                <w:rFonts w:ascii="Cambria" w:eastAsia="Aptos" w:hAnsi="Cambria" w:cs="Times New Roman"/>
                <w:b/>
                <w:bCs/>
                <w:sz w:val="16"/>
                <w:szCs w:val="16"/>
              </w:rPr>
            </w:pPr>
            <w:r w:rsidRPr="00550E8F">
              <w:rPr>
                <w:rFonts w:ascii="Cambria" w:eastAsia="Aptos" w:hAnsi="Cambria" w:cs="Times New Roman"/>
                <w:b/>
                <w:bCs/>
                <w:sz w:val="16"/>
                <w:szCs w:val="16"/>
              </w:rPr>
              <w:t>Część nr 4</w:t>
            </w:r>
          </w:p>
        </w:tc>
        <w:tc>
          <w:tcPr>
            <w:tcW w:w="8080" w:type="dxa"/>
            <w:tcBorders>
              <w:top w:val="single" w:sz="4" w:space="0" w:color="auto"/>
              <w:left w:val="nil"/>
              <w:bottom w:val="single" w:sz="4" w:space="0" w:color="auto"/>
              <w:right w:val="single" w:sz="4" w:space="0" w:color="auto"/>
            </w:tcBorders>
            <w:shd w:val="clear" w:color="auto" w:fill="auto"/>
            <w:vAlign w:val="center"/>
          </w:tcPr>
          <w:p w14:paraId="5E8B7C7E" w14:textId="77777777" w:rsidR="00550E8F" w:rsidRPr="00550E8F" w:rsidRDefault="00550E8F" w:rsidP="00550E8F">
            <w:pPr>
              <w:ind w:left="-57"/>
              <w:jc w:val="both"/>
              <w:rPr>
                <w:rFonts w:ascii="Cambria" w:eastAsia="Aptos" w:hAnsi="Cambria" w:cs="Calibri"/>
                <w:b/>
                <w:bCs/>
                <w:color w:val="000000"/>
                <w:sz w:val="18"/>
                <w:szCs w:val="18"/>
              </w:rPr>
            </w:pPr>
            <w:r w:rsidRPr="00550E8F">
              <w:rPr>
                <w:rFonts w:ascii="Cambria" w:eastAsia="Aptos" w:hAnsi="Cambria" w:cs="Calibri"/>
                <w:b/>
                <w:bCs/>
                <w:color w:val="000000"/>
                <w:sz w:val="18"/>
                <w:szCs w:val="18"/>
              </w:rPr>
              <w:t>Narzędzia diagnostyczne do badania poziomu umiejętności przedsiębiorczych - 600 sztuk</w:t>
            </w:r>
          </w:p>
          <w:p w14:paraId="2833D2EE" w14:textId="77777777" w:rsidR="00550E8F" w:rsidRPr="00550E8F" w:rsidRDefault="00550E8F" w:rsidP="00550E8F">
            <w:pPr>
              <w:ind w:left="-57"/>
              <w:jc w:val="both"/>
              <w:rPr>
                <w:rFonts w:ascii="Cambria" w:eastAsia="Aptos" w:hAnsi="Cambria" w:cs="Calibri"/>
                <w:b/>
                <w:bCs/>
                <w:color w:val="000000"/>
                <w:sz w:val="18"/>
                <w:szCs w:val="18"/>
              </w:rPr>
            </w:pPr>
          </w:p>
        </w:tc>
      </w:tr>
      <w:tr w:rsidR="00550E8F" w:rsidRPr="00550E8F" w14:paraId="59EA8439" w14:textId="77777777" w:rsidTr="0065666B">
        <w:tc>
          <w:tcPr>
            <w:tcW w:w="992" w:type="dxa"/>
          </w:tcPr>
          <w:p w14:paraId="2B86A5A3" w14:textId="77777777" w:rsidR="00550E8F" w:rsidRPr="00550E8F" w:rsidRDefault="00550E8F" w:rsidP="00550E8F">
            <w:pPr>
              <w:spacing w:line="276" w:lineRule="auto"/>
              <w:rPr>
                <w:rFonts w:ascii="Cambria" w:eastAsia="Aptos" w:hAnsi="Cambria" w:cs="Times New Roman"/>
                <w:b/>
                <w:bCs/>
                <w:sz w:val="16"/>
                <w:szCs w:val="16"/>
              </w:rPr>
            </w:pPr>
            <w:r w:rsidRPr="00550E8F">
              <w:rPr>
                <w:rFonts w:ascii="Cambria" w:eastAsia="Aptos" w:hAnsi="Cambria" w:cs="Times New Roman"/>
                <w:b/>
                <w:bCs/>
                <w:sz w:val="16"/>
                <w:szCs w:val="16"/>
              </w:rPr>
              <w:t xml:space="preserve">Część nr 5 </w:t>
            </w:r>
          </w:p>
        </w:tc>
        <w:tc>
          <w:tcPr>
            <w:tcW w:w="8080" w:type="dxa"/>
            <w:tcBorders>
              <w:top w:val="single" w:sz="4" w:space="0" w:color="auto"/>
              <w:left w:val="nil"/>
              <w:bottom w:val="single" w:sz="4" w:space="0" w:color="auto"/>
              <w:right w:val="single" w:sz="4" w:space="0" w:color="auto"/>
            </w:tcBorders>
            <w:shd w:val="clear" w:color="auto" w:fill="auto"/>
            <w:vAlign w:val="bottom"/>
          </w:tcPr>
          <w:p w14:paraId="678D1848" w14:textId="77777777" w:rsidR="00550E8F" w:rsidRPr="00550E8F" w:rsidRDefault="00550E8F" w:rsidP="00550E8F">
            <w:pPr>
              <w:ind w:left="-57"/>
              <w:jc w:val="both"/>
              <w:rPr>
                <w:rFonts w:ascii="Cambria" w:eastAsia="Aptos" w:hAnsi="Cambria" w:cs="Calibri"/>
                <w:b/>
                <w:bCs/>
                <w:color w:val="000000"/>
                <w:sz w:val="18"/>
                <w:szCs w:val="18"/>
              </w:rPr>
            </w:pPr>
            <w:r w:rsidRPr="00550E8F">
              <w:rPr>
                <w:rFonts w:ascii="Cambria" w:eastAsia="Aptos" w:hAnsi="Cambria" w:cs="Calibri"/>
                <w:b/>
                <w:bCs/>
                <w:color w:val="000000"/>
                <w:sz w:val="18"/>
                <w:szCs w:val="18"/>
              </w:rPr>
              <w:t>Narzędzia psychometryczne do badania poziomu umiejętności i wskazania uzdolnień (pomoce do warsztatu logicznego myślenia) - 320 sztuk</w:t>
            </w:r>
          </w:p>
          <w:p w14:paraId="2AE97998" w14:textId="77777777" w:rsidR="00550E8F" w:rsidRPr="00550E8F" w:rsidRDefault="00550E8F" w:rsidP="00550E8F">
            <w:pPr>
              <w:jc w:val="both"/>
              <w:rPr>
                <w:rFonts w:ascii="Cambria" w:eastAsia="Aptos" w:hAnsi="Cambria" w:cs="Times New Roman"/>
                <w:b/>
                <w:bCs/>
                <w:sz w:val="18"/>
                <w:szCs w:val="18"/>
              </w:rPr>
            </w:pPr>
          </w:p>
        </w:tc>
      </w:tr>
      <w:tr w:rsidR="00550E8F" w:rsidRPr="00550E8F" w14:paraId="7310A01F" w14:textId="77777777" w:rsidTr="0065666B">
        <w:tc>
          <w:tcPr>
            <w:tcW w:w="992" w:type="dxa"/>
          </w:tcPr>
          <w:p w14:paraId="14DF6DE7" w14:textId="77777777" w:rsidR="00550E8F" w:rsidRPr="00550E8F" w:rsidRDefault="00550E8F" w:rsidP="00550E8F">
            <w:pPr>
              <w:spacing w:line="276" w:lineRule="auto"/>
              <w:rPr>
                <w:rFonts w:ascii="Cambria" w:eastAsia="Aptos" w:hAnsi="Cambria" w:cs="Times New Roman"/>
                <w:b/>
                <w:bCs/>
                <w:sz w:val="16"/>
                <w:szCs w:val="16"/>
              </w:rPr>
            </w:pPr>
            <w:r w:rsidRPr="00550E8F">
              <w:rPr>
                <w:rFonts w:ascii="Cambria" w:eastAsia="Aptos" w:hAnsi="Cambria" w:cs="Times New Roman"/>
                <w:b/>
                <w:bCs/>
                <w:sz w:val="16"/>
                <w:szCs w:val="16"/>
              </w:rPr>
              <w:t xml:space="preserve">Część nr 6 </w:t>
            </w:r>
          </w:p>
        </w:tc>
        <w:tc>
          <w:tcPr>
            <w:tcW w:w="8080" w:type="dxa"/>
            <w:tcBorders>
              <w:top w:val="single" w:sz="4" w:space="0" w:color="auto"/>
              <w:left w:val="nil"/>
              <w:bottom w:val="single" w:sz="4" w:space="0" w:color="auto"/>
              <w:right w:val="single" w:sz="4" w:space="0" w:color="auto"/>
            </w:tcBorders>
            <w:shd w:val="clear" w:color="auto" w:fill="auto"/>
            <w:vAlign w:val="bottom"/>
          </w:tcPr>
          <w:p w14:paraId="5A87FFAC" w14:textId="77777777" w:rsidR="00550E8F" w:rsidRPr="00550E8F" w:rsidRDefault="00550E8F" w:rsidP="00550E8F">
            <w:pPr>
              <w:jc w:val="both"/>
              <w:rPr>
                <w:rFonts w:ascii="Cambria" w:eastAsia="Aptos" w:hAnsi="Cambria" w:cs="Calibri"/>
                <w:b/>
                <w:bCs/>
                <w:color w:val="000000"/>
                <w:sz w:val="18"/>
                <w:szCs w:val="18"/>
              </w:rPr>
            </w:pPr>
            <w:r w:rsidRPr="00550E8F">
              <w:rPr>
                <w:rFonts w:ascii="Cambria" w:eastAsia="Aptos" w:hAnsi="Cambria" w:cs="Calibri"/>
                <w:b/>
                <w:bCs/>
                <w:color w:val="000000"/>
                <w:sz w:val="18"/>
                <w:szCs w:val="18"/>
              </w:rPr>
              <w:t>Zestaw ćwiczeń do edukacji  wczesnoszkolnej  - 320 sztuk</w:t>
            </w:r>
          </w:p>
          <w:p w14:paraId="2E6851A3" w14:textId="77777777" w:rsidR="00550E8F" w:rsidRPr="00550E8F" w:rsidRDefault="00550E8F" w:rsidP="00550E8F">
            <w:pPr>
              <w:jc w:val="both"/>
              <w:rPr>
                <w:rFonts w:ascii="Cambria" w:eastAsia="Aptos" w:hAnsi="Cambria" w:cs="Times New Roman"/>
                <w:b/>
                <w:bCs/>
                <w:sz w:val="18"/>
                <w:szCs w:val="18"/>
              </w:rPr>
            </w:pPr>
          </w:p>
        </w:tc>
      </w:tr>
      <w:bookmarkEnd w:id="4"/>
      <w:bookmarkEnd w:id="5"/>
      <w:bookmarkEnd w:id="6"/>
    </w:tbl>
    <w:p w14:paraId="5FDBB128" w14:textId="77777777" w:rsidR="00550E8F" w:rsidRPr="00550E8F" w:rsidRDefault="00550E8F" w:rsidP="00550E8F">
      <w:pPr>
        <w:spacing w:after="0" w:line="240" w:lineRule="auto"/>
        <w:jc w:val="both"/>
        <w:rPr>
          <w:rFonts w:ascii="Cambria" w:eastAsia="Aptos" w:hAnsi="Cambria" w:cs="Times New Roman"/>
          <w:sz w:val="18"/>
          <w:szCs w:val="18"/>
        </w:rPr>
      </w:pPr>
    </w:p>
    <w:p w14:paraId="0A283AF4" w14:textId="77777777" w:rsidR="00550E8F" w:rsidRPr="00550E8F" w:rsidRDefault="00550E8F" w:rsidP="00550E8F">
      <w:pPr>
        <w:numPr>
          <w:ilvl w:val="1"/>
          <w:numId w:val="1"/>
        </w:numPr>
        <w:spacing w:line="259" w:lineRule="auto"/>
        <w:ind w:left="360"/>
        <w:contextualSpacing/>
        <w:jc w:val="both"/>
        <w:rPr>
          <w:rFonts w:ascii="Cambria" w:eastAsia="Aptos" w:hAnsi="Cambria" w:cs="Times New Roman"/>
          <w:sz w:val="18"/>
          <w:szCs w:val="18"/>
        </w:rPr>
      </w:pPr>
      <w:bookmarkStart w:id="7" w:name="_Hlk182399692"/>
      <w:r w:rsidRPr="00550E8F">
        <w:rPr>
          <w:rFonts w:ascii="Cambria" w:eastAsia="Aptos" w:hAnsi="Cambria" w:cs="Times New Roman"/>
          <w:b/>
          <w:bCs/>
          <w:sz w:val="18"/>
          <w:szCs w:val="18"/>
        </w:rPr>
        <w:t>Zamawiający dopuszcza możliwość składania ofert częściowych – każda dostawa stanowi odrębną  część zamówienia. Wykonawca może złożyć ofertę na dowolną ilość części tj.: na jedną część, na kilka części lub na wszystkie części</w:t>
      </w:r>
      <w:r w:rsidRPr="00550E8F">
        <w:rPr>
          <w:rFonts w:ascii="Cambria" w:eastAsia="Aptos" w:hAnsi="Cambria" w:cs="Times New Roman"/>
          <w:sz w:val="18"/>
          <w:szCs w:val="18"/>
        </w:rPr>
        <w:t>.</w:t>
      </w:r>
      <w:bookmarkEnd w:id="7"/>
    </w:p>
    <w:p w14:paraId="38959702" w14:textId="386B2113" w:rsidR="00550E8F" w:rsidRPr="00550E8F" w:rsidRDefault="00550E8F" w:rsidP="00550E8F">
      <w:pPr>
        <w:numPr>
          <w:ilvl w:val="1"/>
          <w:numId w:val="1"/>
        </w:numPr>
        <w:spacing w:line="259" w:lineRule="auto"/>
        <w:ind w:left="360"/>
        <w:contextualSpacing/>
        <w:jc w:val="both"/>
        <w:rPr>
          <w:rFonts w:ascii="Cambria" w:eastAsia="Aptos" w:hAnsi="Cambria" w:cs="Times New Roman"/>
          <w:sz w:val="18"/>
          <w:szCs w:val="18"/>
        </w:rPr>
      </w:pPr>
      <w:r w:rsidRPr="00550E8F">
        <w:rPr>
          <w:rFonts w:ascii="Cambria" w:eastAsia="Times New Roman" w:hAnsi="Cambria" w:cs="Arial"/>
          <w:color w:val="000000"/>
          <w:sz w:val="18"/>
          <w:szCs w:val="18"/>
          <w:lang w:eastAsia="pl-PL"/>
        </w:rPr>
        <w:t xml:space="preserve">W razie wystąpienia w treści opisu przedmiotu zamówienia, niniejszym opisie Zapytania Ofertowego lub w jego załącznikach odwołania się do jakichkolwiek znaków towarowych, narzędzi, dostaw, patentów lub pochodzenia, źródła lub szczególnych procesów, które charakteryzują produkty dostarczane przez konkretnego Wykonawcę, należy je rozumieć jako określenie wymaganych standardów jakościowych lub parametrów technicznych. Oznacza to, iż Zamawiający dopuszcza składnie ofert równoważnych dla zastosowanych produktów z zachowaniem ich wymogów w zakresie jakości. W przypadku przywołania w Opisie Przedmiotu Zamówienia produktów, usług, norm, europejskich/międzynarodowych ocen jakościowych, usługowych, technicznych, aprobat, specyfikacji technicznych i systemów referencji technicznych, Zamawiający dopuszcza rozwiązania równoważne opisywanym. Wskazanie ma jedynie za zadanie sprecyzowanie oczekiwań jakościowych czy funkcjonalnych Zamawiającego. Zamawiający dopuszcza rozwiązania równoważne pod warunkiem spełnienia tego samego poziomu jakościowego/funkcjonalnego założonego w opisie zamówienia. Zamawiający wskazuje, iż wszystkie ewentualne nazwy własne i marki handlowe zawarte w zapytaniu i w opisie przedmiotu zamówienia zostały użyte w celu sprecyzowania oczekiwań jakościowych czy funkcjonalnych Zamawiającego. Zamawiający dopuszcza rozwiązania równoważne w stosunku do określonych w Opisie przedmiotu zamówienia, opisie Zapytania Ofertowego lub w jego załącznikach, oznaczając takie wskazania lub odniesienia odpowiednio wyrazami „odpowiednik równoważny” lub „równoważne" lub „ lub równoważne”, pod warunkiem zapewnienia parametrów nie gorszych niż określone </w:t>
      </w:r>
      <w:r w:rsidRPr="00550E8F">
        <w:rPr>
          <w:rFonts w:ascii="Cambria" w:eastAsia="Times New Roman" w:hAnsi="Cambria" w:cs="Arial"/>
          <w:color w:val="000000"/>
          <w:sz w:val="18"/>
          <w:szCs w:val="18"/>
          <w:lang w:eastAsia="pl-PL"/>
        </w:rPr>
        <w:br/>
        <w:t>w opisie przedmiotu zamówienia. Rozwiązanie równoważne jest także dopuszczalne w sytuacji, gdyby określenie „odpowiednik równoważny” lub „równoważne" lub „ lub równoważne” nie znalazło się w opisie przedmiotu zamówienia.</w:t>
      </w:r>
    </w:p>
    <w:p w14:paraId="5DCF0B01" w14:textId="77777777" w:rsidR="00550E8F" w:rsidRPr="00550E8F" w:rsidRDefault="00550E8F" w:rsidP="00550E8F">
      <w:pPr>
        <w:spacing w:line="259" w:lineRule="auto"/>
        <w:jc w:val="both"/>
        <w:rPr>
          <w:rFonts w:ascii="Cambria" w:eastAsia="Aptos" w:hAnsi="Cambria" w:cs="Times New Roman"/>
          <w:b/>
          <w:bCs/>
          <w:color w:val="002060"/>
          <w:sz w:val="20"/>
          <w:szCs w:val="20"/>
        </w:rPr>
      </w:pPr>
      <w:r w:rsidRPr="00550E8F">
        <w:rPr>
          <w:rFonts w:ascii="Cambria" w:eastAsia="Aptos" w:hAnsi="Cambria" w:cs="Times New Roman"/>
          <w:b/>
          <w:bCs/>
          <w:color w:val="002060"/>
          <w:sz w:val="20"/>
          <w:szCs w:val="20"/>
        </w:rPr>
        <w:lastRenderedPageBreak/>
        <w:t>CZĘŚĆ nr 1: ZESTAW NARZĘDZI DO DIAGNOZY I PRACY Z UCZNIEM Z PROBLEMAMI NATURY SPOŁECZNO EMOCJONALNEJ – 8 kompletów</w:t>
      </w:r>
    </w:p>
    <w:p w14:paraId="6AE6190D" w14:textId="77777777" w:rsidR="00550E8F" w:rsidRPr="00550E8F" w:rsidRDefault="00550E8F" w:rsidP="00550E8F">
      <w:pPr>
        <w:spacing w:line="276" w:lineRule="auto"/>
        <w:jc w:val="both"/>
        <w:rPr>
          <w:rFonts w:ascii="Cambria" w:eastAsia="Aptos" w:hAnsi="Cambria" w:cs="Arial"/>
          <w:color w:val="000000"/>
          <w:sz w:val="18"/>
          <w:szCs w:val="18"/>
        </w:rPr>
      </w:pPr>
      <w:r w:rsidRPr="00550E8F">
        <w:rPr>
          <w:rFonts w:ascii="Cambria" w:eastAsia="Aptos" w:hAnsi="Cambria" w:cs="Arial"/>
          <w:color w:val="000000"/>
          <w:sz w:val="18"/>
          <w:szCs w:val="18"/>
        </w:rPr>
        <w:t xml:space="preserve">Zamówienie dotyczy dostawy zestawu narzędzi do diagnozy i pracy z uczniami z problemami natury </w:t>
      </w:r>
      <w:proofErr w:type="spellStart"/>
      <w:r w:rsidRPr="00550E8F">
        <w:rPr>
          <w:rFonts w:ascii="Cambria" w:eastAsia="Aptos" w:hAnsi="Cambria" w:cs="Arial"/>
          <w:color w:val="000000"/>
          <w:sz w:val="18"/>
          <w:szCs w:val="18"/>
        </w:rPr>
        <w:t>społeczno</w:t>
      </w:r>
      <w:proofErr w:type="spellEnd"/>
      <w:r w:rsidRPr="00550E8F">
        <w:rPr>
          <w:rFonts w:ascii="Cambria" w:eastAsia="Aptos" w:hAnsi="Cambria" w:cs="Arial"/>
          <w:color w:val="000000"/>
          <w:sz w:val="18"/>
          <w:szCs w:val="18"/>
        </w:rPr>
        <w:t xml:space="preserve"> emocjonalnej. Pomoce dydaktyczne dla 8 szkół biorących udział w projekcie, będą wsparciem dla szkolnych psychologów, pedagogów, nauczycieli w pracy z uczniami, którzy będą przejawiać symptomy zaburzeń afektywnych, zaburzeń behawioralnych czy obniżonego nastroju lub innych symptomów dotyczących funkcjonowania uczniów </w:t>
      </w:r>
      <w:r w:rsidRPr="00550E8F">
        <w:rPr>
          <w:rFonts w:ascii="Cambria" w:eastAsia="Aptos" w:hAnsi="Cambria" w:cs="Arial"/>
          <w:color w:val="000000"/>
          <w:sz w:val="18"/>
          <w:szCs w:val="18"/>
        </w:rPr>
        <w:br/>
        <w:t xml:space="preserve">w szkole. Narzędzia mają za zadanie wesprzeć pracę </w:t>
      </w:r>
      <w:proofErr w:type="spellStart"/>
      <w:r w:rsidRPr="00550E8F">
        <w:rPr>
          <w:rFonts w:ascii="Cambria" w:eastAsia="Aptos" w:hAnsi="Cambria" w:cs="Arial"/>
          <w:color w:val="000000"/>
          <w:sz w:val="18"/>
          <w:szCs w:val="18"/>
        </w:rPr>
        <w:t>psychologiczno</w:t>
      </w:r>
      <w:proofErr w:type="spellEnd"/>
      <w:r w:rsidRPr="00550E8F">
        <w:rPr>
          <w:rFonts w:ascii="Cambria" w:eastAsia="Aptos" w:hAnsi="Cambria" w:cs="Arial"/>
          <w:color w:val="000000"/>
          <w:sz w:val="18"/>
          <w:szCs w:val="18"/>
        </w:rPr>
        <w:t xml:space="preserve"> pedagogiczną szkół w pracy z uczniami </w:t>
      </w:r>
      <w:r w:rsidRPr="00550E8F">
        <w:rPr>
          <w:rFonts w:ascii="Cambria" w:eastAsia="Aptos" w:hAnsi="Cambria" w:cs="Arial"/>
          <w:color w:val="000000"/>
          <w:sz w:val="18"/>
          <w:szCs w:val="18"/>
        </w:rPr>
        <w:br/>
        <w:t xml:space="preserve">w szczególności w kryzysie </w:t>
      </w:r>
      <w:proofErr w:type="spellStart"/>
      <w:r w:rsidRPr="00550E8F">
        <w:rPr>
          <w:rFonts w:ascii="Cambria" w:eastAsia="Aptos" w:hAnsi="Cambria" w:cs="Arial"/>
          <w:color w:val="000000"/>
          <w:sz w:val="18"/>
          <w:szCs w:val="18"/>
        </w:rPr>
        <w:t>emocjonalno</w:t>
      </w:r>
      <w:proofErr w:type="spellEnd"/>
      <w:r w:rsidRPr="00550E8F">
        <w:rPr>
          <w:rFonts w:ascii="Cambria" w:eastAsia="Aptos" w:hAnsi="Cambria" w:cs="Arial"/>
          <w:color w:val="000000"/>
          <w:sz w:val="18"/>
          <w:szCs w:val="18"/>
        </w:rPr>
        <w:t xml:space="preserve"> psychicznym.</w:t>
      </w:r>
    </w:p>
    <w:p w14:paraId="185BF2F3" w14:textId="77777777" w:rsidR="00550E8F" w:rsidRPr="00550E8F" w:rsidRDefault="00550E8F" w:rsidP="00550E8F">
      <w:pPr>
        <w:spacing w:line="259" w:lineRule="auto"/>
        <w:ind w:right="-113"/>
        <w:jc w:val="both"/>
        <w:rPr>
          <w:rFonts w:ascii="Cambria" w:eastAsia="Aptos" w:hAnsi="Cambria" w:cs="Arial"/>
          <w:b/>
          <w:bCs/>
          <w:color w:val="000000"/>
          <w:sz w:val="18"/>
          <w:szCs w:val="18"/>
        </w:rPr>
      </w:pPr>
      <w:r w:rsidRPr="00550E8F">
        <w:rPr>
          <w:rFonts w:ascii="Cambria" w:eastAsia="Aptos" w:hAnsi="Cambria" w:cs="Arial"/>
          <w:b/>
          <w:bCs/>
          <w:color w:val="000000"/>
          <w:sz w:val="18"/>
          <w:szCs w:val="18"/>
        </w:rPr>
        <w:t>1 (jeden) zestaw narzędzi obejmuje:</w:t>
      </w:r>
    </w:p>
    <w:p w14:paraId="1A84050F" w14:textId="77777777" w:rsidR="00550E8F" w:rsidRPr="00550E8F" w:rsidRDefault="00550E8F" w:rsidP="00550E8F">
      <w:pPr>
        <w:numPr>
          <w:ilvl w:val="0"/>
          <w:numId w:val="7"/>
        </w:numPr>
        <w:spacing w:after="0" w:line="259" w:lineRule="auto"/>
        <w:ind w:left="454" w:right="-113"/>
        <w:jc w:val="both"/>
        <w:rPr>
          <w:rFonts w:ascii="Cambria" w:eastAsia="Aptos" w:hAnsi="Cambria" w:cs="Arial"/>
          <w:b/>
          <w:bCs/>
          <w:color w:val="000000"/>
          <w:sz w:val="18"/>
          <w:szCs w:val="18"/>
        </w:rPr>
      </w:pPr>
      <w:r w:rsidRPr="00550E8F">
        <w:rPr>
          <w:rFonts w:ascii="Cambria" w:eastAsia="Aptos" w:hAnsi="Cambria" w:cs="Arial"/>
          <w:color w:val="000000"/>
          <w:sz w:val="18"/>
          <w:szCs w:val="18"/>
        </w:rPr>
        <w:t xml:space="preserve">Zestaw specjalistycznych kart do pracy z uczniami o specjalnych potrzebach w zakresie pracy psychologiczno-pedagogicznej z uczniami dotyczącej poziomu emocji uczniów oraz pracy na wartościach, pracy z symbolem </w:t>
      </w:r>
      <w:r w:rsidRPr="00550E8F">
        <w:rPr>
          <w:rFonts w:ascii="Cambria" w:eastAsia="Aptos" w:hAnsi="Cambria" w:cs="Arial"/>
          <w:color w:val="000000"/>
          <w:sz w:val="18"/>
          <w:szCs w:val="18"/>
        </w:rPr>
        <w:br/>
        <w:t>i wizualizacją w celu rozpoznawania i rozwoju umiejętności emocjonalno-społecznych.</w:t>
      </w:r>
      <w:r w:rsidRPr="00550E8F">
        <w:rPr>
          <w:rFonts w:ascii="Cambria" w:eastAsia="Aptos" w:hAnsi="Cambria" w:cs="Arial"/>
          <w:b/>
          <w:bCs/>
          <w:color w:val="000000"/>
          <w:sz w:val="18"/>
          <w:szCs w:val="18"/>
        </w:rPr>
        <w:t xml:space="preserve"> </w:t>
      </w:r>
      <w:r w:rsidRPr="00550E8F">
        <w:rPr>
          <w:rFonts w:ascii="Cambria" w:eastAsia="Aptos" w:hAnsi="Cambria" w:cs="Arial"/>
          <w:color w:val="000000"/>
          <w:sz w:val="18"/>
          <w:szCs w:val="18"/>
        </w:rPr>
        <w:t xml:space="preserve">1 ( jeden) komplet kart powinien obejmować minimum 2 różne rodzaje kart ukierunkowanych na pracę z emocjami </w:t>
      </w:r>
      <w:r w:rsidRPr="00550E8F">
        <w:rPr>
          <w:rFonts w:ascii="Cambria" w:eastAsia="Aptos" w:hAnsi="Cambria" w:cs="Arial"/>
          <w:color w:val="000000"/>
          <w:sz w:val="18"/>
          <w:szCs w:val="18"/>
        </w:rPr>
        <w:br/>
        <w:t xml:space="preserve">i wartościami. Każdy z tych rodzajów musi zawierać co najmniej 35 kart, co łącznie daje minimum 70 kart </w:t>
      </w:r>
      <w:r w:rsidRPr="00550E8F">
        <w:rPr>
          <w:rFonts w:ascii="Cambria" w:eastAsia="Aptos" w:hAnsi="Cambria" w:cs="Arial"/>
          <w:color w:val="000000"/>
          <w:sz w:val="18"/>
          <w:szCs w:val="18"/>
        </w:rPr>
        <w:br/>
        <w:t>w komplecie. W 1 (jednym) zestawie musi się znajdować  5 sztuk kompletów kart.</w:t>
      </w:r>
    </w:p>
    <w:p w14:paraId="55C2CD71" w14:textId="77777777" w:rsidR="00550E8F" w:rsidRPr="00550E8F" w:rsidRDefault="00550E8F" w:rsidP="00550E8F">
      <w:pPr>
        <w:numPr>
          <w:ilvl w:val="0"/>
          <w:numId w:val="7"/>
        </w:numPr>
        <w:spacing w:after="0" w:line="259" w:lineRule="auto"/>
        <w:ind w:left="454" w:right="-113"/>
        <w:jc w:val="both"/>
        <w:rPr>
          <w:rFonts w:ascii="Cambria" w:eastAsia="Aptos" w:hAnsi="Cambria" w:cs="Arial"/>
          <w:b/>
          <w:bCs/>
          <w:color w:val="000000"/>
          <w:sz w:val="18"/>
          <w:szCs w:val="18"/>
          <w:u w:val="single"/>
        </w:rPr>
      </w:pPr>
      <w:r w:rsidRPr="00550E8F">
        <w:rPr>
          <w:rFonts w:ascii="Cambria" w:eastAsia="Aptos" w:hAnsi="Cambria" w:cs="Arial"/>
          <w:color w:val="000000"/>
          <w:sz w:val="18"/>
          <w:szCs w:val="18"/>
        </w:rPr>
        <w:t xml:space="preserve">Zestaw narzędzi diagnostycznych w formie testów, kwestionariuszy online służących do diagnozowania poziomu emocji w szczególności destrukcyjnych (np. obniżony nastrój, bezradność, poziomu </w:t>
      </w:r>
      <w:proofErr w:type="spellStart"/>
      <w:r w:rsidRPr="00550E8F">
        <w:rPr>
          <w:rFonts w:ascii="Cambria" w:eastAsia="Aptos" w:hAnsi="Cambria" w:cs="Arial"/>
          <w:color w:val="000000"/>
          <w:sz w:val="18"/>
          <w:szCs w:val="18"/>
        </w:rPr>
        <w:t>zachowań</w:t>
      </w:r>
      <w:proofErr w:type="spellEnd"/>
      <w:r w:rsidRPr="00550E8F">
        <w:rPr>
          <w:rFonts w:ascii="Cambria" w:eastAsia="Aptos" w:hAnsi="Cambria" w:cs="Arial"/>
          <w:color w:val="000000"/>
          <w:sz w:val="18"/>
          <w:szCs w:val="18"/>
        </w:rPr>
        <w:t xml:space="preserve"> agresywnych), poziomu samooceny,  współpracy - pracy w zespole, budowania relacji - komunikacji. Z narzędzia musi być możliwość automatycznego generowania wyników z badania ucznia w formie raportu diagnostycznego; jeden zestaw = 500 sztuk narzędzi online. </w:t>
      </w:r>
    </w:p>
    <w:p w14:paraId="2D503C59" w14:textId="77777777" w:rsidR="00550E8F" w:rsidRPr="00550E8F" w:rsidRDefault="00550E8F" w:rsidP="00550E8F">
      <w:pPr>
        <w:numPr>
          <w:ilvl w:val="0"/>
          <w:numId w:val="7"/>
        </w:numPr>
        <w:spacing w:line="259" w:lineRule="auto"/>
        <w:ind w:left="454" w:right="-113"/>
        <w:jc w:val="both"/>
        <w:rPr>
          <w:rFonts w:ascii="Cambria" w:eastAsia="Aptos" w:hAnsi="Cambria" w:cs="Arial"/>
          <w:color w:val="000000"/>
          <w:sz w:val="18"/>
          <w:szCs w:val="18"/>
          <w:u w:val="single"/>
        </w:rPr>
      </w:pPr>
      <w:r w:rsidRPr="00550E8F">
        <w:rPr>
          <w:rFonts w:ascii="Cambria" w:eastAsia="Aptos" w:hAnsi="Cambria" w:cs="Arial"/>
          <w:color w:val="000000"/>
          <w:sz w:val="18"/>
          <w:szCs w:val="18"/>
        </w:rPr>
        <w:t xml:space="preserve">Podręcznik z zakresu stosowania narzędzi  diagnostycznych (dotyczy narzędzi pkt.2) w  pracy </w:t>
      </w:r>
      <w:proofErr w:type="spellStart"/>
      <w:r w:rsidRPr="00550E8F">
        <w:rPr>
          <w:rFonts w:ascii="Cambria" w:eastAsia="Aptos" w:hAnsi="Cambria" w:cs="Arial"/>
          <w:color w:val="000000"/>
          <w:sz w:val="18"/>
          <w:szCs w:val="18"/>
        </w:rPr>
        <w:t>psychologiczno</w:t>
      </w:r>
      <w:proofErr w:type="spellEnd"/>
      <w:r w:rsidRPr="00550E8F">
        <w:rPr>
          <w:rFonts w:ascii="Cambria" w:eastAsia="Aptos" w:hAnsi="Cambria" w:cs="Arial"/>
          <w:color w:val="000000"/>
          <w:sz w:val="18"/>
          <w:szCs w:val="18"/>
        </w:rPr>
        <w:t xml:space="preserve"> pedagogicznej </w:t>
      </w:r>
    </w:p>
    <w:p w14:paraId="7A27E311" w14:textId="77777777" w:rsidR="00550E8F" w:rsidRPr="00550E8F" w:rsidRDefault="00550E8F" w:rsidP="00550E8F">
      <w:pPr>
        <w:spacing w:line="259" w:lineRule="auto"/>
        <w:ind w:right="-113"/>
        <w:jc w:val="both"/>
        <w:rPr>
          <w:rFonts w:ascii="Cambria" w:eastAsia="Aptos" w:hAnsi="Cambria" w:cs="Arial"/>
          <w:color w:val="000000"/>
          <w:sz w:val="18"/>
          <w:szCs w:val="18"/>
        </w:rPr>
      </w:pPr>
      <w:r w:rsidRPr="00550E8F">
        <w:rPr>
          <w:rFonts w:ascii="Cambria" w:eastAsia="Aptos" w:hAnsi="Cambria" w:cs="Arial"/>
          <w:color w:val="000000"/>
          <w:sz w:val="18"/>
          <w:szCs w:val="18"/>
        </w:rPr>
        <w:t xml:space="preserve">Podręcznik do pracy </w:t>
      </w:r>
      <w:proofErr w:type="spellStart"/>
      <w:r w:rsidRPr="00550E8F">
        <w:rPr>
          <w:rFonts w:ascii="Cambria" w:eastAsia="Aptos" w:hAnsi="Cambria" w:cs="Arial"/>
          <w:color w:val="000000"/>
          <w:sz w:val="18"/>
          <w:szCs w:val="18"/>
        </w:rPr>
        <w:t>psychologiczno</w:t>
      </w:r>
      <w:proofErr w:type="spellEnd"/>
      <w:r w:rsidRPr="00550E8F">
        <w:rPr>
          <w:rFonts w:ascii="Cambria" w:eastAsia="Aptos" w:hAnsi="Cambria" w:cs="Arial"/>
          <w:color w:val="000000"/>
          <w:sz w:val="18"/>
          <w:szCs w:val="18"/>
        </w:rPr>
        <w:t xml:space="preserve"> pedagogicznej będzie wsparciem dla kadry w zakresie stosowania narzędzi (pkt2) do diagnozy uczniów w procesie wsparcia psychologiczno-pedagogicznego oraz pogłębionej interpretacji wyników i procedury stosowania.</w:t>
      </w:r>
    </w:p>
    <w:p w14:paraId="673F00FA" w14:textId="77777777" w:rsidR="00550E8F" w:rsidRPr="00550E8F" w:rsidRDefault="00550E8F" w:rsidP="00550E8F">
      <w:pPr>
        <w:spacing w:line="259" w:lineRule="auto"/>
        <w:ind w:right="-113"/>
        <w:jc w:val="both"/>
        <w:rPr>
          <w:rFonts w:ascii="Cambria" w:eastAsia="Aptos" w:hAnsi="Cambria" w:cs="Arial"/>
          <w:color w:val="000000"/>
          <w:sz w:val="18"/>
          <w:szCs w:val="18"/>
        </w:rPr>
      </w:pPr>
      <w:r w:rsidRPr="00550E8F">
        <w:rPr>
          <w:rFonts w:ascii="Cambria" w:eastAsia="Aptos" w:hAnsi="Cambria" w:cs="Arial"/>
          <w:color w:val="000000"/>
          <w:sz w:val="18"/>
          <w:szCs w:val="18"/>
        </w:rPr>
        <w:t xml:space="preserve">Karty do pracy z uczniami o specjalnych potrzebach w zakresie poziomu emocji uczniów, będą wsparciem do pracy grupowej i indywidualnej w ramach prowadzonych przez nauczycieli poza godzinami zajęć szkolnych i udzielania wsparcia </w:t>
      </w:r>
      <w:proofErr w:type="spellStart"/>
      <w:r w:rsidRPr="00550E8F">
        <w:rPr>
          <w:rFonts w:ascii="Cambria" w:eastAsia="Aptos" w:hAnsi="Cambria" w:cs="Arial"/>
          <w:color w:val="000000"/>
          <w:sz w:val="18"/>
          <w:szCs w:val="18"/>
        </w:rPr>
        <w:t>psychologiczno</w:t>
      </w:r>
      <w:proofErr w:type="spellEnd"/>
      <w:r w:rsidRPr="00550E8F">
        <w:rPr>
          <w:rFonts w:ascii="Cambria" w:eastAsia="Aptos" w:hAnsi="Cambria" w:cs="Arial"/>
          <w:color w:val="000000"/>
          <w:sz w:val="18"/>
          <w:szCs w:val="18"/>
        </w:rPr>
        <w:t xml:space="preserve"> pedagogicznego. </w:t>
      </w:r>
    </w:p>
    <w:p w14:paraId="0D617468" w14:textId="00E0A7BA" w:rsidR="00550E8F" w:rsidRPr="00550E8F" w:rsidRDefault="00550E8F" w:rsidP="00550E8F">
      <w:pPr>
        <w:spacing w:line="259" w:lineRule="auto"/>
        <w:ind w:right="-113"/>
        <w:jc w:val="both"/>
        <w:rPr>
          <w:rFonts w:ascii="Cambria" w:eastAsia="Aptos" w:hAnsi="Cambria" w:cs="Arial"/>
          <w:color w:val="000000"/>
          <w:sz w:val="18"/>
          <w:szCs w:val="18"/>
        </w:rPr>
      </w:pPr>
      <w:r w:rsidRPr="00550E8F">
        <w:rPr>
          <w:rFonts w:ascii="Cambria" w:eastAsia="Aptos" w:hAnsi="Cambria" w:cs="Arial"/>
          <w:color w:val="000000"/>
          <w:sz w:val="18"/>
          <w:szCs w:val="18"/>
        </w:rPr>
        <w:t>Narzędzia będą wykorzystywane do określenia stanu emocjonalnego uczniów oraz ich funkcjonowania w środowisku szkolnym w celu wsparcia psychologicznego. Narzędzia online muszą mieć możliwość automatycznego generowania indywidualnych wyników badań każdego ucznia w formie gotowego raportu. Raport ten powinien mieć minimalną objętość 15 stron i być dostępny do pobrania w formacie pdf.  Zawartość raportu powinna obejmować szczegółowy opis wyników uzyskanych przez ucznia i/lub grafy i/lub wykresy, a także rekomendacje rozwojowe, które będą stanowić wskazówki do dalszej pracy z uczniem. Rekomendacje te mają również na celu wspomaganie rodziców oraz nauczycieli w lepszym zrozumieniu potrzeb dziecka i udzieleniu mu adekwatnego wsparcia w kryzysie psychicznym.</w:t>
      </w:r>
    </w:p>
    <w:p w14:paraId="6EBB780B" w14:textId="77777777" w:rsidR="00550E8F" w:rsidRPr="00550E8F" w:rsidRDefault="00550E8F" w:rsidP="00550E8F">
      <w:pPr>
        <w:spacing w:line="259" w:lineRule="auto"/>
        <w:ind w:right="-113"/>
        <w:jc w:val="both"/>
        <w:rPr>
          <w:rFonts w:ascii="Cambria" w:eastAsia="Aptos" w:hAnsi="Cambria" w:cs="Arial"/>
          <w:b/>
          <w:bCs/>
          <w:color w:val="000000"/>
          <w:sz w:val="18"/>
          <w:szCs w:val="18"/>
          <w:u w:val="single"/>
        </w:rPr>
      </w:pPr>
      <w:r w:rsidRPr="00550E8F">
        <w:rPr>
          <w:rFonts w:ascii="Cambria" w:eastAsia="Aptos" w:hAnsi="Cambria" w:cs="Arial"/>
          <w:b/>
          <w:bCs/>
          <w:color w:val="000000"/>
          <w:sz w:val="18"/>
          <w:szCs w:val="18"/>
          <w:u w:val="single"/>
        </w:rPr>
        <w:t>Wymagania dotyczące pomocy dydaktycznych:</w:t>
      </w:r>
    </w:p>
    <w:p w14:paraId="28F93C07" w14:textId="77777777" w:rsidR="00550E8F" w:rsidRPr="00550E8F" w:rsidRDefault="00550E8F" w:rsidP="00550E8F">
      <w:pPr>
        <w:numPr>
          <w:ilvl w:val="0"/>
          <w:numId w:val="8"/>
        </w:numPr>
        <w:pBdr>
          <w:top w:val="nil"/>
          <w:left w:val="nil"/>
          <w:bottom w:val="nil"/>
          <w:right w:val="nil"/>
          <w:between w:val="nil"/>
          <w:bar w:val="nil"/>
        </w:pBdr>
        <w:spacing w:line="276" w:lineRule="auto"/>
        <w:ind w:right="-113"/>
        <w:contextualSpacing/>
        <w:jc w:val="center"/>
        <w:rPr>
          <w:rFonts w:ascii="Cambria" w:eastAsia="Aptos" w:hAnsi="Cambria" w:cs="Arial"/>
          <w:b/>
          <w:bCs/>
          <w:sz w:val="18"/>
          <w:szCs w:val="18"/>
        </w:rPr>
      </w:pPr>
      <w:r w:rsidRPr="00550E8F">
        <w:rPr>
          <w:rFonts w:ascii="Cambria" w:eastAsia="Aptos" w:hAnsi="Cambria" w:cs="Times New Roman"/>
          <w:b/>
          <w:bCs/>
          <w:sz w:val="18"/>
          <w:szCs w:val="18"/>
        </w:rPr>
        <w:t xml:space="preserve">Karty  dydaktyczne </w:t>
      </w:r>
      <w:r w:rsidRPr="00550E8F">
        <w:rPr>
          <w:rFonts w:ascii="Cambria" w:eastAsia="Aptos" w:hAnsi="Cambria" w:cs="Arial"/>
          <w:b/>
          <w:bCs/>
          <w:sz w:val="18"/>
          <w:szCs w:val="18"/>
        </w:rPr>
        <w:t xml:space="preserve">do pracy z  emocjami </w:t>
      </w:r>
    </w:p>
    <w:p w14:paraId="7C80A019" w14:textId="77777777" w:rsidR="00550E8F" w:rsidRPr="00550E8F" w:rsidRDefault="00550E8F" w:rsidP="00550E8F">
      <w:pPr>
        <w:pBdr>
          <w:top w:val="nil"/>
          <w:left w:val="nil"/>
          <w:bottom w:val="nil"/>
          <w:right w:val="nil"/>
          <w:between w:val="nil"/>
          <w:bar w:val="nil"/>
        </w:pBdr>
        <w:spacing w:after="0" w:line="276" w:lineRule="auto"/>
        <w:ind w:left="-57" w:right="-113"/>
        <w:jc w:val="both"/>
        <w:rPr>
          <w:rFonts w:ascii="Cambria" w:eastAsia="Aptos" w:hAnsi="Cambria" w:cs="Arial"/>
          <w:sz w:val="18"/>
          <w:szCs w:val="18"/>
        </w:rPr>
      </w:pPr>
      <w:r w:rsidRPr="00550E8F">
        <w:rPr>
          <w:rFonts w:ascii="Cambria" w:eastAsia="Aptos" w:hAnsi="Cambria" w:cs="Arial"/>
          <w:sz w:val="18"/>
          <w:szCs w:val="18"/>
        </w:rPr>
        <w:t xml:space="preserve">Karty dydaktyczne do pracy z emocjami,  1 (jeden) zestaw powinien obejmować 5 kompletów kart,  ukierunkowanych na pracę z przekonaniami, wartościami. 1 ( jeden) komplet kart powinien obejmować minimum 2 różne rodzaje kart ukierunkowanych na pracę z emocjami  i wartościami. Każdy z tych rodzajów musi zawierać co najmniej 35 kart, co łącznie daje minimum 70 kart w komplecie. </w:t>
      </w:r>
    </w:p>
    <w:p w14:paraId="6D8ACAD4" w14:textId="77777777" w:rsidR="00550E8F" w:rsidRPr="00550E8F" w:rsidRDefault="00550E8F" w:rsidP="00550E8F">
      <w:pPr>
        <w:pBdr>
          <w:top w:val="nil"/>
          <w:left w:val="nil"/>
          <w:bottom w:val="nil"/>
          <w:right w:val="nil"/>
          <w:between w:val="nil"/>
          <w:bar w:val="nil"/>
        </w:pBdr>
        <w:spacing w:after="0" w:line="276" w:lineRule="auto"/>
        <w:ind w:left="-57" w:right="-113"/>
        <w:jc w:val="both"/>
        <w:rPr>
          <w:rFonts w:ascii="Cambria" w:eastAsia="Aptos" w:hAnsi="Cambria" w:cs="Arial"/>
          <w:color w:val="000000"/>
          <w:sz w:val="18"/>
          <w:szCs w:val="18"/>
        </w:rPr>
      </w:pPr>
      <w:r w:rsidRPr="00550E8F">
        <w:rPr>
          <w:rFonts w:ascii="Cambria" w:eastAsia="Aptos" w:hAnsi="Cambria" w:cs="Arial"/>
          <w:color w:val="000000"/>
          <w:sz w:val="18"/>
          <w:szCs w:val="18"/>
        </w:rPr>
        <w:t xml:space="preserve">W celu zapewnienia trwałości i możliwości wielokrotnego użytkowania, wymaga się  kart w formie plastikowej lub w postaci zalaminowanej. </w:t>
      </w:r>
      <w:r w:rsidRPr="00550E8F">
        <w:rPr>
          <w:rFonts w:ascii="Cambria" w:eastAsia="Aptos" w:hAnsi="Cambria" w:cs="Times New Roman"/>
          <w:sz w:val="18"/>
          <w:szCs w:val="18"/>
        </w:rPr>
        <w:t>Swoim zakresem powinny obejmować min:</w:t>
      </w:r>
    </w:p>
    <w:p w14:paraId="009408A7"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Wykorzystanie metafory obrazu (ilustracje) pomagające pogłębić pracę w zakresie emocji, wartości, pracy z symbolem i wizualizacją i pracy z przekonaniami.</w:t>
      </w:r>
    </w:p>
    <w:p w14:paraId="4A1C95DB"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Treści/obrazy/Ilustracje muszą zawierać stonowaną kolorystkę, kreatywne grafiki i uruchamiać skojarzenia </w:t>
      </w:r>
      <w:r w:rsidRPr="00550E8F">
        <w:rPr>
          <w:rFonts w:ascii="Cambria" w:eastAsia="Aptos" w:hAnsi="Cambria" w:cs="Times New Roman"/>
          <w:sz w:val="18"/>
          <w:szCs w:val="18"/>
        </w:rPr>
        <w:br/>
        <w:t xml:space="preserve">i </w:t>
      </w:r>
      <w:proofErr w:type="spellStart"/>
      <w:r w:rsidRPr="00550E8F">
        <w:rPr>
          <w:rFonts w:ascii="Cambria" w:eastAsia="Aptos" w:hAnsi="Cambria" w:cs="Times New Roman"/>
          <w:sz w:val="18"/>
          <w:szCs w:val="18"/>
        </w:rPr>
        <w:t>polisensoryczne</w:t>
      </w:r>
      <w:proofErr w:type="spellEnd"/>
      <w:r w:rsidRPr="00550E8F">
        <w:rPr>
          <w:rFonts w:ascii="Cambria" w:eastAsia="Aptos" w:hAnsi="Cambria" w:cs="Times New Roman"/>
          <w:sz w:val="18"/>
          <w:szCs w:val="18"/>
        </w:rPr>
        <w:t xml:space="preserve"> spostrzeganie rodzajów emocji i ich wyrażania.</w:t>
      </w:r>
    </w:p>
    <w:p w14:paraId="45ADCC53"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Treści/obrazy/ilustracje muszą być dostosowane do uczniów szkół podstawowych i ponadpodstawowych.</w:t>
      </w:r>
    </w:p>
    <w:p w14:paraId="37846252"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Karty pracy nie mogą zawierać treści/obrazów/ilustracji w żaden sposób dyskryminujących uczniów </w:t>
      </w:r>
      <w:r w:rsidRPr="00550E8F">
        <w:rPr>
          <w:rFonts w:ascii="Cambria" w:eastAsia="Aptos" w:hAnsi="Cambria" w:cs="Times New Roman"/>
          <w:sz w:val="18"/>
          <w:szCs w:val="18"/>
        </w:rPr>
        <w:br/>
        <w:t>i nauczycieli.</w:t>
      </w:r>
    </w:p>
    <w:p w14:paraId="6CBCB948"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lastRenderedPageBreak/>
        <w:t>Karty pracy powinny wspierać pracę nauczyciela z uczniem/uczniami w zakresie pracy nad emocjami, wartościami i przekonaniami (powinny pomagać uczniom określić rodzaje emocji,  wartości którymi się kierują w życiu).</w:t>
      </w:r>
    </w:p>
    <w:p w14:paraId="1F1CE2AA"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Karty pracy powinny wspierać pracę nauczyciela z uczniem/uczniami w zakresie budowania większej świadomości ucznia w zakresie pracy z emocjami oraz przekonaniami wywołującymi emocje.</w:t>
      </w:r>
    </w:p>
    <w:p w14:paraId="32304FA0"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Karty pracy powinny wspierać pracę nauczyciela w zakresie pracy z uczniem/uczniami jako narzędzie dydaktyczne. </w:t>
      </w:r>
    </w:p>
    <w:p w14:paraId="026B8BFD" w14:textId="77777777" w:rsidR="00550E8F" w:rsidRPr="00550E8F" w:rsidRDefault="00550E8F" w:rsidP="00550E8F">
      <w:pPr>
        <w:spacing w:after="4" w:line="276" w:lineRule="auto"/>
        <w:ind w:left="720"/>
        <w:contextualSpacing/>
        <w:jc w:val="both"/>
        <w:rPr>
          <w:rFonts w:ascii="Cambria" w:eastAsia="Aptos" w:hAnsi="Cambria" w:cs="Times New Roman"/>
          <w:sz w:val="18"/>
          <w:szCs w:val="18"/>
        </w:rPr>
      </w:pPr>
    </w:p>
    <w:p w14:paraId="72E61ABC" w14:textId="77777777" w:rsidR="00550E8F" w:rsidRPr="00550E8F" w:rsidRDefault="00550E8F" w:rsidP="00550E8F">
      <w:pPr>
        <w:spacing w:line="276" w:lineRule="auto"/>
        <w:jc w:val="center"/>
        <w:rPr>
          <w:rFonts w:ascii="Cambria" w:eastAsia="Aptos" w:hAnsi="Cambria" w:cs="Arial"/>
          <w:b/>
          <w:bCs/>
          <w:sz w:val="18"/>
          <w:szCs w:val="18"/>
        </w:rPr>
      </w:pPr>
      <w:r w:rsidRPr="00550E8F">
        <w:rPr>
          <w:rFonts w:ascii="Cambria" w:eastAsia="Aptos" w:hAnsi="Cambria" w:cs="Arial"/>
          <w:b/>
          <w:bCs/>
          <w:sz w:val="18"/>
          <w:szCs w:val="18"/>
        </w:rPr>
        <w:t>2. Narzędzia online do badania uczniów:</w:t>
      </w:r>
    </w:p>
    <w:p w14:paraId="009C967D"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Zakres narzędzi online</w:t>
      </w:r>
      <w:r w:rsidRPr="00550E8F">
        <w:rPr>
          <w:rFonts w:ascii="Cambria" w:eastAsia="Aptos" w:hAnsi="Cambria" w:cs="Aptos"/>
          <w:sz w:val="18"/>
          <w:szCs w:val="18"/>
        </w:rPr>
        <w:t xml:space="preserve">:  narzędzia online w formie testów lub kwestionariuszy online, przeznaczone do badania </w:t>
      </w:r>
      <w:r w:rsidRPr="00550E8F">
        <w:rPr>
          <w:rFonts w:ascii="Cambria" w:eastAsia="Aptos" w:hAnsi="Cambria" w:cs="Arial"/>
          <w:color w:val="000000"/>
          <w:sz w:val="18"/>
          <w:szCs w:val="18"/>
        </w:rPr>
        <w:t xml:space="preserve">do diagnozowania poziomu emocji w szczególności destrukcyjnych (np. obniżony nastrój, bezradność, poziomu </w:t>
      </w:r>
      <w:proofErr w:type="spellStart"/>
      <w:r w:rsidRPr="00550E8F">
        <w:rPr>
          <w:rFonts w:ascii="Cambria" w:eastAsia="Aptos" w:hAnsi="Cambria" w:cs="Arial"/>
          <w:color w:val="000000"/>
          <w:sz w:val="18"/>
          <w:szCs w:val="18"/>
        </w:rPr>
        <w:t>zachowań</w:t>
      </w:r>
      <w:proofErr w:type="spellEnd"/>
      <w:r w:rsidRPr="00550E8F">
        <w:rPr>
          <w:rFonts w:ascii="Cambria" w:eastAsia="Aptos" w:hAnsi="Cambria" w:cs="Arial"/>
          <w:color w:val="000000"/>
          <w:sz w:val="18"/>
          <w:szCs w:val="18"/>
        </w:rPr>
        <w:t xml:space="preserve"> agresywnych), poziomu samooceny,  współpracy - pracy w zespole, budowania relacji - komunikacji, </w:t>
      </w:r>
      <w:r w:rsidRPr="00550E8F">
        <w:rPr>
          <w:rFonts w:ascii="Cambria" w:eastAsia="Aptos" w:hAnsi="Cambria" w:cs="Aptos"/>
          <w:sz w:val="18"/>
          <w:szCs w:val="18"/>
        </w:rPr>
        <w:t>umożliwiające automatyczne generowanie raportów przedstawiających indywidualne wyniki uczniów.</w:t>
      </w:r>
    </w:p>
    <w:p w14:paraId="1245EB17"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Kompatybilność z różnymi urządzeniami</w:t>
      </w:r>
      <w:r w:rsidRPr="00550E8F">
        <w:rPr>
          <w:rFonts w:ascii="Cambria" w:eastAsia="Aptos" w:hAnsi="Cambria" w:cs="Aptos"/>
          <w:sz w:val="18"/>
          <w:szCs w:val="18"/>
        </w:rPr>
        <w:t>: Dostęp do narzędzi online musi być możliwy z poziomu komputerów stacjonarnych (PC), laptopów, notebooków, tabletów oraz smartfonów. Interfejs powinien być responsywny, co oznacza automatyczne dostosowywanie wyglądu i funkcjonalności do różnych rozdzielczości oraz rozmiarów ekranu.</w:t>
      </w:r>
    </w:p>
    <w:p w14:paraId="1F58953E"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Bezpieczeństwo danych i zgodność z przepisami</w:t>
      </w:r>
      <w:r w:rsidRPr="00550E8F">
        <w:rPr>
          <w:rFonts w:ascii="Cambria" w:eastAsia="Aptos" w:hAnsi="Cambria" w:cs="Aptos"/>
          <w:sz w:val="18"/>
          <w:szCs w:val="18"/>
        </w:rPr>
        <w:t>: Narzędzia online muszą  spełniać obowiązujące wymogi związane z ochroną danych osobowych. W szczególności należy zapewnić odpowiednie zabezpieczenia techniczne i organizacyjne, zgodne z aktualnymi przepisami dotyczącymi RODO i polityki prywatności.</w:t>
      </w:r>
    </w:p>
    <w:p w14:paraId="2462403B"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Brak treści dyskryminujących</w:t>
      </w:r>
      <w:r w:rsidRPr="00550E8F">
        <w:rPr>
          <w:rFonts w:ascii="Cambria" w:eastAsia="Aptos" w:hAnsi="Cambria" w:cs="Aptos"/>
          <w:sz w:val="18"/>
          <w:szCs w:val="18"/>
        </w:rPr>
        <w:t>: Zarówno narzędzia diagnostyczne, jak i wszelkie materiały towarzyszące, muszą gwarantować sprawiedliwe i równe traktowanie wszystkich uczniów i nauczycieli wykluczając wszelkie formy dyskryminacji.</w:t>
      </w:r>
    </w:p>
    <w:p w14:paraId="6846EB50"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Język</w:t>
      </w:r>
      <w:r w:rsidRPr="00550E8F">
        <w:rPr>
          <w:rFonts w:ascii="Cambria" w:eastAsia="Aptos" w:hAnsi="Cambria" w:cs="Aptos"/>
          <w:sz w:val="18"/>
          <w:szCs w:val="18"/>
        </w:rPr>
        <w:t xml:space="preserve">: Narzędzia  online oraz zawarte w nich treści muszą być  w języku polskim, z przejrzystym układem </w:t>
      </w:r>
      <w:r w:rsidRPr="00550E8F">
        <w:rPr>
          <w:rFonts w:ascii="Cambria" w:eastAsia="Aptos" w:hAnsi="Cambria" w:cs="Aptos"/>
          <w:sz w:val="18"/>
          <w:szCs w:val="18"/>
        </w:rPr>
        <w:br/>
        <w:t>i responsywnym interfejsem przystosowanym również do urządzeń mobilnych.</w:t>
      </w:r>
    </w:p>
    <w:p w14:paraId="03BE5663"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Kompatybilność z powszechnie używanymi przeglądarkami</w:t>
      </w:r>
      <w:r w:rsidRPr="00550E8F">
        <w:rPr>
          <w:rFonts w:ascii="Cambria" w:eastAsia="Aptos" w:hAnsi="Cambria" w:cs="Aptos"/>
          <w:sz w:val="18"/>
          <w:szCs w:val="18"/>
        </w:rPr>
        <w:t xml:space="preserve">: Narzędzia online muszą działać poprawnie na bieżących wersjach najpopularniejszych przeglądarek (m.in. Google Chrome, Mozilla </w:t>
      </w:r>
      <w:proofErr w:type="spellStart"/>
      <w:r w:rsidRPr="00550E8F">
        <w:rPr>
          <w:rFonts w:ascii="Cambria" w:eastAsia="Aptos" w:hAnsi="Cambria" w:cs="Aptos"/>
          <w:sz w:val="18"/>
          <w:szCs w:val="18"/>
        </w:rPr>
        <w:t>Firefox</w:t>
      </w:r>
      <w:proofErr w:type="spellEnd"/>
      <w:r w:rsidRPr="00550E8F">
        <w:rPr>
          <w:rFonts w:ascii="Cambria" w:eastAsia="Aptos" w:hAnsi="Cambria" w:cs="Aptos"/>
          <w:sz w:val="18"/>
          <w:szCs w:val="18"/>
        </w:rPr>
        <w:t>, Internet Explorer, Microsoft Edge, Opera, Safari).</w:t>
      </w:r>
    </w:p>
    <w:p w14:paraId="3804C891"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 xml:space="preserve">Przeznaczenie: </w:t>
      </w:r>
      <w:r w:rsidRPr="00550E8F">
        <w:rPr>
          <w:rFonts w:ascii="Cambria" w:eastAsia="Aptos" w:hAnsi="Cambria" w:cs="Aptos"/>
          <w:sz w:val="18"/>
          <w:szCs w:val="18"/>
        </w:rPr>
        <w:t>Narzędzia online muszą uwzględniać specyfikę oraz poziom rozwoju poznawczego uczniów na etapie kształcenia podstawowego i ponadpodstawowego, tak aby trafnie identyfikowały ich stan emocjonalny.</w:t>
      </w:r>
    </w:p>
    <w:p w14:paraId="2A8F29C9"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System administracyjny do zarządzania narzędziami</w:t>
      </w:r>
      <w:r w:rsidRPr="00550E8F">
        <w:rPr>
          <w:rFonts w:ascii="Cambria" w:eastAsia="Aptos" w:hAnsi="Cambria" w:cs="Aptos"/>
          <w:sz w:val="18"/>
          <w:szCs w:val="18"/>
        </w:rPr>
        <w:t xml:space="preserve">: Platforma internetowa zawierająca narzędzia online, powinna zapewnić nauczycielowi możliwość indywidualnego przydzielania narzędzia uczniom </w:t>
      </w:r>
      <w:r w:rsidRPr="00550E8F">
        <w:rPr>
          <w:rFonts w:ascii="Cambria" w:eastAsia="Aptos" w:hAnsi="Cambria" w:cs="Aptos"/>
          <w:sz w:val="18"/>
          <w:szCs w:val="18"/>
        </w:rPr>
        <w:br/>
        <w:t>i generowania raportów z ich wyników. Wymagane jest intuicyjne środowisko administracyjne, które umożliwi szybkie i sprawne zarządzanie narzędziami, raportami oraz dostępem do nich.</w:t>
      </w:r>
    </w:p>
    <w:p w14:paraId="5142C5F5" w14:textId="77777777" w:rsidR="00550E8F" w:rsidRPr="00550E8F" w:rsidRDefault="00550E8F" w:rsidP="00550E8F">
      <w:pPr>
        <w:numPr>
          <w:ilvl w:val="0"/>
          <w:numId w:val="3"/>
        </w:numPr>
        <w:spacing w:after="4" w:line="276" w:lineRule="auto"/>
        <w:ind w:left="700"/>
        <w:contextualSpacing/>
        <w:jc w:val="both"/>
        <w:rPr>
          <w:rFonts w:ascii="Cambria" w:eastAsia="Aptos" w:hAnsi="Cambria" w:cs="Aptos"/>
          <w:sz w:val="18"/>
          <w:szCs w:val="18"/>
        </w:rPr>
      </w:pPr>
      <w:r w:rsidRPr="00550E8F">
        <w:rPr>
          <w:rFonts w:ascii="Cambria" w:eastAsia="Aptos" w:hAnsi="Cambria" w:cs="Aptos"/>
          <w:b/>
          <w:bCs/>
          <w:sz w:val="18"/>
          <w:szCs w:val="18"/>
        </w:rPr>
        <w:t>Zarządzanie dostępem i raportami:</w:t>
      </w:r>
      <w:r w:rsidRPr="00550E8F">
        <w:rPr>
          <w:rFonts w:ascii="Cambria" w:eastAsia="Aptos" w:hAnsi="Cambria" w:cs="Aptos"/>
          <w:sz w:val="18"/>
          <w:szCs w:val="18"/>
        </w:rPr>
        <w:t xml:space="preserve"> Nauczyciele powinni mieć możliwość przydzielania narzędzia indywidualnie poszczególnym uczniom, przeglądania i pobierania raportów z wyników.</w:t>
      </w:r>
    </w:p>
    <w:p w14:paraId="09B11BDA"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Indywidualny dostęp uczniów</w:t>
      </w:r>
      <w:r w:rsidRPr="00550E8F">
        <w:rPr>
          <w:rFonts w:ascii="Cambria" w:eastAsia="Aptos" w:hAnsi="Cambria" w:cs="Aptos"/>
          <w:sz w:val="18"/>
          <w:szCs w:val="18"/>
        </w:rPr>
        <w:t>: Każdy uczeń powinien otrzymać od nauczyciela odrębny, szyfrowany kod lub hasło bądź numer PIN, pozwalający na bezpieczne logowanie się i wypełnianie testów/kwestionariuszy.</w:t>
      </w:r>
    </w:p>
    <w:p w14:paraId="6A86377C"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Wielowymiarowa analiza</w:t>
      </w:r>
      <w:r w:rsidRPr="00550E8F">
        <w:rPr>
          <w:rFonts w:ascii="Cambria" w:eastAsia="Aptos" w:hAnsi="Cambria" w:cs="Aptos"/>
          <w:sz w:val="18"/>
          <w:szCs w:val="18"/>
        </w:rPr>
        <w:t xml:space="preserve">: Platforma internetowa zawierająca narzędzia online musi umożliwiać badania za pomocą  np. testu psychometrycznego lub testu psychologicznego. </w:t>
      </w:r>
    </w:p>
    <w:p w14:paraId="3A0B8037"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Skala odpowiedzi</w:t>
      </w:r>
      <w:r w:rsidRPr="00550E8F">
        <w:rPr>
          <w:rFonts w:ascii="Cambria" w:eastAsia="Aptos" w:hAnsi="Cambria" w:cs="Aptos"/>
          <w:sz w:val="18"/>
          <w:szCs w:val="18"/>
        </w:rPr>
        <w:t>: Każde z narzędzi powinno umożliwiać uczniowi wybór jednej z co najmniej trzech wariantów odpowiedzi (skala wielopunktowa).</w:t>
      </w:r>
    </w:p>
    <w:p w14:paraId="66429498"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Zawartość</w:t>
      </w:r>
      <w:r w:rsidRPr="00550E8F">
        <w:rPr>
          <w:rFonts w:ascii="Cambria" w:eastAsia="Aptos" w:hAnsi="Cambria" w:cs="Aptos"/>
          <w:sz w:val="18"/>
          <w:szCs w:val="18"/>
        </w:rPr>
        <w:t xml:space="preserve">: Po zalogowaniu się przez dowolnego ucznia, wyświetlane treści narzędzi muszą być takie same </w:t>
      </w:r>
      <w:r w:rsidRPr="00550E8F">
        <w:rPr>
          <w:rFonts w:ascii="Cambria" w:eastAsia="Aptos" w:hAnsi="Cambria" w:cs="Aptos"/>
          <w:sz w:val="18"/>
          <w:szCs w:val="18"/>
        </w:rPr>
        <w:br/>
        <w:t>i nie mogą się różnić w zależności od użytkownika.</w:t>
      </w:r>
    </w:p>
    <w:p w14:paraId="234B8A86"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Automatyczne przeliczanie wyników i generowanie raportów</w:t>
      </w:r>
      <w:r w:rsidRPr="00550E8F">
        <w:rPr>
          <w:rFonts w:ascii="Cambria" w:eastAsia="Aptos" w:hAnsi="Cambria" w:cs="Aptos"/>
          <w:sz w:val="18"/>
          <w:szCs w:val="18"/>
        </w:rPr>
        <w:t xml:space="preserve">: Narzędzia online muszą posiadać funkcję automatycznego przeliczania uzyskanych wyników w wybranej skali </w:t>
      </w:r>
      <w:proofErr w:type="spellStart"/>
      <w:r w:rsidRPr="00550E8F">
        <w:rPr>
          <w:rFonts w:ascii="Cambria" w:eastAsia="Aptos" w:hAnsi="Cambria" w:cs="Aptos"/>
          <w:sz w:val="18"/>
          <w:szCs w:val="18"/>
        </w:rPr>
        <w:t>stenowej</w:t>
      </w:r>
      <w:proofErr w:type="spellEnd"/>
      <w:r w:rsidRPr="00550E8F">
        <w:rPr>
          <w:rFonts w:ascii="Cambria" w:eastAsia="Aptos" w:hAnsi="Cambria" w:cs="Aptos"/>
          <w:sz w:val="18"/>
          <w:szCs w:val="18"/>
        </w:rPr>
        <w:t xml:space="preserve"> i/lub centylowej i/lub </w:t>
      </w:r>
      <w:proofErr w:type="spellStart"/>
      <w:r w:rsidRPr="00550E8F">
        <w:rPr>
          <w:rFonts w:ascii="Cambria" w:eastAsia="Aptos" w:hAnsi="Cambria" w:cs="Aptos"/>
          <w:sz w:val="18"/>
          <w:szCs w:val="18"/>
        </w:rPr>
        <w:t>tenowej</w:t>
      </w:r>
      <w:proofErr w:type="spellEnd"/>
      <w:r w:rsidRPr="00550E8F">
        <w:rPr>
          <w:rFonts w:ascii="Cambria" w:eastAsia="Aptos" w:hAnsi="Cambria" w:cs="Aptos"/>
          <w:sz w:val="18"/>
          <w:szCs w:val="18"/>
        </w:rPr>
        <w:t xml:space="preserve"> oraz generować raporty z wynikami ucznia.</w:t>
      </w:r>
    </w:p>
    <w:p w14:paraId="240E0176"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 xml:space="preserve">Eksport danych statystycznych i podsumowanie wyników i rekomendacje: </w:t>
      </w:r>
      <w:r w:rsidRPr="00550E8F">
        <w:rPr>
          <w:rFonts w:ascii="Cambria" w:eastAsia="Aptos" w:hAnsi="Cambria" w:cs="Aptos"/>
          <w:sz w:val="18"/>
          <w:szCs w:val="18"/>
        </w:rPr>
        <w:t xml:space="preserve">System powinien umożliwiać automatyczny eksport danych statystycznych wprowadzonych przez ucznia, z opcją kompleksowej analizy tych danych oraz tworzenia raportów w formacie pdf, odpowiednio dostosowanych do różnych urządzeń. Po wypełnieniu testu/kwestionariusza przez ucznia platforma powinna zsumować wyniki, a następnie </w:t>
      </w:r>
      <w:r w:rsidRPr="00550E8F">
        <w:rPr>
          <w:rFonts w:ascii="Cambria" w:eastAsia="Aptos" w:hAnsi="Cambria" w:cs="Aptos"/>
          <w:sz w:val="18"/>
          <w:szCs w:val="18"/>
        </w:rPr>
        <w:lastRenderedPageBreak/>
        <w:t xml:space="preserve">wyświetlić je w formie wykresów i/lub diagramów i/lub grafów w wraz z opisowym omówieniem oraz zaleceniami rozwojowymi. Każdy raport powinien być możliwy do zapisania oraz pobrania w formacie PDF. Każdy raport wygenerowany dla ucznia, na podstawie wyników, musi zawierać opis szczegółową analizę </w:t>
      </w:r>
      <w:r w:rsidRPr="00550E8F">
        <w:rPr>
          <w:rFonts w:ascii="Cambria" w:eastAsia="Aptos" w:hAnsi="Cambria" w:cs="Aptos"/>
          <w:sz w:val="18"/>
          <w:szCs w:val="18"/>
        </w:rPr>
        <w:br/>
        <w:t xml:space="preserve">i interpretację wyników oraz rekomendacje rozwojowe - Zamawiający wskazuje, iż wymaga, aby raport zawierał minimum 12 stron opisu z rekomendacjami rozwojowymi dla ucznia. System powinien umożliwiać automatyczny eksport danych statystycznych wprowadzonych odpowiedzi przez ucznia, z opcją kompleksowej analizy tych danych oraz tworzenia raportów w formacie PDF, odpowiednio dostosowanych do różnych urządzeń. </w:t>
      </w:r>
    </w:p>
    <w:p w14:paraId="485AC9FC"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 xml:space="preserve">Wsparcie techniczne: </w:t>
      </w:r>
      <w:r w:rsidRPr="00550E8F">
        <w:rPr>
          <w:rFonts w:ascii="Cambria" w:eastAsia="Aptos" w:hAnsi="Cambria" w:cs="Aptos"/>
          <w:sz w:val="18"/>
          <w:szCs w:val="18"/>
        </w:rPr>
        <w:t xml:space="preserve">Wykonawca jest zobowiązany do zagwarantowania ciągłego wsparcia technicznego przez cały okres realizacji projektu. </w:t>
      </w:r>
    </w:p>
    <w:p w14:paraId="5E039246" w14:textId="77777777" w:rsidR="00550E8F" w:rsidRPr="00550E8F" w:rsidRDefault="00550E8F" w:rsidP="00550E8F">
      <w:pPr>
        <w:numPr>
          <w:ilvl w:val="0"/>
          <w:numId w:val="3"/>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Przygotowanie techniczno-merytoryczne z obsługi narzędzi:</w:t>
      </w:r>
      <w:r w:rsidRPr="00550E8F">
        <w:rPr>
          <w:rFonts w:ascii="Cambria" w:eastAsia="Aptos" w:hAnsi="Cambria" w:cs="Aptos"/>
          <w:sz w:val="18"/>
          <w:szCs w:val="18"/>
        </w:rPr>
        <w:t xml:space="preserve"> Należy zapewnić odpowiednie szkolenie </w:t>
      </w:r>
      <w:proofErr w:type="spellStart"/>
      <w:r w:rsidRPr="00550E8F">
        <w:rPr>
          <w:rFonts w:ascii="Cambria" w:eastAsia="Aptos" w:hAnsi="Cambria" w:cs="Aptos"/>
          <w:sz w:val="18"/>
          <w:szCs w:val="18"/>
        </w:rPr>
        <w:t>techniczno</w:t>
      </w:r>
      <w:proofErr w:type="spellEnd"/>
      <w:r w:rsidRPr="00550E8F">
        <w:rPr>
          <w:rFonts w:ascii="Cambria" w:eastAsia="Aptos" w:hAnsi="Cambria" w:cs="Aptos"/>
          <w:sz w:val="18"/>
          <w:szCs w:val="18"/>
        </w:rPr>
        <w:t xml:space="preserve"> merytoryczne Zamawiającego, umożliwiające efektywne korzystanie z narzędzi diagnostycznych. W szczególności powinny one obejmować: logowanie, dostępne funkcje,  przydzielanie narzędzia uczniom, generowanie raportów, interpretacja otrzymanych wyników w raportach.</w:t>
      </w:r>
      <w:r w:rsidRPr="00550E8F">
        <w:rPr>
          <w:rFonts w:ascii="Cambria" w:eastAsia="Aptos" w:hAnsi="Cambria" w:cs="Times New Roman"/>
          <w:sz w:val="18"/>
          <w:szCs w:val="18"/>
        </w:rPr>
        <w:t xml:space="preserve"> Zamawiający zaplanował </w:t>
      </w:r>
      <w:r w:rsidRPr="00550E8F">
        <w:rPr>
          <w:rFonts w:ascii="Cambria" w:eastAsia="Aptos" w:hAnsi="Cambria" w:cs="Times New Roman"/>
          <w:sz w:val="18"/>
          <w:szCs w:val="18"/>
        </w:rPr>
        <w:br/>
        <w:t xml:space="preserve">8 h dydaktycznych/ szkoła x 8 szkół.  </w:t>
      </w:r>
    </w:p>
    <w:p w14:paraId="4A0F7D71" w14:textId="77777777" w:rsidR="00550E8F" w:rsidRPr="00550E8F" w:rsidRDefault="00550E8F" w:rsidP="00550E8F">
      <w:pPr>
        <w:spacing w:after="4" w:line="276" w:lineRule="auto"/>
        <w:jc w:val="both"/>
        <w:rPr>
          <w:rFonts w:ascii="Cambria" w:eastAsia="Aptos" w:hAnsi="Cambria" w:cs="Aptos"/>
          <w:sz w:val="18"/>
          <w:szCs w:val="18"/>
        </w:rPr>
      </w:pPr>
    </w:p>
    <w:p w14:paraId="4F4C351C" w14:textId="77777777" w:rsidR="00550E8F" w:rsidRPr="00550E8F" w:rsidRDefault="00550E8F" w:rsidP="00550E8F">
      <w:pPr>
        <w:spacing w:after="4" w:line="276" w:lineRule="auto"/>
        <w:jc w:val="center"/>
        <w:rPr>
          <w:rFonts w:ascii="Cambria" w:eastAsia="Aptos" w:hAnsi="Cambria" w:cs="Aptos"/>
          <w:b/>
          <w:bCs/>
          <w:sz w:val="18"/>
          <w:szCs w:val="18"/>
        </w:rPr>
      </w:pPr>
      <w:r w:rsidRPr="00550E8F">
        <w:rPr>
          <w:rFonts w:ascii="Cambria" w:eastAsia="Aptos" w:hAnsi="Cambria" w:cs="Aptos"/>
          <w:b/>
          <w:bCs/>
          <w:sz w:val="18"/>
          <w:szCs w:val="18"/>
        </w:rPr>
        <w:t xml:space="preserve">3. Podręcznik do pracy </w:t>
      </w:r>
      <w:proofErr w:type="spellStart"/>
      <w:r w:rsidRPr="00550E8F">
        <w:rPr>
          <w:rFonts w:ascii="Cambria" w:eastAsia="Aptos" w:hAnsi="Cambria" w:cs="Aptos"/>
          <w:b/>
          <w:bCs/>
          <w:sz w:val="18"/>
          <w:szCs w:val="18"/>
        </w:rPr>
        <w:t>psychologiczno</w:t>
      </w:r>
      <w:proofErr w:type="spellEnd"/>
      <w:r w:rsidRPr="00550E8F">
        <w:rPr>
          <w:rFonts w:ascii="Cambria" w:eastAsia="Aptos" w:hAnsi="Cambria" w:cs="Aptos"/>
          <w:b/>
          <w:bCs/>
          <w:sz w:val="18"/>
          <w:szCs w:val="18"/>
        </w:rPr>
        <w:t xml:space="preserve"> pedagogicznej </w:t>
      </w:r>
    </w:p>
    <w:p w14:paraId="399E63F1" w14:textId="77777777" w:rsidR="00550E8F" w:rsidRPr="00550E8F" w:rsidRDefault="00550E8F" w:rsidP="00550E8F">
      <w:pPr>
        <w:spacing w:after="4" w:line="276" w:lineRule="auto"/>
        <w:jc w:val="both"/>
        <w:rPr>
          <w:rFonts w:ascii="Cambria" w:eastAsia="Aptos" w:hAnsi="Cambria" w:cs="Aptos"/>
          <w:b/>
          <w:bCs/>
          <w:sz w:val="18"/>
          <w:szCs w:val="18"/>
        </w:rPr>
      </w:pPr>
    </w:p>
    <w:p w14:paraId="0C6CD631" w14:textId="77777777" w:rsidR="00550E8F" w:rsidRPr="00550E8F" w:rsidRDefault="00550E8F" w:rsidP="00550E8F">
      <w:pPr>
        <w:spacing w:after="4" w:line="276" w:lineRule="auto"/>
        <w:jc w:val="both"/>
        <w:rPr>
          <w:rFonts w:ascii="Cambria" w:eastAsia="Aptos" w:hAnsi="Cambria" w:cs="Aptos"/>
          <w:sz w:val="18"/>
          <w:szCs w:val="18"/>
        </w:rPr>
      </w:pPr>
      <w:r w:rsidRPr="00550E8F">
        <w:rPr>
          <w:rFonts w:ascii="Cambria" w:eastAsia="Aptos" w:hAnsi="Cambria" w:cs="Aptos"/>
          <w:sz w:val="18"/>
          <w:szCs w:val="18"/>
        </w:rPr>
        <w:t>Podręcznik z zakresu stosowania narzędzi diagnostycznych w pracy psychologiczno-pedagogicznej powinien kompleksowo zawierać opis stosowanego narzędzia (pkt.2), jego wymiarów, analizy wyników oraz opisów dotyczących interpretacji. Kluczowe elementy znajdujące się w podręczniku:</w:t>
      </w:r>
    </w:p>
    <w:p w14:paraId="4661CDC6" w14:textId="77777777" w:rsidR="00550E8F" w:rsidRPr="00550E8F" w:rsidRDefault="00550E8F" w:rsidP="00550E8F">
      <w:pPr>
        <w:numPr>
          <w:ilvl w:val="0"/>
          <w:numId w:val="14"/>
        </w:numPr>
        <w:spacing w:after="4" w:line="276" w:lineRule="auto"/>
        <w:jc w:val="both"/>
        <w:rPr>
          <w:rFonts w:ascii="Cambria" w:eastAsia="Aptos" w:hAnsi="Cambria" w:cs="Aptos"/>
          <w:sz w:val="18"/>
          <w:szCs w:val="18"/>
        </w:rPr>
      </w:pPr>
      <w:r w:rsidRPr="00550E8F">
        <w:rPr>
          <w:rFonts w:ascii="Cambria" w:eastAsia="Aptos" w:hAnsi="Cambria" w:cs="Aptos"/>
          <w:sz w:val="18"/>
          <w:szCs w:val="18"/>
        </w:rPr>
        <w:t xml:space="preserve">Podstawy teoretyczne: Wyjaśnienie podstawowych pojęć psychologicznych i pedagogicznych związanych </w:t>
      </w:r>
      <w:r w:rsidRPr="00550E8F">
        <w:rPr>
          <w:rFonts w:ascii="Cambria" w:eastAsia="Aptos" w:hAnsi="Cambria" w:cs="Aptos"/>
          <w:sz w:val="18"/>
          <w:szCs w:val="18"/>
        </w:rPr>
        <w:br/>
        <w:t>z narzędziem.</w:t>
      </w:r>
    </w:p>
    <w:p w14:paraId="311FF2B5" w14:textId="77777777" w:rsidR="00550E8F" w:rsidRPr="00550E8F" w:rsidRDefault="00550E8F" w:rsidP="00550E8F">
      <w:pPr>
        <w:numPr>
          <w:ilvl w:val="0"/>
          <w:numId w:val="14"/>
        </w:numPr>
        <w:spacing w:after="4" w:line="276" w:lineRule="auto"/>
        <w:jc w:val="both"/>
        <w:rPr>
          <w:rFonts w:ascii="Cambria" w:eastAsia="Aptos" w:hAnsi="Cambria" w:cs="Aptos"/>
          <w:sz w:val="18"/>
          <w:szCs w:val="18"/>
        </w:rPr>
      </w:pPr>
      <w:r w:rsidRPr="00550E8F">
        <w:rPr>
          <w:rFonts w:ascii="Cambria" w:eastAsia="Aptos" w:hAnsi="Cambria" w:cs="Aptos"/>
          <w:sz w:val="18"/>
          <w:szCs w:val="18"/>
        </w:rPr>
        <w:t xml:space="preserve">Szczegółowy opis narzędzia online, </w:t>
      </w:r>
    </w:p>
    <w:p w14:paraId="31AED210" w14:textId="77777777" w:rsidR="00550E8F" w:rsidRPr="00550E8F" w:rsidRDefault="00550E8F" w:rsidP="00550E8F">
      <w:pPr>
        <w:numPr>
          <w:ilvl w:val="0"/>
          <w:numId w:val="14"/>
        </w:numPr>
        <w:spacing w:after="4" w:line="276" w:lineRule="auto"/>
        <w:jc w:val="both"/>
        <w:rPr>
          <w:rFonts w:ascii="Cambria" w:eastAsia="Aptos" w:hAnsi="Cambria" w:cs="Aptos"/>
          <w:sz w:val="18"/>
          <w:szCs w:val="18"/>
        </w:rPr>
      </w:pPr>
      <w:r w:rsidRPr="00550E8F">
        <w:rPr>
          <w:rFonts w:ascii="Cambria" w:eastAsia="Aptos" w:hAnsi="Cambria" w:cs="Aptos"/>
          <w:sz w:val="18"/>
          <w:szCs w:val="18"/>
        </w:rPr>
        <w:t xml:space="preserve">Procedury diagnostyczne: Krok po kroku opis procesu diagnozowania, od zbierania danych, przez ich analizę, aż do formułowania wniosków. </w:t>
      </w:r>
    </w:p>
    <w:p w14:paraId="1ABD6E28" w14:textId="77777777" w:rsidR="00550E8F" w:rsidRPr="00550E8F" w:rsidRDefault="00550E8F" w:rsidP="00550E8F">
      <w:pPr>
        <w:numPr>
          <w:ilvl w:val="0"/>
          <w:numId w:val="14"/>
        </w:numPr>
        <w:spacing w:after="4" w:line="276" w:lineRule="auto"/>
        <w:jc w:val="both"/>
        <w:rPr>
          <w:rFonts w:ascii="Cambria" w:eastAsia="Aptos" w:hAnsi="Cambria" w:cs="Aptos"/>
          <w:sz w:val="18"/>
          <w:szCs w:val="18"/>
        </w:rPr>
      </w:pPr>
      <w:r w:rsidRPr="00550E8F">
        <w:rPr>
          <w:rFonts w:ascii="Cambria" w:eastAsia="Aptos" w:hAnsi="Cambria" w:cs="Aptos"/>
          <w:sz w:val="18"/>
          <w:szCs w:val="18"/>
        </w:rPr>
        <w:t xml:space="preserve">Analiza i interpretacja wyników: wyjaśnienie, jak analizować zebrane dane, interpretować wyniki </w:t>
      </w:r>
      <w:r w:rsidRPr="00550E8F">
        <w:rPr>
          <w:rFonts w:ascii="Cambria" w:eastAsia="Aptos" w:hAnsi="Cambria" w:cs="Aptos"/>
          <w:sz w:val="18"/>
          <w:szCs w:val="18"/>
        </w:rPr>
        <w:br/>
        <w:t>i formułować raporty diagnostyczne. Omówienie potencjalnych pułapek i błędów w interpretacji oraz sposobów ich unikania.</w:t>
      </w:r>
    </w:p>
    <w:p w14:paraId="7037ACCD" w14:textId="77777777" w:rsidR="00550E8F" w:rsidRPr="00550E8F" w:rsidRDefault="00550E8F" w:rsidP="00550E8F">
      <w:pPr>
        <w:numPr>
          <w:ilvl w:val="0"/>
          <w:numId w:val="14"/>
        </w:numPr>
        <w:spacing w:after="4" w:line="276" w:lineRule="auto"/>
        <w:jc w:val="both"/>
        <w:rPr>
          <w:rFonts w:ascii="Cambria" w:eastAsia="Aptos" w:hAnsi="Cambria" w:cs="Aptos"/>
          <w:sz w:val="18"/>
          <w:szCs w:val="18"/>
        </w:rPr>
      </w:pPr>
      <w:r w:rsidRPr="00550E8F">
        <w:rPr>
          <w:rFonts w:ascii="Cambria" w:eastAsia="Aptos" w:hAnsi="Cambria" w:cs="Aptos"/>
          <w:sz w:val="18"/>
          <w:szCs w:val="18"/>
        </w:rPr>
        <w:t>Automatyczne generowanie raportów: Instrukcje korzystania z oprogramowania do automatycznego generowania raportów diagnostycznych, włączając w to personalizację raportów zgodnie z potrzebami użytkownika oraz zabezpieczenia dotyczące prywatności i etyki.</w:t>
      </w:r>
    </w:p>
    <w:p w14:paraId="22ED1E20" w14:textId="77777777" w:rsidR="00550E8F" w:rsidRPr="00550E8F" w:rsidRDefault="00550E8F" w:rsidP="00550E8F">
      <w:pPr>
        <w:numPr>
          <w:ilvl w:val="0"/>
          <w:numId w:val="14"/>
        </w:numPr>
        <w:spacing w:after="4" w:line="276" w:lineRule="auto"/>
        <w:jc w:val="both"/>
        <w:rPr>
          <w:rFonts w:ascii="Cambria" w:eastAsia="Aptos" w:hAnsi="Cambria" w:cs="Aptos"/>
          <w:sz w:val="18"/>
          <w:szCs w:val="18"/>
        </w:rPr>
      </w:pPr>
      <w:r w:rsidRPr="00550E8F">
        <w:rPr>
          <w:rFonts w:ascii="Cambria" w:eastAsia="Aptos" w:hAnsi="Cambria" w:cs="Aptos"/>
          <w:sz w:val="18"/>
          <w:szCs w:val="18"/>
        </w:rPr>
        <w:t>Zastosowanie narzędzia w praktyce psychologiczno-pedagogicznej</w:t>
      </w:r>
    </w:p>
    <w:p w14:paraId="7DA96998" w14:textId="77777777" w:rsidR="00550E8F" w:rsidRPr="00550E8F" w:rsidRDefault="00550E8F" w:rsidP="00550E8F">
      <w:pPr>
        <w:spacing w:after="4" w:line="276" w:lineRule="auto"/>
        <w:ind w:left="720"/>
        <w:jc w:val="both"/>
        <w:rPr>
          <w:rFonts w:ascii="Cambria" w:eastAsia="Aptos" w:hAnsi="Cambria" w:cs="Aptos"/>
          <w:sz w:val="18"/>
          <w:szCs w:val="18"/>
        </w:rPr>
      </w:pPr>
    </w:p>
    <w:p w14:paraId="6744E05B" w14:textId="77777777" w:rsidR="00550E8F" w:rsidRPr="00550E8F" w:rsidRDefault="00550E8F" w:rsidP="00550E8F">
      <w:pPr>
        <w:spacing w:after="4" w:line="276" w:lineRule="auto"/>
        <w:jc w:val="both"/>
        <w:rPr>
          <w:rFonts w:ascii="Cambria" w:eastAsia="Aptos" w:hAnsi="Cambria" w:cs="Aptos"/>
          <w:sz w:val="18"/>
          <w:szCs w:val="18"/>
        </w:rPr>
      </w:pPr>
      <w:r w:rsidRPr="00550E8F">
        <w:rPr>
          <w:rFonts w:ascii="Cambria" w:eastAsia="Aptos" w:hAnsi="Cambria" w:cs="Aptos"/>
          <w:sz w:val="18"/>
          <w:szCs w:val="18"/>
        </w:rPr>
        <w:t xml:space="preserve">Podręcznik powinien być przystępnie napisany i powinien być przewodnikiem dla kadry do pracy psychologiczno-pedagogicznej z uczniami. </w:t>
      </w:r>
    </w:p>
    <w:p w14:paraId="585FF1E0" w14:textId="77777777" w:rsidR="00550E8F" w:rsidRPr="00550E8F" w:rsidRDefault="00550E8F" w:rsidP="00550E8F">
      <w:pPr>
        <w:spacing w:after="4" w:line="276" w:lineRule="auto"/>
        <w:ind w:left="720"/>
        <w:jc w:val="both"/>
        <w:rPr>
          <w:rFonts w:ascii="Cambria" w:eastAsia="Aptos" w:hAnsi="Cambria" w:cs="Aptos"/>
          <w:sz w:val="18"/>
          <w:szCs w:val="18"/>
          <w:highlight w:val="green"/>
        </w:rPr>
      </w:pPr>
    </w:p>
    <w:p w14:paraId="73CF1103" w14:textId="77777777" w:rsidR="00550E8F" w:rsidRPr="00550E8F" w:rsidRDefault="00550E8F" w:rsidP="00550E8F">
      <w:pPr>
        <w:spacing w:after="4" w:line="276" w:lineRule="auto"/>
        <w:jc w:val="both"/>
        <w:rPr>
          <w:rFonts w:ascii="Cambria" w:eastAsia="Aptos" w:hAnsi="Cambria" w:cs="Aptos"/>
          <w:sz w:val="18"/>
          <w:szCs w:val="18"/>
        </w:rPr>
      </w:pPr>
    </w:p>
    <w:p w14:paraId="69CC9CD8" w14:textId="77777777" w:rsidR="00550E8F" w:rsidRPr="00550E8F" w:rsidRDefault="00550E8F" w:rsidP="00550E8F">
      <w:pPr>
        <w:spacing w:after="0" w:line="259" w:lineRule="auto"/>
        <w:jc w:val="both"/>
        <w:rPr>
          <w:rFonts w:ascii="Cambria" w:eastAsia="Aptos" w:hAnsi="Cambria" w:cs="Arial"/>
          <w:color w:val="C00000"/>
          <w:sz w:val="18"/>
          <w:szCs w:val="18"/>
        </w:rPr>
      </w:pPr>
      <w:r w:rsidRPr="00550E8F">
        <w:rPr>
          <w:rFonts w:ascii="Cambria" w:eastAsia="Aptos" w:hAnsi="Cambria" w:cs="Arial"/>
          <w:b/>
          <w:bCs/>
          <w:color w:val="C00000"/>
          <w:sz w:val="18"/>
          <w:szCs w:val="18"/>
        </w:rPr>
        <w:t>UWAGA:</w:t>
      </w:r>
      <w:r w:rsidRPr="00550E8F">
        <w:rPr>
          <w:rFonts w:ascii="Cambria" w:eastAsia="Aptos" w:hAnsi="Cambria" w:cs="Arial"/>
          <w:color w:val="C00000"/>
          <w:sz w:val="18"/>
          <w:szCs w:val="18"/>
        </w:rPr>
        <w:t xml:space="preserve"> </w:t>
      </w:r>
    </w:p>
    <w:p w14:paraId="69A9F4F1" w14:textId="77777777" w:rsidR="00550E8F" w:rsidRPr="00550E8F" w:rsidRDefault="00550E8F" w:rsidP="00550E8F">
      <w:pPr>
        <w:numPr>
          <w:ilvl w:val="0"/>
          <w:numId w:val="10"/>
        </w:numPr>
        <w:spacing w:after="0" w:line="240" w:lineRule="auto"/>
        <w:ind w:left="530"/>
        <w:contextualSpacing/>
        <w:jc w:val="both"/>
        <w:rPr>
          <w:rFonts w:ascii="Cambria" w:eastAsia="Aptos" w:hAnsi="Cambria" w:cs="Times New Roman"/>
          <w:b/>
          <w:bCs/>
          <w:color w:val="000000"/>
          <w:sz w:val="18"/>
          <w:szCs w:val="18"/>
        </w:rPr>
      </w:pPr>
      <w:r w:rsidRPr="00550E8F">
        <w:rPr>
          <w:rFonts w:ascii="Cambria" w:eastAsia="Aptos" w:hAnsi="Cambria" w:cs="Arial"/>
          <w:b/>
          <w:bCs/>
          <w:color w:val="000000"/>
          <w:kern w:val="1"/>
          <w:sz w:val="18"/>
          <w:szCs w:val="18"/>
        </w:rPr>
        <w:t xml:space="preserve">Zamawiający nie dopuszcza możliwości dostawy narzędzi w formie papierowej. </w:t>
      </w:r>
    </w:p>
    <w:p w14:paraId="38269FA9" w14:textId="77777777" w:rsidR="00550E8F" w:rsidRPr="00550E8F" w:rsidRDefault="00550E8F" w:rsidP="00550E8F">
      <w:pPr>
        <w:numPr>
          <w:ilvl w:val="0"/>
          <w:numId w:val="10"/>
        </w:numPr>
        <w:spacing w:line="240" w:lineRule="auto"/>
        <w:ind w:left="530"/>
        <w:contextualSpacing/>
        <w:jc w:val="both"/>
        <w:rPr>
          <w:rFonts w:ascii="Cambria" w:eastAsia="Aptos" w:hAnsi="Cambria" w:cs="Times New Roman"/>
          <w:b/>
          <w:bCs/>
          <w:color w:val="000000"/>
          <w:sz w:val="18"/>
          <w:szCs w:val="18"/>
        </w:rPr>
      </w:pPr>
      <w:r w:rsidRPr="00550E8F">
        <w:rPr>
          <w:rFonts w:ascii="Cambria" w:eastAsia="Aptos" w:hAnsi="Cambria" w:cs="Arial"/>
          <w:b/>
          <w:bCs/>
          <w:color w:val="000000"/>
          <w:kern w:val="1"/>
          <w:sz w:val="18"/>
          <w:szCs w:val="18"/>
        </w:rPr>
        <w:t>Zamawiający nie dopuszcza dostawy narzędzi przeznaczonych dla osób dorosłych</w:t>
      </w:r>
      <w:r w:rsidRPr="00550E8F">
        <w:rPr>
          <w:rFonts w:ascii="Cambria" w:eastAsia="Aptos" w:hAnsi="Cambria" w:cs="Times New Roman"/>
          <w:b/>
          <w:bCs/>
          <w:color w:val="000000"/>
          <w:sz w:val="18"/>
          <w:szCs w:val="18"/>
        </w:rPr>
        <w:t xml:space="preserve">. </w:t>
      </w:r>
    </w:p>
    <w:p w14:paraId="3CC7F5A1" w14:textId="77777777" w:rsidR="00550E8F" w:rsidRPr="00550E8F" w:rsidRDefault="00550E8F" w:rsidP="00550E8F">
      <w:pPr>
        <w:numPr>
          <w:ilvl w:val="0"/>
          <w:numId w:val="10"/>
        </w:numPr>
        <w:pBdr>
          <w:top w:val="nil"/>
          <w:left w:val="nil"/>
          <w:bottom w:val="nil"/>
          <w:right w:val="nil"/>
          <w:between w:val="nil"/>
          <w:bar w:val="nil"/>
        </w:pBdr>
        <w:spacing w:line="240" w:lineRule="auto"/>
        <w:ind w:left="530" w:right="-57"/>
        <w:contextualSpacing/>
        <w:jc w:val="both"/>
        <w:rPr>
          <w:rFonts w:ascii="Cambria" w:eastAsia="Aptos" w:hAnsi="Cambria" w:cs="Arial"/>
          <w:b/>
          <w:bCs/>
          <w:color w:val="000000"/>
          <w:sz w:val="18"/>
          <w:szCs w:val="18"/>
        </w:rPr>
      </w:pPr>
      <w:r w:rsidRPr="00550E8F">
        <w:rPr>
          <w:rFonts w:ascii="Cambria" w:eastAsia="Aptos" w:hAnsi="Cambria" w:cs="Times New Roman"/>
          <w:b/>
          <w:bCs/>
          <w:color w:val="000000"/>
          <w:sz w:val="18"/>
          <w:szCs w:val="18"/>
        </w:rPr>
        <w:t>Zamawiający nie dopuszcza systemu z narzędziami, w którym można samemu tworzyć pytania, kwestionariusze, ponieważ wymagane są wyłącznie gotowe, opracowane narzędzia diagnostyczne.</w:t>
      </w:r>
    </w:p>
    <w:p w14:paraId="5E26F628" w14:textId="77777777" w:rsidR="00550E8F" w:rsidRPr="00550E8F" w:rsidRDefault="00550E8F" w:rsidP="00550E8F">
      <w:pPr>
        <w:pBdr>
          <w:top w:val="nil"/>
          <w:left w:val="nil"/>
          <w:bottom w:val="nil"/>
          <w:right w:val="nil"/>
          <w:between w:val="nil"/>
          <w:bar w:val="nil"/>
        </w:pBdr>
        <w:spacing w:line="240" w:lineRule="auto"/>
        <w:ind w:left="530" w:right="-57"/>
        <w:contextualSpacing/>
        <w:jc w:val="both"/>
        <w:rPr>
          <w:rFonts w:ascii="Cambria" w:eastAsia="Aptos" w:hAnsi="Cambria" w:cs="Arial"/>
          <w:b/>
          <w:bCs/>
          <w:color w:val="000000"/>
          <w:sz w:val="18"/>
          <w:szCs w:val="18"/>
        </w:rPr>
      </w:pPr>
    </w:p>
    <w:p w14:paraId="17BE401D" w14:textId="77777777" w:rsidR="00550E8F" w:rsidRPr="00550E8F" w:rsidRDefault="00550E8F" w:rsidP="00550E8F">
      <w:pPr>
        <w:spacing w:line="276" w:lineRule="auto"/>
        <w:jc w:val="both"/>
        <w:rPr>
          <w:rFonts w:ascii="Cambria" w:eastAsia="Aptos" w:hAnsi="Cambria" w:cs="Times New Roman"/>
          <w:color w:val="000000"/>
          <w:sz w:val="18"/>
          <w:szCs w:val="18"/>
        </w:rPr>
      </w:pPr>
      <w:r w:rsidRPr="00550E8F">
        <w:rPr>
          <w:rFonts w:ascii="Cambria" w:eastAsia="Aptos" w:hAnsi="Cambria" w:cs="Times New Roman"/>
          <w:b/>
          <w:bCs/>
          <w:sz w:val="18"/>
          <w:szCs w:val="18"/>
          <w:u w:val="single"/>
        </w:rPr>
        <w:t>PODSUMOWANIE</w:t>
      </w:r>
      <w:r w:rsidRPr="00550E8F">
        <w:rPr>
          <w:rFonts w:ascii="Cambria" w:eastAsia="Aptos" w:hAnsi="Cambria" w:cs="Times New Roman"/>
          <w:sz w:val="18"/>
          <w:szCs w:val="18"/>
          <w:u w:val="single"/>
        </w:rPr>
        <w:t>:</w:t>
      </w:r>
      <w:r w:rsidRPr="00550E8F">
        <w:rPr>
          <w:rFonts w:ascii="Cambria" w:eastAsia="Aptos" w:hAnsi="Cambria" w:cs="Times New Roman"/>
          <w:sz w:val="18"/>
          <w:szCs w:val="18"/>
        </w:rPr>
        <w:br/>
      </w:r>
      <w:r w:rsidRPr="00550E8F">
        <w:rPr>
          <w:rFonts w:ascii="Cambria" w:eastAsia="Aptos" w:hAnsi="Cambria" w:cs="Times New Roman"/>
          <w:color w:val="000000"/>
          <w:sz w:val="18"/>
          <w:szCs w:val="18"/>
        </w:rPr>
        <w:t>Oferowana przez Wykonawcę cena, wskazana w formularzu ofertowym, powinna uwzględniać pełny koszt realizacji przedmiotu zamówienia, obejmujący w szczególności:</w:t>
      </w:r>
    </w:p>
    <w:p w14:paraId="78AE5B5E" w14:textId="77777777" w:rsidR="00550E8F" w:rsidRPr="00550E8F" w:rsidRDefault="00550E8F" w:rsidP="00550E8F">
      <w:pPr>
        <w:numPr>
          <w:ilvl w:val="0"/>
          <w:numId w:val="4"/>
        </w:numPr>
        <w:pBdr>
          <w:top w:val="nil"/>
          <w:left w:val="nil"/>
          <w:bottom w:val="nil"/>
          <w:right w:val="nil"/>
          <w:between w:val="nil"/>
          <w:bar w:val="nil"/>
        </w:pBdr>
        <w:spacing w:line="276" w:lineRule="auto"/>
        <w:ind w:left="360"/>
        <w:contextualSpacing/>
        <w:jc w:val="both"/>
        <w:rPr>
          <w:rFonts w:ascii="Cambria" w:eastAsia="Aptos" w:hAnsi="Cambria" w:cs="Arial"/>
          <w:color w:val="000000"/>
          <w:sz w:val="18"/>
          <w:szCs w:val="18"/>
        </w:rPr>
      </w:pPr>
      <w:r w:rsidRPr="00550E8F">
        <w:rPr>
          <w:rFonts w:ascii="Cambria" w:eastAsia="Aptos" w:hAnsi="Cambria" w:cs="Arial"/>
          <w:color w:val="000000"/>
          <w:sz w:val="18"/>
          <w:szCs w:val="18"/>
        </w:rPr>
        <w:t>zestaw specjalistycznych kart do pracy – 8 zestawów (każdy zestaw zawiera 5 kompletów kart)</w:t>
      </w:r>
    </w:p>
    <w:p w14:paraId="53F42640" w14:textId="77777777" w:rsidR="00550E8F" w:rsidRPr="00550E8F" w:rsidRDefault="00550E8F" w:rsidP="00550E8F">
      <w:pPr>
        <w:numPr>
          <w:ilvl w:val="0"/>
          <w:numId w:val="4"/>
        </w:numPr>
        <w:pBdr>
          <w:top w:val="nil"/>
          <w:left w:val="nil"/>
          <w:bottom w:val="nil"/>
          <w:right w:val="nil"/>
          <w:between w:val="nil"/>
          <w:bar w:val="nil"/>
        </w:pBdr>
        <w:spacing w:line="276" w:lineRule="auto"/>
        <w:ind w:left="360"/>
        <w:contextualSpacing/>
        <w:jc w:val="both"/>
        <w:rPr>
          <w:rFonts w:ascii="Cambria" w:eastAsia="Aptos" w:hAnsi="Cambria" w:cs="Arial"/>
          <w:color w:val="000000"/>
          <w:sz w:val="18"/>
          <w:szCs w:val="18"/>
        </w:rPr>
      </w:pPr>
      <w:r w:rsidRPr="00550E8F">
        <w:rPr>
          <w:rFonts w:ascii="Cambria" w:eastAsia="Aptos" w:hAnsi="Cambria" w:cs="Arial"/>
          <w:color w:val="000000"/>
          <w:sz w:val="18"/>
          <w:szCs w:val="18"/>
        </w:rPr>
        <w:t xml:space="preserve">narzędzia w formie testów/kwestionariuszy </w:t>
      </w:r>
      <w:r w:rsidRPr="00550E8F">
        <w:rPr>
          <w:rFonts w:ascii="Cambria" w:eastAsia="Aptos" w:hAnsi="Cambria" w:cs="Times New Roman"/>
          <w:color w:val="000000"/>
          <w:sz w:val="18"/>
          <w:szCs w:val="18"/>
        </w:rPr>
        <w:t>online – 8 zestawów dla 8 szkół (w jednym zestawie</w:t>
      </w:r>
      <w:r w:rsidRPr="00550E8F">
        <w:rPr>
          <w:rFonts w:ascii="Cambria" w:eastAsia="Aptos" w:hAnsi="Cambria" w:cs="Arial"/>
          <w:sz w:val="18"/>
          <w:szCs w:val="18"/>
        </w:rPr>
        <w:t xml:space="preserve"> 500 sztuk </w:t>
      </w:r>
      <w:r w:rsidRPr="00550E8F">
        <w:rPr>
          <w:rFonts w:ascii="Cambria" w:eastAsia="Aptos" w:hAnsi="Cambria" w:cs="Arial"/>
          <w:sz w:val="18"/>
          <w:szCs w:val="18"/>
        </w:rPr>
        <w:br/>
        <w:t>x 8 szkół = 4 000 sztuk narzędzi)</w:t>
      </w:r>
    </w:p>
    <w:p w14:paraId="586C3DE4" w14:textId="77777777" w:rsidR="00550E8F" w:rsidRPr="00550E8F" w:rsidRDefault="00550E8F" w:rsidP="00550E8F">
      <w:pPr>
        <w:numPr>
          <w:ilvl w:val="0"/>
          <w:numId w:val="4"/>
        </w:numPr>
        <w:pBdr>
          <w:top w:val="nil"/>
          <w:left w:val="nil"/>
          <w:bottom w:val="nil"/>
          <w:right w:val="nil"/>
          <w:between w:val="nil"/>
          <w:bar w:val="nil"/>
        </w:pBdr>
        <w:spacing w:line="276" w:lineRule="auto"/>
        <w:ind w:left="360"/>
        <w:contextualSpacing/>
        <w:jc w:val="both"/>
        <w:rPr>
          <w:rFonts w:ascii="Cambria" w:eastAsia="Aptos" w:hAnsi="Cambria" w:cs="Arial"/>
          <w:b/>
          <w:bCs/>
          <w:color w:val="FF0000"/>
          <w:sz w:val="18"/>
          <w:szCs w:val="18"/>
        </w:rPr>
      </w:pPr>
      <w:r w:rsidRPr="00550E8F">
        <w:rPr>
          <w:rFonts w:ascii="Cambria" w:eastAsia="Aptos" w:hAnsi="Cambria" w:cs="Arial"/>
          <w:sz w:val="18"/>
          <w:szCs w:val="18"/>
        </w:rPr>
        <w:t xml:space="preserve">podręcznik do pracy </w:t>
      </w:r>
      <w:proofErr w:type="spellStart"/>
      <w:r w:rsidRPr="00550E8F">
        <w:rPr>
          <w:rFonts w:ascii="Cambria" w:eastAsia="Aptos" w:hAnsi="Cambria" w:cs="Arial"/>
          <w:sz w:val="18"/>
          <w:szCs w:val="18"/>
        </w:rPr>
        <w:t>psychologiczno</w:t>
      </w:r>
      <w:proofErr w:type="spellEnd"/>
      <w:r w:rsidRPr="00550E8F">
        <w:rPr>
          <w:rFonts w:ascii="Cambria" w:eastAsia="Aptos" w:hAnsi="Cambria" w:cs="Arial"/>
          <w:sz w:val="18"/>
          <w:szCs w:val="18"/>
        </w:rPr>
        <w:t xml:space="preserve"> pedagogicznej – 8 szt. (1 podręcznik na 1 zestaw)</w:t>
      </w:r>
    </w:p>
    <w:p w14:paraId="4B8F2919" w14:textId="77777777" w:rsidR="00550E8F" w:rsidRPr="00550E8F" w:rsidRDefault="00550E8F" w:rsidP="00550E8F">
      <w:pPr>
        <w:numPr>
          <w:ilvl w:val="0"/>
          <w:numId w:val="4"/>
        </w:numPr>
        <w:spacing w:after="0" w:line="276" w:lineRule="auto"/>
        <w:ind w:left="360"/>
        <w:contextualSpacing/>
        <w:jc w:val="both"/>
        <w:rPr>
          <w:rFonts w:ascii="Cambria" w:eastAsia="Aptos" w:hAnsi="Cambria" w:cs="Times New Roman"/>
          <w:sz w:val="18"/>
          <w:szCs w:val="18"/>
        </w:rPr>
      </w:pPr>
      <w:r w:rsidRPr="00550E8F">
        <w:rPr>
          <w:rFonts w:ascii="Cambria" w:eastAsia="Calibri" w:hAnsi="Cambria" w:cs="Aptos"/>
          <w:color w:val="000000"/>
          <w:sz w:val="18"/>
          <w:szCs w:val="18"/>
        </w:rPr>
        <w:t>przygotowanie techniczno-merytoryczne do narzędzi – 8 h dydaktycznych /szkoła, x 8 szkół = 64 h dydaktyczne</w:t>
      </w:r>
    </w:p>
    <w:p w14:paraId="2B4EEA86" w14:textId="405F5536" w:rsidR="00550E8F" w:rsidRPr="00550E8F" w:rsidRDefault="00550E8F" w:rsidP="00550E8F">
      <w:pPr>
        <w:numPr>
          <w:ilvl w:val="0"/>
          <w:numId w:val="4"/>
        </w:numPr>
        <w:spacing w:after="0" w:line="276" w:lineRule="auto"/>
        <w:ind w:left="360"/>
        <w:contextualSpacing/>
        <w:jc w:val="both"/>
        <w:rPr>
          <w:rFonts w:ascii="Cambria" w:eastAsia="Aptos" w:hAnsi="Cambria" w:cs="Times New Roman"/>
          <w:sz w:val="18"/>
          <w:szCs w:val="18"/>
        </w:rPr>
      </w:pPr>
      <w:r w:rsidRPr="00550E8F">
        <w:rPr>
          <w:rFonts w:ascii="Cambria" w:eastAsia="Aptos" w:hAnsi="Cambria" w:cs="Times New Roman"/>
          <w:color w:val="000000"/>
          <w:sz w:val="18"/>
          <w:szCs w:val="18"/>
        </w:rPr>
        <w:t>uwzględnienie wszelkich innych wydatków, jakie mogą się pojawić w związku z prawidłową realizacją umowy przez Wykonawcę.</w:t>
      </w:r>
    </w:p>
    <w:p w14:paraId="0D87E0B6" w14:textId="77777777" w:rsidR="00550E8F" w:rsidRPr="00550E8F" w:rsidRDefault="00550E8F" w:rsidP="00550E8F">
      <w:pPr>
        <w:autoSpaceDE w:val="0"/>
        <w:autoSpaceDN w:val="0"/>
        <w:adjustRightInd w:val="0"/>
        <w:spacing w:after="0" w:line="276" w:lineRule="auto"/>
        <w:rPr>
          <w:rFonts w:ascii="Cambria" w:eastAsia="Aptos" w:hAnsi="Cambria" w:cs="Calibri"/>
          <w:color w:val="000000"/>
          <w:kern w:val="0"/>
          <w:sz w:val="18"/>
          <w:szCs w:val="18"/>
        </w:rPr>
      </w:pPr>
    </w:p>
    <w:p w14:paraId="30C46B47" w14:textId="77777777" w:rsidR="00550E8F" w:rsidRPr="00550E8F" w:rsidRDefault="00550E8F" w:rsidP="00550E8F">
      <w:pPr>
        <w:autoSpaceDE w:val="0"/>
        <w:autoSpaceDN w:val="0"/>
        <w:adjustRightInd w:val="0"/>
        <w:spacing w:after="0" w:line="276" w:lineRule="auto"/>
        <w:jc w:val="both"/>
        <w:rPr>
          <w:rFonts w:ascii="Cambria" w:eastAsia="Aptos" w:hAnsi="Cambria" w:cs="Calibri"/>
          <w:b/>
          <w:bCs/>
          <w:color w:val="002060"/>
          <w:kern w:val="0"/>
          <w:sz w:val="20"/>
          <w:szCs w:val="20"/>
        </w:rPr>
      </w:pPr>
      <w:r w:rsidRPr="00550E8F">
        <w:rPr>
          <w:rFonts w:ascii="Cambria" w:eastAsia="Aptos" w:hAnsi="Cambria" w:cs="Calibri"/>
          <w:b/>
          <w:bCs/>
          <w:color w:val="002060"/>
          <w:kern w:val="0"/>
          <w:sz w:val="20"/>
          <w:szCs w:val="20"/>
        </w:rPr>
        <w:t>CZĘŚĆ NR 2: NARZĘDZIA DO DIAGNOZY ZAINTERESOWAŃ, UZDOLNIEŃ I PREDYSPOZYCJI ZAWODOWO EDUKACYJNYCH  – 1 200 sztuk dla 600 osób (po 2 rodzaje narzędzi/osoba)</w:t>
      </w:r>
    </w:p>
    <w:p w14:paraId="7A544F5E" w14:textId="77777777" w:rsidR="00550E8F" w:rsidRPr="00550E8F" w:rsidRDefault="00550E8F" w:rsidP="00550E8F">
      <w:pPr>
        <w:autoSpaceDE w:val="0"/>
        <w:autoSpaceDN w:val="0"/>
        <w:adjustRightInd w:val="0"/>
        <w:spacing w:after="0" w:line="276" w:lineRule="auto"/>
        <w:jc w:val="both"/>
        <w:rPr>
          <w:rFonts w:ascii="Cambria" w:eastAsia="Aptos" w:hAnsi="Cambria" w:cs="Calibri"/>
          <w:b/>
          <w:bCs/>
          <w:color w:val="002060"/>
          <w:kern w:val="0"/>
          <w:sz w:val="20"/>
          <w:szCs w:val="20"/>
        </w:rPr>
      </w:pPr>
    </w:p>
    <w:p w14:paraId="0F75BB6B" w14:textId="77777777" w:rsidR="00550E8F" w:rsidRPr="00550E8F" w:rsidRDefault="00550E8F" w:rsidP="00550E8F">
      <w:pPr>
        <w:spacing w:line="240" w:lineRule="auto"/>
        <w:jc w:val="both"/>
        <w:rPr>
          <w:rFonts w:ascii="Cambria" w:eastAsia="Aptos" w:hAnsi="Cambria" w:cs="Arial"/>
          <w:sz w:val="18"/>
          <w:szCs w:val="18"/>
        </w:rPr>
      </w:pPr>
      <w:r w:rsidRPr="00550E8F">
        <w:rPr>
          <w:rFonts w:ascii="Cambria" w:eastAsia="Aptos" w:hAnsi="Cambria" w:cs="Arial"/>
          <w:color w:val="000000"/>
          <w:sz w:val="18"/>
          <w:szCs w:val="18"/>
        </w:rPr>
        <w:t xml:space="preserve">Zamówienie dotyczy dostawy </w:t>
      </w:r>
      <w:r w:rsidRPr="00550E8F">
        <w:rPr>
          <w:rFonts w:ascii="Cambria" w:eastAsia="Aptos" w:hAnsi="Cambria" w:cs="Times New Roman"/>
          <w:sz w:val="18"/>
          <w:szCs w:val="18"/>
        </w:rPr>
        <w:t xml:space="preserve">pomocy dydaktycznych </w:t>
      </w:r>
      <w:r w:rsidRPr="00550E8F">
        <w:rPr>
          <w:rFonts w:ascii="Cambria" w:eastAsia="Aptos" w:hAnsi="Cambria" w:cs="Arial"/>
          <w:sz w:val="18"/>
          <w:szCs w:val="18"/>
        </w:rPr>
        <w:t xml:space="preserve">2 rodzajów </w:t>
      </w:r>
      <w:r w:rsidRPr="00550E8F">
        <w:rPr>
          <w:rFonts w:ascii="Cambria" w:eastAsia="Aptos" w:hAnsi="Cambria" w:cs="Times New Roman"/>
          <w:color w:val="000000"/>
          <w:sz w:val="18"/>
          <w:szCs w:val="18"/>
        </w:rPr>
        <w:t xml:space="preserve">narzędzi online do badania uczniów pod kątem predyspozycji osobowościowych oraz określenia ich indywidualnych </w:t>
      </w:r>
      <w:proofErr w:type="spellStart"/>
      <w:r w:rsidRPr="00550E8F">
        <w:rPr>
          <w:rFonts w:ascii="Cambria" w:eastAsia="Aptos" w:hAnsi="Cambria" w:cs="Times New Roman"/>
          <w:color w:val="000000"/>
          <w:sz w:val="18"/>
          <w:szCs w:val="18"/>
        </w:rPr>
        <w:t>predyktorów</w:t>
      </w:r>
      <w:proofErr w:type="spellEnd"/>
      <w:r w:rsidRPr="00550E8F">
        <w:rPr>
          <w:rFonts w:ascii="Cambria" w:eastAsia="Aptos" w:hAnsi="Cambria" w:cs="Times New Roman"/>
          <w:color w:val="000000"/>
          <w:sz w:val="18"/>
          <w:szCs w:val="18"/>
        </w:rPr>
        <w:t xml:space="preserve">, które mają wpływ na wybór przez ucznia szkoły i kierunku. </w:t>
      </w:r>
      <w:r w:rsidRPr="00550E8F">
        <w:rPr>
          <w:rFonts w:ascii="Cambria" w:eastAsia="Aptos" w:hAnsi="Cambria" w:cs="Arial"/>
          <w:sz w:val="18"/>
          <w:szCs w:val="18"/>
        </w:rPr>
        <w:t xml:space="preserve">Celem usługi jest dostawa narzędzi diagnostycznych online wraz z automatycznym przeliczaniem wyników z badania uczniów i generowaniem raportów oraz realizacja badania z informacją zwrotną.  </w:t>
      </w:r>
    </w:p>
    <w:p w14:paraId="32A3AB7F" w14:textId="77777777" w:rsidR="00550E8F" w:rsidRPr="00550E8F" w:rsidRDefault="00550E8F" w:rsidP="00550E8F">
      <w:pPr>
        <w:spacing w:line="240" w:lineRule="auto"/>
        <w:jc w:val="both"/>
        <w:rPr>
          <w:rFonts w:ascii="Cambria" w:eastAsia="Aptos" w:hAnsi="Cambria" w:cs="Arial"/>
          <w:sz w:val="18"/>
          <w:szCs w:val="18"/>
        </w:rPr>
      </w:pPr>
      <w:r w:rsidRPr="00550E8F">
        <w:rPr>
          <w:rFonts w:ascii="Cambria" w:eastAsia="Aptos" w:hAnsi="Cambria" w:cs="Arial"/>
          <w:sz w:val="18"/>
          <w:szCs w:val="18"/>
        </w:rPr>
        <w:t xml:space="preserve">2 rodzaje narzędzi  diagnostycznych do badania przypadających na 1 (jednego)  ucznia, powinny mieć formę: testu kariery lub kwestionariusza kariery  oraz testu lub kwestionariusza predyspozycji osobowościowo-interpersonalnych. Narzędzia muszą mieć możliwość badania takich obszarów jak: np. style interpersonalne, czynniki wpływające </w:t>
      </w:r>
      <w:r w:rsidRPr="00550E8F">
        <w:rPr>
          <w:rFonts w:ascii="Cambria" w:eastAsia="Aptos" w:hAnsi="Cambria" w:cs="Arial"/>
          <w:sz w:val="18"/>
          <w:szCs w:val="18"/>
        </w:rPr>
        <w:br/>
        <w:t xml:space="preserve">na wybór kierunku edukacyjnego lub ścieżki kariery, mocne strony ucznia w zakresie predyspozycji osobowościowych do wyboru kierunku edukacyjno-zawodowego. Narzędzia muszą mieć formę online umożliwiającą przeliczanie wyników surowych z badania ucznia na steny lub </w:t>
      </w:r>
      <w:proofErr w:type="spellStart"/>
      <w:r w:rsidRPr="00550E8F">
        <w:rPr>
          <w:rFonts w:ascii="Cambria" w:eastAsia="Aptos" w:hAnsi="Cambria" w:cs="Arial"/>
          <w:sz w:val="18"/>
          <w:szCs w:val="18"/>
        </w:rPr>
        <w:t>centyle</w:t>
      </w:r>
      <w:proofErr w:type="spellEnd"/>
      <w:r w:rsidRPr="00550E8F">
        <w:rPr>
          <w:rFonts w:ascii="Cambria" w:eastAsia="Aptos" w:hAnsi="Cambria" w:cs="Arial"/>
          <w:sz w:val="18"/>
          <w:szCs w:val="18"/>
        </w:rPr>
        <w:t xml:space="preserve">  i umożliwiać automatyczne generowanie raportów z każdego narzędzia, indywidualnie dla każdego ucznia. Każdy z 2 raportów musi zawierać wyniki z badania ucznia z opisami, rekomendacjami rozwojowymi. Otrzymane raporty z wyników badań uczniów, pozwolą na wsparcie Zamawiającego </w:t>
      </w:r>
      <w:r w:rsidRPr="00550E8F">
        <w:rPr>
          <w:rFonts w:ascii="Cambria" w:eastAsia="Aptos" w:hAnsi="Cambria" w:cs="Arial"/>
          <w:sz w:val="18"/>
          <w:szCs w:val="18"/>
        </w:rPr>
        <w:br/>
        <w:t xml:space="preserve">w trakcie prowadzonych grupowych warsztatów z uczniami, na których na podstawie otrzymanych raportów, uczniowie będą w trakcie warsztatów pracować nad wypracowaniem swojej indywidualnej ścieżki </w:t>
      </w:r>
      <w:proofErr w:type="spellStart"/>
      <w:r w:rsidRPr="00550E8F">
        <w:rPr>
          <w:rFonts w:ascii="Cambria" w:eastAsia="Aptos" w:hAnsi="Cambria" w:cs="Arial"/>
          <w:sz w:val="18"/>
          <w:szCs w:val="18"/>
        </w:rPr>
        <w:t>edukacyjno</w:t>
      </w:r>
      <w:proofErr w:type="spellEnd"/>
      <w:r w:rsidRPr="00550E8F">
        <w:rPr>
          <w:rFonts w:ascii="Cambria" w:eastAsia="Aptos" w:hAnsi="Cambria" w:cs="Arial"/>
          <w:sz w:val="18"/>
          <w:szCs w:val="18"/>
        </w:rPr>
        <w:t xml:space="preserve"> zawodowej. </w:t>
      </w:r>
    </w:p>
    <w:p w14:paraId="4BF706BF" w14:textId="77777777" w:rsidR="00550E8F" w:rsidRPr="00550E8F" w:rsidRDefault="00550E8F" w:rsidP="00550E8F">
      <w:pPr>
        <w:spacing w:line="240" w:lineRule="auto"/>
        <w:jc w:val="both"/>
        <w:rPr>
          <w:rFonts w:ascii="Cambria" w:eastAsia="Aptos" w:hAnsi="Cambria" w:cs="Arial"/>
          <w:sz w:val="18"/>
          <w:szCs w:val="18"/>
        </w:rPr>
      </w:pPr>
      <w:r w:rsidRPr="00550E8F">
        <w:rPr>
          <w:rFonts w:ascii="Cambria" w:eastAsia="Aptos" w:hAnsi="Cambria" w:cs="Arial"/>
          <w:sz w:val="18"/>
          <w:szCs w:val="18"/>
        </w:rPr>
        <w:t xml:space="preserve">Z uwagi na specjalistyczne pomoce dydaktyczne z obszaru doradztwa zawodowego i interpretacje wyników </w:t>
      </w:r>
      <w:r w:rsidRPr="00550E8F">
        <w:rPr>
          <w:rFonts w:ascii="Cambria" w:eastAsia="Aptos" w:hAnsi="Cambria" w:cs="Arial"/>
          <w:sz w:val="18"/>
          <w:szCs w:val="18"/>
        </w:rPr>
        <w:br/>
        <w:t xml:space="preserve">z dostarczonych narzędzi, Wykonawca w ramach dostawy, zobowiązany będzie do przydzielenia pomocy dydaktycznych uczniom i wsparcia technicznego dla uczniów w trakcie udzielania przez nich odpowiedzi ( </w:t>
      </w:r>
      <w:r w:rsidRPr="00550E8F">
        <w:rPr>
          <w:rFonts w:ascii="Cambria" w:eastAsia="Aptos" w:hAnsi="Cambria" w:cs="Arial"/>
          <w:i/>
          <w:iCs/>
          <w:sz w:val="18"/>
          <w:szCs w:val="18"/>
        </w:rPr>
        <w:t xml:space="preserve">Zamawiający założył, </w:t>
      </w:r>
      <w:r w:rsidRPr="00550E8F">
        <w:rPr>
          <w:rFonts w:ascii="Cambria" w:eastAsia="Aptos" w:hAnsi="Cambria" w:cs="Arial"/>
          <w:i/>
          <w:iCs/>
          <w:sz w:val="18"/>
          <w:szCs w:val="18"/>
        </w:rPr>
        <w:br/>
        <w:t>iż uczeń poświęci ok 1 h zegarowej na odpowiedzi zawarte w narzędziach diagnostycznych</w:t>
      </w:r>
      <w:r w:rsidRPr="00550E8F">
        <w:rPr>
          <w:rFonts w:ascii="Cambria" w:eastAsia="Aptos" w:hAnsi="Cambria" w:cs="Arial"/>
          <w:sz w:val="18"/>
          <w:szCs w:val="18"/>
        </w:rPr>
        <w:t xml:space="preserve">) oraz udzielenia informacji zwrotnej dla uczniów, w formie indywidualnej sesji z otrzymanych wyników z narzędzi. Zamawiający założył, </w:t>
      </w:r>
      <w:r w:rsidRPr="00550E8F">
        <w:rPr>
          <w:rFonts w:ascii="Cambria" w:eastAsia="Aptos" w:hAnsi="Cambria" w:cs="Arial"/>
          <w:sz w:val="18"/>
          <w:szCs w:val="18"/>
        </w:rPr>
        <w:br/>
        <w:t xml:space="preserve">w jednej grupie od 25 uczniów, tj. 24 grupy (w zależności od frekwencji uczniów). Po otrzymaniu wyników z badań, Zamawiający wymaga aby Wykonawca udzielił każdemu z 600 uczniów informacji zwrotnej 1h dydaktyczna/uczeń z zakresu otrzymanych wyników z narzędzi do diagnozy zainteresowań, uzdolnień i predyspozycji. </w:t>
      </w:r>
    </w:p>
    <w:p w14:paraId="5ECA9E88" w14:textId="77777777" w:rsidR="00550E8F" w:rsidRPr="00550E8F" w:rsidRDefault="00550E8F" w:rsidP="00550E8F">
      <w:pPr>
        <w:spacing w:line="240" w:lineRule="auto"/>
        <w:jc w:val="both"/>
        <w:rPr>
          <w:rFonts w:ascii="Cambria" w:eastAsia="Aptos" w:hAnsi="Cambria" w:cs="Arial"/>
          <w:sz w:val="18"/>
          <w:szCs w:val="18"/>
        </w:rPr>
      </w:pPr>
      <w:r w:rsidRPr="00550E8F">
        <w:rPr>
          <w:rFonts w:ascii="Cambria" w:eastAsia="Aptos" w:hAnsi="Cambria" w:cs="Arial"/>
          <w:sz w:val="18"/>
          <w:szCs w:val="18"/>
        </w:rPr>
        <w:t xml:space="preserve">Dostawa pomocy dydaktycznych w takiej formie realizacji, pozwoli na przygotowanie uczniów do grupowych warsztatów z doradztwa zawodowego, na których na podstawie otrzymanych interpretacji własnych wyników, uczniowie będą pracować nad wypracowaniem swojej indywidualnej ścieżki </w:t>
      </w:r>
      <w:proofErr w:type="spellStart"/>
      <w:r w:rsidRPr="00550E8F">
        <w:rPr>
          <w:rFonts w:ascii="Cambria" w:eastAsia="Aptos" w:hAnsi="Cambria" w:cs="Arial"/>
          <w:sz w:val="18"/>
          <w:szCs w:val="18"/>
        </w:rPr>
        <w:t>edukacyjno</w:t>
      </w:r>
      <w:proofErr w:type="spellEnd"/>
      <w:r w:rsidRPr="00550E8F">
        <w:rPr>
          <w:rFonts w:ascii="Cambria" w:eastAsia="Aptos" w:hAnsi="Cambria" w:cs="Arial"/>
          <w:sz w:val="18"/>
          <w:szCs w:val="18"/>
        </w:rPr>
        <w:t xml:space="preserve"> zawodowej. </w:t>
      </w:r>
    </w:p>
    <w:p w14:paraId="1E30BCBF" w14:textId="77777777" w:rsidR="00550E8F" w:rsidRPr="00550E8F" w:rsidRDefault="00550E8F" w:rsidP="00550E8F">
      <w:pPr>
        <w:spacing w:before="100" w:beforeAutospacing="1" w:after="100" w:afterAutospacing="1" w:line="276" w:lineRule="auto"/>
        <w:jc w:val="both"/>
        <w:rPr>
          <w:rFonts w:ascii="Cambria" w:eastAsia="Aptos" w:hAnsi="Cambria" w:cs="Times New Roman"/>
          <w:sz w:val="18"/>
          <w:szCs w:val="18"/>
        </w:rPr>
      </w:pPr>
      <w:r w:rsidRPr="00550E8F">
        <w:rPr>
          <w:rFonts w:ascii="Cambria" w:eastAsia="Aptos" w:hAnsi="Cambria" w:cs="Times New Roman"/>
          <w:b/>
          <w:bCs/>
          <w:color w:val="000000"/>
          <w:sz w:val="18"/>
          <w:szCs w:val="18"/>
        </w:rPr>
        <w:t>UWAGA:</w:t>
      </w:r>
      <w:r w:rsidRPr="00550E8F">
        <w:rPr>
          <w:rFonts w:ascii="Cambria" w:eastAsia="Aptos" w:hAnsi="Cambria" w:cs="Times New Roman"/>
          <w:color w:val="000000"/>
          <w:sz w:val="18"/>
          <w:szCs w:val="18"/>
        </w:rPr>
        <w:t xml:space="preserve"> </w:t>
      </w:r>
      <w:r w:rsidRPr="00550E8F">
        <w:rPr>
          <w:rFonts w:ascii="Cambria" w:eastAsia="Aptos" w:hAnsi="Cambria" w:cs="Times New Roman"/>
          <w:sz w:val="18"/>
          <w:szCs w:val="18"/>
        </w:rPr>
        <w:t xml:space="preserve">Narzędzia diagnostyczne muszą zawierać treści wolne od stereotypów płciowych w wyborze ścieżek edukacyjnych i zawodowych, </w:t>
      </w:r>
      <w:bookmarkStart w:id="8" w:name="_Hlk172892189"/>
      <w:r w:rsidRPr="00550E8F">
        <w:rPr>
          <w:rFonts w:ascii="Cambria" w:eastAsia="Aptos" w:hAnsi="Cambria" w:cs="Times New Roman"/>
          <w:sz w:val="18"/>
          <w:szCs w:val="18"/>
        </w:rPr>
        <w:t>muszą także przeciwdziałać dyskryminacji</w:t>
      </w:r>
      <w:bookmarkEnd w:id="8"/>
      <w:r w:rsidRPr="00550E8F">
        <w:rPr>
          <w:rFonts w:ascii="Cambria" w:eastAsia="Aptos" w:hAnsi="Cambria" w:cs="Times New Roman"/>
          <w:sz w:val="18"/>
          <w:szCs w:val="18"/>
        </w:rPr>
        <w:t>, przeciwdziałać segregacji na rynku pracy na zawody typowo męskie i żeńskie.</w:t>
      </w:r>
    </w:p>
    <w:p w14:paraId="4EC5B018" w14:textId="77777777" w:rsidR="00550E8F" w:rsidRPr="00550E8F" w:rsidRDefault="00550E8F" w:rsidP="00550E8F">
      <w:pPr>
        <w:spacing w:line="259" w:lineRule="auto"/>
        <w:rPr>
          <w:rFonts w:ascii="Cambria" w:eastAsia="Aptos" w:hAnsi="Cambria" w:cs="Arial"/>
          <w:b/>
          <w:bCs/>
          <w:sz w:val="18"/>
          <w:szCs w:val="18"/>
        </w:rPr>
      </w:pPr>
      <w:r w:rsidRPr="00550E8F">
        <w:rPr>
          <w:rFonts w:ascii="Cambria" w:eastAsia="Aptos" w:hAnsi="Cambria" w:cs="Arial"/>
          <w:b/>
          <w:bCs/>
          <w:sz w:val="18"/>
          <w:szCs w:val="18"/>
        </w:rPr>
        <w:t>Narzędzia diagnostyczne  online- wymagany zakres:</w:t>
      </w:r>
    </w:p>
    <w:p w14:paraId="11017837"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Narzędzia diagnostyczne online działające na przeglądarkach Chrome lub </w:t>
      </w:r>
      <w:proofErr w:type="spellStart"/>
      <w:r w:rsidRPr="00550E8F">
        <w:rPr>
          <w:rFonts w:ascii="Cambria" w:eastAsia="Aptos" w:hAnsi="Cambria" w:cs="Times New Roman"/>
          <w:sz w:val="18"/>
          <w:szCs w:val="18"/>
        </w:rPr>
        <w:t>Firefox</w:t>
      </w:r>
      <w:proofErr w:type="spellEnd"/>
      <w:r w:rsidRPr="00550E8F">
        <w:rPr>
          <w:rFonts w:ascii="Cambria" w:eastAsia="Aptos" w:hAnsi="Cambria" w:cs="Times New Roman"/>
          <w:sz w:val="18"/>
          <w:szCs w:val="18"/>
        </w:rPr>
        <w:t xml:space="preserve"> (Mozilla) lub Opera lub inne..</w:t>
      </w:r>
    </w:p>
    <w:p w14:paraId="006D9440"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Narzędzia diagnostyczne online muszą płynnie działać na różnych urządzeniach, takich jak komputery stacjonarne </w:t>
      </w:r>
      <w:r w:rsidRPr="00550E8F">
        <w:rPr>
          <w:rFonts w:ascii="Cambria" w:eastAsia="Aptos" w:hAnsi="Cambria" w:cs="Times New Roman"/>
          <w:sz w:val="18"/>
          <w:szCs w:val="18"/>
        </w:rPr>
        <w:br/>
        <w:t xml:space="preserve">i urządzenia przenośne typu smartfony, tablety. </w:t>
      </w:r>
    </w:p>
    <w:p w14:paraId="06DD0C8E"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Narzędzia diagnostyczne muszą być w języku polskim.</w:t>
      </w:r>
    </w:p>
    <w:p w14:paraId="69376AFE"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Arial"/>
          <w:sz w:val="18"/>
          <w:szCs w:val="18"/>
        </w:rPr>
      </w:pPr>
      <w:r w:rsidRPr="00550E8F">
        <w:rPr>
          <w:rFonts w:ascii="Cambria" w:eastAsia="Aptos" w:hAnsi="Cambria" w:cs="Times New Roman"/>
          <w:sz w:val="18"/>
          <w:szCs w:val="18"/>
        </w:rPr>
        <w:t xml:space="preserve">Przydzielanie narzędzi  </w:t>
      </w:r>
      <w:r w:rsidRPr="00550E8F">
        <w:rPr>
          <w:rFonts w:ascii="Cambria" w:eastAsia="Aptos" w:hAnsi="Cambria" w:cs="Arial"/>
          <w:sz w:val="18"/>
          <w:szCs w:val="18"/>
        </w:rPr>
        <w:t>dla uczniów musi mieć formę</w:t>
      </w:r>
      <w:r w:rsidRPr="00550E8F">
        <w:rPr>
          <w:rFonts w:ascii="Cambria" w:eastAsia="Aptos" w:hAnsi="Cambria" w:cs="Times New Roman"/>
          <w:sz w:val="18"/>
          <w:szCs w:val="18"/>
        </w:rPr>
        <w:t xml:space="preserve"> indywidualnych dostępów za pomocą zaszyfrowanych kodów lub haseł lub </w:t>
      </w:r>
      <w:proofErr w:type="spellStart"/>
      <w:r w:rsidRPr="00550E8F">
        <w:rPr>
          <w:rFonts w:ascii="Cambria" w:eastAsia="Aptos" w:hAnsi="Cambria" w:cs="Times New Roman"/>
          <w:sz w:val="18"/>
          <w:szCs w:val="18"/>
        </w:rPr>
        <w:t>pinów</w:t>
      </w:r>
      <w:proofErr w:type="spellEnd"/>
      <w:r w:rsidRPr="00550E8F">
        <w:rPr>
          <w:rFonts w:ascii="Cambria" w:eastAsia="Aptos" w:hAnsi="Cambria" w:cs="Times New Roman"/>
          <w:sz w:val="18"/>
          <w:szCs w:val="18"/>
        </w:rPr>
        <w:t xml:space="preserve"> dla 600 uczniów do wykorzystania 2 różnych narzędzi </w:t>
      </w:r>
      <w:r w:rsidRPr="00550E8F">
        <w:rPr>
          <w:rFonts w:ascii="Cambria" w:eastAsia="Aptos" w:hAnsi="Cambria" w:cs="Arial"/>
          <w:sz w:val="18"/>
          <w:szCs w:val="18"/>
        </w:rPr>
        <w:t>online (</w:t>
      </w:r>
      <w:r w:rsidRPr="00550E8F">
        <w:rPr>
          <w:rFonts w:ascii="Cambria" w:eastAsia="Aptos" w:hAnsi="Cambria" w:cs="Arial"/>
          <w:i/>
          <w:iCs/>
          <w:sz w:val="18"/>
          <w:szCs w:val="18"/>
        </w:rPr>
        <w:t>łącznie 1 200 sztuk</w:t>
      </w:r>
      <w:r w:rsidRPr="00550E8F">
        <w:rPr>
          <w:rFonts w:ascii="Cambria" w:eastAsia="Aptos" w:hAnsi="Cambria" w:cs="Arial"/>
          <w:sz w:val="18"/>
          <w:szCs w:val="18"/>
        </w:rPr>
        <w:t>) ,</w:t>
      </w:r>
      <w:r w:rsidRPr="00550E8F">
        <w:rPr>
          <w:rFonts w:ascii="Cambria" w:eastAsia="Aptos" w:hAnsi="Cambria" w:cs="Arial"/>
          <w:sz w:val="18"/>
          <w:szCs w:val="18"/>
        </w:rPr>
        <w:br/>
        <w:t xml:space="preserve">w tym: </w:t>
      </w:r>
    </w:p>
    <w:p w14:paraId="0E107B97" w14:textId="77777777" w:rsidR="00550E8F" w:rsidRPr="00550E8F" w:rsidRDefault="00550E8F" w:rsidP="00550E8F">
      <w:pPr>
        <w:spacing w:line="259" w:lineRule="auto"/>
        <w:ind w:left="360" w:right="57"/>
        <w:contextualSpacing/>
        <w:jc w:val="both"/>
        <w:rPr>
          <w:rFonts w:ascii="Cambria" w:eastAsia="Aptos" w:hAnsi="Cambria" w:cs="Arial"/>
          <w:sz w:val="18"/>
          <w:szCs w:val="18"/>
        </w:rPr>
      </w:pPr>
      <w:r w:rsidRPr="00550E8F">
        <w:rPr>
          <w:rFonts w:ascii="Cambria" w:eastAsia="Aptos" w:hAnsi="Cambria" w:cs="Arial"/>
          <w:sz w:val="18"/>
          <w:szCs w:val="18"/>
        </w:rPr>
        <w:t xml:space="preserve">- 600 sztuk testu kariery lub kwestionariusz kariery </w:t>
      </w:r>
    </w:p>
    <w:p w14:paraId="2961FB77" w14:textId="77777777" w:rsidR="00550E8F" w:rsidRPr="00550E8F" w:rsidRDefault="00550E8F" w:rsidP="00550E8F">
      <w:pPr>
        <w:spacing w:line="259" w:lineRule="auto"/>
        <w:ind w:left="360" w:right="57"/>
        <w:contextualSpacing/>
        <w:jc w:val="both"/>
        <w:rPr>
          <w:rFonts w:ascii="Cambria" w:eastAsia="Aptos" w:hAnsi="Cambria" w:cs="Arial"/>
          <w:sz w:val="18"/>
          <w:szCs w:val="18"/>
        </w:rPr>
      </w:pPr>
      <w:r w:rsidRPr="00550E8F">
        <w:rPr>
          <w:rFonts w:ascii="Cambria" w:eastAsia="Aptos" w:hAnsi="Cambria" w:cs="Arial"/>
          <w:sz w:val="18"/>
          <w:szCs w:val="18"/>
        </w:rPr>
        <w:t xml:space="preserve">oraz </w:t>
      </w:r>
    </w:p>
    <w:p w14:paraId="2EF8D322" w14:textId="77777777" w:rsidR="00550E8F" w:rsidRPr="00550E8F" w:rsidRDefault="00550E8F" w:rsidP="00550E8F">
      <w:pPr>
        <w:spacing w:line="259" w:lineRule="auto"/>
        <w:ind w:left="360" w:right="57"/>
        <w:contextualSpacing/>
        <w:jc w:val="both"/>
        <w:rPr>
          <w:rFonts w:ascii="Cambria" w:eastAsia="Aptos" w:hAnsi="Cambria" w:cs="Arial"/>
          <w:sz w:val="18"/>
          <w:szCs w:val="18"/>
        </w:rPr>
      </w:pPr>
      <w:r w:rsidRPr="00550E8F">
        <w:rPr>
          <w:rFonts w:ascii="Cambria" w:eastAsia="Aptos" w:hAnsi="Cambria" w:cs="Arial"/>
          <w:sz w:val="18"/>
          <w:szCs w:val="18"/>
        </w:rPr>
        <w:t xml:space="preserve">- 600 sztuk  testu lub kwestionariusza na badanie predyspozycji osobowościowo-interpersonalnych. </w:t>
      </w:r>
    </w:p>
    <w:p w14:paraId="1AC87D18"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Każdy z  uczniów po zalogowaniu będzie miał widoczne te same treści dotyczące narzędzi.</w:t>
      </w:r>
    </w:p>
    <w:p w14:paraId="1873CEF9"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Pytania zawarte w narzędziach muszą być skonstruowane na możliwości wyboru minimum jednej z dwóch odpowiedzi.</w:t>
      </w:r>
    </w:p>
    <w:p w14:paraId="2DD7E459"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Pytania zawarte w narzędziach i otrzymane z nich wyniki z badań nie mogą dyskryminować uczniów ani nauczycieli.</w:t>
      </w:r>
    </w:p>
    <w:p w14:paraId="4E600585"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Pytania zawarte w narzędziach muszą być dostosowane do uczniów </w:t>
      </w:r>
      <w:r w:rsidRPr="00550E8F">
        <w:rPr>
          <w:rFonts w:ascii="Cambria" w:eastAsia="Aptos" w:hAnsi="Cambria" w:cs="Arial"/>
          <w:sz w:val="18"/>
          <w:szCs w:val="18"/>
        </w:rPr>
        <w:t>szkół podstawowych (kl.VI-VIII) oraz uczniów szkół ponadpodstawowych.</w:t>
      </w:r>
    </w:p>
    <w:p w14:paraId="54C09B54"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Narzędzia diagnostyczne online nie mogą wskazywać zawodów ani kierunków kształcenia.</w:t>
      </w:r>
    </w:p>
    <w:p w14:paraId="7C13C173"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lastRenderedPageBreak/>
        <w:t>Narzędzia diagnostyczne online muszą umożliwiać automatyczne generowanie raportów po zakończeniu badania uczniów.</w:t>
      </w:r>
    </w:p>
    <w:p w14:paraId="1CF1541D"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Arial"/>
          <w:kern w:val="1"/>
          <w:sz w:val="18"/>
          <w:szCs w:val="18"/>
        </w:rPr>
        <w:t xml:space="preserve">Narzędzia w formie online z systemem automatycznego przeliczania wyników </w:t>
      </w:r>
      <w:r w:rsidRPr="00550E8F">
        <w:rPr>
          <w:rFonts w:ascii="Cambria" w:eastAsia="Aptos" w:hAnsi="Cambria" w:cs="Arial"/>
          <w:sz w:val="18"/>
          <w:szCs w:val="18"/>
        </w:rPr>
        <w:t xml:space="preserve">surowych na steny lub </w:t>
      </w:r>
      <w:proofErr w:type="spellStart"/>
      <w:r w:rsidRPr="00550E8F">
        <w:rPr>
          <w:rFonts w:ascii="Cambria" w:eastAsia="Aptos" w:hAnsi="Cambria" w:cs="Arial"/>
          <w:sz w:val="18"/>
          <w:szCs w:val="18"/>
        </w:rPr>
        <w:t>teny</w:t>
      </w:r>
      <w:proofErr w:type="spellEnd"/>
      <w:r w:rsidRPr="00550E8F">
        <w:rPr>
          <w:rFonts w:ascii="Cambria" w:eastAsia="Aptos" w:hAnsi="Cambria" w:cs="Arial"/>
          <w:sz w:val="18"/>
          <w:szCs w:val="18"/>
        </w:rPr>
        <w:t xml:space="preserve"> lub </w:t>
      </w:r>
      <w:proofErr w:type="spellStart"/>
      <w:r w:rsidRPr="00550E8F">
        <w:rPr>
          <w:rFonts w:ascii="Cambria" w:eastAsia="Aptos" w:hAnsi="Cambria" w:cs="Arial"/>
          <w:sz w:val="18"/>
          <w:szCs w:val="18"/>
        </w:rPr>
        <w:t>centyle</w:t>
      </w:r>
      <w:proofErr w:type="spellEnd"/>
      <w:r w:rsidRPr="00550E8F">
        <w:rPr>
          <w:rFonts w:ascii="Cambria" w:eastAsia="Aptos" w:hAnsi="Cambria" w:cs="Arial"/>
          <w:sz w:val="18"/>
          <w:szCs w:val="18"/>
        </w:rPr>
        <w:t xml:space="preserve"> lub inne z generowaniem szczegółowych wyników dla każdego ucznia indywidualnie- tzw.</w:t>
      </w:r>
      <w:r w:rsidRPr="00550E8F">
        <w:rPr>
          <w:rFonts w:ascii="Cambria" w:eastAsia="Aptos" w:hAnsi="Cambria" w:cs="Arial"/>
          <w:kern w:val="1"/>
          <w:sz w:val="18"/>
          <w:szCs w:val="18"/>
        </w:rPr>
        <w:t xml:space="preserve"> raport czyli szczegółowy opis wyników ucznia min. 15 stron wraz z rekomendacjami  rozwojowymi z każdego narzędzia. </w:t>
      </w:r>
    </w:p>
    <w:p w14:paraId="71348F69"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Narzędzia diagnostyczne online muszą umożliwiać </w:t>
      </w:r>
      <w:r w:rsidRPr="00550E8F">
        <w:rPr>
          <w:rFonts w:ascii="Cambria" w:eastAsia="Aptos" w:hAnsi="Cambria" w:cs="Arial"/>
          <w:kern w:val="1"/>
          <w:sz w:val="18"/>
          <w:szCs w:val="18"/>
        </w:rPr>
        <w:t>pobranie raportu ucznia w dowolnym czasie po zakończeniu badania ucznia.</w:t>
      </w:r>
    </w:p>
    <w:p w14:paraId="086E95CD" w14:textId="77777777" w:rsidR="00550E8F" w:rsidRPr="00550E8F" w:rsidRDefault="00550E8F" w:rsidP="00550E8F">
      <w:pPr>
        <w:numPr>
          <w:ilvl w:val="0"/>
          <w:numId w:val="5"/>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Narzędzia diagnostyczne online muszą posiadać aktualną politykę prywatności i ochrony danych zgodną z RODO.</w:t>
      </w:r>
    </w:p>
    <w:p w14:paraId="15758742" w14:textId="77777777" w:rsidR="00550E8F" w:rsidRPr="00550E8F" w:rsidRDefault="00550E8F" w:rsidP="00550E8F">
      <w:pPr>
        <w:spacing w:after="0" w:line="276" w:lineRule="auto"/>
        <w:ind w:left="360" w:right="57"/>
        <w:contextualSpacing/>
        <w:jc w:val="both"/>
        <w:rPr>
          <w:rFonts w:ascii="Cambria" w:eastAsia="Aptos" w:hAnsi="Cambria" w:cs="Times New Roman"/>
          <w:sz w:val="18"/>
          <w:szCs w:val="18"/>
        </w:rPr>
      </w:pPr>
    </w:p>
    <w:p w14:paraId="58D2A1C7" w14:textId="77777777" w:rsidR="00550E8F" w:rsidRPr="00550E8F" w:rsidRDefault="00550E8F" w:rsidP="00550E8F">
      <w:pPr>
        <w:spacing w:after="0" w:line="259" w:lineRule="auto"/>
        <w:jc w:val="both"/>
        <w:rPr>
          <w:rFonts w:ascii="Cambria" w:eastAsia="Aptos" w:hAnsi="Cambria" w:cs="Arial"/>
          <w:color w:val="FF0000"/>
          <w:sz w:val="18"/>
          <w:szCs w:val="18"/>
        </w:rPr>
      </w:pPr>
      <w:r w:rsidRPr="00550E8F">
        <w:rPr>
          <w:rFonts w:ascii="Cambria" w:eastAsia="Aptos" w:hAnsi="Cambria" w:cs="Arial"/>
          <w:b/>
          <w:bCs/>
          <w:color w:val="FF0000"/>
          <w:sz w:val="18"/>
          <w:szCs w:val="18"/>
        </w:rPr>
        <w:t>UWAGA:</w:t>
      </w:r>
      <w:r w:rsidRPr="00550E8F">
        <w:rPr>
          <w:rFonts w:ascii="Cambria" w:eastAsia="Aptos" w:hAnsi="Cambria" w:cs="Arial"/>
          <w:color w:val="FF0000"/>
          <w:sz w:val="18"/>
          <w:szCs w:val="18"/>
        </w:rPr>
        <w:t xml:space="preserve"> </w:t>
      </w:r>
    </w:p>
    <w:p w14:paraId="23952EFA" w14:textId="77777777" w:rsidR="00550E8F" w:rsidRPr="00550E8F" w:rsidRDefault="00550E8F" w:rsidP="00550E8F">
      <w:pPr>
        <w:numPr>
          <w:ilvl w:val="0"/>
          <w:numId w:val="10"/>
        </w:numPr>
        <w:spacing w:after="0" w:line="240" w:lineRule="auto"/>
        <w:ind w:left="473"/>
        <w:contextualSpacing/>
        <w:jc w:val="both"/>
        <w:rPr>
          <w:rFonts w:ascii="Cambria" w:eastAsia="Aptos" w:hAnsi="Cambria" w:cs="Times New Roman"/>
          <w:b/>
          <w:bCs/>
          <w:color w:val="000000"/>
          <w:sz w:val="18"/>
          <w:szCs w:val="18"/>
        </w:rPr>
      </w:pPr>
      <w:r w:rsidRPr="00550E8F">
        <w:rPr>
          <w:rFonts w:ascii="Cambria" w:eastAsia="Aptos" w:hAnsi="Cambria" w:cs="Arial"/>
          <w:b/>
          <w:bCs/>
          <w:color w:val="000000"/>
          <w:kern w:val="1"/>
          <w:sz w:val="18"/>
          <w:szCs w:val="18"/>
        </w:rPr>
        <w:t xml:space="preserve">Zamawiający nie dopuszcza możliwości dostawy narzędzi w formie papierowej. </w:t>
      </w:r>
    </w:p>
    <w:p w14:paraId="2D3804F0" w14:textId="77777777" w:rsidR="00550E8F" w:rsidRPr="00550E8F" w:rsidRDefault="00550E8F" w:rsidP="00550E8F">
      <w:pPr>
        <w:numPr>
          <w:ilvl w:val="0"/>
          <w:numId w:val="10"/>
        </w:numPr>
        <w:spacing w:line="240" w:lineRule="auto"/>
        <w:ind w:left="473"/>
        <w:contextualSpacing/>
        <w:jc w:val="both"/>
        <w:rPr>
          <w:rFonts w:ascii="Cambria" w:eastAsia="Aptos" w:hAnsi="Cambria" w:cs="Times New Roman"/>
          <w:b/>
          <w:bCs/>
          <w:color w:val="000000"/>
          <w:sz w:val="18"/>
          <w:szCs w:val="18"/>
        </w:rPr>
      </w:pPr>
      <w:r w:rsidRPr="00550E8F">
        <w:rPr>
          <w:rFonts w:ascii="Cambria" w:eastAsia="Aptos" w:hAnsi="Cambria" w:cs="Arial"/>
          <w:b/>
          <w:bCs/>
          <w:color w:val="000000"/>
          <w:kern w:val="1"/>
          <w:sz w:val="18"/>
          <w:szCs w:val="18"/>
        </w:rPr>
        <w:t>Zamawiający nie dopuszcza dostawy narzędzi przeznaczonych dla osób dorosłych</w:t>
      </w:r>
      <w:r w:rsidRPr="00550E8F">
        <w:rPr>
          <w:rFonts w:ascii="Cambria" w:eastAsia="Aptos" w:hAnsi="Cambria" w:cs="Times New Roman"/>
          <w:b/>
          <w:bCs/>
          <w:color w:val="000000"/>
          <w:sz w:val="18"/>
          <w:szCs w:val="18"/>
        </w:rPr>
        <w:t xml:space="preserve">. </w:t>
      </w:r>
    </w:p>
    <w:p w14:paraId="5922360A" w14:textId="77777777" w:rsidR="00550E8F" w:rsidRPr="00550E8F" w:rsidRDefault="00550E8F" w:rsidP="00550E8F">
      <w:pPr>
        <w:numPr>
          <w:ilvl w:val="0"/>
          <w:numId w:val="10"/>
        </w:numPr>
        <w:pBdr>
          <w:top w:val="nil"/>
          <w:left w:val="nil"/>
          <w:bottom w:val="nil"/>
          <w:right w:val="nil"/>
          <w:between w:val="nil"/>
          <w:bar w:val="nil"/>
        </w:pBdr>
        <w:spacing w:line="240" w:lineRule="auto"/>
        <w:ind w:left="473" w:right="-57"/>
        <w:contextualSpacing/>
        <w:jc w:val="both"/>
        <w:rPr>
          <w:rFonts w:ascii="Cambria" w:eastAsia="Aptos" w:hAnsi="Cambria" w:cs="Arial"/>
          <w:b/>
          <w:bCs/>
          <w:color w:val="000000"/>
          <w:sz w:val="18"/>
          <w:szCs w:val="18"/>
        </w:rPr>
      </w:pPr>
      <w:r w:rsidRPr="00550E8F">
        <w:rPr>
          <w:rFonts w:ascii="Cambria" w:eastAsia="Aptos" w:hAnsi="Cambria" w:cs="Times New Roman"/>
          <w:b/>
          <w:bCs/>
          <w:color w:val="000000"/>
          <w:sz w:val="18"/>
          <w:szCs w:val="18"/>
        </w:rPr>
        <w:t>Zamawiający nie dopuszcza systemu z narzędziami, w którym można samemu tworzyć pytania, kwestionariusze, ponieważ wymagane są wyłącznie gotowe, opracowane narzędzia diagnostyczne.</w:t>
      </w:r>
    </w:p>
    <w:p w14:paraId="10800915" w14:textId="77777777" w:rsidR="00550E8F" w:rsidRPr="00550E8F" w:rsidRDefault="00550E8F" w:rsidP="00550E8F">
      <w:pPr>
        <w:spacing w:after="80" w:line="276" w:lineRule="auto"/>
        <w:jc w:val="both"/>
        <w:rPr>
          <w:rFonts w:ascii="Cambria" w:eastAsia="Aptos" w:hAnsi="Cambria" w:cs="Times New Roman"/>
          <w:b/>
          <w:bCs/>
          <w:sz w:val="18"/>
          <w:szCs w:val="18"/>
        </w:rPr>
      </w:pPr>
    </w:p>
    <w:p w14:paraId="1AE9303D" w14:textId="77777777" w:rsidR="00550E8F" w:rsidRPr="00550E8F" w:rsidRDefault="00550E8F" w:rsidP="00550E8F">
      <w:pPr>
        <w:spacing w:after="80" w:line="276" w:lineRule="auto"/>
        <w:jc w:val="both"/>
        <w:rPr>
          <w:rFonts w:ascii="Cambria" w:eastAsia="Aptos" w:hAnsi="Cambria" w:cs="Arial"/>
          <w:sz w:val="18"/>
          <w:szCs w:val="18"/>
        </w:rPr>
      </w:pPr>
      <w:r w:rsidRPr="00550E8F">
        <w:rPr>
          <w:rFonts w:ascii="Cambria" w:eastAsia="Aptos" w:hAnsi="Cambria" w:cs="Times New Roman"/>
          <w:b/>
          <w:bCs/>
          <w:sz w:val="18"/>
          <w:szCs w:val="18"/>
        </w:rPr>
        <w:t>PODSUMOWANIE</w:t>
      </w:r>
      <w:r w:rsidRPr="00550E8F">
        <w:rPr>
          <w:rFonts w:ascii="Cambria" w:eastAsia="Aptos" w:hAnsi="Cambria" w:cs="Arial"/>
          <w:sz w:val="18"/>
          <w:szCs w:val="18"/>
        </w:rPr>
        <w:t xml:space="preserve"> </w:t>
      </w:r>
    </w:p>
    <w:p w14:paraId="7EEC642E" w14:textId="77777777" w:rsidR="00550E8F" w:rsidRPr="00550E8F" w:rsidRDefault="00550E8F" w:rsidP="00550E8F">
      <w:pPr>
        <w:spacing w:line="276" w:lineRule="auto"/>
        <w:jc w:val="both"/>
        <w:rPr>
          <w:rFonts w:ascii="Cambria" w:eastAsia="Aptos" w:hAnsi="Cambria" w:cs="Times New Roman"/>
          <w:color w:val="000000"/>
          <w:sz w:val="18"/>
          <w:szCs w:val="18"/>
        </w:rPr>
      </w:pPr>
      <w:r w:rsidRPr="00550E8F">
        <w:rPr>
          <w:rFonts w:ascii="Cambria" w:eastAsia="Aptos" w:hAnsi="Cambria" w:cs="Times New Roman"/>
          <w:color w:val="000000"/>
          <w:sz w:val="18"/>
          <w:szCs w:val="18"/>
        </w:rPr>
        <w:t>Oferowana przez Wykonawcę cena, wskazana w formularzu ofertowym, powinna uwzględniać pełny koszt realizacji przedmiotu zamówienia, obejmujący w szczególności:</w:t>
      </w:r>
    </w:p>
    <w:p w14:paraId="4DCC389D" w14:textId="77777777" w:rsidR="00550E8F" w:rsidRPr="00550E8F" w:rsidRDefault="00550E8F" w:rsidP="00550E8F">
      <w:pPr>
        <w:numPr>
          <w:ilvl w:val="0"/>
          <w:numId w:val="6"/>
        </w:numPr>
        <w:spacing w:after="80" w:line="276" w:lineRule="auto"/>
        <w:contextualSpacing/>
        <w:jc w:val="both"/>
        <w:rPr>
          <w:rFonts w:ascii="Cambria" w:eastAsia="Aptos" w:hAnsi="Cambria" w:cs="Arial"/>
          <w:sz w:val="18"/>
          <w:szCs w:val="18"/>
        </w:rPr>
      </w:pPr>
      <w:r w:rsidRPr="00550E8F">
        <w:rPr>
          <w:rFonts w:ascii="Cambria" w:eastAsia="Aptos" w:hAnsi="Cambria" w:cs="Arial"/>
          <w:sz w:val="18"/>
          <w:szCs w:val="18"/>
        </w:rPr>
        <w:t xml:space="preserve">dostawa narzędzi do diagnozy predyspozycji zawodowych </w:t>
      </w:r>
      <w:r w:rsidRPr="00550E8F">
        <w:rPr>
          <w:rFonts w:ascii="Cambria" w:eastAsia="Aptos" w:hAnsi="Cambria" w:cs="Times New Roman"/>
          <w:sz w:val="18"/>
          <w:szCs w:val="18"/>
        </w:rPr>
        <w:t xml:space="preserve">po 2 sztuki narzędzi /uczeń –  2 narzędzia online/uczeń = </w:t>
      </w:r>
      <w:r w:rsidRPr="00550E8F">
        <w:rPr>
          <w:rFonts w:ascii="Cambria" w:eastAsia="Aptos" w:hAnsi="Cambria" w:cs="Times New Roman"/>
          <w:sz w:val="18"/>
          <w:szCs w:val="18"/>
          <w:u w:val="single"/>
        </w:rPr>
        <w:t>łącznie 1 200 sztuk narzędzi dla 600 uczniów</w:t>
      </w:r>
    </w:p>
    <w:p w14:paraId="2EA4BB46" w14:textId="77777777" w:rsidR="00550E8F" w:rsidRPr="00550E8F" w:rsidRDefault="00550E8F" w:rsidP="00550E8F">
      <w:pPr>
        <w:numPr>
          <w:ilvl w:val="0"/>
          <w:numId w:val="6"/>
        </w:numPr>
        <w:spacing w:after="80" w:line="276" w:lineRule="auto"/>
        <w:contextualSpacing/>
        <w:jc w:val="both"/>
        <w:rPr>
          <w:rFonts w:ascii="Cambria" w:eastAsia="Aptos" w:hAnsi="Cambria" w:cs="Arial"/>
          <w:sz w:val="18"/>
          <w:szCs w:val="18"/>
        </w:rPr>
      </w:pPr>
      <w:r w:rsidRPr="00550E8F">
        <w:rPr>
          <w:rFonts w:ascii="Cambria" w:eastAsia="Aptos" w:hAnsi="Cambria" w:cs="Arial"/>
          <w:sz w:val="18"/>
          <w:szCs w:val="18"/>
        </w:rPr>
        <w:t>realizacja badania – 24 grup x 1 h =24 h zegarowych</w:t>
      </w:r>
    </w:p>
    <w:p w14:paraId="00B136EA" w14:textId="77777777" w:rsidR="00550E8F" w:rsidRPr="00550E8F" w:rsidRDefault="00550E8F" w:rsidP="00550E8F">
      <w:pPr>
        <w:numPr>
          <w:ilvl w:val="0"/>
          <w:numId w:val="6"/>
        </w:numPr>
        <w:spacing w:after="80" w:line="276" w:lineRule="auto"/>
        <w:contextualSpacing/>
        <w:jc w:val="both"/>
        <w:rPr>
          <w:rFonts w:ascii="Cambria" w:eastAsia="Aptos" w:hAnsi="Cambria" w:cs="Arial"/>
          <w:sz w:val="18"/>
          <w:szCs w:val="18"/>
        </w:rPr>
      </w:pPr>
      <w:r w:rsidRPr="00550E8F">
        <w:rPr>
          <w:rFonts w:ascii="Cambria" w:eastAsia="Aptos" w:hAnsi="Cambria" w:cs="Arial"/>
          <w:sz w:val="18"/>
          <w:szCs w:val="18"/>
        </w:rPr>
        <w:t xml:space="preserve">sesja informacji zwrotnej z narzędzi– 600 h dydaktycznych </w:t>
      </w:r>
    </w:p>
    <w:p w14:paraId="29945140" w14:textId="77777777" w:rsidR="00550E8F" w:rsidRPr="00550E8F" w:rsidRDefault="00550E8F" w:rsidP="00550E8F">
      <w:pPr>
        <w:numPr>
          <w:ilvl w:val="0"/>
          <w:numId w:val="6"/>
        </w:numPr>
        <w:spacing w:after="80" w:line="276" w:lineRule="auto"/>
        <w:contextualSpacing/>
        <w:jc w:val="both"/>
        <w:rPr>
          <w:rFonts w:ascii="Cambria" w:eastAsia="Aptos" w:hAnsi="Cambria" w:cs="Arial"/>
          <w:sz w:val="18"/>
          <w:szCs w:val="18"/>
        </w:rPr>
      </w:pPr>
      <w:r w:rsidRPr="00550E8F">
        <w:rPr>
          <w:rFonts w:ascii="Cambria" w:eastAsia="Aptos" w:hAnsi="Cambria" w:cs="Times New Roman"/>
          <w:color w:val="000000"/>
          <w:sz w:val="18"/>
          <w:szCs w:val="18"/>
        </w:rPr>
        <w:t>uwzględnienie wszelkich innych wydatków, jakie mogą się pojawić w związku z prawidłową realizacją umowy przez Wykonawcę.</w:t>
      </w:r>
    </w:p>
    <w:p w14:paraId="5B4C54E1" w14:textId="77777777" w:rsidR="00550E8F" w:rsidRPr="00550E8F" w:rsidRDefault="00550E8F" w:rsidP="00550E8F">
      <w:pPr>
        <w:autoSpaceDE w:val="0"/>
        <w:autoSpaceDN w:val="0"/>
        <w:adjustRightInd w:val="0"/>
        <w:spacing w:after="0" w:line="276" w:lineRule="auto"/>
        <w:rPr>
          <w:rFonts w:ascii="Cambria" w:eastAsia="Aptos" w:hAnsi="Cambria" w:cs="Calibri"/>
          <w:color w:val="000000"/>
          <w:kern w:val="0"/>
          <w:sz w:val="18"/>
          <w:szCs w:val="18"/>
        </w:rPr>
      </w:pPr>
    </w:p>
    <w:p w14:paraId="1A613593" w14:textId="77777777" w:rsidR="00550E8F" w:rsidRPr="00550E8F" w:rsidRDefault="00550E8F" w:rsidP="00550E8F">
      <w:pPr>
        <w:autoSpaceDE w:val="0"/>
        <w:autoSpaceDN w:val="0"/>
        <w:adjustRightInd w:val="0"/>
        <w:spacing w:after="0" w:line="276" w:lineRule="auto"/>
        <w:rPr>
          <w:rFonts w:ascii="Cambria" w:eastAsia="Aptos" w:hAnsi="Cambria" w:cs="Calibri"/>
          <w:color w:val="000000"/>
          <w:kern w:val="0"/>
          <w:sz w:val="18"/>
          <w:szCs w:val="18"/>
        </w:rPr>
      </w:pPr>
    </w:p>
    <w:p w14:paraId="1E510938" w14:textId="77777777" w:rsidR="00550E8F" w:rsidRPr="00550E8F" w:rsidRDefault="00550E8F" w:rsidP="00550E8F">
      <w:pPr>
        <w:spacing w:line="276" w:lineRule="auto"/>
        <w:ind w:left="-57"/>
        <w:jc w:val="both"/>
        <w:rPr>
          <w:rFonts w:ascii="Cambria" w:eastAsia="Aptos" w:hAnsi="Cambria" w:cs="Calibri"/>
          <w:b/>
          <w:bCs/>
          <w:color w:val="002060"/>
          <w:sz w:val="20"/>
          <w:szCs w:val="20"/>
        </w:rPr>
      </w:pPr>
      <w:r w:rsidRPr="00550E8F">
        <w:rPr>
          <w:rFonts w:ascii="Cambria" w:eastAsia="Aptos" w:hAnsi="Cambria" w:cs="Times New Roman"/>
          <w:b/>
          <w:bCs/>
          <w:color w:val="002060"/>
          <w:sz w:val="20"/>
          <w:szCs w:val="20"/>
        </w:rPr>
        <w:t xml:space="preserve">CZĘŚĆ NR 3: </w:t>
      </w:r>
      <w:r w:rsidRPr="00550E8F">
        <w:rPr>
          <w:rFonts w:ascii="Cambria" w:eastAsia="Aptos" w:hAnsi="Cambria" w:cs="Calibri"/>
          <w:b/>
          <w:bCs/>
          <w:color w:val="002060"/>
          <w:sz w:val="20"/>
          <w:szCs w:val="20"/>
        </w:rPr>
        <w:t>Zestaw narzędzi do doradztwa zawodowego dla szkoły - 8 kompletów</w:t>
      </w:r>
    </w:p>
    <w:p w14:paraId="25DB6164" w14:textId="77777777" w:rsidR="00550E8F" w:rsidRPr="00550E8F" w:rsidRDefault="00550E8F" w:rsidP="00550E8F">
      <w:pPr>
        <w:pBdr>
          <w:top w:val="nil"/>
          <w:left w:val="nil"/>
          <w:bottom w:val="nil"/>
          <w:right w:val="nil"/>
          <w:between w:val="nil"/>
          <w:bar w:val="nil"/>
        </w:pBdr>
        <w:spacing w:after="0" w:line="276" w:lineRule="auto"/>
        <w:ind w:right="-57"/>
        <w:jc w:val="both"/>
        <w:rPr>
          <w:rFonts w:ascii="Cambria" w:eastAsia="Aptos" w:hAnsi="Cambria" w:cs="Arial"/>
          <w:color w:val="000000"/>
          <w:sz w:val="18"/>
          <w:szCs w:val="18"/>
        </w:rPr>
      </w:pPr>
      <w:r w:rsidRPr="00550E8F">
        <w:rPr>
          <w:rFonts w:ascii="Cambria" w:eastAsia="Aptos" w:hAnsi="Cambria" w:cs="Arial"/>
          <w:color w:val="000000"/>
          <w:sz w:val="18"/>
          <w:szCs w:val="18"/>
        </w:rPr>
        <w:t>Zamówienie dotyczy dostawy zestawu narzędzi dla 8 szkół biorących udział w projekcie z przeznaczeniem dla doradców zawodowych. Pomoce dydaktyczne będą wykorzystywane w pracy dydaktycznej z uczniami,  a celem dostawy jest wsparcie nauczycieli w przygotowaniu do prowadzenia zajęć grupowych i indywidualnych w zakresie doradztwa zawodowego, w tym w określaniu ścieżki rozwoju oraz potencjału edukacyjno-zawodowego uczniów z takimi potrzebami.</w:t>
      </w:r>
    </w:p>
    <w:p w14:paraId="6C340E12" w14:textId="77777777" w:rsidR="00550E8F" w:rsidRPr="00550E8F" w:rsidRDefault="00550E8F" w:rsidP="00550E8F">
      <w:pPr>
        <w:pBdr>
          <w:top w:val="nil"/>
          <w:left w:val="nil"/>
          <w:bottom w:val="nil"/>
          <w:right w:val="nil"/>
          <w:between w:val="nil"/>
          <w:bar w:val="nil"/>
        </w:pBdr>
        <w:spacing w:after="0" w:line="276" w:lineRule="auto"/>
        <w:ind w:right="-57"/>
        <w:jc w:val="both"/>
        <w:rPr>
          <w:rFonts w:ascii="Cambria" w:eastAsia="Aptos" w:hAnsi="Cambria" w:cs="Arial"/>
          <w:sz w:val="18"/>
          <w:szCs w:val="18"/>
        </w:rPr>
      </w:pPr>
    </w:p>
    <w:p w14:paraId="240CB317" w14:textId="77777777" w:rsidR="00550E8F" w:rsidRPr="00550E8F" w:rsidRDefault="00550E8F" w:rsidP="00550E8F">
      <w:pPr>
        <w:numPr>
          <w:ilvl w:val="0"/>
          <w:numId w:val="15"/>
        </w:numPr>
        <w:spacing w:line="259" w:lineRule="auto"/>
        <w:ind w:right="-113"/>
        <w:contextualSpacing/>
        <w:jc w:val="both"/>
        <w:rPr>
          <w:rFonts w:ascii="Cambria" w:eastAsia="Aptos" w:hAnsi="Cambria" w:cs="Arial"/>
          <w:b/>
          <w:bCs/>
          <w:color w:val="000000"/>
          <w:sz w:val="18"/>
          <w:szCs w:val="18"/>
        </w:rPr>
      </w:pPr>
      <w:r w:rsidRPr="00550E8F">
        <w:rPr>
          <w:rFonts w:ascii="Cambria" w:eastAsia="Aptos" w:hAnsi="Cambria" w:cs="Arial"/>
          <w:b/>
          <w:bCs/>
          <w:color w:val="000000"/>
          <w:sz w:val="18"/>
          <w:szCs w:val="18"/>
        </w:rPr>
        <w:t>(jeden) komplet narzędzi obejmuje:</w:t>
      </w:r>
    </w:p>
    <w:p w14:paraId="163F3839" w14:textId="77777777" w:rsidR="00550E8F" w:rsidRPr="00550E8F" w:rsidRDefault="00550E8F" w:rsidP="00550E8F">
      <w:pPr>
        <w:numPr>
          <w:ilvl w:val="0"/>
          <w:numId w:val="16"/>
        </w:numPr>
        <w:spacing w:line="259" w:lineRule="auto"/>
        <w:ind w:right="-113"/>
        <w:contextualSpacing/>
        <w:jc w:val="both"/>
        <w:rPr>
          <w:rFonts w:ascii="Cambria" w:eastAsia="Aptos" w:hAnsi="Cambria" w:cs="Arial"/>
          <w:color w:val="000000"/>
          <w:sz w:val="18"/>
          <w:szCs w:val="18"/>
        </w:rPr>
      </w:pPr>
      <w:r w:rsidRPr="00550E8F">
        <w:rPr>
          <w:rFonts w:ascii="Cambria" w:eastAsia="Aptos" w:hAnsi="Cambria" w:cs="Arial"/>
          <w:color w:val="000000"/>
          <w:sz w:val="18"/>
          <w:szCs w:val="18"/>
        </w:rPr>
        <w:t>Zestaw specjalistycznych kart do pracy z uczniami o specjalnych potrzebach, który składa się z 3 kompletów kart do pracy z przekonaniami, wartościami oraz wyborami zawodowymi uczniów.</w:t>
      </w:r>
    </w:p>
    <w:p w14:paraId="125CA565" w14:textId="77777777" w:rsidR="00550E8F" w:rsidRPr="00550E8F" w:rsidRDefault="00550E8F" w:rsidP="00550E8F">
      <w:pPr>
        <w:numPr>
          <w:ilvl w:val="0"/>
          <w:numId w:val="16"/>
        </w:numPr>
        <w:spacing w:line="259" w:lineRule="auto"/>
        <w:ind w:right="-113"/>
        <w:contextualSpacing/>
        <w:jc w:val="both"/>
        <w:rPr>
          <w:rFonts w:ascii="Cambria" w:eastAsia="Aptos" w:hAnsi="Cambria" w:cs="Arial"/>
          <w:color w:val="000000"/>
          <w:sz w:val="18"/>
          <w:szCs w:val="18"/>
        </w:rPr>
      </w:pPr>
      <w:r w:rsidRPr="00550E8F">
        <w:rPr>
          <w:rFonts w:ascii="Cambria" w:eastAsia="Aptos" w:hAnsi="Cambria" w:cs="Arial"/>
          <w:color w:val="000000"/>
          <w:sz w:val="18"/>
          <w:szCs w:val="18"/>
        </w:rPr>
        <w:t xml:space="preserve">Zestaw narzędzi diagnostycznych w formie testów, kwestionariuszy online służących do diagnozowania kompetencji społecznych, planowania ścieżki kariery i analizy wielowymiarowej osobowości uczniów,  </w:t>
      </w:r>
      <w:r w:rsidRPr="00550E8F">
        <w:rPr>
          <w:rFonts w:ascii="Cambria" w:eastAsia="Aptos" w:hAnsi="Cambria" w:cs="Arial"/>
          <w:color w:val="000000"/>
          <w:sz w:val="18"/>
          <w:szCs w:val="18"/>
        </w:rPr>
        <w:br/>
        <w:t>z narzędzi musi być możliwość automatycznego generowania wyników z badania ucznia w formie raportu diagnostycznego; jeden zestaw = 500 sztuk min. trzech rodzajów narzędzi do badania uczniów w obszarze doradztwa zawodowego tj. badania m.in. stylów interpersonalnych, czynników warunkujących wybór kierunku kształcenia lub zatrudnienia, a także identyfikację mocnych stron ucznia w kontekście jego predyspozycji do podejmowania określonej ścieżki edukacyjno-zawodowe.</w:t>
      </w:r>
    </w:p>
    <w:p w14:paraId="0741E07F" w14:textId="77777777" w:rsidR="00550E8F" w:rsidRPr="00550E8F" w:rsidRDefault="00550E8F" w:rsidP="00550E8F">
      <w:pPr>
        <w:spacing w:line="259" w:lineRule="auto"/>
        <w:ind w:right="-113"/>
        <w:jc w:val="both"/>
        <w:rPr>
          <w:rFonts w:ascii="Cambria" w:eastAsia="Aptos" w:hAnsi="Cambria" w:cs="Arial"/>
          <w:b/>
          <w:bCs/>
          <w:color w:val="000000"/>
          <w:sz w:val="18"/>
          <w:szCs w:val="18"/>
          <w:u w:val="single"/>
        </w:rPr>
      </w:pPr>
      <w:r w:rsidRPr="00550E8F">
        <w:rPr>
          <w:rFonts w:ascii="Cambria" w:eastAsia="Aptos" w:hAnsi="Cambria" w:cs="Arial"/>
          <w:color w:val="000000"/>
          <w:sz w:val="18"/>
          <w:szCs w:val="18"/>
        </w:rPr>
        <w:t>Narzędzia mają służyć doradcom zawodowym do oceny kompetencji społecznych, identyfikowania mocnych stron oraz obszarów do poprawy, a także do wyznaczania odpowiednich kierunków kształcenia i ścieżek kariery, dostosowanych do indywidualnych predyspozycji i zainteresowań uczniów. Celem dostawy specjalistycznych narzędzi do badania w formie online, jest umożliwienie skuteczniejszej i szybszej oceny indywidualnych potrzeb edukacyjnych, rozwojowych oraz predyspozycji osobowościowych uczniów. Narzędzia online nowej generacji, mają na celu diagnozowanie każdego ucznia pod kątem identyfikowania czynników wpływających na wybór dalszej ścieżki edukacyjnej lub zawodowej. Karty do pracy z uczniami ze specjalnymi potrzebami ( do pracy z przekonaniami, wartościami, wyboru zawodu) mają za zadanie wspierać doradców zawodowych w  nowoczesny sposób ich pracę z uczniami. Zastosowanie kompletu narzędzi w takiej formie, pozwoli doradcom zawodowym na prowadzenie w szkołach zarówno warsztatów grupowych, jak i zajęć indywidualnych z uczniami, wykorzystując narzędzia diagnostyczne oraz karty dydaktyczne. wspierające praktyczne zastosowanie nowoczesnych metod pracy z uczniami.</w:t>
      </w:r>
    </w:p>
    <w:p w14:paraId="054E2296" w14:textId="77777777" w:rsidR="00550E8F" w:rsidRPr="00550E8F" w:rsidRDefault="00550E8F" w:rsidP="00550E8F">
      <w:pPr>
        <w:spacing w:line="259" w:lineRule="auto"/>
        <w:ind w:right="-113"/>
        <w:jc w:val="both"/>
        <w:rPr>
          <w:rFonts w:ascii="Cambria" w:eastAsia="Aptos" w:hAnsi="Cambria" w:cs="Arial"/>
          <w:b/>
          <w:bCs/>
          <w:color w:val="000000"/>
          <w:sz w:val="18"/>
          <w:szCs w:val="18"/>
          <w:u w:val="single"/>
        </w:rPr>
      </w:pPr>
      <w:r w:rsidRPr="00550E8F">
        <w:rPr>
          <w:rFonts w:ascii="Cambria" w:eastAsia="Aptos" w:hAnsi="Cambria" w:cs="Arial"/>
          <w:b/>
          <w:bCs/>
          <w:color w:val="000000"/>
          <w:sz w:val="18"/>
          <w:szCs w:val="18"/>
          <w:u w:val="single"/>
        </w:rPr>
        <w:lastRenderedPageBreak/>
        <w:t xml:space="preserve"> Wymagania dotyczące pomocy dydaktycznych:</w:t>
      </w:r>
    </w:p>
    <w:p w14:paraId="21917BAF" w14:textId="77777777" w:rsidR="00550E8F" w:rsidRPr="00550E8F" w:rsidRDefault="00550E8F" w:rsidP="00550E8F">
      <w:pPr>
        <w:numPr>
          <w:ilvl w:val="0"/>
          <w:numId w:val="8"/>
        </w:numPr>
        <w:pBdr>
          <w:top w:val="nil"/>
          <w:left w:val="nil"/>
          <w:bottom w:val="nil"/>
          <w:right w:val="nil"/>
          <w:between w:val="nil"/>
          <w:bar w:val="nil"/>
        </w:pBdr>
        <w:spacing w:line="276" w:lineRule="auto"/>
        <w:ind w:right="-113"/>
        <w:contextualSpacing/>
        <w:jc w:val="center"/>
        <w:rPr>
          <w:rFonts w:ascii="Cambria" w:eastAsia="Aptos" w:hAnsi="Cambria" w:cs="Arial"/>
          <w:b/>
          <w:bCs/>
          <w:sz w:val="18"/>
          <w:szCs w:val="18"/>
        </w:rPr>
      </w:pPr>
      <w:r w:rsidRPr="00550E8F">
        <w:rPr>
          <w:rFonts w:ascii="Cambria" w:eastAsia="Aptos" w:hAnsi="Cambria" w:cs="Times New Roman"/>
          <w:b/>
          <w:bCs/>
          <w:sz w:val="18"/>
          <w:szCs w:val="18"/>
        </w:rPr>
        <w:t xml:space="preserve">Karty  dydaktyczne </w:t>
      </w:r>
      <w:r w:rsidRPr="00550E8F">
        <w:rPr>
          <w:rFonts w:ascii="Cambria" w:eastAsia="Aptos" w:hAnsi="Cambria" w:cs="Arial"/>
          <w:b/>
          <w:bCs/>
          <w:sz w:val="18"/>
          <w:szCs w:val="18"/>
        </w:rPr>
        <w:t>do pracy z  przekonaniami, wartościami, wyboru zawodu:</w:t>
      </w:r>
    </w:p>
    <w:p w14:paraId="65429BF9" w14:textId="77777777" w:rsidR="00550E8F" w:rsidRPr="00550E8F" w:rsidRDefault="00550E8F" w:rsidP="00550E8F">
      <w:pPr>
        <w:pBdr>
          <w:top w:val="nil"/>
          <w:left w:val="nil"/>
          <w:bottom w:val="nil"/>
          <w:right w:val="nil"/>
          <w:between w:val="nil"/>
          <w:bar w:val="nil"/>
        </w:pBdr>
        <w:spacing w:after="0" w:line="276" w:lineRule="auto"/>
        <w:ind w:left="-57" w:right="-113"/>
        <w:jc w:val="both"/>
        <w:rPr>
          <w:rFonts w:ascii="Cambria" w:eastAsia="Aptos" w:hAnsi="Cambria" w:cs="Arial"/>
          <w:color w:val="000000"/>
          <w:sz w:val="18"/>
          <w:szCs w:val="18"/>
        </w:rPr>
      </w:pPr>
      <w:r w:rsidRPr="00550E8F">
        <w:rPr>
          <w:rFonts w:ascii="Cambria" w:eastAsia="Aptos" w:hAnsi="Cambria" w:cs="Arial"/>
          <w:sz w:val="18"/>
          <w:szCs w:val="18"/>
        </w:rPr>
        <w:t>Karty dydaktyczne do pracy z przekonaniami, wartościami i wyborem zawodu</w:t>
      </w:r>
      <w:r w:rsidRPr="00550E8F">
        <w:rPr>
          <w:rFonts w:ascii="Cambria" w:eastAsia="Aptos" w:hAnsi="Cambria" w:cs="Arial"/>
          <w:b/>
          <w:bCs/>
          <w:color w:val="C00000"/>
          <w:sz w:val="18"/>
          <w:szCs w:val="18"/>
        </w:rPr>
        <w:t xml:space="preserve">, </w:t>
      </w:r>
      <w:r w:rsidRPr="00550E8F">
        <w:rPr>
          <w:rFonts w:ascii="Cambria" w:eastAsia="Aptos" w:hAnsi="Cambria" w:cs="Arial"/>
          <w:color w:val="000000"/>
          <w:sz w:val="18"/>
          <w:szCs w:val="18"/>
        </w:rPr>
        <w:t>zestaw powinien obejmować 3 różne rodzaje kart  ukierunkowanych na pracę z przekonaniami, wartościami oraz procesem wyboru zawodu. Każdy z tych rodzajów musi zawierać co najmniej 30 kart, co łącznie daje minimum 90 kart w komplecie. W celu zapewnienia trwałości i możliwości wielokrotnego użytkowania, wymaga się  kart w formie plastikowej lub w postaci zalaminowanej.</w:t>
      </w:r>
    </w:p>
    <w:p w14:paraId="47669086" w14:textId="77777777" w:rsidR="00550E8F" w:rsidRPr="00550E8F" w:rsidRDefault="00550E8F" w:rsidP="00550E8F">
      <w:pPr>
        <w:spacing w:line="276" w:lineRule="auto"/>
        <w:jc w:val="both"/>
        <w:rPr>
          <w:rFonts w:ascii="Cambria" w:eastAsia="Aptos" w:hAnsi="Cambria" w:cs="Times New Roman"/>
          <w:sz w:val="18"/>
          <w:szCs w:val="18"/>
        </w:rPr>
      </w:pPr>
      <w:r w:rsidRPr="00550E8F">
        <w:rPr>
          <w:rFonts w:ascii="Cambria" w:eastAsia="Aptos" w:hAnsi="Cambria" w:cs="Times New Roman"/>
          <w:sz w:val="18"/>
          <w:szCs w:val="18"/>
        </w:rPr>
        <w:t>Swoim zakresem powinny obejmować min:</w:t>
      </w:r>
    </w:p>
    <w:p w14:paraId="44C34231"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Wykorzystanie metafory obrazu (ilustracje) pomagające pogłębić pracę nad </w:t>
      </w:r>
      <w:r w:rsidRPr="00550E8F">
        <w:rPr>
          <w:rFonts w:ascii="Cambria" w:eastAsia="Aptos" w:hAnsi="Cambria" w:cs="Arial"/>
          <w:color w:val="000000"/>
          <w:sz w:val="18"/>
          <w:szCs w:val="18"/>
        </w:rPr>
        <w:t>przekonaniami, wartościami, wyborem zawodu.</w:t>
      </w:r>
    </w:p>
    <w:p w14:paraId="11CF1FA8"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Treści/obrazy/Ilustracje muszą zawierać stonowaną kolorystkę, kreatywne grafiki i uruchamiać skojarzenia i </w:t>
      </w:r>
      <w:proofErr w:type="spellStart"/>
      <w:r w:rsidRPr="00550E8F">
        <w:rPr>
          <w:rFonts w:ascii="Cambria" w:eastAsia="Aptos" w:hAnsi="Cambria" w:cs="Times New Roman"/>
          <w:sz w:val="18"/>
          <w:szCs w:val="18"/>
        </w:rPr>
        <w:t>polisensoryczne</w:t>
      </w:r>
      <w:proofErr w:type="spellEnd"/>
      <w:r w:rsidRPr="00550E8F">
        <w:rPr>
          <w:rFonts w:ascii="Cambria" w:eastAsia="Aptos" w:hAnsi="Cambria" w:cs="Times New Roman"/>
          <w:sz w:val="18"/>
          <w:szCs w:val="18"/>
        </w:rPr>
        <w:t xml:space="preserve"> spostrzeganie świata wartości, przekonań, </w:t>
      </w:r>
      <w:r w:rsidRPr="00550E8F">
        <w:rPr>
          <w:rFonts w:ascii="Cambria" w:eastAsia="Aptos" w:hAnsi="Cambria" w:cs="Arial"/>
          <w:color w:val="000000"/>
          <w:sz w:val="18"/>
          <w:szCs w:val="18"/>
        </w:rPr>
        <w:t>środowiska pracy.</w:t>
      </w:r>
    </w:p>
    <w:p w14:paraId="51FE18F1"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Treści/obrazy/ilustracje muszą być dostosowane do uczniów szkół podstawowych i ponadpodstawowych.</w:t>
      </w:r>
    </w:p>
    <w:p w14:paraId="1C0FB623"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Karty pracy nie mogą zawierać treści/obrazów/ilustracji w żaden sposób dyskryminujących uczniów </w:t>
      </w:r>
      <w:r w:rsidRPr="00550E8F">
        <w:rPr>
          <w:rFonts w:ascii="Cambria" w:eastAsia="Aptos" w:hAnsi="Cambria" w:cs="Times New Roman"/>
          <w:sz w:val="18"/>
          <w:szCs w:val="18"/>
        </w:rPr>
        <w:br/>
        <w:t>i nauczycieli.</w:t>
      </w:r>
    </w:p>
    <w:p w14:paraId="21CB155D"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Karty pracy powinny wspierać pracę nauczyciela z uczniem/uczniami w zakresie identyfikacji </w:t>
      </w:r>
      <w:r w:rsidRPr="00550E8F">
        <w:rPr>
          <w:rFonts w:ascii="Cambria" w:eastAsia="Aptos" w:hAnsi="Cambria" w:cs="Arial"/>
          <w:color w:val="000000"/>
          <w:sz w:val="18"/>
          <w:szCs w:val="18"/>
        </w:rPr>
        <w:t>wyboru zawodu.</w:t>
      </w:r>
    </w:p>
    <w:p w14:paraId="06FF508E"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Karty pracy powinny wspierać pracę nauczyciela z uczniem/uczniami w zakresie pracy nad wartościami </w:t>
      </w:r>
      <w:r w:rsidRPr="00550E8F">
        <w:rPr>
          <w:rFonts w:ascii="Cambria" w:eastAsia="Aptos" w:hAnsi="Cambria" w:cs="Times New Roman"/>
          <w:sz w:val="18"/>
          <w:szCs w:val="18"/>
        </w:rPr>
        <w:br/>
        <w:t>i przekonaniami (powinny pomagać uczniom określić ich wartości i przekonań którymi się kierują w życiu).</w:t>
      </w:r>
    </w:p>
    <w:p w14:paraId="0BC1FACE"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Karty pracy powinny wspierać pracę nauczyciela z uczniem/uczniami w zakresie budowania większej świadomości ucznia wraz z budowaniem poczucia własnej wartości.</w:t>
      </w:r>
    </w:p>
    <w:p w14:paraId="2BBF728D"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Karty pracy powinny wspierać pracę nauczyciela z uczniem/uczniami w zakresie poznania przyszłych zawodów.</w:t>
      </w:r>
    </w:p>
    <w:p w14:paraId="6A9A4A29" w14:textId="77777777" w:rsidR="00550E8F" w:rsidRPr="00550E8F" w:rsidRDefault="00550E8F" w:rsidP="00550E8F">
      <w:pPr>
        <w:numPr>
          <w:ilvl w:val="0"/>
          <w:numId w:val="2"/>
        </w:numPr>
        <w:spacing w:after="4" w:line="276" w:lineRule="auto"/>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Karty pracy powinny wspierać pracę nauczyciela w zakresie pracy z uczniem/uczniami jako narzędzie dydaktyczne. </w:t>
      </w:r>
    </w:p>
    <w:p w14:paraId="3C1BF6EA" w14:textId="77777777" w:rsidR="00550E8F" w:rsidRPr="00550E8F" w:rsidRDefault="00550E8F" w:rsidP="00550E8F">
      <w:pPr>
        <w:spacing w:after="4" w:line="276" w:lineRule="auto"/>
        <w:ind w:left="720"/>
        <w:contextualSpacing/>
        <w:jc w:val="both"/>
        <w:rPr>
          <w:rFonts w:ascii="Cambria" w:eastAsia="Aptos" w:hAnsi="Cambria" w:cs="Times New Roman"/>
          <w:sz w:val="18"/>
          <w:szCs w:val="18"/>
        </w:rPr>
      </w:pPr>
    </w:p>
    <w:p w14:paraId="17DC37B1" w14:textId="77777777" w:rsidR="00550E8F" w:rsidRPr="00550E8F" w:rsidRDefault="00550E8F" w:rsidP="00550E8F">
      <w:pPr>
        <w:spacing w:line="276" w:lineRule="auto"/>
        <w:jc w:val="center"/>
        <w:rPr>
          <w:rFonts w:ascii="Cambria" w:eastAsia="Aptos" w:hAnsi="Cambria" w:cs="Arial"/>
          <w:b/>
          <w:bCs/>
          <w:sz w:val="18"/>
          <w:szCs w:val="18"/>
        </w:rPr>
      </w:pPr>
      <w:r w:rsidRPr="00550E8F">
        <w:rPr>
          <w:rFonts w:ascii="Cambria" w:eastAsia="Aptos" w:hAnsi="Cambria" w:cs="Arial"/>
          <w:b/>
          <w:bCs/>
          <w:sz w:val="18"/>
          <w:szCs w:val="18"/>
        </w:rPr>
        <w:t>2. Narzędzia online do badania uczniów:</w:t>
      </w:r>
    </w:p>
    <w:p w14:paraId="76513C1E" w14:textId="77777777" w:rsidR="00550E8F" w:rsidRPr="00550E8F" w:rsidRDefault="00550E8F" w:rsidP="00550E8F">
      <w:pPr>
        <w:numPr>
          <w:ilvl w:val="0"/>
          <w:numId w:val="17"/>
        </w:numPr>
        <w:spacing w:after="4" w:line="276" w:lineRule="auto"/>
        <w:contextualSpacing/>
        <w:jc w:val="both"/>
        <w:rPr>
          <w:rFonts w:ascii="Cambria" w:eastAsia="Aptos" w:hAnsi="Cambria" w:cs="Aptos"/>
          <w:sz w:val="18"/>
          <w:szCs w:val="18"/>
        </w:rPr>
      </w:pPr>
      <w:r w:rsidRPr="00550E8F">
        <w:rPr>
          <w:rFonts w:ascii="Cambria" w:eastAsia="Aptos" w:hAnsi="Cambria" w:cs="Aptos"/>
          <w:b/>
          <w:bCs/>
          <w:sz w:val="18"/>
          <w:szCs w:val="18"/>
        </w:rPr>
        <w:t>Zakres narzędzi online</w:t>
      </w:r>
      <w:r w:rsidRPr="00550E8F">
        <w:rPr>
          <w:rFonts w:ascii="Cambria" w:eastAsia="Aptos" w:hAnsi="Cambria" w:cs="Aptos"/>
          <w:sz w:val="18"/>
          <w:szCs w:val="18"/>
        </w:rPr>
        <w:t>:  narzędzia online muszą znajdować się na platformie internetowej; co najmniej 2 zróżnicowane narzędzia diagnostyczne w formie testów lub kwestionariuszy online, przeznaczone do:</w:t>
      </w:r>
    </w:p>
    <w:p w14:paraId="257C3B4B" w14:textId="77777777" w:rsidR="00550E8F" w:rsidRPr="00550E8F" w:rsidRDefault="00550E8F" w:rsidP="00550E8F">
      <w:pPr>
        <w:numPr>
          <w:ilvl w:val="1"/>
          <w:numId w:val="3"/>
        </w:numPr>
        <w:spacing w:after="4" w:line="276" w:lineRule="auto"/>
        <w:jc w:val="both"/>
        <w:rPr>
          <w:rFonts w:ascii="Cambria" w:eastAsia="Aptos" w:hAnsi="Cambria" w:cs="Aptos"/>
          <w:sz w:val="18"/>
          <w:szCs w:val="18"/>
        </w:rPr>
      </w:pPr>
      <w:r w:rsidRPr="00550E8F">
        <w:rPr>
          <w:rFonts w:ascii="Cambria" w:eastAsia="Aptos" w:hAnsi="Cambria" w:cs="Aptos"/>
          <w:sz w:val="18"/>
          <w:szCs w:val="18"/>
        </w:rPr>
        <w:t>diagnozowania kompetencji społecznych,</w:t>
      </w:r>
    </w:p>
    <w:p w14:paraId="29FB7168" w14:textId="77777777" w:rsidR="00550E8F" w:rsidRPr="00550E8F" w:rsidRDefault="00550E8F" w:rsidP="00550E8F">
      <w:pPr>
        <w:numPr>
          <w:ilvl w:val="1"/>
          <w:numId w:val="3"/>
        </w:numPr>
        <w:spacing w:after="4" w:line="276" w:lineRule="auto"/>
        <w:jc w:val="both"/>
        <w:rPr>
          <w:rFonts w:ascii="Cambria" w:eastAsia="Aptos" w:hAnsi="Cambria" w:cs="Aptos"/>
          <w:sz w:val="18"/>
          <w:szCs w:val="18"/>
        </w:rPr>
      </w:pPr>
      <w:r w:rsidRPr="00550E8F">
        <w:rPr>
          <w:rFonts w:ascii="Cambria" w:eastAsia="Aptos" w:hAnsi="Cambria" w:cs="Aptos"/>
          <w:sz w:val="18"/>
          <w:szCs w:val="18"/>
        </w:rPr>
        <w:t>planowania ścieżki kariery,</w:t>
      </w:r>
    </w:p>
    <w:p w14:paraId="2E3A6F5C" w14:textId="77777777" w:rsidR="00550E8F" w:rsidRPr="00550E8F" w:rsidRDefault="00550E8F" w:rsidP="00550E8F">
      <w:pPr>
        <w:numPr>
          <w:ilvl w:val="1"/>
          <w:numId w:val="3"/>
        </w:numPr>
        <w:spacing w:after="4" w:line="276" w:lineRule="auto"/>
        <w:jc w:val="both"/>
        <w:rPr>
          <w:rFonts w:ascii="Cambria" w:eastAsia="Aptos" w:hAnsi="Cambria" w:cs="Aptos"/>
          <w:sz w:val="18"/>
          <w:szCs w:val="18"/>
        </w:rPr>
      </w:pPr>
      <w:r w:rsidRPr="00550E8F">
        <w:rPr>
          <w:rFonts w:ascii="Cambria" w:eastAsia="Aptos" w:hAnsi="Cambria" w:cs="Aptos"/>
          <w:sz w:val="18"/>
          <w:szCs w:val="18"/>
        </w:rPr>
        <w:t>wielowymiarowej osobowości.</w:t>
      </w:r>
    </w:p>
    <w:p w14:paraId="12CEE854" w14:textId="77777777" w:rsidR="00550E8F" w:rsidRPr="00550E8F" w:rsidRDefault="00550E8F" w:rsidP="00550E8F">
      <w:pPr>
        <w:spacing w:after="4" w:line="276" w:lineRule="auto"/>
        <w:ind w:left="708"/>
        <w:jc w:val="both"/>
        <w:rPr>
          <w:rFonts w:ascii="Cambria" w:eastAsia="Aptos" w:hAnsi="Cambria" w:cs="Aptos"/>
          <w:sz w:val="18"/>
          <w:szCs w:val="18"/>
        </w:rPr>
      </w:pPr>
      <w:r w:rsidRPr="00550E8F">
        <w:rPr>
          <w:rFonts w:ascii="Cambria" w:eastAsia="Aptos" w:hAnsi="Cambria" w:cs="Aptos"/>
          <w:sz w:val="18"/>
          <w:szCs w:val="18"/>
        </w:rPr>
        <w:t>Każde z narzędzi powinno umożliwiać automatyczne generowanie raportów przedstawiających indywidualne wyniki uczniów.</w:t>
      </w:r>
    </w:p>
    <w:p w14:paraId="26B39211" w14:textId="77777777" w:rsidR="00550E8F" w:rsidRPr="00550E8F" w:rsidRDefault="00550E8F" w:rsidP="00550E8F">
      <w:pPr>
        <w:numPr>
          <w:ilvl w:val="0"/>
          <w:numId w:val="17"/>
        </w:numPr>
        <w:spacing w:after="4" w:line="276" w:lineRule="auto"/>
        <w:contextualSpacing/>
        <w:jc w:val="both"/>
        <w:rPr>
          <w:rFonts w:ascii="Cambria" w:eastAsia="Aptos" w:hAnsi="Cambria" w:cs="Aptos"/>
          <w:sz w:val="18"/>
          <w:szCs w:val="18"/>
        </w:rPr>
      </w:pPr>
      <w:r w:rsidRPr="00550E8F">
        <w:rPr>
          <w:rFonts w:ascii="Cambria" w:eastAsia="Aptos" w:hAnsi="Cambria" w:cs="Aptos"/>
          <w:b/>
          <w:bCs/>
          <w:sz w:val="18"/>
          <w:szCs w:val="18"/>
        </w:rPr>
        <w:t>Kompatybilność z różnymi urządzeniami</w:t>
      </w:r>
      <w:r w:rsidRPr="00550E8F">
        <w:rPr>
          <w:rFonts w:ascii="Cambria" w:eastAsia="Aptos" w:hAnsi="Cambria" w:cs="Aptos"/>
          <w:sz w:val="18"/>
          <w:szCs w:val="18"/>
        </w:rPr>
        <w:t>: Dostęp do narzędzi online musi być możliwy z poziomu komputerów stacjonarnych (PC), laptopów, notebooków, tabletów oraz smartfonów. Interfejs powinien być responsywny, co oznacza automatyczne dostosowywanie wyglądu i funkcjonalności do różnych rozdzielczości oraz rozmiarów ekranu.</w:t>
      </w:r>
    </w:p>
    <w:p w14:paraId="51F76ED1" w14:textId="77777777" w:rsidR="00550E8F" w:rsidRPr="00550E8F" w:rsidRDefault="00550E8F" w:rsidP="00550E8F">
      <w:pPr>
        <w:numPr>
          <w:ilvl w:val="0"/>
          <w:numId w:val="17"/>
        </w:numPr>
        <w:spacing w:after="4" w:line="276" w:lineRule="auto"/>
        <w:contextualSpacing/>
        <w:jc w:val="both"/>
        <w:rPr>
          <w:rFonts w:ascii="Cambria" w:eastAsia="Aptos" w:hAnsi="Cambria" w:cs="Aptos"/>
          <w:sz w:val="18"/>
          <w:szCs w:val="18"/>
        </w:rPr>
      </w:pPr>
      <w:r w:rsidRPr="00550E8F">
        <w:rPr>
          <w:rFonts w:ascii="Cambria" w:eastAsia="Aptos" w:hAnsi="Cambria" w:cs="Aptos"/>
          <w:b/>
          <w:bCs/>
          <w:sz w:val="18"/>
          <w:szCs w:val="18"/>
        </w:rPr>
        <w:t>Bezpieczeństwo danych i zgodność z przepisami</w:t>
      </w:r>
      <w:r w:rsidRPr="00550E8F">
        <w:rPr>
          <w:rFonts w:ascii="Cambria" w:eastAsia="Aptos" w:hAnsi="Cambria" w:cs="Aptos"/>
          <w:sz w:val="18"/>
          <w:szCs w:val="18"/>
        </w:rPr>
        <w:t>: Narzędzia online muszą  spełniać obowiązujące wymogi związane z ochroną danych osobowych. W szczególności należy zapewnić odpowiednie zabezpieczenia techniczne i organizacyjne, zgodne z aktualnymi przepisami dotyczącymi RODO i polityki prywatności.</w:t>
      </w:r>
    </w:p>
    <w:p w14:paraId="1C631D32"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Brak treści dyskryminujących</w:t>
      </w:r>
      <w:r w:rsidRPr="00550E8F">
        <w:rPr>
          <w:rFonts w:ascii="Cambria" w:eastAsia="Aptos" w:hAnsi="Cambria" w:cs="Aptos"/>
          <w:sz w:val="18"/>
          <w:szCs w:val="18"/>
        </w:rPr>
        <w:t>: Zarówno narzędzia diagnostyczne, jak i wszelkie materiały towarzyszące, muszą gwarantować sprawiedliwe i równe traktowanie wszystkich uczniów i nauczycieli wykluczając wszelkie formy dyskryminacji.</w:t>
      </w:r>
    </w:p>
    <w:p w14:paraId="2163D5C4"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Język</w:t>
      </w:r>
      <w:r w:rsidRPr="00550E8F">
        <w:rPr>
          <w:rFonts w:ascii="Cambria" w:eastAsia="Aptos" w:hAnsi="Cambria" w:cs="Aptos"/>
          <w:sz w:val="18"/>
          <w:szCs w:val="18"/>
        </w:rPr>
        <w:t xml:space="preserve">: Narzędzia  online oraz zawarte w nich treści muszą być udostępnione w języku polskim, </w:t>
      </w:r>
      <w:r w:rsidRPr="00550E8F">
        <w:rPr>
          <w:rFonts w:ascii="Cambria" w:eastAsia="Aptos" w:hAnsi="Cambria" w:cs="Aptos"/>
          <w:sz w:val="18"/>
          <w:szCs w:val="18"/>
        </w:rPr>
        <w:br/>
        <w:t>z przejrzystym układem i responsywnym interfejsem przystosowanym również do urządzeń mobilnych.</w:t>
      </w:r>
    </w:p>
    <w:p w14:paraId="0E0C8870"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Kompatybilność z powszechnie używanymi przeglądarkami</w:t>
      </w:r>
      <w:r w:rsidRPr="00550E8F">
        <w:rPr>
          <w:rFonts w:ascii="Cambria" w:eastAsia="Aptos" w:hAnsi="Cambria" w:cs="Aptos"/>
          <w:sz w:val="18"/>
          <w:szCs w:val="18"/>
        </w:rPr>
        <w:t xml:space="preserve">: Narzędzia online muszą działać poprawnie na bieżących wersjach najpopularniejszych przeglądarek (m.in. Google Chrome, Mozilla </w:t>
      </w:r>
      <w:proofErr w:type="spellStart"/>
      <w:r w:rsidRPr="00550E8F">
        <w:rPr>
          <w:rFonts w:ascii="Cambria" w:eastAsia="Aptos" w:hAnsi="Cambria" w:cs="Aptos"/>
          <w:sz w:val="18"/>
          <w:szCs w:val="18"/>
        </w:rPr>
        <w:t>Firefox</w:t>
      </w:r>
      <w:proofErr w:type="spellEnd"/>
      <w:r w:rsidRPr="00550E8F">
        <w:rPr>
          <w:rFonts w:ascii="Cambria" w:eastAsia="Aptos" w:hAnsi="Cambria" w:cs="Aptos"/>
          <w:sz w:val="18"/>
          <w:szCs w:val="18"/>
        </w:rPr>
        <w:t>, Internet Explorer, Microsoft Edge, Opera, Safari).</w:t>
      </w:r>
    </w:p>
    <w:p w14:paraId="11DAE810"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 xml:space="preserve">Przeznaczenie: </w:t>
      </w:r>
      <w:r w:rsidRPr="00550E8F">
        <w:rPr>
          <w:rFonts w:ascii="Cambria" w:eastAsia="Aptos" w:hAnsi="Cambria" w:cs="Aptos"/>
          <w:sz w:val="18"/>
          <w:szCs w:val="18"/>
        </w:rPr>
        <w:t xml:space="preserve">Narzędzia online muszą uwzględniać specyfikę oraz poziom rozwoju poznawczego uczniów na etapie </w:t>
      </w:r>
      <w:r w:rsidRPr="00550E8F">
        <w:rPr>
          <w:rFonts w:ascii="Cambria" w:eastAsia="Aptos" w:hAnsi="Cambria" w:cs="Aptos"/>
          <w:b/>
          <w:bCs/>
          <w:sz w:val="18"/>
          <w:szCs w:val="18"/>
        </w:rPr>
        <w:t>kształcenia podstawowego i ponadpodstawowego</w:t>
      </w:r>
      <w:r w:rsidRPr="00550E8F">
        <w:rPr>
          <w:rFonts w:ascii="Cambria" w:eastAsia="Aptos" w:hAnsi="Cambria" w:cs="Aptos"/>
          <w:sz w:val="18"/>
          <w:szCs w:val="18"/>
        </w:rPr>
        <w:t xml:space="preserve">, tak aby trafnie identyfikowały ich potencjał </w:t>
      </w:r>
      <w:r w:rsidRPr="00550E8F">
        <w:rPr>
          <w:rFonts w:ascii="Cambria" w:eastAsia="Aptos" w:hAnsi="Cambria" w:cs="Aptos"/>
          <w:sz w:val="18"/>
          <w:szCs w:val="18"/>
        </w:rPr>
        <w:br/>
        <w:t>i predyspozycje.</w:t>
      </w:r>
    </w:p>
    <w:p w14:paraId="16056A35"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lastRenderedPageBreak/>
        <w:t>System administracyjny do zarządzania narzędziami</w:t>
      </w:r>
      <w:r w:rsidRPr="00550E8F">
        <w:rPr>
          <w:rFonts w:ascii="Cambria" w:eastAsia="Aptos" w:hAnsi="Cambria" w:cs="Aptos"/>
          <w:sz w:val="18"/>
          <w:szCs w:val="18"/>
        </w:rPr>
        <w:t>: Platforma internetowa zawierająca narzędzia online, powinna zapewnić nauczycielowi możliwość indywidualnego przydzielania wybranego narzędzia uczniom i generowania raportów z ich wyników. Wymagane jest intuicyjne środowisko administracyjne, które umożliwi szybkie i sprawne zarządzanie badaniami oraz dostępem do nich.</w:t>
      </w:r>
    </w:p>
    <w:p w14:paraId="68C8362A" w14:textId="77777777" w:rsidR="00550E8F" w:rsidRPr="00550E8F" w:rsidRDefault="00550E8F" w:rsidP="00550E8F">
      <w:pPr>
        <w:numPr>
          <w:ilvl w:val="0"/>
          <w:numId w:val="17"/>
        </w:numPr>
        <w:spacing w:after="4" w:line="276" w:lineRule="auto"/>
        <w:ind w:left="700"/>
        <w:contextualSpacing/>
        <w:jc w:val="both"/>
        <w:rPr>
          <w:rFonts w:ascii="Cambria" w:eastAsia="Aptos" w:hAnsi="Cambria" w:cs="Aptos"/>
          <w:sz w:val="18"/>
          <w:szCs w:val="18"/>
        </w:rPr>
      </w:pPr>
      <w:r w:rsidRPr="00550E8F">
        <w:rPr>
          <w:rFonts w:ascii="Cambria" w:eastAsia="Aptos" w:hAnsi="Cambria" w:cs="Aptos"/>
          <w:b/>
          <w:bCs/>
          <w:sz w:val="18"/>
          <w:szCs w:val="18"/>
        </w:rPr>
        <w:t>Zarządzanie dostępem i raportami:</w:t>
      </w:r>
      <w:r w:rsidRPr="00550E8F">
        <w:rPr>
          <w:rFonts w:ascii="Cambria" w:eastAsia="Aptos" w:hAnsi="Cambria" w:cs="Aptos"/>
          <w:sz w:val="18"/>
          <w:szCs w:val="18"/>
        </w:rPr>
        <w:t xml:space="preserve"> Nauczyciele powinni mieć możliwość decydowania o przydziale konkretnych narzędzi poszczególnym uczniom, przeglądania i pobierania raportów z wyników oraz interpretowania ich w kontekście indywidualnych predyspozycji i planów edukacyjno-zawodowych uczniów.</w:t>
      </w:r>
    </w:p>
    <w:p w14:paraId="63D2CAF6"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Indywidualny dostęp uczniów</w:t>
      </w:r>
      <w:r w:rsidRPr="00550E8F">
        <w:rPr>
          <w:rFonts w:ascii="Cambria" w:eastAsia="Aptos" w:hAnsi="Cambria" w:cs="Aptos"/>
          <w:sz w:val="18"/>
          <w:szCs w:val="18"/>
        </w:rPr>
        <w:t>: Każdy uczeń powinien otrzymać od nauczyciela odrębny, szyfrowany kod lub hasło bądź numer PIN, pozwalający na bezpieczne logowanie się i wypełnianie testów/kwestionariuszy.</w:t>
      </w:r>
    </w:p>
    <w:p w14:paraId="28C13A2D"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Wielowymiarowa analiza predyspozycji</w:t>
      </w:r>
      <w:r w:rsidRPr="00550E8F">
        <w:rPr>
          <w:rFonts w:ascii="Cambria" w:eastAsia="Aptos" w:hAnsi="Cambria" w:cs="Aptos"/>
          <w:sz w:val="18"/>
          <w:szCs w:val="18"/>
        </w:rPr>
        <w:t>: Platforma internetowa zawierająca narzędzia online musi umożliwiać zbadanie predyspozycji osobowościowych oraz czynników wpływających na wybór ścieżki kształcenia i rozwoju narzędziami psychometrycznymi (np. testem predyspozycji osobowościowo-interpersonalnych, testem kariery). Przy tym narzędzia nie mogą w sposób bezpośredni wskazywać bądź sugerować uczniom konkretnego wyboru szkoły, kierunku nauki czy ścieżki zawodowej.</w:t>
      </w:r>
    </w:p>
    <w:p w14:paraId="17E19F06"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Skala odpowiedzi</w:t>
      </w:r>
      <w:r w:rsidRPr="00550E8F">
        <w:rPr>
          <w:rFonts w:ascii="Cambria" w:eastAsia="Aptos" w:hAnsi="Cambria" w:cs="Aptos"/>
          <w:sz w:val="18"/>
          <w:szCs w:val="18"/>
        </w:rPr>
        <w:t>: Każde z narzędzi powinno umożliwiać uczniowi wybór co najmniej trzech wariantów odpowiedzi (skala wielopunktowa), co sprzyja rzetelniejszej ocenie zjawisk i kompetencji.</w:t>
      </w:r>
    </w:p>
    <w:p w14:paraId="459E7861"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Zawartość</w:t>
      </w:r>
      <w:r w:rsidRPr="00550E8F">
        <w:rPr>
          <w:rFonts w:ascii="Cambria" w:eastAsia="Aptos" w:hAnsi="Cambria" w:cs="Aptos"/>
          <w:sz w:val="18"/>
          <w:szCs w:val="18"/>
        </w:rPr>
        <w:t>: Po zalogowaniu się przez dowolnego ucznia, wyświetlane treści narzędzi muszą być takie same i nie mogą się różnić w zależności od użytkownika.</w:t>
      </w:r>
    </w:p>
    <w:p w14:paraId="6B7CFADA"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Automatyczne przeliczanie wyników i generowanie raportów</w:t>
      </w:r>
      <w:r w:rsidRPr="00550E8F">
        <w:rPr>
          <w:rFonts w:ascii="Cambria" w:eastAsia="Aptos" w:hAnsi="Cambria" w:cs="Aptos"/>
          <w:sz w:val="18"/>
          <w:szCs w:val="18"/>
        </w:rPr>
        <w:t xml:space="preserve">: Narzędzia online muszą posiadać funkcję automatycznego przeliczania uzyskanych wyników w wybranej skali </w:t>
      </w:r>
      <w:proofErr w:type="spellStart"/>
      <w:r w:rsidRPr="00550E8F">
        <w:rPr>
          <w:rFonts w:ascii="Cambria" w:eastAsia="Aptos" w:hAnsi="Cambria" w:cs="Aptos"/>
          <w:sz w:val="18"/>
          <w:szCs w:val="18"/>
        </w:rPr>
        <w:t>stenowej</w:t>
      </w:r>
      <w:proofErr w:type="spellEnd"/>
      <w:r w:rsidRPr="00550E8F">
        <w:rPr>
          <w:rFonts w:ascii="Cambria" w:eastAsia="Aptos" w:hAnsi="Cambria" w:cs="Aptos"/>
          <w:sz w:val="18"/>
          <w:szCs w:val="18"/>
        </w:rPr>
        <w:t xml:space="preserve"> i/lub centylowej i/lub </w:t>
      </w:r>
      <w:proofErr w:type="spellStart"/>
      <w:r w:rsidRPr="00550E8F">
        <w:rPr>
          <w:rFonts w:ascii="Cambria" w:eastAsia="Aptos" w:hAnsi="Cambria" w:cs="Aptos"/>
          <w:sz w:val="18"/>
          <w:szCs w:val="18"/>
        </w:rPr>
        <w:t>tenowej</w:t>
      </w:r>
      <w:proofErr w:type="spellEnd"/>
      <w:r w:rsidRPr="00550E8F">
        <w:rPr>
          <w:rFonts w:ascii="Cambria" w:eastAsia="Aptos" w:hAnsi="Cambria" w:cs="Aptos"/>
          <w:sz w:val="18"/>
          <w:szCs w:val="18"/>
        </w:rPr>
        <w:t xml:space="preserve"> oraz generować raporty z wynikami ucznia z danego narzędzia.</w:t>
      </w:r>
    </w:p>
    <w:p w14:paraId="34B06054"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 xml:space="preserve">Eksport danych statystycznych i podsumowanie wyników i rekomendacje: </w:t>
      </w:r>
      <w:r w:rsidRPr="00550E8F">
        <w:rPr>
          <w:rFonts w:ascii="Cambria" w:eastAsia="Aptos" w:hAnsi="Cambria" w:cs="Aptos"/>
          <w:sz w:val="18"/>
          <w:szCs w:val="18"/>
        </w:rPr>
        <w:t xml:space="preserve">System powinien umożliwiać automatyczny eksport danych statystycznych wprowadzonych przez ucznia, z opcją kompleksowej analizy tych danych oraz tworzenia raportów w formacie pdf, odpowiednio dostosowanych do różnych urządzeń. Po wypełnieniu testu/kwestionariusza przez ucznia platforma powinna zsumować wyniki, a następnie wyświetlić je w formie wykresów i/lub diagramów i/lub grafów w wraz z opisowym omówieniem oraz zaleceniami rozwojowymi. Każdy raport powinien być możliwy do zapisania oraz pobrania w formacie PDF. Każdy raport wygenerowany dla ucznia, na podstawie wyników z poszczególnych narzędzi, musi zawierać opis szczegółową analizę i interpretację wyników oraz rekomendacje rozwojowe - Zamawiający wskazuje, iż wymaga aby raport zawierał minimum 20 stron opisu z rekomendacjami dla ucznia. System powinien umożliwiać automatyczny eksport danych statystycznych wprowadzonych przez ucznia, z opcją kompleksowej analizy tych danych oraz tworzenia raportów w formacie PDF, odpowiednio dostosowanych do różnych urządzeń. </w:t>
      </w:r>
    </w:p>
    <w:p w14:paraId="6D6C35FA"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Neutralność płciowa i przeciwdziałanie stereotypom</w:t>
      </w:r>
      <w:r w:rsidRPr="00550E8F">
        <w:rPr>
          <w:rFonts w:ascii="Cambria" w:eastAsia="Aptos" w:hAnsi="Cambria" w:cs="Aptos"/>
          <w:sz w:val="18"/>
          <w:szCs w:val="18"/>
        </w:rPr>
        <w:t xml:space="preserve"> Narzędzia oraz wszelkie treści towarzyszące nie mogą utrwalać stereotypów płciowych w wyborze ścieżek edukacyjnych i zawodowych. Powinny również przeciwdziałać wszelkim przejawom segregacji na rynku pracy ze względu na płeć.</w:t>
      </w:r>
    </w:p>
    <w:p w14:paraId="6B5FB240"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 xml:space="preserve">Wsparcie techniczne: </w:t>
      </w:r>
      <w:r w:rsidRPr="00550E8F">
        <w:rPr>
          <w:rFonts w:ascii="Cambria" w:eastAsia="Aptos" w:hAnsi="Cambria" w:cs="Aptos"/>
          <w:sz w:val="18"/>
          <w:szCs w:val="18"/>
        </w:rPr>
        <w:t>Wykonawca jest zobowiązany do zagwarantowania ciągłego wsparcia technicznego oraz pełnej funkcjonalności platformy i narzędzi przez cały okres realizacji projektu. Obejmuje to zarówno utrzymanie systemu, jak i bieżącą pomoc użytkownikom.</w:t>
      </w:r>
    </w:p>
    <w:p w14:paraId="514639F5" w14:textId="77777777" w:rsidR="00550E8F" w:rsidRPr="00550E8F" w:rsidRDefault="00550E8F" w:rsidP="00550E8F">
      <w:pPr>
        <w:numPr>
          <w:ilvl w:val="0"/>
          <w:numId w:val="17"/>
        </w:numPr>
        <w:spacing w:after="4" w:line="276" w:lineRule="auto"/>
        <w:jc w:val="both"/>
        <w:rPr>
          <w:rFonts w:ascii="Cambria" w:eastAsia="Aptos" w:hAnsi="Cambria" w:cs="Aptos"/>
          <w:sz w:val="18"/>
          <w:szCs w:val="18"/>
        </w:rPr>
      </w:pPr>
      <w:r w:rsidRPr="00550E8F">
        <w:rPr>
          <w:rFonts w:ascii="Cambria" w:eastAsia="Aptos" w:hAnsi="Cambria" w:cs="Aptos"/>
          <w:b/>
          <w:bCs/>
          <w:sz w:val="18"/>
          <w:szCs w:val="18"/>
        </w:rPr>
        <w:t>Przygotowanie techniczno-merytoryczne z obsługi narzędzi:</w:t>
      </w:r>
      <w:r w:rsidRPr="00550E8F">
        <w:rPr>
          <w:rFonts w:ascii="Cambria" w:eastAsia="Aptos" w:hAnsi="Cambria" w:cs="Aptos"/>
          <w:sz w:val="18"/>
          <w:szCs w:val="18"/>
        </w:rPr>
        <w:t xml:space="preserve"> Należy zapewnić odpowiednie szkolenia </w:t>
      </w:r>
      <w:proofErr w:type="spellStart"/>
      <w:r w:rsidRPr="00550E8F">
        <w:rPr>
          <w:rFonts w:ascii="Cambria" w:eastAsia="Aptos" w:hAnsi="Cambria" w:cs="Aptos"/>
          <w:sz w:val="18"/>
          <w:szCs w:val="18"/>
        </w:rPr>
        <w:t>techniczno</w:t>
      </w:r>
      <w:proofErr w:type="spellEnd"/>
      <w:r w:rsidRPr="00550E8F">
        <w:rPr>
          <w:rFonts w:ascii="Cambria" w:eastAsia="Aptos" w:hAnsi="Cambria" w:cs="Aptos"/>
          <w:sz w:val="18"/>
          <w:szCs w:val="18"/>
        </w:rPr>
        <w:t xml:space="preserve"> merytoryczne dla doradców zawodowych z 8 szkół ( 1 grupa), umożliwiające efektywne korzystanie z narzędzi diagnostycznych. W szczególności powinny one obejmować: logowanie, dostępne funkcje,  przydzielanie narzędzi uczniom, generowanie raportów, interpretacja otrzymanych wyników </w:t>
      </w:r>
      <w:r w:rsidRPr="00550E8F">
        <w:rPr>
          <w:rFonts w:ascii="Cambria" w:eastAsia="Aptos" w:hAnsi="Cambria" w:cs="Aptos"/>
          <w:sz w:val="18"/>
          <w:szCs w:val="18"/>
        </w:rPr>
        <w:br/>
        <w:t>w raportach.</w:t>
      </w:r>
    </w:p>
    <w:p w14:paraId="0E2A5DD3" w14:textId="77777777" w:rsidR="00550E8F" w:rsidRPr="00550E8F" w:rsidRDefault="00550E8F" w:rsidP="00550E8F">
      <w:pPr>
        <w:spacing w:after="4" w:line="276" w:lineRule="auto"/>
        <w:ind w:left="720"/>
        <w:jc w:val="both"/>
        <w:rPr>
          <w:rFonts w:ascii="Cambria" w:eastAsia="Aptos" w:hAnsi="Cambria" w:cs="Aptos"/>
          <w:sz w:val="18"/>
          <w:szCs w:val="18"/>
        </w:rPr>
      </w:pPr>
    </w:p>
    <w:p w14:paraId="0A5E17C3" w14:textId="77777777" w:rsidR="00550E8F" w:rsidRPr="00550E8F" w:rsidRDefault="00550E8F" w:rsidP="00550E8F">
      <w:pPr>
        <w:spacing w:after="4" w:line="276" w:lineRule="auto"/>
        <w:jc w:val="both"/>
        <w:rPr>
          <w:rFonts w:ascii="Cambria" w:eastAsia="Aptos" w:hAnsi="Cambria" w:cs="Aptos"/>
          <w:sz w:val="18"/>
          <w:szCs w:val="18"/>
        </w:rPr>
      </w:pPr>
      <w:r w:rsidRPr="00550E8F">
        <w:rPr>
          <w:rFonts w:ascii="Cambria" w:eastAsia="Aptos" w:hAnsi="Cambria" w:cs="Aptos"/>
          <w:sz w:val="18"/>
          <w:szCs w:val="18"/>
        </w:rPr>
        <w:t xml:space="preserve">Powyższe wymagania mają na celu zapewnienie wysokiej jakości, kompleksowego wsparcia procesu doradztwa edukacyjno-zawodowego. </w:t>
      </w:r>
    </w:p>
    <w:p w14:paraId="56C2387B" w14:textId="77777777" w:rsidR="00550E8F" w:rsidRPr="00550E8F" w:rsidRDefault="00550E8F" w:rsidP="00550E8F">
      <w:pPr>
        <w:spacing w:after="4" w:line="276" w:lineRule="auto"/>
        <w:jc w:val="both"/>
        <w:rPr>
          <w:rFonts w:ascii="Cambria" w:eastAsia="Aptos" w:hAnsi="Cambria" w:cs="Aptos"/>
          <w:sz w:val="18"/>
          <w:szCs w:val="18"/>
        </w:rPr>
      </w:pPr>
    </w:p>
    <w:p w14:paraId="73FD99B4" w14:textId="77777777" w:rsidR="00550E8F" w:rsidRPr="00550E8F" w:rsidRDefault="00550E8F" w:rsidP="00550E8F">
      <w:pPr>
        <w:spacing w:after="0" w:line="259" w:lineRule="auto"/>
        <w:jc w:val="both"/>
        <w:rPr>
          <w:rFonts w:ascii="Cambria" w:eastAsia="Aptos" w:hAnsi="Cambria" w:cs="Arial"/>
          <w:color w:val="FF0000"/>
          <w:sz w:val="18"/>
          <w:szCs w:val="18"/>
        </w:rPr>
      </w:pPr>
      <w:r w:rsidRPr="00550E8F">
        <w:rPr>
          <w:rFonts w:ascii="Cambria" w:eastAsia="Aptos" w:hAnsi="Cambria" w:cs="Arial"/>
          <w:b/>
          <w:bCs/>
          <w:color w:val="FF0000"/>
          <w:sz w:val="18"/>
          <w:szCs w:val="18"/>
        </w:rPr>
        <w:t>UWAGA:</w:t>
      </w:r>
      <w:r w:rsidRPr="00550E8F">
        <w:rPr>
          <w:rFonts w:ascii="Cambria" w:eastAsia="Aptos" w:hAnsi="Cambria" w:cs="Arial"/>
          <w:color w:val="FF0000"/>
          <w:sz w:val="18"/>
          <w:szCs w:val="18"/>
        </w:rPr>
        <w:t xml:space="preserve"> </w:t>
      </w:r>
    </w:p>
    <w:p w14:paraId="62FE721E" w14:textId="77777777" w:rsidR="00550E8F" w:rsidRPr="00550E8F" w:rsidRDefault="00550E8F" w:rsidP="00550E8F">
      <w:pPr>
        <w:numPr>
          <w:ilvl w:val="0"/>
          <w:numId w:val="18"/>
        </w:numPr>
        <w:spacing w:after="0" w:line="240" w:lineRule="auto"/>
        <w:contextualSpacing/>
        <w:jc w:val="both"/>
        <w:rPr>
          <w:rFonts w:ascii="Cambria" w:eastAsia="Aptos" w:hAnsi="Cambria" w:cs="Arial"/>
          <w:b/>
          <w:bCs/>
          <w:color w:val="000000"/>
          <w:kern w:val="1"/>
          <w:sz w:val="18"/>
          <w:szCs w:val="18"/>
        </w:rPr>
      </w:pPr>
      <w:r w:rsidRPr="00550E8F">
        <w:rPr>
          <w:rFonts w:ascii="Cambria" w:eastAsia="Aptos" w:hAnsi="Cambria" w:cs="Arial"/>
          <w:b/>
          <w:bCs/>
          <w:color w:val="000000"/>
          <w:kern w:val="1"/>
          <w:sz w:val="18"/>
          <w:szCs w:val="18"/>
        </w:rPr>
        <w:t xml:space="preserve">Zamawiający nie dopuszcza możliwości dostawy narzędzi w formie papierowej. </w:t>
      </w:r>
    </w:p>
    <w:p w14:paraId="566CE01C" w14:textId="77777777" w:rsidR="00550E8F" w:rsidRPr="00550E8F" w:rsidRDefault="00550E8F" w:rsidP="00550E8F">
      <w:pPr>
        <w:numPr>
          <w:ilvl w:val="0"/>
          <w:numId w:val="18"/>
        </w:numPr>
        <w:spacing w:line="240" w:lineRule="auto"/>
        <w:contextualSpacing/>
        <w:jc w:val="both"/>
        <w:rPr>
          <w:rFonts w:ascii="Cambria" w:eastAsia="Aptos" w:hAnsi="Cambria" w:cs="Times New Roman"/>
          <w:b/>
          <w:bCs/>
          <w:color w:val="000000"/>
          <w:sz w:val="18"/>
          <w:szCs w:val="18"/>
        </w:rPr>
      </w:pPr>
      <w:r w:rsidRPr="00550E8F">
        <w:rPr>
          <w:rFonts w:ascii="Cambria" w:eastAsia="Aptos" w:hAnsi="Cambria" w:cs="Arial"/>
          <w:b/>
          <w:bCs/>
          <w:color w:val="000000"/>
          <w:kern w:val="1"/>
          <w:sz w:val="18"/>
          <w:szCs w:val="18"/>
        </w:rPr>
        <w:t>Zamawiający nie dopuszcza dostawy narzędzi przeznaczonych dla osób dorosłych</w:t>
      </w:r>
      <w:r w:rsidRPr="00550E8F">
        <w:rPr>
          <w:rFonts w:ascii="Cambria" w:eastAsia="Aptos" w:hAnsi="Cambria" w:cs="Times New Roman"/>
          <w:b/>
          <w:bCs/>
          <w:color w:val="000000"/>
          <w:sz w:val="18"/>
          <w:szCs w:val="18"/>
        </w:rPr>
        <w:t xml:space="preserve">. </w:t>
      </w:r>
    </w:p>
    <w:p w14:paraId="29DE6BA3" w14:textId="77777777" w:rsidR="00550E8F" w:rsidRPr="00550E8F" w:rsidRDefault="00550E8F" w:rsidP="00550E8F">
      <w:pPr>
        <w:numPr>
          <w:ilvl w:val="0"/>
          <w:numId w:val="18"/>
        </w:numPr>
        <w:pBdr>
          <w:top w:val="nil"/>
          <w:left w:val="nil"/>
          <w:bottom w:val="nil"/>
          <w:right w:val="nil"/>
          <w:between w:val="nil"/>
          <w:bar w:val="nil"/>
        </w:pBdr>
        <w:spacing w:line="240" w:lineRule="auto"/>
        <w:ind w:right="-57"/>
        <w:contextualSpacing/>
        <w:jc w:val="both"/>
        <w:rPr>
          <w:rFonts w:ascii="Cambria" w:eastAsia="Aptos" w:hAnsi="Cambria" w:cs="Arial"/>
          <w:b/>
          <w:bCs/>
          <w:color w:val="000000"/>
          <w:sz w:val="18"/>
          <w:szCs w:val="18"/>
        </w:rPr>
      </w:pPr>
      <w:r w:rsidRPr="00550E8F">
        <w:rPr>
          <w:rFonts w:ascii="Cambria" w:eastAsia="Aptos" w:hAnsi="Cambria" w:cs="Times New Roman"/>
          <w:b/>
          <w:bCs/>
          <w:color w:val="000000"/>
          <w:sz w:val="18"/>
          <w:szCs w:val="18"/>
        </w:rPr>
        <w:t>Zamawiający nie dopuszcza systemu z narzędziami, w którym można samemu tworzyć pytania, kwestionariusze, ponieważ wymagane są wyłącznie gotowe, opracowane narzędzia diagnostyczne.</w:t>
      </w:r>
    </w:p>
    <w:p w14:paraId="54D42168" w14:textId="77777777" w:rsidR="00550E8F" w:rsidRPr="00550E8F" w:rsidRDefault="00550E8F" w:rsidP="00550E8F">
      <w:pPr>
        <w:pBdr>
          <w:top w:val="nil"/>
          <w:left w:val="nil"/>
          <w:bottom w:val="nil"/>
          <w:right w:val="nil"/>
          <w:between w:val="nil"/>
          <w:bar w:val="nil"/>
        </w:pBdr>
        <w:spacing w:line="240" w:lineRule="auto"/>
        <w:ind w:left="530" w:right="-57"/>
        <w:contextualSpacing/>
        <w:jc w:val="both"/>
        <w:rPr>
          <w:rFonts w:ascii="Cambria" w:eastAsia="Aptos" w:hAnsi="Cambria" w:cs="Arial"/>
          <w:b/>
          <w:bCs/>
          <w:color w:val="000000"/>
          <w:sz w:val="18"/>
          <w:szCs w:val="18"/>
        </w:rPr>
      </w:pPr>
    </w:p>
    <w:p w14:paraId="691280C6" w14:textId="77777777" w:rsidR="00550E8F" w:rsidRPr="00550E8F" w:rsidRDefault="00550E8F" w:rsidP="00550E8F">
      <w:pPr>
        <w:spacing w:line="276" w:lineRule="auto"/>
        <w:jc w:val="both"/>
        <w:rPr>
          <w:rFonts w:ascii="Cambria" w:eastAsia="Aptos" w:hAnsi="Cambria" w:cs="Times New Roman"/>
          <w:color w:val="000000"/>
          <w:sz w:val="18"/>
          <w:szCs w:val="18"/>
        </w:rPr>
      </w:pPr>
      <w:r w:rsidRPr="00550E8F">
        <w:rPr>
          <w:rFonts w:ascii="Cambria" w:eastAsia="Aptos" w:hAnsi="Cambria" w:cs="Times New Roman"/>
          <w:b/>
          <w:bCs/>
          <w:sz w:val="18"/>
          <w:szCs w:val="18"/>
          <w:u w:val="single"/>
        </w:rPr>
        <w:lastRenderedPageBreak/>
        <w:t>PODSUMOWANIE</w:t>
      </w:r>
      <w:r w:rsidRPr="00550E8F">
        <w:rPr>
          <w:rFonts w:ascii="Cambria" w:eastAsia="Aptos" w:hAnsi="Cambria" w:cs="Times New Roman"/>
          <w:sz w:val="18"/>
          <w:szCs w:val="18"/>
          <w:u w:val="single"/>
        </w:rPr>
        <w:t>:</w:t>
      </w:r>
      <w:r w:rsidRPr="00550E8F">
        <w:rPr>
          <w:rFonts w:ascii="Cambria" w:eastAsia="Aptos" w:hAnsi="Cambria" w:cs="Times New Roman"/>
          <w:sz w:val="18"/>
          <w:szCs w:val="18"/>
        </w:rPr>
        <w:br/>
      </w:r>
      <w:r w:rsidRPr="00550E8F">
        <w:rPr>
          <w:rFonts w:ascii="Cambria" w:eastAsia="Aptos" w:hAnsi="Cambria" w:cs="Times New Roman"/>
          <w:color w:val="000000"/>
          <w:sz w:val="18"/>
          <w:szCs w:val="18"/>
        </w:rPr>
        <w:t>Oferowana przez Wykonawcę cena, wskazana w formularzu ofertowym, powinna uwzględniać pełny koszt realizacji przedmiotu zamówienia, obejmujący w szczególności:</w:t>
      </w:r>
    </w:p>
    <w:p w14:paraId="05E31EA6" w14:textId="77777777" w:rsidR="00550E8F" w:rsidRPr="00550E8F" w:rsidRDefault="00550E8F" w:rsidP="00550E8F">
      <w:pPr>
        <w:numPr>
          <w:ilvl w:val="0"/>
          <w:numId w:val="19"/>
        </w:numPr>
        <w:pBdr>
          <w:top w:val="nil"/>
          <w:left w:val="nil"/>
          <w:bottom w:val="nil"/>
          <w:right w:val="nil"/>
          <w:between w:val="nil"/>
          <w:bar w:val="nil"/>
        </w:pBdr>
        <w:spacing w:line="276" w:lineRule="auto"/>
        <w:contextualSpacing/>
        <w:jc w:val="both"/>
        <w:rPr>
          <w:rFonts w:ascii="Cambria" w:eastAsia="Aptos" w:hAnsi="Cambria" w:cs="Arial"/>
          <w:color w:val="000000"/>
          <w:sz w:val="18"/>
          <w:szCs w:val="18"/>
        </w:rPr>
      </w:pPr>
      <w:r w:rsidRPr="00550E8F">
        <w:rPr>
          <w:rFonts w:ascii="Cambria" w:eastAsia="Aptos" w:hAnsi="Cambria" w:cs="Arial"/>
          <w:color w:val="000000"/>
          <w:sz w:val="18"/>
          <w:szCs w:val="18"/>
        </w:rPr>
        <w:t>zestaw specjalistycznych kart do pracy – 8 kompletów</w:t>
      </w:r>
    </w:p>
    <w:p w14:paraId="751B7D4D" w14:textId="77777777" w:rsidR="00550E8F" w:rsidRPr="00550E8F" w:rsidRDefault="00550E8F" w:rsidP="00550E8F">
      <w:pPr>
        <w:numPr>
          <w:ilvl w:val="0"/>
          <w:numId w:val="19"/>
        </w:numPr>
        <w:pBdr>
          <w:top w:val="nil"/>
          <w:left w:val="nil"/>
          <w:bottom w:val="nil"/>
          <w:right w:val="nil"/>
          <w:between w:val="nil"/>
          <w:bar w:val="nil"/>
        </w:pBdr>
        <w:spacing w:line="276" w:lineRule="auto"/>
        <w:contextualSpacing/>
        <w:jc w:val="both"/>
        <w:rPr>
          <w:rFonts w:ascii="Cambria" w:eastAsia="Aptos" w:hAnsi="Cambria" w:cs="Arial"/>
          <w:color w:val="000000"/>
          <w:sz w:val="18"/>
          <w:szCs w:val="18"/>
        </w:rPr>
      </w:pPr>
      <w:r w:rsidRPr="00550E8F">
        <w:rPr>
          <w:rFonts w:ascii="Cambria" w:eastAsia="Aptos" w:hAnsi="Cambria" w:cs="Arial"/>
          <w:color w:val="000000"/>
          <w:sz w:val="18"/>
          <w:szCs w:val="18"/>
        </w:rPr>
        <w:t xml:space="preserve">narzędzia w formie testów/kwestionariuszy </w:t>
      </w:r>
      <w:r w:rsidRPr="00550E8F">
        <w:rPr>
          <w:rFonts w:ascii="Cambria" w:eastAsia="Aptos" w:hAnsi="Cambria" w:cs="Times New Roman"/>
          <w:color w:val="000000"/>
          <w:sz w:val="18"/>
          <w:szCs w:val="18"/>
        </w:rPr>
        <w:t xml:space="preserve">online – 8 sztuk (w jednym dostępie </w:t>
      </w:r>
      <w:r w:rsidRPr="00550E8F">
        <w:rPr>
          <w:rFonts w:ascii="Cambria" w:eastAsia="Aptos" w:hAnsi="Cambria" w:cs="Arial"/>
          <w:sz w:val="18"/>
          <w:szCs w:val="18"/>
        </w:rPr>
        <w:t xml:space="preserve"> 500 sztuk x 8 szkół = </w:t>
      </w:r>
      <w:r w:rsidRPr="00550E8F">
        <w:rPr>
          <w:rFonts w:ascii="Cambria" w:eastAsia="Aptos" w:hAnsi="Cambria" w:cs="Arial"/>
          <w:sz w:val="18"/>
          <w:szCs w:val="18"/>
        </w:rPr>
        <w:br/>
        <w:t>4 000 sztuk narzędzi)</w:t>
      </w:r>
    </w:p>
    <w:p w14:paraId="3AA2D940" w14:textId="77777777" w:rsidR="00550E8F" w:rsidRPr="00550E8F" w:rsidRDefault="00550E8F" w:rsidP="00550E8F">
      <w:pPr>
        <w:numPr>
          <w:ilvl w:val="0"/>
          <w:numId w:val="19"/>
        </w:numPr>
        <w:spacing w:after="0" w:line="276" w:lineRule="auto"/>
        <w:contextualSpacing/>
        <w:jc w:val="both"/>
        <w:rPr>
          <w:rFonts w:ascii="Cambria" w:eastAsia="Aptos" w:hAnsi="Cambria" w:cs="Times New Roman"/>
          <w:sz w:val="18"/>
          <w:szCs w:val="18"/>
        </w:rPr>
      </w:pPr>
      <w:r w:rsidRPr="00550E8F">
        <w:rPr>
          <w:rFonts w:ascii="Cambria" w:eastAsia="Calibri" w:hAnsi="Cambria" w:cs="Aptos"/>
          <w:color w:val="000000"/>
          <w:sz w:val="18"/>
          <w:szCs w:val="18"/>
        </w:rPr>
        <w:t>przygotowanie techniczno-merytoryczne do narzędzi – 8 h dydaktycznych /grupa  nauczycieli,</w:t>
      </w:r>
    </w:p>
    <w:p w14:paraId="147543D8" w14:textId="77777777" w:rsidR="00550E8F" w:rsidRPr="00550E8F" w:rsidRDefault="00550E8F" w:rsidP="00550E8F">
      <w:pPr>
        <w:numPr>
          <w:ilvl w:val="0"/>
          <w:numId w:val="19"/>
        </w:numPr>
        <w:spacing w:after="0" w:line="276" w:lineRule="auto"/>
        <w:contextualSpacing/>
        <w:jc w:val="both"/>
        <w:rPr>
          <w:rFonts w:ascii="Cambria" w:eastAsia="Aptos" w:hAnsi="Cambria" w:cs="Times New Roman"/>
          <w:sz w:val="18"/>
          <w:szCs w:val="18"/>
        </w:rPr>
      </w:pPr>
      <w:r w:rsidRPr="00550E8F">
        <w:rPr>
          <w:rFonts w:ascii="Cambria" w:eastAsia="Aptos" w:hAnsi="Cambria" w:cs="Times New Roman"/>
          <w:color w:val="000000"/>
          <w:sz w:val="18"/>
          <w:szCs w:val="18"/>
        </w:rPr>
        <w:t>uwzględnienie wszelkich innych wydatków, jakie mogą się pojawić w związku z prawidłową realizacją umowy przez Wykonawcę.</w:t>
      </w:r>
    </w:p>
    <w:p w14:paraId="71B875E8" w14:textId="77777777" w:rsidR="00550E8F" w:rsidRPr="00550E8F" w:rsidRDefault="00550E8F" w:rsidP="00550E8F">
      <w:pPr>
        <w:spacing w:after="0" w:line="276" w:lineRule="auto"/>
        <w:jc w:val="both"/>
        <w:rPr>
          <w:rFonts w:ascii="Cambria" w:eastAsia="Aptos" w:hAnsi="Cambria" w:cs="Times New Roman"/>
          <w:sz w:val="18"/>
          <w:szCs w:val="18"/>
        </w:rPr>
      </w:pPr>
    </w:p>
    <w:p w14:paraId="4C902736" w14:textId="77777777" w:rsidR="00550E8F" w:rsidRPr="00550E8F" w:rsidRDefault="00550E8F" w:rsidP="00550E8F">
      <w:pPr>
        <w:spacing w:after="0" w:line="276" w:lineRule="auto"/>
        <w:jc w:val="both"/>
        <w:rPr>
          <w:rFonts w:ascii="Cambria" w:eastAsia="Aptos" w:hAnsi="Cambria" w:cs="Times New Roman"/>
          <w:sz w:val="18"/>
          <w:szCs w:val="18"/>
        </w:rPr>
      </w:pPr>
    </w:p>
    <w:p w14:paraId="513D2C0A" w14:textId="77777777" w:rsidR="00550E8F" w:rsidRPr="00550E8F" w:rsidRDefault="00550E8F" w:rsidP="00550E8F">
      <w:pPr>
        <w:spacing w:after="0" w:line="276" w:lineRule="auto"/>
        <w:jc w:val="both"/>
        <w:rPr>
          <w:rFonts w:ascii="Cambria" w:eastAsia="Aptos" w:hAnsi="Cambria" w:cs="Times New Roman"/>
          <w:b/>
          <w:bCs/>
          <w:color w:val="002060"/>
          <w:sz w:val="20"/>
          <w:szCs w:val="20"/>
        </w:rPr>
      </w:pPr>
      <w:r w:rsidRPr="00550E8F">
        <w:rPr>
          <w:rFonts w:ascii="Cambria" w:eastAsia="Aptos" w:hAnsi="Cambria" w:cs="Times New Roman"/>
          <w:b/>
          <w:bCs/>
          <w:color w:val="002060"/>
          <w:sz w:val="20"/>
          <w:szCs w:val="20"/>
        </w:rPr>
        <w:t>CZĘŚĆ NR 4: NARZĘDZIA DIAGNOSTYCZNE DO BADANIA POZIOMU UMIEJĘTNOŚCI PRZEDSIĘBIORCZYCH – 600 sztuk</w:t>
      </w:r>
    </w:p>
    <w:p w14:paraId="32CF6B47" w14:textId="77777777" w:rsidR="00550E8F" w:rsidRPr="00550E8F" w:rsidRDefault="00550E8F" w:rsidP="00550E8F">
      <w:pPr>
        <w:spacing w:after="0" w:line="276" w:lineRule="auto"/>
        <w:jc w:val="both"/>
        <w:rPr>
          <w:rFonts w:ascii="Cambria" w:eastAsia="Aptos" w:hAnsi="Cambria" w:cs="Times New Roman"/>
          <w:sz w:val="18"/>
          <w:szCs w:val="18"/>
        </w:rPr>
      </w:pPr>
    </w:p>
    <w:p w14:paraId="5A534EFE" w14:textId="77777777" w:rsidR="00550E8F" w:rsidRPr="00550E8F" w:rsidRDefault="00550E8F" w:rsidP="00550E8F">
      <w:pPr>
        <w:autoSpaceDE w:val="0"/>
        <w:autoSpaceDN w:val="0"/>
        <w:adjustRightInd w:val="0"/>
        <w:spacing w:after="0" w:line="240" w:lineRule="auto"/>
        <w:jc w:val="both"/>
        <w:rPr>
          <w:rFonts w:ascii="Cambria" w:eastAsia="CIDFont+F5" w:hAnsi="Cambria" w:cs="CIDFont+F5"/>
          <w:kern w:val="0"/>
          <w:sz w:val="18"/>
          <w:szCs w:val="18"/>
        </w:rPr>
      </w:pPr>
      <w:r w:rsidRPr="00550E8F">
        <w:rPr>
          <w:rFonts w:ascii="Cambria" w:eastAsia="Aptos" w:hAnsi="Cambria" w:cs="Arial"/>
          <w:color w:val="000000"/>
          <w:sz w:val="18"/>
          <w:szCs w:val="18"/>
        </w:rPr>
        <w:t xml:space="preserve">Zamówienie dotyczy dostawy </w:t>
      </w:r>
      <w:r w:rsidRPr="00550E8F">
        <w:rPr>
          <w:rFonts w:ascii="Cambria" w:eastAsia="CIDFont+F5" w:hAnsi="Cambria" w:cs="CIDFont+F5"/>
          <w:kern w:val="0"/>
          <w:sz w:val="18"/>
          <w:szCs w:val="18"/>
        </w:rPr>
        <w:t xml:space="preserve">pomocy dydaktycznych w formie narzędzi diagnostycznych online przeznaczonych </w:t>
      </w:r>
      <w:r w:rsidRPr="00550E8F">
        <w:rPr>
          <w:rFonts w:ascii="Cambria" w:eastAsia="CIDFont+F5" w:hAnsi="Cambria" w:cs="CIDFont+F5"/>
          <w:kern w:val="0"/>
          <w:sz w:val="18"/>
          <w:szCs w:val="18"/>
        </w:rPr>
        <w:br/>
        <w:t xml:space="preserve">do przeprowadzenia badania uczniów, </w:t>
      </w:r>
      <w:proofErr w:type="spellStart"/>
      <w:r w:rsidRPr="00550E8F">
        <w:rPr>
          <w:rFonts w:ascii="Cambria" w:eastAsia="CIDFont+F5" w:hAnsi="Cambria" w:cs="CIDFont+F5"/>
          <w:kern w:val="0"/>
          <w:sz w:val="18"/>
          <w:szCs w:val="18"/>
        </w:rPr>
        <w:t>które</w:t>
      </w:r>
      <w:proofErr w:type="spellEnd"/>
      <w:r w:rsidRPr="00550E8F">
        <w:rPr>
          <w:rFonts w:ascii="Cambria" w:eastAsia="CIDFont+F5" w:hAnsi="Cambria" w:cs="CIDFont+F5"/>
          <w:kern w:val="0"/>
          <w:sz w:val="18"/>
          <w:szCs w:val="18"/>
        </w:rPr>
        <w:t xml:space="preserve"> mają za zadanie </w:t>
      </w:r>
      <w:proofErr w:type="spellStart"/>
      <w:r w:rsidRPr="00550E8F">
        <w:rPr>
          <w:rFonts w:ascii="Cambria" w:eastAsia="CIDFont+F5" w:hAnsi="Cambria" w:cs="CIDFont+F5"/>
          <w:kern w:val="0"/>
          <w:sz w:val="18"/>
          <w:szCs w:val="18"/>
        </w:rPr>
        <w:t>określenie</w:t>
      </w:r>
      <w:proofErr w:type="spellEnd"/>
      <w:r w:rsidRPr="00550E8F">
        <w:rPr>
          <w:rFonts w:ascii="Cambria" w:eastAsia="CIDFont+F5" w:hAnsi="Cambria" w:cs="CIDFont+F5"/>
          <w:kern w:val="0"/>
          <w:sz w:val="18"/>
          <w:szCs w:val="18"/>
        </w:rPr>
        <w:t xml:space="preserve"> poziomu kompetencji przedsiębiorczych, </w:t>
      </w:r>
      <w:r w:rsidRPr="00550E8F">
        <w:rPr>
          <w:rFonts w:ascii="Cambria" w:eastAsia="CIDFont+F5" w:hAnsi="Cambria" w:cs="CIDFont+F5"/>
          <w:kern w:val="0"/>
          <w:sz w:val="18"/>
          <w:szCs w:val="18"/>
        </w:rPr>
        <w:br/>
        <w:t xml:space="preserve">w tym min: w zakresie cech osobowości intelektualnej, postaw, </w:t>
      </w:r>
      <w:proofErr w:type="spellStart"/>
      <w:r w:rsidRPr="00550E8F">
        <w:rPr>
          <w:rFonts w:ascii="Cambria" w:eastAsia="CIDFont+F5" w:hAnsi="Cambria" w:cs="CIDFont+F5"/>
          <w:kern w:val="0"/>
          <w:sz w:val="18"/>
          <w:szCs w:val="18"/>
        </w:rPr>
        <w:t>zachowań</w:t>
      </w:r>
      <w:proofErr w:type="spellEnd"/>
      <w:r w:rsidRPr="00550E8F">
        <w:rPr>
          <w:rFonts w:ascii="Cambria" w:eastAsia="CIDFont+F5" w:hAnsi="Cambria" w:cs="CIDFont+F5"/>
          <w:kern w:val="0"/>
          <w:sz w:val="18"/>
          <w:szCs w:val="18"/>
        </w:rPr>
        <w:t xml:space="preserve">, emocjonalnie w zakresie poziomu przedsiębiorczości. Narzędzie diagnostyczne powinno zbadać główne </w:t>
      </w:r>
      <w:proofErr w:type="spellStart"/>
      <w:r w:rsidRPr="00550E8F">
        <w:rPr>
          <w:rFonts w:ascii="Cambria" w:eastAsia="CIDFont+F5" w:hAnsi="Cambria" w:cs="CIDFont+F5"/>
          <w:kern w:val="0"/>
          <w:sz w:val="18"/>
          <w:szCs w:val="18"/>
        </w:rPr>
        <w:t>predyktory</w:t>
      </w:r>
      <w:proofErr w:type="spellEnd"/>
      <w:r w:rsidRPr="00550E8F">
        <w:rPr>
          <w:rFonts w:ascii="Cambria" w:eastAsia="CIDFont+F5" w:hAnsi="Cambria" w:cs="CIDFont+F5"/>
          <w:kern w:val="0"/>
          <w:sz w:val="18"/>
          <w:szCs w:val="18"/>
        </w:rPr>
        <w:t xml:space="preserve">, które mają wpływ na rozwój ucznia, co </w:t>
      </w:r>
      <w:proofErr w:type="spellStart"/>
      <w:r w:rsidRPr="00550E8F">
        <w:rPr>
          <w:rFonts w:ascii="Cambria" w:eastAsia="CIDFont+F5" w:hAnsi="Cambria" w:cs="CIDFont+F5"/>
          <w:kern w:val="0"/>
          <w:sz w:val="18"/>
          <w:szCs w:val="18"/>
        </w:rPr>
        <w:t>dpozwoli</w:t>
      </w:r>
      <w:proofErr w:type="spellEnd"/>
      <w:r w:rsidRPr="00550E8F">
        <w:rPr>
          <w:rFonts w:ascii="Cambria" w:eastAsia="CIDFont+F5" w:hAnsi="Cambria" w:cs="CIDFont+F5"/>
          <w:kern w:val="0"/>
          <w:sz w:val="18"/>
          <w:szCs w:val="18"/>
        </w:rPr>
        <w:t xml:space="preserve"> uczniom na rozpoznanie przez nich samych ich własnego potencjału i obszarów do dalszego rozwoju.</w:t>
      </w:r>
      <w:r w:rsidRPr="00550E8F">
        <w:rPr>
          <w:rFonts w:ascii="Cambria" w:eastAsia="Aptos" w:hAnsi="Cambria" w:cs="Arial"/>
          <w:sz w:val="18"/>
          <w:szCs w:val="18"/>
        </w:rPr>
        <w:t xml:space="preserve"> Każdy uczeń otrzyma indywidualny dostęp</w:t>
      </w:r>
      <w:r w:rsidRPr="00550E8F">
        <w:rPr>
          <w:rFonts w:ascii="Cambria" w:eastAsia="CIDFont+F5" w:hAnsi="Cambria" w:cs="CIDFont+F5"/>
          <w:kern w:val="0"/>
          <w:sz w:val="18"/>
          <w:szCs w:val="18"/>
        </w:rPr>
        <w:t xml:space="preserve"> </w:t>
      </w:r>
      <w:r w:rsidRPr="00550E8F">
        <w:rPr>
          <w:rFonts w:ascii="Cambria" w:eastAsia="Aptos" w:hAnsi="Cambria" w:cs="Arial"/>
          <w:sz w:val="18"/>
          <w:szCs w:val="18"/>
        </w:rPr>
        <w:t xml:space="preserve">w formie kodu lub loginu lub hasła lub </w:t>
      </w:r>
      <w:proofErr w:type="spellStart"/>
      <w:r w:rsidRPr="00550E8F">
        <w:rPr>
          <w:rFonts w:ascii="Cambria" w:eastAsia="Aptos" w:hAnsi="Cambria" w:cs="Arial"/>
          <w:sz w:val="18"/>
          <w:szCs w:val="18"/>
        </w:rPr>
        <w:t>pinu</w:t>
      </w:r>
      <w:proofErr w:type="spellEnd"/>
      <w:r w:rsidRPr="00550E8F">
        <w:rPr>
          <w:rFonts w:ascii="Cambria" w:eastAsia="Aptos" w:hAnsi="Cambria" w:cs="Arial"/>
          <w:sz w:val="18"/>
          <w:szCs w:val="18"/>
        </w:rPr>
        <w:t xml:space="preserve"> lub innego rozwiązania do narzędzia. </w:t>
      </w:r>
      <w:r w:rsidRPr="00550E8F">
        <w:rPr>
          <w:rFonts w:ascii="Cambria" w:eastAsia="CIDFont+F5" w:hAnsi="Cambria" w:cs="CIDFont+F5"/>
          <w:kern w:val="0"/>
          <w:sz w:val="18"/>
          <w:szCs w:val="18"/>
        </w:rPr>
        <w:t xml:space="preserve">Narzędzia diagnostyczne </w:t>
      </w:r>
      <w:r w:rsidRPr="00550E8F">
        <w:rPr>
          <w:rFonts w:ascii="Cambria" w:eastAsia="CIDFont+F5" w:hAnsi="Cambria" w:cs="CIDFont+F5"/>
          <w:b/>
          <w:bCs/>
          <w:kern w:val="0"/>
          <w:sz w:val="18"/>
          <w:szCs w:val="18"/>
        </w:rPr>
        <w:t>muszą być w formie online z możliwością automatycznego generowania wyników</w:t>
      </w:r>
      <w:r w:rsidRPr="00550E8F">
        <w:rPr>
          <w:rFonts w:ascii="Cambria" w:eastAsia="CIDFont+F5" w:hAnsi="Cambria" w:cs="CIDFont+F5"/>
          <w:kern w:val="0"/>
          <w:sz w:val="18"/>
          <w:szCs w:val="18"/>
        </w:rPr>
        <w:t xml:space="preserve"> po zakończeniu badania. </w:t>
      </w:r>
    </w:p>
    <w:p w14:paraId="490A5C0F" w14:textId="77777777" w:rsidR="00550E8F" w:rsidRPr="00550E8F" w:rsidRDefault="00550E8F" w:rsidP="00550E8F">
      <w:pPr>
        <w:autoSpaceDE w:val="0"/>
        <w:autoSpaceDN w:val="0"/>
        <w:adjustRightInd w:val="0"/>
        <w:spacing w:after="0" w:line="240" w:lineRule="auto"/>
        <w:jc w:val="both"/>
        <w:rPr>
          <w:rFonts w:ascii="Cambria" w:eastAsia="CIDFont+F5" w:hAnsi="Cambria" w:cs="CIDFont+F5"/>
          <w:kern w:val="0"/>
          <w:sz w:val="18"/>
          <w:szCs w:val="18"/>
        </w:rPr>
      </w:pPr>
    </w:p>
    <w:p w14:paraId="2D7A99F8" w14:textId="77777777" w:rsidR="00550E8F" w:rsidRPr="00550E8F" w:rsidRDefault="00550E8F" w:rsidP="00550E8F">
      <w:pPr>
        <w:autoSpaceDE w:val="0"/>
        <w:autoSpaceDN w:val="0"/>
        <w:adjustRightInd w:val="0"/>
        <w:spacing w:after="0" w:line="240" w:lineRule="auto"/>
        <w:jc w:val="both"/>
        <w:rPr>
          <w:rFonts w:ascii="Cambria" w:eastAsia="CIDFont+F5" w:hAnsi="Cambria" w:cs="CIDFont+F5"/>
          <w:b/>
          <w:bCs/>
          <w:color w:val="000000"/>
          <w:kern w:val="0"/>
          <w:sz w:val="18"/>
          <w:szCs w:val="18"/>
        </w:rPr>
      </w:pPr>
      <w:r w:rsidRPr="00550E8F">
        <w:rPr>
          <w:rFonts w:ascii="Cambria" w:eastAsia="Times New Roman" w:hAnsi="Cambria" w:cs="Aptos"/>
          <w:b/>
          <w:bCs/>
          <w:color w:val="000000"/>
          <w:kern w:val="0"/>
          <w:sz w:val="18"/>
          <w:szCs w:val="18"/>
          <w:lang w:eastAsia="pl-PL"/>
          <w14:ligatures w14:val="none"/>
        </w:rPr>
        <w:t xml:space="preserve">Narzędzia diagnostyczne będą wsparciem w trakcie prowadzonych przez Zamawiającego warsztatów </w:t>
      </w:r>
      <w:r w:rsidRPr="00550E8F">
        <w:rPr>
          <w:rFonts w:ascii="Cambria" w:eastAsia="Times New Roman" w:hAnsi="Cambria" w:cs="Aptos"/>
          <w:b/>
          <w:bCs/>
          <w:color w:val="000000"/>
          <w:kern w:val="0"/>
          <w:sz w:val="18"/>
          <w:szCs w:val="18"/>
          <w:lang w:eastAsia="pl-PL"/>
          <w14:ligatures w14:val="none"/>
        </w:rPr>
        <w:br/>
        <w:t>z uczniami</w:t>
      </w:r>
      <w:r w:rsidRPr="00550E8F">
        <w:rPr>
          <w:rFonts w:ascii="Cambria" w:eastAsia="Aptos" w:hAnsi="Cambria" w:cs="Arial"/>
          <w:b/>
          <w:bCs/>
          <w:color w:val="000000"/>
          <w:sz w:val="18"/>
          <w:szCs w:val="18"/>
        </w:rPr>
        <w:t xml:space="preserve"> w zakresie rozwoju kompetencji przedsiębiorczych. </w:t>
      </w:r>
    </w:p>
    <w:p w14:paraId="537195DC" w14:textId="77777777" w:rsidR="00550E8F" w:rsidRPr="00550E8F" w:rsidRDefault="00550E8F" w:rsidP="00550E8F">
      <w:pPr>
        <w:autoSpaceDE w:val="0"/>
        <w:autoSpaceDN w:val="0"/>
        <w:adjustRightInd w:val="0"/>
        <w:spacing w:after="0" w:line="240" w:lineRule="auto"/>
        <w:jc w:val="both"/>
        <w:rPr>
          <w:rFonts w:ascii="Cambria" w:eastAsia="CIDFont+F5" w:hAnsi="Cambria" w:cs="CIDFont+F5"/>
          <w:kern w:val="0"/>
          <w:sz w:val="18"/>
          <w:szCs w:val="18"/>
        </w:rPr>
      </w:pPr>
    </w:p>
    <w:p w14:paraId="478EFFCC" w14:textId="77777777" w:rsidR="00550E8F" w:rsidRPr="00550E8F" w:rsidRDefault="00550E8F" w:rsidP="00550E8F">
      <w:pPr>
        <w:autoSpaceDE w:val="0"/>
        <w:autoSpaceDN w:val="0"/>
        <w:adjustRightInd w:val="0"/>
        <w:spacing w:after="0" w:line="240" w:lineRule="auto"/>
        <w:jc w:val="both"/>
        <w:rPr>
          <w:rFonts w:ascii="Cambria" w:eastAsia="Aptos" w:hAnsi="Cambria" w:cs="Verdana"/>
          <w:sz w:val="18"/>
          <w:szCs w:val="18"/>
        </w:rPr>
      </w:pPr>
      <w:r w:rsidRPr="00550E8F">
        <w:rPr>
          <w:rFonts w:ascii="Cambria" w:eastAsia="Aptos" w:hAnsi="Cambria" w:cs="Aptos"/>
          <w:b/>
          <w:bCs/>
          <w:sz w:val="18"/>
          <w:szCs w:val="18"/>
        </w:rPr>
        <w:t>Forma realizacji:</w:t>
      </w:r>
      <w:r w:rsidRPr="00550E8F">
        <w:rPr>
          <w:rFonts w:ascii="Cambria" w:eastAsia="Aptos" w:hAnsi="Cambria" w:cs="Aptos"/>
          <w:sz w:val="18"/>
          <w:szCs w:val="18"/>
        </w:rPr>
        <w:t xml:space="preserve">  </w:t>
      </w:r>
      <w:r w:rsidRPr="00550E8F">
        <w:rPr>
          <w:rFonts w:ascii="Cambria" w:eastAsia="Aptos" w:hAnsi="Cambria" w:cs="Times New Roman"/>
          <w:sz w:val="18"/>
          <w:szCs w:val="18"/>
        </w:rPr>
        <w:t xml:space="preserve">Przekazanie Zamawiającemu kodów dostępu – 600 sztuk </w:t>
      </w:r>
      <w:r w:rsidRPr="00550E8F">
        <w:rPr>
          <w:rFonts w:ascii="Cambria" w:eastAsia="Aptos" w:hAnsi="Cambria" w:cs="Arial"/>
          <w:sz w:val="18"/>
          <w:szCs w:val="18"/>
        </w:rPr>
        <w:t xml:space="preserve">dostępów do narzędzi online badających poziom kompetencji przedsiębiorczych; dla każdego ucznia indywidualny dostęp-kod lub login lub hasło lub pin lub inne rozwiązanie, narzędzia dostępne dla Zamawiającego </w:t>
      </w:r>
      <w:r w:rsidRPr="00550E8F">
        <w:rPr>
          <w:rFonts w:ascii="Cambria" w:eastAsia="Aptos" w:hAnsi="Cambria" w:cs="Verdana"/>
          <w:sz w:val="18"/>
          <w:szCs w:val="18"/>
        </w:rPr>
        <w:t>na czas realizacji projektu.</w:t>
      </w:r>
    </w:p>
    <w:p w14:paraId="53F81E02" w14:textId="77777777" w:rsidR="00550E8F" w:rsidRPr="00550E8F" w:rsidRDefault="00550E8F" w:rsidP="00550E8F">
      <w:pPr>
        <w:autoSpaceDE w:val="0"/>
        <w:autoSpaceDN w:val="0"/>
        <w:adjustRightInd w:val="0"/>
        <w:spacing w:after="0" w:line="240" w:lineRule="auto"/>
        <w:jc w:val="both"/>
        <w:rPr>
          <w:rFonts w:ascii="Cambria" w:eastAsia="Aptos" w:hAnsi="Cambria" w:cs="Verdana"/>
          <w:sz w:val="18"/>
          <w:szCs w:val="18"/>
        </w:rPr>
      </w:pPr>
    </w:p>
    <w:p w14:paraId="70A417F4" w14:textId="77777777" w:rsidR="00550E8F" w:rsidRPr="00550E8F" w:rsidRDefault="00550E8F" w:rsidP="00550E8F">
      <w:pPr>
        <w:autoSpaceDE w:val="0"/>
        <w:autoSpaceDN w:val="0"/>
        <w:adjustRightInd w:val="0"/>
        <w:spacing w:after="0" w:line="240" w:lineRule="auto"/>
        <w:jc w:val="both"/>
        <w:rPr>
          <w:rFonts w:ascii="Cambria" w:eastAsia="CIDFont+F5" w:hAnsi="Cambria" w:cs="CIDFont+F5"/>
          <w:b/>
          <w:bCs/>
          <w:kern w:val="0"/>
          <w:sz w:val="18"/>
          <w:szCs w:val="18"/>
        </w:rPr>
      </w:pPr>
      <w:r w:rsidRPr="00550E8F">
        <w:rPr>
          <w:rFonts w:ascii="Cambria" w:eastAsia="CIDFont+F5" w:hAnsi="Cambria" w:cs="CIDFont+F5"/>
          <w:b/>
          <w:bCs/>
          <w:kern w:val="0"/>
          <w:sz w:val="18"/>
          <w:szCs w:val="18"/>
        </w:rPr>
        <w:t xml:space="preserve">Narzędzia diagnostyczne online do badania kompetencji przedsiębiorczych </w:t>
      </w:r>
      <w:proofErr w:type="spellStart"/>
      <w:r w:rsidRPr="00550E8F">
        <w:rPr>
          <w:rFonts w:ascii="Cambria" w:eastAsia="CIDFont+F5" w:hAnsi="Cambria" w:cs="CIDFont+F5"/>
          <w:b/>
          <w:bCs/>
          <w:kern w:val="0"/>
          <w:sz w:val="18"/>
          <w:szCs w:val="18"/>
        </w:rPr>
        <w:t>tzw</w:t>
      </w:r>
      <w:proofErr w:type="spellEnd"/>
      <w:r w:rsidRPr="00550E8F">
        <w:rPr>
          <w:rFonts w:ascii="Cambria" w:eastAsia="CIDFont+F5" w:hAnsi="Cambria" w:cs="CIDFont+F5"/>
          <w:b/>
          <w:bCs/>
          <w:kern w:val="0"/>
          <w:sz w:val="18"/>
          <w:szCs w:val="18"/>
        </w:rPr>
        <w:t xml:space="preserve"> test psychometryczny online  (nazywane w skrócie: narzędzia lub test psychometryczny ) wymagany zakres:</w:t>
      </w:r>
    </w:p>
    <w:p w14:paraId="6237D4B0"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Zamawiający oczekuje, że wykonawca będzie dysponował platformą zawierającą narzędzia diagnostyczne online,  która będzie kompatybilna z przeglądarkami Chrome lub </w:t>
      </w:r>
      <w:proofErr w:type="spellStart"/>
      <w:r w:rsidRPr="00550E8F">
        <w:rPr>
          <w:rFonts w:ascii="Cambria" w:eastAsia="Aptos" w:hAnsi="Cambria" w:cs="Times New Roman"/>
          <w:sz w:val="18"/>
          <w:szCs w:val="18"/>
        </w:rPr>
        <w:t>Firefox</w:t>
      </w:r>
      <w:proofErr w:type="spellEnd"/>
      <w:r w:rsidRPr="00550E8F">
        <w:rPr>
          <w:rFonts w:ascii="Cambria" w:eastAsia="Aptos" w:hAnsi="Cambria" w:cs="Times New Roman"/>
          <w:sz w:val="18"/>
          <w:szCs w:val="18"/>
        </w:rPr>
        <w:t xml:space="preserve"> (Mozilla) lub Opera lub innymi.</w:t>
      </w:r>
    </w:p>
    <w:p w14:paraId="12E75741"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Narzędzia muszą zapewniać płynne działanie i posiadać intuicyjny interfejs użytkownika na różnych urządzeniach, takich jak komputery stacjonarne i urządzenia przenośne typu smartfony, tablety. </w:t>
      </w:r>
    </w:p>
    <w:p w14:paraId="500B20FE"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Narzędzia musza być w języku polskim w formie testu psychometrycznego do </w:t>
      </w:r>
      <w:r w:rsidRPr="00550E8F">
        <w:rPr>
          <w:rFonts w:ascii="Cambria" w:eastAsia="Aptos" w:hAnsi="Cambria" w:cs="Times New Roman"/>
          <w:b/>
          <w:bCs/>
          <w:sz w:val="18"/>
          <w:szCs w:val="18"/>
        </w:rPr>
        <w:t>badania poziomu kompetencji przedsiębiorczych.</w:t>
      </w:r>
    </w:p>
    <w:p w14:paraId="55FD9BF2"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Każdy z uczniów musi mieć możliwość indywidualnego zalogowania się za pomocą zaszyfrowanego, indywidualnego dostępu w formie </w:t>
      </w:r>
      <w:r w:rsidRPr="00550E8F">
        <w:rPr>
          <w:rFonts w:ascii="Cambria" w:eastAsia="Aptos" w:hAnsi="Cambria" w:cs="Arial"/>
          <w:sz w:val="18"/>
          <w:szCs w:val="18"/>
        </w:rPr>
        <w:t xml:space="preserve">kodu lub loginu lub hasła lub </w:t>
      </w:r>
      <w:proofErr w:type="spellStart"/>
      <w:r w:rsidRPr="00550E8F">
        <w:rPr>
          <w:rFonts w:ascii="Cambria" w:eastAsia="Aptos" w:hAnsi="Cambria" w:cs="Arial"/>
          <w:sz w:val="18"/>
          <w:szCs w:val="18"/>
        </w:rPr>
        <w:t>pinu</w:t>
      </w:r>
      <w:proofErr w:type="spellEnd"/>
      <w:r w:rsidRPr="00550E8F">
        <w:rPr>
          <w:rFonts w:ascii="Cambria" w:eastAsia="Aptos" w:hAnsi="Cambria" w:cs="Arial"/>
          <w:sz w:val="18"/>
          <w:szCs w:val="18"/>
        </w:rPr>
        <w:t xml:space="preserve"> lub ] innego rozwiązania.</w:t>
      </w:r>
    </w:p>
    <w:p w14:paraId="7D546D6D"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Każdy z  uczniów po zalogowaniu będzie miał widoczne te same treści dotyczące narzędzia.</w:t>
      </w:r>
    </w:p>
    <w:p w14:paraId="2AF6D89F"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b/>
          <w:bCs/>
          <w:sz w:val="18"/>
          <w:szCs w:val="18"/>
        </w:rPr>
      </w:pPr>
      <w:r w:rsidRPr="00550E8F">
        <w:rPr>
          <w:rFonts w:ascii="Cambria" w:eastAsia="Aptos" w:hAnsi="Cambria" w:cs="Times New Roman"/>
          <w:sz w:val="18"/>
          <w:szCs w:val="18"/>
        </w:rPr>
        <w:t xml:space="preserve">Pytania zawarte w teście psychometrycznym muszą badać poziom </w:t>
      </w:r>
      <w:r w:rsidRPr="00550E8F">
        <w:rPr>
          <w:rFonts w:ascii="Cambria" w:eastAsia="Aptos" w:hAnsi="Cambria" w:cs="Arial"/>
          <w:sz w:val="18"/>
          <w:szCs w:val="18"/>
        </w:rPr>
        <w:t>kompetencji przedsiębiorczych</w:t>
      </w:r>
      <w:r w:rsidRPr="00550E8F">
        <w:rPr>
          <w:rFonts w:ascii="Cambria" w:eastAsia="Aptos" w:hAnsi="Cambria" w:cs="Times New Roman"/>
          <w:sz w:val="18"/>
          <w:szCs w:val="18"/>
        </w:rPr>
        <w:t xml:space="preserve"> i </w:t>
      </w:r>
      <w:r w:rsidRPr="00550E8F">
        <w:rPr>
          <w:rFonts w:ascii="Cambria" w:eastAsia="Aptos" w:hAnsi="Cambria" w:cs="Times New Roman"/>
          <w:b/>
          <w:bCs/>
          <w:sz w:val="18"/>
          <w:szCs w:val="18"/>
        </w:rPr>
        <w:t xml:space="preserve">muszą być dostosowane do uczniów </w:t>
      </w:r>
      <w:r w:rsidRPr="00550E8F">
        <w:rPr>
          <w:rFonts w:ascii="Cambria" w:eastAsia="Aptos" w:hAnsi="Cambria" w:cs="Arial"/>
          <w:b/>
          <w:bCs/>
          <w:sz w:val="18"/>
          <w:szCs w:val="18"/>
        </w:rPr>
        <w:t>szkół podstawowych i ponadpodstawowych.</w:t>
      </w:r>
    </w:p>
    <w:p w14:paraId="5AE12680"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Pytania zawarte w teście psychometrycznym muszą być skonstruowane na możliwości wyboru minimum jednej </w:t>
      </w:r>
      <w:r w:rsidRPr="00550E8F">
        <w:rPr>
          <w:rFonts w:ascii="Cambria" w:eastAsia="Aptos" w:hAnsi="Cambria" w:cs="Times New Roman"/>
          <w:sz w:val="18"/>
          <w:szCs w:val="18"/>
        </w:rPr>
        <w:br/>
        <w:t>z trzech odpowiedzi.</w:t>
      </w:r>
    </w:p>
    <w:p w14:paraId="0A8ED512"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Pytania i otrzymane z nich wyniki z badań nie mogą dyskryminować uczniów ani nauczycieli.</w:t>
      </w:r>
    </w:p>
    <w:p w14:paraId="2490BB7A"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Narzędzia muszą umożliwiać automatyczne generowanie raportów  po zakończeniu badania uczniów.</w:t>
      </w:r>
    </w:p>
    <w:p w14:paraId="5F750A0A"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Arial"/>
          <w:kern w:val="1"/>
          <w:sz w:val="18"/>
          <w:szCs w:val="18"/>
        </w:rPr>
        <w:t xml:space="preserve">Narzędzia online z systemem automatycznego przeliczania wyników </w:t>
      </w:r>
      <w:r w:rsidRPr="00550E8F">
        <w:rPr>
          <w:rFonts w:ascii="Cambria" w:eastAsia="Aptos" w:hAnsi="Cambria" w:cs="Arial"/>
          <w:sz w:val="18"/>
          <w:szCs w:val="18"/>
        </w:rPr>
        <w:t xml:space="preserve">surowych na steny lub </w:t>
      </w:r>
      <w:proofErr w:type="spellStart"/>
      <w:r w:rsidRPr="00550E8F">
        <w:rPr>
          <w:rFonts w:ascii="Cambria" w:eastAsia="Aptos" w:hAnsi="Cambria" w:cs="Arial"/>
          <w:sz w:val="18"/>
          <w:szCs w:val="18"/>
        </w:rPr>
        <w:t>teny</w:t>
      </w:r>
      <w:proofErr w:type="spellEnd"/>
      <w:r w:rsidRPr="00550E8F">
        <w:rPr>
          <w:rFonts w:ascii="Cambria" w:eastAsia="Aptos" w:hAnsi="Cambria" w:cs="Arial"/>
          <w:sz w:val="18"/>
          <w:szCs w:val="18"/>
        </w:rPr>
        <w:t xml:space="preserve"> lub </w:t>
      </w:r>
      <w:proofErr w:type="spellStart"/>
      <w:r w:rsidRPr="00550E8F">
        <w:rPr>
          <w:rFonts w:ascii="Cambria" w:eastAsia="Aptos" w:hAnsi="Cambria" w:cs="Arial"/>
          <w:sz w:val="18"/>
          <w:szCs w:val="18"/>
        </w:rPr>
        <w:t>centyle</w:t>
      </w:r>
      <w:proofErr w:type="spellEnd"/>
      <w:r w:rsidRPr="00550E8F">
        <w:rPr>
          <w:rFonts w:ascii="Cambria" w:eastAsia="Aptos" w:hAnsi="Cambria" w:cs="Arial"/>
          <w:sz w:val="18"/>
          <w:szCs w:val="18"/>
        </w:rPr>
        <w:t xml:space="preserve"> lub inne, muszą automatycznie generować szczegółowe wyniki dla każdego ucznia indywidualnie-  tzw.</w:t>
      </w:r>
      <w:r w:rsidRPr="00550E8F">
        <w:rPr>
          <w:rFonts w:ascii="Cambria" w:eastAsia="Aptos" w:hAnsi="Cambria" w:cs="Arial"/>
          <w:kern w:val="1"/>
          <w:sz w:val="18"/>
          <w:szCs w:val="18"/>
        </w:rPr>
        <w:t xml:space="preserve"> szczegółowy opis wyników ucznia wraz z rekomendacjami  rozwojowymi.</w:t>
      </w:r>
    </w:p>
    <w:p w14:paraId="280F0FDB"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Aptos"/>
          <w:sz w:val="18"/>
          <w:szCs w:val="18"/>
        </w:rPr>
        <w:t xml:space="preserve">Narzędzia muszą umożliwiać automatyczny eksport danych statystycznych z odpowiedzi ucznia, z opcją kompleksowej analizy tych danych oraz tworzenia raportów w formacie pdf, odpowiednio dostosowanych </w:t>
      </w:r>
      <w:r w:rsidRPr="00550E8F">
        <w:rPr>
          <w:rFonts w:ascii="Cambria" w:eastAsia="Aptos" w:hAnsi="Cambria" w:cs="Aptos"/>
          <w:sz w:val="18"/>
          <w:szCs w:val="18"/>
        </w:rPr>
        <w:br/>
        <w:t xml:space="preserve">do różnych urządzeń. Po wypełnieniu testu psychometrycznego, narzędzie powinno zsumować wyniki, </w:t>
      </w:r>
      <w:r w:rsidRPr="00550E8F">
        <w:rPr>
          <w:rFonts w:ascii="Cambria" w:eastAsia="Aptos" w:hAnsi="Cambria" w:cs="Aptos"/>
          <w:sz w:val="18"/>
          <w:szCs w:val="18"/>
        </w:rPr>
        <w:br/>
        <w:t xml:space="preserve">a następnie wyświetlić je w formie wykresów i/lub diagramów i/lub grafów w wraz z opisowym omówieniem oraz zaleceniami rozwojowymi. Każdy raport powinien być możliwy do zapisania oraz pobrania w formacie PDF. </w:t>
      </w:r>
      <w:r w:rsidRPr="00550E8F">
        <w:rPr>
          <w:rFonts w:ascii="Cambria" w:eastAsia="Aptos" w:hAnsi="Cambria" w:cs="Aptos"/>
          <w:sz w:val="18"/>
          <w:szCs w:val="18"/>
        </w:rPr>
        <w:lastRenderedPageBreak/>
        <w:t>Każdy raport wygenerowany dla ucznia, na podstawie wyników jego odpowiedzi, musi zawierać opis szczegółową analizę i interpretację wyników oraz rekomendacje rozwojowe - Zamawiający wskazuje, iż wymaga aby raport zawierał minimum 12 stron opisu z rekomendacjami dla ucznia.</w:t>
      </w:r>
    </w:p>
    <w:p w14:paraId="64DFFF73"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 Zamawiający musi mieć możliwość </w:t>
      </w:r>
      <w:r w:rsidRPr="00550E8F">
        <w:rPr>
          <w:rFonts w:ascii="Cambria" w:eastAsia="Aptos" w:hAnsi="Cambria" w:cs="Arial"/>
          <w:kern w:val="1"/>
          <w:sz w:val="18"/>
          <w:szCs w:val="18"/>
        </w:rPr>
        <w:t>pobrania raportu ucznia w dowolnym czasie po zakończeniu badania ucznia.</w:t>
      </w:r>
    </w:p>
    <w:p w14:paraId="0057D624"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Narzędzia muszą  posiadać aktualną politykę prywatności i ochrony danych zgodną z RODO.</w:t>
      </w:r>
    </w:p>
    <w:p w14:paraId="44BEE41E"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Verdana"/>
          <w:sz w:val="18"/>
          <w:szCs w:val="18"/>
        </w:rPr>
        <w:t>Wykonawca jest zobowiązany zapewnić w ramach realizacji przedmiotu zamówienia, dostęp do narzędzi diagnostycznych  zapewniając funkcjonalność określoną w opisie przedmiotu zamówienia, na okres umożliwiający wykorzystanie wszystkich narzędzi diagnostycznych, jednak na okres nie dłuższy niż okres realizacji projektu.</w:t>
      </w:r>
    </w:p>
    <w:p w14:paraId="6A421FD9" w14:textId="77777777" w:rsidR="00550E8F" w:rsidRPr="00550E8F" w:rsidRDefault="00550E8F" w:rsidP="00550E8F">
      <w:pPr>
        <w:numPr>
          <w:ilvl w:val="0"/>
          <w:numId w:val="9"/>
        </w:numPr>
        <w:spacing w:after="0" w:line="276" w:lineRule="auto"/>
        <w:ind w:left="360" w:right="57"/>
        <w:contextualSpacing/>
        <w:jc w:val="both"/>
        <w:rPr>
          <w:rFonts w:ascii="Cambria" w:eastAsia="Aptos" w:hAnsi="Cambria" w:cs="Times New Roman"/>
          <w:sz w:val="18"/>
          <w:szCs w:val="18"/>
        </w:rPr>
      </w:pPr>
      <w:r w:rsidRPr="00550E8F">
        <w:rPr>
          <w:rFonts w:ascii="Cambria" w:eastAsia="Calibri" w:hAnsi="Cambria" w:cs="Aptos"/>
          <w:color w:val="000000"/>
          <w:sz w:val="18"/>
          <w:szCs w:val="18"/>
        </w:rPr>
        <w:t xml:space="preserve">Wykonawca musi zapewnić wdrożenie </w:t>
      </w:r>
      <w:proofErr w:type="spellStart"/>
      <w:r w:rsidRPr="00550E8F">
        <w:rPr>
          <w:rFonts w:ascii="Cambria" w:eastAsia="Calibri" w:hAnsi="Cambria" w:cs="Aptos"/>
          <w:color w:val="000000"/>
          <w:sz w:val="18"/>
          <w:szCs w:val="18"/>
        </w:rPr>
        <w:t>techniczno</w:t>
      </w:r>
      <w:proofErr w:type="spellEnd"/>
      <w:r w:rsidRPr="00550E8F">
        <w:rPr>
          <w:rFonts w:ascii="Cambria" w:eastAsia="Calibri" w:hAnsi="Cambria" w:cs="Aptos"/>
          <w:color w:val="000000"/>
          <w:sz w:val="18"/>
          <w:szCs w:val="18"/>
        </w:rPr>
        <w:t xml:space="preserve"> merytoryczne  dla Zamawiającego, </w:t>
      </w:r>
      <w:r w:rsidRPr="00550E8F">
        <w:rPr>
          <w:rFonts w:ascii="Cambria" w:eastAsia="Aptos" w:hAnsi="Cambria" w:cs="Times New Roman"/>
          <w:sz w:val="18"/>
          <w:szCs w:val="18"/>
        </w:rPr>
        <w:t>aby zapewnić efektywne korzystanie z narzędzi diagnostycznych i interpretacji otrzymanych wyników,  które musi obejmować minimalne zagadnienia: logowanie, procedura przydzielania indywidualnych dostępów dla uczniów, nawigacja i znajdowanie potrzebnych funkcji, generowanie raportów z przeprowadzonych badań, interpretacja wyników. Zamawiający zaplanował 4 h dydaktyczne dla max 6 osób z ramienia Zamawiającego.</w:t>
      </w:r>
    </w:p>
    <w:p w14:paraId="05CCC4F7" w14:textId="77777777" w:rsidR="00550E8F" w:rsidRPr="00550E8F" w:rsidRDefault="00550E8F" w:rsidP="00550E8F">
      <w:pPr>
        <w:spacing w:after="0" w:line="276" w:lineRule="auto"/>
        <w:ind w:right="57"/>
        <w:jc w:val="both"/>
        <w:rPr>
          <w:rFonts w:ascii="Cambria" w:eastAsia="Aptos" w:hAnsi="Cambria" w:cs="Times New Roman"/>
          <w:sz w:val="18"/>
          <w:szCs w:val="18"/>
        </w:rPr>
      </w:pPr>
    </w:p>
    <w:p w14:paraId="1BACF83F" w14:textId="77777777" w:rsidR="00550E8F" w:rsidRPr="00550E8F" w:rsidRDefault="00550E8F" w:rsidP="00550E8F">
      <w:pPr>
        <w:spacing w:after="0" w:line="276" w:lineRule="auto"/>
        <w:ind w:right="57"/>
        <w:jc w:val="both"/>
        <w:rPr>
          <w:rFonts w:ascii="Cambria" w:eastAsia="Aptos" w:hAnsi="Cambria" w:cs="Times New Roman"/>
          <w:sz w:val="18"/>
          <w:szCs w:val="18"/>
        </w:rPr>
      </w:pPr>
    </w:p>
    <w:p w14:paraId="55BC4B6C" w14:textId="77777777" w:rsidR="00550E8F" w:rsidRPr="00550E8F" w:rsidRDefault="00550E8F" w:rsidP="00550E8F">
      <w:pPr>
        <w:spacing w:after="0" w:line="259" w:lineRule="auto"/>
        <w:jc w:val="both"/>
        <w:rPr>
          <w:rFonts w:ascii="Cambria" w:eastAsia="Aptos" w:hAnsi="Cambria" w:cs="Arial"/>
          <w:color w:val="FF0000"/>
          <w:sz w:val="18"/>
          <w:szCs w:val="18"/>
        </w:rPr>
      </w:pPr>
      <w:r w:rsidRPr="00550E8F">
        <w:rPr>
          <w:rFonts w:ascii="Cambria" w:eastAsia="Aptos" w:hAnsi="Cambria" w:cs="Arial"/>
          <w:b/>
          <w:bCs/>
          <w:color w:val="FF0000"/>
          <w:sz w:val="18"/>
          <w:szCs w:val="18"/>
        </w:rPr>
        <w:t>UWAGA:</w:t>
      </w:r>
      <w:r w:rsidRPr="00550E8F">
        <w:rPr>
          <w:rFonts w:ascii="Cambria" w:eastAsia="Aptos" w:hAnsi="Cambria" w:cs="Arial"/>
          <w:color w:val="FF0000"/>
          <w:sz w:val="18"/>
          <w:szCs w:val="18"/>
        </w:rPr>
        <w:t xml:space="preserve"> </w:t>
      </w:r>
    </w:p>
    <w:p w14:paraId="33A65377" w14:textId="77777777" w:rsidR="00550E8F" w:rsidRPr="00550E8F" w:rsidRDefault="00550E8F" w:rsidP="00550E8F">
      <w:pPr>
        <w:numPr>
          <w:ilvl w:val="0"/>
          <w:numId w:val="11"/>
        </w:numPr>
        <w:spacing w:after="0" w:line="240" w:lineRule="auto"/>
        <w:ind w:left="417"/>
        <w:contextualSpacing/>
        <w:jc w:val="both"/>
        <w:rPr>
          <w:rFonts w:ascii="Cambria" w:eastAsia="Aptos" w:hAnsi="Cambria" w:cs="Times New Roman"/>
          <w:b/>
          <w:bCs/>
          <w:color w:val="000000"/>
          <w:sz w:val="18"/>
          <w:szCs w:val="18"/>
        </w:rPr>
      </w:pPr>
      <w:r w:rsidRPr="00550E8F">
        <w:rPr>
          <w:rFonts w:ascii="Cambria" w:eastAsia="Aptos" w:hAnsi="Cambria" w:cs="Arial"/>
          <w:b/>
          <w:bCs/>
          <w:color w:val="000000"/>
          <w:kern w:val="1"/>
          <w:sz w:val="18"/>
          <w:szCs w:val="18"/>
        </w:rPr>
        <w:t xml:space="preserve">Zamawiający nie dopuszcza możliwości dostawy narzędzi w formie papierowej. </w:t>
      </w:r>
    </w:p>
    <w:p w14:paraId="0EDCBEEC" w14:textId="77777777" w:rsidR="00550E8F" w:rsidRPr="00550E8F" w:rsidRDefault="00550E8F" w:rsidP="00550E8F">
      <w:pPr>
        <w:numPr>
          <w:ilvl w:val="0"/>
          <w:numId w:val="11"/>
        </w:numPr>
        <w:spacing w:line="240" w:lineRule="auto"/>
        <w:ind w:left="417"/>
        <w:contextualSpacing/>
        <w:jc w:val="both"/>
        <w:rPr>
          <w:rFonts w:ascii="Cambria" w:eastAsia="Aptos" w:hAnsi="Cambria" w:cs="Times New Roman"/>
          <w:b/>
          <w:bCs/>
          <w:color w:val="000000"/>
          <w:sz w:val="18"/>
          <w:szCs w:val="18"/>
        </w:rPr>
      </w:pPr>
      <w:r w:rsidRPr="00550E8F">
        <w:rPr>
          <w:rFonts w:ascii="Cambria" w:eastAsia="Aptos" w:hAnsi="Cambria" w:cs="Arial"/>
          <w:b/>
          <w:bCs/>
          <w:color w:val="000000"/>
          <w:kern w:val="1"/>
          <w:sz w:val="18"/>
          <w:szCs w:val="18"/>
        </w:rPr>
        <w:t>Zamawiający nie dopuszcza dostawy narzędzi przeznaczonych dla osób dorosłych</w:t>
      </w:r>
      <w:r w:rsidRPr="00550E8F">
        <w:rPr>
          <w:rFonts w:ascii="Cambria" w:eastAsia="Aptos" w:hAnsi="Cambria" w:cs="Times New Roman"/>
          <w:b/>
          <w:bCs/>
          <w:color w:val="000000"/>
          <w:sz w:val="18"/>
          <w:szCs w:val="18"/>
        </w:rPr>
        <w:t xml:space="preserve">. </w:t>
      </w:r>
    </w:p>
    <w:p w14:paraId="45950A2C" w14:textId="77777777" w:rsidR="00550E8F" w:rsidRPr="00550E8F" w:rsidRDefault="00550E8F" w:rsidP="00550E8F">
      <w:pPr>
        <w:numPr>
          <w:ilvl w:val="0"/>
          <w:numId w:val="11"/>
        </w:numPr>
        <w:pBdr>
          <w:top w:val="nil"/>
          <w:left w:val="nil"/>
          <w:bottom w:val="nil"/>
          <w:right w:val="nil"/>
          <w:between w:val="nil"/>
          <w:bar w:val="nil"/>
        </w:pBdr>
        <w:spacing w:line="240" w:lineRule="auto"/>
        <w:ind w:left="417" w:right="-57"/>
        <w:contextualSpacing/>
        <w:jc w:val="both"/>
        <w:rPr>
          <w:rFonts w:ascii="Cambria" w:eastAsia="Aptos" w:hAnsi="Cambria" w:cs="Arial"/>
          <w:b/>
          <w:bCs/>
          <w:color w:val="000000"/>
          <w:sz w:val="18"/>
          <w:szCs w:val="18"/>
        </w:rPr>
      </w:pPr>
      <w:r w:rsidRPr="00550E8F">
        <w:rPr>
          <w:rFonts w:ascii="Cambria" w:eastAsia="Aptos" w:hAnsi="Cambria" w:cs="Times New Roman"/>
          <w:b/>
          <w:bCs/>
          <w:color w:val="000000"/>
          <w:sz w:val="18"/>
          <w:szCs w:val="18"/>
        </w:rPr>
        <w:t>Zamawiający nie dopuszcza systemu z narzędziami, w którym można samemu tworzyć pytania, kwestionariusze, ponieważ wymagane są wyłącznie gotowe, opracowane narzędzia diagnostyczne.</w:t>
      </w:r>
    </w:p>
    <w:p w14:paraId="01B41ACC" w14:textId="77777777" w:rsidR="00550E8F" w:rsidRPr="00550E8F" w:rsidRDefault="00550E8F" w:rsidP="00550E8F">
      <w:pPr>
        <w:spacing w:after="0" w:line="276" w:lineRule="auto"/>
        <w:ind w:left="360" w:right="57"/>
        <w:contextualSpacing/>
        <w:jc w:val="both"/>
        <w:rPr>
          <w:rFonts w:ascii="Cambria" w:eastAsia="Aptos" w:hAnsi="Cambria" w:cs="Times New Roman"/>
          <w:sz w:val="18"/>
          <w:szCs w:val="18"/>
        </w:rPr>
      </w:pPr>
    </w:p>
    <w:p w14:paraId="7574AB4B" w14:textId="77777777" w:rsidR="00550E8F" w:rsidRPr="00550E8F" w:rsidRDefault="00550E8F" w:rsidP="00550E8F">
      <w:pPr>
        <w:spacing w:line="276" w:lineRule="auto"/>
        <w:jc w:val="both"/>
        <w:rPr>
          <w:rFonts w:ascii="Cambria" w:eastAsia="Aptos" w:hAnsi="Cambria" w:cs="Times New Roman"/>
          <w:color w:val="000000"/>
          <w:sz w:val="18"/>
          <w:szCs w:val="18"/>
        </w:rPr>
      </w:pPr>
      <w:r w:rsidRPr="00550E8F">
        <w:rPr>
          <w:rFonts w:ascii="Cambria" w:eastAsia="Aptos" w:hAnsi="Cambria" w:cs="Times New Roman"/>
          <w:b/>
          <w:bCs/>
          <w:sz w:val="18"/>
          <w:szCs w:val="18"/>
          <w:u w:val="single"/>
        </w:rPr>
        <w:t>PODSUMOWANIE</w:t>
      </w:r>
      <w:r w:rsidRPr="00550E8F">
        <w:rPr>
          <w:rFonts w:ascii="Cambria" w:eastAsia="Aptos" w:hAnsi="Cambria" w:cs="Times New Roman"/>
          <w:sz w:val="18"/>
          <w:szCs w:val="18"/>
          <w:u w:val="single"/>
        </w:rPr>
        <w:t>:</w:t>
      </w:r>
      <w:r w:rsidRPr="00550E8F">
        <w:rPr>
          <w:rFonts w:ascii="Cambria" w:eastAsia="Aptos" w:hAnsi="Cambria" w:cs="Times New Roman"/>
          <w:sz w:val="18"/>
          <w:szCs w:val="18"/>
        </w:rPr>
        <w:br/>
      </w:r>
      <w:r w:rsidRPr="00550E8F">
        <w:rPr>
          <w:rFonts w:ascii="Cambria" w:eastAsia="Aptos" w:hAnsi="Cambria" w:cs="Times New Roman"/>
          <w:color w:val="000000"/>
          <w:sz w:val="18"/>
          <w:szCs w:val="18"/>
        </w:rPr>
        <w:t>Oferowana przez Wykonawcę cena, wskazana w formularzu ofertowym, powinna uwzględniać pełny koszt realizacji przedmiotu zamówienia, obejmujący w szczególności:</w:t>
      </w:r>
    </w:p>
    <w:p w14:paraId="17DC5C61" w14:textId="77777777" w:rsidR="00550E8F" w:rsidRPr="00550E8F" w:rsidRDefault="00550E8F" w:rsidP="00550E8F">
      <w:pPr>
        <w:numPr>
          <w:ilvl w:val="0"/>
          <w:numId w:val="12"/>
        </w:numPr>
        <w:pBdr>
          <w:top w:val="nil"/>
          <w:left w:val="nil"/>
          <w:bottom w:val="nil"/>
          <w:right w:val="nil"/>
          <w:between w:val="nil"/>
          <w:bar w:val="nil"/>
        </w:pBdr>
        <w:spacing w:line="276" w:lineRule="auto"/>
        <w:ind w:left="587"/>
        <w:contextualSpacing/>
        <w:jc w:val="both"/>
        <w:rPr>
          <w:rFonts w:ascii="Cambria" w:eastAsia="Aptos" w:hAnsi="Cambria" w:cs="Arial"/>
          <w:color w:val="000000"/>
          <w:sz w:val="18"/>
          <w:szCs w:val="18"/>
        </w:rPr>
      </w:pPr>
      <w:r w:rsidRPr="00550E8F">
        <w:rPr>
          <w:rFonts w:ascii="Cambria" w:eastAsia="Aptos" w:hAnsi="Cambria" w:cs="Arial"/>
          <w:color w:val="000000"/>
          <w:sz w:val="18"/>
          <w:szCs w:val="18"/>
        </w:rPr>
        <w:t xml:space="preserve">narzędzia w formie testów lub kwestionariuszy </w:t>
      </w:r>
      <w:r w:rsidRPr="00550E8F">
        <w:rPr>
          <w:rFonts w:ascii="Cambria" w:eastAsia="Aptos" w:hAnsi="Cambria" w:cs="Times New Roman"/>
          <w:color w:val="000000"/>
          <w:sz w:val="18"/>
          <w:szCs w:val="18"/>
        </w:rPr>
        <w:t xml:space="preserve">online – 600 sztuk </w:t>
      </w:r>
    </w:p>
    <w:p w14:paraId="7BD0B0A7" w14:textId="77777777" w:rsidR="00550E8F" w:rsidRPr="00550E8F" w:rsidRDefault="00550E8F" w:rsidP="00550E8F">
      <w:pPr>
        <w:numPr>
          <w:ilvl w:val="0"/>
          <w:numId w:val="12"/>
        </w:numPr>
        <w:spacing w:after="0" w:line="276" w:lineRule="auto"/>
        <w:ind w:left="587"/>
        <w:contextualSpacing/>
        <w:jc w:val="both"/>
        <w:rPr>
          <w:rFonts w:ascii="Cambria" w:eastAsia="Aptos" w:hAnsi="Cambria" w:cs="Times New Roman"/>
          <w:sz w:val="18"/>
          <w:szCs w:val="18"/>
        </w:rPr>
      </w:pPr>
      <w:r w:rsidRPr="00550E8F">
        <w:rPr>
          <w:rFonts w:ascii="Cambria" w:eastAsia="Calibri" w:hAnsi="Cambria" w:cs="Aptos"/>
          <w:color w:val="000000"/>
          <w:sz w:val="18"/>
          <w:szCs w:val="18"/>
        </w:rPr>
        <w:t>przygotowanie techniczno-merytoryczne do narzędzi – 4 h dydaktyczne</w:t>
      </w:r>
    </w:p>
    <w:p w14:paraId="1015F872" w14:textId="77777777" w:rsidR="00550E8F" w:rsidRPr="00550E8F" w:rsidRDefault="00550E8F" w:rsidP="00550E8F">
      <w:pPr>
        <w:numPr>
          <w:ilvl w:val="0"/>
          <w:numId w:val="12"/>
        </w:numPr>
        <w:spacing w:after="0" w:line="276" w:lineRule="auto"/>
        <w:ind w:left="587"/>
        <w:contextualSpacing/>
        <w:jc w:val="both"/>
        <w:rPr>
          <w:rFonts w:ascii="Cambria" w:eastAsia="Aptos" w:hAnsi="Cambria" w:cs="Times New Roman"/>
          <w:sz w:val="18"/>
          <w:szCs w:val="18"/>
        </w:rPr>
      </w:pPr>
      <w:r w:rsidRPr="00550E8F">
        <w:rPr>
          <w:rFonts w:ascii="Cambria" w:eastAsia="Aptos" w:hAnsi="Cambria" w:cs="Times New Roman"/>
          <w:color w:val="000000"/>
          <w:sz w:val="18"/>
          <w:szCs w:val="18"/>
        </w:rPr>
        <w:t>uwzględnienie wszelkich innych wydatków, jakie mogą się pojawić w związku z prawidłową realizacją umowy przez Wykonawcę</w:t>
      </w:r>
    </w:p>
    <w:p w14:paraId="57283E81" w14:textId="77777777" w:rsidR="00550E8F" w:rsidRPr="00550E8F" w:rsidRDefault="00550E8F" w:rsidP="00550E8F">
      <w:pPr>
        <w:spacing w:after="0" w:line="276" w:lineRule="auto"/>
        <w:jc w:val="both"/>
        <w:rPr>
          <w:rFonts w:ascii="Cambria" w:eastAsia="Aptos" w:hAnsi="Cambria" w:cs="Times New Roman"/>
          <w:sz w:val="18"/>
          <w:szCs w:val="18"/>
        </w:rPr>
      </w:pPr>
    </w:p>
    <w:p w14:paraId="3DF2C27E" w14:textId="77777777" w:rsidR="00550E8F" w:rsidRPr="00550E8F" w:rsidRDefault="00550E8F" w:rsidP="00550E8F">
      <w:pPr>
        <w:spacing w:after="0" w:line="276" w:lineRule="auto"/>
        <w:jc w:val="both"/>
        <w:rPr>
          <w:rFonts w:ascii="Cambria" w:eastAsia="Aptos" w:hAnsi="Cambria" w:cs="Times New Roman"/>
          <w:sz w:val="18"/>
          <w:szCs w:val="18"/>
        </w:rPr>
      </w:pPr>
    </w:p>
    <w:p w14:paraId="251C2E45" w14:textId="77777777" w:rsidR="00550E8F" w:rsidRPr="00550E8F" w:rsidRDefault="00550E8F" w:rsidP="00550E8F">
      <w:pPr>
        <w:spacing w:after="0" w:line="276" w:lineRule="auto"/>
        <w:jc w:val="both"/>
        <w:rPr>
          <w:rFonts w:ascii="Cambria" w:eastAsia="Aptos" w:hAnsi="Cambria" w:cs="Times New Roman"/>
          <w:b/>
          <w:bCs/>
          <w:color w:val="002060"/>
          <w:sz w:val="20"/>
          <w:szCs w:val="20"/>
        </w:rPr>
      </w:pPr>
      <w:r w:rsidRPr="00550E8F">
        <w:rPr>
          <w:rFonts w:ascii="Cambria" w:eastAsia="Aptos" w:hAnsi="Cambria" w:cs="Times New Roman"/>
          <w:b/>
          <w:bCs/>
          <w:color w:val="002060"/>
          <w:sz w:val="20"/>
          <w:szCs w:val="20"/>
        </w:rPr>
        <w:t>CZĘŚĆ NR 5: NARZĘDZIA PSYCHOMETRYCZNE DO BADANIA POZIOMU UMIEJĘTNOŚCI I WSKAZANIA UZDOLNIEŃ – 320 sztuk</w:t>
      </w:r>
    </w:p>
    <w:p w14:paraId="4527E662" w14:textId="77777777" w:rsidR="00550E8F" w:rsidRPr="00550E8F" w:rsidRDefault="00550E8F" w:rsidP="00550E8F">
      <w:pPr>
        <w:spacing w:after="0" w:line="276" w:lineRule="auto"/>
        <w:jc w:val="both"/>
        <w:rPr>
          <w:rFonts w:ascii="Cambria" w:eastAsia="Aptos" w:hAnsi="Cambria" w:cs="Times New Roman"/>
          <w:b/>
          <w:bCs/>
          <w:color w:val="002060"/>
          <w:sz w:val="20"/>
          <w:szCs w:val="20"/>
        </w:rPr>
      </w:pPr>
    </w:p>
    <w:p w14:paraId="26BE04DC" w14:textId="77777777" w:rsidR="00550E8F" w:rsidRPr="00550E8F" w:rsidRDefault="00550E8F" w:rsidP="00550E8F">
      <w:pPr>
        <w:spacing w:after="0" w:line="276" w:lineRule="auto"/>
        <w:jc w:val="both"/>
        <w:rPr>
          <w:rFonts w:ascii="Cambria" w:eastAsia="CIDFont+F5" w:hAnsi="Cambria" w:cs="CIDFont+F5"/>
          <w:kern w:val="0"/>
          <w:sz w:val="18"/>
          <w:szCs w:val="18"/>
        </w:rPr>
      </w:pPr>
      <w:r w:rsidRPr="00550E8F">
        <w:rPr>
          <w:rFonts w:ascii="Cambria" w:eastAsia="Aptos" w:hAnsi="Cambria" w:cs="Arial"/>
          <w:color w:val="000000"/>
          <w:sz w:val="18"/>
          <w:szCs w:val="18"/>
        </w:rPr>
        <w:t xml:space="preserve">Zamówienie dotyczy dostawy </w:t>
      </w:r>
      <w:r w:rsidRPr="00550E8F">
        <w:rPr>
          <w:rFonts w:ascii="Cambria" w:eastAsia="CIDFont+F5" w:hAnsi="Cambria" w:cs="CIDFont+F5"/>
          <w:kern w:val="0"/>
          <w:sz w:val="18"/>
          <w:szCs w:val="18"/>
        </w:rPr>
        <w:t xml:space="preserve">pomocy dydaktycznych w formie narzędzi psychometrycznych online przeznaczonych </w:t>
      </w:r>
      <w:r w:rsidRPr="00550E8F">
        <w:rPr>
          <w:rFonts w:ascii="Cambria" w:eastAsia="CIDFont+F5" w:hAnsi="Cambria" w:cs="CIDFont+F5"/>
          <w:kern w:val="0"/>
          <w:sz w:val="18"/>
          <w:szCs w:val="18"/>
        </w:rPr>
        <w:br/>
        <w:t>do przeprowadzenia badania poziomu umiejętności i wskazania uzdolnień z edukacji wczesnoszkolnej dla uczniów nauczania wczesnoszkolnego ze szczególnym uwzględnieniem uczniów klas III-IV, w szczególności kompetencji matematycznych i logicznego myślenia. Narzędzia psychometryczne muszą obejmować badanie takich obszarów jak posługiwanie się liczbami, wykonywanie działań matematycznych oraz rozumienie własności liczb. Z narzędzi musi być  możliwość automatycznego generowania indywidualnych raportów z wynikami badania każdego ucznia. Narzędzia mają za zadanie umożliwienie Zamawiającemu przeprowadzenia badania uczniów przed rozpoczęciem realizacji warsztatów, w celu zindywidualizowania przez Zamawiającego dla każdego ucznia indywidualnie zadań oraz pracy na warsztacie.</w:t>
      </w:r>
    </w:p>
    <w:p w14:paraId="62CD3BCB" w14:textId="77777777" w:rsidR="00550E8F" w:rsidRPr="00550E8F" w:rsidRDefault="00550E8F" w:rsidP="00550E8F">
      <w:pPr>
        <w:spacing w:after="0" w:line="276" w:lineRule="auto"/>
        <w:jc w:val="both"/>
        <w:rPr>
          <w:rFonts w:ascii="Cambria" w:eastAsia="Aptos" w:hAnsi="Cambria" w:cs="Times New Roman"/>
          <w:sz w:val="18"/>
          <w:szCs w:val="18"/>
        </w:rPr>
      </w:pPr>
    </w:p>
    <w:p w14:paraId="767BCCB6" w14:textId="77777777" w:rsidR="00550E8F" w:rsidRPr="00550E8F" w:rsidRDefault="00550E8F" w:rsidP="00550E8F">
      <w:pPr>
        <w:autoSpaceDE w:val="0"/>
        <w:autoSpaceDN w:val="0"/>
        <w:adjustRightInd w:val="0"/>
        <w:spacing w:after="0" w:line="240" w:lineRule="auto"/>
        <w:jc w:val="both"/>
        <w:rPr>
          <w:rFonts w:ascii="Cambria" w:eastAsia="CIDFont+F5" w:hAnsi="Cambria" w:cs="CIDFont+F5"/>
          <w:b/>
          <w:bCs/>
          <w:color w:val="000000"/>
          <w:kern w:val="0"/>
          <w:sz w:val="18"/>
          <w:szCs w:val="18"/>
        </w:rPr>
      </w:pPr>
      <w:r w:rsidRPr="00550E8F">
        <w:rPr>
          <w:rFonts w:ascii="Cambria" w:eastAsia="Times New Roman" w:hAnsi="Cambria" w:cs="Aptos"/>
          <w:b/>
          <w:bCs/>
          <w:color w:val="000000"/>
          <w:kern w:val="0"/>
          <w:sz w:val="18"/>
          <w:szCs w:val="18"/>
          <w:lang w:eastAsia="pl-PL"/>
          <w14:ligatures w14:val="none"/>
        </w:rPr>
        <w:t>Pomoce dydaktyczne będą wsparciem do realizacji prowadzonych przez Zamawiającego warsztatów logicznego myślenia z uczniami</w:t>
      </w:r>
      <w:r w:rsidRPr="00550E8F">
        <w:rPr>
          <w:rFonts w:ascii="Cambria" w:eastAsia="Aptos" w:hAnsi="Cambria" w:cs="Arial"/>
          <w:b/>
          <w:bCs/>
          <w:color w:val="000000"/>
          <w:sz w:val="18"/>
          <w:szCs w:val="18"/>
        </w:rPr>
        <w:t>.</w:t>
      </w:r>
    </w:p>
    <w:p w14:paraId="06694686" w14:textId="77777777" w:rsidR="00550E8F" w:rsidRPr="00550E8F" w:rsidRDefault="00550E8F" w:rsidP="00550E8F">
      <w:pPr>
        <w:spacing w:after="0" w:line="276" w:lineRule="auto"/>
        <w:jc w:val="both"/>
        <w:rPr>
          <w:rFonts w:ascii="Cambria" w:eastAsia="Aptos" w:hAnsi="Cambria" w:cs="Times New Roman"/>
          <w:sz w:val="18"/>
          <w:szCs w:val="18"/>
        </w:rPr>
      </w:pPr>
    </w:p>
    <w:p w14:paraId="0FC34572" w14:textId="77777777" w:rsidR="00550E8F" w:rsidRPr="00550E8F" w:rsidRDefault="00550E8F" w:rsidP="00550E8F">
      <w:pPr>
        <w:autoSpaceDE w:val="0"/>
        <w:autoSpaceDN w:val="0"/>
        <w:adjustRightInd w:val="0"/>
        <w:spacing w:after="0" w:line="240" w:lineRule="auto"/>
        <w:jc w:val="both"/>
        <w:rPr>
          <w:rFonts w:ascii="Cambria" w:eastAsia="Aptos" w:hAnsi="Cambria" w:cs="Verdana"/>
          <w:sz w:val="18"/>
          <w:szCs w:val="18"/>
        </w:rPr>
      </w:pPr>
      <w:r w:rsidRPr="00550E8F">
        <w:rPr>
          <w:rFonts w:ascii="Cambria" w:eastAsia="Aptos" w:hAnsi="Cambria" w:cs="Aptos"/>
          <w:b/>
          <w:bCs/>
          <w:sz w:val="18"/>
          <w:szCs w:val="18"/>
        </w:rPr>
        <w:t>Forma realizacji:</w:t>
      </w:r>
      <w:r w:rsidRPr="00550E8F">
        <w:rPr>
          <w:rFonts w:ascii="Cambria" w:eastAsia="Aptos" w:hAnsi="Cambria" w:cs="Aptos"/>
          <w:sz w:val="18"/>
          <w:szCs w:val="18"/>
        </w:rPr>
        <w:t xml:space="preserve">  </w:t>
      </w:r>
      <w:r w:rsidRPr="00550E8F">
        <w:rPr>
          <w:rFonts w:ascii="Cambria" w:eastAsia="Aptos" w:hAnsi="Cambria" w:cs="Times New Roman"/>
          <w:sz w:val="18"/>
          <w:szCs w:val="18"/>
        </w:rPr>
        <w:t xml:space="preserve">Przekazanie Zamawiającemu kodów dostępu – 320 sztuk </w:t>
      </w:r>
      <w:r w:rsidRPr="00550E8F">
        <w:rPr>
          <w:rFonts w:ascii="Cambria" w:eastAsia="Aptos" w:hAnsi="Cambria" w:cs="Arial"/>
          <w:sz w:val="18"/>
          <w:szCs w:val="18"/>
        </w:rPr>
        <w:t xml:space="preserve">dostępów do narzędzi psychometrycznych online badających poziom umiejętności i wskazania uzdolnień; dla każdego ucznia indywidualny dostęp-kod lub login lub hasło lub pin lub inne rozwiązanie, narzędzia dostępne dla Zamawiającego </w:t>
      </w:r>
      <w:r w:rsidRPr="00550E8F">
        <w:rPr>
          <w:rFonts w:ascii="Cambria" w:eastAsia="Aptos" w:hAnsi="Cambria" w:cs="Verdana"/>
          <w:sz w:val="18"/>
          <w:szCs w:val="18"/>
        </w:rPr>
        <w:t>na czas realizacji projektu.</w:t>
      </w:r>
    </w:p>
    <w:p w14:paraId="514BD3D2" w14:textId="77777777" w:rsidR="00550E8F" w:rsidRPr="00550E8F" w:rsidRDefault="00550E8F" w:rsidP="00550E8F">
      <w:pPr>
        <w:spacing w:after="0" w:line="276" w:lineRule="auto"/>
        <w:jc w:val="both"/>
        <w:rPr>
          <w:rFonts w:ascii="Cambria" w:eastAsia="Aptos" w:hAnsi="Cambria" w:cs="Times New Roman"/>
          <w:b/>
          <w:bCs/>
          <w:color w:val="002060"/>
          <w:sz w:val="20"/>
          <w:szCs w:val="20"/>
        </w:rPr>
      </w:pPr>
    </w:p>
    <w:p w14:paraId="6509FBF9" w14:textId="77777777" w:rsidR="00550E8F" w:rsidRPr="00550E8F" w:rsidRDefault="00550E8F" w:rsidP="00550E8F">
      <w:pPr>
        <w:autoSpaceDE w:val="0"/>
        <w:autoSpaceDN w:val="0"/>
        <w:adjustRightInd w:val="0"/>
        <w:spacing w:after="0" w:line="240" w:lineRule="auto"/>
        <w:jc w:val="both"/>
        <w:rPr>
          <w:rFonts w:ascii="Cambria" w:eastAsia="CIDFont+F5" w:hAnsi="Cambria" w:cs="CIDFont+F5"/>
          <w:b/>
          <w:bCs/>
          <w:kern w:val="0"/>
          <w:sz w:val="18"/>
          <w:szCs w:val="18"/>
        </w:rPr>
      </w:pPr>
      <w:r w:rsidRPr="00550E8F">
        <w:rPr>
          <w:rFonts w:ascii="Cambria" w:eastAsia="CIDFont+F5" w:hAnsi="Cambria" w:cs="CIDFont+F5"/>
          <w:b/>
          <w:bCs/>
          <w:kern w:val="0"/>
          <w:sz w:val="18"/>
          <w:szCs w:val="18"/>
        </w:rPr>
        <w:t>Narzędzia psychometryczne online  (nazywane w skrócie: narzędzia) wymagany zakres:</w:t>
      </w:r>
    </w:p>
    <w:p w14:paraId="4B1473BF"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Zamawiający oczekuje, że wykonawca będzie dysponował platformą zawierającą narzędzia online,  która będzie kompatybilna z przeglądarkami Chrome lub </w:t>
      </w:r>
      <w:proofErr w:type="spellStart"/>
      <w:r w:rsidRPr="00550E8F">
        <w:rPr>
          <w:rFonts w:ascii="Cambria" w:eastAsia="Aptos" w:hAnsi="Cambria" w:cs="Times New Roman"/>
          <w:sz w:val="18"/>
          <w:szCs w:val="18"/>
        </w:rPr>
        <w:t>Firefox</w:t>
      </w:r>
      <w:proofErr w:type="spellEnd"/>
      <w:r w:rsidRPr="00550E8F">
        <w:rPr>
          <w:rFonts w:ascii="Cambria" w:eastAsia="Aptos" w:hAnsi="Cambria" w:cs="Times New Roman"/>
          <w:sz w:val="18"/>
          <w:szCs w:val="18"/>
        </w:rPr>
        <w:t xml:space="preserve"> (Mozilla) lub Opera lub innymi.</w:t>
      </w:r>
    </w:p>
    <w:p w14:paraId="6AA93CA0"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lastRenderedPageBreak/>
        <w:t xml:space="preserve">Narzędzia muszą zapewniać płynne działanie i posiadać intuicyjny interfejs użytkownika na różnych urządzeniach, takich jak komputery stacjonarne i urządzenia przenośne typu smartfony, tablety. </w:t>
      </w:r>
    </w:p>
    <w:p w14:paraId="7987C8F2"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Narzędzia musza być w języku polskim w formie testu psychometrycznego do </w:t>
      </w:r>
      <w:r w:rsidRPr="00550E8F">
        <w:rPr>
          <w:rFonts w:ascii="Cambria" w:eastAsia="Aptos" w:hAnsi="Cambria" w:cs="Times New Roman"/>
          <w:b/>
          <w:bCs/>
          <w:sz w:val="18"/>
          <w:szCs w:val="18"/>
        </w:rPr>
        <w:t>badania umiejętności i wskazania uzdolnień,</w:t>
      </w:r>
      <w:r w:rsidRPr="00550E8F">
        <w:rPr>
          <w:rFonts w:ascii="Cambria" w:eastAsia="CIDFont+F5" w:hAnsi="Cambria" w:cs="CIDFont+F5"/>
          <w:kern w:val="0"/>
          <w:sz w:val="18"/>
          <w:szCs w:val="18"/>
        </w:rPr>
        <w:t xml:space="preserve"> </w:t>
      </w:r>
      <w:r w:rsidRPr="00550E8F">
        <w:rPr>
          <w:rFonts w:ascii="Cambria" w:eastAsia="CIDFont+F5" w:hAnsi="Cambria" w:cs="CIDFont+F5"/>
          <w:b/>
          <w:bCs/>
          <w:kern w:val="0"/>
          <w:sz w:val="18"/>
          <w:szCs w:val="18"/>
        </w:rPr>
        <w:t>w szczególności kompetencji matematycznych i logicznego myślenia.</w:t>
      </w:r>
    </w:p>
    <w:p w14:paraId="6934F1A9"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Każdy z uczniów musi mieć możliwość indywidualnego zalogowania się za pomocą zaszyfrowanego, indywidualnego dostępu w formie </w:t>
      </w:r>
      <w:r w:rsidRPr="00550E8F">
        <w:rPr>
          <w:rFonts w:ascii="Cambria" w:eastAsia="Aptos" w:hAnsi="Cambria" w:cs="Arial"/>
          <w:sz w:val="18"/>
          <w:szCs w:val="18"/>
        </w:rPr>
        <w:t xml:space="preserve">kodu lub loginu lub hasła lub </w:t>
      </w:r>
      <w:proofErr w:type="spellStart"/>
      <w:r w:rsidRPr="00550E8F">
        <w:rPr>
          <w:rFonts w:ascii="Cambria" w:eastAsia="Aptos" w:hAnsi="Cambria" w:cs="Arial"/>
          <w:sz w:val="18"/>
          <w:szCs w:val="18"/>
        </w:rPr>
        <w:t>pinu</w:t>
      </w:r>
      <w:proofErr w:type="spellEnd"/>
      <w:r w:rsidRPr="00550E8F">
        <w:rPr>
          <w:rFonts w:ascii="Cambria" w:eastAsia="Aptos" w:hAnsi="Cambria" w:cs="Arial"/>
          <w:sz w:val="18"/>
          <w:szCs w:val="18"/>
        </w:rPr>
        <w:t xml:space="preserve"> lub innego rozwiązania.</w:t>
      </w:r>
    </w:p>
    <w:p w14:paraId="2F27C314"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Każdy z  uczniów po zalogowaniu będzie miał widoczne te same treści dotyczące narzędzia.</w:t>
      </w:r>
    </w:p>
    <w:p w14:paraId="23739236"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b/>
          <w:bCs/>
          <w:sz w:val="18"/>
          <w:szCs w:val="18"/>
        </w:rPr>
      </w:pPr>
      <w:r w:rsidRPr="00550E8F">
        <w:rPr>
          <w:rFonts w:ascii="Cambria" w:eastAsia="Aptos" w:hAnsi="Cambria" w:cs="Times New Roman"/>
          <w:sz w:val="18"/>
          <w:szCs w:val="18"/>
        </w:rPr>
        <w:t xml:space="preserve">Pytania zawarte w teście psychometrycznym </w:t>
      </w:r>
      <w:r w:rsidRPr="00550E8F">
        <w:rPr>
          <w:rFonts w:ascii="Cambria" w:eastAsia="Aptos" w:hAnsi="Cambria" w:cs="Times New Roman"/>
          <w:b/>
          <w:bCs/>
          <w:sz w:val="18"/>
          <w:szCs w:val="18"/>
        </w:rPr>
        <w:t xml:space="preserve">muszą być dostosowane do uczniów </w:t>
      </w:r>
      <w:r w:rsidRPr="00550E8F">
        <w:rPr>
          <w:rFonts w:ascii="Cambria" w:eastAsia="CIDFont+F5" w:hAnsi="Cambria" w:cs="CIDFont+F5"/>
          <w:b/>
          <w:bCs/>
          <w:kern w:val="0"/>
          <w:sz w:val="18"/>
          <w:szCs w:val="18"/>
        </w:rPr>
        <w:t>nauczania wczesnoszkolnego ze szczególnym uwzględnieniem uczniów klas III-IV</w:t>
      </w:r>
      <w:r w:rsidRPr="00550E8F">
        <w:rPr>
          <w:rFonts w:ascii="Cambria" w:eastAsia="Aptos" w:hAnsi="Cambria" w:cs="Arial"/>
          <w:b/>
          <w:bCs/>
          <w:sz w:val="18"/>
          <w:szCs w:val="18"/>
        </w:rPr>
        <w:t xml:space="preserve"> szkół podstawowych klas III-IV.</w:t>
      </w:r>
    </w:p>
    <w:p w14:paraId="23BCE115"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Pytania zawarte w teście psychometrycznym muszą być skonstruowane na możliwości wyboru minimum jednej </w:t>
      </w:r>
      <w:r w:rsidRPr="00550E8F">
        <w:rPr>
          <w:rFonts w:ascii="Cambria" w:eastAsia="Aptos" w:hAnsi="Cambria" w:cs="Times New Roman"/>
          <w:sz w:val="18"/>
          <w:szCs w:val="18"/>
        </w:rPr>
        <w:br/>
        <w:t>z trzech odpowiedzi.</w:t>
      </w:r>
    </w:p>
    <w:p w14:paraId="2013B6B3"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Pytania i otrzymane z nich wyniki z badań nie mogą dyskryminować uczniów ani nauczycieli.</w:t>
      </w:r>
    </w:p>
    <w:p w14:paraId="2F54C33A"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Narzędzia muszą umożliwiać automatyczne generowanie raportów  po zakończeniu badania uczniów.</w:t>
      </w:r>
    </w:p>
    <w:p w14:paraId="61D24583"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Arial"/>
          <w:kern w:val="1"/>
          <w:sz w:val="18"/>
          <w:szCs w:val="18"/>
        </w:rPr>
        <w:t xml:space="preserve">Narzędzia online z systemem automatycznego przeliczania wyników </w:t>
      </w:r>
      <w:r w:rsidRPr="00550E8F">
        <w:rPr>
          <w:rFonts w:ascii="Cambria" w:eastAsia="Aptos" w:hAnsi="Cambria" w:cs="Arial"/>
          <w:sz w:val="18"/>
          <w:szCs w:val="18"/>
        </w:rPr>
        <w:t xml:space="preserve">surowych na steny lub </w:t>
      </w:r>
      <w:proofErr w:type="spellStart"/>
      <w:r w:rsidRPr="00550E8F">
        <w:rPr>
          <w:rFonts w:ascii="Cambria" w:eastAsia="Aptos" w:hAnsi="Cambria" w:cs="Arial"/>
          <w:sz w:val="18"/>
          <w:szCs w:val="18"/>
        </w:rPr>
        <w:t>teny</w:t>
      </w:r>
      <w:proofErr w:type="spellEnd"/>
      <w:r w:rsidRPr="00550E8F">
        <w:rPr>
          <w:rFonts w:ascii="Cambria" w:eastAsia="Aptos" w:hAnsi="Cambria" w:cs="Arial"/>
          <w:sz w:val="18"/>
          <w:szCs w:val="18"/>
        </w:rPr>
        <w:t xml:space="preserve"> lub </w:t>
      </w:r>
      <w:proofErr w:type="spellStart"/>
      <w:r w:rsidRPr="00550E8F">
        <w:rPr>
          <w:rFonts w:ascii="Cambria" w:eastAsia="Aptos" w:hAnsi="Cambria" w:cs="Arial"/>
          <w:sz w:val="18"/>
          <w:szCs w:val="18"/>
        </w:rPr>
        <w:t>centyle</w:t>
      </w:r>
      <w:proofErr w:type="spellEnd"/>
      <w:r w:rsidRPr="00550E8F">
        <w:rPr>
          <w:rFonts w:ascii="Cambria" w:eastAsia="Aptos" w:hAnsi="Cambria" w:cs="Arial"/>
          <w:sz w:val="18"/>
          <w:szCs w:val="18"/>
        </w:rPr>
        <w:t xml:space="preserve"> lub inne, muszą automatycznie generować szczegółowe wyniki dla każdego ucznia indywidualnie-  tzw.</w:t>
      </w:r>
      <w:r w:rsidRPr="00550E8F">
        <w:rPr>
          <w:rFonts w:ascii="Cambria" w:eastAsia="Aptos" w:hAnsi="Cambria" w:cs="Arial"/>
          <w:kern w:val="1"/>
          <w:sz w:val="18"/>
          <w:szCs w:val="18"/>
        </w:rPr>
        <w:t xml:space="preserve"> szczegółowy opis wyników ucznia wraz z rekomendacjami  rozwojowymi.</w:t>
      </w:r>
    </w:p>
    <w:p w14:paraId="5AC18A54"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Aptos"/>
          <w:sz w:val="18"/>
          <w:szCs w:val="18"/>
        </w:rPr>
        <w:t xml:space="preserve">Narzędzia muszą umożliwiać automatyczny eksport danych statystycznych z odpowiedzi ucznia, z opcją kompleksowej analizy tych danych oraz tworzenia raportów w formacie pdf, odpowiednio dostosowanych </w:t>
      </w:r>
      <w:r w:rsidRPr="00550E8F">
        <w:rPr>
          <w:rFonts w:ascii="Cambria" w:eastAsia="Aptos" w:hAnsi="Cambria" w:cs="Aptos"/>
          <w:sz w:val="18"/>
          <w:szCs w:val="18"/>
        </w:rPr>
        <w:br/>
        <w:t xml:space="preserve">do różnych urządzeń. Po wypełnieniu testu psychometrycznego, narzędzie powinno zsumować wyniki, </w:t>
      </w:r>
      <w:r w:rsidRPr="00550E8F">
        <w:rPr>
          <w:rFonts w:ascii="Cambria" w:eastAsia="Aptos" w:hAnsi="Cambria" w:cs="Aptos"/>
          <w:sz w:val="18"/>
          <w:szCs w:val="18"/>
        </w:rPr>
        <w:br/>
        <w:t>a następnie wyświetlić je w formie wykresów i/lub diagramów i/lub grafów w wraz z opisowym omówieniem oraz zaleceniami rozwojowymi. Każdy raport powinien być możliwy do zapisania oraz pobrania w formacie PDF. Każdy raport wygenerowany dla ucznia, na podstawie wyników jego odpowiedzi, musi zawierać opis szczegółową analizę i interpretację wyników oraz rekomendacje rozwojowe - Zamawiający wskazuje, iż wymaga aby raport zawierał minimum 15 stron opisu z rekomendacjami dla ucznia.</w:t>
      </w:r>
    </w:p>
    <w:p w14:paraId="4DE4AD41"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 xml:space="preserve"> Zamawiający musi mieć możliwość </w:t>
      </w:r>
      <w:r w:rsidRPr="00550E8F">
        <w:rPr>
          <w:rFonts w:ascii="Cambria" w:eastAsia="Aptos" w:hAnsi="Cambria" w:cs="Arial"/>
          <w:kern w:val="1"/>
          <w:sz w:val="18"/>
          <w:szCs w:val="18"/>
        </w:rPr>
        <w:t>pobrania raportu ucznia w dowolnym czasie po zakończeniu badania ucznia.</w:t>
      </w:r>
    </w:p>
    <w:p w14:paraId="58D7704D"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Times New Roman"/>
          <w:sz w:val="18"/>
          <w:szCs w:val="18"/>
        </w:rPr>
        <w:t>Narzędzia muszą  posiadać aktualną politykę prywatności i ochrony danych zgodną z RODO.</w:t>
      </w:r>
    </w:p>
    <w:p w14:paraId="5BFC2412"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Aptos" w:hAnsi="Cambria" w:cs="Verdana"/>
          <w:sz w:val="18"/>
          <w:szCs w:val="18"/>
        </w:rPr>
        <w:t>Wykonawca jest zobowiązany zapewnić w ramach realizacji przedmiotu zamówienia, dostęp do narzędzi diagnostycznych  zapewniając funkcjonalność określoną w opisie przedmiotu zamówienia, na okres umożliwiający wykorzystanie wszystkich narzędzi diagnostycznych, jednak na okres nie dłuższy niż okres realizacji projektu.</w:t>
      </w:r>
    </w:p>
    <w:p w14:paraId="7300A82B" w14:textId="77777777" w:rsidR="00550E8F" w:rsidRPr="00550E8F" w:rsidRDefault="00550E8F" w:rsidP="00550E8F">
      <w:pPr>
        <w:numPr>
          <w:ilvl w:val="0"/>
          <w:numId w:val="20"/>
        </w:numPr>
        <w:spacing w:after="0" w:line="276" w:lineRule="auto"/>
        <w:ind w:left="360" w:right="57"/>
        <w:contextualSpacing/>
        <w:jc w:val="both"/>
        <w:rPr>
          <w:rFonts w:ascii="Cambria" w:eastAsia="Aptos" w:hAnsi="Cambria" w:cs="Times New Roman"/>
          <w:sz w:val="18"/>
          <w:szCs w:val="18"/>
        </w:rPr>
      </w:pPr>
      <w:r w:rsidRPr="00550E8F">
        <w:rPr>
          <w:rFonts w:ascii="Cambria" w:eastAsia="Calibri" w:hAnsi="Cambria" w:cs="Aptos"/>
          <w:color w:val="000000"/>
          <w:sz w:val="18"/>
          <w:szCs w:val="18"/>
        </w:rPr>
        <w:t xml:space="preserve">Wykonawca musi zapewnić wdrożenie </w:t>
      </w:r>
      <w:proofErr w:type="spellStart"/>
      <w:r w:rsidRPr="00550E8F">
        <w:rPr>
          <w:rFonts w:ascii="Cambria" w:eastAsia="Calibri" w:hAnsi="Cambria" w:cs="Aptos"/>
          <w:color w:val="000000"/>
          <w:sz w:val="18"/>
          <w:szCs w:val="18"/>
        </w:rPr>
        <w:t>techniczno</w:t>
      </w:r>
      <w:proofErr w:type="spellEnd"/>
      <w:r w:rsidRPr="00550E8F">
        <w:rPr>
          <w:rFonts w:ascii="Cambria" w:eastAsia="Calibri" w:hAnsi="Cambria" w:cs="Aptos"/>
          <w:color w:val="000000"/>
          <w:sz w:val="18"/>
          <w:szCs w:val="18"/>
        </w:rPr>
        <w:t xml:space="preserve"> merytoryczne  dla Zamawiającego, </w:t>
      </w:r>
      <w:r w:rsidRPr="00550E8F">
        <w:rPr>
          <w:rFonts w:ascii="Cambria" w:eastAsia="Aptos" w:hAnsi="Cambria" w:cs="Times New Roman"/>
          <w:sz w:val="18"/>
          <w:szCs w:val="18"/>
        </w:rPr>
        <w:t>aby zapewnić efektywne korzystanie z narzędzi diagnostycznych i interpretacji otrzymanych wyników,  które musi obejmować minimalne zagadnienia: logowanie, procedura przydzielania indywidualnych dostępów dla uczniów, nawigacja i znajdowanie potrzebnych funkcji, generowanie raportów z przeprowadzonych badań, interpretacja wyników. Zamawiający zaplanował 4 h dydaktyczne  dla max 6 osób z ramienia Zamawiającego.</w:t>
      </w:r>
    </w:p>
    <w:p w14:paraId="7B406D75" w14:textId="77777777" w:rsidR="00550E8F" w:rsidRPr="00550E8F" w:rsidRDefault="00550E8F" w:rsidP="00550E8F">
      <w:pPr>
        <w:spacing w:after="0" w:line="276" w:lineRule="auto"/>
        <w:jc w:val="both"/>
        <w:rPr>
          <w:rFonts w:ascii="Cambria" w:eastAsia="Aptos" w:hAnsi="Cambria" w:cs="Times New Roman"/>
          <w:b/>
          <w:bCs/>
          <w:color w:val="002060"/>
          <w:sz w:val="20"/>
          <w:szCs w:val="20"/>
        </w:rPr>
      </w:pPr>
    </w:p>
    <w:p w14:paraId="71B41ACF" w14:textId="77777777" w:rsidR="00550E8F" w:rsidRPr="00550E8F" w:rsidRDefault="00550E8F" w:rsidP="00550E8F">
      <w:pPr>
        <w:spacing w:after="0" w:line="259" w:lineRule="auto"/>
        <w:jc w:val="both"/>
        <w:rPr>
          <w:rFonts w:ascii="Cambria" w:eastAsia="Aptos" w:hAnsi="Cambria" w:cs="Arial"/>
          <w:color w:val="FF0000"/>
          <w:sz w:val="18"/>
          <w:szCs w:val="18"/>
        </w:rPr>
      </w:pPr>
      <w:r w:rsidRPr="00550E8F">
        <w:rPr>
          <w:rFonts w:ascii="Cambria" w:eastAsia="Aptos" w:hAnsi="Cambria" w:cs="Arial"/>
          <w:b/>
          <w:bCs/>
          <w:color w:val="FF0000"/>
          <w:sz w:val="18"/>
          <w:szCs w:val="18"/>
        </w:rPr>
        <w:t>UWAGA:</w:t>
      </w:r>
      <w:r w:rsidRPr="00550E8F">
        <w:rPr>
          <w:rFonts w:ascii="Cambria" w:eastAsia="Aptos" w:hAnsi="Cambria" w:cs="Arial"/>
          <w:color w:val="FF0000"/>
          <w:sz w:val="18"/>
          <w:szCs w:val="18"/>
        </w:rPr>
        <w:t xml:space="preserve"> </w:t>
      </w:r>
    </w:p>
    <w:p w14:paraId="25757A67" w14:textId="77777777" w:rsidR="00550E8F" w:rsidRPr="00550E8F" w:rsidRDefault="00550E8F" w:rsidP="00550E8F">
      <w:pPr>
        <w:numPr>
          <w:ilvl w:val="0"/>
          <w:numId w:val="21"/>
        </w:numPr>
        <w:spacing w:line="240" w:lineRule="auto"/>
        <w:ind w:left="417"/>
        <w:contextualSpacing/>
        <w:jc w:val="both"/>
        <w:rPr>
          <w:rFonts w:ascii="Cambria" w:eastAsia="Aptos" w:hAnsi="Cambria" w:cs="Arial"/>
          <w:b/>
          <w:bCs/>
          <w:color w:val="000000"/>
          <w:kern w:val="1"/>
          <w:sz w:val="18"/>
          <w:szCs w:val="18"/>
        </w:rPr>
      </w:pPr>
      <w:r w:rsidRPr="00550E8F">
        <w:rPr>
          <w:rFonts w:ascii="Cambria" w:eastAsia="Aptos" w:hAnsi="Cambria" w:cs="Arial"/>
          <w:b/>
          <w:bCs/>
          <w:color w:val="000000"/>
          <w:kern w:val="1"/>
          <w:sz w:val="18"/>
          <w:szCs w:val="18"/>
        </w:rPr>
        <w:t xml:space="preserve">Zamawiający nie dopuszcza możliwości dostawy narzędzi w formie papierowej. </w:t>
      </w:r>
    </w:p>
    <w:p w14:paraId="26E576FE" w14:textId="77777777" w:rsidR="00550E8F" w:rsidRPr="00550E8F" w:rsidRDefault="00550E8F" w:rsidP="00550E8F">
      <w:pPr>
        <w:numPr>
          <w:ilvl w:val="0"/>
          <w:numId w:val="21"/>
        </w:numPr>
        <w:spacing w:line="240" w:lineRule="auto"/>
        <w:ind w:left="417"/>
        <w:contextualSpacing/>
        <w:jc w:val="both"/>
        <w:rPr>
          <w:rFonts w:ascii="Cambria" w:eastAsia="Aptos" w:hAnsi="Cambria" w:cs="Times New Roman"/>
          <w:b/>
          <w:bCs/>
          <w:color w:val="000000"/>
          <w:sz w:val="18"/>
          <w:szCs w:val="18"/>
        </w:rPr>
      </w:pPr>
      <w:r w:rsidRPr="00550E8F">
        <w:rPr>
          <w:rFonts w:ascii="Cambria" w:eastAsia="Aptos" w:hAnsi="Cambria" w:cs="Arial"/>
          <w:b/>
          <w:bCs/>
          <w:color w:val="000000"/>
          <w:kern w:val="1"/>
          <w:sz w:val="18"/>
          <w:szCs w:val="18"/>
        </w:rPr>
        <w:t>Zamawiający nie dopuszcza dostawy narzędzi przeznaczonych dla osób dorosłych</w:t>
      </w:r>
      <w:r w:rsidRPr="00550E8F">
        <w:rPr>
          <w:rFonts w:ascii="Cambria" w:eastAsia="Aptos" w:hAnsi="Cambria" w:cs="Times New Roman"/>
          <w:b/>
          <w:bCs/>
          <w:color w:val="000000"/>
          <w:sz w:val="18"/>
          <w:szCs w:val="18"/>
        </w:rPr>
        <w:t xml:space="preserve">. </w:t>
      </w:r>
    </w:p>
    <w:p w14:paraId="4C12C33E" w14:textId="77777777" w:rsidR="00550E8F" w:rsidRPr="00550E8F" w:rsidRDefault="00550E8F" w:rsidP="00550E8F">
      <w:pPr>
        <w:numPr>
          <w:ilvl w:val="0"/>
          <w:numId w:val="21"/>
        </w:numPr>
        <w:pBdr>
          <w:top w:val="nil"/>
          <w:left w:val="nil"/>
          <w:bottom w:val="nil"/>
          <w:right w:val="nil"/>
          <w:between w:val="nil"/>
          <w:bar w:val="nil"/>
        </w:pBdr>
        <w:spacing w:line="240" w:lineRule="auto"/>
        <w:ind w:left="417" w:right="-57"/>
        <w:contextualSpacing/>
        <w:jc w:val="both"/>
        <w:rPr>
          <w:rFonts w:ascii="Cambria" w:eastAsia="Aptos" w:hAnsi="Cambria" w:cs="Arial"/>
          <w:b/>
          <w:bCs/>
          <w:color w:val="000000"/>
          <w:sz w:val="18"/>
          <w:szCs w:val="18"/>
        </w:rPr>
      </w:pPr>
      <w:r w:rsidRPr="00550E8F">
        <w:rPr>
          <w:rFonts w:ascii="Cambria" w:eastAsia="Aptos" w:hAnsi="Cambria" w:cs="Times New Roman"/>
          <w:b/>
          <w:bCs/>
          <w:color w:val="000000"/>
          <w:sz w:val="18"/>
          <w:szCs w:val="18"/>
        </w:rPr>
        <w:t>Zamawiający nie dopuszcza systemu z narzędziami, w którym można samemu tworzyć pytania, kwestionariusze, ponieważ wymagane są wyłącznie gotowe, opracowane narzędzia diagnostyczne.</w:t>
      </w:r>
    </w:p>
    <w:p w14:paraId="06D8FA9E" w14:textId="77777777" w:rsidR="00550E8F" w:rsidRPr="00550E8F" w:rsidRDefault="00550E8F" w:rsidP="00550E8F">
      <w:pPr>
        <w:spacing w:after="0" w:line="276" w:lineRule="auto"/>
        <w:ind w:left="360" w:right="57"/>
        <w:contextualSpacing/>
        <w:jc w:val="both"/>
        <w:rPr>
          <w:rFonts w:ascii="Cambria" w:eastAsia="Aptos" w:hAnsi="Cambria" w:cs="Times New Roman"/>
          <w:sz w:val="18"/>
          <w:szCs w:val="18"/>
        </w:rPr>
      </w:pPr>
    </w:p>
    <w:p w14:paraId="4D1331C0" w14:textId="77777777" w:rsidR="00550E8F" w:rsidRPr="00550E8F" w:rsidRDefault="00550E8F" w:rsidP="00550E8F">
      <w:pPr>
        <w:spacing w:line="276" w:lineRule="auto"/>
        <w:jc w:val="both"/>
        <w:rPr>
          <w:rFonts w:ascii="Cambria" w:eastAsia="Aptos" w:hAnsi="Cambria" w:cs="Times New Roman"/>
          <w:color w:val="000000"/>
          <w:sz w:val="18"/>
          <w:szCs w:val="18"/>
        </w:rPr>
      </w:pPr>
      <w:r w:rsidRPr="00550E8F">
        <w:rPr>
          <w:rFonts w:ascii="Cambria" w:eastAsia="Aptos" w:hAnsi="Cambria" w:cs="Times New Roman"/>
          <w:b/>
          <w:bCs/>
          <w:sz w:val="18"/>
          <w:szCs w:val="18"/>
          <w:u w:val="single"/>
        </w:rPr>
        <w:t>PODSUMOWANIE</w:t>
      </w:r>
      <w:r w:rsidRPr="00550E8F">
        <w:rPr>
          <w:rFonts w:ascii="Cambria" w:eastAsia="Aptos" w:hAnsi="Cambria" w:cs="Times New Roman"/>
          <w:sz w:val="18"/>
          <w:szCs w:val="18"/>
          <w:u w:val="single"/>
        </w:rPr>
        <w:t>:</w:t>
      </w:r>
      <w:r w:rsidRPr="00550E8F">
        <w:rPr>
          <w:rFonts w:ascii="Cambria" w:eastAsia="Aptos" w:hAnsi="Cambria" w:cs="Times New Roman"/>
          <w:sz w:val="18"/>
          <w:szCs w:val="18"/>
        </w:rPr>
        <w:br/>
      </w:r>
      <w:r w:rsidRPr="00550E8F">
        <w:rPr>
          <w:rFonts w:ascii="Cambria" w:eastAsia="Aptos" w:hAnsi="Cambria" w:cs="Times New Roman"/>
          <w:color w:val="000000"/>
          <w:sz w:val="18"/>
          <w:szCs w:val="18"/>
        </w:rPr>
        <w:t>Oferowana przez Wykonawcę cena, wskazana w formularzu ofertowym, powinna uwzględniać pełny koszt realizacji przedmiotu zamówienia, obejmujący w szczególności:</w:t>
      </w:r>
    </w:p>
    <w:p w14:paraId="74686EFC" w14:textId="77777777" w:rsidR="00550E8F" w:rsidRPr="00550E8F" w:rsidRDefault="00550E8F" w:rsidP="00550E8F">
      <w:pPr>
        <w:numPr>
          <w:ilvl w:val="0"/>
          <w:numId w:val="22"/>
        </w:numPr>
        <w:spacing w:after="0" w:line="276" w:lineRule="auto"/>
        <w:ind w:left="587"/>
        <w:contextualSpacing/>
        <w:jc w:val="both"/>
        <w:rPr>
          <w:rFonts w:ascii="Cambria" w:eastAsia="Calibri" w:hAnsi="Cambria" w:cs="Aptos"/>
          <w:color w:val="000000"/>
          <w:sz w:val="18"/>
          <w:szCs w:val="18"/>
        </w:rPr>
      </w:pPr>
      <w:r w:rsidRPr="00550E8F">
        <w:rPr>
          <w:rFonts w:ascii="Cambria" w:eastAsia="Calibri" w:hAnsi="Cambria" w:cs="Aptos"/>
          <w:color w:val="000000"/>
          <w:sz w:val="18"/>
          <w:szCs w:val="18"/>
        </w:rPr>
        <w:t xml:space="preserve">narzędzia w formie testów/kwestionariuszy online – 320  sztuk </w:t>
      </w:r>
    </w:p>
    <w:p w14:paraId="6576AA63" w14:textId="77777777" w:rsidR="00550E8F" w:rsidRPr="00550E8F" w:rsidRDefault="00550E8F" w:rsidP="00550E8F">
      <w:pPr>
        <w:numPr>
          <w:ilvl w:val="0"/>
          <w:numId w:val="22"/>
        </w:numPr>
        <w:spacing w:after="0" w:line="276" w:lineRule="auto"/>
        <w:ind w:left="587"/>
        <w:contextualSpacing/>
        <w:jc w:val="both"/>
        <w:rPr>
          <w:rFonts w:ascii="Cambria" w:eastAsia="Aptos" w:hAnsi="Cambria" w:cs="Times New Roman"/>
          <w:sz w:val="18"/>
          <w:szCs w:val="18"/>
        </w:rPr>
      </w:pPr>
      <w:r w:rsidRPr="00550E8F">
        <w:rPr>
          <w:rFonts w:ascii="Cambria" w:eastAsia="Calibri" w:hAnsi="Cambria" w:cs="Aptos"/>
          <w:color w:val="000000"/>
          <w:sz w:val="18"/>
          <w:szCs w:val="18"/>
        </w:rPr>
        <w:t>przygotowanie techniczno-merytoryczne do narzędzi – 4 h dydaktyczne</w:t>
      </w:r>
    </w:p>
    <w:p w14:paraId="14738716" w14:textId="77777777" w:rsidR="00550E8F" w:rsidRPr="00550E8F" w:rsidRDefault="00550E8F" w:rsidP="00550E8F">
      <w:pPr>
        <w:numPr>
          <w:ilvl w:val="0"/>
          <w:numId w:val="22"/>
        </w:numPr>
        <w:spacing w:after="0" w:line="276" w:lineRule="auto"/>
        <w:ind w:left="587"/>
        <w:contextualSpacing/>
        <w:jc w:val="both"/>
        <w:rPr>
          <w:rFonts w:ascii="Cambria" w:eastAsia="Aptos" w:hAnsi="Cambria" w:cs="Times New Roman"/>
          <w:sz w:val="18"/>
          <w:szCs w:val="18"/>
        </w:rPr>
      </w:pPr>
      <w:r w:rsidRPr="00550E8F">
        <w:rPr>
          <w:rFonts w:ascii="Cambria" w:eastAsia="Aptos" w:hAnsi="Cambria" w:cs="Times New Roman"/>
          <w:color w:val="000000"/>
          <w:sz w:val="18"/>
          <w:szCs w:val="18"/>
        </w:rPr>
        <w:t>uwzględnienie wszelkich innych wydatków, jakie mogą się pojawić w związku z prawidłową realizacją umowy przez Wykonawcę</w:t>
      </w:r>
    </w:p>
    <w:p w14:paraId="2F1218C8" w14:textId="77777777" w:rsidR="00550E8F" w:rsidRPr="00550E8F" w:rsidRDefault="00550E8F" w:rsidP="00550E8F">
      <w:pPr>
        <w:spacing w:after="0" w:line="276" w:lineRule="auto"/>
        <w:jc w:val="both"/>
        <w:rPr>
          <w:rFonts w:ascii="Cambria" w:eastAsia="Aptos" w:hAnsi="Cambria" w:cs="Times New Roman"/>
          <w:b/>
          <w:bCs/>
          <w:color w:val="002060"/>
          <w:sz w:val="20"/>
          <w:szCs w:val="20"/>
        </w:rPr>
      </w:pPr>
    </w:p>
    <w:p w14:paraId="644D7690" w14:textId="77777777" w:rsidR="00550E8F" w:rsidRPr="00550E8F" w:rsidRDefault="00550E8F" w:rsidP="00550E8F">
      <w:pPr>
        <w:spacing w:after="0" w:line="276" w:lineRule="auto"/>
        <w:jc w:val="both"/>
        <w:rPr>
          <w:rFonts w:ascii="Cambria" w:eastAsia="Aptos" w:hAnsi="Cambria" w:cs="Times New Roman"/>
          <w:b/>
          <w:bCs/>
          <w:color w:val="002060"/>
          <w:sz w:val="20"/>
          <w:szCs w:val="20"/>
        </w:rPr>
      </w:pPr>
    </w:p>
    <w:p w14:paraId="0ACA5E36" w14:textId="77777777" w:rsidR="00550E8F" w:rsidRPr="00550E8F" w:rsidRDefault="00550E8F" w:rsidP="00550E8F">
      <w:pPr>
        <w:spacing w:after="0" w:line="276" w:lineRule="auto"/>
        <w:jc w:val="both"/>
        <w:rPr>
          <w:rFonts w:ascii="Cambria" w:eastAsia="Aptos" w:hAnsi="Cambria" w:cs="Times New Roman"/>
          <w:sz w:val="18"/>
          <w:szCs w:val="18"/>
        </w:rPr>
      </w:pPr>
    </w:p>
    <w:p w14:paraId="108D06AD" w14:textId="77777777" w:rsidR="00550E8F" w:rsidRPr="00550E8F" w:rsidRDefault="00550E8F" w:rsidP="00550E8F">
      <w:pPr>
        <w:spacing w:after="0" w:line="276" w:lineRule="auto"/>
        <w:jc w:val="both"/>
        <w:rPr>
          <w:rFonts w:ascii="Cambria" w:eastAsia="Aptos" w:hAnsi="Cambria" w:cs="Times New Roman"/>
          <w:b/>
          <w:bCs/>
          <w:color w:val="002060"/>
          <w:sz w:val="20"/>
          <w:szCs w:val="20"/>
        </w:rPr>
      </w:pPr>
      <w:r w:rsidRPr="00550E8F">
        <w:rPr>
          <w:rFonts w:ascii="Cambria" w:eastAsia="Aptos" w:hAnsi="Cambria" w:cs="Times New Roman"/>
          <w:b/>
          <w:bCs/>
          <w:color w:val="002060"/>
          <w:sz w:val="20"/>
          <w:szCs w:val="20"/>
        </w:rPr>
        <w:t>CZĘŚĆ NR 6: ZESTAW ĆWICZEŃ DO EDUKACJI WCZESNOSZKOLNEJ – 320 sztuk</w:t>
      </w:r>
    </w:p>
    <w:p w14:paraId="0D45D226" w14:textId="77777777" w:rsidR="00550E8F" w:rsidRPr="00550E8F" w:rsidRDefault="00550E8F" w:rsidP="00550E8F">
      <w:pPr>
        <w:spacing w:after="0" w:line="276" w:lineRule="auto"/>
        <w:jc w:val="both"/>
        <w:rPr>
          <w:rFonts w:ascii="Cambria" w:eastAsia="Aptos" w:hAnsi="Cambria" w:cs="Times New Roman"/>
          <w:b/>
          <w:bCs/>
          <w:color w:val="002060"/>
          <w:sz w:val="20"/>
          <w:szCs w:val="20"/>
        </w:rPr>
      </w:pPr>
    </w:p>
    <w:p w14:paraId="4A9BB13A" w14:textId="77777777" w:rsidR="00550E8F" w:rsidRPr="00550E8F" w:rsidRDefault="00550E8F" w:rsidP="00550E8F">
      <w:pPr>
        <w:spacing w:after="0" w:line="276" w:lineRule="auto"/>
        <w:jc w:val="both"/>
        <w:rPr>
          <w:rFonts w:ascii="Cambria" w:eastAsia="Aptos" w:hAnsi="Cambria" w:cs="Times New Roman"/>
          <w:sz w:val="18"/>
          <w:szCs w:val="18"/>
        </w:rPr>
      </w:pPr>
      <w:r w:rsidRPr="00550E8F">
        <w:rPr>
          <w:rFonts w:ascii="Cambria" w:eastAsia="Aptos" w:hAnsi="Cambria" w:cs="Arial"/>
          <w:color w:val="000000"/>
          <w:sz w:val="18"/>
          <w:szCs w:val="18"/>
        </w:rPr>
        <w:lastRenderedPageBreak/>
        <w:t xml:space="preserve">Zamówienie dotyczy dostawy </w:t>
      </w:r>
      <w:r w:rsidRPr="00550E8F">
        <w:rPr>
          <w:rFonts w:ascii="Cambria" w:eastAsia="CIDFont+F5" w:hAnsi="Cambria" w:cs="CIDFont+F5"/>
          <w:kern w:val="0"/>
          <w:sz w:val="18"/>
          <w:szCs w:val="18"/>
        </w:rPr>
        <w:t>pomocy dydaktycznych w formie</w:t>
      </w:r>
      <w:r w:rsidRPr="00550E8F">
        <w:rPr>
          <w:rFonts w:ascii="Cambria" w:eastAsia="Aptos" w:hAnsi="Cambria" w:cs="Times New Roman"/>
          <w:sz w:val="18"/>
          <w:szCs w:val="18"/>
        </w:rPr>
        <w:t xml:space="preserve"> zestawu ćwiczeń do edukacji wczesnoszkolnej, który powinien obejmować ćwiczenia i/lub zadania sprawdzające, utrwalające wiedzę oraz rozwijające procesy poznawcze, umiejętności i cechy osobowościowe dzieci z klas I-IV. Zadania muszą być zróżnicowane pod względem trudności </w:t>
      </w:r>
      <w:r w:rsidRPr="00550E8F">
        <w:rPr>
          <w:rFonts w:ascii="Cambria" w:eastAsia="Aptos" w:hAnsi="Cambria" w:cs="Times New Roman"/>
          <w:sz w:val="18"/>
          <w:szCs w:val="18"/>
        </w:rPr>
        <w:br/>
        <w:t xml:space="preserve">i obejmować co najmniej 100 różnych ćwiczeń i/lub zadań z różnych dziedzin, takich jak matematyka, język polski </w:t>
      </w:r>
      <w:r w:rsidRPr="00550E8F">
        <w:rPr>
          <w:rFonts w:ascii="Cambria" w:eastAsia="Aptos" w:hAnsi="Cambria" w:cs="Times New Roman"/>
          <w:sz w:val="18"/>
          <w:szCs w:val="18"/>
        </w:rPr>
        <w:br/>
        <w:t xml:space="preserve">i nauki przyrodnicze. Zestaw może mieć formę np. testów lub sprawdzianów, które pomagają nie tylko w utrwalaniu wiedzy, ale także w kształtowaniu społecznych postaw i właściwych cech osobowości. Zadania i/lub ćwiczenia powinny być różnorodne pod względem trudności, dobrze dopasowane do etapu rozwoju dzieci oraz zgodne z wymaganiami programowymi dla klas I-IV. W. </w:t>
      </w:r>
    </w:p>
    <w:p w14:paraId="51EAEB77" w14:textId="77777777" w:rsidR="00550E8F" w:rsidRPr="00550E8F" w:rsidRDefault="00550E8F" w:rsidP="00550E8F">
      <w:pPr>
        <w:spacing w:after="0" w:line="276" w:lineRule="auto"/>
        <w:jc w:val="both"/>
        <w:rPr>
          <w:rFonts w:ascii="Cambria" w:eastAsia="Aptos" w:hAnsi="Cambria" w:cs="Times New Roman"/>
          <w:sz w:val="18"/>
          <w:szCs w:val="18"/>
        </w:rPr>
      </w:pPr>
    </w:p>
    <w:p w14:paraId="3C581590" w14:textId="77777777" w:rsidR="00550E8F" w:rsidRPr="00550E8F" w:rsidRDefault="00550E8F" w:rsidP="00550E8F">
      <w:pPr>
        <w:spacing w:after="0" w:line="276" w:lineRule="auto"/>
        <w:jc w:val="both"/>
        <w:rPr>
          <w:rFonts w:ascii="Cambria" w:eastAsia="Aptos" w:hAnsi="Cambria" w:cs="Times New Roman"/>
          <w:sz w:val="18"/>
          <w:szCs w:val="18"/>
        </w:rPr>
      </w:pPr>
      <w:r w:rsidRPr="00550E8F">
        <w:rPr>
          <w:rFonts w:ascii="Cambria" w:eastAsia="Aptos" w:hAnsi="Cambria" w:cs="Times New Roman"/>
          <w:sz w:val="18"/>
          <w:szCs w:val="18"/>
        </w:rPr>
        <w:t xml:space="preserve">Zestaw ćwiczeń do edukacji wczesnoszkolnej powinien mieć formę drukowaną, z twardą lub miękką oprawą oraz </w:t>
      </w:r>
      <w:r w:rsidRPr="00550E8F">
        <w:rPr>
          <w:rFonts w:ascii="Cambria" w:eastAsia="Aptos" w:hAnsi="Cambria" w:cs="Times New Roman"/>
          <w:sz w:val="18"/>
          <w:szCs w:val="18"/>
        </w:rPr>
        <w:br/>
        <w:t>w formacie A 4. Materiał powinien być wykonany metodą szycia lub klejenia i zawierać minimum 100 różnych ćwiczeń i/lub zadań dla uczniów klas I-IV obejmując zadania sprawdzające m.in. rozumienie własności liczb, umiejętność czytania i rozumienia tekstów, zastosowanie matematyki w przyrodzie, myślenie matematyczne i naukowe, umiejętność komunikowania się w języku ojczystym i obcym, umiejętność pracy zespołowej. Zadania i/lub ćwiczenia powinny również obejmować zagadnienia związane z różnicą między literą a głoską, dzieleniem wyrazów na sylaby oraz poprawnym oddzielaniem wyrazów i zdań w tekście. Zestaw powinien zawierać przykładowy test oraz jego analizę, szczególnie w zakresie badania umiejętności matematycznych i logicznego myślenia.</w:t>
      </w:r>
    </w:p>
    <w:p w14:paraId="1A400D48" w14:textId="77777777" w:rsidR="00550E8F" w:rsidRPr="00550E8F" w:rsidRDefault="00550E8F" w:rsidP="00550E8F">
      <w:pPr>
        <w:spacing w:after="0" w:line="276" w:lineRule="auto"/>
        <w:jc w:val="both"/>
        <w:rPr>
          <w:rFonts w:ascii="Cambria" w:eastAsia="Aptos" w:hAnsi="Cambria" w:cs="Times New Roman"/>
          <w:sz w:val="18"/>
          <w:szCs w:val="18"/>
        </w:rPr>
      </w:pPr>
    </w:p>
    <w:p w14:paraId="264A4013" w14:textId="77777777" w:rsidR="00550E8F" w:rsidRPr="00550E8F" w:rsidRDefault="00550E8F" w:rsidP="00550E8F">
      <w:pPr>
        <w:autoSpaceDE w:val="0"/>
        <w:autoSpaceDN w:val="0"/>
        <w:adjustRightInd w:val="0"/>
        <w:spacing w:after="0" w:line="240" w:lineRule="auto"/>
        <w:jc w:val="both"/>
        <w:rPr>
          <w:rFonts w:ascii="Cambria" w:eastAsia="CIDFont+F5" w:hAnsi="Cambria" w:cs="CIDFont+F5"/>
          <w:b/>
          <w:bCs/>
          <w:color w:val="000000"/>
          <w:kern w:val="0"/>
          <w:sz w:val="18"/>
          <w:szCs w:val="18"/>
        </w:rPr>
      </w:pPr>
      <w:r w:rsidRPr="00550E8F">
        <w:rPr>
          <w:rFonts w:ascii="Cambria" w:eastAsia="Times New Roman" w:hAnsi="Cambria" w:cs="Aptos"/>
          <w:b/>
          <w:bCs/>
          <w:color w:val="000000"/>
          <w:kern w:val="0"/>
          <w:sz w:val="18"/>
          <w:szCs w:val="18"/>
          <w:lang w:eastAsia="pl-PL"/>
          <w14:ligatures w14:val="none"/>
        </w:rPr>
        <w:t>Pomoce dydaktyczne będą wsparciem w trakcie prowadzonych przez Zamawiającego warsztatów logicznego myślenia z uczniami</w:t>
      </w:r>
      <w:r w:rsidRPr="00550E8F">
        <w:rPr>
          <w:rFonts w:ascii="Cambria" w:eastAsia="Aptos" w:hAnsi="Cambria" w:cs="Arial"/>
          <w:b/>
          <w:bCs/>
          <w:color w:val="000000"/>
          <w:sz w:val="18"/>
          <w:szCs w:val="18"/>
        </w:rPr>
        <w:t>.</w:t>
      </w:r>
    </w:p>
    <w:p w14:paraId="0988E63B" w14:textId="77777777" w:rsidR="00550E8F" w:rsidRPr="00550E8F" w:rsidRDefault="00550E8F" w:rsidP="00550E8F">
      <w:pPr>
        <w:autoSpaceDE w:val="0"/>
        <w:autoSpaceDN w:val="0"/>
        <w:adjustRightInd w:val="0"/>
        <w:spacing w:after="0" w:line="240" w:lineRule="auto"/>
        <w:jc w:val="both"/>
        <w:rPr>
          <w:rFonts w:ascii="Cambria" w:eastAsia="CIDFont+F5" w:hAnsi="Cambria" w:cs="CIDFont+F5"/>
          <w:kern w:val="0"/>
          <w:sz w:val="18"/>
          <w:szCs w:val="18"/>
        </w:rPr>
      </w:pPr>
    </w:p>
    <w:p w14:paraId="63F52A4A" w14:textId="77777777" w:rsidR="00550E8F" w:rsidRPr="00550E8F" w:rsidRDefault="00550E8F" w:rsidP="00550E8F">
      <w:pPr>
        <w:spacing w:after="0" w:line="276" w:lineRule="auto"/>
        <w:jc w:val="both"/>
        <w:rPr>
          <w:rFonts w:ascii="Cambria" w:eastAsia="Aptos" w:hAnsi="Cambria" w:cs="Times New Roman"/>
          <w:sz w:val="18"/>
          <w:szCs w:val="18"/>
        </w:rPr>
      </w:pPr>
      <w:r w:rsidRPr="00550E8F">
        <w:rPr>
          <w:rFonts w:ascii="Cambria" w:eastAsia="Aptos" w:hAnsi="Cambria" w:cs="Aptos"/>
          <w:b/>
          <w:bCs/>
          <w:sz w:val="18"/>
          <w:szCs w:val="18"/>
        </w:rPr>
        <w:t>Forma realizacji:</w:t>
      </w:r>
      <w:r w:rsidRPr="00550E8F">
        <w:rPr>
          <w:rFonts w:ascii="Cambria" w:eastAsia="Aptos" w:hAnsi="Cambria" w:cs="Aptos"/>
          <w:sz w:val="18"/>
          <w:szCs w:val="18"/>
        </w:rPr>
        <w:t> </w:t>
      </w:r>
      <w:r w:rsidRPr="00550E8F">
        <w:rPr>
          <w:rFonts w:ascii="Cambria" w:eastAsia="Aptos" w:hAnsi="Cambria" w:cs="Times New Roman"/>
          <w:sz w:val="18"/>
          <w:szCs w:val="18"/>
        </w:rPr>
        <w:t>Przekazanie Zamawiającemu 320 sztuk zestawu ćwiczeń.</w:t>
      </w:r>
    </w:p>
    <w:p w14:paraId="4F645650" w14:textId="77777777" w:rsidR="00550E8F" w:rsidRPr="00550E8F" w:rsidRDefault="00550E8F" w:rsidP="00550E8F">
      <w:pPr>
        <w:spacing w:after="0" w:line="276" w:lineRule="auto"/>
        <w:jc w:val="both"/>
        <w:rPr>
          <w:rFonts w:ascii="Cambria" w:eastAsia="Aptos" w:hAnsi="Cambria" w:cs="Times New Roman"/>
          <w:sz w:val="18"/>
          <w:szCs w:val="18"/>
        </w:rPr>
      </w:pPr>
    </w:p>
    <w:p w14:paraId="57501773" w14:textId="77777777" w:rsidR="00550E8F" w:rsidRPr="00550E8F" w:rsidRDefault="00550E8F" w:rsidP="00550E8F">
      <w:pPr>
        <w:spacing w:line="276" w:lineRule="auto"/>
        <w:jc w:val="both"/>
        <w:rPr>
          <w:rFonts w:ascii="Cambria" w:eastAsia="Aptos" w:hAnsi="Cambria" w:cs="Times New Roman"/>
          <w:color w:val="000000"/>
          <w:sz w:val="18"/>
          <w:szCs w:val="18"/>
        </w:rPr>
      </w:pPr>
      <w:r w:rsidRPr="00550E8F">
        <w:rPr>
          <w:rFonts w:ascii="Cambria" w:eastAsia="Aptos" w:hAnsi="Cambria" w:cs="Times New Roman"/>
          <w:b/>
          <w:bCs/>
          <w:sz w:val="18"/>
          <w:szCs w:val="18"/>
          <w:u w:val="single"/>
        </w:rPr>
        <w:t>PODSUMOWANIE</w:t>
      </w:r>
      <w:r w:rsidRPr="00550E8F">
        <w:rPr>
          <w:rFonts w:ascii="Cambria" w:eastAsia="Aptos" w:hAnsi="Cambria" w:cs="Times New Roman"/>
          <w:sz w:val="18"/>
          <w:szCs w:val="18"/>
          <w:u w:val="single"/>
        </w:rPr>
        <w:t>:</w:t>
      </w:r>
      <w:r w:rsidRPr="00550E8F">
        <w:rPr>
          <w:rFonts w:ascii="Cambria" w:eastAsia="Aptos" w:hAnsi="Cambria" w:cs="Times New Roman"/>
          <w:sz w:val="18"/>
          <w:szCs w:val="18"/>
        </w:rPr>
        <w:br/>
      </w:r>
      <w:r w:rsidRPr="00550E8F">
        <w:rPr>
          <w:rFonts w:ascii="Cambria" w:eastAsia="Aptos" w:hAnsi="Cambria" w:cs="Times New Roman"/>
          <w:color w:val="000000"/>
          <w:sz w:val="18"/>
          <w:szCs w:val="18"/>
        </w:rPr>
        <w:t>Oferowana przez Wykonawcę cena, wskazana w formularzu ofertowym, powinna uwzględniać pełny koszt realizacji przedmiotu zamówienia, obejmujący w szczególności:</w:t>
      </w:r>
    </w:p>
    <w:p w14:paraId="36A06F32" w14:textId="77777777" w:rsidR="00550E8F" w:rsidRPr="00550E8F" w:rsidRDefault="00550E8F" w:rsidP="00550E8F">
      <w:pPr>
        <w:numPr>
          <w:ilvl w:val="0"/>
          <w:numId w:val="13"/>
        </w:numPr>
        <w:pBdr>
          <w:top w:val="nil"/>
          <w:left w:val="nil"/>
          <w:bottom w:val="nil"/>
          <w:right w:val="nil"/>
          <w:between w:val="nil"/>
          <w:bar w:val="nil"/>
        </w:pBdr>
        <w:spacing w:line="276" w:lineRule="auto"/>
        <w:ind w:left="473"/>
        <w:contextualSpacing/>
        <w:jc w:val="both"/>
        <w:rPr>
          <w:rFonts w:ascii="Cambria" w:eastAsia="Aptos" w:hAnsi="Cambria" w:cs="Arial"/>
          <w:color w:val="000000"/>
          <w:sz w:val="18"/>
          <w:szCs w:val="18"/>
        </w:rPr>
      </w:pPr>
      <w:r w:rsidRPr="00550E8F">
        <w:rPr>
          <w:rFonts w:ascii="Cambria" w:eastAsia="Aptos" w:hAnsi="Cambria" w:cs="Times New Roman"/>
          <w:sz w:val="18"/>
          <w:szCs w:val="18"/>
        </w:rPr>
        <w:t xml:space="preserve">Zestaw ćwiczeń do edukacji wczesnoszkolnej </w:t>
      </w:r>
      <w:r w:rsidRPr="00550E8F">
        <w:rPr>
          <w:rFonts w:ascii="Cambria" w:eastAsia="Aptos" w:hAnsi="Cambria" w:cs="Times New Roman"/>
          <w:color w:val="000000"/>
          <w:sz w:val="18"/>
          <w:szCs w:val="18"/>
        </w:rPr>
        <w:t xml:space="preserve">– 320 sztuk </w:t>
      </w:r>
    </w:p>
    <w:p w14:paraId="43D69187" w14:textId="77777777" w:rsidR="00550E8F" w:rsidRPr="00550E8F" w:rsidRDefault="00550E8F" w:rsidP="00550E8F">
      <w:pPr>
        <w:numPr>
          <w:ilvl w:val="0"/>
          <w:numId w:val="13"/>
        </w:numPr>
        <w:spacing w:after="0" w:line="276" w:lineRule="auto"/>
        <w:ind w:left="473"/>
        <w:contextualSpacing/>
        <w:jc w:val="both"/>
        <w:rPr>
          <w:rFonts w:ascii="Cambria" w:eastAsia="Aptos" w:hAnsi="Cambria" w:cs="Times New Roman"/>
          <w:sz w:val="18"/>
          <w:szCs w:val="18"/>
        </w:rPr>
      </w:pPr>
      <w:r w:rsidRPr="00550E8F">
        <w:rPr>
          <w:rFonts w:ascii="Cambria" w:eastAsia="Aptos" w:hAnsi="Cambria" w:cs="Times New Roman"/>
          <w:color w:val="000000"/>
          <w:sz w:val="18"/>
          <w:szCs w:val="18"/>
        </w:rPr>
        <w:t>uwzględnienie wszelkich innych wydatków, jakie mogą się pojawić w związku z prawidłową realizacją umowy przez Wykonawcę</w:t>
      </w:r>
    </w:p>
    <w:p w14:paraId="1999C302" w14:textId="77777777" w:rsidR="00550E8F" w:rsidRPr="00550E8F" w:rsidRDefault="00550E8F" w:rsidP="00550E8F">
      <w:pPr>
        <w:spacing w:after="0" w:line="276" w:lineRule="auto"/>
        <w:jc w:val="both"/>
        <w:rPr>
          <w:rFonts w:ascii="Cambria" w:eastAsia="Aptos" w:hAnsi="Cambria" w:cs="Times New Roman"/>
          <w:sz w:val="18"/>
          <w:szCs w:val="18"/>
        </w:rPr>
      </w:pPr>
    </w:p>
    <w:p w14:paraId="41E51334" w14:textId="784BD088" w:rsidR="00550E8F" w:rsidRDefault="00550E8F"/>
    <w:sectPr w:rsidR="00550E8F">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7A2C7" w14:textId="77777777" w:rsidR="00F74CC3" w:rsidRDefault="00F74CC3" w:rsidP="00550E8F">
      <w:pPr>
        <w:spacing w:after="0" w:line="240" w:lineRule="auto"/>
      </w:pPr>
      <w:r>
        <w:separator/>
      </w:r>
    </w:p>
  </w:endnote>
  <w:endnote w:type="continuationSeparator" w:id="0">
    <w:p w14:paraId="34444313" w14:textId="77777777" w:rsidR="00F74CC3" w:rsidRDefault="00F74CC3" w:rsidP="0055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CIDFont+F5">
    <w:altName w:val="Yu Gothic"/>
    <w:panose1 w:val="00000000000000000000"/>
    <w:charset w:val="EE"/>
    <w:family w:val="auto"/>
    <w:notTrueType/>
    <w:pitch w:val="default"/>
    <w:sig w:usb0="00000005" w:usb1="08080000" w:usb2="00000010" w:usb3="00000000" w:csb0="00100002"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192B5B" w14:textId="77777777" w:rsidR="00F74CC3" w:rsidRDefault="00F74CC3" w:rsidP="00550E8F">
      <w:pPr>
        <w:spacing w:after="0" w:line="240" w:lineRule="auto"/>
      </w:pPr>
      <w:r>
        <w:separator/>
      </w:r>
    </w:p>
  </w:footnote>
  <w:footnote w:type="continuationSeparator" w:id="0">
    <w:p w14:paraId="08D27999" w14:textId="77777777" w:rsidR="00F74CC3" w:rsidRDefault="00F74CC3" w:rsidP="00550E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A3107" w14:textId="11B8A039" w:rsidR="00550E8F" w:rsidRDefault="00550E8F">
    <w:pPr>
      <w:pStyle w:val="Nagwek"/>
    </w:pPr>
    <w:r w:rsidRPr="00550E8F">
      <w:rPr>
        <w:rFonts w:ascii="Aptos" w:eastAsia="Aptos" w:hAnsi="Aptos" w:cs="Times New Roman"/>
        <w:noProof/>
        <w:sz w:val="22"/>
        <w:szCs w:val="22"/>
        <w:lang w:eastAsia="pl-PL"/>
      </w:rPr>
      <w:drawing>
        <wp:anchor distT="0" distB="0" distL="114300" distR="114300" simplePos="0" relativeHeight="251659264" behindDoc="0" locked="0" layoutInCell="1" allowOverlap="1" wp14:anchorId="72E75CAE" wp14:editId="30DB8555">
          <wp:simplePos x="0" y="0"/>
          <wp:positionH relativeFrom="margin">
            <wp:posOffset>0</wp:posOffset>
          </wp:positionH>
          <wp:positionV relativeFrom="topMargin">
            <wp:posOffset>633095</wp:posOffset>
          </wp:positionV>
          <wp:extent cx="5706745" cy="589915"/>
          <wp:effectExtent l="0" t="0" r="8255" b="0"/>
          <wp:wrapSquare wrapText="bothSides"/>
          <wp:docPr id="1" name="Obraz 1" descr="Ciąg czterech logotypów w kolejności od lewej: 1. Fundusze Europejskie dla Pomorza, 2. Rzeczpospolita Polska, 3. Dofinansowane przez Unię Europejską, 4. Urząd Marszałkowski Województwa Pomor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3" descr="Ciąg czterech logotypów w kolejności od lewej: 1. Fundusze Europejskie dla Pomorza, 2. Rzeczpospolita Polska, 3. Dofinansowane przez Unię Europejską, 4. Urząd Marszałkowski Województwa Pomorskie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06745" cy="5899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E6E12"/>
    <w:multiLevelType w:val="hybridMultilevel"/>
    <w:tmpl w:val="942253A6"/>
    <w:lvl w:ilvl="0" w:tplc="912E182A">
      <w:start w:val="1"/>
      <w:numFmt w:val="decimal"/>
      <w:lvlText w:val="%1)"/>
      <w:lvlJc w:val="left"/>
      <w:pPr>
        <w:ind w:left="720" w:hanging="360"/>
      </w:pPr>
      <w:rPr>
        <w:rFonts w:ascii="Cambria" w:eastAsiaTheme="minorHAnsi" w:hAnsi="Cambria" w:cstheme="minorBidi"/>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373BE0"/>
    <w:multiLevelType w:val="hybridMultilevel"/>
    <w:tmpl w:val="F88CB8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DAB0AFE"/>
    <w:multiLevelType w:val="hybridMultilevel"/>
    <w:tmpl w:val="F88CB8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0C1C16"/>
    <w:multiLevelType w:val="hybridMultilevel"/>
    <w:tmpl w:val="2AD20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EA8738A"/>
    <w:multiLevelType w:val="multilevel"/>
    <w:tmpl w:val="97CCEB9A"/>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D1E4C81"/>
    <w:multiLevelType w:val="hybridMultilevel"/>
    <w:tmpl w:val="49549A1C"/>
    <w:lvl w:ilvl="0" w:tplc="956AAE5A">
      <w:start w:val="1"/>
      <w:numFmt w:val="decimal"/>
      <w:lvlText w:val="%1)"/>
      <w:lvlJc w:val="left"/>
      <w:pPr>
        <w:ind w:left="720" w:hanging="360"/>
      </w:pPr>
      <w:rPr>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32325AE"/>
    <w:multiLevelType w:val="hybridMultilevel"/>
    <w:tmpl w:val="CD084CD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5B63A6"/>
    <w:multiLevelType w:val="multilevel"/>
    <w:tmpl w:val="4C5E3A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E83720D"/>
    <w:multiLevelType w:val="hybridMultilevel"/>
    <w:tmpl w:val="930E1ABE"/>
    <w:lvl w:ilvl="0" w:tplc="5BF2D606">
      <w:start w:val="1"/>
      <w:numFmt w:val="decimal"/>
      <w:lvlText w:val="%1."/>
      <w:lvlJc w:val="left"/>
      <w:pPr>
        <w:ind w:left="720" w:hanging="360"/>
      </w:pPr>
      <w:rPr>
        <w:rFonts w:ascii="Cambria" w:eastAsiaTheme="minorHAnsi" w:hAnsi="Cambria"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2BC573D"/>
    <w:multiLevelType w:val="hybridMultilevel"/>
    <w:tmpl w:val="F940AFE2"/>
    <w:lvl w:ilvl="0" w:tplc="08400034">
      <w:start w:val="1"/>
      <w:numFmt w:val="decimal"/>
      <w:lvlText w:val="%1."/>
      <w:lvlJc w:val="left"/>
      <w:pPr>
        <w:ind w:left="720" w:hanging="360"/>
      </w:pPr>
      <w:rPr>
        <w:rFonts w:hint="default"/>
        <w:b w:val="0"/>
        <w:bCs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47F077F"/>
    <w:multiLevelType w:val="multilevel"/>
    <w:tmpl w:val="2EF6FD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33473A"/>
    <w:multiLevelType w:val="hybridMultilevel"/>
    <w:tmpl w:val="7DB85DC0"/>
    <w:lvl w:ilvl="0" w:tplc="337A43A4">
      <w:start w:val="1"/>
      <w:numFmt w:val="decimal"/>
      <w:lvlText w:val="%1)"/>
      <w:lvlJc w:val="left"/>
      <w:pPr>
        <w:ind w:left="720" w:hanging="360"/>
      </w:pPr>
      <w:rPr>
        <w:rFonts w:hint="default"/>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4F4666CB"/>
    <w:multiLevelType w:val="hybridMultilevel"/>
    <w:tmpl w:val="EACC2E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0366715"/>
    <w:multiLevelType w:val="hybridMultilevel"/>
    <w:tmpl w:val="801C3026"/>
    <w:lvl w:ilvl="0" w:tplc="6EC6037E">
      <w:start w:val="1"/>
      <w:numFmt w:val="decimal"/>
      <w:lvlText w:val="%1."/>
      <w:lvlJc w:val="left"/>
      <w:pPr>
        <w:ind w:left="720" w:hanging="360"/>
      </w:pPr>
      <w:rPr>
        <w:rFonts w:hint="default"/>
        <w:sz w:val="16"/>
        <w:szCs w:val="1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59E86757"/>
    <w:multiLevelType w:val="hybridMultilevel"/>
    <w:tmpl w:val="B7D27646"/>
    <w:lvl w:ilvl="0" w:tplc="04150017">
      <w:start w:val="1"/>
      <w:numFmt w:val="lowerLetter"/>
      <w:lvlText w:val="%1)"/>
      <w:lvlJc w:val="left"/>
      <w:pPr>
        <w:ind w:left="720" w:hanging="360"/>
      </w:pPr>
    </w:lvl>
    <w:lvl w:ilvl="1" w:tplc="C902C8A4">
      <w:start w:val="1"/>
      <w:numFmt w:val="decimal"/>
      <w:lvlText w:val="%2."/>
      <w:lvlJc w:val="left"/>
      <w:pPr>
        <w:ind w:left="1440" w:hanging="360"/>
      </w:pPr>
      <w:rPr>
        <w:rFonts w:hint="default"/>
        <w:b w:val="0"/>
        <w:bCs w:val="0"/>
        <w:color w:val="000000" w:themeColor="text1"/>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08F1F9F"/>
    <w:multiLevelType w:val="hybridMultilevel"/>
    <w:tmpl w:val="7018C10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60D10B3F"/>
    <w:multiLevelType w:val="hybridMultilevel"/>
    <w:tmpl w:val="2AD20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36B5BAC"/>
    <w:multiLevelType w:val="hybridMultilevel"/>
    <w:tmpl w:val="2FC26F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63D93571"/>
    <w:multiLevelType w:val="hybridMultilevel"/>
    <w:tmpl w:val="11DED23A"/>
    <w:lvl w:ilvl="0" w:tplc="C11004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74F11871"/>
    <w:multiLevelType w:val="hybridMultilevel"/>
    <w:tmpl w:val="4E405BC8"/>
    <w:lvl w:ilvl="0" w:tplc="2D94DEB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79963900"/>
    <w:multiLevelType w:val="hybridMultilevel"/>
    <w:tmpl w:val="17EAEC88"/>
    <w:lvl w:ilvl="0" w:tplc="9A52BCDC">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BFF3D37"/>
    <w:multiLevelType w:val="hybridMultilevel"/>
    <w:tmpl w:val="2AD2016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9714937">
    <w:abstractNumId w:val="14"/>
  </w:num>
  <w:num w:numId="2" w16cid:durableId="1189224107">
    <w:abstractNumId w:val="15"/>
  </w:num>
  <w:num w:numId="3" w16cid:durableId="1565332508">
    <w:abstractNumId w:val="10"/>
  </w:num>
  <w:num w:numId="4" w16cid:durableId="508102567">
    <w:abstractNumId w:val="9"/>
  </w:num>
  <w:num w:numId="5" w16cid:durableId="197276432">
    <w:abstractNumId w:val="5"/>
  </w:num>
  <w:num w:numId="6" w16cid:durableId="1701278117">
    <w:abstractNumId w:val="13"/>
  </w:num>
  <w:num w:numId="7" w16cid:durableId="1193811099">
    <w:abstractNumId w:val="4"/>
  </w:num>
  <w:num w:numId="8" w16cid:durableId="1848791901">
    <w:abstractNumId w:val="20"/>
  </w:num>
  <w:num w:numId="9" w16cid:durableId="1088309137">
    <w:abstractNumId w:val="11"/>
  </w:num>
  <w:num w:numId="10" w16cid:durableId="922495021">
    <w:abstractNumId w:val="1"/>
  </w:num>
  <w:num w:numId="11" w16cid:durableId="1521695925">
    <w:abstractNumId w:val="2"/>
  </w:num>
  <w:num w:numId="12" w16cid:durableId="622228047">
    <w:abstractNumId w:val="3"/>
  </w:num>
  <w:num w:numId="13" w16cid:durableId="574779557">
    <w:abstractNumId w:val="21"/>
  </w:num>
  <w:num w:numId="14" w16cid:durableId="2054693966">
    <w:abstractNumId w:val="7"/>
  </w:num>
  <w:num w:numId="15" w16cid:durableId="89083102">
    <w:abstractNumId w:val="19"/>
  </w:num>
  <w:num w:numId="16" w16cid:durableId="1010644574">
    <w:abstractNumId w:val="6"/>
  </w:num>
  <w:num w:numId="17" w16cid:durableId="806632770">
    <w:abstractNumId w:val="18"/>
  </w:num>
  <w:num w:numId="18" w16cid:durableId="549003446">
    <w:abstractNumId w:val="17"/>
  </w:num>
  <w:num w:numId="19" w16cid:durableId="514417800">
    <w:abstractNumId w:val="12"/>
  </w:num>
  <w:num w:numId="20" w16cid:durableId="1844934131">
    <w:abstractNumId w:val="0"/>
  </w:num>
  <w:num w:numId="21" w16cid:durableId="741946342">
    <w:abstractNumId w:val="8"/>
  </w:num>
  <w:num w:numId="22" w16cid:durableId="6603532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8F"/>
    <w:rsid w:val="00550E8F"/>
    <w:rsid w:val="00EE4464"/>
    <w:rsid w:val="00F74CC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783E5"/>
  <w15:chartTrackingRefBased/>
  <w15:docId w15:val="{387FFA6F-F1A9-4C3E-9FC5-73E42019F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550E8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550E8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550E8F"/>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550E8F"/>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550E8F"/>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550E8F"/>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550E8F"/>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550E8F"/>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550E8F"/>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550E8F"/>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550E8F"/>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550E8F"/>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550E8F"/>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550E8F"/>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550E8F"/>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550E8F"/>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550E8F"/>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550E8F"/>
    <w:rPr>
      <w:rFonts w:eastAsiaTheme="majorEastAsia" w:cstheme="majorBidi"/>
      <w:color w:val="272727" w:themeColor="text1" w:themeTint="D8"/>
    </w:rPr>
  </w:style>
  <w:style w:type="paragraph" w:styleId="Tytu">
    <w:name w:val="Title"/>
    <w:basedOn w:val="Normalny"/>
    <w:next w:val="Normalny"/>
    <w:link w:val="TytuZnak"/>
    <w:uiPriority w:val="10"/>
    <w:qFormat/>
    <w:rsid w:val="00550E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550E8F"/>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550E8F"/>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550E8F"/>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550E8F"/>
    <w:pPr>
      <w:spacing w:before="160"/>
      <w:jc w:val="center"/>
    </w:pPr>
    <w:rPr>
      <w:i/>
      <w:iCs/>
      <w:color w:val="404040" w:themeColor="text1" w:themeTint="BF"/>
    </w:rPr>
  </w:style>
  <w:style w:type="character" w:customStyle="1" w:styleId="CytatZnak">
    <w:name w:val="Cytat Znak"/>
    <w:basedOn w:val="Domylnaczcionkaakapitu"/>
    <w:link w:val="Cytat"/>
    <w:uiPriority w:val="29"/>
    <w:rsid w:val="00550E8F"/>
    <w:rPr>
      <w:i/>
      <w:iCs/>
      <w:color w:val="404040" w:themeColor="text1" w:themeTint="BF"/>
    </w:rPr>
  </w:style>
  <w:style w:type="paragraph" w:styleId="Akapitzlist">
    <w:name w:val="List Paragraph"/>
    <w:basedOn w:val="Normalny"/>
    <w:uiPriority w:val="34"/>
    <w:qFormat/>
    <w:rsid w:val="00550E8F"/>
    <w:pPr>
      <w:ind w:left="720"/>
      <w:contextualSpacing/>
    </w:pPr>
  </w:style>
  <w:style w:type="character" w:styleId="Wyrnienieintensywne">
    <w:name w:val="Intense Emphasis"/>
    <w:basedOn w:val="Domylnaczcionkaakapitu"/>
    <w:uiPriority w:val="21"/>
    <w:qFormat/>
    <w:rsid w:val="00550E8F"/>
    <w:rPr>
      <w:i/>
      <w:iCs/>
      <w:color w:val="0F4761" w:themeColor="accent1" w:themeShade="BF"/>
    </w:rPr>
  </w:style>
  <w:style w:type="paragraph" w:styleId="Cytatintensywny">
    <w:name w:val="Intense Quote"/>
    <w:basedOn w:val="Normalny"/>
    <w:next w:val="Normalny"/>
    <w:link w:val="CytatintensywnyZnak"/>
    <w:uiPriority w:val="30"/>
    <w:qFormat/>
    <w:rsid w:val="00550E8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550E8F"/>
    <w:rPr>
      <w:i/>
      <w:iCs/>
      <w:color w:val="0F4761" w:themeColor="accent1" w:themeShade="BF"/>
    </w:rPr>
  </w:style>
  <w:style w:type="character" w:styleId="Odwoanieintensywne">
    <w:name w:val="Intense Reference"/>
    <w:basedOn w:val="Domylnaczcionkaakapitu"/>
    <w:uiPriority w:val="32"/>
    <w:qFormat/>
    <w:rsid w:val="00550E8F"/>
    <w:rPr>
      <w:b/>
      <w:bCs/>
      <w:smallCaps/>
      <w:color w:val="0F4761" w:themeColor="accent1" w:themeShade="BF"/>
      <w:spacing w:val="5"/>
    </w:rPr>
  </w:style>
  <w:style w:type="paragraph" w:styleId="Nagwek">
    <w:name w:val="header"/>
    <w:basedOn w:val="Normalny"/>
    <w:link w:val="NagwekZnak"/>
    <w:uiPriority w:val="99"/>
    <w:unhideWhenUsed/>
    <w:rsid w:val="00550E8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550E8F"/>
  </w:style>
  <w:style w:type="paragraph" w:styleId="Stopka">
    <w:name w:val="footer"/>
    <w:basedOn w:val="Normalny"/>
    <w:link w:val="StopkaZnak"/>
    <w:uiPriority w:val="99"/>
    <w:unhideWhenUsed/>
    <w:rsid w:val="00550E8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550E8F"/>
  </w:style>
  <w:style w:type="table" w:styleId="Tabela-Siatka">
    <w:name w:val="Table Grid"/>
    <w:basedOn w:val="Standardowy"/>
    <w:uiPriority w:val="39"/>
    <w:rsid w:val="00550E8F"/>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6692</Words>
  <Characters>40155</Characters>
  <Application>Microsoft Office Word</Application>
  <DocSecurity>0</DocSecurity>
  <Lines>334</Lines>
  <Paragraphs>93</Paragraphs>
  <ScaleCrop>false</ScaleCrop>
  <Company/>
  <LinksUpToDate>false</LinksUpToDate>
  <CharactersWithSpaces>46754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Monika Józefowicz</dc:creator>
  <cp:keywords/>
  <dc:description/>
  <cp:lastModifiedBy>Monika Józefowicz</cp:lastModifiedBy>
  <cp:revision>1</cp:revision>
  <dcterms:created xsi:type="dcterms:W3CDTF">2025-03-18T15:20:00Z</dcterms:created>
  <dcterms:modified xsi:type="dcterms:W3CDTF">2025-03-18T15:23:00Z</dcterms:modified>
</cp:coreProperties>
</file>