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74CE" w14:textId="77777777" w:rsidR="00BA6001" w:rsidRPr="00C05BA9" w:rsidRDefault="00BA6001" w:rsidP="00C05BA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360" w:lineRule="auto"/>
        <w:ind w:left="1" w:hanging="3"/>
        <w:rPr>
          <w:rFonts w:ascii="Verdana" w:eastAsia="Times New Roman" w:hAnsi="Verdana" w:cs="Times New Roman"/>
          <w:b/>
          <w:spacing w:val="20"/>
        </w:rPr>
      </w:pPr>
    </w:p>
    <w:p w14:paraId="50F1DCAD" w14:textId="4A96262D" w:rsidR="00525C7E" w:rsidRPr="00C05BA9" w:rsidRDefault="00000000" w:rsidP="00C05BA9">
      <w:pPr>
        <w:pStyle w:val="Nagwek9"/>
        <w:spacing w:line="360" w:lineRule="auto"/>
        <w:ind w:leftChars="0" w:left="0" w:firstLineChars="0" w:firstLine="0"/>
        <w:jc w:val="right"/>
        <w:rPr>
          <w:rFonts w:ascii="Verdana" w:hAnsi="Verdana"/>
          <w:i/>
          <w:iCs/>
          <w:color w:val="auto"/>
          <w:spacing w:val="20"/>
          <w:sz w:val="24"/>
          <w:szCs w:val="24"/>
        </w:rPr>
      </w:pPr>
      <w:r w:rsidRPr="00C05BA9">
        <w:rPr>
          <w:rFonts w:ascii="Verdana" w:hAnsi="Verdana"/>
          <w:i/>
          <w:iCs/>
          <w:color w:val="auto"/>
          <w:spacing w:val="20"/>
          <w:sz w:val="24"/>
          <w:szCs w:val="24"/>
        </w:rPr>
        <w:t>Załącznik 1 do Zapytania ofertowego</w:t>
      </w:r>
      <w:r w:rsidR="007649E6" w:rsidRPr="00C05BA9">
        <w:rPr>
          <w:rFonts w:ascii="Verdana" w:hAnsi="Verdana"/>
          <w:i/>
          <w:iCs/>
          <w:color w:val="auto"/>
          <w:spacing w:val="20"/>
          <w:sz w:val="24"/>
          <w:szCs w:val="24"/>
        </w:rPr>
        <w:t xml:space="preserve"> nr </w:t>
      </w:r>
      <w:r w:rsidR="00BA6001" w:rsidRPr="00C05BA9">
        <w:rPr>
          <w:rFonts w:ascii="Verdana" w:hAnsi="Verdana"/>
          <w:i/>
          <w:iCs/>
          <w:color w:val="auto"/>
          <w:spacing w:val="20"/>
          <w:sz w:val="24"/>
          <w:szCs w:val="24"/>
        </w:rPr>
        <w:t>1/2025/WSB2.0.</w:t>
      </w:r>
    </w:p>
    <w:p w14:paraId="65916DC9" w14:textId="77777777" w:rsidR="00BA6001" w:rsidRPr="00C05BA9" w:rsidRDefault="00BA6001" w:rsidP="00C05BA9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1" w:hanging="3"/>
        <w:rPr>
          <w:rFonts w:ascii="Verdana" w:eastAsia="Times New Roman" w:hAnsi="Verdana" w:cs="Times New Roman"/>
          <w:b/>
          <w:spacing w:val="20"/>
        </w:rPr>
      </w:pPr>
    </w:p>
    <w:p w14:paraId="01013EE5" w14:textId="77777777" w:rsidR="007649E6" w:rsidRPr="00C05BA9" w:rsidRDefault="007649E6" w:rsidP="00C05BA9">
      <w:pPr>
        <w:spacing w:line="360" w:lineRule="auto"/>
        <w:ind w:leftChars="0" w:left="0" w:firstLineChars="0" w:firstLine="0"/>
        <w:rPr>
          <w:rFonts w:ascii="Verdana" w:hAnsi="Verdana" w:cs="Times New Roman"/>
          <w:b/>
          <w:spacing w:val="20"/>
        </w:rPr>
      </w:pPr>
      <w:bookmarkStart w:id="0" w:name="_Hlk193186414"/>
    </w:p>
    <w:p w14:paraId="368A85AC" w14:textId="77777777" w:rsidR="00C05BA9" w:rsidRPr="00C05BA9" w:rsidRDefault="00C05BA9" w:rsidP="00C05BA9">
      <w:pPr>
        <w:pStyle w:val="Bezodstpw"/>
        <w:spacing w:line="360" w:lineRule="auto"/>
        <w:ind w:hanging="2"/>
        <w:rPr>
          <w:rFonts w:ascii="Verdana" w:hAnsi="Verdana"/>
        </w:rPr>
      </w:pPr>
      <w:r w:rsidRPr="00C05BA9">
        <w:rPr>
          <w:rFonts w:ascii="Verdana" w:hAnsi="Verdana"/>
        </w:rPr>
        <w:t>Postępowanie na usługę: dostawa i wdrożenie Systemów Informatycznych dostosowanych do osób o specjalnych potrzebach, w tym osób z niepełnosprawnościami oraz sprzętu.</w:t>
      </w:r>
    </w:p>
    <w:p w14:paraId="7B36D8F8" w14:textId="77777777" w:rsidR="00C05BA9" w:rsidRPr="00C05BA9" w:rsidRDefault="00C05BA9" w:rsidP="00C05BA9">
      <w:pPr>
        <w:pStyle w:val="Bezodstpw"/>
        <w:spacing w:line="360" w:lineRule="auto"/>
        <w:ind w:hanging="2"/>
        <w:rPr>
          <w:rFonts w:ascii="Verdana" w:hAnsi="Verdana"/>
        </w:rPr>
      </w:pPr>
    </w:p>
    <w:p w14:paraId="022E98DC" w14:textId="77777777" w:rsidR="00C05BA9" w:rsidRPr="00C05BA9" w:rsidRDefault="00C05BA9" w:rsidP="00C05BA9">
      <w:pPr>
        <w:pStyle w:val="Bezodstpw"/>
        <w:spacing w:line="360" w:lineRule="auto"/>
        <w:ind w:hanging="2"/>
        <w:rPr>
          <w:rFonts w:ascii="Verdana" w:hAnsi="Verdana"/>
        </w:rPr>
      </w:pPr>
    </w:p>
    <w:p w14:paraId="50AADFA7" w14:textId="77777777" w:rsidR="00C05BA9" w:rsidRPr="00C05BA9" w:rsidRDefault="00C05BA9" w:rsidP="00C05BA9">
      <w:pPr>
        <w:pStyle w:val="Bezodstpw"/>
        <w:spacing w:line="360" w:lineRule="auto"/>
        <w:ind w:hanging="2"/>
        <w:rPr>
          <w:rFonts w:ascii="Verdana" w:hAnsi="Verdana"/>
        </w:rPr>
      </w:pPr>
      <w:r w:rsidRPr="00C05BA9">
        <w:rPr>
          <w:rFonts w:ascii="Verdana" w:hAnsi="Verdana"/>
        </w:rPr>
        <w:t xml:space="preserve">Dotyczy projektu: </w:t>
      </w:r>
      <w:bookmarkStart w:id="1" w:name="_Hlk191997611"/>
      <w:r w:rsidRPr="00C05BA9">
        <w:rPr>
          <w:rFonts w:ascii="Verdana" w:hAnsi="Verdana"/>
        </w:rPr>
        <w:t xml:space="preserve">„Wszędzie Sobą Bądź 2.0.” Wyższej Szkoły Bezpieczeństwa w Poznaniu FERS.03.01-IP.08-230/24 współfinansowanego przez Unię Europejską w ramach Funduszy Europejskich dla Rozwoju Społecznego </w:t>
      </w:r>
      <w:bookmarkEnd w:id="1"/>
    </w:p>
    <w:bookmarkEnd w:id="0"/>
    <w:p w14:paraId="4B07CDAB" w14:textId="77777777" w:rsidR="00BA6001" w:rsidRPr="00C05BA9" w:rsidRDefault="00BA6001" w:rsidP="00C05BA9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1" w:hanging="3"/>
        <w:rPr>
          <w:rFonts w:ascii="Verdana" w:eastAsia="Times New Roman" w:hAnsi="Verdana" w:cs="Times New Roman"/>
          <w:b/>
          <w:spacing w:val="20"/>
        </w:rPr>
      </w:pPr>
    </w:p>
    <w:p w14:paraId="23072F38" w14:textId="77777777" w:rsidR="006225EB" w:rsidRPr="00C05BA9" w:rsidRDefault="006225EB" w:rsidP="00C05BA9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1" w:hanging="3"/>
        <w:rPr>
          <w:rFonts w:ascii="Verdana" w:eastAsia="Times New Roman" w:hAnsi="Verdana" w:cs="Times New Roman"/>
          <w:b/>
          <w:spacing w:val="20"/>
        </w:rPr>
      </w:pPr>
    </w:p>
    <w:p w14:paraId="76A4D6A6" w14:textId="172D9708" w:rsidR="007115EE" w:rsidRPr="00C05BA9" w:rsidRDefault="00000000" w:rsidP="00C05BA9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="1" w:hanging="3"/>
        <w:jc w:val="center"/>
        <w:rPr>
          <w:rFonts w:ascii="Verdana" w:eastAsia="Times New Roman" w:hAnsi="Verdana" w:cs="Times New Roman"/>
          <w:spacing w:val="20"/>
        </w:rPr>
      </w:pPr>
      <w:r w:rsidRPr="00C05BA9">
        <w:rPr>
          <w:rFonts w:ascii="Verdana" w:eastAsia="Times New Roman" w:hAnsi="Verdana" w:cs="Times New Roman"/>
          <w:b/>
          <w:spacing w:val="20"/>
        </w:rPr>
        <w:t>OPIS PRZEDMIOTU ZAMÓWIENIA</w:t>
      </w:r>
      <w:bookmarkStart w:id="2" w:name="_heading=h.gjdgxs" w:colFirst="0" w:colLast="0"/>
      <w:bookmarkEnd w:id="2"/>
    </w:p>
    <w:p w14:paraId="19318D8B" w14:textId="77777777" w:rsidR="00E64522" w:rsidRPr="00C05BA9" w:rsidRDefault="00E64522" w:rsidP="00C05BA9">
      <w:pPr>
        <w:pBdr>
          <w:top w:val="nil"/>
          <w:left w:val="nil"/>
          <w:bottom w:val="nil"/>
          <w:right w:val="nil"/>
          <w:between w:val="nil"/>
        </w:pBdr>
        <w:spacing w:after="80" w:line="360" w:lineRule="auto"/>
        <w:ind w:leftChars="0" w:left="0" w:firstLineChars="0" w:firstLine="0"/>
        <w:rPr>
          <w:rFonts w:ascii="Verdana" w:eastAsia="Times New Roman" w:hAnsi="Verdana" w:cs="Times New Roman"/>
          <w:spacing w:val="20"/>
        </w:rPr>
      </w:pPr>
    </w:p>
    <w:p w14:paraId="04505542" w14:textId="6BF0F447" w:rsidR="00E64522" w:rsidRPr="00C05BA9" w:rsidRDefault="002B0A08" w:rsidP="00C05B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hanging="2"/>
        <w:rPr>
          <w:rFonts w:ascii="Verdana" w:eastAsia="Times New Roman" w:hAnsi="Verdana" w:cs="Times New Roman"/>
          <w:b/>
          <w:bCs/>
          <w:spacing w:val="20"/>
          <w:u w:val="single"/>
        </w:rPr>
      </w:pPr>
      <w:r w:rsidRPr="00C05BA9">
        <w:rPr>
          <w:rFonts w:ascii="Verdana" w:eastAsia="Times New Roman" w:hAnsi="Verdana" w:cs="Times New Roman"/>
          <w:b/>
          <w:bCs/>
          <w:spacing w:val="20"/>
          <w:u w:val="single"/>
        </w:rPr>
        <w:t>Przedmiot zamówienia, koncepcja i cel</w:t>
      </w:r>
    </w:p>
    <w:p w14:paraId="15F474E0" w14:textId="5402F4FC" w:rsidR="005F303E" w:rsidRPr="00C05BA9" w:rsidRDefault="005F303E" w:rsidP="00C05BA9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ROZSZERZENIE SYSTEMU BIBLIOTECZNEGO – ISTNIEJĄCEGO SYSTEMU NA UCZELNI O SYSTEM ANALIZY ŹRÓDŁOWEJ</w:t>
      </w:r>
      <w:r w:rsid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 xml:space="preserve"> </w:t>
      </w:r>
      <w:r w:rsidR="0009762B"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(</w:t>
      </w:r>
      <w:proofErr w:type="spellStart"/>
      <w:r w:rsidR="0009762B"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SAZ</w:t>
      </w:r>
      <w:proofErr w:type="spellEnd"/>
      <w:r w:rsidR="0009762B"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) ORAZ APLIKACJĘ MOBILNĄ DO SAZ ZINTEGROWANĄ Z SYSTEMEM DZIEKANATOWYM USOS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. System Analizy Źródeł (SAZ) będzie narzędziem dedykowanym w szczególności osobom ze specjalnymi potrzebami, w tym z niepełnosprawnościami – kadry akademickiej oraz studentów - zaprojektowanym w celu eksploracji i analizy zasobów cyfrowych uczelni z naciskiem na proces nauczania i wspieranie działań badawczych. Dzięki temu uczelnia uzyska wsparcie w transformacji procesu przeszukiwania oraz analizy zinformatyzowanych materiałów z biblioteki, archiwum i innych cyfrowych źródeł, oferując nie tylko możliwość gromadzenia i 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lastRenderedPageBreak/>
        <w:t xml:space="preserve">indeksowania obszernych baz danych, ale również oferując zaawansowane instrumenty analityczne. Wykorzystując zaawansowane technologie sztucznej inteligencji, SAZ zagwarantuje nie tylko efektywność operacyjną, ale także wyjątkową głębię i precyzję analizy danych. </w:t>
      </w:r>
    </w:p>
    <w:p w14:paraId="29FFBEF7" w14:textId="02C0A653" w:rsidR="0009762B" w:rsidRPr="00C05BA9" w:rsidRDefault="0002038B" w:rsidP="00C05BA9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Istotnym elementem projektu jest integracja systemu bibliotecznego Biblioteka 3.0, który posiada Zamawiający i stanowi główne źródło danych dla Systemu Analizy Źródeł (SAZ</w:t>
      </w:r>
      <w:r w:rsidR="0009762B"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), a także wdrożenie aplikacji mobilnej obsługującej zarówno SAZ, jak i podstawowe funkcjonalności systemu USOS. </w:t>
      </w:r>
    </w:p>
    <w:p w14:paraId="4A17AB71" w14:textId="647E9D70" w:rsidR="0009762B" w:rsidRPr="00C05BA9" w:rsidRDefault="0009762B" w:rsidP="00C05BA9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Dzięki temu rozwiązaniu możliwe będzie efektywne zarządzanie zasobami naukowymi, automatyczna analiza treści oraz semantyczne wyszukiwanie informacji, co znacząco usprawni pracę zarówno studentów, jak i kadry akademickiej. Połączenie tych systemów w jednej aplikacji stworzy inteligentne środowisko badawcze, które ułatwi eksplorację zasobów edukacyjnych oraz pozwoli na ich pełne wykorzystanie w procesie dydaktycznym.</w:t>
      </w:r>
      <w:r w:rsidR="007B7913"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 Uczelnia dąży do ułatwienia dostępu do kluczowych systemów, dlatego zamiast wielu osobnych aplikacji wdrożona zostanie jedna, zintegrowana aplikacja mobilna. Będzie ona obsługiwać zarówno System Analizy Źródeł (SAZ), jak i system dziekanatowy USOS, zapewniając spójne, wygodne i efektywne środowisko dla studentów i kadry akademickiej.</w:t>
      </w:r>
    </w:p>
    <w:p w14:paraId="2E6F868B" w14:textId="4276A211" w:rsidR="005F303E" w:rsidRPr="00C05BA9" w:rsidRDefault="005F303E" w:rsidP="00C05BA9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Studenci ze specjalnymi potrzebami wykorzystując system zarówno w bibliotece, jak</w:t>
      </w:r>
      <w:r w:rsidR="007B7913"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 i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 w domu, będą mieć możliwość nauki wykorzystania sztucznej inteligencji w procesie prowadzenia badań naukowych: </w:t>
      </w:r>
    </w:p>
    <w:p w14:paraId="39CDD641" w14:textId="4EB187D3" w:rsidR="005F303E" w:rsidRPr="00C05BA9" w:rsidRDefault="005F303E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Zdobędą wiedzę na temat sposobu, w jaki sztuczna inteligencja analizuje bazy danych. Nauczą się, jak 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lastRenderedPageBreak/>
        <w:t xml:space="preserve">formułować zapytania bazodanowe oparte na algorytmach sztucznej inteligencji. </w:t>
      </w:r>
    </w:p>
    <w:p w14:paraId="059E7C1A" w14:textId="77777777" w:rsidR="005F303E" w:rsidRPr="00C05BA9" w:rsidRDefault="005F303E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Poznają istotę bańki informacyjnej, jej wpływ na jakość badań oraz metodę weryfikacji analiz dokonywanych przez systemy AI. </w:t>
      </w:r>
    </w:p>
    <w:p w14:paraId="350D50ED" w14:textId="0529E6A4" w:rsidR="00C47FE1" w:rsidRPr="00C05BA9" w:rsidRDefault="005F303E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System analizy źródłowej zostanie wyposażony również w moduł anonimizacji danych, który umożliwi maskowanie informacji osobowych oraz wrażliwych. Dzięki temu studenci będą mieli możliwość pracy na rozległych bazach danych bez obaw o dostęp do poufnych informacji. System będzie zgodny z wytycznymi min. WCAG 2.1 i WCAG aktualnie obowiązującym na etapie realizacji</w:t>
      </w:r>
      <w:r w:rsidR="00E64522"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 projektu, co zapewni pełną dostępność dla osób ze specjalnymi potrzebami, w tym z różnymi niepełnosprawnościami. Ponadto, intuicyjny i przyjazny interfejs sprawi, że korzystanie z systemu będzie komfortowe i efektywne, pozwalając studentom na szybkie i łatwe znajdowanie potrzebnych informacji. Dostosowane do indywidualnych potrzeb ustawienia umożliwią każdemu użytkownikowi korzystanie z systemu w sposób najbardziej dla niego odpowiedni, co znacznie podniesie jakość i komfort pracy z dokumentami archiwalnymi.</w:t>
      </w:r>
    </w:p>
    <w:p w14:paraId="48FA8681" w14:textId="3EED554A" w:rsidR="00C47FE1" w:rsidRPr="00C05BA9" w:rsidRDefault="00A83FEA" w:rsidP="00C05B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360" w:firstLineChars="0" w:firstLine="0"/>
        <w:rPr>
          <w:rFonts w:ascii="Verdana" w:eastAsia="Times New Roman" w:hAnsi="Verdana" w:cs="Times New Roman"/>
          <w:b/>
          <w:bCs/>
          <w:spacing w:val="20"/>
        </w:rPr>
      </w:pPr>
      <w:r>
        <w:rPr>
          <w:rFonts w:ascii="Verdana" w:eastAsia="Times New Roman" w:hAnsi="Verdana" w:cs="Times New Roman"/>
          <w:spacing w:val="20"/>
        </w:rPr>
        <w:t xml:space="preserve">   </w:t>
      </w:r>
      <w:r w:rsidR="00C47FE1" w:rsidRPr="00C05BA9">
        <w:rPr>
          <w:rFonts w:ascii="Verdana" w:eastAsia="Times New Roman" w:hAnsi="Verdana" w:cs="Times New Roman"/>
          <w:b/>
          <w:bCs/>
          <w:spacing w:val="20"/>
        </w:rPr>
        <w:t xml:space="preserve">KLUCZOWE CECHY SYSTEMU SYSTEMY ANALIZY ŹRÓDEŁ: </w:t>
      </w:r>
    </w:p>
    <w:p w14:paraId="6A254597" w14:textId="77777777" w:rsidR="00C47FE1" w:rsidRPr="00C05BA9" w:rsidRDefault="00C47FE1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SAZ wykorzystywać będzie technologię OCR (Optical Character Recognition), która umożliwi konwersję tekstu drukowanego i ręcznie pisanego z formy papierowej do cyfrowej. Zdigitalizowane dokumenty zostaną wzbogacane o szczegółowy zestaw metadanych, takich jak tytuł, autor i rok wydania, co znacząco usprawnia proces 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lastRenderedPageBreak/>
        <w:t xml:space="preserve">wyszukiwania w systemie. System SAZ wykorzystywać będzie zaawansowane algorytmy NLP (Natural Language Processing), które pozwolą na interpretację i analizę języka naturalnego na poziomie, który przekracza możliwości tradycyjnych systemów przeszukiwania. Dzięki temu użytkownicy będą mogli formułować złożone zapytania, a system zwróci najbardziej relewantne wyniki, uwzględniając kontekst i abstrakcyjne koncepty. </w:t>
      </w:r>
    </w:p>
    <w:p w14:paraId="71715EDD" w14:textId="77777777" w:rsidR="00C47FE1" w:rsidRPr="00C05BA9" w:rsidRDefault="00C47FE1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SAZ nauczy się z każdej interakcji z użytkownikiem, dostosowując się do jego preferencji i potrzeb. Z czasem system stanie się coraz bardziej spersonalizowany, oferując precyzyjne odpowiedzi na zapytania. System automatycznie identyfikować będzie kluczowe tematy i wzorce w dokumentach, tworząc przeszukiwalne metadane. Umożliwi to szybkie odkrywanie związków i trendów, które byłyby niewidoczne bez głębokiej analizy semantycznej prowadzonej przez AI. </w:t>
      </w:r>
    </w:p>
    <w:p w14:paraId="2C577EEA" w14:textId="77777777" w:rsidR="00C47FE1" w:rsidRPr="00C05BA9" w:rsidRDefault="00C47FE1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Dzięki zaawansowanym algorytmom AI, SAZ będzie w stanie precyzyjnie dopasowywać informacje do zapytań użytkowników, rozumiejąc nie tylko słowa kluczowe, ale również kontekst ich użycia. Pozwoli to na odkrywanie głęboko ukrytych informacji w dokumentach. </w:t>
      </w:r>
    </w:p>
    <w:p w14:paraId="43D125A5" w14:textId="77777777" w:rsidR="00C47FE1" w:rsidRPr="00C05BA9" w:rsidRDefault="00C47FE1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SAZ oferować będzie narzędzia do interaktywnej analizy wizualnej, umożliwiające graficzne przedstawienie wyników wyszukiwań. Ułatwi to zrozumienie struktury danych, rozkładu tematycznego i relacji między dokumentami, co jest nieocenione w badaniach naukowych i analizach dokumentów. Dzięki wdrożeniu SAZ studenci z niepełnosprawnościami uzyskają następujące korzyści: </w:t>
      </w:r>
    </w:p>
    <w:p w14:paraId="084211CA" w14:textId="77777777" w:rsidR="00C47FE1" w:rsidRPr="00C05BA9" w:rsidRDefault="00C47FE1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lastRenderedPageBreak/>
        <w:t xml:space="preserve">Interfejs użytkownika i treści będą dostosowane do wytycznych WCAG 2.1 (aktualnie obowiązującym na etapie realizacji projektu), co ułatwia korzystanie z systemu dla osób korzystających z czytników ekranu. </w:t>
      </w:r>
    </w:p>
    <w:p w14:paraId="219958F3" w14:textId="77777777" w:rsidR="00C47FE1" w:rsidRPr="00C05BA9" w:rsidRDefault="00C47FE1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Zastosowanie zrozumiałego języka oraz jasnej struktury zwiększy zrozumiałość treści, co jest korzystne dla studentów z trudnościami w czytaniu lub z niepełnosprawnościami poznawczymi. </w:t>
      </w:r>
    </w:p>
    <w:p w14:paraId="72C1B101" w14:textId="77777777" w:rsidR="00C47FE1" w:rsidRPr="00C05BA9" w:rsidRDefault="00C47FE1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System będzie responsywny, umożliwiając korzystanie z niego na różnych urządzeniach oraz przeglądarkach, co zapewnia dostępność mobilną. </w:t>
      </w:r>
    </w:p>
    <w:p w14:paraId="3FB60E60" w14:textId="77777777" w:rsidR="00C47FE1" w:rsidRPr="00C05BA9" w:rsidRDefault="00C47FE1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Zastosowanie responsywnego projektu strony internetowej, umożliwi użytkownikom korzystanie z systemu na różnych urządzeniach oraz przeglądarkach. Różnorodność urządzeń zapewnia mobilna wersja systemu. </w:t>
      </w:r>
    </w:p>
    <w:p w14:paraId="28B92C28" w14:textId="77777777" w:rsidR="00C47FE1" w:rsidRPr="00C05BA9" w:rsidRDefault="00C47FE1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W całym systemie zastosowane zostaną jasne komunikaty i ostrzeżenia, które są zrozumiałe dla wszystkich użytkowników, w tym dla tych z trudnościami związanych z percepcją czy zrozumieniem informacji. </w:t>
      </w:r>
    </w:p>
    <w:p w14:paraId="17784485" w14:textId="60333D07" w:rsidR="00C47FE1" w:rsidRPr="00C05BA9" w:rsidRDefault="00C47FE1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Zachowana zostanie zgodność z aktualnymi standardami internetowymi i technologicznymi, co przekłada się na lepszą obsługę różnych urządzeń oraz korzystanie z najnowszych technologii wspomagających. Wdrożenie wytycznych dostępności dla Treści Internetowych (WCAG aktualnie obowiązującym na etapie realizacji projektu) w systemie analizy źródeł nie tylko spełni normy regulacyjne, ale również tworzy bardziej inkludencyjne środowisko edukacyjne, gdzie wszyscy studenci, niezależnie od swoich umiejętności czy ograniczeń, mogą 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lastRenderedPageBreak/>
        <w:t>efektywnie korzystać z systemu i uczestniczyć w życiu akademickim.</w:t>
      </w:r>
    </w:p>
    <w:p w14:paraId="60AF197A" w14:textId="68A0442C" w:rsidR="005F303E" w:rsidRPr="00C05BA9" w:rsidRDefault="005F303E" w:rsidP="00C05BA9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ROZSZERZENIE SYSTEMU BIBLIOTECZNEGO – ISTNIEJĄCEGO SYSTEMU NA UCZELNI O BIBLIOTEKĘ FILMÓW 360 STOPNI</w:t>
      </w:r>
      <w:r w:rsidR="005C134A"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.</w:t>
      </w:r>
      <w:r w:rsidR="002B0A08"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 xml:space="preserve"> 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Wzbogacone cyfrowe zasoby biblioteczne, takie jak filmy 360 stopni, oferują wiele korzyści dla studentów, studentów ze specjalnymi potrzebami oraz pracowników akademickich. Dzięki immersyjnym doświadczeniom, które przyciągają uwagę i angażują, filmy te znacząco wzbogacą proces edukacji /działań rozwojowych, oferując wiele korzyści: </w:t>
      </w:r>
    </w:p>
    <w:p w14:paraId="6FA7D4A7" w14:textId="77777777" w:rsidR="005F303E" w:rsidRPr="00C05BA9" w:rsidRDefault="005F303E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Wypożyczalnia filmów 360 stopni – Studenci, studenci ze specjalnymi potrzebami i pracownicy będą mogli wypożyczać filmy, co pozwoli na indywidualne korzystanie z tych zasobów poza zajęciami / godzinami pracy / zgodnie z indywidualnymi preferencjami.</w:t>
      </w:r>
    </w:p>
    <w:p w14:paraId="5DB13AE5" w14:textId="77777777" w:rsidR="005F303E" w:rsidRPr="00C05BA9" w:rsidRDefault="005F303E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 Wsparcie nauczania - Filmy będą mogły być wykorzystywane na zajęciach do wzbogacenia wykładów i ćwiczeń, oferując studentom praktyczne i interaktywne doświadczenia, w tym rozwijające empatię w odniesieniu do osób ze specjalnymi potrzebami, w tym z niepełnosprawnościami. </w:t>
      </w:r>
    </w:p>
    <w:p w14:paraId="6AF4D80F" w14:textId="77777777" w:rsidR="005F303E" w:rsidRPr="00C05BA9" w:rsidRDefault="005F303E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Szkolenia dla kadry akademickiej - Filmy VR 360 będą wykorzystywane podczas szkoleń specjalistycznych i świadomościowych, pomagając pracownikom akademickim lepiej zrozumieć potrzeby osób ze specjalnymi potrzebami i rozwijać umiejętności potrzebne do ich wsparcia. </w:t>
      </w:r>
    </w:p>
    <w:p w14:paraId="0AF7B3A8" w14:textId="77777777" w:rsidR="005F303E" w:rsidRPr="00C05BA9" w:rsidRDefault="005F303E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Zwiększenie zaangażowania studentów - Dzięki możliwości przebywania w wirtualnych środowiskach 3D i oglądanie scen z różnych perspektyw, studenci będą 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lastRenderedPageBreak/>
        <w:t xml:space="preserve">bardziej skłonni zaangażować się w tematykę zajęć i rozwijać umiejętności. </w:t>
      </w:r>
    </w:p>
    <w:p w14:paraId="1ADAD08C" w14:textId="77777777" w:rsidR="005F303E" w:rsidRPr="00C05BA9" w:rsidRDefault="005F303E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Rozwój empatii - Doświadczanie sytuacji z punktu widzenia innych osób pomoże studentom zrozumieć różnorodne perspektywy i rozwijać empatię. Filmy VR 360 pomogą w zwiększeniu świadomości i wrażliwości na potrzeby osób z różnymi niepełnosprawnościami, na przykład poprzez symulacje ukazujące ich codzienne wyzwania. </w:t>
      </w:r>
    </w:p>
    <w:p w14:paraId="3DB094A4" w14:textId="77777777" w:rsidR="005C134A" w:rsidRPr="00C05BA9" w:rsidRDefault="005F303E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Rozwój umiejętności życiowych - Wirtualne symulacje wspomogą studentów ze specjalnymi potrzebami doskonalić umiejętności rozwiązywania problemów, podejmowania decyzji, komunikacji interpersonalnej oraz radzenia sobie ze stresem.</w:t>
      </w:r>
    </w:p>
    <w:p w14:paraId="42C4AE56" w14:textId="1F9BF91D" w:rsidR="005F303E" w:rsidRPr="00C05BA9" w:rsidRDefault="005F303E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Przykładowa tematyka filmów 360 stopni </w:t>
      </w:r>
    </w:p>
    <w:p w14:paraId="7D5F25EA" w14:textId="77777777" w:rsidR="005F303E" w:rsidRPr="00C05BA9" w:rsidRDefault="005F303E" w:rsidP="00C05BA9">
      <w:pPr>
        <w:pStyle w:val="Akapitzlist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Ekologia układu nerwowego w psychologii: Film wprowadzi widzów w złożony świat układu nerwowego, pokazując jego kluczową rolę w regulacji emocji, zachowania oraz zdolności poznawczych. Studenci będą mogli odbyć wirtualną podróż przez struktury mózgu, ucząc się, jak współpracują w regulacji funkcji psychicznych. </w:t>
      </w:r>
    </w:p>
    <w:p w14:paraId="41CD4909" w14:textId="77777777" w:rsidR="005F303E" w:rsidRPr="00C05BA9" w:rsidRDefault="005F303E" w:rsidP="00C05BA9">
      <w:pPr>
        <w:pStyle w:val="Akapitzlist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Zdrowie psychiczne - Rozpoznawanie stanów oraz profilaktyka depresji: Film koncentrować się będzie na zdrowiu psychicznym, rozpoznawaniu objawów depresji i strategiach profilaktyki. Studenci będą mogli zrozumieć, jak różne czynniki wpływają na rozwój depresji i jakie kroki można podjąć, aby jej zapobiec. </w:t>
      </w:r>
    </w:p>
    <w:p w14:paraId="2F9CD309" w14:textId="6CDAB74C" w:rsidR="007115EE" w:rsidRPr="00C05BA9" w:rsidRDefault="005F303E" w:rsidP="00C05BA9">
      <w:pPr>
        <w:pStyle w:val="Akapitzlist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Pełna współpraca - Obsługa studenta z niepełnosprawnością: Film edukacyjny skupiać się 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lastRenderedPageBreak/>
        <w:t>będzie na integracji i wsparciu studentów z niepełnosprawnościami oraz wyzwaniach wynikających z neuroróżnorodności. Wirtualne środowisko umożliwia zrozumienie potrzeb i doświadczeń tych osób zarówno nauczycielom, studentom, innym studentom ze specjalnymi potrzebami, jak i pracownikom uczelni.</w:t>
      </w:r>
    </w:p>
    <w:p w14:paraId="06A39BF5" w14:textId="3C676AD9" w:rsidR="005C134A" w:rsidRPr="00C05BA9" w:rsidRDefault="005C134A" w:rsidP="00C05BA9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 xml:space="preserve">DOSTARCZENIE NIEZBĘDNEGO SPRZĘTU DO DZIAŁANIA BIBLIOTEKI CYFROWEJ. 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W celu możliwości realizacji oglądania zasobów cyfrowej biblioteki cyfrowej o zestawu filmów 360 stopni zaplanowano w projekcie wyposażenie Sali / laboratorium cyfrowego / VR. W dalszej części dokumentu przedstawiono szczegółowy zakres dostarczanego sprzętu oraz jego specyfikację techniczną, niezbędną do zapewnienia pełnej funkcjonalności biblioteki cyfrowej.</w:t>
      </w:r>
    </w:p>
    <w:p w14:paraId="4F17CF35" w14:textId="09E44B48" w:rsidR="00B74E7F" w:rsidRPr="00C05BA9" w:rsidRDefault="005C134A" w:rsidP="00C05BA9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 xml:space="preserve">DOSTARCZENIE ŚRODOWISKA URUCHOMIENIOWEGO DO ZARZĄDZANIA I DYSTRYBUCJI SYMULATORÓW VR </w:t>
      </w:r>
      <w:r w:rsidR="00B74E7F"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ORAZ NIEZBĘDNEGO SPRZĘTU</w:t>
      </w: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 xml:space="preserve">. 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Projekt zakłada zakup środowiska uruchomieniowego do zarządzania i dystrybucji symulatorów VR. Nabycie licencji jest kluczowe dla rozwoju innowacyjnego środowiska uruchomieniowego, mającego również funkcję oceny indywidualnych aktywności studentów. Proces obsługi oprogramowania rozpoczyna się od wyboru przez wykładowców scenariuszy VR, a import plików konfiguracyjnych umożliwi dostosowanie tych zasobów do dostępowych i edukacyjnych potrzeb studentów. Indywidualne przypisanie scenariuszy umożliwi personalizację procesu nauczania. Uruchamianie scenariuszy przez studentów przez środowisko uruchomieniowe VR umożliwi monitorowanie postępów studentów w czasie rzeczywistym oraz ocenę zrozumienia przez nich materiału. Import indywidualnych wyników studentów pozwoli na 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lastRenderedPageBreak/>
        <w:t>optymalizację procesu dydaktycznego, stanowiąc narzędzie do analizy efektywności nauczania oraz identyfikacji obszarów do poprawy. Funkcje te tworzyć będą zintegrowane środowisko edukacyjne, promujące aktywne uczestnictwo, interaktywne nauczanie i głębokie zrozumienie materiału przedmiotowego, co stanowi wartość dodaną dla procesu kształcenia, jednocześnie umożliwiając wykładowcom dostosowanie metodyki nauczania do indywidualnych potrzeb edukacyjnych studentów.</w:t>
      </w:r>
      <w:r w:rsidR="00A83FEA">
        <w:rPr>
          <w:rFonts w:ascii="Verdana" w:hAnsi="Verdana" w:cs="Times New Roman"/>
          <w:spacing w:val="20"/>
          <w:sz w:val="24"/>
          <w:szCs w:val="24"/>
        </w:rPr>
        <w:t xml:space="preserve"> </w:t>
      </w:r>
      <w:r w:rsidR="001A7855"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Projekt przewiduje zakup kompleksowej platformy wirtualnej rzeczywistości (VR) przeznaczonej do tworzenia, zarządzania oraz przeprowadzania interaktywnych szkoleń i symulacji w wirtualnej rzeczywistości, dedykowanych wsparciu procesów edukacyjnych na uczelni. Celem wdrożenia platformy jest stworzenie narzędzia umożliwiającego opracowywanie, dostosowywanie oraz dystrybucję immersyjnych treści edukacyjnych w formie szkoleń VR, które będą wspierały zarówno wykładowców, jak i studentów w procesie nauczania i przyswajania wiedzy w sposób interaktywny i angażujący. </w:t>
      </w:r>
      <w:r w:rsidR="00B74E7F" w:rsidRPr="00C05BA9">
        <w:rPr>
          <w:rFonts w:ascii="Verdana" w:eastAsia="Times New Roman" w:hAnsi="Verdana" w:cs="Times New Roman"/>
          <w:spacing w:val="20"/>
          <w:sz w:val="24"/>
          <w:szCs w:val="24"/>
        </w:rPr>
        <w:t>W ramach środowiska uruchomieniowego VR, Wykonawca jest zobowiązany do dostarczenia niezbędnego sprzętu, w tym laptopów, które będą wykorzystywane do zarządzania, uruchamiania oraz dystrybucji treści VR. Szczegółowy zakres sprzętu, w tym parametry techniczne laptopów, został przedstawiony w dalszej części dokumentu.</w:t>
      </w:r>
    </w:p>
    <w:p w14:paraId="3230116B" w14:textId="77777777" w:rsidR="000A42D5" w:rsidRPr="00C05BA9" w:rsidRDefault="00B74E7F" w:rsidP="00C05BA9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DOSTARCZENIE APLIKACJI MOBILNEJ ZINTEGROWANEJ Z SYSTEMEM DZIEKANATOWYM USOS.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 Dzięki aplikacji mobilnej, studenci mogą łatwo sprawdzać swój aktualny harmonogram zajęć, przeglądać listę ocen w wybranym cyklu dydaktycznym, wyświetlać legitymację studencką oraz przeglądać ogłoszenia utworzone w systemie USOS. Dodatkowo, aplikacja zawiera wbudowany system zarządzania 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lastRenderedPageBreak/>
        <w:t>treścią, który umożliwia publikowanie informacji za pomocą dostępnego parsera stron internetowych. Użytkownicy systemu zarządzania treścią mogą również tworzyć wydarzenia na uczelni oraz dodawać miejsca na mapie w celu ułatwienia nawigacji. Z poziomu aplikacji mobilnej, użytkownicy mają możliwość przeglądania informacji i wydarzeń utworzonych w systemie zarządzania treścią wraz z możliwością reagowania na wyświetlany wpis, a także wyświetlania miejsc lub budynków z systemu USOS w formie mapy, z funkcjonalnością nawigacji do wybranych lokalizacji. Ponadto, aplikacja umożliwia otrzymywanie powiadomień typu push, informujących o nowych utworzonych wiadomościach na uczelni. Aplikacja jest dostępna na platformach mobilnych iOS i Android, zapewniając użytkownikom swobodny dostęp z różnych urządzeń.</w:t>
      </w:r>
      <w:r w:rsidR="001F498A"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 </w:t>
      </w:r>
    </w:p>
    <w:p w14:paraId="3C97D721" w14:textId="69425E7F" w:rsidR="001F498A" w:rsidRPr="00C05BA9" w:rsidRDefault="000A42D5" w:rsidP="00C05BA9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Aplikacja mobilna posiada również moduł SAZ, który umożliwia studentom bezpośredni dostęp do Systemu Analizy Źródeł (SAZ). Dzięki temu użytkownicy mogą przeszukiwać zdigitalizowane zbiory, analizować dostępne zasoby naukowe oraz korzystać z narzędzi wspierających prowadzenie badań. Integracja z SAZ pozwala na sprawne wyszukiwanie i eksplorację materiałów, co znacząco usprawnia proces naukowy i dydaktyczny.</w:t>
      </w:r>
    </w:p>
    <w:p w14:paraId="6CDD2CC4" w14:textId="134CF389" w:rsidR="001F498A" w:rsidRPr="00C05BA9" w:rsidRDefault="001F498A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Odbiorcy:</w:t>
      </w:r>
    </w:p>
    <w:p w14:paraId="7B1FAEA5" w14:textId="77777777" w:rsidR="001F498A" w:rsidRPr="00C05BA9" w:rsidRDefault="001F498A" w:rsidP="00C05BA9">
      <w:pPr>
        <w:pStyle w:val="Akapitzlist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Studenci (Aplikacja mobilna) </w:t>
      </w:r>
    </w:p>
    <w:p w14:paraId="097BE07D" w14:textId="77777777" w:rsidR="001F498A" w:rsidRPr="00C05BA9" w:rsidRDefault="001F498A" w:rsidP="00C05BA9">
      <w:pPr>
        <w:pStyle w:val="Akapitzlist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Kadra dydaktyczna (Aplikacja mobilna) </w:t>
      </w:r>
    </w:p>
    <w:p w14:paraId="1E493FC2" w14:textId="0CCAA312" w:rsidR="001F498A" w:rsidRPr="00C05BA9" w:rsidRDefault="001F498A" w:rsidP="00C05BA9">
      <w:pPr>
        <w:pStyle w:val="Akapitzlist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Kadra administracyjna (System zarządzania treścią) </w:t>
      </w:r>
    </w:p>
    <w:p w14:paraId="44432CC5" w14:textId="77777777" w:rsidR="001F498A" w:rsidRPr="00C05BA9" w:rsidRDefault="001F498A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Cel powstania:</w:t>
      </w:r>
    </w:p>
    <w:p w14:paraId="199B7D13" w14:textId="77777777" w:rsidR="001F498A" w:rsidRPr="00C05BA9" w:rsidRDefault="001F498A" w:rsidP="00C05BA9">
      <w:pPr>
        <w:pStyle w:val="Akapitzlist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Ułatwienie korzystania z systemu USOS poprzez udostępnienie jego funkcji w formie mobilnej aplikacji</w:t>
      </w:r>
    </w:p>
    <w:p w14:paraId="4ACD570B" w14:textId="77777777" w:rsidR="001F498A" w:rsidRPr="00C05BA9" w:rsidRDefault="001F498A" w:rsidP="00C05BA9">
      <w:pPr>
        <w:pStyle w:val="Akapitzlist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lastRenderedPageBreak/>
        <w:t>Zapewnienie studentom łatwego dostępu do najważniejszych informacji z uczelni.</w:t>
      </w:r>
    </w:p>
    <w:p w14:paraId="7D63456E" w14:textId="77777777" w:rsidR="001F498A" w:rsidRPr="00C05BA9" w:rsidRDefault="001F498A" w:rsidP="00C05BA9">
      <w:pPr>
        <w:pStyle w:val="Akapitzlist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Zwiększenie jakości komunikacji w środowisku uczelni.</w:t>
      </w:r>
    </w:p>
    <w:p w14:paraId="53818EEF" w14:textId="49AC9880" w:rsidR="001F498A" w:rsidRPr="00C05BA9" w:rsidRDefault="001F498A" w:rsidP="00C05BA9">
      <w:pPr>
        <w:pStyle w:val="Akapitzlist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Umożliwienie użytkownikom korzystania z funkcji nawigacji po terenie uczelni.</w:t>
      </w:r>
    </w:p>
    <w:p w14:paraId="79E172A2" w14:textId="77777777" w:rsidR="001F498A" w:rsidRPr="00C05BA9" w:rsidRDefault="001F498A" w:rsidP="00C05BA9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Korzyści z wdrożenia:</w:t>
      </w:r>
    </w:p>
    <w:p w14:paraId="45B1684A" w14:textId="77777777" w:rsidR="001F498A" w:rsidRPr="00C05BA9" w:rsidRDefault="001F498A" w:rsidP="00C05BA9">
      <w:pPr>
        <w:pStyle w:val="Akapitzlist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Poprawa dostępności i wygody korzystania z systemu USOS dla studentów i pracowników dydaktycznych w formie aplikacji mobilnej.</w:t>
      </w:r>
    </w:p>
    <w:p w14:paraId="105F6B95" w14:textId="77777777" w:rsidR="001F498A" w:rsidRPr="00C05BA9" w:rsidRDefault="001F498A" w:rsidP="00C05BA9">
      <w:pPr>
        <w:pStyle w:val="Akapitzlist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Możliwość łatwego i szybkiego rozpowszechnianie informacji w środowisku uczelni. </w:t>
      </w:r>
    </w:p>
    <w:p w14:paraId="4CCC1D8E" w14:textId="174E519D" w:rsidR="001F498A" w:rsidRPr="00C05BA9" w:rsidRDefault="001F498A" w:rsidP="00C05BA9">
      <w:pPr>
        <w:pStyle w:val="Akapitzlist"/>
        <w:numPr>
          <w:ilvl w:val="2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Łatwa nawigacja po kampusie uczelni.</w:t>
      </w:r>
    </w:p>
    <w:p w14:paraId="6410AB31" w14:textId="77777777" w:rsidR="001F498A" w:rsidRPr="00C05BA9" w:rsidRDefault="001F498A" w:rsidP="00C05BA9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Aplikacja mobilna posiada funkcjonalności skierowane studentom z niepełnosprawnościami Oto kluczowe moduły, które wyróżniają aplikację: </w:t>
      </w:r>
    </w:p>
    <w:p w14:paraId="694984E1" w14:textId="69EA2E76" w:rsidR="001F498A" w:rsidRPr="00C05BA9" w:rsidRDefault="001F498A" w:rsidP="00C05BA9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Dostępność: Obsługa czytników ekranu, powiększenie czcionki i kontrastowe kolory, aby zapewnić łatwy dostęp dla osób z różnymi rodzajami niepełnosprawności. </w:t>
      </w:r>
    </w:p>
    <w:p w14:paraId="566C1AA3" w14:textId="46E7496E" w:rsidR="001F498A" w:rsidRPr="00C05BA9" w:rsidRDefault="001F498A" w:rsidP="00C05BA9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Kalendarz: Funkcjonalny kalendarz umożliwiający przegląd wydarzeń, z opcją dostosowania przypomnień do indywidualnych potrzeb użytkownika. </w:t>
      </w:r>
    </w:p>
    <w:p w14:paraId="11F0CBD8" w14:textId="098D1D9B" w:rsidR="001F498A" w:rsidRPr="00C05BA9" w:rsidRDefault="001F498A" w:rsidP="00C05BA9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Wsparcie w Nauce: Notatki głosowe oraz możliwość zapisywania i organizowania materiałów edukacyjnych, aby ułatwić proces nauki. </w:t>
      </w:r>
    </w:p>
    <w:p w14:paraId="409E4375" w14:textId="77777777" w:rsidR="000A42D5" w:rsidRPr="00C05BA9" w:rsidRDefault="001F498A" w:rsidP="00C05BA9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Skanowanie i Rozpoznawanie Tekstu: Funkcja skanowania tekstu z dokumentów papierowych lub plansz zajęć oraz rozpoznawanie tekstu na zdjęciach, przydatne zwłaszcza dla osób z dysfunkcjami wzroku</w:t>
      </w:r>
    </w:p>
    <w:p w14:paraId="567C4676" w14:textId="13E12D94" w:rsidR="0002038B" w:rsidRPr="00C05BA9" w:rsidRDefault="0002038B" w:rsidP="00C05BA9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Szybki Dostęp do Pomocy: Łatwy dostęp do służb wsparcia, takich jak biuro ds. niepełnosprawności, linie 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lastRenderedPageBreak/>
        <w:t xml:space="preserve">telefoniczne wsparcia czy informacje o dostępnych zasobach społecznościowych. </w:t>
      </w:r>
    </w:p>
    <w:p w14:paraId="61EC2A2E" w14:textId="5D0EBECF" w:rsidR="0002038B" w:rsidRPr="00C05BA9" w:rsidRDefault="0002038B" w:rsidP="00C05BA9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Nawigacja po Kampusie: Moduł nawigacyjny dla studentów z niepełnosprawnościami ułatwia poruszanie się po kampusie. Zawiera informacje o dostępnych trasach dostosowanych do różnych potrzeb ruchowych. Mapy kampusu z oznaczeniem budynków zgodnym ze standardami dostępności ułatwiają szybkie odnalezienie ważnych miejsc. Dodatkowo umożliwia wyznaczanie tras wewnątrz budynków, co jeszcze bardziej dostosowuje nawigację do indywidualnych potrzeb studentów. </w:t>
      </w:r>
    </w:p>
    <w:p w14:paraId="3450115D" w14:textId="3A117A59" w:rsidR="0002038B" w:rsidRPr="00C05BA9" w:rsidRDefault="0002038B" w:rsidP="00C05BA9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Przeglądanie Ogłoszeń i Informacji Uczelni: Aplikacja mobilna umożliwia przeglądanie ogłoszeń z uczelni oraz istotne informacje. Dodatkowo możliwe jest udzielanie feedbacku, co pozwala na aktywne wyrażanie swojej opinii.</w:t>
      </w:r>
    </w:p>
    <w:p w14:paraId="10CE9264" w14:textId="664F6F2C" w:rsidR="006845A9" w:rsidRPr="00C05BA9" w:rsidRDefault="005C1652" w:rsidP="00C05B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Verdana" w:eastAsia="Times New Roman" w:hAnsi="Verdana" w:cs="Times New Roman"/>
          <w:b/>
          <w:bCs/>
          <w:spacing w:val="20"/>
          <w:u w:val="single"/>
        </w:rPr>
      </w:pPr>
      <w:r w:rsidRPr="00C05BA9">
        <w:rPr>
          <w:rFonts w:ascii="Verdana" w:eastAsia="Times New Roman" w:hAnsi="Verdana" w:cs="Times New Roman"/>
          <w:b/>
          <w:bCs/>
          <w:spacing w:val="20"/>
          <w:u w:val="single"/>
        </w:rPr>
        <w:t>Realizacja projektu:</w:t>
      </w:r>
    </w:p>
    <w:p w14:paraId="19F889F5" w14:textId="009B486D" w:rsidR="005C1652" w:rsidRPr="00C05BA9" w:rsidRDefault="005C1652" w:rsidP="00C05B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hanging="2"/>
        <w:rPr>
          <w:rFonts w:ascii="Verdana" w:eastAsia="Times New Roman" w:hAnsi="Verdana" w:cs="Times New Roman"/>
          <w:spacing w:val="20"/>
        </w:rPr>
      </w:pPr>
      <w:r w:rsidRPr="00C05BA9">
        <w:rPr>
          <w:rFonts w:ascii="Verdana" w:eastAsia="Times New Roman" w:hAnsi="Verdana" w:cs="Times New Roman"/>
          <w:spacing w:val="20"/>
        </w:rPr>
        <w:t>Rozszerzenie systemu bibliotecznego o system analizy źródłowej (SAZ), Bibliotekę Filmów 360° oraz aplikację mobilną Usługa realizowana będzie w formie projektu obejmującego 4 etapy dla Systemu Analizy Źródłowej (SAZ) i Biblioteki Filmów 360° oraz 3 etapy dla aplikacji mobilnej, które zapewnią pełną integrację z systemem bibliotecznym uczelni.</w:t>
      </w:r>
    </w:p>
    <w:p w14:paraId="199DFC3C" w14:textId="1D2A2992" w:rsidR="005C1652" w:rsidRPr="00C05BA9" w:rsidRDefault="005C1652" w:rsidP="00C05BA9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ETAPY WDROŻENIA SAZ I BIBLIOTEKI FILMÓW 360°</w:t>
      </w:r>
    </w:p>
    <w:p w14:paraId="1AA0ADEB" w14:textId="6B7B686D" w:rsidR="005C1652" w:rsidRPr="00C05BA9" w:rsidRDefault="005C1652" w:rsidP="00C05BA9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ETAP (1) ANALIZA: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 Analiza rozpocznie właściwą implementację elementu systemu w organizacji Wnioskodawcy. Będzie ona miała na celu właściwe przygotowanie całego procesu wdrożeniowego poprzez określenie poszczególnych aktywności wraz z rozwojem projektu i właściwym zaplanowaniem prac. W trakcie analizy 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lastRenderedPageBreak/>
        <w:t>konsultanci opracują docelowe modele procesów Wnioskodawcy wspierane przez wdrażany element systemu. W ramach tego etapu szczegółowe wymagania Wnioskodawcy zostaną odniesione do elementów istniejących w standardowej wersji wybranego oprogramowania oraz zostanie stworzona specyfikacja wymagań, które muszą zostać ewentualnie dodatkowo zamodelowane i oprogramowane.</w:t>
      </w:r>
    </w:p>
    <w:p w14:paraId="43E05F60" w14:textId="5D337873" w:rsidR="001C17C0" w:rsidRPr="00C05BA9" w:rsidRDefault="00000000" w:rsidP="00C05BA9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ETAP (2) BUDOWĘ ROZWIĄZANIA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: </w:t>
      </w:r>
      <w:r w:rsidR="00C47FE1" w:rsidRPr="00C05BA9">
        <w:rPr>
          <w:rFonts w:ascii="Verdana" w:eastAsia="Times New Roman" w:hAnsi="Verdana" w:cs="Times New Roman"/>
          <w:spacing w:val="20"/>
          <w:sz w:val="24"/>
          <w:szCs w:val="24"/>
        </w:rPr>
        <w:t>Podczas tej fazy nastąpi konfiguracja systemu zgodnie z wymaganiami uczelni, konfiguracja integracji oraz interfejsów, a także proces migracji testowej danych. Rezultatami tej fazy będzie kompletny skonfigurowany system, dokonanie integracji i budowa potrzebnych interfejsów a także wykonanie migracji danych. Elementem kończącym omawianą fazę będą testy akceptacyjne przeprowadzane z użytkownikami kluczowymi zespołu wdrożeniowego. Testy będą obejmowały zdiagnozowane w procesie analizy procesy oraz wymagania.</w:t>
      </w:r>
    </w:p>
    <w:p w14:paraId="45739A85" w14:textId="4F500E36" w:rsidR="001C17C0" w:rsidRPr="00C05BA9" w:rsidRDefault="00000000" w:rsidP="00C05BA9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ETAP (3) URUCHOMIENIE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: </w:t>
      </w:r>
      <w:r w:rsidR="00C47FE1" w:rsidRPr="00C05BA9">
        <w:rPr>
          <w:rFonts w:ascii="Verdana" w:eastAsia="Times New Roman" w:hAnsi="Verdana" w:cs="Times New Roman"/>
          <w:spacing w:val="20"/>
          <w:sz w:val="24"/>
          <w:szCs w:val="24"/>
        </w:rPr>
        <w:t>Na tym etapie zostaną przeprowadzone ostateczne testy działania systemu. Ponadto, jeśli będzie taka konieczność, przeprowadzona zostanie również ostateczna migracja danych do produkcyjnej wersji systemu. Celem etapu jest gotowość systemu do Go-Live.</w:t>
      </w:r>
    </w:p>
    <w:p w14:paraId="24FA7FFB" w14:textId="4848C41B" w:rsidR="00525C7E" w:rsidRPr="00C05BA9" w:rsidRDefault="00000000" w:rsidP="00C05BA9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ETAP (4)</w:t>
      </w:r>
      <w:r w:rsidR="00B30091"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 xml:space="preserve"> </w:t>
      </w: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OPIEKA SERWISOW</w:t>
      </w:r>
      <w:r w:rsidR="00C47FE1"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 xml:space="preserve">A: </w:t>
      </w:r>
      <w:r w:rsidR="00C47FE1"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Na tym etapie obsługiwane będą zgłoszenia występujące podczas codziennej eksploatacji wdrożonego systemu. Zgłoszenia te przede wszystkim dotyczyły będą zdarzeń wynikających z pojawienia się okoliczności nieprzewidzianych podczas wdrażania systemu na wcześniejszych etapach bądź niepełnej wiedzy użytkowników. Usługa będzie obejmowała </w:t>
      </w:r>
      <w:r w:rsidR="00C47FE1" w:rsidRPr="00C05BA9">
        <w:rPr>
          <w:rFonts w:ascii="Verdana" w:eastAsia="Times New Roman" w:hAnsi="Verdana" w:cs="Times New Roman"/>
          <w:spacing w:val="20"/>
          <w:sz w:val="24"/>
          <w:szCs w:val="24"/>
        </w:rPr>
        <w:lastRenderedPageBreak/>
        <w:t>zarówno obsługę zgłoszeń kategoryzowanych jako usterki jak i wsparcie techniczne i merytoryczne kluczowych użytkowników systemu. W przypadku zakłóceń w działaniu systemu, wszelkie usterki zostaną usunięte niezwłocznie po zauważeniu i dzięki temu użytkownicy będą mieli możliwość nabrania wprawy w posługiwaniu się nowym narzędziem. W okresie opieki serwisowej dostawca będzie również odpowiedzialny za aktualizację wdrażanego rozwiązania. Po wszystkich 4 etapach uczelnia będzie mogła uznać, że system informatyczny został wdrożony.</w:t>
      </w:r>
    </w:p>
    <w:p w14:paraId="6515CAB3" w14:textId="1BB5F9A1" w:rsidR="005C1652" w:rsidRPr="00C05BA9" w:rsidRDefault="005C1652" w:rsidP="00C05BA9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ETAPY WDROŻENIA APLIKACJI MOBILNEJ</w:t>
      </w:r>
    </w:p>
    <w:p w14:paraId="75CBBD52" w14:textId="77777777" w:rsidR="005C1652" w:rsidRPr="00C05BA9" w:rsidRDefault="005C1652" w:rsidP="00C05BA9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ETAP (1) KONFIGURACJA ROZWIĄZANIA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: Podczas tej fazy nastąpi konfiguracja systemu zgodnie z wymaganiami uczelni na potrzeby uruchomienia połączenia pomiędzy USOS a aplikacją mobilną. Rezultatami tej fazy będzie system gotowy do serowania danych do aplikacji mobilnej, poprzez interfejsy pośredniczące. Elementem kończącym omawianą fazę będą testy akceptacyjne przeprowadzane z użytkownikami kluczowymi zespołu wdrożeniowego. Testy będą obejmowały prawidłowość funkcjonowania aplikacji mobilnej oraz prawidłowość pobierania przez nią danych z USOS. </w:t>
      </w:r>
    </w:p>
    <w:p w14:paraId="3149B65D" w14:textId="346EDDCD" w:rsidR="005C1652" w:rsidRPr="00C05BA9" w:rsidRDefault="005C1652" w:rsidP="00C05BA9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ETAP</w:t>
      </w:r>
      <w:r w:rsidR="00A83FEA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 xml:space="preserve"> </w:t>
      </w: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>(2) URUCHOMIENIE: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 Na tym etapie zostaną przeprowadzone ostateczne testy działania aplikacji mobilnej, w połączeniu z instancją produkcyjną USOS. Celem etapu jest gotowość systemu do Go-Live</w:t>
      </w:r>
    </w:p>
    <w:p w14:paraId="102ACC49" w14:textId="62BD4886" w:rsidR="005C1652" w:rsidRPr="00C05BA9" w:rsidRDefault="005C1652" w:rsidP="00C05BA9">
      <w:pPr>
        <w:pStyle w:val="Akapitzlist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b/>
          <w:bCs/>
          <w:spacing w:val="20"/>
          <w:sz w:val="24"/>
          <w:szCs w:val="24"/>
        </w:rPr>
        <w:t xml:space="preserve">ETAP (3) OPIEKA SERWISOWA: 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Na tym etapie obsługiwane będą zgłoszenia występujące podczas codziennej eksploatacji wdrożonego rozwiązania. Zgłoszenia te przede wszystkim dotyczyły będą zdarzeń wynikających z pojawienia się okoliczności nieprzewidzianych podczas 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lastRenderedPageBreak/>
        <w:t>wdrażania na wcześniejszych etapach bądź niepełnej wiedzy użytkowników. Usługa będzie obejmowała obsługę zgłoszeń kategoryzowanych jako usterki. W przypadku zakłóceń w działaniu rozwiązania, wszelkie usterki zostaną usunięte niezwłocznie po zauważeniu i dzięki temu użytkownicy będą mieli możliwość nabrania wprawy w posługiwaniu się nowym narzędziem. W okresie opieki serwisowej dostawca będzie również odpowiedzialny za aktualizację wdrażanego rozwiązania. Po wszystkich etapach uczelnia będzie mogła uznać, że aplikacja została wdrożona.</w:t>
      </w:r>
    </w:p>
    <w:p w14:paraId="390C83D8" w14:textId="77777777" w:rsidR="00525C7E" w:rsidRPr="00C05BA9" w:rsidRDefault="00525C7E" w:rsidP="00C05B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Verdana" w:eastAsia="Times New Roman" w:hAnsi="Verdana" w:cs="Times New Roman"/>
          <w:spacing w:val="20"/>
          <w:u w:val="single"/>
        </w:rPr>
      </w:pPr>
    </w:p>
    <w:p w14:paraId="76173587" w14:textId="6B449228" w:rsidR="0017217A" w:rsidRPr="00C05BA9" w:rsidRDefault="0017217A" w:rsidP="00C05B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Verdana" w:eastAsia="Times New Roman" w:hAnsi="Verdana" w:cs="Times New Roman"/>
          <w:spacing w:val="20"/>
        </w:rPr>
      </w:pPr>
      <w:r w:rsidRPr="00C05BA9">
        <w:rPr>
          <w:rFonts w:ascii="Verdana" w:eastAsia="Times New Roman" w:hAnsi="Verdana" w:cs="Times New Roman"/>
          <w:spacing w:val="20"/>
        </w:rPr>
        <w:t xml:space="preserve">Wdrożenie systemów przyniesie istotne korzyści dla całej społeczności akademickiej, a szczególnie dla osób z niepełnosprawnościami, tworząc bardziej inkluzyjne, dostępne i nowoczesne środowisko nauki i administracji. Dzięki cyfryzacji kluczowych procesów edukacyjnych i administracyjnych, studenci zyskają większą niezależność, swobodę i komfort w codziennym funkcjonowaniu na uczelni. Najważniejszą zmianą będzie eliminacja barier, które do tej pory ograniczały dostęp do informacji, zasobów edukacyjnych i możliwości samodzielnego zarządzania sprawami akademickimi. Nowoczesne technologie umożliwią łatwiejszą organizację nauki, sprawniejsze uzyskiwanie kluczowych danych oraz bardziej intuicyjną interakcję z uczelnią. Osoby z niepełnosprawnościami otrzymają narzędzie dostosowane do ich indywidualnych potrzeb, które zapewni im równy dostęp do edukacji i administracji akademickiej. Możliwość korzystania z nowoczesnych technologii, w tym wirtualnej rzeczywistości, dodatkowo otworzy nowe możliwości edukacyjne, pozwalając na przyswajanie wiedzy w bardziej interaktywny i angażujący sposób. Całość przełoży się na większą dostępność uczelni dla wszystkich studentów, niezależnie </w:t>
      </w:r>
      <w:r w:rsidRPr="00C05BA9">
        <w:rPr>
          <w:rFonts w:ascii="Verdana" w:eastAsia="Times New Roman" w:hAnsi="Verdana" w:cs="Times New Roman"/>
          <w:spacing w:val="20"/>
        </w:rPr>
        <w:lastRenderedPageBreak/>
        <w:t>od ich sytuacji czy ograniczeń. To krok w stronę nowoczesnej, otwartej i w pełni dostosowanej do potrzeb społeczności akademickiej uczelni, w której każdy może rozwijać się na równych zasadach.</w:t>
      </w:r>
    </w:p>
    <w:p w14:paraId="05BDB027" w14:textId="77777777" w:rsidR="0017217A" w:rsidRPr="00C05BA9" w:rsidRDefault="0017217A" w:rsidP="00C05B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Verdana" w:eastAsia="Times New Roman" w:hAnsi="Verdana" w:cs="Times New Roman"/>
          <w:spacing w:val="20"/>
        </w:rPr>
      </w:pPr>
    </w:p>
    <w:p w14:paraId="478FA230" w14:textId="77777777" w:rsidR="0017217A" w:rsidRPr="00C05BA9" w:rsidRDefault="0017217A" w:rsidP="00C05B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Verdana" w:eastAsia="Times New Roman" w:hAnsi="Verdana" w:cs="Times New Roman"/>
          <w:spacing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8900"/>
      </w:tblGrid>
      <w:tr w:rsidR="0009762B" w:rsidRPr="00C05BA9" w14:paraId="3F504676" w14:textId="77777777" w:rsidTr="007047FA"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3BB05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LP</w:t>
            </w:r>
          </w:p>
        </w:tc>
        <w:tc>
          <w:tcPr>
            <w:tcW w:w="9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A63B8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Opis funkcjonalności</w:t>
            </w:r>
          </w:p>
        </w:tc>
      </w:tr>
      <w:tr w:rsidR="0009762B" w:rsidRPr="00C05BA9" w14:paraId="21F87D84" w14:textId="77777777" w:rsidTr="00EB7D97">
        <w:tc>
          <w:tcPr>
            <w:tcW w:w="9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4C363" w14:textId="764EE531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b/>
                <w:bCs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SYSTEM ANALIZY ŹRÓDEŁ</w:t>
            </w:r>
          </w:p>
        </w:tc>
      </w:tr>
      <w:tr w:rsidR="0009762B" w:rsidRPr="00C05BA9" w14:paraId="379AB6F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BF4B0" w14:textId="553D6CF8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6B2EB" w14:textId="476CB060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Interfejs użytkownika systemu powinien być zaprojektowany zgodnie z najnowszymi trendami</w:t>
            </w:r>
            <w:r w:rsidR="00AE11EF" w:rsidRPr="00C05BA9">
              <w:rPr>
                <w:rFonts w:ascii="Verdana" w:eastAsia="Times New Roman" w:hAnsi="Verdana" w:cs="Times New Roman"/>
                <w:spacing w:val="20"/>
              </w:rPr>
              <w:t xml:space="preserve">, 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zapewniając intuicyjną nawigację oraz estetyczny wygląd. Wygląd i układ graficzny powinny cechować się nowoczesnym stylem oraz dynamicznie dostosowywać do różnych rozdzielczości i rozmiarów ekranu.</w:t>
            </w:r>
          </w:p>
        </w:tc>
      </w:tr>
      <w:tr w:rsidR="0009762B" w:rsidRPr="00C05BA9" w14:paraId="67F93818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8FFA9" w14:textId="308A4541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4D481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oferować użytkownikom intuicyjny interfejs graficzny dostępny w języku polskim.</w:t>
            </w:r>
          </w:p>
        </w:tc>
      </w:tr>
      <w:tr w:rsidR="0009762B" w:rsidRPr="00C05BA9" w14:paraId="357A67B7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9EBC0" w14:textId="438F9C50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60854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musi posiadać responsywny interfejs dostępny na urządzeniach mobilnych, umożliwiający wygodne przeglądanie i wyszukiwanie dokumentów na różnych ekranach</w:t>
            </w:r>
          </w:p>
        </w:tc>
      </w:tr>
      <w:tr w:rsidR="0009762B" w:rsidRPr="00C05BA9" w14:paraId="31B546F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9B238" w14:textId="776C90C3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6E6E9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opierać się na relacyjnej bazie danych, uruchomionej na dedykowanej infrastrukturze. Wszystkie zapisane dane muszą być kodowane w formacie UTF-8.</w:t>
            </w:r>
          </w:p>
        </w:tc>
      </w:tr>
      <w:tr w:rsidR="0009762B" w:rsidRPr="00C05BA9" w14:paraId="477478CC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F84A3" w14:textId="1AFA71AB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02912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przechowywać i przetwarzać dane w formacie UTF-8, umożliwiając obsługę wszystkich znaków specjalnych i języków.</w:t>
            </w:r>
          </w:p>
        </w:tc>
      </w:tr>
      <w:tr w:rsidR="0009762B" w:rsidRPr="00C05BA9" w14:paraId="797D3E9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AFB1B" w14:textId="14E76518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02237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 xml:space="preserve">System powinien być w pełni dostępny dla użytkowników posiadających rolę „Badacz” poprzez aplikację internetową w 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przeglądarce, eliminując konieczność instalowania dodatkowego oprogramowania.</w:t>
            </w:r>
          </w:p>
        </w:tc>
      </w:tr>
      <w:tr w:rsidR="0009762B" w:rsidRPr="00C05BA9" w14:paraId="0EC1F9C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62F6B" w14:textId="0C1E177F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607B2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System, wraz z funkcjami administracyjnymi, musi działać bezproblemowo w najnowszych wersjach wiodących przeglądarek internetowych, zapewniając pełną dostępność i kompatybilność.</w:t>
            </w:r>
          </w:p>
        </w:tc>
      </w:tr>
      <w:tr w:rsidR="0009762B" w:rsidRPr="00C05BA9" w14:paraId="21780AD8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71C88" w14:textId="79782B70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E68D2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obsługiwać uwierzytelnianie użytkowników przy użyciu mechanizmu jednokrotnego logowania (Single Sign-On, SSO), umożliwiając dostęp do wszystkich zasobów po jednorazowym zalogowaniu.</w:t>
            </w:r>
          </w:p>
        </w:tc>
      </w:tr>
      <w:tr w:rsidR="0009762B" w:rsidRPr="00C05BA9" w14:paraId="46529CE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4D00C" w14:textId="122772C2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E0C18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obsługiwać autoryzację użytkowników zgodnie z polityką dostępu określoną przez Zamawiającego. Mechanizm autoryzacji powinien zapewniać odpowiedni poziom bezpieczeństwa oraz kontrolę dostępu do zasobów, uwzględniając role i uprawnienia przypisane użytkownikom.</w:t>
            </w:r>
          </w:p>
        </w:tc>
      </w:tr>
      <w:tr w:rsidR="0009762B" w:rsidRPr="00C05BA9" w14:paraId="61E6437C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4F906" w14:textId="5BEE31E5" w:rsidR="00B30091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3DB5" w14:textId="6F48A686" w:rsidR="00B30091" w:rsidRPr="00C05BA9" w:rsidRDefault="00B30091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musi zostać wyposażony w interfejs użytkownika dostosowany do wytycznych WCAG 2.1.</w:t>
            </w:r>
          </w:p>
        </w:tc>
      </w:tr>
      <w:tr w:rsidR="0009762B" w:rsidRPr="00C05BA9" w14:paraId="43813786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3195" w14:textId="1379346F" w:rsidR="00B30091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307DB" w14:textId="7C3530CB" w:rsidR="00B30091" w:rsidRPr="00C05BA9" w:rsidRDefault="00B30091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stosować zrozumiały język oraz jasną strukturę treści, aby zwiększyć ich czytelność i przystępność. Ma to na celu ułatwienie korzystania z systemu osobom z trudnościami w czytaniu oraz użytkownikom z niepełnosprawnościami poznawczymi.</w:t>
            </w:r>
          </w:p>
        </w:tc>
      </w:tr>
      <w:tr w:rsidR="0009762B" w:rsidRPr="00C05BA9" w14:paraId="5D402508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AEA2" w14:textId="62441087" w:rsidR="00B30091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6082" w14:textId="43E37A0E" w:rsidR="00B30091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prezentować wszystkie komunikaty i ostrzeżenia w sposób jednoznaczny i czytelny, aby były zrozumiałe dla wszystkich użytkowników, w tym osób z trudnościami w percepcji i przetwarzaniu informacji.</w:t>
            </w:r>
          </w:p>
        </w:tc>
      </w:tr>
      <w:tr w:rsidR="0009762B" w:rsidRPr="00C05BA9" w14:paraId="6114B9DF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D5571" w14:textId="3B4DEB84" w:rsidR="00A321FE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3D379" w14:textId="7088120C" w:rsidR="00A321FE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musi umożliwiać zmianę wielkości czcionki i kontrastu interfejsu użytkownika.</w:t>
            </w:r>
          </w:p>
        </w:tc>
      </w:tr>
      <w:tr w:rsidR="0009762B" w:rsidRPr="00C05BA9" w14:paraId="506445F5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94B5D" w14:textId="3B168C38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D10A3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obsługiwać kompresję zapytań i wyników, minimalizując zużycie przepustowości sieciowej.</w:t>
            </w:r>
          </w:p>
        </w:tc>
      </w:tr>
      <w:tr w:rsidR="0009762B" w:rsidRPr="00C05BA9" w14:paraId="419127B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CB4E0" w14:textId="4DC50A08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3CC4A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umożliwiać przetwarzanie wielu zapytań jednocześnie bez wpływu na wydajność.</w:t>
            </w:r>
          </w:p>
        </w:tc>
      </w:tr>
      <w:tr w:rsidR="0009762B" w:rsidRPr="00C05BA9" w14:paraId="2A053640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CB865" w14:textId="06BA7DAE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AE7A4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administratorom digitalizację i archiwizację dokumentów.</w:t>
            </w:r>
          </w:p>
        </w:tc>
      </w:tr>
      <w:tr w:rsidR="0009762B" w:rsidRPr="00C05BA9" w14:paraId="599DB13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F0D84" w14:textId="711D1E3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659BE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indeksowanie pełnotekstowe dokumentów wraz z określeniem metadanych w tym: autor; tytuł; rok wydania. </w:t>
            </w:r>
          </w:p>
        </w:tc>
      </w:tr>
      <w:tr w:rsidR="0009762B" w:rsidRPr="00C05BA9" w14:paraId="14D05444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4EACB" w14:textId="45BDA1F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036B9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obsługuje indeksowanie dokumentów w różnych formatach plików.</w:t>
            </w:r>
          </w:p>
        </w:tc>
      </w:tr>
      <w:tr w:rsidR="0009762B" w:rsidRPr="00C05BA9" w14:paraId="5DD53A06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D6E53" w14:textId="43C0055C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E33C8" w14:textId="555DC54F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</w:t>
            </w:r>
            <w:r w:rsidR="00A83FEA">
              <w:rPr>
                <w:rFonts w:ascii="Verdana" w:eastAsia="Times New Roman" w:hAnsi="Verdana" w:cs="Times New Roman"/>
                <w:spacing w:val="20"/>
              </w:rPr>
              <w:t xml:space="preserve"> 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optyczne rozpoznawanie znaków (OCR) w skanowanych dokumentach oraz plikach graficznych (np. JPG, PNG, TIFF, PDF). </w:t>
            </w:r>
          </w:p>
        </w:tc>
      </w:tr>
      <w:tr w:rsidR="0009762B" w:rsidRPr="00C05BA9" w14:paraId="27BC9DEC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FE520" w14:textId="71CEB7A2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5DA82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zapewnia możliwość wyszukiwania informacji w zdeponowanych dokumentach.</w:t>
            </w:r>
          </w:p>
        </w:tc>
      </w:tr>
      <w:tr w:rsidR="0009762B" w:rsidRPr="00C05BA9" w14:paraId="734FB4C6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32168" w14:textId="451B3F97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54EE0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musi zawierać wyszukiwarkę z możliwością pełnotekstowego przeszukiwania wszystkich rekordów zdigitalizowanych dokumentów oraz zasobów cyfrowych obejmujących zbiory uczelni i inne źródła dostępne w systemie.</w:t>
            </w:r>
          </w:p>
        </w:tc>
      </w:tr>
      <w:tr w:rsidR="0009762B" w:rsidRPr="00C05BA9" w14:paraId="1687F805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7021F" w14:textId="628E5C1E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93234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wykorzystywać wielowątkowość oraz przetwarzanie równoległe do operacji wyszukiwania i analizy dokumentów.</w:t>
            </w:r>
          </w:p>
        </w:tc>
      </w:tr>
      <w:tr w:rsidR="0009762B" w:rsidRPr="00C05BA9" w14:paraId="7E44D0E8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2867E" w14:textId="77034028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E9633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wyszukiwanie informacji w dokumentach za pomocą szukanej frazy.</w:t>
            </w:r>
          </w:p>
        </w:tc>
      </w:tr>
      <w:tr w:rsidR="0009762B" w:rsidRPr="00C05BA9" w14:paraId="2349A393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F3ED5" w14:textId="1D2543F5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A303F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zapewnia możliwość pełnotekstowego wyszukiwania danych.</w:t>
            </w:r>
          </w:p>
        </w:tc>
      </w:tr>
      <w:tr w:rsidR="0009762B" w:rsidRPr="00C05BA9" w14:paraId="44B06294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50B34" w14:textId="1D59D970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BAAB2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posiada funkcję wyszukiwania „wzdłuż”, umożliwiającą analizę dokumentów na przestrzeni lat i wieków oraz filtrowanie wyników według przedziałów czasowych. Dodatkowo obsługuje wyszukiwanie „wszerz”, pozwalające na przeszukiwanie pełnej zawartości publikacji, a nie tylko ich metadanych czy stron głównych zdigitalizowanych dokumentów.</w:t>
            </w:r>
          </w:p>
        </w:tc>
      </w:tr>
      <w:tr w:rsidR="0009762B" w:rsidRPr="00C05BA9" w14:paraId="305374AF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2A188" w14:textId="7A56B0E2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BA91B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przeprowadzanie analizy trendów na podstawie danych historycznych.</w:t>
            </w:r>
          </w:p>
        </w:tc>
      </w:tr>
      <w:tr w:rsidR="0009762B" w:rsidRPr="00C05BA9" w14:paraId="632D2298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02B6E" w14:textId="777318A6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EC3DF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obsługuje wyszukiwanie kontekstowe, pozwalające na semantyczne rozpoznawanie znaczenia wyszukiwanych fraz.</w:t>
            </w:r>
          </w:p>
        </w:tc>
      </w:tr>
      <w:tr w:rsidR="0009762B" w:rsidRPr="00C05BA9" w14:paraId="5953491B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5003A" w14:textId="37F46586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69732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analizować znaczenie zapytań użytkownika i dopasowywać wyniki na podstawie ich kontekstu.</w:t>
            </w:r>
          </w:p>
        </w:tc>
      </w:tr>
      <w:tr w:rsidR="0009762B" w:rsidRPr="00C05BA9" w14:paraId="77696E6F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878E2" w14:textId="7A882812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25B68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wyszukiwanie dokumentów na podstawie podobieństwa treści.</w:t>
            </w:r>
          </w:p>
        </w:tc>
      </w:tr>
      <w:tr w:rsidR="0009762B" w:rsidRPr="00C05BA9" w14:paraId="1ED800A7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E875F" w14:textId="7A75BC8E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C027C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 xml:space="preserve">System powinien umożliwiać wyszukiwanie treści o podobnym brzmieniu oraz uwzględniać różne odmiany gramatyczne słów. Wyszukiwanie powinno działać skutecznie nawet w przypadku drobnych błędów w pisowni oraz wariantów 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fleksyjnych (np. liczba pojedyncza i mnoga, przypadki gramatyczne, formy czasownikowe).</w:t>
            </w:r>
          </w:p>
        </w:tc>
      </w:tr>
      <w:tr w:rsidR="0009762B" w:rsidRPr="00C05BA9" w14:paraId="3FCE9B7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DC396" w14:textId="0C84659C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535D2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wykorzystuje sztuczną inteligencję do analizy treści dokumentów i zaawansowanego przetwarzania zapytań.</w:t>
            </w:r>
          </w:p>
        </w:tc>
      </w:tr>
      <w:tr w:rsidR="0009762B" w:rsidRPr="00C05BA9" w14:paraId="3671A9C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E3C4D" w14:textId="0D0A8D70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C58A6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wykrywać wzorce powiązań między treściami i wskazywać, które dokumenty są ze sobą logicznie powiązane.</w:t>
            </w:r>
          </w:p>
        </w:tc>
      </w:tr>
      <w:tr w:rsidR="0009762B" w:rsidRPr="00C05BA9" w14:paraId="58AE879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A1599" w14:textId="2135BB86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B692B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analizować tekst pod kątem składni i semantyki, umożliwiając bardziej precyzyjne wyszukiwanie.</w:t>
            </w:r>
          </w:p>
        </w:tc>
      </w:tr>
      <w:tr w:rsidR="0009762B" w:rsidRPr="00C05BA9" w14:paraId="0DD06C90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56894" w14:textId="164EA9E0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3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9C7BE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za pomocą sztucznej inteligencji dopasowuje wyniki do zapytań użytkownika.</w:t>
            </w:r>
          </w:p>
        </w:tc>
      </w:tr>
      <w:tr w:rsidR="0009762B" w:rsidRPr="00C05BA9" w14:paraId="1595D380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18E0F" w14:textId="0AEBB036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3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37C56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przewidywać, jakie informacje mogą być przydatne dla użytkownika na podstawie jego wcześniejszych zapytań.</w:t>
            </w:r>
          </w:p>
        </w:tc>
      </w:tr>
      <w:tr w:rsidR="0009762B" w:rsidRPr="00C05BA9" w14:paraId="49F11D3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F8A53" w14:textId="2550A7E6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A6E2A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dostęp do wyników wyszukiwania w czasie rzeczywistym.</w:t>
            </w:r>
          </w:p>
        </w:tc>
      </w:tr>
      <w:tr w:rsidR="0009762B" w:rsidRPr="00C05BA9" w14:paraId="030210C5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9DC22" w14:textId="01D66AC2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EDD71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prezentować, jak dane zagadnienie rozwijało się na przestrzeni lat.</w:t>
            </w:r>
          </w:p>
        </w:tc>
      </w:tr>
      <w:tr w:rsidR="0009762B" w:rsidRPr="00C05BA9" w14:paraId="40A5190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A0B72" w14:textId="7FD85194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3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5B889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klastrować wyniki wyszukiwania według tematyki, autora lub innych metadanych.</w:t>
            </w:r>
          </w:p>
        </w:tc>
      </w:tr>
      <w:tr w:rsidR="0009762B" w:rsidRPr="00C05BA9" w14:paraId="5EC8CECC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D461D" w14:textId="1DFA299C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3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7912A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wykorzystuje sztuczną inteligencję (AI) do zaawansowanego przetwarzania obrazu i tekstu w dokumentach graficznych, umożliwiając ekstrakcję informacji z tekstów ręcznie pisanych i drukowanych.</w:t>
            </w:r>
          </w:p>
        </w:tc>
      </w:tr>
      <w:tr w:rsidR="0009762B" w:rsidRPr="00C05BA9" w14:paraId="59BA152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26071" w14:textId="7BE6C618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AC450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automatyczne indeksowanie tekstu przetworzonego z dokumentów graficznych, włączając go do wyników wyszukiwania, co pozwala użytkownikowi na dostęp do pełnych treści dokumentów, w tym materiałów zawierających tekst rozpoznany w obrazach.</w:t>
            </w:r>
          </w:p>
        </w:tc>
      </w:tr>
      <w:tr w:rsidR="0009762B" w:rsidRPr="00C05BA9" w14:paraId="038FD5E5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ADFDF" w14:textId="4A54F2A5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B5244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umoz</w:t>
            </w:r>
            <w:r w:rsidRPr="00C05BA9">
              <w:rPr>
                <w:rFonts w:ascii="Arial" w:eastAsia="Times New Roman" w:hAnsi="Arial" w:cs="Arial"/>
                <w:spacing w:val="20"/>
              </w:rPr>
              <w:t>̇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liwia przegla</w:t>
            </w:r>
            <w:r w:rsidRPr="00C05BA9">
              <w:rPr>
                <w:rFonts w:ascii="Arial" w:eastAsia="Times New Roman" w:hAnsi="Arial" w:cs="Arial"/>
                <w:spacing w:val="20"/>
              </w:rPr>
              <w:t>̨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danie wyników wyszukiwania, prezentuja</w:t>
            </w:r>
            <w:r w:rsidRPr="00C05BA9">
              <w:rPr>
                <w:rFonts w:ascii="Arial" w:eastAsia="Times New Roman" w:hAnsi="Arial" w:cs="Arial"/>
                <w:spacing w:val="20"/>
              </w:rPr>
              <w:t>̨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c skrawek dokumentu, metadane, tytuł oraz opcję przejścia do pełnej treści.</w:t>
            </w:r>
          </w:p>
        </w:tc>
      </w:tr>
      <w:tr w:rsidR="0009762B" w:rsidRPr="00C05BA9" w14:paraId="33F79DF7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D67D7" w14:textId="26F3F2EC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57F0B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wskazuje lokalizację wyszukiwanej treści, uwzględniając zarówno oryginalną numerację stron z dokumentu, jak i numerację pliku cyfrowego. Dzięki temu użytkownik może łatwo odnaleźć właściwy fragment, niezależnie od formatu i układu dokumentu.</w:t>
            </w:r>
          </w:p>
        </w:tc>
      </w:tr>
      <w:tr w:rsidR="0009762B" w:rsidRPr="00C05BA9" w14:paraId="393C3C9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3E5D2" w14:textId="046E452C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48202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tworzenie zapytań do wyszukiwania treści w zdigitalizowanych dokumentach.</w:t>
            </w:r>
          </w:p>
        </w:tc>
      </w:tr>
      <w:tr w:rsidR="0009762B" w:rsidRPr="00C05BA9" w14:paraId="5439051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DAA6C" w14:textId="2B3B3E63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FE033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wspiera przetwarzanie równoległe zapytań.</w:t>
            </w:r>
          </w:p>
        </w:tc>
      </w:tr>
      <w:tr w:rsidR="0009762B" w:rsidRPr="00C05BA9" w14:paraId="419AFC44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5AAF6" w14:textId="7F69FDEB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C6426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wspiera wykrywanie relacji między dokumentami</w:t>
            </w:r>
          </w:p>
        </w:tc>
      </w:tr>
      <w:tr w:rsidR="0009762B" w:rsidRPr="00C05BA9" w14:paraId="19CB2F5B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CC9D35" w14:textId="328C253C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7F8A8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użytkownikowi ponowne uruchomienie zapytań po upływie określonego czasu, aby uwzględnić nowe dane w indeksie.</w:t>
            </w:r>
          </w:p>
        </w:tc>
      </w:tr>
      <w:tr w:rsidR="0009762B" w:rsidRPr="00C05BA9" w14:paraId="42A4FA90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4863C" w14:textId="70335F96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FE6CE9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automatycznie wykrywa i oznacza istotne frazy kluczowe w dokumentach.</w:t>
            </w:r>
          </w:p>
        </w:tc>
      </w:tr>
      <w:tr w:rsidR="0009762B" w:rsidRPr="00C05BA9" w14:paraId="3D6E5E0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D50EF" w14:textId="1EC82835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6CCDF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wspiera analizę tekstu w dokumentach graficznych.</w:t>
            </w:r>
          </w:p>
        </w:tc>
      </w:tr>
      <w:tr w:rsidR="0009762B" w:rsidRPr="00C05BA9" w14:paraId="53598827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921C8" w14:textId="4DBDB06E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1D232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obsługuje zaawansowane techniki przetwarzania języka naturalnego (NLP).</w:t>
            </w:r>
          </w:p>
        </w:tc>
      </w:tr>
      <w:tr w:rsidR="0009762B" w:rsidRPr="00C05BA9" w14:paraId="1E7917AB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91EA7" w14:textId="67D77495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9C861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posiada zaawansowane algorytmy NLP do analizy kontekstowej zapytań.</w:t>
            </w:r>
          </w:p>
        </w:tc>
      </w:tr>
      <w:tr w:rsidR="0009762B" w:rsidRPr="00C05BA9" w14:paraId="3AC2B50E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DBA36" w14:textId="2A98273B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D8136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pozwala na interaktywne eksplorowanie treści za pomocą AI.</w:t>
            </w:r>
          </w:p>
        </w:tc>
      </w:tr>
      <w:tr w:rsidR="0009762B" w:rsidRPr="00C05BA9" w14:paraId="75A77725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8BC04" w14:textId="1ECF42A1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1CECE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potrafi automatycznie analizować treści prac naukowych, identyfikując kluczowe pojęcia.</w:t>
            </w:r>
          </w:p>
        </w:tc>
      </w:tr>
      <w:tr w:rsidR="0009762B" w:rsidRPr="00C05BA9" w14:paraId="32E6CD50" w14:textId="77777777" w:rsidTr="007047FA">
        <w:trPr>
          <w:trHeight w:val="4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2BD21" w14:textId="429BD1C2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E6A09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wykorzystanie silnika wyszukiwania Apache Solr do zarządzania dużymi zbiorami indeksowanych dokumentów, zapewniając szybkie i efektywne wyszukiwanie w rozległych bazach danych oraz umożliwiając skalowalne przetwarzanie zapytań w czasie rzeczywistym.</w:t>
            </w:r>
          </w:p>
        </w:tc>
      </w:tr>
      <w:tr w:rsidR="0009762B" w:rsidRPr="00C05BA9" w14:paraId="2E16AA6C" w14:textId="77777777" w:rsidTr="007047FA">
        <w:trPr>
          <w:trHeight w:val="4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F3B38" w14:textId="74CC6371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FC648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wykorzystywać wyspecjalizowany silnik wyszukiwania do szybkiego przeszukiwania indeksowanych treści.</w:t>
            </w:r>
          </w:p>
        </w:tc>
      </w:tr>
      <w:tr w:rsidR="0009762B" w:rsidRPr="00C05BA9" w14:paraId="494ED993" w14:textId="77777777" w:rsidTr="007047FA">
        <w:trPr>
          <w:trHeight w:val="4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4CB39" w14:textId="5D461A41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52952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wspiera cia</w:t>
            </w:r>
            <w:r w:rsidRPr="00C05BA9">
              <w:rPr>
                <w:rFonts w:ascii="Arial" w:eastAsia="Times New Roman" w:hAnsi="Arial" w:cs="Arial"/>
                <w:spacing w:val="20"/>
              </w:rPr>
              <w:t>̨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g</w:t>
            </w:r>
            <w:r w:rsidRPr="00C05BA9">
              <w:rPr>
                <w:rFonts w:ascii="Verdana" w:eastAsia="Times New Roman" w:hAnsi="Verdana" w:cs="Verdana"/>
                <w:spacing w:val="20"/>
              </w:rPr>
              <w:t>ł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 xml:space="preserve">e badania </w:t>
            </w:r>
            <w:r w:rsidRPr="00C05BA9">
              <w:rPr>
                <w:rFonts w:ascii="Verdana" w:eastAsia="Times New Roman" w:hAnsi="Verdana" w:cs="Verdana"/>
                <w:spacing w:val="20"/>
              </w:rPr>
              <w:t>–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 xml:space="preserve"> umoz</w:t>
            </w:r>
            <w:r w:rsidRPr="00C05BA9">
              <w:rPr>
                <w:rFonts w:ascii="Arial" w:eastAsia="Times New Roman" w:hAnsi="Arial" w:cs="Arial"/>
                <w:spacing w:val="20"/>
              </w:rPr>
              <w:t>̇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liwia powtarzanie wyszukiwań w celu wykrycia nowych źróde</w:t>
            </w:r>
            <w:r w:rsidRPr="00C05BA9">
              <w:rPr>
                <w:rFonts w:ascii="Verdana" w:eastAsia="Times New Roman" w:hAnsi="Verdana" w:cs="Verdana"/>
                <w:spacing w:val="20"/>
              </w:rPr>
              <w:t>ł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.</w:t>
            </w:r>
          </w:p>
        </w:tc>
      </w:tr>
      <w:tr w:rsidR="0009762B" w:rsidRPr="00C05BA9" w14:paraId="14F46F7C" w14:textId="77777777" w:rsidTr="007047FA">
        <w:trPr>
          <w:trHeight w:val="4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DAB60" w14:textId="336071A1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46CF2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przechowywać często zadawane zapytania, aby zoptymalizować czas odpowiedzi.</w:t>
            </w:r>
          </w:p>
        </w:tc>
      </w:tr>
      <w:tr w:rsidR="0009762B" w:rsidRPr="00C05BA9" w14:paraId="67979F2C" w14:textId="77777777" w:rsidTr="007047FA">
        <w:trPr>
          <w:trHeight w:val="4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5AD49" w14:textId="4A90F84E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576B3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skalowalne przetwarzanie zapytań dzięki architekturze rozproszonej.</w:t>
            </w:r>
          </w:p>
        </w:tc>
      </w:tr>
      <w:tr w:rsidR="0009762B" w:rsidRPr="00C05BA9" w14:paraId="5032B3E4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243A9" w14:textId="3159160C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A7AB8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pozwala użytkownikowi definiować tematy badawcze i przypisywać do nich frazy wyszukiwania, umożliwiając efektywne przeszukiwanie i analizę powiązanych dokumentów z tematem badawczym.</w:t>
            </w:r>
          </w:p>
        </w:tc>
      </w:tr>
      <w:tr w:rsidR="0009762B" w:rsidRPr="00C05BA9" w14:paraId="0F738FD3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C23DE" w14:textId="0A1B6BA0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5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8E705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wprowadzenie opisu i etykiety tematu w formacie markdown.</w:t>
            </w:r>
          </w:p>
        </w:tc>
      </w:tr>
      <w:tr w:rsidR="0009762B" w:rsidRPr="00C05BA9" w14:paraId="04F4C119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13F6F" w14:textId="1AD18C40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B5E7D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obsługuje hierarchię tematów w ramach prowadzonych badań, umożliwiając tworzenie nadrzędnych supertematów oraz powiązanych z nimi podtematów.</w:t>
            </w:r>
          </w:p>
        </w:tc>
      </w:tr>
      <w:tr w:rsidR="0009762B" w:rsidRPr="00C05BA9" w14:paraId="783F53A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08DD6" w14:textId="0F61E04C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E1598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pozwala użytkownikowi ustawić domyślny temat badawczy, w ramach którego przeprowadza wyszukiwania.</w:t>
            </w:r>
          </w:p>
        </w:tc>
      </w:tr>
      <w:tr w:rsidR="0009762B" w:rsidRPr="00C05BA9" w14:paraId="24FF913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98CE1" w14:textId="4F0870A3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E71C6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pozwalać użytkownikom na prowadzenie badań w ramach zadanego tematu badawczego oraz organizowanie i dokumentowanie ich przebiegu.</w:t>
            </w:r>
          </w:p>
        </w:tc>
      </w:tr>
      <w:tr w:rsidR="0009762B" w:rsidRPr="00C05BA9" w14:paraId="28F16D3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203F3" w14:textId="22F3DF43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E8AD8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umożliwiać użytkownikom wspólne opracowywanie i edytowanie dokumentów w dedykowanych grupach badawczych.</w:t>
            </w:r>
          </w:p>
        </w:tc>
      </w:tr>
      <w:tr w:rsidR="0009762B" w:rsidRPr="00C05BA9" w14:paraId="13ADAA3E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6B9C8" w14:textId="3D7E280F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2045A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pozwala użytkownikowi ocenić trafność znalezionego dokumentu, wybierając spośród opcji: „Tak”, „Nie” lub „Nie wiem”, co pomaga w doskonaleniu wyników wyszukiwania i lepszym dopasowaniu treści do potrzeb badawczych.</w:t>
            </w:r>
          </w:p>
        </w:tc>
      </w:tr>
      <w:tr w:rsidR="0009762B" w:rsidRPr="00C05BA9" w14:paraId="4C3D30E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8D32F" w14:textId="526BD0DE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A7091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wyświetla liczbę znalezionych wyników dla zadanego zapytania wyszukiwania.</w:t>
            </w:r>
          </w:p>
        </w:tc>
      </w:tr>
      <w:tr w:rsidR="0009762B" w:rsidRPr="00C05BA9" w14:paraId="79989D0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92F82" w14:textId="51CA2BBF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06D29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integrację i pobieranie dokumentów z metadanymi z różnych źródeł w tym biblioteki cyfrowe; archiwa; repozytoria. </w:t>
            </w:r>
          </w:p>
        </w:tc>
      </w:tr>
      <w:tr w:rsidR="0009762B" w:rsidRPr="00C05BA9" w14:paraId="36D4309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DEFC9" w14:textId="30A84E75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4D9CB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zapewnia możliwość integracji z innymi systemami używanymi na uczelni.</w:t>
            </w:r>
          </w:p>
        </w:tc>
      </w:tr>
      <w:tr w:rsidR="0009762B" w:rsidRPr="00C05BA9" w14:paraId="46A37609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9D839" w14:textId="1E2BC800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6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8A65F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musi być w pełni zintegrowany z wirtualną biblioteką cyfrową Zamawiającego, umożliwiając pobieranie materiałów z katalogu. Integracja powinna zapewniać dostęp do zasobów bibliotecznych, w tym dokumentów i metadanych, z uwzględnieniem obowiązujących praw autorskich oraz licencji na udostępniane materiały.</w:t>
            </w:r>
          </w:p>
        </w:tc>
      </w:tr>
      <w:tr w:rsidR="0009762B" w:rsidRPr="00C05BA9" w14:paraId="564C7136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403DA" w14:textId="0BD4CED1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467BC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musi umożliwiać użytkownikowi przejście do systemu bibliotecznego na wybrany materiał, ułatwiając jego odnalezienie oraz zamówienie w Wirtualnej Bibliotece Cyfrowej (BWC). Integracja powinna zapewniać bezpośrednie linkowanie do odpowiednich zasobów, umożliwiając szybki dostęp do szczegółowych informacji i opcji zamówienia. Dodatkowo Wykonawca przeprowadzi modyfikacje istniejącego systemu Wirtualnej Biblioteki Cyfrowej, umożliwiając przejście bezpośrednio z wyszukiwarki katalogu bibliotecznego do zamawianego systemu.</w:t>
            </w:r>
          </w:p>
        </w:tc>
      </w:tr>
      <w:tr w:rsidR="0009762B" w:rsidRPr="00C05BA9" w14:paraId="2534197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FFD42" w14:textId="65A75A07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3A240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umożliwiać integrację z bazami danych i archiwami uczelni oraz instytucji naukowych.</w:t>
            </w:r>
          </w:p>
        </w:tc>
      </w:tr>
      <w:tr w:rsidR="0009762B" w:rsidRPr="00C05BA9" w14:paraId="5B7A44D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298A4" w14:textId="1330C0C3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6A94F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integrację z repozytoriami uczelnianymi w celu pobierania, indeksowania i przeszukiwania prac dyplomowych, rozpraw doktorskich oraz publikacji naukowych.</w:t>
            </w:r>
          </w:p>
        </w:tc>
      </w:tr>
      <w:tr w:rsidR="0009762B" w:rsidRPr="00C05BA9" w14:paraId="36C7FB2C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EEF59" w14:textId="1CE9E2D9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118F9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posiada moduł komunikacji z bibliotekami cyfrowymi, umożliwiając pobieranie pełnotekstowych publikacji naukowych oraz metadanych bibliograficznych.</w:t>
            </w:r>
          </w:p>
        </w:tc>
      </w:tr>
      <w:tr w:rsidR="0009762B" w:rsidRPr="00C05BA9" w14:paraId="6C7C0A67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BA459" w14:textId="3A249E89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CAA3F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 xml:space="preserve">System posiada obsługę protokołu OAI-PMH, co pozwala na automatyczne pobieranie metadanych archiwalnych i 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dokumentów historycznych z repozytoriów zgodnych ze standardami Open Archives Initiative.</w:t>
            </w:r>
          </w:p>
        </w:tc>
      </w:tr>
      <w:tr w:rsidR="0009762B" w:rsidRPr="00C05BA9" w14:paraId="2D9DF4E5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7F140" w14:textId="0E1E4845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F0A60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wyświetlanie listy zapytań w ramach tematu badawczego oraz przeglądanie przypisanych do nich wyników ocenionych przez użytkownika.</w:t>
            </w:r>
          </w:p>
        </w:tc>
      </w:tr>
      <w:tr w:rsidR="0009762B" w:rsidRPr="00C05BA9" w14:paraId="0553493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8BDE0" w14:textId="5484A08E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8F531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posiada widok tabelaryczny prezentujący liczbę znalezionych dokumentów dla tematu badawczego w określonych przedziałach czasowych, umożliwiając analizę trendów i zmian w dostępnych zdigitalizowanych materiałach.</w:t>
            </w:r>
          </w:p>
        </w:tc>
      </w:tr>
      <w:tr w:rsidR="0009762B" w:rsidRPr="00C05BA9" w14:paraId="3E43A5D6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BC852" w14:textId="4F6EAE86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0E4BB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wyświetlanie dokumentów graficznych z zaznaczonymi fragmentami, które odpowiadają na zapytanie użytkownika, uwzględniając oceny przypisane do wyników wyszukiwania („Tak”, „Nie”, „Nie wiem”). Zaznaczone fragmenty wyróżnione kolorem, obramowaniem lub adnotacją, co ułatwia analizę treści i ocenę trafności wyników.</w:t>
            </w:r>
          </w:p>
        </w:tc>
      </w:tr>
      <w:tr w:rsidR="0009762B" w:rsidRPr="00C05BA9" w14:paraId="00B228C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DDCA8" w14:textId="43206D73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6F1AD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umożliwiać użytkownikowi zapisanie wyników wyszukiwania jako oddzielnej kolekcji, aby umożliwić ich późniejszą analizę.</w:t>
            </w:r>
          </w:p>
        </w:tc>
      </w:tr>
      <w:tr w:rsidR="0009762B" w:rsidRPr="00C05BA9" w14:paraId="034AE55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242B6" w14:textId="63FC369F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62EB7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pozwalać na dzielenie się wynikami wyszukiwania z innymi użytkownikami.</w:t>
            </w:r>
          </w:p>
        </w:tc>
      </w:tr>
      <w:tr w:rsidR="0009762B" w:rsidRPr="00C05BA9" w14:paraId="56D62207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C2F29" w14:textId="69A15240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A36D3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zapisanie do pliku CSV tematów badawczych, w których prowadzono zapytania, wraz z liczbą dokumentów oznaczonych jako „Tak”, „Nie” i „Nie wiem” oraz datą pierwszego i ostatniego zapytania.</w:t>
            </w:r>
          </w:p>
        </w:tc>
      </w:tr>
      <w:tr w:rsidR="0009762B" w:rsidRPr="00C05BA9" w14:paraId="37B05B5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45D87" w14:textId="6CB9E708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4EEF8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analizę wyników wyszukiwania na podstawie decyzji użytkowników („Tak”, „Nie”, „Nie wiem”) i wykorzystuje te dane do uczenia się oraz dostosowywania przyszłych wyników wyszukiwania.</w:t>
            </w:r>
          </w:p>
        </w:tc>
      </w:tr>
      <w:tr w:rsidR="0009762B" w:rsidRPr="00C05BA9" w14:paraId="3E3F828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DCC44" w14:textId="0C28CE98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1F923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umożliwiać użytkownikowi oznaczanie dokumentów jako „Tak”, „Nie” lub „Nie wiem” w kontekście danego zapytania.</w:t>
            </w:r>
          </w:p>
        </w:tc>
      </w:tr>
      <w:tr w:rsidR="0009762B" w:rsidRPr="00C05BA9" w14:paraId="2339E19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FC545" w14:textId="0A5A5B4D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FB971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umoz</w:t>
            </w:r>
            <w:r w:rsidRPr="00C05BA9">
              <w:rPr>
                <w:rFonts w:ascii="Arial" w:eastAsia="Times New Roman" w:hAnsi="Arial" w:cs="Arial"/>
                <w:spacing w:val="20"/>
              </w:rPr>
              <w:t>̇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liwia uz</w:t>
            </w:r>
            <w:r w:rsidRPr="00C05BA9">
              <w:rPr>
                <w:rFonts w:ascii="Arial" w:eastAsia="Times New Roman" w:hAnsi="Arial" w:cs="Arial"/>
                <w:spacing w:val="20"/>
              </w:rPr>
              <w:t>̇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ytkownikowi zmiane</w:t>
            </w:r>
            <w:r w:rsidRPr="00C05BA9">
              <w:rPr>
                <w:rFonts w:ascii="Arial" w:eastAsia="Times New Roman" w:hAnsi="Arial" w:cs="Arial"/>
                <w:spacing w:val="20"/>
              </w:rPr>
              <w:t>̨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 xml:space="preserve"> oznaczenia wyników w dowolnym momencie.</w:t>
            </w:r>
          </w:p>
        </w:tc>
      </w:tr>
      <w:tr w:rsidR="0009762B" w:rsidRPr="00C05BA9" w14:paraId="68E6E47B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F5662" w14:textId="3BD804E8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1DE38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posiada funkcje</w:t>
            </w:r>
            <w:r w:rsidRPr="00C05BA9">
              <w:rPr>
                <w:rFonts w:ascii="Arial" w:eastAsia="Times New Roman" w:hAnsi="Arial" w:cs="Arial"/>
                <w:spacing w:val="20"/>
              </w:rPr>
              <w:t>̨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 xml:space="preserve"> kolejkowania wyników do późniejszej oceny przez uz</w:t>
            </w:r>
            <w:r w:rsidRPr="00C05BA9">
              <w:rPr>
                <w:rFonts w:ascii="Arial" w:eastAsia="Times New Roman" w:hAnsi="Arial" w:cs="Arial"/>
                <w:spacing w:val="20"/>
              </w:rPr>
              <w:t>̇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ytkownika.</w:t>
            </w:r>
          </w:p>
        </w:tc>
      </w:tr>
      <w:tr w:rsidR="0009762B" w:rsidRPr="00C05BA9" w14:paraId="18E2A968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8303A" w14:textId="0066C0AE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F1058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ocenę jakości znalezionych dokumentów dopasowanych do zapytania użytkownika.</w:t>
            </w:r>
          </w:p>
        </w:tc>
      </w:tr>
      <w:tr w:rsidR="0009762B" w:rsidRPr="00C05BA9" w14:paraId="73CFD1A7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9BF6A" w14:textId="24C06E9D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12E09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przeglądanie wyników wyszukiwania dla zadanego zapytania, prezentując skrawek dokumentu, metadane, tytuł oraz opcję przejścia do pełnej treści i źródła.</w:t>
            </w:r>
          </w:p>
        </w:tc>
      </w:tr>
      <w:tr w:rsidR="0009762B" w:rsidRPr="00C05BA9" w14:paraId="7123798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AF154" w14:textId="5AEE6E35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8C827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posiada mechanizm automatycznego wykrywania duplikatów.</w:t>
            </w:r>
          </w:p>
        </w:tc>
      </w:tr>
      <w:tr w:rsidR="0009762B" w:rsidRPr="00C05BA9" w14:paraId="5E5852F3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AF9F3" w14:textId="066F844A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3D67D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automatycznie podkreśla fragmenty tekstu w znalezionych dokumentach, które zawierają informacje odpowiadające na pytanie zadane przez użytkownika.</w:t>
            </w:r>
          </w:p>
        </w:tc>
      </w:tr>
      <w:tr w:rsidR="0009762B" w:rsidRPr="00C05BA9" w14:paraId="3F7F9B1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31070" w14:textId="5B1945EF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A8290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automatycznie wyróżnia fragmenty tekstu w znalezionych dokumentach, które zawierają informacje odpowiadające na pytanie użytkownika – w tekście poprzez pogrubienie, a w dokumentach graficznych (np. skanach) poprzez zaznaczenie kolorem.</w:t>
            </w:r>
          </w:p>
        </w:tc>
      </w:tr>
      <w:tr w:rsidR="0009762B" w:rsidRPr="00C05BA9" w14:paraId="7D507914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E8858" w14:textId="61509DFA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8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16585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automatycznie wykrywać i oznaczać ważne jednostki w treści dokumentów.</w:t>
            </w:r>
          </w:p>
        </w:tc>
      </w:tr>
      <w:tr w:rsidR="0009762B" w:rsidRPr="00C05BA9" w14:paraId="6015690C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1E556" w14:textId="755268F3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7CB76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wyróżnia kluczowe fragmenty tekstu odpowiadające na zapytanie użytkownika, zarówno w dokumentach tekstowych, jak i w zeskanowanych obrazach oraz zdjęciach, wykorzystując technologię OCR do precyzyjnego rozpoznawania i analizowania treści w materiałach graficznych.</w:t>
            </w:r>
          </w:p>
        </w:tc>
      </w:tr>
      <w:tr w:rsidR="0009762B" w:rsidRPr="00C05BA9" w14:paraId="2873745E" w14:textId="77777777" w:rsidTr="007047FA">
        <w:trPr>
          <w:trHeight w:val="7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BE2E1" w14:textId="40F9C8B2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B8C55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automatyczne rozpoznawanie tekstu z zeskanowanych dokumentów i obrazów za pomocą technologii OCR, zarówno dla druku, jak i pisma odręcznego.</w:t>
            </w:r>
          </w:p>
        </w:tc>
      </w:tr>
      <w:tr w:rsidR="0009762B" w:rsidRPr="00C05BA9" w14:paraId="48451DBB" w14:textId="77777777" w:rsidTr="007047FA">
        <w:trPr>
          <w:trHeight w:val="7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40BAB" w14:textId="0C96D23E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090EF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użytkownikowi ręczne oznaczanie i poprawianie fragmentów tekstu OCR, które zostały błędnie rozpoznane.</w:t>
            </w:r>
          </w:p>
        </w:tc>
      </w:tr>
      <w:tr w:rsidR="0009762B" w:rsidRPr="00C05BA9" w14:paraId="2B41F9B5" w14:textId="77777777" w:rsidTr="007047FA">
        <w:trPr>
          <w:trHeight w:val="7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260FC" w14:textId="560F04D6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F530C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indeksowanie tekstu uzyskanego dzięki OCR, dzięki czemu jest on dostępny w wynikach wyszukiwania.</w:t>
            </w:r>
          </w:p>
        </w:tc>
      </w:tr>
      <w:tr w:rsidR="0009762B" w:rsidRPr="00C05BA9" w14:paraId="312797EE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56275" w14:textId="4A289C63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EE3D7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automatyczne dzielenie dokumentów źródłowych na mniejsze fragmenty podczas indeksowania.</w:t>
            </w:r>
          </w:p>
        </w:tc>
      </w:tr>
      <w:tr w:rsidR="0009762B" w:rsidRPr="00C05BA9" w14:paraId="7A04A0E0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C63B8" w14:textId="276594FA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A7704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potrafi tworzyć skrawki tekstu z oryginalnych dokumentów w celu lepszego dopasowania do zapytań wyszukiwania.</w:t>
            </w:r>
          </w:p>
        </w:tc>
      </w:tr>
      <w:tr w:rsidR="0009762B" w:rsidRPr="00C05BA9" w14:paraId="3DE706A4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CBC12" w14:textId="4C49F4F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7BA67" w14:textId="587B261D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automatyczne segmentowanie zeskanowanych dokumentów, dzieląc je na strony, akapity i pojedyncze linie tekstu umożliwiając lepszą jakość</w:t>
            </w:r>
            <w:r w:rsidR="00A83FEA">
              <w:rPr>
                <w:rFonts w:ascii="Verdana" w:eastAsia="Times New Roman" w:hAnsi="Verdana" w:cs="Times New Roman"/>
                <w:spacing w:val="20"/>
              </w:rPr>
              <w:t xml:space="preserve"> 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indeksowania i wyszukiwania.</w:t>
            </w:r>
          </w:p>
        </w:tc>
      </w:tr>
      <w:tr w:rsidR="0009762B" w:rsidRPr="00C05BA9" w14:paraId="08874D13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699EB" w14:textId="6D8A97FC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9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BAC22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posiada funkcję generowania skrawków zawierających najbardziej trafne fragmenty tekstu do prezentacji w wynikach wyszukiwania.</w:t>
            </w:r>
          </w:p>
        </w:tc>
      </w:tr>
      <w:tr w:rsidR="0009762B" w:rsidRPr="00C05BA9" w14:paraId="3B8930EF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498A2" w14:textId="010EC68E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06AAC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indeksowanie tych skrawków, co pozwala na szybsze i bardziej precyzyjne wyszukiwanie oraz wyświetlanie wyników.</w:t>
            </w:r>
          </w:p>
        </w:tc>
      </w:tr>
      <w:tr w:rsidR="0009762B" w:rsidRPr="00C05BA9" w14:paraId="5435D6C3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7229C" w14:textId="76AAB0EA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76FB9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potrafi prezentować skrawki w wynikach wyszukiwania w kontekście ich położenia w oryginalnym dokumencie.</w:t>
            </w:r>
          </w:p>
        </w:tc>
      </w:tr>
      <w:tr w:rsidR="0009762B" w:rsidRPr="00C05BA9" w14:paraId="22083079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CC66A" w14:textId="0A56CDDA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4A69A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śledzenie historii wyszukiwań wraz z możliwością podglądu wyników.</w:t>
            </w:r>
          </w:p>
        </w:tc>
      </w:tr>
      <w:tr w:rsidR="0009762B" w:rsidRPr="00C05BA9" w14:paraId="2FB31FE9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85339" w14:textId="263CEFAC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D6D34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rejestrować historię wyszukiwań użytkownika i umożliwiać powrót do wcześniejszych zapytań.</w:t>
            </w:r>
          </w:p>
        </w:tc>
      </w:tr>
      <w:tr w:rsidR="0009762B" w:rsidRPr="00C05BA9" w14:paraId="5163D78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BF415" w14:textId="3D22D153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F7336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pozwala na przeszukiwanie metadanych. </w:t>
            </w:r>
          </w:p>
        </w:tc>
      </w:tr>
      <w:tr w:rsidR="0009762B" w:rsidRPr="00C05BA9" w14:paraId="32604209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11C81" w14:textId="53B05950" w:rsidR="007047FA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F6A5E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podgląd dokumentów w różnych trybach: jako skrawek (fragment tekstu odpowiadający zapytaniu użytkownika) oraz w pełnej wersji dokumentu umożliwiając szybkie zapoznanie się z wynikami wyszukiwania lub dokładne przeglądanie całości materiału.</w:t>
            </w:r>
          </w:p>
        </w:tc>
      </w:tr>
      <w:tr w:rsidR="0009762B" w:rsidRPr="00C05BA9" w14:paraId="1B5C0B1E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21B5A" w14:textId="07C3B60C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01B7E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umożliwiać administratorowi edycję treści oraz metadanych dokumentów. W ramach edycji administrator powinien mieć możliwość:</w:t>
            </w:r>
          </w:p>
          <w:p w14:paraId="3BDB9BC6" w14:textId="77777777" w:rsidR="007047FA" w:rsidRPr="00C05BA9" w:rsidRDefault="007047FA" w:rsidP="00C05BA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modyfikowania treści dokumentu,</w:t>
            </w:r>
          </w:p>
          <w:p w14:paraId="72F3BD17" w14:textId="77777777" w:rsidR="007047FA" w:rsidRPr="00C05BA9" w:rsidRDefault="007047FA" w:rsidP="00C05BA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aktualizowania lub poprawiania metadanych, takich jak tytuł, autor, data utworzenia, kategorie, tagi,</w:t>
            </w:r>
          </w:p>
          <w:p w14:paraId="0BAA041C" w14:textId="77777777" w:rsidR="007047FA" w:rsidRPr="00C05BA9" w:rsidRDefault="007047FA" w:rsidP="00C05BA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dołączania lub aktualizowania obrazów powiązanych ze źródłem dokumentu,</w:t>
            </w:r>
          </w:p>
          <w:p w14:paraId="146C5741" w14:textId="77777777" w:rsidR="007047FA" w:rsidRPr="00C05BA9" w:rsidRDefault="007047FA" w:rsidP="00C05BA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dodawania dodatkowych informacji ułatwiających klasyfikację i wyszukiwanie dokumentów.</w:t>
            </w:r>
          </w:p>
        </w:tc>
      </w:tr>
      <w:tr w:rsidR="0009762B" w:rsidRPr="00C05BA9" w14:paraId="28805D6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341B6" w14:textId="77753F59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10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CA55B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dodawanie klipów graficznych, czyli fragmentów tekstu wyciętych ze skanów, w celu wzbogacenia i poprawy jakości danych. Dzięki temu użytkownik może uzupełniać treść dokumentów o trudno rozpoznawalne lub nieczytelne fragmenty, zapewniając ich lepszą dostępność i dokładność.</w:t>
            </w:r>
          </w:p>
        </w:tc>
      </w:tr>
      <w:tr w:rsidR="0009762B" w:rsidRPr="00C05BA9" w14:paraId="7D88247B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C7EAD" w14:textId="3A2D44A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10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4A484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wspiera generowanie wykresów i wizualizacji danych.</w:t>
            </w:r>
          </w:p>
        </w:tc>
      </w:tr>
      <w:tr w:rsidR="0009762B" w:rsidRPr="00C05BA9" w14:paraId="145461A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C7C4A" w14:textId="6B1D99B1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10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91B99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posiada funkcję tworzenia wykresów częstości występowania wyrazów i fraz na osi czasu wraz z możliwością wybrania zakresu od/do roku wydania dokumentu. Pozwala to analizę na przestrzeni wybranego zakresu lat. </w:t>
            </w:r>
          </w:p>
        </w:tc>
      </w:tr>
      <w:tr w:rsidR="0009762B" w:rsidRPr="00C05BA9" w14:paraId="4A7FFCF6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3D9F5" w14:textId="6D87242A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10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D30A5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umoz</w:t>
            </w:r>
            <w:r w:rsidRPr="00C05BA9">
              <w:rPr>
                <w:rFonts w:ascii="Arial" w:eastAsia="Times New Roman" w:hAnsi="Arial" w:cs="Arial"/>
                <w:spacing w:val="20"/>
              </w:rPr>
              <w:t>̇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liwia tworzenie wykresów cze</w:t>
            </w:r>
            <w:r w:rsidRPr="00C05BA9">
              <w:rPr>
                <w:rFonts w:ascii="Arial" w:eastAsia="Times New Roman" w:hAnsi="Arial" w:cs="Arial"/>
                <w:spacing w:val="20"/>
              </w:rPr>
              <w:t>̨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stości wyste</w:t>
            </w:r>
            <w:r w:rsidRPr="00C05BA9">
              <w:rPr>
                <w:rFonts w:ascii="Arial" w:eastAsia="Times New Roman" w:hAnsi="Arial" w:cs="Arial"/>
                <w:spacing w:val="20"/>
              </w:rPr>
              <w:t>̨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powania wyrazów i fraz na osi czasu, pozwalaja</w:t>
            </w:r>
            <w:r w:rsidRPr="00C05BA9">
              <w:rPr>
                <w:rFonts w:ascii="Arial" w:eastAsia="Times New Roman" w:hAnsi="Arial" w:cs="Arial"/>
                <w:spacing w:val="20"/>
              </w:rPr>
              <w:t>̨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c na analize</w:t>
            </w:r>
            <w:r w:rsidRPr="00C05BA9">
              <w:rPr>
                <w:rFonts w:ascii="Arial" w:eastAsia="Times New Roman" w:hAnsi="Arial" w:cs="Arial"/>
                <w:spacing w:val="20"/>
              </w:rPr>
              <w:t>̨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 xml:space="preserve"> ich popularności na przestrzeni lat.</w:t>
            </w:r>
          </w:p>
        </w:tc>
      </w:tr>
      <w:tr w:rsidR="0009762B" w:rsidRPr="00C05BA9" w14:paraId="1F590C0F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84D19" w14:textId="6E092E29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10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288DA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wygenerowanie raportu-dossier zawierający dokumenty i informacje związane z wybranym tematem.</w:t>
            </w:r>
          </w:p>
        </w:tc>
      </w:tr>
      <w:tr w:rsidR="0009762B" w:rsidRPr="00C05BA9" w14:paraId="0BED98B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04E67" w14:textId="23C61A8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C8CAC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pozwala uz</w:t>
            </w:r>
            <w:r w:rsidRPr="00C05BA9">
              <w:rPr>
                <w:rFonts w:ascii="Arial" w:eastAsia="Times New Roman" w:hAnsi="Arial" w:cs="Arial"/>
                <w:spacing w:val="20"/>
              </w:rPr>
              <w:t>̇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ytkownikowi wygenerować raport-dossier zawieraja</w:t>
            </w:r>
            <w:r w:rsidRPr="00C05BA9">
              <w:rPr>
                <w:rFonts w:ascii="Arial" w:eastAsia="Times New Roman" w:hAnsi="Arial" w:cs="Arial"/>
                <w:spacing w:val="20"/>
              </w:rPr>
              <w:t>̨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cy dokumenty i informacje powia</w:t>
            </w:r>
            <w:r w:rsidRPr="00C05BA9">
              <w:rPr>
                <w:rFonts w:ascii="Arial" w:eastAsia="Times New Roman" w:hAnsi="Arial" w:cs="Arial"/>
                <w:spacing w:val="20"/>
              </w:rPr>
              <w:t>̨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zane z danym tematem badawczym.</w:t>
            </w:r>
          </w:p>
        </w:tc>
      </w:tr>
      <w:tr w:rsidR="0009762B" w:rsidRPr="00C05BA9" w14:paraId="35E211D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8BCF6" w14:textId="723CE15D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5F559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eksportowanie dossier w formatach PNG i SVG oraz zapewnia możliwość wydruku bezpośrednio z poziomu interfejsu.</w:t>
            </w:r>
          </w:p>
        </w:tc>
      </w:tr>
      <w:tr w:rsidR="0009762B" w:rsidRPr="00C05BA9" w14:paraId="4EAB9CB4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3ACB7" w14:textId="476719C3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5BE20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generowanie dossier zawierającego wyłącznie fotoekscerpty, czyli fragmenty dokumentów w postaci graficznej, wycięte z zeskanowanych materiałów i zapisane w raportach do dalszej analizy.</w:t>
            </w:r>
          </w:p>
        </w:tc>
      </w:tr>
      <w:tr w:rsidR="0009762B" w:rsidRPr="00C05BA9" w14:paraId="5AD7D4F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77F62" w14:textId="7610FF68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E8BD9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pozwala na sprawdzenie liczby wysta</w:t>
            </w:r>
            <w:r w:rsidRPr="00C05BA9">
              <w:rPr>
                <w:rFonts w:ascii="Arial" w:eastAsia="Times New Roman" w:hAnsi="Arial" w:cs="Arial"/>
                <w:spacing w:val="20"/>
              </w:rPr>
              <w:t>̨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pień danego kontekstu w wynikach wyszukiwania.</w:t>
            </w:r>
          </w:p>
        </w:tc>
      </w:tr>
      <w:tr w:rsidR="0009762B" w:rsidRPr="00C05BA9" w14:paraId="07C2987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27029" w14:textId="06E0A0C2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5999A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pozwala na tworzenie raportów z wyników wyszukiwania</w:t>
            </w:r>
          </w:p>
        </w:tc>
      </w:tr>
      <w:tr w:rsidR="0009762B" w:rsidRPr="00C05BA9" w14:paraId="63F85C20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EE551" w14:textId="486A3B33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02C19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pozwala na sprawdzenie liczby wystąpień danego kontekstu w wynikach wyszukiwania dla zadanego pytania.</w:t>
            </w:r>
          </w:p>
        </w:tc>
      </w:tr>
      <w:tr w:rsidR="0009762B" w:rsidRPr="00C05BA9" w14:paraId="08EF0A84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3156F" w14:textId="4D571CDE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A2D0D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posiada widok tabelaryczny, który umożliwia wyświetlanie liczby znalezionych dokumentów dla tematu badawczego na przestrzeni lat.</w:t>
            </w:r>
          </w:p>
        </w:tc>
      </w:tr>
      <w:tr w:rsidR="0009762B" w:rsidRPr="00C05BA9" w14:paraId="67445E36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7325AC" w14:textId="411D66CE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90868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tworzenie zadań dla innych użytkowników.</w:t>
            </w:r>
          </w:p>
        </w:tc>
      </w:tr>
      <w:tr w:rsidR="0009762B" w:rsidRPr="00C05BA9" w14:paraId="0D3FBB8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DF350E" w14:textId="66626504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32218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pozwala na podgląd wyników w ramach realizowanych zadań.</w:t>
            </w:r>
          </w:p>
        </w:tc>
      </w:tr>
      <w:tr w:rsidR="0009762B" w:rsidRPr="00C05BA9" w14:paraId="516DD45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AD8FA" w14:textId="553A70BD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2D6F8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monitorowanie aktywności użytkowników.</w:t>
            </w:r>
          </w:p>
        </w:tc>
      </w:tr>
      <w:tr w:rsidR="0009762B" w:rsidRPr="00C05BA9" w14:paraId="526D390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8DFC1" w14:textId="571E0A23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CE581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administratorowi wyświetlanie listy użytkowników.</w:t>
            </w:r>
          </w:p>
        </w:tc>
      </w:tr>
      <w:tr w:rsidR="0009762B" w:rsidRPr="00C05BA9" w14:paraId="109F117E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210CB" w14:textId="3B921E2A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B259E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administratorowi utworzenie nowego konta wraz z możliwością przypisania roli.</w:t>
            </w:r>
          </w:p>
        </w:tc>
      </w:tr>
      <w:tr w:rsidR="0009762B" w:rsidRPr="00C05BA9" w14:paraId="28F45120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EC240" w14:textId="3983FB91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EE2EC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umożliwiać przypisywanie użytkownikom uprawnień adekwatnych do ich kompetencji, bazując na centralnie zarządzanych rolach.</w:t>
            </w:r>
          </w:p>
        </w:tc>
      </w:tr>
      <w:tr w:rsidR="0009762B" w:rsidRPr="00C05BA9" w14:paraId="0F0CCA4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906DA" w14:textId="4C5B9356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8A4F4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pozwala administratorowi na przypisanie limitu zapytań dla danego użytkownika.</w:t>
            </w:r>
          </w:p>
        </w:tc>
      </w:tr>
      <w:tr w:rsidR="0009762B" w:rsidRPr="00C05BA9" w14:paraId="50D8EEAC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8007E" w14:textId="42DDEE2B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7DCA8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wygenerowanie linku do zmiany hasła dla danego użytkownika.</w:t>
            </w:r>
          </w:p>
        </w:tc>
      </w:tr>
      <w:tr w:rsidR="0009762B" w:rsidRPr="00C05BA9" w14:paraId="5143A69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92DED" w14:textId="3AD3AB0C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12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3B716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użytkownikowi wybór preferowanego formatu daty.</w:t>
            </w:r>
          </w:p>
        </w:tc>
      </w:tr>
      <w:tr w:rsidR="0009762B" w:rsidRPr="00C05BA9" w14:paraId="4BA8E75F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B3318" w14:textId="2455FFE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12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3EEB1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posiada mechanizm logowania i uwierzytelniania użytkowników, obsługując różne poziomy dostępu (publiczny, akademicki, administracyjny).</w:t>
            </w:r>
          </w:p>
        </w:tc>
      </w:tr>
      <w:tr w:rsidR="0009762B" w:rsidRPr="00C05BA9" w14:paraId="5E0198F0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11702" w14:textId="4A0316DE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12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C65FD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powinien umożliwiać łatwą komunikację z innymi aplikacjami i systemami zarządzania danymi.</w:t>
            </w:r>
          </w:p>
        </w:tc>
      </w:tr>
      <w:tr w:rsidR="0009762B" w:rsidRPr="00C05BA9" w14:paraId="5BD4EDA2" w14:textId="77777777" w:rsidTr="00A343B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BE31F" w14:textId="5B4AD8B8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b/>
                <w:bCs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APLIKACJA MOBILNA</w:t>
            </w:r>
          </w:p>
        </w:tc>
      </w:tr>
      <w:tr w:rsidR="0009762B" w:rsidRPr="00C05BA9" w14:paraId="30C75AA6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F333" w14:textId="612FFEE7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12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69F3B" w14:textId="46130F72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musi być wyposażona w odrębny system zarządzania treścią (CMS), który jest dostępny jako aplikacja internetowa.</w:t>
            </w:r>
          </w:p>
        </w:tc>
      </w:tr>
      <w:tr w:rsidR="0009762B" w:rsidRPr="00C05BA9" w14:paraId="2EA5FE1B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91CF0" w14:textId="45FBD083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12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7EFC3" w14:textId="0832EDAA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zarządzania treścią musi być dostępny w języku polskim i angielskim.</w:t>
            </w:r>
          </w:p>
        </w:tc>
      </w:tr>
      <w:tr w:rsidR="0009762B" w:rsidRPr="00C05BA9" w14:paraId="64BB6A1B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933FD" w14:textId="23C94E0A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C663F" w14:textId="261A4CB4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zarządzania treścią musi posiadać nowoczesny interfejs oraz być dostępny i responsywny we wszystkich najpopularniejszych przeglądarkach internetowych.</w:t>
            </w:r>
          </w:p>
        </w:tc>
      </w:tr>
      <w:tr w:rsidR="0009762B" w:rsidRPr="00C05BA9" w14:paraId="590E6A7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DF647" w14:textId="62B927DB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DC229" w14:textId="45D52E22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zarządzania treścią musi być zabezpieczony poprzez mechanizm SSO (Single Sign-On).</w:t>
            </w:r>
          </w:p>
        </w:tc>
      </w:tr>
      <w:tr w:rsidR="0009762B" w:rsidRPr="00C05BA9" w14:paraId="62BE9B39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FE99A" w14:textId="47626DC4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16D65" w14:textId="7DE72AB4" w:rsidR="007047FA" w:rsidRPr="00C05BA9" w:rsidRDefault="007047FA" w:rsidP="00C05BA9">
            <w:pPr>
              <w:spacing w:line="360" w:lineRule="auto"/>
              <w:ind w:left="1" w:hanging="3"/>
              <w:rPr>
                <w:rFonts w:ascii="Verdana" w:eastAsia="Arial" w:hAnsi="Verdana" w:cs="Times New Roman"/>
                <w:spacing w:val="20"/>
                <w:kern w:val="0"/>
                <w:position w:val="0"/>
                <w:lang w:eastAsia="pl-PL" w:bidi="ar-SA"/>
              </w:rPr>
            </w:pPr>
            <w:r w:rsidRPr="00C05BA9">
              <w:rPr>
                <w:rFonts w:ascii="Verdana" w:hAnsi="Verdana" w:cs="Times New Roman"/>
                <w:spacing w:val="20"/>
              </w:rPr>
              <w:t>System zarządzania treścią musi posiadać listę użytkowników oraz funkcjonalność zarządzania użytkownikami i ich rolami.</w:t>
            </w:r>
          </w:p>
        </w:tc>
      </w:tr>
      <w:tr w:rsidR="0009762B" w:rsidRPr="00C05BA9" w14:paraId="666820CC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836AB" w14:textId="2FD970DD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60AC7" w14:textId="57A211E8" w:rsidR="007047FA" w:rsidRPr="00C05BA9" w:rsidRDefault="007047FA" w:rsidP="00C05BA9">
            <w:pPr>
              <w:spacing w:line="360" w:lineRule="auto"/>
              <w:ind w:left="1" w:hanging="3"/>
              <w:rPr>
                <w:rFonts w:ascii="Verdana" w:eastAsia="Arial" w:hAnsi="Verdana" w:cs="Times New Roman"/>
                <w:spacing w:val="20"/>
                <w:kern w:val="0"/>
                <w:position w:val="0"/>
                <w:lang w:eastAsia="pl-PL" w:bidi="ar-SA"/>
              </w:rPr>
            </w:pPr>
            <w:r w:rsidRPr="00C05BA9">
              <w:rPr>
                <w:rFonts w:ascii="Verdana" w:hAnsi="Verdana" w:cs="Times New Roman"/>
                <w:spacing w:val="20"/>
              </w:rPr>
              <w:t>System zarządzania treścią (CMS) musi umożliwiać tworzenie ogłoszeń.</w:t>
            </w:r>
          </w:p>
        </w:tc>
      </w:tr>
      <w:tr w:rsidR="0009762B" w:rsidRPr="00C05BA9" w14:paraId="68BD2415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DC798" w14:textId="764B6D50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13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ECC37" w14:textId="511E17A1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Ogłoszenia muszą zawierać tytuł, treść, datę publikacji oraz opcjonalne multimedia (np. obrazki, linki).</w:t>
            </w:r>
          </w:p>
        </w:tc>
      </w:tr>
      <w:tr w:rsidR="0009762B" w:rsidRPr="00C05BA9" w14:paraId="15E84500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32EFC" w14:textId="0A6517BB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13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E7E18" w14:textId="69561BC4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zarządzania treścią musi umożliwiać tworzenie nowych ogłoszeń.</w:t>
            </w:r>
          </w:p>
        </w:tc>
      </w:tr>
      <w:tr w:rsidR="0009762B" w:rsidRPr="00C05BA9" w14:paraId="175E614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F8F3" w14:textId="7BA05051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13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446D6" w14:textId="6AF145A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zarządzania treścią posiada automatyczny parser stron WWW, który pobiera treści z różnych źródeł i prezentuje je w ogłoszeniach uczelni w aplikacji mobilnej.</w:t>
            </w:r>
          </w:p>
        </w:tc>
      </w:tr>
      <w:tr w:rsidR="0009762B" w:rsidRPr="00C05BA9" w14:paraId="22EC1B2F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4A866" w14:textId="4B5BCE2B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13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D0B6C" w14:textId="2A5E46E1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umożliwia zaplanowanie publikacji treści w aplikacji mobilnej.</w:t>
            </w:r>
          </w:p>
        </w:tc>
      </w:tr>
      <w:tr w:rsidR="0009762B" w:rsidRPr="00C05BA9" w14:paraId="759407BC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51FAD" w14:textId="719BA6FA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13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D124F" w14:textId="4EC5FDC3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zarządzania treścią musi umożliwiać tworzenie wydarzeń. Wydarzenie musi posiadać metadane, takie jak: nazwa, opis, data.</w:t>
            </w:r>
          </w:p>
        </w:tc>
      </w:tr>
      <w:tr w:rsidR="0009762B" w:rsidRPr="00C05BA9" w14:paraId="278A4C46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FC6D1" w14:textId="6FD6341A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13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3B2F" w14:textId="58BFA7CF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zarządzania treścią musi umożliwiać tworzenie miejsc, z możliwością określenia nazwy, adresu oraz współrzędnych.</w:t>
            </w:r>
          </w:p>
        </w:tc>
      </w:tr>
      <w:tr w:rsidR="0009762B" w:rsidRPr="00C05BA9" w14:paraId="169F3E39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BA8F" w14:textId="2A75C0CB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306F8" w14:textId="79A6654E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musi być dostępna na platformę iOS i Android.</w:t>
            </w:r>
          </w:p>
        </w:tc>
      </w:tr>
      <w:tr w:rsidR="0009762B" w:rsidRPr="00C05BA9" w14:paraId="484F75C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AD01" w14:textId="220B1F54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CE94F" w14:textId="3558E2F1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musi być obsługiwana w języku polskim i angielskim.</w:t>
            </w:r>
          </w:p>
        </w:tc>
      </w:tr>
      <w:tr w:rsidR="0009762B" w:rsidRPr="00C05BA9" w14:paraId="61D396C5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0D861" w14:textId="034E89C3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9BB4F" w14:textId="160CA333" w:rsidR="007047FA" w:rsidRPr="00C05BA9" w:rsidRDefault="007047FA" w:rsidP="00C05BA9">
            <w:pPr>
              <w:spacing w:line="360" w:lineRule="auto"/>
              <w:ind w:left="1" w:hanging="3"/>
              <w:rPr>
                <w:rFonts w:ascii="Verdana" w:eastAsia="Arial" w:hAnsi="Verdana" w:cs="Times New Roman"/>
                <w:spacing w:val="20"/>
                <w:kern w:val="0"/>
                <w:position w:val="0"/>
                <w:lang w:eastAsia="pl-PL" w:bidi="ar-SA"/>
              </w:rPr>
            </w:pPr>
            <w:r w:rsidRPr="00C05BA9">
              <w:rPr>
                <w:rFonts w:ascii="Verdana" w:hAnsi="Verdana" w:cs="Times New Roman"/>
                <w:spacing w:val="20"/>
              </w:rPr>
              <w:t xml:space="preserve">Aplikacja mobilna musi obsługiwać czytniki ekranu, umożliwiać powiększenie czcionki oraz oferować tryb </w:t>
            </w:r>
            <w:r w:rsidRPr="00C05BA9">
              <w:rPr>
                <w:rFonts w:ascii="Verdana" w:hAnsi="Verdana" w:cs="Times New Roman"/>
                <w:spacing w:val="20"/>
              </w:rPr>
              <w:lastRenderedPageBreak/>
              <w:t>wysokiego kontrastu, aby zapewnić łatwy dostęp dla osób z różnymi rodzajami niepełnosprawności.</w:t>
            </w:r>
          </w:p>
        </w:tc>
      </w:tr>
      <w:tr w:rsidR="0009762B" w:rsidRPr="00C05BA9" w14:paraId="3A7F6BB6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8193" w14:textId="5C45BD69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A631" w14:textId="435295DB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umożliwia bezpieczne logowanie dzięki integracji z systemem USOS, realizowane przez mechanizm CAS, który gwarantuje szyfrowaną transmisję danych oraz weryfikację tożsamości użytkownika.</w:t>
            </w:r>
          </w:p>
        </w:tc>
      </w:tr>
      <w:tr w:rsidR="0009762B" w:rsidRPr="00C05BA9" w14:paraId="166B96A8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CD578" w14:textId="2686E981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14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633BD" w14:textId="2A6B5C45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musi umożliwiać pobieranie danych z systemu USOS, w tym imienia i nazwiska zalogowanego użytkownika.</w:t>
            </w:r>
          </w:p>
        </w:tc>
      </w:tr>
      <w:tr w:rsidR="0009762B" w:rsidRPr="00C05BA9" w14:paraId="56188386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F1F08" w14:textId="6971222B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14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67522" w14:textId="03AFD906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umożliwia pełną integrację z systemem USOS, a dostęp do danych musi odbywać się w trybie rzeczywistym.</w:t>
            </w:r>
          </w:p>
        </w:tc>
      </w:tr>
      <w:tr w:rsidR="0009762B" w:rsidRPr="00C05BA9" w14:paraId="709A6657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B79A7" w14:textId="01A572B1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14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F22EB" w14:textId="7777777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musi być wyposażona w moduł “USOS”, który umożliwia korzystanie z następujących funkcjonalności:</w:t>
            </w:r>
          </w:p>
          <w:p w14:paraId="210B5BDA" w14:textId="77777777" w:rsidR="007047FA" w:rsidRPr="00C05BA9" w:rsidRDefault="007047FA" w:rsidP="00C05B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dostęp do ocen,</w:t>
            </w:r>
          </w:p>
          <w:p w14:paraId="4BCF82CD" w14:textId="77777777" w:rsidR="007047FA" w:rsidRPr="00C05BA9" w:rsidRDefault="007047FA" w:rsidP="00C05B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przegląd harmonogramu zajęć,</w:t>
            </w:r>
          </w:p>
          <w:p w14:paraId="72D9CCAF" w14:textId="77777777" w:rsidR="007047FA" w:rsidRPr="00C05BA9" w:rsidRDefault="007047FA" w:rsidP="00C05BA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wyświetlanie elektronicznej legitymacji studenckiej.</w:t>
            </w:r>
          </w:p>
          <w:p w14:paraId="7F86C758" w14:textId="26A82839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Dane niezbędne do realizacji tych funkcjonalności muszą być pobierane bezpośrednio z systemu USOS.</w:t>
            </w:r>
          </w:p>
        </w:tc>
      </w:tr>
      <w:tr w:rsidR="0009762B" w:rsidRPr="00C05BA9" w14:paraId="4CA861C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3DFDF" w14:textId="47AEE973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14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04B5F" w14:textId="2E43B6A4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umożliwia przeglądanie harmonogramu zajęć z systemu USOS, uwzględniając daty, godziny, sale oraz prowadzących.</w:t>
            </w:r>
          </w:p>
        </w:tc>
      </w:tr>
      <w:tr w:rsidR="0009762B" w:rsidRPr="00C05BA9" w14:paraId="31A2DDB0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F3818" w14:textId="2F5E9BFE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14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7BA4D" w14:textId="325715E6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umożliwia dostęp do ocen z systemu USOS z podziałem na przedmioty i terminy zaliczeń, wraz z wyświetleniem liczby ECTS zajęć i ocen zajęć. Lista ocen i przedmiotów studenta musi być dostępna z podziałem na cykle dydaktyczne.</w:t>
            </w:r>
          </w:p>
        </w:tc>
      </w:tr>
      <w:tr w:rsidR="0009762B" w:rsidRPr="00C05BA9" w14:paraId="507E1EB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9A75F" w14:textId="370361BD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14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C8B3" w14:textId="18464FCF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umożliwia studentom wyświetlanie wizualizacji legitymacji studenckiej w formie cyfrowej z systemu USOS. Dostęp do legitymacji musi być możliwy tylko dla użytkowników zalogowanych.</w:t>
            </w:r>
          </w:p>
        </w:tc>
      </w:tr>
      <w:tr w:rsidR="0009762B" w:rsidRPr="00C05BA9" w14:paraId="7AADAE44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4E52F" w14:textId="6EA758D5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34DC" w14:textId="014571C2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musi posiadać moduł “Ogłoszeń”, który jest zintegrowany z systemem zarządzania treścią (CMS). Moduł ten powinien umożliwiać pobieranie ogłoszeń z CMS i ich prezentację w aplikacji</w:t>
            </w:r>
          </w:p>
        </w:tc>
      </w:tr>
      <w:tr w:rsidR="0009762B" w:rsidRPr="00C05BA9" w14:paraId="3C1F562F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8BF3" w14:textId="043800B0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2BAA6" w14:textId="562F87F0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Użytkownik aplikacji mobilnej musi mieć możliwość przeglądania ogłoszeń w czytelnej formie, z opcją podglądu nazwy, opisu oraz załączonych plików multimedialnych.</w:t>
            </w:r>
          </w:p>
        </w:tc>
      </w:tr>
      <w:tr w:rsidR="0009762B" w:rsidRPr="00C05BA9" w14:paraId="0DEDA4B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79B7F" w14:textId="4EBB047C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1759" w14:textId="273A11D6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Użytkownik aplikacji mobilnej musi mieć możliwość przesłania feedbacku do przeglądanego ogłoszenia. W panelu CMS musi być natomiast dostępna funkcja przeglądania udzielonych odpowiedzi.</w:t>
            </w:r>
          </w:p>
        </w:tc>
      </w:tr>
      <w:tr w:rsidR="0009762B" w:rsidRPr="00C05BA9" w14:paraId="3B1D360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40DBB" w14:textId="241B1367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7375" w14:textId="203E7E4C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musi umożliwiać otrzymywanie powiadomień push, np. o ważnych ogłoszeniach z uczelni.</w:t>
            </w:r>
          </w:p>
        </w:tc>
      </w:tr>
      <w:tr w:rsidR="0009762B" w:rsidRPr="00C05BA9" w14:paraId="3F0A06A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BC97" w14:textId="37EB7659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A4E8" w14:textId="04ED9285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musi być wyposażona w moduł “Kalendarza”, który umożliwia przeglądanie nadchodzących wydarzeń z uczelni.</w:t>
            </w:r>
          </w:p>
        </w:tc>
      </w:tr>
      <w:tr w:rsidR="0009762B" w:rsidRPr="00C05BA9" w14:paraId="0D43F3D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FB8AD" w14:textId="1AD4CC47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15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CA0DC" w14:textId="009F4325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Moduł kalendarza powinien umożliwiać wyświetlanie szczegółowych informacji dotyczących wydarzeń, takich jak data, nazwa oraz opis.</w:t>
            </w:r>
          </w:p>
        </w:tc>
      </w:tr>
      <w:tr w:rsidR="0009762B" w:rsidRPr="00C05BA9" w14:paraId="23E9D245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67137" w14:textId="4973CC81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15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3E39" w14:textId="7C0DB570" w:rsidR="007047FA" w:rsidRPr="00C05BA9" w:rsidRDefault="007047FA" w:rsidP="00C05BA9">
            <w:pPr>
              <w:spacing w:line="360" w:lineRule="auto"/>
              <w:ind w:left="1" w:hanging="3"/>
              <w:rPr>
                <w:rFonts w:ascii="Verdana" w:eastAsia="Arial" w:hAnsi="Verdana" w:cs="Times New Roman"/>
                <w:spacing w:val="20"/>
                <w:kern w:val="0"/>
                <w:position w:val="0"/>
                <w:lang w:eastAsia="pl-PL" w:bidi="ar-SA"/>
              </w:rPr>
            </w:pPr>
            <w:r w:rsidRPr="00C05BA9">
              <w:rPr>
                <w:rFonts w:ascii="Verdana" w:hAnsi="Verdana" w:cs="Times New Roman"/>
                <w:spacing w:val="20"/>
              </w:rPr>
              <w:t>Aplikacja mobilna powinna umożliwiać zapisanie wydarzenia uczelni w kalendarzu używanym na urządzeniu mobilnym, np. w Kalendarzu Google.</w:t>
            </w:r>
          </w:p>
        </w:tc>
      </w:tr>
      <w:tr w:rsidR="0009762B" w:rsidRPr="00C05BA9" w14:paraId="3AE43B0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AEA2" w14:textId="1BF418E4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15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8B70" w14:textId="31EF0C59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Użytkownik aplikacji mobilnej powinien mieć możliwość dostosowania przypomnień o wydarzeniach do swoich indywidualnych potrzeb.</w:t>
            </w:r>
          </w:p>
        </w:tc>
      </w:tr>
      <w:tr w:rsidR="0009762B" w:rsidRPr="00C05BA9" w14:paraId="44DD2FE5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81A1A" w14:textId="01CAF07E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15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436A" w14:textId="069F1475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musi umożliwiać wyświetlanie wydarzeń utworzonych w systemie zarządzania treścią.</w:t>
            </w:r>
          </w:p>
        </w:tc>
      </w:tr>
      <w:tr w:rsidR="0009762B" w:rsidRPr="00C05BA9" w14:paraId="5478A1AF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A81BD" w14:textId="71C97332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15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030B0" w14:textId="12B67B6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musi być wyposażona w moduł “Nawigacji”, który w postaci mapy umożliwia wyświetlanie utworzonych miejsc w systemie zarządzania treścią.</w:t>
            </w:r>
          </w:p>
        </w:tc>
      </w:tr>
      <w:tr w:rsidR="0009762B" w:rsidRPr="00C05BA9" w14:paraId="0EDD0C58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F2E97" w14:textId="45CF56A4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B1F50" w14:textId="506B7607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musi umożliwiać wyznaczenie trasy do wybranego przez użytkownika miejsca przy użyciu zewnętrznej aplikacji nawigacyjnej, np. Map Google.</w:t>
            </w:r>
          </w:p>
        </w:tc>
      </w:tr>
      <w:tr w:rsidR="0009762B" w:rsidRPr="00C05BA9" w14:paraId="1CB8FF49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E2CD" w14:textId="71668D0A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7D812" w14:textId="4BFD24B3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zarządzania treścią musi umożliwiać pobranie sal z USOS.</w:t>
            </w:r>
          </w:p>
        </w:tc>
      </w:tr>
      <w:tr w:rsidR="0009762B" w:rsidRPr="00C05BA9" w14:paraId="35C86056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3CBB5" w14:textId="51DE6B06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C230" w14:textId="6FD07D0C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System zarządzania treścią umożliwia dodanie wewnętrznej mapy budynku w formie grafiki (np. SVG lub PNG) z wyznaczoną trasą do wybranej sali.</w:t>
            </w:r>
          </w:p>
        </w:tc>
      </w:tr>
      <w:tr w:rsidR="0009762B" w:rsidRPr="00C05BA9" w14:paraId="5149BAF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C2E90" w14:textId="3D22CC8B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33876" w14:textId="1D5E2EE3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Użytkownik aplikacji mobilnej może zeskanować kod QR oraz wyznaczyć trasę nawigacji wewnętrznej budynku do wybranej sali.</w:t>
            </w:r>
          </w:p>
        </w:tc>
      </w:tr>
      <w:tr w:rsidR="0009762B" w:rsidRPr="00C05BA9" w14:paraId="06782FBB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D20F1" w14:textId="67ABA93B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5937F" w14:textId="02526FC5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musi posiadać moduł “Wsparcia w nauce”.</w:t>
            </w:r>
          </w:p>
        </w:tc>
      </w:tr>
      <w:tr w:rsidR="0009762B" w:rsidRPr="00C05BA9" w14:paraId="5418F833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9AD2D" w14:textId="66C4DF51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16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559F5" w14:textId="15A2FACC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Moduł wsparcia w nauce musi posiadać katalog notatek, które użytkownik może tworzyć zgodnie ze swoimi potrzebami.</w:t>
            </w:r>
          </w:p>
        </w:tc>
      </w:tr>
      <w:tr w:rsidR="0009762B" w:rsidRPr="00C05BA9" w14:paraId="5318B033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B4CB1" w14:textId="187542C0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16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06EE" w14:textId="025E6DC4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Moduł wsparcia musi umożliwiać rejestrowanie notatek głosowych przez użytkownika.</w:t>
            </w:r>
          </w:p>
        </w:tc>
      </w:tr>
      <w:tr w:rsidR="0009762B" w:rsidRPr="00C05BA9" w14:paraId="2E96AAC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1980" w14:textId="25B080B1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16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62C19" w14:textId="35E8871B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Użytkownik powinien mieć możliwość zapisywania materiałów edukacyjnych w module wsparcia.</w:t>
            </w:r>
          </w:p>
        </w:tc>
      </w:tr>
      <w:tr w:rsidR="0009762B" w:rsidRPr="00C05BA9" w14:paraId="5BF2F107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CC96" w14:textId="33A6B9ED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16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9D4B" w14:textId="3E69824A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musi umożliwiać przeszukiwanie notatek za pomocą wprowadzonej frazy.</w:t>
            </w:r>
          </w:p>
        </w:tc>
      </w:tr>
      <w:tr w:rsidR="0009762B" w:rsidRPr="00C05BA9" w14:paraId="7DC844FC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E9F7E" w14:textId="564344E4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16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96870" w14:textId="608F5383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37"/>
              </w:tabs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Użytkownik powinien mieć możliwość oznaczania wybranych materiałów edukacyjnych jako ulubione, co ułatwi szybki dostęp do najważniejszych treści.</w:t>
            </w:r>
          </w:p>
        </w:tc>
      </w:tr>
      <w:tr w:rsidR="0009762B" w:rsidRPr="00C05BA9" w14:paraId="000F181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FB286" w14:textId="0541A36D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085F0" w14:textId="47DFF09B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powinna umożliwiać wykorzystanie aparatu urządzenia do skanowania tekstu z dokumentów papierowych oraz plansz zajęć, co pozwala użytkownikowi na szybkie przetworzenie materiałów dydaktycznych na format cyfrowy.</w:t>
            </w:r>
          </w:p>
        </w:tc>
      </w:tr>
      <w:tr w:rsidR="0009762B" w:rsidRPr="00C05BA9" w14:paraId="383717CF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96E5" w14:textId="206FE693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B35F" w14:textId="3ACA33E1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Aplikacja mobilna musi zostać wyposażona w moduł “Pomoc”.</w:t>
            </w:r>
          </w:p>
        </w:tc>
      </w:tr>
      <w:tr w:rsidR="0009762B" w:rsidRPr="00C05BA9" w14:paraId="4192A211" w14:textId="77777777" w:rsidTr="005C189E">
        <w:trPr>
          <w:trHeight w:val="7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DEF5A" w14:textId="77DF6A0E" w:rsidR="007047FA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3A06" w14:textId="6297E33B" w:rsidR="007047FA" w:rsidRPr="00C05BA9" w:rsidRDefault="007047FA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Użytkownik aplikacji mobilnej, po wejściu w moduł „Pomoc”, musi mieć natychmiastowy dostęp do wyświetlonych kontaktów z kluczowymi służbami wsparcia, takimi jak biuro ds. niepełnosprawności, linie telefoniczne wsparcia oraz informacje o dostępnych zasobach społecznościowych.</w:t>
            </w:r>
          </w:p>
        </w:tc>
      </w:tr>
      <w:tr w:rsidR="0009762B" w:rsidRPr="00C05BA9" w14:paraId="245498AD" w14:textId="77777777" w:rsidTr="003914BD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81683" w14:textId="7B80B956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b/>
                <w:bCs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ŚRODOWISKO URUCHOMIENIOWE VR</w:t>
            </w:r>
          </w:p>
        </w:tc>
      </w:tr>
      <w:tr w:rsidR="0009762B" w:rsidRPr="00C05BA9" w14:paraId="6E1423D3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A2F4E" w14:textId="54C991FD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CC657" w14:textId="2A8A2E98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"/>
              </w:tabs>
              <w:spacing w:line="360" w:lineRule="auto"/>
              <w:ind w:leftChars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Platforma powinna składać się z trzech kluczowych elementów, umożliwiających pełne przygotowanie, realizację oraz zarządzanie procesem edukacyjnym w VR:</w:t>
            </w:r>
          </w:p>
          <w:p w14:paraId="0441D74B" w14:textId="77777777" w:rsidR="005C189E" w:rsidRPr="00C05BA9" w:rsidRDefault="005C189E" w:rsidP="00C05BA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"/>
              </w:tabs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Edytor treści VR (No-Code)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 xml:space="preserve"> – edytor umożliwiający tworzenie symulacji i scenariuszy VR, który nie wymaga znajomości programowania (No-Code). Edytor umożliwiać użytkownikom w tworzenie immersyjnych 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scenariuszy i dodawanie interaktywnych elementów bez potrzeby ingerencji w kod źródłowy.</w:t>
            </w:r>
          </w:p>
          <w:p w14:paraId="6CED09FF" w14:textId="77777777" w:rsidR="005C189E" w:rsidRPr="00C05BA9" w:rsidRDefault="005C189E" w:rsidP="00C05BA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"/>
              </w:tabs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Odtwarzacz treści VR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 – narzędzie umożliwiające uruchamianie i przeprowadzanie symulacji stworzonych w edytorze na okularach VR. Odtwarzacz powinna obsługiwać modele okularów zgodne technologią openXR w tym Quest 3, Pico, HTC Focus, zapewniając płynne i realistyczne wrażenia z nauki w wirtualnej rzeczywistości.</w:t>
            </w:r>
          </w:p>
          <w:p w14:paraId="46E58460" w14:textId="5CA56CDA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9"/>
              </w:tabs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Moduł zarządzania treściami i użytkownikami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 – system zarządzania treściami VR, umożliwiający przypisywanie symulacji do poszczególnych użytkowników (wykładowców i studentów), śledzenie postępów uczestników, a także analizowanie wyników. Moduł ten powinien umożliwiać wykładowcom monitorowania efektywności nauczania studentów poprzez ocenę ich postępów oraz identyfikację obszarów wymagających poprawy. Moduł powinien być w formie interfejsu przeglądarkowego.</w:t>
            </w:r>
          </w:p>
        </w:tc>
      </w:tr>
      <w:tr w:rsidR="0009762B" w:rsidRPr="00C05BA9" w14:paraId="0F1EDEA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6040A" w14:textId="1996C800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17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D591" w14:textId="22690A2A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Obsługa pełnego procesu korzystania z platformy VR: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 Platforma powinna obsługiwać pełen cykl interakcji użytkownika, począwszy od wyboru odpowiednich scenariuszy VR przez wykładowców, aż po możliwość edytowania lekcji na edytorze VR, które pozwolą na personalizację treści edukacyjnych zgodnie z wymaganiami programu nauczania.</w:t>
            </w:r>
          </w:p>
        </w:tc>
      </w:tr>
      <w:tr w:rsidR="0009762B" w:rsidRPr="00C05BA9" w14:paraId="48A7D4DC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437B" w14:textId="71AF909F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17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98DB" w14:textId="316B6CE8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  <w:szCs w:val="24"/>
              </w:rPr>
              <w:t>Personalizacja procesu nauczania:</w:t>
            </w:r>
            <w:r w:rsidRPr="00C05BA9">
              <w:rPr>
                <w:rFonts w:ascii="Verdana" w:hAnsi="Verdana" w:cs="Times New Roman"/>
                <w:spacing w:val="20"/>
                <w:szCs w:val="24"/>
              </w:rPr>
              <w:t> Kluczową funkcjonalnością platformy powinna być możliwość przypisania konkretnych scenariuszy do poszczególnych studentów lub grup studentów, co umożliwi pełną personalizację procesu nauczania.</w:t>
            </w:r>
          </w:p>
        </w:tc>
      </w:tr>
      <w:tr w:rsidR="0009762B" w:rsidRPr="00C05BA9" w14:paraId="039DAE97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99542" w14:textId="3B2CD92C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17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D197" w14:textId="77777777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eastAsia="Times New Roman" w:hAnsi="Verdana" w:cs="Times New Roman"/>
                <w:spacing w:val="20"/>
                <w:kern w:val="0"/>
                <w:position w:val="0"/>
                <w:szCs w:val="24"/>
                <w:lang w:eastAsia="pl-PL" w:bidi="ar-SA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  <w:szCs w:val="24"/>
              </w:rPr>
              <w:t>Możliwość monitorowania postępów studentów</w:t>
            </w:r>
          </w:p>
          <w:p w14:paraId="67A78537" w14:textId="77777777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spacing w:val="20"/>
                <w:szCs w:val="24"/>
              </w:rPr>
              <w:t>Platforma powinna umożliwiać monitorowanie postępów studentów w czasie rzeczywistym, a także ocenę poziomu zrozumienia materiału przez studentów. Wykładowcy dzięki temu, będą mogli dostosować metody nauczania na podstawie uzyskanych danych.</w:t>
            </w:r>
          </w:p>
          <w:p w14:paraId="20AE7675" w14:textId="77777777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spacing w:val="20"/>
                <w:szCs w:val="24"/>
              </w:rPr>
              <w:t>Platforma powinna oferować funkcję eksportu wyników prac studentów takich jak:</w:t>
            </w:r>
          </w:p>
          <w:p w14:paraId="60033A6C" w14:textId="3FACC4B2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  <w:szCs w:val="24"/>
              </w:rPr>
              <w:t>-</w:t>
            </w:r>
            <w:r w:rsidR="00A83FEA">
              <w:rPr>
                <w:rFonts w:ascii="Verdana" w:hAnsi="Verdana" w:cs="Times New Roman"/>
                <w:spacing w:val="20"/>
                <w:szCs w:val="24"/>
              </w:rPr>
              <w:t xml:space="preserve"> </w:t>
            </w:r>
            <w:r w:rsidRPr="00C05BA9">
              <w:rPr>
                <w:rFonts w:ascii="Verdana" w:hAnsi="Verdana" w:cs="Times New Roman"/>
                <w:spacing w:val="20"/>
                <w:szCs w:val="24"/>
              </w:rPr>
              <w:t>ukończone scenariusze</w:t>
            </w:r>
          </w:p>
          <w:p w14:paraId="76E52BDB" w14:textId="77777777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  <w:szCs w:val="24"/>
              </w:rPr>
              <w:t>-</w:t>
            </w:r>
            <w:r w:rsidRPr="00C05BA9">
              <w:rPr>
                <w:rFonts w:ascii="Verdana" w:hAnsi="Verdana" w:cs="Times New Roman"/>
                <w:spacing w:val="20"/>
                <w:szCs w:val="24"/>
              </w:rPr>
              <w:t xml:space="preserve"> czas spędzony na symulacjach</w:t>
            </w:r>
          </w:p>
          <w:p w14:paraId="50D05C9B" w14:textId="77777777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  <w:szCs w:val="24"/>
              </w:rPr>
              <w:t>-</w:t>
            </w:r>
            <w:r w:rsidRPr="00C05BA9">
              <w:rPr>
                <w:rFonts w:ascii="Verdana" w:hAnsi="Verdana" w:cs="Times New Roman"/>
                <w:spacing w:val="20"/>
                <w:szCs w:val="24"/>
              </w:rPr>
              <w:t xml:space="preserve"> wykonanie zadań </w:t>
            </w:r>
          </w:p>
          <w:p w14:paraId="647D7D73" w14:textId="77777777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  <w:szCs w:val="24"/>
              </w:rPr>
              <w:t>-</w:t>
            </w:r>
            <w:r w:rsidRPr="00C05BA9">
              <w:rPr>
                <w:rFonts w:ascii="Verdana" w:hAnsi="Verdana" w:cs="Times New Roman"/>
                <w:spacing w:val="20"/>
                <w:szCs w:val="24"/>
              </w:rPr>
              <w:t xml:space="preserve"> jeśli to możliwe inne wskaźniki.</w:t>
            </w:r>
          </w:p>
          <w:p w14:paraId="27BFC963" w14:textId="3C6D54A5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Dane te będą również stanowić podstawę do optymalizacji metod nauczania przez wykładowców.</w:t>
            </w:r>
          </w:p>
        </w:tc>
      </w:tr>
      <w:tr w:rsidR="0009762B" w:rsidRPr="00C05BA9" w14:paraId="0DCA41CB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A1CE" w14:textId="4A0F851F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17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E1E8B" w14:textId="77777777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eastAsia="Times New Roman" w:hAnsi="Verdana" w:cs="Times New Roman"/>
                <w:spacing w:val="20"/>
                <w:kern w:val="0"/>
                <w:position w:val="0"/>
                <w:szCs w:val="24"/>
                <w:lang w:eastAsia="pl-PL" w:bidi="ar-SA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  <w:szCs w:val="24"/>
              </w:rPr>
              <w:t>Integralność środowiska edukacyjnego:</w:t>
            </w:r>
          </w:p>
          <w:p w14:paraId="69F69814" w14:textId="77777777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spacing w:val="20"/>
                <w:szCs w:val="24"/>
              </w:rPr>
              <w:t>Platforma ma stanowić zintegrowane środowisko edukacyjne, które wspiera aktywne uczestnictwo studentów, umożliwia interaktywne nauczanie i stwarza warunki do głębokiego przyswajania wiedzy. </w:t>
            </w:r>
          </w:p>
          <w:p w14:paraId="34353273" w14:textId="77777777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spacing w:val="20"/>
                <w:szCs w:val="24"/>
              </w:rPr>
              <w:t>Integralność tego środowiska będzie w efekcie pozwalała na dynamiczne i elastyczne kształtowanie procesu edukacyjnego.</w:t>
            </w:r>
          </w:p>
          <w:p w14:paraId="719C21D1" w14:textId="77DD30ED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Będzie to możliwe uzyskania poprzez pełną swobodę w dostosowywaniu scenariuszy VR przez wykładowców do indywidualnych potrzeb studentów.</w:t>
            </w:r>
          </w:p>
        </w:tc>
      </w:tr>
      <w:tr w:rsidR="0009762B" w:rsidRPr="00C05BA9" w14:paraId="0CB7C495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C350C" w14:textId="60E278E4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17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AFB6A" w14:textId="77777777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  <w:szCs w:val="24"/>
              </w:rPr>
              <w:t>Możliwość analizy postępów i efektywności nauczania</w:t>
            </w:r>
          </w:p>
          <w:p w14:paraId="697C1382" w14:textId="77777777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spacing w:val="20"/>
                <w:szCs w:val="24"/>
              </w:rPr>
              <w:t>Platforma powinna umożliwiać wykładowcom śledzenie postępów studentów oraz analizę efektywności poszczególnych scenariuszy edukacyjnych. </w:t>
            </w:r>
          </w:p>
          <w:p w14:paraId="3C6BC029" w14:textId="580541C2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lastRenderedPageBreak/>
              <w:t>Dzięki uzyskaniu wyników (ukończone scenariusze, czas spędzony na symulacjach, wykonanie zadań) z platformy VR możliwe będzie monitorowanie przez wykładowców efektywności prowadzonego przez nich procesu dydaktycznego i identyfikowanie obszarów, które mogą wymagać modyfikacji lub ulepszeń.</w:t>
            </w:r>
          </w:p>
        </w:tc>
      </w:tr>
      <w:tr w:rsidR="0009762B" w:rsidRPr="00C05BA9" w14:paraId="6D32ED83" w14:textId="77777777" w:rsidTr="007637A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2E473" w14:textId="56AB45A1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b/>
                <w:bCs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lastRenderedPageBreak/>
              <w:t>ŚRODOWISKO URUCHOMIENIOWE VR – MODUŁ DO EDYCJI LEKCJI VR</w:t>
            </w:r>
          </w:p>
        </w:tc>
      </w:tr>
      <w:tr w:rsidR="0009762B" w:rsidRPr="00C05BA9" w14:paraId="7BD63B8E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F45F8" w14:textId="760792E3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17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C2DCF" w14:textId="51560BF4" w:rsidR="005C189E" w:rsidRPr="00C05BA9" w:rsidRDefault="005C189E" w:rsidP="00C05BA9">
            <w:pPr>
              <w:pStyle w:val="NormalnyWeb"/>
              <w:spacing w:after="160"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spacing w:val="20"/>
                <w:szCs w:val="24"/>
              </w:rPr>
              <w:t>Narzędzie do tworzenia i edycji lekcji ma być w trybie „low code” </w:t>
            </w:r>
          </w:p>
        </w:tc>
      </w:tr>
      <w:tr w:rsidR="0009762B" w:rsidRPr="00C05BA9" w14:paraId="693BD867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C0931" w14:textId="403676E0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957D9" w14:textId="69870CF6" w:rsidR="005C189E" w:rsidRPr="00C05BA9" w:rsidRDefault="005C189E" w:rsidP="00C05BA9">
            <w:pPr>
              <w:pStyle w:val="NormalnyWeb"/>
              <w:spacing w:after="160" w:line="360" w:lineRule="auto"/>
              <w:ind w:left="1" w:hanging="3"/>
              <w:rPr>
                <w:rFonts w:ascii="Verdana" w:eastAsia="Times New Roman" w:hAnsi="Verdana" w:cs="Times New Roman"/>
                <w:spacing w:val="20"/>
                <w:kern w:val="0"/>
                <w:position w:val="0"/>
                <w:szCs w:val="24"/>
                <w:lang w:eastAsia="pl-PL" w:bidi="ar-SA"/>
              </w:rPr>
            </w:pPr>
            <w:r w:rsidRPr="00C05BA9">
              <w:rPr>
                <w:rFonts w:ascii="Verdana" w:hAnsi="Verdana" w:cs="Times New Roman"/>
                <w:spacing w:val="20"/>
                <w:szCs w:val="24"/>
              </w:rPr>
              <w:t>Możliwość korzystania z biblioteki gotowych akcji przy tworzeniu scenariuszy szkoleniowych VR. Moduł ma pozwalać na tworzenie szkoleń z elementami z biblioteki typu przenieś, pobierz, odłóż, rotuj. Każdy z elementów ma mieć możliwość własnej konfiguracji, jak na przykład kąt obrotu.</w:t>
            </w:r>
          </w:p>
        </w:tc>
      </w:tr>
      <w:tr w:rsidR="0009762B" w:rsidRPr="00C05BA9" w14:paraId="22C85EC8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61EE" w14:textId="0DAF3FAB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9D049" w14:textId="3321E843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Możliwość dodawania awatarów wyjaśniających kroki lekcji.</w:t>
            </w:r>
          </w:p>
        </w:tc>
      </w:tr>
      <w:tr w:rsidR="0009762B" w:rsidRPr="00C05BA9" w14:paraId="294C97A9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95B5D" w14:textId="695EC39C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829EF" w14:textId="77777777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  <w:szCs w:val="24"/>
              </w:rPr>
              <w:t>Możliwość zarządzania awatarami i biblioteka animacji</w:t>
            </w:r>
          </w:p>
          <w:p w14:paraId="42D2BA94" w14:textId="5AF9CD43" w:rsidR="005C189E" w:rsidRPr="00C05BA9" w:rsidRDefault="005C189E" w:rsidP="00C05BA9">
            <w:pPr>
              <w:pStyle w:val="NormalnyWeb"/>
              <w:spacing w:after="160"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spacing w:val="20"/>
                <w:szCs w:val="24"/>
              </w:rPr>
              <w:t>Awatary mogą być użyte jako część szkolenia, tłumacząc poszczególne czynności. Dla użytych awatarów powinna być możliwość korzystania dla nich z biblioteki animacji, która może być łatwo rozszerzona. Za pomocą nagrania z kamery (np. telefonu) można generować pliki animacji szkieletu osoby, na podstawie ruchu zarejestrowanego kamerą.</w:t>
            </w:r>
          </w:p>
        </w:tc>
      </w:tr>
      <w:tr w:rsidR="0009762B" w:rsidRPr="00C05BA9" w14:paraId="30519BD3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E2E6F" w14:textId="7121180F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81385" w14:textId="79E2A26A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Możliwość wbudowania listy pytań sprawdzających wiedzę ucznia.</w:t>
            </w:r>
          </w:p>
        </w:tc>
      </w:tr>
      <w:tr w:rsidR="0009762B" w:rsidRPr="00C05BA9" w14:paraId="53BD0F2C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C1312" w14:textId="7AB308CD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45926" w14:textId="067DA556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Obsługa szkoleń liniowych – prowadzących krok po kroku studenta</w:t>
            </w:r>
          </w:p>
        </w:tc>
      </w:tr>
      <w:tr w:rsidR="0009762B" w:rsidRPr="00C05BA9" w14:paraId="4D6766A8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C14BD" w14:textId="7084992E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18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4888C" w14:textId="1D3C8C37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Obsługa szkoleń dynamicznych – w zależności od w wyniku decyzji studentów następny krok odpowiada tej decyzji</w:t>
            </w:r>
          </w:p>
        </w:tc>
      </w:tr>
      <w:tr w:rsidR="0009762B" w:rsidRPr="00C05BA9" w14:paraId="717FCDB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C1E8A" w14:textId="45B82158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18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C50AE" w14:textId="293B36E8" w:rsidR="005C189E" w:rsidRPr="00C05BA9" w:rsidRDefault="005C189E" w:rsidP="00C05BA9">
            <w:pPr>
              <w:pStyle w:val="NormalnyWeb"/>
              <w:spacing w:after="160" w:line="360" w:lineRule="auto"/>
              <w:ind w:left="1" w:hanging="3"/>
              <w:rPr>
                <w:rFonts w:ascii="Verdana" w:eastAsia="Times New Roman" w:hAnsi="Verdana" w:cs="Times New Roman"/>
                <w:spacing w:val="20"/>
                <w:kern w:val="0"/>
                <w:position w:val="0"/>
                <w:szCs w:val="24"/>
                <w:lang w:eastAsia="pl-PL" w:bidi="ar-SA"/>
              </w:rPr>
            </w:pPr>
            <w:r w:rsidRPr="00C05BA9">
              <w:rPr>
                <w:rFonts w:ascii="Verdana" w:hAnsi="Verdana" w:cs="Times New Roman"/>
                <w:spacing w:val="20"/>
                <w:szCs w:val="24"/>
              </w:rPr>
              <w:t>Możliwość korzystania z biblioteki gotowych akcji przy tworzeniu scenariuszy szkoleniowych VR. Moduł ma pozwalać na tworzenie szkoleń z elementami z biblioteki typu przenieś, pobierz, odłóż, rotuj. Każdy z elementów ma mieć możliwość własnej konfiguracji, jak na przykład kąt obrotu.</w:t>
            </w:r>
          </w:p>
        </w:tc>
      </w:tr>
      <w:tr w:rsidR="0009762B" w:rsidRPr="00C05BA9" w14:paraId="04A83994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1473" w14:textId="1CF1AFDE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18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B43E4" w14:textId="74EE6E5B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Możliwość dodawania awatarów wyjaśniających kroki lekcji.</w:t>
            </w:r>
          </w:p>
        </w:tc>
      </w:tr>
      <w:tr w:rsidR="0009762B" w:rsidRPr="00C05BA9" w14:paraId="75FBCCDB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132DB" w14:textId="07397469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18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9E0E" w14:textId="77777777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  <w:szCs w:val="24"/>
              </w:rPr>
              <w:t>Możliwość zarządzania awatarami i biblioteka animacji</w:t>
            </w:r>
          </w:p>
          <w:p w14:paraId="511868CF" w14:textId="77777777" w:rsidR="005C189E" w:rsidRPr="00C05BA9" w:rsidRDefault="005C189E" w:rsidP="00C05BA9">
            <w:pPr>
              <w:pStyle w:val="NormalnyWeb"/>
              <w:spacing w:after="160"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spacing w:val="20"/>
                <w:szCs w:val="24"/>
              </w:rPr>
              <w:t>Awatary mogą być użyte jako część szkolenia, tłumacząc poszczególne czynności.</w:t>
            </w:r>
          </w:p>
          <w:p w14:paraId="12F9032F" w14:textId="3079B26E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Dla użytych awatarów powinna być możliwość korzystania dla nich z biblioteki animacji, która może być łatwo rozszerzona. Za pomocą nagrania z kamery (np. telefonu) można generować pliki animacji szkieletu osoby, na podstawie ruchu zarejestrowanego kamerą.</w:t>
            </w:r>
          </w:p>
        </w:tc>
      </w:tr>
      <w:tr w:rsidR="0009762B" w:rsidRPr="00C05BA9" w14:paraId="336C9ACB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6F794" w14:textId="5236EF77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18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49ECA" w14:textId="47BEE8A6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Możliwość wbudowania listy pytań sprawdzających wiedzę ucznia.</w:t>
            </w:r>
          </w:p>
        </w:tc>
      </w:tr>
      <w:tr w:rsidR="0009762B" w:rsidRPr="00C05BA9" w14:paraId="57E952B4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1A660" w14:textId="1610EE53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89283" w14:textId="01EFF51C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Obsługa szkoleń liniowych – prowadzących krok po kroku studenta</w:t>
            </w:r>
          </w:p>
        </w:tc>
      </w:tr>
      <w:tr w:rsidR="0009762B" w:rsidRPr="00C05BA9" w14:paraId="66DE542E" w14:textId="77777777" w:rsidTr="00E76EED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B996" w14:textId="1763506C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b/>
                <w:bCs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ŚRODOWISKO URUCHOMIENIOWE VR –</w:t>
            </w:r>
          </w:p>
          <w:p w14:paraId="080FF2B2" w14:textId="116E5DC3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ODTWARZACZ TREŚCI SZKOLENIOWYCH VR</w:t>
            </w:r>
          </w:p>
        </w:tc>
      </w:tr>
      <w:tr w:rsidR="0009762B" w:rsidRPr="00C05BA9" w14:paraId="33E1578F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EC98D" w14:textId="7DFC932C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6ED7B" w14:textId="7B4D366F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Odtwarzacz treści szkoleniowych VR jest aplikacją umożliwiającą studentom uczestnictwo w lekcjach VR stworzonych w module edycji lekcji VR.</w:t>
            </w:r>
          </w:p>
        </w:tc>
      </w:tr>
      <w:tr w:rsidR="0009762B" w:rsidRPr="00C05BA9" w14:paraId="1A94E38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1283F" w14:textId="3A04E3CA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F305" w14:textId="5C2E4AA4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Odtwarzacz treści szkoleniowych VR obsługuje logowania studentów i przypisywanie im treści szkoleniowych.</w:t>
            </w:r>
          </w:p>
        </w:tc>
      </w:tr>
      <w:tr w:rsidR="0009762B" w:rsidRPr="00C05BA9" w14:paraId="67893EFB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C696" w14:textId="31DA53E0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5B67" w14:textId="77777777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spacing w:val="20"/>
                <w:szCs w:val="24"/>
              </w:rPr>
              <w:t>Odtwarzacz umożliwia pracę w trybie nauki – w odtwarzanym scenariuszu lekcji VR studenci otrzymują wskazówki tekstowe i/lub głosowe jak poprawnie przejść przez scenariusz lekcji</w:t>
            </w:r>
          </w:p>
          <w:p w14:paraId="5F2347E0" w14:textId="4AA978DA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- testowym, w którym uczniowie mogą sprawdzać swoją wiedzę.</w:t>
            </w:r>
          </w:p>
        </w:tc>
      </w:tr>
      <w:tr w:rsidR="0009762B" w:rsidRPr="00C05BA9" w14:paraId="62521DF9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EA66" w14:textId="705E5E0B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C20C5" w14:textId="628E158A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Odtwarzacz umożliwia pracę w trybie testowym – w odtwarzanym scenariuszu lekcji VR studenci nie otrzymują wskazówek głosowych jak poprawnie przejść przez scenariusz lekcji i testowane jest przyswojenie przez nich wiedzy z trybu nauki. Mierzone są w nim parametry jak procent ukończenia scenariusza, czas ukończenia scenariusza, ilość popełnionych błędów.</w:t>
            </w:r>
          </w:p>
        </w:tc>
      </w:tr>
      <w:tr w:rsidR="0009762B" w:rsidRPr="00C05BA9" w14:paraId="30F58423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6E7FF" w14:textId="247447AC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19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10D6" w14:textId="7FDD40DF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Odtwarzacz ma umożliwiać rejestrowanie wyników testów studentów i ich zapisu na centralnym serwerze w chmurze.</w:t>
            </w:r>
          </w:p>
        </w:tc>
      </w:tr>
      <w:tr w:rsidR="0009762B" w:rsidRPr="00C05BA9" w14:paraId="3348A32E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7776" w14:textId="20EF0AFD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19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CD94A" w14:textId="660EA0DF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Obsługa bez limitu ilości używanych okularów XR, działających bez potrzeby dodatkowej stacji roboczej VR.</w:t>
            </w:r>
          </w:p>
        </w:tc>
      </w:tr>
      <w:tr w:rsidR="0009762B" w:rsidRPr="00C05BA9" w14:paraId="45866168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32BC" w14:textId="4BE90A1E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19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754A0" w14:textId="5A3E8093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Opcjonalnie, system powinien umożliwiać użytkowanie szkoleń także w trybie rozszerzonej rzeczywistości (AR) na realnych elementach jak np. na maszynie.</w:t>
            </w:r>
          </w:p>
        </w:tc>
      </w:tr>
      <w:tr w:rsidR="0009762B" w:rsidRPr="00C05BA9" w14:paraId="068BB6E3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A64F9" w14:textId="23171159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19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080D8" w14:textId="2AD76105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Odtwarzacz treści szkoleniowych VR jest aplikacją umożliwiającą studentom uczestnictwo w lekcjach VR stworzonych w module edycji lekcji VR.</w:t>
            </w:r>
          </w:p>
        </w:tc>
      </w:tr>
      <w:tr w:rsidR="0009762B" w:rsidRPr="00C05BA9" w14:paraId="7D2D82DC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8994A" w14:textId="16276349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19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D9442" w14:textId="23B1B996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Odtwarzacz treści szkoleniowych VR obsługuje logowania studentów i przypisywanie im treści szkoleniowych.</w:t>
            </w:r>
          </w:p>
        </w:tc>
      </w:tr>
      <w:tr w:rsidR="0009762B" w:rsidRPr="00C05BA9" w14:paraId="6E78482E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B6F85" w14:textId="6283BD90" w:rsidR="005C189E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96EE1" w14:textId="77777777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spacing w:val="20"/>
                <w:szCs w:val="24"/>
              </w:rPr>
              <w:t>Odtwarzacz umożliwia pracę w trybie nauki – w odtwarzanym scenariuszu lekcji VR studenci otrzymują wskazówki tekstowe i/lub głosowe jak poprawnie przejść przez scenariusz lekcji</w:t>
            </w:r>
          </w:p>
          <w:p w14:paraId="3922287E" w14:textId="748FA133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- testowym, w którym uczniowie mogą sprawdzać swoją wiedzę.</w:t>
            </w:r>
          </w:p>
        </w:tc>
      </w:tr>
      <w:tr w:rsidR="0009762B" w:rsidRPr="00C05BA9" w14:paraId="09BA1AD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231E8" w14:textId="476B79C7" w:rsidR="005C189E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6846" w14:textId="45281E48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Odtwarzacz umożliwia pracę w trybie testowym – w odtwarzanym scenariuszu lekcji VR studenci nie otrzymują wskazówek głosowych jak poprawnie przejść przez scenariusz lekcji i testowane jest przyswojenie przez nich wiedzy z trybu nauki. Mierzone są w nim parametry jak procent ukończenia scenariusza, czas ukończenia scenariusza, ilość popełnionych błędów.</w:t>
            </w:r>
          </w:p>
        </w:tc>
      </w:tr>
      <w:tr w:rsidR="0009762B" w:rsidRPr="00C05BA9" w14:paraId="23F62868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643FC" w14:textId="65FA5E64" w:rsidR="005C189E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F642" w14:textId="2F1E9AA1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Odtwarzacz ma umożliwiać rejestrowanie wyników testów studentów i ich zapisu na centralnym serwerze w chmurze.</w:t>
            </w:r>
          </w:p>
        </w:tc>
      </w:tr>
      <w:tr w:rsidR="0009762B" w:rsidRPr="00C05BA9" w14:paraId="676ED103" w14:textId="77777777" w:rsidTr="006709F3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9524" w14:textId="77777777" w:rsidR="001D7A2C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b/>
                <w:bCs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 xml:space="preserve">ŚRODOWISKO URUCHOMIENIOWE VR – MODUŁ </w:t>
            </w:r>
          </w:p>
          <w:p w14:paraId="58EBC198" w14:textId="644ADB79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b/>
                <w:bCs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DO ZARZĄDZANIA LEKCJAMI Z INTERFEJSEM PRZEGLĄDARKOWYM.</w:t>
            </w:r>
          </w:p>
        </w:tc>
      </w:tr>
      <w:tr w:rsidR="0009762B" w:rsidRPr="00C05BA9" w14:paraId="7CB70C38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ED31" w14:textId="4A8ED75E" w:rsidR="005C189E" w:rsidRPr="00C05BA9" w:rsidRDefault="00A321F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A5A4C" w14:textId="5DE29B1D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Moduł ma umożliwiać przechowywanie, edycję i przypisywanie lekcji VR studentom. Służyć jako centralna platforma zarządzania lekcjami. </w:t>
            </w:r>
          </w:p>
        </w:tc>
      </w:tr>
      <w:tr w:rsidR="0009762B" w:rsidRPr="00C05BA9" w14:paraId="3DB712F3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CE73" w14:textId="5C65916D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20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4F20F" w14:textId="5965814C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Moduł ma umożliwiać zarządzanie dostępem do platformy VR dla nauczycieli i uczniów.</w:t>
            </w:r>
          </w:p>
        </w:tc>
      </w:tr>
      <w:tr w:rsidR="0009762B" w:rsidRPr="00C05BA9" w14:paraId="07FCF7F6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D966C" w14:textId="7FDC8D99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20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983C" w14:textId="261E31AE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Moduł ma umożliwiać przechowywanie wyników testów oraz historii aktywności uczniów.</w:t>
            </w:r>
          </w:p>
        </w:tc>
      </w:tr>
      <w:tr w:rsidR="0009762B" w:rsidRPr="00C05BA9" w14:paraId="3FAE8C79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BE1B6" w14:textId="37AF7E82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20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975B" w14:textId="77777777" w:rsidR="005C189E" w:rsidRPr="00C05BA9" w:rsidRDefault="005C189E" w:rsidP="00C05BA9">
            <w:pPr>
              <w:pStyle w:val="NormalnyWeb"/>
              <w:spacing w:line="360" w:lineRule="auto"/>
              <w:ind w:left="1" w:hanging="3"/>
              <w:rPr>
                <w:rFonts w:ascii="Verdana" w:hAnsi="Verdana" w:cs="Times New Roman"/>
                <w:spacing w:val="20"/>
                <w:szCs w:val="24"/>
              </w:rPr>
            </w:pPr>
            <w:r w:rsidRPr="00C05BA9">
              <w:rPr>
                <w:rFonts w:ascii="Verdana" w:hAnsi="Verdana" w:cs="Times New Roman"/>
                <w:spacing w:val="20"/>
                <w:szCs w:val="24"/>
              </w:rPr>
              <w:t>Moduł ma umożliwiać korzystanie z materiałów o pojemność co najmniej 5 GB na materiały edukacyjne (modele 3D, pliki audio, konfiguracje treningów).</w:t>
            </w:r>
          </w:p>
          <w:p w14:paraId="568ECF2B" w14:textId="77777777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</w:p>
        </w:tc>
      </w:tr>
      <w:tr w:rsidR="0009762B" w:rsidRPr="00C05BA9" w14:paraId="43AC8FC0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79D3" w14:textId="0CFA0FD3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20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85909" w14:textId="010F7247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spacing w:val="20"/>
              </w:rPr>
              <w:t>Moduł ma umożliwiać przechowywanie, edycję i przypisywanie lekcji VR studentom. Służyć jako centralna platforma zarządzania lekcjami. </w:t>
            </w:r>
          </w:p>
        </w:tc>
      </w:tr>
      <w:tr w:rsidR="0009762B" w:rsidRPr="00C05BA9" w14:paraId="2FD12F63" w14:textId="77777777" w:rsidTr="00FA33D8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88132" w14:textId="18734470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ŚRODOWISKO URUCHOMIENIOWE VR – KOMPATYBILNOŚĆ I WYDAJNOŚĆ</w:t>
            </w:r>
          </w:p>
        </w:tc>
      </w:tr>
      <w:tr w:rsidR="0009762B" w:rsidRPr="00C05BA9" w14:paraId="56AF28F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38D69" w14:textId="0AD8544A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20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E2D8" w14:textId="298F4938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Kompatybilność z urządzeniami VR:</w:t>
            </w:r>
            <w:r w:rsidRPr="00C05BA9">
              <w:rPr>
                <w:rFonts w:ascii="Verdana" w:hAnsi="Verdana" w:cs="Times New Roman"/>
                <w:spacing w:val="20"/>
              </w:rPr>
              <w:t> Platforma musi być zgodna z urządzeniami bazującymi na standardzie OpenXR, w tym Quest 3, Pico i HTC Focus. Obsługa kontrolerów i funkcji interakcji musi być zapewniona dla co najmniej 90% funkcji tych urządzeń. System musi umożliwiać dodanie nowych urządzeń VR bez konieczności modyfikacji głównego kodu aplikacji.</w:t>
            </w:r>
          </w:p>
        </w:tc>
      </w:tr>
      <w:tr w:rsidR="0009762B" w:rsidRPr="00C05BA9" w14:paraId="424EF366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79F37" w14:textId="5F9BFC79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20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3E682" w14:textId="78F8A7D5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Wydajność na mobilnym sprzęcie VR:</w:t>
            </w:r>
            <w:r w:rsidRPr="00C05BA9">
              <w:rPr>
                <w:rFonts w:ascii="Verdana" w:hAnsi="Verdana" w:cs="Times New Roman"/>
                <w:spacing w:val="20"/>
              </w:rPr>
              <w:t xml:space="preserve"> Aplikacja musi działać na sprzęcie VR niezależnym od PC (np. Quest 3, Pico) z wydajnością co najmniej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72 FPS</w:t>
            </w:r>
            <w:r w:rsidRPr="00C05BA9">
              <w:rPr>
                <w:rFonts w:ascii="Verdana" w:hAnsi="Verdana" w:cs="Times New Roman"/>
                <w:spacing w:val="20"/>
              </w:rPr>
              <w:t xml:space="preserve"> przy modelach 3D zoptymalizowanych do maksymalnie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100 tys. trójkątów na scenę</w:t>
            </w:r>
            <w:r w:rsidRPr="00C05BA9">
              <w:rPr>
                <w:rFonts w:ascii="Verdana" w:hAnsi="Verdana" w:cs="Times New Roman"/>
                <w:spacing w:val="20"/>
              </w:rPr>
              <w:t xml:space="preserve"> i teksturach o rozdzielczości maksymalnie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2K</w:t>
            </w:r>
            <w:r w:rsidRPr="00C05BA9">
              <w:rPr>
                <w:rFonts w:ascii="Verdana" w:hAnsi="Verdana" w:cs="Times New Roman"/>
                <w:spacing w:val="20"/>
              </w:rPr>
              <w:t>.</w:t>
            </w:r>
          </w:p>
        </w:tc>
      </w:tr>
      <w:tr w:rsidR="0009762B" w:rsidRPr="00C05BA9" w14:paraId="036878DF" w14:textId="77777777" w:rsidTr="00B50376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B3D39" w14:textId="52131711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lastRenderedPageBreak/>
              <w:t>ŚRODOWISKO URUCHOMIENIOWE VR – INTEGRALACJA I BEZPIECZENSTWO</w:t>
            </w:r>
          </w:p>
        </w:tc>
      </w:tr>
      <w:tr w:rsidR="0009762B" w:rsidRPr="00C05BA9" w14:paraId="0001AD7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AE75F" w14:textId="65BF1068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0026" w14:textId="434F3C7E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Łatwość integracji z istniejącymi systemami uczelni:</w:t>
            </w:r>
            <w:r w:rsidRPr="00C05BA9">
              <w:rPr>
                <w:rFonts w:ascii="Verdana" w:hAnsi="Verdana" w:cs="Times New Roman"/>
                <w:spacing w:val="20"/>
              </w:rPr>
              <w:t xml:space="preserve"> Platforma musi obsługiwać integrację z systemami typu LMS (np. Moodle, Blackboard) poprzez API REST. Systemy trzecie mogą za pomocą API wykonać zadania typu zaczytanie wyniki studentów, przypisane zadania, dodanie użytkownika. Synchronizacja musi odbywać się w czasie rzeczywistym lub w cyklu maksymalnie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5 minut</w:t>
            </w:r>
            <w:r w:rsidRPr="00C05BA9">
              <w:rPr>
                <w:rFonts w:ascii="Verdana" w:hAnsi="Verdana" w:cs="Times New Roman"/>
                <w:spacing w:val="20"/>
              </w:rPr>
              <w:t>.</w:t>
            </w:r>
          </w:p>
        </w:tc>
      </w:tr>
      <w:tr w:rsidR="0009762B" w:rsidRPr="00C05BA9" w14:paraId="1AC97C14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0AEB" w14:textId="77BD5DBA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874E" w14:textId="51D080A5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Bezpieczeństwo i dostępność danych:</w:t>
            </w:r>
            <w:r w:rsidRPr="00C05BA9">
              <w:rPr>
                <w:rFonts w:ascii="Verdana" w:hAnsi="Verdana" w:cs="Times New Roman"/>
                <w:spacing w:val="20"/>
              </w:rPr>
              <w:t xml:space="preserve"> System musi spełniać wymagania RODO w zakresie przetwarzania danych studentów i wykładowców. Dane muszą być szyfrowane algorytmem AES-256, a kopie zapasowe przechowywane co najmniej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7 dni</w:t>
            </w:r>
            <w:r w:rsidRPr="00C05BA9">
              <w:rPr>
                <w:rFonts w:ascii="Verdana" w:hAnsi="Verdana" w:cs="Times New Roman"/>
                <w:spacing w:val="20"/>
              </w:rPr>
              <w:t xml:space="preserve"> w wydzielonej infrastrukturze serwerowej o dostępności SLA na poziomie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99,9%</w:t>
            </w:r>
            <w:r w:rsidRPr="00C05BA9">
              <w:rPr>
                <w:rFonts w:ascii="Verdana" w:hAnsi="Verdana" w:cs="Times New Roman"/>
                <w:spacing w:val="20"/>
              </w:rPr>
              <w:t>.</w:t>
            </w:r>
          </w:p>
        </w:tc>
      </w:tr>
      <w:tr w:rsidR="0009762B" w:rsidRPr="00C05BA9" w14:paraId="474C8E0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598E" w14:textId="6C3F2570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</w:t>
            </w:r>
            <w:r w:rsidR="00A321FE" w:rsidRPr="00C05BA9">
              <w:rPr>
                <w:rFonts w:ascii="Verdana" w:eastAsia="Times New Roman" w:hAnsi="Verdana" w:cs="Times New Roman"/>
                <w:spacing w:val="2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25ED2" w14:textId="46E40FBC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Skalowalność:</w:t>
            </w:r>
            <w:r w:rsidRPr="00C05BA9">
              <w:rPr>
                <w:rFonts w:ascii="Verdana" w:hAnsi="Verdana" w:cs="Times New Roman"/>
                <w:spacing w:val="20"/>
              </w:rPr>
              <w:t xml:space="preserve"> System musi obsługiwać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co najmniej 20 jednocześnie aktywnych użytkowników w trybie „mutliplayer”</w:t>
            </w:r>
            <w:r w:rsidRPr="00C05BA9">
              <w:rPr>
                <w:rFonts w:ascii="Verdana" w:hAnsi="Verdana" w:cs="Times New Roman"/>
                <w:spacing w:val="20"/>
              </w:rPr>
              <w:t xml:space="preserve">, zachowując płynność działania i czas odpowiedzi interfejsu poniżej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200 ms</w:t>
            </w:r>
            <w:r w:rsidRPr="00C05BA9">
              <w:rPr>
                <w:rFonts w:ascii="Verdana" w:hAnsi="Verdana" w:cs="Times New Roman"/>
                <w:spacing w:val="20"/>
              </w:rPr>
              <w:t>. W trybie „single user” system powinien wspierać co najmniej 300 urządzeń. </w:t>
            </w:r>
          </w:p>
        </w:tc>
      </w:tr>
      <w:tr w:rsidR="0009762B" w:rsidRPr="00C05BA9" w14:paraId="2371B83D" w14:textId="77777777" w:rsidTr="006618B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D5063" w14:textId="3A1E567E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ŚRODOWISKO URUCHOMIENIOWE VR – TWORZENIE I ZARZĄDZANIE LEKCJAMI</w:t>
            </w:r>
          </w:p>
        </w:tc>
      </w:tr>
      <w:tr w:rsidR="0009762B" w:rsidRPr="00C05BA9" w14:paraId="5231692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4625" w14:textId="29604596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8CF9B" w14:textId="5B2AFBDC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 xml:space="preserve">Eksport modeli 3D oraz konfiguracji </w:t>
            </w:r>
            <w:proofErr w:type="gramStart"/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lekcji:</w:t>
            </w:r>
            <w:r w:rsidRPr="00C05BA9">
              <w:rPr>
                <w:rFonts w:ascii="Verdana" w:hAnsi="Verdana" w:cs="Times New Roman"/>
                <w:spacing w:val="20"/>
              </w:rPr>
              <w:t>  Aplikacja</w:t>
            </w:r>
            <w:proofErr w:type="gramEnd"/>
            <w:r w:rsidRPr="00C05BA9">
              <w:rPr>
                <w:rFonts w:ascii="Verdana" w:hAnsi="Verdana" w:cs="Times New Roman"/>
                <w:spacing w:val="20"/>
              </w:rPr>
              <w:t xml:space="preserve"> musi umożliwiać eksport modeli 3D i konfiguracji lekcji do formatu JSON lub XML, a pliki te muszą zawierać pełne dane metadanych pozwalające na ich ponowne zaimportowanie do systemu.</w:t>
            </w:r>
          </w:p>
        </w:tc>
      </w:tr>
      <w:tr w:rsidR="0009762B" w:rsidRPr="00C05BA9" w14:paraId="0C6962B6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8B66" w14:textId="3C05EC8F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21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DA03F" w14:textId="1B0D0BDA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Obsługa wielu języków:</w:t>
            </w:r>
            <w:r w:rsidRPr="00C05BA9">
              <w:rPr>
                <w:rFonts w:ascii="Verdana" w:hAnsi="Verdana" w:cs="Times New Roman"/>
                <w:spacing w:val="20"/>
              </w:rPr>
              <w:t xml:space="preserve"> Aplikacja musi umożliwiać dynamiczną zmianę języka interfejsu i treści lekcji bez konieczności kopiowania ich wersji. Wszystkie teksty i interakcje muszą być tłumaczone na co najmniej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5 języków</w:t>
            </w:r>
            <w:r w:rsidRPr="00C05BA9">
              <w:rPr>
                <w:rFonts w:ascii="Verdana" w:hAnsi="Verdana" w:cs="Times New Roman"/>
                <w:spacing w:val="20"/>
              </w:rPr>
              <w:t xml:space="preserve">, a przełączanie między nimi musi odbywać się w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mniej niż 10 sekund</w:t>
            </w:r>
            <w:r w:rsidRPr="00C05BA9">
              <w:rPr>
                <w:rFonts w:ascii="Verdana" w:hAnsi="Verdana" w:cs="Times New Roman"/>
                <w:spacing w:val="20"/>
              </w:rPr>
              <w:t>.</w:t>
            </w:r>
          </w:p>
        </w:tc>
      </w:tr>
      <w:tr w:rsidR="0009762B" w:rsidRPr="00C05BA9" w14:paraId="07AFB14A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6AA0" w14:textId="1D735771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21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86B77" w14:textId="5E8C775F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Publikacja wersji szkoleniowych:</w:t>
            </w:r>
            <w:r w:rsidRPr="00C05BA9">
              <w:rPr>
                <w:rFonts w:ascii="Verdana" w:hAnsi="Verdana" w:cs="Times New Roman"/>
                <w:spacing w:val="20"/>
              </w:rPr>
              <w:t xml:space="preserve"> System musi umożliwiać pracę nad nową wersją szkolenia podczas jednoczesnej edycji innej wersji dla użytkowników. </w:t>
            </w:r>
          </w:p>
        </w:tc>
      </w:tr>
      <w:tr w:rsidR="0009762B" w:rsidRPr="00C05BA9" w14:paraId="7BD36110" w14:textId="77777777" w:rsidTr="005A1785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4106" w14:textId="068AC1AC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ŚRODOWISKO URUCHOMIENIOWE VR – INTERAKCJA I DOŚWIADCZENIE UŻYTKOWNIKA</w:t>
            </w:r>
          </w:p>
        </w:tc>
      </w:tr>
      <w:tr w:rsidR="0009762B" w:rsidRPr="00C05BA9" w14:paraId="6A97459F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1DFB8" w14:textId="0CD1DDAA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21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9094" w14:textId="3042354C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Symulacja pracy urządzeń i procesów:</w:t>
            </w:r>
            <w:r w:rsidRPr="00C05BA9">
              <w:rPr>
                <w:rFonts w:ascii="Verdana" w:hAnsi="Verdana" w:cs="Times New Roman"/>
                <w:spacing w:val="20"/>
              </w:rPr>
              <w:t xml:space="preserve"> Aplikacja musi umożliwiać odwzorowanie rzeczywistego działania urządzeń i procesów w VR. Każda symulacja musi zawierać co najmniej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5 interaktywnych elementów</w:t>
            </w:r>
            <w:r w:rsidRPr="00C05BA9">
              <w:rPr>
                <w:rFonts w:ascii="Verdana" w:hAnsi="Verdana" w:cs="Times New Roman"/>
                <w:spacing w:val="20"/>
              </w:rPr>
              <w:t xml:space="preserve"> reagujących na działania użytkownika.</w:t>
            </w:r>
          </w:p>
        </w:tc>
      </w:tr>
      <w:tr w:rsidR="0009762B" w:rsidRPr="00C05BA9" w14:paraId="364929F5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8D8F8" w14:textId="069D2CF5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21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848AF" w14:textId="77035F47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Tryb pojedynczego użytkownika (single player):</w:t>
            </w:r>
            <w:r w:rsidRPr="00C05BA9">
              <w:rPr>
                <w:rFonts w:ascii="Verdana" w:hAnsi="Verdana" w:cs="Times New Roman"/>
                <w:spacing w:val="20"/>
              </w:rPr>
              <w:t xml:space="preserve"> W danym momencie w symulacji może uczestniczyć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maksymalnie 1 aktywny użytkownik</w:t>
            </w:r>
            <w:r w:rsidRPr="00C05BA9">
              <w:rPr>
                <w:rFonts w:ascii="Verdana" w:hAnsi="Verdana" w:cs="Times New Roman"/>
                <w:spacing w:val="20"/>
              </w:rPr>
              <w:t>, a jego postępy są zapisywane automatycznie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 xml:space="preserve"> przy zmianie stanu</w:t>
            </w:r>
            <w:r w:rsidRPr="00C05BA9">
              <w:rPr>
                <w:rFonts w:ascii="Verdana" w:hAnsi="Verdana" w:cs="Times New Roman"/>
                <w:spacing w:val="20"/>
              </w:rPr>
              <w:t>.</w:t>
            </w:r>
          </w:p>
        </w:tc>
      </w:tr>
      <w:tr w:rsidR="0009762B" w:rsidRPr="00C05BA9" w14:paraId="4DC2E8F0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F356E" w14:textId="5E28AB95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21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7142" w14:textId="576B14C0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Tryb lekcji sekwencyjnej:</w:t>
            </w:r>
            <w:r w:rsidRPr="00C05BA9">
              <w:rPr>
                <w:rFonts w:ascii="Verdana" w:hAnsi="Verdana" w:cs="Times New Roman"/>
                <w:spacing w:val="20"/>
              </w:rPr>
              <w:t xml:space="preserve"> W jednym spotkaniu może uczestniczyć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maksymalnie 10 osób</w:t>
            </w:r>
            <w:r w:rsidRPr="00C05BA9">
              <w:rPr>
                <w:rFonts w:ascii="Verdana" w:hAnsi="Verdana" w:cs="Times New Roman"/>
                <w:spacing w:val="20"/>
              </w:rPr>
              <w:t xml:space="preserve">, przy czym osoba prowadząca wykonuje czynności, a pozostali uczestnicy obserwują je w VR z opóźnieniem nie większym niż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200 ms</w:t>
            </w:r>
            <w:r w:rsidRPr="00C05BA9">
              <w:rPr>
                <w:rFonts w:ascii="Verdana" w:hAnsi="Verdana" w:cs="Times New Roman"/>
                <w:spacing w:val="20"/>
              </w:rPr>
              <w:t>.</w:t>
            </w:r>
          </w:p>
        </w:tc>
      </w:tr>
      <w:tr w:rsidR="0009762B" w:rsidRPr="00C05BA9" w14:paraId="09E71C41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DD516" w14:textId="3A5B862E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21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47CDE" w14:textId="4207E5D6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Obsługa kontrolerów VR:</w:t>
            </w:r>
            <w:r w:rsidRPr="00C05BA9">
              <w:rPr>
                <w:rFonts w:ascii="Verdana" w:hAnsi="Verdana" w:cs="Times New Roman"/>
                <w:spacing w:val="20"/>
              </w:rPr>
              <w:t xml:space="preserve"> Użytkownik korzysta z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dwóch kontrolerów VR</w:t>
            </w:r>
            <w:r w:rsidRPr="00C05BA9">
              <w:rPr>
                <w:rFonts w:ascii="Verdana" w:hAnsi="Verdana" w:cs="Times New Roman"/>
                <w:spacing w:val="20"/>
              </w:rPr>
              <w:t xml:space="preserve">, które umożliwiają chwytanie, przesuwanie, </w:t>
            </w:r>
            <w:r w:rsidRPr="00C05BA9">
              <w:rPr>
                <w:rFonts w:ascii="Verdana" w:hAnsi="Verdana" w:cs="Times New Roman"/>
                <w:spacing w:val="20"/>
              </w:rPr>
              <w:lastRenderedPageBreak/>
              <w:t xml:space="preserve">obracanie i aktywację przycisków. Czas reakcji interfejsu na interakcję nie przekracza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50 ms</w:t>
            </w:r>
            <w:r w:rsidRPr="00C05BA9">
              <w:rPr>
                <w:rFonts w:ascii="Verdana" w:hAnsi="Verdana" w:cs="Times New Roman"/>
                <w:spacing w:val="20"/>
              </w:rPr>
              <w:t>.</w:t>
            </w:r>
          </w:p>
        </w:tc>
      </w:tr>
      <w:tr w:rsidR="0009762B" w:rsidRPr="00C05BA9" w14:paraId="3114E6C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3186" w14:textId="137BE1E1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2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688A5" w14:textId="440925A6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Manipulacja obiektami w VR:</w:t>
            </w:r>
            <w:r w:rsidRPr="00C05BA9">
              <w:rPr>
                <w:rFonts w:ascii="Verdana" w:hAnsi="Verdana" w:cs="Times New Roman"/>
                <w:spacing w:val="20"/>
              </w:rPr>
              <w:t xml:space="preserve"> Każdy interaktywny obiekt może być podnoszony, obracany i oglądany pod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kątem 360 stopni</w:t>
            </w:r>
            <w:r w:rsidRPr="00C05BA9">
              <w:rPr>
                <w:rFonts w:ascii="Verdana" w:hAnsi="Verdana" w:cs="Times New Roman"/>
                <w:spacing w:val="20"/>
              </w:rPr>
              <w:t xml:space="preserve"> we wszystkich osiach. Operacje te nie mogą powodować spadku FPS poniżej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72</w:t>
            </w:r>
            <w:r w:rsidRPr="00C05BA9">
              <w:rPr>
                <w:rFonts w:ascii="Verdana" w:hAnsi="Verdana" w:cs="Times New Roman"/>
                <w:spacing w:val="20"/>
              </w:rPr>
              <w:t>.</w:t>
            </w:r>
          </w:p>
        </w:tc>
      </w:tr>
      <w:tr w:rsidR="0009762B" w:rsidRPr="00C05BA9" w14:paraId="70C6D65C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AADBB" w14:textId="61AF783B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C5AB" w14:textId="2DF62227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Symulacja pracy urządzeń i procesów:</w:t>
            </w:r>
            <w:r w:rsidRPr="00C05BA9">
              <w:rPr>
                <w:rFonts w:ascii="Verdana" w:hAnsi="Verdana" w:cs="Times New Roman"/>
                <w:spacing w:val="20"/>
              </w:rPr>
              <w:t xml:space="preserve"> Aplikacja musi umożliwiać odwzorowanie rzeczywistego działania urządzeń i procesów w VR. Każda symulacja musi zawierać co najmniej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5 interaktywnych elementów</w:t>
            </w:r>
            <w:r w:rsidRPr="00C05BA9">
              <w:rPr>
                <w:rFonts w:ascii="Verdana" w:hAnsi="Verdana" w:cs="Times New Roman"/>
                <w:spacing w:val="20"/>
              </w:rPr>
              <w:t xml:space="preserve"> reagujących na działania użytkownika.</w:t>
            </w:r>
          </w:p>
        </w:tc>
      </w:tr>
      <w:tr w:rsidR="0009762B" w:rsidRPr="00C05BA9" w14:paraId="4E5E89A7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96026" w14:textId="533F7D0C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59A9" w14:textId="56890BA2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Tryb pojedynczego użytkownika (single player):</w:t>
            </w:r>
            <w:r w:rsidRPr="00C05BA9">
              <w:rPr>
                <w:rFonts w:ascii="Verdana" w:hAnsi="Verdana" w:cs="Times New Roman"/>
                <w:spacing w:val="20"/>
              </w:rPr>
              <w:t xml:space="preserve"> W danym momencie w symulacji może uczestniczyć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maksymalnie 1 aktywny użytkownik</w:t>
            </w:r>
            <w:r w:rsidRPr="00C05BA9">
              <w:rPr>
                <w:rFonts w:ascii="Verdana" w:hAnsi="Verdana" w:cs="Times New Roman"/>
                <w:spacing w:val="20"/>
              </w:rPr>
              <w:t>, a jego postępy są zapisywane automatycznie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 xml:space="preserve"> przy zmianie stanu</w:t>
            </w:r>
            <w:r w:rsidRPr="00C05BA9">
              <w:rPr>
                <w:rFonts w:ascii="Verdana" w:hAnsi="Verdana" w:cs="Times New Roman"/>
                <w:spacing w:val="20"/>
              </w:rPr>
              <w:t>.</w:t>
            </w:r>
          </w:p>
        </w:tc>
      </w:tr>
      <w:tr w:rsidR="0009762B" w:rsidRPr="00C05BA9" w14:paraId="12D2764B" w14:textId="77777777" w:rsidTr="005866E6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52F53" w14:textId="7726ED95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b/>
                <w:bCs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ŚRODOWISKO URUCHOMIENIOWE VR –</w:t>
            </w:r>
          </w:p>
          <w:p w14:paraId="37960F37" w14:textId="2A8ABDEE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WSPARCIE UŻYTKOWNIKA I ANALIZA WYNIKÓW</w:t>
            </w:r>
          </w:p>
        </w:tc>
      </w:tr>
      <w:tr w:rsidR="0009762B" w:rsidRPr="00C05BA9" w14:paraId="1781152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62A24" w14:textId="4B53BE6F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B9F0B" w14:textId="2B756C82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Konfiguracja dialogów:</w:t>
            </w:r>
            <w:r w:rsidRPr="00C05BA9">
              <w:rPr>
                <w:rFonts w:ascii="Verdana" w:hAnsi="Verdana" w:cs="Times New Roman"/>
                <w:spacing w:val="20"/>
              </w:rPr>
              <w:t xml:space="preserve"> Aplikacja musi umożliwiać edycję treści dialogów/pytań o użytkownika. W zależności od odpowiedzi, system może zmienić tok kroków lub interakcji. Każda lekcja może zawierać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co najmniej 3 konfigurowalne dialogi</w:t>
            </w:r>
            <w:r w:rsidRPr="00C05BA9">
              <w:rPr>
                <w:rFonts w:ascii="Verdana" w:hAnsi="Verdana" w:cs="Times New Roman"/>
                <w:spacing w:val="20"/>
              </w:rPr>
              <w:t>, a zmiany muszą być zapisywane w czasie rzeczywistym.</w:t>
            </w:r>
          </w:p>
        </w:tc>
      </w:tr>
      <w:tr w:rsidR="0009762B" w:rsidRPr="00C05BA9" w14:paraId="4CE49BB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59E19" w14:textId="787832D3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ECA52" w14:textId="689A030D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System podpowiedzi:</w:t>
            </w:r>
            <w:r w:rsidRPr="00C05BA9">
              <w:rPr>
                <w:rFonts w:ascii="Verdana" w:hAnsi="Verdana" w:cs="Times New Roman"/>
                <w:spacing w:val="20"/>
              </w:rPr>
              <w:t xml:space="preserve"> Aplikacja musi posiadać dynamiczny system podpowiedzi kontekstowych, które prowadzą użytkownika przez szkolenie. Podpowiedzi mogą być włączane </w:t>
            </w:r>
            <w:r w:rsidRPr="00C05BA9">
              <w:rPr>
                <w:rFonts w:ascii="Verdana" w:hAnsi="Verdana" w:cs="Times New Roman"/>
                <w:spacing w:val="20"/>
              </w:rPr>
              <w:lastRenderedPageBreak/>
              <w:t>i wyłączane oraz dostosowywane do aktualnego postępu użytkownika.</w:t>
            </w:r>
          </w:p>
        </w:tc>
      </w:tr>
      <w:tr w:rsidR="0009762B" w:rsidRPr="00C05BA9" w14:paraId="4815DD35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3AE96" w14:textId="386B8A8C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22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DA814" w14:textId="7773F52B" w:rsidR="005C189E" w:rsidRPr="00C05BA9" w:rsidRDefault="005C189E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Podsumowanie rezultatów:</w:t>
            </w:r>
            <w:r w:rsidRPr="00C05BA9">
              <w:rPr>
                <w:rFonts w:ascii="Verdana" w:hAnsi="Verdana" w:cs="Times New Roman"/>
                <w:spacing w:val="20"/>
              </w:rPr>
              <w:t xml:space="preserve"> Po zakończeniu szkolenia użytkownik otrzymuje podsumowanie wyników, obejmujące </w:t>
            </w:r>
            <w:r w:rsidRPr="00C05BA9">
              <w:rPr>
                <w:rFonts w:ascii="Verdana" w:hAnsi="Verdana" w:cs="Times New Roman"/>
                <w:b/>
                <w:bCs/>
                <w:spacing w:val="20"/>
              </w:rPr>
              <w:t>liczbę poprawnie wykonanych zadań, czas trwania szkolenia oraz procentowy wskaźnik ukończenia</w:t>
            </w:r>
            <w:r w:rsidRPr="00C05BA9">
              <w:rPr>
                <w:rFonts w:ascii="Verdana" w:hAnsi="Verdana" w:cs="Times New Roman"/>
                <w:spacing w:val="20"/>
              </w:rPr>
              <w:t>. Wyniki są zapisywane i mogą być eksportowane do pliku CSV za pomocą API.</w:t>
            </w:r>
          </w:p>
        </w:tc>
      </w:tr>
      <w:tr w:rsidR="0009762B" w:rsidRPr="00C05BA9" w14:paraId="518197F1" w14:textId="77777777" w:rsidTr="004254E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6A5A7" w14:textId="62CA3C5F" w:rsidR="00AF1C1B" w:rsidRPr="00C05BA9" w:rsidRDefault="00AF1C1B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b/>
                <w:bCs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REALIZACJA I DOSTAWA FILMÓW PROFILAKTYCZNYCH</w:t>
            </w:r>
          </w:p>
          <w:p w14:paraId="27F7338E" w14:textId="201900D0" w:rsidR="00AF1C1B" w:rsidRPr="00C05BA9" w:rsidRDefault="00AF1C1B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b/>
                <w:bCs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NAKRĘCONYCH W TECHNOLOGII 360° O TEMATYCE</w:t>
            </w:r>
          </w:p>
        </w:tc>
      </w:tr>
      <w:tr w:rsidR="0009762B" w:rsidRPr="00C05BA9" w14:paraId="678FD863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CC132" w14:textId="249C92CB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22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C7561" w14:textId="3F8356BE" w:rsidR="005C189E" w:rsidRPr="00C05BA9" w:rsidRDefault="00AF1C1B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Układ nerwowy w psychologii, świat układu nerwowego, pokazując jego kluczową rolę w regulacji emocji, zachowania oraz zdolności poznawczych</w:t>
            </w:r>
          </w:p>
        </w:tc>
      </w:tr>
      <w:tr w:rsidR="0009762B" w:rsidRPr="00C05BA9" w14:paraId="6458061D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7705C" w14:textId="29876E0A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22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5176" w14:textId="1F1E2880" w:rsidR="005C189E" w:rsidRPr="00C05BA9" w:rsidRDefault="00AF1C1B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Zdrowie psychiczne - Rozpoznawanie stanów oraz profilaktyka depresji.</w:t>
            </w:r>
            <w:r w:rsidR="00A83FEA">
              <w:rPr>
                <w:rFonts w:ascii="Verdana" w:eastAsia="Times New Roman" w:hAnsi="Verdana" w:cs="Times New Roman"/>
                <w:spacing w:val="20"/>
              </w:rPr>
              <w:t xml:space="preserve"> 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>Rozpoznawanie objawów depresji i strategiach profilaktyki</w:t>
            </w:r>
          </w:p>
        </w:tc>
      </w:tr>
      <w:tr w:rsidR="0009762B" w:rsidRPr="00C05BA9" w14:paraId="4DFE44D2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EE053" w14:textId="364DF236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22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098AF" w14:textId="5FB041FD" w:rsidR="005C189E" w:rsidRPr="00C05BA9" w:rsidRDefault="00AF1C1B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Obsługa studenta z niepełnosprawnością. integracja i wsparcie studentów z niepełnosprawnościami oraz wyzwaniach wynikających z neuroróżnorodności</w:t>
            </w:r>
          </w:p>
        </w:tc>
      </w:tr>
      <w:tr w:rsidR="0009762B" w:rsidRPr="00C05BA9" w14:paraId="1A0E9E60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1F2D5" w14:textId="4B73BCA1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22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22901" w14:textId="77777777" w:rsidR="005C189E" w:rsidRPr="00C05BA9" w:rsidRDefault="00AF1C1B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Dostarczone filmy mogą być wykorzystane na:</w:t>
            </w:r>
          </w:p>
          <w:p w14:paraId="5CFAEF3E" w14:textId="77777777" w:rsidR="00AF1C1B" w:rsidRPr="00C05BA9" w:rsidRDefault="00AF1C1B" w:rsidP="00C05BA9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  <w:sz w:val="24"/>
                <w:szCs w:val="24"/>
              </w:rPr>
            </w:pPr>
            <w:r w:rsidRPr="00C05BA9">
              <w:rPr>
                <w:rFonts w:ascii="Verdana" w:eastAsia="Times New Roman" w:hAnsi="Verdana" w:cs="Times New Roman"/>
                <w:spacing w:val="20"/>
                <w:sz w:val="24"/>
                <w:szCs w:val="24"/>
              </w:rPr>
              <w:t>Stronach internetowych</w:t>
            </w:r>
          </w:p>
          <w:p w14:paraId="682475C1" w14:textId="77777777" w:rsidR="00AF1C1B" w:rsidRPr="00C05BA9" w:rsidRDefault="00AF1C1B" w:rsidP="00C05BA9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  <w:sz w:val="24"/>
                <w:szCs w:val="24"/>
              </w:rPr>
            </w:pPr>
            <w:r w:rsidRPr="00C05BA9">
              <w:rPr>
                <w:rFonts w:ascii="Verdana" w:eastAsia="Times New Roman" w:hAnsi="Verdana" w:cs="Times New Roman"/>
                <w:spacing w:val="20"/>
                <w:sz w:val="24"/>
                <w:szCs w:val="24"/>
              </w:rPr>
              <w:t>Platformach VR</w:t>
            </w:r>
          </w:p>
          <w:p w14:paraId="683D7DC3" w14:textId="2ECB8E62" w:rsidR="00AF1C1B" w:rsidRPr="00C05BA9" w:rsidRDefault="00AF1C1B" w:rsidP="00C05BA9">
            <w:pPr>
              <w:pStyle w:val="Akapitzlist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  <w:sz w:val="24"/>
                <w:szCs w:val="24"/>
              </w:rPr>
            </w:pPr>
            <w:r w:rsidRPr="00C05BA9">
              <w:rPr>
                <w:rFonts w:ascii="Verdana" w:eastAsia="Times New Roman" w:hAnsi="Verdana" w:cs="Times New Roman"/>
                <w:spacing w:val="20"/>
                <w:sz w:val="24"/>
                <w:szCs w:val="24"/>
              </w:rPr>
              <w:t>Kampanii reklamowej</w:t>
            </w:r>
          </w:p>
        </w:tc>
      </w:tr>
      <w:tr w:rsidR="0009762B" w:rsidRPr="00C05BA9" w14:paraId="4ECF3EC6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4A3E1" w14:textId="6E93663E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B2AC" w14:textId="77777777" w:rsidR="005C189E" w:rsidRPr="00C05BA9" w:rsidRDefault="00AF1C1B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Zakres zamówienie filmów obejmuje przygotowanie:</w:t>
            </w:r>
          </w:p>
          <w:p w14:paraId="29CD324F" w14:textId="77777777" w:rsidR="00AF1C1B" w:rsidRPr="00C05BA9" w:rsidRDefault="00AF1C1B" w:rsidP="00C05B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Koncepcja i scenariusz: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 xml:space="preserve"> Przygotowanie kreatywnej koncepcji oraz scenariusza filmu, uwzględniającej 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interaktywne rozwiązania charakterystyczne dla technologii 360°.</w:t>
            </w:r>
          </w:p>
          <w:p w14:paraId="400FCA0E" w14:textId="77777777" w:rsidR="00AF1C1B" w:rsidRPr="00C05BA9" w:rsidRDefault="00AF1C1B" w:rsidP="00C05B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Produkcja: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 xml:space="preserve"> Realizacja zdjęć z użyciem specjalistycznego sprzętu do nagrań 360° oraz animacji (kamery 360, ewentualnie drony).</w:t>
            </w:r>
          </w:p>
          <w:p w14:paraId="5F65878C" w14:textId="77777777" w:rsidR="00AF1C1B" w:rsidRPr="00C05BA9" w:rsidRDefault="00AF1C1B" w:rsidP="00C05B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Postprodukcja: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 xml:space="preserve"> Montaż, korekta kolorystyczna, obróbka dźwięku oraz implementacja efektów interaktywnych umożliwiających pełną immersję widza.</w:t>
            </w:r>
          </w:p>
          <w:p w14:paraId="538FCD99" w14:textId="4EEC6EDA" w:rsidR="00AF1C1B" w:rsidRPr="00C05BA9" w:rsidRDefault="00AF1C1B" w:rsidP="00C05BA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bCs/>
                <w:spacing w:val="20"/>
              </w:rPr>
              <w:t>Dostawa: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 xml:space="preserve"> Przekazanie </w:t>
            </w:r>
            <w:proofErr w:type="gramStart"/>
            <w:r w:rsidRPr="00C05BA9">
              <w:rPr>
                <w:rFonts w:ascii="Verdana" w:eastAsia="Times New Roman" w:hAnsi="Verdana" w:cs="Times New Roman"/>
                <w:spacing w:val="20"/>
              </w:rPr>
              <w:t>finalnego</w:t>
            </w:r>
            <w:proofErr w:type="gramEnd"/>
            <w:r w:rsidRPr="00C05BA9">
              <w:rPr>
                <w:rFonts w:ascii="Verdana" w:eastAsia="Times New Roman" w:hAnsi="Verdana" w:cs="Times New Roman"/>
                <w:spacing w:val="20"/>
              </w:rPr>
              <w:t xml:space="preserve"> produktu w formatach zgodnych z wymaganiami platform VR oraz mediami społecznościowymi.</w:t>
            </w:r>
          </w:p>
        </w:tc>
      </w:tr>
      <w:tr w:rsidR="005C189E" w:rsidRPr="00C05BA9" w14:paraId="717172CE" w14:textId="77777777" w:rsidTr="007047F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2F953" w14:textId="410042DA" w:rsidR="005C189E" w:rsidRPr="00C05BA9" w:rsidRDefault="001D7A2C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lastRenderedPageBreak/>
              <w:t>2</w:t>
            </w:r>
            <w:r w:rsidR="00D91DDA" w:rsidRPr="00C05BA9">
              <w:rPr>
                <w:rFonts w:ascii="Verdana" w:eastAsia="Times New Roman" w:hAnsi="Verdana" w:cs="Times New Roman"/>
                <w:spacing w:val="20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9D579" w14:textId="77777777" w:rsidR="00AF1C1B" w:rsidRPr="00C05BA9" w:rsidRDefault="00AF1C1B" w:rsidP="00C05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Wymagania techniczne i formalne:</w:t>
            </w:r>
          </w:p>
          <w:p w14:paraId="63CA46E8" w14:textId="77777777" w:rsidR="00AF1C1B" w:rsidRPr="00C05BA9" w:rsidRDefault="00AF1C1B" w:rsidP="00C05B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Udokumentowane doświadczenie w realizacji projektów w technologii 360° (min. 2 zrealizowane projekty).</w:t>
            </w:r>
          </w:p>
          <w:p w14:paraId="620F1316" w14:textId="77777777" w:rsidR="00AF1C1B" w:rsidRPr="00C05BA9" w:rsidRDefault="00AF1C1B" w:rsidP="00C05B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Film VR do odtwarzania standalone, rozdzielczość filmów co njamniej 4K</w:t>
            </w:r>
          </w:p>
          <w:p w14:paraId="775C26E7" w14:textId="3B6CD939" w:rsidR="00AF1C1B" w:rsidRPr="00C05BA9" w:rsidRDefault="00AF1C1B" w:rsidP="00C05B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Długość filmu min 7min</w:t>
            </w:r>
          </w:p>
          <w:p w14:paraId="254D6C0C" w14:textId="77777777" w:rsidR="00AF1C1B" w:rsidRPr="00C05BA9" w:rsidRDefault="00AF1C1B" w:rsidP="00C05B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Zespół specjalistów z odpowiednimi kwalifikacjami oraz referencjami.</w:t>
            </w:r>
          </w:p>
          <w:p w14:paraId="2C23B8B3" w14:textId="37C04A92" w:rsidR="005C189E" w:rsidRPr="00C05BA9" w:rsidRDefault="00AF1C1B" w:rsidP="00C05BA9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firstLineChars="0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Pełna dokumentacja firmy (NIP, REGON, aktualny wpis do ewidencji działalności gospodarczej).</w:t>
            </w:r>
          </w:p>
        </w:tc>
      </w:tr>
    </w:tbl>
    <w:p w14:paraId="195FE7A9" w14:textId="77777777" w:rsidR="007047FA" w:rsidRPr="00C05BA9" w:rsidRDefault="007047FA" w:rsidP="00C05B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Verdana" w:eastAsia="Times New Roman" w:hAnsi="Verdana" w:cs="Times New Roman"/>
          <w:spacing w:val="20"/>
        </w:rPr>
      </w:pPr>
    </w:p>
    <w:p w14:paraId="727BEF30" w14:textId="77777777" w:rsidR="00525C7E" w:rsidRPr="00C05BA9" w:rsidRDefault="00525C7E" w:rsidP="00C05B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Verdana" w:eastAsia="Times New Roman" w:hAnsi="Verdana" w:cs="Times New Roman"/>
          <w:spacing w:val="20"/>
        </w:rPr>
      </w:pPr>
    </w:p>
    <w:p w14:paraId="1793EF37" w14:textId="77777777" w:rsidR="00525C7E" w:rsidRPr="00C05BA9" w:rsidRDefault="00525C7E" w:rsidP="00C05B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Verdana" w:eastAsia="Times New Roman" w:hAnsi="Verdana" w:cs="Times New Roman"/>
          <w:spacing w:val="20"/>
        </w:rPr>
      </w:pPr>
    </w:p>
    <w:p w14:paraId="214CBE50" w14:textId="77777777" w:rsidR="00525C7E" w:rsidRPr="00C05BA9" w:rsidRDefault="00000000" w:rsidP="00C05B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" w:hanging="3"/>
        <w:rPr>
          <w:rFonts w:ascii="Verdana" w:eastAsia="Times New Roman" w:hAnsi="Verdana" w:cs="Times New Roman"/>
          <w:spacing w:val="20"/>
        </w:rPr>
      </w:pPr>
      <w:r w:rsidRPr="00C05BA9">
        <w:rPr>
          <w:rFonts w:ascii="Verdana" w:eastAsia="Times New Roman" w:hAnsi="Verdana" w:cs="Times New Roman"/>
          <w:b/>
          <w:spacing w:val="20"/>
          <w:u w:val="single"/>
        </w:rPr>
        <w:t>Usługa opieki serwisowej</w:t>
      </w:r>
      <w:r w:rsidRPr="00C05BA9">
        <w:rPr>
          <w:rFonts w:ascii="Verdana" w:eastAsia="Times New Roman" w:hAnsi="Verdana" w:cs="Times New Roman"/>
          <w:spacing w:val="20"/>
        </w:rPr>
        <w:t xml:space="preserve"> </w:t>
      </w:r>
    </w:p>
    <w:p w14:paraId="182DD8C9" w14:textId="0FF3882E" w:rsidR="00525C7E" w:rsidRPr="00C05BA9" w:rsidRDefault="007B1405" w:rsidP="00C05B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" w:hanging="3"/>
        <w:rPr>
          <w:rFonts w:ascii="Verdana" w:eastAsia="Times New Roman" w:hAnsi="Verdana" w:cs="Times New Roman"/>
          <w:spacing w:val="20"/>
        </w:rPr>
      </w:pPr>
      <w:r w:rsidRPr="00C05BA9">
        <w:rPr>
          <w:rFonts w:ascii="Verdana" w:eastAsia="Times New Roman" w:hAnsi="Verdana" w:cs="Times New Roman"/>
          <w:spacing w:val="20"/>
        </w:rPr>
        <w:t xml:space="preserve">Realizowana będzie w dni robocze w godzinach od 8:00 do 17:00 poprzez system helpdesk (system obsługi zgłoszeń). Wsparcie prowadzone będzie w języku polskim. Podmiot, który będzie realizował usługę zostanie zobowiązany do usuwania błędów w </w:t>
      </w:r>
      <w:r w:rsidRPr="00C05BA9">
        <w:rPr>
          <w:rFonts w:ascii="Verdana" w:eastAsia="Times New Roman" w:hAnsi="Verdana" w:cs="Times New Roman"/>
          <w:spacing w:val="20"/>
        </w:rPr>
        <w:lastRenderedPageBreak/>
        <w:t>systemie stwierdzonych w okresie świadczenia usługi utrzymania systemu poprzez jego usunięcie w następujących terminach od otrzymania zgłoszenia:</w:t>
      </w:r>
    </w:p>
    <w:p w14:paraId="31E242B4" w14:textId="77777777" w:rsidR="00525C7E" w:rsidRPr="00C05BA9" w:rsidRDefault="00000000" w:rsidP="00C05BA9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Awaria - Czas Reakcji (h) - 4h; Czas Naprawy(h) - 8h</w:t>
      </w:r>
    </w:p>
    <w:p w14:paraId="5025C942" w14:textId="77777777" w:rsidR="00525C7E" w:rsidRPr="00C05BA9" w:rsidRDefault="00000000" w:rsidP="00C05BA9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Błąd - Czas Reakcji (h) - 48h; Czas Naprawy(h) - 96h</w:t>
      </w:r>
    </w:p>
    <w:p w14:paraId="54A6C8F5" w14:textId="77777777" w:rsidR="00525C7E" w:rsidRPr="00C05BA9" w:rsidRDefault="00000000" w:rsidP="00C05BA9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Usterka - Czas Reakcji i Naprawy (h) - w kolejnej aktualizacji systemu,</w:t>
      </w:r>
    </w:p>
    <w:p w14:paraId="1D7852FF" w14:textId="7F15767A" w:rsidR="00525C7E" w:rsidRPr="00C05BA9" w:rsidRDefault="00000000" w:rsidP="00C05BA9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Godzina robocza - oznacza jednostkę czasu trwającą 60 minut w Dniu roboczym;</w:t>
      </w:r>
    </w:p>
    <w:p w14:paraId="2C14BB02" w14:textId="5A37DC19" w:rsidR="00525C7E" w:rsidRPr="00C05BA9" w:rsidRDefault="002256D3" w:rsidP="00C05BA9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Awaria - Błąd, którego specyfikę można opisać jako: zatrzymanie lub poważne zakłócenie pracy, w szczególności polegające na niemożności realizacji jednej z funkcji związanej z obsługą i wspomaganiem procesów biznesowych.</w:t>
      </w:r>
    </w:p>
    <w:p w14:paraId="3257024F" w14:textId="1FAD10C9" w:rsidR="00525C7E" w:rsidRPr="00C05BA9" w:rsidRDefault="00000000" w:rsidP="00C05BA9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Błąd - Błąd, którego specyfikę można opisać jako: zakłócenie pracy, w szczególności polegające na ograniczeniu realizacji lub uciążliwości w realizacji jednej z funkcji związanej z obsługą i wspomaganiem procesów biznesowych. Istnieje obejście danego błędu.</w:t>
      </w:r>
    </w:p>
    <w:p w14:paraId="4F006E95" w14:textId="6B885168" w:rsidR="00525C7E" w:rsidRPr="00C05BA9" w:rsidRDefault="00000000" w:rsidP="00C05BA9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Usterka - Błąd, którego specyfikę można opisać jako: zakłócenie pracy mogące mieć wpływ na funkcjonalność, natomiast nie ograniczające zdolności operacyjnych w obrębie obsługi i wspomagania procesów biznesowych.</w:t>
      </w:r>
    </w:p>
    <w:p w14:paraId="5E9F3AD2" w14:textId="3028F618" w:rsidR="00525C7E" w:rsidRPr="00C05BA9" w:rsidRDefault="00000000" w:rsidP="00C05BA9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Czas Reakcji - czas liczony od momentu zgłoszenia błędu przez Zamawiającego do chwili przekazania przez Wykonawcę informacji o rozpoczęciu usuwania błędu;</w:t>
      </w:r>
    </w:p>
    <w:p w14:paraId="1DA06B53" w14:textId="75569794" w:rsidR="00525C7E" w:rsidRPr="00C05BA9" w:rsidRDefault="00000000" w:rsidP="00C05BA9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Czas Naprawy - oznacza maksymalny czas, w którym Wykonawca zobowiązany jest usunąć błąd Systemu.</w:t>
      </w:r>
    </w:p>
    <w:p w14:paraId="2E420B3F" w14:textId="77777777" w:rsidR="00525C7E" w:rsidRPr="00C05BA9" w:rsidRDefault="00000000" w:rsidP="00C05B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" w:hanging="3"/>
        <w:rPr>
          <w:rFonts w:ascii="Verdana" w:eastAsia="Times New Roman" w:hAnsi="Verdana" w:cs="Times New Roman"/>
          <w:spacing w:val="20"/>
        </w:rPr>
      </w:pPr>
      <w:r w:rsidRPr="00C05BA9">
        <w:rPr>
          <w:rFonts w:ascii="Verdana" w:eastAsia="Times New Roman" w:hAnsi="Verdana" w:cs="Times New Roman"/>
          <w:spacing w:val="20"/>
        </w:rPr>
        <w:t>Czas Naprawy liczony będzie od momentu zgłoszenia błędu. Do Czasu Naprawy nie wlicza się czasu oczekiwania na odpowiedź od Zamawiającego dotyczącą zgłoszonej naprawy błędu.</w:t>
      </w:r>
    </w:p>
    <w:p w14:paraId="36B63D4A" w14:textId="77777777" w:rsidR="00525C7E" w:rsidRPr="00C05BA9" w:rsidRDefault="00525C7E" w:rsidP="00C05B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" w:hanging="3"/>
        <w:rPr>
          <w:rFonts w:ascii="Verdana" w:eastAsia="Times New Roman" w:hAnsi="Verdana" w:cs="Times New Roman"/>
          <w:spacing w:val="20"/>
        </w:rPr>
      </w:pPr>
    </w:p>
    <w:p w14:paraId="085A0BB7" w14:textId="77777777" w:rsidR="00525C7E" w:rsidRPr="00C05BA9" w:rsidRDefault="00000000" w:rsidP="00C05B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" w:hanging="3"/>
        <w:rPr>
          <w:rFonts w:ascii="Verdana" w:eastAsia="Times New Roman" w:hAnsi="Verdana" w:cs="Times New Roman"/>
          <w:spacing w:val="20"/>
        </w:rPr>
      </w:pPr>
      <w:r w:rsidRPr="00C05BA9">
        <w:rPr>
          <w:rFonts w:ascii="Verdana" w:eastAsia="Times New Roman" w:hAnsi="Verdana" w:cs="Times New Roman"/>
          <w:b/>
          <w:spacing w:val="20"/>
          <w:u w:val="single"/>
        </w:rPr>
        <w:t>Szkolenia z zakresu użytkowania Systemu</w:t>
      </w:r>
    </w:p>
    <w:p w14:paraId="01801811" w14:textId="2CCAEDD0" w:rsidR="00525C7E" w:rsidRPr="00C05BA9" w:rsidRDefault="00000000" w:rsidP="00C05B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" w:hanging="3"/>
        <w:rPr>
          <w:rFonts w:ascii="Verdana" w:eastAsia="Times New Roman" w:hAnsi="Verdana" w:cs="Times New Roman"/>
          <w:spacing w:val="20"/>
        </w:rPr>
      </w:pPr>
      <w:r w:rsidRPr="00C05BA9">
        <w:rPr>
          <w:rFonts w:ascii="Verdana" w:eastAsia="Times New Roman" w:hAnsi="Verdana" w:cs="Times New Roman"/>
          <w:spacing w:val="20"/>
        </w:rPr>
        <w:t>W ramach przedmiotu zamówienia Wykonawca zaprojektuje oraz zrealizuje szkolenia z zakresu obsługi wdrażan</w:t>
      </w:r>
      <w:r w:rsidR="00BD38C8" w:rsidRPr="00C05BA9">
        <w:rPr>
          <w:rFonts w:ascii="Verdana" w:eastAsia="Times New Roman" w:hAnsi="Verdana" w:cs="Times New Roman"/>
          <w:spacing w:val="20"/>
        </w:rPr>
        <w:t>ych systemów i aplikacji</w:t>
      </w:r>
      <w:r w:rsidRPr="00C05BA9">
        <w:rPr>
          <w:rFonts w:ascii="Verdana" w:eastAsia="Times New Roman" w:hAnsi="Verdana" w:cs="Times New Roman"/>
          <w:spacing w:val="20"/>
        </w:rPr>
        <w:t xml:space="preserve">. Szkoleniami zostanie objęta kadra administracyjna oraz dydaktyczna. </w:t>
      </w:r>
    </w:p>
    <w:p w14:paraId="2A27FA93" w14:textId="77777777" w:rsidR="00525C7E" w:rsidRPr="00C05BA9" w:rsidRDefault="00000000" w:rsidP="00C05B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" w:hanging="3"/>
        <w:rPr>
          <w:rFonts w:ascii="Verdana" w:eastAsia="Times New Roman" w:hAnsi="Verdana" w:cs="Times New Roman"/>
          <w:spacing w:val="20"/>
        </w:rPr>
      </w:pPr>
      <w:r w:rsidRPr="00C05BA9">
        <w:rPr>
          <w:rFonts w:ascii="Verdana" w:eastAsia="Times New Roman" w:hAnsi="Verdana" w:cs="Times New Roman"/>
          <w:spacing w:val="20"/>
        </w:rPr>
        <w:t>Planowane szkolenia przedstawia poniższa tabela:</w:t>
      </w:r>
    </w:p>
    <w:tbl>
      <w:tblPr>
        <w:tblStyle w:val="a0"/>
        <w:tblW w:w="92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5567"/>
        <w:gridCol w:w="1560"/>
        <w:gridCol w:w="1418"/>
      </w:tblGrid>
      <w:tr w:rsidR="0009762B" w:rsidRPr="00C05BA9" w14:paraId="78A9289D" w14:textId="77777777" w:rsidTr="00BD38C8">
        <w:tc>
          <w:tcPr>
            <w:tcW w:w="663" w:type="dxa"/>
            <w:vAlign w:val="center"/>
          </w:tcPr>
          <w:p w14:paraId="5AC4AE4C" w14:textId="77777777" w:rsidR="00525C7E" w:rsidRPr="00C05BA9" w:rsidRDefault="00000000" w:rsidP="00C0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spacing w:val="20"/>
              </w:rPr>
              <w:t xml:space="preserve">L p </w:t>
            </w:r>
          </w:p>
        </w:tc>
        <w:tc>
          <w:tcPr>
            <w:tcW w:w="5567" w:type="dxa"/>
            <w:vAlign w:val="center"/>
          </w:tcPr>
          <w:p w14:paraId="465F773B" w14:textId="77777777" w:rsidR="00525C7E" w:rsidRPr="00C05BA9" w:rsidRDefault="00000000" w:rsidP="00C0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spacing w:val="20"/>
              </w:rPr>
              <w:t>Nazwa szkolenia</w:t>
            </w:r>
          </w:p>
        </w:tc>
        <w:tc>
          <w:tcPr>
            <w:tcW w:w="1560" w:type="dxa"/>
            <w:vAlign w:val="center"/>
          </w:tcPr>
          <w:p w14:paraId="576DFDE1" w14:textId="77777777" w:rsidR="00525C7E" w:rsidRPr="00C05BA9" w:rsidRDefault="00000000" w:rsidP="00C0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spacing w:val="20"/>
              </w:rPr>
              <w:t>Czas trwania</w:t>
            </w:r>
          </w:p>
          <w:p w14:paraId="31B18CB6" w14:textId="77777777" w:rsidR="00525C7E" w:rsidRPr="00C05BA9" w:rsidRDefault="00000000" w:rsidP="00C0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spacing w:val="20"/>
              </w:rPr>
              <w:t>szkolenia</w:t>
            </w:r>
          </w:p>
        </w:tc>
        <w:tc>
          <w:tcPr>
            <w:tcW w:w="1418" w:type="dxa"/>
            <w:vAlign w:val="center"/>
          </w:tcPr>
          <w:p w14:paraId="036FF225" w14:textId="77777777" w:rsidR="00525C7E" w:rsidRPr="00C05BA9" w:rsidRDefault="00000000" w:rsidP="00C0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b/>
                <w:spacing w:val="20"/>
              </w:rPr>
              <w:t>Liczba grup</w:t>
            </w:r>
          </w:p>
        </w:tc>
      </w:tr>
      <w:tr w:rsidR="0009762B" w:rsidRPr="00C05BA9" w14:paraId="2BBCFF58" w14:textId="77777777" w:rsidTr="00BD38C8">
        <w:tc>
          <w:tcPr>
            <w:tcW w:w="663" w:type="dxa"/>
          </w:tcPr>
          <w:p w14:paraId="0C881190" w14:textId="77777777" w:rsidR="00525C7E" w:rsidRPr="00C05BA9" w:rsidRDefault="00525C7E" w:rsidP="00C05BA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</w:p>
        </w:tc>
        <w:tc>
          <w:tcPr>
            <w:tcW w:w="5567" w:type="dxa"/>
          </w:tcPr>
          <w:p w14:paraId="5B1684F9" w14:textId="66E7CCCF" w:rsidR="00525C7E" w:rsidRPr="00C05BA9" w:rsidRDefault="00000000" w:rsidP="00C0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Wykorzystanie funkcjonalności systemu</w:t>
            </w:r>
            <w:r w:rsidR="007B1405" w:rsidRPr="00C05BA9">
              <w:rPr>
                <w:rFonts w:ascii="Verdana" w:eastAsia="Times New Roman" w:hAnsi="Verdana" w:cs="Times New Roman"/>
                <w:spacing w:val="20"/>
              </w:rPr>
              <w:t xml:space="preserve"> analizy źródeł</w:t>
            </w:r>
            <w:r w:rsidRPr="00C05BA9">
              <w:rPr>
                <w:rFonts w:ascii="Verdana" w:eastAsia="Times New Roman" w:hAnsi="Verdana" w:cs="Times New Roman"/>
                <w:spacing w:val="20"/>
              </w:rPr>
              <w:t xml:space="preserve"> </w:t>
            </w:r>
          </w:p>
        </w:tc>
        <w:tc>
          <w:tcPr>
            <w:tcW w:w="1560" w:type="dxa"/>
          </w:tcPr>
          <w:p w14:paraId="09F81F20" w14:textId="77777777" w:rsidR="00525C7E" w:rsidRPr="00C05BA9" w:rsidRDefault="00000000" w:rsidP="00C0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16h</w:t>
            </w:r>
          </w:p>
        </w:tc>
        <w:tc>
          <w:tcPr>
            <w:tcW w:w="1418" w:type="dxa"/>
          </w:tcPr>
          <w:p w14:paraId="0ECEB9DD" w14:textId="77777777" w:rsidR="00525C7E" w:rsidRPr="00C05BA9" w:rsidRDefault="00000000" w:rsidP="00C0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2</w:t>
            </w:r>
          </w:p>
        </w:tc>
      </w:tr>
      <w:tr w:rsidR="0009762B" w:rsidRPr="00C05BA9" w14:paraId="237E10AB" w14:textId="77777777" w:rsidTr="00BD38C8">
        <w:tc>
          <w:tcPr>
            <w:tcW w:w="663" w:type="dxa"/>
          </w:tcPr>
          <w:p w14:paraId="12333924" w14:textId="77777777" w:rsidR="007B1405" w:rsidRPr="00C05BA9" w:rsidRDefault="007B1405" w:rsidP="00C05BA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</w:p>
        </w:tc>
        <w:tc>
          <w:tcPr>
            <w:tcW w:w="5567" w:type="dxa"/>
          </w:tcPr>
          <w:p w14:paraId="5223E5AE" w14:textId="5EE98FC6" w:rsidR="007B1405" w:rsidRPr="00C05BA9" w:rsidRDefault="007B1405" w:rsidP="00C0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Wykorzystanie funkcjonalności aplikacj</w:t>
            </w:r>
            <w:r w:rsidR="00D7552C" w:rsidRPr="00C05BA9">
              <w:rPr>
                <w:rFonts w:ascii="Verdana" w:eastAsia="Times New Roman" w:hAnsi="Verdana" w:cs="Times New Roman"/>
                <w:spacing w:val="20"/>
              </w:rPr>
              <w:t>i mobilnej.</w:t>
            </w:r>
          </w:p>
        </w:tc>
        <w:tc>
          <w:tcPr>
            <w:tcW w:w="1560" w:type="dxa"/>
          </w:tcPr>
          <w:p w14:paraId="462F289D" w14:textId="4F342B17" w:rsidR="007B1405" w:rsidRPr="00C05BA9" w:rsidRDefault="007B1405" w:rsidP="00C0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12h</w:t>
            </w:r>
          </w:p>
        </w:tc>
        <w:tc>
          <w:tcPr>
            <w:tcW w:w="1418" w:type="dxa"/>
          </w:tcPr>
          <w:p w14:paraId="1A35F82A" w14:textId="0B814E7E" w:rsidR="007B1405" w:rsidRPr="00C05BA9" w:rsidRDefault="00D7552C" w:rsidP="00C0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</w:p>
        </w:tc>
      </w:tr>
      <w:tr w:rsidR="007B1405" w:rsidRPr="00C05BA9" w14:paraId="526042A2" w14:textId="77777777" w:rsidTr="00BD38C8">
        <w:tc>
          <w:tcPr>
            <w:tcW w:w="663" w:type="dxa"/>
          </w:tcPr>
          <w:p w14:paraId="60A79182" w14:textId="77777777" w:rsidR="007B1405" w:rsidRPr="00C05BA9" w:rsidRDefault="007B1405" w:rsidP="00C05BA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</w:p>
        </w:tc>
        <w:tc>
          <w:tcPr>
            <w:tcW w:w="5567" w:type="dxa"/>
          </w:tcPr>
          <w:p w14:paraId="17860FA1" w14:textId="761E07BD" w:rsidR="007B1405" w:rsidRPr="00C05BA9" w:rsidRDefault="00D7552C" w:rsidP="00C0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Wykorzystanie funkcjonalności środowiska uruchomieniowego VR do tworzenia lekcji VR.</w:t>
            </w:r>
          </w:p>
        </w:tc>
        <w:tc>
          <w:tcPr>
            <w:tcW w:w="1560" w:type="dxa"/>
          </w:tcPr>
          <w:p w14:paraId="0D126071" w14:textId="38462545" w:rsidR="007B1405" w:rsidRPr="00C05BA9" w:rsidRDefault="00D7552C" w:rsidP="00C0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12h</w:t>
            </w:r>
          </w:p>
        </w:tc>
        <w:tc>
          <w:tcPr>
            <w:tcW w:w="1418" w:type="dxa"/>
          </w:tcPr>
          <w:p w14:paraId="150A976F" w14:textId="4A7995EC" w:rsidR="007B1405" w:rsidRPr="00C05BA9" w:rsidRDefault="00D7552C" w:rsidP="00C0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1" w:hanging="3"/>
              <w:rPr>
                <w:rFonts w:ascii="Verdana" w:eastAsia="Times New Roman" w:hAnsi="Verdana" w:cs="Times New Roman"/>
                <w:spacing w:val="20"/>
              </w:rPr>
            </w:pPr>
            <w:r w:rsidRPr="00C05BA9">
              <w:rPr>
                <w:rFonts w:ascii="Verdana" w:eastAsia="Times New Roman" w:hAnsi="Verdana" w:cs="Times New Roman"/>
                <w:spacing w:val="20"/>
              </w:rPr>
              <w:t>1</w:t>
            </w:r>
          </w:p>
        </w:tc>
      </w:tr>
    </w:tbl>
    <w:p w14:paraId="0C9CA552" w14:textId="77777777" w:rsidR="00525C7E" w:rsidRPr="00C05BA9" w:rsidRDefault="00525C7E" w:rsidP="00C05B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" w:hanging="3"/>
        <w:rPr>
          <w:rFonts w:ascii="Verdana" w:eastAsia="Times New Roman" w:hAnsi="Verdana" w:cs="Times New Roman"/>
          <w:spacing w:val="20"/>
        </w:rPr>
      </w:pPr>
    </w:p>
    <w:p w14:paraId="707EDFCD" w14:textId="77777777" w:rsidR="00525C7E" w:rsidRPr="00C05BA9" w:rsidRDefault="00000000" w:rsidP="00C05B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" w:hanging="3"/>
        <w:rPr>
          <w:rFonts w:ascii="Verdana" w:eastAsia="Times New Roman" w:hAnsi="Verdana" w:cs="Times New Roman"/>
          <w:spacing w:val="20"/>
        </w:rPr>
      </w:pPr>
      <w:r w:rsidRPr="00C05BA9">
        <w:rPr>
          <w:rFonts w:ascii="Verdana" w:eastAsia="Times New Roman" w:hAnsi="Verdana" w:cs="Times New Roman"/>
          <w:spacing w:val="20"/>
        </w:rPr>
        <w:t xml:space="preserve">Szczegółowy zakres oraz czas trwania poszczególnych szkoleń zostanie opracowany przez Wykonawcę na etapie realizacji projektu i będzie wymagał akceptacji Zamawiającego. </w:t>
      </w:r>
    </w:p>
    <w:p w14:paraId="4E5CB156" w14:textId="77777777" w:rsidR="00525C7E" w:rsidRPr="00C05BA9" w:rsidRDefault="00525C7E" w:rsidP="00C05B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" w:hanging="3"/>
        <w:rPr>
          <w:rFonts w:ascii="Verdana" w:eastAsia="Times New Roman" w:hAnsi="Verdana" w:cs="Times New Roman"/>
          <w:spacing w:val="20"/>
        </w:rPr>
      </w:pPr>
    </w:p>
    <w:p w14:paraId="550BFF71" w14:textId="77777777" w:rsidR="00525C7E" w:rsidRPr="00C05BA9" w:rsidRDefault="00000000" w:rsidP="00C05BA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152"/>
          <w:tab w:val="left" w:pos="6114"/>
        </w:tabs>
        <w:spacing w:before="120" w:after="180" w:line="360" w:lineRule="auto"/>
        <w:ind w:left="1" w:hanging="3"/>
        <w:rPr>
          <w:rFonts w:ascii="Verdana" w:eastAsia="Times New Roman" w:hAnsi="Verdana" w:cs="Times New Roman"/>
          <w:b/>
          <w:spacing w:val="20"/>
          <w:u w:val="single"/>
        </w:rPr>
      </w:pPr>
      <w:r w:rsidRPr="00C05BA9">
        <w:rPr>
          <w:rFonts w:ascii="Verdana" w:eastAsia="Times New Roman" w:hAnsi="Verdana" w:cs="Times New Roman"/>
          <w:b/>
          <w:spacing w:val="20"/>
          <w:u w:val="single"/>
        </w:rPr>
        <w:t>Warunki realizacji szkoleń:</w:t>
      </w:r>
    </w:p>
    <w:p w14:paraId="13EA0CCB" w14:textId="77777777" w:rsidR="001C17C0" w:rsidRPr="00C05BA9" w:rsidRDefault="00000000" w:rsidP="00C05BA9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Wykonawca zobowiązany będzie do opracowania i przedłożenia Zamawiającemu szczegółowego programu. Szczegółowe programy będą każdorazowo podlegały akceptacji Zamawiającego.</w:t>
      </w:r>
    </w:p>
    <w:p w14:paraId="3AD5D0A7" w14:textId="77777777" w:rsidR="001C17C0" w:rsidRPr="00C05BA9" w:rsidRDefault="00D7552C" w:rsidP="00C05BA9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lastRenderedPageBreak/>
        <w:t>Szkolenia będą realizowane w grupach liczących do 12 osób</w:t>
      </w:r>
      <w:r w:rsidR="001C17C0" w:rsidRPr="00C05BA9">
        <w:rPr>
          <w:rFonts w:ascii="Verdana" w:eastAsia="Times New Roman" w:hAnsi="Verdana" w:cs="Times New Roman"/>
          <w:spacing w:val="20"/>
          <w:sz w:val="24"/>
          <w:szCs w:val="24"/>
        </w:rPr>
        <w:t>.</w:t>
      </w:r>
    </w:p>
    <w:p w14:paraId="4810B7AB" w14:textId="77777777" w:rsidR="001C17C0" w:rsidRPr="00C05BA9" w:rsidRDefault="00000000" w:rsidP="00C05BA9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Wykonawca zobowiązany będzie do przygotowania i przekazania uczestnikom materiałów szkoleniowych, w formie elektronicznej (plik w formacie PDF przesłany na adres e-mailowy uczestników szkoleń) lub papierowej</w:t>
      </w:r>
      <w:r w:rsidR="001C17C0" w:rsidRPr="00C05BA9">
        <w:rPr>
          <w:rFonts w:ascii="Verdana" w:eastAsia="Times New Roman" w:hAnsi="Verdana" w:cs="Times New Roman"/>
          <w:spacing w:val="20"/>
          <w:sz w:val="24"/>
          <w:szCs w:val="24"/>
        </w:rPr>
        <w:t>.</w:t>
      </w:r>
    </w:p>
    <w:p w14:paraId="02214AE4" w14:textId="3F398143" w:rsidR="001C17C0" w:rsidRPr="00C05BA9" w:rsidRDefault="00000000" w:rsidP="00C05BA9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Wykonawca zobowiązany będzie wydać uczestnikom szkoleń, którzy ukończyli szkolenia, certyfikaty</w:t>
      </w:r>
      <w:r w:rsidR="00A83FEA">
        <w:rPr>
          <w:rFonts w:ascii="Verdana" w:eastAsia="Times New Roman" w:hAnsi="Verdana" w:cs="Times New Roman"/>
          <w:spacing w:val="20"/>
          <w:sz w:val="24"/>
          <w:szCs w:val="24"/>
        </w:rPr>
        <w:t xml:space="preserve"> 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o ukończeniu szkolenia.</w:t>
      </w:r>
    </w:p>
    <w:p w14:paraId="740B2699" w14:textId="77777777" w:rsidR="001C17C0" w:rsidRPr="00C05BA9" w:rsidRDefault="00000000" w:rsidP="00C05BA9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Wykonawca zapewni możliwość realizacji szkoleń od poniedziałku do niedzieli w godzinach od 9:00 do 16:00</w:t>
      </w:r>
      <w:r w:rsidR="001C17C0" w:rsidRPr="00C05BA9">
        <w:rPr>
          <w:rFonts w:ascii="Verdana" w:eastAsia="Times New Roman" w:hAnsi="Verdana" w:cs="Times New Roman"/>
          <w:spacing w:val="20"/>
          <w:sz w:val="24"/>
          <w:szCs w:val="24"/>
        </w:rPr>
        <w:t>.</w:t>
      </w:r>
    </w:p>
    <w:p w14:paraId="5A4675FC" w14:textId="77777777" w:rsidR="001C17C0" w:rsidRPr="00C05BA9" w:rsidRDefault="00000000" w:rsidP="00C05BA9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Zamawiający przekaże Wykonawcy najpóźniej na 3 dni przed planowanym szkoleniem listę uczestników.</w:t>
      </w:r>
      <w:bookmarkStart w:id="3" w:name="_heading=h.30j0zll" w:colFirst="0" w:colLast="0"/>
      <w:bookmarkEnd w:id="3"/>
    </w:p>
    <w:p w14:paraId="1A858D7E" w14:textId="1091D645" w:rsidR="001C17C0" w:rsidRPr="00C05BA9" w:rsidRDefault="00000000" w:rsidP="00C05BA9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Wykonawca zobowiązany będzie do przeprowadzenia zajęć w formie stacjonarnej lub w formie zdalnej wg. preferencji Zamawiającego, jeżeli Zamawiający wykaże taką potrzebę</w:t>
      </w:r>
      <w:r w:rsidR="001C17C0" w:rsidRPr="00C05BA9">
        <w:rPr>
          <w:rFonts w:ascii="Verdana" w:eastAsia="Times New Roman" w:hAnsi="Verdana" w:cs="Times New Roman"/>
          <w:spacing w:val="20"/>
          <w:sz w:val="24"/>
          <w:szCs w:val="24"/>
        </w:rPr>
        <w:t>.</w:t>
      </w:r>
    </w:p>
    <w:p w14:paraId="11009730" w14:textId="27EDA978" w:rsidR="00525C7E" w:rsidRPr="00C05BA9" w:rsidRDefault="00000000" w:rsidP="00C05BA9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Wykonawca zobowiązany będzie do właściwego dokumentowania przeprowadzenia szkoleń tj. do prowadzenia list obecności, raportów ze szkoleń, ankiet ewaluacyjnych. Wzory ww. dokumentów Wykonawca ustali z Zamawiającym przed rozpoczęciem pierwszego szkolenia.</w:t>
      </w:r>
    </w:p>
    <w:p w14:paraId="6E47F1C3" w14:textId="77777777" w:rsidR="00B30091" w:rsidRPr="00C05BA9" w:rsidRDefault="00B30091" w:rsidP="00C05B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Chars="0" w:left="0" w:firstLineChars="0" w:firstLine="0"/>
        <w:rPr>
          <w:rFonts w:ascii="Verdana" w:eastAsia="Times New Roman" w:hAnsi="Verdana" w:cs="Times New Roman"/>
          <w:spacing w:val="20"/>
        </w:rPr>
      </w:pPr>
    </w:p>
    <w:p w14:paraId="5EB4B7AB" w14:textId="50A8D327" w:rsidR="00525C7E" w:rsidRPr="00C05BA9" w:rsidRDefault="001D5F74" w:rsidP="00C05B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" w:hanging="3"/>
        <w:rPr>
          <w:rFonts w:ascii="Verdana" w:eastAsia="Times New Roman" w:hAnsi="Verdana" w:cs="Times New Roman"/>
          <w:b/>
          <w:spacing w:val="20"/>
          <w:u w:val="single"/>
        </w:rPr>
      </w:pPr>
      <w:r w:rsidRPr="00C05BA9">
        <w:rPr>
          <w:rFonts w:ascii="Verdana" w:eastAsia="Times New Roman" w:hAnsi="Verdana" w:cs="Times New Roman"/>
          <w:b/>
          <w:spacing w:val="20"/>
          <w:u w:val="single"/>
        </w:rPr>
        <w:t>S</w:t>
      </w:r>
      <w:r w:rsidR="001C17C0" w:rsidRPr="00C05BA9">
        <w:rPr>
          <w:rFonts w:ascii="Verdana" w:eastAsia="Times New Roman" w:hAnsi="Verdana" w:cs="Times New Roman"/>
          <w:b/>
          <w:spacing w:val="20"/>
          <w:u w:val="single"/>
        </w:rPr>
        <w:t>przęt</w:t>
      </w:r>
      <w:r w:rsidRPr="00C05BA9">
        <w:rPr>
          <w:rFonts w:ascii="Verdana" w:eastAsia="Times New Roman" w:hAnsi="Verdana" w:cs="Times New Roman"/>
          <w:b/>
          <w:spacing w:val="20"/>
          <w:u w:val="single"/>
        </w:rPr>
        <w:t>:</w:t>
      </w:r>
    </w:p>
    <w:p w14:paraId="5F379978" w14:textId="7A37BAD2" w:rsidR="00F90168" w:rsidRPr="00C05BA9" w:rsidRDefault="00F90168" w:rsidP="00C05BA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" w:hanging="3"/>
        <w:rPr>
          <w:rFonts w:ascii="Verdana" w:eastAsia="Times New Roman" w:hAnsi="Verdana" w:cs="Times New Roman"/>
          <w:spacing w:val="20"/>
        </w:rPr>
      </w:pPr>
      <w:r w:rsidRPr="00C05BA9">
        <w:rPr>
          <w:rFonts w:ascii="Verdana" w:eastAsia="Times New Roman" w:hAnsi="Verdana" w:cs="Times New Roman"/>
          <w:spacing w:val="20"/>
        </w:rPr>
        <w:t>W ramach niniejszego zamówienia przewidziano zakup, dostawę, instalację oraz konfigurację niezbędnej infrastruktury sprzętowej i oprogramowania, które umożliwią efektywne wykorzystanie technologii VR w procesie dydaktycznym. Zakres zamówienia obejmuje:</w:t>
      </w:r>
    </w:p>
    <w:p w14:paraId="62D994FF" w14:textId="0CFDA660" w:rsidR="001D5F74" w:rsidRPr="00C05BA9" w:rsidRDefault="001D5F74" w:rsidP="00C05BA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5 sztuk gogli VR z kontrolerami ruchu</w:t>
      </w:r>
    </w:p>
    <w:p w14:paraId="6005BFAD" w14:textId="6DF01BFC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Kompatybilność – PC</w:t>
      </w:r>
    </w:p>
    <w:p w14:paraId="57973EBE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Minimalna rozdzielczość ekranu – 3840 x 1920 (1920×1920 na oko)</w:t>
      </w:r>
    </w:p>
    <w:p w14:paraId="604ED244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lastRenderedPageBreak/>
        <w:t>Minimalna częstotliwość odświeżania – 90 Hz</w:t>
      </w:r>
    </w:p>
    <w:p w14:paraId="4AE57356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Wymienna bateria</w:t>
      </w:r>
    </w:p>
    <w:p w14:paraId="5F869503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Kompatybilność z trackerem ruchu</w:t>
      </w:r>
    </w:p>
    <w:p w14:paraId="490F8E13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Dźwięk – wbudowany mikrofon, zestaw słuchawkowy</w:t>
      </w:r>
    </w:p>
    <w:p w14:paraId="74CA3DA6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Dołączone akcesoria – kabel przyłączeniowy, kontroler - 2 szt., zasilacz</w:t>
      </w:r>
    </w:p>
    <w:p w14:paraId="4296EE81" w14:textId="45A75C0D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Gwarancja – min. 12 miesięcy</w:t>
      </w:r>
    </w:p>
    <w:p w14:paraId="63F0926D" w14:textId="507DFD98" w:rsidR="001D5F74" w:rsidRPr="00C05BA9" w:rsidRDefault="001D5F74" w:rsidP="00C05BA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20 sztuk gogli VR 360 stopni z pilotem</w:t>
      </w:r>
    </w:p>
    <w:p w14:paraId="4CDF290D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Minimalna rozdzielczość ekranu – 3200x1600 (1600×1600 na oko)</w:t>
      </w:r>
    </w:p>
    <w:p w14:paraId="2836C139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Minimalna częstotliwość odświeżania – 75 Hz</w:t>
      </w:r>
    </w:p>
    <w:p w14:paraId="579F77F4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Dźwięk – wbudowany mikrofon, wbudowany głośnik</w:t>
      </w:r>
    </w:p>
    <w:p w14:paraId="1BC9BA16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Dołączone akcesoria – kabel przyłączeniowy, pilot do sterowania, zasilacz</w:t>
      </w:r>
    </w:p>
    <w:p w14:paraId="24F4ADCB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Zasilany powerbankiem</w:t>
      </w:r>
    </w:p>
    <w:p w14:paraId="3D41949A" w14:textId="1F3C76D8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Gwarancja – min. 12 miesięcy</w:t>
      </w:r>
    </w:p>
    <w:p w14:paraId="0430EC20" w14:textId="1F11A8B1" w:rsidR="001D5F74" w:rsidRPr="00C05BA9" w:rsidRDefault="001D5F74" w:rsidP="00C05BA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5 sztuk komputer PC</w:t>
      </w:r>
    </w:p>
    <w:p w14:paraId="03D16779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Procesor – zgodny z architekturą x86, 64-bitowy osiągający minimum 28 000 punktów w</w:t>
      </w:r>
    </w:p>
    <w:p w14:paraId="7B9D05E5" w14:textId="7C7CBD60" w:rsidR="001D5F74" w:rsidRPr="00C05BA9" w:rsidRDefault="001D5F74" w:rsidP="00C05BA9">
      <w:pPr>
        <w:pStyle w:val="Akapitzlist"/>
        <w:spacing w:line="360" w:lineRule="auto"/>
        <w:ind w:leftChars="0" w:left="1438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 xml:space="preserve">teście </w:t>
      </w:r>
      <w:proofErr w:type="spellStart"/>
      <w:r w:rsidRPr="00C05BA9">
        <w:rPr>
          <w:rFonts w:ascii="Verdana" w:hAnsi="Verdana" w:cs="Times New Roman"/>
          <w:spacing w:val="20"/>
          <w:sz w:val="24"/>
          <w:szCs w:val="24"/>
        </w:rPr>
        <w:t>Passmark</w:t>
      </w:r>
      <w:proofErr w:type="spellEnd"/>
      <w:r w:rsidRPr="00C05BA9">
        <w:rPr>
          <w:rFonts w:ascii="Verdana" w:hAnsi="Verdana" w:cs="Times New Roman"/>
          <w:spacing w:val="20"/>
          <w:sz w:val="24"/>
          <w:szCs w:val="24"/>
        </w:rPr>
        <w:t xml:space="preserve"> CPU Mark (</w:t>
      </w:r>
      <w:hyperlink r:id="rId9" w:history="1">
        <w:r w:rsidR="008011B9" w:rsidRPr="003176D2">
          <w:rPr>
            <w:rStyle w:val="Hipercze"/>
            <w:rFonts w:ascii="Verdana" w:hAnsi="Verdana" w:cs="Times New Roman"/>
            <w:spacing w:val="20"/>
            <w:sz w:val="24"/>
            <w:szCs w:val="24"/>
          </w:rPr>
          <w:t>https://www.cpubenchmark.net/cpu_list.php</w:t>
        </w:r>
      </w:hyperlink>
      <w:r w:rsidRPr="00C05BA9">
        <w:rPr>
          <w:rFonts w:ascii="Verdana" w:hAnsi="Verdana" w:cs="Times New Roman"/>
          <w:spacing w:val="20"/>
          <w:sz w:val="24"/>
          <w:szCs w:val="24"/>
        </w:rPr>
        <w:t>), liczba rdzeni: minimum 8, cache: minimum 25 MB</w:t>
      </w:r>
    </w:p>
    <w:p w14:paraId="51F82D1C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Pamięć RAM – min. 32 GB DIMM</w:t>
      </w:r>
    </w:p>
    <w:p w14:paraId="38E75C05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Dysk SSD M.2 PCIe – min. 1000 GB</w:t>
      </w:r>
    </w:p>
    <w:p w14:paraId="62240E9E" w14:textId="5879FC0B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 xml:space="preserve">Karta graficzna – z obsługą DirectX 12 i OpenGL 4.6 uzyskująca w teście PassMark G3D </w:t>
      </w:r>
      <w:r w:rsidRPr="00C05BA9">
        <w:rPr>
          <w:rFonts w:ascii="Verdana" w:hAnsi="Verdana" w:cs="Times New Roman"/>
          <w:spacing w:val="20"/>
          <w:sz w:val="24"/>
          <w:szCs w:val="24"/>
          <w:lang w:val="de-DE"/>
        </w:rPr>
        <w:t>Mark minimum 19 000 punktów (</w:t>
      </w:r>
      <w:hyperlink r:id="rId10" w:history="1">
        <w:r w:rsidRPr="00C05BA9">
          <w:rPr>
            <w:rStyle w:val="Hipercze"/>
            <w:rFonts w:ascii="Verdana" w:hAnsi="Verdana" w:cs="Times New Roman"/>
            <w:color w:val="auto"/>
            <w:spacing w:val="20"/>
            <w:sz w:val="24"/>
            <w:szCs w:val="24"/>
            <w:lang w:val="de-DE"/>
          </w:rPr>
          <w:t>https://www.videocardbenchmark.net/high_end_gpus.html</w:t>
        </w:r>
      </w:hyperlink>
      <w:r w:rsidRPr="00C05BA9">
        <w:rPr>
          <w:rFonts w:ascii="Verdana" w:hAnsi="Verdana" w:cs="Times New Roman"/>
          <w:spacing w:val="20"/>
          <w:sz w:val="24"/>
          <w:szCs w:val="24"/>
          <w:lang w:val="de-DE"/>
        </w:rPr>
        <w:t>)</w:t>
      </w:r>
      <w:r w:rsidR="008011B9">
        <w:rPr>
          <w:rFonts w:ascii="Verdana" w:hAnsi="Verdana" w:cs="Times New Roman"/>
          <w:spacing w:val="20"/>
          <w:sz w:val="24"/>
          <w:szCs w:val="24"/>
          <w:lang w:val="de-DE"/>
        </w:rPr>
        <w:t xml:space="preserve"> </w:t>
      </w:r>
    </w:p>
    <w:p w14:paraId="7D5D06DD" w14:textId="5D60B59C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Pamięć karty graficznej – min. 8GB (pamięć własna)</w:t>
      </w:r>
    </w:p>
    <w:p w14:paraId="74DD5002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Dźwięk – zintegrowana karta dźwiękowa</w:t>
      </w:r>
    </w:p>
    <w:p w14:paraId="69534327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lastRenderedPageBreak/>
        <w:t>Łączność – LAN 10/100/1000 Mbps</w:t>
      </w:r>
    </w:p>
    <w:p w14:paraId="3A4414B2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Złącza – USB 3.1 Gen. 1 (USB 3.0) - 1 szt., DisplayPort - 1 szt., HDMI - 1 szt., RJ-45</w:t>
      </w:r>
    </w:p>
    <w:p w14:paraId="60DACF39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(LAN) - 1 szt., wyjście słuchawkowe/wejście mikrofonowe - 1 szt.</w:t>
      </w:r>
    </w:p>
    <w:p w14:paraId="0F48FAEE" w14:textId="59564CF3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Zainstalowany system operacyjny – w polskiej wersji językowej w wersji 64-bitowej; zgodny (umożliwiający poprawne zainstalowanie i bezproblemowe działanie) z używanym przez Zamawiającego oprogramowaniem: Symantec Endpoint Protection, Microsoft Office 2010; oferujący wsparcie dla Java i .NET Framework 1.1, 2.0, 3.0 i 4.0 – możliwość uruchomienia aplikacji działających we wskazanych środowiskach; oferujący obsługę logowania do domeny, profile mobilne współpracujące z kontrolerem domeny pracującym pod kontrolą Windows Server.</w:t>
      </w:r>
    </w:p>
    <w:p w14:paraId="112F4035" w14:textId="69A9EAD2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Gwarancja – min. 12 miesięcy</w:t>
      </w:r>
    </w:p>
    <w:p w14:paraId="5221CE13" w14:textId="1027A824" w:rsidR="001D5F74" w:rsidRPr="00C05BA9" w:rsidRDefault="001D5F74" w:rsidP="00C05BA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1 sztuka Monitor 21</w:t>
      </w:r>
    </w:p>
    <w:p w14:paraId="0CF88DCA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Min. przekątna ekranu – min. 21”</w:t>
      </w:r>
    </w:p>
    <w:p w14:paraId="36643827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Min. rozdzielczość ekranu – min. 1920 x 1080 (FullHD)</w:t>
      </w:r>
    </w:p>
    <w:p w14:paraId="3DCB0BBB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Typ ekranu – matowy, LED</w:t>
      </w:r>
    </w:p>
    <w:p w14:paraId="318DDD6D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Min. częstotliwość odświeżania – min. 100 Hz</w:t>
      </w:r>
    </w:p>
    <w:p w14:paraId="2A7465EE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Złącza – DisplayPort lub HDMI - 2 szt.</w:t>
      </w:r>
    </w:p>
    <w:p w14:paraId="4E77324D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Dołączone akcesoria – kabel DisplayPort lub HDMI – 1 szt.</w:t>
      </w:r>
    </w:p>
    <w:p w14:paraId="714CB847" w14:textId="75CAD1F1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Gwarancja – min. 12 miesięcy</w:t>
      </w:r>
    </w:p>
    <w:p w14:paraId="64E1B92F" w14:textId="77777777" w:rsidR="001D5F74" w:rsidRPr="00C05BA9" w:rsidRDefault="001D5F74" w:rsidP="00C05BA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4 sztuki Monitor interaktywny 65" ze stojakiem mobilnym</w:t>
      </w:r>
    </w:p>
    <w:p w14:paraId="0BA7F245" w14:textId="49885789" w:rsidR="001D5F74" w:rsidRPr="00C05BA9" w:rsidRDefault="001D5F74" w:rsidP="00C05BA9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z wbudowaną kamerą oraz mikrofonami ZE STOJAKIEM MOBILNYM</w:t>
      </w:r>
      <w:r w:rsidR="00A83FEA">
        <w:rPr>
          <w:rFonts w:ascii="Verdana" w:hAnsi="Verdana" w:cs="Times New Roman"/>
          <w:spacing w:val="20"/>
          <w:sz w:val="24"/>
          <w:szCs w:val="24"/>
        </w:rPr>
        <w:t>, umożliwiający prowadzenie wideokonferencji</w:t>
      </w:r>
    </w:p>
    <w:p w14:paraId="785A0321" w14:textId="5B109065" w:rsidR="001D5F74" w:rsidRPr="00C05BA9" w:rsidRDefault="001D5F74" w:rsidP="00C05BA9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Monitor 65" Nie mniej niż 1491.9 mm ×82.3 mm ×895.1 mm</w:t>
      </w:r>
      <w:r w:rsidR="00A83FEA">
        <w:rPr>
          <w:rFonts w:ascii="Verdana" w:hAnsi="Verdana" w:cs="Times New Roman"/>
          <w:spacing w:val="20"/>
          <w:sz w:val="24"/>
          <w:szCs w:val="24"/>
        </w:rPr>
        <w:t xml:space="preserve"> </w:t>
      </w:r>
      <w:r w:rsidRPr="00C05BA9">
        <w:rPr>
          <w:rFonts w:ascii="Verdana" w:hAnsi="Verdana" w:cs="Times New Roman"/>
          <w:spacing w:val="20"/>
          <w:sz w:val="24"/>
          <w:szCs w:val="24"/>
        </w:rPr>
        <w:t xml:space="preserve">z podświetleniem </w:t>
      </w:r>
      <w:proofErr w:type="spellStart"/>
      <w:r w:rsidRPr="00C05BA9">
        <w:rPr>
          <w:rFonts w:ascii="Verdana" w:hAnsi="Verdana" w:cs="Times New Roman"/>
          <w:spacing w:val="20"/>
          <w:sz w:val="24"/>
          <w:szCs w:val="24"/>
        </w:rPr>
        <w:t>backlight</w:t>
      </w:r>
      <w:proofErr w:type="spellEnd"/>
    </w:p>
    <w:p w14:paraId="56CCFB28" w14:textId="294B9003" w:rsidR="001D5F74" w:rsidRPr="00C05BA9" w:rsidRDefault="001D5F74" w:rsidP="00C05BA9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38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lastRenderedPageBreak/>
        <w:t>LED w technologii DLED Wielkość pixela 0.124 (H) × 0.372 (V) mm</w:t>
      </w:r>
    </w:p>
    <w:p w14:paraId="068DA4F2" w14:textId="4FC1F1D8" w:rsidR="001D5F74" w:rsidRPr="00C05BA9" w:rsidRDefault="001D5F74" w:rsidP="00C05BA9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Rozdzielczość 3840 × 2160@60 Hz</w:t>
      </w:r>
    </w:p>
    <w:p w14:paraId="63D4D69B" w14:textId="3DA53922" w:rsidR="001D5F74" w:rsidRPr="00C05BA9" w:rsidRDefault="001D5F74" w:rsidP="00C05BA9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Jasność 400 cd/m²</w:t>
      </w:r>
    </w:p>
    <w:p w14:paraId="0E52CC7D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Głębia kolorów 10Bit</w:t>
      </w:r>
    </w:p>
    <w:p w14:paraId="786720FD" w14:textId="1C20CAC6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Kontrast statyczny 5000: 1</w:t>
      </w:r>
    </w:p>
    <w:p w14:paraId="66DCA5EB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Czas reakcji 5 ms</w:t>
      </w:r>
    </w:p>
    <w:p w14:paraId="7F9BEF4A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Kąt widzenia 178° (H) / 178° (V)</w:t>
      </w:r>
    </w:p>
    <w:p w14:paraId="15557919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Procesor nie gorszy niż Quad-core Cortex-A76 × 4 (2.4GHz) plus quadcore Cortex-A55 × 4 (1.8GHz)</w:t>
      </w:r>
    </w:p>
    <w:p w14:paraId="681150DF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Pamięć RAM nie mniej niż 8GB</w:t>
      </w:r>
    </w:p>
    <w:p w14:paraId="261E69AC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Pamięć dyskowa nie mniej niż 128GB</w:t>
      </w:r>
    </w:p>
    <w:p w14:paraId="0BBF3EA3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val="en-US"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  <w:lang w:val="en-US"/>
        </w:rPr>
        <w:t>NIC Built-in 1000 Mbps NIC, supporting routing; IEEE 802.11 a/b/g/n/ac with 2 × 2 MIMO,</w:t>
      </w:r>
    </w:p>
    <w:p w14:paraId="54F04E17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val="en-US"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  <w:lang w:val="en-US"/>
        </w:rPr>
        <w:t>supporting both 2.4 GHz and 5GHz bands</w:t>
      </w:r>
    </w:p>
    <w:p w14:paraId="13D94A48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3,2mm Bezpieczna szyba antyodblaskowa 7*16H</w:t>
      </w:r>
    </w:p>
    <w:p w14:paraId="540EA730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Wbudowane głośniki minimum 2x 20W+ 25W Subwoofer </w:t>
      </w:r>
    </w:p>
    <w:p w14:paraId="14D431BE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Liczba jednoczesnych punktów dotyku nie mniej niż 50 jednoczesnych dotyków</w:t>
      </w:r>
    </w:p>
    <w:p w14:paraId="05D9CDC4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Z wbudowaną kamerę aktywną do rozdzielczości do 4K</w:t>
      </w:r>
    </w:p>
    <w:p w14:paraId="3B1B3DBC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8 mikrofonów Omni mikrofony pozwalające zbierać dźwięk minimum z 12m wokół urządzenia</w:t>
      </w:r>
    </w:p>
    <w:p w14:paraId="5254003A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mikrofony Type360° Omni-direction z redukcją echa</w:t>
      </w:r>
    </w:p>
    <w:p w14:paraId="080595F2" w14:textId="65719AFE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Dystans do 12m</w:t>
      </w:r>
    </w:p>
    <w:p w14:paraId="104FF179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Stojak mobilny z półką dla Monitorów Interaktywnych do 100kg, 4 kółka w tym 2 z hamulcami</w:t>
      </w:r>
    </w:p>
    <w:p w14:paraId="3FCC407E" w14:textId="064017DB" w:rsidR="001D5F74" w:rsidRPr="00C05BA9" w:rsidRDefault="001D5F74" w:rsidP="00C05BA9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Certyfikat EDLA</w:t>
      </w:r>
    </w:p>
    <w:p w14:paraId="2C85621E" w14:textId="3625D309" w:rsidR="001D5F74" w:rsidRPr="00C05BA9" w:rsidRDefault="001D5F74" w:rsidP="00C05BA9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Gwarancja nie </w:t>
      </w:r>
      <w:r w:rsidR="00A83FEA">
        <w:rPr>
          <w:rFonts w:ascii="Verdana" w:eastAsia="Times New Roman" w:hAnsi="Verdana" w:cs="Times New Roman"/>
          <w:spacing w:val="20"/>
          <w:sz w:val="24"/>
          <w:szCs w:val="24"/>
        </w:rPr>
        <w:t>krótsza</w:t>
      </w: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 xml:space="preserve"> niż 3 lata</w:t>
      </w:r>
    </w:p>
    <w:p w14:paraId="1CE5A78B" w14:textId="18B95F15" w:rsidR="001D5F74" w:rsidRPr="00C05BA9" w:rsidRDefault="001D5F74" w:rsidP="00C05BA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1 sztuka Monitor 75</w:t>
      </w:r>
    </w:p>
    <w:p w14:paraId="13CD3519" w14:textId="343480C8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MONITOR INTERAKTYWNY 75" z wbudowaną kamera oraz wbudowanymi mikrofonami</w:t>
      </w:r>
      <w:r w:rsidRPr="00C05BA9">
        <w:rPr>
          <w:rFonts w:ascii="Verdana" w:hAnsi="Verdana" w:cs="Times New Roman"/>
          <w:spacing w:val="20"/>
          <w:sz w:val="24"/>
          <w:szCs w:val="24"/>
        </w:rPr>
        <w:br/>
      </w:r>
      <w:r w:rsidRPr="00C05BA9">
        <w:rPr>
          <w:rFonts w:ascii="Verdana" w:hAnsi="Verdana" w:cs="Times New Roman"/>
          <w:spacing w:val="20"/>
          <w:sz w:val="24"/>
          <w:szCs w:val="24"/>
        </w:rPr>
        <w:lastRenderedPageBreak/>
        <w:t>nie mniejszy niż</w:t>
      </w:r>
      <w:r w:rsidR="00A83FEA">
        <w:rPr>
          <w:rFonts w:ascii="Verdana" w:hAnsi="Verdana" w:cs="Times New Roman"/>
          <w:spacing w:val="20"/>
          <w:sz w:val="24"/>
          <w:szCs w:val="24"/>
        </w:rPr>
        <w:t xml:space="preserve"> </w:t>
      </w:r>
      <w:r w:rsidRPr="00C05BA9">
        <w:rPr>
          <w:rFonts w:ascii="Verdana" w:hAnsi="Verdana" w:cs="Times New Roman"/>
          <w:spacing w:val="20"/>
          <w:sz w:val="24"/>
          <w:szCs w:val="24"/>
        </w:rPr>
        <w:t xml:space="preserve">1713.23 mm × 1019.04 mm × 82.5 </w:t>
      </w:r>
      <w:proofErr w:type="gramStart"/>
      <w:r w:rsidRPr="00C05BA9">
        <w:rPr>
          <w:rFonts w:ascii="Verdana" w:hAnsi="Verdana" w:cs="Times New Roman"/>
          <w:spacing w:val="20"/>
          <w:sz w:val="24"/>
          <w:szCs w:val="24"/>
        </w:rPr>
        <w:t>mm</w:t>
      </w:r>
      <w:r w:rsidR="00A83FEA">
        <w:rPr>
          <w:rFonts w:ascii="Verdana" w:hAnsi="Verdana" w:cs="Times New Roman"/>
          <w:spacing w:val="20"/>
          <w:sz w:val="24"/>
          <w:szCs w:val="24"/>
        </w:rPr>
        <w:t xml:space="preserve"> </w:t>
      </w:r>
      <w:r w:rsidRPr="00C05BA9">
        <w:rPr>
          <w:rFonts w:ascii="Verdana" w:hAnsi="Verdana" w:cs="Times New Roman"/>
          <w:spacing w:val="20"/>
          <w:sz w:val="24"/>
          <w:szCs w:val="24"/>
        </w:rPr>
        <w:t> z</w:t>
      </w:r>
      <w:proofErr w:type="gramEnd"/>
      <w:r w:rsidRPr="00C05BA9">
        <w:rPr>
          <w:rFonts w:ascii="Verdana" w:hAnsi="Verdana" w:cs="Times New Roman"/>
          <w:spacing w:val="20"/>
          <w:sz w:val="24"/>
          <w:szCs w:val="24"/>
        </w:rPr>
        <w:t xml:space="preserve"> podświetleniem </w:t>
      </w:r>
      <w:proofErr w:type="spellStart"/>
      <w:r w:rsidRPr="00C05BA9">
        <w:rPr>
          <w:rFonts w:ascii="Verdana" w:hAnsi="Verdana" w:cs="Times New Roman"/>
          <w:spacing w:val="20"/>
          <w:sz w:val="24"/>
          <w:szCs w:val="24"/>
        </w:rPr>
        <w:t>backlight</w:t>
      </w:r>
      <w:proofErr w:type="spellEnd"/>
      <w:r w:rsidRPr="00C05BA9">
        <w:rPr>
          <w:rFonts w:ascii="Verdana" w:hAnsi="Verdana" w:cs="Times New Roman"/>
          <w:spacing w:val="20"/>
          <w:sz w:val="24"/>
          <w:szCs w:val="24"/>
        </w:rPr>
        <w:t xml:space="preserve"> LED w technologii DLED Wielkość pixela 0.124 (H) × 0.372 (V) mm</w:t>
      </w:r>
    </w:p>
    <w:p w14:paraId="2E081FC8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Rozdzielczość 3840 × 2160@60 Hz</w:t>
      </w:r>
    </w:p>
    <w:p w14:paraId="36D4CC8E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Jasność 400 cd/m²</w:t>
      </w:r>
    </w:p>
    <w:p w14:paraId="3090F73D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Głębia kolorów 10Bit</w:t>
      </w:r>
    </w:p>
    <w:p w14:paraId="311F62D0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 xml:space="preserve">Kontrast statyczny </w:t>
      </w:r>
      <w:proofErr w:type="gramStart"/>
      <w:r w:rsidRPr="00C05BA9">
        <w:rPr>
          <w:rFonts w:ascii="Verdana" w:hAnsi="Verdana" w:cs="Times New Roman"/>
          <w:spacing w:val="20"/>
          <w:sz w:val="24"/>
          <w:szCs w:val="24"/>
        </w:rPr>
        <w:t>5000 :</w:t>
      </w:r>
      <w:proofErr w:type="gramEnd"/>
      <w:r w:rsidRPr="00C05BA9">
        <w:rPr>
          <w:rFonts w:ascii="Verdana" w:hAnsi="Verdana" w:cs="Times New Roman"/>
          <w:spacing w:val="20"/>
          <w:sz w:val="24"/>
          <w:szCs w:val="24"/>
        </w:rPr>
        <w:t xml:space="preserve"> 1</w:t>
      </w:r>
    </w:p>
    <w:p w14:paraId="00478B64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Czas reakcji 6 ms</w:t>
      </w:r>
    </w:p>
    <w:p w14:paraId="23C94E27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Kąt widzenia 178° (H) / 178° (V)</w:t>
      </w:r>
    </w:p>
    <w:p w14:paraId="63659C3D" w14:textId="15AC5723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Procesor nie gorszy niż</w:t>
      </w:r>
      <w:r w:rsidR="00A83FEA">
        <w:rPr>
          <w:rFonts w:ascii="Verdana" w:hAnsi="Verdana" w:cs="Times New Roman"/>
          <w:spacing w:val="20"/>
          <w:sz w:val="24"/>
          <w:szCs w:val="24"/>
        </w:rPr>
        <w:t xml:space="preserve"> </w:t>
      </w:r>
      <w:r w:rsidRPr="00C05BA9">
        <w:rPr>
          <w:rFonts w:ascii="Verdana" w:hAnsi="Verdana" w:cs="Times New Roman"/>
          <w:spacing w:val="20"/>
          <w:sz w:val="24"/>
          <w:szCs w:val="24"/>
        </w:rPr>
        <w:t>Quad-</w:t>
      </w:r>
      <w:proofErr w:type="spellStart"/>
      <w:r w:rsidRPr="00C05BA9">
        <w:rPr>
          <w:rFonts w:ascii="Verdana" w:hAnsi="Verdana" w:cs="Times New Roman"/>
          <w:spacing w:val="20"/>
          <w:sz w:val="24"/>
          <w:szCs w:val="24"/>
        </w:rPr>
        <w:t>core</w:t>
      </w:r>
      <w:proofErr w:type="spellEnd"/>
      <w:r w:rsidRPr="00C05BA9">
        <w:rPr>
          <w:rFonts w:ascii="Verdana" w:hAnsi="Verdana" w:cs="Times New Roman"/>
          <w:spacing w:val="20"/>
          <w:sz w:val="24"/>
          <w:szCs w:val="24"/>
        </w:rPr>
        <w:t xml:space="preserve"> Cortex-A76 × 4</w:t>
      </w:r>
      <w:r w:rsidRPr="00C05BA9">
        <w:rPr>
          <w:rFonts w:ascii="Verdana" w:eastAsia="MS Gothic" w:hAnsi="Verdana" w:cs="Times New Roman"/>
          <w:spacing w:val="20"/>
          <w:sz w:val="24"/>
          <w:szCs w:val="24"/>
        </w:rPr>
        <w:t>（</w:t>
      </w:r>
      <w:r w:rsidRPr="00C05BA9">
        <w:rPr>
          <w:rFonts w:ascii="Verdana" w:hAnsi="Verdana" w:cs="Times New Roman"/>
          <w:spacing w:val="20"/>
          <w:sz w:val="24"/>
          <w:szCs w:val="24"/>
        </w:rPr>
        <w:t>2.4 GHz</w:t>
      </w:r>
      <w:r w:rsidRPr="00C05BA9">
        <w:rPr>
          <w:rFonts w:ascii="Verdana" w:eastAsia="MS Gothic" w:hAnsi="Verdana" w:cs="Times New Roman"/>
          <w:spacing w:val="20"/>
          <w:sz w:val="24"/>
          <w:szCs w:val="24"/>
        </w:rPr>
        <w:t>）</w:t>
      </w:r>
      <w:r w:rsidRPr="00C05BA9">
        <w:rPr>
          <w:rFonts w:ascii="Verdana" w:hAnsi="Verdana" w:cs="Times New Roman"/>
          <w:spacing w:val="20"/>
          <w:sz w:val="24"/>
          <w:szCs w:val="24"/>
        </w:rPr>
        <w:t>plus quad-core Cortex-A55 × 4</w:t>
      </w:r>
      <w:r w:rsidRPr="00C05BA9">
        <w:rPr>
          <w:rFonts w:ascii="Verdana" w:eastAsia="MS Gothic" w:hAnsi="Verdana" w:cs="Times New Roman"/>
          <w:spacing w:val="20"/>
          <w:sz w:val="24"/>
          <w:szCs w:val="24"/>
        </w:rPr>
        <w:t>（</w:t>
      </w:r>
      <w:r w:rsidRPr="00C05BA9">
        <w:rPr>
          <w:rFonts w:ascii="Verdana" w:hAnsi="Verdana" w:cs="Times New Roman"/>
          <w:spacing w:val="20"/>
          <w:sz w:val="24"/>
          <w:szCs w:val="24"/>
        </w:rPr>
        <w:t>1.8 GHz</w:t>
      </w:r>
      <w:r w:rsidRPr="00C05BA9">
        <w:rPr>
          <w:rFonts w:ascii="Verdana" w:eastAsia="MS Gothic" w:hAnsi="Verdana" w:cs="Times New Roman"/>
          <w:spacing w:val="20"/>
          <w:sz w:val="24"/>
          <w:szCs w:val="24"/>
        </w:rPr>
        <w:t>）</w:t>
      </w:r>
    </w:p>
    <w:p w14:paraId="2D44FC57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Pamięć RAM nie mniej niż 8GB</w:t>
      </w:r>
    </w:p>
    <w:p w14:paraId="5B2E8D96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Pamięć dyskowa nie mniej niż 128GB</w:t>
      </w:r>
    </w:p>
    <w:p w14:paraId="2ED2BCF2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val="en-US"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  <w:lang w:val="en-US"/>
        </w:rPr>
        <w:t>NIC Built-in 1000 Mbps NIC, supporting routing; IEEE 802.11 a/b/g/n/ac with 2 × 2 MIMO,</w:t>
      </w:r>
      <w:r w:rsidRPr="00C05BA9">
        <w:rPr>
          <w:rFonts w:ascii="Verdana" w:hAnsi="Verdana" w:cs="Times New Roman"/>
          <w:spacing w:val="20"/>
          <w:sz w:val="24"/>
          <w:szCs w:val="24"/>
          <w:lang w:val="en-US"/>
        </w:rPr>
        <w:br/>
        <w:t>supporting both 2.4 GHz and 5GHz bands</w:t>
      </w:r>
    </w:p>
    <w:p w14:paraId="743DB55C" w14:textId="581FE06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Bezpieczna szyba antyodblaskowa</w:t>
      </w:r>
    </w:p>
    <w:p w14:paraId="0306FEB8" w14:textId="7AEB16DB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  <w:t>Liczba jednoczesnych punktów dotyku nie mniej niż 50 jednoczesnych dotyków</w:t>
      </w:r>
    </w:p>
    <w:p w14:paraId="1A9A2D70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  <w:t>Dokładność dotyku ± 1 mm (≥ 90% touching area)</w:t>
      </w:r>
    </w:p>
    <w:p w14:paraId="6B0B148D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  <w:t>Wbudowane głośniki minimum 2x 20W+ 25W Subwoofer</w:t>
      </w:r>
    </w:p>
    <w:p w14:paraId="3D3FB112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  <w:t xml:space="preserve">Bluetooth Wbudowany Bluetooth minimum 5.1 Złącza, nie mniej niż: HDMI wejście - 4K 30Hz x2szt </w:t>
      </w:r>
      <w:proofErr w:type="gramStart"/>
      <w:r w:rsidRPr="00C05BA9"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  <w:t>minimum ;</w:t>
      </w:r>
      <w:proofErr w:type="gramEnd"/>
      <w:r w:rsidRPr="00C05BA9"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  <w:t xml:space="preserve"> HDMI wyjście x 1 ( minimum 4K 60Hz) ; Kontrola RS-232 × 1, Touch-USB × 1 ; Złącza sieciowe RJ45 (1000 Mbps port) × 2;</w:t>
      </w:r>
      <w:r w:rsidRPr="00C05BA9"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  <w:br/>
        <w:t>Złącza danych USB USB-C × 1, USB-A × 2 on front panel, USB-A × 2 on rear panel</w:t>
      </w:r>
    </w:p>
    <w:p w14:paraId="4A07BC68" w14:textId="46E5B38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Z wbudowaną kamerę aktywną do rozdzielczości do 4K</w:t>
      </w:r>
    </w:p>
    <w:p w14:paraId="4E222B2B" w14:textId="1F242E0F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lastRenderedPageBreak/>
        <w:t>8 mikrofonów Omni mikrofony pozwalające zbierać dźwięk minimum z 12m wokół urządzenia</w:t>
      </w:r>
      <w:r w:rsidRPr="00C05BA9">
        <w:rPr>
          <w:rFonts w:ascii="Verdana" w:hAnsi="Verdana" w:cs="Times New Roman"/>
          <w:spacing w:val="20"/>
          <w:sz w:val="24"/>
          <w:szCs w:val="24"/>
        </w:rPr>
        <w:br/>
        <w:t>mikrofony Type360° Omni-direction z redukcją echa</w:t>
      </w:r>
    </w:p>
    <w:p w14:paraId="46165599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  <w:t>Dystans 12m</w:t>
      </w:r>
    </w:p>
    <w:p w14:paraId="181447D0" w14:textId="338E4601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  <w:t>Certyfikat EDLA</w:t>
      </w:r>
    </w:p>
    <w:p w14:paraId="273D4B3E" w14:textId="6947EA34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 xml:space="preserve">Gwarancja nie </w:t>
      </w:r>
      <w:r w:rsidR="00A83FEA">
        <w:rPr>
          <w:rFonts w:ascii="Verdana" w:hAnsi="Verdana" w:cs="Times New Roman"/>
          <w:spacing w:val="20"/>
          <w:sz w:val="24"/>
          <w:szCs w:val="24"/>
        </w:rPr>
        <w:t>krótsza</w:t>
      </w:r>
      <w:r w:rsidRPr="00C05BA9">
        <w:rPr>
          <w:rFonts w:ascii="Verdana" w:hAnsi="Verdana" w:cs="Times New Roman"/>
          <w:spacing w:val="20"/>
          <w:sz w:val="24"/>
          <w:szCs w:val="24"/>
        </w:rPr>
        <w:t xml:space="preserve"> niż 3 lata</w:t>
      </w:r>
      <w:r w:rsidRPr="00C05BA9"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  <w:br/>
      </w:r>
    </w:p>
    <w:p w14:paraId="31322C80" w14:textId="465965CA" w:rsidR="001D5F74" w:rsidRPr="00C05BA9" w:rsidRDefault="001D5F74" w:rsidP="00C05BA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Licencja dostępowa systemu wspierającego wykładowcę w symultanicznym wyświetlaniu filmów na 20 zestawach</w:t>
      </w:r>
    </w:p>
    <w:p w14:paraId="0B4F81EA" w14:textId="700A6A75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Narzędzie umożliwiające zdalne sterowanie wieloma goglami VR jednocześnie. Umożliwia w pełni synchroniczne odtwarzanie filmów i panoram 360 lub 180.</w:t>
      </w:r>
    </w:p>
    <w:p w14:paraId="2F4DC184" w14:textId="77777777" w:rsidR="001D5F74" w:rsidRPr="00C05BA9" w:rsidRDefault="001D5F74" w:rsidP="00C05BA9">
      <w:pPr>
        <w:pStyle w:val="Akapitzlist"/>
        <w:numPr>
          <w:ilvl w:val="0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Elektryczna szafa do przechowywania sprzętu VR</w:t>
      </w:r>
    </w:p>
    <w:p w14:paraId="2D566E71" w14:textId="279E9973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Szafa - Stalowa z przeszkleniem, kolor Antracyt lub szary, Zamykana na klucz, 5 półek, pojemność na 25 sztuk gogli, światło LED z możliwością zmiany barwy, z instalacją elektryczną umożliwiającą ładowanie 25sztuk gogli lub powerbanków jednocześnie</w:t>
      </w:r>
    </w:p>
    <w:p w14:paraId="43BF2D59" w14:textId="4999C969" w:rsidR="001D5F74" w:rsidRPr="00C05BA9" w:rsidRDefault="001D5F74" w:rsidP="00C05BA9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Sprzęt sieciowy do instalacji</w:t>
      </w:r>
    </w:p>
    <w:p w14:paraId="3801BFFD" w14:textId="75BC60B6" w:rsidR="001D5F74" w:rsidRPr="00C05BA9" w:rsidRDefault="001D5F74" w:rsidP="00C05BA9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rFonts w:ascii="Verdana" w:eastAsia="Times New Roman" w:hAnsi="Verdana" w:cs="Times New Roman"/>
          <w:spacing w:val="20"/>
          <w:sz w:val="24"/>
          <w:szCs w:val="24"/>
        </w:rPr>
      </w:pPr>
      <w:r w:rsidRPr="00C05BA9">
        <w:rPr>
          <w:rFonts w:ascii="Verdana" w:eastAsia="Times New Roman" w:hAnsi="Verdana" w:cs="Times New Roman"/>
          <w:spacing w:val="20"/>
          <w:sz w:val="24"/>
          <w:szCs w:val="24"/>
        </w:rPr>
        <w:t>1 sztuka Router wifi</w:t>
      </w:r>
    </w:p>
    <w:p w14:paraId="1836E7CD" w14:textId="77777777" w:rsidR="001D5F74" w:rsidRPr="00C05BA9" w:rsidRDefault="001D5F74" w:rsidP="00C05BA9">
      <w:pPr>
        <w:pStyle w:val="Akapitzlist"/>
        <w:numPr>
          <w:ilvl w:val="2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Router bezprzewodowy,</w:t>
      </w:r>
    </w:p>
    <w:p w14:paraId="7EE3ACED" w14:textId="77777777" w:rsidR="001D5F74" w:rsidRPr="00C05BA9" w:rsidRDefault="001D5F74" w:rsidP="00C05BA9">
      <w:pPr>
        <w:pStyle w:val="Akapitzlist"/>
        <w:numPr>
          <w:ilvl w:val="2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Obsługiwane standardy: Wi-Fi 6E (802.11 a/b/g/n/ac/ax)</w:t>
      </w:r>
    </w:p>
    <w:p w14:paraId="7F6E00E5" w14:textId="77777777" w:rsidR="001D5F74" w:rsidRPr="00C05BA9" w:rsidRDefault="001D5F74" w:rsidP="00C05BA9">
      <w:pPr>
        <w:pStyle w:val="Akapitzlist"/>
        <w:numPr>
          <w:ilvl w:val="2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Częstotliwość pracy 2.4 / 5 / 6 GHz (Tri-Band)</w:t>
      </w:r>
    </w:p>
    <w:p w14:paraId="3A255AAF" w14:textId="77777777" w:rsidR="001D5F74" w:rsidRPr="00C05BA9" w:rsidRDefault="001D5F74" w:rsidP="00C05BA9">
      <w:pPr>
        <w:pStyle w:val="Akapitzlist"/>
        <w:numPr>
          <w:ilvl w:val="2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Rodzaje wejść/wyjść: RJ-45 10/100/1000 (LAN) - 5 szt., RJ-45 2.5 Gigabit (LAN/WAN) - 1 szt.,</w:t>
      </w:r>
    </w:p>
    <w:p w14:paraId="4614D167" w14:textId="77777777" w:rsidR="001D5F74" w:rsidRPr="00C05BA9" w:rsidRDefault="001D5F74" w:rsidP="00C05BA9">
      <w:pPr>
        <w:pStyle w:val="Akapitzlist"/>
        <w:numPr>
          <w:ilvl w:val="2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USB typu C - 1 szt. Złącze zasilania - 1 szt.</w:t>
      </w:r>
    </w:p>
    <w:p w14:paraId="27B2307D" w14:textId="77777777" w:rsidR="001D5F74" w:rsidRPr="00C05BA9" w:rsidRDefault="001D5F74" w:rsidP="00C05BA9">
      <w:pPr>
        <w:pStyle w:val="Akapitzlist"/>
        <w:numPr>
          <w:ilvl w:val="2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Maksymalna prędkość transmisji bezprzewodowej 10800 Mb/s (Wi-Fi)</w:t>
      </w:r>
    </w:p>
    <w:p w14:paraId="2CE0071D" w14:textId="77777777" w:rsidR="001D5F74" w:rsidRPr="00C05BA9" w:rsidRDefault="001D5F74" w:rsidP="00C05BA9">
      <w:pPr>
        <w:pStyle w:val="Akapitzlist"/>
        <w:numPr>
          <w:ilvl w:val="2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Rodzaje wejść/wyjść: RJ-45 1000 (LAN) – 4 szt.,</w:t>
      </w:r>
    </w:p>
    <w:p w14:paraId="76B04EB3" w14:textId="4AEA1F4E" w:rsidR="001D5F74" w:rsidRPr="00C05BA9" w:rsidRDefault="001D5F74" w:rsidP="00C05BA9">
      <w:pPr>
        <w:pStyle w:val="Akapitzlist"/>
        <w:numPr>
          <w:ilvl w:val="2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  <w:lang w:val="en-US"/>
        </w:rPr>
      </w:pPr>
      <w:r w:rsidRPr="00C05BA9">
        <w:rPr>
          <w:rFonts w:ascii="Verdana" w:hAnsi="Verdana" w:cs="Times New Roman"/>
          <w:spacing w:val="20"/>
          <w:sz w:val="24"/>
          <w:szCs w:val="24"/>
          <w:lang w:val="en-US"/>
        </w:rPr>
        <w:t>RJ-45 2.5 Gigabit (LAN/WAN) - 1 szt.,</w:t>
      </w:r>
    </w:p>
    <w:p w14:paraId="5C9558F6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lastRenderedPageBreak/>
        <w:t>1 sztuka Switch</w:t>
      </w:r>
    </w:p>
    <w:p w14:paraId="5B62F46D" w14:textId="16F52FEA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hAnsi="Verdana" w:cs="Times New Roman"/>
          <w:spacing w:val="20"/>
          <w:sz w:val="24"/>
          <w:szCs w:val="24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Złącza RJ-45 10/100/1000 Mbps - 24 szt.</w:t>
      </w:r>
    </w:p>
    <w:p w14:paraId="77DA7B3A" w14:textId="007726F0" w:rsidR="001D5F74" w:rsidRPr="00C05BA9" w:rsidRDefault="001D5F74" w:rsidP="00C05BA9">
      <w:pPr>
        <w:pStyle w:val="Akapitzlist"/>
        <w:numPr>
          <w:ilvl w:val="0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Zestaw wyklejek na podłogę oraz ściany służący poprawie trackingu gogli</w:t>
      </w:r>
    </w:p>
    <w:p w14:paraId="30E59DC4" w14:textId="18C8940D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  <w:t>zestaw wyklejek na podłogę oraz ściany służący poprawie trackingu gogli</w:t>
      </w:r>
    </w:p>
    <w:p w14:paraId="467246DD" w14:textId="448230D9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  <w:t>zgodny z założeniami i wskazaniami producenta gogli.</w:t>
      </w:r>
    </w:p>
    <w:p w14:paraId="65CA2AFC" w14:textId="5C54CE84" w:rsidR="001D5F74" w:rsidRPr="00C05BA9" w:rsidRDefault="001D5F74" w:rsidP="00C05BA9">
      <w:pPr>
        <w:pStyle w:val="Akapitzlist"/>
        <w:numPr>
          <w:ilvl w:val="0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  <w:t>Instalacja sprzętu, oprogramowania, konfiguracja, montaż mebli i oznaczeń</w:t>
      </w:r>
    </w:p>
    <w:p w14:paraId="17EED078" w14:textId="77777777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Instalacja sprzętu, oprogramowania, konfiguracja, montaż mebli i oznaczeń.</w:t>
      </w:r>
    </w:p>
    <w:p w14:paraId="0DAC824B" w14:textId="60D9C723" w:rsidR="001D5F74" w:rsidRPr="00C05BA9" w:rsidRDefault="001D5F74" w:rsidP="00C05BA9">
      <w:pPr>
        <w:pStyle w:val="Akapitzlist"/>
        <w:numPr>
          <w:ilvl w:val="1"/>
          <w:numId w:val="8"/>
        </w:numPr>
        <w:spacing w:line="360" w:lineRule="auto"/>
        <w:ind w:leftChars="0" w:firstLineChars="0"/>
        <w:rPr>
          <w:rFonts w:ascii="Verdana" w:eastAsiaTheme="minorEastAsia" w:hAnsi="Verdana" w:cs="Times New Roman"/>
          <w:spacing w:val="20"/>
          <w:position w:val="0"/>
          <w:sz w:val="24"/>
          <w:szCs w:val="24"/>
          <w:lang w:bidi="ar-SA"/>
        </w:rPr>
      </w:pPr>
      <w:r w:rsidRPr="00C05BA9">
        <w:rPr>
          <w:rFonts w:ascii="Verdana" w:hAnsi="Verdana" w:cs="Times New Roman"/>
          <w:spacing w:val="20"/>
          <w:sz w:val="24"/>
          <w:szCs w:val="24"/>
        </w:rPr>
        <w:t>Ze względu na dynamicznie rozwijający się rynek sprzętu i oprogramowania VR powyższe parametry mogą być zmienione w wyniku analizy na etapie realizacji projektu</w:t>
      </w:r>
      <w:r w:rsidR="0042281C" w:rsidRPr="00C05BA9">
        <w:rPr>
          <w:rFonts w:ascii="Verdana" w:hAnsi="Verdana" w:cs="Times New Roman"/>
          <w:spacing w:val="20"/>
          <w:sz w:val="24"/>
          <w:szCs w:val="24"/>
        </w:rPr>
        <w:t>.</w:t>
      </w:r>
    </w:p>
    <w:p w14:paraId="0A985714" w14:textId="735BC308" w:rsidR="00525C7E" w:rsidRPr="00C05BA9" w:rsidRDefault="00AF1C1B" w:rsidP="00C05B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Verdana" w:eastAsia="Times New Roman" w:hAnsi="Verdana" w:cs="Times New Roman"/>
          <w:spacing w:val="20"/>
        </w:rPr>
      </w:pPr>
      <w:r w:rsidRPr="00C05BA9">
        <w:rPr>
          <w:rFonts w:ascii="Verdana" w:eastAsia="Times New Roman" w:hAnsi="Verdana" w:cs="Times New Roman"/>
          <w:spacing w:val="20"/>
        </w:rPr>
        <w:t>Dostarczona infrastruktura techniczna jest niezbędna do zapewnienia użytkownikom komfortowego i efektywnego korzystania z treści VR, umożliwiając prowadzenie immersyjnych zajęć edukacyjnych oraz szkoleń.</w:t>
      </w:r>
    </w:p>
    <w:p w14:paraId="115163EC" w14:textId="77777777" w:rsidR="00525C7E" w:rsidRPr="00C05BA9" w:rsidRDefault="00525C7E" w:rsidP="00C05B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Verdana" w:eastAsia="Times New Roman" w:hAnsi="Verdana" w:cs="Times New Roman"/>
          <w:spacing w:val="20"/>
        </w:rPr>
      </w:pPr>
    </w:p>
    <w:p w14:paraId="4DDD4753" w14:textId="77777777" w:rsidR="00525C7E" w:rsidRPr="00C05BA9" w:rsidRDefault="00525C7E" w:rsidP="00C05B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="Verdana" w:eastAsia="Times New Roman" w:hAnsi="Verdana" w:cs="Times New Roman"/>
          <w:spacing w:val="20"/>
        </w:rPr>
      </w:pPr>
    </w:p>
    <w:sectPr w:rsidR="00525C7E" w:rsidRPr="00C05B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4FD8" w14:textId="77777777" w:rsidR="00870F91" w:rsidRDefault="00870F91" w:rsidP="00BA6001">
      <w:pPr>
        <w:spacing w:line="240" w:lineRule="auto"/>
        <w:ind w:left="0" w:hanging="2"/>
      </w:pPr>
      <w:r>
        <w:separator/>
      </w:r>
    </w:p>
  </w:endnote>
  <w:endnote w:type="continuationSeparator" w:id="0">
    <w:p w14:paraId="3A7A968B" w14:textId="77777777" w:rsidR="00870F91" w:rsidRDefault="00870F91" w:rsidP="00BA60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EE0D" w14:textId="77777777" w:rsidR="00BA6001" w:rsidRDefault="00BA6001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541526"/>
      <w:docPartObj>
        <w:docPartGallery w:val="Page Numbers (Bottom of Page)"/>
        <w:docPartUnique/>
      </w:docPartObj>
    </w:sdtPr>
    <w:sdtContent>
      <w:p w14:paraId="512B558F" w14:textId="5C9580DF" w:rsidR="008011B9" w:rsidRDefault="008011B9">
        <w:pPr>
          <w:pStyle w:val="Stopka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B159B8" w14:textId="77777777" w:rsidR="00BA6001" w:rsidRDefault="00BA6001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25B7" w14:textId="77777777" w:rsidR="00BA6001" w:rsidRDefault="00BA6001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2C87" w14:textId="77777777" w:rsidR="00870F91" w:rsidRDefault="00870F91" w:rsidP="00BA6001">
      <w:pPr>
        <w:spacing w:line="240" w:lineRule="auto"/>
        <w:ind w:left="0" w:hanging="2"/>
      </w:pPr>
      <w:r>
        <w:separator/>
      </w:r>
    </w:p>
  </w:footnote>
  <w:footnote w:type="continuationSeparator" w:id="0">
    <w:p w14:paraId="13CDCB79" w14:textId="77777777" w:rsidR="00870F91" w:rsidRDefault="00870F91" w:rsidP="00BA60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E302" w14:textId="77777777" w:rsidR="00BA6001" w:rsidRDefault="00BA6001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BD0F" w14:textId="5710243E" w:rsidR="00BA6001" w:rsidRDefault="00BA6001">
    <w:pPr>
      <w:pStyle w:val="Nagwek"/>
      <w:ind w:left="0" w:hanging="2"/>
    </w:pPr>
    <w:r w:rsidRPr="00BA6001">
      <w:rPr>
        <w:noProof/>
      </w:rPr>
      <w:drawing>
        <wp:anchor distT="0" distB="0" distL="114300" distR="114300" simplePos="0" relativeHeight="251658240" behindDoc="1" locked="0" layoutInCell="1" allowOverlap="1" wp14:anchorId="4B6D83AC" wp14:editId="666000B9">
          <wp:simplePos x="0" y="0"/>
          <wp:positionH relativeFrom="margin">
            <wp:posOffset>444500</wp:posOffset>
          </wp:positionH>
          <wp:positionV relativeFrom="paragraph">
            <wp:posOffset>-289560</wp:posOffset>
          </wp:positionV>
          <wp:extent cx="5273497" cy="746825"/>
          <wp:effectExtent l="0" t="0" r="3810" b="0"/>
          <wp:wrapTight wrapText="bothSides">
            <wp:wrapPolygon edited="0">
              <wp:start x="0" y="0"/>
              <wp:lineTo x="0" y="20939"/>
              <wp:lineTo x="21538" y="20939"/>
              <wp:lineTo x="21538" y="0"/>
              <wp:lineTo x="0" y="0"/>
            </wp:wrapPolygon>
          </wp:wrapTight>
          <wp:docPr id="569098082" name="Obraz 1" descr="Obraz zawierający tekst, Czcionka, zrzut ekranu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98082" name="Obraz 1" descr="Obraz zawierający tekst, Czcionka, zrzut ekranu, logo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497" cy="74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F69F6F" w14:textId="1AD77780" w:rsidR="00BA6001" w:rsidRDefault="00BA6001">
    <w:pPr>
      <w:pStyle w:val="Nagwek"/>
      <w:ind w:left="0" w:hanging="2"/>
    </w:pPr>
  </w:p>
  <w:p w14:paraId="4FEA92E3" w14:textId="6698278E" w:rsidR="00BA6001" w:rsidRDefault="00BA6001">
    <w:pPr>
      <w:pStyle w:val="Nagwek"/>
      <w:ind w:left="0" w:hanging="2"/>
    </w:pPr>
  </w:p>
  <w:p w14:paraId="411719F2" w14:textId="44EDA80E" w:rsidR="00BA6001" w:rsidRDefault="00BA6001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B036" w14:textId="77777777" w:rsidR="00BA6001" w:rsidRDefault="00BA6001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07EE"/>
    <w:multiLevelType w:val="hybridMultilevel"/>
    <w:tmpl w:val="C1DA62C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341B3"/>
    <w:multiLevelType w:val="hybridMultilevel"/>
    <w:tmpl w:val="10B443EA"/>
    <w:lvl w:ilvl="0" w:tplc="E94A6410">
      <w:start w:val="1"/>
      <w:numFmt w:val="lowerLetter"/>
      <w:lvlText w:val="%1)"/>
      <w:lvlJc w:val="left"/>
      <w:pPr>
        <w:ind w:left="35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D622466"/>
    <w:multiLevelType w:val="multilevel"/>
    <w:tmpl w:val="0D6C4972"/>
    <w:lvl w:ilvl="0">
      <w:start w:val="1"/>
      <w:numFmt w:val="bullet"/>
      <w:lvlText w:val="-"/>
      <w:lvlJc w:val="left"/>
      <w:pPr>
        <w:ind w:left="147" w:hanging="147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51" w:hanging="11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71" w:hanging="18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91" w:hanging="259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11" w:hanging="331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31" w:hanging="403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51" w:hanging="475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71" w:hanging="547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91" w:hanging="619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113A1F62"/>
    <w:multiLevelType w:val="hybridMultilevel"/>
    <w:tmpl w:val="3D0ECCEA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F750A91"/>
    <w:multiLevelType w:val="multilevel"/>
    <w:tmpl w:val="FCBC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E15A0"/>
    <w:multiLevelType w:val="hybridMultilevel"/>
    <w:tmpl w:val="842887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863683"/>
    <w:multiLevelType w:val="multilevel"/>
    <w:tmpl w:val="F410D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BC36F3"/>
    <w:multiLevelType w:val="hybridMultilevel"/>
    <w:tmpl w:val="6B3A0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61C30"/>
    <w:multiLevelType w:val="hybridMultilevel"/>
    <w:tmpl w:val="3EBE800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2CA85689"/>
    <w:multiLevelType w:val="multilevel"/>
    <w:tmpl w:val="29F0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4486D"/>
    <w:multiLevelType w:val="hybridMultilevel"/>
    <w:tmpl w:val="188C30D0"/>
    <w:lvl w:ilvl="0" w:tplc="32B25018">
      <w:start w:val="1"/>
      <w:numFmt w:val="decimal"/>
      <w:lvlText w:val="%1."/>
      <w:lvlJc w:val="left"/>
      <w:pPr>
        <w:ind w:left="358" w:hanging="360"/>
      </w:pPr>
      <w:rPr>
        <w:rFonts w:ascii="Segoe UI Symbol" w:hAnsi="Segoe UI Symbol" w:cs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32D676BA"/>
    <w:multiLevelType w:val="multilevel"/>
    <w:tmpl w:val="0BBC965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34155351"/>
    <w:multiLevelType w:val="hybridMultilevel"/>
    <w:tmpl w:val="49781556"/>
    <w:lvl w:ilvl="0" w:tplc="041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3" w15:restartNumberingAfterBreak="0">
    <w:nsid w:val="37B84FB6"/>
    <w:multiLevelType w:val="multilevel"/>
    <w:tmpl w:val="9D20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20BE7"/>
    <w:multiLevelType w:val="multilevel"/>
    <w:tmpl w:val="97CE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63152D"/>
    <w:multiLevelType w:val="hybridMultilevel"/>
    <w:tmpl w:val="2A10FDF2"/>
    <w:lvl w:ilvl="0" w:tplc="8ACA0C4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3BCB137F"/>
    <w:multiLevelType w:val="hybridMultilevel"/>
    <w:tmpl w:val="4FBA0E82"/>
    <w:lvl w:ilvl="0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7" w15:restartNumberingAfterBreak="0">
    <w:nsid w:val="456B4A6B"/>
    <w:multiLevelType w:val="multilevel"/>
    <w:tmpl w:val="80DCED8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4AF14F85"/>
    <w:multiLevelType w:val="multilevel"/>
    <w:tmpl w:val="88DA990C"/>
    <w:lvl w:ilvl="0">
      <w:start w:val="1"/>
      <w:numFmt w:val="decimal"/>
      <w:lvlText w:val="%1."/>
      <w:lvlJc w:val="left"/>
      <w:pPr>
        <w:ind w:left="72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6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166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6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606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326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6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766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86" w:hanging="180"/>
      </w:pPr>
      <w:rPr>
        <w:vertAlign w:val="baseline"/>
      </w:rPr>
    </w:lvl>
  </w:abstractNum>
  <w:abstractNum w:abstractNumId="19" w15:restartNumberingAfterBreak="0">
    <w:nsid w:val="4B5B187C"/>
    <w:multiLevelType w:val="hybridMultilevel"/>
    <w:tmpl w:val="0316D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C4C4E"/>
    <w:multiLevelType w:val="hybridMultilevel"/>
    <w:tmpl w:val="FF4C9934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526419A7"/>
    <w:multiLevelType w:val="hybridMultilevel"/>
    <w:tmpl w:val="8D241A62"/>
    <w:lvl w:ilvl="0" w:tplc="FFFFFFFF">
      <w:start w:val="1"/>
      <w:numFmt w:val="decimal"/>
      <w:lvlText w:val="%1."/>
      <w:lvlJc w:val="left"/>
      <w:pPr>
        <w:ind w:left="718" w:hanging="360"/>
      </w:pPr>
    </w:lvl>
    <w:lvl w:ilvl="1" w:tplc="041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54476522"/>
    <w:multiLevelType w:val="hybridMultilevel"/>
    <w:tmpl w:val="F364EA3C"/>
    <w:lvl w:ilvl="0" w:tplc="FB6282C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58DC31B2"/>
    <w:multiLevelType w:val="multilevel"/>
    <w:tmpl w:val="764EF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C03A3F"/>
    <w:multiLevelType w:val="hybridMultilevel"/>
    <w:tmpl w:val="DD98D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24951"/>
    <w:multiLevelType w:val="hybridMultilevel"/>
    <w:tmpl w:val="FC7E2FB2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745658CB"/>
    <w:multiLevelType w:val="hybridMultilevel"/>
    <w:tmpl w:val="60A2C090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562326679">
    <w:abstractNumId w:val="6"/>
  </w:num>
  <w:num w:numId="2" w16cid:durableId="1864978057">
    <w:abstractNumId w:val="11"/>
  </w:num>
  <w:num w:numId="3" w16cid:durableId="974993122">
    <w:abstractNumId w:val="18"/>
  </w:num>
  <w:num w:numId="4" w16cid:durableId="286591453">
    <w:abstractNumId w:val="2"/>
  </w:num>
  <w:num w:numId="5" w16cid:durableId="1305937161">
    <w:abstractNumId w:val="4"/>
  </w:num>
  <w:num w:numId="6" w16cid:durableId="1816532174">
    <w:abstractNumId w:val="17"/>
  </w:num>
  <w:num w:numId="7" w16cid:durableId="875237075">
    <w:abstractNumId w:val="23"/>
  </w:num>
  <w:num w:numId="8" w16cid:durableId="824469047">
    <w:abstractNumId w:val="3"/>
  </w:num>
  <w:num w:numId="9" w16cid:durableId="749086490">
    <w:abstractNumId w:val="19"/>
  </w:num>
  <w:num w:numId="10" w16cid:durableId="901644371">
    <w:abstractNumId w:val="13"/>
  </w:num>
  <w:num w:numId="11" w16cid:durableId="616520652">
    <w:abstractNumId w:val="14"/>
  </w:num>
  <w:num w:numId="12" w16cid:durableId="1071848854">
    <w:abstractNumId w:val="16"/>
  </w:num>
  <w:num w:numId="13" w16cid:durableId="679509493">
    <w:abstractNumId w:val="26"/>
  </w:num>
  <w:num w:numId="14" w16cid:durableId="867640939">
    <w:abstractNumId w:val="10"/>
  </w:num>
  <w:num w:numId="15" w16cid:durableId="148717596">
    <w:abstractNumId w:val="15"/>
  </w:num>
  <w:num w:numId="16" w16cid:durableId="520509392">
    <w:abstractNumId w:val="22"/>
  </w:num>
  <w:num w:numId="17" w16cid:durableId="1446538596">
    <w:abstractNumId w:val="1"/>
  </w:num>
  <w:num w:numId="18" w16cid:durableId="640040237">
    <w:abstractNumId w:val="7"/>
  </w:num>
  <w:num w:numId="19" w16cid:durableId="267197062">
    <w:abstractNumId w:val="9"/>
  </w:num>
  <w:num w:numId="20" w16cid:durableId="1568805330">
    <w:abstractNumId w:val="24"/>
  </w:num>
  <w:num w:numId="21" w16cid:durableId="825316270">
    <w:abstractNumId w:val="25"/>
  </w:num>
  <w:num w:numId="22" w16cid:durableId="185675264">
    <w:abstractNumId w:val="0"/>
  </w:num>
  <w:num w:numId="23" w16cid:durableId="43798673">
    <w:abstractNumId w:val="5"/>
  </w:num>
  <w:num w:numId="24" w16cid:durableId="1199052592">
    <w:abstractNumId w:val="20"/>
  </w:num>
  <w:num w:numId="25" w16cid:durableId="2052529334">
    <w:abstractNumId w:val="12"/>
  </w:num>
  <w:num w:numId="26" w16cid:durableId="1663968649">
    <w:abstractNumId w:val="8"/>
  </w:num>
  <w:num w:numId="27" w16cid:durableId="15612090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C7E"/>
    <w:rsid w:val="0002038B"/>
    <w:rsid w:val="0009762B"/>
    <w:rsid w:val="000A42D5"/>
    <w:rsid w:val="00140157"/>
    <w:rsid w:val="0017217A"/>
    <w:rsid w:val="001A7855"/>
    <w:rsid w:val="001C17C0"/>
    <w:rsid w:val="001D5F74"/>
    <w:rsid w:val="001D7A2C"/>
    <w:rsid w:val="001F498A"/>
    <w:rsid w:val="002256D3"/>
    <w:rsid w:val="00232112"/>
    <w:rsid w:val="00251FAB"/>
    <w:rsid w:val="002B0A08"/>
    <w:rsid w:val="002E4C3E"/>
    <w:rsid w:val="00320D0C"/>
    <w:rsid w:val="0042281C"/>
    <w:rsid w:val="00431847"/>
    <w:rsid w:val="00463129"/>
    <w:rsid w:val="00464DD5"/>
    <w:rsid w:val="004754F9"/>
    <w:rsid w:val="004C2591"/>
    <w:rsid w:val="00525C7E"/>
    <w:rsid w:val="005921E7"/>
    <w:rsid w:val="005C0C42"/>
    <w:rsid w:val="005C134A"/>
    <w:rsid w:val="005C1652"/>
    <w:rsid w:val="005C189E"/>
    <w:rsid w:val="005F303E"/>
    <w:rsid w:val="00614B51"/>
    <w:rsid w:val="006225EB"/>
    <w:rsid w:val="00650DC3"/>
    <w:rsid w:val="006845A9"/>
    <w:rsid w:val="00687716"/>
    <w:rsid w:val="006D3B28"/>
    <w:rsid w:val="007047FA"/>
    <w:rsid w:val="007115EE"/>
    <w:rsid w:val="007649E6"/>
    <w:rsid w:val="00772CFC"/>
    <w:rsid w:val="007B1405"/>
    <w:rsid w:val="007B7913"/>
    <w:rsid w:val="008011B9"/>
    <w:rsid w:val="0083009A"/>
    <w:rsid w:val="00853834"/>
    <w:rsid w:val="00870F91"/>
    <w:rsid w:val="009917F3"/>
    <w:rsid w:val="00A321FE"/>
    <w:rsid w:val="00A83FEA"/>
    <w:rsid w:val="00A95BBB"/>
    <w:rsid w:val="00A97F98"/>
    <w:rsid w:val="00AE11EF"/>
    <w:rsid w:val="00AE5703"/>
    <w:rsid w:val="00AF1C1B"/>
    <w:rsid w:val="00AF47A3"/>
    <w:rsid w:val="00B30091"/>
    <w:rsid w:val="00B74E7F"/>
    <w:rsid w:val="00BA6001"/>
    <w:rsid w:val="00BD38C8"/>
    <w:rsid w:val="00C05BA9"/>
    <w:rsid w:val="00C47FE1"/>
    <w:rsid w:val="00C51847"/>
    <w:rsid w:val="00C97C08"/>
    <w:rsid w:val="00D62BF5"/>
    <w:rsid w:val="00D7552C"/>
    <w:rsid w:val="00D91DDA"/>
    <w:rsid w:val="00DA1E47"/>
    <w:rsid w:val="00DF0D9A"/>
    <w:rsid w:val="00E34FE9"/>
    <w:rsid w:val="00E4776F"/>
    <w:rsid w:val="00E64522"/>
    <w:rsid w:val="00F90168"/>
    <w:rsid w:val="00FA5612"/>
    <w:rsid w:val="00FB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7DE51"/>
  <w15:docId w15:val="{E62504E6-55B5-49E6-A6CD-A6791D10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NSimSun" w:hAnsi="Liberation Serif" w:cs="Lucida Sans"/>
      <w:kern w:val="2"/>
      <w:position w:val="-1"/>
      <w:sz w:val="24"/>
      <w:szCs w:val="24"/>
      <w:lang w:eastAsia="zh-CN" w:bidi="hi-IN"/>
    </w:rPr>
  </w:style>
  <w:style w:type="paragraph" w:styleId="Nagwek1">
    <w:name w:val="heading 1"/>
    <w:basedOn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uppressAutoHyphens/>
      <w:spacing w:before="160" w:after="80" w:line="276" w:lineRule="auto"/>
      <w:outlineLvl w:val="1"/>
    </w:pPr>
    <w:rPr>
      <w:rFonts w:ascii="Aptos Display" w:eastAsia="Times New Roman" w:hAnsi="Aptos Display" w:cs="Times New Roman"/>
      <w:color w:val="0F4761"/>
      <w:kern w:val="0"/>
      <w:sz w:val="32"/>
      <w:szCs w:val="32"/>
      <w:lang w:bidi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uppressAutoHyphens/>
      <w:spacing w:before="160" w:after="80" w:line="276" w:lineRule="auto"/>
      <w:outlineLvl w:val="2"/>
    </w:pPr>
    <w:rPr>
      <w:rFonts w:ascii="Arial" w:eastAsia="Times New Roman" w:hAnsi="Arial" w:cs="Times New Roman"/>
      <w:color w:val="0F4761"/>
      <w:kern w:val="0"/>
      <w:sz w:val="28"/>
      <w:szCs w:val="28"/>
      <w:lang w:bidi="ar-SA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uppressAutoHyphens/>
      <w:spacing w:before="80" w:after="40" w:line="276" w:lineRule="auto"/>
      <w:outlineLvl w:val="3"/>
    </w:pPr>
    <w:rPr>
      <w:rFonts w:ascii="Arial" w:eastAsia="Times New Roman" w:hAnsi="Arial" w:cs="Times New Roman"/>
      <w:i/>
      <w:iCs/>
      <w:color w:val="0F4761"/>
      <w:kern w:val="0"/>
      <w:sz w:val="22"/>
      <w:szCs w:val="22"/>
      <w:lang w:bidi="ar-SA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uppressAutoHyphens/>
      <w:spacing w:before="80" w:after="40" w:line="276" w:lineRule="auto"/>
      <w:outlineLvl w:val="4"/>
    </w:pPr>
    <w:rPr>
      <w:rFonts w:ascii="Arial" w:eastAsia="Times New Roman" w:hAnsi="Arial" w:cs="Times New Roman"/>
      <w:color w:val="0F4761"/>
      <w:kern w:val="0"/>
      <w:sz w:val="22"/>
      <w:szCs w:val="22"/>
      <w:lang w:bidi="ar-SA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uppressAutoHyphens/>
      <w:spacing w:before="40" w:line="276" w:lineRule="auto"/>
      <w:outlineLvl w:val="5"/>
    </w:pPr>
    <w:rPr>
      <w:rFonts w:ascii="Arial" w:eastAsia="Times New Roman" w:hAnsi="Arial" w:cs="Times New Roman"/>
      <w:i/>
      <w:iCs/>
      <w:color w:val="595959"/>
      <w:kern w:val="0"/>
      <w:sz w:val="22"/>
      <w:szCs w:val="22"/>
      <w:lang w:bidi="ar-SA"/>
    </w:rPr>
  </w:style>
  <w:style w:type="paragraph" w:styleId="Nagwek7">
    <w:name w:val="heading 7"/>
    <w:basedOn w:val="Normalny"/>
    <w:next w:val="Normalny"/>
    <w:qFormat/>
    <w:pPr>
      <w:keepNext/>
      <w:keepLines/>
      <w:suppressAutoHyphens/>
      <w:spacing w:before="40" w:line="276" w:lineRule="auto"/>
      <w:outlineLvl w:val="6"/>
    </w:pPr>
    <w:rPr>
      <w:rFonts w:ascii="Arial" w:eastAsia="Times New Roman" w:hAnsi="Arial" w:cs="Times New Roman"/>
      <w:color w:val="595959"/>
      <w:kern w:val="0"/>
      <w:sz w:val="22"/>
      <w:szCs w:val="22"/>
      <w:lang w:bidi="ar-SA"/>
    </w:rPr>
  </w:style>
  <w:style w:type="paragraph" w:styleId="Nagwek8">
    <w:name w:val="heading 8"/>
    <w:basedOn w:val="Normalny"/>
    <w:next w:val="Normalny"/>
    <w:qFormat/>
    <w:pPr>
      <w:keepNext/>
      <w:keepLines/>
      <w:suppressAutoHyphens/>
      <w:spacing w:line="276" w:lineRule="auto"/>
      <w:outlineLvl w:val="7"/>
    </w:pPr>
    <w:rPr>
      <w:rFonts w:ascii="Arial" w:eastAsia="Times New Roman" w:hAnsi="Arial" w:cs="Times New Roman"/>
      <w:i/>
      <w:iCs/>
      <w:color w:val="272727"/>
      <w:kern w:val="0"/>
      <w:sz w:val="22"/>
      <w:szCs w:val="22"/>
      <w:lang w:bidi="ar-SA"/>
    </w:rPr>
  </w:style>
  <w:style w:type="paragraph" w:styleId="Nagwek9">
    <w:name w:val="heading 9"/>
    <w:basedOn w:val="Normalny"/>
    <w:next w:val="Normalny"/>
    <w:qFormat/>
    <w:pPr>
      <w:keepNext/>
      <w:keepLines/>
      <w:suppressAutoHyphens/>
      <w:spacing w:line="276" w:lineRule="auto"/>
      <w:outlineLvl w:val="8"/>
    </w:pPr>
    <w:rPr>
      <w:rFonts w:ascii="Arial" w:eastAsia="Times New Roman" w:hAnsi="Arial" w:cs="Times New Roman"/>
      <w:color w:val="272727"/>
      <w:kern w:val="0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uppressAutoHyphens/>
      <w:spacing w:after="80" w:line="276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:lang w:bidi="ar-SA"/>
    </w:rPr>
  </w:style>
  <w:style w:type="character" w:customStyle="1" w:styleId="ListLabel101">
    <w:name w:val="ListLabel 101"/>
    <w:rPr>
      <w:b w:val="0"/>
      <w:bCs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02">
    <w:name w:val="ListLabel 10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3">
    <w:name w:val="ListLabel 10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4">
    <w:name w:val="ListLabel 10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5">
    <w:name w:val="ListLabel 10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6">
    <w:name w:val="ListLabel 10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7">
    <w:name w:val="ListLabel 10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8">
    <w:name w:val="ListLabel 10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9">
    <w:name w:val="ListLabel 10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0">
    <w:name w:val="ListLabel 1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1">
    <w:name w:val="ListLabel 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2">
    <w:name w:val="ListLabel 1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3">
    <w:name w:val="ListLabel 1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4">
    <w:name w:val="ListLabel 1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5">
    <w:name w:val="ListLabel 1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6">
    <w:name w:val="ListLabel 1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7">
    <w:name w:val="ListLabel 1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8">
    <w:name w:val="ListLabel 1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9">
    <w:name w:val="ListLabel 1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0">
    <w:name w:val="ListLabel 1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1">
    <w:name w:val="ListLabel 1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2">
    <w:name w:val="ListLabel 1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3">
    <w:name w:val="ListLabel 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4">
    <w:name w:val="ListLabel 1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5">
    <w:name w:val="ListLabel 1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6">
    <w:name w:val="ListLabel 1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7">
    <w:name w:val="ListLabel 1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8">
    <w:name w:val="ListLabel 1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9">
    <w:name w:val="ListLabel 12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0">
    <w:name w:val="ListLabel 13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1">
    <w:name w:val="ListLabel 13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2">
    <w:name w:val="ListLabel 1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3">
    <w:name w:val="ListLabel 1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4">
    <w:name w:val="ListLabel 1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5">
    <w:name w:val="ListLabel 13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6">
    <w:name w:val="ListLabel 13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7">
    <w:name w:val="ListLabel 13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8">
    <w:name w:val="ListLabel 13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9">
    <w:name w:val="ListLabel 13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0">
    <w:name w:val="ListLabel 14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1">
    <w:name w:val="ListLabel 14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2">
    <w:name w:val="ListLabel 14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3">
    <w:name w:val="ListLabel 1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4">
    <w:name w:val="ListLabel 14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5">
    <w:name w:val="ListLabel 14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6">
    <w:name w:val="ListLabel 14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7">
    <w:name w:val="ListLabel 14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8">
    <w:name w:val="ListLabel 1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9">
    <w:name w:val="ListLabel 14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0">
    <w:name w:val="ListLabel 1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1">
    <w:name w:val="ListLabel 1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2">
    <w:name w:val="ListLabel 15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3">
    <w:name w:val="ListLabel 15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4">
    <w:name w:val="ListLabel 15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5">
    <w:name w:val="ListLabel 15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6">
    <w:name w:val="ListLabel 15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7">
    <w:name w:val="ListLabel 15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8">
    <w:name w:val="ListLabel 15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9">
    <w:name w:val="ListLabel 15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0">
    <w:name w:val="ListLabel 16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1">
    <w:name w:val="ListLabel 16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2">
    <w:name w:val="ListLabel 16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3">
    <w:name w:val="ListLabel 16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4">
    <w:name w:val="ListLabel 16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5">
    <w:name w:val="ListLabel 16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6">
    <w:name w:val="ListLabel 16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7">
    <w:name w:val="ListLabel 16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8">
    <w:name w:val="ListLabel 16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9">
    <w:name w:val="ListLabel 16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0">
    <w:name w:val="ListLabel 17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1">
    <w:name w:val="ListLabel 17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2">
    <w:name w:val="ListLabel 17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3">
    <w:name w:val="ListLabel 173"/>
    <w:rPr>
      <w:w w:val="100"/>
      <w:position w:val="-1"/>
      <w:effect w:val="none"/>
      <w:vertAlign w:val="baseline"/>
      <w:cs w:val="0"/>
      <w:em w:val="none"/>
    </w:rPr>
  </w:style>
  <w:style w:type="character" w:customStyle="1" w:styleId="fnormalbold">
    <w:name w:val="fnormalbold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0">
    <w:name w:val="ListLabel 4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">
    <w:name w:val="ListLabel 3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7">
    <w:name w:val="ListLabel 5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0">
    <w:name w:val="ListLabel 6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1">
    <w:name w:val="ListLabel 6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2">
    <w:name w:val="ListLabel 6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3">
    <w:name w:val="ListLabel 6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4">
    <w:name w:val="ListLabel 6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5">
    <w:name w:val="ListLabel 6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6">
    <w:name w:val="ListLabel 6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7">
    <w:name w:val="ListLabel 6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8">
    <w:name w:val="ListLabel 6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9">
    <w:name w:val="ListLabel 6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0">
    <w:name w:val="ListLabel 7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1">
    <w:name w:val="ListLabel 7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2">
    <w:name w:val="ListLabel 7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3">
    <w:name w:val="ListLabel 7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4">
    <w:name w:val="ListLabel 7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5">
    <w:name w:val="ListLabel 7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6">
    <w:name w:val="ListLabel 7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7">
    <w:name w:val="ListLabel 7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8">
    <w:name w:val="ListLabel 7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9">
    <w:name w:val="ListLabel 7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0">
    <w:name w:val="ListLabel 8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1">
    <w:name w:val="ListLabel 8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2">
    <w:name w:val="ListLabel 8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3">
    <w:name w:val="ListLabel 8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4">
    <w:name w:val="ListLabel 8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5">
    <w:name w:val="ListLabel 8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6">
    <w:name w:val="ListLabel 8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7">
    <w:name w:val="ListLabel 8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8">
    <w:name w:val="ListLabel 8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9">
    <w:name w:val="ListLabel 8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0">
    <w:name w:val="ListLabel 9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1">
    <w:name w:val="ListLabel 9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2">
    <w:name w:val="ListLabel 9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3">
    <w:name w:val="ListLabel 9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4">
    <w:name w:val="ListLabel 9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5">
    <w:name w:val="ListLabel 9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6">
    <w:name w:val="ListLabel 9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7">
    <w:name w:val="ListLabel 9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8">
    <w:name w:val="ListLabel 9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9">
    <w:name w:val="ListLabel 9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0">
    <w:name w:val="ListLabel 100"/>
    <w:rPr>
      <w:w w:val="100"/>
      <w:position w:val="-1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Akapitzlist">
    <w:name w:val="List Paragraph"/>
    <w:basedOn w:val="Normalny"/>
    <w:pPr>
      <w:spacing w:after="160" w:line="259" w:lineRule="auto"/>
      <w:ind w:left="720" w:firstLine="0"/>
      <w:contextualSpacing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rPr>
      <w:rFonts w:ascii="Liberation Serif" w:eastAsia="NSimSun" w:hAnsi="Liberation Serif" w:cs="Mangal"/>
      <w:w w:val="100"/>
      <w:kern w:val="2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paragraph" w:styleId="Stopka">
    <w:name w:val="footer"/>
    <w:basedOn w:val="Normalny"/>
    <w:uiPriority w:val="99"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uiPriority w:val="99"/>
    <w:rPr>
      <w:rFonts w:ascii="Liberation Serif" w:eastAsia="NSimSun" w:hAnsi="Liberation Serif" w:cs="Mangal"/>
      <w:w w:val="100"/>
      <w:kern w:val="2"/>
      <w:position w:val="-1"/>
      <w:sz w:val="24"/>
      <w:szCs w:val="21"/>
      <w:effect w:val="none"/>
      <w:vertAlign w:val="baseline"/>
      <w:cs w:val="0"/>
      <w:em w:val="none"/>
      <w:lang w:eastAsia="zh-CN" w:bidi="hi-IN"/>
    </w:rPr>
  </w:style>
  <w:style w:type="character" w:customStyle="1" w:styleId="Nagwek2Znak">
    <w:name w:val="Nagłówek 2 Znak"/>
    <w:rPr>
      <w:rFonts w:ascii="Aptos Display" w:hAnsi="Aptos Display"/>
      <w:color w:val="0F4761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Arial" w:hAnsi="Arial"/>
      <w:color w:val="0F476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Arial" w:hAnsi="Arial"/>
      <w:i/>
      <w:iCs/>
      <w:color w:val="0F476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hAnsi="Arial"/>
      <w:color w:val="0F476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hAnsi="Arial"/>
      <w:i/>
      <w:iCs/>
      <w:color w:val="595959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rFonts w:ascii="Arial" w:hAnsi="Arial"/>
      <w:color w:val="595959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rFonts w:ascii="Arial" w:hAnsi="Arial"/>
      <w:i/>
      <w:iCs/>
      <w:color w:val="272727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rFonts w:ascii="Arial" w:hAnsi="Arial"/>
      <w:color w:val="272727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Liberation Serif" w:eastAsia="NSimSun" w:hAnsi="Liberation Serif" w:cs="Lucida Sans"/>
      <w:b/>
      <w:w w:val="100"/>
      <w:kern w:val="2"/>
      <w:position w:val="-1"/>
      <w:sz w:val="48"/>
      <w:szCs w:val="48"/>
      <w:effect w:val="none"/>
      <w:vertAlign w:val="baseline"/>
      <w:cs w:val="0"/>
      <w:em w:val="none"/>
      <w:lang w:eastAsia="zh-CN" w:bidi="hi-IN"/>
    </w:rPr>
  </w:style>
  <w:style w:type="character" w:customStyle="1" w:styleId="TytuZnak">
    <w:name w:val="Tytuł Znak"/>
    <w:rPr>
      <w:rFonts w:ascii="Aptos Display" w:hAnsi="Aptos Display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rPr>
      <w:rFonts w:ascii="Arial" w:hAnsi="Arial"/>
      <w:color w:val="595959"/>
      <w:spacing w:val="15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ytat">
    <w:name w:val="Quote"/>
    <w:basedOn w:val="Normalny"/>
    <w:next w:val="Normalny"/>
    <w:pPr>
      <w:suppressAutoHyphens/>
      <w:spacing w:before="160" w:after="160" w:line="276" w:lineRule="auto"/>
      <w:jc w:val="center"/>
    </w:pPr>
    <w:rPr>
      <w:rFonts w:ascii="Arial" w:eastAsia="Arial" w:hAnsi="Arial" w:cs="Arial"/>
      <w:i/>
      <w:iCs/>
      <w:color w:val="404040"/>
      <w:kern w:val="0"/>
      <w:sz w:val="22"/>
      <w:szCs w:val="22"/>
      <w:lang w:bidi="ar-SA"/>
    </w:rPr>
  </w:style>
  <w:style w:type="character" w:customStyle="1" w:styleId="CytatZnak">
    <w:name w:val="Cytat Znak"/>
    <w:rPr>
      <w:rFonts w:ascii="Arial" w:eastAsia="Arial" w:hAnsi="Arial" w:cs="Arial"/>
      <w:i/>
      <w:iCs/>
      <w:color w:val="404040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AkapitzlistListParagraph1TSZListParagraphNumerowanieAkapitzlistJustyna">
    <w:name w:val="Akapit z listą;List Paragraph1;T_SZ_List Paragraph;Numerowanie;Akapit z listą Justyna"/>
    <w:basedOn w:val="Normalny"/>
    <w:pPr>
      <w:suppressAutoHyphens/>
      <w:spacing w:line="276" w:lineRule="auto"/>
      <w:ind w:left="720"/>
      <w:contextualSpacing/>
    </w:pPr>
    <w:rPr>
      <w:rFonts w:ascii="Arial" w:eastAsia="Arial" w:hAnsi="Arial" w:cs="Arial"/>
      <w:kern w:val="0"/>
      <w:sz w:val="22"/>
      <w:szCs w:val="22"/>
      <w:lang w:bidi="ar-SA"/>
    </w:rPr>
  </w:style>
  <w:style w:type="character" w:styleId="Wyrnienieintensywne">
    <w:name w:val="Intense Emphasis"/>
    <w:rPr>
      <w:i/>
      <w:iCs/>
      <w:color w:val="0F4761"/>
      <w:w w:val="100"/>
      <w:position w:val="-1"/>
      <w:effect w:val="none"/>
      <w:vertAlign w:val="baseline"/>
      <w:cs w:val="0"/>
      <w:em w:val="none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uppressAutoHyphens/>
      <w:spacing w:before="360" w:after="360" w:line="276" w:lineRule="auto"/>
      <w:ind w:left="864" w:right="864"/>
      <w:jc w:val="center"/>
    </w:pPr>
    <w:rPr>
      <w:rFonts w:ascii="Arial" w:eastAsia="Arial" w:hAnsi="Arial" w:cs="Arial"/>
      <w:i/>
      <w:iCs/>
      <w:color w:val="0F4761"/>
      <w:kern w:val="0"/>
      <w:sz w:val="22"/>
      <w:szCs w:val="22"/>
      <w:lang w:bidi="ar-SA"/>
    </w:rPr>
  </w:style>
  <w:style w:type="character" w:customStyle="1" w:styleId="CytatintensywnyZnak">
    <w:name w:val="Cytat intensywny Znak"/>
    <w:rPr>
      <w:rFonts w:ascii="Arial" w:eastAsia="Arial" w:hAnsi="Arial" w:cs="Arial"/>
      <w:i/>
      <w:iCs/>
      <w:color w:val="0F476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Odwoanieintensywne">
    <w:name w:val="Intense Reference"/>
    <w:rPr>
      <w:b/>
      <w:bCs/>
      <w:smallCaps/>
      <w:color w:val="0F4761"/>
      <w:spacing w:val="5"/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UyteHipercze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normal0">
    <w:name w:val="msonormal"/>
    <w:basedOn w:val="Normalny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xl63">
    <w:name w:val="xl6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xl64">
    <w:name w:val="xl6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xl65">
    <w:name w:val="xl6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kern w:val="0"/>
      <w:lang w:bidi="ar-SA"/>
    </w:rPr>
  </w:style>
  <w:style w:type="paragraph" w:customStyle="1" w:styleId="xl66">
    <w:name w:val="xl66"/>
    <w:basedOn w:val="Normalny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kern w:val="0"/>
      <w:lang w:bidi="ar-SA"/>
    </w:rPr>
  </w:style>
  <w:style w:type="paragraph" w:customStyle="1" w:styleId="xl67">
    <w:name w:val="xl6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kern w:val="0"/>
      <w:lang w:bidi="ar-SA"/>
    </w:rPr>
  </w:style>
  <w:style w:type="paragraph" w:customStyle="1" w:styleId="xl68">
    <w:name w:val="xl6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ar-SA"/>
    </w:rPr>
  </w:style>
  <w:style w:type="character" w:styleId="Pogrubieni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kapitzlistZnakListParagraph1ZnakTSZListParagraphZnakNumerowanieZnakAkapitzlistJustynaZnak">
    <w:name w:val="Akapit z listą Znak;List Paragraph1 Znak;T_SZ_List Paragraph Znak;Numerowanie Znak;Akapit z listą Justyna Znak"/>
    <w:rPr>
      <w:rFonts w:ascii="Arial" w:eastAsia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C189E"/>
    <w:rPr>
      <w:rFonts w:ascii="Times New Roman" w:hAnsi="Times New Roman" w:cs="Mangal"/>
      <w:szCs w:val="21"/>
    </w:rPr>
  </w:style>
  <w:style w:type="paragraph" w:styleId="Bezodstpw">
    <w:name w:val="No Spacing"/>
    <w:uiPriority w:val="1"/>
    <w:qFormat/>
    <w:rsid w:val="00C05B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7815">
          <w:marLeft w:val="-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1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789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429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4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426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6808">
          <w:marLeft w:val="-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396">
          <w:marLeft w:val="-10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453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videocardbenchmark.net/high_end_gpus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pubenchmark.net/cpu_list.php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1jNvDekroHRj60u9j2qCyjjctA==">CgMxLjAaHwoBMBIaChgICVIUChJ0YWJsZS45d2luOWJqczQ4b2syCGguZ2pkZ3hzMgloLjMwajB6bGwyCWguMWZvYjl0ZTgAciExbzBTdzlnZ3JtNVBES1JXcm9iYVRMWlZnZUVJXzhNS0w=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DF7058-FDD7-4426-8BCF-D92754011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57</Pages>
  <Words>10420</Words>
  <Characters>62523</Characters>
  <Application>Microsoft Office Word</Application>
  <DocSecurity>0</DocSecurity>
  <Lines>521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Michalski</dc:creator>
  <cp:lastModifiedBy>Weronika Polc | Wyższa Szkoła Logistyki</cp:lastModifiedBy>
  <cp:revision>4</cp:revision>
  <dcterms:created xsi:type="dcterms:W3CDTF">2025-03-12T16:17:00Z</dcterms:created>
  <dcterms:modified xsi:type="dcterms:W3CDTF">2025-03-18T09:54:00Z</dcterms:modified>
</cp:coreProperties>
</file>