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A" w:rsidRPr="00DE49C6" w:rsidRDefault="00DF5B6A" w:rsidP="00621C8B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DE49C6">
        <w:rPr>
          <w:rFonts w:ascii="Times New Roman" w:hAnsi="Times New Roman" w:cs="Times New Roman"/>
          <w:b/>
          <w:color w:val="000000" w:themeColor="text1"/>
        </w:rPr>
        <w:t xml:space="preserve">Załącznik </w:t>
      </w:r>
      <w:r w:rsidR="00F73E92" w:rsidRPr="00DE49C6">
        <w:rPr>
          <w:rFonts w:ascii="Times New Roman" w:hAnsi="Times New Roman" w:cs="Times New Roman"/>
          <w:b/>
          <w:color w:val="000000" w:themeColor="text1"/>
        </w:rPr>
        <w:t xml:space="preserve"> Nr </w:t>
      </w:r>
      <w:r w:rsidRPr="00DE49C6">
        <w:rPr>
          <w:rFonts w:ascii="Times New Roman" w:hAnsi="Times New Roman" w:cs="Times New Roman"/>
          <w:b/>
          <w:color w:val="000000" w:themeColor="text1"/>
        </w:rPr>
        <w:t>1</w:t>
      </w:r>
    </w:p>
    <w:p w:rsidR="005E6476" w:rsidRPr="00506F45" w:rsidRDefault="00D63949" w:rsidP="005E647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0046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SZCZEGÓŁOWY OPIS PRZEDMIOTU ZAMÓWIENIA</w:t>
      </w:r>
      <w:r w:rsidR="005E6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br/>
      </w:r>
      <w:r w:rsidR="005E6476" w:rsidRPr="00506F45">
        <w:rPr>
          <w:rFonts w:ascii="Times New Roman" w:eastAsia="Tahoma" w:hAnsi="Times New Roman" w:cs="Times New Roman"/>
          <w:b/>
        </w:rPr>
        <w:t xml:space="preserve">do zapytania ofertowego </w:t>
      </w:r>
      <w:r w:rsidR="005E6476" w:rsidRPr="00820B36">
        <w:rPr>
          <w:rFonts w:ascii="Times New Roman" w:hAnsi="Times New Roman" w:cs="Times New Roman"/>
          <w:b/>
        </w:rPr>
        <w:t xml:space="preserve">nr </w:t>
      </w:r>
      <w:r w:rsidR="007B3C7B" w:rsidRPr="00820B36">
        <w:rPr>
          <w:rFonts w:ascii="Times New Roman" w:hAnsi="Times New Roman" w:cs="Times New Roman"/>
          <w:b/>
        </w:rPr>
        <w:t>2/SZKOL/RRU/2021</w:t>
      </w:r>
    </w:p>
    <w:p w:rsidR="00D63949" w:rsidRPr="00E00463" w:rsidRDefault="00D63949" w:rsidP="00D6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BD6B55" w:rsidRPr="00E00463" w:rsidRDefault="00BD6B55" w:rsidP="00D6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BD6B55" w:rsidRPr="00E00463" w:rsidRDefault="00BD6B55" w:rsidP="00BD6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0046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Szkolenie 1. </w:t>
      </w:r>
    </w:p>
    <w:p w:rsidR="00D63949" w:rsidRPr="00E00463" w:rsidRDefault="00D63949" w:rsidP="00D6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8B0CA9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72256C" w:rsidRPr="00E00463" w:rsidRDefault="00403470" w:rsidP="00226C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bookmarkStart w:id="0" w:name="_Hlk48550794"/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</w:t>
            </w:r>
            <w:r w:rsidR="00226C0D" w:rsidRPr="00E0046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Instruktor</w:t>
            </w:r>
            <w:r w:rsidR="0072256C" w:rsidRPr="00E0046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symulacji medycznej zakres podstawowy</w:t>
            </w:r>
            <w:r w:rsidR="007E7920" w:rsidRPr="00E0046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– szkolenie wyjazdowe</w:t>
            </w:r>
          </w:p>
        </w:tc>
      </w:tr>
      <w:tr w:rsidR="00A5049D" w:rsidRPr="00E00463" w:rsidTr="008B0CA9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DA20E6" w:rsidRPr="00E00463" w:rsidRDefault="00226C0D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403470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2256C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403470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osób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</w:t>
            </w:r>
            <w:r w:rsidR="00DA20E6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ratownictwo medyczne Wyższej Szkoły Rehabilitacji 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Warszawie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oraz kadra obsługująca 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pracownie </w:t>
            </w:r>
            <w:r w:rsidR="00642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CSM (informatyk, technik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symulacji) zatrudnieni 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Wyższej Szkole Rehabilitacji w Warszawie</w:t>
            </w:r>
          </w:p>
          <w:p w:rsidR="0072256C" w:rsidRPr="00E00463" w:rsidRDefault="0072256C" w:rsidP="00DA2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B0CA9">
        <w:trPr>
          <w:trHeight w:val="76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Praktyczne wprowadzenie nauczycieli akademickich kierunku 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ratownictwo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 kadry zarządzającej i obsługującej CSM (informatycy, technicy symulacji) do realizacji kształcenia studentów z wykorzystaniem symulacji medycznej.</w:t>
            </w:r>
          </w:p>
        </w:tc>
      </w:tr>
      <w:tr w:rsidR="00A5049D" w:rsidRPr="00E00463" w:rsidTr="008B0CA9">
        <w:trPr>
          <w:trHeight w:val="24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wprowadzenie do symulacji medycznej</w:t>
            </w:r>
            <w:r w:rsidR="00DA20E6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 środowiska zajęć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rodzaje zajęć symulacyjnych i zasady ich realizacji;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dobór efektów uczenia się do nauczania metodami symulacji medycznej;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omówienie zasad tworzenia scenariuszy symulacji medyczne;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omówienie zasad prowadzenia </w:t>
            </w:r>
            <w:r w:rsidR="005D7B2B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prebriefingu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 debriefingu;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organizacja oraz problematyka planowania zajęć niskiej, pośredniej oraz wysokiej wierności;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zapoznanie z funkcjonowaniem, organizacją oraz wyposażeniem centrum symulacji medycznej;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zapoznanie się z funkcjonalnością  i podstawami obsługi symulatorów medycznych (osoby dorosłej, dziecka oraz noworodka/niemowlęcia;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w symulacjach medycznych z zakresu BLS i ALS.</w:t>
            </w:r>
          </w:p>
          <w:p w:rsidR="00DA20E6" w:rsidRPr="00E00463" w:rsidRDefault="00DA20E6" w:rsidP="007E79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Praktyczne ćwiczenia symulacji medycznej</w:t>
            </w:r>
          </w:p>
          <w:p w:rsidR="00DA20E6" w:rsidRPr="00E00463" w:rsidRDefault="00DA20E6" w:rsidP="00DA2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A20E6" w:rsidRPr="00E00463" w:rsidRDefault="00DA20E6" w:rsidP="00DA2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Nabyta kompetencja: zdolność prowadzenia zajęć z wykorzystaniem symulacji medycznej niskiej, pośredniej i wysokiej wierności</w:t>
            </w:r>
          </w:p>
          <w:p w:rsidR="00DA20E6" w:rsidRPr="00E00463" w:rsidRDefault="00DA20E6" w:rsidP="00DA20E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752B9F">
        <w:trPr>
          <w:trHeight w:val="139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składa się z: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wprowadzającej części teoretycznej – wykładu;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226C0D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Zajęcia praktyczne muszą stanowić min. 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60 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% szkolenia. </w:t>
            </w:r>
          </w:p>
          <w:p w:rsidR="00403470" w:rsidRPr="00E00463" w:rsidRDefault="00226C0D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przez 2 (dwóch) instruktorów.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Zajęcia praktyczne realizowane  z podziałem na </w:t>
            </w:r>
            <w:r w:rsidR="007E792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grupy (5-osobowe) ćwiczące jednoczasowo. Szkolenie prowadzone w języku polskim.</w:t>
            </w:r>
          </w:p>
        </w:tc>
      </w:tr>
      <w:tr w:rsidR="00A5049D" w:rsidRPr="00E00463" w:rsidTr="008B0CA9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Szkolenie 2-dniowe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2 dni x </w:t>
            </w:r>
            <w:r w:rsidR="0072256C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godzin dydaktycznych/dzień , łącznie 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2256C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godzin dydaktycznych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1 godzina dydaktyczna = 45 minut</w:t>
            </w:r>
          </w:p>
        </w:tc>
      </w:tr>
      <w:tr w:rsidR="00A5049D" w:rsidRPr="00E00463" w:rsidTr="008B0CA9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72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  <w:tr w:rsidR="00A5049D" w:rsidRPr="00E00463" w:rsidTr="008B0CA9">
        <w:trPr>
          <w:trHeight w:val="4382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7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Miejsce realizacji szkolenia /Wyposażenie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Jednostka posiadająca pomieszczenia składające się z co najmniej: sterowni, dwóch</w:t>
            </w:r>
            <w:r w:rsidR="00D63949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sal symulacyjnych, pomieszczeń debriefingu, umożliwiające przeprowadzenie szkolenia dla 3 grup 5-osobowych jednoczasowo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pomieszczenia charakteryzujące się użytecznością dla przeprowadzenia symulacji niskiej, pośredniej i wysokiej wierności;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jednostka posiadająca zaawansowany system audio-video umożliwiający nagranie i odtwarzanie sesji symulacyjnych w wersji audio-video;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jednostka uczestnicząca w kształceniu studentów kierunków medycznych;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wyposażenie jednostki opiewające w co najmniej 1 szt. każdego z wymienionych sprzętów, sprawnych technicznie, znajdujących się w salach symulacyjnych: defibrylator, łóżko szpitalne z elektryczną regulacją, wózek anestezjologiczny, zestaw mebli medycznych, zaawansowany symulator dorosłego pacjenta, zaawansowany symulator dziecka, zaawansowany symulator noworodka/niemowlęcia symulator pacjenta ALS, symulator BLS, trenażery inne niż wymienione min. 4 szt. różnych rodzajów; inkubator otwarty, respirator, sprzęt do prowadzenia badań fizykalnych. Drobny sprzęt medyczny (np.: zestawy do intubacji, ciśnieniomierze, zestawy do wkłuć), sprzęt drobny (np.: stazy, latarki, nożyczki) oraz jednorazowy, nowy i nieużywany (strzykawki, igły, cewniki, worki na mocz itp.) w ilości niezbędnej do przeprowadzenia zajęć praktycznych  w ramach szkolenia z uwzględnieniem ilości uczestników i podziału na grupy.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jednostka wyposażona w system gazów medycznych wraz z centralną instalacją umożliwiającą uruchomienie respiratora  - konieczne wyposażenie w tlen oraz powietrze;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możliwość nagrania sesji symulacyjnych w sposób zsynchronizowany z symulatorami  i odtworzenia w tej samej sali;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możliwość nagrania debriefingu w dedykowanej/oddzielnej sali poprzez ten sam system AV</w:t>
            </w:r>
          </w:p>
        </w:tc>
      </w:tr>
      <w:tr w:rsidR="00A5049D" w:rsidRPr="00E00463" w:rsidTr="008B0CA9">
        <w:trPr>
          <w:trHeight w:val="154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8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757A75" w:rsidRDefault="00757A75" w:rsidP="0075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terminie do 7 dni przed ustalonym terminem szkolenia Wykonawca przedstawi szczegółowy program i  plan szkolenia.</w:t>
            </w:r>
          </w:p>
          <w:p w:rsidR="002418E1" w:rsidRPr="002418E1" w:rsidRDefault="002418E1" w:rsidP="002418E1">
            <w:pPr>
              <w:pStyle w:val="Default"/>
              <w:rPr>
                <w:rFonts w:eastAsia="Times New Roman"/>
                <w:sz w:val="20"/>
                <w:szCs w:val="20"/>
                <w:lang w:eastAsia="pl-PL"/>
              </w:rPr>
            </w:pPr>
            <w:r w:rsidRPr="00E00463">
              <w:rPr>
                <w:rFonts w:eastAsia="Times New Roman"/>
                <w:sz w:val="20"/>
                <w:szCs w:val="20"/>
                <w:lang w:eastAsia="pl-PL"/>
              </w:rPr>
              <w:t xml:space="preserve">Wykonawca jest zobowiązany do uwzględnienia w części teoretycznej i  praktyczna szkolenia  </w:t>
            </w:r>
            <w:r w:rsidRPr="00E00463">
              <w:rPr>
                <w:sz w:val="20"/>
                <w:szCs w:val="20"/>
              </w:rPr>
              <w:t>efektów uczenia się dla studiów na kierunku ratownictwo medyczne w oparciu o zajęcia w</w:t>
            </w:r>
            <w:r w:rsidRPr="00E00463">
              <w:rPr>
                <w:rFonts w:eastAsia="Times New Roman"/>
                <w:sz w:val="20"/>
                <w:szCs w:val="20"/>
                <w:lang w:eastAsia="pl-PL"/>
              </w:rPr>
              <w:t xml:space="preserve"> Centrum Symulacji Medycznej (CSM). </w:t>
            </w:r>
          </w:p>
          <w:p w:rsidR="00757A75" w:rsidRPr="00E00463" w:rsidRDefault="00757A75" w:rsidP="00757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 i plan szkolenia podlega zatwierdzeniu prze</w:t>
            </w:r>
            <w:r w:rsidR="002418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Zamawiającego najpóźniej na 3 dni przed ustalonym terminem szkolenia.</w:t>
            </w:r>
          </w:p>
          <w:p w:rsidR="00757A75" w:rsidRPr="00E00463" w:rsidRDefault="00757A75" w:rsidP="007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403470" w:rsidRPr="00E00463" w:rsidRDefault="00403470" w:rsidP="007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B0CA9">
        <w:trPr>
          <w:trHeight w:val="96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9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Dokumentacja przebiegu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Wykonawca zobowiązany jest do: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Prowadzenia dokumentacji szkolenia, w tym:  list obecności na zajęciach, list potwierdzających odbiór materiałów szkoleniowych, listy uczestnictwa w przerwach kawowych i obiadach, list osób korzystających z noclegów  list osób korzystających z transportu -  zgodnie ze wzorem przekazanym przez Zamawiającego;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Prowadzenia dokumentacji fotograficznej z realizacji zajęć;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Wydania uczestnikom szkolenia certyfikatów potwierdzających</w:t>
            </w:r>
            <w:r w:rsidR="00D63949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ukończenie szkolenia – zgodnie ze wzorem zatwierdzonym przez Zamawiającego 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:rsidR="00403470" w:rsidRPr="00E00463" w:rsidRDefault="00403470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Dokumentacja przebiegu szkolenia musi być oznaczona zgodnie z wytycznymi w zakresie informacji i promocji projektów finansowanych z EFS i wskazówkami przekazanymi przez Zamawiającego (logotypy, nazwa projektu</w:t>
            </w:r>
            <w:r w:rsidR="00D63949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itp</w:t>
            </w:r>
            <w:proofErr w:type="spellEnd"/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).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Oryginalna dokumentacja  przebiegu szkolenia wraz z kopią wydanych certyfikatów zostanie przekazana Zamawiającemu niezwłocznie po zakończeniu szkolenia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Wykonawca przekazuje Zamawiającemu autorskie prawa majątkowe do wytworzonych w ramach realizacji przedmiotu umowy materiałów oraz dokumentów.</w:t>
            </w:r>
          </w:p>
          <w:p w:rsidR="00F832AA" w:rsidRPr="00E00463" w:rsidRDefault="00F832AA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B0CA9">
        <w:trPr>
          <w:trHeight w:val="15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10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Materiały dla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Uczestnikom szkolenia przekazane będą: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materiały biurowe (długopis, teczka, notes) oraz materiały dydaktyczne zgodne z tematyką szkolenia w formie elektronicznej, na nośniku USB w formacie PDF(materiały przygotowane  w liczbie równej liczbie uczestników szkolenia + 1 egzemplarz dla Zamawiającego).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certyfikaty potwierdzające ukończenie szkolenia (zgodnie ze wzorem ustalonym z Zamawiającym)</w:t>
            </w:r>
          </w:p>
        </w:tc>
      </w:tr>
      <w:tr w:rsidR="00A5049D" w:rsidRPr="00E00463" w:rsidTr="008B0CA9">
        <w:trPr>
          <w:trHeight w:val="165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11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Wyżywienie </w:t>
            </w:r>
          </w:p>
        </w:tc>
        <w:tc>
          <w:tcPr>
            <w:tcW w:w="12654" w:type="dxa"/>
            <w:shd w:val="clear" w:color="auto" w:fill="auto"/>
            <w:vAlign w:val="bottom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Wykonawca musi zapewnić wyżywienie dla uczestników szkolenia w formie: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dzień poprzedzający szkolenie: kolacja;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 dzień szkolenia: śniadanie, obiad (2 dania + napój), kolacja;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II dzień szkolenia: śniadanie, obiad (2 dania +napój);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każdym dniu szkolenia: serwis kawowy z poczęstunkiem (słodkie przekąski: kruche ciastka,</w:t>
            </w:r>
            <w:r w:rsidR="00F832AA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owoce)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Szczególne potrzeby żywieniowe uczestników (np. posiłki wegetariańskie)  zostaną zgłoszone na 3 dni przed rozpoczęciem szkolenia. </w:t>
            </w:r>
          </w:p>
          <w:p w:rsidR="00F832AA" w:rsidRPr="00E00463" w:rsidRDefault="00F832AA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B0CA9">
        <w:trPr>
          <w:trHeight w:val="136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12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Transport</w:t>
            </w:r>
          </w:p>
        </w:tc>
        <w:tc>
          <w:tcPr>
            <w:tcW w:w="12654" w:type="dxa"/>
            <w:shd w:val="clear" w:color="auto" w:fill="auto"/>
            <w:vAlign w:val="bottom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Wykonawca musi zapewnić transport dla uczestników szkolenia: 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 siedziby Zamawiającego do miejsca noclegu  (trasa tam i powrót);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 miejsca noclegu do miejsca realizacji szkolenia (o ile odległość  pomiędzy tymi miejscami  przekracza 1 km) - dotyczy wszystkich dni szkolenia.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Transport samochodowy/autobusowy najkrótszą trasą liczoną od siedziby Zamawiającego przy użyciu </w:t>
            </w:r>
            <w:proofErr w:type="spellStart"/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GoogleMaps</w:t>
            </w:r>
            <w:proofErr w:type="spellEnd"/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Przejazd pojazdem</w:t>
            </w:r>
            <w:r w:rsidR="00226C0D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klimatyzowanym,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posiadającym ważną polisę ubezpieczeniową oraz sprawnie działające ogrzewanie/klimatyzację.</w:t>
            </w:r>
          </w:p>
          <w:p w:rsidR="00F832AA" w:rsidRPr="00E00463" w:rsidRDefault="00F832AA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83433" w:rsidRPr="00E00463" w:rsidTr="007E7920">
        <w:trPr>
          <w:trHeight w:val="3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03470" w:rsidRPr="00E00463" w:rsidRDefault="003B6183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13</w:t>
            </w:r>
            <w:r w:rsidR="00403470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Nocleg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Wykonawca musi zapewnić nocleg dla uczestników szkolenia: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Nocleg w hotelu o maksymalnym standardzie 3* (zgodnie z rozporządzeniem Ministra Gospodarki i Pracy z dnia 19.08.2004 r. w sprawie obiektów hotelarskich i innych obiektów, w których świadczone są usługi hotelarskie Dz.U. 2017, poz. 2166).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Zakwaterowanie na </w:t>
            </w: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dwie noce: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dzień poprzedzający rozpoczęcie szkolenia,</w:t>
            </w:r>
          </w:p>
          <w:p w:rsidR="00403470" w:rsidRPr="00E00463" w:rsidRDefault="00403470" w:rsidP="008B0CA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 dniu pomiędzy pierwszym i drugim dniem szkolenia 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 w pokojach jedno lub dwu osobowych (w zależności od potrzeb Zamawiającego) z pełnym węzłem sanitarnym.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Hotel zlokalizowany w odległości do 10 km od miejsca prowadzenia szkoleń.</w:t>
            </w:r>
          </w:p>
          <w:p w:rsidR="00403470" w:rsidRPr="00E00463" w:rsidRDefault="00403470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bookmarkEnd w:id="0"/>
    </w:tbl>
    <w:p w:rsidR="00403470" w:rsidRPr="00E00463" w:rsidRDefault="00403470">
      <w:pPr>
        <w:rPr>
          <w:rFonts w:ascii="Times New Roman" w:hAnsi="Times New Roman" w:cs="Times New Roman"/>
          <w:color w:val="000000" w:themeColor="text1"/>
        </w:rPr>
      </w:pPr>
    </w:p>
    <w:p w:rsidR="00D625E0" w:rsidRPr="00E00463" w:rsidRDefault="00D625E0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D625E0" w:rsidRPr="00E00463" w:rsidRDefault="00D625E0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D6B55" w:rsidRPr="00E00463" w:rsidRDefault="00BD6B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0463">
        <w:rPr>
          <w:rFonts w:ascii="Times New Roman" w:hAnsi="Times New Roman" w:cs="Times New Roman"/>
          <w:b/>
          <w:bCs/>
          <w:color w:val="000000" w:themeColor="text1"/>
        </w:rPr>
        <w:t xml:space="preserve">Szkolenie 2.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8B0CA9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2C26AD" w:rsidRPr="00EB6D20" w:rsidRDefault="00226C0D" w:rsidP="00226C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Szkolenie I</w:t>
            </w:r>
            <w:r w:rsidR="002C26AD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nstruktor symulacji medycznej zakres rozszerzony </w:t>
            </w:r>
            <w:r w:rsidR="00EB6D20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– szkolenie w siedzibie Zamawiającego</w:t>
            </w:r>
          </w:p>
          <w:p w:rsidR="002C26AD" w:rsidRPr="00E00463" w:rsidRDefault="002C26AD" w:rsidP="002C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B0CA9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2C26AD" w:rsidRPr="00E00463" w:rsidRDefault="002C26AD" w:rsidP="002C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2C26AD" w:rsidRPr="00E00463" w:rsidRDefault="002C26AD" w:rsidP="002C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2C26AD" w:rsidRPr="00E00463" w:rsidRDefault="00226C0D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2C26AD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10 osób</w:t>
            </w:r>
            <w:r w:rsidR="002C26AD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ratownictwo medyczne Wyższej Szkoły Rehabilitacji w Warszawie</w:t>
            </w:r>
          </w:p>
        </w:tc>
      </w:tr>
      <w:tr w:rsidR="00A5049D" w:rsidRPr="00E00463" w:rsidTr="008B0CA9">
        <w:trPr>
          <w:trHeight w:val="76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Nabycie kompetencji: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zdolność prowadzenia zajęć z wykorzystaniem symulacji medycznej pośredniej i wysokiej wierności</w:t>
            </w:r>
          </w:p>
          <w:p w:rsidR="002C26AD" w:rsidRPr="00E00463" w:rsidRDefault="002C26AD" w:rsidP="002C26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zdolność przeprowadzenia egzaminów OSCE</w:t>
            </w:r>
          </w:p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F832AA">
        <w:trPr>
          <w:trHeight w:val="173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metoda 4 kroków (pokaz i omówienie) </w:t>
            </w:r>
            <w:r w:rsidR="00BD6B55"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inne metody prowadzenia warsztatów w 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zakresie ratownictwa medycznego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debriefing sztuka przekazywania informacji zwrotnej,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warunki prowadzenia zajęć z wykorzystaniem symulacji pośredniej i wysokiej wierności,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 prowadzenia scenariusza symulacyjnego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egzamin OSCE,</w:t>
            </w:r>
          </w:p>
          <w:p w:rsidR="002C26AD" w:rsidRPr="00E00463" w:rsidRDefault="002C26AD" w:rsidP="002C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ćwiczenia- prowadzenie egzaminu OSCE</w:t>
            </w:r>
          </w:p>
          <w:p w:rsidR="00D63949" w:rsidRPr="00E00463" w:rsidRDefault="00D63949" w:rsidP="002C26A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B0CA9">
        <w:trPr>
          <w:trHeight w:val="154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stacjonarne składa się z: </w:t>
            </w:r>
          </w:p>
          <w:p w:rsidR="00D63949" w:rsidRPr="00E00463" w:rsidRDefault="00D63949" w:rsidP="008B0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wprowadzającej części teoretycznej – wykładu; </w:t>
            </w:r>
          </w:p>
          <w:p w:rsidR="00D63949" w:rsidRPr="00E00463" w:rsidRDefault="00D63949" w:rsidP="008B0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praktyczne muszą stanowić min. 60 % szkolenia. Zajęcia praktyczne realizowane  z podziałem na 2 grupy (</w:t>
            </w:r>
            <w:r w:rsidR="008C24E7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-osobowe) ćwiczące jednoczasowo. </w:t>
            </w:r>
          </w:p>
          <w:p w:rsidR="00D63949" w:rsidRPr="00E00463" w:rsidRDefault="00226C0D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grupy do 6 osób, zajęcia będą prowadzone przez jednego instruktora.</w:t>
            </w:r>
          </w:p>
          <w:p w:rsidR="00F832AA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w języku polskim.</w:t>
            </w:r>
          </w:p>
        </w:tc>
      </w:tr>
      <w:tr w:rsidR="00A5049D" w:rsidRPr="00E00463" w:rsidTr="008B0CA9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Szkolenie</w:t>
            </w:r>
            <w:r w:rsidR="00730228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C24E7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1 dzień x 8 godzin dydaktycznych/dzień,  łącznie </w:t>
            </w:r>
            <w:r w:rsidR="008C24E7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24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godzin dydaktycznych</w:t>
            </w:r>
          </w:p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godzina dydaktyczna = 45 minut</w:t>
            </w:r>
          </w:p>
          <w:p w:rsidR="00D63949" w:rsidRPr="00E00463" w:rsidRDefault="00D63949" w:rsidP="008B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BD6B55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D63949" w:rsidRPr="00E00463" w:rsidRDefault="00D63949" w:rsidP="008B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</w:tbl>
    <w:p w:rsidR="00D625E0" w:rsidRPr="00E00463" w:rsidRDefault="00D625E0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D6B55" w:rsidRPr="00E00463" w:rsidRDefault="00BD6B55" w:rsidP="00BD6B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0463">
        <w:rPr>
          <w:rFonts w:ascii="Times New Roman" w:hAnsi="Times New Roman" w:cs="Times New Roman"/>
          <w:b/>
          <w:bCs/>
          <w:color w:val="000000" w:themeColor="text1"/>
        </w:rPr>
        <w:t xml:space="preserve">Szkolenie 3.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226C0D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BD6B55" w:rsidRPr="00EB6D20" w:rsidRDefault="008C24E7" w:rsidP="00226C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Instruktor symulacji medycznej w stanach zagrożenia życia zakres podstawowy </w:t>
            </w:r>
            <w:r w:rsidR="00EB6D20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szkolenie w siedzibie Zamawiającego</w:t>
            </w:r>
          </w:p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8C24E7">
        <w:trPr>
          <w:trHeight w:val="708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226C0D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BD6B55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10 osób</w:t>
            </w:r>
            <w:r w:rsidR="00BD6B5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ratownictwo medyczne Wyższej Szkoły Rehabilitacji w Warszawie</w:t>
            </w:r>
          </w:p>
        </w:tc>
      </w:tr>
      <w:tr w:rsidR="00A5049D" w:rsidRPr="00E00463" w:rsidTr="008C24E7">
        <w:trPr>
          <w:trHeight w:val="56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Nabyta kompetencja: zdolność prowadzenia zajęć w zakresie podstawowym z wykorzystaniem symulacji medycznej w obszarze tematycznym: stany zagrożenia życia</w:t>
            </w:r>
          </w:p>
        </w:tc>
      </w:tr>
      <w:tr w:rsidR="00A5049D" w:rsidRPr="00E00463" w:rsidTr="008C24E7">
        <w:trPr>
          <w:trHeight w:val="11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wstęp do symulacji medycznej w stanach zagrożenia życia w zakresie 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podstawowym,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debriefing w symulacji medycz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nej w stanach zagrożenia życia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warunki prowadzenia zajęć symulacji medyczn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ej w stanach zagrożenia życia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BD6B55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 - prowadzenie scenariuszy symulacyjny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 w stanach zagrożenia życia.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049D" w:rsidRPr="00E00463" w:rsidTr="00226C0D">
        <w:trPr>
          <w:trHeight w:val="154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stacjonarne składa się z: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wprowadzającej części teoretycznej – wykładu;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praktyczne muszą stanowić min. 60 % szkolenia. Zajęcia praktyczne realizowane  z podziałem na 2 grupy (</w:t>
            </w:r>
            <w:r w:rsidR="008C24E7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-osobowe) ćwiczące jednoczasowo. </w:t>
            </w:r>
          </w:p>
          <w:p w:rsidR="00BD6B55" w:rsidRPr="00E00463" w:rsidRDefault="00226C0D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grupy do 6 osób, zajęcia będą prowadzone przez jednego instruktora.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w języku polskim.</w:t>
            </w:r>
          </w:p>
        </w:tc>
      </w:tr>
      <w:tr w:rsidR="00A5049D" w:rsidRPr="00E00463" w:rsidTr="00226C0D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</w:t>
            </w:r>
            <w:r w:rsidR="008C24E7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1 dzień x </w:t>
            </w:r>
            <w:r w:rsidR="008C24E7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godzin dydaktycznych/dzień,  łącznie </w:t>
            </w:r>
            <w:r w:rsidR="008C24E7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18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godzin dydaktycznych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godzina dydaktyczna = 45 minut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  <w:tr w:rsidR="00D83433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Kadra szkoleniowa / instruktorzy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8C24E7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Załącznik opis wymogów kadry szkoleniowej</w:t>
            </w:r>
          </w:p>
        </w:tc>
      </w:tr>
    </w:tbl>
    <w:p w:rsidR="00BD6B55" w:rsidRPr="00E00463" w:rsidRDefault="00BD6B55">
      <w:pPr>
        <w:rPr>
          <w:rFonts w:ascii="Times New Roman" w:hAnsi="Times New Roman" w:cs="Times New Roman"/>
          <w:color w:val="000000" w:themeColor="text1"/>
        </w:rPr>
      </w:pPr>
    </w:p>
    <w:p w:rsidR="00350A62" w:rsidRPr="00E00463" w:rsidRDefault="00350A62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350A62" w:rsidRDefault="00350A62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3B6183" w:rsidRPr="00E00463" w:rsidRDefault="003B6183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D6B55" w:rsidRPr="00E00463" w:rsidRDefault="00BD6B55" w:rsidP="00BD6B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0463">
        <w:rPr>
          <w:rFonts w:ascii="Times New Roman" w:hAnsi="Times New Roman" w:cs="Times New Roman"/>
          <w:b/>
          <w:bCs/>
          <w:color w:val="000000" w:themeColor="text1"/>
        </w:rPr>
        <w:t xml:space="preserve">Szkolenie 4.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226C0D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8C24E7" w:rsidRPr="00EB6D20" w:rsidRDefault="008C24E7" w:rsidP="00226C0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Instruktor symulacji medycznej w stanach zagrożenia życia zakres </w:t>
            </w:r>
            <w:r w:rsidR="00BD6B55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rozszerzony </w:t>
            </w:r>
            <w:r w:rsidR="00EB6D20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szkolenie w siedzibie Zamawiającego</w:t>
            </w:r>
          </w:p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226C0D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BD6B55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10 osób</w:t>
            </w:r>
            <w:r w:rsidR="00BD6B5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ratownictwo medyczne Wyższej Szkoły Rehabilitacji w Warszawie</w:t>
            </w:r>
          </w:p>
        </w:tc>
      </w:tr>
      <w:tr w:rsidR="00A5049D" w:rsidRPr="00E00463" w:rsidTr="00226C0D">
        <w:trPr>
          <w:trHeight w:val="76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Nabyta kompetencja: zdolność prowadzenia zajęć w zakresie rozszerzonym z wykorzystaniem symulacji medycznej w obszarze tematycznym: stany zagrożenia życia</w:t>
            </w:r>
          </w:p>
        </w:tc>
      </w:tr>
      <w:tr w:rsidR="00A5049D" w:rsidRPr="00E00463" w:rsidTr="00226C0D">
        <w:trPr>
          <w:trHeight w:val="173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8C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wstęp do symulacji medycznej w stanach zagrożenia ż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ycia w zakresie rozszerzonym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symulacja medyczna niskiej wiernoś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 w stanach zagrożenia życia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symulacja medyczna pośredniej wiernoś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 w stanach zagrożenia życia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symulacja medyczna wysokiej wiernoś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 w stanach zagrożenia życia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egzamin OSCE w obs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zarze stanów zagrożenia życia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 - prowadzenie scenariuszy symulacyjny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 w stanach zagrożenia życia</w:t>
            </w:r>
          </w:p>
          <w:p w:rsidR="008C24E7" w:rsidRPr="00E00463" w:rsidRDefault="008C24E7" w:rsidP="008C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154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stacjonarne składa się z: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wprowadzającej części teoretycznej – wykładu;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praktyczne muszą stanowić min. 60 % szkolenia. Zajęcia praktyczne realizowane  z podziałem na 2 grupy (</w:t>
            </w:r>
            <w:r w:rsidR="008C24E7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-osobowe) ćwiczące jednoczasowo. </w:t>
            </w:r>
          </w:p>
          <w:p w:rsidR="00BD6B55" w:rsidRPr="00E00463" w:rsidRDefault="00226C0D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grupy do 6 osób, zajęcia będą prowadzone przez jednego instruktora.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w języku polskim.</w:t>
            </w:r>
          </w:p>
        </w:tc>
      </w:tr>
      <w:tr w:rsidR="00A5049D" w:rsidRPr="00E00463" w:rsidTr="00226C0D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</w:t>
            </w:r>
            <w:r w:rsidR="008C24E7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1 dzień x 8 godzin dydaktycznych/dzień,  łącznie </w:t>
            </w:r>
            <w:r w:rsidR="008C24E7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24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godzin dydaktycznych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godzina dydaktyczna = 45 minut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</w:tbl>
    <w:p w:rsidR="00BD6B55" w:rsidRDefault="00BD6B55">
      <w:pPr>
        <w:rPr>
          <w:rFonts w:ascii="Times New Roman" w:hAnsi="Times New Roman" w:cs="Times New Roman"/>
          <w:color w:val="000000" w:themeColor="text1"/>
        </w:rPr>
      </w:pPr>
    </w:p>
    <w:p w:rsidR="003B6183" w:rsidRDefault="003B6183">
      <w:pPr>
        <w:rPr>
          <w:rFonts w:ascii="Times New Roman" w:hAnsi="Times New Roman" w:cs="Times New Roman"/>
          <w:color w:val="000000" w:themeColor="text1"/>
        </w:rPr>
      </w:pPr>
    </w:p>
    <w:p w:rsidR="003B6183" w:rsidRDefault="003B6183">
      <w:pPr>
        <w:rPr>
          <w:rFonts w:ascii="Times New Roman" w:hAnsi="Times New Roman" w:cs="Times New Roman"/>
          <w:color w:val="000000" w:themeColor="text1"/>
        </w:rPr>
      </w:pPr>
    </w:p>
    <w:p w:rsidR="003B6183" w:rsidRPr="00E00463" w:rsidRDefault="003B6183">
      <w:pPr>
        <w:rPr>
          <w:rFonts w:ascii="Times New Roman" w:hAnsi="Times New Roman" w:cs="Times New Roman"/>
          <w:color w:val="000000" w:themeColor="text1"/>
        </w:rPr>
      </w:pPr>
    </w:p>
    <w:p w:rsidR="00BD6B55" w:rsidRPr="00E00463" w:rsidRDefault="00BD6B55" w:rsidP="00BD6B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0463">
        <w:rPr>
          <w:rFonts w:ascii="Times New Roman" w:hAnsi="Times New Roman" w:cs="Times New Roman"/>
          <w:b/>
          <w:bCs/>
          <w:color w:val="000000" w:themeColor="text1"/>
        </w:rPr>
        <w:t xml:space="preserve">Szkolenie 5.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226C0D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BD6B55" w:rsidRPr="00EB6D20" w:rsidRDefault="008F55B5" w:rsidP="00EB6D2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Instruktor symulacji medycznej: badania fizykalne zakres podstawowy </w:t>
            </w:r>
            <w:r w:rsidR="00EB6D20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- szkolenie w siedzibie Zamawiającego </w:t>
            </w:r>
          </w:p>
        </w:tc>
      </w:tr>
      <w:tr w:rsidR="00A5049D" w:rsidRPr="00E00463" w:rsidTr="00226C0D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226C0D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BD6B55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10 osób</w:t>
            </w:r>
            <w:r w:rsidR="00BD6B5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ratownictwo medyczne Wyższej Szkoły Rehabilitacji w Warszawie</w:t>
            </w:r>
          </w:p>
        </w:tc>
      </w:tr>
      <w:tr w:rsidR="00A5049D" w:rsidRPr="00E00463" w:rsidTr="00226C0D">
        <w:trPr>
          <w:trHeight w:val="76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Nabyta kompetencja: zdolność prowadzenia zajęć w zakresie podstawowym z wykorzystaniem symulacji medycznej w obszarze tematycznym: badanie fizykalne</w:t>
            </w:r>
          </w:p>
        </w:tc>
      </w:tr>
      <w:tr w:rsidR="00A5049D" w:rsidRPr="00E00463" w:rsidTr="008F55B5">
        <w:trPr>
          <w:trHeight w:val="148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8F55B5" w:rsidRPr="00E00463" w:rsidRDefault="008F55B5" w:rsidP="008F5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8F55B5" w:rsidRPr="00E00463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wstęp do symulacji medycznej w badaniu fi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zykalnym - zakres podstawowy 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F55B5" w:rsidRPr="00E00463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debriefing w symulacji m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edycznej w badaniu fizykalnym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8F55B5" w:rsidRPr="00E00463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warunki prowadzenia zajęć symulacji medycznej w 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badaniu fizykalnym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BD6B55" w:rsidRPr="00E00463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 - prowadzenie scenariuszy symulacyjnych w badaniu fizykalnym</w:t>
            </w:r>
          </w:p>
        </w:tc>
      </w:tr>
      <w:tr w:rsidR="00A5049D" w:rsidRPr="00E00463" w:rsidTr="00226C0D">
        <w:trPr>
          <w:trHeight w:val="154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stacjonarne składa się z: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wprowadzającej części teoretycznej – wykładu;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praktyczne muszą stanowić min. 60 % szkolenia. Zajęcia praktyczne realizowane  z podziałem na 2 grupy (</w:t>
            </w:r>
            <w:r w:rsidR="008F55B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-osobowe) ćwiczące jednoczasowo. </w:t>
            </w:r>
          </w:p>
          <w:p w:rsidR="00BD6B55" w:rsidRPr="00E00463" w:rsidRDefault="00226C0D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grupy do 6 osób, zajęcia będą prowadzone przez jednego instruktora.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w języku polskim.</w:t>
            </w:r>
          </w:p>
        </w:tc>
      </w:tr>
      <w:tr w:rsidR="00A5049D" w:rsidRPr="00E00463" w:rsidTr="00226C0D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</w:t>
            </w:r>
            <w:r w:rsidR="008F55B5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1 dzień x </w:t>
            </w:r>
            <w:r w:rsidR="008F55B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godzin dydaktycznych/dzień,  łącznie </w:t>
            </w:r>
            <w:r w:rsidR="008F55B5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18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godzin dydaktycznych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godzina dydaktyczna = 45 minut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  <w:tr w:rsidR="00D83433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BD6B55" w:rsidRPr="00E00463" w:rsidRDefault="00BD6B55">
      <w:pPr>
        <w:rPr>
          <w:rFonts w:ascii="Times New Roman" w:hAnsi="Times New Roman" w:cs="Times New Roman"/>
          <w:color w:val="000000" w:themeColor="text1"/>
        </w:rPr>
      </w:pPr>
    </w:p>
    <w:p w:rsidR="00350A62" w:rsidRDefault="00350A62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3B6183" w:rsidRPr="00E00463" w:rsidRDefault="003B6183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D6B55" w:rsidRPr="00E00463" w:rsidRDefault="00BD6B55" w:rsidP="00BD6B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0463">
        <w:rPr>
          <w:rFonts w:ascii="Times New Roman" w:hAnsi="Times New Roman" w:cs="Times New Roman"/>
          <w:b/>
          <w:bCs/>
          <w:color w:val="000000" w:themeColor="text1"/>
        </w:rPr>
        <w:t xml:space="preserve">Szkolenie 6.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226C0D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BD6B55" w:rsidRPr="00EB6D20" w:rsidRDefault="00061FCC" w:rsidP="00EB6D2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Instruktor symulacji medycznej: badania fizykalne zakres rozszerzony </w:t>
            </w:r>
            <w:r w:rsidR="00EB6D20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– szkolenie w siedzibie Zamawiającego</w:t>
            </w:r>
          </w:p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226C0D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BD6B55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10 osób</w:t>
            </w:r>
            <w:r w:rsidR="00BD6B5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ratownictwo medyczne Wyższej Szkoły Rehabilitacji w Warszawie</w:t>
            </w:r>
          </w:p>
        </w:tc>
      </w:tr>
      <w:tr w:rsidR="00A5049D" w:rsidRPr="00E00463" w:rsidTr="00226C0D">
        <w:trPr>
          <w:trHeight w:val="76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061FCC" w:rsidRPr="00E00463" w:rsidRDefault="00BD6B55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Nabycie kompetencji:</w:t>
            </w:r>
            <w:r w:rsidR="00061FCC"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zdolność prowadzenia zajęć w zakresie rozszerzonym z wykorzystaniem symulacji medycznej w obszarze tematycznym: badanie fizykalne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173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wstęp do symulacji medycznej w badaniu fizykalnym - zakres 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symulacja medyczna niskiej w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ierności w badaniu fizykalnym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symulacja medyczna pośredniej w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ierności w badaniu fizykalnym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symulacja medyczna wysokiej wierności w badaniu fizykalnym,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egzamin OSCE w obszarze badania 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fizykalnego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 - prowadzenie scenariuszy symul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acyjnych w badaniu fizykalnym</w:t>
            </w:r>
          </w:p>
          <w:p w:rsidR="00BD6B55" w:rsidRPr="00E00463" w:rsidRDefault="00BD6B55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154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stacjonarne składa się z: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wprowadzającej części teoretycznej – wykładu;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Zajęcia praktyczne muszą stanowić min. 60 % szkolenia. Zajęcia praktyczne realizowane  z podziałem na 2 grupy (6-osobowe) ćwiczące jednoczasowo. </w:t>
            </w:r>
          </w:p>
          <w:p w:rsidR="00BD6B55" w:rsidRPr="00E00463" w:rsidRDefault="00226C0D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grupy do 6 osób, zajęcia będą prowadzone przez jednego instruktora.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w języku polskim.</w:t>
            </w:r>
          </w:p>
        </w:tc>
      </w:tr>
      <w:tr w:rsidR="00A5049D" w:rsidRPr="00E00463" w:rsidTr="00226C0D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</w:t>
            </w:r>
            <w:r w:rsidR="00061FCC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1 dzień x 8 godzin dydaktycznych/dzień,  łącznie </w:t>
            </w:r>
            <w:r w:rsidR="00061FCC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24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godzin dydaktycznych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godzina dydaktyczna = 45 minut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</w:tbl>
    <w:p w:rsidR="00BD6B55" w:rsidRDefault="00BD6B55">
      <w:pPr>
        <w:rPr>
          <w:rFonts w:ascii="Times New Roman" w:hAnsi="Times New Roman" w:cs="Times New Roman"/>
          <w:color w:val="000000" w:themeColor="text1"/>
        </w:rPr>
      </w:pPr>
    </w:p>
    <w:p w:rsidR="003B6183" w:rsidRDefault="003B6183">
      <w:pPr>
        <w:rPr>
          <w:rFonts w:ascii="Times New Roman" w:hAnsi="Times New Roman" w:cs="Times New Roman"/>
          <w:color w:val="000000" w:themeColor="text1"/>
        </w:rPr>
      </w:pPr>
    </w:p>
    <w:p w:rsidR="003B6183" w:rsidRPr="00E00463" w:rsidRDefault="003B6183">
      <w:pPr>
        <w:rPr>
          <w:rFonts w:ascii="Times New Roman" w:hAnsi="Times New Roman" w:cs="Times New Roman"/>
          <w:color w:val="000000" w:themeColor="text1"/>
        </w:rPr>
      </w:pPr>
    </w:p>
    <w:p w:rsidR="00350A62" w:rsidRPr="00E00463" w:rsidRDefault="00350A62" w:rsidP="00BD6B5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BD6B55" w:rsidRPr="00E00463" w:rsidRDefault="00BD6B55" w:rsidP="00BD6B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0463">
        <w:rPr>
          <w:rFonts w:ascii="Times New Roman" w:hAnsi="Times New Roman" w:cs="Times New Roman"/>
          <w:b/>
          <w:bCs/>
          <w:color w:val="000000" w:themeColor="text1"/>
        </w:rPr>
        <w:t xml:space="preserve">Szkolenie 7.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A5049D" w:rsidRPr="00E00463" w:rsidTr="00226C0D">
        <w:trPr>
          <w:trHeight w:val="501"/>
          <w:jc w:val="center"/>
        </w:trPr>
        <w:tc>
          <w:tcPr>
            <w:tcW w:w="15016" w:type="dxa"/>
            <w:gridSpan w:val="3"/>
            <w:shd w:val="clear" w:color="000000" w:fill="D9D9D9"/>
            <w:vAlign w:val="center"/>
            <w:hideMark/>
          </w:tcPr>
          <w:p w:rsidR="00BD6B55" w:rsidRPr="00EB6D20" w:rsidRDefault="00061FCC" w:rsidP="00EB6D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Praca ze studentem metodą symulacji medycznej </w:t>
            </w:r>
            <w:r w:rsidR="00EB6D20" w:rsidRPr="00EB6D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 szkolenie w siedzibie Zamawiającego</w:t>
            </w:r>
          </w:p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8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226C0D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="00BD6B55" w:rsidRPr="00E004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10 osób</w:t>
            </w:r>
            <w:r w:rsidR="00BD6B55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 nauczyciele akademiccy kierunku ratownictwo medyczne Wyższej Szkoły Rehabilitacji w Warszawie</w:t>
            </w:r>
          </w:p>
        </w:tc>
      </w:tr>
      <w:tr w:rsidR="00A5049D" w:rsidRPr="00E00463" w:rsidTr="00226C0D">
        <w:trPr>
          <w:trHeight w:val="76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2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Cel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Nabyta kompetencja: zdolność do efektywniejszej pracy ze studentem z wykorzystaniem symulacji</w:t>
            </w:r>
          </w:p>
          <w:p w:rsidR="00BD6B55" w:rsidRPr="00E00463" w:rsidRDefault="00061FCC" w:rsidP="00061F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medycznej.</w:t>
            </w:r>
          </w:p>
        </w:tc>
      </w:tr>
      <w:tr w:rsidR="00A5049D" w:rsidRPr="00E00463" w:rsidTr="00226C0D">
        <w:trPr>
          <w:trHeight w:val="173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tematyczny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Tematyka szkolenia: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metody wykorzystania symulacji m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edycznej w pracy ze studentem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profesjonalizm w 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edukacji medycznej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wykorzystanie e-learningu w pracy ze st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udentem w symulacji medycznej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aspekty psychologiczne prowadzenia zajęć ze studente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 metodą symulacji medycznej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pacjent standar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yzowany w symulacji medycznej</w:t>
            </w: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61FCC" w:rsidRPr="00E00463" w:rsidRDefault="00061FCC" w:rsidP="0006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ćwiczenia studia przypadków pracy ze studentem z wykorzystaniem symulacji medycznej</w:t>
            </w:r>
            <w:r w:rsidR="00EB6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A5049D" w:rsidRPr="00E00463" w:rsidTr="00226C0D">
        <w:trPr>
          <w:trHeight w:val="154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stacjonarne składa się z: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wprowadzającej części teoretycznej – wykładu; </w:t>
            </w:r>
          </w:p>
          <w:p w:rsidR="00BD6B55" w:rsidRPr="00E00463" w:rsidRDefault="00BD6B55" w:rsidP="00226C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zajęć praktycznych (pokazy, ćwiczenia, dyskusje, instruktaż, konsultacje).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Zajęcia praktyczne muszą stanowić min. 60 % szkolenia. Zajęcia praktyczne realizowane  z podziałem na 2 grupy (6-osobowe) ćwiczące jednoczasowo. </w:t>
            </w:r>
          </w:p>
          <w:p w:rsidR="00BD6B55" w:rsidRPr="00E00463" w:rsidRDefault="00226C0D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grupy do 6 osób, zajęcia będą prowadzone przez jednego instruktora.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Szkolenie prowadzone w języku polskim.</w:t>
            </w:r>
          </w:p>
        </w:tc>
      </w:tr>
      <w:tr w:rsidR="00A5049D" w:rsidRPr="00E00463" w:rsidTr="00226C0D">
        <w:trPr>
          <w:trHeight w:val="83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5.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Czas trwania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</w:t>
            </w:r>
            <w:r w:rsidR="00061FCC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-dniowe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1 dzień x </w:t>
            </w:r>
            <w:r w:rsidR="00061FCC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godzin dydaktycznych/dzień,  łącznie </w:t>
            </w:r>
            <w:r w:rsidR="00061FCC"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18</w:t>
            </w:r>
            <w:r w:rsidR="00061FCC"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00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godzin dydaktycznych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godzina dydaktyczna = 45 minut</w:t>
            </w:r>
          </w:p>
          <w:p w:rsidR="00BD6B55" w:rsidRPr="00E00463" w:rsidRDefault="00BD6B55" w:rsidP="002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5049D" w:rsidRPr="00E00463" w:rsidTr="00226C0D">
        <w:trPr>
          <w:trHeight w:val="53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6.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Termin  realizacji szkolenia </w:t>
            </w:r>
          </w:p>
        </w:tc>
        <w:tc>
          <w:tcPr>
            <w:tcW w:w="12654" w:type="dxa"/>
            <w:shd w:val="clear" w:color="auto" w:fill="auto"/>
            <w:vAlign w:val="center"/>
            <w:hideMark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Ostateczne terminy realizacji zamówienia Wykonawca ustali z Zamawiającym po zawarciu umowy.</w:t>
            </w:r>
          </w:p>
        </w:tc>
      </w:tr>
    </w:tbl>
    <w:p w:rsidR="00BD6B55" w:rsidRDefault="00BD6B55">
      <w:pPr>
        <w:rPr>
          <w:rFonts w:ascii="Times New Roman" w:hAnsi="Times New Roman" w:cs="Times New Roman"/>
        </w:rPr>
      </w:pPr>
    </w:p>
    <w:p w:rsidR="003B6183" w:rsidRDefault="003B6183">
      <w:pPr>
        <w:rPr>
          <w:rFonts w:ascii="Times New Roman" w:hAnsi="Times New Roman" w:cs="Times New Roman"/>
        </w:rPr>
      </w:pPr>
    </w:p>
    <w:p w:rsidR="003B6183" w:rsidRPr="00E00463" w:rsidRDefault="003B6183">
      <w:pPr>
        <w:rPr>
          <w:rFonts w:ascii="Times New Roman" w:hAnsi="Times New Roman" w:cs="Times New Roman"/>
        </w:rPr>
      </w:pPr>
    </w:p>
    <w:p w:rsidR="00BD6B55" w:rsidRPr="00E00463" w:rsidRDefault="00BD6B55">
      <w:pPr>
        <w:rPr>
          <w:rFonts w:ascii="Times New Roman" w:hAnsi="Times New Roman" w:cs="Times New Roman"/>
        </w:rPr>
      </w:pPr>
    </w:p>
    <w:p w:rsidR="00BD6B55" w:rsidRPr="003B6183" w:rsidRDefault="00BD6B55">
      <w:pPr>
        <w:rPr>
          <w:rFonts w:ascii="Times New Roman" w:hAnsi="Times New Roman" w:cs="Times New Roman"/>
          <w:b/>
          <w:bCs/>
        </w:rPr>
      </w:pPr>
      <w:r w:rsidRPr="003B6183">
        <w:rPr>
          <w:rFonts w:ascii="Times New Roman" w:hAnsi="Times New Roman" w:cs="Times New Roman"/>
          <w:b/>
          <w:bCs/>
          <w:sz w:val="28"/>
          <w:szCs w:val="28"/>
        </w:rPr>
        <w:t xml:space="preserve">Wszystkie szkolenia odbywające się w CSM zamawiającego spełniać będą poniższe wymogi organizacyjne 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511"/>
        <w:gridCol w:w="12654"/>
      </w:tblGrid>
      <w:tr w:rsidR="00BD6B55" w:rsidRPr="00E00463" w:rsidTr="00350A62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Organizator szkolenia 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 weryfikacja – referencje potwierdzające przeprowadzenie w okresie ostatnich 3 lat minimum dwóch szkoleń  w tym zakresie o wartości 50 000 zł każde szkolenie)</w:t>
            </w:r>
          </w:p>
          <w:p w:rsidR="00BD6B55" w:rsidRPr="00E00463" w:rsidRDefault="00BD6B55" w:rsidP="002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6B55" w:rsidRPr="00E00463" w:rsidTr="00BD6B55">
        <w:trPr>
          <w:trHeight w:val="109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realizacji szkolenia /Wyposażenie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BD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63">
              <w:rPr>
                <w:rFonts w:ascii="Times New Roman" w:hAnsi="Times New Roman" w:cs="Times New Roman"/>
                <w:sz w:val="20"/>
                <w:szCs w:val="20"/>
              </w:rPr>
              <w:t xml:space="preserve">Szkolenie realizowane u Zamawiającego z wykorzystaniem posiadanego zaplecza technicznego Uczelni tj. sal  szkoleniowych z wyposażeniem meblowym, projektorem multimedialnym, ekranem, komputerem oraz z dostępem do Internetu (sieć  Wi-Fi) z możliwością podłączenia laptopów. </w:t>
            </w:r>
          </w:p>
        </w:tc>
      </w:tr>
      <w:tr w:rsidR="00BD6B55" w:rsidRPr="00E00463" w:rsidTr="00BD6B55">
        <w:trPr>
          <w:trHeight w:val="98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BD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63">
              <w:rPr>
                <w:rFonts w:ascii="Times New Roman" w:hAnsi="Times New Roman" w:cs="Times New Roman"/>
                <w:sz w:val="20"/>
                <w:szCs w:val="20"/>
              </w:rPr>
              <w:t>W terminie do 7 dni przed ustalonym terminem szkolenia Wykonawca przedstawi szczegółowy program i  plan szkolenia.</w:t>
            </w:r>
          </w:p>
          <w:p w:rsidR="00BD6B55" w:rsidRPr="00E00463" w:rsidRDefault="00BD6B55" w:rsidP="00BD6B55">
            <w:pPr>
              <w:pStyle w:val="Default"/>
              <w:rPr>
                <w:rFonts w:eastAsia="Times New Roman"/>
                <w:sz w:val="20"/>
                <w:szCs w:val="20"/>
                <w:lang w:eastAsia="pl-PL"/>
              </w:rPr>
            </w:pPr>
            <w:r w:rsidRPr="00E00463">
              <w:rPr>
                <w:rFonts w:eastAsia="Times New Roman"/>
                <w:sz w:val="20"/>
                <w:szCs w:val="20"/>
                <w:lang w:eastAsia="pl-PL"/>
              </w:rPr>
              <w:t xml:space="preserve">Wykonawca jest zobowiązany do uwzględnienia w części teoretycznej i  praktyczna szkolenia  </w:t>
            </w:r>
            <w:r w:rsidRPr="00E00463">
              <w:rPr>
                <w:sz w:val="20"/>
                <w:szCs w:val="20"/>
              </w:rPr>
              <w:t>efektów uczenia się dla studiów na kierunku ratownictwo medyczne w oparciu o zajęcia w</w:t>
            </w:r>
            <w:r w:rsidRPr="00E00463">
              <w:rPr>
                <w:rFonts w:eastAsia="Times New Roman"/>
                <w:sz w:val="20"/>
                <w:szCs w:val="20"/>
                <w:lang w:eastAsia="pl-PL"/>
              </w:rPr>
              <w:t xml:space="preserve"> Centrum Symulacji Medycznej (CSM). </w:t>
            </w:r>
          </w:p>
          <w:p w:rsidR="00BD6B55" w:rsidRPr="00E00463" w:rsidRDefault="00BD6B55" w:rsidP="00BD6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 i plan szkolenia podlega zatwierdzeniu prze</w:t>
            </w:r>
            <w:r w:rsidR="002418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Zamawiającego najpóźniej na 3 dni przed ustalonym terminem szkolenia.</w:t>
            </w:r>
          </w:p>
        </w:tc>
      </w:tr>
      <w:tr w:rsidR="00BD6B55" w:rsidRPr="00E00463" w:rsidTr="00BD6B55">
        <w:trPr>
          <w:trHeight w:val="48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Dokumentacja przebiegu szkolenia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zobowiązany jest do:</w:t>
            </w:r>
          </w:p>
          <w:p w:rsidR="00BD6B55" w:rsidRPr="00E00463" w:rsidRDefault="00BD6B55" w:rsidP="00BD6B5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Prowadzenia dokumentacji szkolenia, w tym:  list obecności na zajęciach, list potwierdzających odbiór materiałów szkoleniowych, listy uczestnictwa w przerwach kawowych i obiedzie -  zgodnie ze wzorem przekazanym przez Zamawiającego;</w:t>
            </w:r>
          </w:p>
          <w:p w:rsidR="00BD6B55" w:rsidRPr="00E00463" w:rsidRDefault="00BD6B55" w:rsidP="00BD6B5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Prowadzenia dokumentacji fotograficznej z realizacji zajęć;</w:t>
            </w:r>
          </w:p>
          <w:p w:rsidR="00BD6B55" w:rsidRPr="00E00463" w:rsidRDefault="00BD6B55" w:rsidP="00BD6B5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Wydania uczestnikom szkolenia certyfikatów potwierdzających ukończenie szkolenia – zgodnie ze wzorem zatwierdzonym przez Zamawiającego   </w:t>
            </w:r>
          </w:p>
          <w:p w:rsidR="00BD6B55" w:rsidRPr="00E00463" w:rsidRDefault="00BD6B55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Dokumentacja przebiegu szkolenia musi być oznaczona zgodnie z wytycznymi w zakresie informacji i promocji projektów finansowanych z EFS i wskazówkami przekazanymi przez Zamawiającego (logotypy, nazwa projektu </w:t>
            </w:r>
            <w:proofErr w:type="spellStart"/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itp</w:t>
            </w:r>
            <w:proofErr w:type="spellEnd"/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</w:t>
            </w:r>
            <w:r w:rsidR="00226C0D"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Wszelkie zapewniane przez Wykonawcę materiały muszą być oznakowane zgodnie aktualnymi, na dzień realizacji, szkoleń i warsztatów wytycznymi zawartymi w Podręczniku wnioskodawcy i beneficjenta programów polityki spójności 2014 – 2020 w zakresie informacji i promocji” oraz w „Księdze identyfikacji wizualnej znaku marki Fundusze Europejskie i znaków programów polityki spójności na lata 2014-2020” dostępnymi na stronie https://www.funduszeeuropejskie.gov.pl/.</w:t>
            </w:r>
          </w:p>
          <w:p w:rsidR="00BD6B55" w:rsidRPr="00E00463" w:rsidRDefault="00226C0D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zapewni obsługę organizacyjną oraz dokumentacyjną szkoleń i warsztatów zgodnie z wymaganiami dokumentowania szkoleń i warsztatów realizowanych w ramach Projektów dofinansowanych ze środków Unii Europejskiej obejmującą odpowiednio: dzienniki zajęć, listy obecności, oświadczenia o odbiorze materiałów szkoleniowych, oświadczenia o odbiorze zaświadczeń uczestnictwa w szkoleniu, </w:t>
            </w:r>
            <w:proofErr w:type="spellStart"/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etc.</w:t>
            </w:r>
            <w:r w:rsidR="00BD6B55"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Oryginalna</w:t>
            </w:r>
            <w:proofErr w:type="spellEnd"/>
            <w:r w:rsidR="00BD6B55"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dokumentacja  przebiegu szkolenia wraz z kopią wydanych certyfikatów zostanie przekazana Zamawiającemu niezwłocznie po zakończeniu szkolenia.</w:t>
            </w:r>
          </w:p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przekazuje Zamawiającemu autorskie prawa majątkowe do wytworzonych w ramach realizacji przedmiotu umowy materiałów oraz dokumentów.</w:t>
            </w:r>
          </w:p>
        </w:tc>
      </w:tr>
      <w:tr w:rsidR="00BD6B55" w:rsidRPr="00E00463" w:rsidTr="00BD6B55">
        <w:trPr>
          <w:trHeight w:val="827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12.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Materiały dla uczestników</w:t>
            </w:r>
          </w:p>
        </w:tc>
        <w:tc>
          <w:tcPr>
            <w:tcW w:w="12654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Uczestnikom szkolenia przekazane będą: </w:t>
            </w:r>
          </w:p>
          <w:p w:rsidR="00BD6B55" w:rsidRPr="00E00463" w:rsidRDefault="00BD6B55" w:rsidP="00BD6B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materiały biurowe (długopis, teczka, notes) oraz materiały dydaktyczne zgodne z tematyką szkolenia w formie elektronicznej, na nośniku USB w formacie PDF(materiały przygotowane  w liczbie równej liczbie uczestników szkolenia + 1 egzemplarz dla Zamawiającego). </w:t>
            </w:r>
          </w:p>
          <w:p w:rsidR="00BD6B55" w:rsidRPr="00E00463" w:rsidRDefault="00BD6B55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certyfikaty potwierdzające ukończenie szkolenia (zgodnie ze wzorem ustalonym z Zamawiającym)</w:t>
            </w:r>
          </w:p>
        </w:tc>
      </w:tr>
      <w:tr w:rsidR="00BD6B55" w:rsidRPr="00E00463" w:rsidTr="00BD6B55">
        <w:trPr>
          <w:trHeight w:val="118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13. 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Wyżywienie </w:t>
            </w:r>
          </w:p>
        </w:tc>
        <w:tc>
          <w:tcPr>
            <w:tcW w:w="12654" w:type="dxa"/>
            <w:shd w:val="clear" w:color="auto" w:fill="auto"/>
            <w:vAlign w:val="bottom"/>
          </w:tcPr>
          <w:p w:rsidR="00BD6B55" w:rsidRPr="00E00463" w:rsidRDefault="00BD6B55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musi zapewnić wyżywienie dla uczestników szkolenia w formie:</w:t>
            </w:r>
          </w:p>
          <w:p w:rsidR="00BD6B55" w:rsidRPr="00E00463" w:rsidRDefault="00BD6B55" w:rsidP="00BD6B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serwisu kawowego z poczęstunkiem (słodkie przekąski: kruche ciastka, owoce) </w:t>
            </w:r>
          </w:p>
          <w:p w:rsidR="00BD6B55" w:rsidRPr="00E00463" w:rsidRDefault="00BD6B55" w:rsidP="00BD6B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obiadu (dwa dania + napój)</w:t>
            </w:r>
          </w:p>
          <w:p w:rsidR="00BD6B55" w:rsidRPr="00E00463" w:rsidRDefault="00BD6B55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Szczególne potrzeby żywieniowe uczestników (np. posiłki wegetariańskie)  zostaną zgłoszone na 3 dni przed rozpoczęciem szkolenia. </w:t>
            </w:r>
          </w:p>
        </w:tc>
      </w:tr>
      <w:tr w:rsidR="00BD6B55" w:rsidRPr="00E00463" w:rsidTr="00BD6B55">
        <w:trPr>
          <w:trHeight w:val="246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14.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D6B55" w:rsidRPr="00E00463" w:rsidRDefault="00BD6B55" w:rsidP="00BD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</w:t>
            </w:r>
          </w:p>
        </w:tc>
        <w:tc>
          <w:tcPr>
            <w:tcW w:w="12654" w:type="dxa"/>
            <w:shd w:val="clear" w:color="auto" w:fill="auto"/>
            <w:vAlign w:val="bottom"/>
          </w:tcPr>
          <w:p w:rsidR="00BD6B55" w:rsidRPr="00E00463" w:rsidRDefault="00BD6B55" w:rsidP="00BD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0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dotyczy. </w:t>
            </w:r>
          </w:p>
        </w:tc>
      </w:tr>
    </w:tbl>
    <w:p w:rsidR="00BD6B55" w:rsidRPr="00E00463" w:rsidRDefault="00BD6B55">
      <w:pPr>
        <w:rPr>
          <w:rFonts w:ascii="Times New Roman" w:hAnsi="Times New Roman" w:cs="Times New Roman"/>
        </w:rPr>
      </w:pPr>
    </w:p>
    <w:p w:rsidR="006C2D91" w:rsidRPr="00E00463" w:rsidRDefault="006C2D91">
      <w:pPr>
        <w:rPr>
          <w:rFonts w:ascii="Times New Roman" w:hAnsi="Times New Roman" w:cs="Times New Roman"/>
        </w:rPr>
      </w:pPr>
    </w:p>
    <w:sectPr w:rsidR="006C2D91" w:rsidRPr="00E00463" w:rsidSect="00403470">
      <w:headerReference w:type="default" r:id="rId8"/>
      <w:footerReference w:type="default" r:id="rId9"/>
      <w:pgSz w:w="16838" w:h="11906" w:orient="landscape"/>
      <w:pgMar w:top="1417" w:right="1417" w:bottom="1417" w:left="1417" w:header="708" w:footer="15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CFBA90" w15:done="0"/>
  <w15:commentEx w15:paraId="55523B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EA95" w16cex:dateUtc="2020-10-11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CFBA90" w16cid:durableId="232DEA08"/>
  <w16cid:commentId w16cid:paraId="55523BBE" w16cid:durableId="232DEA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F4" w:rsidRDefault="002216F4" w:rsidP="00403470">
      <w:pPr>
        <w:spacing w:after="0" w:line="240" w:lineRule="auto"/>
      </w:pPr>
      <w:r>
        <w:separator/>
      </w:r>
    </w:p>
  </w:endnote>
  <w:endnote w:type="continuationSeparator" w:id="0">
    <w:p w:rsidR="002216F4" w:rsidRDefault="002216F4" w:rsidP="0040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F7" w:rsidRPr="00377254" w:rsidRDefault="00022DF7" w:rsidP="008B0CA9">
    <w:pPr>
      <w:pStyle w:val="Stopka"/>
      <w:pBdr>
        <w:top w:val="single" w:sz="4" w:space="1" w:color="auto"/>
      </w:pBdr>
      <w:tabs>
        <w:tab w:val="clear" w:pos="4536"/>
        <w:tab w:val="left" w:pos="5580"/>
      </w:tabs>
      <w:rPr>
        <w:rFonts w:cstheme="min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F4" w:rsidRDefault="002216F4" w:rsidP="00403470">
      <w:pPr>
        <w:spacing w:after="0" w:line="240" w:lineRule="auto"/>
      </w:pPr>
      <w:r>
        <w:separator/>
      </w:r>
    </w:p>
  </w:footnote>
  <w:footnote w:type="continuationSeparator" w:id="0">
    <w:p w:rsidR="002216F4" w:rsidRDefault="002216F4" w:rsidP="0040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F7" w:rsidRDefault="00022DF7" w:rsidP="00403470">
    <w:pPr>
      <w:pStyle w:val="Nagwek"/>
      <w:jc w:val="center"/>
    </w:pPr>
  </w:p>
  <w:p w:rsidR="00022DF7" w:rsidRPr="004254B4" w:rsidRDefault="00022DF7" w:rsidP="00621C8B">
    <w:pPr>
      <w:pStyle w:val="Nagwek"/>
      <w:pBdr>
        <w:bottom w:val="single" w:sz="4" w:space="1" w:color="auto"/>
      </w:pBdr>
      <w:tabs>
        <w:tab w:val="clear" w:pos="4536"/>
        <w:tab w:val="clear" w:pos="9072"/>
      </w:tabs>
      <w:jc w:val="center"/>
      <w:rPr>
        <w:rFonts w:cstheme="minorHAnsi"/>
        <w:sz w:val="16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5ED"/>
    <w:multiLevelType w:val="hybridMultilevel"/>
    <w:tmpl w:val="F8B84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040EF"/>
    <w:multiLevelType w:val="hybridMultilevel"/>
    <w:tmpl w:val="D410E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08F1"/>
    <w:multiLevelType w:val="hybridMultilevel"/>
    <w:tmpl w:val="8B34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F738B"/>
    <w:multiLevelType w:val="multilevel"/>
    <w:tmpl w:val="CC8C904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D284A06"/>
    <w:multiLevelType w:val="hybridMultilevel"/>
    <w:tmpl w:val="916A3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63BDD"/>
    <w:multiLevelType w:val="hybridMultilevel"/>
    <w:tmpl w:val="BDC006FA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2210105"/>
    <w:multiLevelType w:val="hybridMultilevel"/>
    <w:tmpl w:val="AA561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47C79"/>
    <w:multiLevelType w:val="multilevel"/>
    <w:tmpl w:val="119CE316"/>
    <w:styleLink w:val="WWNum15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  <w:rPr>
        <w:rFonts w:eastAsia="Calibri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CE47488"/>
    <w:multiLevelType w:val="hybridMultilevel"/>
    <w:tmpl w:val="9D180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E57E2"/>
    <w:multiLevelType w:val="hybridMultilevel"/>
    <w:tmpl w:val="81BC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852AD"/>
    <w:multiLevelType w:val="hybridMultilevel"/>
    <w:tmpl w:val="10D05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A7F88"/>
    <w:multiLevelType w:val="hybridMultilevel"/>
    <w:tmpl w:val="EB88879A"/>
    <w:lvl w:ilvl="0" w:tplc="05DAF0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F4F83"/>
    <w:multiLevelType w:val="hybridMultilevel"/>
    <w:tmpl w:val="25DA88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4924725"/>
    <w:multiLevelType w:val="hybridMultilevel"/>
    <w:tmpl w:val="DB447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13E45"/>
    <w:multiLevelType w:val="hybridMultilevel"/>
    <w:tmpl w:val="2ED62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61A5BBA"/>
    <w:multiLevelType w:val="hybridMultilevel"/>
    <w:tmpl w:val="5A68CB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6A71AB1"/>
    <w:multiLevelType w:val="hybridMultilevel"/>
    <w:tmpl w:val="2CFC4A02"/>
    <w:lvl w:ilvl="0" w:tplc="ABCEA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5735C"/>
    <w:multiLevelType w:val="hybridMultilevel"/>
    <w:tmpl w:val="8C96BCD8"/>
    <w:lvl w:ilvl="0" w:tplc="1856D9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921FE"/>
    <w:multiLevelType w:val="hybridMultilevel"/>
    <w:tmpl w:val="95127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821AA"/>
    <w:multiLevelType w:val="hybridMultilevel"/>
    <w:tmpl w:val="499C4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57A83"/>
    <w:multiLevelType w:val="hybridMultilevel"/>
    <w:tmpl w:val="AC525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13"/>
  </w:num>
  <w:num w:numId="5">
    <w:abstractNumId w:val="12"/>
  </w:num>
  <w:num w:numId="6">
    <w:abstractNumId w:val="0"/>
  </w:num>
  <w:num w:numId="7">
    <w:abstractNumId w:val="5"/>
  </w:num>
  <w:num w:numId="8">
    <w:abstractNumId w:val="15"/>
  </w:num>
  <w:num w:numId="9">
    <w:abstractNumId w:val="16"/>
  </w:num>
  <w:num w:numId="10">
    <w:abstractNumId w:val="8"/>
  </w:num>
  <w:num w:numId="11">
    <w:abstractNumId w:val="18"/>
  </w:num>
  <w:num w:numId="12">
    <w:abstractNumId w:val="19"/>
  </w:num>
  <w:num w:numId="13">
    <w:abstractNumId w:val="1"/>
  </w:num>
  <w:num w:numId="14">
    <w:abstractNumId w:val="14"/>
  </w:num>
  <w:num w:numId="15">
    <w:abstractNumId w:val="6"/>
  </w:num>
  <w:num w:numId="16">
    <w:abstractNumId w:val="2"/>
  </w:num>
  <w:num w:numId="17">
    <w:abstractNumId w:val="4"/>
  </w:num>
  <w:num w:numId="18">
    <w:abstractNumId w:val="11"/>
  </w:num>
  <w:num w:numId="19">
    <w:abstractNumId w:val="3"/>
  </w:num>
  <w:num w:numId="20">
    <w:abstractNumId w:val="3"/>
    <w:lvlOverride w:ilvl="0">
      <w:lvl w:ilvl="0">
        <w:start w:val="1"/>
        <w:numFmt w:val="decimal"/>
        <w:lvlText w:val="%1."/>
        <w:lvlJc w:val="left"/>
      </w:lvl>
    </w:lvlOverride>
  </w:num>
  <w:num w:numId="21">
    <w:abstractNumId w:val="17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weł Chojecki">
    <w15:presenceInfo w15:providerId="Windows Live" w15:userId="8e0f606481c42b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03470"/>
    <w:rsid w:val="000030E8"/>
    <w:rsid w:val="0000666B"/>
    <w:rsid w:val="00022DF7"/>
    <w:rsid w:val="00061FCC"/>
    <w:rsid w:val="000A2E1A"/>
    <w:rsid w:val="000A31F9"/>
    <w:rsid w:val="000B7826"/>
    <w:rsid w:val="000D0CFE"/>
    <w:rsid w:val="000D414E"/>
    <w:rsid w:val="00105599"/>
    <w:rsid w:val="00113E64"/>
    <w:rsid w:val="00142F11"/>
    <w:rsid w:val="002165D4"/>
    <w:rsid w:val="002216F4"/>
    <w:rsid w:val="00226C0D"/>
    <w:rsid w:val="002342EC"/>
    <w:rsid w:val="002418E1"/>
    <w:rsid w:val="00256B54"/>
    <w:rsid w:val="00260937"/>
    <w:rsid w:val="002805E1"/>
    <w:rsid w:val="002B09C6"/>
    <w:rsid w:val="002B185D"/>
    <w:rsid w:val="002B2D09"/>
    <w:rsid w:val="002C26AD"/>
    <w:rsid w:val="002D1264"/>
    <w:rsid w:val="002E7EAE"/>
    <w:rsid w:val="00333E1F"/>
    <w:rsid w:val="00350A62"/>
    <w:rsid w:val="00363422"/>
    <w:rsid w:val="00365F0C"/>
    <w:rsid w:val="00372111"/>
    <w:rsid w:val="00374683"/>
    <w:rsid w:val="003B6183"/>
    <w:rsid w:val="003E43E4"/>
    <w:rsid w:val="003E7B4F"/>
    <w:rsid w:val="003F4098"/>
    <w:rsid w:val="00403470"/>
    <w:rsid w:val="00483E44"/>
    <w:rsid w:val="0049557E"/>
    <w:rsid w:val="004A3BA2"/>
    <w:rsid w:val="004C7526"/>
    <w:rsid w:val="004D2512"/>
    <w:rsid w:val="00523AF5"/>
    <w:rsid w:val="00571D76"/>
    <w:rsid w:val="00580B01"/>
    <w:rsid w:val="005D7B2B"/>
    <w:rsid w:val="005E6476"/>
    <w:rsid w:val="00621C8B"/>
    <w:rsid w:val="00642A21"/>
    <w:rsid w:val="006954C6"/>
    <w:rsid w:val="006A1F0F"/>
    <w:rsid w:val="006C2D91"/>
    <w:rsid w:val="006E1C9A"/>
    <w:rsid w:val="0072256C"/>
    <w:rsid w:val="00730228"/>
    <w:rsid w:val="00752B9F"/>
    <w:rsid w:val="007560E0"/>
    <w:rsid w:val="00757A75"/>
    <w:rsid w:val="00782A64"/>
    <w:rsid w:val="00791F77"/>
    <w:rsid w:val="007B3C7B"/>
    <w:rsid w:val="007E7920"/>
    <w:rsid w:val="00805039"/>
    <w:rsid w:val="00820B36"/>
    <w:rsid w:val="00890851"/>
    <w:rsid w:val="008B0CA9"/>
    <w:rsid w:val="008C24E7"/>
    <w:rsid w:val="008F55B5"/>
    <w:rsid w:val="00900DBF"/>
    <w:rsid w:val="0094689C"/>
    <w:rsid w:val="00955C56"/>
    <w:rsid w:val="00982EC1"/>
    <w:rsid w:val="009B4B47"/>
    <w:rsid w:val="009B57B7"/>
    <w:rsid w:val="009D3E07"/>
    <w:rsid w:val="009F58F0"/>
    <w:rsid w:val="00A13E57"/>
    <w:rsid w:val="00A5049D"/>
    <w:rsid w:val="00A769DD"/>
    <w:rsid w:val="00A815A9"/>
    <w:rsid w:val="00B007DB"/>
    <w:rsid w:val="00B260FB"/>
    <w:rsid w:val="00B71977"/>
    <w:rsid w:val="00BD6B55"/>
    <w:rsid w:val="00C07ECF"/>
    <w:rsid w:val="00CB5FA2"/>
    <w:rsid w:val="00D26557"/>
    <w:rsid w:val="00D513DB"/>
    <w:rsid w:val="00D625E0"/>
    <w:rsid w:val="00D638CB"/>
    <w:rsid w:val="00D63949"/>
    <w:rsid w:val="00D83433"/>
    <w:rsid w:val="00D855FC"/>
    <w:rsid w:val="00DA20E6"/>
    <w:rsid w:val="00DA48C8"/>
    <w:rsid w:val="00DB1A3E"/>
    <w:rsid w:val="00DE065D"/>
    <w:rsid w:val="00DE1CA9"/>
    <w:rsid w:val="00DE3305"/>
    <w:rsid w:val="00DE49C6"/>
    <w:rsid w:val="00DF25B7"/>
    <w:rsid w:val="00DF5B6A"/>
    <w:rsid w:val="00E00463"/>
    <w:rsid w:val="00E004D5"/>
    <w:rsid w:val="00E07979"/>
    <w:rsid w:val="00E3349D"/>
    <w:rsid w:val="00E929CC"/>
    <w:rsid w:val="00EB6D20"/>
    <w:rsid w:val="00EC3ED3"/>
    <w:rsid w:val="00F57A45"/>
    <w:rsid w:val="00F73E92"/>
    <w:rsid w:val="00F832AA"/>
    <w:rsid w:val="00FB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47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470"/>
  </w:style>
  <w:style w:type="paragraph" w:styleId="Stopka">
    <w:name w:val="footer"/>
    <w:basedOn w:val="Normalny"/>
    <w:link w:val="StopkaZnak"/>
    <w:uiPriority w:val="99"/>
    <w:unhideWhenUsed/>
    <w:rsid w:val="0040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470"/>
  </w:style>
  <w:style w:type="character" w:styleId="Hipercze">
    <w:name w:val="Hyperlink"/>
    <w:basedOn w:val="Domylnaczcionkaakapitu"/>
    <w:uiPriority w:val="99"/>
    <w:unhideWhenUsed/>
    <w:rsid w:val="0040347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4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03470"/>
    <w:pPr>
      <w:ind w:left="720"/>
      <w:contextualSpacing/>
    </w:pPr>
  </w:style>
  <w:style w:type="paragraph" w:customStyle="1" w:styleId="Default">
    <w:name w:val="Default"/>
    <w:rsid w:val="00216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C56"/>
    <w:rPr>
      <w:b/>
      <w:bCs/>
      <w:sz w:val="20"/>
      <w:szCs w:val="20"/>
    </w:rPr>
  </w:style>
  <w:style w:type="numbering" w:customStyle="1" w:styleId="WWNum14">
    <w:name w:val="WWNum14"/>
    <w:basedOn w:val="Bezlisty"/>
    <w:rsid w:val="00226C0D"/>
    <w:pPr>
      <w:numPr>
        <w:numId w:val="19"/>
      </w:numPr>
    </w:pPr>
  </w:style>
  <w:style w:type="paragraph" w:customStyle="1" w:styleId="Akapitzlist1">
    <w:name w:val="Akapit z listą1"/>
    <w:rsid w:val="006C2D91"/>
    <w:pPr>
      <w:suppressAutoHyphens/>
      <w:autoSpaceDN w:val="0"/>
      <w:ind w:left="720"/>
      <w:textAlignment w:val="baseline"/>
    </w:pPr>
    <w:rPr>
      <w:rFonts w:ascii="Calibri" w:eastAsia="Calibri" w:hAnsi="Calibri" w:cs="Calibri"/>
      <w:color w:val="000000"/>
      <w:kern w:val="3"/>
      <w:lang w:eastAsia="ar-SA"/>
    </w:rPr>
  </w:style>
  <w:style w:type="numbering" w:customStyle="1" w:styleId="WWNum15">
    <w:name w:val="WWNum15"/>
    <w:basedOn w:val="Bezlisty"/>
    <w:rsid w:val="006C2D91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7B32-6B14-4BCB-BC79-34F7F788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2977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ulka.niw.projekty@outlook.com</dc:creator>
  <cp:lastModifiedBy>joannan</cp:lastModifiedBy>
  <cp:revision>8</cp:revision>
  <cp:lastPrinted>2020-08-25T07:58:00Z</cp:lastPrinted>
  <dcterms:created xsi:type="dcterms:W3CDTF">2020-10-29T11:06:00Z</dcterms:created>
  <dcterms:modified xsi:type="dcterms:W3CDTF">2021-02-18T15:35:00Z</dcterms:modified>
</cp:coreProperties>
</file>