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36" w:rsidRDefault="00DA6B50">
      <w:pPr>
        <w:tabs>
          <w:tab w:val="left" w:pos="6750"/>
          <w:tab w:val="right" w:pos="9072"/>
        </w:tabs>
      </w:pPr>
      <w:r>
        <w:tab/>
      </w:r>
    </w:p>
    <w:p w:rsidR="00096136" w:rsidRDefault="00DA6B50">
      <w:r>
        <w:rPr>
          <w:b/>
        </w:rPr>
        <w:t>Zamawiający:</w:t>
      </w:r>
    </w:p>
    <w:p w:rsidR="00F960AB" w:rsidRDefault="00F960AB" w:rsidP="00F960AB">
      <w:pPr>
        <w:spacing w:after="0"/>
        <w:rPr>
          <w:b/>
        </w:rPr>
      </w:pPr>
      <w:r>
        <w:rPr>
          <w:b/>
        </w:rPr>
        <w:t>Stowarzyszenie Honestus</w:t>
      </w:r>
    </w:p>
    <w:p w:rsidR="00F960AB" w:rsidRDefault="00F960AB" w:rsidP="00F960AB">
      <w:pPr>
        <w:spacing w:after="0"/>
        <w:rPr>
          <w:b/>
        </w:rPr>
      </w:pPr>
      <w:r>
        <w:rPr>
          <w:b/>
        </w:rPr>
        <w:t>Oś. Skalska nr. 3 lok 22</w:t>
      </w:r>
    </w:p>
    <w:p w:rsidR="00F960AB" w:rsidRDefault="00F960AB" w:rsidP="00F960AB">
      <w:pPr>
        <w:spacing w:after="0"/>
        <w:rPr>
          <w:b/>
        </w:rPr>
      </w:pPr>
      <w:r>
        <w:rPr>
          <w:b/>
        </w:rPr>
        <w:t>32-340 Wolbrom</w:t>
      </w:r>
    </w:p>
    <w:p w:rsidR="00F960AB" w:rsidRDefault="00F960AB" w:rsidP="00F960AB">
      <w:pPr>
        <w:spacing w:after="0"/>
        <w:rPr>
          <w:b/>
        </w:rPr>
      </w:pPr>
      <w:r>
        <w:rPr>
          <w:b/>
        </w:rPr>
        <w:t>NIP: 637-209-53-13</w:t>
      </w:r>
    </w:p>
    <w:p w:rsidR="00096136" w:rsidRDefault="00096136" w:rsidP="00F960AB"/>
    <w:p w:rsidR="00096136" w:rsidRDefault="00F960AB">
      <w:pPr>
        <w:jc w:val="center"/>
        <w:rPr>
          <w:b/>
        </w:rPr>
      </w:pPr>
      <w:r>
        <w:rPr>
          <w:b/>
        </w:rPr>
        <w:t>ZAPYTANIE OFERTOWE NR 8/2020</w:t>
      </w:r>
    </w:p>
    <w:p w:rsidR="00F960AB" w:rsidRDefault="00F960AB" w:rsidP="00F960AB">
      <w:pPr>
        <w:jc w:val="both"/>
      </w:pPr>
      <w:r w:rsidRPr="006D0A0F">
        <w:t>W związku z realizacją projektu pn. „Sposób na Nudę w Gminie Trzyciąż” nr RPMP.09.02.01-12-0157/18 w ramach Regionalnego Programu Operacyjnego Województwa Małopolskiego na lata 2014-2020, dla którego Zamawiający otrzymał dofinansowanie w ramach 9 Osi Priorytetowej, Działania nr 9.2 Usługi społeczne i zdrowotne, Poddziałania 9.2.1 Usługi społeczne i zdrowotne w regionie – projekty konkursowe, Typ projektu C – wsparcie dla tworzenia i/lub działalności placówek wsparcia dziennego dla dzieci i młodzieży, współfinansowanego ze środków Europejskiego Funduszu Społecznego, zapraszamy wszystkie podmioty spełniające określone poniżej warunki do składania ofert na realizację przedmiotu niniejszego zapytania ofertowego.</w:t>
      </w:r>
    </w:p>
    <w:p w:rsidR="00096136" w:rsidRDefault="00DA6B50">
      <w:pPr>
        <w:pStyle w:val="Akapitzlist"/>
        <w:numPr>
          <w:ilvl w:val="0"/>
          <w:numId w:val="1"/>
        </w:numPr>
        <w:jc w:val="both"/>
      </w:pPr>
      <w:r>
        <w:rPr>
          <w:b/>
        </w:rPr>
        <w:t>Zamawiający</w:t>
      </w:r>
    </w:p>
    <w:tbl>
      <w:tblPr>
        <w:tblStyle w:val="Tabela-Siatka1"/>
        <w:tblW w:w="8702" w:type="dxa"/>
        <w:tblInd w:w="360" w:type="dxa"/>
        <w:tblLook w:val="04A0" w:firstRow="1" w:lastRow="0" w:firstColumn="1" w:lastColumn="0" w:noHBand="0" w:noVBand="1"/>
      </w:tblPr>
      <w:tblGrid>
        <w:gridCol w:w="2896"/>
        <w:gridCol w:w="5806"/>
      </w:tblGrid>
      <w:tr w:rsidR="00F960AB" w:rsidTr="00A45C53">
        <w:tc>
          <w:tcPr>
            <w:tcW w:w="2896" w:type="dxa"/>
          </w:tcPr>
          <w:p w:rsidR="00F960AB" w:rsidRDefault="00F960AB" w:rsidP="00A45C53">
            <w:pPr>
              <w:spacing w:after="0" w:line="240" w:lineRule="auto"/>
              <w:jc w:val="both"/>
            </w:pPr>
            <w:r>
              <w:t>NAZWA</w:t>
            </w:r>
          </w:p>
        </w:tc>
        <w:tc>
          <w:tcPr>
            <w:tcW w:w="5806" w:type="dxa"/>
          </w:tcPr>
          <w:p w:rsidR="00F960AB" w:rsidRDefault="00F960AB" w:rsidP="00A45C53">
            <w:pPr>
              <w:spacing w:after="0" w:line="240" w:lineRule="auto"/>
            </w:pPr>
            <w:r>
              <w:t>Stowarzyszenie „Honestus”</w:t>
            </w:r>
          </w:p>
        </w:tc>
      </w:tr>
      <w:tr w:rsidR="00F960AB" w:rsidTr="00A45C53">
        <w:tc>
          <w:tcPr>
            <w:tcW w:w="2896" w:type="dxa"/>
          </w:tcPr>
          <w:p w:rsidR="00F960AB" w:rsidRDefault="00F960AB" w:rsidP="00A45C53">
            <w:pPr>
              <w:spacing w:after="0" w:line="240" w:lineRule="auto"/>
              <w:jc w:val="both"/>
            </w:pPr>
            <w:r>
              <w:t>FORMA PRAWNA</w:t>
            </w:r>
          </w:p>
        </w:tc>
        <w:tc>
          <w:tcPr>
            <w:tcW w:w="5806" w:type="dxa"/>
          </w:tcPr>
          <w:p w:rsidR="00F960AB" w:rsidRDefault="00F960AB" w:rsidP="00A45C53">
            <w:pPr>
              <w:spacing w:after="0" w:line="240" w:lineRule="auto"/>
              <w:jc w:val="both"/>
            </w:pPr>
            <w:r>
              <w:t xml:space="preserve">Osoba prawna </w:t>
            </w:r>
          </w:p>
        </w:tc>
      </w:tr>
      <w:tr w:rsidR="00F960AB" w:rsidTr="00A45C53">
        <w:tc>
          <w:tcPr>
            <w:tcW w:w="2896" w:type="dxa"/>
          </w:tcPr>
          <w:p w:rsidR="00F960AB" w:rsidRDefault="00F960AB" w:rsidP="00A45C53">
            <w:pPr>
              <w:spacing w:after="0" w:line="240" w:lineRule="auto"/>
              <w:jc w:val="both"/>
            </w:pPr>
            <w:r>
              <w:t>ADRES SIEDZIBY</w:t>
            </w:r>
          </w:p>
        </w:tc>
        <w:tc>
          <w:tcPr>
            <w:tcW w:w="5806" w:type="dxa"/>
          </w:tcPr>
          <w:p w:rsidR="00F960AB" w:rsidRDefault="00F960AB" w:rsidP="00A45C53">
            <w:pPr>
              <w:spacing w:after="0" w:line="240" w:lineRule="auto"/>
            </w:pPr>
            <w:r>
              <w:t xml:space="preserve">Oś. Skalska nr. 3 lok 22, 32-340 Wolbrom </w:t>
            </w:r>
          </w:p>
        </w:tc>
      </w:tr>
      <w:tr w:rsidR="00F960AB" w:rsidTr="00A45C53">
        <w:tc>
          <w:tcPr>
            <w:tcW w:w="2896" w:type="dxa"/>
          </w:tcPr>
          <w:p w:rsidR="00F960AB" w:rsidRDefault="00F960AB" w:rsidP="00A45C53">
            <w:pPr>
              <w:spacing w:after="0" w:line="240" w:lineRule="auto"/>
              <w:jc w:val="both"/>
            </w:pPr>
            <w:r>
              <w:t>NR NIP</w:t>
            </w:r>
          </w:p>
        </w:tc>
        <w:tc>
          <w:tcPr>
            <w:tcW w:w="5806" w:type="dxa"/>
          </w:tcPr>
          <w:p w:rsidR="00F960AB" w:rsidRDefault="00F960AB" w:rsidP="00A45C53">
            <w:pPr>
              <w:spacing w:after="0" w:line="240" w:lineRule="auto"/>
              <w:jc w:val="both"/>
            </w:pPr>
            <w:r>
              <w:t>637-209-53-13</w:t>
            </w:r>
          </w:p>
        </w:tc>
      </w:tr>
      <w:tr w:rsidR="00F960AB" w:rsidTr="00A45C53">
        <w:tc>
          <w:tcPr>
            <w:tcW w:w="2896" w:type="dxa"/>
          </w:tcPr>
          <w:p w:rsidR="00F960AB" w:rsidRDefault="00F960AB" w:rsidP="00A45C53">
            <w:pPr>
              <w:spacing w:after="0" w:line="240" w:lineRule="auto"/>
              <w:jc w:val="both"/>
            </w:pPr>
            <w:r>
              <w:t>NR REGON</w:t>
            </w:r>
          </w:p>
        </w:tc>
        <w:tc>
          <w:tcPr>
            <w:tcW w:w="5806" w:type="dxa"/>
          </w:tcPr>
          <w:p w:rsidR="00F960AB" w:rsidRDefault="00F960AB" w:rsidP="00A45C53">
            <w:pPr>
              <w:spacing w:after="0" w:line="240" w:lineRule="auto"/>
              <w:jc w:val="both"/>
            </w:pPr>
            <w:r>
              <w:t>120388296</w:t>
            </w:r>
          </w:p>
        </w:tc>
      </w:tr>
      <w:tr w:rsidR="00F960AB" w:rsidTr="00A45C53">
        <w:trPr>
          <w:gridAfter w:val="1"/>
          <w:wAfter w:w="5806" w:type="dxa"/>
        </w:trPr>
        <w:tc>
          <w:tcPr>
            <w:tcW w:w="2896" w:type="dxa"/>
          </w:tcPr>
          <w:p w:rsidR="00F960AB" w:rsidRPr="00BC4E98" w:rsidRDefault="00F960AB" w:rsidP="00A45C53">
            <w:pPr>
              <w:spacing w:after="0" w:line="240" w:lineRule="auto"/>
              <w:rPr>
                <w:highlight w:val="yellow"/>
              </w:rPr>
            </w:pPr>
            <w:r w:rsidRPr="00492F3C">
              <w:t>DANE TELEADRESOWE</w:t>
            </w:r>
          </w:p>
        </w:tc>
      </w:tr>
      <w:tr w:rsidR="00F960AB" w:rsidTr="00A45C53">
        <w:tc>
          <w:tcPr>
            <w:tcW w:w="2896" w:type="dxa"/>
          </w:tcPr>
          <w:p w:rsidR="00F960AB" w:rsidRDefault="00F960AB" w:rsidP="00A45C53">
            <w:pPr>
              <w:spacing w:after="0" w:line="240" w:lineRule="auto"/>
              <w:jc w:val="both"/>
            </w:pPr>
            <w:r>
              <w:t xml:space="preserve">ADRES DO KORESPONDENCJI </w:t>
            </w:r>
          </w:p>
        </w:tc>
        <w:tc>
          <w:tcPr>
            <w:tcW w:w="5806" w:type="dxa"/>
          </w:tcPr>
          <w:p w:rsidR="00F960AB" w:rsidRPr="00492F3C" w:rsidRDefault="00F960AB" w:rsidP="00A45C53">
            <w:pPr>
              <w:spacing w:after="0" w:line="240" w:lineRule="auto"/>
            </w:pPr>
            <w:r w:rsidRPr="006D0A0F">
              <w:t>Oś. Skalska nr. 3 lok 22, 32-340 Wolbrom</w:t>
            </w:r>
          </w:p>
        </w:tc>
      </w:tr>
      <w:tr w:rsidR="00F960AB" w:rsidTr="00A45C53">
        <w:tc>
          <w:tcPr>
            <w:tcW w:w="2896" w:type="dxa"/>
          </w:tcPr>
          <w:p w:rsidR="00F960AB" w:rsidRDefault="00F960AB" w:rsidP="00A45C53">
            <w:pPr>
              <w:spacing w:after="0" w:line="240" w:lineRule="auto"/>
              <w:jc w:val="both"/>
            </w:pPr>
            <w:r>
              <w:t>E-MAIL</w:t>
            </w:r>
          </w:p>
        </w:tc>
        <w:tc>
          <w:tcPr>
            <w:tcW w:w="5806" w:type="dxa"/>
          </w:tcPr>
          <w:p w:rsidR="00F960AB" w:rsidRPr="00492F3C" w:rsidRDefault="00F960AB" w:rsidP="00A45C53">
            <w:pPr>
              <w:spacing w:after="0" w:line="240" w:lineRule="auto"/>
            </w:pPr>
            <w:r w:rsidRPr="00492F3C">
              <w:t>Stowarzyszenie.honestus@wp.pl</w:t>
            </w:r>
          </w:p>
        </w:tc>
      </w:tr>
      <w:tr w:rsidR="00F960AB" w:rsidTr="00A45C53">
        <w:tc>
          <w:tcPr>
            <w:tcW w:w="2896" w:type="dxa"/>
          </w:tcPr>
          <w:p w:rsidR="00F960AB" w:rsidRDefault="00F960AB" w:rsidP="00A45C53">
            <w:pPr>
              <w:spacing w:after="0" w:line="240" w:lineRule="auto"/>
              <w:jc w:val="both"/>
            </w:pPr>
            <w:r>
              <w:t>TELEFON</w:t>
            </w:r>
          </w:p>
        </w:tc>
        <w:tc>
          <w:tcPr>
            <w:tcW w:w="5806" w:type="dxa"/>
          </w:tcPr>
          <w:p w:rsidR="00F960AB" w:rsidRPr="00492F3C" w:rsidRDefault="00F960AB" w:rsidP="00A45C53">
            <w:pPr>
              <w:spacing w:after="0" w:line="240" w:lineRule="auto"/>
              <w:jc w:val="both"/>
            </w:pPr>
            <w:r w:rsidRPr="00492F3C">
              <w:t>784-439-903</w:t>
            </w:r>
          </w:p>
        </w:tc>
      </w:tr>
    </w:tbl>
    <w:p w:rsidR="00096136" w:rsidRDefault="00096136">
      <w:pPr>
        <w:jc w:val="both"/>
      </w:pPr>
    </w:p>
    <w:p w:rsidR="00096136" w:rsidRDefault="00DA6B50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ZAPYTANIE OEFERTOWE</w:t>
      </w:r>
    </w:p>
    <w:tbl>
      <w:tblPr>
        <w:tblStyle w:val="Tabela-Siatka"/>
        <w:tblW w:w="8641" w:type="dxa"/>
        <w:tblInd w:w="421" w:type="dxa"/>
        <w:tblLook w:val="04A0" w:firstRow="1" w:lastRow="0" w:firstColumn="1" w:lastColumn="0" w:noHBand="0" w:noVBand="1"/>
      </w:tblPr>
      <w:tblGrid>
        <w:gridCol w:w="3401"/>
        <w:gridCol w:w="5240"/>
      </w:tblGrid>
      <w:tr w:rsidR="00096136">
        <w:tc>
          <w:tcPr>
            <w:tcW w:w="3401" w:type="dxa"/>
            <w:shd w:val="clear" w:color="auto" w:fill="auto"/>
          </w:tcPr>
          <w:p w:rsidR="00096136" w:rsidRDefault="00DA6B50">
            <w:pPr>
              <w:pStyle w:val="Akapitzlist"/>
              <w:spacing w:after="0" w:line="240" w:lineRule="auto"/>
              <w:ind w:left="0"/>
              <w:jc w:val="both"/>
            </w:pPr>
            <w:r>
              <w:t>PUBLIKACJA ZAPYTANIA</w:t>
            </w:r>
          </w:p>
        </w:tc>
        <w:tc>
          <w:tcPr>
            <w:tcW w:w="5239" w:type="dxa"/>
            <w:shd w:val="clear" w:color="auto" w:fill="auto"/>
          </w:tcPr>
          <w:p w:rsidR="00096136" w:rsidRDefault="00DA6B50">
            <w:pPr>
              <w:pStyle w:val="Akapitzlist"/>
              <w:spacing w:after="0" w:line="240" w:lineRule="auto"/>
              <w:ind w:left="0"/>
              <w:jc w:val="both"/>
            </w:pPr>
            <w:r>
              <w:t xml:space="preserve">Zapytanie ofertowe dostępne jest na stronie internetowej: </w:t>
            </w:r>
            <w:hyperlink r:id="rId7">
              <w:r>
                <w:rPr>
                  <w:rStyle w:val="czeinternetowe"/>
                </w:rPr>
                <w:t>www.bazakonkurencyjności.funduszeeuropejskie.gov.pl</w:t>
              </w:r>
            </w:hyperlink>
            <w:r>
              <w:t xml:space="preserve"> </w:t>
            </w:r>
          </w:p>
        </w:tc>
      </w:tr>
      <w:tr w:rsidR="00096136">
        <w:tc>
          <w:tcPr>
            <w:tcW w:w="3401" w:type="dxa"/>
            <w:shd w:val="clear" w:color="auto" w:fill="auto"/>
          </w:tcPr>
          <w:p w:rsidR="00096136" w:rsidRDefault="00DA6B50">
            <w:pPr>
              <w:pStyle w:val="Akapitzlist"/>
              <w:spacing w:after="0" w:line="240" w:lineRule="auto"/>
              <w:ind w:left="0"/>
              <w:jc w:val="both"/>
            </w:pPr>
            <w:r>
              <w:t>CHARAKTER PRAWNY ZAPYTANIA</w:t>
            </w:r>
          </w:p>
        </w:tc>
        <w:tc>
          <w:tcPr>
            <w:tcW w:w="5239" w:type="dxa"/>
            <w:shd w:val="clear" w:color="auto" w:fill="auto"/>
          </w:tcPr>
          <w:p w:rsidR="00096136" w:rsidRDefault="00DA6B50">
            <w:pPr>
              <w:spacing w:after="0" w:line="240" w:lineRule="auto"/>
              <w:jc w:val="both"/>
            </w:pPr>
            <w:r>
              <w:t>Postępowanie prowadzone będzie w procedurze zasady konkurencyjności zgodnie z Wytycznymi w zakresie kwalifikowalności wydatków w ramach Europejskiego Funduszu Rozwoju Regionalnego, Europejskiego Funduszu Społecznego oraz Funduszu Spójności na lata 2014-2020, z wyłączeniem przepisów ustawy z dnia 29 stycznia 2004r. Prawo zamówień publicznych ( Dz.U.</w:t>
            </w:r>
            <w:r>
              <w:rPr>
                <w:rStyle w:val="st"/>
              </w:rPr>
              <w:t xml:space="preserve"> z </w:t>
            </w:r>
            <w:r>
              <w:rPr>
                <w:rStyle w:val="Wyrnienie"/>
              </w:rPr>
              <w:t>2017</w:t>
            </w:r>
            <w:r>
              <w:rPr>
                <w:rStyle w:val="st"/>
              </w:rPr>
              <w:t xml:space="preserve"> r. poz. 1579 ze zm.) zgodnie z art. 3 powołanej ustawy. </w:t>
            </w:r>
          </w:p>
        </w:tc>
      </w:tr>
    </w:tbl>
    <w:p w:rsidR="00096136" w:rsidRDefault="00096136">
      <w:pPr>
        <w:pStyle w:val="Akapitzlist"/>
        <w:ind w:left="360"/>
        <w:jc w:val="both"/>
        <w:rPr>
          <w:b/>
        </w:rPr>
      </w:pPr>
    </w:p>
    <w:p w:rsidR="00096136" w:rsidRDefault="00096136">
      <w:pPr>
        <w:pStyle w:val="Akapitzlist"/>
        <w:ind w:left="360"/>
        <w:jc w:val="both"/>
        <w:rPr>
          <w:b/>
        </w:rPr>
      </w:pPr>
    </w:p>
    <w:p w:rsidR="00096136" w:rsidRDefault="00096136">
      <w:pPr>
        <w:pStyle w:val="Akapitzlist"/>
        <w:ind w:left="360"/>
        <w:jc w:val="both"/>
        <w:rPr>
          <w:b/>
        </w:rPr>
      </w:pPr>
    </w:p>
    <w:p w:rsidR="00096136" w:rsidRDefault="00DA6B50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OPIS PRZEDMIOTU ZAMÓWIENIA</w:t>
      </w:r>
    </w:p>
    <w:p w:rsidR="00096136" w:rsidRDefault="00DA6B50">
      <w:pPr>
        <w:pStyle w:val="Akapitzlist"/>
        <w:numPr>
          <w:ilvl w:val="1"/>
          <w:numId w:val="1"/>
        </w:numPr>
        <w:jc w:val="both"/>
        <w:rPr>
          <w:b/>
        </w:rPr>
      </w:pPr>
      <w:r>
        <w:rPr>
          <w:b/>
        </w:rPr>
        <w:lastRenderedPageBreak/>
        <w:t>PRZEDMIOT ZAMÓWIENIA – INFORMACJE PODSTAWOWE</w:t>
      </w:r>
    </w:p>
    <w:tbl>
      <w:tblPr>
        <w:tblStyle w:val="Tabela-Siatka"/>
        <w:tblW w:w="8641" w:type="dxa"/>
        <w:tblInd w:w="421" w:type="dxa"/>
        <w:tblLook w:val="04A0" w:firstRow="1" w:lastRow="0" w:firstColumn="1" w:lastColumn="0" w:noHBand="0" w:noVBand="1"/>
      </w:tblPr>
      <w:tblGrid>
        <w:gridCol w:w="3402"/>
        <w:gridCol w:w="5239"/>
      </w:tblGrid>
      <w:tr w:rsidR="00096136" w:rsidTr="00F960AB">
        <w:trPr>
          <w:trHeight w:val="1404"/>
        </w:trPr>
        <w:tc>
          <w:tcPr>
            <w:tcW w:w="3402" w:type="dxa"/>
            <w:shd w:val="clear" w:color="auto" w:fill="auto"/>
          </w:tcPr>
          <w:p w:rsidR="00096136" w:rsidRDefault="00DA6B50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OPIS PROJEKTU</w:t>
            </w:r>
          </w:p>
        </w:tc>
        <w:tc>
          <w:tcPr>
            <w:tcW w:w="5239" w:type="dxa"/>
            <w:shd w:val="clear" w:color="auto" w:fill="auto"/>
          </w:tcPr>
          <w:p w:rsidR="00096136" w:rsidRDefault="00F960AB" w:rsidP="00F960AB">
            <w:pPr>
              <w:pStyle w:val="Akapitzlist"/>
              <w:spacing w:after="0" w:line="240" w:lineRule="auto"/>
              <w:ind w:left="0"/>
              <w:jc w:val="both"/>
            </w:pPr>
            <w:r w:rsidRPr="00F960AB">
              <w:t>„Sposób Na Nudę w Gminie Trzyciąż”: Utworzenie placówki wsparcia dziennego dla dzieci i młodzieży w miejscowości Porąbka w Gminie Trzyciąż zgodnie z wnioskiem o dofinansowanie- nr RPMP.09.02.01-12-0157/18</w:t>
            </w:r>
          </w:p>
        </w:tc>
      </w:tr>
      <w:tr w:rsidR="00096136" w:rsidTr="006707EF">
        <w:tc>
          <w:tcPr>
            <w:tcW w:w="3402" w:type="dxa"/>
            <w:shd w:val="clear" w:color="auto" w:fill="auto"/>
          </w:tcPr>
          <w:p w:rsidR="00096136" w:rsidRDefault="006707EF" w:rsidP="006707EF">
            <w:pPr>
              <w:pStyle w:val="Akapitzlist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ZWIĘZŁE </w:t>
            </w:r>
            <w:r w:rsidR="00DA6B50">
              <w:rPr>
                <w:b/>
              </w:rPr>
              <w:t>OKREŚLENIE PRZEDMIOTU ZAMÓWIENIA</w:t>
            </w:r>
          </w:p>
        </w:tc>
        <w:tc>
          <w:tcPr>
            <w:tcW w:w="5239" w:type="dxa"/>
            <w:shd w:val="clear" w:color="auto" w:fill="auto"/>
          </w:tcPr>
          <w:p w:rsidR="006707EF" w:rsidRDefault="00DA6B50" w:rsidP="00F960AB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b/>
              </w:rPr>
              <w:t xml:space="preserve">Usługi specjalistyczne w zakresie </w:t>
            </w:r>
            <w:r>
              <w:rPr>
                <w:rFonts w:cstheme="minorHAnsi"/>
                <w:b/>
                <w:bCs/>
              </w:rPr>
              <w:t xml:space="preserve">prowadzenia zajęć edukacyjno-rozwojowych dla uczestników/czek Projektu </w:t>
            </w:r>
            <w:r w:rsidR="00BE7491" w:rsidRPr="00BE7491">
              <w:rPr>
                <w:rFonts w:cstheme="minorHAnsi"/>
                <w:b/>
                <w:bCs/>
              </w:rPr>
              <w:t>„</w:t>
            </w:r>
            <w:r w:rsidR="00F960AB">
              <w:rPr>
                <w:rFonts w:cstheme="minorHAnsi"/>
                <w:b/>
                <w:bCs/>
              </w:rPr>
              <w:t>Sposób na nudę w gminie Trzyciąż</w:t>
            </w:r>
            <w:r w:rsidR="00BE7491" w:rsidRPr="00BE7491">
              <w:rPr>
                <w:rFonts w:cstheme="minorHAnsi"/>
                <w:b/>
                <w:bCs/>
              </w:rPr>
              <w:t>”</w:t>
            </w:r>
            <w:r w:rsidR="00BE7491">
              <w:rPr>
                <w:rFonts w:cstheme="minorHAnsi"/>
                <w:b/>
                <w:bCs/>
              </w:rPr>
              <w:t xml:space="preserve"> </w:t>
            </w:r>
            <w:r w:rsidR="006707EF">
              <w:rPr>
                <w:rFonts w:cstheme="minorHAnsi"/>
                <w:b/>
                <w:bCs/>
              </w:rPr>
              <w:t>oraz u</w:t>
            </w:r>
            <w:r w:rsidR="006707EF">
              <w:rPr>
                <w:b/>
              </w:rPr>
              <w:t xml:space="preserve">sługi specjalistyczne w zakresie opracowania oraz aktualizacji Indywidualnych Planów Wsparcia (IPW) dla uczestników/czek Projektu </w:t>
            </w:r>
            <w:bookmarkStart w:id="0" w:name="__DdeLink__2941_118411495"/>
            <w:r w:rsidR="006707EF">
              <w:rPr>
                <w:b/>
              </w:rPr>
              <w:t>oraz prowadzenia indywidualnych zajęć specjalistycznych, grupy rozwojowej dla dzieci i młodzieży, szkoły dla rodziców i terapii rodzin</w:t>
            </w:r>
            <w:bookmarkEnd w:id="0"/>
            <w:r w:rsidR="006707EF">
              <w:rPr>
                <w:b/>
              </w:rPr>
              <w:t>.</w:t>
            </w:r>
          </w:p>
        </w:tc>
      </w:tr>
      <w:tr w:rsidR="00096136" w:rsidTr="006707EF">
        <w:tc>
          <w:tcPr>
            <w:tcW w:w="3402" w:type="dxa"/>
            <w:shd w:val="clear" w:color="auto" w:fill="auto"/>
          </w:tcPr>
          <w:p w:rsidR="00096136" w:rsidRDefault="00DA6B50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WSPÓLNY SŁOWNIK ZAMÓWIEŃ </w:t>
            </w:r>
          </w:p>
          <w:p w:rsidR="00096136" w:rsidRDefault="00DA6B50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(KOD CPV PRZEDMIOTU ZAMÓWIENIA)</w:t>
            </w:r>
          </w:p>
        </w:tc>
        <w:tc>
          <w:tcPr>
            <w:tcW w:w="5239" w:type="dxa"/>
            <w:shd w:val="clear" w:color="auto" w:fill="auto"/>
          </w:tcPr>
          <w:p w:rsidR="00096136" w:rsidRDefault="00DA6B50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b/>
              </w:rPr>
              <w:t>CPV</w:t>
            </w:r>
          </w:p>
          <w:p w:rsidR="00096136" w:rsidRDefault="00DA6B50">
            <w:pPr>
              <w:pStyle w:val="Akapitzlist"/>
              <w:spacing w:after="0" w:line="240" w:lineRule="auto"/>
              <w:ind w:left="0"/>
              <w:jc w:val="both"/>
            </w:pPr>
            <w:r>
              <w:t>80000000-4 Usługi edukacyjne i szkoleniowe</w:t>
            </w:r>
          </w:p>
          <w:p w:rsidR="006707EF" w:rsidRDefault="006707EF" w:rsidP="006707EF">
            <w:pPr>
              <w:pStyle w:val="Akapitzlist"/>
              <w:spacing w:after="0" w:line="240" w:lineRule="auto"/>
              <w:ind w:left="0"/>
              <w:jc w:val="both"/>
            </w:pPr>
            <w:r>
              <w:t>80521000-2 Usługi opracowywania programów szkoleniowych</w:t>
            </w:r>
          </w:p>
          <w:p w:rsidR="006707EF" w:rsidRDefault="006707EF" w:rsidP="006707EF">
            <w:pPr>
              <w:pStyle w:val="Akapitzlist"/>
              <w:spacing w:after="0" w:line="240" w:lineRule="auto"/>
              <w:ind w:left="0"/>
              <w:jc w:val="both"/>
            </w:pPr>
            <w:r>
              <w:t>80570000-0 usługi szkolenia w dziedzinie rozwoju osobistego</w:t>
            </w:r>
          </w:p>
          <w:p w:rsidR="006707EF" w:rsidRDefault="006707EF" w:rsidP="006707EF">
            <w:pPr>
              <w:pStyle w:val="Akapitzlist"/>
              <w:spacing w:after="0" w:line="240" w:lineRule="auto"/>
              <w:ind w:left="0"/>
              <w:jc w:val="both"/>
            </w:pPr>
            <w:r>
              <w:t>85312100-0 Usługi opieki dziennej</w:t>
            </w:r>
          </w:p>
          <w:p w:rsidR="006707EF" w:rsidRDefault="006707EF" w:rsidP="006707EF">
            <w:pPr>
              <w:pStyle w:val="Akapitzlist"/>
              <w:spacing w:after="0" w:line="240" w:lineRule="auto"/>
              <w:ind w:left="0"/>
              <w:jc w:val="both"/>
            </w:pPr>
            <w:r>
              <w:t>80510000-2 usługi szkolenia specjalistycznego</w:t>
            </w:r>
          </w:p>
          <w:p w:rsidR="006707EF" w:rsidRDefault="006707EF" w:rsidP="006707EF">
            <w:pPr>
              <w:pStyle w:val="Akapitzlist"/>
              <w:spacing w:after="0" w:line="240" w:lineRule="auto"/>
              <w:ind w:left="0"/>
              <w:jc w:val="both"/>
            </w:pPr>
            <w:r>
              <w:t>85121270-6 usługi psychiatryczne lub psychologiczne</w:t>
            </w:r>
          </w:p>
        </w:tc>
      </w:tr>
    </w:tbl>
    <w:p w:rsidR="00096136" w:rsidRDefault="00096136">
      <w:pPr>
        <w:pStyle w:val="Akapitzlist"/>
        <w:ind w:left="792"/>
        <w:jc w:val="both"/>
        <w:rPr>
          <w:b/>
        </w:rPr>
      </w:pPr>
    </w:p>
    <w:p w:rsidR="00096136" w:rsidRDefault="00096136">
      <w:pPr>
        <w:pStyle w:val="Akapitzlist"/>
        <w:ind w:left="792"/>
        <w:jc w:val="both"/>
        <w:rPr>
          <w:b/>
        </w:rPr>
      </w:pPr>
    </w:p>
    <w:p w:rsidR="00096136" w:rsidRDefault="00DA6B50">
      <w:pPr>
        <w:pStyle w:val="Akapitzlist"/>
        <w:numPr>
          <w:ilvl w:val="1"/>
          <w:numId w:val="1"/>
        </w:numPr>
        <w:jc w:val="both"/>
      </w:pPr>
      <w:r>
        <w:rPr>
          <w:b/>
        </w:rPr>
        <w:t xml:space="preserve">SZCZEGÓŁOWY OPIS PRZEDMIOTU ZAMÓWIENIA </w:t>
      </w:r>
    </w:p>
    <w:p w:rsidR="00096136" w:rsidRDefault="00DA6B50">
      <w:pPr>
        <w:pStyle w:val="Akapitzlist"/>
        <w:ind w:left="426"/>
        <w:jc w:val="both"/>
      </w:pPr>
      <w:r>
        <w:t xml:space="preserve">Szczegółowy opis przedmiotu zamówienia zawiera </w:t>
      </w:r>
      <w:r>
        <w:rPr>
          <w:b/>
        </w:rPr>
        <w:t>Załącznik nr 1</w:t>
      </w:r>
      <w:r>
        <w:t xml:space="preserve"> do niniejszego zapytania.</w:t>
      </w:r>
    </w:p>
    <w:p w:rsidR="00096136" w:rsidRDefault="00096136">
      <w:pPr>
        <w:pStyle w:val="Akapitzlist"/>
        <w:ind w:left="426"/>
        <w:jc w:val="both"/>
      </w:pPr>
    </w:p>
    <w:p w:rsidR="00096136" w:rsidRDefault="00DA6B50">
      <w:pPr>
        <w:pStyle w:val="Akapitzlist"/>
        <w:numPr>
          <w:ilvl w:val="1"/>
          <w:numId w:val="1"/>
        </w:numPr>
        <w:jc w:val="both"/>
        <w:rPr>
          <w:b/>
        </w:rPr>
      </w:pPr>
      <w:r>
        <w:rPr>
          <w:b/>
        </w:rPr>
        <w:t>OGÓLNE POSTANOWIENIA DOTYCZĄCE REALIZACJI PRZEDMIOTU ZAMÓWIENIA</w:t>
      </w:r>
    </w:p>
    <w:p w:rsidR="00096136" w:rsidRDefault="00DA6B50">
      <w:pPr>
        <w:pStyle w:val="Akapitzlist"/>
        <w:numPr>
          <w:ilvl w:val="2"/>
          <w:numId w:val="1"/>
        </w:numPr>
        <w:ind w:left="1276" w:hanging="556"/>
        <w:jc w:val="both"/>
      </w:pPr>
      <w:r>
        <w:t xml:space="preserve">Warunkiem przystąpienia do realizacji zamówienia będzie podpisanie umowy z Zamawiającym. </w:t>
      </w:r>
    </w:p>
    <w:p w:rsidR="00096136" w:rsidRDefault="00DA6B50">
      <w:pPr>
        <w:pStyle w:val="Akapitzlist"/>
        <w:numPr>
          <w:ilvl w:val="2"/>
          <w:numId w:val="1"/>
        </w:numPr>
        <w:ind w:left="1276" w:hanging="556"/>
        <w:jc w:val="both"/>
      </w:pPr>
      <w:r>
        <w:t xml:space="preserve">Na każdym etapie realizacji zamówienia Oferent zobowiązany będzie do bieżącego kontaktu z przedstawicielem Zamawiającego, informowania o bieżących działaniach i ewentualnych utrudnieniach w realizacji zamówienia, problemach zgłaszanych przez Uczestników Projektu, </w:t>
      </w:r>
      <w:r>
        <w:rPr>
          <w:rFonts w:cs="Times New Roman"/>
        </w:rPr>
        <w:t>rezygnacji z uczestnictwach w zajęciach i innych sytuacjach, które mają/będą miały wpływ na realizację Projektu</w:t>
      </w:r>
      <w:r>
        <w:t>. Oferent będzie zobowiązany do realizacji zamówienia w sposób uwzględniający prawne, organizacyjne i finansowe uwarunkowania projektu finansowanego ze środków Unii Europejskiej.</w:t>
      </w:r>
    </w:p>
    <w:p w:rsidR="00096136" w:rsidRDefault="00DA6B50">
      <w:pPr>
        <w:pStyle w:val="Akapitzlist"/>
        <w:numPr>
          <w:ilvl w:val="2"/>
          <w:numId w:val="1"/>
        </w:numPr>
        <w:ind w:hanging="556"/>
        <w:jc w:val="both"/>
      </w:pPr>
      <w:r>
        <w:rPr>
          <w:b/>
          <w:bCs/>
        </w:rPr>
        <w:t>Termin realizacji zamówienia:</w:t>
      </w:r>
      <w:r>
        <w:t xml:space="preserve">  </w:t>
      </w:r>
      <w:r w:rsidR="00F960AB">
        <w:rPr>
          <w:b/>
          <w:bCs/>
        </w:rPr>
        <w:t>od dnia podpisania umowy</w:t>
      </w:r>
      <w:r>
        <w:rPr>
          <w:b/>
          <w:bCs/>
        </w:rPr>
        <w:t xml:space="preserve"> – </w:t>
      </w:r>
      <w:r w:rsidR="00F960AB">
        <w:rPr>
          <w:b/>
          <w:bCs/>
          <w:color w:val="000000"/>
        </w:rPr>
        <w:t>listopad</w:t>
      </w:r>
      <w:r>
        <w:rPr>
          <w:b/>
          <w:bCs/>
          <w:color w:val="000000"/>
        </w:rPr>
        <w:t xml:space="preserve"> 202</w:t>
      </w:r>
      <w:r w:rsidR="00BE7491">
        <w:rPr>
          <w:b/>
          <w:bCs/>
          <w:color w:val="000000"/>
        </w:rPr>
        <w:t>2</w:t>
      </w:r>
      <w:r>
        <w:rPr>
          <w:b/>
          <w:bCs/>
        </w:rPr>
        <w:t xml:space="preserve"> roku</w:t>
      </w:r>
      <w:r>
        <w:t xml:space="preserve">. </w:t>
      </w:r>
    </w:p>
    <w:p w:rsidR="00096136" w:rsidRDefault="00DA6B50" w:rsidP="00F960AB">
      <w:pPr>
        <w:pStyle w:val="Akapitzlist"/>
        <w:numPr>
          <w:ilvl w:val="2"/>
          <w:numId w:val="1"/>
        </w:numPr>
      </w:pPr>
      <w:r w:rsidRPr="00F960AB">
        <w:rPr>
          <w:b/>
          <w:bCs/>
        </w:rPr>
        <w:t>Miejsce realizacji zamówienia:</w:t>
      </w:r>
      <w:r w:rsidR="00F960AB">
        <w:t xml:space="preserve"> </w:t>
      </w:r>
      <w:r w:rsidR="00F960AB" w:rsidRPr="00F960AB">
        <w:t>Placówka Wsparcia Dziennego dla Dzieci i Młodzieży „Sposób na nudę w gminie Trzyciąż” miejscowości Porąbka 88.</w:t>
      </w:r>
    </w:p>
    <w:p w:rsidR="00096136" w:rsidRDefault="00096136">
      <w:pPr>
        <w:pStyle w:val="Akapitzlist"/>
        <w:ind w:left="792"/>
        <w:jc w:val="both"/>
        <w:rPr>
          <w:b/>
        </w:rPr>
      </w:pPr>
    </w:p>
    <w:p w:rsidR="00096136" w:rsidRDefault="00DA6B50">
      <w:pPr>
        <w:pStyle w:val="Akapitzlist"/>
        <w:numPr>
          <w:ilvl w:val="1"/>
          <w:numId w:val="1"/>
        </w:numPr>
        <w:jc w:val="both"/>
        <w:rPr>
          <w:b/>
        </w:rPr>
      </w:pPr>
      <w:r>
        <w:rPr>
          <w:b/>
        </w:rPr>
        <w:t>WYMAGANIA DOTYCZĄCE OFERENTA</w:t>
      </w:r>
    </w:p>
    <w:p w:rsidR="00096136" w:rsidRDefault="00DA6B50">
      <w:pPr>
        <w:pStyle w:val="Akapitzlist"/>
        <w:numPr>
          <w:ilvl w:val="2"/>
          <w:numId w:val="1"/>
        </w:numPr>
        <w:ind w:left="1276" w:hanging="556"/>
        <w:jc w:val="both"/>
      </w:pPr>
      <w:r>
        <w:rPr>
          <w:b/>
        </w:rPr>
        <w:t>Zamawiający nie może udzielić zamówienia podmiotom, które powiązane są z nim kapitałowo oraz osobowo</w:t>
      </w:r>
      <w:r>
        <w:t xml:space="preserve">. Poprzez powiązania kapitałowe oraz osobowe rozumie się wzajemne powiązania między Zamawiającym lub osobami upoważnionymi do zaciągania zobowiązań w jego imieniu lub osobami wykonującymi w imieniu </w:t>
      </w:r>
      <w:r>
        <w:lastRenderedPageBreak/>
        <w:t>Zamawiającego czynności związane z przygotowaniem i przeprowadzeniem procedury wyboru Wykonawcy a Wykonawcą, polegające w szczególności na:</w:t>
      </w:r>
    </w:p>
    <w:p w:rsidR="00096136" w:rsidRDefault="00DA6B50">
      <w:pPr>
        <w:pStyle w:val="Akapitzlist"/>
        <w:numPr>
          <w:ilvl w:val="0"/>
          <w:numId w:val="2"/>
        </w:numPr>
        <w:jc w:val="both"/>
      </w:pPr>
      <w:r>
        <w:t>uczestniczeniu w spółce jako wspólnik spółki cywilnej lub spółki osobowej,</w:t>
      </w:r>
    </w:p>
    <w:p w:rsidR="00096136" w:rsidRDefault="00DA6B50">
      <w:pPr>
        <w:pStyle w:val="Akapitzlist"/>
        <w:numPr>
          <w:ilvl w:val="0"/>
          <w:numId w:val="2"/>
        </w:numPr>
        <w:jc w:val="both"/>
      </w:pPr>
      <w:r>
        <w:t xml:space="preserve">posiadaniu co najmniej 10% udziałów lub akcji, </w:t>
      </w:r>
    </w:p>
    <w:p w:rsidR="00096136" w:rsidRDefault="00DA6B50">
      <w:pPr>
        <w:pStyle w:val="Akapitzlist"/>
        <w:numPr>
          <w:ilvl w:val="0"/>
          <w:numId w:val="2"/>
        </w:numPr>
        <w:jc w:val="both"/>
      </w:pPr>
      <w:r>
        <w:t>pełnieniu funkcji członka organu nadzorczego lub zarządzającego, prokurenta, pełnomocnika,</w:t>
      </w:r>
    </w:p>
    <w:p w:rsidR="00096136" w:rsidRDefault="00DA6B50">
      <w:pPr>
        <w:pStyle w:val="Akapitzlist"/>
        <w:numPr>
          <w:ilvl w:val="0"/>
          <w:numId w:val="2"/>
        </w:numPr>
        <w:jc w:val="both"/>
      </w:pPr>
      <w: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096136" w:rsidRDefault="00DA6B50">
      <w:pPr>
        <w:pStyle w:val="Akapitzlist"/>
        <w:numPr>
          <w:ilvl w:val="2"/>
          <w:numId w:val="1"/>
        </w:numPr>
        <w:ind w:left="1276" w:hanging="556"/>
        <w:jc w:val="both"/>
      </w:pPr>
      <w:r>
        <w:t>Oferent będący podmiotem powiązanym z Zamawiającym w rozumieniu pkt. 3.4.1 podlega wykluczeniu z udziału w postępowaniu ofertowym.</w:t>
      </w:r>
    </w:p>
    <w:p w:rsidR="00096136" w:rsidRDefault="00DA6B50">
      <w:pPr>
        <w:pStyle w:val="Akapitzlist"/>
        <w:numPr>
          <w:ilvl w:val="2"/>
          <w:numId w:val="1"/>
        </w:numPr>
        <w:ind w:left="1276" w:hanging="556"/>
        <w:jc w:val="both"/>
      </w:pPr>
      <w:r>
        <w:t>O udzielenie zamówienia mogą ubiegać się Oferenci, którzy posiadają niezbędne uprawnienia, wiedzę i doświadczenie do wykonania zamówienia w szczególności:</w:t>
      </w:r>
    </w:p>
    <w:p w:rsidR="00096136" w:rsidRDefault="00DA6B50">
      <w:pPr>
        <w:pStyle w:val="Akapitzlist"/>
        <w:numPr>
          <w:ilvl w:val="0"/>
          <w:numId w:val="3"/>
        </w:numPr>
        <w:jc w:val="both"/>
      </w:pPr>
      <w:r>
        <w:t>posiadają uprawnienia do wykonywania określonej działalności lub czynności, jeżeli ustawy nakładają obowiązek posiadania takich uprawnień do wykonania przedmiotu zamówienia,</w:t>
      </w:r>
    </w:p>
    <w:p w:rsidR="00096136" w:rsidRDefault="00DA6B50">
      <w:pPr>
        <w:pStyle w:val="Akapitzlist"/>
        <w:numPr>
          <w:ilvl w:val="0"/>
          <w:numId w:val="3"/>
        </w:numPr>
        <w:jc w:val="both"/>
      </w:pPr>
      <w:r>
        <w:t>dysponują odpowiednim potencjałem technicznym oraz osobami zdolnymi do wykonania zamówienia:</w:t>
      </w:r>
    </w:p>
    <w:p w:rsidR="00096136" w:rsidRDefault="00DA6B50">
      <w:pPr>
        <w:pStyle w:val="Akapitzlist"/>
        <w:ind w:left="2304"/>
        <w:jc w:val="both"/>
      </w:pPr>
      <w:r>
        <w:t>- dysponują personelem, o którym mowa w szczegółowym opisie przedmiotu zamówienia, posiadającym kwalifikacje i spełniającym wymagania minimalne określone w szczegółowym opisie przedmiotu zamówienia,</w:t>
      </w:r>
    </w:p>
    <w:p w:rsidR="00096136" w:rsidRDefault="00DA6B50">
      <w:pPr>
        <w:pStyle w:val="Akapitzlist"/>
        <w:numPr>
          <w:ilvl w:val="0"/>
          <w:numId w:val="3"/>
        </w:numPr>
        <w:jc w:val="both"/>
      </w:pPr>
      <w:r>
        <w:t>znajdują się w sytuacji ekonomicznej i finansowej zapewniającej należyte wykonanie zamówienia,</w:t>
      </w:r>
    </w:p>
    <w:p w:rsidR="00096136" w:rsidRDefault="00DA6B50">
      <w:pPr>
        <w:pStyle w:val="Akapitzlist"/>
        <w:numPr>
          <w:ilvl w:val="0"/>
          <w:numId w:val="3"/>
        </w:numPr>
        <w:spacing w:after="0"/>
        <w:jc w:val="both"/>
      </w:pPr>
      <w:r>
        <w:t xml:space="preserve">nie jest wobec niego prowadzone postępowanie likwidacyjne lub upadłościowe, ani upadłości nie ogłoszono. </w:t>
      </w:r>
    </w:p>
    <w:p w:rsidR="00096136" w:rsidRDefault="00DA6B50">
      <w:pPr>
        <w:ind w:left="1224"/>
        <w:jc w:val="both"/>
      </w:pPr>
      <w:r>
        <w:t>Oferenci nie spełniający ww. warunków podlega wykluczeniu z udziału w postępowaniu ofertowym.</w:t>
      </w:r>
    </w:p>
    <w:p w:rsidR="00096136" w:rsidRDefault="00DA6B50">
      <w:pPr>
        <w:pStyle w:val="Akapitzlist"/>
        <w:numPr>
          <w:ilvl w:val="1"/>
          <w:numId w:val="1"/>
        </w:numPr>
        <w:jc w:val="both"/>
        <w:rPr>
          <w:b/>
        </w:rPr>
      </w:pPr>
      <w:r>
        <w:rPr>
          <w:b/>
        </w:rPr>
        <w:t>WYMAGANE OŚWIADCZENIA I DOKUMENTY OD WYKONAWCY</w:t>
      </w:r>
    </w:p>
    <w:p w:rsidR="00096136" w:rsidRDefault="00DA6B50">
      <w:pPr>
        <w:pStyle w:val="Akapitzlist"/>
        <w:numPr>
          <w:ilvl w:val="2"/>
          <w:numId w:val="1"/>
        </w:numPr>
        <w:ind w:left="1276" w:hanging="556"/>
        <w:jc w:val="both"/>
      </w:pPr>
      <w:r>
        <w:t>Oferent zobowiązany jest złożyć ofertę poprzez wypełnienie formularza ofertowego wg załączonego wzoru (</w:t>
      </w:r>
      <w:r>
        <w:rPr>
          <w:b/>
        </w:rPr>
        <w:t>załącznik nr 2</w:t>
      </w:r>
      <w:r>
        <w:t>)</w:t>
      </w:r>
    </w:p>
    <w:p w:rsidR="00096136" w:rsidRDefault="00DA6B50">
      <w:pPr>
        <w:pStyle w:val="Akapitzlist"/>
        <w:numPr>
          <w:ilvl w:val="2"/>
          <w:numId w:val="1"/>
        </w:numPr>
        <w:ind w:left="1276" w:hanging="556"/>
        <w:jc w:val="both"/>
      </w:pPr>
      <w:r>
        <w:t>Oferent zobowiązany jest złożyć oświadczenie o braku powiązań z Zamawiającym w rozumieniu pkt. 3.4.1 wg załączonego wzoru (</w:t>
      </w:r>
      <w:r>
        <w:rPr>
          <w:b/>
        </w:rPr>
        <w:t>załącznik nr 3</w:t>
      </w:r>
      <w:r>
        <w:t>)</w:t>
      </w:r>
    </w:p>
    <w:p w:rsidR="00096136" w:rsidRDefault="00DA6B50">
      <w:pPr>
        <w:pStyle w:val="Akapitzlist"/>
        <w:numPr>
          <w:ilvl w:val="2"/>
          <w:numId w:val="1"/>
        </w:numPr>
        <w:jc w:val="both"/>
      </w:pPr>
      <w:r>
        <w:t>Oferent zobowiązany jest złożyć oświadczenie o spełnianiu warunków udziału w postępowaniu wg załączonego wzoru (</w:t>
      </w:r>
      <w:r>
        <w:rPr>
          <w:b/>
        </w:rPr>
        <w:t>załącznik nr 4</w:t>
      </w:r>
      <w:r>
        <w:t>) i złożyć dokumenty potwierdzające posiadanie uprawnień do wykonywania działalności lub czynności objętych zamówieniem, jeżeli ustawy nakładają obowiązek posiadania takich uprawnień do wykonania przedmiotu zamówienia, a także dokumenty potwierdzające posiadanie odpowiedniego przygotowania zawodowego i doświadczenia przez personel, którym na potrzeby realizacji zamówienia oferent dysponuje.</w:t>
      </w:r>
    </w:p>
    <w:p w:rsidR="00096136" w:rsidRDefault="00096136">
      <w:pPr>
        <w:pStyle w:val="Akapitzlist"/>
        <w:ind w:left="709"/>
        <w:jc w:val="both"/>
      </w:pPr>
    </w:p>
    <w:p w:rsidR="00096136" w:rsidRDefault="00DA6B50">
      <w:pPr>
        <w:pStyle w:val="Akapitzlist"/>
        <w:ind w:left="709"/>
        <w:jc w:val="both"/>
      </w:pPr>
      <w:r>
        <w:t>UWAGA: Oferent składa dokumenty j.w. niezbędne do wykazania spełniania wymagań dotyczących Oferenta. Zamawiający może żądać dalszych dokumentów potwierdzających spełnienie warunków określonych w szczegółowym opisie przedmiotu zamówienia przez personel od Wykonawcy, którego oferta zostanie oceniona najwyżej.</w:t>
      </w:r>
    </w:p>
    <w:p w:rsidR="00096136" w:rsidRDefault="00096136">
      <w:pPr>
        <w:pStyle w:val="Akapitzlist"/>
        <w:jc w:val="both"/>
      </w:pPr>
    </w:p>
    <w:p w:rsidR="00096136" w:rsidRDefault="00DA6B50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KRYTERIA OCENY OFERT</w:t>
      </w:r>
    </w:p>
    <w:tbl>
      <w:tblPr>
        <w:tblStyle w:val="Tabela-Siatka"/>
        <w:tblW w:w="8270" w:type="dxa"/>
        <w:tblInd w:w="792" w:type="dxa"/>
        <w:tblLook w:val="04A0" w:firstRow="1" w:lastRow="0" w:firstColumn="1" w:lastColumn="0" w:noHBand="0" w:noVBand="1"/>
      </w:tblPr>
      <w:tblGrid>
        <w:gridCol w:w="2756"/>
        <w:gridCol w:w="2757"/>
        <w:gridCol w:w="2757"/>
      </w:tblGrid>
      <w:tr w:rsidR="00096136">
        <w:tc>
          <w:tcPr>
            <w:tcW w:w="8270" w:type="dxa"/>
            <w:gridSpan w:val="3"/>
            <w:shd w:val="clear" w:color="auto" w:fill="auto"/>
          </w:tcPr>
          <w:p w:rsidR="00096136" w:rsidRDefault="00DA6B50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Ocenie merytorycznej, przeprowadzonej w oparciu o kryteria wyboru oferty, będą podlegały wyłącznie kompletne oferty złożone przez Oferentów spełniających wymagania określone w niniejszym zapytaniu ofertowym </w:t>
            </w:r>
          </w:p>
        </w:tc>
      </w:tr>
      <w:tr w:rsidR="00096136">
        <w:tc>
          <w:tcPr>
            <w:tcW w:w="2756" w:type="dxa"/>
            <w:shd w:val="clear" w:color="auto" w:fill="auto"/>
          </w:tcPr>
          <w:p w:rsidR="00096136" w:rsidRDefault="00DA6B50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KRYTERIA OCENY </w:t>
            </w:r>
          </w:p>
        </w:tc>
        <w:tc>
          <w:tcPr>
            <w:tcW w:w="2757" w:type="dxa"/>
            <w:shd w:val="clear" w:color="auto" w:fill="auto"/>
          </w:tcPr>
          <w:p w:rsidR="00096136" w:rsidRDefault="00DA6B50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PUNKTACJA </w:t>
            </w:r>
          </w:p>
        </w:tc>
        <w:tc>
          <w:tcPr>
            <w:tcW w:w="2757" w:type="dxa"/>
            <w:shd w:val="clear" w:color="auto" w:fill="auto"/>
          </w:tcPr>
          <w:p w:rsidR="00096136" w:rsidRDefault="00DA6B50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SPOSÓB OCENY</w:t>
            </w:r>
          </w:p>
        </w:tc>
      </w:tr>
      <w:tr w:rsidR="00096136">
        <w:trPr>
          <w:trHeight w:val="717"/>
        </w:trPr>
        <w:tc>
          <w:tcPr>
            <w:tcW w:w="2756" w:type="dxa"/>
            <w:shd w:val="clear" w:color="auto" w:fill="auto"/>
            <w:vAlign w:val="center"/>
          </w:tcPr>
          <w:p w:rsidR="00096136" w:rsidRPr="00BB1A62" w:rsidRDefault="00DA6B50">
            <w:pPr>
              <w:pStyle w:val="Akapitzlist"/>
              <w:spacing w:after="0" w:line="240" w:lineRule="auto"/>
              <w:ind w:left="0"/>
            </w:pPr>
            <w:r w:rsidRPr="00BB1A62">
              <w:rPr>
                <w:b/>
              </w:rPr>
              <w:t>Cena brutto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096136" w:rsidRPr="00BB1A62" w:rsidRDefault="00DA6B50">
            <w:pPr>
              <w:pStyle w:val="Akapitzlist"/>
              <w:spacing w:after="0" w:line="240" w:lineRule="auto"/>
              <w:ind w:left="0"/>
            </w:pPr>
            <w:r w:rsidRPr="00BB1A62">
              <w:rPr>
                <w:b/>
              </w:rPr>
              <w:t>100 punktów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096136" w:rsidRPr="00BB1A62" w:rsidRDefault="00DA6B50">
            <w:pPr>
              <w:pStyle w:val="Akapitzlist"/>
              <w:spacing w:after="0" w:line="240" w:lineRule="auto"/>
              <w:ind w:left="0"/>
            </w:pPr>
            <w:r w:rsidRPr="00BB1A62">
              <w:rPr>
                <w:b/>
              </w:rPr>
              <w:t xml:space="preserve">100 x </w:t>
            </w:r>
            <w:r w:rsidRPr="00BB1A62">
              <w:rPr>
                <w:b/>
                <w:sz w:val="24"/>
                <w:szCs w:val="24"/>
                <w:vertAlign w:val="superscript"/>
              </w:rPr>
              <w:t>cena najniższa</w:t>
            </w:r>
            <w:r w:rsidRPr="00BB1A62">
              <w:rPr>
                <w:rStyle w:val="Zakotwiczenieprzypisudolnego"/>
                <w:b/>
                <w:sz w:val="24"/>
                <w:szCs w:val="24"/>
              </w:rPr>
              <w:footnoteReference w:id="1"/>
            </w:r>
            <w:r w:rsidRPr="00BB1A62">
              <w:rPr>
                <w:b/>
                <w:sz w:val="24"/>
                <w:szCs w:val="24"/>
                <w:vertAlign w:val="subscript"/>
              </w:rPr>
              <w:t xml:space="preserve"> </w:t>
            </w:r>
            <w:r w:rsidRPr="00BB1A62">
              <w:rPr>
                <w:b/>
                <w:sz w:val="24"/>
                <w:szCs w:val="24"/>
              </w:rPr>
              <w:t>/</w:t>
            </w:r>
            <w:r w:rsidRPr="00BB1A62">
              <w:rPr>
                <w:b/>
                <w:sz w:val="24"/>
                <w:szCs w:val="24"/>
                <w:vertAlign w:val="subscript"/>
              </w:rPr>
              <w:t>cena badana</w:t>
            </w:r>
          </w:p>
        </w:tc>
      </w:tr>
      <w:tr w:rsidR="00096136">
        <w:tc>
          <w:tcPr>
            <w:tcW w:w="8270" w:type="dxa"/>
            <w:gridSpan w:val="3"/>
            <w:shd w:val="clear" w:color="auto" w:fill="auto"/>
          </w:tcPr>
          <w:p w:rsidR="00096136" w:rsidRDefault="00DA6B50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b/>
                <w:bCs/>
                <w:color w:val="000000"/>
              </w:rPr>
              <w:t xml:space="preserve">Oferent przedstawia cenę za wykonanie całego zamówienia. Cena za wykonanie całego zamówienia powinna zostać skalkulowana na podstawie ilości godzin zegarowych (1 godzina = 60 minut) dla każdego zadania odrębnie zgodnie z Załącznikiem nr 2 do zapytania ofertowego. Podane w Załączniku nr 2 do zapytania ofertowego ilości godzin są jedynie szacunkowe i zostały podane w celu umożliwienia kalkulacji ceny i porównania ofert. </w:t>
            </w:r>
          </w:p>
          <w:p w:rsidR="00096136" w:rsidRDefault="00DA6B50">
            <w:pPr>
              <w:pStyle w:val="Akapitzlist"/>
              <w:spacing w:after="0" w:line="240" w:lineRule="auto"/>
              <w:ind w:left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Cena będzie służyła wyłącznie do porównania złożonych ofert.</w:t>
            </w:r>
            <w:r>
              <w:rPr>
                <w:color w:val="000000"/>
              </w:rPr>
              <w:t xml:space="preserve"> </w:t>
            </w:r>
          </w:p>
          <w:p w:rsidR="00096136" w:rsidRDefault="00DA6B50">
            <w:pPr>
              <w:pStyle w:val="Akapitzlist"/>
              <w:spacing w:after="0" w:line="240" w:lineRule="auto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Cena powinna zawierać wszystkie koszty i składniki związane z wykonaniem zamówienia oraz zgodnie z warunkami określonymi w zapytaniu ofertowym, w tym należne podatki. </w:t>
            </w:r>
          </w:p>
        </w:tc>
      </w:tr>
      <w:tr w:rsidR="00096136">
        <w:tc>
          <w:tcPr>
            <w:tcW w:w="8270" w:type="dxa"/>
            <w:gridSpan w:val="3"/>
            <w:shd w:val="clear" w:color="auto" w:fill="auto"/>
          </w:tcPr>
          <w:p w:rsidR="00096136" w:rsidRDefault="00DA6B50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b/>
                <w:bCs/>
              </w:rPr>
              <w:t xml:space="preserve">Rozliczenie między Zamawiającym a Wykonawcą będą dokonywane na podstawie ilości rzeczywiście zrealizowanych godzin i cen jednostkowych brutto za godzinę zegarową usługi podaną w Załączniku nr 2 do zapytania ofertowego. </w:t>
            </w:r>
          </w:p>
        </w:tc>
      </w:tr>
      <w:tr w:rsidR="00096136">
        <w:tc>
          <w:tcPr>
            <w:tcW w:w="8270" w:type="dxa"/>
            <w:gridSpan w:val="3"/>
            <w:tcBorders>
              <w:top w:val="nil"/>
            </w:tcBorders>
            <w:shd w:val="clear" w:color="auto" w:fill="auto"/>
          </w:tcPr>
          <w:p w:rsidR="00096136" w:rsidRDefault="00DA6B50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b/>
              </w:rPr>
              <w:t>Oferta może otrzymać maksymalnie 100 punktów.</w:t>
            </w:r>
          </w:p>
        </w:tc>
      </w:tr>
      <w:tr w:rsidR="00096136">
        <w:tc>
          <w:tcPr>
            <w:tcW w:w="8270" w:type="dxa"/>
            <w:gridSpan w:val="3"/>
            <w:shd w:val="clear" w:color="auto" w:fill="auto"/>
          </w:tcPr>
          <w:p w:rsidR="00096136" w:rsidRDefault="00DA6B50">
            <w:pPr>
              <w:pStyle w:val="Akapitzlist"/>
              <w:spacing w:after="0" w:line="240" w:lineRule="auto"/>
              <w:ind w:left="0"/>
              <w:jc w:val="both"/>
            </w:pPr>
            <w:r>
              <w:t>Punktacja będzie zaokrąglana w górę do dwóch miejsc po przecinku. Ocena ofert zostanie przeprowadzona w terminie 14 dni od upływu terminu składania ofert.</w:t>
            </w:r>
          </w:p>
        </w:tc>
      </w:tr>
      <w:tr w:rsidR="00096136">
        <w:tc>
          <w:tcPr>
            <w:tcW w:w="8270" w:type="dxa"/>
            <w:gridSpan w:val="3"/>
            <w:shd w:val="clear" w:color="auto" w:fill="auto"/>
          </w:tcPr>
          <w:p w:rsidR="00096136" w:rsidRDefault="00DA6B50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b/>
              </w:rPr>
              <w:t xml:space="preserve">W przypadku uzyskania przez dwóch lub więcej Wykonawców takiej samej liczby punktów Zamawiający wezwie Oferentów do złożenia oferty dodatkowej. Cena z oferty dodatkowej nie może być wyższa niż cena oferty pierwotnej. </w:t>
            </w:r>
          </w:p>
        </w:tc>
      </w:tr>
      <w:tr w:rsidR="00096136">
        <w:tc>
          <w:tcPr>
            <w:tcW w:w="8270" w:type="dxa"/>
            <w:gridSpan w:val="3"/>
            <w:shd w:val="clear" w:color="auto" w:fill="auto"/>
          </w:tcPr>
          <w:p w:rsidR="00096136" w:rsidRDefault="00DA6B50">
            <w:pPr>
              <w:spacing w:after="0" w:line="240" w:lineRule="auto"/>
              <w:jc w:val="both"/>
            </w:pPr>
            <w:r>
              <w:rPr>
                <w:b/>
              </w:rPr>
              <w:t>W sytuacji, gdy cena najkorzystniejszej oferty będzie przekraczała wartość określoną w budżecie projektu dla tego zamówienia, Zamawiający może wycofać się ze złożenia zamówienia lub podjąć negocjacje z oferentem w celu uzgodnienia jego ostatecznej wartości.</w:t>
            </w:r>
          </w:p>
        </w:tc>
      </w:tr>
    </w:tbl>
    <w:p w:rsidR="00096136" w:rsidRDefault="00096136">
      <w:pPr>
        <w:pStyle w:val="Akapitzlist"/>
        <w:ind w:left="792"/>
        <w:jc w:val="both"/>
        <w:rPr>
          <w:b/>
        </w:rPr>
      </w:pPr>
    </w:p>
    <w:p w:rsidR="00096136" w:rsidRDefault="00DA6B50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PRZYGOTOWANIE OFERTY </w:t>
      </w:r>
    </w:p>
    <w:p w:rsidR="00096136" w:rsidRDefault="00DA6B50">
      <w:pPr>
        <w:pStyle w:val="Akapitzlist"/>
        <w:numPr>
          <w:ilvl w:val="1"/>
          <w:numId w:val="1"/>
        </w:numPr>
        <w:jc w:val="both"/>
      </w:pPr>
      <w:r>
        <w:t xml:space="preserve">Oferta powinna być przygotowana w języku polskim, na formularzu </w:t>
      </w:r>
      <w:r w:rsidRPr="00F960AB">
        <w:rPr>
          <w:b/>
        </w:rPr>
        <w:t>stanowiącym Załącznik nr 2</w:t>
      </w:r>
      <w:r>
        <w:t xml:space="preserve"> do zapytania ofertowego, w sposób jak najbardziej zrozumiały, czytelny i kompletny oraz jednoznacznie odnosi się do przedmiotu zamówienia.</w:t>
      </w:r>
    </w:p>
    <w:p w:rsidR="00096136" w:rsidRDefault="00DA6B50">
      <w:pPr>
        <w:pStyle w:val="Akapitzlist"/>
        <w:numPr>
          <w:ilvl w:val="1"/>
          <w:numId w:val="1"/>
        </w:numPr>
        <w:jc w:val="both"/>
      </w:pPr>
      <w:r>
        <w:t>Oferta powinna być zgodna z powszechnie obowiązującymi przepisami prawa, w szczególności przepisami dotyczącymi ochrony uczciwej konkurencji oraz przepisami ustawy z dnia 23 kwietnia 1964 r. Kodeksu cywilnego (Dz.U. Nr 16, poz. 93 ze zm.) dotyczącymi oferty oraz spełniać wymogi opisane w niniejszym zapytaniu.</w:t>
      </w:r>
    </w:p>
    <w:p w:rsidR="00096136" w:rsidRDefault="00DA6B50">
      <w:pPr>
        <w:pStyle w:val="Akapitzlist"/>
        <w:numPr>
          <w:ilvl w:val="1"/>
          <w:numId w:val="1"/>
        </w:numPr>
        <w:jc w:val="both"/>
      </w:pPr>
      <w:r>
        <w:t>Złożona oferta powinna zawierać:</w:t>
      </w:r>
    </w:p>
    <w:p w:rsidR="00096136" w:rsidRDefault="00DA6B50">
      <w:pPr>
        <w:pStyle w:val="Akapitzlist"/>
        <w:numPr>
          <w:ilvl w:val="0"/>
          <w:numId w:val="4"/>
        </w:numPr>
        <w:jc w:val="both"/>
      </w:pPr>
      <w:r>
        <w:t>Pełną nazwę, adres, NIP i dane kontaktowe Oferenta,</w:t>
      </w:r>
    </w:p>
    <w:p w:rsidR="00096136" w:rsidRDefault="00DA6B50">
      <w:pPr>
        <w:pStyle w:val="Akapitzlist"/>
        <w:numPr>
          <w:ilvl w:val="0"/>
          <w:numId w:val="4"/>
        </w:numPr>
        <w:jc w:val="both"/>
      </w:pPr>
      <w:r>
        <w:t>cenę brutto liczbowo, z podaniem cen jednostkowych za realizację godziny i całości danego zadania,</w:t>
      </w:r>
    </w:p>
    <w:p w:rsidR="00096136" w:rsidRDefault="00DA6B50">
      <w:pPr>
        <w:pStyle w:val="Akapitzlist"/>
        <w:numPr>
          <w:ilvl w:val="0"/>
          <w:numId w:val="4"/>
        </w:numPr>
        <w:jc w:val="both"/>
      </w:pPr>
      <w:r>
        <w:t>oświadczenie o uwzględnieniu w cenie oferty wszystkich kosztów wykonania usługi,</w:t>
      </w:r>
    </w:p>
    <w:p w:rsidR="00096136" w:rsidRDefault="00DA6B50">
      <w:pPr>
        <w:pStyle w:val="Akapitzlist"/>
        <w:numPr>
          <w:ilvl w:val="0"/>
          <w:numId w:val="4"/>
        </w:numPr>
        <w:jc w:val="both"/>
      </w:pPr>
      <w:r>
        <w:t>oświadczenie o spełnianiu warunków określonych w zapytaniu,</w:t>
      </w:r>
    </w:p>
    <w:p w:rsidR="00096136" w:rsidRDefault="00DA6B50">
      <w:pPr>
        <w:pStyle w:val="Akapitzlist"/>
        <w:numPr>
          <w:ilvl w:val="0"/>
          <w:numId w:val="4"/>
        </w:numPr>
        <w:jc w:val="both"/>
      </w:pPr>
      <w:r>
        <w:t>oświadczenie o znajomości Wytycznych w zakresie kwalifikowalności wydatków,</w:t>
      </w:r>
    </w:p>
    <w:p w:rsidR="00096136" w:rsidRDefault="00DA6B50">
      <w:pPr>
        <w:pStyle w:val="Akapitzlist"/>
        <w:numPr>
          <w:ilvl w:val="0"/>
          <w:numId w:val="4"/>
        </w:numPr>
        <w:jc w:val="both"/>
      </w:pPr>
      <w:r>
        <w:t>miejscowość i datę sporządzenia oferty,</w:t>
      </w:r>
    </w:p>
    <w:p w:rsidR="00096136" w:rsidRDefault="00DA6B50">
      <w:pPr>
        <w:pStyle w:val="Akapitzlist"/>
        <w:numPr>
          <w:ilvl w:val="0"/>
          <w:numId w:val="4"/>
        </w:numPr>
        <w:jc w:val="both"/>
      </w:pPr>
      <w:r>
        <w:t>datę ważności oferty,</w:t>
      </w:r>
    </w:p>
    <w:p w:rsidR="00096136" w:rsidRDefault="00DA6B50">
      <w:pPr>
        <w:pStyle w:val="Akapitzlist"/>
        <w:numPr>
          <w:ilvl w:val="0"/>
          <w:numId w:val="4"/>
        </w:numPr>
        <w:jc w:val="both"/>
      </w:pPr>
      <w:r>
        <w:lastRenderedPageBreak/>
        <w:t>Oświadczenie o przyjęciu do wiadomości warunków przetwarzania danych osobowych,</w:t>
      </w:r>
    </w:p>
    <w:p w:rsidR="00096136" w:rsidRDefault="00DA6B50">
      <w:pPr>
        <w:pStyle w:val="Akapitzlist"/>
        <w:numPr>
          <w:ilvl w:val="0"/>
          <w:numId w:val="4"/>
        </w:numPr>
        <w:jc w:val="both"/>
      </w:pPr>
      <w:r>
        <w:t>pieczęć i podpis oferenta,</w:t>
      </w:r>
    </w:p>
    <w:p w:rsidR="00096136" w:rsidRDefault="00DA6B50">
      <w:pPr>
        <w:pStyle w:val="Akapitzlist"/>
        <w:numPr>
          <w:ilvl w:val="0"/>
          <w:numId w:val="4"/>
        </w:numPr>
        <w:jc w:val="both"/>
      </w:pPr>
      <w:bookmarkStart w:id="1" w:name="_Hlk509502352"/>
      <w:r>
        <w:t>oświadczeni</w:t>
      </w:r>
      <w:bookmarkEnd w:id="1"/>
      <w:r>
        <w:t xml:space="preserve">a i dokumenty, o których mowa w pkt 3.5. zapytania ofertowego. Oświadczenia muszą być złożone na drukach stanowiących załączniki do zapytania ofertowego. </w:t>
      </w:r>
    </w:p>
    <w:p w:rsidR="00096136" w:rsidRDefault="00DA6B50">
      <w:pPr>
        <w:ind w:firstLine="360"/>
        <w:jc w:val="both"/>
      </w:pPr>
      <w:r>
        <w:rPr>
          <w:b/>
        </w:rPr>
        <w:t>Ofert</w:t>
      </w:r>
      <w:r w:rsidR="00BB1A62">
        <w:rPr>
          <w:b/>
        </w:rPr>
        <w:t xml:space="preserve">a </w:t>
      </w:r>
      <w:r w:rsidR="00F960AB">
        <w:rPr>
          <w:b/>
        </w:rPr>
        <w:t>musi być ważna co najmniej do 30.09</w:t>
      </w:r>
      <w:r w:rsidR="00BB1A62">
        <w:rPr>
          <w:b/>
        </w:rPr>
        <w:t>.2020r.</w:t>
      </w:r>
    </w:p>
    <w:p w:rsidR="00096136" w:rsidRDefault="00DA6B50">
      <w:pPr>
        <w:pStyle w:val="Akapitzlist"/>
        <w:numPr>
          <w:ilvl w:val="1"/>
          <w:numId w:val="1"/>
        </w:numPr>
        <w:jc w:val="both"/>
      </w:pPr>
      <w:r>
        <w:t>Zamawiający nie dopuszcza możliwości składania ofert częściowych ani wariantowych.</w:t>
      </w:r>
    </w:p>
    <w:p w:rsidR="00096136" w:rsidRDefault="00DA6B50">
      <w:pPr>
        <w:pStyle w:val="Akapitzlist"/>
        <w:numPr>
          <w:ilvl w:val="1"/>
          <w:numId w:val="1"/>
        </w:numPr>
        <w:jc w:val="both"/>
      </w:pPr>
      <w:r>
        <w:t>Oferent może złożyć tylko jedną ofertę.</w:t>
      </w:r>
    </w:p>
    <w:p w:rsidR="00096136" w:rsidRDefault="00DA6B50">
      <w:pPr>
        <w:pStyle w:val="Akapitzlist"/>
        <w:numPr>
          <w:ilvl w:val="1"/>
          <w:numId w:val="1"/>
        </w:numPr>
        <w:jc w:val="both"/>
      </w:pPr>
      <w:r>
        <w:t>Oferty niekompletne oraz takie, do których nie załączono wymaganych załączników zostaną odrzucone z przyczyn formalnych.</w:t>
      </w:r>
    </w:p>
    <w:p w:rsidR="00096136" w:rsidRDefault="00DA6B50">
      <w:pPr>
        <w:pStyle w:val="Akapitzlist"/>
        <w:numPr>
          <w:ilvl w:val="1"/>
          <w:numId w:val="1"/>
        </w:numPr>
        <w:jc w:val="both"/>
      </w:pPr>
      <w:r>
        <w:t>W związku z odrzuceniem oferty, uczestnikom postępowania (Oferentom) nie przysługuje żadne roszczenie względem Zamawiającego.</w:t>
      </w:r>
    </w:p>
    <w:p w:rsidR="00096136" w:rsidRDefault="00DA6B50">
      <w:pPr>
        <w:pStyle w:val="Akapitzlist"/>
        <w:numPr>
          <w:ilvl w:val="1"/>
          <w:numId w:val="1"/>
        </w:numPr>
        <w:jc w:val="both"/>
      </w:pPr>
      <w:r>
        <w:t>Wszelkie koszty związane z przygotowaniem i dostarczeniem oferty ponosi Oferent.</w:t>
      </w:r>
    </w:p>
    <w:p w:rsidR="00096136" w:rsidRDefault="00096136">
      <w:pPr>
        <w:pStyle w:val="Akapitzlist"/>
        <w:ind w:left="792"/>
        <w:jc w:val="both"/>
      </w:pPr>
    </w:p>
    <w:p w:rsidR="00096136" w:rsidRDefault="00DA6B50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PYTANIA DO ZAMAWIAJĄCEGO</w:t>
      </w:r>
    </w:p>
    <w:p w:rsidR="00096136" w:rsidRDefault="00DA6B50">
      <w:pPr>
        <w:pStyle w:val="Akapitzlist"/>
        <w:numPr>
          <w:ilvl w:val="1"/>
          <w:numId w:val="1"/>
        </w:numPr>
        <w:jc w:val="both"/>
      </w:pPr>
      <w:r>
        <w:t>W przypadku istotnych wątpliwości Oferent może zadać pytanie Zamawiającemu w celu objaśnienia treści zapytania ofertowego. Ewentualną treść odpowiedzi merytoryczną Zamawiający zamieści na stronie internetowej Zamawiającego.</w:t>
      </w:r>
    </w:p>
    <w:p w:rsidR="00096136" w:rsidRDefault="00096136">
      <w:pPr>
        <w:pStyle w:val="Akapitzlist"/>
        <w:ind w:left="792"/>
        <w:jc w:val="both"/>
      </w:pPr>
    </w:p>
    <w:p w:rsidR="00096136" w:rsidRDefault="00DA6B50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TERMIN I SPOSÓB ZŁOŻENIA OFERTY. WYBÓR OFERTY</w:t>
      </w:r>
    </w:p>
    <w:p w:rsidR="00096136" w:rsidRDefault="00096136">
      <w:pPr>
        <w:pStyle w:val="Akapitzlist"/>
        <w:ind w:left="360"/>
        <w:jc w:val="both"/>
        <w:rPr>
          <w:b/>
        </w:rPr>
      </w:pPr>
    </w:p>
    <w:p w:rsidR="00096136" w:rsidRPr="00BB1A62" w:rsidRDefault="00DA6B50">
      <w:pPr>
        <w:pStyle w:val="Akapitzlist"/>
        <w:numPr>
          <w:ilvl w:val="1"/>
          <w:numId w:val="1"/>
        </w:numPr>
        <w:jc w:val="both"/>
      </w:pPr>
      <w:r w:rsidRPr="00BB1A62">
        <w:rPr>
          <w:b/>
        </w:rPr>
        <w:t>TERMIN SKŁADANIA OFERT</w:t>
      </w:r>
      <w:r w:rsidRPr="00BB1A62">
        <w:t>: Za termin dostarczenia oferty uznaje się termin wpływu oferty do Biura Zamawiającego lub jej otrzymania na adres mailowy wskazany w pkt 7.2</w:t>
      </w:r>
    </w:p>
    <w:p w:rsidR="00096136" w:rsidRDefault="00DA6B50">
      <w:pPr>
        <w:pStyle w:val="Akapitzlist"/>
        <w:shd w:val="clear" w:color="auto" w:fill="FFFFFF" w:themeFill="background1"/>
        <w:ind w:left="792"/>
        <w:jc w:val="both"/>
      </w:pPr>
      <w:r w:rsidRPr="00BB1A62">
        <w:rPr>
          <w:b/>
          <w:bCs/>
        </w:rPr>
        <w:t xml:space="preserve">Termin </w:t>
      </w:r>
      <w:r w:rsidR="00F960AB">
        <w:rPr>
          <w:b/>
          <w:bCs/>
        </w:rPr>
        <w:t>składania ofert upływa w dniu 16.09</w:t>
      </w:r>
      <w:r w:rsidR="00BB1A62" w:rsidRPr="00BB1A62">
        <w:rPr>
          <w:b/>
          <w:bCs/>
        </w:rPr>
        <w:t>.2020</w:t>
      </w:r>
      <w:r w:rsidRPr="00BB1A62">
        <w:rPr>
          <w:b/>
          <w:bCs/>
        </w:rPr>
        <w:t>r. do godz. 9:00.</w:t>
      </w:r>
    </w:p>
    <w:p w:rsidR="00096136" w:rsidRDefault="00096136">
      <w:pPr>
        <w:pStyle w:val="Akapitzlist"/>
        <w:shd w:val="clear" w:color="auto" w:fill="FFFFFF" w:themeFill="background1"/>
        <w:ind w:left="792"/>
        <w:jc w:val="both"/>
      </w:pPr>
    </w:p>
    <w:p w:rsidR="00096136" w:rsidRDefault="00DA6B50">
      <w:pPr>
        <w:pStyle w:val="Akapitzlist"/>
        <w:numPr>
          <w:ilvl w:val="1"/>
          <w:numId w:val="1"/>
        </w:numPr>
        <w:jc w:val="both"/>
      </w:pPr>
      <w:r>
        <w:rPr>
          <w:b/>
        </w:rPr>
        <w:t>SPOSÓB ZŁOŻENIA OFERTY</w:t>
      </w:r>
      <w:r>
        <w:t xml:space="preserve"> </w:t>
      </w:r>
    </w:p>
    <w:p w:rsidR="00096136" w:rsidRDefault="00DA6B50">
      <w:pPr>
        <w:pStyle w:val="Akapitzlist"/>
        <w:ind w:left="792"/>
        <w:jc w:val="both"/>
      </w:pPr>
      <w:r>
        <w:t>Oferty należy składać:</w:t>
      </w:r>
    </w:p>
    <w:p w:rsidR="00096136" w:rsidRDefault="00DA6B50">
      <w:pPr>
        <w:pStyle w:val="Akapitzlist"/>
        <w:numPr>
          <w:ilvl w:val="2"/>
          <w:numId w:val="1"/>
        </w:numPr>
        <w:ind w:left="1276" w:hanging="556"/>
        <w:jc w:val="both"/>
      </w:pPr>
      <w:r>
        <w:t>osobiście w Biurze Zamawiającego, ul. Skalska 20, 32-340 Wolbrom lub</w:t>
      </w:r>
    </w:p>
    <w:p w:rsidR="00096136" w:rsidRDefault="00DA6B50">
      <w:pPr>
        <w:pStyle w:val="Akapitzlist"/>
        <w:numPr>
          <w:ilvl w:val="2"/>
          <w:numId w:val="1"/>
        </w:numPr>
        <w:ind w:left="1276" w:hanging="556"/>
        <w:jc w:val="both"/>
      </w:pPr>
      <w:r>
        <w:t>za pośre</w:t>
      </w:r>
      <w:r w:rsidR="00F960AB">
        <w:t>dnictwem poczty na adres Biura Projektu</w:t>
      </w:r>
      <w:r>
        <w:t>, ul. Skalska 20, 32-340 Wolbrom lub</w:t>
      </w:r>
    </w:p>
    <w:p w:rsidR="00096136" w:rsidRDefault="00DA6B50">
      <w:pPr>
        <w:pStyle w:val="Akapitzlist"/>
        <w:numPr>
          <w:ilvl w:val="2"/>
          <w:numId w:val="1"/>
        </w:numPr>
        <w:jc w:val="both"/>
      </w:pPr>
      <w:r>
        <w:t>pocztą elektroniczną na adres: biuro@lgdnbp.pl</w:t>
      </w:r>
    </w:p>
    <w:p w:rsidR="00096136" w:rsidRDefault="00096136">
      <w:pPr>
        <w:pStyle w:val="Akapitzlist"/>
        <w:ind w:left="1944"/>
        <w:jc w:val="both"/>
      </w:pPr>
    </w:p>
    <w:p w:rsidR="00096136" w:rsidRDefault="00DA6B50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SPOSÓB I TERMIN WYBORU OFERTY. POWIADOMIENIE OFERENTÓW.</w:t>
      </w:r>
    </w:p>
    <w:p w:rsidR="00096136" w:rsidRDefault="00DA6B50">
      <w:pPr>
        <w:pStyle w:val="Akapitzlist"/>
        <w:numPr>
          <w:ilvl w:val="1"/>
          <w:numId w:val="1"/>
        </w:numPr>
        <w:jc w:val="both"/>
        <w:rPr>
          <w:b/>
        </w:rPr>
      </w:pPr>
      <w:r>
        <w:rPr>
          <w:b/>
        </w:rPr>
        <w:t>Wyboru najkorzystniejszej oferty dokonuje Komisja Oceny Ofert.</w:t>
      </w:r>
    </w:p>
    <w:p w:rsidR="00096136" w:rsidRDefault="00DA6B50">
      <w:pPr>
        <w:pStyle w:val="Akapitzlist"/>
        <w:numPr>
          <w:ilvl w:val="1"/>
          <w:numId w:val="1"/>
        </w:numPr>
        <w:jc w:val="both"/>
      </w:pPr>
      <w:r>
        <w:t>Komisja Oceny Ofert dokona oceny ofert pod względem formalnym, a następnie oceni wszystkie oferty niepodlegające odrzuceniu pod względem merytorycznym, zgodnie z treścią niniejszego zapytania ofertowego.</w:t>
      </w:r>
    </w:p>
    <w:p w:rsidR="00096136" w:rsidRDefault="00DA6B50">
      <w:pPr>
        <w:pStyle w:val="Akapitzlist"/>
        <w:numPr>
          <w:ilvl w:val="1"/>
          <w:numId w:val="1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>Zamawiający odrzuci ofertę, jeżeli:</w:t>
      </w:r>
    </w:p>
    <w:p w:rsidR="00096136" w:rsidRDefault="00DA6B50">
      <w:pPr>
        <w:pStyle w:val="Akapitzlist"/>
        <w:numPr>
          <w:ilvl w:val="1"/>
          <w:numId w:val="5"/>
        </w:numPr>
        <w:jc w:val="both"/>
        <w:rPr>
          <w:rFonts w:cstheme="minorHAnsi"/>
        </w:rPr>
      </w:pPr>
      <w:r>
        <w:rPr>
          <w:rFonts w:cstheme="minorHAnsi"/>
        </w:rPr>
        <w:t>nie spełnia wymagań niniejszego zapytania,</w:t>
      </w:r>
    </w:p>
    <w:p w:rsidR="00096136" w:rsidRDefault="00DA6B50">
      <w:pPr>
        <w:pStyle w:val="Akapitzlist"/>
        <w:numPr>
          <w:ilvl w:val="1"/>
          <w:numId w:val="5"/>
        </w:numPr>
        <w:jc w:val="both"/>
        <w:rPr>
          <w:rFonts w:cstheme="minorHAnsi"/>
        </w:rPr>
      </w:pPr>
      <w:r>
        <w:rPr>
          <w:rFonts w:cstheme="minorHAnsi"/>
        </w:rPr>
        <w:t>nie zostanie złożona na odpowiednich formularzach, będzie niekompletna, bez wymaganych załączników,</w:t>
      </w:r>
    </w:p>
    <w:p w:rsidR="00096136" w:rsidRDefault="00DA6B50">
      <w:pPr>
        <w:pStyle w:val="Akapitzlist"/>
        <w:numPr>
          <w:ilvl w:val="1"/>
          <w:numId w:val="5"/>
        </w:numPr>
        <w:jc w:val="both"/>
        <w:rPr>
          <w:rFonts w:cstheme="minorHAnsi"/>
        </w:rPr>
      </w:pPr>
      <w:r>
        <w:rPr>
          <w:rFonts w:cstheme="minorHAnsi"/>
        </w:rPr>
        <w:t>zostanie złożona po terminie składania ofert,</w:t>
      </w:r>
    </w:p>
    <w:p w:rsidR="00096136" w:rsidRDefault="00DA6B50">
      <w:pPr>
        <w:pStyle w:val="Akapitzlist"/>
        <w:numPr>
          <w:ilvl w:val="1"/>
          <w:numId w:val="5"/>
        </w:numPr>
        <w:jc w:val="both"/>
      </w:pPr>
      <w:r>
        <w:rPr>
          <w:rFonts w:cstheme="minorHAnsi"/>
        </w:rPr>
        <w:t>będzie nieważna na podstawie odrębnych przepisów,</w:t>
      </w:r>
    </w:p>
    <w:p w:rsidR="00096136" w:rsidRDefault="00DA6B50">
      <w:pPr>
        <w:pStyle w:val="Akapitzlist"/>
        <w:numPr>
          <w:ilvl w:val="1"/>
          <w:numId w:val="5"/>
        </w:numPr>
        <w:jc w:val="both"/>
        <w:rPr>
          <w:rFonts w:cstheme="minorHAnsi"/>
        </w:rPr>
      </w:pPr>
      <w:r>
        <w:rPr>
          <w:rFonts w:cstheme="minorHAnsi"/>
        </w:rPr>
        <w:t>będzie zawierała cenę przekraczającą możliwości wynikające z budżetu,</w:t>
      </w:r>
    </w:p>
    <w:p w:rsidR="00096136" w:rsidRDefault="00DA6B50">
      <w:pPr>
        <w:pStyle w:val="Akapitzlist"/>
        <w:numPr>
          <w:ilvl w:val="1"/>
          <w:numId w:val="5"/>
        </w:numPr>
        <w:jc w:val="both"/>
        <w:rPr>
          <w:rFonts w:cstheme="minorHAnsi"/>
        </w:rPr>
      </w:pPr>
      <w:r>
        <w:rPr>
          <w:rFonts w:cstheme="minorHAnsi"/>
        </w:rPr>
        <w:t>wystąpią powiązania kapitałowe lub osobowe pomiędzy Oferentem a Zamawiającym.</w:t>
      </w:r>
    </w:p>
    <w:p w:rsidR="00096136" w:rsidRDefault="00DA6B50">
      <w:pPr>
        <w:pStyle w:val="Akapitzlist"/>
        <w:numPr>
          <w:ilvl w:val="1"/>
          <w:numId w:val="1"/>
        </w:numPr>
        <w:jc w:val="both"/>
      </w:pPr>
      <w:r>
        <w:rPr>
          <w:b/>
        </w:rPr>
        <w:t>Za najkorzystniejszą zostanie uznana oferta, która uzyska najwyższą liczbę punktów.</w:t>
      </w:r>
    </w:p>
    <w:p w:rsidR="00096136" w:rsidRDefault="00DA6B50">
      <w:pPr>
        <w:pStyle w:val="Akapitzlist"/>
        <w:numPr>
          <w:ilvl w:val="1"/>
          <w:numId w:val="1"/>
        </w:numPr>
        <w:jc w:val="both"/>
      </w:pPr>
      <w:r>
        <w:rPr>
          <w:b/>
        </w:rPr>
        <w:lastRenderedPageBreak/>
        <w:t xml:space="preserve">Zamawiający ogłosi wybór oferenta niezwłocznie po dokonaniu wyboru Wykonawcy na stronie </w:t>
      </w:r>
      <w:hyperlink r:id="rId8">
        <w:r>
          <w:rPr>
            <w:rStyle w:val="czeinternetowe"/>
            <w:b/>
          </w:rPr>
          <w:t>https://bazakonkurencyjnosci.funduszeeuropejskie.gov.pl</w:t>
        </w:r>
      </w:hyperlink>
    </w:p>
    <w:p w:rsidR="00096136" w:rsidRDefault="00DA6B50">
      <w:pPr>
        <w:pStyle w:val="Akapitzlist"/>
        <w:numPr>
          <w:ilvl w:val="1"/>
          <w:numId w:val="1"/>
        </w:numPr>
        <w:jc w:val="both"/>
      </w:pPr>
      <w:r>
        <w:t xml:space="preserve">Zamawiający może w toku badania i oceny ofert żądać od Oferentów </w:t>
      </w:r>
      <w:r>
        <w:rPr>
          <w:b/>
        </w:rPr>
        <w:t>wyjaśnień</w:t>
      </w:r>
      <w:r>
        <w:t xml:space="preserve"> dotyczących treści złożonych ofert, w tym dokumentów potwierdzających podane w ofertach informacje.</w:t>
      </w:r>
    </w:p>
    <w:p w:rsidR="00096136" w:rsidRDefault="00DA6B50">
      <w:pPr>
        <w:pStyle w:val="Akapitzlist"/>
        <w:numPr>
          <w:ilvl w:val="1"/>
          <w:numId w:val="1"/>
        </w:numPr>
        <w:jc w:val="both"/>
      </w:pPr>
      <w:r>
        <w:rPr>
          <w:b/>
        </w:rPr>
        <w:t>Zamawiający nie przewiduje procedury odwoławczej</w:t>
      </w:r>
      <w:r>
        <w:t>. Z tytułu odrzucenia lub nie wybrania oferty Wykonawcom nie przysługują żadne roszczenia przeciw Zamawiającemu.</w:t>
      </w:r>
    </w:p>
    <w:p w:rsidR="00096136" w:rsidRDefault="00DA6B50">
      <w:pPr>
        <w:pStyle w:val="Akapitzlist"/>
        <w:numPr>
          <w:ilvl w:val="1"/>
          <w:numId w:val="1"/>
        </w:numPr>
        <w:jc w:val="both"/>
      </w:pPr>
      <w:r>
        <w:rPr>
          <w:b/>
        </w:rPr>
        <w:t xml:space="preserve">Zamawiający może unieważnić postępowanie w dowolnym momencie, bez podania  przyczyny lub zmodyfikować treść zapytania ofertowego w szczególności ze względu na konieczność usunięcia wad zapytania, dostosowania zapytania do wymagań powszechnie obowiązującego prawa lub innych regulacji wiążących Zamawiającego, oraz o ile okaże się to konieczne do prawidłowej realizacji Projektu lub przedmiotu zapytania (w szczególności ze względu na należytą jakość wykonania przedmiotu zapytania oraz jego zgodność z celami Projektu). Informacja o unieważnieniu postępowania lub zmianie treści zapytania ofertowego zostanie zamieszczona na stronie </w:t>
      </w:r>
      <w:hyperlink r:id="rId9">
        <w:r>
          <w:rPr>
            <w:rStyle w:val="czeinternetowe"/>
            <w:b/>
          </w:rPr>
          <w:t>https://bazakonkurencyjnosci.funduszeeuropejskie.gov.pl</w:t>
        </w:r>
      </w:hyperlink>
      <w:r>
        <w:rPr>
          <w:b/>
        </w:rPr>
        <w:t xml:space="preserve"> . W przypadku modyfikacji istotnych treści zapytania ofertowego termin składania ofert zostanie przedłużony.</w:t>
      </w:r>
    </w:p>
    <w:p w:rsidR="00096136" w:rsidRDefault="00DA6B50">
      <w:pPr>
        <w:pStyle w:val="Akapitzlist"/>
        <w:numPr>
          <w:ilvl w:val="1"/>
          <w:numId w:val="1"/>
        </w:numPr>
        <w:jc w:val="both"/>
      </w:pPr>
      <w:r>
        <w:t>Jeżeli Oferent, którego oferta została wybrana, uchyli się od zawarcia umowy we wskazanym terminie, Zamawiający może wybrać najkorzystniejszą wśród pozostałych ofert.</w:t>
      </w:r>
    </w:p>
    <w:p w:rsidR="00096136" w:rsidRDefault="00096136">
      <w:pPr>
        <w:pStyle w:val="Akapitzlist"/>
        <w:ind w:left="792"/>
        <w:jc w:val="both"/>
        <w:rPr>
          <w:b/>
        </w:rPr>
      </w:pPr>
    </w:p>
    <w:p w:rsidR="00096136" w:rsidRDefault="00DA6B50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DODATKOWE INFROMACJE</w:t>
      </w:r>
    </w:p>
    <w:p w:rsidR="00096136" w:rsidRDefault="00DA6B50">
      <w:pPr>
        <w:pStyle w:val="Akapitzlist"/>
        <w:ind w:left="360"/>
        <w:jc w:val="both"/>
        <w:rPr>
          <w:b/>
        </w:rPr>
      </w:pPr>
      <w:r>
        <w:t xml:space="preserve">W sprawie szczegółowych informacji zapraszamy do kontaktu z Barbarą Nowakowską-Mossór, tel. 784-439-903, e-mail: </w:t>
      </w:r>
      <w:r w:rsidR="00F960AB" w:rsidRPr="00F960AB">
        <w:t>stowarzyszenie.honestus@wp.pl</w:t>
      </w:r>
    </w:p>
    <w:p w:rsidR="00096136" w:rsidRDefault="00DA6B50">
      <w:pPr>
        <w:pStyle w:val="Akapitzlist"/>
        <w:numPr>
          <w:ilvl w:val="0"/>
          <w:numId w:val="1"/>
        </w:numPr>
        <w:jc w:val="both"/>
      </w:pPr>
      <w:r>
        <w:rPr>
          <w:b/>
        </w:rPr>
        <w:t>WARUNKI REALIZACJI I ZMIANY UMOWY.</w:t>
      </w:r>
    </w:p>
    <w:p w:rsidR="00096136" w:rsidRDefault="00096136">
      <w:pPr>
        <w:pStyle w:val="Akapitzlist"/>
        <w:jc w:val="both"/>
      </w:pPr>
    </w:p>
    <w:p w:rsidR="00096136" w:rsidRDefault="00DA6B50">
      <w:pPr>
        <w:pStyle w:val="Akapitzlist"/>
        <w:numPr>
          <w:ilvl w:val="1"/>
          <w:numId w:val="1"/>
        </w:numPr>
        <w:tabs>
          <w:tab w:val="left" w:pos="850"/>
        </w:tabs>
        <w:jc w:val="both"/>
      </w:pPr>
      <w:r>
        <w:t xml:space="preserve">Na potrzeby realizacji usługi objętej niniejszym zamówieniem przyjmuje się, że jedna godzina = 60 minut, a w czas zajęć nie wlicza się przerw. </w:t>
      </w:r>
    </w:p>
    <w:p w:rsidR="00096136" w:rsidRDefault="00DA6B50">
      <w:pPr>
        <w:pStyle w:val="Akapitzlist"/>
        <w:numPr>
          <w:ilvl w:val="1"/>
          <w:numId w:val="1"/>
        </w:numPr>
        <w:tabs>
          <w:tab w:val="left" w:pos="850"/>
        </w:tabs>
        <w:jc w:val="both"/>
      </w:pPr>
      <w:r>
        <w:t>Wykonawca zobowiązany będzie do prowadzenia ewidencji godzin pracy każdego ze specjalistów w systemie miesięcznym i ewidencji zrealizowanych zadań w systemie miesięcznym i dostarczania ich Zamawiającemu  wraz z rachunkiem/fakturą za dany miesiąc. Ewidencja obejmuje okres jednego miesiąca kalendarzowego i wykazuje ilość godzin i minut przepracowanych każdego dnia przez personel/zrealizowanego zadania. W razie wątpliwości odnoszących się do informacji wykazanych w ewidencji Zamawiający może żądać wyjaśnień od Wykonawcy wyznaczając mu w tym celu odpowiedni termin.</w:t>
      </w:r>
    </w:p>
    <w:p w:rsidR="00096136" w:rsidRDefault="00DA6B50">
      <w:pPr>
        <w:pStyle w:val="Akapitzlist"/>
        <w:numPr>
          <w:ilvl w:val="1"/>
          <w:numId w:val="1"/>
        </w:numPr>
        <w:ind w:left="851" w:hanging="491"/>
        <w:jc w:val="both"/>
      </w:pPr>
      <w:r>
        <w:t xml:space="preserve">Wykonawca będzie zobowiązany do prowadzenia i terminowego dostarczenia Zamawiającemu wszystkich wymaganych dokumentów i informacji oraz stałej współpracy z Zamawiającym i informowania Zamawiającego o wszelkich okolicznościach mających lub mogących mieć wpływ na realizację zamówienia. </w:t>
      </w:r>
    </w:p>
    <w:p w:rsidR="00096136" w:rsidRDefault="00DA6B50">
      <w:pPr>
        <w:pStyle w:val="Akapitzlist"/>
        <w:numPr>
          <w:ilvl w:val="1"/>
          <w:numId w:val="1"/>
        </w:numPr>
        <w:ind w:left="851" w:hanging="491"/>
        <w:jc w:val="both"/>
      </w:pPr>
      <w:r>
        <w:t xml:space="preserve">Wykonawca zobowiązany będzie do prowadzenia dokumentacji z przebiegu zajęć  m.in. dzienników zajęć, kart pracy, list obecności Uczestników Projektu na formularzach dostarczonych przez Zamawiającego i bieżącego przekazywania dokumentacji Zamawiającemu. </w:t>
      </w:r>
    </w:p>
    <w:p w:rsidR="00096136" w:rsidRDefault="00DA6B50">
      <w:pPr>
        <w:pStyle w:val="Akapitzlist"/>
        <w:numPr>
          <w:ilvl w:val="1"/>
          <w:numId w:val="1"/>
        </w:numPr>
        <w:ind w:left="851" w:hanging="491"/>
        <w:jc w:val="both"/>
      </w:pPr>
      <w:r>
        <w:t>Zamawiający zapłaci Wykonawcy wynagrodzenie w wysokości odpowiadającej ilości godzin faktycznej realizacji usługi.</w:t>
      </w:r>
    </w:p>
    <w:p w:rsidR="00096136" w:rsidRDefault="00DA6B50">
      <w:pPr>
        <w:pStyle w:val="Akapitzlist"/>
        <w:numPr>
          <w:ilvl w:val="1"/>
          <w:numId w:val="1"/>
        </w:numPr>
        <w:tabs>
          <w:tab w:val="left" w:pos="850"/>
        </w:tabs>
        <w:jc w:val="both"/>
      </w:pPr>
      <w:r>
        <w:t>Wszelkie rozliczenia między Zamawiającym a Wykonawcą dokonywane będą w złotych polskich.</w:t>
      </w:r>
    </w:p>
    <w:p w:rsidR="00096136" w:rsidRDefault="00DA6B50">
      <w:pPr>
        <w:pStyle w:val="Akapitzlist"/>
        <w:numPr>
          <w:ilvl w:val="1"/>
          <w:numId w:val="1"/>
        </w:numPr>
        <w:tabs>
          <w:tab w:val="left" w:pos="850"/>
        </w:tabs>
        <w:jc w:val="both"/>
      </w:pPr>
      <w:r>
        <w:t xml:space="preserve">Zapłata za zrealizowaną usługę nastąpi na podstawie sporządzonej przez Wykonawcę faktury VAT/rachunku, maksymalnie w terminie 14 (czternaście) dni od dnia doręczenia Zamawiającemu faktury/rachunku wraz kompletną dokumentacją dotyczącą realizacji </w:t>
      </w:r>
      <w:r>
        <w:lastRenderedPageBreak/>
        <w:t>zamówienia. Złożenie prawidłowo sporządzonej dokumentacji dotyczącej realizacji zamówienia jest warunkiem wypłaty wynagrodzenia.</w:t>
      </w:r>
    </w:p>
    <w:p w:rsidR="00096136" w:rsidRDefault="00DA6B50">
      <w:pPr>
        <w:pStyle w:val="Akapitzlist"/>
        <w:numPr>
          <w:ilvl w:val="1"/>
          <w:numId w:val="1"/>
        </w:numPr>
        <w:tabs>
          <w:tab w:val="left" w:pos="850"/>
        </w:tabs>
        <w:jc w:val="both"/>
      </w:pPr>
      <w:r>
        <w:t xml:space="preserve">Zamawiający zastrzega, że w sytuacji opóźnień w przekazaniu transz dotacji przez Instytucję Pośredniczącą, wypłata wynagrodzenia nastąpi niezwłocznie po wpłynięciu środków z kolejnej transzy. W przypadku, o którym mowa Wykonawcy nie przysługują odsetki z tytułu opóźnienia w zapłacie. </w:t>
      </w:r>
    </w:p>
    <w:p w:rsidR="00096136" w:rsidRDefault="00DA6B50">
      <w:pPr>
        <w:pStyle w:val="Akapitzlist"/>
        <w:numPr>
          <w:ilvl w:val="1"/>
          <w:numId w:val="1"/>
        </w:numPr>
        <w:ind w:left="851" w:hanging="491"/>
        <w:jc w:val="both"/>
      </w:pPr>
      <w:r>
        <w:t>Zamawiający zastrzega sobie prawo kontroli realizacji zamówienia w każdym czasie, w tym w zakresie przebiegu, treści, wykorzystywanych materiałów, frekwencji Uczestników Projektu itp.</w:t>
      </w:r>
    </w:p>
    <w:p w:rsidR="00096136" w:rsidRDefault="00DA6B50">
      <w:pPr>
        <w:pStyle w:val="Akapitzlist"/>
        <w:numPr>
          <w:ilvl w:val="1"/>
          <w:numId w:val="1"/>
        </w:numPr>
        <w:ind w:left="851" w:hanging="491"/>
        <w:jc w:val="both"/>
      </w:pPr>
      <w:r>
        <w:t>Wykonawca przeniesie na Zamawiającego autorskie prawa majątkowe do dokumentów i wszelkich materiałów wytworzonych w ramach realizacji zamówienia i wykorzystywanych przez niego w ramach realizacji niniejszego zamówienia. Przeniesienie aktorskich praw majątkowych nastąpi nieodpłatnie i bez ograniczeń co do czasu, terytorium i pól eksploatacji.</w:t>
      </w:r>
    </w:p>
    <w:p w:rsidR="00096136" w:rsidRDefault="00DA6B50">
      <w:pPr>
        <w:pStyle w:val="Akapitzlist"/>
        <w:numPr>
          <w:ilvl w:val="1"/>
          <w:numId w:val="1"/>
        </w:numPr>
        <w:ind w:left="851" w:hanging="491"/>
        <w:jc w:val="both"/>
      </w:pPr>
      <w:r>
        <w:t>Wykonawca zobowiązany będzie do przetwarzania danych osobowych Uczestników Projektu zgodnie</w:t>
      </w:r>
      <w:r>
        <w:rPr>
          <w:rFonts w:cs="Calibri"/>
          <w:color w:val="000000"/>
        </w:rPr>
        <w:t xml:space="preserve"> z ustawą z dnia 10.05.2018r. o ochronie danych osobowych (Dz.U.2018.1000 z późn.zm.)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96136" w:rsidRDefault="00DA6B50">
      <w:pPr>
        <w:pStyle w:val="Akapitzlist"/>
        <w:numPr>
          <w:ilvl w:val="1"/>
          <w:numId w:val="1"/>
        </w:numPr>
        <w:ind w:left="851" w:hanging="491"/>
        <w:jc w:val="both"/>
      </w:pPr>
      <w:r>
        <w:rPr>
          <w:rFonts w:cs="Calibri"/>
          <w:color w:val="000000"/>
        </w:rPr>
        <w:t xml:space="preserve">Wykonawca zobowiązuje się do zapewnienia przestrzegania bezpieczeństwa i higieny pracy oraz ochrony zdrowia na każdym etapie realizacji usługi. </w:t>
      </w:r>
    </w:p>
    <w:p w:rsidR="00096136" w:rsidRDefault="00DA6B50">
      <w:pPr>
        <w:pStyle w:val="Akapitzlist"/>
        <w:numPr>
          <w:ilvl w:val="1"/>
          <w:numId w:val="1"/>
        </w:numPr>
        <w:ind w:left="851" w:hanging="491"/>
        <w:jc w:val="both"/>
      </w:pPr>
      <w:r>
        <w:rPr>
          <w:rFonts w:cs="Calibri"/>
          <w:color w:val="000000"/>
        </w:rPr>
        <w:t>Zamawiający zastrzega możliwość przesunięcia okresu realizacji usługi.</w:t>
      </w:r>
    </w:p>
    <w:p w:rsidR="00096136" w:rsidRDefault="00DA6B50">
      <w:pPr>
        <w:pStyle w:val="Akapitzlist"/>
        <w:numPr>
          <w:ilvl w:val="1"/>
          <w:numId w:val="1"/>
        </w:numPr>
        <w:ind w:left="851" w:hanging="491"/>
        <w:jc w:val="both"/>
      </w:pPr>
      <w:r>
        <w:t>W razie nieprawidłowej realizacji zamówienia przez Wykonawcę i uznania z tego tytułu przez Instytucję Zarządzającą wydatków za niekwalifikowalne, Zamawiający przewiduje karę umowną równą wysokości wydatków niekwalifikowalnych.</w:t>
      </w:r>
    </w:p>
    <w:p w:rsidR="00096136" w:rsidRDefault="00DA6B50">
      <w:pPr>
        <w:pStyle w:val="Akapitzlist"/>
        <w:numPr>
          <w:ilvl w:val="1"/>
          <w:numId w:val="1"/>
        </w:numPr>
        <w:tabs>
          <w:tab w:val="left" w:pos="850"/>
        </w:tabs>
        <w:ind w:left="851" w:hanging="491"/>
        <w:jc w:val="both"/>
      </w:pPr>
      <w:r>
        <w:t>Zamawiający przewiduje możliwość wypowiedzenia umowy z Wykonawcą ze skutkiem natychmiastowym, w przypadku wykonywania przez Wykonawcę zamówienia w sposób niezgodny z postanowieniami umowy, obowiązującymi wytycznymi, przyjętymi standardami, obowiązującymi przepisami prawnymi, niezgodnie z harmonogramem.</w:t>
      </w:r>
    </w:p>
    <w:p w:rsidR="00096136" w:rsidRDefault="00DA6B50">
      <w:pPr>
        <w:pStyle w:val="Akapitzlist"/>
        <w:numPr>
          <w:ilvl w:val="1"/>
          <w:numId w:val="1"/>
        </w:numPr>
        <w:ind w:left="851" w:hanging="491"/>
        <w:jc w:val="both"/>
      </w:pPr>
      <w:r>
        <w:t>Zamawiający przewiduje możliwość wypowiedzenia umowy z Wykonawcą ze skutkiem natychmiastowym w przypadku, gdy działania lub zaniechania Wykonawcy mogą wpłynąć na zakwestionowanie wydatków w ramach Projektu przez Instytucję Zarządzającą lub naliczenie przez nią kar obciążających Zamawiającego.</w:t>
      </w:r>
    </w:p>
    <w:p w:rsidR="00096136" w:rsidRDefault="00DA6B50">
      <w:pPr>
        <w:pStyle w:val="Akapitzlist"/>
        <w:numPr>
          <w:ilvl w:val="1"/>
          <w:numId w:val="1"/>
        </w:numPr>
        <w:jc w:val="both"/>
      </w:pPr>
      <w:r>
        <w:t>Zamawiający zastrzega sobie możliwość potrącenia naliczonych kar umownych z wynagrodzenia Wykonawcy.</w:t>
      </w:r>
    </w:p>
    <w:p w:rsidR="00096136" w:rsidRDefault="00DA6B50">
      <w:pPr>
        <w:pStyle w:val="Akapitzlist"/>
        <w:numPr>
          <w:ilvl w:val="1"/>
          <w:numId w:val="1"/>
        </w:numPr>
        <w:jc w:val="both"/>
      </w:pPr>
      <w:r>
        <w:t>Zamawiający zastrzega sobie prawo do dochodzenia odszkodowania na zasadach ogólnych do wysokości rzeczywiście poniesionej szkody, jeżeli wysokość szkody przekracza wysokość zastrzeżonych kar umownych.</w:t>
      </w:r>
    </w:p>
    <w:p w:rsidR="00096136" w:rsidRDefault="00DA6B50">
      <w:pPr>
        <w:pStyle w:val="Akapitzlist"/>
        <w:numPr>
          <w:ilvl w:val="1"/>
          <w:numId w:val="1"/>
        </w:numPr>
        <w:ind w:left="851" w:hanging="491"/>
        <w:jc w:val="both"/>
      </w:pPr>
      <w:r>
        <w:t>W razie zaistnienia istotnej zmiany okoliczności powodującej, że wykonanie umowy nie leży w interesie Zamawiającego, czego nie można było przewidzieć w chwili zawarcia umowy, Zamawiający może wypowiedzieć umowę niezwłocznie od powzięcia wiadomości o tych okolicznościach. W takim przypadku Wykonawca może żądać wyłącznie wynagrodzenia należnego z tytułu faktycznego wykonania części umowy.</w:t>
      </w:r>
    </w:p>
    <w:p w:rsidR="00096136" w:rsidRDefault="00DA6B50">
      <w:pPr>
        <w:pStyle w:val="Akapitzlist"/>
        <w:numPr>
          <w:ilvl w:val="1"/>
          <w:numId w:val="1"/>
        </w:numPr>
        <w:jc w:val="both"/>
      </w:pPr>
      <w:r>
        <w:t xml:space="preserve">Wykonawca ponosi odpowiedzialność odszkodowawczą za niepowodujące uznania wydatków za niekwalifikowalne naruszenie postanowień umowy, wytycznych, przyjętych standardów i wymogów prawnych lub nie wykonanie zalecenia w sposób zgodny z </w:t>
      </w:r>
      <w:r>
        <w:lastRenderedPageBreak/>
        <w:t>postanowieniami umowy lub bez zachowania należytej staranności. W okresie obowiązywania umowy Wykonawca będzie odpowiedzialny wobec Zamawiającego, na zasadach określonych w Kodeksie cywilnym, za wszelkie szkody oraz roszczenia osób trzecich, w przypadku, gdy będą one wynikać z wad przedmiotu umowy.</w:t>
      </w:r>
    </w:p>
    <w:p w:rsidR="00096136" w:rsidRDefault="00DA6B50">
      <w:pPr>
        <w:pStyle w:val="Akapitzlist"/>
        <w:numPr>
          <w:ilvl w:val="1"/>
          <w:numId w:val="1"/>
        </w:numPr>
        <w:tabs>
          <w:tab w:val="left" w:pos="913"/>
        </w:tabs>
        <w:ind w:left="851" w:hanging="491"/>
        <w:jc w:val="both"/>
      </w:pPr>
      <w:r>
        <w:t>Wykonawca ponosi całkowitą odpowiedzialność za prawidłową realizację przedmiotu umowy, w tym odpowiedzialność za szkody wynikłe w wyniku działania lub zaniechania osób wyznaczonych do wykonywania zamówienia.</w:t>
      </w:r>
    </w:p>
    <w:p w:rsidR="00096136" w:rsidRDefault="00096136">
      <w:pPr>
        <w:pStyle w:val="Akapitzlist"/>
        <w:ind w:left="851"/>
        <w:jc w:val="both"/>
        <w:rPr>
          <w:rFonts w:cstheme="minorHAnsi"/>
        </w:rPr>
      </w:pPr>
    </w:p>
    <w:p w:rsidR="00096136" w:rsidRDefault="00DA6B50">
      <w:pPr>
        <w:pStyle w:val="Akapitzlist"/>
        <w:numPr>
          <w:ilvl w:val="1"/>
          <w:numId w:val="1"/>
        </w:numPr>
        <w:ind w:left="993" w:hanging="633"/>
        <w:jc w:val="both"/>
        <w:rPr>
          <w:b/>
        </w:rPr>
      </w:pPr>
      <w:r>
        <w:rPr>
          <w:rFonts w:cstheme="minorHAnsi"/>
          <w:b/>
        </w:rPr>
        <w:t>Zamawiający przewiduje możliwość dokonywania istotnych zmian postanowień</w:t>
      </w:r>
      <w:r>
        <w:rPr>
          <w:b/>
        </w:rPr>
        <w:t xml:space="preserve"> umowy nie prowadzących do zmiany charakteru umowy:</w:t>
      </w:r>
    </w:p>
    <w:p w:rsidR="00096136" w:rsidRDefault="00DA6B50">
      <w:pPr>
        <w:pStyle w:val="Akapitzlist"/>
        <w:ind w:left="993"/>
        <w:jc w:val="both"/>
      </w:pPr>
      <w:r>
        <w:rPr>
          <w:rFonts w:cstheme="minorHAnsi"/>
        </w:rPr>
        <w:t>a.</w:t>
      </w:r>
      <w:r>
        <w:t xml:space="preserve"> w zakresie terminu realizacji umowy,</w:t>
      </w:r>
    </w:p>
    <w:p w:rsidR="00096136" w:rsidRDefault="00DA6B50">
      <w:pPr>
        <w:pStyle w:val="Akapitzlist"/>
        <w:ind w:left="993"/>
        <w:jc w:val="both"/>
      </w:pPr>
      <w:r>
        <w:t xml:space="preserve">b. w sytuacji, gdy zmiany dotyczyć będą realizacji dodatkowych usług od dotychczasowego wykonawcy, nieobjętych zamówieniem podstawowym, o ile staną się niezbędne i zostaną spełnione łącznie poniższe warunki: </w:t>
      </w:r>
    </w:p>
    <w:p w:rsidR="00096136" w:rsidRDefault="00DA6B50">
      <w:pPr>
        <w:pStyle w:val="Akapitzlist"/>
        <w:ind w:left="993"/>
        <w:jc w:val="both"/>
      </w:pPr>
      <w:r>
        <w:t>- zmiana wykonawcy nie może zostać dokonana z powodów ekonomicznych lub technicznych, w szczególności dotyczących zamienności lub interoperacyjności sprzętu, usług lub instalacji, zamówionych w ramach zamówienia podstawowego,</w:t>
      </w:r>
    </w:p>
    <w:p w:rsidR="00096136" w:rsidRDefault="00DA6B50">
      <w:pPr>
        <w:pStyle w:val="Akapitzlist"/>
        <w:ind w:left="993"/>
        <w:jc w:val="both"/>
      </w:pPr>
      <w:r>
        <w:t xml:space="preserve">- zmiana wykonawcy spowodowałaby istotną niedogodność lub znaczne zwiększenie kosztów dla zamawiającego, </w:t>
      </w:r>
    </w:p>
    <w:p w:rsidR="00096136" w:rsidRDefault="00DA6B50">
      <w:pPr>
        <w:pStyle w:val="Akapitzlist"/>
        <w:ind w:left="993"/>
        <w:jc w:val="both"/>
      </w:pPr>
      <w:r>
        <w:t xml:space="preserve">- wartość każdej kolejnej zmiany nie przekracza 50% wartości zamówienia określonej pierwotnie w umowie, </w:t>
      </w:r>
    </w:p>
    <w:p w:rsidR="00096136" w:rsidRDefault="00DA6B50">
      <w:pPr>
        <w:pStyle w:val="Akapitzlist"/>
        <w:ind w:left="993"/>
        <w:jc w:val="both"/>
      </w:pPr>
      <w:r>
        <w:t xml:space="preserve">c.  w sytuacji, gdy zmiana nie będzie prowadzić do zmiany charakteru umowy i zostaną spełnione łącznie następujące warunki: </w:t>
      </w:r>
    </w:p>
    <w:p w:rsidR="00096136" w:rsidRDefault="00DA6B50">
      <w:pPr>
        <w:pStyle w:val="Akapitzlist"/>
        <w:ind w:left="993"/>
        <w:jc w:val="both"/>
      </w:pPr>
      <w:r>
        <w:t xml:space="preserve">-  konieczność zmiany umowy spowodowana jest okolicznościami, których Zamawiający, działając z należytą starannością, nie mógł przewidzieć, </w:t>
      </w:r>
    </w:p>
    <w:p w:rsidR="00096136" w:rsidRDefault="00DA6B50">
      <w:pPr>
        <w:pStyle w:val="Akapitzlist"/>
        <w:ind w:left="993"/>
        <w:jc w:val="both"/>
      </w:pPr>
      <w:r>
        <w:t>- wartość zmiany nie przekracza 50% wartości zamówienia określonej pierwotnie w umowie.</w:t>
      </w:r>
    </w:p>
    <w:p w:rsidR="00096136" w:rsidRDefault="00DA6B50">
      <w:pPr>
        <w:pStyle w:val="Akapitzlist"/>
        <w:numPr>
          <w:ilvl w:val="1"/>
          <w:numId w:val="1"/>
        </w:numPr>
        <w:ind w:left="993" w:hanging="633"/>
        <w:jc w:val="both"/>
      </w:pPr>
      <w:r>
        <w:t>Wskazane powyżej istotne zmiany postanowień umowy zostaną wprowadzone do umowy pod warunkiem wystąpienia w toku realizacji Projektu okoliczności uzasadniających wprowadzenie zmian w celu należytej realizacji Projektu. Zmiany zostaną wprowadzone w drodze aneksu do umowy bądź zmiany załączników do umowy.</w:t>
      </w:r>
    </w:p>
    <w:p w:rsidR="00096136" w:rsidRDefault="00DA6B50">
      <w:pPr>
        <w:pStyle w:val="Akapitzlist"/>
        <w:numPr>
          <w:ilvl w:val="1"/>
          <w:numId w:val="1"/>
        </w:numPr>
        <w:ind w:left="993" w:hanging="633"/>
        <w:jc w:val="both"/>
      </w:pPr>
      <w:r>
        <w:t>Oferent składając ofertę jednocześnie zobowiązuje się do prawidłowej, rzetelnej i terminowej realizacji przedmiotu umowy.</w:t>
      </w:r>
    </w:p>
    <w:p w:rsidR="00096136" w:rsidRDefault="00096136">
      <w:pPr>
        <w:pStyle w:val="Akapitzlist"/>
        <w:ind w:left="1152"/>
        <w:jc w:val="both"/>
      </w:pPr>
    </w:p>
    <w:p w:rsidR="00096136" w:rsidRDefault="00DA6B50">
      <w:pPr>
        <w:pStyle w:val="Akapitzlist"/>
        <w:numPr>
          <w:ilvl w:val="0"/>
          <w:numId w:val="1"/>
        </w:numPr>
        <w:spacing w:line="276" w:lineRule="auto"/>
        <w:ind w:left="624" w:hanging="624"/>
        <w:jc w:val="both"/>
        <w:rPr>
          <w:rFonts w:ascii="Calibri" w:hAnsi="Calibri"/>
        </w:rPr>
      </w:pPr>
      <w:r>
        <w:rPr>
          <w:b/>
          <w:bCs/>
        </w:rPr>
        <w:t>OCHRONA DANYCH OSOBOWYCH</w:t>
      </w:r>
    </w:p>
    <w:p w:rsidR="00F960AB" w:rsidRPr="00F960AB" w:rsidRDefault="00F960AB" w:rsidP="00F960AB">
      <w:pPr>
        <w:spacing w:line="240" w:lineRule="auto"/>
        <w:ind w:left="360"/>
        <w:jc w:val="both"/>
        <w:rPr>
          <w:rFonts w:ascii="Calibri" w:hAnsi="Calibri"/>
        </w:rPr>
      </w:pPr>
      <w:r w:rsidRPr="00F960AB">
        <w:rPr>
          <w:rFonts w:ascii="Calibri" w:hAnsi="Calibri"/>
        </w:rPr>
        <w:t xml:space="preserve">Zgodnie z rozporządzenia PE i Rady (UE) 2016/679 z dnia 27 kwietnia 2016 r. w sprawie ochrony osób fizycznych w związku z przetwarzaniem danych osobowych i w sprawie swobodnego przepływu takich danych oraz uchylenia dyrektywy 95/46/WE (ogólne rozporządzenie o ochronie danych) informujemy, iż: </w:t>
      </w:r>
    </w:p>
    <w:p w:rsidR="00F960AB" w:rsidRPr="00F960AB" w:rsidRDefault="00F960AB" w:rsidP="00F960AB">
      <w:pPr>
        <w:spacing w:line="240" w:lineRule="auto"/>
        <w:ind w:left="360"/>
        <w:jc w:val="both"/>
        <w:rPr>
          <w:rFonts w:ascii="Calibri" w:hAnsi="Calibri"/>
        </w:rPr>
      </w:pPr>
      <w:r w:rsidRPr="00F960AB">
        <w:rPr>
          <w:rFonts w:ascii="Calibri" w:hAnsi="Calibri"/>
        </w:rPr>
        <w:t xml:space="preserve">- Administratorem danych osobowych jest Stowarzyszenie „Honestus” ul. Piłsudskiego 38, 32-340 Wolbrom, </w:t>
      </w:r>
    </w:p>
    <w:p w:rsidR="00F960AB" w:rsidRPr="00F960AB" w:rsidRDefault="00F960AB" w:rsidP="00F960AB">
      <w:pPr>
        <w:spacing w:line="240" w:lineRule="auto"/>
        <w:ind w:left="360"/>
        <w:jc w:val="both"/>
        <w:rPr>
          <w:rFonts w:ascii="Calibri" w:hAnsi="Calibri"/>
        </w:rPr>
      </w:pPr>
      <w:r w:rsidRPr="00F960AB">
        <w:rPr>
          <w:rFonts w:ascii="Calibri" w:hAnsi="Calibri"/>
        </w:rPr>
        <w:t>- Zebrane dane osobowe będą przetwarzane w celu przeprowadzenia wyboru najkorzystniejszej oferty i wyłonienia wykonawcy na podstawie art. 6 ust. 1 pkt b) i c) rozporządzenia ogólnego o ochronie danych, a w razie wybrania oferty, w celu zawarcia, realizacji i rozliczenia umowy,</w:t>
      </w:r>
    </w:p>
    <w:p w:rsidR="00F960AB" w:rsidRPr="00F960AB" w:rsidRDefault="00F960AB" w:rsidP="00F960AB">
      <w:pPr>
        <w:spacing w:line="240" w:lineRule="auto"/>
        <w:ind w:left="360"/>
        <w:jc w:val="both"/>
        <w:rPr>
          <w:rFonts w:ascii="Calibri" w:hAnsi="Calibri"/>
        </w:rPr>
      </w:pPr>
      <w:r w:rsidRPr="00F960AB">
        <w:rPr>
          <w:rFonts w:ascii="Calibri" w:hAnsi="Calibri"/>
        </w:rPr>
        <w:t xml:space="preserve">- Dane osobowe są przetwarzane wyłącznie w ramach realizacji projektu „Sposób Na Nudę w Gminie Trzyciąż” nr RPMP.09.02.01-12-0157/18 w ramach Regionalnego Programu Operacyjnego Województwa Małopolskiego na lata 2014-2020 i mogą zostać udostępnione innym podmiotom w </w:t>
      </w:r>
      <w:r w:rsidRPr="00F960AB">
        <w:rPr>
          <w:rFonts w:ascii="Calibri" w:hAnsi="Calibri"/>
        </w:rPr>
        <w:lastRenderedPageBreak/>
        <w:t>celu potwierdzenia kwalifikowalności wydatków, monitoringu, sprawozdawczości, ewaluacji, kontroli i audytu, to jest Instytucji Pośredniczącej - Małopolskiemu Centrum Przedsiębiorczości, ul. Jasnogórska 11, 31-358 Kraków, Partnerowi Projektu oraz podmiotom, które na zlecenie beneficjenta uczestniczą w realizacji projektu. Moje dane osobowe mogą zostać również powierzone specjalistycznym podmiotom, realizującym badania ewaluacyjne, kontrole i audyty na zlecenie Instytucji Zarządzającej RPO WM 2014-2020 – Samorząd Województwa Małopolskiego, ul. Basztowa 22, 31-156 Kraków, Ministra Rozwoju Regionalnego lub Instytucji Pośredniczącej,</w:t>
      </w:r>
    </w:p>
    <w:p w:rsidR="00F960AB" w:rsidRPr="00F960AB" w:rsidRDefault="00F960AB" w:rsidP="00F960AB">
      <w:pPr>
        <w:spacing w:line="240" w:lineRule="auto"/>
        <w:ind w:left="360"/>
        <w:jc w:val="both"/>
        <w:rPr>
          <w:rFonts w:ascii="Calibri" w:hAnsi="Calibri"/>
        </w:rPr>
      </w:pPr>
      <w:r w:rsidRPr="00F960AB">
        <w:rPr>
          <w:rFonts w:ascii="Calibri" w:hAnsi="Calibri"/>
        </w:rPr>
        <w:t>- Podanie danych jest dobrowolne, aczkolwiek niezbędne dla rozpatrzenia oferty, a w przypadku wybrania oferty do zawarcia, realizacji i rozliczenia umowy,</w:t>
      </w:r>
    </w:p>
    <w:p w:rsidR="00F960AB" w:rsidRPr="00F960AB" w:rsidRDefault="00F960AB" w:rsidP="00F960AB">
      <w:pPr>
        <w:spacing w:line="240" w:lineRule="auto"/>
        <w:ind w:left="360"/>
        <w:jc w:val="both"/>
        <w:rPr>
          <w:rFonts w:ascii="Calibri" w:hAnsi="Calibri"/>
        </w:rPr>
      </w:pPr>
      <w:r w:rsidRPr="00F960AB">
        <w:rPr>
          <w:rFonts w:ascii="Calibri" w:hAnsi="Calibri"/>
        </w:rPr>
        <w:t>- Dane osobowe będą przechowywane przez okres prowadzenia procesu wyboru najkorzystniejszej oferty, na czas realizacji i trwałości Projektu oraz po jego zakończeniu w celu wypełnienia obowiązku prawnego ciążącego na Administratorze, na czas zgodny z obowiązującymi przepisami,</w:t>
      </w:r>
    </w:p>
    <w:p w:rsidR="00F960AB" w:rsidRPr="00F960AB" w:rsidRDefault="00F960AB" w:rsidP="00F960AB">
      <w:pPr>
        <w:spacing w:line="240" w:lineRule="auto"/>
        <w:ind w:left="360"/>
        <w:jc w:val="both"/>
        <w:rPr>
          <w:rFonts w:ascii="Calibri" w:hAnsi="Calibri"/>
        </w:rPr>
      </w:pPr>
      <w:r w:rsidRPr="00F960AB">
        <w:rPr>
          <w:rFonts w:ascii="Calibri" w:hAnsi="Calibri"/>
        </w:rPr>
        <w:t xml:space="preserve">- Ma Pani/Pan prawo dostępu do swoich danych osobowych oraz prawo do ich sprostowania, usunięcia, ograniczenia przetwarzania oraz prawo do przenoszenia danych oraz prawo do wniesienia skargi do Prezesa UODO w razie uznania, że przetwarzanie danych osobowych Pani/Pana dotyczących narusza przepisy ogólnego rozporządzenia o ochronie danych osobowych. </w:t>
      </w:r>
    </w:p>
    <w:p w:rsidR="00096136" w:rsidRDefault="00096136">
      <w:pPr>
        <w:spacing w:line="240" w:lineRule="auto"/>
        <w:ind w:left="360"/>
        <w:jc w:val="both"/>
        <w:rPr>
          <w:rFonts w:ascii="Calibri" w:hAnsi="Calibri"/>
        </w:rPr>
      </w:pPr>
      <w:bookmarkStart w:id="2" w:name="_GoBack"/>
      <w:bookmarkEnd w:id="2"/>
    </w:p>
    <w:p w:rsidR="00096136" w:rsidRDefault="00096136">
      <w:pPr>
        <w:jc w:val="both"/>
        <w:rPr>
          <w:rFonts w:ascii="Calibri" w:hAnsi="Calibri"/>
        </w:rPr>
      </w:pPr>
    </w:p>
    <w:p w:rsidR="00096136" w:rsidRDefault="00096136">
      <w:pPr>
        <w:jc w:val="both"/>
        <w:rPr>
          <w:rFonts w:ascii="Calibri" w:hAnsi="Calibri"/>
        </w:rPr>
      </w:pPr>
    </w:p>
    <w:p w:rsidR="00096136" w:rsidRDefault="00096136">
      <w:pPr>
        <w:jc w:val="both"/>
        <w:rPr>
          <w:rFonts w:ascii="Calibri" w:hAnsi="Calibri"/>
        </w:rPr>
      </w:pPr>
    </w:p>
    <w:p w:rsidR="00096136" w:rsidRDefault="00096136">
      <w:pPr>
        <w:rPr>
          <w:rFonts w:ascii="Calibri" w:hAnsi="Calibri"/>
        </w:rPr>
      </w:pPr>
    </w:p>
    <w:p w:rsidR="00096136" w:rsidRDefault="00096136">
      <w:pPr>
        <w:spacing w:after="0" w:line="240" w:lineRule="auto"/>
        <w:jc w:val="right"/>
        <w:rPr>
          <w:rFonts w:ascii="Calibri" w:hAnsi="Calibri"/>
          <w:b/>
        </w:rPr>
      </w:pPr>
    </w:p>
    <w:p w:rsidR="00096136" w:rsidRDefault="00096136">
      <w:pPr>
        <w:spacing w:after="0" w:line="240" w:lineRule="auto"/>
        <w:rPr>
          <w:rFonts w:ascii="Calibri" w:hAnsi="Calibri"/>
          <w:b/>
        </w:rPr>
      </w:pPr>
    </w:p>
    <w:p w:rsidR="00096136" w:rsidRDefault="00096136"/>
    <w:sectPr w:rsidR="00096136">
      <w:headerReference w:type="default" r:id="rId10"/>
      <w:footerReference w:type="default" r:id="rId11"/>
      <w:pgSz w:w="11906" w:h="16838"/>
      <w:pgMar w:top="1560" w:right="1417" w:bottom="851" w:left="1417" w:header="56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ED8" w:rsidRDefault="00007ED8">
      <w:pPr>
        <w:spacing w:after="0" w:line="240" w:lineRule="auto"/>
      </w:pPr>
      <w:r>
        <w:separator/>
      </w:r>
    </w:p>
  </w:endnote>
  <w:endnote w:type="continuationSeparator" w:id="0">
    <w:p w:rsidR="00007ED8" w:rsidRDefault="0000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9649290"/>
      <w:docPartObj>
        <w:docPartGallery w:val="Page Numbers (Bottom of Page)"/>
        <w:docPartUnique/>
      </w:docPartObj>
    </w:sdtPr>
    <w:sdtEndPr/>
    <w:sdtContent>
      <w:p w:rsidR="00096136" w:rsidRDefault="00DA6B5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9B1124">
          <w:rPr>
            <w:noProof/>
          </w:rPr>
          <w:t>9</w:t>
        </w:r>
        <w:r>
          <w:fldChar w:fldCharType="end"/>
        </w:r>
      </w:p>
    </w:sdtContent>
  </w:sdt>
  <w:p w:rsidR="00096136" w:rsidRDefault="000961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ED8" w:rsidRDefault="00007ED8">
      <w:r>
        <w:separator/>
      </w:r>
    </w:p>
  </w:footnote>
  <w:footnote w:type="continuationSeparator" w:id="0">
    <w:p w:rsidR="00007ED8" w:rsidRDefault="00007ED8">
      <w:r>
        <w:continuationSeparator/>
      </w:r>
    </w:p>
  </w:footnote>
  <w:footnote w:id="1">
    <w:p w:rsidR="00096136" w:rsidRDefault="00DA6B50">
      <w:pPr>
        <w:pStyle w:val="Tekstprzypisudolnego"/>
        <w:tabs>
          <w:tab w:val="left" w:pos="63"/>
          <w:tab w:val="left" w:pos="100"/>
          <w:tab w:val="left" w:pos="163"/>
        </w:tabs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rStyle w:val="Znakiprzypiswdolnych"/>
        </w:rPr>
        <w:tab/>
      </w:r>
      <w:r>
        <w:rPr>
          <w:rStyle w:val="Znakiprzypiswdolnych"/>
        </w:rPr>
        <w:tab/>
      </w:r>
      <w:r>
        <w:rPr>
          <w:rStyle w:val="Znakiprzypiswdolnych"/>
        </w:rPr>
        <w:tab/>
      </w:r>
      <w:r>
        <w:rPr>
          <w:rStyle w:val="Znakiprzypiswdolnych"/>
        </w:rPr>
        <w:tab/>
      </w:r>
      <w:r>
        <w:rPr>
          <w:rStyle w:val="Znakiprzypiswdolnych"/>
        </w:rPr>
        <w:tab/>
      </w:r>
      <w:r>
        <w:rPr>
          <w:rStyle w:val="FootnoteCharacters"/>
        </w:rPr>
        <w:tab/>
      </w:r>
      <w:r>
        <w:t xml:space="preserve"> Cena najniższa oznacza najniższą całkowitą cenę </w:t>
      </w:r>
      <w:r>
        <w:rPr>
          <w:u w:val="single"/>
        </w:rPr>
        <w:t>brutto</w:t>
      </w:r>
      <w:r>
        <w:t xml:space="preserve">, określoną w złożonych ofertach i niepodlegających odrzuceniu.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136" w:rsidRDefault="00DA6B50">
    <w:pPr>
      <w:pStyle w:val="Nagwek"/>
    </w:pPr>
    <w:r>
      <w:rPr>
        <w:noProof/>
        <w:lang w:eastAsia="pl-PL"/>
      </w:rPr>
      <w:drawing>
        <wp:inline distT="0" distB="0" distL="0" distR="0">
          <wp:extent cx="5760720" cy="513715"/>
          <wp:effectExtent l="0" t="0" r="0" b="0"/>
          <wp:docPr id="1" name="Obraz 7" descr="d:\Users\rwasik\Desktop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d:\Users\rwasik\Desktop\EFS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E5105"/>
    <w:multiLevelType w:val="multilevel"/>
    <w:tmpl w:val="C7823A40"/>
    <w:lvl w:ilvl="0">
      <w:start w:val="1"/>
      <w:numFmt w:val="lowerLetter"/>
      <w:lvlText w:val="%1)"/>
      <w:lvlJc w:val="left"/>
      <w:pPr>
        <w:ind w:left="1584" w:hanging="36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" w15:restartNumberingAfterBreak="0">
    <w:nsid w:val="1E414957"/>
    <w:multiLevelType w:val="multilevel"/>
    <w:tmpl w:val="9F3437DC"/>
    <w:lvl w:ilvl="0">
      <w:start w:val="1"/>
      <w:numFmt w:val="lowerLetter"/>
      <w:lvlText w:val="%1)"/>
      <w:lvlJc w:val="left"/>
      <w:pPr>
        <w:ind w:left="1584" w:hanging="36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2C6E3A3E"/>
    <w:multiLevelType w:val="multilevel"/>
    <w:tmpl w:val="3FC00F1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470FD2"/>
    <w:multiLevelType w:val="multilevel"/>
    <w:tmpl w:val="2F5E722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7FD2D1B"/>
    <w:multiLevelType w:val="multilevel"/>
    <w:tmpl w:val="542442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CCF77A8"/>
    <w:multiLevelType w:val="multilevel"/>
    <w:tmpl w:val="6596C962"/>
    <w:lvl w:ilvl="0">
      <w:start w:val="1"/>
      <w:numFmt w:val="lowerLetter"/>
      <w:lvlText w:val="%1)"/>
      <w:lvlJc w:val="left"/>
      <w:pPr>
        <w:ind w:left="1584" w:hanging="36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36"/>
    <w:rsid w:val="00007ED8"/>
    <w:rsid w:val="00096136"/>
    <w:rsid w:val="00173F11"/>
    <w:rsid w:val="006707EF"/>
    <w:rsid w:val="00737AD3"/>
    <w:rsid w:val="009B1124"/>
    <w:rsid w:val="00B86B0E"/>
    <w:rsid w:val="00BB1A62"/>
    <w:rsid w:val="00BE7491"/>
    <w:rsid w:val="00D14985"/>
    <w:rsid w:val="00DA6B50"/>
    <w:rsid w:val="00DD3E96"/>
    <w:rsid w:val="00F9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6B31"/>
  <w15:docId w15:val="{369A4653-7F24-4DD1-8B5F-B596DB70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586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92586"/>
  </w:style>
  <w:style w:type="character" w:customStyle="1" w:styleId="StopkaZnak">
    <w:name w:val="Stopka Znak"/>
    <w:basedOn w:val="Domylnaczcionkaakapitu"/>
    <w:link w:val="Stopka"/>
    <w:uiPriority w:val="99"/>
    <w:qFormat/>
    <w:rsid w:val="00192586"/>
  </w:style>
  <w:style w:type="character" w:customStyle="1" w:styleId="st">
    <w:name w:val="st"/>
    <w:basedOn w:val="Domylnaczcionkaakapitu"/>
    <w:qFormat/>
    <w:rsid w:val="00192586"/>
  </w:style>
  <w:style w:type="character" w:customStyle="1" w:styleId="Wyrnienie">
    <w:name w:val="Wyróżnienie"/>
    <w:basedOn w:val="Domylnaczcionkaakapitu"/>
    <w:uiPriority w:val="20"/>
    <w:qFormat/>
    <w:rsid w:val="00192586"/>
    <w:rPr>
      <w:i/>
      <w:i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92586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192586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192586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4224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 w:val="0"/>
    </w:rPr>
  </w:style>
  <w:style w:type="character" w:customStyle="1" w:styleId="ListLabel9">
    <w:name w:val="ListLabel 9"/>
    <w:qFormat/>
    <w:rPr>
      <w:b w:val="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b w:val="0"/>
    </w:rPr>
  </w:style>
  <w:style w:type="character" w:customStyle="1" w:styleId="ListLabel12">
    <w:name w:val="ListLabel 12"/>
    <w:qFormat/>
  </w:style>
  <w:style w:type="character" w:customStyle="1" w:styleId="Odwiedzoneczeinternetowe">
    <w:name w:val="Odwiedzone łącze internetowe"/>
    <w:rPr>
      <w:color w:val="800000"/>
      <w:u w:val="single"/>
    </w:rPr>
  </w:style>
  <w:style w:type="character" w:customStyle="1" w:styleId="ListLabel13">
    <w:name w:val="ListLabel 13"/>
    <w:qFormat/>
    <w:rPr>
      <w:b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b/>
      <w:bCs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b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b/>
    </w:rPr>
  </w:style>
  <w:style w:type="character" w:customStyle="1" w:styleId="ListLabel23">
    <w:name w:val="ListLabel 23"/>
    <w:qFormat/>
    <w:rPr>
      <w:rFonts w:ascii="Calibri" w:hAnsi="Calibri"/>
      <w:b/>
      <w:sz w:val="22"/>
    </w:rPr>
  </w:style>
  <w:style w:type="character" w:customStyle="1" w:styleId="ListLabel24">
    <w:name w:val="ListLabel 24"/>
    <w:qFormat/>
    <w:rPr>
      <w:b/>
      <w:bCs/>
    </w:rPr>
  </w:style>
  <w:style w:type="character" w:customStyle="1" w:styleId="ListLabel25">
    <w:name w:val="ListLabel 25"/>
    <w:qFormat/>
    <w:rPr>
      <w:b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rFonts w:ascii="Calibri" w:hAnsi="Calibri"/>
      <w:b/>
      <w:sz w:val="22"/>
    </w:rPr>
  </w:style>
  <w:style w:type="character" w:customStyle="1" w:styleId="ListLabel33">
    <w:name w:val="ListLabel 33"/>
    <w:qFormat/>
    <w:rPr>
      <w:b/>
      <w:bCs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rFonts w:ascii="Calibri" w:hAnsi="Calibri"/>
      <w:b/>
      <w:sz w:val="22"/>
    </w:rPr>
  </w:style>
  <w:style w:type="character" w:customStyle="1" w:styleId="ListLabel42">
    <w:name w:val="ListLabel 42"/>
    <w:qFormat/>
    <w:rPr>
      <w:b/>
      <w:bCs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b/>
    </w:rPr>
  </w:style>
  <w:style w:type="character" w:customStyle="1" w:styleId="ListLabel45">
    <w:name w:val="ListLabel 45"/>
    <w:qFormat/>
    <w:rPr>
      <w:b/>
    </w:rPr>
  </w:style>
  <w:style w:type="character" w:customStyle="1" w:styleId="ListLabel46">
    <w:name w:val="ListLabel 46"/>
    <w:qFormat/>
    <w:rPr>
      <w:b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rFonts w:ascii="Calibri" w:hAnsi="Calibri"/>
      <w:b/>
      <w:sz w:val="22"/>
    </w:rPr>
  </w:style>
  <w:style w:type="character" w:customStyle="1" w:styleId="ListLabel51">
    <w:name w:val="ListLabel 51"/>
    <w:qFormat/>
    <w:rPr>
      <w:b/>
      <w:bCs/>
    </w:rPr>
  </w:style>
  <w:style w:type="character" w:customStyle="1" w:styleId="ListLabel52">
    <w:name w:val="ListLabel 52"/>
    <w:qFormat/>
    <w:rPr>
      <w:b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b/>
    </w:rPr>
  </w:style>
  <w:style w:type="character" w:customStyle="1" w:styleId="ListLabel57">
    <w:name w:val="ListLabel 57"/>
    <w:qFormat/>
  </w:style>
  <w:style w:type="character" w:customStyle="1" w:styleId="ListLabel58">
    <w:name w:val="ListLabel 58"/>
    <w:qFormat/>
    <w:rPr>
      <w:b/>
    </w:rPr>
  </w:style>
  <w:style w:type="character" w:customStyle="1" w:styleId="ListLabel59">
    <w:name w:val="ListLabel 59"/>
    <w:qFormat/>
    <w:rPr>
      <w:rFonts w:ascii="Calibri" w:hAnsi="Calibri"/>
      <w:b/>
      <w:sz w:val="22"/>
    </w:rPr>
  </w:style>
  <w:style w:type="character" w:customStyle="1" w:styleId="ListLabel60">
    <w:name w:val="ListLabel 60"/>
    <w:qFormat/>
    <w:rPr>
      <w:b/>
      <w:bCs/>
    </w:rPr>
  </w:style>
  <w:style w:type="character" w:customStyle="1" w:styleId="ListLabel61">
    <w:name w:val="ListLabel 61"/>
    <w:qFormat/>
    <w:rPr>
      <w:b/>
    </w:rPr>
  </w:style>
  <w:style w:type="character" w:customStyle="1" w:styleId="ListLabel62">
    <w:name w:val="ListLabel 62"/>
    <w:qFormat/>
    <w:rPr>
      <w:b/>
    </w:rPr>
  </w:style>
  <w:style w:type="character" w:customStyle="1" w:styleId="ListLabel63">
    <w:name w:val="ListLabel 63"/>
    <w:qFormat/>
    <w:rPr>
      <w:b/>
    </w:rPr>
  </w:style>
  <w:style w:type="character" w:customStyle="1" w:styleId="ListLabel64">
    <w:name w:val="ListLabel 64"/>
    <w:qFormat/>
    <w:rPr>
      <w:b/>
    </w:rPr>
  </w:style>
  <w:style w:type="character" w:customStyle="1" w:styleId="ListLabel65">
    <w:name w:val="ListLabel 65"/>
    <w:qFormat/>
    <w:rPr>
      <w:b/>
    </w:rPr>
  </w:style>
  <w:style w:type="character" w:customStyle="1" w:styleId="ListLabel66">
    <w:name w:val="ListLabel 66"/>
    <w:qFormat/>
  </w:style>
  <w:style w:type="character" w:customStyle="1" w:styleId="ListLabel67">
    <w:name w:val="ListLabel 67"/>
    <w:qFormat/>
    <w:rPr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9258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19258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rsid w:val="0019258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2586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4224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92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86B0E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uiPriority w:val="39"/>
    <w:rsid w:val="00F96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azakonkurencyjno&#347;ci.funduszeeuropejskie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3401</Words>
  <Characters>20406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dc:description/>
  <cp:lastModifiedBy>Barbara Nowakowska- Mossór</cp:lastModifiedBy>
  <cp:revision>2</cp:revision>
  <dcterms:created xsi:type="dcterms:W3CDTF">2020-09-09T18:01:00Z</dcterms:created>
  <dcterms:modified xsi:type="dcterms:W3CDTF">2020-09-09T18:01:00Z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