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34294119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</w:p>
    <w:p w14:paraId="751B1551" w14:textId="77777777" w:rsidR="003D1FB5" w:rsidRPr="00C65FC7" w:rsidRDefault="003D1FB5" w:rsidP="0049570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5430E21B" w14:textId="77777777" w:rsidR="00382A99" w:rsidRPr="00C65FC7" w:rsidRDefault="00382A99" w:rsidP="0049570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774F8321" w14:textId="42595850" w:rsidR="00495705" w:rsidRPr="00495705" w:rsidRDefault="00495705" w:rsidP="00495705">
      <w:pPr>
        <w:jc w:val="center"/>
        <w:rPr>
          <w:rFonts w:ascii="Calibri" w:eastAsia="Calibri" w:hAnsi="Calibri" w:cs="Times New Roman"/>
          <w:kern w:val="2"/>
          <w14:ligatures w14:val="standardContextual"/>
        </w:rPr>
      </w:pPr>
      <w:bookmarkStart w:id="0" w:name="_Hlk182416645"/>
      <w:r w:rsidRPr="00495705">
        <w:rPr>
          <w:rFonts w:ascii="Calibri" w:eastAsia="Calibri" w:hAnsi="Calibri" w:cs="Times New Roman"/>
          <w:i/>
          <w:iCs/>
          <w:kern w:val="2"/>
          <w14:ligatures w14:val="standardContextual"/>
        </w:rPr>
        <w:t>„Dywersyfikacja działalności firmy REDNEX poprzez otworzenie hotelu na terenie                     województwa łódzkiego”</w:t>
      </w:r>
    </w:p>
    <w:bookmarkEnd w:id="0"/>
    <w:p w14:paraId="725F0FD4" w14:textId="4F988B5D" w:rsidR="00382A99" w:rsidRDefault="00382A99" w:rsidP="0049570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43EF390B" w14:textId="77777777" w:rsidR="00382A99" w:rsidRDefault="00382A99" w:rsidP="0049570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4B6C2CBE" w14:textId="29E11C15" w:rsidR="00382A99" w:rsidRPr="00C65FC7" w:rsidRDefault="00495705" w:rsidP="00495705">
      <w:pPr>
        <w:ind w:left="851"/>
        <w:rPr>
          <w:rFonts w:cs="Arial"/>
          <w:noProof/>
          <w:sz w:val="24"/>
          <w:szCs w:val="24"/>
          <w:lang w:eastAsia="pl-PL"/>
        </w:rPr>
      </w:pPr>
      <w:r>
        <w:rPr>
          <w:rFonts w:cs="Arial"/>
          <w:noProof/>
          <w:sz w:val="24"/>
          <w:szCs w:val="24"/>
          <w:lang w:eastAsia="pl-PL"/>
        </w:rPr>
        <w:t xml:space="preserve">                                                        </w:t>
      </w:r>
      <w:r w:rsidR="00382A99"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5FA0C75B" w14:textId="77777777" w:rsidR="00495705" w:rsidRPr="00495705" w:rsidRDefault="00495705" w:rsidP="00495705">
      <w:pPr>
        <w:ind w:left="851"/>
        <w:jc w:val="center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bookmarkStart w:id="1" w:name="_Hlk182416755"/>
      <w:bookmarkStart w:id="2" w:name="_Hlk182417277"/>
      <w:r w:rsidRPr="00495705">
        <w:rPr>
          <w:rFonts w:ascii="Calibri" w:eastAsia="Calibri" w:hAnsi="Calibri" w:cs="Times New Roman"/>
          <w:b/>
          <w:bCs/>
          <w:kern w:val="2"/>
          <w14:ligatures w14:val="standardContextual"/>
        </w:rPr>
        <w:t>ORGANIZACJA PRZYJĘĆ OKOLICZNOŚCIOWYCH "REDNEX" GRAŻYNA LACHOWSKA</w:t>
      </w:r>
      <w:bookmarkEnd w:id="1"/>
    </w:p>
    <w:p w14:paraId="468F5877" w14:textId="55E5D560" w:rsidR="003D1FB5" w:rsidRPr="00495705" w:rsidRDefault="00495705" w:rsidP="00495705">
      <w:pPr>
        <w:jc w:val="center"/>
        <w:rPr>
          <w:rFonts w:cs="Arial"/>
          <w:b/>
          <w:bCs/>
          <w:color w:val="002060"/>
          <w:sz w:val="24"/>
          <w:szCs w:val="24"/>
        </w:rPr>
      </w:pPr>
      <w:r w:rsidRPr="00495705">
        <w:rPr>
          <w:rFonts w:ascii="Calibri" w:eastAsia="Calibri" w:hAnsi="Calibri" w:cs="Times New Roman"/>
          <w:b/>
          <w:bCs/>
          <w:kern w:val="2"/>
          <w14:ligatures w14:val="standardContextual"/>
        </w:rPr>
        <w:t>97-300 Piotrków Trybunalski, ul. Orla nr 22</w:t>
      </w:r>
    </w:p>
    <w:bookmarkEnd w:id="2"/>
    <w:p w14:paraId="0441AE1E" w14:textId="77777777" w:rsidR="003D1FB5" w:rsidRDefault="003D1FB5" w:rsidP="0049570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49570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49570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49570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251F3C90" w:rsidR="003D1FB5" w:rsidRPr="00495705" w:rsidRDefault="003D1FB5" w:rsidP="00495705">
      <w:pPr>
        <w:jc w:val="center"/>
        <w:rPr>
          <w:rFonts w:cstheme="minorHAnsi"/>
          <w:b/>
          <w:sz w:val="24"/>
          <w:szCs w:val="24"/>
        </w:rPr>
      </w:pPr>
      <w:r w:rsidRPr="00495705">
        <w:rPr>
          <w:rFonts w:cstheme="minorHAnsi"/>
          <w:b/>
          <w:sz w:val="24"/>
          <w:szCs w:val="24"/>
        </w:rPr>
        <w:t xml:space="preserve">PROJEKT WSPÓŁFINANSOWANY PRZEZ UNIĘ EUROPEJSKĄ </w:t>
      </w:r>
      <w:r w:rsidRPr="00495705">
        <w:rPr>
          <w:rFonts w:cstheme="minorHAnsi"/>
          <w:b/>
          <w:sz w:val="24"/>
          <w:szCs w:val="24"/>
        </w:rPr>
        <w:br/>
        <w:t xml:space="preserve">Z </w:t>
      </w:r>
      <w:r w:rsidR="00495705" w:rsidRPr="00495705">
        <w:rPr>
          <w:rFonts w:cstheme="minorHAnsi"/>
          <w:b/>
          <w:color w:val="000000"/>
          <w:spacing w:val="2"/>
          <w:sz w:val="24"/>
          <w:szCs w:val="24"/>
          <w:shd w:val="clear" w:color="auto" w:fill="FFFFFF"/>
        </w:rPr>
        <w:t>Krajowego Planu Odbudowy i Zwiększania Odporności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788A89D" w14:textId="77777777" w:rsidR="00A900E1" w:rsidRDefault="00A900E1" w:rsidP="00495705">
      <w:pPr>
        <w:rPr>
          <w:rFonts w:cs="Arial"/>
          <w:b/>
          <w:sz w:val="24"/>
          <w:szCs w:val="24"/>
        </w:rPr>
      </w:pPr>
    </w:p>
    <w:p w14:paraId="456780F5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4054B480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10298212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0E7CB28E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424E0234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27D3B0EF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101BE120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26F558B3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3B4F7A9E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25206A64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3C14700F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7EF7B9B5" w14:textId="77777777" w:rsidR="00495705" w:rsidRDefault="00495705" w:rsidP="00495705">
      <w:pPr>
        <w:rPr>
          <w:rFonts w:cs="Arial"/>
          <w:b/>
          <w:sz w:val="24"/>
          <w:szCs w:val="24"/>
        </w:rPr>
      </w:pP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37DDE" w14:textId="77777777" w:rsidR="00495705" w:rsidRPr="00495705" w:rsidRDefault="00495705" w:rsidP="0049570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495705">
        <w:rPr>
          <w:rFonts w:asciiTheme="minorHAnsi" w:hAnsiTheme="minorHAnsi" w:cstheme="minorHAnsi"/>
          <w:sz w:val="20"/>
          <w:szCs w:val="20"/>
          <w:lang w:val="pl-PL"/>
        </w:rPr>
        <w:t>ORGANIZACJA PRZYJĘĆ OKOLICZNOŚCIOWYCH "REDNEX" GRAŻYNA LACHOWSKA</w:t>
      </w:r>
    </w:p>
    <w:p w14:paraId="4F608431" w14:textId="77777777" w:rsidR="00495705" w:rsidRPr="00495705" w:rsidRDefault="00495705" w:rsidP="0049570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495705">
        <w:rPr>
          <w:rFonts w:asciiTheme="minorHAnsi" w:hAnsiTheme="minorHAnsi" w:cstheme="minorHAnsi"/>
          <w:sz w:val="20"/>
          <w:szCs w:val="20"/>
          <w:lang w:val="pl-PL"/>
        </w:rPr>
        <w:t>97-300 Piotrków Trybunalski, ul. Orla nr 22</w:t>
      </w:r>
    </w:p>
    <w:p w14:paraId="54271BA3" w14:textId="29DF9002" w:rsidR="00382A99" w:rsidRPr="00495705" w:rsidRDefault="00382A99" w:rsidP="00382A99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95705">
        <w:rPr>
          <w:rFonts w:asciiTheme="minorHAnsi" w:hAnsiTheme="minorHAnsi" w:cstheme="minorHAnsi"/>
          <w:sz w:val="22"/>
          <w:szCs w:val="22"/>
        </w:rPr>
        <w:t>tel:</w:t>
      </w:r>
      <w:bookmarkStart w:id="3" w:name="_Hlk182419264"/>
      <w:r w:rsidR="00495705" w:rsidRPr="00495705">
        <w:rPr>
          <w:rFonts w:asciiTheme="minorHAnsi" w:hAnsiTheme="minorHAnsi" w:cstheme="minorHAnsi"/>
          <w:sz w:val="22"/>
          <w:szCs w:val="22"/>
        </w:rPr>
        <w:t>608292422</w:t>
      </w:r>
    </w:p>
    <w:p w14:paraId="10367810" w14:textId="0D6E8EBE" w:rsidR="00495705" w:rsidRPr="00495705" w:rsidRDefault="00495705" w:rsidP="00495705">
      <w:pPr>
        <w:pStyle w:val="Zwykytekst"/>
        <w:rPr>
          <w:rFonts w:asciiTheme="minorHAnsi" w:hAnsiTheme="minorHAnsi" w:cstheme="minorHAnsi"/>
          <w:lang w:val="pl-PL"/>
        </w:rPr>
      </w:pPr>
      <w:r w:rsidRPr="00495705">
        <w:rPr>
          <w:rFonts w:asciiTheme="minorHAnsi" w:hAnsiTheme="minorHAnsi" w:cstheme="minorHAnsi"/>
          <w:lang w:val="pl-PL"/>
        </w:rPr>
        <w:t>e-mail: dwrednex@wp.pl</w:t>
      </w:r>
    </w:p>
    <w:bookmarkEnd w:id="3"/>
    <w:p w14:paraId="0FCA52C4" w14:textId="2D11C0BD" w:rsidR="00EB7D4B" w:rsidRPr="00382A99" w:rsidRDefault="00EB7D4B" w:rsidP="00382A99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3075208" w14:textId="77777777" w:rsidR="00382A99" w:rsidRPr="004D3D76" w:rsidRDefault="00382A99" w:rsidP="00382A99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3E2AC10D" w14:textId="5FC5C04C" w:rsidR="00AE3125" w:rsidRPr="00903275" w:rsidRDefault="00A904FD" w:rsidP="000F5534">
      <w:pPr>
        <w:rPr>
          <w:rFonts w:cstheme="minorHAnsi"/>
          <w:noProof/>
          <w:lang w:eastAsia="pl-PL"/>
        </w:rPr>
      </w:pPr>
      <w:bookmarkStart w:id="4" w:name="_Hlk174367856"/>
      <w:r w:rsidRPr="00903275">
        <w:rPr>
          <w:rFonts w:cstheme="minorHAnsi"/>
          <w:noProof/>
          <w:lang w:eastAsia="pl-PL"/>
        </w:rPr>
        <w:t xml:space="preserve"> </w:t>
      </w:r>
      <w:r w:rsidRPr="00903275">
        <w:rPr>
          <w:rFonts w:cstheme="minorHAnsi"/>
          <w:noProof/>
          <w:lang w:eastAsia="pl-PL"/>
        </w:rPr>
        <w:tab/>
        <w:t xml:space="preserve">Okres realizacji zadania – od </w:t>
      </w:r>
      <w:r w:rsidR="006960BB">
        <w:rPr>
          <w:rFonts w:cstheme="minorHAnsi"/>
          <w:noProof/>
          <w:lang w:eastAsia="pl-PL"/>
        </w:rPr>
        <w:t>11</w:t>
      </w:r>
      <w:r w:rsidRPr="00903275">
        <w:rPr>
          <w:rFonts w:cstheme="minorHAnsi"/>
          <w:noProof/>
          <w:lang w:eastAsia="pl-PL"/>
        </w:rPr>
        <w:t>.</w:t>
      </w:r>
      <w:r w:rsidR="00E124A0">
        <w:rPr>
          <w:rFonts w:cstheme="minorHAnsi"/>
          <w:noProof/>
          <w:lang w:eastAsia="pl-PL"/>
        </w:rPr>
        <w:t>0</w:t>
      </w:r>
      <w:r w:rsidR="006960BB">
        <w:rPr>
          <w:rFonts w:cstheme="minorHAnsi"/>
          <w:noProof/>
          <w:lang w:eastAsia="pl-PL"/>
        </w:rPr>
        <w:t>4</w:t>
      </w:r>
      <w:r w:rsidRPr="00903275">
        <w:rPr>
          <w:rFonts w:cstheme="minorHAnsi"/>
          <w:noProof/>
          <w:lang w:eastAsia="pl-PL"/>
        </w:rPr>
        <w:t>.</w:t>
      </w:r>
      <w:r w:rsidR="00057E99" w:rsidRPr="00903275">
        <w:rPr>
          <w:rFonts w:cstheme="minorHAnsi"/>
          <w:noProof/>
          <w:lang w:eastAsia="pl-PL"/>
        </w:rPr>
        <w:t>202</w:t>
      </w:r>
      <w:r w:rsidR="00E124A0">
        <w:rPr>
          <w:rFonts w:cstheme="minorHAnsi"/>
          <w:noProof/>
          <w:lang w:eastAsia="pl-PL"/>
        </w:rPr>
        <w:t>5</w:t>
      </w:r>
      <w:r w:rsidRPr="00903275">
        <w:rPr>
          <w:rFonts w:cstheme="minorHAnsi"/>
          <w:noProof/>
          <w:lang w:eastAsia="pl-PL"/>
        </w:rPr>
        <w:t xml:space="preserve"> </w:t>
      </w:r>
      <w:r w:rsidRPr="00E124A0">
        <w:rPr>
          <w:rFonts w:cstheme="minorHAnsi"/>
          <w:noProof/>
          <w:lang w:eastAsia="pl-PL"/>
        </w:rPr>
        <w:t xml:space="preserve">do </w:t>
      </w:r>
      <w:r w:rsidR="00B803CF" w:rsidRPr="00E124A0">
        <w:rPr>
          <w:rFonts w:cstheme="minorHAnsi"/>
          <w:noProof/>
          <w:lang w:eastAsia="pl-PL"/>
        </w:rPr>
        <w:t>3</w:t>
      </w:r>
      <w:r w:rsidR="006960BB">
        <w:rPr>
          <w:rFonts w:cstheme="minorHAnsi"/>
          <w:noProof/>
          <w:lang w:eastAsia="pl-PL"/>
        </w:rPr>
        <w:t>1</w:t>
      </w:r>
      <w:r w:rsidRPr="00E124A0">
        <w:rPr>
          <w:rFonts w:cstheme="minorHAnsi"/>
          <w:noProof/>
          <w:lang w:eastAsia="pl-PL"/>
        </w:rPr>
        <w:t>.</w:t>
      </w:r>
      <w:r w:rsidR="00495705" w:rsidRPr="00E124A0">
        <w:rPr>
          <w:rFonts w:cstheme="minorHAnsi"/>
          <w:noProof/>
          <w:lang w:eastAsia="pl-PL"/>
        </w:rPr>
        <w:t>0</w:t>
      </w:r>
      <w:r w:rsidR="006960BB">
        <w:rPr>
          <w:rFonts w:cstheme="minorHAnsi"/>
          <w:noProof/>
          <w:lang w:eastAsia="pl-PL"/>
        </w:rPr>
        <w:t>5</w:t>
      </w:r>
      <w:r w:rsidRPr="00E124A0">
        <w:rPr>
          <w:rFonts w:cstheme="minorHAnsi"/>
          <w:noProof/>
          <w:lang w:eastAsia="pl-PL"/>
        </w:rPr>
        <w:t>.</w:t>
      </w:r>
      <w:r w:rsidR="00057E99" w:rsidRPr="00E124A0">
        <w:rPr>
          <w:rFonts w:cstheme="minorHAnsi"/>
          <w:noProof/>
          <w:lang w:eastAsia="pl-PL"/>
        </w:rPr>
        <w:t>202</w:t>
      </w:r>
      <w:r w:rsidR="00495705" w:rsidRPr="00E124A0">
        <w:rPr>
          <w:rFonts w:cstheme="minorHAnsi"/>
          <w:noProof/>
          <w:lang w:eastAsia="pl-PL"/>
        </w:rPr>
        <w:t>5</w:t>
      </w:r>
      <w:r w:rsidRPr="00E124A0">
        <w:rPr>
          <w:rFonts w:cstheme="minorHAnsi"/>
          <w:noProof/>
          <w:lang w:eastAsia="pl-PL"/>
        </w:rPr>
        <w:t xml:space="preserve"> r.</w:t>
      </w:r>
    </w:p>
    <w:bookmarkEnd w:id="4"/>
    <w:p w14:paraId="5507E629" w14:textId="77777777" w:rsidR="00A904FD" w:rsidRPr="00903275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03275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7B04747E" w:rsidR="00A904FD" w:rsidRPr="009A0081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9A0081">
        <w:rPr>
          <w:rFonts w:cstheme="minorHAnsi"/>
          <w:bCs/>
          <w:noProof/>
          <w:lang w:eastAsia="pl-PL"/>
        </w:rPr>
        <w:t xml:space="preserve">Od </w:t>
      </w:r>
      <w:r w:rsidR="006B726F">
        <w:rPr>
          <w:rFonts w:cstheme="minorHAnsi"/>
          <w:bCs/>
          <w:noProof/>
          <w:lang w:eastAsia="pl-PL"/>
        </w:rPr>
        <w:t>1</w:t>
      </w:r>
      <w:r w:rsidR="00E124A0">
        <w:rPr>
          <w:rFonts w:cstheme="minorHAnsi"/>
          <w:bCs/>
          <w:noProof/>
          <w:lang w:eastAsia="pl-PL"/>
        </w:rPr>
        <w:t>7</w:t>
      </w:r>
      <w:r w:rsidR="00B803CF">
        <w:rPr>
          <w:rFonts w:cstheme="minorHAnsi"/>
          <w:bCs/>
          <w:noProof/>
          <w:lang w:eastAsia="pl-PL"/>
        </w:rPr>
        <w:t>.</w:t>
      </w:r>
      <w:r w:rsidR="00E124A0">
        <w:rPr>
          <w:rFonts w:cstheme="minorHAnsi"/>
          <w:bCs/>
          <w:noProof/>
          <w:lang w:eastAsia="pl-PL"/>
        </w:rPr>
        <w:t>0</w:t>
      </w:r>
      <w:r w:rsidR="00154901">
        <w:rPr>
          <w:rFonts w:cstheme="minorHAnsi"/>
          <w:bCs/>
          <w:noProof/>
          <w:lang w:eastAsia="pl-PL"/>
        </w:rPr>
        <w:t>3</w:t>
      </w:r>
      <w:r w:rsidRPr="009A0081">
        <w:rPr>
          <w:rFonts w:cstheme="minorHAnsi"/>
          <w:bCs/>
          <w:noProof/>
          <w:lang w:eastAsia="pl-PL"/>
        </w:rPr>
        <w:t>.20</w:t>
      </w:r>
      <w:r w:rsidR="00057E99" w:rsidRPr="009A0081">
        <w:rPr>
          <w:rFonts w:cstheme="minorHAnsi"/>
          <w:bCs/>
          <w:noProof/>
          <w:lang w:eastAsia="pl-PL"/>
        </w:rPr>
        <w:t>2</w:t>
      </w:r>
      <w:r w:rsidR="00E124A0">
        <w:rPr>
          <w:rFonts w:cstheme="minorHAnsi"/>
          <w:bCs/>
          <w:noProof/>
          <w:lang w:eastAsia="pl-PL"/>
        </w:rPr>
        <w:t>5</w:t>
      </w:r>
      <w:r w:rsidRPr="009A0081">
        <w:rPr>
          <w:rFonts w:cstheme="minorHAnsi"/>
          <w:b/>
          <w:noProof/>
          <w:lang w:eastAsia="pl-PL"/>
        </w:rPr>
        <w:t xml:space="preserve"> do </w:t>
      </w:r>
      <w:r w:rsidR="00EC1231">
        <w:rPr>
          <w:rFonts w:cstheme="minorHAnsi"/>
          <w:b/>
          <w:noProof/>
          <w:lang w:eastAsia="pl-PL"/>
        </w:rPr>
        <w:t>25</w:t>
      </w:r>
      <w:r w:rsidRPr="009A0081">
        <w:rPr>
          <w:rFonts w:cstheme="minorHAnsi"/>
          <w:b/>
          <w:noProof/>
          <w:lang w:eastAsia="pl-PL"/>
        </w:rPr>
        <w:t>.</w:t>
      </w:r>
      <w:r w:rsidR="00E124A0">
        <w:rPr>
          <w:rFonts w:cstheme="minorHAnsi"/>
          <w:b/>
          <w:noProof/>
          <w:lang w:eastAsia="pl-PL"/>
        </w:rPr>
        <w:t>03</w:t>
      </w:r>
      <w:r w:rsidRPr="009A0081">
        <w:rPr>
          <w:rFonts w:cstheme="minorHAnsi"/>
          <w:b/>
          <w:noProof/>
          <w:lang w:eastAsia="pl-PL"/>
        </w:rPr>
        <w:t>.20</w:t>
      </w:r>
      <w:r w:rsidR="00057E99" w:rsidRPr="009A0081">
        <w:rPr>
          <w:rFonts w:cstheme="minorHAnsi"/>
          <w:b/>
          <w:noProof/>
          <w:lang w:eastAsia="pl-PL"/>
        </w:rPr>
        <w:t>2</w:t>
      </w:r>
      <w:r w:rsidR="00E124A0">
        <w:rPr>
          <w:rFonts w:cstheme="minorHAnsi"/>
          <w:b/>
          <w:noProof/>
          <w:lang w:eastAsia="pl-PL"/>
        </w:rPr>
        <w:t>5</w:t>
      </w:r>
      <w:r w:rsidRPr="009A0081">
        <w:rPr>
          <w:rFonts w:cstheme="minorHAnsi"/>
          <w:b/>
          <w:noProof/>
          <w:lang w:eastAsia="pl-PL"/>
        </w:rPr>
        <w:t xml:space="preserve"> do godz 1</w:t>
      </w:r>
      <w:r w:rsidR="002667CE" w:rsidRPr="009A0081">
        <w:rPr>
          <w:rFonts w:cstheme="minorHAnsi"/>
          <w:b/>
          <w:noProof/>
          <w:lang w:eastAsia="pl-PL"/>
        </w:rPr>
        <w:t>2</w:t>
      </w:r>
      <w:r w:rsidRPr="009A0081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738DAFD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>Wybór najkorzystniejszej oferty zostanie dokonany w</w:t>
      </w:r>
      <w:r w:rsidR="00755F0B">
        <w:rPr>
          <w:rFonts w:cstheme="minorHAnsi"/>
          <w:noProof/>
          <w:lang w:eastAsia="pl-PL"/>
        </w:rPr>
        <w:t xml:space="preserve"> siedzibie</w:t>
      </w:r>
      <w:r w:rsidRPr="004D3D76">
        <w:rPr>
          <w:rFonts w:cstheme="minorHAnsi"/>
          <w:noProof/>
          <w:lang w:eastAsia="pl-PL"/>
        </w:rPr>
        <w:t xml:space="preserve"> </w:t>
      </w:r>
      <w:r w:rsidR="00695C89">
        <w:rPr>
          <w:rFonts w:cstheme="minorHAnsi"/>
          <w:noProof/>
          <w:lang w:eastAsia="pl-PL"/>
        </w:rPr>
        <w:t>firmy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717250">
      <w:pPr>
        <w:pStyle w:val="Stopka"/>
        <w:rPr>
          <w:rFonts w:cstheme="minorHAnsi"/>
        </w:rPr>
      </w:pPr>
    </w:p>
    <w:p w14:paraId="407E432D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E791759" w14:textId="77777777" w:rsidR="003D1FB5" w:rsidRPr="004D3D76" w:rsidRDefault="003D1FB5" w:rsidP="003D1FB5">
      <w:pPr>
        <w:pStyle w:val="Stopka"/>
        <w:ind w:left="708"/>
        <w:jc w:val="both"/>
        <w:rPr>
          <w:rFonts w:cstheme="minorHAnsi"/>
        </w:rPr>
      </w:pPr>
      <w:r w:rsidRPr="004D3D76">
        <w:rPr>
          <w:rFonts w:cstheme="minorHAnsi"/>
        </w:rPr>
        <w:t>Podpisaną ofertę należy złożyć na formularzu ofertowym stanowiącym załącznik</w:t>
      </w:r>
      <w:r w:rsidRPr="004D3D76">
        <w:rPr>
          <w:rFonts w:cstheme="minorHAnsi"/>
        </w:rPr>
        <w:br/>
        <w:t xml:space="preserve">do niniejszego Zapytania i dostarczyć </w:t>
      </w:r>
    </w:p>
    <w:p w14:paraId="338305BB" w14:textId="63C7F099" w:rsidR="003047D3" w:rsidRPr="004D3D76" w:rsidRDefault="003D1FB5" w:rsidP="00D137AD">
      <w:pPr>
        <w:pStyle w:val="Stopka"/>
        <w:ind w:left="709"/>
        <w:jc w:val="both"/>
        <w:rPr>
          <w:rFonts w:cstheme="minorHAnsi"/>
        </w:rPr>
      </w:pPr>
      <w:r w:rsidRPr="004D3D76">
        <w:rPr>
          <w:rFonts w:cstheme="minorHAnsi"/>
          <w:b/>
          <w:bCs/>
        </w:rPr>
        <w:tab/>
        <w:t>w oryginale</w:t>
      </w:r>
      <w:r w:rsidRPr="004D3D76">
        <w:rPr>
          <w:rFonts w:cstheme="minorHAnsi"/>
        </w:rPr>
        <w:t xml:space="preserve"> - </w:t>
      </w:r>
      <w:r w:rsidRPr="004D3D76">
        <w:rPr>
          <w:rFonts w:cstheme="minorHAnsi"/>
          <w:b/>
          <w:bCs/>
          <w:color w:val="FF0000"/>
          <w:u w:val="single"/>
        </w:rPr>
        <w:t>za pośrednictwem</w:t>
      </w:r>
      <w:r w:rsidR="00952534" w:rsidRPr="004D3D76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4D3D76">
        <w:rPr>
          <w:rFonts w:cstheme="minorHAnsi"/>
          <w:b/>
          <w:bCs/>
          <w:color w:val="FF0000"/>
          <w:u w:val="single"/>
        </w:rPr>
        <w:t>konkurencyjności</w:t>
      </w:r>
    </w:p>
    <w:p w14:paraId="2BF1C574" w14:textId="77777777" w:rsidR="00567A34" w:rsidRPr="004D3D76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679062D6" w14:textId="4F3630EC" w:rsidR="003E7EA2" w:rsidRPr="004D3D76" w:rsidRDefault="003D1FB5" w:rsidP="003E7EA2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</w:t>
      </w:r>
      <w:r w:rsidR="003E7EA2">
        <w:rPr>
          <w:rFonts w:asciiTheme="minorHAnsi" w:hAnsiTheme="minorHAnsi" w:cstheme="minorHAnsi"/>
          <w:sz w:val="22"/>
          <w:szCs w:val="22"/>
          <w:lang w:val="pl-PL"/>
        </w:rPr>
        <w:t>. Dla każdej części zamówienia przyjęto te same n/w kryteria oceny obejmujące:</w:t>
      </w:r>
    </w:p>
    <w:p w14:paraId="610E6E28" w14:textId="4B8749AB" w:rsidR="00647AB6" w:rsidRDefault="003D1FB5">
      <w:pPr>
        <w:pStyle w:val="Zwykytek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2B1EB6">
        <w:rPr>
          <w:rFonts w:asciiTheme="minorHAnsi" w:hAnsiTheme="minorHAnsi" w:cstheme="minorHAnsi"/>
          <w:sz w:val="22"/>
          <w:szCs w:val="22"/>
          <w:lang w:val="pl-PL"/>
        </w:rPr>
        <w:t>80</w:t>
      </w: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% wagi oceny </w:t>
      </w:r>
    </w:p>
    <w:p w14:paraId="51C0A63D" w14:textId="2E3512E1" w:rsidR="002B1EB6" w:rsidRDefault="002B1EB6">
      <w:pPr>
        <w:pStyle w:val="Zwykytek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Okres gwarancji – 20% wagi okres gwarancji</w:t>
      </w:r>
    </w:p>
    <w:p w14:paraId="55F3A151" w14:textId="77777777" w:rsidR="006C1FDB" w:rsidRPr="00327263" w:rsidRDefault="006C1FDB" w:rsidP="006C1FDB">
      <w:pPr>
        <w:pStyle w:val="Zwykytekst"/>
        <w:ind w:left="30"/>
        <w:rPr>
          <w:rFonts w:asciiTheme="minorHAnsi" w:hAnsiTheme="minorHAnsi" w:cstheme="minorHAnsi"/>
          <w:sz w:val="22"/>
          <w:szCs w:val="22"/>
          <w:lang w:val="pl-PL"/>
        </w:rPr>
      </w:pPr>
    </w:p>
    <w:p w14:paraId="3E2BC8EC" w14:textId="1D4630BF" w:rsidR="003D1FB5" w:rsidRPr="00327263" w:rsidRDefault="003D1FB5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przyjmując </w:t>
      </w:r>
      <w:r w:rsidR="008D1D2A" w:rsidRPr="00327263">
        <w:rPr>
          <w:rFonts w:asciiTheme="minorHAnsi" w:hAnsiTheme="minorHAnsi" w:cstheme="minorHAnsi"/>
          <w:sz w:val="22"/>
          <w:szCs w:val="22"/>
          <w:lang w:val="pl-PL"/>
        </w:rPr>
        <w:t>n/w sposób oceny kryteriów.</w:t>
      </w:r>
    </w:p>
    <w:p w14:paraId="30C7DF46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ECD5C97" w14:textId="636EC6D7" w:rsidR="003D1FB5" w:rsidRPr="00327263" w:rsidRDefault="002B1EB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Ad.</w:t>
      </w:r>
      <w:r w:rsidR="003D1FB5"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1  - Cena:</w:t>
      </w:r>
    </w:p>
    <w:p w14:paraId="2765F6BB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327263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2A9D0E83" w14:textId="175F1348" w:rsidR="002B1EB6" w:rsidRPr="00327263" w:rsidRDefault="003D1FB5" w:rsidP="002B1EB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2B1EB6">
        <w:rPr>
          <w:rFonts w:asciiTheme="minorHAnsi" w:hAnsiTheme="minorHAnsi" w:cstheme="minorHAnsi"/>
          <w:b/>
          <w:sz w:val="22"/>
          <w:szCs w:val="22"/>
          <w:lang w:val="pl-PL"/>
        </w:rPr>
        <w:t>8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2398CFBE" w14:textId="7BEA2B6E" w:rsidR="00A17B93" w:rsidRDefault="003D1FB5" w:rsidP="006B726F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68F96453" w14:textId="77777777" w:rsidR="002B1EB6" w:rsidRDefault="002B1EB6" w:rsidP="006B726F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4719650" w14:textId="19705E23" w:rsidR="002B1EB6" w:rsidRPr="00327263" w:rsidRDefault="002B1EB6" w:rsidP="002B1EB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Ad.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-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r w:rsidRPr="00327263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34A035A8" w14:textId="0930839B" w:rsidR="002B1EB6" w:rsidRPr="00327263" w:rsidRDefault="002B1EB6" w:rsidP="002B1EB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27263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DD73B2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Pr="00327263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01374986" w14:textId="77777777" w:rsidR="002B1EB6" w:rsidRPr="00327263" w:rsidRDefault="002B1EB6" w:rsidP="002B1EB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10C44D7" w14:textId="6D2C4135" w:rsidR="002B1EB6" w:rsidRPr="00327263" w:rsidRDefault="00DD73B2" w:rsidP="002B1EB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r w:rsidR="002B1EB6"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oferty badanej</w:t>
      </w:r>
      <w:r w:rsidR="002B1EB6" w:rsidRPr="00327263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="002B1EB6" w:rsidRPr="00327263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2B1EB6">
        <w:rPr>
          <w:rFonts w:asciiTheme="minorHAnsi" w:hAnsiTheme="minorHAnsi" w:cstheme="minorHAnsi"/>
          <w:b/>
          <w:sz w:val="22"/>
          <w:szCs w:val="22"/>
          <w:lang w:val="pl-PL"/>
        </w:rPr>
        <w:t>20</w:t>
      </w:r>
      <w:r w:rsidR="002B1EB6"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= liczba punktów</w:t>
      </w:r>
    </w:p>
    <w:p w14:paraId="0EB9B790" w14:textId="54487037" w:rsidR="002B1EB6" w:rsidRPr="00327263" w:rsidRDefault="00DD73B2" w:rsidP="002B1EB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r w:rsidR="002B1EB6" w:rsidRPr="003272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najdłuższy </w:t>
      </w:r>
    </w:p>
    <w:p w14:paraId="5F065AF7" w14:textId="77777777" w:rsidR="002B1EB6" w:rsidRDefault="002B1EB6" w:rsidP="006B726F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5CA0C49" w14:textId="77777777" w:rsidR="002B62AF" w:rsidRDefault="002B62AF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2493C" w14:textId="77777777" w:rsidR="00A17B93" w:rsidRPr="004D3D76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E701397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1A60D008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FE213A2" w14:textId="4207AAC7" w:rsidR="003D1FB5" w:rsidRPr="004D3D76" w:rsidRDefault="003D1FB5" w:rsidP="008D520F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C34DC3" w14:textId="77777777" w:rsidR="003D1FB5" w:rsidRPr="004D3D76" w:rsidRDefault="003D1FB5" w:rsidP="008D520F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036CA2" w:rsidRDefault="003D1FB5" w:rsidP="008D520F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036CA2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036CA2" w:rsidRDefault="003D1FB5" w:rsidP="008D520F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036CA2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036CA2" w:rsidRDefault="003D1FB5" w:rsidP="008D520F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036CA2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59D078D6" w:rsidR="003D1FB5" w:rsidRPr="00036CA2" w:rsidRDefault="003D1FB5" w:rsidP="008D520F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036CA2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036CA2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036CA2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036CA2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7D4A7589" w14:textId="77777777" w:rsidR="003E5BFB" w:rsidRPr="004D3D76" w:rsidRDefault="003E5BFB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</w:p>
    <w:p w14:paraId="2F8AA4B4" w14:textId="66584E3F" w:rsidR="00CF6556" w:rsidRPr="0066261D" w:rsidRDefault="00C73F00" w:rsidP="00AE3125">
      <w:pPr>
        <w:pStyle w:val="Zwykytekst"/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</w:pPr>
      <w:r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P</w:t>
      </w:r>
      <w:r w:rsidR="004C26DE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 xml:space="preserve">odstawą oceny oferty </w:t>
      </w:r>
      <w:r w:rsidR="00D562B2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 xml:space="preserve">będzie w </w:t>
      </w:r>
      <w:r w:rsidR="00BF2117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pełni wypełniony</w:t>
      </w:r>
      <w:r w:rsidR="004C26DE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 xml:space="preserve"> zgodnie z instrukcją </w:t>
      </w:r>
      <w:r w:rsidR="003D1FB5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formularz ofertow</w:t>
      </w:r>
      <w:r w:rsidR="00D562B2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y. N</w:t>
      </w:r>
      <w:r w:rsidR="003D1FB5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ależy również dołączyć kopię dokumentów potwierdzających</w:t>
      </w:r>
      <w:r w:rsidR="003E67AB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 xml:space="preserve"> fakt</w:t>
      </w:r>
      <w:r w:rsidR="003D1FB5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66261D">
        <w:rPr>
          <w:rFonts w:asciiTheme="minorHAnsi" w:hAnsiTheme="minorHAnsi" w:cstheme="minorHAnsi"/>
          <w:b/>
          <w:iCs/>
          <w:color w:val="FF0000"/>
          <w:sz w:val="22"/>
          <w:szCs w:val="22"/>
          <w:lang w:val="pl-PL"/>
        </w:rPr>
        <w:t>)</w:t>
      </w:r>
    </w:p>
    <w:p w14:paraId="4AC5B3EA" w14:textId="42C4ABF1" w:rsidR="003D1FB5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</w:t>
      </w:r>
    </w:p>
    <w:p w14:paraId="1D940063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039965E1" w14:textId="77777777" w:rsidR="00024840" w:rsidRDefault="00024840" w:rsidP="009F094C">
      <w:pPr>
        <w:pStyle w:val="Zwykytekst"/>
        <w:ind w:left="708"/>
        <w:rPr>
          <w:rFonts w:asciiTheme="minorHAnsi" w:hAnsiTheme="minorHAnsi" w:cstheme="minorHAnsi"/>
          <w:sz w:val="22"/>
          <w:szCs w:val="22"/>
        </w:rPr>
      </w:pPr>
    </w:p>
    <w:p w14:paraId="59AB50D7" w14:textId="140DC445" w:rsidR="00CF6556" w:rsidRPr="00E124A0" w:rsidRDefault="00333574" w:rsidP="00CF6556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755766">
        <w:rPr>
          <w:rFonts w:asciiTheme="minorHAnsi" w:hAnsiTheme="minorHAnsi" w:cstheme="minorHAnsi"/>
          <w:bCs/>
          <w:sz w:val="22"/>
          <w:szCs w:val="22"/>
        </w:rPr>
        <w:t xml:space="preserve">Przedmiotem zamówienia jest </w:t>
      </w:r>
      <w:r w:rsidR="008A2896" w:rsidRPr="00755766">
        <w:rPr>
          <w:rFonts w:asciiTheme="minorHAnsi" w:hAnsiTheme="minorHAnsi" w:cstheme="minorHAnsi"/>
          <w:bCs/>
          <w:sz w:val="22"/>
          <w:szCs w:val="22"/>
        </w:rPr>
        <w:t>realizacja</w:t>
      </w:r>
      <w:r w:rsidR="00CF6556" w:rsidRPr="007557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24A0">
        <w:rPr>
          <w:rFonts w:asciiTheme="minorHAnsi" w:hAnsiTheme="minorHAnsi" w:cstheme="minorHAnsi"/>
          <w:bCs/>
          <w:sz w:val="22"/>
          <w:szCs w:val="22"/>
        </w:rPr>
        <w:t xml:space="preserve">dywersyfikacja </w:t>
      </w:r>
      <w:r w:rsidR="00E124A0" w:rsidRPr="00E124A0">
        <w:rPr>
          <w:rFonts w:ascii="Calibri" w:hAnsi="Calibri"/>
          <w:kern w:val="2"/>
          <w14:ligatures w14:val="standardContextual"/>
        </w:rPr>
        <w:t>działalności firmy REDNEX poprzez otworzenie hotelu na terenie województwa łódzkiego</w:t>
      </w:r>
    </w:p>
    <w:p w14:paraId="3DDE849F" w14:textId="77777777" w:rsidR="00CF6556" w:rsidRDefault="00CF6556" w:rsidP="00CF6556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6314231" w14:textId="77777777" w:rsidR="00AB6048" w:rsidRDefault="00AB6048" w:rsidP="00E124A0">
      <w:pPr>
        <w:pStyle w:val="Zwykytek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5081">
        <w:rPr>
          <w:rFonts w:asciiTheme="minorHAnsi" w:hAnsiTheme="minorHAnsi" w:cstheme="minorHAnsi"/>
          <w:b/>
          <w:sz w:val="28"/>
          <w:szCs w:val="28"/>
        </w:rPr>
        <w:t>Część 1</w:t>
      </w:r>
    </w:p>
    <w:p w14:paraId="041FF96B" w14:textId="77777777" w:rsidR="00E124A0" w:rsidRPr="00B45081" w:rsidRDefault="00E124A0" w:rsidP="00E124A0">
      <w:pPr>
        <w:pStyle w:val="Zwykytek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90F15D" w14:textId="77777777" w:rsidR="00E124A0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678831AF" w14:textId="77777777" w:rsidR="00E124A0" w:rsidRPr="00F5777B" w:rsidRDefault="00E124A0" w:rsidP="00E124A0">
      <w:pPr>
        <w:pStyle w:val="Zwykytek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777B">
        <w:rPr>
          <w:rFonts w:asciiTheme="minorHAnsi" w:hAnsiTheme="minorHAnsi" w:cstheme="minorHAnsi"/>
          <w:b/>
          <w:sz w:val="28"/>
          <w:szCs w:val="28"/>
        </w:rPr>
        <w:t>Dostawa sprzętu elektronicznego, multimedialnego i sejfów</w:t>
      </w:r>
    </w:p>
    <w:p w14:paraId="6EE6E98D" w14:textId="77777777" w:rsidR="00E124A0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2B9AC467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Przedmiot zamówienia obejmuje dostawę wyposażenia:</w:t>
      </w:r>
    </w:p>
    <w:p w14:paraId="6B6D78C2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1. Zestaw elektronicznego wyposażenia do 10 pokoi. W skład zestawu wchodzi</w:t>
      </w:r>
    </w:p>
    <w:p w14:paraId="61BEA66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lodówka hotelowa 10sztuk</w:t>
      </w:r>
    </w:p>
    <w:p w14:paraId="6A02CE67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-Telewizory 10sztuk</w:t>
      </w:r>
    </w:p>
    <w:p w14:paraId="08B5317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2. Sejfy do pokoi hotelowych 10 sztuk</w:t>
      </w:r>
    </w:p>
    <w:p w14:paraId="2A37793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3. Laptop 1sztuka</w:t>
      </w:r>
    </w:p>
    <w:p w14:paraId="2D32552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4. Rzutnik multimedialny</w:t>
      </w:r>
      <w:r>
        <w:rPr>
          <w:rFonts w:asciiTheme="minorHAnsi" w:hAnsiTheme="minorHAnsi" w:cstheme="minorHAnsi"/>
          <w:bCs/>
          <w:sz w:val="22"/>
          <w:szCs w:val="22"/>
        </w:rPr>
        <w:t xml:space="preserve"> 1 sztuka</w:t>
      </w:r>
    </w:p>
    <w:p w14:paraId="7EF88928" w14:textId="77777777" w:rsidR="00E124A0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1FB2D04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Ad.1 </w:t>
      </w:r>
    </w:p>
    <w:p w14:paraId="29EBDF8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1.1 Zestaw elektronicznego wyposażenia do 10 pokoi. W skład zestawu wchodzi:</w:t>
      </w:r>
    </w:p>
    <w:p w14:paraId="58EADAF7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lodówka hotelowa 10sztuk</w:t>
      </w:r>
    </w:p>
    <w:p w14:paraId="44DF13EA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Specyfikacja:</w:t>
      </w:r>
    </w:p>
    <w:p w14:paraId="3D0BDE3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Wymiary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WxSxG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) [cm]: 51 x 44 x 47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rozbierzność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+/- 5cm</w:t>
      </w:r>
    </w:p>
    <w:p w14:paraId="0B588E2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Szerokość z otwartymi drzwiami [cm]: 46</w:t>
      </w:r>
    </w:p>
    <w:p w14:paraId="5F52C53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Pojemność [l]: około 41l </w:t>
      </w:r>
    </w:p>
    <w:p w14:paraId="05648E4C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lastRenderedPageBreak/>
        <w:t>Roczne zużycie prądu: około 80 kWh</w:t>
      </w:r>
    </w:p>
    <w:p w14:paraId="7DB3BFB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Poziom hałasu [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dB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]: 39 MAX</w:t>
      </w:r>
    </w:p>
    <w:p w14:paraId="73CFB67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Funkcje: Zmiana kierunku otwierania drzwi</w:t>
      </w:r>
    </w:p>
    <w:p w14:paraId="0297B00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Nowa klasa energetyczna: nie gorsza niż klasa energetyczna E</w:t>
      </w:r>
    </w:p>
    <w:p w14:paraId="1047AF7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Kolor: biały</w:t>
      </w:r>
    </w:p>
    <w:p w14:paraId="29233C4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Ad 1.2 Telewizory do pokoi hotelowych10sztuk</w:t>
      </w:r>
    </w:p>
    <w:p w14:paraId="47CD3F2C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Specyfikacja:</w:t>
      </w:r>
    </w:p>
    <w:p w14:paraId="27FD55B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Ekran: 32'' Full HD / 1920 x 1080</w:t>
      </w:r>
    </w:p>
    <w:p w14:paraId="3CCE72C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Funkcje: Smart TV , Wi-Fi, HDR</w:t>
      </w:r>
    </w:p>
    <w:p w14:paraId="5715E43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Częstotliwość odświeżania obrazu: do 60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Hz</w:t>
      </w:r>
      <w:proofErr w:type="spellEnd"/>
    </w:p>
    <w:p w14:paraId="7DE17E27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Technologia obrazu: LED</w:t>
      </w:r>
    </w:p>
    <w:p w14:paraId="4EB18C63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Złącza: optyczne, CI+, Ethernet, HDMI x2, USB x1, 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komponentow</w:t>
      </w:r>
      <w:proofErr w:type="spellEnd"/>
    </w:p>
    <w:p w14:paraId="0C63934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6316A293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Ad. 2 Zestaw 10 sejfów do pokoi hotelowych</w:t>
      </w:r>
    </w:p>
    <w:p w14:paraId="7667C4A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Specyfikacja:</w:t>
      </w:r>
    </w:p>
    <w:p w14:paraId="05F13AE7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Drzwi blokowane są przez ruchome rygle</w:t>
      </w:r>
    </w:p>
    <w:p w14:paraId="126D74C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Zamek elektroniczny łatwy w obsłudze przy pomocy osobistego kodu z możliwością ustawienia do minimum 10 000 kombinacji</w:t>
      </w:r>
    </w:p>
    <w:p w14:paraId="0C25CD5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Blokada czasowa jeśli błędny kod zostanie wprowadzony 3 razy</w:t>
      </w:r>
    </w:p>
    <w:p w14:paraId="21441ED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- 2 sztuki mechanicznego klucza awaryjnego</w:t>
      </w:r>
    </w:p>
    <w:p w14:paraId="4D5EC39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Wskaźnik niskiego poziomu baterii</w:t>
      </w:r>
    </w:p>
    <w:p w14:paraId="478344C3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Możliwość przytwierdzenia sejfu do podłoża lub do ściany tylnej</w:t>
      </w:r>
    </w:p>
    <w:p w14:paraId="11F1C7C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Wykonany ze stali w kolorze czarnym/szarym/grafitowym/srebrnym</w:t>
      </w:r>
    </w:p>
    <w:p w14:paraId="038AF0F2" w14:textId="77777777" w:rsidR="00E124A0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044A35D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Ad. 3 Laptop - 1sztuka</w:t>
      </w:r>
    </w:p>
    <w:p w14:paraId="2E00C00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Specyfikacja:</w:t>
      </w:r>
    </w:p>
    <w:p w14:paraId="6DD42349" w14:textId="1C29AC99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komputer przenośny (laptop) z systemem operacyjnym</w:t>
      </w:r>
    </w:p>
    <w:p w14:paraId="7E5A97AF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Procesor: Max Turbo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Speed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: 4.4 GHz, 12MB pamięci podręcznej, 10 rdzeni-- </w:t>
      </w:r>
    </w:p>
    <w:p w14:paraId="747A11A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Pamięć RAM: 32 GB (2 x 16 GB) - 2x pamięć zamiennik (max obsługiwany RAM 64GB)</w:t>
      </w:r>
    </w:p>
    <w:p w14:paraId="0A032D7A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Technologia: DDR4 SDRAM</w:t>
      </w:r>
    </w:p>
    <w:p w14:paraId="36F448A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Szybkość: 3200 MHz</w:t>
      </w:r>
    </w:p>
    <w:p w14:paraId="54943CB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Szybkość Znamionowa: 3200 MHz</w:t>
      </w:r>
    </w:p>
    <w:p w14:paraId="55EABAC2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Główna pamięć: 1 TB SSD M.2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PCIe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4.0 x4 - NVM Express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NVMe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)</w:t>
      </w:r>
    </w:p>
    <w:p w14:paraId="290B82B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Wyświetlacz: 15.6'' - IPS O rozdzielczość: 1920 x 1080 (Full HD)</w:t>
      </w:r>
    </w:p>
    <w:p w14:paraId="39A3537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Częstotliwość synchronizacji pionowej przy maks. rozdzielczości: 60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Hz</w:t>
      </w:r>
      <w:proofErr w:type="spellEnd"/>
    </w:p>
    <w:p w14:paraId="49C5EF05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Gęstość pikseli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ppi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): minimum141</w:t>
      </w:r>
    </w:p>
    <w:p w14:paraId="496F7725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Jasność obrazu minimum 250 cd/m²</w:t>
      </w:r>
    </w:p>
    <w:p w14:paraId="543AA89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Zintegrowany procesor graficzny</w:t>
      </w:r>
    </w:p>
    <w:p w14:paraId="6962CD7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Aparat fotograficzny Full HD</w:t>
      </w:r>
    </w:p>
    <w:p w14:paraId="0E71774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Wbudowany głośnik stereo oraz mikrofon</w:t>
      </w:r>
    </w:p>
    <w:p w14:paraId="31F96384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Wyposażony w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podświatlaną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klawiaturę, panel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dotykow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oraz klawiaturę numeryczną (w języku polskim- układ 214)</w:t>
      </w:r>
    </w:p>
    <w:p w14:paraId="476B837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Bluetooth, Wi-Fi</w:t>
      </w:r>
    </w:p>
    <w:p w14:paraId="029E3A4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Interfejs sieciowy: Gigabit Ethernet</w:t>
      </w:r>
    </w:p>
    <w:p w14:paraId="0B2E806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Kontroler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ethernet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Realtek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RTL8111H-CG</w:t>
      </w:r>
    </w:p>
    <w:p w14:paraId="120185C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Funkcja dual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stream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(2x2)</w:t>
      </w:r>
    </w:p>
    <w:p w14:paraId="5F760C42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 xml:space="preserve">- Bateria 3 ogniwa o pojemność 54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Wh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z adapter AC</w:t>
      </w:r>
    </w:p>
    <w:p w14:paraId="4EC11CED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Interfejsu: HDMI, USB-C 3.2 Gen 2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supports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DisplayPort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Alt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Mode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) (Power Delivery), 2 x USB 3.2 Gen 1, USB 3.2 Gen 1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PowerShare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), LAN, słuchawki/mikrofon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combo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jack</w:t>
      </w:r>
      <w:proofErr w:type="spellEnd"/>
    </w:p>
    <w:p w14:paraId="617F8344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programowanie antywirusowe</w:t>
      </w:r>
    </w:p>
    <w:p w14:paraId="73DBB95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kolor: szary/srebrny/czarny</w:t>
      </w:r>
    </w:p>
    <w:p w14:paraId="4F633A0B" w14:textId="77777777" w:rsidR="00E124A0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2CB68B3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lastRenderedPageBreak/>
        <w:t>Ad. 4 Rzutnik multimedialny 1 sztuka</w:t>
      </w:r>
    </w:p>
    <w:p w14:paraId="72089BCB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Rzutnik multimedialny z możliwością robienia prezentacji bez komputera i możliwością łączenia bezprzewodowego (Bluetooth)</w:t>
      </w:r>
    </w:p>
    <w:p w14:paraId="4F4DA585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Specyfikacja:</w:t>
      </w:r>
    </w:p>
    <w:p w14:paraId="70D3B302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Matryca 3LCD z jasnością obrazu 3000 [lumen} i współczynnikiem kontrastu 40000:1</w:t>
      </w:r>
    </w:p>
    <w:p w14:paraId="04874FD0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Rozdzielczość podstawowa: 4K UHD (3840 x 2160), FULL HD, 3d READY</w:t>
      </w:r>
    </w:p>
    <w:p w14:paraId="560D8A3F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Rozdzielczość maksymalna: 3840 x 2160</w:t>
      </w:r>
    </w:p>
    <w:p w14:paraId="607D68C1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Format obrazu: standardowy: 16:9, skompresowany: 4:3</w:t>
      </w:r>
    </w:p>
    <w:p w14:paraId="4628941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Wielkość obrazu maksymalna- 500'', minimalna 40''</w:t>
      </w:r>
    </w:p>
    <w:p w14:paraId="1DC650B6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Korekcja pionowa (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Keystone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): W pionie +/- 30 stopni, W poziomie +/- 30 stopni</w:t>
      </w:r>
    </w:p>
    <w:p w14:paraId="5C13107C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Zoom optyczny: 1 - 1.62</w:t>
      </w:r>
    </w:p>
    <w:p w14:paraId="626C51F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Głośność [</w:t>
      </w:r>
      <w:proofErr w:type="spellStart"/>
      <w:r w:rsidRPr="00F5777B">
        <w:rPr>
          <w:rFonts w:asciiTheme="minorHAnsi" w:hAnsiTheme="minorHAnsi" w:cstheme="minorHAnsi"/>
          <w:bCs/>
          <w:sz w:val="22"/>
          <w:szCs w:val="22"/>
        </w:rPr>
        <w:t>dB</w:t>
      </w:r>
      <w:proofErr w:type="spellEnd"/>
      <w:r w:rsidRPr="00F5777B">
        <w:rPr>
          <w:rFonts w:asciiTheme="minorHAnsi" w:hAnsiTheme="minorHAnsi" w:cstheme="minorHAnsi"/>
          <w:bCs/>
          <w:sz w:val="22"/>
          <w:szCs w:val="22"/>
        </w:rPr>
        <w:t>]: 24-32</w:t>
      </w:r>
    </w:p>
    <w:p w14:paraId="70925B28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Moc lampy 250W</w:t>
      </w:r>
    </w:p>
    <w:p w14:paraId="39BFFE39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Wejście HDMIx2 i wyjście liniowe audiox1, USBx3</w:t>
      </w:r>
    </w:p>
    <w:p w14:paraId="1588B1BE" w14:textId="77777777" w:rsidR="00E124A0" w:rsidRPr="00F5777B" w:rsidRDefault="00E124A0" w:rsidP="00E124A0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 w:rsidRPr="00F5777B">
        <w:rPr>
          <w:rFonts w:asciiTheme="minorHAnsi" w:hAnsiTheme="minorHAnsi" w:cstheme="minorHAnsi"/>
          <w:bCs/>
          <w:sz w:val="22"/>
          <w:szCs w:val="22"/>
        </w:rPr>
        <w:t>- w zestawie z pilotem</w:t>
      </w:r>
    </w:p>
    <w:p w14:paraId="6B7A8CBA" w14:textId="5BD18F81" w:rsidR="002B1EB6" w:rsidRDefault="00AB6048" w:rsidP="00E124A0">
      <w:pPr>
        <w:pStyle w:val="Akapitzlist"/>
        <w:spacing w:before="240" w:after="240" w:line="360" w:lineRule="auto"/>
        <w:ind w:left="720"/>
        <w:jc w:val="center"/>
        <w:rPr>
          <w:b/>
          <w:bCs/>
          <w:sz w:val="28"/>
          <w:szCs w:val="28"/>
        </w:rPr>
      </w:pPr>
      <w:r w:rsidRPr="009E08D0">
        <w:rPr>
          <w:b/>
          <w:bCs/>
          <w:sz w:val="28"/>
          <w:szCs w:val="28"/>
        </w:rPr>
        <w:t>Część 2</w:t>
      </w:r>
    </w:p>
    <w:p w14:paraId="5135DD30" w14:textId="77777777" w:rsidR="00E124A0" w:rsidRDefault="00E124A0" w:rsidP="00E124A0">
      <w:pPr>
        <w:spacing w:before="240" w:after="24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Dostawa i montaż mebli i materacy do pokoi hotelowych</w:t>
      </w:r>
    </w:p>
    <w:p w14:paraId="1A734F69" w14:textId="77777777" w:rsidR="00E124A0" w:rsidRDefault="00E124A0" w:rsidP="00E124A0">
      <w:r w:rsidRPr="00F5777B">
        <w:t>Przedmiot zamówienia obejmuję dostawę i montaż wyposażenia do 10 pokoi hotelowych, w skład którego wchodzą:</w:t>
      </w:r>
    </w:p>
    <w:p w14:paraId="54BA21DF" w14:textId="77777777" w:rsidR="00E124A0" w:rsidRDefault="00E124A0" w:rsidP="00E124A0">
      <w:pPr>
        <w:pStyle w:val="Bezodstpw"/>
      </w:pPr>
      <w:r w:rsidRPr="00F5777B">
        <w:t>1. Zestaw mebli pokojowych -10 sztuk</w:t>
      </w:r>
    </w:p>
    <w:p w14:paraId="03B240BB" w14:textId="77777777" w:rsidR="00E124A0" w:rsidRPr="00F5777B" w:rsidRDefault="00E124A0" w:rsidP="00E124A0">
      <w:pPr>
        <w:pStyle w:val="Bezodstpw"/>
      </w:pPr>
      <w:r w:rsidRPr="00F5777B">
        <w:t>2. Zestaw materacy do łóżek- 20 sztuk</w:t>
      </w:r>
    </w:p>
    <w:p w14:paraId="6869FBCE" w14:textId="77777777" w:rsidR="00E124A0" w:rsidRPr="00F5777B" w:rsidRDefault="00E124A0" w:rsidP="00E124A0">
      <w:pPr>
        <w:pStyle w:val="Bezodstpw"/>
      </w:pPr>
      <w:r w:rsidRPr="00F5777B">
        <w:t xml:space="preserve">    2.1 18sztuk 200x80</w:t>
      </w:r>
    </w:p>
    <w:p w14:paraId="44EDFEAE" w14:textId="77777777" w:rsidR="00E124A0" w:rsidRPr="00F5777B" w:rsidRDefault="00E124A0" w:rsidP="00E124A0">
      <w:pPr>
        <w:pStyle w:val="Bezodstpw"/>
      </w:pPr>
      <w:r w:rsidRPr="00F5777B">
        <w:t xml:space="preserve">    2.2  2sztuki 200x160</w:t>
      </w:r>
    </w:p>
    <w:p w14:paraId="795021D0" w14:textId="77777777" w:rsidR="00E124A0" w:rsidRPr="00F5777B" w:rsidRDefault="00E124A0" w:rsidP="00E124A0">
      <w:pPr>
        <w:pStyle w:val="Bezodstpw"/>
      </w:pPr>
    </w:p>
    <w:p w14:paraId="122E2924" w14:textId="77777777" w:rsidR="00E124A0" w:rsidRPr="00F5777B" w:rsidRDefault="00E124A0" w:rsidP="00E124A0">
      <w:pPr>
        <w:pStyle w:val="Bezodstpw"/>
      </w:pPr>
      <w:r w:rsidRPr="00F5777B">
        <w:t>Ad. 1</w:t>
      </w:r>
    </w:p>
    <w:p w14:paraId="0FED183B" w14:textId="77777777" w:rsidR="00E124A0" w:rsidRPr="00F5777B" w:rsidRDefault="00E124A0" w:rsidP="00E124A0">
      <w:pPr>
        <w:pStyle w:val="Bezodstpw"/>
      </w:pPr>
      <w:r w:rsidRPr="00F5777B">
        <w:t>Zestaw mebli do pokoi hotelowych obejmuje:</w:t>
      </w:r>
    </w:p>
    <w:p w14:paraId="15C75438" w14:textId="77777777" w:rsidR="00E124A0" w:rsidRPr="00F5777B" w:rsidRDefault="00E124A0" w:rsidP="00E124A0">
      <w:pPr>
        <w:pStyle w:val="Bezodstpw"/>
      </w:pPr>
      <w:r w:rsidRPr="00F5777B">
        <w:t xml:space="preserve">- szafa 10 </w:t>
      </w:r>
      <w:proofErr w:type="spellStart"/>
      <w:r w:rsidRPr="00F5777B">
        <w:t>szt</w:t>
      </w:r>
      <w:proofErr w:type="spellEnd"/>
      <w:r w:rsidRPr="00F5777B">
        <w:t>: wymiary minimum: wysokość 210 cm, szerokość 120 cm, głębokość 60 cm</w:t>
      </w:r>
    </w:p>
    <w:p w14:paraId="1AF6B872" w14:textId="77777777" w:rsidR="00E124A0" w:rsidRPr="00F5777B" w:rsidRDefault="00E124A0" w:rsidP="00E124A0">
      <w:pPr>
        <w:pStyle w:val="Bezodstpw"/>
      </w:pPr>
      <w:r w:rsidRPr="00F5777B">
        <w:t>wykonana z płyty meblowej (struktura okleiny drewnopodobna w kolorze jasno-beżowym) laminowanej gr. Min</w:t>
      </w:r>
      <w:r>
        <w:t xml:space="preserve"> </w:t>
      </w:r>
      <w:r w:rsidRPr="00F5777B">
        <w:t>18 mm.</w:t>
      </w:r>
      <w:r>
        <w:t xml:space="preserve"> </w:t>
      </w:r>
      <w:r w:rsidRPr="00F5777B">
        <w:t xml:space="preserve">Tył szafy wykonany z płyty HDF gr. min 4 mm w kolorze białym. </w:t>
      </w:r>
      <w:r>
        <w:t xml:space="preserve"> </w:t>
      </w:r>
      <w:r w:rsidRPr="00F5777B">
        <w:t>Szafa dzielona na pół w pionie. Lewa strona minimum 5 półek wykonanych z tej samej płyty co szafa z możliwością regulacji</w:t>
      </w:r>
      <w:r>
        <w:t xml:space="preserve"> </w:t>
      </w:r>
      <w:r w:rsidRPr="00F5777B">
        <w:t>wysokości, prawa strona minimum 2 półki z przestrzenią umożliwiającą powieszenie ubrań(zamontowany drążek aluminiowy na wieszaki)  min 150</w:t>
      </w:r>
      <w:r>
        <w:t xml:space="preserve"> </w:t>
      </w:r>
      <w:r w:rsidRPr="00F5777B">
        <w:t xml:space="preserve">cm wysokości . </w:t>
      </w:r>
    </w:p>
    <w:p w14:paraId="060EA790" w14:textId="77777777" w:rsidR="00E124A0" w:rsidRPr="00F5777B" w:rsidRDefault="00E124A0" w:rsidP="00E124A0">
      <w:pPr>
        <w:pStyle w:val="Bezodstpw"/>
      </w:pPr>
      <w:r w:rsidRPr="00F5777B">
        <w:t xml:space="preserve">Drzwi szafy wykonane z tej samej płyty co korpus szafy z zawiasami ze spowalnianiem zamykania oraz z uchwytami metalowymi w kolorze czarnym o długości minimum 15 cm. </w:t>
      </w:r>
    </w:p>
    <w:p w14:paraId="7B3EF0FD" w14:textId="77777777" w:rsidR="00E124A0" w:rsidRPr="00F5777B" w:rsidRDefault="00E124A0" w:rsidP="00E124A0">
      <w:pPr>
        <w:pStyle w:val="Bezodstpw"/>
      </w:pPr>
      <w:r w:rsidRPr="00F5777B">
        <w:t>Nóżki do szafy meblowe aluminiowe z regulowaną wysokość od 10 cm, minimum 5 szt. na jedną szafę</w:t>
      </w:r>
    </w:p>
    <w:p w14:paraId="38B00429" w14:textId="77777777" w:rsidR="00E124A0" w:rsidRPr="00F5777B" w:rsidRDefault="00E124A0" w:rsidP="00E124A0">
      <w:pPr>
        <w:pStyle w:val="Bezodstpw"/>
      </w:pPr>
      <w:r w:rsidRPr="00F5777B">
        <w:t>- biurko 10 szt.: wymiary minimum wysokość 80 cm, szerokość 160 cm, głębokość 60 cm</w:t>
      </w:r>
    </w:p>
    <w:p w14:paraId="539C6240" w14:textId="77777777" w:rsidR="00E124A0" w:rsidRPr="00F5777B" w:rsidRDefault="00E124A0" w:rsidP="00E124A0">
      <w:pPr>
        <w:pStyle w:val="Bezodstpw"/>
      </w:pPr>
      <w:r w:rsidRPr="00F5777B">
        <w:t>wykonane z płyty meblowej (struktura okleiny drewnopodobna w kolorze jasno-beżowym) laminowanej gr. Min</w:t>
      </w:r>
      <w:r>
        <w:t xml:space="preserve"> </w:t>
      </w:r>
      <w:r w:rsidRPr="00F5777B">
        <w:t>18 mm, z blatem wykonanym z podwójnej płyty tej samej co biurko,</w:t>
      </w:r>
      <w:r>
        <w:t xml:space="preserve"> </w:t>
      </w:r>
      <w:r w:rsidRPr="00F5777B">
        <w:t>z lewej strony biurka pod blatem szafka o szerokości min. 60 cm w której będzie umieszczona lodówka</w:t>
      </w:r>
      <w:r>
        <w:t xml:space="preserve">. </w:t>
      </w:r>
      <w:r w:rsidRPr="00F5777B">
        <w:t xml:space="preserve">Drzwi otwierane na lewą stronę wykonanymi z tej samej płyty co biurko. </w:t>
      </w:r>
      <w:r>
        <w:t xml:space="preserve"> </w:t>
      </w:r>
      <w:r w:rsidRPr="00F5777B">
        <w:t>Zawiasy ze spowalnianiem zamykania.</w:t>
      </w:r>
    </w:p>
    <w:p w14:paraId="3172046C" w14:textId="77777777" w:rsidR="00E124A0" w:rsidRPr="00F5777B" w:rsidRDefault="00E124A0" w:rsidP="00E124A0">
      <w:pPr>
        <w:pStyle w:val="Bezodstpw"/>
      </w:pPr>
      <w:r w:rsidRPr="00F5777B">
        <w:t>Uchwyty metalowe w kolorze czarnym o długości minimum 15 cm.</w:t>
      </w:r>
    </w:p>
    <w:p w14:paraId="7E206E89" w14:textId="77777777" w:rsidR="00E124A0" w:rsidRPr="00F5777B" w:rsidRDefault="00E124A0" w:rsidP="00E124A0">
      <w:pPr>
        <w:pStyle w:val="Bezodstpw"/>
      </w:pPr>
      <w:r w:rsidRPr="00F5777B">
        <w:t>Z prawej strony biurka min 3 szuflady o szerokości min. 40 cm z frontami z wykonanymi z tej samej płyty co szafa z cichym</w:t>
      </w:r>
      <w:r>
        <w:t xml:space="preserve"> </w:t>
      </w:r>
      <w:r w:rsidRPr="00F5777B">
        <w:t>do mykiem oraz uchwytami metalowymi w kolorze czarnym o długości minimum 15 cm</w:t>
      </w:r>
      <w:r>
        <w:t xml:space="preserve">. </w:t>
      </w:r>
      <w:r w:rsidRPr="00F5777B">
        <w:t xml:space="preserve">Tył biurka wykonany z płyty HDF gr. min 4 mm w kolorze białym. Pomiędzy szafką a </w:t>
      </w:r>
      <w:r w:rsidRPr="00F5777B">
        <w:lastRenderedPageBreak/>
        <w:t>szufladami wzmocnienie poprzeczne</w:t>
      </w:r>
      <w:r>
        <w:t xml:space="preserve"> </w:t>
      </w:r>
      <w:r w:rsidRPr="00F5777B">
        <w:t>wykonane z tej samej płyty co biurko o szerokości min 20 cm. Nóżki do biurka meblowe aluminiowe o regulowanej wysokość od. 10 cm, minimum 4 szt. na biurko</w:t>
      </w:r>
    </w:p>
    <w:p w14:paraId="3D3D6CAA" w14:textId="77777777" w:rsidR="00E124A0" w:rsidRPr="00F5777B" w:rsidRDefault="00E124A0" w:rsidP="00E124A0">
      <w:pPr>
        <w:pStyle w:val="Bezodstpw"/>
      </w:pPr>
      <w:r w:rsidRPr="00F5777B">
        <w:t>- szafka nocna 10 szt.: wymiary minimum wysokość 50 cm, szerokość 50 cm, głębokość 45 cm,</w:t>
      </w:r>
      <w:r>
        <w:t xml:space="preserve"> </w:t>
      </w:r>
      <w:r w:rsidRPr="00F5777B">
        <w:t>wykonane z płyty meblowej (struktura okleiny drewnopodobna w kolorze jasno-beżowym)</w:t>
      </w:r>
      <w:r>
        <w:t xml:space="preserve"> </w:t>
      </w:r>
      <w:r w:rsidRPr="00F5777B">
        <w:t>laminowanej gr. min 18 mm, tył wykonany z płyty HDF gr. min 4 mm w kolorze białym.</w:t>
      </w:r>
      <w:r>
        <w:t xml:space="preserve"> </w:t>
      </w:r>
      <w:r w:rsidRPr="00F5777B">
        <w:t>Minimum 2 szuflady z frontami wykonanymi z tej samej płyty co szafa z cichym do mykiem oraz uchwytami</w:t>
      </w:r>
      <w:r>
        <w:t xml:space="preserve"> </w:t>
      </w:r>
      <w:r w:rsidRPr="00F5777B">
        <w:t>metalowymi w kolorze czarnym o długości minimum 15 cm. Nóżki do szafki meblowe aluminiowe z regulowaną</w:t>
      </w:r>
      <w:r>
        <w:t xml:space="preserve"> </w:t>
      </w:r>
      <w:r w:rsidRPr="00F5777B">
        <w:t>wysokością od 10 cm, minimum 4 szt.</w:t>
      </w:r>
    </w:p>
    <w:p w14:paraId="787E8900" w14:textId="77777777" w:rsidR="00E124A0" w:rsidRPr="00F5777B" w:rsidRDefault="00E124A0" w:rsidP="00E124A0">
      <w:pPr>
        <w:pStyle w:val="Bezodstpw"/>
      </w:pPr>
      <w:r w:rsidRPr="00F5777B">
        <w:t>- łóżko 18 szt.: pod materac o wymiarach 200x80 cm. wysokość min. 45 cm, jeden bok łóżka tzw.</w:t>
      </w:r>
      <w:r>
        <w:t xml:space="preserve"> </w:t>
      </w:r>
      <w:r w:rsidRPr="00F5777B">
        <w:t>zagłówek wysokość min. 85 cm od podłogi, wykonane z płyty meblowej (struktura okleiny</w:t>
      </w:r>
      <w:r>
        <w:t xml:space="preserve"> </w:t>
      </w:r>
      <w:r w:rsidRPr="00F5777B">
        <w:t>drewnopodobna w kolorze jasno-beżowym) laminowanej gr. min 18 mm., konstrukcja łóżka</w:t>
      </w:r>
      <w:r>
        <w:t xml:space="preserve"> </w:t>
      </w:r>
      <w:r w:rsidRPr="00F5777B">
        <w:t>umożliwiająca montaż stelażu drewnianego (który dostarczy wykonawca) pod materac, łóżko</w:t>
      </w:r>
      <w:r>
        <w:t xml:space="preserve"> </w:t>
      </w:r>
      <w:r w:rsidRPr="00F5777B">
        <w:t>posadowione na ślizgaczach plastikowych min 8 szt.</w:t>
      </w:r>
    </w:p>
    <w:p w14:paraId="295ABDA3" w14:textId="77777777" w:rsidR="00E124A0" w:rsidRPr="00F5777B" w:rsidRDefault="00E124A0" w:rsidP="00E124A0">
      <w:pPr>
        <w:pStyle w:val="Bezodstpw"/>
      </w:pPr>
      <w:r w:rsidRPr="00F5777B">
        <w:t>- łóżko 2 szt.: pod materac o wymiarach 200x160 cm. wysokość min. 45 cm, jeden bok łóżka tzw.</w:t>
      </w:r>
      <w:r>
        <w:t xml:space="preserve"> </w:t>
      </w:r>
      <w:r w:rsidRPr="00F5777B">
        <w:t>zagłówek wysokość min. 85 cm od podłogi, wykonane z płyty meblowej (struktura okleiny</w:t>
      </w:r>
      <w:r>
        <w:t xml:space="preserve"> </w:t>
      </w:r>
      <w:r w:rsidRPr="00F5777B">
        <w:t>drewnopodobna w kolorze jasno-beżowym) laminowanej gr. min 18 mm., konstrukcja łóżka</w:t>
      </w:r>
      <w:r>
        <w:t xml:space="preserve"> </w:t>
      </w:r>
      <w:r w:rsidRPr="00F5777B">
        <w:t>umożliwiająca montaż stelażu drewnianego (który dostarczy wykonawca) pod materac, łóżko</w:t>
      </w:r>
      <w:r>
        <w:t xml:space="preserve"> </w:t>
      </w:r>
      <w:r w:rsidRPr="00F5777B">
        <w:t>posadowione na ślizgaczach plastikowych min 8 szt.</w:t>
      </w:r>
    </w:p>
    <w:p w14:paraId="1929DAC7" w14:textId="77777777" w:rsidR="00E124A0" w:rsidRDefault="00E124A0" w:rsidP="00E124A0">
      <w:pPr>
        <w:pStyle w:val="Bezodstpw"/>
      </w:pPr>
    </w:p>
    <w:p w14:paraId="75BABF7C" w14:textId="77777777" w:rsidR="00E124A0" w:rsidRPr="00F5777B" w:rsidRDefault="00E124A0" w:rsidP="00E124A0">
      <w:pPr>
        <w:pStyle w:val="Bezodstpw"/>
      </w:pPr>
      <w:r w:rsidRPr="00F5777B">
        <w:t>Ad.2 Materace 20 sztuk</w:t>
      </w:r>
    </w:p>
    <w:p w14:paraId="1850E4EC" w14:textId="77777777" w:rsidR="00E124A0" w:rsidRPr="00F5777B" w:rsidRDefault="00E124A0" w:rsidP="00E124A0">
      <w:pPr>
        <w:pStyle w:val="Bezodstpw"/>
      </w:pPr>
      <w:r w:rsidRPr="00F5777B">
        <w:t>2.1 Materac antyalergiczny dwu stronny rozmiar 80x200 cm- 18 szt.</w:t>
      </w:r>
    </w:p>
    <w:p w14:paraId="726AE25C" w14:textId="77777777" w:rsidR="00E124A0" w:rsidRPr="00F5777B" w:rsidRDefault="00E124A0" w:rsidP="00E124A0">
      <w:pPr>
        <w:pStyle w:val="Bezodstpw"/>
      </w:pPr>
      <w:r w:rsidRPr="00F5777B">
        <w:t>Specyfikacja:</w:t>
      </w:r>
    </w:p>
    <w:p w14:paraId="097ADF35" w14:textId="77777777" w:rsidR="00E124A0" w:rsidRPr="00F5777B" w:rsidRDefault="00E124A0" w:rsidP="00E124A0">
      <w:pPr>
        <w:pStyle w:val="Bezodstpw"/>
      </w:pPr>
      <w:r w:rsidRPr="00F5777B">
        <w:t>-Wysokość min. 20 cm, twardość strony dolnej min. H3 - średnio twardy, twardość strony górnej min.</w:t>
      </w:r>
      <w:r>
        <w:t xml:space="preserve"> </w:t>
      </w:r>
      <w:r w:rsidRPr="00F5777B">
        <w:t>H5 – twardy.</w:t>
      </w:r>
    </w:p>
    <w:p w14:paraId="49D1AA6D" w14:textId="77777777" w:rsidR="00E124A0" w:rsidRPr="00F5777B" w:rsidRDefault="00E124A0" w:rsidP="00E124A0">
      <w:pPr>
        <w:pStyle w:val="Bezodstpw"/>
      </w:pPr>
      <w:r w:rsidRPr="00F5777B">
        <w:t>- Wnętrze materaca:</w:t>
      </w:r>
    </w:p>
    <w:p w14:paraId="0B83FDF4" w14:textId="77777777" w:rsidR="00E124A0" w:rsidRPr="00F5777B" w:rsidRDefault="00E124A0" w:rsidP="00E124A0">
      <w:pPr>
        <w:pStyle w:val="Bezodstpw"/>
      </w:pPr>
      <w:r w:rsidRPr="00F5777B">
        <w:t>Pokrowiec pikowany o podwyższonej wytrzymałości, wykonany z materiału hypoalergicznego.</w:t>
      </w:r>
      <w:r>
        <w:t xml:space="preserve"> </w:t>
      </w:r>
      <w:r w:rsidRPr="00F5777B">
        <w:t>Wszyty zamek błyskawiczny dający możliwość zdejmowania go.</w:t>
      </w:r>
    </w:p>
    <w:p w14:paraId="61B231C3" w14:textId="77777777" w:rsidR="00E124A0" w:rsidRPr="00F5777B" w:rsidRDefault="00E124A0" w:rsidP="00E124A0">
      <w:pPr>
        <w:pStyle w:val="Bezodstpw"/>
      </w:pPr>
      <w:r w:rsidRPr="00F5777B">
        <w:t>Minimum 7 warstw:</w:t>
      </w:r>
    </w:p>
    <w:p w14:paraId="0C2BE18E" w14:textId="77777777" w:rsidR="00E124A0" w:rsidRPr="00F5777B" w:rsidRDefault="00E124A0" w:rsidP="00E124A0">
      <w:pPr>
        <w:pStyle w:val="Bezodstpw"/>
      </w:pPr>
      <w:r w:rsidRPr="00F5777B">
        <w:t>1 warstwa - pianka poliuretanowa T25 wysokiej jakości pianka o rozbudowanej gęstości materiału</w:t>
      </w:r>
    </w:p>
    <w:p w14:paraId="0A78C4A7" w14:textId="77777777" w:rsidR="00E124A0" w:rsidRPr="00F5777B" w:rsidRDefault="00E124A0" w:rsidP="00E124A0">
      <w:pPr>
        <w:pStyle w:val="Bezodstpw"/>
      </w:pPr>
      <w:r w:rsidRPr="00F5777B">
        <w:t>oraz zwiększonej odporności na pozostawanie odkształceń.</w:t>
      </w:r>
    </w:p>
    <w:p w14:paraId="561CF9C2" w14:textId="77777777" w:rsidR="00E124A0" w:rsidRPr="00F5777B" w:rsidRDefault="00E124A0" w:rsidP="00E124A0">
      <w:pPr>
        <w:pStyle w:val="Bezodstpw"/>
      </w:pPr>
      <w:r w:rsidRPr="00F5777B">
        <w:t>2 warstwa - naturalny kokos wykonana z włókien orzecha kokosowego.</w:t>
      </w:r>
    </w:p>
    <w:p w14:paraId="30A65F12" w14:textId="77777777" w:rsidR="00E124A0" w:rsidRPr="00F5777B" w:rsidRDefault="00E124A0" w:rsidP="00E124A0">
      <w:pPr>
        <w:pStyle w:val="Bezodstpw"/>
      </w:pPr>
      <w:r w:rsidRPr="00F5777B">
        <w:t>3 warstwa - Pianka poliuretanowa T25</w:t>
      </w:r>
    </w:p>
    <w:p w14:paraId="7999F5F9" w14:textId="77777777" w:rsidR="00E124A0" w:rsidRPr="00F5777B" w:rsidRDefault="00E124A0" w:rsidP="00E124A0">
      <w:pPr>
        <w:pStyle w:val="Bezodstpw"/>
      </w:pPr>
      <w:r w:rsidRPr="00F5777B">
        <w:t>4 warstwa - naturalnego kokosu</w:t>
      </w:r>
    </w:p>
    <w:p w14:paraId="227E59C1" w14:textId="77777777" w:rsidR="00E124A0" w:rsidRPr="00F5777B" w:rsidRDefault="00E124A0" w:rsidP="00E124A0">
      <w:pPr>
        <w:pStyle w:val="Bezodstpw"/>
      </w:pPr>
      <w:r w:rsidRPr="00F5777B">
        <w:t>5 warstwa - filc oddzielający sprężyny od wkładu. Naturalny filc wydłużający żywotność materaca.</w:t>
      </w:r>
    </w:p>
    <w:p w14:paraId="6446042C" w14:textId="77777777" w:rsidR="00E124A0" w:rsidRPr="00F5777B" w:rsidRDefault="00E124A0" w:rsidP="00E124A0">
      <w:pPr>
        <w:pStyle w:val="Bezodstpw"/>
      </w:pPr>
      <w:r w:rsidRPr="00F5777B">
        <w:t>6 Warstwa - sprężyny kieszeniowe 9-strefowe</w:t>
      </w:r>
    </w:p>
    <w:p w14:paraId="6D1AFBA0" w14:textId="77777777" w:rsidR="00E124A0" w:rsidRPr="00F5777B" w:rsidRDefault="00E124A0" w:rsidP="00E124A0">
      <w:pPr>
        <w:pStyle w:val="Bezodstpw"/>
      </w:pPr>
      <w:r w:rsidRPr="00F5777B">
        <w:t>7 warstwa – filc</w:t>
      </w:r>
    </w:p>
    <w:p w14:paraId="3F341BB1" w14:textId="77777777" w:rsidR="00E124A0" w:rsidRPr="00F5777B" w:rsidRDefault="00E124A0" w:rsidP="00E124A0">
      <w:pPr>
        <w:pStyle w:val="Bezodstpw"/>
      </w:pPr>
      <w:r w:rsidRPr="00F5777B">
        <w:t>2.2 Materac antyalergiczny dwu stronny rozmiar 160x200 cm 2 szt.</w:t>
      </w:r>
    </w:p>
    <w:p w14:paraId="4D1724CD" w14:textId="77777777" w:rsidR="00E124A0" w:rsidRPr="00F5777B" w:rsidRDefault="00E124A0" w:rsidP="00E124A0">
      <w:pPr>
        <w:pStyle w:val="Bezodstpw"/>
      </w:pPr>
      <w:r w:rsidRPr="00F5777B">
        <w:t>Specyfikacja:</w:t>
      </w:r>
    </w:p>
    <w:p w14:paraId="0BEB9B9A" w14:textId="77777777" w:rsidR="00E124A0" w:rsidRPr="00F5777B" w:rsidRDefault="00E124A0" w:rsidP="00E124A0">
      <w:pPr>
        <w:pStyle w:val="Bezodstpw"/>
      </w:pPr>
      <w:r w:rsidRPr="00F5777B">
        <w:t>Wysokość min. 20 cm, twardość strony dolnej min. H3 - średnio twardy, twardość strony górnej min.</w:t>
      </w:r>
      <w:r>
        <w:t xml:space="preserve"> </w:t>
      </w:r>
      <w:r w:rsidRPr="00F5777B">
        <w:t>H5 – twardy.</w:t>
      </w:r>
    </w:p>
    <w:p w14:paraId="68BD0F3A" w14:textId="77777777" w:rsidR="00E124A0" w:rsidRPr="00F5777B" w:rsidRDefault="00E124A0" w:rsidP="00E124A0">
      <w:pPr>
        <w:pStyle w:val="Bezodstpw"/>
      </w:pPr>
      <w:r w:rsidRPr="00F5777B">
        <w:t>Wnętrze materaca:</w:t>
      </w:r>
    </w:p>
    <w:p w14:paraId="37FE0B53" w14:textId="77777777" w:rsidR="00E124A0" w:rsidRPr="00F5777B" w:rsidRDefault="00E124A0" w:rsidP="00E124A0">
      <w:pPr>
        <w:pStyle w:val="Bezodstpw"/>
      </w:pPr>
      <w:r w:rsidRPr="00F5777B">
        <w:t>Pokrowiec pikowany o podwyższonej wytrzymałości, wykonany z materiału hypoalergicznego.</w:t>
      </w:r>
      <w:r>
        <w:t xml:space="preserve"> </w:t>
      </w:r>
      <w:r w:rsidRPr="00F5777B">
        <w:t>Wszyty zamek błyskawiczny dający możliwość zdejmowania go.</w:t>
      </w:r>
    </w:p>
    <w:p w14:paraId="28052E2B" w14:textId="77777777" w:rsidR="00E124A0" w:rsidRPr="00F5777B" w:rsidRDefault="00E124A0" w:rsidP="00E124A0">
      <w:pPr>
        <w:pStyle w:val="Bezodstpw"/>
      </w:pPr>
      <w:r w:rsidRPr="00F5777B">
        <w:t>Minimum 7 warstw:</w:t>
      </w:r>
    </w:p>
    <w:p w14:paraId="69C8F83E" w14:textId="77777777" w:rsidR="00E124A0" w:rsidRPr="00F5777B" w:rsidRDefault="00E124A0" w:rsidP="00E124A0">
      <w:pPr>
        <w:pStyle w:val="Bezodstpw"/>
      </w:pPr>
      <w:r w:rsidRPr="00F5777B">
        <w:t>1 warstwa - pianka poliuretanowa T25 wysokiej jakości pianka o rozbudowanej gęstości materiału</w:t>
      </w:r>
    </w:p>
    <w:p w14:paraId="5DE84D72" w14:textId="77777777" w:rsidR="00E124A0" w:rsidRPr="00F5777B" w:rsidRDefault="00E124A0" w:rsidP="00E124A0">
      <w:pPr>
        <w:pStyle w:val="Bezodstpw"/>
      </w:pPr>
      <w:r w:rsidRPr="00F5777B">
        <w:t>oraz zwiększonej odporności na pozostawanie odkształceń.</w:t>
      </w:r>
    </w:p>
    <w:p w14:paraId="33EFEFF9" w14:textId="77777777" w:rsidR="00E124A0" w:rsidRPr="00F5777B" w:rsidRDefault="00E124A0" w:rsidP="00E124A0">
      <w:pPr>
        <w:pStyle w:val="Bezodstpw"/>
      </w:pPr>
      <w:r w:rsidRPr="00F5777B">
        <w:t>2 warstwa - naturalny kokos wykonana z włókien orzecha kokosowego.</w:t>
      </w:r>
    </w:p>
    <w:p w14:paraId="16D5E9F8" w14:textId="77777777" w:rsidR="00E124A0" w:rsidRPr="00F5777B" w:rsidRDefault="00E124A0" w:rsidP="00E124A0">
      <w:pPr>
        <w:pStyle w:val="Bezodstpw"/>
      </w:pPr>
      <w:r w:rsidRPr="00F5777B">
        <w:t>3 warstwa - Pianka poliuretanowa T25</w:t>
      </w:r>
    </w:p>
    <w:p w14:paraId="277D7FA6" w14:textId="77777777" w:rsidR="00E124A0" w:rsidRPr="00F5777B" w:rsidRDefault="00E124A0" w:rsidP="00E124A0">
      <w:pPr>
        <w:pStyle w:val="Bezodstpw"/>
      </w:pPr>
      <w:r w:rsidRPr="00F5777B">
        <w:t>4 warstwa - naturalnego kokosu</w:t>
      </w:r>
    </w:p>
    <w:p w14:paraId="1496D1C2" w14:textId="77777777" w:rsidR="00E124A0" w:rsidRPr="00F5777B" w:rsidRDefault="00E124A0" w:rsidP="00E124A0">
      <w:pPr>
        <w:pStyle w:val="Bezodstpw"/>
      </w:pPr>
      <w:r w:rsidRPr="00F5777B">
        <w:t>5 warstwa - filc oddzielający sprężyny od wkładu. Naturalny filc wydłużający żywotność materaca.</w:t>
      </w:r>
    </w:p>
    <w:p w14:paraId="78F9B9C5" w14:textId="77777777" w:rsidR="00E124A0" w:rsidRPr="00F5777B" w:rsidRDefault="00E124A0" w:rsidP="00E124A0">
      <w:pPr>
        <w:pStyle w:val="Bezodstpw"/>
      </w:pPr>
      <w:r w:rsidRPr="00F5777B">
        <w:t>6 Warstwa - sprężyny kieszeniowe 9-strefowe</w:t>
      </w:r>
    </w:p>
    <w:p w14:paraId="1F58A08C" w14:textId="77777777" w:rsidR="00E124A0" w:rsidRPr="00F5777B" w:rsidRDefault="00E124A0" w:rsidP="00E124A0">
      <w:pPr>
        <w:pStyle w:val="Bezodstpw"/>
      </w:pPr>
      <w:r w:rsidRPr="00F5777B">
        <w:t>7 warstwa – filc</w:t>
      </w:r>
    </w:p>
    <w:p w14:paraId="3F973C39" w14:textId="77777777" w:rsidR="00E124A0" w:rsidRPr="00E124A0" w:rsidRDefault="00E124A0" w:rsidP="00E124A0">
      <w:pPr>
        <w:spacing w:before="240" w:after="240" w:line="360" w:lineRule="auto"/>
        <w:rPr>
          <w:b/>
          <w:bCs/>
          <w:sz w:val="28"/>
          <w:szCs w:val="28"/>
        </w:rPr>
      </w:pPr>
    </w:p>
    <w:p w14:paraId="5FE4E3E0" w14:textId="5E4A826E" w:rsidR="00AB6048" w:rsidRDefault="00AB6048" w:rsidP="00E124A0">
      <w:pPr>
        <w:pStyle w:val="Akapitzlist"/>
        <w:spacing w:before="240" w:after="240" w:line="360" w:lineRule="auto"/>
        <w:ind w:left="720"/>
        <w:jc w:val="center"/>
        <w:rPr>
          <w:b/>
          <w:bCs/>
          <w:sz w:val="28"/>
          <w:szCs w:val="28"/>
        </w:rPr>
      </w:pPr>
      <w:r w:rsidRPr="009E08D0">
        <w:rPr>
          <w:b/>
          <w:bCs/>
          <w:sz w:val="28"/>
          <w:szCs w:val="28"/>
        </w:rPr>
        <w:t>Część 3</w:t>
      </w:r>
    </w:p>
    <w:p w14:paraId="361D610A" w14:textId="77777777" w:rsidR="00E124A0" w:rsidRDefault="00E124A0" w:rsidP="00E124A0">
      <w:pPr>
        <w:pStyle w:val="Akapitzlist"/>
        <w:spacing w:before="240" w:after="24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Wyposażenie jadalni, pralka i urządzenie do prasowania</w:t>
      </w:r>
    </w:p>
    <w:p w14:paraId="20208E4F" w14:textId="77777777" w:rsidR="00E124A0" w:rsidRDefault="00E124A0" w:rsidP="00E124A0">
      <w:pPr>
        <w:pStyle w:val="Bezodstpw"/>
      </w:pPr>
      <w:r>
        <w:t>Przedmiotem zamówienia jest dostawa wyposażenia do hotelu, która obejmuje:</w:t>
      </w:r>
    </w:p>
    <w:p w14:paraId="1C001FBA" w14:textId="77777777" w:rsidR="00E124A0" w:rsidRDefault="00E124A0" w:rsidP="00E124A0">
      <w:pPr>
        <w:pStyle w:val="Bezodstpw"/>
      </w:pPr>
      <w:r>
        <w:t>1. Zestaw wyposażenia do jadalni, który obejmuje:</w:t>
      </w:r>
    </w:p>
    <w:p w14:paraId="4BCDF0CC" w14:textId="77777777" w:rsidR="00E124A0" w:rsidRDefault="00E124A0" w:rsidP="00E124A0">
      <w:pPr>
        <w:pStyle w:val="Bezodstpw"/>
      </w:pPr>
      <w:r>
        <w:t xml:space="preserve">     1.1 dozownik do płatków śniadaniowych -2 sztuki</w:t>
      </w:r>
    </w:p>
    <w:p w14:paraId="369B8DDD" w14:textId="77777777" w:rsidR="00E124A0" w:rsidRDefault="00E124A0" w:rsidP="00E124A0">
      <w:pPr>
        <w:pStyle w:val="Bezodstpw"/>
      </w:pPr>
      <w:r>
        <w:t xml:space="preserve">     1.2 podgrzewacze garmażeryjne - 2sztuki</w:t>
      </w:r>
    </w:p>
    <w:p w14:paraId="089E2344" w14:textId="77777777" w:rsidR="00E124A0" w:rsidRDefault="00E124A0" w:rsidP="00E124A0">
      <w:pPr>
        <w:pStyle w:val="Bezodstpw"/>
      </w:pPr>
      <w:r>
        <w:t>2. ekspres ciśnieniowy</w:t>
      </w:r>
    </w:p>
    <w:p w14:paraId="35BBA239" w14:textId="77777777" w:rsidR="00E124A0" w:rsidRDefault="00E124A0" w:rsidP="00E124A0">
      <w:pPr>
        <w:pStyle w:val="Bezodstpw"/>
      </w:pPr>
      <w:r>
        <w:t>3. pralka przemysłowa</w:t>
      </w:r>
    </w:p>
    <w:p w14:paraId="7A4B3939" w14:textId="77777777" w:rsidR="00E124A0" w:rsidRDefault="00E124A0" w:rsidP="00E124A0">
      <w:pPr>
        <w:pStyle w:val="Bezodstpw"/>
      </w:pPr>
      <w:r>
        <w:t>4. Urządzenie do prasowania</w:t>
      </w:r>
    </w:p>
    <w:p w14:paraId="32DF3BB7" w14:textId="77777777" w:rsidR="00E124A0" w:rsidRDefault="00E124A0" w:rsidP="00E124A0">
      <w:pPr>
        <w:pStyle w:val="Bezodstpw"/>
      </w:pPr>
    </w:p>
    <w:p w14:paraId="3902A6A2" w14:textId="77777777" w:rsidR="00E124A0" w:rsidRDefault="00E124A0" w:rsidP="00E124A0">
      <w:pPr>
        <w:pStyle w:val="Bezodstpw"/>
      </w:pPr>
      <w:r>
        <w:t xml:space="preserve">Ad.1 </w:t>
      </w:r>
    </w:p>
    <w:p w14:paraId="35BF75CF" w14:textId="77777777" w:rsidR="00E124A0" w:rsidRDefault="00E124A0" w:rsidP="00E124A0">
      <w:pPr>
        <w:pStyle w:val="Bezodstpw"/>
      </w:pPr>
      <w:r>
        <w:t>1.1 - 2 sztuki dozowników do płatków śniadaniowych na 2 zbiorniki wyposażone w mechanizm wygodnego nakładania porcji</w:t>
      </w:r>
    </w:p>
    <w:p w14:paraId="0D1761B1" w14:textId="77777777" w:rsidR="00E124A0" w:rsidRDefault="00E124A0" w:rsidP="00E124A0">
      <w:pPr>
        <w:pStyle w:val="Bezodstpw"/>
      </w:pPr>
      <w:r>
        <w:t>Specyfikacja:</w:t>
      </w:r>
    </w:p>
    <w:p w14:paraId="550B6E75" w14:textId="77777777" w:rsidR="00E124A0" w:rsidRDefault="00E124A0" w:rsidP="00E124A0">
      <w:pPr>
        <w:pStyle w:val="Bezodstpw"/>
      </w:pPr>
      <w:r>
        <w:t>- Wymiary długość: 335 mm, szerokość: 240 mm, wysokość: 650 mm</w:t>
      </w:r>
    </w:p>
    <w:p w14:paraId="32997052" w14:textId="77777777" w:rsidR="00E124A0" w:rsidRDefault="00E124A0" w:rsidP="00E124A0">
      <w:pPr>
        <w:pStyle w:val="Bezodstpw"/>
      </w:pPr>
      <w:r>
        <w:t>- Pojemność: 2x3 l</w:t>
      </w:r>
    </w:p>
    <w:p w14:paraId="4376D042" w14:textId="77777777" w:rsidR="00E124A0" w:rsidRDefault="00E124A0" w:rsidP="00E124A0">
      <w:pPr>
        <w:pStyle w:val="Bezodstpw"/>
      </w:pPr>
      <w:r>
        <w:t>- ilość pojemników na płatki w jednym urządzeniu: 2 szt.</w:t>
      </w:r>
    </w:p>
    <w:p w14:paraId="40203EFB" w14:textId="77777777" w:rsidR="00E124A0" w:rsidRDefault="00E124A0" w:rsidP="00E124A0">
      <w:pPr>
        <w:pStyle w:val="Bezodstpw"/>
      </w:pPr>
      <w:r>
        <w:t>- wykonane ze stali nierdzewnej, poliwęglanu</w:t>
      </w:r>
    </w:p>
    <w:p w14:paraId="301CF635" w14:textId="780A5E0E" w:rsidR="00E124A0" w:rsidRDefault="00E124A0" w:rsidP="00E124A0">
      <w:pPr>
        <w:pStyle w:val="Bezodstpw"/>
      </w:pPr>
      <w:r>
        <w:t xml:space="preserve">1.2 - 2 sztuki podgrzewaczy </w:t>
      </w:r>
      <w:r w:rsidR="00E43D90">
        <w:t>garmażeryjnych</w:t>
      </w:r>
      <w:r>
        <w:t xml:space="preserve"> z pojemnikami prostokątnymi</w:t>
      </w:r>
    </w:p>
    <w:p w14:paraId="621E0C9E" w14:textId="77777777" w:rsidR="00E124A0" w:rsidRDefault="00E124A0" w:rsidP="00E124A0">
      <w:pPr>
        <w:pStyle w:val="Bezodstpw"/>
      </w:pPr>
      <w:r>
        <w:t>Specyfikacja:</w:t>
      </w:r>
    </w:p>
    <w:p w14:paraId="35D70089" w14:textId="77777777" w:rsidR="00E124A0" w:rsidRDefault="00E124A0" w:rsidP="00E124A0">
      <w:pPr>
        <w:pStyle w:val="Bezodstpw"/>
      </w:pPr>
      <w:r>
        <w:t>- Wymiary: długość: 605 mm, szerokość: 370 mm, wysokość: 240 mm</w:t>
      </w:r>
    </w:p>
    <w:p w14:paraId="143C5A45" w14:textId="77777777" w:rsidR="00E124A0" w:rsidRDefault="00E124A0" w:rsidP="00E124A0">
      <w:pPr>
        <w:pStyle w:val="Bezodstpw"/>
      </w:pPr>
      <w:r>
        <w:t>- Pojemność: 9 l</w:t>
      </w:r>
    </w:p>
    <w:p w14:paraId="6A5FBC04" w14:textId="77777777" w:rsidR="00E124A0" w:rsidRDefault="00E124A0" w:rsidP="00E124A0">
      <w:pPr>
        <w:pStyle w:val="Bezodstpw"/>
      </w:pPr>
      <w:r>
        <w:t>- Wykonane ze stali nierdzewnej</w:t>
      </w:r>
    </w:p>
    <w:p w14:paraId="75BCD312" w14:textId="77777777" w:rsidR="00E124A0" w:rsidRDefault="00E124A0" w:rsidP="00E124A0">
      <w:pPr>
        <w:pStyle w:val="Bezodstpw"/>
      </w:pPr>
      <w:r>
        <w:t>- Zasilanie palników: paliwo, pasta, elektryczne</w:t>
      </w:r>
    </w:p>
    <w:p w14:paraId="67FA4FC6" w14:textId="77777777" w:rsidR="00E124A0" w:rsidRDefault="00E124A0" w:rsidP="00E124A0">
      <w:pPr>
        <w:pStyle w:val="Bezodstpw"/>
      </w:pPr>
      <w:r>
        <w:t>Ad. 2. Ekspres ciśnieniowy z cyfrowym wyświetlaczem i podłączeniem do sieci wodociągowej -1 sztuka</w:t>
      </w:r>
    </w:p>
    <w:p w14:paraId="08D3510D" w14:textId="77777777" w:rsidR="00E124A0" w:rsidRDefault="00E124A0" w:rsidP="00E124A0">
      <w:pPr>
        <w:pStyle w:val="Bezodstpw"/>
      </w:pPr>
      <w:r>
        <w:t>Specyfikacja:</w:t>
      </w:r>
    </w:p>
    <w:p w14:paraId="2DD90557" w14:textId="77777777" w:rsidR="00E124A0" w:rsidRDefault="00E124A0" w:rsidP="00E124A0">
      <w:pPr>
        <w:pStyle w:val="Bezodstpw"/>
      </w:pPr>
      <w:r>
        <w:t>- Wymiary około (szer. x wys. x gł.) 334 x 574 x 452 mm</w:t>
      </w:r>
    </w:p>
    <w:p w14:paraId="79AE951F" w14:textId="77777777" w:rsidR="00E124A0" w:rsidRDefault="00E124A0" w:rsidP="00E124A0">
      <w:pPr>
        <w:pStyle w:val="Bezodstpw"/>
      </w:pPr>
      <w:r>
        <w:t>- Pobór mocy do 1400W</w:t>
      </w:r>
    </w:p>
    <w:p w14:paraId="399BC125" w14:textId="77777777" w:rsidR="00E124A0" w:rsidRDefault="00E124A0" w:rsidP="00E124A0">
      <w:pPr>
        <w:pStyle w:val="Bezodstpw"/>
      </w:pPr>
      <w:r>
        <w:t xml:space="preserve">- Zasilanie 220-240 V/50-60 </w:t>
      </w:r>
      <w:proofErr w:type="spellStart"/>
      <w:r>
        <w:t>Hz</w:t>
      </w:r>
      <w:proofErr w:type="spellEnd"/>
    </w:p>
    <w:p w14:paraId="274D7E16" w14:textId="77777777" w:rsidR="00E124A0" w:rsidRDefault="00E124A0" w:rsidP="00E124A0">
      <w:pPr>
        <w:pStyle w:val="Bezodstpw"/>
      </w:pPr>
      <w:r>
        <w:t>- Pojemność pojemnika na kawę ziarnistą minimum1 kg</w:t>
      </w:r>
    </w:p>
    <w:p w14:paraId="62EADD12" w14:textId="77777777" w:rsidR="00E124A0" w:rsidRDefault="00E124A0" w:rsidP="00E124A0">
      <w:pPr>
        <w:pStyle w:val="Bezodstpw"/>
      </w:pPr>
      <w:r>
        <w:t>- Pojemność zbiornika na wodę minimum 4 L</w:t>
      </w:r>
    </w:p>
    <w:p w14:paraId="672FD587" w14:textId="77777777" w:rsidR="00E124A0" w:rsidRDefault="00E124A0" w:rsidP="00E124A0">
      <w:pPr>
        <w:pStyle w:val="Bezodstpw"/>
      </w:pPr>
      <w:r>
        <w:t>- Zbiornik na fusy o pojemności minimum 40 porcji zużytej kawy oraz z tacą ociekową o pojemności minimum 1 litr</w:t>
      </w:r>
    </w:p>
    <w:p w14:paraId="311F7BA7" w14:textId="77777777" w:rsidR="00E124A0" w:rsidRDefault="00E124A0" w:rsidP="00E124A0">
      <w:pPr>
        <w:pStyle w:val="Bezodstpw"/>
      </w:pPr>
      <w:r>
        <w:t xml:space="preserve">- System Cappuccino / latte </w:t>
      </w:r>
      <w:proofErr w:type="spellStart"/>
      <w:r>
        <w:t>macchiato</w:t>
      </w:r>
      <w:proofErr w:type="spellEnd"/>
    </w:p>
    <w:p w14:paraId="1FD786D1" w14:textId="77777777" w:rsidR="00E124A0" w:rsidRDefault="00E124A0" w:rsidP="00E124A0">
      <w:pPr>
        <w:pStyle w:val="Bezodstpw"/>
      </w:pPr>
      <w:r>
        <w:t>- możliwość przygotowywania 2 napojów równocześnie</w:t>
      </w:r>
    </w:p>
    <w:p w14:paraId="2A5BCEE7" w14:textId="77777777" w:rsidR="00E124A0" w:rsidRDefault="00E124A0" w:rsidP="00E124A0">
      <w:pPr>
        <w:pStyle w:val="Bezodstpw"/>
      </w:pPr>
      <w:r>
        <w:t>- wylewka gorącej wody i pary</w:t>
      </w:r>
    </w:p>
    <w:p w14:paraId="1F1D38A1" w14:textId="77777777" w:rsidR="00E124A0" w:rsidRDefault="00E124A0" w:rsidP="00E124A0">
      <w:pPr>
        <w:pStyle w:val="Bezodstpw"/>
      </w:pPr>
      <w:r>
        <w:t>- dodatkowa podstawa</w:t>
      </w:r>
    </w:p>
    <w:p w14:paraId="3F12419E" w14:textId="77777777" w:rsidR="00E124A0" w:rsidRDefault="00E124A0" w:rsidP="00E124A0">
      <w:pPr>
        <w:pStyle w:val="Bezodstpw"/>
      </w:pPr>
      <w:r>
        <w:t>- podwójna pompa oraz podwójny bojler</w:t>
      </w:r>
    </w:p>
    <w:p w14:paraId="3A6C2F07" w14:textId="77777777" w:rsidR="00E124A0" w:rsidRDefault="00E124A0" w:rsidP="00E124A0">
      <w:pPr>
        <w:pStyle w:val="Bezodstpw"/>
      </w:pPr>
      <w:r>
        <w:t>- możliwość zamykania na klucz</w:t>
      </w:r>
    </w:p>
    <w:p w14:paraId="6354F735" w14:textId="77777777" w:rsidR="00E124A0" w:rsidRDefault="00E124A0" w:rsidP="00E124A0">
      <w:pPr>
        <w:pStyle w:val="Bezodstpw"/>
      </w:pPr>
      <w:r>
        <w:t>Ad 3 Pralka przemysłowa o ładowność minimum10 kg - 1 sztuka</w:t>
      </w:r>
    </w:p>
    <w:p w14:paraId="4D9C9A06" w14:textId="77777777" w:rsidR="00E124A0" w:rsidRDefault="00E124A0" w:rsidP="00E124A0">
      <w:pPr>
        <w:pStyle w:val="Bezodstpw"/>
      </w:pPr>
      <w:r>
        <w:t>Specyfikacja:</w:t>
      </w:r>
    </w:p>
    <w:p w14:paraId="0BCDB5FE" w14:textId="77777777" w:rsidR="00E124A0" w:rsidRDefault="00E124A0" w:rsidP="00E124A0">
      <w:pPr>
        <w:pStyle w:val="Bezodstpw"/>
      </w:pPr>
      <w:r>
        <w:t xml:space="preserve">- Obroty wirowania: 1200 </w:t>
      </w:r>
      <w:proofErr w:type="spellStart"/>
      <w:r>
        <w:t>obr</w:t>
      </w:r>
      <w:proofErr w:type="spellEnd"/>
      <w:r>
        <w:t>/min</w:t>
      </w:r>
    </w:p>
    <w:p w14:paraId="6DCB94A2" w14:textId="77777777" w:rsidR="00E124A0" w:rsidRDefault="00E124A0" w:rsidP="00E124A0">
      <w:pPr>
        <w:pStyle w:val="Bezodstpw"/>
      </w:pPr>
      <w:r>
        <w:t>- Podgrzew: elektryczny</w:t>
      </w:r>
    </w:p>
    <w:p w14:paraId="3611F001" w14:textId="77777777" w:rsidR="00E124A0" w:rsidRDefault="00E124A0" w:rsidP="00E124A0">
      <w:pPr>
        <w:pStyle w:val="Bezodstpw"/>
      </w:pPr>
      <w:r>
        <w:t>- Moc podgrzewu: minimum 3,2 kW</w:t>
      </w:r>
    </w:p>
    <w:p w14:paraId="69313898" w14:textId="77777777" w:rsidR="00E124A0" w:rsidRDefault="00E124A0" w:rsidP="00E124A0">
      <w:pPr>
        <w:pStyle w:val="Bezodstpw"/>
      </w:pPr>
      <w:r>
        <w:lastRenderedPageBreak/>
        <w:t>- Objętość bębna około 100 l</w:t>
      </w:r>
    </w:p>
    <w:p w14:paraId="2054FE15" w14:textId="77777777" w:rsidR="00E124A0" w:rsidRDefault="00E124A0" w:rsidP="00E124A0">
      <w:pPr>
        <w:pStyle w:val="Bezodstpw"/>
      </w:pPr>
      <w:r>
        <w:t>- Średnica bębna około 560 mm</w:t>
      </w:r>
    </w:p>
    <w:p w14:paraId="77A41D74" w14:textId="77777777" w:rsidR="00E124A0" w:rsidRDefault="00E124A0" w:rsidP="00E124A0">
      <w:pPr>
        <w:pStyle w:val="Bezodstpw"/>
      </w:pPr>
      <w:r>
        <w:t>- Wymiary: Szerokość: 686 mm, Głębokość: 767 mm, Wysokość: 983 mm dopuszczalna różnica +-50mm</w:t>
      </w:r>
    </w:p>
    <w:p w14:paraId="6E0AE353" w14:textId="77777777" w:rsidR="00E124A0" w:rsidRDefault="00E124A0" w:rsidP="00E124A0">
      <w:pPr>
        <w:pStyle w:val="Bezodstpw"/>
      </w:pPr>
      <w:r>
        <w:t>- bęben i silnik na jednej osi </w:t>
      </w:r>
    </w:p>
    <w:p w14:paraId="32BFCE7B" w14:textId="77777777" w:rsidR="00E124A0" w:rsidRDefault="00E124A0" w:rsidP="00E124A0">
      <w:pPr>
        <w:pStyle w:val="Bezodstpw"/>
      </w:pPr>
      <w:r>
        <w:t xml:space="preserve">- silnik </w:t>
      </w:r>
      <w:proofErr w:type="spellStart"/>
      <w:r>
        <w:t>inwerterowy</w:t>
      </w:r>
      <w:proofErr w:type="spellEnd"/>
      <w:r>
        <w:t> – cicha i niezawodna praca</w:t>
      </w:r>
    </w:p>
    <w:p w14:paraId="03610ABF" w14:textId="77777777" w:rsidR="00E124A0" w:rsidRDefault="00E124A0" w:rsidP="00E124A0">
      <w:pPr>
        <w:pStyle w:val="Bezodstpw"/>
      </w:pPr>
      <w:r>
        <w:t>Ad. 4 Urządzenie do prasowania z wytwornicą i regulacją pary - 1 sztuka</w:t>
      </w:r>
    </w:p>
    <w:p w14:paraId="3CE5EE7E" w14:textId="77777777" w:rsidR="00E124A0" w:rsidRDefault="00E124A0" w:rsidP="00E124A0">
      <w:pPr>
        <w:pStyle w:val="Bezodstpw"/>
      </w:pPr>
      <w:r>
        <w:t>Specyfikacja:</w:t>
      </w:r>
    </w:p>
    <w:p w14:paraId="5BFB3EF3" w14:textId="77777777" w:rsidR="00E124A0" w:rsidRDefault="00E124A0" w:rsidP="00E124A0">
      <w:pPr>
        <w:pStyle w:val="Bezodstpw"/>
      </w:pPr>
      <w:r>
        <w:t>- Pionowy wyrzut pary oraz dodatkowe uderzenia pary</w:t>
      </w:r>
    </w:p>
    <w:p w14:paraId="50AACEB0" w14:textId="77777777" w:rsidR="00E124A0" w:rsidRDefault="00E124A0" w:rsidP="00E124A0">
      <w:pPr>
        <w:pStyle w:val="Bezodstpw"/>
      </w:pPr>
      <w:r>
        <w:t>- Wytwornica i regulacja pary</w:t>
      </w:r>
    </w:p>
    <w:p w14:paraId="43C80AAE" w14:textId="77777777" w:rsidR="00E124A0" w:rsidRDefault="00E124A0" w:rsidP="00E124A0">
      <w:pPr>
        <w:pStyle w:val="Bezodstpw"/>
      </w:pPr>
      <w:r>
        <w:t>- Automatyczne wyłączenie żelazka</w:t>
      </w:r>
    </w:p>
    <w:p w14:paraId="6C4E9FC2" w14:textId="77777777" w:rsidR="00E124A0" w:rsidRDefault="00E124A0" w:rsidP="00E124A0">
      <w:pPr>
        <w:pStyle w:val="Bezodstpw"/>
      </w:pPr>
      <w:r>
        <w:t>- Funkcja samooczyszczenia</w:t>
      </w:r>
    </w:p>
    <w:p w14:paraId="1F53BA8F" w14:textId="77777777" w:rsidR="00E124A0" w:rsidRDefault="00E124A0" w:rsidP="00E124A0">
      <w:pPr>
        <w:pStyle w:val="Bezodstpw"/>
      </w:pPr>
      <w:r>
        <w:t>- wyjmowany pojemnik na wodę</w:t>
      </w:r>
    </w:p>
    <w:p w14:paraId="6A28B4C5" w14:textId="77777777" w:rsidR="00E124A0" w:rsidRDefault="00E124A0" w:rsidP="00E124A0">
      <w:pPr>
        <w:pStyle w:val="Bezodstpw"/>
      </w:pPr>
      <w:r>
        <w:t>- zintegrowane koła</w:t>
      </w:r>
    </w:p>
    <w:p w14:paraId="36ABEBF1" w14:textId="77777777" w:rsidR="00E124A0" w:rsidRDefault="00E124A0" w:rsidP="00E124A0">
      <w:pPr>
        <w:pStyle w:val="Bezodstpw"/>
      </w:pPr>
      <w:r>
        <w:t>- Wyświetlacz LCD</w:t>
      </w:r>
    </w:p>
    <w:p w14:paraId="7C87587C" w14:textId="77777777" w:rsidR="00E124A0" w:rsidRDefault="00E124A0" w:rsidP="00E124A0">
      <w:pPr>
        <w:pStyle w:val="Bezodstpw"/>
      </w:pPr>
      <w:r>
        <w:t>- Pojemność zbiornika na wodę minimum1,25 l</w:t>
      </w:r>
    </w:p>
    <w:p w14:paraId="6F5A8860" w14:textId="77777777" w:rsidR="00E124A0" w:rsidRDefault="00E124A0" w:rsidP="00E124A0">
      <w:pPr>
        <w:pStyle w:val="Bezodstpw"/>
      </w:pPr>
      <w:r>
        <w:t>- Wymiary blatu deski około 120 x 40 cm</w:t>
      </w:r>
    </w:p>
    <w:p w14:paraId="7F2ECA79" w14:textId="77777777" w:rsidR="00E124A0" w:rsidRPr="005C68CC" w:rsidRDefault="00E124A0" w:rsidP="00E124A0">
      <w:pPr>
        <w:pStyle w:val="Bezodstpw"/>
      </w:pPr>
      <w:r>
        <w:t>Funkcje: ciągły strumień pary, deska do prasowania z funkcją zasysania i nadmuchu, haczyk na nakładkę do tkanin delikatnych, nakładka do tkanin delikatnych, prasowanie na sucho i z parą, przypomnienie o usuwaniu kamienia</w:t>
      </w:r>
    </w:p>
    <w:p w14:paraId="265CFEF8" w14:textId="77777777" w:rsidR="00E124A0" w:rsidRPr="00E124A0" w:rsidRDefault="00E124A0" w:rsidP="00E124A0">
      <w:pPr>
        <w:spacing w:before="240" w:after="240" w:line="360" w:lineRule="auto"/>
        <w:rPr>
          <w:b/>
          <w:bCs/>
          <w:sz w:val="28"/>
          <w:szCs w:val="28"/>
        </w:rPr>
      </w:pPr>
    </w:p>
    <w:p w14:paraId="5F8BBEE7" w14:textId="11D78A03" w:rsidR="00AB6048" w:rsidRDefault="00AB6048" w:rsidP="00E124A0">
      <w:pPr>
        <w:spacing w:before="240" w:after="240" w:line="360" w:lineRule="auto"/>
        <w:rPr>
          <w:sz w:val="20"/>
          <w:szCs w:val="20"/>
        </w:rPr>
      </w:pPr>
      <w:r w:rsidRPr="00E124A0">
        <w:rPr>
          <w:b/>
          <w:bCs/>
          <w:sz w:val="20"/>
          <w:szCs w:val="20"/>
          <w:u w:val="single"/>
        </w:rPr>
        <w:t>Kod CPV</w:t>
      </w:r>
    </w:p>
    <w:p w14:paraId="62F03402" w14:textId="77777777" w:rsidR="00E124A0" w:rsidRDefault="00E124A0" w:rsidP="00E124A0">
      <w:pPr>
        <w:pStyle w:val="Bezodstpw"/>
      </w:pPr>
      <w:r>
        <w:t>30200000-1 Urządzenia komputerowe</w:t>
      </w:r>
    </w:p>
    <w:p w14:paraId="34081BBA" w14:textId="77777777" w:rsidR="00E124A0" w:rsidRDefault="00E124A0" w:rsidP="00E124A0">
      <w:pPr>
        <w:pStyle w:val="Bezodstpw"/>
      </w:pPr>
      <w:r>
        <w:t>31710000-6 Sprzęt elektroniczny</w:t>
      </w:r>
    </w:p>
    <w:p w14:paraId="361C70BC" w14:textId="77777777" w:rsidR="00E124A0" w:rsidRDefault="00E124A0" w:rsidP="00E124A0">
      <w:pPr>
        <w:pStyle w:val="Bezodstpw"/>
      </w:pPr>
      <w:r>
        <w:t>32322000-6 Urządzenia multimedialne</w:t>
      </w:r>
    </w:p>
    <w:p w14:paraId="7C1D9EAE" w14:textId="77777777" w:rsidR="00E124A0" w:rsidRPr="00643D0D" w:rsidRDefault="00E124A0" w:rsidP="00E124A0">
      <w:pPr>
        <w:pStyle w:val="Bezodstpw"/>
      </w:pPr>
      <w:r>
        <w:t>44421300-0 Sejfy</w:t>
      </w:r>
    </w:p>
    <w:p w14:paraId="175D76DE" w14:textId="77777777" w:rsidR="00E124A0" w:rsidRPr="00643D0D" w:rsidRDefault="00E124A0" w:rsidP="00E124A0">
      <w:pPr>
        <w:pStyle w:val="Bezodstpw"/>
      </w:pPr>
      <w:r w:rsidRPr="00643D0D">
        <w:t>37414100-4 Materace do spania</w:t>
      </w:r>
    </w:p>
    <w:p w14:paraId="77A5EDA6" w14:textId="77777777" w:rsidR="00E124A0" w:rsidRPr="00643D0D" w:rsidRDefault="00E124A0" w:rsidP="00E124A0">
      <w:pPr>
        <w:pStyle w:val="Bezodstpw"/>
      </w:pPr>
      <w:r w:rsidRPr="00643D0D">
        <w:t>39143100-7 Meble do sypialni</w:t>
      </w:r>
    </w:p>
    <w:p w14:paraId="339AF2B1" w14:textId="77777777" w:rsidR="00E124A0" w:rsidRDefault="00E124A0" w:rsidP="00E124A0">
      <w:pPr>
        <w:pStyle w:val="Bezodstpw"/>
      </w:pPr>
      <w:r w:rsidRPr="00643D0D">
        <w:t>39143120-3 Meble do sypialni, inne niż łóżka i kanapy</w:t>
      </w:r>
    </w:p>
    <w:p w14:paraId="5A5D2DAA" w14:textId="77777777" w:rsidR="00E124A0" w:rsidRDefault="00E124A0" w:rsidP="00E124A0">
      <w:pPr>
        <w:pStyle w:val="Bezodstpw"/>
      </w:pPr>
      <w:r w:rsidRPr="00643D0D">
        <w:t>45421153-1 Instalowanie zabudowanych mebli</w:t>
      </w:r>
    </w:p>
    <w:p w14:paraId="43ADC9E5" w14:textId="77777777" w:rsidR="00E124A0" w:rsidRPr="00643D0D" w:rsidRDefault="00E124A0" w:rsidP="00E124A0">
      <w:pPr>
        <w:pStyle w:val="Bezodstpw"/>
      </w:pPr>
      <w:r w:rsidRPr="00643D0D">
        <w:t>39221130-7 Pojemniki na żywność</w:t>
      </w:r>
    </w:p>
    <w:p w14:paraId="7D2728AF" w14:textId="77777777" w:rsidR="00E124A0" w:rsidRPr="00643D0D" w:rsidRDefault="00E124A0" w:rsidP="00E124A0">
      <w:pPr>
        <w:pStyle w:val="Bezodstpw"/>
      </w:pPr>
      <w:r w:rsidRPr="00643D0D">
        <w:t xml:space="preserve">39711310-5 Elektryczne </w:t>
      </w:r>
      <w:proofErr w:type="spellStart"/>
      <w:r w:rsidRPr="00643D0D">
        <w:t>zaparzacze</w:t>
      </w:r>
      <w:proofErr w:type="spellEnd"/>
      <w:r w:rsidRPr="00643D0D">
        <w:t xml:space="preserve"> do kawy</w:t>
      </w:r>
    </w:p>
    <w:p w14:paraId="6250C140" w14:textId="77777777" w:rsidR="00E124A0" w:rsidRPr="00643D0D" w:rsidRDefault="00E124A0" w:rsidP="00E124A0">
      <w:pPr>
        <w:pStyle w:val="Bezodstpw"/>
      </w:pPr>
      <w:r w:rsidRPr="00643D0D">
        <w:t>42716120-5 Pralki</w:t>
      </w:r>
    </w:p>
    <w:p w14:paraId="2E35DF36" w14:textId="4F12A1DF" w:rsidR="007704E1" w:rsidRDefault="00E124A0" w:rsidP="00E124A0">
      <w:pPr>
        <w:widowControl w:val="0"/>
        <w:suppressAutoHyphens/>
        <w:spacing w:after="0"/>
        <w:contextualSpacing/>
      </w:pPr>
      <w:r w:rsidRPr="00643D0D">
        <w:t>42718100-3 Maszyny do prasowania</w:t>
      </w:r>
    </w:p>
    <w:p w14:paraId="2CEF50F2" w14:textId="77777777" w:rsidR="00E124A0" w:rsidRDefault="00E124A0" w:rsidP="00E124A0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00EBBCC6" w14:textId="6C3BA671" w:rsidR="002B1EB6" w:rsidRPr="00B1263A" w:rsidRDefault="002B1EB6" w:rsidP="00B1263A">
      <w:pPr>
        <w:pStyle w:val="Zwykytekst"/>
        <w:spacing w:before="60"/>
        <w:ind w:left="1416" w:hanging="696"/>
        <w:rPr>
          <w:rFonts w:asciiTheme="minorHAnsi" w:hAnsiTheme="minorHAnsi" w:cstheme="minorHAnsi"/>
          <w:sz w:val="20"/>
          <w:szCs w:val="20"/>
          <w:lang w:val="pl-PL"/>
        </w:rPr>
      </w:pPr>
      <w:r w:rsidRPr="002B1EB6">
        <w:rPr>
          <w:rFonts w:asciiTheme="minorHAnsi" w:hAnsiTheme="minorHAnsi" w:cstheme="minorHAnsi"/>
          <w:b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netto, brutto</w:t>
      </w:r>
      <w:r w:rsidR="00382A99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za realizację całe</w:t>
      </w:r>
      <w:r w:rsidR="00984240">
        <w:rPr>
          <w:rFonts w:asciiTheme="minorHAnsi" w:hAnsiTheme="minorHAnsi" w:cstheme="minorHAnsi"/>
          <w:sz w:val="20"/>
          <w:szCs w:val="20"/>
          <w:lang w:val="pl-PL"/>
        </w:rPr>
        <w:t>j części zadania oraz poszczególnych punktów, które znajdują się w danej części formularza ofertowego</w:t>
      </w:r>
      <w:r w:rsidR="00382A99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(cena całkowita) </w:t>
      </w:r>
      <w:r w:rsidR="00382A99" w:rsidRPr="00C75BBC">
        <w:rPr>
          <w:rFonts w:asciiTheme="minorHAnsi" w:hAnsiTheme="minorHAnsi" w:cstheme="minorHAnsi"/>
          <w:sz w:val="20"/>
          <w:szCs w:val="20"/>
          <w:lang w:val="pl-PL"/>
        </w:rPr>
        <w:br/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Ceny podane w walucie innej, niż PLN przeliczane będą na PLN wg. kursu średniego NBP</w:t>
      </w:r>
      <w:r w:rsidR="00111892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56E5D863" w14:textId="40F1251B" w:rsidR="002B1EB6" w:rsidRPr="00C75BBC" w:rsidRDefault="00B1263A" w:rsidP="002B1EB6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14DF399B" w:rsidR="003D1FB5" w:rsidRPr="00C75BBC" w:rsidRDefault="00B1263A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C75BBC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0614AFCC" w:rsidR="003D1FB5" w:rsidRPr="00C75BBC" w:rsidRDefault="00B1263A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007E9BB5" w:rsidR="003D1FB5" w:rsidRPr="00C75BBC" w:rsidRDefault="00B1263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00FA1A0" w:rsidR="003D1FB5" w:rsidRPr="00C75BBC" w:rsidRDefault="00B1263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C75BBC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07B44B17" w:rsidR="003D1FB5" w:rsidRPr="00C75BBC" w:rsidRDefault="00B1263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C75BBC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71E097C6" w:rsidR="003D1FB5" w:rsidRPr="00C75BBC" w:rsidRDefault="00B1263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C75BBC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C75BB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7F307446" w:rsidR="006A6EBB" w:rsidRPr="00C75BBC" w:rsidRDefault="00B1263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>9</w:t>
      </w:r>
      <w:r w:rsidR="006A6EBB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6A6EBB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</w:t>
      </w:r>
      <w:r w:rsidR="00C75BBC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i warunki </w:t>
      </w:r>
      <w:r w:rsidR="006A6EBB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płatności</w:t>
      </w:r>
      <w:r w:rsidR="00C75BBC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</w:p>
    <w:p w14:paraId="62B7981C" w14:textId="1EBCA69E" w:rsidR="00D06D42" w:rsidRDefault="006A6EBB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1</w:t>
      </w:r>
      <w:r w:rsidR="00B1263A">
        <w:rPr>
          <w:rFonts w:asciiTheme="minorHAnsi" w:hAnsiTheme="minorHAnsi" w:cstheme="minorHAnsi"/>
          <w:b/>
          <w:bCs/>
          <w:sz w:val="20"/>
          <w:szCs w:val="20"/>
          <w:lang w:val="pl-PL"/>
        </w:rPr>
        <w:t>0</w:t>
      </w:r>
      <w:r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5D66C5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>Okres gwarancji</w:t>
      </w:r>
      <w:r w:rsidR="00932D66" w:rsidRPr="00C75B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932D66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(podany w </w:t>
      </w:r>
      <w:r w:rsidR="005D66C5" w:rsidRPr="00C75BBC">
        <w:rPr>
          <w:rFonts w:asciiTheme="minorHAnsi" w:hAnsiTheme="minorHAnsi" w:cstheme="minorHAnsi"/>
          <w:sz w:val="20"/>
          <w:szCs w:val="20"/>
          <w:lang w:val="pl-PL"/>
        </w:rPr>
        <w:t>miesiącach</w:t>
      </w:r>
      <w:r w:rsidR="00D67CBF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– nie krótszy niż </w:t>
      </w:r>
      <w:r w:rsidR="00B1263A">
        <w:rPr>
          <w:rFonts w:asciiTheme="minorHAnsi" w:hAnsiTheme="minorHAnsi" w:cstheme="minorHAnsi"/>
          <w:sz w:val="20"/>
          <w:szCs w:val="20"/>
          <w:lang w:val="pl-PL"/>
        </w:rPr>
        <w:t>24</w:t>
      </w:r>
      <w:r w:rsidR="00D67CBF" w:rsidRPr="00C75BBC">
        <w:rPr>
          <w:rFonts w:asciiTheme="minorHAnsi" w:hAnsiTheme="minorHAnsi" w:cstheme="minorHAnsi"/>
          <w:sz w:val="20"/>
          <w:szCs w:val="20"/>
          <w:lang w:val="pl-PL"/>
        </w:rPr>
        <w:t xml:space="preserve"> miesi</w:t>
      </w:r>
      <w:r w:rsidR="00B1263A">
        <w:rPr>
          <w:rFonts w:asciiTheme="minorHAnsi" w:hAnsiTheme="minorHAnsi" w:cstheme="minorHAnsi"/>
          <w:sz w:val="20"/>
          <w:szCs w:val="20"/>
          <w:lang w:val="pl-PL"/>
        </w:rPr>
        <w:t>ące</w:t>
      </w:r>
      <w:r w:rsidR="00932D66" w:rsidRPr="00C75BBC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05B97A1E" w14:textId="77777777" w:rsidR="008C3863" w:rsidRPr="008C3863" w:rsidRDefault="008C3863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BBA4DC" w14:textId="112D15F9" w:rsidR="003D1FB5" w:rsidRPr="004D3D76" w:rsidRDefault="003D1FB5" w:rsidP="00755766">
      <w:pPr>
        <w:pStyle w:val="Zwykytekst"/>
        <w:spacing w:before="6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="006A6EBB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</w:t>
      </w:r>
      <w:r w:rsidR="00984240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0 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944D26E" w14:textId="77777777" w:rsidR="00B16955" w:rsidRDefault="00B16955" w:rsidP="00755766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994AC4" w14:textId="63665E84" w:rsidR="00D109A4" w:rsidRPr="004D3D76" w:rsidRDefault="00874D56" w:rsidP="00755766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5E1B4DFB" w14:textId="2BA93E23" w:rsidR="003D1FB5" w:rsidRDefault="003D1FB5" w:rsidP="00E43D90">
      <w:pPr>
        <w:pStyle w:val="Bezodstpw"/>
      </w:pPr>
      <w:r w:rsidRPr="004D3D76">
        <w:rPr>
          <w:b/>
        </w:rPr>
        <w:t>Pozostałe warunki.</w:t>
      </w:r>
      <w:r w:rsidR="00755766">
        <w:rPr>
          <w:b/>
        </w:rPr>
        <w:t xml:space="preserve"> </w:t>
      </w:r>
      <w:r w:rsidR="00984240">
        <w:t>D</w:t>
      </w:r>
      <w:r w:rsidR="00613261" w:rsidRPr="00613261">
        <w:t>opuszcza</w:t>
      </w:r>
      <w:r w:rsidRPr="00613261">
        <w:t xml:space="preserve"> się składani</w:t>
      </w:r>
      <w:r w:rsidR="00045C67" w:rsidRPr="00613261">
        <w:t>e</w:t>
      </w:r>
      <w:r w:rsidRPr="00613261">
        <w:t xml:space="preserve"> ofert częściowych</w:t>
      </w:r>
      <w:r w:rsidR="00984240">
        <w:t xml:space="preserve"> tylko w taki sposób jaki został podzielony w formularzu ofertowym -część 1,2,3. Nie dopuszcza się ofert częściowych innych niż podano w formularzu ofertowym </w:t>
      </w:r>
      <w:r w:rsidRPr="004D3D76">
        <w:t>. Nie dopuszcza się składania ofert niezawierających pozycji rozpisanych wedle zestawienia ujętego w zapytaniu (tj. ofert bez wyraźnego i jednoznacznego wykazania kompletności urządzenia). Zamawiający nie przewiduje w ramach</w:t>
      </w:r>
      <w:r w:rsidR="00E43D90">
        <w:t xml:space="preserve"> </w:t>
      </w:r>
      <w:r w:rsidRPr="004D3D76">
        <w:t xml:space="preserve">zadania zamówień uzupełniających. </w:t>
      </w:r>
      <w:r w:rsidR="00755766">
        <w:br/>
      </w:r>
      <w:r w:rsidRPr="004D3D76">
        <w:rPr>
          <w:b/>
          <w:bCs/>
          <w:u w:val="single"/>
        </w:rPr>
        <w:t>Minimalny okres ważności oferty wymagany przez Zamawiającego wynosi 3 miesiące</w:t>
      </w:r>
      <w:r w:rsidRPr="004D3D76">
        <w:t>.</w:t>
      </w:r>
    </w:p>
    <w:p w14:paraId="59248C6D" w14:textId="77777777" w:rsidR="00B16955" w:rsidRDefault="00B16955" w:rsidP="00E43D90">
      <w:pPr>
        <w:pStyle w:val="Bezodstpw"/>
      </w:pPr>
    </w:p>
    <w:p w14:paraId="48EFB8D9" w14:textId="51170DD5" w:rsidR="00B16955" w:rsidRPr="00E43D90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E43D90">
        <w:rPr>
          <w:rFonts w:asciiTheme="minorHAnsi" w:hAnsiTheme="minorHAnsi" w:cstheme="minorHAnsi"/>
          <w:sz w:val="20"/>
          <w:szCs w:val="20"/>
          <w:lang w:val="pl-PL"/>
        </w:rPr>
        <w:t>Jeżeli w jakimkolwiek fragmencie szczegółowego opisu przedmiotu zamówienia znalazły się zapisy wskazujące na konkretnego producenta, nazwy własne, znaki towarowe, patenty, normy czy też źródło pochodzenia produktu – Zamawiający wskazuje, że było to uzasadnione specyfiką przedmiotu zamówienia, jednak każdorazowo w takim przypadku Zamawiający dopuszcza rozwiązania równoważne. Każdy Wykonawca składający ofertę równoważną, jest obowiązany wykazać w treści przedkładanej przez siebie oferty, że oferowany przez niego przedmiot zamówienia spełnia wymagania i parametry techniczne określone w zapytaniu ofertowym, bądź też przewiduje rozwiązania lepsze niż opisywane. Przez równoważność rozumie się, że oferowany przedmiot dostawy musi posiadać co najmniej te same cechy, co opisane parametry techniczne i funkcjonalne w zapytaniu ofertowym. Wykonawca obowiązany jest dołączyć do oferty szczegółowe opisy techniczne i/lub funkcjonalne rozwiązań równoważnych pozwalające na ocenę zgodności oferowanych rozwiązań z wymaganiami zapytania ofertowego. W przypadku, gdy Wykonawca zaproponuje produkt równoważny, zobowiązany jest wykonać i załączyć do oferty zestawienie wszystkich zaproponowanych pozycji równoważnych i wykazać ich równoważność w stosunku do opisanych, stanowiącym opis przedmiotu zamówienia, ze wskazaniem nazwy i pozycji opisu przedmiotu zamówienia, których dotyczy.</w:t>
      </w:r>
    </w:p>
    <w:p w14:paraId="3ADE89E6" w14:textId="77777777" w:rsidR="00B16955" w:rsidRDefault="00B16955" w:rsidP="00E43D90">
      <w:pPr>
        <w:pStyle w:val="Bezodstpw"/>
      </w:pPr>
    </w:p>
    <w:p w14:paraId="4FB232A7" w14:textId="77777777" w:rsidR="008A2896" w:rsidRDefault="008A2896" w:rsidP="00E43D90">
      <w:pPr>
        <w:pStyle w:val="Zwykytekst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4D3D76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Default="00D109A4" w:rsidP="00E77894">
      <w:pPr>
        <w:pStyle w:val="Bezodstpw"/>
      </w:pPr>
      <w:r w:rsidRPr="00B232F3">
        <w:t>Udzielenie zamówienia realizowane jest zgodnie z zasadą konkurencyjności i równego traktowania Wykonawców, w rozumieniu Wytycznych w zakresie kwalifikowania wydatków</w:t>
      </w:r>
      <w:r w:rsidR="00427805" w:rsidRPr="00B232F3">
        <w:t>.</w:t>
      </w:r>
    </w:p>
    <w:p w14:paraId="4AD9FEB8" w14:textId="77777777" w:rsidR="00E77894" w:rsidRPr="00B232F3" w:rsidRDefault="00E77894" w:rsidP="00E77894">
      <w:pPr>
        <w:pStyle w:val="Bezodstpw"/>
        <w:rPr>
          <w:rFonts w:eastAsia="Times New Roman"/>
          <w:lang w:eastAsia="pl-PL"/>
        </w:rPr>
      </w:pPr>
    </w:p>
    <w:p w14:paraId="574F16F6" w14:textId="60DCC2CE" w:rsidR="00D109A4" w:rsidRPr="00B232F3" w:rsidRDefault="00E77894" w:rsidP="00E77894">
      <w:pPr>
        <w:pStyle w:val="Bezodstpw"/>
      </w:pPr>
      <w:r>
        <w:t xml:space="preserve">    1. </w:t>
      </w:r>
      <w:r w:rsidR="00D109A4" w:rsidRPr="00B232F3"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B232F3" w:rsidRDefault="00D109A4" w:rsidP="00E77894">
      <w:pPr>
        <w:pStyle w:val="Bezodstpw"/>
      </w:pPr>
      <w:r w:rsidRPr="00B232F3">
        <w:t xml:space="preserve">uczestniczeniu w spółce, jako wspólnik spółki cywilnej lub spółki osobowej, </w:t>
      </w:r>
    </w:p>
    <w:p w14:paraId="3A9881EA" w14:textId="77777777" w:rsidR="00D109A4" w:rsidRPr="00B232F3" w:rsidRDefault="00D109A4" w:rsidP="00E77894">
      <w:pPr>
        <w:pStyle w:val="Bezodstpw"/>
      </w:pPr>
      <w:r w:rsidRPr="00B232F3">
        <w:t xml:space="preserve">posiadaniu udziałów lub co najmniej 10 % akcji, </w:t>
      </w:r>
    </w:p>
    <w:p w14:paraId="07BCBDBC" w14:textId="77777777" w:rsidR="00D109A4" w:rsidRPr="00B232F3" w:rsidRDefault="00D109A4" w:rsidP="00E77894">
      <w:pPr>
        <w:pStyle w:val="Bezodstpw"/>
      </w:pPr>
      <w:r w:rsidRPr="00B232F3">
        <w:t>pełnieniu funkcji członka organu nadzorczego lub zarządzającego, prokurenta, pełnomocnika</w:t>
      </w:r>
    </w:p>
    <w:p w14:paraId="70BFCB16" w14:textId="16316597" w:rsidR="00B232F3" w:rsidRDefault="00D109A4" w:rsidP="00E77894">
      <w:pPr>
        <w:pStyle w:val="Bezodstpw"/>
      </w:pPr>
      <w:r w:rsidRPr="00B232F3"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4D77B5D6" w14:textId="3A3C2A54" w:rsidR="00E77894" w:rsidRPr="00E77894" w:rsidRDefault="00E77894" w:rsidP="00E77894">
      <w:pPr>
        <w:pStyle w:val="Bezodstpw"/>
      </w:pPr>
      <w:r>
        <w:t xml:space="preserve">    2. </w:t>
      </w:r>
      <w:r w:rsidRPr="00E77894">
        <w:t xml:space="preserve"> Zamawiający wykluczy z postępowania podmioty, o których mowa w art. 2 ustawy z dnia 13 </w:t>
      </w:r>
    </w:p>
    <w:p w14:paraId="0487A6AA" w14:textId="77777777" w:rsidR="00E77894" w:rsidRPr="00E77894" w:rsidRDefault="00E77894" w:rsidP="00E77894">
      <w:pPr>
        <w:pStyle w:val="Bezodstpw"/>
      </w:pPr>
      <w:r w:rsidRPr="00E77894">
        <w:t xml:space="preserve">kwietnia 2022 r. o szczególnych rozwiązaniach w zakresie przeciwdziałania wspieraniu agresji </w:t>
      </w:r>
    </w:p>
    <w:p w14:paraId="63118C04" w14:textId="77777777" w:rsidR="00E77894" w:rsidRPr="00E77894" w:rsidRDefault="00E77894" w:rsidP="00E77894">
      <w:pPr>
        <w:pStyle w:val="Bezodstpw"/>
      </w:pPr>
      <w:r w:rsidRPr="00E77894">
        <w:t xml:space="preserve">na Ukrainę oraz służących ochronie bezpieczeństwa narodowego (dalej: </w:t>
      </w:r>
      <w:proofErr w:type="spellStart"/>
      <w:r w:rsidRPr="00E77894">
        <w:t>u.p.w.a.u</w:t>
      </w:r>
      <w:proofErr w:type="spellEnd"/>
      <w:r w:rsidRPr="00E77894">
        <w:t xml:space="preserve">.). </w:t>
      </w:r>
    </w:p>
    <w:p w14:paraId="33356180" w14:textId="65007B53" w:rsidR="00E77894" w:rsidRPr="00E77894" w:rsidRDefault="00E77894" w:rsidP="00E77894">
      <w:pPr>
        <w:pStyle w:val="Bezodstpw"/>
      </w:pPr>
      <w:r>
        <w:t xml:space="preserve">   3. </w:t>
      </w:r>
      <w:r w:rsidRPr="00E77894">
        <w:t xml:space="preserve"> Zgodnie z treścią artykułu 5l Rozporządzenia Rady (UE) 833/2014 z dnia 31 lipca 2014 r. </w:t>
      </w:r>
    </w:p>
    <w:p w14:paraId="21EA427E" w14:textId="77777777" w:rsidR="00E77894" w:rsidRPr="00E77894" w:rsidRDefault="00E77894" w:rsidP="00E77894">
      <w:pPr>
        <w:pStyle w:val="Bezodstpw"/>
      </w:pPr>
      <w:r w:rsidRPr="00E77894">
        <w:lastRenderedPageBreak/>
        <w:t xml:space="preserve">dotyczącego środków ograniczających w związku z działaniami Rosji destabilizującymi sytuację </w:t>
      </w:r>
    </w:p>
    <w:p w14:paraId="3305B131" w14:textId="77777777" w:rsidR="00E77894" w:rsidRPr="00E77894" w:rsidRDefault="00E77894" w:rsidP="00E77894">
      <w:pPr>
        <w:pStyle w:val="Bezodstpw"/>
      </w:pPr>
      <w:r w:rsidRPr="00E77894">
        <w:t xml:space="preserve">na Ukrainie obowiązuje zakaz bezpośredniego lub pośredniego wsparcia na rzecz jakichkolwiek </w:t>
      </w:r>
    </w:p>
    <w:p w14:paraId="7C6B8155" w14:textId="77777777" w:rsidR="00E77894" w:rsidRPr="00E77894" w:rsidRDefault="00E77894" w:rsidP="00E77894">
      <w:pPr>
        <w:pStyle w:val="Bezodstpw"/>
      </w:pPr>
      <w:r w:rsidRPr="00E77894">
        <w:t xml:space="preserve">osób prawnych, podmiotów lub organów z siedzibą w Rosji, które w ponad 50% są własnością </w:t>
      </w:r>
    </w:p>
    <w:p w14:paraId="434DA698" w14:textId="77777777" w:rsidR="00E77894" w:rsidRPr="00E77894" w:rsidRDefault="00E77894" w:rsidP="00E77894">
      <w:pPr>
        <w:pStyle w:val="Bezodstpw"/>
      </w:pPr>
      <w:r w:rsidRPr="00E77894">
        <w:t xml:space="preserve">publiczną lub są pod kontrolą publiczną. </w:t>
      </w:r>
    </w:p>
    <w:p w14:paraId="14FCF3DB" w14:textId="4A753E36" w:rsidR="00E77894" w:rsidRPr="00E77894" w:rsidRDefault="00E77894" w:rsidP="00E77894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4</w:t>
      </w:r>
      <w:r w:rsidRPr="00E77894">
        <w:rPr>
          <w:rFonts w:asciiTheme="minorHAnsi" w:hAnsiTheme="minorHAnsi" w:cstheme="minorHAnsi"/>
          <w:sz w:val="20"/>
          <w:szCs w:val="20"/>
        </w:rPr>
        <w:t xml:space="preserve">. Z postępowania wykluczeni zostaną wykonawcy, wobec których wszczęto postępowania o </w:t>
      </w:r>
    </w:p>
    <w:p w14:paraId="68F13050" w14:textId="4723DBD8" w:rsidR="00E77894" w:rsidRPr="003667F4" w:rsidRDefault="00E77894" w:rsidP="00E77894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E77894">
        <w:rPr>
          <w:rFonts w:asciiTheme="minorHAnsi" w:hAnsiTheme="minorHAnsi" w:cstheme="minorHAnsi"/>
          <w:sz w:val="20"/>
          <w:szCs w:val="20"/>
        </w:rPr>
        <w:t>ogłoszenie upadłości/ likwidacji.</w:t>
      </w:r>
    </w:p>
    <w:p w14:paraId="1FA6ECCA" w14:textId="77777777" w:rsidR="00256958" w:rsidRPr="00B232F3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44B7D7EA" w14:textId="77777777" w:rsidR="00E6353C" w:rsidRPr="000D112E" w:rsidRDefault="00E6353C" w:rsidP="00E6353C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0D112E">
        <w:rPr>
          <w:rFonts w:asciiTheme="minorHAnsi" w:hAnsiTheme="minorHAnsi" w:cstheme="minorHAnsi"/>
          <w:sz w:val="20"/>
          <w:szCs w:val="20"/>
        </w:rPr>
        <w:t>O udzielenie zamówienia, objętego niniejszym Zapytaniem, mogą ubiegać się wyłącznie Wykonawcy, którzy spełniają warunki udziału w postępowaniu tj.:</w:t>
      </w:r>
    </w:p>
    <w:p w14:paraId="4276DC75" w14:textId="77777777" w:rsidR="00E43D90" w:rsidRDefault="00E43D90" w:rsidP="00887D7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0D2903BA" w14:textId="72FC1D24" w:rsidR="00E43D90" w:rsidRDefault="00E43D90" w:rsidP="00887D7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E43D90">
        <w:rPr>
          <w:rFonts w:asciiTheme="minorHAnsi" w:hAnsiTheme="minorHAnsi" w:cstheme="minorHAnsi"/>
          <w:sz w:val="20"/>
          <w:szCs w:val="20"/>
        </w:rPr>
        <w:t>Z treści oferty musi jednoznacznie wynikać, że dotyczy ona dostawy odpowiadającej opisanym warunkom. W przypadku, gdy oferowane elementy nie spełnią warunków opisanych w zapytaniu, oferta zostanie odrzucona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EE0345" w14:textId="77777777" w:rsidR="00B16955" w:rsidRDefault="00B16955" w:rsidP="00887D7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4B66EA45" w14:textId="77777777" w:rsid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Warunkiem udziału Wykonawcy w postępowaniu jest: </w:t>
      </w:r>
    </w:p>
    <w:p w14:paraId="74648DCA" w14:textId="34006209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</w:p>
    <w:p w14:paraId="463639F3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a) posiadanie uprawnień do wykonywania określonej działalności lub czynności, </w:t>
      </w:r>
    </w:p>
    <w:p w14:paraId="295A0ACD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jeżeli przepisy prawa nakładają obowiązek ich posiadania; </w:t>
      </w:r>
    </w:p>
    <w:p w14:paraId="7E5D270C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b) posiadanie odpowiednich zasobów osobowych zdolnych do wykonania </w:t>
      </w:r>
    </w:p>
    <w:p w14:paraId="56AFE9A0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przedmiotu zamówienia; </w:t>
      </w:r>
    </w:p>
    <w:p w14:paraId="35A2791D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c) posiadanie odpowiedniej wiedzy i doświadczenia. </w:t>
      </w:r>
    </w:p>
    <w:p w14:paraId="010F4693" w14:textId="77777777" w:rsid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350D2D25" w14:textId="74A88BFC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2. W celu potwierdzenia spełniania warunków, o których mowa w ust. 1  powyżej, w celu </w:t>
      </w:r>
    </w:p>
    <w:p w14:paraId="5589B596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wykazania braku podstaw do wykluczenia z postępowania oraz zgodności oferowanych </w:t>
      </w:r>
    </w:p>
    <w:p w14:paraId="1F0830D5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elementów ze specyfikacją zamówienia Wykonawca ma obowiązek złożyć następujące </w:t>
      </w:r>
    </w:p>
    <w:p w14:paraId="18462017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dokumenty: </w:t>
      </w:r>
    </w:p>
    <w:p w14:paraId="66E20B5C" w14:textId="38ED70C9" w:rsidR="00B16955" w:rsidRPr="00B16955" w:rsidRDefault="00B16955" w:rsidP="00E13F16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a) Załącznik nr 1: Formularz ofertowy. </w:t>
      </w:r>
    </w:p>
    <w:p w14:paraId="08DAA63C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b) Załącznik nr 2: Oświadczenie o braku powiązań kapitałowych lub osobowych z </w:t>
      </w:r>
    </w:p>
    <w:p w14:paraId="47280F28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Zamawiającym i braku innych podstaw wykluczenia; </w:t>
      </w:r>
    </w:p>
    <w:p w14:paraId="66DA56AF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3. Ocena spełniania przez Wykonawcę warunków udziału w postępowaniu będzie </w:t>
      </w:r>
    </w:p>
    <w:p w14:paraId="613C59A7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dokonana metodą „spełnia”, „nie spełnia” na podstawie informacji przedstawionych w </w:t>
      </w:r>
    </w:p>
    <w:p w14:paraId="634852F4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dokumentach. </w:t>
      </w:r>
    </w:p>
    <w:p w14:paraId="68A33B12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4. Jeżeli Wykonawcy wspólnie ubiegają się o udzielenie zamówienia, ustanawiają </w:t>
      </w:r>
    </w:p>
    <w:p w14:paraId="591E18F9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pełnomocnika do reprezentowania ich w postępowaniu albo do reprezentowania ich </w:t>
      </w:r>
    </w:p>
    <w:p w14:paraId="72B0F6D3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w postępowaniu i zawarcia umowy. Stosowne pełnomocnictwo należy dołączyć do </w:t>
      </w:r>
    </w:p>
    <w:p w14:paraId="09F9EBD9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oferty. </w:t>
      </w:r>
    </w:p>
    <w:p w14:paraId="53D9AC96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5. Jeżeli uprawnienie do reprezentacji osoby podpisującej ofertę nie wynika z załączonych </w:t>
      </w:r>
    </w:p>
    <w:p w14:paraId="60BEDEA4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dokumentów lub przepisów prawa, do oferty należy dołączyć także pełnomocnictwo. </w:t>
      </w:r>
    </w:p>
    <w:p w14:paraId="157025DA" w14:textId="77777777" w:rsidR="00B16955" w:rsidRP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 xml:space="preserve">6. Podmioty występujące wspólnie ponoszą solidarną odpowiedzialność za niewykonanie </w:t>
      </w:r>
    </w:p>
    <w:p w14:paraId="6968DA3A" w14:textId="0A68E1BB" w:rsidR="00B16955" w:rsidRDefault="00B16955" w:rsidP="00B1695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B16955">
        <w:rPr>
          <w:rFonts w:asciiTheme="minorHAnsi" w:hAnsiTheme="minorHAnsi" w:cstheme="minorHAnsi"/>
          <w:sz w:val="20"/>
          <w:szCs w:val="20"/>
        </w:rPr>
        <w:t>lub nienależyte wykonanie zobowiązania.</w:t>
      </w:r>
    </w:p>
    <w:p w14:paraId="35DB6C07" w14:textId="77777777" w:rsidR="00E43D90" w:rsidRDefault="00E43D90" w:rsidP="00887D7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06BB5009" w14:textId="77777777" w:rsidR="00B25287" w:rsidRDefault="00B25287" w:rsidP="00E707E9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EE87C18" w14:textId="255A611D" w:rsidR="003D2578" w:rsidRPr="00E707E9" w:rsidRDefault="00B232F3" w:rsidP="00E707E9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Pozostałe w</w:t>
      </w:r>
      <w:r w:rsidR="003D2578" w:rsidRPr="00E707E9">
        <w:rPr>
          <w:rFonts w:asciiTheme="minorHAnsi" w:hAnsiTheme="minorHAnsi" w:cstheme="minorHAnsi"/>
          <w:b/>
          <w:bCs/>
          <w:sz w:val="20"/>
          <w:szCs w:val="20"/>
        </w:rPr>
        <w:t xml:space="preserve">arunki </w:t>
      </w:r>
    </w:p>
    <w:p w14:paraId="783AB5AA" w14:textId="77777777" w:rsidR="0032617B" w:rsidRPr="00E707E9" w:rsidRDefault="0032617B" w:rsidP="00E707E9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5B75A13" w14:textId="57A9E95C" w:rsidR="00695171" w:rsidRPr="00E707E9" w:rsidRDefault="00AB6A60" w:rsidP="00E707E9">
      <w:p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Standardy jakości:</w:t>
      </w:r>
      <w:r w:rsidR="00EE63B7" w:rsidRPr="00E707E9">
        <w:rPr>
          <w:rFonts w:eastAsia="Liberation Serif" w:cstheme="minorHAnsi"/>
          <w:sz w:val="20"/>
          <w:szCs w:val="20"/>
        </w:rPr>
        <w:br/>
      </w:r>
      <w:r w:rsidR="00E43D90">
        <w:rPr>
          <w:rFonts w:eastAsia="Liberation Serif" w:cstheme="minorHAnsi"/>
          <w:sz w:val="20"/>
          <w:szCs w:val="20"/>
        </w:rPr>
        <w:t>Przedmioty zamówienia</w:t>
      </w:r>
      <w:r w:rsidRPr="00E707E9">
        <w:rPr>
          <w:rFonts w:eastAsia="Liberation Serif" w:cstheme="minorHAnsi"/>
          <w:sz w:val="20"/>
          <w:szCs w:val="20"/>
        </w:rPr>
        <w:t xml:space="preserve"> muszą być wykonane zgodnie z normami oraz </w:t>
      </w:r>
      <w:r w:rsidR="00E43D90">
        <w:rPr>
          <w:rFonts w:eastAsia="Liberation Serif" w:cstheme="minorHAnsi"/>
          <w:sz w:val="20"/>
          <w:szCs w:val="20"/>
        </w:rPr>
        <w:t>przepisami i obowiązującymi normami dotyczącymi każdego przedmiotu zamówienia.</w:t>
      </w:r>
    </w:p>
    <w:p w14:paraId="349BE320" w14:textId="77777777" w:rsidR="00B16955" w:rsidRDefault="00AB6A60" w:rsidP="00B16955">
      <w:pPr>
        <w:spacing w:after="240" w:line="240" w:lineRule="auto"/>
      </w:pPr>
      <w:r w:rsidRPr="00E707E9">
        <w:rPr>
          <w:rFonts w:eastAsia="Liberation Serif" w:cstheme="minorHAnsi"/>
          <w:sz w:val="20"/>
          <w:szCs w:val="20"/>
        </w:rPr>
        <w:t>Środki ochrony środowiska:</w:t>
      </w:r>
      <w:r w:rsidR="00EE63B7" w:rsidRPr="00E707E9">
        <w:rPr>
          <w:rFonts w:cstheme="minorHAnsi"/>
          <w:sz w:val="20"/>
          <w:szCs w:val="20"/>
        </w:rPr>
        <w:br/>
      </w:r>
      <w:r w:rsidR="00B16955">
        <w:t xml:space="preserve">Zamówienie realizowane będzie zgodnie z zasadą DNSH w zakresie następujących celów środowiskowych: </w:t>
      </w:r>
    </w:p>
    <w:p w14:paraId="4424F5AB" w14:textId="77777777" w:rsidR="00B16955" w:rsidRDefault="00B16955" w:rsidP="00B16955">
      <w:pPr>
        <w:pStyle w:val="Bezodstpw"/>
      </w:pPr>
      <w:r>
        <w:t>1) „Łagodzenie zmian Klimatu”</w:t>
      </w:r>
    </w:p>
    <w:p w14:paraId="1F6C0EF1" w14:textId="512CF0F6" w:rsidR="00B16955" w:rsidRDefault="00B16955" w:rsidP="00B16955">
      <w:pPr>
        <w:pStyle w:val="Bezodstpw"/>
      </w:pPr>
      <w:r>
        <w:t xml:space="preserve"> 2) „Adaptacja do zmian klimatu”;</w:t>
      </w:r>
    </w:p>
    <w:p w14:paraId="7C1542BB" w14:textId="77777777" w:rsidR="00B16955" w:rsidRDefault="00B16955" w:rsidP="00B16955">
      <w:pPr>
        <w:pStyle w:val="Bezodstpw"/>
      </w:pPr>
      <w:r>
        <w:t>3) „Odpowiednie użytkowanie i ochrona zasobów wodnych i morskich”</w:t>
      </w:r>
    </w:p>
    <w:p w14:paraId="50E039FA" w14:textId="77777777" w:rsidR="00B16955" w:rsidRDefault="00B16955" w:rsidP="00B16955">
      <w:pPr>
        <w:pStyle w:val="Bezodstpw"/>
      </w:pPr>
      <w:r>
        <w:t xml:space="preserve"> 4) „Gospodarka o obiegu zamkniętym., w tym zapobieganie powstawaniu odpadów i recykling”</w:t>
      </w:r>
    </w:p>
    <w:p w14:paraId="5BFF6663" w14:textId="77777777" w:rsidR="00B16955" w:rsidRDefault="00B16955" w:rsidP="00B16955">
      <w:pPr>
        <w:pStyle w:val="Bezodstpw"/>
      </w:pPr>
      <w:r>
        <w:t xml:space="preserve"> 5) „Zapobieganie zanieczyszczeniom powietrza, wody lub gleby i jego kontrola”</w:t>
      </w:r>
    </w:p>
    <w:p w14:paraId="6DE19F61" w14:textId="55B00011" w:rsidR="00AB6A60" w:rsidRPr="00E707E9" w:rsidRDefault="00B16955" w:rsidP="00B16955">
      <w:pPr>
        <w:pStyle w:val="Bezodstpw"/>
        <w:rPr>
          <w:rFonts w:cstheme="minorHAnsi"/>
          <w:sz w:val="20"/>
          <w:szCs w:val="20"/>
        </w:rPr>
      </w:pPr>
      <w:r>
        <w:lastRenderedPageBreak/>
        <w:t>6) „Ochrona i odbudowa bioróżnorodności i ekosystemów.”</w:t>
      </w:r>
    </w:p>
    <w:p w14:paraId="5EEF7457" w14:textId="77777777" w:rsidR="00B16955" w:rsidRDefault="00AB6A60" w:rsidP="00E707E9">
      <w:pPr>
        <w:spacing w:before="240" w:after="240" w:line="240" w:lineRule="auto"/>
        <w:rPr>
          <w:rFonts w:eastAsia="Liberation Serif"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Wymagania prawne i administracyjne</w:t>
      </w:r>
      <w:r w:rsidR="00EE63B7" w:rsidRPr="00E707E9">
        <w:rPr>
          <w:rFonts w:cstheme="minorHAnsi"/>
          <w:sz w:val="20"/>
          <w:szCs w:val="20"/>
        </w:rPr>
        <w:br/>
      </w:r>
      <w:r w:rsidRPr="00E707E9">
        <w:rPr>
          <w:rFonts w:eastAsia="Liberation Serif" w:cstheme="minorHAnsi"/>
          <w:sz w:val="20"/>
          <w:szCs w:val="20"/>
        </w:rPr>
        <w:t>Licencje i pozwolenia:</w:t>
      </w:r>
      <w:r w:rsidR="00EE63B7" w:rsidRPr="00E707E9">
        <w:rPr>
          <w:rFonts w:cstheme="minorHAnsi"/>
          <w:sz w:val="20"/>
          <w:szCs w:val="20"/>
        </w:rPr>
        <w:br/>
      </w:r>
      <w:r w:rsidRPr="00E707E9">
        <w:rPr>
          <w:rFonts w:eastAsia="Liberation Serif" w:cstheme="minorHAnsi"/>
          <w:sz w:val="20"/>
          <w:szCs w:val="20"/>
        </w:rPr>
        <w:t>Wykonawca musi posiadać wszystkie niezbędne licencje i pozwolenia jeżeli są wymagane przepisami prawa.</w:t>
      </w:r>
      <w:r w:rsidRPr="00E707E9">
        <w:rPr>
          <w:rFonts w:eastAsia="Liberation Serif" w:cstheme="minorHAnsi"/>
          <w:sz w:val="20"/>
          <w:szCs w:val="20"/>
        </w:rPr>
        <w:br/>
      </w:r>
    </w:p>
    <w:p w14:paraId="03D95C33" w14:textId="13E8A430" w:rsidR="00EE63B7" w:rsidRPr="00B16955" w:rsidRDefault="00EE63B7" w:rsidP="00E707E9">
      <w:pPr>
        <w:spacing w:before="240" w:after="240" w:line="240" w:lineRule="auto"/>
        <w:rPr>
          <w:rFonts w:eastAsia="Liberation Serif"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Warunki płatności</w:t>
      </w:r>
    </w:p>
    <w:p w14:paraId="44B2CC52" w14:textId="77777777" w:rsidR="00EE63B7" w:rsidRPr="00E707E9" w:rsidRDefault="00EE63B7" w:rsidP="00E707E9">
      <w:pPr>
        <w:pStyle w:val="Akapitzlist"/>
        <w:numPr>
          <w:ilvl w:val="0"/>
          <w:numId w:val="20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Płatność po zakończeniu prac i odbiorze końcowym,</w:t>
      </w:r>
    </w:p>
    <w:p w14:paraId="5B675CFC" w14:textId="77777777" w:rsidR="00EE63B7" w:rsidRPr="00E707E9" w:rsidRDefault="00EE63B7" w:rsidP="00E707E9">
      <w:pPr>
        <w:spacing w:before="240" w:after="24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Wymagania dotyczące gwarancji</w:t>
      </w:r>
    </w:p>
    <w:p w14:paraId="07006FE3" w14:textId="5302F498" w:rsidR="00EE63B7" w:rsidRPr="00E707E9" w:rsidRDefault="00EE63B7" w:rsidP="00E707E9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 xml:space="preserve">Okres gwarancji: </w:t>
      </w:r>
      <w:r w:rsidR="00B1263A">
        <w:rPr>
          <w:rFonts w:eastAsia="Liberation Serif" w:cstheme="minorHAnsi"/>
          <w:sz w:val="20"/>
          <w:szCs w:val="20"/>
        </w:rPr>
        <w:t>24</w:t>
      </w:r>
      <w:r w:rsidRPr="00E707E9">
        <w:rPr>
          <w:rFonts w:eastAsia="Liberation Serif" w:cstheme="minorHAnsi"/>
          <w:sz w:val="20"/>
          <w:szCs w:val="20"/>
        </w:rPr>
        <w:t xml:space="preserve"> miesięcy od daty zakończenia prac.</w:t>
      </w:r>
    </w:p>
    <w:p w14:paraId="1996C089" w14:textId="07DA98CC" w:rsidR="00EE63B7" w:rsidRPr="00E707E9" w:rsidRDefault="00EE63B7" w:rsidP="00E707E9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E707E9">
        <w:rPr>
          <w:rFonts w:cstheme="minorHAnsi"/>
          <w:sz w:val="20"/>
          <w:szCs w:val="20"/>
        </w:rPr>
        <w:t xml:space="preserve">Zakres gwarancji: Gwarancja obejmuje usunięcie ewentualnych usterek wynikających z wadliwego </w:t>
      </w:r>
      <w:r w:rsidR="00C83C1E">
        <w:rPr>
          <w:rFonts w:cstheme="minorHAnsi"/>
          <w:sz w:val="20"/>
          <w:szCs w:val="20"/>
        </w:rPr>
        <w:t>sprzętu, wykonania przedmiotów zamówienia</w:t>
      </w:r>
    </w:p>
    <w:p w14:paraId="51CE17E2" w14:textId="77777777" w:rsidR="00EE63B7" w:rsidRPr="00E707E9" w:rsidRDefault="00EE63B7" w:rsidP="00E707E9">
      <w:pPr>
        <w:spacing w:before="240" w:after="24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Odpowiedzialność Wykonawcy w  ramach niniejszego zamówienia</w:t>
      </w:r>
    </w:p>
    <w:p w14:paraId="6A7707ED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Wykonawca ponosi pełną odpowiedzialność za wszelkie prace i działania realizowane w ramach niniejszego zamówienia.</w:t>
      </w:r>
    </w:p>
    <w:p w14:paraId="7377EC3B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Wykonawca zobowiązuje się do przestrzegania wszelkich obowiązujących przepisów prawa, norm i standardów, które mają zastosowanie do realizowanych prac.</w:t>
      </w:r>
    </w:p>
    <w:p w14:paraId="5AAE8B2B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Wszelkie szkody powstałe w trakcie realizacji zamówienia, w tym szkody na mieniu Zamawiającego, osób trzecich oraz środowisku, są na pełną odpowiedzialność Wykonawcy.</w:t>
      </w:r>
    </w:p>
    <w:p w14:paraId="751DD4A6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Wykonawca zobowiązuje się do naprawienia wszelkich szkód powstałych w związku z realizacją zamówienia na własny koszt i ryzyko, w terminie określonym przez Zamawiającego.</w:t>
      </w:r>
    </w:p>
    <w:p w14:paraId="1473D0F4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Wykonawca ponosi odpowiedzialność za wszelkie działania lub zaniechania swoich pracowników, podwykonawców oraz innych osób trzecich, z którymi współpracuje przy realizacji zamówienia.</w:t>
      </w:r>
    </w:p>
    <w:p w14:paraId="3A23E2CE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Wykonawca zobowiązuje się do zabezpieczenia i ochrony terenu budowy oraz wszelkich materiałów i urządzeń znajdujących się na nim przed kradzieżą, uszkodzeniem lub zniszczeniem.</w:t>
      </w:r>
    </w:p>
    <w:p w14:paraId="0DC0BB3A" w14:textId="77777777" w:rsidR="00EE63B7" w:rsidRPr="00E707E9" w:rsidRDefault="00EE63B7" w:rsidP="00E707E9">
      <w:pPr>
        <w:pStyle w:val="Akapitzlist"/>
        <w:numPr>
          <w:ilvl w:val="0"/>
          <w:numId w:val="23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E707E9">
        <w:rPr>
          <w:rFonts w:eastAsia="Liberation Serif" w:cstheme="minorHAnsi"/>
          <w:sz w:val="20"/>
          <w:szCs w:val="20"/>
        </w:rPr>
        <w:t>W przypadku niewywiązania się z powyższych zobowiązań, Zamawiający ma prawo do nałożenia kar umownych określonych w umowie oraz dochodzenia odszkodowania na zasadach ogólnych.</w:t>
      </w:r>
    </w:p>
    <w:p w14:paraId="7AA3AABA" w14:textId="77777777" w:rsidR="005D33F7" w:rsidRDefault="005D33F7" w:rsidP="0032617B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70BDCB8" w14:textId="77777777" w:rsidR="00B1263A" w:rsidRDefault="00B1263A" w:rsidP="0032617B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postępowania, zmiany umowy</w:t>
      </w:r>
    </w:p>
    <w:p w14:paraId="0C619BDE" w14:textId="77777777" w:rsidR="00D109A4" w:rsidRPr="004D3D76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4D3D76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4D3D76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4D3D76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4D3D76">
        <w:rPr>
          <w:rFonts w:asciiTheme="minorHAnsi" w:hAnsiTheme="minorHAnsi" w:cstheme="minorHAnsi"/>
          <w:sz w:val="20"/>
          <w:szCs w:val="20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4D3D76">
        <w:rPr>
          <w:rFonts w:asciiTheme="minorHAnsi" w:hAnsiTheme="minorHAnsi" w:cstheme="minorHAnsi"/>
          <w:sz w:val="20"/>
          <w:szCs w:val="20"/>
        </w:rPr>
        <w:t>30 % od wartości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4D3D76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4D3D76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E7789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7894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E77894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E77894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E77894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E77894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4D3D76" w:rsidRDefault="00D109A4">
      <w:pPr>
        <w:pStyle w:val="Zwykytek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4D3D76" w:rsidRDefault="00D109A4">
      <w:pPr>
        <w:pStyle w:val="Zwykytek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4D3D76" w:rsidRDefault="00D109A4">
      <w:pPr>
        <w:pStyle w:val="Zwykytek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4D3D76" w:rsidRDefault="00D109A4">
      <w:pPr>
        <w:pStyle w:val="Zwykytek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4D3D76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4D3D76" w:rsidRDefault="00D109A4">
      <w:pPr>
        <w:pStyle w:val="Zwykytek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4D3D76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4D3D76" w:rsidRDefault="00D109A4">
      <w:pPr>
        <w:pStyle w:val="Zwykytek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4D3D76" w:rsidRDefault="00D109A4">
      <w:pPr>
        <w:pStyle w:val="Zwykytek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4D3D76" w:rsidRDefault="00D109A4">
      <w:pPr>
        <w:pStyle w:val="Zwykytek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12F27138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4D3D76">
        <w:rPr>
          <w:rFonts w:asciiTheme="minorHAnsi" w:hAnsiTheme="minorHAnsi" w:cstheme="minorHAnsi"/>
          <w:sz w:val="22"/>
          <w:szCs w:val="22"/>
        </w:rPr>
        <w:br/>
      </w:r>
      <w:r w:rsidR="003A3571" w:rsidRPr="003A3571">
        <w:rPr>
          <w:rFonts w:asciiTheme="minorHAnsi" w:hAnsiTheme="minorHAnsi" w:cstheme="minorHAnsi"/>
          <w:sz w:val="22"/>
          <w:szCs w:val="22"/>
        </w:rPr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283E4CAE" w14:textId="446FDC71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4D3D76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4D3D76">
        <w:rPr>
          <w:rFonts w:asciiTheme="minorHAnsi" w:hAnsiTheme="minorHAnsi" w:cstheme="minorHAnsi"/>
          <w:sz w:val="22"/>
          <w:szCs w:val="22"/>
        </w:rPr>
        <w:t>ofertowego, stanowić</w:t>
      </w:r>
      <w:r w:rsidRPr="004D3D76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4D3D76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4D3D76">
        <w:rPr>
          <w:rFonts w:asciiTheme="minorHAnsi" w:hAnsiTheme="minorHAnsi" w:cstheme="minorHAnsi"/>
          <w:sz w:val="22"/>
          <w:szCs w:val="22"/>
        </w:rPr>
        <w:t xml:space="preserve">. </w:t>
      </w:r>
      <w:r w:rsidRPr="004D3D76">
        <w:rPr>
          <w:rFonts w:asciiTheme="minorHAnsi" w:hAnsiTheme="minorHAnsi" w:cstheme="minorHAnsi"/>
          <w:sz w:val="22"/>
          <w:szCs w:val="22"/>
        </w:rPr>
        <w:lastRenderedPageBreak/>
        <w:t>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4D3D76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4D3D76" w:rsidRDefault="00D109A4" w:rsidP="00F2087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4D3D7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B46945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2E74D870" w14:textId="77777777" w:rsidR="003D2578" w:rsidRDefault="00D109A4" w:rsidP="003D2578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7736C76E" w14:textId="0BBC39CE" w:rsidR="006A2347" w:rsidRPr="003A5C11" w:rsidRDefault="00D109A4" w:rsidP="003A5C11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3D2578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  <w:r w:rsidR="008C3863" w:rsidRPr="003D2578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</w:p>
    <w:p w14:paraId="77E552D2" w14:textId="77777777" w:rsidR="006A2347" w:rsidRPr="004D3D76" w:rsidRDefault="006A2347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CD89852" w14:textId="1678CB45" w:rsidR="003A5C11" w:rsidRPr="00495705" w:rsidRDefault="006A6EBB" w:rsidP="003A5C11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C0256E">
        <w:rPr>
          <w:rFonts w:asciiTheme="minorHAnsi" w:hAnsiTheme="minorHAnsi" w:cstheme="minorHAnsi"/>
          <w:sz w:val="22"/>
          <w:szCs w:val="22"/>
          <w:lang w:val="pl-PL"/>
        </w:rPr>
        <w:t xml:space="preserve">Szczegółowych </w:t>
      </w:r>
      <w:r w:rsidRPr="00B73E1F">
        <w:rPr>
          <w:rFonts w:asciiTheme="minorHAnsi" w:hAnsiTheme="minorHAnsi" w:cstheme="minorHAnsi"/>
          <w:sz w:val="22"/>
          <w:szCs w:val="22"/>
          <w:lang w:val="pl-PL"/>
        </w:rPr>
        <w:t xml:space="preserve">informacji na temat przedmiotu zamówienia i warunków zamówienia udziela </w:t>
      </w:r>
      <w:r w:rsidR="003A5C11">
        <w:rPr>
          <w:rFonts w:asciiTheme="minorHAnsi" w:hAnsiTheme="minorHAnsi" w:cstheme="minorHAnsi"/>
          <w:sz w:val="22"/>
          <w:szCs w:val="22"/>
          <w:lang w:val="pl-PL"/>
        </w:rPr>
        <w:t>Krzysztof Lachowski</w:t>
      </w:r>
      <w:r w:rsidR="00146BBC">
        <w:rPr>
          <w:rFonts w:asciiTheme="minorHAnsi" w:hAnsiTheme="minorHAnsi" w:cstheme="minorHAnsi"/>
          <w:sz w:val="22"/>
          <w:szCs w:val="22"/>
          <w:lang w:val="pl-PL"/>
        </w:rPr>
        <w:t xml:space="preserve"> w godz. pomiędzy </w:t>
      </w:r>
      <w:r w:rsidR="003A5C11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146BBC">
        <w:rPr>
          <w:rFonts w:asciiTheme="minorHAnsi" w:hAnsiTheme="minorHAnsi" w:cstheme="minorHAnsi"/>
          <w:sz w:val="22"/>
          <w:szCs w:val="22"/>
          <w:lang w:val="pl-PL"/>
        </w:rPr>
        <w:t xml:space="preserve"> a 1</w:t>
      </w:r>
      <w:r w:rsidR="003A5C11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B73E1F">
        <w:rPr>
          <w:rFonts w:asciiTheme="minorHAnsi" w:hAnsiTheme="minorHAnsi" w:cstheme="minorHAnsi"/>
          <w:sz w:val="22"/>
          <w:szCs w:val="22"/>
          <w:lang w:val="pl-PL"/>
        </w:rPr>
        <w:t xml:space="preserve">, tel. kom.: + </w:t>
      </w:r>
      <w:r w:rsidR="003A5C11">
        <w:rPr>
          <w:rFonts w:asciiTheme="minorHAnsi" w:hAnsiTheme="minorHAnsi" w:cstheme="minorHAnsi"/>
          <w:sz w:val="22"/>
          <w:szCs w:val="22"/>
          <w:lang w:val="pl-PL"/>
        </w:rPr>
        <w:t xml:space="preserve">48 </w:t>
      </w:r>
      <w:r w:rsidR="003A5C11" w:rsidRPr="00495705">
        <w:rPr>
          <w:rFonts w:asciiTheme="minorHAnsi" w:hAnsiTheme="minorHAnsi" w:cstheme="minorHAnsi"/>
          <w:sz w:val="22"/>
          <w:szCs w:val="22"/>
        </w:rPr>
        <w:t>608292422</w:t>
      </w:r>
      <w:r w:rsidRPr="00B73E1F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7C5857CE" w14:textId="77777777" w:rsidR="003A5C11" w:rsidRPr="00495705" w:rsidRDefault="003A5C11" w:rsidP="003A5C11">
      <w:pPr>
        <w:pStyle w:val="Zwykytekst"/>
        <w:rPr>
          <w:rFonts w:asciiTheme="minorHAnsi" w:hAnsiTheme="minorHAnsi" w:cstheme="minorHAnsi"/>
          <w:lang w:val="pl-PL"/>
        </w:rPr>
      </w:pPr>
      <w:r w:rsidRPr="00495705">
        <w:rPr>
          <w:rFonts w:asciiTheme="minorHAnsi" w:hAnsiTheme="minorHAnsi" w:cstheme="minorHAnsi"/>
          <w:lang w:val="pl-PL"/>
        </w:rPr>
        <w:t>e-mail: dwrednex@wp.pl</w:t>
      </w:r>
    </w:p>
    <w:p w14:paraId="2B01C27E" w14:textId="642D67C1" w:rsidR="00CA21D4" w:rsidRPr="005979D9" w:rsidRDefault="00CA21D4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0A7E33C" w14:textId="77777777" w:rsidR="00DF5BE3" w:rsidRPr="005979D9" w:rsidRDefault="00DF5BE3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F2087B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C0256E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C0256E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C0256E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C0256E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C0256E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C0256E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4D3D76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B46945" w:rsidRDefault="00D109A4">
      <w:pPr>
        <w:pStyle w:val="Zwykytekst"/>
        <w:numPr>
          <w:ilvl w:val="0"/>
          <w:numId w:val="9"/>
        </w:numPr>
      </w:pPr>
      <w:hyperlink r:id="rId8" w:history="1">
        <w:r w:rsidRPr="00B46945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B46945" w:rsidSect="005642FF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9187" w14:textId="77777777" w:rsidR="008C654F" w:rsidRDefault="008C654F" w:rsidP="003D1FB5">
      <w:pPr>
        <w:spacing w:after="0" w:line="240" w:lineRule="auto"/>
      </w:pPr>
      <w:r>
        <w:separator/>
      </w:r>
    </w:p>
  </w:endnote>
  <w:endnote w:type="continuationSeparator" w:id="0">
    <w:p w14:paraId="21E73ABF" w14:textId="77777777" w:rsidR="008C654F" w:rsidRDefault="008C654F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883406" w:rsidRPr="00331F0D" w14:paraId="7B5D5DE0" w14:textId="77777777" w:rsidTr="00822839">
      <w:trPr>
        <w:trHeight w:val="709"/>
      </w:trPr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1B677A" w14:textId="1D4342D6" w:rsidR="00883406" w:rsidRPr="00953B5C" w:rsidRDefault="00883406" w:rsidP="00382A99">
          <w:pPr>
            <w:pStyle w:val="Stopka"/>
            <w:jc w:val="center"/>
            <w:rPr>
              <w:lang w:val="en-US"/>
            </w:rPr>
          </w:pPr>
          <w:r w:rsidRPr="00883406">
            <w:rPr>
              <w:noProof/>
              <w:lang w:val="en-US"/>
            </w:rPr>
            <w:drawing>
              <wp:inline distT="0" distB="0" distL="0" distR="0" wp14:anchorId="2F408322" wp14:editId="15F619AA">
                <wp:extent cx="5760720" cy="167640"/>
                <wp:effectExtent l="0" t="0" r="0" b="3810"/>
                <wp:docPr id="16431841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799D" w14:textId="77777777" w:rsidR="008C654F" w:rsidRDefault="008C654F" w:rsidP="003D1FB5">
      <w:pPr>
        <w:spacing w:after="0" w:line="240" w:lineRule="auto"/>
      </w:pPr>
      <w:r>
        <w:separator/>
      </w:r>
    </w:p>
  </w:footnote>
  <w:footnote w:type="continuationSeparator" w:id="0">
    <w:p w14:paraId="69812A2E" w14:textId="77777777" w:rsidR="008C654F" w:rsidRDefault="008C654F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9195" w14:textId="6646BEA0" w:rsidR="003D1FB5" w:rsidRDefault="00495705">
    <w:pPr>
      <w:pStyle w:val="Nagwek"/>
    </w:pPr>
    <w:r w:rsidRPr="00495705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430BF6E3" wp14:editId="7BEC800E">
          <wp:extent cx="5760720" cy="361315"/>
          <wp:effectExtent l="0" t="0" r="0" b="635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0BCE"/>
    <w:multiLevelType w:val="hybridMultilevel"/>
    <w:tmpl w:val="1668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190"/>
    <w:multiLevelType w:val="hybridMultilevel"/>
    <w:tmpl w:val="CD0CD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02497B"/>
    <w:multiLevelType w:val="hybridMultilevel"/>
    <w:tmpl w:val="5694E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F77F7"/>
    <w:multiLevelType w:val="hybridMultilevel"/>
    <w:tmpl w:val="0B1A3F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D0E2D"/>
    <w:multiLevelType w:val="hybridMultilevel"/>
    <w:tmpl w:val="E2764B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C1A7C"/>
    <w:multiLevelType w:val="hybridMultilevel"/>
    <w:tmpl w:val="4E34935E"/>
    <w:lvl w:ilvl="0" w:tplc="0CBE2694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B3010F"/>
    <w:multiLevelType w:val="hybridMultilevel"/>
    <w:tmpl w:val="8E6A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6F74E3"/>
    <w:multiLevelType w:val="hybridMultilevel"/>
    <w:tmpl w:val="7ED6784C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C250677"/>
    <w:multiLevelType w:val="hybridMultilevel"/>
    <w:tmpl w:val="7074A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36F06"/>
    <w:multiLevelType w:val="hybridMultilevel"/>
    <w:tmpl w:val="37147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120A"/>
    <w:multiLevelType w:val="hybridMultilevel"/>
    <w:tmpl w:val="74D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679DA"/>
    <w:multiLevelType w:val="hybridMultilevel"/>
    <w:tmpl w:val="5BF2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689"/>
    <w:multiLevelType w:val="hybridMultilevel"/>
    <w:tmpl w:val="6824CE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0E352D6"/>
    <w:multiLevelType w:val="hybridMultilevel"/>
    <w:tmpl w:val="6A4A1A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DB7422B"/>
    <w:multiLevelType w:val="hybridMultilevel"/>
    <w:tmpl w:val="4E3E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3140B"/>
    <w:multiLevelType w:val="hybridMultilevel"/>
    <w:tmpl w:val="2A7C3A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349533">
    <w:abstractNumId w:val="22"/>
  </w:num>
  <w:num w:numId="2" w16cid:durableId="1266341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1"/>
  </w:num>
  <w:num w:numId="4" w16cid:durableId="1663584555">
    <w:abstractNumId w:val="19"/>
  </w:num>
  <w:num w:numId="5" w16cid:durableId="17195363">
    <w:abstractNumId w:val="10"/>
  </w:num>
  <w:num w:numId="6" w16cid:durableId="1375815707">
    <w:abstractNumId w:val="3"/>
  </w:num>
  <w:num w:numId="7" w16cid:durableId="21830416">
    <w:abstractNumId w:val="8"/>
  </w:num>
  <w:num w:numId="8" w16cid:durableId="59259421">
    <w:abstractNumId w:val="0"/>
  </w:num>
  <w:num w:numId="9" w16cid:durableId="1044210031">
    <w:abstractNumId w:val="23"/>
  </w:num>
  <w:num w:numId="10" w16cid:durableId="1938099134">
    <w:abstractNumId w:val="17"/>
  </w:num>
  <w:num w:numId="11" w16cid:durableId="75520356">
    <w:abstractNumId w:val="20"/>
  </w:num>
  <w:num w:numId="12" w16cid:durableId="1922371908">
    <w:abstractNumId w:val="6"/>
  </w:num>
  <w:num w:numId="13" w16cid:durableId="66610043">
    <w:abstractNumId w:val="12"/>
  </w:num>
  <w:num w:numId="14" w16cid:durableId="911816266">
    <w:abstractNumId w:val="24"/>
  </w:num>
  <w:num w:numId="15" w16cid:durableId="1033504689">
    <w:abstractNumId w:val="14"/>
  </w:num>
  <w:num w:numId="16" w16cid:durableId="343283006">
    <w:abstractNumId w:val="4"/>
  </w:num>
  <w:num w:numId="17" w16cid:durableId="1278834139">
    <w:abstractNumId w:val="5"/>
  </w:num>
  <w:num w:numId="18" w16cid:durableId="260457143">
    <w:abstractNumId w:val="11"/>
  </w:num>
  <w:num w:numId="19" w16cid:durableId="1708064905">
    <w:abstractNumId w:val="15"/>
  </w:num>
  <w:num w:numId="20" w16cid:durableId="2126150938">
    <w:abstractNumId w:val="7"/>
  </w:num>
  <w:num w:numId="21" w16cid:durableId="979385686">
    <w:abstractNumId w:val="18"/>
  </w:num>
  <w:num w:numId="22" w16cid:durableId="89594564">
    <w:abstractNumId w:val="2"/>
  </w:num>
  <w:num w:numId="23" w16cid:durableId="180240419">
    <w:abstractNumId w:val="16"/>
  </w:num>
  <w:num w:numId="24" w16cid:durableId="1027949522">
    <w:abstractNumId w:val="1"/>
  </w:num>
  <w:num w:numId="25" w16cid:durableId="7215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576116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23E"/>
    <w:rsid w:val="00005455"/>
    <w:rsid w:val="000110A6"/>
    <w:rsid w:val="00014505"/>
    <w:rsid w:val="000164A0"/>
    <w:rsid w:val="000227A9"/>
    <w:rsid w:val="00024840"/>
    <w:rsid w:val="000331E1"/>
    <w:rsid w:val="0003375B"/>
    <w:rsid w:val="00036CA2"/>
    <w:rsid w:val="00041FBC"/>
    <w:rsid w:val="00045C67"/>
    <w:rsid w:val="00045F3D"/>
    <w:rsid w:val="00046FD5"/>
    <w:rsid w:val="00052169"/>
    <w:rsid w:val="0005335A"/>
    <w:rsid w:val="00054706"/>
    <w:rsid w:val="00057E99"/>
    <w:rsid w:val="0009005E"/>
    <w:rsid w:val="000906F3"/>
    <w:rsid w:val="0009108B"/>
    <w:rsid w:val="00093F90"/>
    <w:rsid w:val="000A2955"/>
    <w:rsid w:val="000A679B"/>
    <w:rsid w:val="000A74B2"/>
    <w:rsid w:val="000B3C9B"/>
    <w:rsid w:val="000D112E"/>
    <w:rsid w:val="000D4725"/>
    <w:rsid w:val="000D4E3F"/>
    <w:rsid w:val="000E17CE"/>
    <w:rsid w:val="000F2CE6"/>
    <w:rsid w:val="000F5534"/>
    <w:rsid w:val="000F7C5D"/>
    <w:rsid w:val="00105D95"/>
    <w:rsid w:val="00111892"/>
    <w:rsid w:val="001125AC"/>
    <w:rsid w:val="00112942"/>
    <w:rsid w:val="001210AD"/>
    <w:rsid w:val="00122813"/>
    <w:rsid w:val="00137EE8"/>
    <w:rsid w:val="0014342C"/>
    <w:rsid w:val="00146BBC"/>
    <w:rsid w:val="00154901"/>
    <w:rsid w:val="0015502A"/>
    <w:rsid w:val="001701B0"/>
    <w:rsid w:val="001862CA"/>
    <w:rsid w:val="001956ED"/>
    <w:rsid w:val="001A0120"/>
    <w:rsid w:val="001A1A53"/>
    <w:rsid w:val="001A6825"/>
    <w:rsid w:val="001A6BE7"/>
    <w:rsid w:val="001B2FFE"/>
    <w:rsid w:val="001B3C2A"/>
    <w:rsid w:val="001B5FBF"/>
    <w:rsid w:val="001D0134"/>
    <w:rsid w:val="001D369C"/>
    <w:rsid w:val="001E0C03"/>
    <w:rsid w:val="001E6605"/>
    <w:rsid w:val="001E68AA"/>
    <w:rsid w:val="00201397"/>
    <w:rsid w:val="002029D0"/>
    <w:rsid w:val="0020668E"/>
    <w:rsid w:val="002118ED"/>
    <w:rsid w:val="00211F10"/>
    <w:rsid w:val="00212C13"/>
    <w:rsid w:val="002146A2"/>
    <w:rsid w:val="00233CDD"/>
    <w:rsid w:val="00234671"/>
    <w:rsid w:val="00234D10"/>
    <w:rsid w:val="002351A0"/>
    <w:rsid w:val="00235F64"/>
    <w:rsid w:val="00252017"/>
    <w:rsid w:val="00253149"/>
    <w:rsid w:val="00254F53"/>
    <w:rsid w:val="00256958"/>
    <w:rsid w:val="002667CE"/>
    <w:rsid w:val="00275474"/>
    <w:rsid w:val="00275706"/>
    <w:rsid w:val="00285EE6"/>
    <w:rsid w:val="0028731C"/>
    <w:rsid w:val="002904B3"/>
    <w:rsid w:val="00294F38"/>
    <w:rsid w:val="002A7338"/>
    <w:rsid w:val="002B1EB6"/>
    <w:rsid w:val="002B62AF"/>
    <w:rsid w:val="002C5A59"/>
    <w:rsid w:val="002C5BDF"/>
    <w:rsid w:val="002D4D2A"/>
    <w:rsid w:val="002F1074"/>
    <w:rsid w:val="002F3F04"/>
    <w:rsid w:val="00304629"/>
    <w:rsid w:val="003047D3"/>
    <w:rsid w:val="003048B3"/>
    <w:rsid w:val="00312C88"/>
    <w:rsid w:val="00314E0F"/>
    <w:rsid w:val="00320B86"/>
    <w:rsid w:val="0032617B"/>
    <w:rsid w:val="00327263"/>
    <w:rsid w:val="00327E8D"/>
    <w:rsid w:val="00333574"/>
    <w:rsid w:val="003411F5"/>
    <w:rsid w:val="003473BE"/>
    <w:rsid w:val="003536A6"/>
    <w:rsid w:val="00355AF0"/>
    <w:rsid w:val="00357671"/>
    <w:rsid w:val="00362CC3"/>
    <w:rsid w:val="003667F4"/>
    <w:rsid w:val="00367092"/>
    <w:rsid w:val="00370B85"/>
    <w:rsid w:val="00380565"/>
    <w:rsid w:val="00382A99"/>
    <w:rsid w:val="00383668"/>
    <w:rsid w:val="0038490E"/>
    <w:rsid w:val="00384DAD"/>
    <w:rsid w:val="0039472D"/>
    <w:rsid w:val="003A2C7C"/>
    <w:rsid w:val="003A3571"/>
    <w:rsid w:val="003A3F75"/>
    <w:rsid w:val="003A5C11"/>
    <w:rsid w:val="003C0E63"/>
    <w:rsid w:val="003C1B78"/>
    <w:rsid w:val="003D1FB5"/>
    <w:rsid w:val="003D2578"/>
    <w:rsid w:val="003E5BFB"/>
    <w:rsid w:val="003E67AB"/>
    <w:rsid w:val="003E7EA2"/>
    <w:rsid w:val="003F3643"/>
    <w:rsid w:val="003F5DA8"/>
    <w:rsid w:val="0040411F"/>
    <w:rsid w:val="004204C6"/>
    <w:rsid w:val="00421459"/>
    <w:rsid w:val="00427805"/>
    <w:rsid w:val="00433278"/>
    <w:rsid w:val="004475FF"/>
    <w:rsid w:val="00463AB5"/>
    <w:rsid w:val="00466A2E"/>
    <w:rsid w:val="00467CED"/>
    <w:rsid w:val="004724D1"/>
    <w:rsid w:val="00472987"/>
    <w:rsid w:val="00477191"/>
    <w:rsid w:val="004864A2"/>
    <w:rsid w:val="00492A95"/>
    <w:rsid w:val="00493D6D"/>
    <w:rsid w:val="00495705"/>
    <w:rsid w:val="00496BBF"/>
    <w:rsid w:val="00496C30"/>
    <w:rsid w:val="004A16D8"/>
    <w:rsid w:val="004A2496"/>
    <w:rsid w:val="004A7D67"/>
    <w:rsid w:val="004B3ACB"/>
    <w:rsid w:val="004B40AC"/>
    <w:rsid w:val="004B56BC"/>
    <w:rsid w:val="004C26DE"/>
    <w:rsid w:val="004D3A4D"/>
    <w:rsid w:val="004D3D76"/>
    <w:rsid w:val="004D64BF"/>
    <w:rsid w:val="004E0B44"/>
    <w:rsid w:val="004E0F62"/>
    <w:rsid w:val="004E3780"/>
    <w:rsid w:val="004E6D9C"/>
    <w:rsid w:val="004E74B6"/>
    <w:rsid w:val="004F6FB0"/>
    <w:rsid w:val="00500E94"/>
    <w:rsid w:val="00500FED"/>
    <w:rsid w:val="00511DD5"/>
    <w:rsid w:val="00516B66"/>
    <w:rsid w:val="0052004A"/>
    <w:rsid w:val="00523F31"/>
    <w:rsid w:val="0053427E"/>
    <w:rsid w:val="00535176"/>
    <w:rsid w:val="005376A3"/>
    <w:rsid w:val="00541EFB"/>
    <w:rsid w:val="00542120"/>
    <w:rsid w:val="00554D1E"/>
    <w:rsid w:val="00556DF2"/>
    <w:rsid w:val="005642FF"/>
    <w:rsid w:val="005650BA"/>
    <w:rsid w:val="00565349"/>
    <w:rsid w:val="005664E4"/>
    <w:rsid w:val="00566918"/>
    <w:rsid w:val="00567261"/>
    <w:rsid w:val="00567A34"/>
    <w:rsid w:val="005767B0"/>
    <w:rsid w:val="005823FA"/>
    <w:rsid w:val="0059302F"/>
    <w:rsid w:val="00593D37"/>
    <w:rsid w:val="00593EDA"/>
    <w:rsid w:val="005950B0"/>
    <w:rsid w:val="00596692"/>
    <w:rsid w:val="005979D9"/>
    <w:rsid w:val="005A0289"/>
    <w:rsid w:val="005B1BDF"/>
    <w:rsid w:val="005B5E7C"/>
    <w:rsid w:val="005C31BE"/>
    <w:rsid w:val="005C7870"/>
    <w:rsid w:val="005D178D"/>
    <w:rsid w:val="005D33F7"/>
    <w:rsid w:val="005D3933"/>
    <w:rsid w:val="005D4197"/>
    <w:rsid w:val="005D54FE"/>
    <w:rsid w:val="005D66C5"/>
    <w:rsid w:val="005E0A82"/>
    <w:rsid w:val="005E4AA0"/>
    <w:rsid w:val="005E4B95"/>
    <w:rsid w:val="005E6619"/>
    <w:rsid w:val="005F0A09"/>
    <w:rsid w:val="0060066E"/>
    <w:rsid w:val="00600C4C"/>
    <w:rsid w:val="00603511"/>
    <w:rsid w:val="006038BC"/>
    <w:rsid w:val="00606978"/>
    <w:rsid w:val="00611224"/>
    <w:rsid w:val="00613261"/>
    <w:rsid w:val="006148F3"/>
    <w:rsid w:val="00616814"/>
    <w:rsid w:val="00624CA1"/>
    <w:rsid w:val="00637EB8"/>
    <w:rsid w:val="00640C52"/>
    <w:rsid w:val="006442C0"/>
    <w:rsid w:val="0064739B"/>
    <w:rsid w:val="00647AB6"/>
    <w:rsid w:val="00652D2B"/>
    <w:rsid w:val="0065525A"/>
    <w:rsid w:val="006561A2"/>
    <w:rsid w:val="0066261D"/>
    <w:rsid w:val="00662E4D"/>
    <w:rsid w:val="006660C3"/>
    <w:rsid w:val="006724F5"/>
    <w:rsid w:val="0067770D"/>
    <w:rsid w:val="006814D9"/>
    <w:rsid w:val="0068379B"/>
    <w:rsid w:val="0069066A"/>
    <w:rsid w:val="00692492"/>
    <w:rsid w:val="00692A93"/>
    <w:rsid w:val="00694F67"/>
    <w:rsid w:val="00695171"/>
    <w:rsid w:val="00695C89"/>
    <w:rsid w:val="006960BB"/>
    <w:rsid w:val="006A1DA9"/>
    <w:rsid w:val="006A1F02"/>
    <w:rsid w:val="006A2347"/>
    <w:rsid w:val="006A271A"/>
    <w:rsid w:val="006A2E5F"/>
    <w:rsid w:val="006A3FEE"/>
    <w:rsid w:val="006A5EAC"/>
    <w:rsid w:val="006A6EBB"/>
    <w:rsid w:val="006B077D"/>
    <w:rsid w:val="006B321E"/>
    <w:rsid w:val="006B6847"/>
    <w:rsid w:val="006B726F"/>
    <w:rsid w:val="006C1FDB"/>
    <w:rsid w:val="006C4227"/>
    <w:rsid w:val="006C607F"/>
    <w:rsid w:val="006C680B"/>
    <w:rsid w:val="006D09A4"/>
    <w:rsid w:val="006D1AAF"/>
    <w:rsid w:val="006F7E1E"/>
    <w:rsid w:val="00700B83"/>
    <w:rsid w:val="00713425"/>
    <w:rsid w:val="0071589A"/>
    <w:rsid w:val="00717250"/>
    <w:rsid w:val="007353B5"/>
    <w:rsid w:val="007370C0"/>
    <w:rsid w:val="00746D60"/>
    <w:rsid w:val="007539BA"/>
    <w:rsid w:val="007543D7"/>
    <w:rsid w:val="00755766"/>
    <w:rsid w:val="00755F0B"/>
    <w:rsid w:val="00756A67"/>
    <w:rsid w:val="00757DD9"/>
    <w:rsid w:val="007629E5"/>
    <w:rsid w:val="007631F0"/>
    <w:rsid w:val="0076355B"/>
    <w:rsid w:val="00767925"/>
    <w:rsid w:val="007704E1"/>
    <w:rsid w:val="0077053D"/>
    <w:rsid w:val="007715AD"/>
    <w:rsid w:val="00777A9D"/>
    <w:rsid w:val="00785534"/>
    <w:rsid w:val="00787862"/>
    <w:rsid w:val="00793122"/>
    <w:rsid w:val="00793AF5"/>
    <w:rsid w:val="007961A5"/>
    <w:rsid w:val="007A11EB"/>
    <w:rsid w:val="007B2426"/>
    <w:rsid w:val="007C6316"/>
    <w:rsid w:val="007C6F7D"/>
    <w:rsid w:val="007D507F"/>
    <w:rsid w:val="007E166F"/>
    <w:rsid w:val="007E7682"/>
    <w:rsid w:val="007F2AB0"/>
    <w:rsid w:val="00814650"/>
    <w:rsid w:val="008303C8"/>
    <w:rsid w:val="008316C0"/>
    <w:rsid w:val="00835E88"/>
    <w:rsid w:val="00842835"/>
    <w:rsid w:val="00844EEE"/>
    <w:rsid w:val="008459C1"/>
    <w:rsid w:val="00845B6E"/>
    <w:rsid w:val="00860B3B"/>
    <w:rsid w:val="00866939"/>
    <w:rsid w:val="00874D56"/>
    <w:rsid w:val="00875B1B"/>
    <w:rsid w:val="00883406"/>
    <w:rsid w:val="00887D75"/>
    <w:rsid w:val="008957D3"/>
    <w:rsid w:val="008974A5"/>
    <w:rsid w:val="008A1B8F"/>
    <w:rsid w:val="008A2896"/>
    <w:rsid w:val="008C09F9"/>
    <w:rsid w:val="008C3863"/>
    <w:rsid w:val="008C3FB2"/>
    <w:rsid w:val="008C654F"/>
    <w:rsid w:val="008D1D2A"/>
    <w:rsid w:val="008D222A"/>
    <w:rsid w:val="008D5172"/>
    <w:rsid w:val="008D520F"/>
    <w:rsid w:val="008D65EF"/>
    <w:rsid w:val="008E0115"/>
    <w:rsid w:val="008E2F33"/>
    <w:rsid w:val="008E78B2"/>
    <w:rsid w:val="008F249F"/>
    <w:rsid w:val="008F7BD4"/>
    <w:rsid w:val="00903275"/>
    <w:rsid w:val="00903A18"/>
    <w:rsid w:val="009047DA"/>
    <w:rsid w:val="00912D83"/>
    <w:rsid w:val="00926EFE"/>
    <w:rsid w:val="00932D66"/>
    <w:rsid w:val="00934ED2"/>
    <w:rsid w:val="0093708C"/>
    <w:rsid w:val="00940FE6"/>
    <w:rsid w:val="00941A2A"/>
    <w:rsid w:val="009450FF"/>
    <w:rsid w:val="00945410"/>
    <w:rsid w:val="009466B8"/>
    <w:rsid w:val="009522A6"/>
    <w:rsid w:val="00952534"/>
    <w:rsid w:val="0095564B"/>
    <w:rsid w:val="0095709B"/>
    <w:rsid w:val="009608A0"/>
    <w:rsid w:val="00962C1A"/>
    <w:rsid w:val="00982882"/>
    <w:rsid w:val="00984240"/>
    <w:rsid w:val="009844C8"/>
    <w:rsid w:val="00985118"/>
    <w:rsid w:val="009854CC"/>
    <w:rsid w:val="009958CA"/>
    <w:rsid w:val="009A0081"/>
    <w:rsid w:val="009A22D5"/>
    <w:rsid w:val="009A2850"/>
    <w:rsid w:val="009A304D"/>
    <w:rsid w:val="009A513F"/>
    <w:rsid w:val="009B2E95"/>
    <w:rsid w:val="009B2ECD"/>
    <w:rsid w:val="009C4A3F"/>
    <w:rsid w:val="009F094C"/>
    <w:rsid w:val="009F0CEE"/>
    <w:rsid w:val="009F51B2"/>
    <w:rsid w:val="00A013C4"/>
    <w:rsid w:val="00A06F80"/>
    <w:rsid w:val="00A072FA"/>
    <w:rsid w:val="00A1017F"/>
    <w:rsid w:val="00A17B93"/>
    <w:rsid w:val="00A36A83"/>
    <w:rsid w:val="00A36E88"/>
    <w:rsid w:val="00A45260"/>
    <w:rsid w:val="00A54B41"/>
    <w:rsid w:val="00A5584A"/>
    <w:rsid w:val="00A55BD3"/>
    <w:rsid w:val="00A6228A"/>
    <w:rsid w:val="00A661C6"/>
    <w:rsid w:val="00A765A1"/>
    <w:rsid w:val="00A8428F"/>
    <w:rsid w:val="00A900E1"/>
    <w:rsid w:val="00A904FD"/>
    <w:rsid w:val="00A92DC2"/>
    <w:rsid w:val="00A93639"/>
    <w:rsid w:val="00A94B14"/>
    <w:rsid w:val="00AA0BFC"/>
    <w:rsid w:val="00AA6F33"/>
    <w:rsid w:val="00AA725E"/>
    <w:rsid w:val="00AB1B0B"/>
    <w:rsid w:val="00AB6048"/>
    <w:rsid w:val="00AB6A60"/>
    <w:rsid w:val="00AC2A70"/>
    <w:rsid w:val="00AC560C"/>
    <w:rsid w:val="00AD25CB"/>
    <w:rsid w:val="00AD5BA9"/>
    <w:rsid w:val="00AE3125"/>
    <w:rsid w:val="00AF6202"/>
    <w:rsid w:val="00AF6827"/>
    <w:rsid w:val="00B11459"/>
    <w:rsid w:val="00B1263A"/>
    <w:rsid w:val="00B14C6F"/>
    <w:rsid w:val="00B15CC0"/>
    <w:rsid w:val="00B16955"/>
    <w:rsid w:val="00B232F3"/>
    <w:rsid w:val="00B24893"/>
    <w:rsid w:val="00B25287"/>
    <w:rsid w:val="00B267A6"/>
    <w:rsid w:val="00B27B03"/>
    <w:rsid w:val="00B36D5E"/>
    <w:rsid w:val="00B378A5"/>
    <w:rsid w:val="00B45234"/>
    <w:rsid w:val="00B46498"/>
    <w:rsid w:val="00B46945"/>
    <w:rsid w:val="00B46FD6"/>
    <w:rsid w:val="00B510DB"/>
    <w:rsid w:val="00B62492"/>
    <w:rsid w:val="00B625B0"/>
    <w:rsid w:val="00B643BD"/>
    <w:rsid w:val="00B70B9C"/>
    <w:rsid w:val="00B72BC6"/>
    <w:rsid w:val="00B73E1F"/>
    <w:rsid w:val="00B74F52"/>
    <w:rsid w:val="00B76D82"/>
    <w:rsid w:val="00B803CF"/>
    <w:rsid w:val="00B834F1"/>
    <w:rsid w:val="00B83E47"/>
    <w:rsid w:val="00B85BD5"/>
    <w:rsid w:val="00B86B73"/>
    <w:rsid w:val="00B87048"/>
    <w:rsid w:val="00B90E41"/>
    <w:rsid w:val="00B91DF6"/>
    <w:rsid w:val="00B92FCB"/>
    <w:rsid w:val="00B9437D"/>
    <w:rsid w:val="00BB3AC1"/>
    <w:rsid w:val="00BB516A"/>
    <w:rsid w:val="00BC078F"/>
    <w:rsid w:val="00BC64E9"/>
    <w:rsid w:val="00BD2C4A"/>
    <w:rsid w:val="00BD7A78"/>
    <w:rsid w:val="00BE0D2B"/>
    <w:rsid w:val="00BE1139"/>
    <w:rsid w:val="00BE3B42"/>
    <w:rsid w:val="00BE57AB"/>
    <w:rsid w:val="00BE6EDE"/>
    <w:rsid w:val="00BF2117"/>
    <w:rsid w:val="00BF236E"/>
    <w:rsid w:val="00BF4936"/>
    <w:rsid w:val="00C0256E"/>
    <w:rsid w:val="00C236A3"/>
    <w:rsid w:val="00C25F04"/>
    <w:rsid w:val="00C30526"/>
    <w:rsid w:val="00C32794"/>
    <w:rsid w:val="00C3368A"/>
    <w:rsid w:val="00C3660E"/>
    <w:rsid w:val="00C5213B"/>
    <w:rsid w:val="00C539F2"/>
    <w:rsid w:val="00C6303B"/>
    <w:rsid w:val="00C63B23"/>
    <w:rsid w:val="00C708EF"/>
    <w:rsid w:val="00C73AA1"/>
    <w:rsid w:val="00C73F00"/>
    <w:rsid w:val="00C7492C"/>
    <w:rsid w:val="00C75BBC"/>
    <w:rsid w:val="00C7661D"/>
    <w:rsid w:val="00C77CF4"/>
    <w:rsid w:val="00C83C1E"/>
    <w:rsid w:val="00C85EC1"/>
    <w:rsid w:val="00C87A55"/>
    <w:rsid w:val="00C94571"/>
    <w:rsid w:val="00C97F2D"/>
    <w:rsid w:val="00CA1BFE"/>
    <w:rsid w:val="00CA21D4"/>
    <w:rsid w:val="00CA3A6E"/>
    <w:rsid w:val="00CA3AE1"/>
    <w:rsid w:val="00CA3FF6"/>
    <w:rsid w:val="00CA52C5"/>
    <w:rsid w:val="00CB4EA0"/>
    <w:rsid w:val="00CB571A"/>
    <w:rsid w:val="00CB699A"/>
    <w:rsid w:val="00CB7A56"/>
    <w:rsid w:val="00CC1777"/>
    <w:rsid w:val="00CD579C"/>
    <w:rsid w:val="00CD6BD5"/>
    <w:rsid w:val="00CD7B2A"/>
    <w:rsid w:val="00CE2F00"/>
    <w:rsid w:val="00CF1356"/>
    <w:rsid w:val="00CF2229"/>
    <w:rsid w:val="00CF6556"/>
    <w:rsid w:val="00D06D42"/>
    <w:rsid w:val="00D100BF"/>
    <w:rsid w:val="00D109A4"/>
    <w:rsid w:val="00D137AD"/>
    <w:rsid w:val="00D171F2"/>
    <w:rsid w:val="00D20757"/>
    <w:rsid w:val="00D21EC1"/>
    <w:rsid w:val="00D22070"/>
    <w:rsid w:val="00D22159"/>
    <w:rsid w:val="00D24C8A"/>
    <w:rsid w:val="00D24EF8"/>
    <w:rsid w:val="00D30BC1"/>
    <w:rsid w:val="00D370C2"/>
    <w:rsid w:val="00D40FC4"/>
    <w:rsid w:val="00D41E7B"/>
    <w:rsid w:val="00D41F43"/>
    <w:rsid w:val="00D43BBC"/>
    <w:rsid w:val="00D4742E"/>
    <w:rsid w:val="00D47929"/>
    <w:rsid w:val="00D511AA"/>
    <w:rsid w:val="00D53946"/>
    <w:rsid w:val="00D562B2"/>
    <w:rsid w:val="00D57637"/>
    <w:rsid w:val="00D60141"/>
    <w:rsid w:val="00D60511"/>
    <w:rsid w:val="00D625E5"/>
    <w:rsid w:val="00D64D15"/>
    <w:rsid w:val="00D67CBF"/>
    <w:rsid w:val="00D70EDA"/>
    <w:rsid w:val="00D72CA9"/>
    <w:rsid w:val="00D76B8F"/>
    <w:rsid w:val="00D82DEF"/>
    <w:rsid w:val="00D85517"/>
    <w:rsid w:val="00DA6004"/>
    <w:rsid w:val="00DD31FD"/>
    <w:rsid w:val="00DD3400"/>
    <w:rsid w:val="00DD73B2"/>
    <w:rsid w:val="00DD7F64"/>
    <w:rsid w:val="00DE5B66"/>
    <w:rsid w:val="00DF5A72"/>
    <w:rsid w:val="00DF5BE3"/>
    <w:rsid w:val="00DF5E92"/>
    <w:rsid w:val="00DF79B6"/>
    <w:rsid w:val="00E124A0"/>
    <w:rsid w:val="00E13D1C"/>
    <w:rsid w:val="00E13F16"/>
    <w:rsid w:val="00E14706"/>
    <w:rsid w:val="00E24D3A"/>
    <w:rsid w:val="00E353CE"/>
    <w:rsid w:val="00E359B9"/>
    <w:rsid w:val="00E37DA9"/>
    <w:rsid w:val="00E41132"/>
    <w:rsid w:val="00E41719"/>
    <w:rsid w:val="00E43D3C"/>
    <w:rsid w:val="00E43D90"/>
    <w:rsid w:val="00E51BA2"/>
    <w:rsid w:val="00E6353C"/>
    <w:rsid w:val="00E6516E"/>
    <w:rsid w:val="00E707E9"/>
    <w:rsid w:val="00E7119B"/>
    <w:rsid w:val="00E73BC6"/>
    <w:rsid w:val="00E74559"/>
    <w:rsid w:val="00E77894"/>
    <w:rsid w:val="00E82258"/>
    <w:rsid w:val="00E85A0B"/>
    <w:rsid w:val="00E94C05"/>
    <w:rsid w:val="00EA1183"/>
    <w:rsid w:val="00EA1463"/>
    <w:rsid w:val="00EA23FD"/>
    <w:rsid w:val="00EA3A8F"/>
    <w:rsid w:val="00EB7B97"/>
    <w:rsid w:val="00EB7D4B"/>
    <w:rsid w:val="00EC001A"/>
    <w:rsid w:val="00EC1231"/>
    <w:rsid w:val="00EC4AF4"/>
    <w:rsid w:val="00EC690B"/>
    <w:rsid w:val="00ED42F3"/>
    <w:rsid w:val="00EE07AE"/>
    <w:rsid w:val="00EE3633"/>
    <w:rsid w:val="00EE4C91"/>
    <w:rsid w:val="00EE63B7"/>
    <w:rsid w:val="00EE6895"/>
    <w:rsid w:val="00EF2483"/>
    <w:rsid w:val="00EF30A1"/>
    <w:rsid w:val="00F0034E"/>
    <w:rsid w:val="00F02274"/>
    <w:rsid w:val="00F04494"/>
    <w:rsid w:val="00F04ECA"/>
    <w:rsid w:val="00F2087B"/>
    <w:rsid w:val="00F23C05"/>
    <w:rsid w:val="00F31E16"/>
    <w:rsid w:val="00F338C3"/>
    <w:rsid w:val="00F35BD4"/>
    <w:rsid w:val="00F4107E"/>
    <w:rsid w:val="00F41C90"/>
    <w:rsid w:val="00F44DBF"/>
    <w:rsid w:val="00F52740"/>
    <w:rsid w:val="00F61546"/>
    <w:rsid w:val="00F636F6"/>
    <w:rsid w:val="00F71B18"/>
    <w:rsid w:val="00F77B00"/>
    <w:rsid w:val="00F849C5"/>
    <w:rsid w:val="00F851F1"/>
    <w:rsid w:val="00F8606F"/>
    <w:rsid w:val="00F87641"/>
    <w:rsid w:val="00F94867"/>
    <w:rsid w:val="00FA7246"/>
    <w:rsid w:val="00FB3071"/>
    <w:rsid w:val="00FB3C20"/>
    <w:rsid w:val="00FB64D0"/>
    <w:rsid w:val="00FC420F"/>
    <w:rsid w:val="00FC5018"/>
    <w:rsid w:val="00FC51B1"/>
    <w:rsid w:val="00FC54AF"/>
    <w:rsid w:val="00FD12A5"/>
    <w:rsid w:val="00FD2176"/>
    <w:rsid w:val="00FD3BF8"/>
    <w:rsid w:val="00FD603A"/>
    <w:rsid w:val="00FE2A13"/>
    <w:rsid w:val="00FE5274"/>
    <w:rsid w:val="00FF3635"/>
    <w:rsid w:val="00FF46A1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  <w:style w:type="paragraph" w:styleId="Bezodstpw">
    <w:name w:val="No Spacing"/>
    <w:uiPriority w:val="1"/>
    <w:qFormat/>
    <w:rsid w:val="00E124A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4354</Words>
  <Characters>26125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Anna Zaczek</cp:lastModifiedBy>
  <cp:revision>7</cp:revision>
  <dcterms:created xsi:type="dcterms:W3CDTF">2025-02-14T08:51:00Z</dcterms:created>
  <dcterms:modified xsi:type="dcterms:W3CDTF">2025-03-17T07:56:00Z</dcterms:modified>
</cp:coreProperties>
</file>