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6F3D" w14:textId="77777777" w:rsidR="00756297" w:rsidRPr="007373FB" w:rsidRDefault="00756297" w:rsidP="007373FB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73FB">
        <w:rPr>
          <w:rFonts w:ascii="Times New Roman" w:hAnsi="Times New Roman"/>
          <w:b/>
          <w:sz w:val="24"/>
          <w:szCs w:val="24"/>
        </w:rPr>
        <w:t>UMOWA O ZACHOWANIU POUFNOŚCI</w:t>
      </w:r>
    </w:p>
    <w:p w14:paraId="1E6EAFC9" w14:textId="77777777" w:rsidR="007373FB" w:rsidRDefault="007373FB" w:rsidP="007373FB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527267" w14:textId="07036215" w:rsidR="00756297" w:rsidRDefault="00756297" w:rsidP="00C8067E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73FB">
        <w:rPr>
          <w:rFonts w:ascii="Times New Roman" w:hAnsi="Times New Roman"/>
          <w:sz w:val="24"/>
          <w:szCs w:val="24"/>
        </w:rPr>
        <w:t xml:space="preserve">zawarta w Łaziskach Górnych </w:t>
      </w:r>
      <w:r w:rsidR="00BC208D" w:rsidRPr="007373FB">
        <w:rPr>
          <w:rFonts w:ascii="Times New Roman" w:hAnsi="Times New Roman"/>
          <w:sz w:val="24"/>
          <w:szCs w:val="24"/>
        </w:rPr>
        <w:t xml:space="preserve">w dniu </w:t>
      </w:r>
      <w:r w:rsidR="00F97031">
        <w:rPr>
          <w:rFonts w:ascii="Times New Roman" w:hAnsi="Times New Roman"/>
          <w:sz w:val="24"/>
          <w:szCs w:val="24"/>
        </w:rPr>
        <w:t>…………</w:t>
      </w:r>
      <w:r w:rsidR="00681C8D" w:rsidRPr="007373FB">
        <w:rPr>
          <w:rFonts w:ascii="Times New Roman" w:hAnsi="Times New Roman"/>
          <w:sz w:val="24"/>
          <w:szCs w:val="24"/>
        </w:rPr>
        <w:t>r</w:t>
      </w:r>
      <w:r w:rsidR="001065D9" w:rsidRPr="007373FB">
        <w:rPr>
          <w:rFonts w:ascii="Times New Roman" w:hAnsi="Times New Roman"/>
          <w:sz w:val="24"/>
          <w:szCs w:val="24"/>
        </w:rPr>
        <w:t xml:space="preserve"> </w:t>
      </w:r>
      <w:r w:rsidR="00681C8D" w:rsidRPr="007373FB">
        <w:rPr>
          <w:rFonts w:ascii="Times New Roman" w:hAnsi="Times New Roman"/>
          <w:sz w:val="24"/>
          <w:szCs w:val="24"/>
        </w:rPr>
        <w:t>.</w:t>
      </w:r>
      <w:r w:rsidR="00BC208D" w:rsidRPr="007373FB">
        <w:rPr>
          <w:rFonts w:ascii="Times New Roman" w:hAnsi="Times New Roman"/>
          <w:sz w:val="24"/>
          <w:szCs w:val="24"/>
        </w:rPr>
        <w:t xml:space="preserve"> pomiędzy</w:t>
      </w:r>
      <w:r w:rsidRPr="007373FB">
        <w:rPr>
          <w:rFonts w:ascii="Times New Roman" w:hAnsi="Times New Roman"/>
          <w:sz w:val="24"/>
          <w:szCs w:val="24"/>
        </w:rPr>
        <w:t>:</w:t>
      </w:r>
    </w:p>
    <w:p w14:paraId="0E4FAF50" w14:textId="77777777" w:rsidR="00E53DC1" w:rsidRDefault="00E53DC1" w:rsidP="00C8067E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9E2695" w14:textId="77777777" w:rsidR="00E53DC1" w:rsidRPr="007373FB" w:rsidRDefault="00E53DC1" w:rsidP="00C8067E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E112D" w14:textId="4BF9B03C" w:rsidR="00527556" w:rsidRPr="00E53DC1" w:rsidRDefault="00E53DC1" w:rsidP="005275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……………………….</w:t>
      </w:r>
      <w:r w:rsidR="00527556" w:rsidRPr="00E53D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, wpisany do Rejestru Przedsiębiorców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Wydział Gospodarczy Krajowego Rejestru Sądowego pod numerem KRS: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>, NIP: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>, REGON: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REGON: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>, który reprezentują</w:t>
      </w:r>
    </w:p>
    <w:p w14:paraId="5EC5A7F7" w14:textId="07972AB9" w:rsidR="00527556" w:rsidRPr="00E53DC1" w:rsidRDefault="00E53DC1" w:rsidP="005275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</w:p>
    <w:p w14:paraId="5FC9868B" w14:textId="414DE162" w:rsidR="00527556" w:rsidRPr="00E53DC1" w:rsidRDefault="00E53DC1" w:rsidP="005275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527556" w:rsidRPr="00E53DC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…………………...</w:t>
      </w:r>
    </w:p>
    <w:p w14:paraId="229218EF" w14:textId="77777777" w:rsidR="00AD2AD5" w:rsidRDefault="00AD2AD5" w:rsidP="00C806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45070" w14:textId="1A5DC963" w:rsidR="009E3B53" w:rsidRPr="00784B61" w:rsidRDefault="009E3B53" w:rsidP="00C8067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84B61">
        <w:rPr>
          <w:rFonts w:ascii="Times New Roman" w:hAnsi="Times New Roman"/>
          <w:sz w:val="24"/>
          <w:szCs w:val="24"/>
        </w:rPr>
        <w:t>dalej zwan</w:t>
      </w:r>
      <w:r w:rsidR="00AD2AD5">
        <w:rPr>
          <w:rFonts w:ascii="Times New Roman" w:hAnsi="Times New Roman"/>
          <w:sz w:val="24"/>
          <w:szCs w:val="24"/>
        </w:rPr>
        <w:t>y</w:t>
      </w:r>
      <w:r w:rsidRPr="00784B61">
        <w:rPr>
          <w:rFonts w:ascii="Times New Roman" w:hAnsi="Times New Roman"/>
          <w:sz w:val="24"/>
          <w:szCs w:val="24"/>
        </w:rPr>
        <w:t xml:space="preserve"> „</w:t>
      </w:r>
      <w:r w:rsidRPr="00784B61">
        <w:rPr>
          <w:rFonts w:ascii="Times New Roman" w:hAnsi="Times New Roman"/>
          <w:b/>
          <w:sz w:val="24"/>
          <w:szCs w:val="24"/>
        </w:rPr>
        <w:t>Stroną Otrzymującą</w:t>
      </w:r>
      <w:r w:rsidRPr="00784B61">
        <w:rPr>
          <w:rFonts w:ascii="Times New Roman" w:hAnsi="Times New Roman"/>
          <w:sz w:val="24"/>
          <w:szCs w:val="24"/>
        </w:rPr>
        <w:t>”</w:t>
      </w:r>
    </w:p>
    <w:p w14:paraId="3F3EB753" w14:textId="77777777" w:rsidR="009E3B53" w:rsidRPr="00A06B48" w:rsidRDefault="009E3B53" w:rsidP="00C8067E">
      <w:pPr>
        <w:spacing w:before="240" w:after="0"/>
        <w:rPr>
          <w:rFonts w:ascii="Times New Roman" w:hAnsi="Times New Roman"/>
          <w:bCs/>
          <w:iCs/>
          <w:sz w:val="24"/>
          <w:szCs w:val="24"/>
        </w:rPr>
      </w:pPr>
      <w:r w:rsidRPr="00A06B48">
        <w:rPr>
          <w:rFonts w:ascii="Times New Roman" w:hAnsi="Times New Roman"/>
          <w:bCs/>
          <w:iCs/>
          <w:sz w:val="24"/>
          <w:szCs w:val="24"/>
        </w:rPr>
        <w:t>oraz</w:t>
      </w:r>
    </w:p>
    <w:p w14:paraId="27E6EFD0" w14:textId="77777777" w:rsidR="0036368F" w:rsidRDefault="0036368F" w:rsidP="00C8067E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B7D982" w14:textId="6F3E44B2" w:rsidR="00D40D8B" w:rsidRDefault="00D40D8B" w:rsidP="00C8067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73FB">
        <w:rPr>
          <w:rFonts w:ascii="Times New Roman" w:hAnsi="Times New Roman"/>
          <w:b/>
          <w:sz w:val="24"/>
          <w:szCs w:val="24"/>
        </w:rPr>
        <w:t>RE ALLOYS Sp. z o.o.</w:t>
      </w:r>
      <w:r w:rsidRPr="007373FB">
        <w:rPr>
          <w:rFonts w:ascii="Times New Roman" w:hAnsi="Times New Roman"/>
          <w:sz w:val="24"/>
          <w:szCs w:val="24"/>
        </w:rPr>
        <w:t xml:space="preserve"> z siedzibą w Łaziskach Górnych, ul. Cieszyńska 23, 43-170 Łaziska Górne, wpisana do Rejestru Przedsiębiorców przez Sąd Rejonowy Katowice-Wschód w Katowicach Wydział VIII Gospodarczy Krajowego Rejestru Sądowego pod numerem KRS 0000027895, o numerze REGON 276099119, NIP: 6292135648, kapitał zakładowy 13 564 500,00 zł, wpłacony w całości w imieniu</w:t>
      </w:r>
      <w:r w:rsidR="009F58BA">
        <w:rPr>
          <w:rFonts w:ascii="Times New Roman" w:hAnsi="Times New Roman"/>
          <w:sz w:val="24"/>
          <w:szCs w:val="24"/>
        </w:rPr>
        <w:t>,</w:t>
      </w:r>
      <w:r w:rsidRPr="007373FB">
        <w:rPr>
          <w:rFonts w:ascii="Times New Roman" w:hAnsi="Times New Roman"/>
          <w:sz w:val="24"/>
          <w:szCs w:val="24"/>
        </w:rPr>
        <w:t xml:space="preserve"> której działają:</w:t>
      </w:r>
    </w:p>
    <w:p w14:paraId="1043D1D8" w14:textId="77777777" w:rsidR="00D80579" w:rsidRPr="007373FB" w:rsidRDefault="00D80579" w:rsidP="00D80579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9C19A" w14:textId="3565650E" w:rsidR="00B16CCA" w:rsidRDefault="00E53DC1" w:rsidP="00B16CCA">
      <w:pPr>
        <w:pStyle w:val="Akapitzlist"/>
        <w:numPr>
          <w:ilvl w:val="0"/>
          <w:numId w:val="29"/>
        </w:numPr>
        <w:tabs>
          <w:tab w:val="left" w:pos="567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</w:t>
      </w:r>
      <w:r w:rsidR="00D40D8B" w:rsidRPr="00B16CCA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………………….</w:t>
      </w:r>
    </w:p>
    <w:p w14:paraId="35C99689" w14:textId="4F011E86" w:rsidR="00D40D8B" w:rsidRPr="00B16CCA" w:rsidRDefault="00E53DC1" w:rsidP="00B16CCA">
      <w:pPr>
        <w:pStyle w:val="Akapitzlist"/>
        <w:numPr>
          <w:ilvl w:val="0"/>
          <w:numId w:val="29"/>
        </w:numPr>
        <w:tabs>
          <w:tab w:val="left" w:pos="567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…………………..</w:t>
      </w:r>
      <w:r w:rsidR="00D40D8B" w:rsidRPr="00B16CCA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……………….</w:t>
      </w:r>
    </w:p>
    <w:p w14:paraId="5432AFC8" w14:textId="77777777" w:rsidR="00756297" w:rsidRPr="007373FB" w:rsidRDefault="00756297" w:rsidP="00B16CCA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73FB">
        <w:rPr>
          <w:rFonts w:ascii="Times New Roman" w:hAnsi="Times New Roman"/>
          <w:sz w:val="24"/>
          <w:szCs w:val="24"/>
        </w:rPr>
        <w:t>dalej zwanej „</w:t>
      </w:r>
      <w:r w:rsidRPr="007373FB">
        <w:rPr>
          <w:rFonts w:ascii="Times New Roman" w:hAnsi="Times New Roman"/>
          <w:b/>
          <w:sz w:val="24"/>
          <w:szCs w:val="24"/>
        </w:rPr>
        <w:t>Stroną Ujawniającą”.</w:t>
      </w:r>
    </w:p>
    <w:p w14:paraId="475A17CE" w14:textId="44FF4497" w:rsidR="000B4402" w:rsidRPr="00023270" w:rsidDel="00CC41AC" w:rsidRDefault="00756297" w:rsidP="00023270">
      <w:pPr>
        <w:tabs>
          <w:tab w:val="center" w:pos="4536"/>
          <w:tab w:val="right" w:pos="9072"/>
        </w:tabs>
        <w:spacing w:before="240"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C027B">
        <w:rPr>
          <w:rFonts w:ascii="Times New Roman" w:hAnsi="Times New Roman"/>
          <w:i/>
          <w:sz w:val="24"/>
          <w:szCs w:val="24"/>
        </w:rPr>
        <w:t>Strony zawierają niniejszą umowę o zachowaniu poufności (dalej zwaną „</w:t>
      </w:r>
      <w:r w:rsidRPr="00BC027B">
        <w:rPr>
          <w:rFonts w:ascii="Times New Roman" w:hAnsi="Times New Roman"/>
          <w:b/>
          <w:i/>
          <w:sz w:val="24"/>
          <w:szCs w:val="24"/>
        </w:rPr>
        <w:t>Umową</w:t>
      </w:r>
      <w:r w:rsidRPr="00BC027B">
        <w:rPr>
          <w:rFonts w:ascii="Times New Roman" w:hAnsi="Times New Roman"/>
          <w:i/>
          <w:sz w:val="24"/>
          <w:szCs w:val="24"/>
        </w:rPr>
        <w:t>”) w związku z </w:t>
      </w:r>
      <w:r w:rsidR="006650F1">
        <w:rPr>
          <w:rFonts w:ascii="Times New Roman" w:hAnsi="Times New Roman"/>
          <w:i/>
          <w:sz w:val="24"/>
          <w:szCs w:val="24"/>
        </w:rPr>
        <w:t>realizacj</w:t>
      </w:r>
      <w:r w:rsidR="00955566">
        <w:rPr>
          <w:rFonts w:ascii="Times New Roman" w:hAnsi="Times New Roman"/>
          <w:i/>
          <w:sz w:val="24"/>
          <w:szCs w:val="24"/>
        </w:rPr>
        <w:t>ą</w:t>
      </w:r>
      <w:r w:rsidR="00E61F2B">
        <w:rPr>
          <w:rFonts w:ascii="Times New Roman" w:hAnsi="Times New Roman"/>
          <w:i/>
          <w:sz w:val="24"/>
          <w:szCs w:val="24"/>
        </w:rPr>
        <w:t xml:space="preserve"> przez spółkę Re Alloys sp. z o.o. projektu </w:t>
      </w:r>
      <w:r w:rsidR="00E61F2B" w:rsidRPr="00E61F2B">
        <w:rPr>
          <w:rFonts w:ascii="Times New Roman" w:hAnsi="Times New Roman"/>
          <w:i/>
          <w:sz w:val="24"/>
          <w:szCs w:val="24"/>
        </w:rPr>
        <w:t>,,Opracowanie innowacyjnej technologii efektywnego zagospodarowania produktów ubocznych powstających na etapie kruszenia i przesiewania przy wytwarzaniu wysokojakościowych gatunków stopów krzemu z żelazem (</w:t>
      </w:r>
      <w:proofErr w:type="spellStart"/>
      <w:r w:rsidR="00E61F2B" w:rsidRPr="00E61F2B">
        <w:rPr>
          <w:rFonts w:ascii="Times New Roman" w:hAnsi="Times New Roman"/>
          <w:i/>
          <w:sz w:val="24"/>
          <w:szCs w:val="24"/>
        </w:rPr>
        <w:t>FeSi</w:t>
      </w:r>
      <w:proofErr w:type="spellEnd"/>
      <w:r w:rsidR="00E61F2B" w:rsidRPr="00E61F2B">
        <w:rPr>
          <w:rFonts w:ascii="Times New Roman" w:hAnsi="Times New Roman"/>
          <w:i/>
          <w:sz w:val="24"/>
          <w:szCs w:val="24"/>
        </w:rPr>
        <w:t xml:space="preserve">) wraz z zapewnieniem </w:t>
      </w:r>
      <w:proofErr w:type="spellStart"/>
      <w:r w:rsidR="00E61F2B" w:rsidRPr="00E61F2B">
        <w:rPr>
          <w:rFonts w:ascii="Times New Roman" w:hAnsi="Times New Roman"/>
          <w:i/>
          <w:sz w:val="24"/>
          <w:szCs w:val="24"/>
        </w:rPr>
        <w:t>bezemisyjnego</w:t>
      </w:r>
      <w:proofErr w:type="spellEnd"/>
      <w:r w:rsidR="00E61F2B" w:rsidRPr="00E61F2B">
        <w:rPr>
          <w:rFonts w:ascii="Times New Roman" w:hAnsi="Times New Roman"/>
          <w:i/>
          <w:sz w:val="24"/>
          <w:szCs w:val="24"/>
        </w:rPr>
        <w:t xml:space="preserve"> źródła energii elektrycznej (OZE) na potrzeby prowadzenia tego procesu.”</w:t>
      </w:r>
      <w:r w:rsidR="006650F1">
        <w:rPr>
          <w:rFonts w:ascii="Times New Roman" w:hAnsi="Times New Roman"/>
          <w:i/>
          <w:sz w:val="24"/>
          <w:szCs w:val="24"/>
        </w:rPr>
        <w:t xml:space="preserve"> </w:t>
      </w:r>
      <w:r w:rsidR="00811A1D" w:rsidRPr="00BC027B">
        <w:rPr>
          <w:rFonts w:ascii="Times New Roman" w:hAnsi="Times New Roman"/>
          <w:i/>
          <w:sz w:val="24"/>
          <w:szCs w:val="24"/>
        </w:rPr>
        <w:t xml:space="preserve">(zwany dalej </w:t>
      </w:r>
      <w:r w:rsidR="005C4737" w:rsidRPr="00BC027B">
        <w:rPr>
          <w:rFonts w:ascii="Times New Roman" w:hAnsi="Times New Roman"/>
          <w:i/>
          <w:sz w:val="24"/>
          <w:szCs w:val="24"/>
        </w:rPr>
        <w:t>„</w:t>
      </w:r>
      <w:r w:rsidR="005C4737" w:rsidRPr="00BC027B">
        <w:rPr>
          <w:rFonts w:ascii="Times New Roman" w:hAnsi="Times New Roman"/>
          <w:b/>
          <w:bCs/>
          <w:i/>
          <w:sz w:val="24"/>
          <w:szCs w:val="24"/>
        </w:rPr>
        <w:t>Projektem”)</w:t>
      </w:r>
      <w:r w:rsidR="00EF3B1C">
        <w:rPr>
          <w:rFonts w:ascii="Times New Roman" w:hAnsi="Times New Roman"/>
          <w:b/>
          <w:bCs/>
          <w:i/>
          <w:sz w:val="24"/>
          <w:szCs w:val="24"/>
        </w:rPr>
        <w:t>.</w:t>
      </w:r>
      <w:r w:rsidR="0045550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60E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F3B1C" w:rsidRPr="00EF3B1C">
        <w:rPr>
          <w:rFonts w:ascii="Times New Roman" w:hAnsi="Times New Roman"/>
          <w:i/>
          <w:sz w:val="24"/>
          <w:szCs w:val="24"/>
        </w:rPr>
        <w:t>W ramach współpracy Stro</w:t>
      </w:r>
      <w:r w:rsidR="003D0909">
        <w:rPr>
          <w:rFonts w:ascii="Times New Roman" w:hAnsi="Times New Roman"/>
          <w:i/>
          <w:sz w:val="24"/>
          <w:szCs w:val="24"/>
        </w:rPr>
        <w:t>n</w:t>
      </w:r>
      <w:r w:rsidR="00EF3B1C" w:rsidRPr="00EF3B1C">
        <w:rPr>
          <w:rFonts w:ascii="Times New Roman" w:hAnsi="Times New Roman"/>
          <w:i/>
          <w:sz w:val="24"/>
          <w:szCs w:val="24"/>
        </w:rPr>
        <w:t>y będą</w:t>
      </w:r>
      <w:r w:rsidR="008E78EB">
        <w:rPr>
          <w:rFonts w:ascii="Times New Roman" w:hAnsi="Times New Roman"/>
          <w:i/>
          <w:sz w:val="24"/>
          <w:szCs w:val="24"/>
        </w:rPr>
        <w:t xml:space="preserve"> wymieniały się informacjami, które są przez nie </w:t>
      </w:r>
      <w:r w:rsidR="00642D69">
        <w:rPr>
          <w:rFonts w:ascii="Times New Roman" w:hAnsi="Times New Roman"/>
          <w:i/>
          <w:sz w:val="24"/>
          <w:szCs w:val="24"/>
        </w:rPr>
        <w:t>traktowane jako informacje podlegające ochronie i w związku z tym</w:t>
      </w:r>
      <w:r w:rsidR="008E78EB">
        <w:rPr>
          <w:rFonts w:ascii="Times New Roman" w:hAnsi="Times New Roman"/>
          <w:i/>
          <w:sz w:val="24"/>
          <w:szCs w:val="24"/>
        </w:rPr>
        <w:t xml:space="preserve"> </w:t>
      </w:r>
      <w:r w:rsidR="005C4737" w:rsidRPr="00BC027B">
        <w:rPr>
          <w:rFonts w:ascii="Times New Roman" w:hAnsi="Times New Roman"/>
          <w:i/>
          <w:sz w:val="24"/>
          <w:szCs w:val="24"/>
        </w:rPr>
        <w:t>postanawiają co następuje:</w:t>
      </w:r>
    </w:p>
    <w:p w14:paraId="23E1F1D6" w14:textId="77777777" w:rsidR="00756297" w:rsidRPr="00D6210A" w:rsidRDefault="0029242A" w:rsidP="00B16CCA">
      <w:pPr>
        <w:pStyle w:val="Styl1"/>
        <w:suppressAutoHyphens/>
        <w:spacing w:before="400" w:after="0" w:line="276" w:lineRule="auto"/>
        <w:ind w:left="357" w:hanging="357"/>
        <w:rPr>
          <w:b/>
        </w:rPr>
      </w:pPr>
      <w:r w:rsidRPr="00D6210A">
        <w:rPr>
          <w:b/>
        </w:rPr>
        <w:t>Przedmiot Umowy</w:t>
      </w:r>
    </w:p>
    <w:p w14:paraId="2E07651A" w14:textId="7A40D463" w:rsidR="00756297" w:rsidRPr="00D6210A" w:rsidRDefault="009F44FE" w:rsidP="00B16CCA">
      <w:pPr>
        <w:pStyle w:val="Tekstpodstawowy"/>
        <w:numPr>
          <w:ilvl w:val="0"/>
          <w:numId w:val="20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Strona</w:t>
      </w:r>
      <w:r w:rsidR="00756297" w:rsidRPr="00D6210A">
        <w:rPr>
          <w:sz w:val="24"/>
          <w:szCs w:val="24"/>
        </w:rPr>
        <w:t xml:space="preserve"> Otrzymująca oświadcza i zobowiązuje się, że podczas </w:t>
      </w:r>
      <w:r w:rsidRPr="00D6210A">
        <w:rPr>
          <w:sz w:val="24"/>
          <w:szCs w:val="24"/>
        </w:rPr>
        <w:t>procedury</w:t>
      </w:r>
      <w:r w:rsidR="000C5F47">
        <w:rPr>
          <w:sz w:val="24"/>
          <w:szCs w:val="24"/>
        </w:rPr>
        <w:t xml:space="preserve"> badania rynku, procedury ofertowania</w:t>
      </w:r>
      <w:r w:rsidRPr="00D6210A">
        <w:rPr>
          <w:sz w:val="24"/>
          <w:szCs w:val="24"/>
        </w:rPr>
        <w:t xml:space="preserve">, </w:t>
      </w:r>
      <w:r w:rsidR="00756297" w:rsidRPr="00D6210A">
        <w:rPr>
          <w:sz w:val="24"/>
          <w:szCs w:val="24"/>
        </w:rPr>
        <w:t>c</w:t>
      </w:r>
      <w:r w:rsidR="00A06B48">
        <w:rPr>
          <w:sz w:val="24"/>
          <w:szCs w:val="24"/>
        </w:rPr>
        <w:t>a</w:t>
      </w:r>
      <w:r w:rsidR="00756297" w:rsidRPr="00D6210A">
        <w:rPr>
          <w:sz w:val="24"/>
          <w:szCs w:val="24"/>
        </w:rPr>
        <w:t xml:space="preserve">łego okresu współpracy ze Stroną Ujawniającą oraz przez okres 5 lat po jej zakończeniu, </w:t>
      </w:r>
      <w:r w:rsidR="007D7FC0">
        <w:rPr>
          <w:sz w:val="24"/>
          <w:szCs w:val="24"/>
        </w:rPr>
        <w:t xml:space="preserve">lub </w:t>
      </w:r>
      <w:r w:rsidR="00607465">
        <w:rPr>
          <w:sz w:val="24"/>
          <w:szCs w:val="24"/>
        </w:rPr>
        <w:t>do upływu 5 lat licząc</w:t>
      </w:r>
      <w:r w:rsidR="00A37C1C">
        <w:rPr>
          <w:sz w:val="24"/>
          <w:szCs w:val="24"/>
        </w:rPr>
        <w:t xml:space="preserve"> od daty zawarcia</w:t>
      </w:r>
      <w:r w:rsidR="00E543B0">
        <w:rPr>
          <w:sz w:val="24"/>
          <w:szCs w:val="24"/>
        </w:rPr>
        <w:t xml:space="preserve"> Umowy</w:t>
      </w:r>
      <w:r w:rsidR="009319C9">
        <w:rPr>
          <w:sz w:val="24"/>
          <w:szCs w:val="24"/>
        </w:rPr>
        <w:t>, w zależności , który z okresów upłynie później</w:t>
      </w:r>
      <w:r w:rsidR="0024495D">
        <w:rPr>
          <w:sz w:val="24"/>
          <w:szCs w:val="24"/>
        </w:rPr>
        <w:t xml:space="preserve">, </w:t>
      </w:r>
      <w:r w:rsidR="00756297" w:rsidRPr="00D6210A">
        <w:rPr>
          <w:sz w:val="24"/>
          <w:szCs w:val="24"/>
        </w:rPr>
        <w:t xml:space="preserve">utrzyma w całkowitej poufności, oraz nie będzie wykorzystywała oraz ujawniała jakiejkolwiek osobie trzeciej Informacji Poufnych Strony Ujawniającej, określonych w </w:t>
      </w:r>
      <w:r w:rsidR="004E46D8" w:rsidRPr="00D6210A">
        <w:rPr>
          <w:sz w:val="24"/>
          <w:szCs w:val="24"/>
        </w:rPr>
        <w:t>§2</w:t>
      </w:r>
      <w:r w:rsidR="00756297" w:rsidRPr="00D6210A">
        <w:rPr>
          <w:sz w:val="24"/>
          <w:szCs w:val="24"/>
        </w:rPr>
        <w:t xml:space="preserve"> poniżej, </w:t>
      </w:r>
      <w:r w:rsidR="000F5BDE">
        <w:rPr>
          <w:sz w:val="24"/>
          <w:szCs w:val="24"/>
        </w:rPr>
        <w:t>które</w:t>
      </w:r>
      <w:r w:rsidR="00A23C18">
        <w:rPr>
          <w:sz w:val="24"/>
          <w:szCs w:val="24"/>
        </w:rPr>
        <w:t xml:space="preserve"> zostaną ujawnione lub udostępnione </w:t>
      </w:r>
      <w:r w:rsidR="00C2358F">
        <w:rPr>
          <w:sz w:val="24"/>
          <w:szCs w:val="24"/>
        </w:rPr>
        <w:t xml:space="preserve">Stronie </w:t>
      </w:r>
      <w:r w:rsidR="00C2358F">
        <w:rPr>
          <w:sz w:val="24"/>
          <w:szCs w:val="24"/>
        </w:rPr>
        <w:lastRenderedPageBreak/>
        <w:t xml:space="preserve">Otrzymującej </w:t>
      </w:r>
      <w:r w:rsidR="00C002FF">
        <w:rPr>
          <w:sz w:val="24"/>
          <w:szCs w:val="24"/>
        </w:rPr>
        <w:t xml:space="preserve">w związku z </w:t>
      </w:r>
      <w:r w:rsidR="00794B1F">
        <w:rPr>
          <w:sz w:val="24"/>
          <w:szCs w:val="24"/>
        </w:rPr>
        <w:t xml:space="preserve">projektem. </w:t>
      </w:r>
      <w:r w:rsidR="003B71FE">
        <w:rPr>
          <w:sz w:val="24"/>
          <w:szCs w:val="24"/>
        </w:rPr>
        <w:t>B</w:t>
      </w:r>
      <w:r w:rsidR="00756297" w:rsidRPr="00D6210A">
        <w:rPr>
          <w:sz w:val="24"/>
          <w:szCs w:val="24"/>
        </w:rPr>
        <w:t>ez uprzedniej pisemnej zgody Strony Ujawniającej, z tym</w:t>
      </w:r>
      <w:r w:rsidR="001E34CE">
        <w:rPr>
          <w:sz w:val="24"/>
          <w:szCs w:val="24"/>
        </w:rPr>
        <w:t>,</w:t>
      </w:r>
      <w:r w:rsidR="00756297" w:rsidRPr="00D6210A">
        <w:rPr>
          <w:sz w:val="24"/>
          <w:szCs w:val="24"/>
        </w:rPr>
        <w:t xml:space="preserve"> że Informacje Poufne mogą być ujawnione bez takiej uprzedniej pisemnej zgody członkom organów Strony Otrzymującej, osobom ją reprezentującym, jej pracownikom, jak również doradcom prawnym lub finansowym, bądź zleceniobiorcom/podwykonawcom (dalej zwani „</w:t>
      </w:r>
      <w:r w:rsidR="00756297" w:rsidRPr="00D6210A">
        <w:rPr>
          <w:b/>
          <w:sz w:val="24"/>
          <w:szCs w:val="24"/>
        </w:rPr>
        <w:t>Inne Osoby</w:t>
      </w:r>
      <w:r w:rsidR="00756297" w:rsidRPr="00D6210A">
        <w:rPr>
          <w:sz w:val="24"/>
          <w:szCs w:val="24"/>
        </w:rPr>
        <w:t xml:space="preserve">”) w takim zakresie, w jakim będą oni potrzebować takiej wiedzy dla celów należytego i właściwego wypełniania ich obowiązków. </w:t>
      </w:r>
    </w:p>
    <w:p w14:paraId="6CBE5F6C" w14:textId="77777777" w:rsidR="00756297" w:rsidRPr="00D6210A" w:rsidRDefault="00756297" w:rsidP="00B16CCA">
      <w:pPr>
        <w:pStyle w:val="Tekstpodstawowy"/>
        <w:numPr>
          <w:ilvl w:val="0"/>
          <w:numId w:val="20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Strona Otrzymująca zobowiązuje się do poinformowania Innych Osób o poufnym charakterze takich informacji oraz </w:t>
      </w:r>
      <w:r w:rsidR="004E7CFE" w:rsidRPr="00D6210A">
        <w:rPr>
          <w:sz w:val="24"/>
          <w:szCs w:val="24"/>
        </w:rPr>
        <w:t>zobowiązać</w:t>
      </w:r>
      <w:r w:rsidRPr="00D6210A">
        <w:rPr>
          <w:sz w:val="24"/>
          <w:szCs w:val="24"/>
        </w:rPr>
        <w:t xml:space="preserve"> </w:t>
      </w:r>
      <w:r w:rsidR="0092440E" w:rsidRPr="00D6210A">
        <w:rPr>
          <w:sz w:val="24"/>
          <w:szCs w:val="24"/>
        </w:rPr>
        <w:t xml:space="preserve">je skutecznie </w:t>
      </w:r>
      <w:r w:rsidRPr="00D6210A">
        <w:rPr>
          <w:sz w:val="24"/>
          <w:szCs w:val="24"/>
        </w:rPr>
        <w:t xml:space="preserve">do zachowania takich informacji w poufności w zakresie nie mniejszym niż wynikający z Umowy. Za działania lub zaniechania </w:t>
      </w:r>
      <w:r w:rsidR="00040E55" w:rsidRPr="00D6210A">
        <w:rPr>
          <w:sz w:val="24"/>
          <w:szCs w:val="24"/>
        </w:rPr>
        <w:t>Innych Osób</w:t>
      </w:r>
      <w:r w:rsidRPr="00D6210A">
        <w:rPr>
          <w:sz w:val="24"/>
          <w:szCs w:val="24"/>
        </w:rPr>
        <w:t xml:space="preserve"> w tym zakresie Strona Otrzymująca będzie odpowiadać jak za własne.</w:t>
      </w:r>
    </w:p>
    <w:p w14:paraId="5E5FAF4A" w14:textId="77777777" w:rsidR="0029242A" w:rsidRPr="00D6210A" w:rsidRDefault="0029242A" w:rsidP="00B16CCA">
      <w:pPr>
        <w:pStyle w:val="Styl1"/>
        <w:suppressAutoHyphens/>
        <w:spacing w:before="0" w:after="0" w:line="276" w:lineRule="auto"/>
        <w:ind w:left="360"/>
        <w:rPr>
          <w:b/>
        </w:rPr>
      </w:pPr>
      <w:r w:rsidRPr="00D6210A">
        <w:rPr>
          <w:b/>
        </w:rPr>
        <w:t>Informacje Poufne</w:t>
      </w:r>
    </w:p>
    <w:p w14:paraId="17D489DE" w14:textId="77777777" w:rsidR="00420F79" w:rsidRPr="00D6210A" w:rsidRDefault="00756297" w:rsidP="00B16CCA">
      <w:pPr>
        <w:pStyle w:val="Tekstpodstawowy"/>
        <w:numPr>
          <w:ilvl w:val="0"/>
          <w:numId w:val="22"/>
        </w:numPr>
        <w:tabs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Termin „</w:t>
      </w:r>
      <w:r w:rsidRPr="00D6210A">
        <w:rPr>
          <w:b/>
          <w:sz w:val="24"/>
          <w:szCs w:val="24"/>
        </w:rPr>
        <w:t>Informacje Poufne</w:t>
      </w:r>
      <w:r w:rsidRPr="00D6210A">
        <w:rPr>
          <w:sz w:val="24"/>
          <w:szCs w:val="24"/>
        </w:rPr>
        <w:t xml:space="preserve">” oznacza informacje stanowiące tajemnicę przedsiębiorstwa w rozumieniu art. 11 Ustawy o zwalczaniu nieuczciwej konkurencji z dnia 16 kwietnia 1993 r. (Dz.U. Nr 47, poz. 211 ze zm.), a ponadto obejmuje wszelkie informacje zawarte w jakiejkolwiek dokumentacji, w tym dokumentacji dotyczącej wszelkiej własności intelektualnej, </w:t>
      </w:r>
      <w:r w:rsidR="00420F79" w:rsidRPr="00D6210A">
        <w:rPr>
          <w:sz w:val="24"/>
          <w:szCs w:val="24"/>
        </w:rPr>
        <w:t>a w szczególności:</w:t>
      </w:r>
    </w:p>
    <w:p w14:paraId="4FB9D746" w14:textId="77777777" w:rsidR="00420F79" w:rsidRPr="00D6210A" w:rsidRDefault="00420F79" w:rsidP="00B16CCA">
      <w:pPr>
        <w:pStyle w:val="Tekstpodstawowy"/>
        <w:numPr>
          <w:ilvl w:val="0"/>
          <w:numId w:val="26"/>
        </w:numPr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86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zgłoszone do opatentowania rozwiązania i wynalazki</w:t>
      </w:r>
      <w:r w:rsidR="00756297" w:rsidRPr="00D6210A">
        <w:rPr>
          <w:sz w:val="24"/>
          <w:szCs w:val="24"/>
        </w:rPr>
        <w:t xml:space="preserve">, </w:t>
      </w:r>
    </w:p>
    <w:p w14:paraId="2784792A" w14:textId="77777777" w:rsidR="00420F79" w:rsidRPr="00D6210A" w:rsidRDefault="00420F79" w:rsidP="00B16CCA">
      <w:pPr>
        <w:pStyle w:val="Tekstpodstawowy"/>
        <w:numPr>
          <w:ilvl w:val="0"/>
          <w:numId w:val="26"/>
        </w:numPr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86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znaki</w:t>
      </w:r>
      <w:r w:rsidR="00756297" w:rsidRPr="00D6210A">
        <w:rPr>
          <w:sz w:val="24"/>
          <w:szCs w:val="24"/>
        </w:rPr>
        <w:t xml:space="preserve"> towarow</w:t>
      </w:r>
      <w:r w:rsidRPr="00D6210A">
        <w:rPr>
          <w:sz w:val="24"/>
          <w:szCs w:val="24"/>
        </w:rPr>
        <w:t>e</w:t>
      </w:r>
      <w:r w:rsidR="00756297" w:rsidRPr="00D6210A">
        <w:rPr>
          <w:sz w:val="24"/>
          <w:szCs w:val="24"/>
        </w:rPr>
        <w:t>, nazw</w:t>
      </w:r>
      <w:r w:rsidRPr="00D6210A">
        <w:rPr>
          <w:sz w:val="24"/>
          <w:szCs w:val="24"/>
        </w:rPr>
        <w:t>y handlowe udostępnione</w:t>
      </w:r>
      <w:r w:rsidR="00756297" w:rsidRPr="00D6210A">
        <w:rPr>
          <w:sz w:val="24"/>
          <w:szCs w:val="24"/>
        </w:rPr>
        <w:t xml:space="preserve"> Stronie Otrzymującej przez Stronę Ujawniającą </w:t>
      </w:r>
      <w:r w:rsidR="00E64AE3" w:rsidRPr="00D6210A">
        <w:rPr>
          <w:sz w:val="24"/>
          <w:szCs w:val="24"/>
        </w:rPr>
        <w:t>oraz</w:t>
      </w:r>
    </w:p>
    <w:p w14:paraId="202906D8" w14:textId="77777777" w:rsidR="00420F79" w:rsidRPr="00D6210A" w:rsidRDefault="00756297" w:rsidP="00B16CCA">
      <w:pPr>
        <w:pStyle w:val="Tekstpodstawowy"/>
        <w:numPr>
          <w:ilvl w:val="0"/>
          <w:numId w:val="26"/>
        </w:numPr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86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inne informacje, dokumenty, know-how i dane techniczne, handlowe, finansowe, prawne lub o innym charakterze, niezależnie od tego czy ustne, czy pisemne, odnoszące się do Strony Ujawniającej i jej działalności, które mogą być ujawnione lub przekazane Stronie Otrzymującej. </w:t>
      </w:r>
    </w:p>
    <w:p w14:paraId="60F843FD" w14:textId="77777777" w:rsidR="00756297" w:rsidRPr="00D6210A" w:rsidRDefault="00756297" w:rsidP="00B16CCA">
      <w:pPr>
        <w:pStyle w:val="Tekstpodstawowy"/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Niezależnie od powyższego Informacje Poufne obejmować będą również treść Umowy.</w:t>
      </w:r>
    </w:p>
    <w:p w14:paraId="2F55319B" w14:textId="6DB2CA6B" w:rsidR="00756297" w:rsidRDefault="00756297" w:rsidP="00B16CCA">
      <w:pPr>
        <w:pStyle w:val="Tekstpodstawowy"/>
        <w:numPr>
          <w:ilvl w:val="0"/>
          <w:numId w:val="22"/>
        </w:numPr>
        <w:tabs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W razie jakichkolwiek wątpliwości za </w:t>
      </w:r>
      <w:r w:rsidRPr="00D6210A">
        <w:rPr>
          <w:b/>
          <w:sz w:val="24"/>
          <w:szCs w:val="24"/>
        </w:rPr>
        <w:t>Informacje Poufne</w:t>
      </w:r>
      <w:r w:rsidRPr="00D6210A">
        <w:rPr>
          <w:sz w:val="24"/>
          <w:szCs w:val="24"/>
        </w:rPr>
        <w:t xml:space="preserve"> będą uważane </w:t>
      </w:r>
      <w:r w:rsidR="00420F79" w:rsidRPr="00D6210A">
        <w:rPr>
          <w:sz w:val="24"/>
          <w:szCs w:val="24"/>
        </w:rPr>
        <w:t>w </w:t>
      </w:r>
      <w:r w:rsidRPr="00D6210A">
        <w:rPr>
          <w:sz w:val="24"/>
          <w:szCs w:val="24"/>
        </w:rPr>
        <w:t>szczególności wszelkie materiały wyspecyfikowane w protokole przekazania dokumentów</w:t>
      </w:r>
      <w:r w:rsidR="00BA6F3F" w:rsidRPr="00D6210A">
        <w:rPr>
          <w:sz w:val="24"/>
          <w:szCs w:val="24"/>
        </w:rPr>
        <w:t>, którego wzór stanowi Załącznik nr 1 do Umowy</w:t>
      </w:r>
      <w:r w:rsidRPr="00D6210A">
        <w:rPr>
          <w:sz w:val="24"/>
          <w:szCs w:val="24"/>
        </w:rPr>
        <w:t>.</w:t>
      </w:r>
      <w:r w:rsidRPr="00D6210A">
        <w:rPr>
          <w:b/>
          <w:sz w:val="24"/>
          <w:szCs w:val="24"/>
        </w:rPr>
        <w:t xml:space="preserve"> </w:t>
      </w:r>
      <w:r w:rsidRPr="00D6210A">
        <w:rPr>
          <w:sz w:val="24"/>
          <w:szCs w:val="24"/>
        </w:rPr>
        <w:t>Protokół zawierać powinien w szczególności: tytuł/nazwę dokumentu, liczbę stron, datę przekazania, podpis przekazującego i podpis odbierającego, przy czym za osoby uprawnione do przekazywania i odbioru dokumentów zawierających Informacje Poufne uważa się:</w:t>
      </w:r>
    </w:p>
    <w:p w14:paraId="184CA27C" w14:textId="77777777" w:rsidR="005F00F0" w:rsidRPr="00D6210A" w:rsidRDefault="005F00F0" w:rsidP="00B16CCA">
      <w:pPr>
        <w:pStyle w:val="Tekstpodstawowy"/>
        <w:overflowPunct w:val="0"/>
        <w:autoSpaceDE w:val="0"/>
        <w:autoSpaceDN w:val="0"/>
        <w:adjustRightInd w:val="0"/>
        <w:spacing w:after="0" w:line="276" w:lineRule="auto"/>
        <w:ind w:left="510"/>
        <w:jc w:val="both"/>
        <w:textAlignment w:val="baseline"/>
        <w:rPr>
          <w:sz w:val="24"/>
          <w:szCs w:val="24"/>
        </w:rPr>
      </w:pPr>
    </w:p>
    <w:p w14:paraId="725CC1FA" w14:textId="5FB82B51" w:rsidR="004403FA" w:rsidRPr="00B7475F" w:rsidRDefault="00756297" w:rsidP="00B16CCA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867" w:hanging="357"/>
        <w:contextualSpacing w:val="0"/>
        <w:rPr>
          <w:rFonts w:ascii="Times New Roman" w:hAnsi="Times New Roman"/>
          <w:sz w:val="24"/>
          <w:szCs w:val="24"/>
        </w:rPr>
      </w:pPr>
      <w:r w:rsidRPr="00B7475F">
        <w:rPr>
          <w:rFonts w:ascii="Times New Roman" w:hAnsi="Times New Roman"/>
          <w:sz w:val="24"/>
          <w:szCs w:val="24"/>
        </w:rPr>
        <w:t>dla Strony Ujawniającej:</w:t>
      </w:r>
    </w:p>
    <w:p w14:paraId="18D58807" w14:textId="30B19D56" w:rsidR="000B4402" w:rsidRPr="00B7475F" w:rsidRDefault="00C84312" w:rsidP="00B16CCA">
      <w:pPr>
        <w:pStyle w:val="Akapitzlist"/>
        <w:autoSpaceDE w:val="0"/>
        <w:autoSpaceDN w:val="0"/>
        <w:spacing w:after="0"/>
        <w:jc w:val="both"/>
        <w:rPr>
          <w:rFonts w:ascii="Times New Roman" w:hAnsi="Times New Roman"/>
          <w:color w:val="4A494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1277CBE3" w14:textId="77777777" w:rsidR="000B4402" w:rsidRPr="00B7475F" w:rsidRDefault="000B4402" w:rsidP="00B16CCA">
      <w:pPr>
        <w:pStyle w:val="Akapitzlist"/>
        <w:tabs>
          <w:tab w:val="left" w:pos="851"/>
        </w:tabs>
        <w:spacing w:after="0"/>
        <w:ind w:left="867"/>
        <w:contextualSpacing w:val="0"/>
        <w:rPr>
          <w:rFonts w:ascii="Times New Roman" w:hAnsi="Times New Roman"/>
          <w:sz w:val="24"/>
          <w:szCs w:val="24"/>
        </w:rPr>
      </w:pPr>
    </w:p>
    <w:p w14:paraId="3BB022DF" w14:textId="6EDE3305" w:rsidR="00215130" w:rsidRPr="00B7475F" w:rsidRDefault="00215130" w:rsidP="00B16CCA">
      <w:pPr>
        <w:pStyle w:val="Akapitzlist"/>
        <w:numPr>
          <w:ilvl w:val="0"/>
          <w:numId w:val="19"/>
        </w:numPr>
        <w:tabs>
          <w:tab w:val="left" w:pos="851"/>
        </w:tabs>
        <w:spacing w:after="0"/>
        <w:ind w:left="867" w:hanging="357"/>
        <w:contextualSpacing w:val="0"/>
        <w:rPr>
          <w:rFonts w:ascii="Times New Roman" w:hAnsi="Times New Roman"/>
          <w:sz w:val="24"/>
          <w:szCs w:val="24"/>
        </w:rPr>
      </w:pPr>
      <w:r w:rsidRPr="00B7475F">
        <w:rPr>
          <w:rFonts w:ascii="Times New Roman" w:hAnsi="Times New Roman"/>
          <w:sz w:val="24"/>
          <w:szCs w:val="24"/>
        </w:rPr>
        <w:t>dla Strony Otrzymującej:</w:t>
      </w:r>
    </w:p>
    <w:p w14:paraId="6F369E66" w14:textId="396F55D4" w:rsidR="00F85582" w:rsidRDefault="00C8067E" w:rsidP="00B16CCA">
      <w:pPr>
        <w:tabs>
          <w:tab w:val="left" w:pos="851"/>
        </w:tabs>
        <w:spacing w:after="0"/>
        <w:ind w:left="8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</w:t>
      </w:r>
    </w:p>
    <w:p w14:paraId="5D7CAD67" w14:textId="77777777" w:rsidR="00B7475F" w:rsidRPr="00BB2E28" w:rsidRDefault="00B7475F" w:rsidP="00B16CCA">
      <w:pPr>
        <w:tabs>
          <w:tab w:val="left" w:pos="851"/>
        </w:tabs>
        <w:spacing w:after="0"/>
        <w:ind w:left="867"/>
        <w:rPr>
          <w:rFonts w:ascii="Times New Roman" w:hAnsi="Times New Roman"/>
          <w:sz w:val="24"/>
          <w:szCs w:val="24"/>
          <w:lang w:val="en-US"/>
        </w:rPr>
      </w:pPr>
    </w:p>
    <w:p w14:paraId="2BFDBCB2" w14:textId="5AC390FA" w:rsidR="00756297" w:rsidRPr="00D6210A" w:rsidRDefault="00756297" w:rsidP="00B16CCA">
      <w:pPr>
        <w:pStyle w:val="Tekstpodstawowy"/>
        <w:numPr>
          <w:ilvl w:val="0"/>
          <w:numId w:val="22"/>
        </w:numPr>
        <w:tabs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Wszelkie Informacje Poufne pozyskane przez Stronę Otrzymującą od Strony Ujawniającej, mogą zostać wykorzystywane przez Stronę Otrzymującą jedynie do i w związku z ewentualną współpracą Stron w zakresie realizacji</w:t>
      </w:r>
      <w:r w:rsidR="002821D1">
        <w:rPr>
          <w:sz w:val="24"/>
          <w:szCs w:val="24"/>
        </w:rPr>
        <w:t xml:space="preserve"> Projektu</w:t>
      </w:r>
      <w:r w:rsidRPr="00D6210A">
        <w:rPr>
          <w:sz w:val="24"/>
          <w:szCs w:val="24"/>
        </w:rPr>
        <w:t>.</w:t>
      </w:r>
    </w:p>
    <w:p w14:paraId="403CC4A4" w14:textId="0DBA0E9E" w:rsidR="0029242A" w:rsidRPr="00D6210A" w:rsidRDefault="00756297" w:rsidP="00B16CCA">
      <w:pPr>
        <w:pStyle w:val="Tekstpodstawowy"/>
        <w:numPr>
          <w:ilvl w:val="0"/>
          <w:numId w:val="22"/>
        </w:numPr>
        <w:tabs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Obowiązek zachowania w tajemnicy Informacji Poufnych przekazanych przez Stronę Ujawniającą w trybie określonym w ustępie </w:t>
      </w:r>
      <w:r w:rsidR="00493552" w:rsidRPr="00D6210A">
        <w:rPr>
          <w:sz w:val="24"/>
          <w:szCs w:val="24"/>
        </w:rPr>
        <w:t>2</w:t>
      </w:r>
      <w:r w:rsidRPr="00D6210A">
        <w:rPr>
          <w:sz w:val="24"/>
          <w:szCs w:val="24"/>
        </w:rPr>
        <w:t xml:space="preserve"> powyżej obejmuje w szczególności zakaz ich udostępniania, ujawniania, przekazywania jakiejkolwiek osobie trzeciej oraz </w:t>
      </w:r>
      <w:r w:rsidRPr="00D6210A">
        <w:rPr>
          <w:sz w:val="24"/>
          <w:szCs w:val="24"/>
        </w:rPr>
        <w:lastRenderedPageBreak/>
        <w:t xml:space="preserve">wykorzystywania bądź ich przetwarzania we własnym lub cudzym interesie w celach innych aniżeli cele wskazane w ustępie </w:t>
      </w:r>
      <w:r w:rsidR="00493552" w:rsidRPr="00D6210A">
        <w:rPr>
          <w:sz w:val="24"/>
          <w:szCs w:val="24"/>
        </w:rPr>
        <w:t>3</w:t>
      </w:r>
      <w:r w:rsidRPr="00D6210A">
        <w:rPr>
          <w:sz w:val="24"/>
          <w:szCs w:val="24"/>
        </w:rPr>
        <w:t xml:space="preserve"> powyżej</w:t>
      </w:r>
      <w:r w:rsidR="00E11107">
        <w:rPr>
          <w:sz w:val="24"/>
          <w:szCs w:val="24"/>
        </w:rPr>
        <w:t xml:space="preserve"> z zastrzeżeniem</w:t>
      </w:r>
      <w:r w:rsidR="001468AE">
        <w:rPr>
          <w:sz w:val="24"/>
          <w:szCs w:val="24"/>
        </w:rPr>
        <w:t xml:space="preserve"> prawa ujawnienia lub udostępnienia Innym Osobom.</w:t>
      </w:r>
    </w:p>
    <w:p w14:paraId="7650A875" w14:textId="77777777" w:rsidR="0029242A" w:rsidRPr="00D6210A" w:rsidRDefault="0029242A" w:rsidP="00B16CCA">
      <w:pPr>
        <w:pStyle w:val="Styl1"/>
        <w:suppressAutoHyphens/>
        <w:spacing w:before="400" w:after="0" w:line="276" w:lineRule="auto"/>
        <w:ind w:left="357"/>
        <w:rPr>
          <w:b/>
        </w:rPr>
      </w:pPr>
      <w:r w:rsidRPr="00D6210A">
        <w:rPr>
          <w:b/>
        </w:rPr>
        <w:t>Wyłączenia</w:t>
      </w:r>
    </w:p>
    <w:p w14:paraId="0F5B8B64" w14:textId="77777777" w:rsidR="00756297" w:rsidRPr="00D6210A" w:rsidRDefault="00756297" w:rsidP="00B16CCA">
      <w:pPr>
        <w:pStyle w:val="Tekstpodstawowy"/>
        <w:numPr>
          <w:ilvl w:val="0"/>
          <w:numId w:val="23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Zachowanie w tajemnicy Informacji Poufnych nie obejmuje Poufnej Informacji:</w:t>
      </w:r>
    </w:p>
    <w:p w14:paraId="45FF2A9C" w14:textId="77777777" w:rsidR="00756297" w:rsidRPr="00D6210A" w:rsidRDefault="00756297" w:rsidP="00B16CCA">
      <w:pPr>
        <w:pStyle w:val="Tekstpodstawowy"/>
        <w:spacing w:after="0" w:line="276" w:lineRule="auto"/>
        <w:ind w:left="901" w:hanging="391"/>
        <w:rPr>
          <w:sz w:val="24"/>
          <w:szCs w:val="24"/>
        </w:rPr>
      </w:pPr>
      <w:r w:rsidRPr="00D6210A">
        <w:rPr>
          <w:sz w:val="24"/>
          <w:szCs w:val="24"/>
        </w:rPr>
        <w:t>(a)</w:t>
      </w:r>
      <w:r w:rsidRPr="00D6210A">
        <w:rPr>
          <w:sz w:val="24"/>
          <w:szCs w:val="24"/>
        </w:rPr>
        <w:tab/>
        <w:t xml:space="preserve">która jest lub stała się dostępna publicznie przy braku winy Strony Otrzymującej; </w:t>
      </w:r>
    </w:p>
    <w:p w14:paraId="69126DBF" w14:textId="77777777" w:rsidR="00756297" w:rsidRPr="00D6210A" w:rsidRDefault="00756297" w:rsidP="00B16CCA">
      <w:pPr>
        <w:pStyle w:val="Tekstpodstawowy"/>
        <w:spacing w:after="0" w:line="276" w:lineRule="auto"/>
        <w:ind w:left="901" w:hanging="391"/>
        <w:rPr>
          <w:sz w:val="24"/>
          <w:szCs w:val="24"/>
        </w:rPr>
      </w:pPr>
      <w:r w:rsidRPr="00D6210A">
        <w:rPr>
          <w:sz w:val="24"/>
          <w:szCs w:val="24"/>
        </w:rPr>
        <w:t>(b)</w:t>
      </w:r>
      <w:r w:rsidRPr="00D6210A">
        <w:rPr>
          <w:sz w:val="24"/>
          <w:szCs w:val="24"/>
        </w:rPr>
        <w:tab/>
        <w:t>którą Strona Otrzymująca w momencie jej otrzymania już posiadała;</w:t>
      </w:r>
    </w:p>
    <w:p w14:paraId="030938BE" w14:textId="77777777" w:rsidR="00756297" w:rsidRPr="00D6210A" w:rsidRDefault="00756297" w:rsidP="00B16CCA">
      <w:pPr>
        <w:pStyle w:val="Tekstpodstawowy"/>
        <w:spacing w:after="0" w:line="276" w:lineRule="auto"/>
        <w:ind w:left="901" w:hanging="391"/>
        <w:rPr>
          <w:sz w:val="24"/>
          <w:szCs w:val="24"/>
        </w:rPr>
      </w:pPr>
      <w:r w:rsidRPr="00D6210A">
        <w:rPr>
          <w:sz w:val="24"/>
          <w:szCs w:val="24"/>
        </w:rPr>
        <w:t>(c)</w:t>
      </w:r>
      <w:r w:rsidRPr="00D6210A">
        <w:rPr>
          <w:sz w:val="24"/>
          <w:szCs w:val="24"/>
        </w:rPr>
        <w:tab/>
        <w:t xml:space="preserve">która została uzyskana przez Stronę Otrzymującą w sposób zgodny z prawem od osoby trzeciej. </w:t>
      </w:r>
    </w:p>
    <w:p w14:paraId="13D28A46" w14:textId="77777777" w:rsidR="00756297" w:rsidRPr="00D6210A" w:rsidRDefault="00756297" w:rsidP="00B16CCA">
      <w:pPr>
        <w:pStyle w:val="Tekstpodstawowy"/>
        <w:tabs>
          <w:tab w:val="center" w:pos="4536"/>
          <w:tab w:val="right" w:pos="9072"/>
        </w:tabs>
        <w:spacing w:after="0" w:line="276" w:lineRule="auto"/>
        <w:ind w:left="709"/>
        <w:rPr>
          <w:sz w:val="24"/>
          <w:szCs w:val="24"/>
        </w:rPr>
      </w:pPr>
    </w:p>
    <w:p w14:paraId="0F0F4A38" w14:textId="77777777" w:rsidR="00421FE7" w:rsidRPr="00D6210A" w:rsidRDefault="00421FE7" w:rsidP="00B16CCA">
      <w:pPr>
        <w:pStyle w:val="Tekstpodstawowy"/>
        <w:numPr>
          <w:ilvl w:val="0"/>
          <w:numId w:val="23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W</w:t>
      </w:r>
      <w:r w:rsidR="00756297" w:rsidRPr="00D6210A">
        <w:rPr>
          <w:sz w:val="24"/>
          <w:szCs w:val="24"/>
        </w:rPr>
        <w:t> przypadku</w:t>
      </w:r>
      <w:r w:rsidRPr="00D6210A">
        <w:rPr>
          <w:sz w:val="24"/>
          <w:szCs w:val="24"/>
        </w:rPr>
        <w:t xml:space="preserve">, gdy Strona Otrzymująca </w:t>
      </w:r>
      <w:r w:rsidR="00756297" w:rsidRPr="00D6210A">
        <w:rPr>
          <w:sz w:val="24"/>
          <w:szCs w:val="24"/>
        </w:rPr>
        <w:t xml:space="preserve">będzie zobowiązana do ujawnienia całości lub części Informacji Poufnych na podstawie bezwzględnie obowiązujących przepisów prawa uprawnionym organom, </w:t>
      </w:r>
      <w:r w:rsidRPr="00D6210A">
        <w:rPr>
          <w:sz w:val="24"/>
          <w:szCs w:val="24"/>
        </w:rPr>
        <w:t>zobowiązuje się ona do</w:t>
      </w:r>
      <w:r w:rsidR="00756297" w:rsidRPr="00D6210A">
        <w:rPr>
          <w:sz w:val="24"/>
          <w:szCs w:val="24"/>
        </w:rPr>
        <w:t xml:space="preserve">: </w:t>
      </w:r>
    </w:p>
    <w:p w14:paraId="589F05F5" w14:textId="77777777" w:rsidR="00421FE7" w:rsidRPr="00D6210A" w:rsidRDefault="00756297" w:rsidP="00B16CCA">
      <w:pPr>
        <w:pStyle w:val="Tekstpodstawowy"/>
        <w:numPr>
          <w:ilvl w:val="0"/>
          <w:numId w:val="8"/>
        </w:numPr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86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powiadomienia Strony Ujawniającej o istnieniu, warunkach i okolicznościac</w:t>
      </w:r>
      <w:r w:rsidR="00421FE7" w:rsidRPr="00D6210A">
        <w:rPr>
          <w:sz w:val="24"/>
          <w:szCs w:val="24"/>
        </w:rPr>
        <w:t>h dotyczących takiego obowiązku</w:t>
      </w:r>
      <w:r w:rsidRPr="00D6210A">
        <w:rPr>
          <w:sz w:val="24"/>
          <w:szCs w:val="24"/>
        </w:rPr>
        <w:t xml:space="preserve"> oraz </w:t>
      </w:r>
    </w:p>
    <w:p w14:paraId="67B46A02" w14:textId="5C90420F" w:rsidR="00421FE7" w:rsidRPr="00D6210A" w:rsidRDefault="00756297" w:rsidP="00B16CCA">
      <w:pPr>
        <w:pStyle w:val="Tekstpodstawowy"/>
        <w:numPr>
          <w:ilvl w:val="0"/>
          <w:numId w:val="8"/>
        </w:numPr>
        <w:tabs>
          <w:tab w:val="left" w:pos="868"/>
        </w:tabs>
        <w:overflowPunct w:val="0"/>
        <w:autoSpaceDE w:val="0"/>
        <w:autoSpaceDN w:val="0"/>
        <w:adjustRightInd w:val="0"/>
        <w:spacing w:after="0" w:line="276" w:lineRule="auto"/>
        <w:ind w:left="86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skonsultowania ze Stroną Ujawniającą zasadności podjęcia kroków prawnych zmierzających do zapobieżenia lub ograniczenia takiego ujawnienia</w:t>
      </w:r>
      <w:r w:rsidR="00DA494F">
        <w:rPr>
          <w:sz w:val="24"/>
          <w:szCs w:val="24"/>
        </w:rPr>
        <w:t xml:space="preserve"> przy czym</w:t>
      </w:r>
      <w:r w:rsidR="00B10859">
        <w:rPr>
          <w:sz w:val="24"/>
          <w:szCs w:val="24"/>
        </w:rPr>
        <w:t>,</w:t>
      </w:r>
      <w:r w:rsidR="002C3991">
        <w:rPr>
          <w:sz w:val="24"/>
          <w:szCs w:val="24"/>
        </w:rPr>
        <w:t xml:space="preserve"> jeśli w terminie określonym prawem Strona Ujawniająca</w:t>
      </w:r>
      <w:r w:rsidR="0021545A">
        <w:rPr>
          <w:sz w:val="24"/>
          <w:szCs w:val="24"/>
        </w:rPr>
        <w:t xml:space="preserve"> nie otrzyma skutecznego orzeczenia właściwego sądu lub organu władzy publicznej</w:t>
      </w:r>
      <w:r w:rsidR="004625C9">
        <w:rPr>
          <w:sz w:val="24"/>
          <w:szCs w:val="24"/>
        </w:rPr>
        <w:t xml:space="preserve"> ograniczającego lub zapobiegającego ujawnieniu Informacji Poufnej</w:t>
      </w:r>
      <w:r w:rsidR="0006139B">
        <w:rPr>
          <w:sz w:val="24"/>
          <w:szCs w:val="24"/>
        </w:rPr>
        <w:t>, Strona Otrzymująca</w:t>
      </w:r>
      <w:r w:rsidR="00AA3B51">
        <w:rPr>
          <w:sz w:val="24"/>
          <w:szCs w:val="24"/>
        </w:rPr>
        <w:t xml:space="preserve"> </w:t>
      </w:r>
      <w:r w:rsidR="0006139B">
        <w:rPr>
          <w:sz w:val="24"/>
          <w:szCs w:val="24"/>
        </w:rPr>
        <w:t>dokona wymaganego ujaw</w:t>
      </w:r>
      <w:r w:rsidR="00AA3B51">
        <w:rPr>
          <w:sz w:val="24"/>
          <w:szCs w:val="24"/>
        </w:rPr>
        <w:t>nienia.</w:t>
      </w:r>
    </w:p>
    <w:p w14:paraId="0F53BF0C" w14:textId="07468634" w:rsidR="00756297" w:rsidRDefault="00756297" w:rsidP="00B16CCA">
      <w:pPr>
        <w:pStyle w:val="Tekstpodstawowy"/>
        <w:overflowPunct w:val="0"/>
        <w:autoSpaceDE w:val="0"/>
        <w:autoSpaceDN w:val="0"/>
        <w:adjustRightInd w:val="0"/>
        <w:spacing w:after="0" w:line="276" w:lineRule="auto"/>
        <w:ind w:left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Ujawnienie całości lub części Informacji Poufnych zgodnie z postanowieniami niniejszego ustępu nie będzie uznawane za naruszenie poufności.</w:t>
      </w:r>
    </w:p>
    <w:p w14:paraId="1AD4ED8D" w14:textId="5515AD8E" w:rsidR="00756297" w:rsidRPr="00D6210A" w:rsidRDefault="00056973" w:rsidP="00B16CCA">
      <w:pPr>
        <w:pStyle w:val="Styl1"/>
        <w:suppressAutoHyphens/>
        <w:spacing w:before="400" w:after="0" w:line="276" w:lineRule="auto"/>
        <w:ind w:left="357"/>
        <w:rPr>
          <w:b/>
        </w:rPr>
      </w:pPr>
      <w:r w:rsidRPr="00D6210A">
        <w:rPr>
          <w:b/>
        </w:rPr>
        <w:t xml:space="preserve">Zwrot dokumentów </w:t>
      </w:r>
    </w:p>
    <w:p w14:paraId="75AA0AEB" w14:textId="77777777" w:rsidR="00756297" w:rsidRPr="00D6210A" w:rsidRDefault="00756297" w:rsidP="00B16CCA">
      <w:pPr>
        <w:pStyle w:val="Tekstpodstawowy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W wypadku: </w:t>
      </w:r>
    </w:p>
    <w:p w14:paraId="1771CB44" w14:textId="77777777" w:rsidR="00756297" w:rsidRPr="00D6210A" w:rsidRDefault="00756297" w:rsidP="00B16CCA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pisemnego żądania Strony Ujawniającej lub </w:t>
      </w:r>
    </w:p>
    <w:p w14:paraId="038FA6C8" w14:textId="77777777" w:rsidR="00756297" w:rsidRPr="00D6210A" w:rsidRDefault="00E64AE3" w:rsidP="00B16CCA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niepodjęcia współpracy po ukończeniu procedury </w:t>
      </w:r>
      <w:r w:rsidR="00653096">
        <w:rPr>
          <w:sz w:val="24"/>
          <w:szCs w:val="24"/>
        </w:rPr>
        <w:t>rozeznania rynku</w:t>
      </w:r>
      <w:r w:rsidRPr="00D6210A">
        <w:rPr>
          <w:sz w:val="24"/>
          <w:szCs w:val="24"/>
        </w:rPr>
        <w:t>,</w:t>
      </w:r>
    </w:p>
    <w:p w14:paraId="38FDE72D" w14:textId="27480623" w:rsidR="00756297" w:rsidRPr="00D6210A" w:rsidRDefault="00756297" w:rsidP="00B16CCA">
      <w:pPr>
        <w:pStyle w:val="Tekstpodstawowy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Strona Otrzymująca zobowiązuje się do zwrócenia wszelkich dokumentów i materiałów (włączenie z wszelkimi kopiami na wszelkich nośnikach zawierających Informacje Poufne lub do ich trwałego zniszczenia. W wypadku zapisania Informacji Poufnych na nośnikach teleinformatycznych, zostaną one stamtąd usunięte w sposób uniemożliwiający ich odtworzenie. Zniszczenie ww. wszelkich materiałów lub fakt usunięcia z systemów teleinformatycznych zostaną udokumentowane stosownym protokołem przedstawionym następnie Stronie Ujawniającej.</w:t>
      </w:r>
      <w:r w:rsidR="00DF0EFC">
        <w:rPr>
          <w:sz w:val="24"/>
          <w:szCs w:val="24"/>
        </w:rPr>
        <w:t xml:space="preserve"> Postanowienia</w:t>
      </w:r>
      <w:r w:rsidR="00FA49E6">
        <w:rPr>
          <w:sz w:val="24"/>
          <w:szCs w:val="24"/>
        </w:rPr>
        <w:t xml:space="preserve"> zdania poprzedzającego nie ma zastosowania do Informacji poufnych</w:t>
      </w:r>
      <w:r w:rsidR="00A85CC2">
        <w:rPr>
          <w:sz w:val="24"/>
          <w:szCs w:val="24"/>
        </w:rPr>
        <w:t xml:space="preserve">, które są automatycznie zapisywane w systemie </w:t>
      </w:r>
      <w:r w:rsidR="00FB098D">
        <w:rPr>
          <w:sz w:val="24"/>
          <w:szCs w:val="24"/>
        </w:rPr>
        <w:t xml:space="preserve">Informatycznym Strony Otrzymującej oraz kopii </w:t>
      </w:r>
      <w:r w:rsidR="00635D1D">
        <w:rPr>
          <w:sz w:val="24"/>
          <w:szCs w:val="24"/>
        </w:rPr>
        <w:t>I</w:t>
      </w:r>
      <w:r w:rsidR="00FB098D">
        <w:rPr>
          <w:sz w:val="24"/>
          <w:szCs w:val="24"/>
        </w:rPr>
        <w:t>nformacji</w:t>
      </w:r>
      <w:r w:rsidR="00635D1D">
        <w:rPr>
          <w:sz w:val="24"/>
          <w:szCs w:val="24"/>
        </w:rPr>
        <w:t xml:space="preserve"> Poufnej, którą Strona Otrzymująca</w:t>
      </w:r>
      <w:r w:rsidR="000A4949">
        <w:rPr>
          <w:sz w:val="24"/>
          <w:szCs w:val="24"/>
        </w:rPr>
        <w:t xml:space="preserve"> ma obowiązek zachowania na mocy przepisów prawa</w:t>
      </w:r>
      <w:r w:rsidR="008060EB">
        <w:rPr>
          <w:sz w:val="24"/>
          <w:szCs w:val="24"/>
        </w:rPr>
        <w:t xml:space="preserve"> lub gdy dokonuje tego dla obrony swoich</w:t>
      </w:r>
      <w:r w:rsidR="006E44DE">
        <w:rPr>
          <w:sz w:val="24"/>
          <w:szCs w:val="24"/>
        </w:rPr>
        <w:t xml:space="preserve"> interesów prawnych</w:t>
      </w:r>
      <w:r w:rsidR="00A675CC">
        <w:rPr>
          <w:sz w:val="24"/>
          <w:szCs w:val="24"/>
        </w:rPr>
        <w:t>. Do tak zapisanych Informacji Poufnych stosuje się postanowienia Umowy</w:t>
      </w:r>
      <w:r w:rsidR="00D50A0A">
        <w:rPr>
          <w:sz w:val="24"/>
          <w:szCs w:val="24"/>
        </w:rPr>
        <w:t xml:space="preserve"> przez cały okres ich utrzymania</w:t>
      </w:r>
      <w:r w:rsidR="00535F5A">
        <w:rPr>
          <w:sz w:val="24"/>
          <w:szCs w:val="24"/>
        </w:rPr>
        <w:t xml:space="preserve"> w systemie informatycznym</w:t>
      </w:r>
      <w:r w:rsidR="00830A4A">
        <w:rPr>
          <w:sz w:val="24"/>
          <w:szCs w:val="24"/>
        </w:rPr>
        <w:t xml:space="preserve"> Strony Otrzymującej.</w:t>
      </w:r>
      <w:r w:rsidR="00FB098D">
        <w:rPr>
          <w:sz w:val="24"/>
          <w:szCs w:val="24"/>
        </w:rPr>
        <w:t xml:space="preserve"> </w:t>
      </w:r>
    </w:p>
    <w:p w14:paraId="7F9A7CBD" w14:textId="1D8D77ED" w:rsidR="00056973" w:rsidRPr="00D6210A" w:rsidRDefault="00056973" w:rsidP="00B16CCA">
      <w:pPr>
        <w:pStyle w:val="Styl1"/>
        <w:suppressAutoHyphens/>
        <w:spacing w:before="400" w:after="0" w:line="276" w:lineRule="auto"/>
        <w:ind w:left="357"/>
        <w:rPr>
          <w:b/>
        </w:rPr>
      </w:pPr>
      <w:r w:rsidRPr="00D6210A">
        <w:rPr>
          <w:b/>
        </w:rPr>
        <w:lastRenderedPageBreak/>
        <w:t>Odpowiedzialność i kary umowne</w:t>
      </w:r>
    </w:p>
    <w:p w14:paraId="64B0653B" w14:textId="77777777" w:rsidR="00756297" w:rsidRDefault="00756297" w:rsidP="00B16CCA">
      <w:pPr>
        <w:pStyle w:val="Tekstpodstawowy"/>
        <w:numPr>
          <w:ilvl w:val="0"/>
          <w:numId w:val="24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Strona Otrzymująca ponosi odpowiedzialność za szkody spowodowane dokonanymi przez siebie lub Inne Osoby, którym Informacje Poufne zostaną ujawnione</w:t>
      </w:r>
      <w:r w:rsidR="00E64AE3" w:rsidRPr="00D6210A">
        <w:rPr>
          <w:sz w:val="24"/>
          <w:szCs w:val="24"/>
        </w:rPr>
        <w:t>,</w:t>
      </w:r>
      <w:r w:rsidRPr="00D6210A">
        <w:rPr>
          <w:sz w:val="24"/>
          <w:szCs w:val="24"/>
        </w:rPr>
        <w:t xml:space="preserve"> działaniami lub zaniechaniami będącym naruszeniem zobowiązań zawartych w Umowie. </w:t>
      </w:r>
    </w:p>
    <w:p w14:paraId="5E286AF6" w14:textId="619D2C05" w:rsidR="00756297" w:rsidRPr="00D6210A" w:rsidRDefault="00756297" w:rsidP="00B16CCA">
      <w:pPr>
        <w:pStyle w:val="Tekstpodstawowy"/>
        <w:numPr>
          <w:ilvl w:val="0"/>
          <w:numId w:val="24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Strona Otrzymująca zapłaci na rzecz Strony Ujawniającej karę umowną w wysokości </w:t>
      </w:r>
      <w:r w:rsidR="00E21A04">
        <w:rPr>
          <w:sz w:val="24"/>
          <w:szCs w:val="24"/>
        </w:rPr>
        <w:t>10</w:t>
      </w:r>
      <w:r w:rsidR="003322F3">
        <w:rPr>
          <w:sz w:val="24"/>
          <w:szCs w:val="24"/>
        </w:rPr>
        <w:t>0</w:t>
      </w:r>
      <w:r w:rsidRPr="00D6210A">
        <w:rPr>
          <w:sz w:val="24"/>
          <w:szCs w:val="24"/>
        </w:rPr>
        <w:t xml:space="preserve"> 000,00 zł (słownie: </w:t>
      </w:r>
      <w:r w:rsidR="003322F3">
        <w:rPr>
          <w:sz w:val="24"/>
          <w:szCs w:val="24"/>
        </w:rPr>
        <w:t>sto</w:t>
      </w:r>
      <w:r w:rsidRPr="00D6210A">
        <w:rPr>
          <w:i/>
          <w:sz w:val="24"/>
          <w:szCs w:val="24"/>
        </w:rPr>
        <w:t xml:space="preserve"> tysięcy złotych</w:t>
      </w:r>
      <w:r w:rsidRPr="00D6210A">
        <w:rPr>
          <w:sz w:val="24"/>
          <w:szCs w:val="24"/>
        </w:rPr>
        <w:t>) za każdy przypadek naruszenia zobowiązań wynikających z Umowy. Powyższe postanowienie nie wyłącza uprawnienia Strony Ujawniającej do żądania odszkodowania przew</w:t>
      </w:r>
      <w:r w:rsidR="004D293B" w:rsidRPr="00D6210A">
        <w:rPr>
          <w:sz w:val="24"/>
          <w:szCs w:val="24"/>
        </w:rPr>
        <w:t>yższającego wartość kary umownej</w:t>
      </w:r>
      <w:r w:rsidRPr="00D6210A">
        <w:rPr>
          <w:sz w:val="24"/>
          <w:szCs w:val="24"/>
        </w:rPr>
        <w:t>.</w:t>
      </w:r>
    </w:p>
    <w:p w14:paraId="4F9C5A19" w14:textId="77777777" w:rsidR="00056973" w:rsidRPr="00D6210A" w:rsidRDefault="00056973" w:rsidP="00B16CCA">
      <w:pPr>
        <w:pStyle w:val="Styl1"/>
        <w:suppressAutoHyphens/>
        <w:spacing w:before="400" w:after="0" w:line="276" w:lineRule="auto"/>
        <w:ind w:left="357"/>
        <w:rPr>
          <w:b/>
        </w:rPr>
      </w:pPr>
      <w:bookmarkStart w:id="0" w:name="_Hlk159222145"/>
      <w:bookmarkStart w:id="1" w:name="_Toc107878092"/>
      <w:r w:rsidRPr="00D6210A">
        <w:rPr>
          <w:b/>
        </w:rPr>
        <w:t>Posta</w:t>
      </w:r>
      <w:bookmarkEnd w:id="0"/>
      <w:r w:rsidRPr="00D6210A">
        <w:rPr>
          <w:b/>
        </w:rPr>
        <w:t>nowienia końcowe</w:t>
      </w:r>
    </w:p>
    <w:p w14:paraId="3C395F27" w14:textId="537F7E62" w:rsidR="00756297" w:rsidRPr="00D6210A" w:rsidRDefault="00756297" w:rsidP="00B16CCA">
      <w:pPr>
        <w:pStyle w:val="Tekstpodstawowy"/>
        <w:numPr>
          <w:ilvl w:val="0"/>
          <w:numId w:val="25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 xml:space="preserve">Umowa stanowi jedyne i wyłączne źródło porozumienia między Stroną Ujawniającą </w:t>
      </w:r>
      <w:r w:rsidR="00DB2D3B" w:rsidRPr="00D6210A">
        <w:rPr>
          <w:sz w:val="24"/>
          <w:szCs w:val="24"/>
        </w:rPr>
        <w:br/>
      </w:r>
      <w:r w:rsidRPr="00D6210A">
        <w:rPr>
          <w:sz w:val="24"/>
          <w:szCs w:val="24"/>
        </w:rPr>
        <w:t>i Stroną Otrzymującą dotyczącego zobowiązania do poufności określonego powy</w:t>
      </w:r>
      <w:r w:rsidR="00FA0475">
        <w:rPr>
          <w:sz w:val="24"/>
          <w:szCs w:val="24"/>
        </w:rPr>
        <w:t>żej. Umowa będzie interpretowana</w:t>
      </w:r>
      <w:r w:rsidRPr="00D6210A">
        <w:rPr>
          <w:sz w:val="24"/>
          <w:szCs w:val="24"/>
        </w:rPr>
        <w:t xml:space="preserve"> zgodnie z prawem polskim.</w:t>
      </w:r>
      <w:r w:rsidR="006C7472">
        <w:rPr>
          <w:sz w:val="24"/>
          <w:szCs w:val="24"/>
        </w:rPr>
        <w:t xml:space="preserve"> Umowa obowiązuje</w:t>
      </w:r>
      <w:r w:rsidR="002E3DC5">
        <w:rPr>
          <w:sz w:val="24"/>
          <w:szCs w:val="24"/>
        </w:rPr>
        <w:t xml:space="preserve"> przez okres 5 lat od daty jej zawarcia, o ile nie została rozwiązana przez jedną ze Stron</w:t>
      </w:r>
      <w:r w:rsidR="00C956DB">
        <w:rPr>
          <w:sz w:val="24"/>
          <w:szCs w:val="24"/>
        </w:rPr>
        <w:t>. Rozwiązanie Umowy przed upływem</w:t>
      </w:r>
      <w:r w:rsidR="006E2B77">
        <w:rPr>
          <w:sz w:val="24"/>
          <w:szCs w:val="24"/>
        </w:rPr>
        <w:t xml:space="preserve"> okresu wskazanego w zdaniu poprzedzającym</w:t>
      </w:r>
      <w:r w:rsidR="00C4714D">
        <w:rPr>
          <w:sz w:val="24"/>
          <w:szCs w:val="24"/>
        </w:rPr>
        <w:t xml:space="preserve"> nie wpływa na obowiązek zachowania poufności Informacji Poufnych</w:t>
      </w:r>
      <w:r w:rsidR="00754423">
        <w:rPr>
          <w:sz w:val="24"/>
          <w:szCs w:val="24"/>
        </w:rPr>
        <w:t xml:space="preserve"> ujawnianych lub udostępnianych </w:t>
      </w:r>
      <w:r w:rsidR="007A5FCB">
        <w:rPr>
          <w:sz w:val="24"/>
          <w:szCs w:val="24"/>
        </w:rPr>
        <w:t>do daty rozwiązania Umowy w terminie wskazanym</w:t>
      </w:r>
      <w:r w:rsidR="00E84757">
        <w:rPr>
          <w:sz w:val="24"/>
          <w:szCs w:val="24"/>
        </w:rPr>
        <w:t xml:space="preserve"> </w:t>
      </w:r>
      <w:r w:rsidR="00E84757" w:rsidRPr="00D6210A">
        <w:rPr>
          <w:sz w:val="24"/>
          <w:szCs w:val="24"/>
        </w:rPr>
        <w:t>§</w:t>
      </w:r>
      <w:r w:rsidR="00E84757">
        <w:rPr>
          <w:sz w:val="24"/>
          <w:szCs w:val="24"/>
        </w:rPr>
        <w:t>1 Umowy.</w:t>
      </w:r>
    </w:p>
    <w:p w14:paraId="00042E7E" w14:textId="4E937910" w:rsidR="00756297" w:rsidRPr="00D6210A" w:rsidRDefault="00756297" w:rsidP="00B16CCA">
      <w:pPr>
        <w:pStyle w:val="Tekstpodstawowy"/>
        <w:numPr>
          <w:ilvl w:val="0"/>
          <w:numId w:val="25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0" w:hanging="510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Wszystkie sp</w:t>
      </w:r>
      <w:r w:rsidR="007B3B04">
        <w:rPr>
          <w:sz w:val="24"/>
          <w:szCs w:val="24"/>
        </w:rPr>
        <w:t>ory wynikające z Umowy lub z nią</w:t>
      </w:r>
      <w:r w:rsidRPr="00D6210A">
        <w:rPr>
          <w:sz w:val="24"/>
          <w:szCs w:val="24"/>
        </w:rPr>
        <w:t xml:space="preserve"> związane będą rozstrzygane polubownie przez Strony w drodze negocjacji prowadzonych w dobrej wierze. Jeżeli jakikolwiek spór wynikający z Umowy lub z nim związany nie zostanie polubownie rozstrzygnięty w ciągu 30 dni od daty złożenia przez jedną ze Stron pisemnego żądania, spór ten będzie podlegać rozstrzygnięciu przez sąd powszechny właściwy dla </w:t>
      </w:r>
      <w:bookmarkEnd w:id="1"/>
      <w:r w:rsidRPr="00D6210A">
        <w:rPr>
          <w:sz w:val="24"/>
          <w:szCs w:val="24"/>
        </w:rPr>
        <w:t>siedziby Strony Ujawniającej.</w:t>
      </w:r>
    </w:p>
    <w:p w14:paraId="3B784AA6" w14:textId="77777777" w:rsidR="00F85977" w:rsidRDefault="00F85977" w:rsidP="00B16CCA">
      <w:pPr>
        <w:pStyle w:val="Tekstpodstawowy"/>
        <w:numPr>
          <w:ilvl w:val="0"/>
          <w:numId w:val="25"/>
        </w:numPr>
        <w:tabs>
          <w:tab w:val="clear" w:pos="1005"/>
          <w:tab w:val="num" w:pos="513"/>
        </w:tabs>
        <w:overflowPunct w:val="0"/>
        <w:autoSpaceDE w:val="0"/>
        <w:autoSpaceDN w:val="0"/>
        <w:adjustRightInd w:val="0"/>
        <w:spacing w:after="0" w:line="276" w:lineRule="auto"/>
        <w:ind w:left="513" w:hanging="513"/>
        <w:jc w:val="both"/>
        <w:textAlignment w:val="baseline"/>
        <w:rPr>
          <w:sz w:val="24"/>
          <w:szCs w:val="24"/>
        </w:rPr>
      </w:pPr>
      <w:r w:rsidRPr="00D6210A">
        <w:rPr>
          <w:sz w:val="24"/>
          <w:szCs w:val="24"/>
        </w:rPr>
        <w:t>Wzór protokołu przekazania dokumentów Załącznik nr 1 do Umowy.</w:t>
      </w:r>
    </w:p>
    <w:p w14:paraId="67C1FA4D" w14:textId="77777777" w:rsidR="006277DE" w:rsidRDefault="006277DE" w:rsidP="00A06B48">
      <w:pPr>
        <w:pStyle w:val="Tekstpodstawowy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99"/>
      </w:tblGrid>
      <w:tr w:rsidR="00756297" w:rsidRPr="00D6210A" w14:paraId="33700BF7" w14:textId="77777777" w:rsidTr="00CE1DDF">
        <w:tc>
          <w:tcPr>
            <w:tcW w:w="4587" w:type="dxa"/>
            <w:shd w:val="clear" w:color="auto" w:fill="auto"/>
          </w:tcPr>
          <w:p w14:paraId="47707D84" w14:textId="77777777" w:rsidR="00756297" w:rsidRPr="00D6210A" w:rsidRDefault="00756297" w:rsidP="00A06B48">
            <w:pPr>
              <w:pStyle w:val="Tekstpodstawowy"/>
              <w:tabs>
                <w:tab w:val="left" w:pos="-426"/>
                <w:tab w:val="left" w:pos="1843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6210A">
              <w:rPr>
                <w:b/>
                <w:sz w:val="24"/>
                <w:szCs w:val="24"/>
              </w:rPr>
              <w:t>Strona Otrzymująca</w:t>
            </w:r>
          </w:p>
        </w:tc>
        <w:tc>
          <w:tcPr>
            <w:tcW w:w="4699" w:type="dxa"/>
            <w:shd w:val="clear" w:color="auto" w:fill="auto"/>
          </w:tcPr>
          <w:p w14:paraId="418C0386" w14:textId="77777777" w:rsidR="00756297" w:rsidRPr="00D6210A" w:rsidRDefault="00756297" w:rsidP="00A06B48">
            <w:pPr>
              <w:pStyle w:val="Tekstpodstawowy"/>
              <w:tabs>
                <w:tab w:val="left" w:pos="-426"/>
                <w:tab w:val="left" w:pos="1916"/>
                <w:tab w:val="left" w:pos="3402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6210A">
              <w:rPr>
                <w:b/>
                <w:sz w:val="24"/>
                <w:szCs w:val="24"/>
              </w:rPr>
              <w:t>Strona Ujawniająca</w:t>
            </w:r>
          </w:p>
        </w:tc>
      </w:tr>
      <w:tr w:rsidR="00CE1DDF" w:rsidRPr="00D6210A" w14:paraId="1A49A723" w14:textId="77777777" w:rsidTr="00CE1DDF">
        <w:tc>
          <w:tcPr>
            <w:tcW w:w="4587" w:type="dxa"/>
            <w:shd w:val="clear" w:color="auto" w:fill="auto"/>
          </w:tcPr>
          <w:p w14:paraId="6C87C5DD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2FBEA5E6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1875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Podpis :</w:t>
            </w:r>
            <w:r w:rsidRPr="00A06B48">
              <w:rPr>
                <w:bCs/>
                <w:sz w:val="24"/>
                <w:szCs w:val="24"/>
              </w:rPr>
              <w:tab/>
              <w:t>____________________</w:t>
            </w:r>
          </w:p>
          <w:p w14:paraId="3FEF30B6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0625A0FB" w14:textId="0F0845BD" w:rsidR="00CE1DDF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Imię i Nazwisko:</w:t>
            </w:r>
            <w:r w:rsidRPr="00A06B48">
              <w:rPr>
                <w:bCs/>
                <w:sz w:val="24"/>
                <w:szCs w:val="24"/>
              </w:rPr>
              <w:tab/>
            </w:r>
            <w:r w:rsidR="00172EF4">
              <w:rPr>
                <w:bCs/>
                <w:sz w:val="24"/>
                <w:szCs w:val="24"/>
              </w:rPr>
              <w:t xml:space="preserve"> </w:t>
            </w:r>
          </w:p>
          <w:p w14:paraId="6B78D00E" w14:textId="77777777" w:rsidR="00172EF4" w:rsidRPr="00A06B48" w:rsidRDefault="00172EF4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730D6EDC" w14:textId="3624770C" w:rsidR="00E1258E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 xml:space="preserve">Stanowisko:  </w:t>
            </w:r>
            <w:r w:rsidRPr="00A06B48">
              <w:rPr>
                <w:bCs/>
                <w:sz w:val="24"/>
                <w:szCs w:val="24"/>
              </w:rPr>
              <w:tab/>
            </w:r>
          </w:p>
          <w:p w14:paraId="391F9636" w14:textId="77777777" w:rsidR="00E87D37" w:rsidRDefault="00E87D37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20644738" w14:textId="77777777" w:rsidR="00E1258E" w:rsidRDefault="00E1258E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6B3EC84D" w14:textId="77777777" w:rsidR="00E1258E" w:rsidRPr="00A06B48" w:rsidRDefault="00E1258E" w:rsidP="00E1258E">
            <w:pPr>
              <w:pStyle w:val="Tekstpodstawowy"/>
              <w:tabs>
                <w:tab w:val="left" w:pos="1843"/>
                <w:tab w:val="left" w:pos="1875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Podpis :</w:t>
            </w:r>
            <w:r w:rsidRPr="00A06B48">
              <w:rPr>
                <w:bCs/>
                <w:sz w:val="24"/>
                <w:szCs w:val="24"/>
              </w:rPr>
              <w:tab/>
              <w:t>____________________</w:t>
            </w:r>
          </w:p>
          <w:p w14:paraId="62972DFA" w14:textId="77777777" w:rsidR="00E1258E" w:rsidRPr="00A06B48" w:rsidRDefault="00E1258E" w:rsidP="00E1258E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5CCBC156" w14:textId="51375005" w:rsidR="00E1258E" w:rsidRPr="00A06B48" w:rsidRDefault="00E1258E" w:rsidP="00E1258E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Imię i Nazwisko:</w:t>
            </w:r>
            <w:r w:rsidRPr="00A06B48">
              <w:rPr>
                <w:bCs/>
                <w:sz w:val="24"/>
                <w:szCs w:val="24"/>
              </w:rPr>
              <w:tab/>
            </w:r>
            <w:r w:rsidR="00EC26B6">
              <w:rPr>
                <w:bCs/>
                <w:sz w:val="24"/>
                <w:szCs w:val="24"/>
              </w:rPr>
              <w:t xml:space="preserve"> </w:t>
            </w:r>
          </w:p>
          <w:p w14:paraId="0FC4E134" w14:textId="77777777" w:rsidR="00E1258E" w:rsidRPr="00A06B48" w:rsidRDefault="00E1258E" w:rsidP="00E1258E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6C9D7FB8" w14:textId="26C85625" w:rsidR="00EC26B6" w:rsidRPr="00A06B48" w:rsidRDefault="00E1258E" w:rsidP="004241F9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 xml:space="preserve">Stanowisko:  </w:t>
            </w:r>
          </w:p>
        </w:tc>
        <w:tc>
          <w:tcPr>
            <w:tcW w:w="4699" w:type="dxa"/>
            <w:shd w:val="clear" w:color="auto" w:fill="auto"/>
          </w:tcPr>
          <w:p w14:paraId="71399B12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49FEEAAA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1875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Podpis :</w:t>
            </w:r>
            <w:r w:rsidRPr="00A06B48">
              <w:rPr>
                <w:bCs/>
                <w:sz w:val="24"/>
                <w:szCs w:val="24"/>
              </w:rPr>
              <w:tab/>
              <w:t>____________________</w:t>
            </w:r>
          </w:p>
          <w:p w14:paraId="537D4F9A" w14:textId="77777777" w:rsidR="00CE1DDF" w:rsidRPr="00A06B48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4F949FC0" w14:textId="4AC67FF4" w:rsidR="00CE1DDF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>Imię i Nazwisko:</w:t>
            </w:r>
            <w:r w:rsidRPr="00A06B48">
              <w:rPr>
                <w:bCs/>
                <w:sz w:val="24"/>
                <w:szCs w:val="24"/>
              </w:rPr>
              <w:tab/>
            </w:r>
            <w:r w:rsidR="00E61F2B">
              <w:rPr>
                <w:bCs/>
                <w:sz w:val="24"/>
                <w:szCs w:val="24"/>
              </w:rPr>
              <w:t>…………….</w:t>
            </w:r>
          </w:p>
          <w:p w14:paraId="011209D3" w14:textId="77777777" w:rsidR="006B7A31" w:rsidRPr="00A06B48" w:rsidRDefault="006B7A31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13C15F5F" w14:textId="1EB06202" w:rsidR="00CE1DDF" w:rsidRDefault="00CE1DDF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 w:rsidRPr="00A06B48">
              <w:rPr>
                <w:bCs/>
                <w:sz w:val="24"/>
                <w:szCs w:val="24"/>
              </w:rPr>
              <w:t xml:space="preserve">Stanowisko:  </w:t>
            </w:r>
            <w:r w:rsidRPr="00A06B48">
              <w:rPr>
                <w:bCs/>
                <w:sz w:val="24"/>
                <w:szCs w:val="24"/>
              </w:rPr>
              <w:tab/>
            </w:r>
            <w:r w:rsidR="00E61F2B">
              <w:rPr>
                <w:bCs/>
                <w:sz w:val="24"/>
                <w:szCs w:val="24"/>
              </w:rPr>
              <w:t>……………..</w:t>
            </w:r>
          </w:p>
          <w:p w14:paraId="4E060826" w14:textId="77777777" w:rsidR="004241F9" w:rsidRDefault="004241F9" w:rsidP="00406C89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  <w:p w14:paraId="1B582A23" w14:textId="5D061950" w:rsidR="00E0564D" w:rsidRPr="00A06B48" w:rsidRDefault="00F23E13" w:rsidP="00406C89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</w:t>
            </w:r>
          </w:p>
          <w:p w14:paraId="1B64DB45" w14:textId="77777777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  <w:r w:rsidRPr="004241F9">
              <w:rPr>
                <w:bCs/>
                <w:sz w:val="24"/>
                <w:szCs w:val="24"/>
              </w:rPr>
              <w:t>Podpis :</w:t>
            </w:r>
            <w:r w:rsidRPr="004241F9">
              <w:rPr>
                <w:bCs/>
                <w:sz w:val="24"/>
                <w:szCs w:val="24"/>
              </w:rPr>
              <w:tab/>
              <w:t>____________________</w:t>
            </w:r>
          </w:p>
          <w:p w14:paraId="073CA0D0" w14:textId="77777777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</w:p>
          <w:p w14:paraId="3BF20EA0" w14:textId="4F3B4CFD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  <w:r w:rsidRPr="004241F9">
              <w:rPr>
                <w:bCs/>
                <w:sz w:val="24"/>
                <w:szCs w:val="24"/>
              </w:rPr>
              <w:t>Imię i Nazwisko:</w:t>
            </w:r>
            <w:r>
              <w:rPr>
                <w:bCs/>
                <w:sz w:val="24"/>
                <w:szCs w:val="24"/>
              </w:rPr>
              <w:t xml:space="preserve">   </w:t>
            </w:r>
            <w:r w:rsidR="00E61F2B">
              <w:rPr>
                <w:bCs/>
                <w:sz w:val="24"/>
                <w:szCs w:val="24"/>
              </w:rPr>
              <w:t>…………………</w:t>
            </w:r>
          </w:p>
          <w:p w14:paraId="5027D967" w14:textId="77777777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</w:p>
          <w:p w14:paraId="23CC36FC" w14:textId="11B79C73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  <w:r w:rsidRPr="004241F9">
              <w:rPr>
                <w:bCs/>
                <w:sz w:val="24"/>
                <w:szCs w:val="24"/>
              </w:rPr>
              <w:t xml:space="preserve">Stanowisko:  </w:t>
            </w:r>
            <w:r w:rsidRPr="004241F9">
              <w:rPr>
                <w:bCs/>
                <w:sz w:val="24"/>
                <w:szCs w:val="24"/>
              </w:rPr>
              <w:tab/>
            </w:r>
            <w:r w:rsidR="00E61F2B">
              <w:rPr>
                <w:bCs/>
                <w:sz w:val="24"/>
                <w:szCs w:val="24"/>
              </w:rPr>
              <w:t>……………………….</w:t>
            </w:r>
          </w:p>
          <w:p w14:paraId="6C6630F8" w14:textId="77777777" w:rsidR="004241F9" w:rsidRPr="004241F9" w:rsidRDefault="004241F9" w:rsidP="004241F9">
            <w:pPr>
              <w:pStyle w:val="Tekstpodstawowy"/>
              <w:rPr>
                <w:bCs/>
                <w:sz w:val="24"/>
                <w:szCs w:val="24"/>
              </w:rPr>
            </w:pPr>
            <w:r w:rsidRPr="004241F9">
              <w:rPr>
                <w:bCs/>
                <w:sz w:val="24"/>
                <w:szCs w:val="24"/>
              </w:rPr>
              <w:t xml:space="preserve">                             </w:t>
            </w:r>
          </w:p>
          <w:p w14:paraId="7C747216" w14:textId="77777777" w:rsidR="00493552" w:rsidRPr="00A06B48" w:rsidRDefault="00493552" w:rsidP="00A06B48">
            <w:pPr>
              <w:pStyle w:val="Tekstpodstawowy"/>
              <w:tabs>
                <w:tab w:val="left" w:pos="1843"/>
                <w:tab w:val="left" w:pos="4184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</w:tc>
      </w:tr>
    </w:tbl>
    <w:p w14:paraId="169DA7FC" w14:textId="77777777" w:rsidR="00756297" w:rsidRPr="00D6210A" w:rsidRDefault="00756297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rPr>
          <w:sz w:val="24"/>
          <w:szCs w:val="24"/>
        </w:rPr>
      </w:pPr>
    </w:p>
    <w:p w14:paraId="39421FDA" w14:textId="77777777" w:rsidR="00756297" w:rsidRPr="00D6210A" w:rsidRDefault="00756297" w:rsidP="00A06B48">
      <w:pPr>
        <w:pStyle w:val="Tekstpodstawowy"/>
        <w:spacing w:after="0" w:line="276" w:lineRule="auto"/>
        <w:ind w:firstLine="430"/>
        <w:rPr>
          <w:sz w:val="24"/>
          <w:szCs w:val="24"/>
        </w:rPr>
      </w:pPr>
    </w:p>
    <w:p w14:paraId="0419D2F4" w14:textId="77777777" w:rsidR="008619A3" w:rsidRDefault="008619A3" w:rsidP="00EA73A3">
      <w:pPr>
        <w:pStyle w:val="Tekstpodstawowy"/>
        <w:spacing w:after="0" w:line="276" w:lineRule="auto"/>
        <w:rPr>
          <w:b/>
          <w:bCs/>
          <w:iCs/>
        </w:rPr>
      </w:pPr>
    </w:p>
    <w:p w14:paraId="04DF839B" w14:textId="1BD63772" w:rsidR="00A06B48" w:rsidRPr="009F0D69" w:rsidRDefault="00B16CCA" w:rsidP="006112F9">
      <w:pPr>
        <w:pStyle w:val="Tekstpodstawowy"/>
        <w:spacing w:after="0" w:line="276" w:lineRule="auto"/>
        <w:ind w:left="6381" w:firstLine="709"/>
        <w:rPr>
          <w:b/>
          <w:bCs/>
          <w:iCs/>
        </w:rPr>
      </w:pPr>
      <w:r>
        <w:rPr>
          <w:b/>
          <w:bCs/>
          <w:iCs/>
        </w:rPr>
        <w:t>Załąc</w:t>
      </w:r>
      <w:r w:rsidR="00930EDC" w:rsidRPr="009F0D69">
        <w:rPr>
          <w:b/>
          <w:bCs/>
          <w:iCs/>
        </w:rPr>
        <w:t xml:space="preserve">znik nr 1 do Umowy </w:t>
      </w:r>
    </w:p>
    <w:p w14:paraId="205FB2C2" w14:textId="7D549328" w:rsidR="00930EDC" w:rsidRPr="00D6210A" w:rsidRDefault="00930EDC" w:rsidP="009F0D69">
      <w:pPr>
        <w:pStyle w:val="Tekstpodstawowy"/>
        <w:spacing w:after="0" w:line="276" w:lineRule="auto"/>
        <w:ind w:left="6381" w:firstLine="709"/>
        <w:rPr>
          <w:b/>
          <w:sz w:val="24"/>
          <w:szCs w:val="24"/>
          <w:u w:val="single"/>
        </w:rPr>
      </w:pPr>
      <w:r w:rsidRPr="009F0D69">
        <w:rPr>
          <w:b/>
          <w:bCs/>
          <w:iCs/>
        </w:rPr>
        <w:t>o zachowaniu poufności</w:t>
      </w:r>
      <w:r w:rsidRPr="00A06B48">
        <w:rPr>
          <w:b/>
          <w:bCs/>
          <w:i/>
        </w:rPr>
        <w:t xml:space="preserve"> </w:t>
      </w:r>
      <w:r w:rsidRPr="00A06B48">
        <w:rPr>
          <w:b/>
          <w:bCs/>
          <w:i/>
        </w:rPr>
        <w:br/>
      </w:r>
    </w:p>
    <w:p w14:paraId="4F8BC006" w14:textId="77777777" w:rsidR="00C8067E" w:rsidRDefault="00C8067E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</w:p>
    <w:p w14:paraId="5A149C5A" w14:textId="77777777" w:rsidR="00C8067E" w:rsidRDefault="00C8067E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</w:p>
    <w:p w14:paraId="31E252AB" w14:textId="77777777" w:rsidR="00C8067E" w:rsidRDefault="00C8067E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</w:p>
    <w:p w14:paraId="1998317F" w14:textId="77777777" w:rsidR="00C8067E" w:rsidRDefault="00C8067E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</w:p>
    <w:p w14:paraId="12597FD7" w14:textId="528A2AC9" w:rsidR="00930EDC" w:rsidRPr="00D6210A" w:rsidRDefault="00930EDC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  <w:r w:rsidRPr="00D6210A">
        <w:rPr>
          <w:b/>
          <w:sz w:val="24"/>
          <w:szCs w:val="24"/>
          <w:u w:val="single"/>
        </w:rPr>
        <w:t>Protokół przekazania dokumentów</w:t>
      </w:r>
    </w:p>
    <w:p w14:paraId="0E8A19E6" w14:textId="77777777" w:rsidR="00930EDC" w:rsidRPr="00D6210A" w:rsidRDefault="00930EDC" w:rsidP="00A06B48">
      <w:pPr>
        <w:pStyle w:val="Tekstpodstawowy"/>
        <w:tabs>
          <w:tab w:val="left" w:pos="-426"/>
          <w:tab w:val="left" w:pos="3402"/>
        </w:tabs>
        <w:spacing w:after="0" w:line="276" w:lineRule="auto"/>
        <w:jc w:val="center"/>
        <w:rPr>
          <w:b/>
          <w:sz w:val="24"/>
          <w:szCs w:val="24"/>
          <w:u w:val="single"/>
        </w:rPr>
      </w:pPr>
    </w:p>
    <w:p w14:paraId="63104845" w14:textId="7B5CABE3" w:rsidR="00930EDC" w:rsidRDefault="00930EDC" w:rsidP="00A06B48">
      <w:pPr>
        <w:pStyle w:val="Tekstpodstawowy"/>
        <w:spacing w:line="276" w:lineRule="auto"/>
        <w:jc w:val="both"/>
        <w:rPr>
          <w:sz w:val="24"/>
          <w:szCs w:val="24"/>
        </w:rPr>
      </w:pPr>
      <w:r w:rsidRPr="00C5179B">
        <w:rPr>
          <w:sz w:val="24"/>
          <w:szCs w:val="24"/>
        </w:rPr>
        <w:t>W związku z Umową o zachowaniu poufności z dnia</w:t>
      </w:r>
      <w:r w:rsidR="002F7EBE">
        <w:rPr>
          <w:sz w:val="24"/>
          <w:szCs w:val="24"/>
        </w:rPr>
        <w:t>…………..</w:t>
      </w:r>
      <w:r w:rsidR="00026636">
        <w:rPr>
          <w:sz w:val="24"/>
          <w:szCs w:val="24"/>
        </w:rPr>
        <w:t>.</w:t>
      </w:r>
      <w:r w:rsidRPr="00C5179B">
        <w:rPr>
          <w:sz w:val="24"/>
          <w:szCs w:val="24"/>
        </w:rPr>
        <w:t xml:space="preserve"> pomiędzy </w:t>
      </w:r>
      <w:r w:rsidR="002F7EBE">
        <w:rPr>
          <w:color w:val="000000"/>
          <w:sz w:val="24"/>
          <w:szCs w:val="24"/>
        </w:rPr>
        <w:t>……………………</w:t>
      </w:r>
      <w:r w:rsidRPr="00C5179B">
        <w:rPr>
          <w:sz w:val="24"/>
          <w:szCs w:val="24"/>
        </w:rPr>
        <w:t>potwierdza się niniejszym przekazanie następujących dokumentów stanowiących Informacje Poufne:</w:t>
      </w:r>
    </w:p>
    <w:p w14:paraId="65BA9F22" w14:textId="24A431A9" w:rsidR="00E93455" w:rsidRPr="00E93455" w:rsidRDefault="009A31D1" w:rsidP="00A06B48">
      <w:pPr>
        <w:pStyle w:val="Tekstpodstawowy"/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Zał</w:t>
      </w:r>
      <w:proofErr w:type="spellEnd"/>
      <w:r>
        <w:rPr>
          <w:b/>
          <w:bCs/>
          <w:sz w:val="24"/>
          <w:szCs w:val="24"/>
        </w:rPr>
        <w:t xml:space="preserve"> 5 Rysunki i opis techniczny</w:t>
      </w:r>
    </w:p>
    <w:p w14:paraId="31704A04" w14:textId="20EBE75F" w:rsidR="00E53DC1" w:rsidRPr="00E61F2B" w:rsidRDefault="00E53DC1" w:rsidP="00E61F2B">
      <w:pPr>
        <w:pStyle w:val="Tekstpodstawowy"/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Zapytania ofertowego na </w:t>
      </w:r>
      <w:r w:rsidR="009A31D1" w:rsidRPr="009A31D1">
        <w:rPr>
          <w:sz w:val="24"/>
          <w:szCs w:val="24"/>
        </w:rPr>
        <w:t>dostawę materiałów do budowy konstrukcji nośno-jezdnej dla kadzi rafinacyjnej w ramach stanowiska rafinacyjnego linii pilotażowej</w:t>
      </w:r>
      <w:r w:rsidR="00E61F2B">
        <w:rPr>
          <w:b/>
          <w:bCs/>
          <w:sz w:val="24"/>
          <w:szCs w:val="24"/>
        </w:rPr>
        <w:t xml:space="preserve"> </w:t>
      </w:r>
      <w:r w:rsidRPr="00E53DC1">
        <w:rPr>
          <w:sz w:val="24"/>
          <w:szCs w:val="24"/>
        </w:rPr>
        <w:t xml:space="preserve">dla projektu </w:t>
      </w:r>
      <w:r w:rsidR="00E61F2B" w:rsidRPr="00E61F2B">
        <w:rPr>
          <w:sz w:val="24"/>
          <w:szCs w:val="24"/>
        </w:rPr>
        <w:t>,,Opracowanie innowacyjnej technologii efektywnego zagospodarowania produktów ubocznych powstających na etapie kruszenia i przesiewania przy wytwarzaniu wysokojakościowych gatunków stopów krzemu z żelazem (</w:t>
      </w:r>
      <w:proofErr w:type="spellStart"/>
      <w:r w:rsidR="00E61F2B" w:rsidRPr="00E61F2B">
        <w:rPr>
          <w:sz w:val="24"/>
          <w:szCs w:val="24"/>
        </w:rPr>
        <w:t>FeSi</w:t>
      </w:r>
      <w:proofErr w:type="spellEnd"/>
      <w:r w:rsidR="00E61F2B" w:rsidRPr="00E61F2B">
        <w:rPr>
          <w:sz w:val="24"/>
          <w:szCs w:val="24"/>
        </w:rPr>
        <w:t xml:space="preserve">) wraz z zapewnieniem </w:t>
      </w:r>
      <w:proofErr w:type="spellStart"/>
      <w:r w:rsidR="00E61F2B" w:rsidRPr="00E61F2B">
        <w:rPr>
          <w:sz w:val="24"/>
          <w:szCs w:val="24"/>
        </w:rPr>
        <w:t>bezemisyjnego</w:t>
      </w:r>
      <w:proofErr w:type="spellEnd"/>
      <w:r w:rsidR="00E61F2B" w:rsidRPr="00E61F2B">
        <w:rPr>
          <w:sz w:val="24"/>
          <w:szCs w:val="24"/>
        </w:rPr>
        <w:t xml:space="preserve"> źródła energii elektrycznej (OZE) na potrzeby prowadzenia tego procesu.”</w:t>
      </w:r>
    </w:p>
    <w:p w14:paraId="3BD45777" w14:textId="77777777" w:rsidR="00E53DC1" w:rsidRPr="00E53DC1" w:rsidRDefault="00E53DC1" w:rsidP="00E53DC1">
      <w:pPr>
        <w:pStyle w:val="Tekstpodstawowy"/>
        <w:jc w:val="both"/>
        <w:rPr>
          <w:sz w:val="24"/>
          <w:szCs w:val="24"/>
        </w:rPr>
      </w:pPr>
    </w:p>
    <w:p w14:paraId="15CDEB5D" w14:textId="5E660092" w:rsidR="00E53DC1" w:rsidRDefault="00E53DC1" w:rsidP="00E53DC1">
      <w:pPr>
        <w:pStyle w:val="Tekstpodstawowy"/>
        <w:spacing w:line="276" w:lineRule="auto"/>
        <w:jc w:val="both"/>
        <w:rPr>
          <w:sz w:val="24"/>
          <w:szCs w:val="24"/>
        </w:rPr>
      </w:pPr>
      <w:r w:rsidRPr="00E53DC1">
        <w:rPr>
          <w:sz w:val="24"/>
          <w:szCs w:val="24"/>
        </w:rPr>
        <w:tab/>
      </w:r>
      <w:r w:rsidRPr="00E53DC1">
        <w:rPr>
          <w:sz w:val="24"/>
          <w:szCs w:val="24"/>
        </w:rPr>
        <w:tab/>
      </w:r>
    </w:p>
    <w:p w14:paraId="62C94E82" w14:textId="77777777" w:rsidR="00E53DC1" w:rsidRDefault="00E53DC1" w:rsidP="00A06B48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789A2B7A" w14:textId="77777777" w:rsidR="006112F9" w:rsidRPr="00C5179B" w:rsidRDefault="006112F9" w:rsidP="00A06B48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599D6659" w14:textId="77777777" w:rsidR="0085392D" w:rsidRDefault="0085392D" w:rsidP="00C07E37">
      <w:pPr>
        <w:pStyle w:val="Akapitzlist"/>
        <w:tabs>
          <w:tab w:val="left" w:pos="3402"/>
          <w:tab w:val="left" w:pos="6096"/>
        </w:tabs>
        <w:autoSpaceDE w:val="0"/>
        <w:autoSpaceDN w:val="0"/>
        <w:adjustRightInd w:val="0"/>
        <w:spacing w:after="0"/>
        <w:ind w:left="645"/>
      </w:pPr>
    </w:p>
    <w:p w14:paraId="4BB007DE" w14:textId="77777777" w:rsidR="003B438A" w:rsidRPr="003B438A" w:rsidRDefault="003B438A" w:rsidP="003B438A">
      <w:pPr>
        <w:tabs>
          <w:tab w:val="left" w:pos="3402"/>
          <w:tab w:val="left" w:pos="6096"/>
        </w:tabs>
        <w:autoSpaceDE w:val="0"/>
        <w:autoSpaceDN w:val="0"/>
        <w:adjustRightInd w:val="0"/>
        <w:spacing w:after="0"/>
      </w:pPr>
    </w:p>
    <w:p w14:paraId="70A72204" w14:textId="77777777" w:rsidR="007B0CA7" w:rsidRPr="00D6210A" w:rsidRDefault="007B0CA7" w:rsidP="00A06B48">
      <w:pPr>
        <w:pStyle w:val="Tekstpodstawowy"/>
        <w:tabs>
          <w:tab w:val="left" w:pos="3402"/>
          <w:tab w:val="left" w:pos="6096"/>
        </w:tabs>
        <w:spacing w:after="0" w:line="276" w:lineRule="auto"/>
        <w:ind w:left="645"/>
        <w:rPr>
          <w:sz w:val="24"/>
          <w:szCs w:val="24"/>
        </w:rPr>
      </w:pPr>
    </w:p>
    <w:p w14:paraId="56D0F0BB" w14:textId="77777777" w:rsidR="006D2F4F" w:rsidRPr="00D6210A" w:rsidRDefault="006D2F4F" w:rsidP="00A06B48">
      <w:pPr>
        <w:pStyle w:val="Tekstpodstawowy"/>
        <w:tabs>
          <w:tab w:val="left" w:pos="3402"/>
          <w:tab w:val="left" w:pos="6096"/>
        </w:tabs>
        <w:spacing w:after="0" w:line="276" w:lineRule="auto"/>
        <w:ind w:left="645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4699"/>
      </w:tblGrid>
      <w:tr w:rsidR="00930EDC" w:rsidRPr="00F85582" w14:paraId="797505F8" w14:textId="77777777" w:rsidTr="00930EDC">
        <w:tc>
          <w:tcPr>
            <w:tcW w:w="4587" w:type="dxa"/>
            <w:shd w:val="clear" w:color="auto" w:fill="auto"/>
          </w:tcPr>
          <w:p w14:paraId="28B02AC0" w14:textId="77777777" w:rsidR="00930EDC" w:rsidRPr="00D6210A" w:rsidRDefault="00930EDC" w:rsidP="00A06B48">
            <w:pPr>
              <w:pStyle w:val="Tekstpodstawowy"/>
              <w:tabs>
                <w:tab w:val="left" w:pos="-426"/>
                <w:tab w:val="left" w:pos="1843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6210A">
              <w:rPr>
                <w:b/>
                <w:sz w:val="24"/>
                <w:szCs w:val="24"/>
              </w:rPr>
              <w:t>Za Stronę Otrzymującą</w:t>
            </w:r>
          </w:p>
        </w:tc>
        <w:tc>
          <w:tcPr>
            <w:tcW w:w="4699" w:type="dxa"/>
            <w:shd w:val="clear" w:color="auto" w:fill="auto"/>
          </w:tcPr>
          <w:p w14:paraId="0964C20C" w14:textId="77777777" w:rsidR="00930EDC" w:rsidRPr="00286F65" w:rsidRDefault="00930EDC" w:rsidP="00A06B48">
            <w:pPr>
              <w:pStyle w:val="Tekstpodstawowy"/>
              <w:tabs>
                <w:tab w:val="left" w:pos="-426"/>
                <w:tab w:val="left" w:pos="1916"/>
                <w:tab w:val="left" w:pos="3402"/>
              </w:tabs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6210A">
              <w:rPr>
                <w:b/>
                <w:sz w:val="24"/>
                <w:szCs w:val="24"/>
              </w:rPr>
              <w:t>Za Stronę Ujawniającą</w:t>
            </w:r>
          </w:p>
        </w:tc>
      </w:tr>
    </w:tbl>
    <w:p w14:paraId="19730377" w14:textId="77777777" w:rsidR="00930EDC" w:rsidRPr="00930EDC" w:rsidRDefault="00930EDC" w:rsidP="00A06B48">
      <w:pPr>
        <w:pStyle w:val="Tekstpodstawowy"/>
        <w:tabs>
          <w:tab w:val="left" w:pos="3402"/>
          <w:tab w:val="left" w:pos="6096"/>
        </w:tabs>
        <w:spacing w:after="0" w:line="276" w:lineRule="auto"/>
        <w:ind w:left="645"/>
        <w:rPr>
          <w:sz w:val="24"/>
          <w:szCs w:val="24"/>
        </w:rPr>
      </w:pPr>
    </w:p>
    <w:sectPr w:rsidR="00930EDC" w:rsidRPr="00930EDC" w:rsidSect="00F36AC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134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F3A5" w14:textId="77777777" w:rsidR="00817554" w:rsidRDefault="00817554" w:rsidP="008D7458">
      <w:pPr>
        <w:spacing w:after="0" w:line="240" w:lineRule="auto"/>
      </w:pPr>
      <w:r>
        <w:separator/>
      </w:r>
    </w:p>
  </w:endnote>
  <w:endnote w:type="continuationSeparator" w:id="0">
    <w:p w14:paraId="32F55158" w14:textId="77777777" w:rsidR="00817554" w:rsidRDefault="00817554" w:rsidP="008D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2BC1" w14:textId="4313280E" w:rsidR="00816C3C" w:rsidRPr="004F3C22" w:rsidRDefault="00816C3C" w:rsidP="00675792">
    <w:pPr>
      <w:pStyle w:val="Stopka"/>
      <w:tabs>
        <w:tab w:val="clear" w:pos="4536"/>
        <w:tab w:val="clear" w:pos="9072"/>
        <w:tab w:val="left" w:pos="2340"/>
      </w:tabs>
    </w:pPr>
    <w:r>
      <w:tab/>
    </w:r>
    <w:r w:rsidR="00CC16AE">
      <w:rPr>
        <w:noProof/>
      </w:rPr>
      <w:ptab w:relativeTo="margin" w:alignment="left" w:leader="none"/>
    </w:r>
    <w:r w:rsidR="0018682B" w:rsidRPr="0018682B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A378" w14:textId="77777777" w:rsidR="00817554" w:rsidRDefault="00817554" w:rsidP="008D7458">
      <w:pPr>
        <w:spacing w:after="0" w:line="240" w:lineRule="auto"/>
      </w:pPr>
      <w:r>
        <w:separator/>
      </w:r>
    </w:p>
  </w:footnote>
  <w:footnote w:type="continuationSeparator" w:id="0">
    <w:p w14:paraId="731B8382" w14:textId="77777777" w:rsidR="00817554" w:rsidRDefault="00817554" w:rsidP="008D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B8EA" w14:textId="77777777" w:rsidR="00816C3C" w:rsidRDefault="005B6153">
    <w:pPr>
      <w:pStyle w:val="Nagwek"/>
    </w:pPr>
    <w:r>
      <w:rPr>
        <w:noProof/>
        <w:lang w:eastAsia="pl-PL"/>
      </w:rPr>
      <w:pict w14:anchorId="3C8B7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91297" o:spid="_x0000_s1026" type="#_x0000_t75" style="position:absolute;margin-left:0;margin-top:0;width:595.2pt;height:788.15pt;z-index:-251659776;mso-position-horizontal:center;mso-position-horizontal-relative:margin;mso-position-vertical:center;mso-position-vertical-relative:margin" o:allowincell="f">
          <v:imagedata r:id="rId1" o:title="RE-ALLOYS_PapierGIF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4372" w14:textId="59C89750" w:rsidR="00B16696" w:rsidRDefault="005B6153" w:rsidP="00B16696">
    <w:pPr>
      <w:pStyle w:val="Nagwek"/>
      <w:rPr>
        <w:rFonts w:ascii="Arial Black" w:hAnsi="Arial Black" w:cs="Arial Black"/>
        <w:b/>
        <w:bCs/>
        <w:sz w:val="32"/>
        <w:szCs w:val="32"/>
      </w:rPr>
    </w:pPr>
    <w:r>
      <w:rPr>
        <w:rFonts w:ascii="Arial Black" w:hAnsi="Arial Black" w:cs="Arial Black"/>
        <w:b/>
        <w:bCs/>
        <w:noProof/>
        <w:sz w:val="32"/>
        <w:szCs w:val="32"/>
      </w:rPr>
      <w:pict w14:anchorId="1D4BC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977330" o:spid="_x0000_s1027" type="#_x0000_t75" style="position:absolute;margin-left:-71pt;margin-top:-70.8pt;width:595.45pt;height:841.9pt;z-index:-251657728;mso-position-horizontal-relative:margin;mso-position-vertical-relative:margin" o:allowincell="f">
          <v:imagedata r:id="rId1" o:title="2024-01-03 RE ALLOYS_papier firmowy_stopka-pl-now-gospod"/>
          <w10:wrap anchorx="margin" anchory="margin"/>
        </v:shape>
      </w:pict>
    </w:r>
    <w:r w:rsidR="00B16696">
      <w:rPr>
        <w:rFonts w:ascii="Arial Black" w:hAnsi="Arial Black" w:cs="Arial Black"/>
        <w:b/>
        <w:bCs/>
        <w:sz w:val="32"/>
        <w:szCs w:val="32"/>
      </w:rPr>
      <w:t xml:space="preserve"> </w:t>
    </w:r>
  </w:p>
  <w:p w14:paraId="43F69462" w14:textId="48642A80" w:rsidR="00816C3C" w:rsidRDefault="00904E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91F8032" wp14:editId="45BF3BF4">
              <wp:simplePos x="0" y="0"/>
              <wp:positionH relativeFrom="page">
                <wp:posOffset>188595</wp:posOffset>
              </wp:positionH>
              <wp:positionV relativeFrom="page">
                <wp:posOffset>7001510</wp:posOffset>
              </wp:positionV>
              <wp:extent cx="51943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3AD4C" w14:textId="77777777" w:rsidR="00816C3C" w:rsidRPr="00A06B48" w:rsidRDefault="00816C3C">
                          <w:pPr>
                            <w:pStyle w:val="Stopka"/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</w:pPr>
                          <w:r w:rsidRPr="00A06B48"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  <w:t>Strona</w:t>
                          </w:r>
                          <w:r w:rsidRPr="00A06B48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06B48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06B48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0564D" w:rsidRPr="00A06B48">
                            <w:rPr>
                              <w:rFonts w:ascii="Cambria" w:eastAsia="Times New Roman" w:hAnsi="Cambria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06B48"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  <w:fldChar w:fldCharType="end"/>
                          </w:r>
                          <w:r w:rsidRPr="00A06B48"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F8032" id="Prostokąt 3" o:spid="_x0000_s1026" style="position:absolute;margin-left:14.85pt;margin-top:551.3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" o:allowincell="f" filled="f" stroked="f">
              <v:textbox style="layout-flow:vertical;mso-layout-flow-alt:bottom-to-top;mso-fit-shape-to-text:t">
                <w:txbxContent>
                  <w:p w14:paraId="2D23AD4C" w14:textId="77777777" w:rsidR="00816C3C" w:rsidRPr="00A06B48" w:rsidRDefault="00816C3C">
                    <w:pPr>
                      <w:pStyle w:val="Stopka"/>
                      <w:rPr>
                        <w:rFonts w:ascii="Cambria" w:eastAsia="Times New Roman" w:hAnsi="Cambria"/>
                        <w:sz w:val="24"/>
                        <w:szCs w:val="24"/>
                      </w:rPr>
                    </w:pPr>
                    <w:r w:rsidRPr="00A06B48">
                      <w:rPr>
                        <w:rFonts w:ascii="Cambria" w:eastAsia="Times New Roman" w:hAnsi="Cambria"/>
                        <w:sz w:val="24"/>
                        <w:szCs w:val="24"/>
                      </w:rPr>
                      <w:t>Strona</w:t>
                    </w:r>
                    <w:r w:rsidRPr="00A06B48">
                      <w:rPr>
                        <w:rFonts w:eastAsia="Times New Roman"/>
                        <w:sz w:val="24"/>
                        <w:szCs w:val="24"/>
                      </w:rPr>
                      <w:fldChar w:fldCharType="begin"/>
                    </w:r>
                    <w:r w:rsidRPr="00A06B48">
                      <w:rPr>
                        <w:sz w:val="24"/>
                        <w:szCs w:val="24"/>
                      </w:rPr>
                      <w:instrText>PAGE    \* MERGEFORMAT</w:instrText>
                    </w:r>
                    <w:r w:rsidRPr="00A06B48">
                      <w:rPr>
                        <w:rFonts w:eastAsia="Times New Roman"/>
                        <w:sz w:val="24"/>
                        <w:szCs w:val="24"/>
                      </w:rPr>
                      <w:fldChar w:fldCharType="separate"/>
                    </w:r>
                    <w:r w:rsidR="00E0564D" w:rsidRPr="00A06B48">
                      <w:rPr>
                        <w:rFonts w:ascii="Cambria" w:eastAsia="Times New Roman" w:hAnsi="Cambria"/>
                        <w:noProof/>
                        <w:sz w:val="24"/>
                        <w:szCs w:val="24"/>
                      </w:rPr>
                      <w:t>2</w:t>
                    </w:r>
                    <w:r w:rsidRPr="00A06B48">
                      <w:rPr>
                        <w:rFonts w:ascii="Cambria" w:eastAsia="Times New Roman" w:hAnsi="Cambria"/>
                        <w:sz w:val="24"/>
                        <w:szCs w:val="24"/>
                      </w:rPr>
                      <w:fldChar w:fldCharType="end"/>
                    </w:r>
                    <w:r w:rsidRPr="00A06B48">
                      <w:rPr>
                        <w:rFonts w:ascii="Cambria" w:eastAsia="Times New Roman" w:hAnsi="Cambria"/>
                        <w:sz w:val="24"/>
                        <w:szCs w:val="24"/>
                      </w:rPr>
                      <w:t xml:space="preserve"> z 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13E1" w:rsidRPr="002113E1">
      <w:rPr>
        <w:rFonts w:ascii="Times New Roman" w:hAnsi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DCB6" w14:textId="77777777" w:rsidR="00816C3C" w:rsidRDefault="005B6153">
    <w:pPr>
      <w:pStyle w:val="Nagwek"/>
    </w:pPr>
    <w:r>
      <w:rPr>
        <w:noProof/>
        <w:lang w:eastAsia="pl-PL"/>
      </w:rPr>
      <w:pict w14:anchorId="479EA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91296" o:spid="_x0000_s1025" type="#_x0000_t75" style="position:absolute;margin-left:0;margin-top:0;width:595.2pt;height:788.15pt;z-index:-251660800;mso-position-horizontal:center;mso-position-horizontal-relative:margin;mso-position-vertical:center;mso-position-vertical-relative:margin" o:allowincell="f">
          <v:imagedata r:id="rId1" o:title="RE-ALLOYS_PapierGIF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A05"/>
    <w:multiLevelType w:val="hybridMultilevel"/>
    <w:tmpl w:val="EE54A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94024"/>
    <w:multiLevelType w:val="hybridMultilevel"/>
    <w:tmpl w:val="DF0697B2"/>
    <w:lvl w:ilvl="0" w:tplc="325EC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C54"/>
    <w:multiLevelType w:val="hybridMultilevel"/>
    <w:tmpl w:val="5A7CD0C2"/>
    <w:lvl w:ilvl="0" w:tplc="04150017">
      <w:start w:val="1"/>
      <w:numFmt w:val="lowerLetter"/>
      <w:lvlText w:val="%1)"/>
      <w:lvlJc w:val="left"/>
      <w:pPr>
        <w:tabs>
          <w:tab w:val="num" w:pos="-4170"/>
        </w:tabs>
        <w:ind w:left="-4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170"/>
        </w:tabs>
        <w:ind w:left="-4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450"/>
        </w:tabs>
        <w:ind w:left="-3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30"/>
        </w:tabs>
        <w:ind w:left="-2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10"/>
        </w:tabs>
        <w:ind w:left="-20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290"/>
        </w:tabs>
        <w:ind w:left="-1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570"/>
        </w:tabs>
        <w:ind w:left="-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50"/>
        </w:tabs>
        <w:ind w:left="1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0"/>
        </w:tabs>
        <w:ind w:left="870" w:hanging="180"/>
      </w:pPr>
    </w:lvl>
  </w:abstractNum>
  <w:abstractNum w:abstractNumId="3" w15:restartNumberingAfterBreak="0">
    <w:nsid w:val="1274196A"/>
    <w:multiLevelType w:val="hybridMultilevel"/>
    <w:tmpl w:val="5D1C7FB2"/>
    <w:lvl w:ilvl="0" w:tplc="2924BD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11C7"/>
    <w:multiLevelType w:val="hybridMultilevel"/>
    <w:tmpl w:val="8ABCED1C"/>
    <w:lvl w:ilvl="0" w:tplc="436CD3B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1CEF"/>
    <w:multiLevelType w:val="hybridMultilevel"/>
    <w:tmpl w:val="84E6F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828CD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016F4"/>
    <w:multiLevelType w:val="hybridMultilevel"/>
    <w:tmpl w:val="9E70C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C4D3C"/>
    <w:multiLevelType w:val="hybridMultilevel"/>
    <w:tmpl w:val="653C1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6A61"/>
    <w:multiLevelType w:val="hybridMultilevel"/>
    <w:tmpl w:val="607E60EC"/>
    <w:lvl w:ilvl="0" w:tplc="FA4A9A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5A5B6E"/>
    <w:multiLevelType w:val="hybridMultilevel"/>
    <w:tmpl w:val="36860AB4"/>
    <w:lvl w:ilvl="0" w:tplc="ED009A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4C9"/>
    <w:multiLevelType w:val="hybridMultilevel"/>
    <w:tmpl w:val="6FE2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F6430"/>
    <w:multiLevelType w:val="hybridMultilevel"/>
    <w:tmpl w:val="B9B01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567AB7"/>
    <w:multiLevelType w:val="hybridMultilevel"/>
    <w:tmpl w:val="1E785D0A"/>
    <w:lvl w:ilvl="0" w:tplc="B32C0D8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230E"/>
    <w:multiLevelType w:val="hybridMultilevel"/>
    <w:tmpl w:val="FAF8C016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02FD2"/>
    <w:multiLevelType w:val="hybridMultilevel"/>
    <w:tmpl w:val="971805C0"/>
    <w:lvl w:ilvl="0" w:tplc="E598B60C">
      <w:start w:val="1"/>
      <w:numFmt w:val="decimal"/>
      <w:pStyle w:val="Styl1"/>
      <w:lvlText w:val="§ 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42032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5889"/>
        </w:tabs>
        <w:ind w:left="5889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24"/>
        </w:tabs>
        <w:ind w:left="63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044"/>
        </w:tabs>
        <w:ind w:left="70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764"/>
        </w:tabs>
        <w:ind w:left="77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84"/>
        </w:tabs>
        <w:ind w:left="84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204"/>
        </w:tabs>
        <w:ind w:left="92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924"/>
        </w:tabs>
        <w:ind w:left="99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644"/>
        </w:tabs>
        <w:ind w:left="106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364"/>
        </w:tabs>
        <w:ind w:left="11364" w:hanging="180"/>
      </w:pPr>
    </w:lvl>
  </w:abstractNum>
  <w:abstractNum w:abstractNumId="17" w15:restartNumberingAfterBreak="0">
    <w:nsid w:val="544635F0"/>
    <w:multiLevelType w:val="hybridMultilevel"/>
    <w:tmpl w:val="6EC85A88"/>
    <w:lvl w:ilvl="0" w:tplc="B32C0D8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ADC6835"/>
    <w:multiLevelType w:val="hybridMultilevel"/>
    <w:tmpl w:val="2A6AA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A637B8"/>
    <w:multiLevelType w:val="hybridMultilevel"/>
    <w:tmpl w:val="75CC82BA"/>
    <w:lvl w:ilvl="0" w:tplc="B11AC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B2B00"/>
    <w:multiLevelType w:val="hybridMultilevel"/>
    <w:tmpl w:val="CBB678A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E8F4EDD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436CE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05076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80661"/>
    <w:multiLevelType w:val="hybridMultilevel"/>
    <w:tmpl w:val="C1125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664A9"/>
    <w:multiLevelType w:val="multilevel"/>
    <w:tmpl w:val="2A347D76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hAnsi="Calibri" w:cs="Calibri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hAnsi="Calibri" w:cs="Calibri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hAnsi="Calibri" w:cs="Calibri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hAnsi="Calibri" w:cs="Calibri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hAnsi="Calibri" w:cs="Calibri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hAnsi="Calibri" w:cs="Calibri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ascii="Calibri" w:hAnsi="Calibri" w:cs="Calibri" w:hint="default"/>
        <w:b/>
        <w:sz w:val="24"/>
      </w:rPr>
    </w:lvl>
  </w:abstractNum>
  <w:abstractNum w:abstractNumId="26" w15:restartNumberingAfterBreak="0">
    <w:nsid w:val="6DC3229F"/>
    <w:multiLevelType w:val="multilevel"/>
    <w:tmpl w:val="AA9C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C6266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50847"/>
    <w:multiLevelType w:val="hybridMultilevel"/>
    <w:tmpl w:val="496873EC"/>
    <w:lvl w:ilvl="0" w:tplc="5C662D18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10B2"/>
    <w:multiLevelType w:val="hybridMultilevel"/>
    <w:tmpl w:val="E8E0819E"/>
    <w:lvl w:ilvl="0" w:tplc="2468F91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2C3147"/>
    <w:multiLevelType w:val="hybridMultilevel"/>
    <w:tmpl w:val="3678F920"/>
    <w:lvl w:ilvl="0" w:tplc="DB3AF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5483">
    <w:abstractNumId w:val="1"/>
  </w:num>
  <w:num w:numId="2" w16cid:durableId="1729263418">
    <w:abstractNumId w:val="11"/>
  </w:num>
  <w:num w:numId="3" w16cid:durableId="1745908725">
    <w:abstractNumId w:val="17"/>
  </w:num>
  <w:num w:numId="4" w16cid:durableId="1648165344">
    <w:abstractNumId w:val="23"/>
  </w:num>
  <w:num w:numId="5" w16cid:durableId="1718964410">
    <w:abstractNumId w:val="24"/>
  </w:num>
  <w:num w:numId="6" w16cid:durableId="445124824">
    <w:abstractNumId w:val="2"/>
  </w:num>
  <w:num w:numId="7" w16cid:durableId="429349724">
    <w:abstractNumId w:val="5"/>
  </w:num>
  <w:num w:numId="8" w16cid:durableId="799686515">
    <w:abstractNumId w:val="3"/>
  </w:num>
  <w:num w:numId="9" w16cid:durableId="185486975">
    <w:abstractNumId w:val="10"/>
  </w:num>
  <w:num w:numId="10" w16cid:durableId="62340004">
    <w:abstractNumId w:val="15"/>
  </w:num>
  <w:num w:numId="11" w16cid:durableId="593978103">
    <w:abstractNumId w:val="15"/>
  </w:num>
  <w:num w:numId="12" w16cid:durableId="1530096308">
    <w:abstractNumId w:val="15"/>
  </w:num>
  <w:num w:numId="13" w16cid:durableId="1375228421">
    <w:abstractNumId w:val="15"/>
  </w:num>
  <w:num w:numId="14" w16cid:durableId="1198934256">
    <w:abstractNumId w:val="15"/>
  </w:num>
  <w:num w:numId="15" w16cid:durableId="643894601">
    <w:abstractNumId w:val="15"/>
  </w:num>
  <w:num w:numId="16" w16cid:durableId="1079206536">
    <w:abstractNumId w:val="15"/>
  </w:num>
  <w:num w:numId="17" w16cid:durableId="2011330274">
    <w:abstractNumId w:val="13"/>
  </w:num>
  <w:num w:numId="18" w16cid:durableId="1157301605">
    <w:abstractNumId w:val="30"/>
  </w:num>
  <w:num w:numId="19" w16cid:durableId="1273589428">
    <w:abstractNumId w:val="7"/>
  </w:num>
  <w:num w:numId="20" w16cid:durableId="1409037431">
    <w:abstractNumId w:val="27"/>
  </w:num>
  <w:num w:numId="21" w16cid:durableId="1800802152">
    <w:abstractNumId w:val="6"/>
  </w:num>
  <w:num w:numId="22" w16cid:durableId="1173492895">
    <w:abstractNumId w:val="16"/>
  </w:num>
  <w:num w:numId="23" w16cid:durableId="1932930815">
    <w:abstractNumId w:val="22"/>
  </w:num>
  <w:num w:numId="24" w16cid:durableId="290596753">
    <w:abstractNumId w:val="29"/>
  </w:num>
  <w:num w:numId="25" w16cid:durableId="357315388">
    <w:abstractNumId w:val="21"/>
  </w:num>
  <w:num w:numId="26" w16cid:durableId="2102800535">
    <w:abstractNumId w:val="20"/>
  </w:num>
  <w:num w:numId="27" w16cid:durableId="258563570">
    <w:abstractNumId w:val="14"/>
  </w:num>
  <w:num w:numId="28" w16cid:durableId="858541119">
    <w:abstractNumId w:val="8"/>
  </w:num>
  <w:num w:numId="29" w16cid:durableId="2023702815">
    <w:abstractNumId w:val="18"/>
  </w:num>
  <w:num w:numId="30" w16cid:durableId="595401860">
    <w:abstractNumId w:val="12"/>
  </w:num>
  <w:num w:numId="31" w16cid:durableId="840319743">
    <w:abstractNumId w:val="0"/>
  </w:num>
  <w:num w:numId="32" w16cid:durableId="108927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5581883">
    <w:abstractNumId w:val="9"/>
  </w:num>
  <w:num w:numId="34" w16cid:durableId="347027556">
    <w:abstractNumId w:val="4"/>
  </w:num>
  <w:num w:numId="35" w16cid:durableId="306477308">
    <w:abstractNumId w:val="28"/>
  </w:num>
  <w:num w:numId="36" w16cid:durableId="620767295">
    <w:abstractNumId w:val="19"/>
  </w:num>
  <w:num w:numId="37" w16cid:durableId="19833880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58"/>
    <w:rsid w:val="0000324E"/>
    <w:rsid w:val="0000384C"/>
    <w:rsid w:val="00013825"/>
    <w:rsid w:val="00015557"/>
    <w:rsid w:val="00022073"/>
    <w:rsid w:val="000231DA"/>
    <w:rsid w:val="00023270"/>
    <w:rsid w:val="00023B6C"/>
    <w:rsid w:val="0002437A"/>
    <w:rsid w:val="00026636"/>
    <w:rsid w:val="00034D92"/>
    <w:rsid w:val="000358F3"/>
    <w:rsid w:val="000363D5"/>
    <w:rsid w:val="000377C4"/>
    <w:rsid w:val="00040E55"/>
    <w:rsid w:val="00044E0A"/>
    <w:rsid w:val="000517E1"/>
    <w:rsid w:val="00053FC5"/>
    <w:rsid w:val="00054C7B"/>
    <w:rsid w:val="00056973"/>
    <w:rsid w:val="0006139B"/>
    <w:rsid w:val="00063AF4"/>
    <w:rsid w:val="00073A3A"/>
    <w:rsid w:val="00074227"/>
    <w:rsid w:val="000827C1"/>
    <w:rsid w:val="0008579F"/>
    <w:rsid w:val="00093361"/>
    <w:rsid w:val="0009532F"/>
    <w:rsid w:val="000A124E"/>
    <w:rsid w:val="000A4949"/>
    <w:rsid w:val="000A6A69"/>
    <w:rsid w:val="000B4402"/>
    <w:rsid w:val="000C5F47"/>
    <w:rsid w:val="000C6108"/>
    <w:rsid w:val="000F5BDE"/>
    <w:rsid w:val="001003A0"/>
    <w:rsid w:val="001034D1"/>
    <w:rsid w:val="001065D9"/>
    <w:rsid w:val="001109F3"/>
    <w:rsid w:val="0012624F"/>
    <w:rsid w:val="00127D04"/>
    <w:rsid w:val="00136150"/>
    <w:rsid w:val="00141468"/>
    <w:rsid w:val="001439E0"/>
    <w:rsid w:val="00143AF4"/>
    <w:rsid w:val="001468AE"/>
    <w:rsid w:val="001500B5"/>
    <w:rsid w:val="001523BA"/>
    <w:rsid w:val="00153D15"/>
    <w:rsid w:val="0016005C"/>
    <w:rsid w:val="00162577"/>
    <w:rsid w:val="001637AD"/>
    <w:rsid w:val="001665CC"/>
    <w:rsid w:val="00172EF4"/>
    <w:rsid w:val="001849AD"/>
    <w:rsid w:val="00185DB6"/>
    <w:rsid w:val="0018682B"/>
    <w:rsid w:val="00187643"/>
    <w:rsid w:val="00190A58"/>
    <w:rsid w:val="00196C74"/>
    <w:rsid w:val="001A3C85"/>
    <w:rsid w:val="001A6BEA"/>
    <w:rsid w:val="001B7E44"/>
    <w:rsid w:val="001C60F8"/>
    <w:rsid w:val="001D1803"/>
    <w:rsid w:val="001E34CE"/>
    <w:rsid w:val="001F2E4E"/>
    <w:rsid w:val="001F4EE1"/>
    <w:rsid w:val="00207EDB"/>
    <w:rsid w:val="002113E1"/>
    <w:rsid w:val="00215130"/>
    <w:rsid w:val="0021545A"/>
    <w:rsid w:val="00216D5E"/>
    <w:rsid w:val="00221CF6"/>
    <w:rsid w:val="00225445"/>
    <w:rsid w:val="002348D2"/>
    <w:rsid w:val="0024276A"/>
    <w:rsid w:val="00243F2C"/>
    <w:rsid w:val="0024495D"/>
    <w:rsid w:val="0025328E"/>
    <w:rsid w:val="002540CA"/>
    <w:rsid w:val="00254245"/>
    <w:rsid w:val="002654BC"/>
    <w:rsid w:val="00266BD6"/>
    <w:rsid w:val="00272F47"/>
    <w:rsid w:val="00276D52"/>
    <w:rsid w:val="00277C51"/>
    <w:rsid w:val="002821D1"/>
    <w:rsid w:val="00286F65"/>
    <w:rsid w:val="0029242A"/>
    <w:rsid w:val="002B3299"/>
    <w:rsid w:val="002C3991"/>
    <w:rsid w:val="002C601E"/>
    <w:rsid w:val="002D62A4"/>
    <w:rsid w:val="002D7795"/>
    <w:rsid w:val="002E2F1E"/>
    <w:rsid w:val="002E3DC5"/>
    <w:rsid w:val="002E4246"/>
    <w:rsid w:val="002E4D3E"/>
    <w:rsid w:val="002F0500"/>
    <w:rsid w:val="002F7EBE"/>
    <w:rsid w:val="00301CF5"/>
    <w:rsid w:val="00301FB2"/>
    <w:rsid w:val="00307FE9"/>
    <w:rsid w:val="00316225"/>
    <w:rsid w:val="00317647"/>
    <w:rsid w:val="00321489"/>
    <w:rsid w:val="003251CC"/>
    <w:rsid w:val="00327C78"/>
    <w:rsid w:val="003322F3"/>
    <w:rsid w:val="00352D42"/>
    <w:rsid w:val="00355A8B"/>
    <w:rsid w:val="00356789"/>
    <w:rsid w:val="00357D57"/>
    <w:rsid w:val="0036186C"/>
    <w:rsid w:val="00363550"/>
    <w:rsid w:val="0036368F"/>
    <w:rsid w:val="0036732A"/>
    <w:rsid w:val="0036769F"/>
    <w:rsid w:val="00370704"/>
    <w:rsid w:val="00371634"/>
    <w:rsid w:val="00372761"/>
    <w:rsid w:val="003730BE"/>
    <w:rsid w:val="00374899"/>
    <w:rsid w:val="0037497E"/>
    <w:rsid w:val="003761D2"/>
    <w:rsid w:val="00385456"/>
    <w:rsid w:val="003857C6"/>
    <w:rsid w:val="0038714A"/>
    <w:rsid w:val="0039544C"/>
    <w:rsid w:val="003962A0"/>
    <w:rsid w:val="003A034E"/>
    <w:rsid w:val="003A5D60"/>
    <w:rsid w:val="003B11BB"/>
    <w:rsid w:val="003B438A"/>
    <w:rsid w:val="003B71FE"/>
    <w:rsid w:val="003C347B"/>
    <w:rsid w:val="003D0909"/>
    <w:rsid w:val="003E2142"/>
    <w:rsid w:val="003F37B2"/>
    <w:rsid w:val="003F4A7B"/>
    <w:rsid w:val="003F69F3"/>
    <w:rsid w:val="00406C89"/>
    <w:rsid w:val="004112EA"/>
    <w:rsid w:val="00416FC1"/>
    <w:rsid w:val="00420F79"/>
    <w:rsid w:val="00421FE7"/>
    <w:rsid w:val="004241F9"/>
    <w:rsid w:val="004268F2"/>
    <w:rsid w:val="00434EA5"/>
    <w:rsid w:val="004403FA"/>
    <w:rsid w:val="004411AF"/>
    <w:rsid w:val="00443272"/>
    <w:rsid w:val="00447295"/>
    <w:rsid w:val="00455509"/>
    <w:rsid w:val="00455B58"/>
    <w:rsid w:val="00457599"/>
    <w:rsid w:val="004610E2"/>
    <w:rsid w:val="004625C9"/>
    <w:rsid w:val="00463AD4"/>
    <w:rsid w:val="00464361"/>
    <w:rsid w:val="00465C30"/>
    <w:rsid w:val="004661F8"/>
    <w:rsid w:val="00467654"/>
    <w:rsid w:val="0047721E"/>
    <w:rsid w:val="00480E88"/>
    <w:rsid w:val="00490DF9"/>
    <w:rsid w:val="00493552"/>
    <w:rsid w:val="00494C6B"/>
    <w:rsid w:val="004A43EC"/>
    <w:rsid w:val="004A4E80"/>
    <w:rsid w:val="004A58D8"/>
    <w:rsid w:val="004B0ABB"/>
    <w:rsid w:val="004B1253"/>
    <w:rsid w:val="004B23C4"/>
    <w:rsid w:val="004C05A4"/>
    <w:rsid w:val="004C4E08"/>
    <w:rsid w:val="004D260C"/>
    <w:rsid w:val="004D293B"/>
    <w:rsid w:val="004D5EC3"/>
    <w:rsid w:val="004D76DD"/>
    <w:rsid w:val="004E13CD"/>
    <w:rsid w:val="004E24D7"/>
    <w:rsid w:val="004E405A"/>
    <w:rsid w:val="004E46D8"/>
    <w:rsid w:val="004E6307"/>
    <w:rsid w:val="004E7CFE"/>
    <w:rsid w:val="004F3C22"/>
    <w:rsid w:val="0050237A"/>
    <w:rsid w:val="0050567D"/>
    <w:rsid w:val="00511829"/>
    <w:rsid w:val="005212D9"/>
    <w:rsid w:val="0052256B"/>
    <w:rsid w:val="00527556"/>
    <w:rsid w:val="0053325E"/>
    <w:rsid w:val="00533B48"/>
    <w:rsid w:val="005355B7"/>
    <w:rsid w:val="00535F5A"/>
    <w:rsid w:val="00543FA1"/>
    <w:rsid w:val="00555B10"/>
    <w:rsid w:val="005571CF"/>
    <w:rsid w:val="00560F23"/>
    <w:rsid w:val="00567562"/>
    <w:rsid w:val="005707AC"/>
    <w:rsid w:val="00570F30"/>
    <w:rsid w:val="0058061D"/>
    <w:rsid w:val="00581F4B"/>
    <w:rsid w:val="00583E23"/>
    <w:rsid w:val="00591E7B"/>
    <w:rsid w:val="005921A3"/>
    <w:rsid w:val="00594355"/>
    <w:rsid w:val="005968E3"/>
    <w:rsid w:val="005A0BD5"/>
    <w:rsid w:val="005A3135"/>
    <w:rsid w:val="005A6EA9"/>
    <w:rsid w:val="005B015B"/>
    <w:rsid w:val="005B6153"/>
    <w:rsid w:val="005B6F13"/>
    <w:rsid w:val="005C4737"/>
    <w:rsid w:val="005C5858"/>
    <w:rsid w:val="005D17E9"/>
    <w:rsid w:val="005E1588"/>
    <w:rsid w:val="005F00F0"/>
    <w:rsid w:val="005F1EDA"/>
    <w:rsid w:val="005F2316"/>
    <w:rsid w:val="00601EDB"/>
    <w:rsid w:val="00607465"/>
    <w:rsid w:val="00610D23"/>
    <w:rsid w:val="00611298"/>
    <w:rsid w:val="006112F9"/>
    <w:rsid w:val="006132B5"/>
    <w:rsid w:val="006156E1"/>
    <w:rsid w:val="00622438"/>
    <w:rsid w:val="00626681"/>
    <w:rsid w:val="006277DE"/>
    <w:rsid w:val="00627DA3"/>
    <w:rsid w:val="00632C64"/>
    <w:rsid w:val="00634A07"/>
    <w:rsid w:val="00635D1D"/>
    <w:rsid w:val="00642D69"/>
    <w:rsid w:val="00652A33"/>
    <w:rsid w:val="00653096"/>
    <w:rsid w:val="00654A8C"/>
    <w:rsid w:val="0065597E"/>
    <w:rsid w:val="00655EA1"/>
    <w:rsid w:val="006607B9"/>
    <w:rsid w:val="00660C11"/>
    <w:rsid w:val="00661DBA"/>
    <w:rsid w:val="006624EC"/>
    <w:rsid w:val="00663750"/>
    <w:rsid w:val="006650F1"/>
    <w:rsid w:val="00671730"/>
    <w:rsid w:val="00675792"/>
    <w:rsid w:val="0067616A"/>
    <w:rsid w:val="006811A0"/>
    <w:rsid w:val="0068171F"/>
    <w:rsid w:val="00681C8D"/>
    <w:rsid w:val="006827CF"/>
    <w:rsid w:val="00686916"/>
    <w:rsid w:val="00686FA9"/>
    <w:rsid w:val="00686FE4"/>
    <w:rsid w:val="0069241C"/>
    <w:rsid w:val="00694A1C"/>
    <w:rsid w:val="006A4800"/>
    <w:rsid w:val="006B6AC6"/>
    <w:rsid w:val="006B7A31"/>
    <w:rsid w:val="006C7472"/>
    <w:rsid w:val="006D1A0D"/>
    <w:rsid w:val="006D2F4F"/>
    <w:rsid w:val="006D601D"/>
    <w:rsid w:val="006E28D9"/>
    <w:rsid w:val="006E29ED"/>
    <w:rsid w:val="006E2B77"/>
    <w:rsid w:val="006E2D92"/>
    <w:rsid w:val="006E44DE"/>
    <w:rsid w:val="007106DE"/>
    <w:rsid w:val="007169FD"/>
    <w:rsid w:val="00722DB8"/>
    <w:rsid w:val="007308ED"/>
    <w:rsid w:val="007358D8"/>
    <w:rsid w:val="007373FB"/>
    <w:rsid w:val="007419D3"/>
    <w:rsid w:val="00741B63"/>
    <w:rsid w:val="007444C8"/>
    <w:rsid w:val="007508DD"/>
    <w:rsid w:val="007513C8"/>
    <w:rsid w:val="00754423"/>
    <w:rsid w:val="00756297"/>
    <w:rsid w:val="007610D6"/>
    <w:rsid w:val="00773A9E"/>
    <w:rsid w:val="00781980"/>
    <w:rsid w:val="00784B61"/>
    <w:rsid w:val="00794B1F"/>
    <w:rsid w:val="00796B94"/>
    <w:rsid w:val="00796D87"/>
    <w:rsid w:val="007A3B1F"/>
    <w:rsid w:val="007A5FCB"/>
    <w:rsid w:val="007B0CA7"/>
    <w:rsid w:val="007B3143"/>
    <w:rsid w:val="007B3B04"/>
    <w:rsid w:val="007B5CAA"/>
    <w:rsid w:val="007C0887"/>
    <w:rsid w:val="007C4C9C"/>
    <w:rsid w:val="007C5088"/>
    <w:rsid w:val="007C7A3E"/>
    <w:rsid w:val="007D4C68"/>
    <w:rsid w:val="007D7FC0"/>
    <w:rsid w:val="007F24E7"/>
    <w:rsid w:val="007F2D10"/>
    <w:rsid w:val="00803332"/>
    <w:rsid w:val="00803683"/>
    <w:rsid w:val="00804159"/>
    <w:rsid w:val="008059B3"/>
    <w:rsid w:val="008060EB"/>
    <w:rsid w:val="00811A1D"/>
    <w:rsid w:val="0081278D"/>
    <w:rsid w:val="00815ED2"/>
    <w:rsid w:val="00816C3C"/>
    <w:rsid w:val="00817554"/>
    <w:rsid w:val="00824A4B"/>
    <w:rsid w:val="00825B56"/>
    <w:rsid w:val="00827C83"/>
    <w:rsid w:val="00827FB4"/>
    <w:rsid w:val="00830A4A"/>
    <w:rsid w:val="00832447"/>
    <w:rsid w:val="00835783"/>
    <w:rsid w:val="0084405A"/>
    <w:rsid w:val="008476C1"/>
    <w:rsid w:val="00850438"/>
    <w:rsid w:val="0085392D"/>
    <w:rsid w:val="00857789"/>
    <w:rsid w:val="008619A3"/>
    <w:rsid w:val="008630E1"/>
    <w:rsid w:val="00877304"/>
    <w:rsid w:val="00880A41"/>
    <w:rsid w:val="00882A99"/>
    <w:rsid w:val="00886697"/>
    <w:rsid w:val="00890E7D"/>
    <w:rsid w:val="00896C64"/>
    <w:rsid w:val="008A0BA4"/>
    <w:rsid w:val="008A329B"/>
    <w:rsid w:val="008A45BB"/>
    <w:rsid w:val="008B1A1F"/>
    <w:rsid w:val="008B201F"/>
    <w:rsid w:val="008B3EF5"/>
    <w:rsid w:val="008B5AB3"/>
    <w:rsid w:val="008C4FED"/>
    <w:rsid w:val="008C5192"/>
    <w:rsid w:val="008D7458"/>
    <w:rsid w:val="008E78EB"/>
    <w:rsid w:val="008F1949"/>
    <w:rsid w:val="008F3FFA"/>
    <w:rsid w:val="008F5B16"/>
    <w:rsid w:val="00904EDC"/>
    <w:rsid w:val="00914545"/>
    <w:rsid w:val="00914F65"/>
    <w:rsid w:val="00923860"/>
    <w:rsid w:val="0092440E"/>
    <w:rsid w:val="009263DD"/>
    <w:rsid w:val="009304E9"/>
    <w:rsid w:val="00930D2A"/>
    <w:rsid w:val="00930EDC"/>
    <w:rsid w:val="009319C9"/>
    <w:rsid w:val="00931D68"/>
    <w:rsid w:val="00950DB2"/>
    <w:rsid w:val="00951782"/>
    <w:rsid w:val="0095257A"/>
    <w:rsid w:val="00953D26"/>
    <w:rsid w:val="009540F3"/>
    <w:rsid w:val="0095453C"/>
    <w:rsid w:val="00955566"/>
    <w:rsid w:val="00965892"/>
    <w:rsid w:val="0096719F"/>
    <w:rsid w:val="009712BC"/>
    <w:rsid w:val="00975FC8"/>
    <w:rsid w:val="00993836"/>
    <w:rsid w:val="00994E5C"/>
    <w:rsid w:val="009A31D1"/>
    <w:rsid w:val="009B13C5"/>
    <w:rsid w:val="009C65C2"/>
    <w:rsid w:val="009D3326"/>
    <w:rsid w:val="009E2A65"/>
    <w:rsid w:val="009E3B53"/>
    <w:rsid w:val="009F0D69"/>
    <w:rsid w:val="009F44FE"/>
    <w:rsid w:val="009F58BA"/>
    <w:rsid w:val="00A022A3"/>
    <w:rsid w:val="00A06907"/>
    <w:rsid w:val="00A06B48"/>
    <w:rsid w:val="00A07781"/>
    <w:rsid w:val="00A23C18"/>
    <w:rsid w:val="00A37C1C"/>
    <w:rsid w:val="00A411CD"/>
    <w:rsid w:val="00A450E6"/>
    <w:rsid w:val="00A46023"/>
    <w:rsid w:val="00A552DA"/>
    <w:rsid w:val="00A56FA3"/>
    <w:rsid w:val="00A607FF"/>
    <w:rsid w:val="00A66E5D"/>
    <w:rsid w:val="00A675CC"/>
    <w:rsid w:val="00A71AAC"/>
    <w:rsid w:val="00A779FE"/>
    <w:rsid w:val="00A85CC2"/>
    <w:rsid w:val="00A96E02"/>
    <w:rsid w:val="00AA06DD"/>
    <w:rsid w:val="00AA18DC"/>
    <w:rsid w:val="00AA3B51"/>
    <w:rsid w:val="00AB2284"/>
    <w:rsid w:val="00AB3219"/>
    <w:rsid w:val="00AB4897"/>
    <w:rsid w:val="00AB6183"/>
    <w:rsid w:val="00AB7587"/>
    <w:rsid w:val="00AC1EF1"/>
    <w:rsid w:val="00AC2293"/>
    <w:rsid w:val="00AC2F00"/>
    <w:rsid w:val="00AD19A0"/>
    <w:rsid w:val="00AD2AD5"/>
    <w:rsid w:val="00AE2641"/>
    <w:rsid w:val="00AF58DB"/>
    <w:rsid w:val="00AF5936"/>
    <w:rsid w:val="00B0700F"/>
    <w:rsid w:val="00B10859"/>
    <w:rsid w:val="00B11CDE"/>
    <w:rsid w:val="00B16696"/>
    <w:rsid w:val="00B16CCA"/>
    <w:rsid w:val="00B26616"/>
    <w:rsid w:val="00B26C94"/>
    <w:rsid w:val="00B30314"/>
    <w:rsid w:val="00B3063E"/>
    <w:rsid w:val="00B310DF"/>
    <w:rsid w:val="00B41A18"/>
    <w:rsid w:val="00B4486A"/>
    <w:rsid w:val="00B44A7D"/>
    <w:rsid w:val="00B46CB5"/>
    <w:rsid w:val="00B6049C"/>
    <w:rsid w:val="00B6088E"/>
    <w:rsid w:val="00B60E51"/>
    <w:rsid w:val="00B61293"/>
    <w:rsid w:val="00B67390"/>
    <w:rsid w:val="00B700F0"/>
    <w:rsid w:val="00B7175D"/>
    <w:rsid w:val="00B7475F"/>
    <w:rsid w:val="00B82BEA"/>
    <w:rsid w:val="00B8527D"/>
    <w:rsid w:val="00B9683C"/>
    <w:rsid w:val="00BA0474"/>
    <w:rsid w:val="00BA1E43"/>
    <w:rsid w:val="00BA6F3F"/>
    <w:rsid w:val="00BB10C4"/>
    <w:rsid w:val="00BB2E28"/>
    <w:rsid w:val="00BB55A7"/>
    <w:rsid w:val="00BB6647"/>
    <w:rsid w:val="00BC027B"/>
    <w:rsid w:val="00BC208D"/>
    <w:rsid w:val="00BC622D"/>
    <w:rsid w:val="00BC6F71"/>
    <w:rsid w:val="00BD0C4E"/>
    <w:rsid w:val="00BD3D1E"/>
    <w:rsid w:val="00BD45C7"/>
    <w:rsid w:val="00BE26D7"/>
    <w:rsid w:val="00BE2AB9"/>
    <w:rsid w:val="00BF468C"/>
    <w:rsid w:val="00BF61C7"/>
    <w:rsid w:val="00BF6CE8"/>
    <w:rsid w:val="00BF7421"/>
    <w:rsid w:val="00C002FF"/>
    <w:rsid w:val="00C01C63"/>
    <w:rsid w:val="00C01D07"/>
    <w:rsid w:val="00C03226"/>
    <w:rsid w:val="00C04A5C"/>
    <w:rsid w:val="00C075FC"/>
    <w:rsid w:val="00C07E37"/>
    <w:rsid w:val="00C140A9"/>
    <w:rsid w:val="00C14254"/>
    <w:rsid w:val="00C15991"/>
    <w:rsid w:val="00C15D04"/>
    <w:rsid w:val="00C16C20"/>
    <w:rsid w:val="00C2358F"/>
    <w:rsid w:val="00C23A17"/>
    <w:rsid w:val="00C24CE9"/>
    <w:rsid w:val="00C25677"/>
    <w:rsid w:val="00C3123D"/>
    <w:rsid w:val="00C32B2F"/>
    <w:rsid w:val="00C33FAF"/>
    <w:rsid w:val="00C343B4"/>
    <w:rsid w:val="00C4400F"/>
    <w:rsid w:val="00C4714D"/>
    <w:rsid w:val="00C5179B"/>
    <w:rsid w:val="00C57959"/>
    <w:rsid w:val="00C60F83"/>
    <w:rsid w:val="00C62BE5"/>
    <w:rsid w:val="00C64815"/>
    <w:rsid w:val="00C64CEC"/>
    <w:rsid w:val="00C67073"/>
    <w:rsid w:val="00C7092A"/>
    <w:rsid w:val="00C71C13"/>
    <w:rsid w:val="00C723A7"/>
    <w:rsid w:val="00C74A2C"/>
    <w:rsid w:val="00C76A0D"/>
    <w:rsid w:val="00C8067E"/>
    <w:rsid w:val="00C84312"/>
    <w:rsid w:val="00C90E6A"/>
    <w:rsid w:val="00C9457C"/>
    <w:rsid w:val="00C956DB"/>
    <w:rsid w:val="00CA7459"/>
    <w:rsid w:val="00CB3386"/>
    <w:rsid w:val="00CB6C0C"/>
    <w:rsid w:val="00CB712D"/>
    <w:rsid w:val="00CC026D"/>
    <w:rsid w:val="00CC0ED9"/>
    <w:rsid w:val="00CC16AE"/>
    <w:rsid w:val="00CC25B2"/>
    <w:rsid w:val="00CC2A59"/>
    <w:rsid w:val="00CC3A62"/>
    <w:rsid w:val="00CC41AC"/>
    <w:rsid w:val="00CD3B65"/>
    <w:rsid w:val="00CD52B8"/>
    <w:rsid w:val="00CE12F3"/>
    <w:rsid w:val="00CE1DDF"/>
    <w:rsid w:val="00CE38E0"/>
    <w:rsid w:val="00CE4632"/>
    <w:rsid w:val="00CE59B2"/>
    <w:rsid w:val="00D049AF"/>
    <w:rsid w:val="00D0597D"/>
    <w:rsid w:val="00D062F3"/>
    <w:rsid w:val="00D10E6A"/>
    <w:rsid w:val="00D1298A"/>
    <w:rsid w:val="00D12C9E"/>
    <w:rsid w:val="00D3245C"/>
    <w:rsid w:val="00D40D8B"/>
    <w:rsid w:val="00D4508D"/>
    <w:rsid w:val="00D50118"/>
    <w:rsid w:val="00D50A0A"/>
    <w:rsid w:val="00D5292D"/>
    <w:rsid w:val="00D6210A"/>
    <w:rsid w:val="00D63DAB"/>
    <w:rsid w:val="00D7782E"/>
    <w:rsid w:val="00D80579"/>
    <w:rsid w:val="00D820A6"/>
    <w:rsid w:val="00D840AD"/>
    <w:rsid w:val="00D850A8"/>
    <w:rsid w:val="00D86EA8"/>
    <w:rsid w:val="00D92921"/>
    <w:rsid w:val="00D95ACF"/>
    <w:rsid w:val="00DA0A90"/>
    <w:rsid w:val="00DA494F"/>
    <w:rsid w:val="00DB0B4C"/>
    <w:rsid w:val="00DB2D3B"/>
    <w:rsid w:val="00DB7690"/>
    <w:rsid w:val="00DC2F27"/>
    <w:rsid w:val="00DC3F91"/>
    <w:rsid w:val="00DC77A2"/>
    <w:rsid w:val="00DC7ADE"/>
    <w:rsid w:val="00DE0E8C"/>
    <w:rsid w:val="00DE0EB3"/>
    <w:rsid w:val="00DE3FB1"/>
    <w:rsid w:val="00DE47A0"/>
    <w:rsid w:val="00DE51AB"/>
    <w:rsid w:val="00DE59CD"/>
    <w:rsid w:val="00DE7263"/>
    <w:rsid w:val="00DF0EFC"/>
    <w:rsid w:val="00DF5518"/>
    <w:rsid w:val="00DF6355"/>
    <w:rsid w:val="00E0206C"/>
    <w:rsid w:val="00E02EB9"/>
    <w:rsid w:val="00E0564D"/>
    <w:rsid w:val="00E077A1"/>
    <w:rsid w:val="00E10BA1"/>
    <w:rsid w:val="00E10C0A"/>
    <w:rsid w:val="00E11107"/>
    <w:rsid w:val="00E1258E"/>
    <w:rsid w:val="00E13D50"/>
    <w:rsid w:val="00E207C4"/>
    <w:rsid w:val="00E21598"/>
    <w:rsid w:val="00E21A04"/>
    <w:rsid w:val="00E23320"/>
    <w:rsid w:val="00E42169"/>
    <w:rsid w:val="00E43ED4"/>
    <w:rsid w:val="00E513EF"/>
    <w:rsid w:val="00E53DC1"/>
    <w:rsid w:val="00E543B0"/>
    <w:rsid w:val="00E54645"/>
    <w:rsid w:val="00E551EE"/>
    <w:rsid w:val="00E561B6"/>
    <w:rsid w:val="00E60700"/>
    <w:rsid w:val="00E61AC7"/>
    <w:rsid w:val="00E61F2B"/>
    <w:rsid w:val="00E63DD0"/>
    <w:rsid w:val="00E64975"/>
    <w:rsid w:val="00E64AE3"/>
    <w:rsid w:val="00E65C63"/>
    <w:rsid w:val="00E75041"/>
    <w:rsid w:val="00E83A60"/>
    <w:rsid w:val="00E84757"/>
    <w:rsid w:val="00E87D37"/>
    <w:rsid w:val="00E9045B"/>
    <w:rsid w:val="00E9232F"/>
    <w:rsid w:val="00E92BED"/>
    <w:rsid w:val="00E93455"/>
    <w:rsid w:val="00E966A8"/>
    <w:rsid w:val="00EA35FA"/>
    <w:rsid w:val="00EA71FE"/>
    <w:rsid w:val="00EA73A3"/>
    <w:rsid w:val="00EB115D"/>
    <w:rsid w:val="00EB2CFD"/>
    <w:rsid w:val="00EC26B6"/>
    <w:rsid w:val="00EC33B3"/>
    <w:rsid w:val="00EC3BD6"/>
    <w:rsid w:val="00EC72C5"/>
    <w:rsid w:val="00ED6750"/>
    <w:rsid w:val="00EE1DA5"/>
    <w:rsid w:val="00EE443B"/>
    <w:rsid w:val="00EE61B1"/>
    <w:rsid w:val="00EF311E"/>
    <w:rsid w:val="00EF3B1C"/>
    <w:rsid w:val="00EF60DB"/>
    <w:rsid w:val="00F04CFC"/>
    <w:rsid w:val="00F0572F"/>
    <w:rsid w:val="00F06654"/>
    <w:rsid w:val="00F14DE9"/>
    <w:rsid w:val="00F23E13"/>
    <w:rsid w:val="00F306F3"/>
    <w:rsid w:val="00F32FBF"/>
    <w:rsid w:val="00F36AC5"/>
    <w:rsid w:val="00F37ECE"/>
    <w:rsid w:val="00F52799"/>
    <w:rsid w:val="00F57228"/>
    <w:rsid w:val="00F579D7"/>
    <w:rsid w:val="00F6093E"/>
    <w:rsid w:val="00F65637"/>
    <w:rsid w:val="00F70884"/>
    <w:rsid w:val="00F74E56"/>
    <w:rsid w:val="00F75399"/>
    <w:rsid w:val="00F76E94"/>
    <w:rsid w:val="00F83FD9"/>
    <w:rsid w:val="00F8529D"/>
    <w:rsid w:val="00F8541F"/>
    <w:rsid w:val="00F85582"/>
    <w:rsid w:val="00F85977"/>
    <w:rsid w:val="00F9365D"/>
    <w:rsid w:val="00F94175"/>
    <w:rsid w:val="00F94470"/>
    <w:rsid w:val="00F95D2F"/>
    <w:rsid w:val="00F97031"/>
    <w:rsid w:val="00F97526"/>
    <w:rsid w:val="00FA0475"/>
    <w:rsid w:val="00FA1059"/>
    <w:rsid w:val="00FA49E6"/>
    <w:rsid w:val="00FA612E"/>
    <w:rsid w:val="00FB098D"/>
    <w:rsid w:val="00FD0673"/>
    <w:rsid w:val="00FD08F1"/>
    <w:rsid w:val="00FD2170"/>
    <w:rsid w:val="00FD38FC"/>
    <w:rsid w:val="00FE10FF"/>
    <w:rsid w:val="00FE5BDD"/>
    <w:rsid w:val="00FE7C11"/>
    <w:rsid w:val="00FF01B3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C1F7948"/>
  <w15:docId w15:val="{FAA3041B-D18E-4896-AFBD-0E621114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BE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24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458"/>
  </w:style>
  <w:style w:type="paragraph" w:styleId="Stopka">
    <w:name w:val="footer"/>
    <w:basedOn w:val="Normalny"/>
    <w:link w:val="StopkaZnak"/>
    <w:uiPriority w:val="99"/>
    <w:unhideWhenUsed/>
    <w:rsid w:val="008D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458"/>
  </w:style>
  <w:style w:type="character" w:styleId="Pogrubienie">
    <w:name w:val="Strong"/>
    <w:qFormat/>
    <w:rsid w:val="000A124E"/>
    <w:rPr>
      <w:b/>
    </w:rPr>
  </w:style>
  <w:style w:type="paragraph" w:customStyle="1" w:styleId="iso">
    <w:name w:val="iso"/>
    <w:basedOn w:val="Normalny"/>
    <w:rsid w:val="00583E23"/>
    <w:pPr>
      <w:spacing w:after="0" w:line="240" w:lineRule="auto"/>
      <w:ind w:left="284" w:right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semiHidden/>
    <w:rsid w:val="00C075FC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uiPriority w:val="34"/>
    <w:qFormat/>
    <w:rsid w:val="002D62A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56297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756297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594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3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943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3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4355"/>
    <w:rPr>
      <w:b/>
      <w:bCs/>
      <w:lang w:eastAsia="en-US"/>
    </w:rPr>
  </w:style>
  <w:style w:type="paragraph" w:customStyle="1" w:styleId="Styl1">
    <w:name w:val="Styl1"/>
    <w:basedOn w:val="Nagwek1"/>
    <w:next w:val="Normalny"/>
    <w:link w:val="Styl1Znak"/>
    <w:qFormat/>
    <w:rsid w:val="0029242A"/>
    <w:pPr>
      <w:numPr>
        <w:numId w:val="10"/>
      </w:numPr>
      <w:spacing w:after="120" w:line="240" w:lineRule="auto"/>
      <w:jc w:val="center"/>
    </w:pPr>
    <w:rPr>
      <w:rFonts w:ascii="Times New Roman" w:hAnsi="Times New Roman"/>
      <w:b w:val="0"/>
      <w:sz w:val="24"/>
      <w:szCs w:val="24"/>
    </w:rPr>
  </w:style>
  <w:style w:type="character" w:styleId="Hipercze">
    <w:name w:val="Hyperlink"/>
    <w:uiPriority w:val="99"/>
    <w:unhideWhenUsed/>
    <w:rsid w:val="00215130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29242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Styl1Znak">
    <w:name w:val="Styl1 Znak"/>
    <w:link w:val="Styl1"/>
    <w:rsid w:val="0029242A"/>
    <w:rPr>
      <w:rFonts w:ascii="Times New Roman" w:eastAsia="Times New Roman" w:hAnsi="Times New Roman" w:cs="Times New Roman"/>
      <w:b w:val="0"/>
      <w:bCs/>
      <w:kern w:val="32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C5179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E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D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76A0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B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B4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C55E-6BBE-4527-A8D9-0649ED37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ZKA/J/1475/08</vt:lpstr>
    </vt:vector>
  </TitlesOfParts>
  <Company>HP</Company>
  <LinksUpToDate>false</LinksUpToDate>
  <CharactersWithSpaces>10182</CharactersWithSpaces>
  <SharedDoc>false</SharedDoc>
  <HLinks>
    <vt:vector size="12" baseType="variant"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mailto:janusz.spendel@realloys.pl</vt:lpwstr>
      </vt:variant>
      <vt:variant>
        <vt:lpwstr/>
      </vt:variant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mailto:weronika.rupik@realloys.pl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ZKA/J/1475/08</dc:title>
  <dc:creator>***</dc:creator>
  <cp:lastModifiedBy>Barbara Płonka | RE Alloys</cp:lastModifiedBy>
  <cp:revision>6</cp:revision>
  <cp:lastPrinted>2017-02-16T10:38:00Z</cp:lastPrinted>
  <dcterms:created xsi:type="dcterms:W3CDTF">2025-02-06T06:07:00Z</dcterms:created>
  <dcterms:modified xsi:type="dcterms:W3CDTF">2025-03-14T09:44:00Z</dcterms:modified>
</cp:coreProperties>
</file>