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ECD9D" w14:textId="77777777" w:rsidR="00BE7949" w:rsidRDefault="00BE7949" w:rsidP="00BE7949"/>
    <w:p w14:paraId="2722A3B4" w14:textId="77777777" w:rsidR="00BE7949" w:rsidRPr="003F2ECE" w:rsidRDefault="00BE7949" w:rsidP="00BE7949">
      <w:pPr>
        <w:jc w:val="right"/>
        <w:rPr>
          <w:b/>
        </w:rPr>
      </w:pPr>
      <w:r w:rsidRPr="003F2ECE">
        <w:rPr>
          <w:b/>
        </w:rPr>
        <w:t>Załącznik nr 1</w:t>
      </w:r>
    </w:p>
    <w:p w14:paraId="76EF010C" w14:textId="77777777" w:rsidR="00BE7949" w:rsidRPr="005E6144" w:rsidRDefault="00BE7949" w:rsidP="00BE7949">
      <w:pPr>
        <w:jc w:val="center"/>
        <w:rPr>
          <w:b/>
          <w:sz w:val="32"/>
          <w:szCs w:val="32"/>
        </w:rPr>
      </w:pPr>
      <w:r w:rsidRPr="005E6144">
        <w:rPr>
          <w:b/>
          <w:sz w:val="32"/>
          <w:szCs w:val="32"/>
        </w:rPr>
        <w:t>Szczegółowy opis przedmiotu zamówienia</w:t>
      </w:r>
    </w:p>
    <w:p w14:paraId="4A0813F2" w14:textId="77777777" w:rsidR="00BE7949" w:rsidRDefault="00BE7949" w:rsidP="00BE7949">
      <w:pPr>
        <w:jc w:val="center"/>
        <w:rPr>
          <w:b/>
          <w:sz w:val="32"/>
          <w:szCs w:val="32"/>
        </w:rPr>
      </w:pPr>
      <w:r w:rsidRPr="005E6144">
        <w:rPr>
          <w:b/>
          <w:sz w:val="32"/>
          <w:szCs w:val="32"/>
        </w:rPr>
        <w:t>Warunki realizacji zamówienia</w:t>
      </w:r>
    </w:p>
    <w:p w14:paraId="0906794A" w14:textId="3E1FF546" w:rsidR="00BE7949" w:rsidRPr="00C233EB" w:rsidRDefault="00BE7949" w:rsidP="00BE7949">
      <w:pPr>
        <w:pStyle w:val="Default"/>
        <w:jc w:val="both"/>
        <w:rPr>
          <w:sz w:val="22"/>
          <w:szCs w:val="22"/>
        </w:rPr>
      </w:pPr>
      <w:r w:rsidRPr="00C233EB">
        <w:rPr>
          <w:sz w:val="22"/>
          <w:szCs w:val="22"/>
        </w:rPr>
        <w:t xml:space="preserve"> </w:t>
      </w:r>
    </w:p>
    <w:p w14:paraId="2CBF255F" w14:textId="77777777" w:rsidR="00B73ACE" w:rsidRPr="00CF403A" w:rsidRDefault="00BE7949" w:rsidP="00BE7949">
      <w:pPr>
        <w:pStyle w:val="Default"/>
        <w:numPr>
          <w:ilvl w:val="0"/>
          <w:numId w:val="2"/>
        </w:numPr>
        <w:jc w:val="both"/>
        <w:rPr>
          <w:sz w:val="22"/>
          <w:szCs w:val="22"/>
        </w:rPr>
      </w:pPr>
      <w:r w:rsidRPr="00CF403A">
        <w:rPr>
          <w:sz w:val="22"/>
          <w:szCs w:val="22"/>
        </w:rPr>
        <w:t>Zamówione przedmioty muszą być fabrycznie nowe, niezniszczone i kompletne.</w:t>
      </w:r>
    </w:p>
    <w:p w14:paraId="2066EF9D" w14:textId="2E3AD2B4" w:rsidR="00BE7949" w:rsidRPr="00CF403A" w:rsidRDefault="00BE7949" w:rsidP="00B73ACE">
      <w:pPr>
        <w:pStyle w:val="Default"/>
        <w:numPr>
          <w:ilvl w:val="0"/>
          <w:numId w:val="2"/>
        </w:numPr>
        <w:jc w:val="both"/>
        <w:rPr>
          <w:sz w:val="22"/>
          <w:szCs w:val="22"/>
        </w:rPr>
      </w:pPr>
      <w:r w:rsidRPr="00CF403A">
        <w:rPr>
          <w:sz w:val="22"/>
          <w:szCs w:val="22"/>
        </w:rPr>
        <w:t xml:space="preserve"> Wykonawca wymieni wadliwe przedmioty zamówienia na wolne od wad w ciągu 14 dni roboczych, licząc od momentu zgłoszenia. W tym celu odbierze wadliwe przedmioty zamówienia i dostarczy wolne od wad. </w:t>
      </w:r>
    </w:p>
    <w:p w14:paraId="28030BDD" w14:textId="6E3856C4" w:rsidR="00BE7949" w:rsidRPr="00CF403A" w:rsidRDefault="00BE7949" w:rsidP="00B73ACE">
      <w:pPr>
        <w:pStyle w:val="Default"/>
        <w:numPr>
          <w:ilvl w:val="0"/>
          <w:numId w:val="2"/>
        </w:numPr>
        <w:jc w:val="both"/>
        <w:rPr>
          <w:sz w:val="22"/>
          <w:szCs w:val="22"/>
        </w:rPr>
      </w:pPr>
      <w:r w:rsidRPr="00CF403A">
        <w:rPr>
          <w:sz w:val="22"/>
          <w:szCs w:val="22"/>
        </w:rPr>
        <w:t xml:space="preserve">Urządzenia i ich komponenty muszą być oznakowane przez producentów w taki sposób, aby możliwa była identyfikacja zarówno produktu jak i producenta. </w:t>
      </w:r>
    </w:p>
    <w:p w14:paraId="17EAEF1C" w14:textId="2EB82D81" w:rsidR="00BE7949" w:rsidRPr="00CF403A" w:rsidRDefault="00BE7949" w:rsidP="00B73ACE">
      <w:pPr>
        <w:pStyle w:val="Default"/>
        <w:numPr>
          <w:ilvl w:val="0"/>
          <w:numId w:val="2"/>
        </w:numPr>
        <w:jc w:val="both"/>
        <w:rPr>
          <w:sz w:val="22"/>
          <w:szCs w:val="22"/>
        </w:rPr>
      </w:pPr>
      <w:r w:rsidRPr="00CF403A">
        <w:rPr>
          <w:sz w:val="22"/>
          <w:szCs w:val="22"/>
        </w:rPr>
        <w:t xml:space="preserve">Do każdego dostarczonego oprogramowania muszą być załączone oryginalne dokumenty licencyjne uprawniające do jego używania. </w:t>
      </w:r>
    </w:p>
    <w:p w14:paraId="7F34F2B2" w14:textId="195E191D" w:rsidR="00BE7949" w:rsidRPr="00CF403A" w:rsidRDefault="00BE7949" w:rsidP="00B73ACE">
      <w:pPr>
        <w:pStyle w:val="Default"/>
        <w:numPr>
          <w:ilvl w:val="0"/>
          <w:numId w:val="2"/>
        </w:numPr>
        <w:jc w:val="both"/>
        <w:rPr>
          <w:sz w:val="22"/>
          <w:szCs w:val="22"/>
        </w:rPr>
      </w:pPr>
      <w:r w:rsidRPr="00CF403A">
        <w:rPr>
          <w:sz w:val="22"/>
          <w:szCs w:val="22"/>
        </w:rPr>
        <w:t xml:space="preserve">Do każdego urządzenia i oprogramowania musi być dostarczony komplet standardowej dokumentacji dla użytkownika w formie papierowej lub elektronicznej w języku angielskim lub polskim. </w:t>
      </w:r>
    </w:p>
    <w:p w14:paraId="2D4F8988" w14:textId="16714D05" w:rsidR="00BE7949" w:rsidRPr="00CF403A" w:rsidRDefault="00BE7949" w:rsidP="00B73ACE">
      <w:pPr>
        <w:pStyle w:val="Default"/>
        <w:numPr>
          <w:ilvl w:val="0"/>
          <w:numId w:val="2"/>
        </w:numPr>
        <w:jc w:val="both"/>
        <w:rPr>
          <w:sz w:val="22"/>
          <w:szCs w:val="22"/>
        </w:rPr>
      </w:pPr>
      <w:r w:rsidRPr="00CF403A">
        <w:rPr>
          <w:sz w:val="22"/>
          <w:szCs w:val="22"/>
        </w:rPr>
        <w:t>Wszystkie urządzenia muszą posiadać oznakowanie CE produktu.</w:t>
      </w:r>
    </w:p>
    <w:p w14:paraId="4545B09A" w14:textId="77777777" w:rsidR="00B73ACE" w:rsidRPr="00CF403A" w:rsidRDefault="00BE7949" w:rsidP="00BE7949">
      <w:pPr>
        <w:pStyle w:val="Default"/>
        <w:numPr>
          <w:ilvl w:val="0"/>
          <w:numId w:val="2"/>
        </w:numPr>
        <w:jc w:val="both"/>
        <w:rPr>
          <w:sz w:val="22"/>
          <w:szCs w:val="22"/>
        </w:rPr>
      </w:pPr>
      <w:r w:rsidRPr="00CF403A">
        <w:rPr>
          <w:sz w:val="22"/>
          <w:szCs w:val="22"/>
        </w:rPr>
        <w:t>Koszty transportu oraz koszty odpowiedzialności cywilnej za powstałe uszkodzenia podczas realizacji przedmiotu zamówienia pokrywa Wykonawca.</w:t>
      </w:r>
    </w:p>
    <w:p w14:paraId="4409DAF3" w14:textId="3B7D47EC" w:rsidR="00BE7949" w:rsidRPr="00C9585A" w:rsidRDefault="00BE7949" w:rsidP="00C9585A">
      <w:pPr>
        <w:pStyle w:val="Akapitzlist"/>
        <w:numPr>
          <w:ilvl w:val="0"/>
          <w:numId w:val="2"/>
        </w:numPr>
        <w:spacing w:after="0"/>
        <w:ind w:left="714" w:hanging="357"/>
        <w:rPr>
          <w:rFonts w:cs="Calibri"/>
          <w:b/>
          <w:color w:val="000000"/>
          <w:sz w:val="24"/>
          <w:szCs w:val="24"/>
          <w:u w:val="single"/>
        </w:rPr>
      </w:pPr>
      <w:r w:rsidRPr="007C5EC1">
        <w:t>Wykonawca dostarczy bezpośrednio do</w:t>
      </w:r>
      <w:r w:rsidR="00B73ACE" w:rsidRPr="007C5EC1">
        <w:t xml:space="preserve"> siedzib:</w:t>
      </w:r>
      <w:r w:rsidRPr="007C5EC1">
        <w:t xml:space="preserve"> </w:t>
      </w:r>
      <w:r w:rsidR="007C5EC1" w:rsidRPr="00C9585A">
        <w:rPr>
          <w:b/>
          <w:sz w:val="24"/>
          <w:szCs w:val="24"/>
          <w:u w:val="single"/>
        </w:rPr>
        <w:t xml:space="preserve">Szkoły Podstawowej </w:t>
      </w:r>
      <w:r w:rsidR="00C9585A" w:rsidRPr="00C9585A">
        <w:rPr>
          <w:b/>
          <w:sz w:val="24"/>
          <w:szCs w:val="24"/>
          <w:u w:val="single"/>
        </w:rPr>
        <w:t xml:space="preserve">nr. 1 </w:t>
      </w:r>
      <w:r w:rsidR="007C5EC1" w:rsidRPr="00C9585A">
        <w:rPr>
          <w:b/>
          <w:sz w:val="24"/>
          <w:szCs w:val="24"/>
          <w:u w:val="single"/>
        </w:rPr>
        <w:t xml:space="preserve">im. </w:t>
      </w:r>
      <w:r w:rsidR="00C9585A" w:rsidRPr="00C9585A">
        <w:rPr>
          <w:b/>
          <w:sz w:val="24"/>
          <w:szCs w:val="24"/>
          <w:u w:val="single"/>
        </w:rPr>
        <w:t xml:space="preserve">Władysława Jagiełły w Osieku, </w:t>
      </w:r>
      <w:r w:rsidR="00C9585A" w:rsidRPr="00C9585A">
        <w:rPr>
          <w:rFonts w:cs="Calibri"/>
          <w:b/>
          <w:color w:val="000000"/>
          <w:sz w:val="24"/>
          <w:szCs w:val="24"/>
          <w:u w:val="single"/>
        </w:rPr>
        <w:t>ul. Główna 123,32-608 Osiek</w:t>
      </w:r>
      <w:r w:rsidR="00C9585A">
        <w:rPr>
          <w:rFonts w:cs="Calibri"/>
          <w:b/>
          <w:color w:val="000000"/>
          <w:sz w:val="24"/>
          <w:szCs w:val="24"/>
          <w:u w:val="single"/>
        </w:rPr>
        <w:t xml:space="preserve"> oraz Szkoły Podstawowej im. Jana Pawła II w Głębowicach, ul. Oświęcimska 22, 32-608 Głębowice </w:t>
      </w:r>
      <w:r w:rsidRPr="00C9585A">
        <w:t>Dostawa będzie uzgodniona szczegółowo pomiędzy Zamawiającym a Wykonawcą. Wykonawca we własnym zakresie zapewni rozładunek elementów zamówienia.</w:t>
      </w:r>
    </w:p>
    <w:p w14:paraId="49218840" w14:textId="251E1CFF" w:rsidR="00BE7949" w:rsidRPr="00CF403A" w:rsidRDefault="00BE7949" w:rsidP="00C9585A">
      <w:pPr>
        <w:pStyle w:val="Default"/>
        <w:numPr>
          <w:ilvl w:val="0"/>
          <w:numId w:val="2"/>
        </w:numPr>
        <w:spacing w:line="276" w:lineRule="auto"/>
        <w:ind w:left="714" w:hanging="357"/>
        <w:jc w:val="both"/>
        <w:rPr>
          <w:sz w:val="22"/>
          <w:szCs w:val="22"/>
        </w:rPr>
      </w:pPr>
      <w:r w:rsidRPr="00CF403A">
        <w:rPr>
          <w:sz w:val="22"/>
          <w:szCs w:val="22"/>
        </w:rPr>
        <w:t xml:space="preserve">Wynagrodzenie dla Wykonawcy będzie wypłacone przelewem na rachunek bankowy wskazany przez Wykonawcę w terminie 14 dni kalendarzowych od dnia otrzymania przez Zamawiającego prawidłowo wystawionej faktury VAT. Podstawą wystawienia faktury jest przyjęcie przez Zamawiającego przedmiotu umowy w ramach dostarczonej partii zamówienia oraz podpisanie przez Zamawiającego protokołu odbioru. </w:t>
      </w:r>
    </w:p>
    <w:p w14:paraId="2674CF46" w14:textId="123270E4" w:rsidR="00BE7949" w:rsidRDefault="00BE7949" w:rsidP="00BE7949">
      <w:pPr>
        <w:pStyle w:val="Default"/>
        <w:numPr>
          <w:ilvl w:val="0"/>
          <w:numId w:val="2"/>
        </w:numPr>
        <w:jc w:val="both"/>
        <w:rPr>
          <w:sz w:val="22"/>
          <w:szCs w:val="22"/>
        </w:rPr>
      </w:pPr>
      <w:r w:rsidRPr="00CF403A">
        <w:rPr>
          <w:sz w:val="22"/>
          <w:szCs w:val="22"/>
        </w:rPr>
        <w:t xml:space="preserve">Termin dostarczenia sprzętu to </w:t>
      </w:r>
      <w:r w:rsidR="00CD285D">
        <w:rPr>
          <w:sz w:val="22"/>
          <w:szCs w:val="22"/>
        </w:rPr>
        <w:t>30</w:t>
      </w:r>
      <w:r w:rsidRPr="00CF403A">
        <w:rPr>
          <w:sz w:val="22"/>
          <w:szCs w:val="22"/>
        </w:rPr>
        <w:t xml:space="preserve"> dni kalendarzowych od dnia podpisania umowy z wybranym wykonawcą. </w:t>
      </w:r>
    </w:p>
    <w:p w14:paraId="1AFAC5A9" w14:textId="5291D0D8" w:rsidR="00B15885" w:rsidRPr="00EA5E51" w:rsidRDefault="00B15885" w:rsidP="00C9585A">
      <w:pPr>
        <w:pStyle w:val="Default"/>
        <w:numPr>
          <w:ilvl w:val="0"/>
          <w:numId w:val="2"/>
        </w:numPr>
        <w:spacing w:line="276" w:lineRule="auto"/>
        <w:ind w:left="714" w:hanging="357"/>
        <w:jc w:val="both"/>
      </w:pPr>
      <w:r w:rsidRPr="00601212">
        <w:rPr>
          <w:sz w:val="22"/>
          <w:szCs w:val="22"/>
        </w:rPr>
        <w:t xml:space="preserve">Jeżeli opis przedmiotu zamówienia wskazywałby w odniesieniu do niektórych materiałów i urządzeń znaki towarowe, patenty lub pochodzenie Zamawiający dopuszcza składanie produktów równoważnych. Wszelkie produkty pochodzące od konkretnych producentów, określają minimalne parametry jakościowe i cechy użytkowe </w:t>
      </w:r>
      <w:r w:rsidRPr="00601212">
        <w:rPr>
          <w:color w:val="2C2F45"/>
          <w:sz w:val="22"/>
          <w:szCs w:val="22"/>
          <w:shd w:val="clear" w:color="auto" w:fill="FFFFFF"/>
        </w:rPr>
        <w:t>parametry techniczne, warunki docelowego przeznaczenia oraz funkcji i walorów użytkowych produktu wskazanego z nazwy</w:t>
      </w:r>
      <w:r w:rsidRPr="00601212">
        <w:rPr>
          <w:sz w:val="22"/>
          <w:szCs w:val="22"/>
        </w:rPr>
        <w:t xml:space="preserve">, jakim muszą odpowiadać towary, aby spełnić wymagania stawiane przez Zamawiającego i stanowią wyłącznie wzorzec </w:t>
      </w:r>
      <w:r w:rsidRPr="00601212">
        <w:rPr>
          <w:sz w:val="22"/>
          <w:szCs w:val="22"/>
        </w:rPr>
        <w:lastRenderedPageBreak/>
        <w:t xml:space="preserve">jakościowy przedmiotu zamówienia. Poprzez zapis dot. minimalnych wymagań parametrów jakościowych, Zamawiający rozumie wymagania towarów zawarte w ogólnie dostępnych źródłach, katalogach, stronach internetowych producentów. Operowanie przykładowymi nazwami </w:t>
      </w:r>
      <w:r w:rsidRPr="006467AE">
        <w:rPr>
          <w:sz w:val="22"/>
          <w:szCs w:val="22"/>
        </w:rPr>
        <w:t>producenta lub produktu</w:t>
      </w:r>
      <w:r w:rsidRPr="00601212">
        <w:rPr>
          <w:sz w:val="22"/>
          <w:szCs w:val="22"/>
        </w:rPr>
        <w:t xml:space="preserve"> ma jedynie na celu doprecyzowanie poziomu oczekiwań Zamawiającego w stosunku do określonego rozwiązania. Tak więc posługiwanie się nazwami producentów / produktów / ma wyłącznie charakter przykładowy.</w:t>
      </w:r>
      <w:r w:rsidRPr="00601212">
        <w:rPr>
          <w:color w:val="2C2F45"/>
          <w:sz w:val="22"/>
          <w:szCs w:val="22"/>
          <w:shd w:val="clear" w:color="auto" w:fill="FFFFFF"/>
        </w:rPr>
        <w:t xml:space="preserve"> </w:t>
      </w:r>
      <w:r w:rsidRPr="006467AE">
        <w:rPr>
          <w:sz w:val="22"/>
          <w:szCs w:val="22"/>
        </w:rPr>
        <w:t xml:space="preserve">W takiej sytuacji Zamawiający wymaga dołączenia do oferty informacji pozwalających określić w sposób jednoznaczny cechy, </w:t>
      </w:r>
      <w:r w:rsidR="006467AE" w:rsidRPr="006467AE">
        <w:rPr>
          <w:sz w:val="22"/>
          <w:szCs w:val="22"/>
        </w:rPr>
        <w:t>parametry oferowanego</w:t>
      </w:r>
      <w:r w:rsidRPr="006467AE">
        <w:rPr>
          <w:sz w:val="22"/>
          <w:szCs w:val="22"/>
        </w:rPr>
        <w:t xml:space="preserve"> produktu równoważnego np. nazwa produktu/producenta/dystrybutora, link do strony z informacją o produkcie lub inny </w:t>
      </w:r>
      <w:r w:rsidR="00D42131" w:rsidRPr="006467AE">
        <w:rPr>
          <w:sz w:val="22"/>
          <w:szCs w:val="22"/>
        </w:rPr>
        <w:t xml:space="preserve">dokument </w:t>
      </w:r>
      <w:r w:rsidRPr="006467AE">
        <w:rPr>
          <w:sz w:val="22"/>
          <w:szCs w:val="22"/>
        </w:rPr>
        <w:t>pozwalający na identyfikację produktu i jego parametrów wraz z uzasadnieniem równoważności produktu</w:t>
      </w:r>
      <w:r w:rsidR="00CB3B25" w:rsidRPr="006467AE">
        <w:rPr>
          <w:sz w:val="22"/>
          <w:szCs w:val="22"/>
        </w:rPr>
        <w:t xml:space="preserve"> i wskazaniem numeru pozycji z Opisu przedmiotu zamówienia, której produkt równoważny dotyczy</w:t>
      </w:r>
      <w:r w:rsidRPr="006467AE">
        <w:rPr>
          <w:sz w:val="22"/>
          <w:szCs w:val="22"/>
        </w:rPr>
        <w:t>. Wykonawca, który powołuje się na rozwiązania równoważn</w:t>
      </w:r>
      <w:r w:rsidRPr="00601212">
        <w:rPr>
          <w:sz w:val="22"/>
          <w:szCs w:val="22"/>
        </w:rPr>
        <w:t>e, jest zobowiązany wykazać, że oferowane przez niego rozwiązanie spełnia wymagania określone przez Zamawiającego.</w:t>
      </w:r>
      <w:r>
        <w:rPr>
          <w:sz w:val="22"/>
          <w:szCs w:val="22"/>
        </w:rPr>
        <w:t xml:space="preserve">  </w:t>
      </w:r>
      <w:r w:rsidRPr="00601212">
        <w:rPr>
          <w:sz w:val="22"/>
          <w:szCs w:val="22"/>
        </w:rPr>
        <w:t xml:space="preserve">Będą one podlegały ocenie przez </w:t>
      </w:r>
      <w:r w:rsidR="006467AE" w:rsidRPr="00601212">
        <w:rPr>
          <w:sz w:val="22"/>
          <w:szCs w:val="22"/>
        </w:rPr>
        <w:t>Zamawiającego</w:t>
      </w:r>
      <w:r w:rsidRPr="00601212">
        <w:rPr>
          <w:sz w:val="22"/>
          <w:szCs w:val="22"/>
        </w:rPr>
        <w:t xml:space="preserve"> </w:t>
      </w:r>
      <w:r w:rsidR="006467AE">
        <w:rPr>
          <w:sz w:val="22"/>
          <w:szCs w:val="22"/>
        </w:rPr>
        <w:t xml:space="preserve">i będą stanowiły </w:t>
      </w:r>
      <w:r w:rsidRPr="00601212">
        <w:rPr>
          <w:sz w:val="22"/>
          <w:szCs w:val="22"/>
        </w:rPr>
        <w:t>podstaw</w:t>
      </w:r>
      <w:r w:rsidR="006467AE">
        <w:rPr>
          <w:sz w:val="22"/>
          <w:szCs w:val="22"/>
        </w:rPr>
        <w:t>ę</w:t>
      </w:r>
      <w:r w:rsidRPr="00601212">
        <w:rPr>
          <w:sz w:val="22"/>
          <w:szCs w:val="22"/>
        </w:rPr>
        <w:t xml:space="preserve"> do podjęcia przez Zamawiającego decyzji o akceptacji produktów równoważnych. Zamawiający zastrzega sobie prawo do wystąpienia do </w:t>
      </w:r>
      <w:r w:rsidR="006467AE">
        <w:rPr>
          <w:sz w:val="22"/>
          <w:szCs w:val="22"/>
        </w:rPr>
        <w:t>O</w:t>
      </w:r>
      <w:r w:rsidRPr="00601212">
        <w:rPr>
          <w:sz w:val="22"/>
          <w:szCs w:val="22"/>
        </w:rPr>
        <w:t xml:space="preserve">ferenta </w:t>
      </w:r>
      <w:r w:rsidR="006467AE">
        <w:rPr>
          <w:sz w:val="22"/>
          <w:szCs w:val="22"/>
        </w:rPr>
        <w:t>o</w:t>
      </w:r>
      <w:r w:rsidRPr="00601212">
        <w:rPr>
          <w:sz w:val="22"/>
          <w:szCs w:val="22"/>
        </w:rPr>
        <w:t xml:space="preserve"> złożenie dodatkowych dokumentów/wyjaśnień</w:t>
      </w:r>
      <w:r w:rsidR="006467AE">
        <w:rPr>
          <w:sz w:val="22"/>
          <w:szCs w:val="22"/>
        </w:rPr>
        <w:t xml:space="preserve"> w przypadku wątpliwość o ocenie równoważności</w:t>
      </w:r>
      <w:r w:rsidRPr="00601212">
        <w:rPr>
          <w:sz w:val="22"/>
          <w:szCs w:val="22"/>
        </w:rPr>
        <w:t xml:space="preserve">. </w:t>
      </w:r>
      <w:r w:rsidRPr="006467AE">
        <w:rPr>
          <w:sz w:val="22"/>
          <w:szCs w:val="22"/>
          <w:u w:val="single"/>
        </w:rPr>
        <w:t>W przypadku, gdy Wykonawca nie złoży dokumentów dotyczących produktów równoważnych to rozumie się przez to, że do kalkulacji ceny oferty ujęto produkty zaproponowane w opisie przedmiotu zamówienia</w:t>
      </w:r>
      <w:r w:rsidRPr="00601212">
        <w:rPr>
          <w:sz w:val="22"/>
          <w:szCs w:val="22"/>
        </w:rPr>
        <w:t>. Cechy techniczne i jakościowe przedmiotu zamówienia winny odpowiadać Polskim Normom przenoszącym europejskie normy lub normy innych państw członkowskich Europejskiego Obszaru Gospodarczego</w:t>
      </w:r>
      <w:r>
        <w:rPr>
          <w:sz w:val="22"/>
          <w:szCs w:val="22"/>
        </w:rPr>
        <w:t xml:space="preserve">. </w:t>
      </w:r>
    </w:p>
    <w:p w14:paraId="002C60C4" w14:textId="34CBBF48" w:rsidR="00EA5E51" w:rsidRPr="00FB60EE" w:rsidRDefault="00EA5E51" w:rsidP="00C9585A">
      <w:pPr>
        <w:pStyle w:val="Default"/>
        <w:numPr>
          <w:ilvl w:val="0"/>
          <w:numId w:val="2"/>
        </w:numPr>
        <w:spacing w:line="276" w:lineRule="auto"/>
        <w:ind w:left="714" w:hanging="357"/>
        <w:jc w:val="both"/>
      </w:pPr>
      <w:r>
        <w:rPr>
          <w:sz w:val="22"/>
          <w:szCs w:val="22"/>
        </w:rPr>
        <w:t xml:space="preserve">Proponowane produkty muszą być objęty co najmniej 24 miesięcznym okresem gwarancyjnym. </w:t>
      </w:r>
    </w:p>
    <w:p w14:paraId="644ACC7E" w14:textId="768C3359" w:rsidR="00FB60EE" w:rsidRDefault="00FB60EE" w:rsidP="00C9585A">
      <w:pPr>
        <w:pStyle w:val="Akapitzlist"/>
        <w:numPr>
          <w:ilvl w:val="0"/>
          <w:numId w:val="2"/>
        </w:numPr>
        <w:spacing w:after="0"/>
        <w:ind w:left="714" w:hanging="357"/>
        <w:jc w:val="both"/>
      </w:pPr>
      <w:r>
        <w:t>Zamawiający zobowiązuj</w:t>
      </w:r>
      <w:r w:rsidR="00C93735">
        <w:t>e</w:t>
      </w:r>
      <w:r>
        <w:t xml:space="preserve"> Wykonawcę do zachowania dbałości o środowisko naturalne, podczas realizacji zamówienia. Zamawiający poprzez dbałość o środowisko rozumienie zaniechanie wszystkich działań wpływających negatywnie na środowisko naturalne oraz podejmowanie działań wpływających pozytywnie na środowisko naturalne  a w szczególności m.in. </w:t>
      </w:r>
      <w:bookmarkStart w:id="0" w:name="_Hlk189079858"/>
      <w:r>
        <w:t xml:space="preserve">wykorzystywanie przy wykonywaniu umowy materiałów, które pochodzą z recyklingu lub podlegają procesowi recyklingu, eliminowanie z użycia przedmiotów jednorazowego użytku wykonanych z tworzyw sztucznych, rezygnacji z używania jednorazowych opakowań, toreb, siatek i reklamówek wykonanych z </w:t>
      </w:r>
      <w:proofErr w:type="spellStart"/>
      <w:r>
        <w:t>poliolefinowych</w:t>
      </w:r>
      <w:proofErr w:type="spellEnd"/>
      <w:r>
        <w:t xml:space="preserve"> tworzyw sztucznych</w:t>
      </w:r>
      <w:bookmarkEnd w:id="0"/>
      <w:r>
        <w:t>.</w:t>
      </w:r>
    </w:p>
    <w:p w14:paraId="5606F751" w14:textId="77777777" w:rsidR="00FB60EE" w:rsidRDefault="00FB60EE" w:rsidP="00FB60EE">
      <w:pPr>
        <w:pStyle w:val="Default"/>
        <w:ind w:left="720"/>
        <w:jc w:val="both"/>
      </w:pPr>
    </w:p>
    <w:p w14:paraId="677110B8" w14:textId="77777777" w:rsidR="00B15885" w:rsidRPr="00CF403A" w:rsidRDefault="00B15885" w:rsidP="00B15885">
      <w:pPr>
        <w:pStyle w:val="Default"/>
        <w:ind w:left="720"/>
        <w:jc w:val="both"/>
        <w:rPr>
          <w:sz w:val="22"/>
          <w:szCs w:val="22"/>
        </w:rPr>
      </w:pPr>
    </w:p>
    <w:p w14:paraId="6A6E76C3" w14:textId="77777777" w:rsidR="00132627" w:rsidRDefault="00132627" w:rsidP="00DD04E7">
      <w:pPr>
        <w:jc w:val="center"/>
        <w:rPr>
          <w:rFonts w:eastAsia="Times New Roman" w:cs="Calibri"/>
          <w:b/>
          <w:bCs/>
          <w:color w:val="000000"/>
          <w:sz w:val="32"/>
          <w:szCs w:val="32"/>
          <w:lang w:eastAsia="pl-PL"/>
        </w:rPr>
      </w:pPr>
    </w:p>
    <w:p w14:paraId="2ACF0FC7" w14:textId="77777777" w:rsidR="00132627" w:rsidRDefault="00132627" w:rsidP="00DD04E7">
      <w:pPr>
        <w:jc w:val="center"/>
        <w:rPr>
          <w:rFonts w:eastAsia="Times New Roman" w:cs="Calibri"/>
          <w:b/>
          <w:bCs/>
          <w:color w:val="000000"/>
          <w:sz w:val="32"/>
          <w:szCs w:val="32"/>
          <w:lang w:eastAsia="pl-PL"/>
        </w:rPr>
      </w:pPr>
    </w:p>
    <w:p w14:paraId="649CFF36" w14:textId="77777777" w:rsidR="00132627" w:rsidRDefault="00132627" w:rsidP="00DD04E7">
      <w:pPr>
        <w:jc w:val="center"/>
        <w:rPr>
          <w:rFonts w:eastAsia="Times New Roman" w:cs="Calibri"/>
          <w:b/>
          <w:bCs/>
          <w:color w:val="000000"/>
          <w:sz w:val="32"/>
          <w:szCs w:val="32"/>
          <w:lang w:eastAsia="pl-PL"/>
        </w:rPr>
      </w:pPr>
    </w:p>
    <w:p w14:paraId="75F7A41D" w14:textId="77777777" w:rsidR="00132627" w:rsidRDefault="00132627" w:rsidP="00DD04E7">
      <w:pPr>
        <w:jc w:val="center"/>
        <w:rPr>
          <w:rFonts w:eastAsia="Times New Roman" w:cs="Calibri"/>
          <w:b/>
          <w:bCs/>
          <w:color w:val="000000"/>
          <w:sz w:val="32"/>
          <w:szCs w:val="32"/>
          <w:lang w:eastAsia="pl-PL"/>
        </w:rPr>
      </w:pPr>
    </w:p>
    <w:p w14:paraId="385FE326" w14:textId="77777777" w:rsidR="00132627" w:rsidRDefault="00132627" w:rsidP="00DD04E7">
      <w:pPr>
        <w:jc w:val="center"/>
        <w:rPr>
          <w:rFonts w:eastAsia="Times New Roman" w:cs="Calibri"/>
          <w:b/>
          <w:bCs/>
          <w:color w:val="000000"/>
          <w:sz w:val="32"/>
          <w:szCs w:val="32"/>
          <w:lang w:eastAsia="pl-PL"/>
        </w:rPr>
      </w:pPr>
    </w:p>
    <w:p w14:paraId="5199F0F6" w14:textId="77777777" w:rsidR="00132627" w:rsidRDefault="00132627" w:rsidP="00DD04E7">
      <w:pPr>
        <w:jc w:val="center"/>
        <w:rPr>
          <w:rFonts w:eastAsia="Times New Roman" w:cs="Calibri"/>
          <w:b/>
          <w:bCs/>
          <w:color w:val="000000"/>
          <w:sz w:val="32"/>
          <w:szCs w:val="32"/>
          <w:lang w:eastAsia="pl-PL"/>
        </w:rPr>
      </w:pPr>
    </w:p>
    <w:p w14:paraId="38CAB428" w14:textId="7091C81E" w:rsidR="00DD04E7" w:rsidRDefault="00DD04E7" w:rsidP="00DD04E7">
      <w:pPr>
        <w:jc w:val="center"/>
      </w:pPr>
      <w:r w:rsidRPr="003F2ECE">
        <w:rPr>
          <w:rFonts w:eastAsia="Times New Roman" w:cs="Calibri"/>
          <w:b/>
          <w:bCs/>
          <w:color w:val="000000"/>
          <w:sz w:val="32"/>
          <w:szCs w:val="32"/>
          <w:lang w:eastAsia="pl-PL"/>
        </w:rPr>
        <w:t>Opis przedmiotu zamówienia</w:t>
      </w:r>
    </w:p>
    <w:p w14:paraId="536E38C6" w14:textId="5FFCD261" w:rsidR="00DD04E7" w:rsidRDefault="00DD04E7" w:rsidP="00DD04E7">
      <w:pPr>
        <w:jc w:val="center"/>
        <w:rPr>
          <w:rFonts w:eastAsia="Times New Roman" w:cs="Calibri"/>
          <w:b/>
          <w:bCs/>
          <w:color w:val="000000"/>
          <w:sz w:val="26"/>
          <w:szCs w:val="26"/>
          <w:lang w:eastAsia="pl-PL"/>
        </w:rPr>
      </w:pPr>
      <w:r>
        <w:rPr>
          <w:rFonts w:eastAsia="Times New Roman" w:cs="Calibri"/>
          <w:b/>
          <w:bCs/>
          <w:color w:val="000000"/>
          <w:sz w:val="26"/>
          <w:szCs w:val="26"/>
          <w:lang w:eastAsia="pl-PL"/>
        </w:rPr>
        <w:t>Minimalne wymagania funkcjonalne i parametry techniczne dla pomocy dydaktycznych</w:t>
      </w:r>
    </w:p>
    <w:p w14:paraId="107B3D2C" w14:textId="77777777" w:rsidR="00DD04E7" w:rsidRDefault="00DD04E7" w:rsidP="00DD04E7">
      <w:pPr>
        <w:jc w:val="center"/>
        <w:rPr>
          <w:rFonts w:eastAsia="Times New Roman" w:cs="Calibri"/>
          <w:b/>
          <w:bCs/>
          <w:color w:val="000000"/>
          <w:sz w:val="26"/>
          <w:szCs w:val="26"/>
          <w:lang w:eastAsia="pl-PL"/>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320"/>
        <w:gridCol w:w="9756"/>
        <w:gridCol w:w="1701"/>
      </w:tblGrid>
      <w:tr w:rsidR="006467AE" w:rsidRPr="006467AE" w14:paraId="10D00A62" w14:textId="77777777" w:rsidTr="006467AE">
        <w:trPr>
          <w:trHeight w:val="20"/>
          <w:jc w:val="center"/>
        </w:trPr>
        <w:tc>
          <w:tcPr>
            <w:tcW w:w="960" w:type="dxa"/>
            <w:shd w:val="clear" w:color="auto" w:fill="auto"/>
            <w:noWrap/>
            <w:vAlign w:val="center"/>
            <w:hideMark/>
          </w:tcPr>
          <w:p w14:paraId="5D9A9C44" w14:textId="771C1605" w:rsidR="006467AE" w:rsidRPr="006467AE" w:rsidRDefault="006467AE" w:rsidP="006467AE">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LP</w:t>
            </w:r>
          </w:p>
        </w:tc>
        <w:tc>
          <w:tcPr>
            <w:tcW w:w="2320" w:type="dxa"/>
            <w:shd w:val="clear" w:color="auto" w:fill="auto"/>
            <w:noWrap/>
            <w:vAlign w:val="center"/>
            <w:hideMark/>
          </w:tcPr>
          <w:p w14:paraId="0F69B2E0" w14:textId="77777777" w:rsidR="006467AE" w:rsidRPr="006467AE" w:rsidRDefault="006467AE" w:rsidP="006467AE">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Nazwa towaru</w:t>
            </w:r>
          </w:p>
        </w:tc>
        <w:tc>
          <w:tcPr>
            <w:tcW w:w="9756" w:type="dxa"/>
            <w:shd w:val="clear" w:color="auto" w:fill="auto"/>
            <w:noWrap/>
            <w:vAlign w:val="center"/>
            <w:hideMark/>
          </w:tcPr>
          <w:p w14:paraId="64FFEA81" w14:textId="0B85BF12" w:rsidR="006467AE" w:rsidRPr="006467AE" w:rsidRDefault="006467AE" w:rsidP="006467AE">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Opis Towaru</w:t>
            </w:r>
          </w:p>
        </w:tc>
        <w:tc>
          <w:tcPr>
            <w:tcW w:w="1701" w:type="dxa"/>
            <w:shd w:val="clear" w:color="auto" w:fill="auto"/>
            <w:noWrap/>
            <w:vAlign w:val="center"/>
            <w:hideMark/>
          </w:tcPr>
          <w:p w14:paraId="48D43A5E" w14:textId="77777777" w:rsidR="006467AE" w:rsidRPr="006467AE" w:rsidRDefault="006467AE" w:rsidP="006467AE">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Ilość sztuk</w:t>
            </w:r>
          </w:p>
        </w:tc>
      </w:tr>
      <w:tr w:rsidR="00557074" w:rsidRPr="006467AE" w14:paraId="66D8D2C6" w14:textId="77777777" w:rsidTr="00EC29B1">
        <w:trPr>
          <w:trHeight w:val="20"/>
          <w:jc w:val="center"/>
        </w:trPr>
        <w:tc>
          <w:tcPr>
            <w:tcW w:w="14737" w:type="dxa"/>
            <w:gridSpan w:val="4"/>
            <w:shd w:val="clear" w:color="auto" w:fill="00B050"/>
            <w:noWrap/>
            <w:vAlign w:val="center"/>
          </w:tcPr>
          <w:p w14:paraId="77669183" w14:textId="77777777" w:rsidR="00EC29B1" w:rsidRDefault="00EC29B1" w:rsidP="005D6505">
            <w:pPr>
              <w:spacing w:after="0" w:line="240" w:lineRule="auto"/>
              <w:jc w:val="center"/>
              <w:rPr>
                <w:rFonts w:eastAsia="Times New Roman" w:cs="Calibri"/>
                <w:b/>
                <w:lang w:eastAsia="pl-PL"/>
              </w:rPr>
            </w:pPr>
          </w:p>
          <w:p w14:paraId="4D60032C" w14:textId="77777777" w:rsidR="00557074" w:rsidRDefault="00557074" w:rsidP="005D6505">
            <w:pPr>
              <w:spacing w:after="0" w:line="240" w:lineRule="auto"/>
              <w:jc w:val="center"/>
              <w:rPr>
                <w:rFonts w:eastAsia="Times New Roman" w:cs="Calibri"/>
                <w:b/>
                <w:lang w:eastAsia="pl-PL"/>
              </w:rPr>
            </w:pPr>
            <w:r w:rsidRPr="00EC29B1">
              <w:rPr>
                <w:rFonts w:eastAsia="Times New Roman" w:cs="Calibri"/>
                <w:b/>
                <w:lang w:eastAsia="pl-PL"/>
              </w:rPr>
              <w:t>CZĘŚĆ I</w:t>
            </w:r>
          </w:p>
          <w:p w14:paraId="328D03D5" w14:textId="6FFB691D" w:rsidR="00EC29B1" w:rsidRPr="00557074" w:rsidRDefault="00EC29B1" w:rsidP="005D6505">
            <w:pPr>
              <w:spacing w:after="0" w:line="240" w:lineRule="auto"/>
              <w:jc w:val="center"/>
              <w:rPr>
                <w:rFonts w:eastAsia="Times New Roman" w:cs="Calibri"/>
                <w:b/>
                <w:color w:val="000000"/>
                <w:lang w:eastAsia="pl-PL"/>
              </w:rPr>
            </w:pPr>
          </w:p>
        </w:tc>
      </w:tr>
      <w:tr w:rsidR="00B2753F" w:rsidRPr="006467AE" w14:paraId="2F495E59" w14:textId="77777777" w:rsidTr="00B2753F">
        <w:trPr>
          <w:trHeight w:val="20"/>
          <w:jc w:val="center"/>
        </w:trPr>
        <w:tc>
          <w:tcPr>
            <w:tcW w:w="14737" w:type="dxa"/>
            <w:gridSpan w:val="4"/>
            <w:shd w:val="clear" w:color="auto" w:fill="FFFF00"/>
            <w:noWrap/>
            <w:vAlign w:val="center"/>
          </w:tcPr>
          <w:p w14:paraId="090566E7" w14:textId="784C2406" w:rsidR="00B2753F" w:rsidRPr="006467AE" w:rsidRDefault="00B2753F" w:rsidP="00DB0883">
            <w:pPr>
              <w:spacing w:after="0" w:line="240" w:lineRule="auto"/>
              <w:jc w:val="center"/>
              <w:rPr>
                <w:rFonts w:eastAsia="Times New Roman" w:cs="Calibri"/>
                <w:color w:val="000000"/>
                <w:lang w:eastAsia="pl-PL"/>
              </w:rPr>
            </w:pPr>
            <w:r>
              <w:rPr>
                <w:rFonts w:eastAsia="Times New Roman" w:cs="Calibri"/>
                <w:color w:val="000000"/>
                <w:lang w:eastAsia="pl-PL"/>
              </w:rPr>
              <w:t xml:space="preserve">POMOCE </w:t>
            </w:r>
            <w:r w:rsidR="005D6505">
              <w:rPr>
                <w:rFonts w:eastAsia="Times New Roman" w:cs="Calibri"/>
                <w:color w:val="000000"/>
                <w:lang w:eastAsia="pl-PL"/>
              </w:rPr>
              <w:t xml:space="preserve">I OPROGRAMOWANIE DO ZAJĘĆ WYRÓWNAWCZYCH, SPECJALISTYCZNYCH I </w:t>
            </w:r>
            <w:r w:rsidR="00DB0883">
              <w:rPr>
                <w:rFonts w:eastAsia="Times New Roman" w:cs="Calibri"/>
                <w:color w:val="000000"/>
                <w:lang w:eastAsia="pl-PL"/>
              </w:rPr>
              <w:t>ARTYSTYCZNYCH</w:t>
            </w:r>
            <w:r w:rsidR="00557074">
              <w:rPr>
                <w:rFonts w:eastAsia="Times New Roman" w:cs="Calibri"/>
                <w:color w:val="000000"/>
                <w:lang w:eastAsia="pl-PL"/>
              </w:rPr>
              <w:t xml:space="preserve"> DLA SZKOŁY PODSTAWOWEJ NR 1 W OSIEKU</w:t>
            </w:r>
          </w:p>
        </w:tc>
      </w:tr>
      <w:tr w:rsidR="007C5EC1" w:rsidRPr="006467AE" w14:paraId="4F45DB40" w14:textId="77777777" w:rsidTr="007C5EC1">
        <w:trPr>
          <w:trHeight w:val="20"/>
          <w:jc w:val="center"/>
        </w:trPr>
        <w:tc>
          <w:tcPr>
            <w:tcW w:w="960" w:type="dxa"/>
            <w:shd w:val="clear" w:color="auto" w:fill="auto"/>
            <w:noWrap/>
            <w:vAlign w:val="center"/>
            <w:hideMark/>
          </w:tcPr>
          <w:p w14:paraId="182B0A1A"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c>
          <w:tcPr>
            <w:tcW w:w="2320" w:type="dxa"/>
            <w:shd w:val="clear" w:color="auto" w:fill="auto"/>
            <w:hideMark/>
          </w:tcPr>
          <w:p w14:paraId="462F3946" w14:textId="21E7AAE2" w:rsidR="007C5EC1" w:rsidRPr="006467AE" w:rsidRDefault="00484BED" w:rsidP="007C5EC1">
            <w:pPr>
              <w:spacing w:after="0" w:line="240" w:lineRule="auto"/>
              <w:jc w:val="center"/>
              <w:rPr>
                <w:rFonts w:eastAsia="Times New Roman" w:cs="Calibri"/>
                <w:color w:val="000000"/>
                <w:lang w:eastAsia="pl-PL"/>
              </w:rPr>
            </w:pPr>
            <w:r w:rsidRPr="00484BED">
              <w:rPr>
                <w:rFonts w:cs="Calibri"/>
                <w:color w:val="000000"/>
              </w:rPr>
              <w:t xml:space="preserve">Klocki </w:t>
            </w:r>
            <w:proofErr w:type="spellStart"/>
            <w:r w:rsidRPr="00484BED">
              <w:rPr>
                <w:rFonts w:cs="Calibri"/>
                <w:color w:val="000000"/>
              </w:rPr>
              <w:t>geo</w:t>
            </w:r>
            <w:proofErr w:type="spellEnd"/>
            <w:r w:rsidRPr="00484BED">
              <w:rPr>
                <w:rFonts w:cs="Calibri"/>
                <w:color w:val="000000"/>
              </w:rPr>
              <w:t xml:space="preserve"> - zabawy twórcze</w:t>
            </w:r>
            <w:r>
              <w:rPr>
                <w:rFonts w:cs="Calibri"/>
                <w:color w:val="000000"/>
              </w:rPr>
              <w:t xml:space="preserve"> lub równoważne</w:t>
            </w:r>
          </w:p>
        </w:tc>
        <w:tc>
          <w:tcPr>
            <w:tcW w:w="9756" w:type="dxa"/>
            <w:shd w:val="clear" w:color="auto" w:fill="auto"/>
            <w:hideMark/>
          </w:tcPr>
          <w:p w14:paraId="6770F293" w14:textId="6162E171" w:rsidR="007C5EC1" w:rsidRPr="006467AE" w:rsidRDefault="00484BED" w:rsidP="00484BED">
            <w:pPr>
              <w:spacing w:after="0" w:line="240" w:lineRule="auto"/>
              <w:jc w:val="both"/>
              <w:rPr>
                <w:rFonts w:eastAsia="Times New Roman" w:cs="Calibri"/>
                <w:color w:val="000000"/>
                <w:lang w:eastAsia="pl-PL"/>
              </w:rPr>
            </w:pPr>
            <w:r>
              <w:rPr>
                <w:rFonts w:cs="Calibri"/>
                <w:color w:val="000000"/>
              </w:rPr>
              <w:t>K</w:t>
            </w:r>
            <w:r w:rsidRPr="00484BED">
              <w:rPr>
                <w:rFonts w:cs="Calibri"/>
                <w:color w:val="000000"/>
              </w:rPr>
              <w:t xml:space="preserve">omplet </w:t>
            </w:r>
            <w:r>
              <w:rPr>
                <w:rFonts w:cs="Calibri"/>
                <w:color w:val="000000"/>
              </w:rPr>
              <w:t xml:space="preserve">minimum </w:t>
            </w:r>
            <w:r w:rsidRPr="00484BED">
              <w:rPr>
                <w:rFonts w:cs="Calibri"/>
                <w:color w:val="000000"/>
              </w:rPr>
              <w:t xml:space="preserve">7 różnokształtnych, wykonanych z drewna brył geometrycznych w </w:t>
            </w:r>
            <w:r>
              <w:rPr>
                <w:rFonts w:cs="Calibri"/>
                <w:color w:val="000000"/>
              </w:rPr>
              <w:t xml:space="preserve">różnych </w:t>
            </w:r>
            <w:r w:rsidRPr="00484BED">
              <w:rPr>
                <w:rFonts w:cs="Calibri"/>
                <w:color w:val="000000"/>
              </w:rPr>
              <w:t xml:space="preserve">kolorach: zbudowanych z sześciennych kostek o wymiarach </w:t>
            </w:r>
            <w:r>
              <w:rPr>
                <w:rFonts w:cs="Calibri"/>
                <w:color w:val="000000"/>
              </w:rPr>
              <w:t>minimum 30 x 30 x 30 mm lub równoważne</w:t>
            </w:r>
          </w:p>
        </w:tc>
        <w:tc>
          <w:tcPr>
            <w:tcW w:w="1701" w:type="dxa"/>
            <w:shd w:val="clear" w:color="auto" w:fill="auto"/>
            <w:noWrap/>
            <w:vAlign w:val="center"/>
            <w:hideMark/>
          </w:tcPr>
          <w:p w14:paraId="7316DDBF" w14:textId="0216DF22" w:rsidR="007C5EC1" w:rsidRPr="006467AE" w:rsidRDefault="00CE4531" w:rsidP="007C5EC1">
            <w:pPr>
              <w:spacing w:after="0" w:line="240" w:lineRule="auto"/>
              <w:jc w:val="center"/>
              <w:rPr>
                <w:rFonts w:eastAsia="Times New Roman" w:cs="Calibri"/>
                <w:color w:val="000000"/>
                <w:lang w:eastAsia="pl-PL"/>
              </w:rPr>
            </w:pPr>
            <w:r>
              <w:rPr>
                <w:rFonts w:eastAsia="Times New Roman" w:cs="Calibri"/>
                <w:color w:val="000000"/>
                <w:lang w:eastAsia="pl-PL"/>
              </w:rPr>
              <w:t>4</w:t>
            </w:r>
          </w:p>
        </w:tc>
      </w:tr>
      <w:tr w:rsidR="007C5EC1" w:rsidRPr="006467AE" w14:paraId="350E5EC4" w14:textId="77777777" w:rsidTr="007C5EC1">
        <w:trPr>
          <w:trHeight w:val="20"/>
          <w:jc w:val="center"/>
        </w:trPr>
        <w:tc>
          <w:tcPr>
            <w:tcW w:w="960" w:type="dxa"/>
            <w:shd w:val="clear" w:color="auto" w:fill="auto"/>
            <w:noWrap/>
            <w:vAlign w:val="center"/>
            <w:hideMark/>
          </w:tcPr>
          <w:p w14:paraId="45F9119F"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w:t>
            </w:r>
          </w:p>
        </w:tc>
        <w:tc>
          <w:tcPr>
            <w:tcW w:w="2320" w:type="dxa"/>
            <w:shd w:val="clear" w:color="auto" w:fill="auto"/>
            <w:hideMark/>
          </w:tcPr>
          <w:p w14:paraId="7F25E5C3" w14:textId="5BB1CBC4" w:rsidR="007C5EC1" w:rsidRPr="006467AE" w:rsidRDefault="00484BED" w:rsidP="007C5EC1">
            <w:pPr>
              <w:spacing w:after="0" w:line="240" w:lineRule="auto"/>
              <w:jc w:val="center"/>
              <w:rPr>
                <w:rFonts w:eastAsia="Times New Roman" w:cs="Calibri"/>
                <w:color w:val="000000"/>
                <w:lang w:eastAsia="pl-PL"/>
              </w:rPr>
            </w:pPr>
            <w:proofErr w:type="spellStart"/>
            <w:r w:rsidRPr="00484BED">
              <w:rPr>
                <w:rFonts w:cs="Calibri"/>
                <w:color w:val="000000"/>
              </w:rPr>
              <w:t>Rummikub</w:t>
            </w:r>
            <w:proofErr w:type="spellEnd"/>
            <w:r w:rsidRPr="00484BED">
              <w:rPr>
                <w:rFonts w:cs="Calibri"/>
                <w:color w:val="000000"/>
              </w:rPr>
              <w:t xml:space="preserve"> Classic - gra dla 6 graczy</w:t>
            </w:r>
            <w:r>
              <w:rPr>
                <w:rFonts w:cs="Calibri"/>
                <w:color w:val="000000"/>
              </w:rPr>
              <w:t xml:space="preserve"> </w:t>
            </w:r>
            <w:proofErr w:type="spellStart"/>
            <w:r>
              <w:rPr>
                <w:rFonts w:cs="Calibri"/>
                <w:color w:val="000000"/>
              </w:rPr>
              <w:t>nlub</w:t>
            </w:r>
            <w:proofErr w:type="spellEnd"/>
            <w:r>
              <w:rPr>
                <w:rFonts w:cs="Calibri"/>
                <w:color w:val="000000"/>
              </w:rPr>
              <w:t xml:space="preserve"> równoważne</w:t>
            </w:r>
          </w:p>
        </w:tc>
        <w:tc>
          <w:tcPr>
            <w:tcW w:w="9756" w:type="dxa"/>
            <w:shd w:val="clear" w:color="auto" w:fill="auto"/>
            <w:hideMark/>
          </w:tcPr>
          <w:p w14:paraId="6BEC6458" w14:textId="49E5C0A6" w:rsidR="007C5EC1" w:rsidRPr="00484BED" w:rsidRDefault="00484BED" w:rsidP="00484BED">
            <w:pPr>
              <w:spacing w:after="0" w:line="259" w:lineRule="auto"/>
              <w:jc w:val="both"/>
              <w:rPr>
                <w:rFonts w:cs="Calibri"/>
                <w:color w:val="000000"/>
              </w:rPr>
            </w:pPr>
            <w:proofErr w:type="spellStart"/>
            <w:r w:rsidRPr="00484BED">
              <w:rPr>
                <w:rFonts w:cs="Calibri"/>
                <w:color w:val="000000"/>
              </w:rPr>
              <w:t>Rummikub</w:t>
            </w:r>
            <w:proofErr w:type="spellEnd"/>
            <w:r w:rsidRPr="00484BED">
              <w:rPr>
                <w:rFonts w:cs="Calibri"/>
                <w:color w:val="000000"/>
              </w:rPr>
              <w:t xml:space="preserve"> Classic </w:t>
            </w:r>
            <w:r>
              <w:rPr>
                <w:rFonts w:cs="Calibri"/>
                <w:color w:val="000000"/>
              </w:rPr>
              <w:t xml:space="preserve">– gra składa się  z </w:t>
            </w:r>
            <w:r w:rsidRPr="00484BED">
              <w:rPr>
                <w:rFonts w:cs="Calibri"/>
                <w:color w:val="000000"/>
              </w:rPr>
              <w:t>komplet</w:t>
            </w:r>
            <w:r>
              <w:rPr>
                <w:rFonts w:cs="Calibri"/>
                <w:color w:val="000000"/>
              </w:rPr>
              <w:t>u min.</w:t>
            </w:r>
            <w:r w:rsidRPr="00484BED">
              <w:rPr>
                <w:rFonts w:cs="Calibri"/>
                <w:color w:val="000000"/>
              </w:rPr>
              <w:t xml:space="preserve"> 156 płytek ponumerowanych od 1-13, w czterech kolorach (po 3 zestawy w danym kolorze), </w:t>
            </w:r>
            <w:r>
              <w:rPr>
                <w:rFonts w:cs="Calibri"/>
                <w:color w:val="000000"/>
              </w:rPr>
              <w:t xml:space="preserve">4 jokery, </w:t>
            </w:r>
            <w:r w:rsidRPr="00484BED">
              <w:rPr>
                <w:rFonts w:cs="Calibri"/>
                <w:color w:val="000000"/>
              </w:rPr>
              <w:t xml:space="preserve">6 </w:t>
            </w:r>
            <w:r>
              <w:rPr>
                <w:rFonts w:cs="Calibri"/>
                <w:color w:val="000000"/>
              </w:rPr>
              <w:t>podstawek do grupowania kostek, instrukcja lub równoważne</w:t>
            </w:r>
          </w:p>
        </w:tc>
        <w:tc>
          <w:tcPr>
            <w:tcW w:w="1701" w:type="dxa"/>
            <w:shd w:val="clear" w:color="auto" w:fill="auto"/>
            <w:noWrap/>
            <w:vAlign w:val="center"/>
            <w:hideMark/>
          </w:tcPr>
          <w:p w14:paraId="66D28392" w14:textId="7EB631A8" w:rsidR="007C5EC1" w:rsidRPr="006467AE" w:rsidRDefault="00CE4531" w:rsidP="007C5EC1">
            <w:pPr>
              <w:spacing w:after="0" w:line="240" w:lineRule="auto"/>
              <w:jc w:val="center"/>
              <w:rPr>
                <w:rFonts w:eastAsia="Times New Roman" w:cs="Calibri"/>
                <w:color w:val="000000"/>
                <w:lang w:eastAsia="pl-PL"/>
              </w:rPr>
            </w:pPr>
            <w:r>
              <w:rPr>
                <w:rFonts w:eastAsia="Times New Roman" w:cs="Calibri"/>
                <w:color w:val="000000"/>
                <w:lang w:eastAsia="pl-PL"/>
              </w:rPr>
              <w:t>2</w:t>
            </w:r>
          </w:p>
        </w:tc>
      </w:tr>
      <w:tr w:rsidR="007C5EC1" w:rsidRPr="006467AE" w14:paraId="6C61F236" w14:textId="77777777" w:rsidTr="007C5EC1">
        <w:trPr>
          <w:trHeight w:val="20"/>
          <w:jc w:val="center"/>
        </w:trPr>
        <w:tc>
          <w:tcPr>
            <w:tcW w:w="960" w:type="dxa"/>
            <w:shd w:val="clear" w:color="auto" w:fill="auto"/>
            <w:noWrap/>
            <w:vAlign w:val="center"/>
            <w:hideMark/>
          </w:tcPr>
          <w:p w14:paraId="0356602C"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3</w:t>
            </w:r>
          </w:p>
        </w:tc>
        <w:tc>
          <w:tcPr>
            <w:tcW w:w="2320" w:type="dxa"/>
            <w:shd w:val="clear" w:color="auto" w:fill="auto"/>
            <w:hideMark/>
          </w:tcPr>
          <w:p w14:paraId="23B418BB" w14:textId="273D50E1" w:rsidR="007C5EC1" w:rsidRPr="006467AE" w:rsidRDefault="00484BED" w:rsidP="007C5EC1">
            <w:pPr>
              <w:spacing w:after="0" w:line="240" w:lineRule="auto"/>
              <w:jc w:val="center"/>
              <w:rPr>
                <w:rFonts w:eastAsia="Times New Roman" w:cs="Calibri"/>
                <w:color w:val="000000"/>
                <w:lang w:eastAsia="pl-PL"/>
              </w:rPr>
            </w:pPr>
            <w:r>
              <w:rPr>
                <w:rFonts w:cs="Calibri"/>
                <w:color w:val="000000"/>
              </w:rPr>
              <w:t>Karty Grabowskiego – wariant rozszerzony lub równoważne</w:t>
            </w:r>
          </w:p>
        </w:tc>
        <w:tc>
          <w:tcPr>
            <w:tcW w:w="9756" w:type="dxa"/>
            <w:shd w:val="clear" w:color="auto" w:fill="auto"/>
            <w:hideMark/>
          </w:tcPr>
          <w:p w14:paraId="4F257FDF" w14:textId="2C074ADB" w:rsidR="007C5EC1" w:rsidRPr="006467AE" w:rsidRDefault="00484BED" w:rsidP="007C5EC1">
            <w:pPr>
              <w:spacing w:after="0" w:line="240" w:lineRule="auto"/>
              <w:rPr>
                <w:rFonts w:eastAsia="Times New Roman" w:cs="Calibri"/>
                <w:color w:val="000000"/>
                <w:lang w:eastAsia="pl-PL"/>
              </w:rPr>
            </w:pPr>
            <w:r w:rsidRPr="00484BED">
              <w:rPr>
                <w:rFonts w:cs="Calibri"/>
                <w:color w:val="000000"/>
              </w:rPr>
              <w:t>Pełna kolekcja Kart Grabowskiego: Gry logiczne, Dodawanie i odejmowan</w:t>
            </w:r>
            <w:r>
              <w:rPr>
                <w:rFonts w:cs="Calibri"/>
                <w:color w:val="000000"/>
              </w:rPr>
              <w:t>ie, Tabliczka mnożenia i Ułamki. 4 rodzaje kart w wariantach rozszerzonych – lub równoważne</w:t>
            </w:r>
          </w:p>
        </w:tc>
        <w:tc>
          <w:tcPr>
            <w:tcW w:w="1701" w:type="dxa"/>
            <w:shd w:val="clear" w:color="auto" w:fill="auto"/>
            <w:noWrap/>
            <w:vAlign w:val="center"/>
            <w:hideMark/>
          </w:tcPr>
          <w:p w14:paraId="6CA761DB" w14:textId="31A4D87E" w:rsidR="007C5EC1" w:rsidRPr="006467AE" w:rsidRDefault="00CE4531" w:rsidP="007C5EC1">
            <w:pPr>
              <w:spacing w:after="0" w:line="240" w:lineRule="auto"/>
              <w:jc w:val="center"/>
              <w:rPr>
                <w:rFonts w:eastAsia="Times New Roman" w:cs="Calibri"/>
                <w:color w:val="000000"/>
                <w:lang w:eastAsia="pl-PL"/>
              </w:rPr>
            </w:pPr>
            <w:r>
              <w:rPr>
                <w:rFonts w:eastAsia="Times New Roman" w:cs="Calibri"/>
                <w:color w:val="000000"/>
                <w:lang w:eastAsia="pl-PL"/>
              </w:rPr>
              <w:t>5</w:t>
            </w:r>
          </w:p>
        </w:tc>
      </w:tr>
      <w:tr w:rsidR="007C5EC1" w:rsidRPr="006467AE" w14:paraId="663F4B9F" w14:textId="77777777" w:rsidTr="007C5EC1">
        <w:trPr>
          <w:trHeight w:val="20"/>
          <w:jc w:val="center"/>
        </w:trPr>
        <w:tc>
          <w:tcPr>
            <w:tcW w:w="960" w:type="dxa"/>
            <w:shd w:val="clear" w:color="auto" w:fill="auto"/>
            <w:noWrap/>
            <w:vAlign w:val="center"/>
            <w:hideMark/>
          </w:tcPr>
          <w:p w14:paraId="0495F1F0"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4</w:t>
            </w:r>
          </w:p>
        </w:tc>
        <w:tc>
          <w:tcPr>
            <w:tcW w:w="2320" w:type="dxa"/>
            <w:shd w:val="clear" w:color="auto" w:fill="auto"/>
            <w:hideMark/>
          </w:tcPr>
          <w:p w14:paraId="076F4275" w14:textId="0D9A8557" w:rsidR="007C5EC1" w:rsidRPr="006467AE" w:rsidRDefault="00484BED" w:rsidP="00484BED">
            <w:pPr>
              <w:spacing w:after="0" w:line="240" w:lineRule="auto"/>
              <w:jc w:val="center"/>
              <w:rPr>
                <w:rFonts w:eastAsia="Times New Roman" w:cs="Calibri"/>
                <w:color w:val="000000"/>
                <w:lang w:eastAsia="pl-PL"/>
              </w:rPr>
            </w:pPr>
            <w:r w:rsidRPr="00484BED">
              <w:rPr>
                <w:rFonts w:cs="Calibri"/>
                <w:color w:val="000000"/>
              </w:rPr>
              <w:t>Ułamki magnetyczne duże -zest</w:t>
            </w:r>
            <w:r>
              <w:rPr>
                <w:rFonts w:cs="Calibri"/>
                <w:color w:val="000000"/>
              </w:rPr>
              <w:t>aw</w:t>
            </w:r>
            <w:r w:rsidRPr="00484BED">
              <w:rPr>
                <w:rFonts w:cs="Calibri"/>
                <w:color w:val="000000"/>
              </w:rPr>
              <w:t xml:space="preserve"> 52 elementów + 20 uczniowskich</w:t>
            </w:r>
          </w:p>
        </w:tc>
        <w:tc>
          <w:tcPr>
            <w:tcW w:w="9756" w:type="dxa"/>
            <w:shd w:val="clear" w:color="auto" w:fill="auto"/>
            <w:hideMark/>
          </w:tcPr>
          <w:p w14:paraId="32F5AA44" w14:textId="59777D40" w:rsidR="00CE4531" w:rsidRPr="00CE4531" w:rsidRDefault="00484BED" w:rsidP="00CE4531">
            <w:pPr>
              <w:spacing w:after="0" w:line="240" w:lineRule="auto"/>
              <w:rPr>
                <w:rFonts w:cs="Calibri"/>
                <w:color w:val="000000"/>
              </w:rPr>
            </w:pPr>
            <w:r w:rsidRPr="00484BED">
              <w:rPr>
                <w:rFonts w:cs="Calibri"/>
                <w:color w:val="000000"/>
              </w:rPr>
              <w:t xml:space="preserve">Zestaw ułamków magnetycznych </w:t>
            </w:r>
            <w:r>
              <w:rPr>
                <w:rFonts w:cs="Calibri"/>
                <w:color w:val="000000"/>
              </w:rPr>
              <w:t xml:space="preserve">min. </w:t>
            </w:r>
            <w:r w:rsidRPr="00484BED">
              <w:rPr>
                <w:rFonts w:cs="Calibri"/>
                <w:color w:val="000000"/>
              </w:rPr>
              <w:t>100/10cm – wyk</w:t>
            </w:r>
            <w:r>
              <w:rPr>
                <w:rFonts w:cs="Calibri"/>
                <w:color w:val="000000"/>
              </w:rPr>
              <w:t>ona</w:t>
            </w:r>
            <w:r w:rsidRPr="00484BED">
              <w:rPr>
                <w:rFonts w:cs="Calibri"/>
                <w:color w:val="000000"/>
              </w:rPr>
              <w:t>ne z magnetycznego tworzywa sztucznego, pokryte kolorową folią.</w:t>
            </w:r>
            <w:r w:rsidR="00CE4531">
              <w:rPr>
                <w:rFonts w:cs="Calibri"/>
                <w:color w:val="000000"/>
              </w:rPr>
              <w:t xml:space="preserve"> </w:t>
            </w:r>
            <w:r w:rsidR="00CE4531" w:rsidRPr="00CE4531">
              <w:rPr>
                <w:rFonts w:cs="Calibri"/>
                <w:color w:val="000000"/>
              </w:rPr>
              <w:t xml:space="preserve">Zestaw </w:t>
            </w:r>
            <w:r w:rsidR="00CE4531">
              <w:rPr>
                <w:rFonts w:cs="Calibri"/>
                <w:color w:val="000000"/>
              </w:rPr>
              <w:t xml:space="preserve">ma </w:t>
            </w:r>
            <w:r w:rsidR="00CE4531" w:rsidRPr="00CE4531">
              <w:rPr>
                <w:rFonts w:cs="Calibri"/>
                <w:color w:val="000000"/>
              </w:rPr>
              <w:t>składa</w:t>
            </w:r>
            <w:r w:rsidR="00CE4531">
              <w:rPr>
                <w:rFonts w:cs="Calibri"/>
                <w:color w:val="000000"/>
              </w:rPr>
              <w:t>ć</w:t>
            </w:r>
            <w:r w:rsidR="00CE4531" w:rsidRPr="00CE4531">
              <w:rPr>
                <w:rFonts w:cs="Calibri"/>
                <w:color w:val="000000"/>
              </w:rPr>
              <w:t xml:space="preserve"> się z </w:t>
            </w:r>
            <w:r w:rsidR="00CE4531">
              <w:rPr>
                <w:rFonts w:cs="Calibri"/>
                <w:color w:val="000000"/>
              </w:rPr>
              <w:t xml:space="preserve">minimum </w:t>
            </w:r>
            <w:r w:rsidR="00CE4531" w:rsidRPr="00CE4531">
              <w:rPr>
                <w:rFonts w:cs="Calibri"/>
                <w:color w:val="000000"/>
              </w:rPr>
              <w:t xml:space="preserve">51 elementów magnetycznych dla nauczyciela, oraz 1020 elementów uczniowskich, a każdy pasek podzielony </w:t>
            </w:r>
            <w:r w:rsidR="00CE4531">
              <w:rPr>
                <w:rFonts w:cs="Calibri"/>
                <w:color w:val="000000"/>
              </w:rPr>
              <w:t>ma być</w:t>
            </w:r>
            <w:r w:rsidR="00CE4531" w:rsidRPr="00CE4531">
              <w:rPr>
                <w:rFonts w:cs="Calibri"/>
                <w:color w:val="000000"/>
              </w:rPr>
              <w:t xml:space="preserve"> kolejno na ułamki:</w:t>
            </w:r>
          </w:p>
          <w:p w14:paraId="29B1539C" w14:textId="27C310F3" w:rsidR="007C5EC1" w:rsidRPr="006467AE" w:rsidRDefault="00CE4531" w:rsidP="00CE4531">
            <w:pPr>
              <w:spacing w:after="0" w:line="240" w:lineRule="auto"/>
              <w:rPr>
                <w:rFonts w:eastAsia="Times New Roman" w:cs="Calibri"/>
                <w:color w:val="000000"/>
                <w:lang w:eastAsia="pl-PL"/>
              </w:rPr>
            </w:pPr>
            <w:r w:rsidRPr="00CE4531">
              <w:rPr>
                <w:rFonts w:cs="Calibri"/>
                <w:color w:val="000000"/>
              </w:rPr>
              <w:lastRenderedPageBreak/>
              <w:t>1/1, 1/2, 1/3, 1/4, 1/5, 1/6, 1/8, 1/10, 1/12.</w:t>
            </w:r>
            <w:r>
              <w:rPr>
                <w:rFonts w:cs="Calibri"/>
                <w:color w:val="000000"/>
              </w:rPr>
              <w:t xml:space="preserve"> </w:t>
            </w:r>
            <w:r w:rsidRPr="00CE4531">
              <w:rPr>
                <w:rFonts w:cs="Calibri"/>
                <w:color w:val="000000"/>
              </w:rPr>
              <w:t xml:space="preserve">Do każdego ułamka </w:t>
            </w:r>
            <w:r>
              <w:rPr>
                <w:rFonts w:cs="Calibri"/>
                <w:color w:val="000000"/>
              </w:rPr>
              <w:t xml:space="preserve">ma być </w:t>
            </w:r>
            <w:r w:rsidRPr="00CE4531">
              <w:rPr>
                <w:rFonts w:cs="Calibri"/>
                <w:color w:val="000000"/>
              </w:rPr>
              <w:t>dostępnych tyle pasków, aby można było przedstawić</w:t>
            </w:r>
            <w:r>
              <w:rPr>
                <w:rFonts w:cs="Calibri"/>
                <w:color w:val="000000"/>
              </w:rPr>
              <w:t xml:space="preserve"> 1 całość o długości 1 metra.</w:t>
            </w:r>
          </w:p>
        </w:tc>
        <w:tc>
          <w:tcPr>
            <w:tcW w:w="1701" w:type="dxa"/>
            <w:shd w:val="clear" w:color="auto" w:fill="auto"/>
            <w:noWrap/>
            <w:vAlign w:val="center"/>
            <w:hideMark/>
          </w:tcPr>
          <w:p w14:paraId="12E13F1F" w14:textId="724E20C8"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lastRenderedPageBreak/>
              <w:t>1</w:t>
            </w:r>
          </w:p>
        </w:tc>
      </w:tr>
      <w:tr w:rsidR="007C5EC1" w:rsidRPr="006467AE" w14:paraId="01EA7726" w14:textId="77777777" w:rsidTr="0075696E">
        <w:trPr>
          <w:trHeight w:val="20"/>
          <w:jc w:val="center"/>
        </w:trPr>
        <w:tc>
          <w:tcPr>
            <w:tcW w:w="960" w:type="dxa"/>
            <w:shd w:val="clear" w:color="auto" w:fill="auto"/>
            <w:noWrap/>
            <w:vAlign w:val="center"/>
            <w:hideMark/>
          </w:tcPr>
          <w:p w14:paraId="2544F7EB"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5</w:t>
            </w:r>
          </w:p>
        </w:tc>
        <w:tc>
          <w:tcPr>
            <w:tcW w:w="2320" w:type="dxa"/>
            <w:shd w:val="clear" w:color="auto" w:fill="auto"/>
            <w:vAlign w:val="center"/>
            <w:hideMark/>
          </w:tcPr>
          <w:p w14:paraId="61E7AE16" w14:textId="7B29FFE7" w:rsidR="007C5EC1" w:rsidRPr="006467AE" w:rsidRDefault="00CE4531" w:rsidP="007C5EC1">
            <w:pPr>
              <w:spacing w:after="0" w:line="240" w:lineRule="auto"/>
              <w:jc w:val="center"/>
              <w:rPr>
                <w:rFonts w:eastAsia="Times New Roman" w:cs="Calibri"/>
                <w:color w:val="000000"/>
                <w:lang w:eastAsia="pl-PL"/>
              </w:rPr>
            </w:pPr>
            <w:r w:rsidRPr="00CE4531">
              <w:rPr>
                <w:rFonts w:cs="Calibri"/>
                <w:color w:val="000000"/>
              </w:rPr>
              <w:t>Ułamki w kole - 10 cm - uczniowskie - 51 elementów</w:t>
            </w:r>
          </w:p>
        </w:tc>
        <w:tc>
          <w:tcPr>
            <w:tcW w:w="9756" w:type="dxa"/>
            <w:shd w:val="clear" w:color="auto" w:fill="auto"/>
            <w:hideMark/>
          </w:tcPr>
          <w:p w14:paraId="100E7948" w14:textId="08A1C23B" w:rsidR="007C5EC1" w:rsidRPr="006467AE" w:rsidRDefault="00CE4531" w:rsidP="00CE4531">
            <w:pPr>
              <w:spacing w:after="0" w:line="240" w:lineRule="auto"/>
              <w:rPr>
                <w:rFonts w:eastAsia="Times New Roman" w:cs="Calibri"/>
                <w:color w:val="000000"/>
                <w:lang w:eastAsia="pl-PL"/>
              </w:rPr>
            </w:pPr>
            <w:r w:rsidRPr="00CE4531">
              <w:rPr>
                <w:rFonts w:cs="Calibri"/>
                <w:color w:val="000000"/>
              </w:rPr>
              <w:t>Zestaw 9 kół</w:t>
            </w:r>
            <w:r>
              <w:rPr>
                <w:rFonts w:cs="Calibri"/>
                <w:color w:val="000000"/>
              </w:rPr>
              <w:t>, które mają</w:t>
            </w:r>
            <w:r w:rsidRPr="00CE4531">
              <w:rPr>
                <w:rFonts w:cs="Calibri"/>
                <w:color w:val="000000"/>
              </w:rPr>
              <w:t xml:space="preserve"> reprezent</w:t>
            </w:r>
            <w:r>
              <w:rPr>
                <w:rFonts w:cs="Calibri"/>
                <w:color w:val="000000"/>
              </w:rPr>
              <w:t>ować</w:t>
            </w:r>
            <w:r w:rsidRPr="00CE4531">
              <w:rPr>
                <w:rFonts w:cs="Calibri"/>
                <w:color w:val="000000"/>
              </w:rPr>
              <w:t xml:space="preserve"> całość oraz ułamki 1/2, 1/3, 1/4, 1/5, 1/6 ,1/8, 1/10 oraz 1/12.</w:t>
            </w:r>
            <w:r>
              <w:rPr>
                <w:rFonts w:cs="Calibri"/>
                <w:color w:val="000000"/>
              </w:rPr>
              <w:t xml:space="preserve"> Zestaw ma  dawać możliwość </w:t>
            </w:r>
            <w:r w:rsidRPr="00CE4531">
              <w:rPr>
                <w:rFonts w:cs="Calibri"/>
                <w:color w:val="000000"/>
              </w:rPr>
              <w:t>przeprowadz</w:t>
            </w:r>
            <w:r>
              <w:rPr>
                <w:rFonts w:cs="Calibri"/>
                <w:color w:val="000000"/>
              </w:rPr>
              <w:t>enia</w:t>
            </w:r>
            <w:r w:rsidRPr="00CE4531">
              <w:rPr>
                <w:rFonts w:cs="Calibri"/>
                <w:color w:val="000000"/>
              </w:rPr>
              <w:t xml:space="preserve"> wszystki</w:t>
            </w:r>
            <w:r>
              <w:rPr>
                <w:rFonts w:cs="Calibri"/>
                <w:color w:val="000000"/>
              </w:rPr>
              <w:t>ch</w:t>
            </w:r>
            <w:r w:rsidRPr="00CE4531">
              <w:rPr>
                <w:rFonts w:cs="Calibri"/>
                <w:color w:val="000000"/>
              </w:rPr>
              <w:t xml:space="preserve"> podstawow</w:t>
            </w:r>
            <w:r>
              <w:rPr>
                <w:rFonts w:cs="Calibri"/>
                <w:color w:val="000000"/>
              </w:rPr>
              <w:t>ych</w:t>
            </w:r>
            <w:r w:rsidRPr="00CE4531">
              <w:rPr>
                <w:rFonts w:cs="Calibri"/>
                <w:color w:val="000000"/>
              </w:rPr>
              <w:t xml:space="preserve"> działa</w:t>
            </w:r>
            <w:r>
              <w:rPr>
                <w:rFonts w:cs="Calibri"/>
                <w:color w:val="000000"/>
              </w:rPr>
              <w:t>ń</w:t>
            </w:r>
            <w:r w:rsidRPr="00CE4531">
              <w:rPr>
                <w:rFonts w:cs="Calibri"/>
                <w:color w:val="000000"/>
              </w:rPr>
              <w:t xml:space="preserve"> na ułamkach, tj. rozszerzanie i skracanie ułamków, a także dodawanie, odejmowanie, mnożenie i dzielenie ułamków jednoimiennych i różnoimiennych. Połączenie kilku zestawów </w:t>
            </w:r>
            <w:r>
              <w:rPr>
                <w:rFonts w:cs="Calibri"/>
                <w:color w:val="000000"/>
              </w:rPr>
              <w:t>ma dawać możliwość</w:t>
            </w:r>
            <w:r w:rsidRPr="00CE4531">
              <w:rPr>
                <w:rFonts w:cs="Calibri"/>
                <w:color w:val="000000"/>
              </w:rPr>
              <w:t xml:space="preserve"> zobrazowa</w:t>
            </w:r>
            <w:r>
              <w:rPr>
                <w:rFonts w:cs="Calibri"/>
                <w:color w:val="000000"/>
              </w:rPr>
              <w:t>nia</w:t>
            </w:r>
            <w:r w:rsidRPr="00CE4531">
              <w:rPr>
                <w:rFonts w:cs="Calibri"/>
                <w:color w:val="000000"/>
              </w:rPr>
              <w:t xml:space="preserve"> również pojęci</w:t>
            </w:r>
            <w:r>
              <w:rPr>
                <w:rFonts w:cs="Calibri"/>
                <w:color w:val="000000"/>
              </w:rPr>
              <w:t>a</w:t>
            </w:r>
            <w:r w:rsidRPr="00CE4531">
              <w:rPr>
                <w:rFonts w:cs="Calibri"/>
                <w:color w:val="000000"/>
              </w:rPr>
              <w:t xml:space="preserve"> ułamka niewłaściwego i liczby mieszanej.</w:t>
            </w:r>
          </w:p>
        </w:tc>
        <w:tc>
          <w:tcPr>
            <w:tcW w:w="1701" w:type="dxa"/>
            <w:shd w:val="clear" w:color="auto" w:fill="auto"/>
            <w:noWrap/>
            <w:vAlign w:val="center"/>
            <w:hideMark/>
          </w:tcPr>
          <w:p w14:paraId="164F793B" w14:textId="7F5056DA" w:rsidR="007C5EC1" w:rsidRPr="006467AE" w:rsidRDefault="00CE4531" w:rsidP="007C5EC1">
            <w:pPr>
              <w:spacing w:after="0" w:line="240" w:lineRule="auto"/>
              <w:jc w:val="center"/>
              <w:rPr>
                <w:rFonts w:eastAsia="Times New Roman" w:cs="Calibri"/>
                <w:color w:val="000000"/>
                <w:lang w:eastAsia="pl-PL"/>
              </w:rPr>
            </w:pPr>
            <w:r>
              <w:rPr>
                <w:rFonts w:eastAsia="Times New Roman" w:cs="Calibri"/>
                <w:color w:val="000000"/>
                <w:lang w:eastAsia="pl-PL"/>
              </w:rPr>
              <w:t>5</w:t>
            </w:r>
          </w:p>
        </w:tc>
      </w:tr>
      <w:tr w:rsidR="007C5EC1" w:rsidRPr="006467AE" w14:paraId="37BF120C" w14:textId="77777777" w:rsidTr="0075696E">
        <w:trPr>
          <w:trHeight w:val="20"/>
          <w:jc w:val="center"/>
        </w:trPr>
        <w:tc>
          <w:tcPr>
            <w:tcW w:w="960" w:type="dxa"/>
            <w:shd w:val="clear" w:color="auto" w:fill="auto"/>
            <w:noWrap/>
            <w:vAlign w:val="center"/>
            <w:hideMark/>
          </w:tcPr>
          <w:p w14:paraId="1AE98E73"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6</w:t>
            </w:r>
          </w:p>
        </w:tc>
        <w:tc>
          <w:tcPr>
            <w:tcW w:w="2320" w:type="dxa"/>
            <w:shd w:val="clear" w:color="auto" w:fill="auto"/>
            <w:vAlign w:val="center"/>
            <w:hideMark/>
          </w:tcPr>
          <w:p w14:paraId="0D0A9A9D" w14:textId="1730E757" w:rsidR="007C5EC1" w:rsidRPr="006467AE" w:rsidRDefault="00CE4531" w:rsidP="007C5EC1">
            <w:pPr>
              <w:spacing w:after="0" w:line="240" w:lineRule="auto"/>
              <w:jc w:val="center"/>
              <w:rPr>
                <w:rFonts w:eastAsia="Times New Roman" w:cs="Calibri"/>
                <w:color w:val="000000"/>
                <w:lang w:eastAsia="pl-PL"/>
              </w:rPr>
            </w:pPr>
            <w:r>
              <w:rPr>
                <w:rFonts w:cs="Calibri"/>
                <w:color w:val="000000"/>
              </w:rPr>
              <w:t>S</w:t>
            </w:r>
            <w:r w:rsidRPr="00CE4531">
              <w:rPr>
                <w:rFonts w:cs="Calibri"/>
                <w:color w:val="000000"/>
              </w:rPr>
              <w:t>kładane bryły geometryczne 2D/3D</w:t>
            </w:r>
          </w:p>
        </w:tc>
        <w:tc>
          <w:tcPr>
            <w:tcW w:w="9756" w:type="dxa"/>
            <w:shd w:val="clear" w:color="auto" w:fill="auto"/>
            <w:hideMark/>
          </w:tcPr>
          <w:p w14:paraId="60F6D83E" w14:textId="77777777" w:rsidR="00CE4531" w:rsidRDefault="00CE4531" w:rsidP="00CE4531">
            <w:pPr>
              <w:spacing w:after="0"/>
            </w:pPr>
            <w:r>
              <w:t>Zestaw minimum 12 składanych brył 2D / 3D, w tym stożek, walec, sześcian, prostopadłościan, graniastosłupy prawidłowe - trójkąty i sześciokąty, ostrosłupy prawidłowe - trójkąty i czworokąty</w:t>
            </w:r>
          </w:p>
          <w:p w14:paraId="78D29CF5" w14:textId="77777777" w:rsidR="00CE4531" w:rsidRDefault="00CE4531" w:rsidP="00CE4531">
            <w:pPr>
              <w:spacing w:after="0"/>
            </w:pPr>
            <w:r>
              <w:t xml:space="preserve">Zestaw ma dawać możliwość  badania właściwości brył 3D, relacji między kształtami 2D a bryłami 3D, objętości i pojemności oraz pola powierzchni. Bryły mają być wykonane z wytrzymałego tworzywa z zaokrąglonymi narożnikami i krawędziami i 12 odpowiadających im składanych siatek w różnych </w:t>
            </w:r>
          </w:p>
          <w:p w14:paraId="4FCD850B" w14:textId="794180CB" w:rsidR="007C5EC1" w:rsidRPr="006467AE" w:rsidRDefault="007C5EC1" w:rsidP="007C5EC1">
            <w:pPr>
              <w:spacing w:after="0" w:line="240" w:lineRule="auto"/>
              <w:rPr>
                <w:rFonts w:eastAsia="Times New Roman" w:cs="Calibri"/>
                <w:color w:val="000000"/>
                <w:lang w:eastAsia="pl-PL"/>
              </w:rPr>
            </w:pPr>
          </w:p>
        </w:tc>
        <w:tc>
          <w:tcPr>
            <w:tcW w:w="1701" w:type="dxa"/>
            <w:shd w:val="clear" w:color="auto" w:fill="auto"/>
            <w:noWrap/>
            <w:vAlign w:val="center"/>
            <w:hideMark/>
          </w:tcPr>
          <w:p w14:paraId="1A75E42B" w14:textId="1D384A2C" w:rsidR="007C5EC1" w:rsidRPr="006467AE" w:rsidRDefault="00CE4531" w:rsidP="007C5EC1">
            <w:pPr>
              <w:spacing w:after="0" w:line="240" w:lineRule="auto"/>
              <w:jc w:val="center"/>
              <w:rPr>
                <w:rFonts w:eastAsia="Times New Roman" w:cs="Calibri"/>
                <w:color w:val="000000"/>
                <w:lang w:eastAsia="pl-PL"/>
              </w:rPr>
            </w:pPr>
            <w:r>
              <w:rPr>
                <w:rFonts w:eastAsia="Times New Roman" w:cs="Calibri"/>
                <w:color w:val="000000"/>
                <w:lang w:eastAsia="pl-PL"/>
              </w:rPr>
              <w:t>3</w:t>
            </w:r>
          </w:p>
        </w:tc>
      </w:tr>
      <w:tr w:rsidR="007C5EC1" w:rsidRPr="006467AE" w14:paraId="0D19F4FF" w14:textId="77777777" w:rsidTr="0075696E">
        <w:trPr>
          <w:trHeight w:val="20"/>
          <w:jc w:val="center"/>
        </w:trPr>
        <w:tc>
          <w:tcPr>
            <w:tcW w:w="960" w:type="dxa"/>
            <w:shd w:val="clear" w:color="auto" w:fill="auto"/>
            <w:noWrap/>
            <w:vAlign w:val="center"/>
            <w:hideMark/>
          </w:tcPr>
          <w:p w14:paraId="38243AB0"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7</w:t>
            </w:r>
          </w:p>
        </w:tc>
        <w:tc>
          <w:tcPr>
            <w:tcW w:w="2320" w:type="dxa"/>
            <w:shd w:val="clear" w:color="auto" w:fill="auto"/>
            <w:vAlign w:val="center"/>
            <w:hideMark/>
          </w:tcPr>
          <w:p w14:paraId="60EC5418" w14:textId="54A5D3EA" w:rsidR="007C5EC1" w:rsidRPr="00CE4531" w:rsidRDefault="00CE4531" w:rsidP="00CE4531">
            <w:pPr>
              <w:spacing w:after="0"/>
            </w:pPr>
            <w:r w:rsidRPr="00276D75">
              <w:t>Domino Klocki D</w:t>
            </w:r>
            <w:r>
              <w:t xml:space="preserve">rewniane Duża Układanka 1000 elementów </w:t>
            </w:r>
          </w:p>
        </w:tc>
        <w:tc>
          <w:tcPr>
            <w:tcW w:w="9756" w:type="dxa"/>
            <w:shd w:val="clear" w:color="auto" w:fill="auto"/>
            <w:hideMark/>
          </w:tcPr>
          <w:p w14:paraId="4EBF34A1" w14:textId="77777777" w:rsidR="00CE4531" w:rsidRDefault="00CE4531" w:rsidP="00CE4531">
            <w:pPr>
              <w:spacing w:after="0"/>
            </w:pPr>
            <w:r w:rsidRPr="00276D75">
              <w:t>Domino Klocki D</w:t>
            </w:r>
            <w:r>
              <w:t xml:space="preserve">rewniane Duża Układanka 1000 elementów </w:t>
            </w:r>
          </w:p>
          <w:p w14:paraId="1852E0F4" w14:textId="77777777" w:rsidR="00CE4531" w:rsidRDefault="00CE4531" w:rsidP="00CE4531">
            <w:pPr>
              <w:spacing w:after="0"/>
            </w:pPr>
            <w:r>
              <w:t xml:space="preserve">Zestaw ma składać się z 100 kostek w 10 kolorach po 100 sztuk kostek z każdego koloru oraz </w:t>
            </w:r>
          </w:p>
          <w:p w14:paraId="6562F49C" w14:textId="38C8134C" w:rsidR="007C5EC1" w:rsidRPr="00CE4531" w:rsidRDefault="00CE4531" w:rsidP="00CE4531">
            <w:pPr>
              <w:spacing w:after="0"/>
            </w:pPr>
            <w:r>
              <w:t>dodatkowych akcesoriów do budowy przejść, mostków, zjeżdżalni, przeszkód oraz toru domino</w:t>
            </w:r>
          </w:p>
        </w:tc>
        <w:tc>
          <w:tcPr>
            <w:tcW w:w="1701" w:type="dxa"/>
            <w:shd w:val="clear" w:color="auto" w:fill="auto"/>
            <w:noWrap/>
            <w:vAlign w:val="center"/>
            <w:hideMark/>
          </w:tcPr>
          <w:p w14:paraId="204EE0FC" w14:textId="684B0380" w:rsidR="007C5EC1" w:rsidRPr="006467AE" w:rsidRDefault="00CE4531" w:rsidP="007C5EC1">
            <w:pPr>
              <w:spacing w:after="0" w:line="240" w:lineRule="auto"/>
              <w:jc w:val="center"/>
              <w:rPr>
                <w:rFonts w:eastAsia="Times New Roman" w:cs="Calibri"/>
                <w:color w:val="000000"/>
                <w:lang w:eastAsia="pl-PL"/>
              </w:rPr>
            </w:pPr>
            <w:r>
              <w:rPr>
                <w:rFonts w:eastAsia="Times New Roman" w:cs="Calibri"/>
                <w:color w:val="000000"/>
                <w:lang w:eastAsia="pl-PL"/>
              </w:rPr>
              <w:t>4</w:t>
            </w:r>
          </w:p>
        </w:tc>
      </w:tr>
      <w:tr w:rsidR="007C5EC1" w:rsidRPr="006467AE" w14:paraId="440CF836" w14:textId="77777777" w:rsidTr="0075696E">
        <w:trPr>
          <w:trHeight w:val="20"/>
          <w:jc w:val="center"/>
        </w:trPr>
        <w:tc>
          <w:tcPr>
            <w:tcW w:w="960" w:type="dxa"/>
            <w:shd w:val="clear" w:color="auto" w:fill="auto"/>
            <w:noWrap/>
            <w:vAlign w:val="center"/>
            <w:hideMark/>
          </w:tcPr>
          <w:p w14:paraId="37D89F1F"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8</w:t>
            </w:r>
          </w:p>
        </w:tc>
        <w:tc>
          <w:tcPr>
            <w:tcW w:w="2320" w:type="dxa"/>
            <w:shd w:val="clear" w:color="auto" w:fill="auto"/>
            <w:vAlign w:val="center"/>
            <w:hideMark/>
          </w:tcPr>
          <w:p w14:paraId="0C5D42DA" w14:textId="2994FE3A" w:rsidR="007C5EC1" w:rsidRPr="006467AE" w:rsidRDefault="00722338" w:rsidP="007C5EC1">
            <w:pPr>
              <w:spacing w:after="0" w:line="240" w:lineRule="auto"/>
              <w:jc w:val="center"/>
              <w:rPr>
                <w:rFonts w:eastAsia="Times New Roman" w:cs="Calibri"/>
                <w:color w:val="000000"/>
                <w:lang w:eastAsia="pl-PL"/>
              </w:rPr>
            </w:pPr>
            <w:r w:rsidRPr="00722338">
              <w:rPr>
                <w:rFonts w:cs="Calibri"/>
                <w:color w:val="000000" w:themeColor="text1"/>
                <w:shd w:val="clear" w:color="auto" w:fill="FFFFFF"/>
              </w:rPr>
              <w:t>Duże kolorowe liczydło</w:t>
            </w:r>
          </w:p>
        </w:tc>
        <w:tc>
          <w:tcPr>
            <w:tcW w:w="9756" w:type="dxa"/>
            <w:shd w:val="clear" w:color="auto" w:fill="auto"/>
            <w:hideMark/>
          </w:tcPr>
          <w:p w14:paraId="70DA6FD2" w14:textId="0866A447" w:rsidR="007C5EC1" w:rsidRPr="00722338" w:rsidRDefault="00722338" w:rsidP="00722338">
            <w:pPr>
              <w:spacing w:after="0"/>
              <w:rPr>
                <w:rFonts w:cs="Calibri"/>
              </w:rPr>
            </w:pPr>
            <w:r w:rsidRPr="00722338">
              <w:rPr>
                <w:rFonts w:cs="Calibri"/>
                <w:color w:val="000000" w:themeColor="text1"/>
                <w:shd w:val="clear" w:color="auto" w:fill="FFFFFF"/>
              </w:rPr>
              <w:t>Duże kolorowe liczydło ma być wyposażone w 100 koralików rozmieszczonych w 10 rzędach, z wyraźnym wyróżnieniem dziesiątek dzięki kolorom. Stabilny stojak ma umożliwiać ustawienie liczydła w dowolnym miejscu sali, co czyni je wygodnym narzędziem do nauki.</w:t>
            </w:r>
            <w:r w:rsidRPr="00722338">
              <w:rPr>
                <w:rFonts w:cs="Calibri"/>
                <w:color w:val="000000" w:themeColor="text1"/>
              </w:rPr>
              <w:br/>
              <w:t>Minimalne w</w:t>
            </w:r>
            <w:r w:rsidRPr="00722338">
              <w:rPr>
                <w:rFonts w:cs="Calibri"/>
                <w:color w:val="000000" w:themeColor="text1"/>
                <w:shd w:val="clear" w:color="auto" w:fill="FFFFFF"/>
              </w:rPr>
              <w:t>ymiary liczydła : 44 x 25 x 90 cm</w:t>
            </w:r>
          </w:p>
        </w:tc>
        <w:tc>
          <w:tcPr>
            <w:tcW w:w="1701" w:type="dxa"/>
            <w:shd w:val="clear" w:color="auto" w:fill="auto"/>
            <w:noWrap/>
            <w:vAlign w:val="center"/>
            <w:hideMark/>
          </w:tcPr>
          <w:p w14:paraId="0700C833" w14:textId="71D15218"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418883A9" w14:textId="77777777" w:rsidTr="0075696E">
        <w:trPr>
          <w:trHeight w:val="20"/>
          <w:jc w:val="center"/>
        </w:trPr>
        <w:tc>
          <w:tcPr>
            <w:tcW w:w="960" w:type="dxa"/>
            <w:shd w:val="clear" w:color="auto" w:fill="auto"/>
            <w:noWrap/>
            <w:vAlign w:val="center"/>
            <w:hideMark/>
          </w:tcPr>
          <w:p w14:paraId="409B057C"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9</w:t>
            </w:r>
          </w:p>
        </w:tc>
        <w:tc>
          <w:tcPr>
            <w:tcW w:w="2320" w:type="dxa"/>
            <w:shd w:val="clear" w:color="auto" w:fill="auto"/>
            <w:vAlign w:val="center"/>
            <w:hideMark/>
          </w:tcPr>
          <w:p w14:paraId="162E4608" w14:textId="4302F04F" w:rsidR="007C5EC1" w:rsidRPr="006467AE" w:rsidRDefault="00722338" w:rsidP="007C5EC1">
            <w:pPr>
              <w:spacing w:after="0" w:line="240" w:lineRule="auto"/>
              <w:jc w:val="center"/>
              <w:rPr>
                <w:rFonts w:eastAsia="Times New Roman" w:cs="Calibri"/>
                <w:color w:val="000000"/>
                <w:lang w:eastAsia="pl-PL"/>
              </w:rPr>
            </w:pPr>
            <w:r w:rsidRPr="00722338">
              <w:rPr>
                <w:rFonts w:cs="Calibri"/>
                <w:color w:val="000000"/>
              </w:rPr>
              <w:t>Liczmany magnetyczne konstrukcyjne</w:t>
            </w:r>
          </w:p>
        </w:tc>
        <w:tc>
          <w:tcPr>
            <w:tcW w:w="9756" w:type="dxa"/>
            <w:shd w:val="clear" w:color="auto" w:fill="auto"/>
            <w:hideMark/>
          </w:tcPr>
          <w:p w14:paraId="08416E89" w14:textId="4F888B9C" w:rsidR="007C5EC1" w:rsidRPr="00722338" w:rsidRDefault="00722338" w:rsidP="00722338">
            <w:pPr>
              <w:spacing w:after="0"/>
              <w:rPr>
                <w:rFonts w:cs="Calibri"/>
              </w:rPr>
            </w:pPr>
            <w:r w:rsidRPr="00722338">
              <w:rPr>
                <w:rFonts w:cs="Calibri"/>
                <w:color w:val="000000" w:themeColor="text1"/>
              </w:rPr>
              <w:t>Zestaw kolorowych drewnianych patyczków z magnesami do nauki podstawowych pojęć matematycznych oraz geometrii. Ma umożliwiać tworzenie przestrzennych konstrukcji. Patyczki występują w minimum 5 kolorach. Wymiary min. średnica 0,8 cm i długość 30 cm. Ich magnetyczne właściwości mają umożliwiać łatwe łączenie ich w różne figury.</w:t>
            </w:r>
          </w:p>
        </w:tc>
        <w:tc>
          <w:tcPr>
            <w:tcW w:w="1701" w:type="dxa"/>
            <w:shd w:val="clear" w:color="auto" w:fill="auto"/>
            <w:noWrap/>
            <w:vAlign w:val="center"/>
            <w:hideMark/>
          </w:tcPr>
          <w:p w14:paraId="513A3823" w14:textId="7AFB7171"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67B515C1" w14:textId="77777777" w:rsidTr="007C5EC1">
        <w:trPr>
          <w:trHeight w:val="20"/>
          <w:jc w:val="center"/>
        </w:trPr>
        <w:tc>
          <w:tcPr>
            <w:tcW w:w="960" w:type="dxa"/>
            <w:shd w:val="clear" w:color="auto" w:fill="auto"/>
            <w:noWrap/>
            <w:vAlign w:val="center"/>
            <w:hideMark/>
          </w:tcPr>
          <w:p w14:paraId="2D2FC848"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10</w:t>
            </w:r>
          </w:p>
        </w:tc>
        <w:tc>
          <w:tcPr>
            <w:tcW w:w="2320" w:type="dxa"/>
            <w:shd w:val="clear" w:color="auto" w:fill="auto"/>
            <w:hideMark/>
          </w:tcPr>
          <w:p w14:paraId="1D233C7D" w14:textId="7DB79839" w:rsidR="007C5EC1" w:rsidRPr="006467AE" w:rsidRDefault="00722338" w:rsidP="007C5EC1">
            <w:pPr>
              <w:spacing w:after="0" w:line="240" w:lineRule="auto"/>
              <w:jc w:val="center"/>
              <w:rPr>
                <w:rFonts w:eastAsia="Times New Roman" w:cs="Calibri"/>
                <w:color w:val="000000"/>
                <w:lang w:eastAsia="pl-PL"/>
              </w:rPr>
            </w:pPr>
            <w:r>
              <w:rPr>
                <w:rFonts w:cs="Calibri"/>
                <w:color w:val="000000"/>
              </w:rPr>
              <w:t>Dodawanie i skracanie ułamków zwykłych</w:t>
            </w:r>
            <w:r w:rsidR="005D6505">
              <w:rPr>
                <w:rFonts w:cs="Calibri"/>
                <w:color w:val="000000"/>
              </w:rPr>
              <w:t xml:space="preserve"> domina matematyczne </w:t>
            </w:r>
          </w:p>
        </w:tc>
        <w:tc>
          <w:tcPr>
            <w:tcW w:w="9756" w:type="dxa"/>
            <w:shd w:val="clear" w:color="auto" w:fill="auto"/>
            <w:hideMark/>
          </w:tcPr>
          <w:p w14:paraId="7D0D0246" w14:textId="77777777" w:rsidR="007C5EC1" w:rsidRPr="005D6505" w:rsidRDefault="005D6505" w:rsidP="007C5EC1">
            <w:pPr>
              <w:spacing w:after="0" w:line="240" w:lineRule="auto"/>
              <w:rPr>
                <w:rFonts w:eastAsia="Times New Roman" w:cs="Calibri"/>
                <w:lang w:eastAsia="pl-PL"/>
              </w:rPr>
            </w:pPr>
            <w:r w:rsidRPr="005D6505">
              <w:rPr>
                <w:rFonts w:eastAsia="Times New Roman" w:cs="Calibri"/>
                <w:lang w:eastAsia="pl-PL"/>
              </w:rPr>
              <w:t>Zestaw 2 domina matematyczne: Dodawanie ułamków zwykłych i Skracanie ułamków zwykłych.</w:t>
            </w:r>
          </w:p>
          <w:p w14:paraId="6BD44214" w14:textId="1654BED1" w:rsidR="005D6505" w:rsidRPr="006467AE" w:rsidRDefault="005D6505" w:rsidP="005D6505">
            <w:pPr>
              <w:spacing w:after="0" w:line="240" w:lineRule="auto"/>
              <w:rPr>
                <w:rFonts w:eastAsia="Times New Roman" w:cs="Calibri"/>
                <w:color w:val="000000"/>
                <w:lang w:eastAsia="pl-PL"/>
              </w:rPr>
            </w:pPr>
            <w:r w:rsidRPr="005D6505">
              <w:rPr>
                <w:rFonts w:cs="Calibri"/>
                <w:spacing w:val="4"/>
                <w:shd w:val="clear" w:color="auto" w:fill="FFFFFF"/>
              </w:rPr>
              <w:t xml:space="preserve">Kostki domina mają być wykonane są z grubego tworzywa o bezpiecznie </w:t>
            </w:r>
            <w:proofErr w:type="spellStart"/>
            <w:r w:rsidRPr="005D6505">
              <w:rPr>
                <w:rFonts w:cs="Calibri"/>
                <w:spacing w:val="4"/>
                <w:shd w:val="clear" w:color="auto" w:fill="FFFFFF"/>
              </w:rPr>
              <w:t>zokrąglonych</w:t>
            </w:r>
            <w:proofErr w:type="spellEnd"/>
            <w:r w:rsidRPr="005D6505">
              <w:rPr>
                <w:rFonts w:cs="Calibri"/>
                <w:spacing w:val="4"/>
                <w:shd w:val="clear" w:color="auto" w:fill="FFFFFF"/>
              </w:rPr>
              <w:t xml:space="preserve"> rogach,</w:t>
            </w:r>
            <w:r w:rsidRPr="005D6505">
              <w:rPr>
                <w:rFonts w:ascii="Helvetica" w:hAnsi="Helvetica"/>
                <w:spacing w:val="4"/>
                <w:sz w:val="21"/>
                <w:szCs w:val="21"/>
                <w:shd w:val="clear" w:color="auto" w:fill="FFFFFF"/>
              </w:rPr>
              <w:t xml:space="preserve"> </w:t>
            </w:r>
          </w:p>
        </w:tc>
        <w:tc>
          <w:tcPr>
            <w:tcW w:w="1701" w:type="dxa"/>
            <w:shd w:val="clear" w:color="auto" w:fill="auto"/>
            <w:noWrap/>
            <w:vAlign w:val="center"/>
            <w:hideMark/>
          </w:tcPr>
          <w:p w14:paraId="48F7DBB9"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33B26D75" w14:textId="77777777" w:rsidTr="007C5EC1">
        <w:trPr>
          <w:trHeight w:val="20"/>
          <w:jc w:val="center"/>
        </w:trPr>
        <w:tc>
          <w:tcPr>
            <w:tcW w:w="960" w:type="dxa"/>
            <w:shd w:val="clear" w:color="auto" w:fill="auto"/>
            <w:noWrap/>
            <w:vAlign w:val="center"/>
            <w:hideMark/>
          </w:tcPr>
          <w:p w14:paraId="29108D3E" w14:textId="771D4138"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11</w:t>
            </w:r>
          </w:p>
        </w:tc>
        <w:tc>
          <w:tcPr>
            <w:tcW w:w="2320" w:type="dxa"/>
            <w:shd w:val="clear" w:color="auto" w:fill="auto"/>
            <w:hideMark/>
          </w:tcPr>
          <w:p w14:paraId="7B074E39" w14:textId="6475BDCD" w:rsidR="007C5EC1" w:rsidRPr="006467AE" w:rsidRDefault="0008566E" w:rsidP="007C5EC1">
            <w:pPr>
              <w:spacing w:after="0" w:line="240" w:lineRule="auto"/>
              <w:jc w:val="center"/>
              <w:rPr>
                <w:rFonts w:eastAsia="Times New Roman" w:cs="Calibri"/>
                <w:color w:val="000000"/>
                <w:lang w:eastAsia="pl-PL"/>
              </w:rPr>
            </w:pPr>
            <w:r>
              <w:rPr>
                <w:rFonts w:cs="Calibri"/>
                <w:color w:val="000000"/>
              </w:rPr>
              <w:t>Klocki IGEO lub równoważne</w:t>
            </w:r>
          </w:p>
        </w:tc>
        <w:tc>
          <w:tcPr>
            <w:tcW w:w="9756" w:type="dxa"/>
            <w:shd w:val="clear" w:color="auto" w:fill="auto"/>
            <w:hideMark/>
          </w:tcPr>
          <w:p w14:paraId="6250E494" w14:textId="62DDB8BF" w:rsidR="007C5EC1" w:rsidRPr="006467AE" w:rsidRDefault="0008566E" w:rsidP="0008566E">
            <w:pPr>
              <w:spacing w:after="0" w:line="240" w:lineRule="auto"/>
              <w:rPr>
                <w:rFonts w:eastAsia="Times New Roman" w:cs="Calibri"/>
                <w:color w:val="000000"/>
                <w:lang w:eastAsia="pl-PL"/>
              </w:rPr>
            </w:pPr>
            <w:r>
              <w:rPr>
                <w:rFonts w:eastAsia="Times New Roman" w:cs="Calibri"/>
                <w:color w:val="000000"/>
                <w:lang w:eastAsia="pl-PL"/>
              </w:rPr>
              <w:t xml:space="preserve">Klocki do nauki tworzenia konstrukcji przestrzennych. Zestaw ma składać się z minimum </w:t>
            </w:r>
            <w:r w:rsidRPr="0008566E">
              <w:rPr>
                <w:rFonts w:eastAsia="Times New Roman" w:cs="Calibri"/>
                <w:color w:val="000000"/>
                <w:lang w:eastAsia="pl-PL"/>
              </w:rPr>
              <w:t>24 element</w:t>
            </w:r>
            <w:r>
              <w:rPr>
                <w:rFonts w:eastAsia="Times New Roman" w:cs="Calibri"/>
                <w:color w:val="000000"/>
                <w:lang w:eastAsia="pl-PL"/>
              </w:rPr>
              <w:t xml:space="preserve">ów o wymiarach ok. 3 x 3 cm oraz </w:t>
            </w:r>
            <w:r w:rsidRPr="0008566E">
              <w:rPr>
                <w:rFonts w:eastAsia="Times New Roman" w:cs="Calibri"/>
                <w:color w:val="000000"/>
                <w:lang w:eastAsia="pl-PL"/>
              </w:rPr>
              <w:t>45 kart pracy o wymiarach</w:t>
            </w:r>
            <w:r>
              <w:rPr>
                <w:rFonts w:eastAsia="Times New Roman" w:cs="Calibri"/>
                <w:color w:val="000000"/>
                <w:lang w:eastAsia="pl-PL"/>
              </w:rPr>
              <w:t xml:space="preserve"> minimum </w:t>
            </w:r>
            <w:r w:rsidRPr="0008566E">
              <w:rPr>
                <w:rFonts w:eastAsia="Times New Roman" w:cs="Calibri"/>
                <w:color w:val="000000"/>
                <w:lang w:eastAsia="pl-PL"/>
              </w:rPr>
              <w:t>: 8 x 6 cm</w:t>
            </w:r>
          </w:p>
        </w:tc>
        <w:tc>
          <w:tcPr>
            <w:tcW w:w="1701" w:type="dxa"/>
            <w:shd w:val="clear" w:color="auto" w:fill="auto"/>
            <w:noWrap/>
            <w:vAlign w:val="center"/>
            <w:hideMark/>
          </w:tcPr>
          <w:p w14:paraId="545DF5FA" w14:textId="66BC41C5"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037AA0C1" w14:textId="77777777" w:rsidTr="0075696E">
        <w:trPr>
          <w:trHeight w:val="20"/>
          <w:jc w:val="center"/>
        </w:trPr>
        <w:tc>
          <w:tcPr>
            <w:tcW w:w="960" w:type="dxa"/>
            <w:shd w:val="clear" w:color="auto" w:fill="auto"/>
            <w:noWrap/>
            <w:vAlign w:val="center"/>
            <w:hideMark/>
          </w:tcPr>
          <w:p w14:paraId="5F1E0216"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12</w:t>
            </w:r>
          </w:p>
        </w:tc>
        <w:tc>
          <w:tcPr>
            <w:tcW w:w="2320" w:type="dxa"/>
            <w:shd w:val="clear" w:color="auto" w:fill="auto"/>
            <w:vAlign w:val="center"/>
            <w:hideMark/>
          </w:tcPr>
          <w:p w14:paraId="1D42E501" w14:textId="7332A860" w:rsidR="007C5EC1" w:rsidRPr="006467AE" w:rsidRDefault="0008566E" w:rsidP="007C5EC1">
            <w:pPr>
              <w:spacing w:after="0" w:line="240" w:lineRule="auto"/>
              <w:jc w:val="center"/>
              <w:rPr>
                <w:rFonts w:eastAsia="Times New Roman" w:cs="Calibri"/>
                <w:color w:val="000000"/>
                <w:lang w:eastAsia="pl-PL"/>
              </w:rPr>
            </w:pPr>
            <w:r>
              <w:rPr>
                <w:rFonts w:cs="Calibri"/>
                <w:color w:val="000000"/>
              </w:rPr>
              <w:t>Matematyczna makatka</w:t>
            </w:r>
          </w:p>
        </w:tc>
        <w:tc>
          <w:tcPr>
            <w:tcW w:w="9756" w:type="dxa"/>
            <w:shd w:val="clear" w:color="auto" w:fill="auto"/>
            <w:hideMark/>
          </w:tcPr>
          <w:p w14:paraId="1A9616D8" w14:textId="77777777" w:rsidR="0008566E" w:rsidRPr="0008566E" w:rsidRDefault="0008566E" w:rsidP="0008566E">
            <w:pPr>
              <w:spacing w:after="0" w:line="240" w:lineRule="auto"/>
              <w:rPr>
                <w:rFonts w:cs="Calibri"/>
                <w:color w:val="000000"/>
              </w:rPr>
            </w:pPr>
            <w:r w:rsidRPr="0008566E">
              <w:rPr>
                <w:rFonts w:cs="Calibri"/>
                <w:color w:val="000000"/>
              </w:rPr>
              <w:t>Matematyczna makatka o wymiarach minimum 68 cm x 68 cm. Ma posiadać minimum 100 przezroczystych kieszeni do umieszczania kart z cyframi. Pomoc ma służyć do nauki liczb, rozpoznawania liczb parzystych i nieparzystych oraz działań matematycznych. Do zawieszenia na ścianie. Ma zawierać minimum 100 kartoników dwustronnie zadrukowanych cyframi</w:t>
            </w:r>
          </w:p>
          <w:p w14:paraId="2A581721" w14:textId="0AF72C6C" w:rsidR="007C5EC1" w:rsidRPr="006467AE" w:rsidRDefault="0008566E" w:rsidP="0008566E">
            <w:pPr>
              <w:spacing w:after="0" w:line="240" w:lineRule="auto"/>
              <w:rPr>
                <w:rFonts w:eastAsia="Times New Roman" w:cs="Calibri"/>
                <w:color w:val="000000"/>
                <w:lang w:eastAsia="pl-PL"/>
              </w:rPr>
            </w:pPr>
            <w:r w:rsidRPr="0008566E">
              <w:rPr>
                <w:rFonts w:cs="Calibri"/>
                <w:color w:val="000000"/>
              </w:rPr>
              <w:t>Wymiar 1 karty minimum 5 x 5 cm</w:t>
            </w:r>
          </w:p>
        </w:tc>
        <w:tc>
          <w:tcPr>
            <w:tcW w:w="1701" w:type="dxa"/>
            <w:shd w:val="clear" w:color="auto" w:fill="auto"/>
            <w:noWrap/>
            <w:vAlign w:val="center"/>
            <w:hideMark/>
          </w:tcPr>
          <w:p w14:paraId="107C1692"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6F0C316E" w14:textId="77777777" w:rsidTr="0075696E">
        <w:trPr>
          <w:trHeight w:val="20"/>
          <w:jc w:val="center"/>
        </w:trPr>
        <w:tc>
          <w:tcPr>
            <w:tcW w:w="960" w:type="dxa"/>
            <w:shd w:val="clear" w:color="auto" w:fill="auto"/>
            <w:noWrap/>
            <w:vAlign w:val="center"/>
            <w:hideMark/>
          </w:tcPr>
          <w:p w14:paraId="1275CB0E"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13</w:t>
            </w:r>
          </w:p>
        </w:tc>
        <w:tc>
          <w:tcPr>
            <w:tcW w:w="2320" w:type="dxa"/>
            <w:shd w:val="clear" w:color="auto" w:fill="auto"/>
            <w:vAlign w:val="center"/>
            <w:hideMark/>
          </w:tcPr>
          <w:p w14:paraId="4BFBA1BD" w14:textId="470D6A94" w:rsidR="007C5EC1" w:rsidRPr="006467AE" w:rsidRDefault="0008566E" w:rsidP="007C5EC1">
            <w:pPr>
              <w:spacing w:after="0" w:line="240" w:lineRule="auto"/>
              <w:jc w:val="center"/>
              <w:rPr>
                <w:rFonts w:eastAsia="Times New Roman" w:cs="Calibri"/>
                <w:color w:val="000000"/>
                <w:lang w:eastAsia="pl-PL"/>
              </w:rPr>
            </w:pPr>
            <w:r w:rsidRPr="0008566E">
              <w:rPr>
                <w:rFonts w:cs="Calibri"/>
                <w:color w:val="000000"/>
              </w:rPr>
              <w:t xml:space="preserve">MPP Pakiet </w:t>
            </w:r>
            <w:proofErr w:type="spellStart"/>
            <w:r w:rsidRPr="0008566E">
              <w:rPr>
                <w:rFonts w:cs="Calibri"/>
                <w:color w:val="000000"/>
              </w:rPr>
              <w:t>matematyczno</w:t>
            </w:r>
            <w:proofErr w:type="spellEnd"/>
            <w:r w:rsidRPr="0008566E">
              <w:rPr>
                <w:rFonts w:cs="Calibri"/>
                <w:color w:val="000000"/>
              </w:rPr>
              <w:t xml:space="preserve"> - przyrodniczy (matematyka, biologia, chemia, fizyka)</w:t>
            </w:r>
            <w:r w:rsidR="009066F8">
              <w:rPr>
                <w:rFonts w:cs="Calibri"/>
                <w:color w:val="000000"/>
              </w:rPr>
              <w:t xml:space="preserve"> lub równoważne</w:t>
            </w:r>
          </w:p>
        </w:tc>
        <w:tc>
          <w:tcPr>
            <w:tcW w:w="9756" w:type="dxa"/>
            <w:shd w:val="clear" w:color="auto" w:fill="auto"/>
            <w:hideMark/>
          </w:tcPr>
          <w:p w14:paraId="55B217C9" w14:textId="77777777" w:rsidR="009066F8" w:rsidRDefault="001843DC" w:rsidP="001843DC">
            <w:pPr>
              <w:spacing w:after="0"/>
            </w:pPr>
            <w:r>
              <w:t xml:space="preserve">Zestaw zasobów interaktywnych przeznaczony </w:t>
            </w:r>
            <w:r w:rsidR="009066F8">
              <w:t xml:space="preserve">do matematyki, biologii, chemii, fizyki lub równoważny </w:t>
            </w:r>
          </w:p>
          <w:p w14:paraId="01026046" w14:textId="66E84627" w:rsidR="001843DC" w:rsidRDefault="009066F8" w:rsidP="001843DC">
            <w:pPr>
              <w:spacing w:after="0"/>
            </w:pPr>
            <w:r>
              <w:t xml:space="preserve">Zestaw </w:t>
            </w:r>
            <w:r w:rsidR="001843DC">
              <w:t xml:space="preserve">dla 12 nauczycieli do pracy z tablicą oraz monitorem interaktywnym podczas lekcji matematyki, biologii, chemii i </w:t>
            </w:r>
            <w:proofErr w:type="spellStart"/>
            <w:r w:rsidR="001843DC">
              <w:t>fizykiPakiet</w:t>
            </w:r>
            <w:proofErr w:type="spellEnd"/>
            <w:r w:rsidR="001843DC">
              <w:t xml:space="preserve"> zawiera następujące elementy:</w:t>
            </w:r>
          </w:p>
          <w:p w14:paraId="533410E8" w14:textId="77777777" w:rsidR="001843DC" w:rsidRDefault="001843DC" w:rsidP="001843DC">
            <w:pPr>
              <w:spacing w:after="0"/>
            </w:pPr>
            <w:r>
              <w:t>Matematyka dla klas 4-8 szkoły podstawowej:</w:t>
            </w:r>
          </w:p>
          <w:p w14:paraId="0F7965F5" w14:textId="77777777" w:rsidR="001843DC" w:rsidRDefault="001843DC" w:rsidP="001843DC">
            <w:pPr>
              <w:spacing w:after="0"/>
            </w:pPr>
            <w:r>
              <w:t>Minimum 22 zagadnienia zgodne z podstawą programową</w:t>
            </w:r>
          </w:p>
          <w:p w14:paraId="3F49267F" w14:textId="77777777" w:rsidR="001843DC" w:rsidRDefault="001843DC" w:rsidP="001843DC">
            <w:pPr>
              <w:spacing w:after="0"/>
            </w:pPr>
            <w:r>
              <w:t>Minimum 93 lekcje</w:t>
            </w:r>
          </w:p>
          <w:p w14:paraId="74569C57" w14:textId="77777777" w:rsidR="001843DC" w:rsidRDefault="001843DC" w:rsidP="001843DC">
            <w:pPr>
              <w:spacing w:after="0"/>
            </w:pPr>
            <w:proofErr w:type="spellStart"/>
            <w:r>
              <w:t>Minimim</w:t>
            </w:r>
            <w:proofErr w:type="spellEnd"/>
            <w:r>
              <w:t xml:space="preserve"> 30 dydaktycznych</w:t>
            </w:r>
          </w:p>
          <w:p w14:paraId="39B8BD60" w14:textId="77777777" w:rsidR="001843DC" w:rsidRDefault="001843DC" w:rsidP="001843DC">
            <w:pPr>
              <w:spacing w:after="0"/>
            </w:pPr>
            <w:r>
              <w:t>Bezterminowa licencja dla 3 nauczycieli</w:t>
            </w:r>
          </w:p>
          <w:p w14:paraId="7F45EACE" w14:textId="77777777" w:rsidR="001843DC" w:rsidRDefault="001843DC" w:rsidP="001843DC">
            <w:pPr>
              <w:spacing w:after="0"/>
            </w:pPr>
            <w:r>
              <w:t>Możliwość pobrania i instalacji na 6 urządzeniach (komputer, tablet).</w:t>
            </w:r>
          </w:p>
          <w:p w14:paraId="384DE65C" w14:textId="77777777" w:rsidR="001843DC" w:rsidRDefault="001843DC" w:rsidP="001843DC">
            <w:pPr>
              <w:spacing w:after="0"/>
            </w:pPr>
            <w:r>
              <w:t>Zagadnienia opracowane dla kl. 4-8: to minimum 1) Liczby naturalne 2) Rachunki pisemne 3) Liczby dodatnie i ujemne 4) Liczby całkowite 5) Ułamki zwykłe 6) Ułamki dziesiętne 7) Liczby naturalne i ułamki 8) Liczby wymierne 9) Procenty 10) Potęgi 11) Pierwiastki 12) Wyrażenia algebraiczne 13) Figury geometryczne 14) Pola figur 15) Równania liniowe 16) Prędkość, droga i czas 17) Wielokąty 18) Prostopadłościany i sześciany 19) Figury przystające i symetrie 20) Graniastosłupy 21) Ostrosłupy 22) Statystyka i prawdopodobieństwo.</w:t>
            </w:r>
          </w:p>
          <w:p w14:paraId="1F8B2546" w14:textId="77777777" w:rsidR="001843DC" w:rsidRDefault="001843DC" w:rsidP="001843DC">
            <w:pPr>
              <w:spacing w:after="0"/>
            </w:pPr>
            <w:r>
              <w:t>Biologia dla klas 5-8 szkoły podstawowej.</w:t>
            </w:r>
          </w:p>
          <w:p w14:paraId="3821BDB4" w14:textId="2A38284D" w:rsidR="001843DC" w:rsidRDefault="001843DC" w:rsidP="001843DC">
            <w:pPr>
              <w:spacing w:after="0"/>
            </w:pPr>
            <w:r>
              <w:t>M</w:t>
            </w:r>
            <w:r w:rsidR="00A82644">
              <w:t>inimu</w:t>
            </w:r>
            <w:r>
              <w:t>m 14 zagadnień zgodnych z aktualną podstawą programową tj. 1) Biologia jako nauka</w:t>
            </w:r>
          </w:p>
          <w:p w14:paraId="017782FA" w14:textId="77777777" w:rsidR="001843DC" w:rsidRDefault="001843DC" w:rsidP="001843DC">
            <w:pPr>
              <w:spacing w:after="0"/>
            </w:pPr>
            <w:r>
              <w:t>2) Ekologia i ochrona środowiska, 3) Budowa i funkcjonowanie komórki, 4) Chemizm życia, 5) Ewolucja życia, 6) Funkcjonowanie organizmów, 7) Królestwo roślin, 8) Królestwo zwierząt. Bezkręgowce, 9) Królestwo zwierząt. Kręgowce, 10) Organizm człowieka. Część 1, 11) Organizm człowieka. Część 2, 12) Genetyka, 13) Bakterie i wirusy, 14) Stan zdrowia i choroby</w:t>
            </w:r>
          </w:p>
          <w:p w14:paraId="60E86977" w14:textId="77777777" w:rsidR="001843DC" w:rsidRDefault="001843DC" w:rsidP="001843DC">
            <w:pPr>
              <w:spacing w:after="0"/>
            </w:pPr>
            <w:r>
              <w:t>Minimum 42 lekcje, gry dydaktyczne, plansze interaktywne</w:t>
            </w:r>
          </w:p>
          <w:p w14:paraId="4F22E05C" w14:textId="77777777" w:rsidR="001843DC" w:rsidRDefault="001843DC" w:rsidP="001843DC">
            <w:pPr>
              <w:spacing w:after="0"/>
            </w:pPr>
            <w:r>
              <w:lastRenderedPageBreak/>
              <w:t>na min. 3 stanowiskach komputerowych) jak i off-</w:t>
            </w:r>
            <w:proofErr w:type="spellStart"/>
            <w:r>
              <w:t>line</w:t>
            </w:r>
            <w:proofErr w:type="spellEnd"/>
            <w:r>
              <w:t xml:space="preserve"> (na min. 6 stanowiskach komputerowych). Program dostarczany w kartonowym pudełku. Powinien zawierać min. 1 wskaźnik laserowy, bezterminową licencję, min. trzy drukowane poradniki (poradnik ze szkoleniem z zakresu wytwarzania interaktywnych pomocy dydaktycznych, poradnik/instrukcja użytkowników platformy edukacyjnej, scenariusze lekcji).</w:t>
            </w:r>
          </w:p>
          <w:p w14:paraId="0805FE78" w14:textId="77777777" w:rsidR="001843DC" w:rsidRDefault="001843DC" w:rsidP="001843DC">
            <w:pPr>
              <w:spacing w:after="0"/>
            </w:pPr>
            <w:r>
              <w:t>Chemia dla klas 7-8 szkoły podstawowej:</w:t>
            </w:r>
          </w:p>
          <w:p w14:paraId="68FFFB49" w14:textId="77777777" w:rsidR="001843DC" w:rsidRDefault="001843DC" w:rsidP="001843DC">
            <w:pPr>
              <w:spacing w:after="0"/>
            </w:pPr>
            <w:r>
              <w:t>Minimum 11 zagadnień zgodnych z aktualną podstawą programową: 1) Materia, 2) Wewnętrzna budowa materii, 3) Reakcje chemiczne, 4) Gazy, 5) Roztwory wodne, 6) Kwasy, 7) Wodorotlenki</w:t>
            </w:r>
          </w:p>
          <w:p w14:paraId="3F581A7A" w14:textId="77777777" w:rsidR="001843DC" w:rsidRDefault="001843DC" w:rsidP="001843DC">
            <w:pPr>
              <w:spacing w:after="0"/>
            </w:pPr>
            <w:r>
              <w:t>8) Sole, 9) Węglowodory, 10) Pochodne węglowodorów, 11) Organiczne związki chemiczne o znaczeniu biologicznym (białka, cukry, tłuszcze)</w:t>
            </w:r>
          </w:p>
          <w:p w14:paraId="31FC96EF" w14:textId="77777777" w:rsidR="001843DC" w:rsidRDefault="001843DC" w:rsidP="001843DC">
            <w:pPr>
              <w:spacing w:after="0"/>
            </w:pPr>
            <w:r>
              <w:t>minimum 33 lekcje, gry dydaktyczne, plansze interaktywne</w:t>
            </w:r>
          </w:p>
          <w:p w14:paraId="423715C8" w14:textId="77777777" w:rsidR="001843DC" w:rsidRDefault="001843DC" w:rsidP="001843DC">
            <w:pPr>
              <w:spacing w:after="0"/>
            </w:pPr>
            <w:r>
              <w:t>Fizyka dla klas 7-8 szkoły podstawowej:</w:t>
            </w:r>
          </w:p>
          <w:p w14:paraId="564B7405" w14:textId="77777777" w:rsidR="001843DC" w:rsidRDefault="001843DC" w:rsidP="001843DC">
            <w:pPr>
              <w:spacing w:after="0"/>
            </w:pPr>
            <w:r>
              <w:t>Minimum 13 zagadnień zgodnych z aktualną podstawą programową: 1) Zjawiska cieplne</w:t>
            </w:r>
          </w:p>
          <w:p w14:paraId="27AEBFE8" w14:textId="77777777" w:rsidR="001843DC" w:rsidRDefault="001843DC" w:rsidP="001843DC">
            <w:pPr>
              <w:spacing w:after="0"/>
            </w:pPr>
            <w:r>
              <w:t>2) Ruch drgający i fale, 3) Elektrostatyka, 4) Energia, 5) Fale elektromagnetyczne, 6) Hydrostatyka i aerostatyka, 7) Magnetyzm, 8) Optyka, 9) Prąd elektryczny, 10) Ruch, 11) Siły, 12) Właściwości materii, 13) Świat fizyki</w:t>
            </w:r>
          </w:p>
          <w:p w14:paraId="7604E3D2" w14:textId="77777777" w:rsidR="001843DC" w:rsidRDefault="001843DC" w:rsidP="001843DC">
            <w:pPr>
              <w:spacing w:after="0"/>
            </w:pPr>
            <w:r>
              <w:t>Minimum 39 lekcji, gry dydaktyczne, plansze interaktywne</w:t>
            </w:r>
          </w:p>
          <w:p w14:paraId="0F78BEB5" w14:textId="52903306" w:rsidR="007C5EC1" w:rsidRPr="006467AE" w:rsidRDefault="007C5EC1" w:rsidP="007C5EC1">
            <w:pPr>
              <w:spacing w:after="0" w:line="240" w:lineRule="auto"/>
              <w:rPr>
                <w:rFonts w:eastAsia="Times New Roman" w:cs="Calibri"/>
                <w:color w:val="000000"/>
                <w:lang w:eastAsia="pl-PL"/>
              </w:rPr>
            </w:pPr>
          </w:p>
        </w:tc>
        <w:tc>
          <w:tcPr>
            <w:tcW w:w="1701" w:type="dxa"/>
            <w:shd w:val="clear" w:color="auto" w:fill="auto"/>
            <w:noWrap/>
            <w:vAlign w:val="center"/>
            <w:hideMark/>
          </w:tcPr>
          <w:p w14:paraId="2638E093" w14:textId="352B960A" w:rsidR="007C5EC1" w:rsidRPr="006467AE" w:rsidRDefault="001843DC" w:rsidP="007C5EC1">
            <w:pPr>
              <w:spacing w:after="0" w:line="240" w:lineRule="auto"/>
              <w:jc w:val="center"/>
              <w:rPr>
                <w:rFonts w:eastAsia="Times New Roman" w:cs="Calibri"/>
                <w:color w:val="000000"/>
                <w:lang w:eastAsia="pl-PL"/>
              </w:rPr>
            </w:pPr>
            <w:r>
              <w:rPr>
                <w:rFonts w:eastAsia="Times New Roman" w:cs="Calibri"/>
                <w:color w:val="000000"/>
                <w:lang w:eastAsia="pl-PL"/>
              </w:rPr>
              <w:lastRenderedPageBreak/>
              <w:t>1</w:t>
            </w:r>
          </w:p>
        </w:tc>
      </w:tr>
      <w:tr w:rsidR="007C5EC1" w:rsidRPr="006467AE" w14:paraId="18C50E59" w14:textId="77777777" w:rsidTr="0075696E">
        <w:trPr>
          <w:trHeight w:val="20"/>
          <w:jc w:val="center"/>
        </w:trPr>
        <w:tc>
          <w:tcPr>
            <w:tcW w:w="960" w:type="dxa"/>
            <w:shd w:val="clear" w:color="auto" w:fill="auto"/>
            <w:noWrap/>
            <w:vAlign w:val="center"/>
            <w:hideMark/>
          </w:tcPr>
          <w:p w14:paraId="41D1347C" w14:textId="2C474EB1"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14</w:t>
            </w:r>
          </w:p>
        </w:tc>
        <w:tc>
          <w:tcPr>
            <w:tcW w:w="2320" w:type="dxa"/>
            <w:shd w:val="clear" w:color="auto" w:fill="auto"/>
            <w:vAlign w:val="center"/>
            <w:hideMark/>
          </w:tcPr>
          <w:p w14:paraId="1D2191B2" w14:textId="77777777" w:rsidR="009066F8" w:rsidRDefault="001843DC" w:rsidP="007C5EC1">
            <w:pPr>
              <w:spacing w:after="0" w:line="240" w:lineRule="auto"/>
              <w:jc w:val="center"/>
              <w:rPr>
                <w:rFonts w:cs="Calibri"/>
                <w:color w:val="000000"/>
              </w:rPr>
            </w:pPr>
            <w:r w:rsidRPr="001843DC">
              <w:rPr>
                <w:rFonts w:cs="Calibri"/>
                <w:color w:val="000000"/>
              </w:rPr>
              <w:t>Akademia umysłu. Uczeń EDU I–V</w:t>
            </w:r>
            <w:r w:rsidR="009066F8">
              <w:rPr>
                <w:rFonts w:cs="Calibri"/>
                <w:color w:val="000000"/>
              </w:rPr>
              <w:t xml:space="preserve"> </w:t>
            </w:r>
          </w:p>
          <w:p w14:paraId="11D745B4" w14:textId="670A9C78" w:rsidR="007C5EC1" w:rsidRPr="006467AE" w:rsidRDefault="009066F8" w:rsidP="007C5EC1">
            <w:pPr>
              <w:spacing w:after="0" w:line="240" w:lineRule="auto"/>
              <w:jc w:val="center"/>
              <w:rPr>
                <w:rFonts w:eastAsia="Times New Roman" w:cs="Calibri"/>
                <w:color w:val="000000"/>
                <w:lang w:eastAsia="pl-PL"/>
              </w:rPr>
            </w:pPr>
            <w:r>
              <w:rPr>
                <w:rFonts w:cs="Calibri"/>
                <w:color w:val="000000"/>
              </w:rPr>
              <w:t>lub równoważny</w:t>
            </w:r>
          </w:p>
        </w:tc>
        <w:tc>
          <w:tcPr>
            <w:tcW w:w="9756" w:type="dxa"/>
            <w:shd w:val="clear" w:color="auto" w:fill="auto"/>
            <w:hideMark/>
          </w:tcPr>
          <w:p w14:paraId="0A99B6E7" w14:textId="7638F6A5" w:rsidR="007C5EC1" w:rsidRPr="006467AE" w:rsidRDefault="009066F8" w:rsidP="007C5EC1">
            <w:pPr>
              <w:spacing w:after="0" w:line="240" w:lineRule="auto"/>
              <w:rPr>
                <w:rFonts w:eastAsia="Times New Roman" w:cs="Calibri"/>
                <w:color w:val="000000"/>
                <w:lang w:eastAsia="pl-PL"/>
              </w:rPr>
            </w:pPr>
            <w:r w:rsidRPr="009066F8">
              <w:rPr>
                <w:rFonts w:cs="Calibri"/>
                <w:color w:val="000000"/>
              </w:rPr>
              <w:t xml:space="preserve">Zestaw edukacyjnych programów multimedialnych z dołączonymi scenariuszami zajęć do rozwijania m.in.: umiejętności logicznego myślenia, zapamiętywania oraz </w:t>
            </w:r>
            <w:r>
              <w:rPr>
                <w:rFonts w:cs="Calibri"/>
                <w:color w:val="000000"/>
              </w:rPr>
              <w:t>kojarzenia i koncentracji uwagi lub równoważny.</w:t>
            </w:r>
            <w:r w:rsidRPr="009066F8">
              <w:rPr>
                <w:rFonts w:cs="Calibri"/>
                <w:color w:val="000000"/>
              </w:rPr>
              <w:t xml:space="preserve"> W pakiecie ma znajdować się: minimum 6 programów zawierających około 100 ćwiczeń edukacyjnych, 6 zeszytów metodycznych dla klas 1-3 i 4-8, zeszyt metodyczny do przeprowadzenia konkursów. Pakiet ma dawać możliwość wykorzystania podczas zajęć grupowych z użyciem tablicy interaktywnej lub projektora multimedialnego, a także w pracy indywidualnej przed komputerem.</w:t>
            </w:r>
          </w:p>
        </w:tc>
        <w:tc>
          <w:tcPr>
            <w:tcW w:w="1701" w:type="dxa"/>
            <w:shd w:val="clear" w:color="auto" w:fill="auto"/>
            <w:noWrap/>
            <w:vAlign w:val="center"/>
            <w:hideMark/>
          </w:tcPr>
          <w:p w14:paraId="460A6B59" w14:textId="45AC3B82" w:rsidR="007C5EC1" w:rsidRPr="006467AE" w:rsidRDefault="009066F8"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A82644" w:rsidRPr="006467AE" w14:paraId="6C518090" w14:textId="77777777" w:rsidTr="0075696E">
        <w:trPr>
          <w:trHeight w:val="20"/>
          <w:jc w:val="center"/>
        </w:trPr>
        <w:tc>
          <w:tcPr>
            <w:tcW w:w="960" w:type="dxa"/>
            <w:shd w:val="clear" w:color="auto" w:fill="auto"/>
            <w:noWrap/>
            <w:vAlign w:val="center"/>
          </w:tcPr>
          <w:p w14:paraId="3430ED67" w14:textId="24C81847" w:rsidR="00A82644" w:rsidRPr="006467AE" w:rsidRDefault="00A82644" w:rsidP="00A82644">
            <w:pPr>
              <w:spacing w:after="0" w:line="240" w:lineRule="auto"/>
              <w:jc w:val="center"/>
              <w:rPr>
                <w:rFonts w:eastAsia="Times New Roman" w:cs="Calibri"/>
                <w:color w:val="000000"/>
                <w:lang w:eastAsia="pl-PL"/>
              </w:rPr>
            </w:pPr>
            <w:r>
              <w:rPr>
                <w:rFonts w:eastAsia="Times New Roman" w:cs="Calibri"/>
                <w:color w:val="000000"/>
                <w:lang w:eastAsia="pl-PL"/>
              </w:rPr>
              <w:t>15</w:t>
            </w:r>
          </w:p>
        </w:tc>
        <w:tc>
          <w:tcPr>
            <w:tcW w:w="2320" w:type="dxa"/>
            <w:shd w:val="clear" w:color="auto" w:fill="auto"/>
            <w:vAlign w:val="center"/>
          </w:tcPr>
          <w:p w14:paraId="54105418" w14:textId="0C8C7A0E" w:rsidR="00A82644" w:rsidRPr="008771D8" w:rsidRDefault="00A82644" w:rsidP="00A82644">
            <w:pPr>
              <w:spacing w:after="0" w:line="240" w:lineRule="auto"/>
              <w:jc w:val="center"/>
              <w:rPr>
                <w:rFonts w:cs="Calibri"/>
                <w:color w:val="000000"/>
              </w:rPr>
            </w:pPr>
            <w:r w:rsidRPr="006467AE">
              <w:rPr>
                <w:rFonts w:eastAsia="Times New Roman" w:cs="Calibri"/>
                <w:color w:val="000000"/>
                <w:lang w:eastAsia="pl-PL"/>
              </w:rPr>
              <w:t>Pakiet logopedia Pro pakiet Gold lub równoważny</w:t>
            </w:r>
          </w:p>
        </w:tc>
        <w:tc>
          <w:tcPr>
            <w:tcW w:w="9756" w:type="dxa"/>
            <w:shd w:val="clear" w:color="auto" w:fill="auto"/>
          </w:tcPr>
          <w:p w14:paraId="11770818" w14:textId="04332EFA" w:rsidR="00A82644" w:rsidRPr="008771D8" w:rsidRDefault="00A82644" w:rsidP="00A82644">
            <w:pPr>
              <w:spacing w:after="0" w:line="240" w:lineRule="auto"/>
              <w:rPr>
                <w:rFonts w:cs="Calibri"/>
                <w:color w:val="000000"/>
              </w:rPr>
            </w:pPr>
            <w:r w:rsidRPr="006467AE">
              <w:rPr>
                <w:rFonts w:eastAsia="Times New Roman" w:cs="Calibri"/>
                <w:color w:val="000000"/>
                <w:lang w:eastAsia="pl-PL"/>
              </w:rPr>
              <w:t>Pakiet logopedia Pro pakiet Gold lub równoważny</w:t>
            </w:r>
            <w:r w:rsidRPr="006467AE">
              <w:rPr>
                <w:rFonts w:eastAsia="Times New Roman" w:cs="Calibri"/>
                <w:color w:val="000000"/>
                <w:lang w:eastAsia="pl-PL"/>
              </w:rPr>
              <w:br/>
              <w:t>Pakiet ma umożliwiać pracę 2 terapeutom jednocześnie, zawierać ponad 2000 logopedycznych ćwiczeń multimedialnych</w:t>
            </w:r>
            <w:r w:rsidRPr="006467AE">
              <w:rPr>
                <w:rFonts w:eastAsia="Times New Roman" w:cs="Calibri"/>
                <w:color w:val="000000"/>
                <w:lang w:eastAsia="pl-PL"/>
              </w:rPr>
              <w:br/>
              <w:t>Ma umożliwiać dokonywanie przesiewowych badań mowy (słownictwo podzielone na grupy wiekowe, możliwość wydrukowania raportu), Ma umożliwiać śledzenia postępów dziecka i dokumentowania terapii przez specjalną aplikację,</w:t>
            </w:r>
            <w:r w:rsidRPr="006467AE">
              <w:rPr>
                <w:rFonts w:eastAsia="Times New Roman" w:cs="Calibri"/>
                <w:color w:val="000000"/>
                <w:lang w:eastAsia="pl-PL"/>
              </w:rPr>
              <w:br/>
            </w:r>
            <w:r w:rsidRPr="006467AE">
              <w:rPr>
                <w:rFonts w:eastAsia="Times New Roman" w:cs="Calibri"/>
                <w:color w:val="000000"/>
                <w:lang w:eastAsia="pl-PL"/>
              </w:rPr>
              <w:lastRenderedPageBreak/>
              <w:t xml:space="preserve">Musi zawierać </w:t>
            </w:r>
            <w:proofErr w:type="spellStart"/>
            <w:r w:rsidRPr="006467AE">
              <w:rPr>
                <w:rFonts w:eastAsia="Times New Roman" w:cs="Calibri"/>
                <w:color w:val="000000"/>
                <w:lang w:eastAsia="pl-PL"/>
              </w:rPr>
              <w:t>lobiogramy</w:t>
            </w:r>
            <w:proofErr w:type="spellEnd"/>
            <w:r w:rsidRPr="006467AE">
              <w:rPr>
                <w:rFonts w:eastAsia="Times New Roman" w:cs="Calibri"/>
                <w:color w:val="000000"/>
                <w:lang w:eastAsia="pl-PL"/>
              </w:rPr>
              <w:t xml:space="preserve"> z oznaczeniami </w:t>
            </w:r>
            <w:r w:rsidRPr="006467AE">
              <w:rPr>
                <w:rFonts w:eastAsia="Times New Roman" w:cs="Calibri"/>
                <w:color w:val="000000"/>
                <w:lang w:eastAsia="pl-PL"/>
              </w:rPr>
              <w:br/>
              <w:t>Do oprogramowania ma być dołączony profesjonalny mikrofon logopedyczny.</w:t>
            </w:r>
          </w:p>
        </w:tc>
        <w:tc>
          <w:tcPr>
            <w:tcW w:w="1701" w:type="dxa"/>
            <w:shd w:val="clear" w:color="auto" w:fill="auto"/>
            <w:noWrap/>
            <w:vAlign w:val="center"/>
          </w:tcPr>
          <w:p w14:paraId="1E7E3F5C" w14:textId="4FB332E4" w:rsidR="00A82644" w:rsidRDefault="00A82644" w:rsidP="00A82644">
            <w:pPr>
              <w:spacing w:after="0" w:line="240" w:lineRule="auto"/>
              <w:jc w:val="center"/>
              <w:rPr>
                <w:rFonts w:eastAsia="Times New Roman" w:cs="Calibri"/>
                <w:color w:val="000000"/>
                <w:lang w:eastAsia="pl-PL"/>
              </w:rPr>
            </w:pPr>
            <w:r>
              <w:rPr>
                <w:rFonts w:eastAsia="Times New Roman" w:cs="Calibri"/>
                <w:color w:val="000000"/>
                <w:lang w:eastAsia="pl-PL"/>
              </w:rPr>
              <w:lastRenderedPageBreak/>
              <w:t>1</w:t>
            </w:r>
          </w:p>
        </w:tc>
      </w:tr>
      <w:tr w:rsidR="00A82644" w:rsidRPr="006467AE" w14:paraId="24A233EF" w14:textId="77777777" w:rsidTr="00C56FCA">
        <w:trPr>
          <w:trHeight w:val="20"/>
          <w:jc w:val="center"/>
        </w:trPr>
        <w:tc>
          <w:tcPr>
            <w:tcW w:w="960" w:type="dxa"/>
            <w:shd w:val="clear" w:color="auto" w:fill="auto"/>
            <w:noWrap/>
            <w:vAlign w:val="center"/>
          </w:tcPr>
          <w:p w14:paraId="1C83CD0F" w14:textId="2B581304" w:rsidR="00A82644" w:rsidRPr="006467AE" w:rsidRDefault="00A82644" w:rsidP="00A82644">
            <w:pPr>
              <w:spacing w:after="0" w:line="240" w:lineRule="auto"/>
              <w:jc w:val="center"/>
              <w:rPr>
                <w:rFonts w:eastAsia="Times New Roman" w:cs="Calibri"/>
                <w:color w:val="000000"/>
                <w:lang w:eastAsia="pl-PL"/>
              </w:rPr>
            </w:pPr>
            <w:r>
              <w:rPr>
                <w:rFonts w:eastAsia="Times New Roman" w:cs="Calibri"/>
                <w:color w:val="000000"/>
                <w:lang w:eastAsia="pl-PL"/>
              </w:rPr>
              <w:lastRenderedPageBreak/>
              <w:t>16</w:t>
            </w:r>
          </w:p>
        </w:tc>
        <w:tc>
          <w:tcPr>
            <w:tcW w:w="2320" w:type="dxa"/>
            <w:shd w:val="clear" w:color="auto" w:fill="auto"/>
            <w:vAlign w:val="center"/>
          </w:tcPr>
          <w:p w14:paraId="075E797E" w14:textId="3A9DCFAA" w:rsidR="00A82644" w:rsidRPr="008771D8" w:rsidRDefault="00A82644" w:rsidP="00A82644">
            <w:pPr>
              <w:spacing w:after="0" w:line="240" w:lineRule="auto"/>
              <w:jc w:val="center"/>
              <w:rPr>
                <w:rFonts w:cs="Calibri"/>
                <w:color w:val="000000"/>
              </w:rPr>
            </w:pPr>
            <w:proofErr w:type="spellStart"/>
            <w:r w:rsidRPr="00221B25">
              <w:rPr>
                <w:rFonts w:cs="Calibri"/>
                <w:color w:val="000000"/>
              </w:rPr>
              <w:t>Mtalent</w:t>
            </w:r>
            <w:proofErr w:type="spellEnd"/>
            <w:r w:rsidRPr="00221B25">
              <w:rPr>
                <w:rFonts w:cs="Calibri"/>
                <w:color w:val="000000"/>
              </w:rPr>
              <w:t xml:space="preserve"> Percepcja słuchowa lub równoważne</w:t>
            </w:r>
          </w:p>
        </w:tc>
        <w:tc>
          <w:tcPr>
            <w:tcW w:w="9756" w:type="dxa"/>
            <w:shd w:val="clear" w:color="auto" w:fill="auto"/>
          </w:tcPr>
          <w:p w14:paraId="533471FE" w14:textId="77777777" w:rsidR="00A82644" w:rsidRPr="00221B25" w:rsidRDefault="00A82644" w:rsidP="00A82644">
            <w:pPr>
              <w:spacing w:after="0" w:line="259" w:lineRule="auto"/>
              <w:rPr>
                <w:rFonts w:cs="Calibri"/>
                <w:color w:val="000000"/>
              </w:rPr>
            </w:pPr>
            <w:proofErr w:type="spellStart"/>
            <w:r w:rsidRPr="00221B25">
              <w:rPr>
                <w:rFonts w:cs="Calibri"/>
                <w:color w:val="000000"/>
              </w:rPr>
              <w:t>Mtalent</w:t>
            </w:r>
            <w:proofErr w:type="spellEnd"/>
            <w:r w:rsidRPr="00221B25">
              <w:rPr>
                <w:rFonts w:cs="Calibri"/>
                <w:color w:val="000000"/>
              </w:rPr>
              <w:t xml:space="preserve"> Percepcja słuchowa lub równoważne</w:t>
            </w:r>
          </w:p>
          <w:p w14:paraId="1E05F0D2" w14:textId="77777777" w:rsidR="00A82644" w:rsidRPr="00221B25" w:rsidRDefault="00A82644" w:rsidP="00A82644">
            <w:pPr>
              <w:spacing w:after="0" w:line="259" w:lineRule="auto"/>
              <w:rPr>
                <w:rFonts w:cs="Calibri"/>
                <w:color w:val="000000"/>
              </w:rPr>
            </w:pPr>
            <w:r w:rsidRPr="00221B25">
              <w:rPr>
                <w:rFonts w:cs="Calibri"/>
                <w:color w:val="000000"/>
              </w:rPr>
              <w:t>Pakiet multimedialny, ma składać się z min.600 ekranów interaktywnych, zestawów ćwiczeń multimedialnych z następujących obszarów:</w:t>
            </w:r>
          </w:p>
          <w:p w14:paraId="64F47012" w14:textId="77777777" w:rsidR="00A82644" w:rsidRPr="00221B25" w:rsidRDefault="00A82644" w:rsidP="00A82644">
            <w:pPr>
              <w:spacing w:after="0" w:line="259" w:lineRule="auto"/>
              <w:rPr>
                <w:rFonts w:cs="Calibri"/>
                <w:color w:val="000000"/>
              </w:rPr>
            </w:pPr>
            <w:r w:rsidRPr="00221B25">
              <w:rPr>
                <w:rFonts w:cs="Calibri"/>
                <w:color w:val="000000"/>
              </w:rPr>
              <w:t>rozpoznawanie i różnicowanie dźwięków,</w:t>
            </w:r>
          </w:p>
          <w:p w14:paraId="107C3CD5" w14:textId="77777777" w:rsidR="00A82644" w:rsidRPr="00221B25" w:rsidRDefault="00A82644" w:rsidP="00A82644">
            <w:pPr>
              <w:spacing w:after="0" w:line="259" w:lineRule="auto"/>
              <w:rPr>
                <w:rFonts w:cs="Calibri"/>
                <w:color w:val="000000"/>
              </w:rPr>
            </w:pPr>
            <w:r>
              <w:rPr>
                <w:rFonts w:cs="Calibri"/>
                <w:color w:val="000000"/>
              </w:rPr>
              <w:t xml:space="preserve">• </w:t>
            </w:r>
            <w:r w:rsidRPr="00221B25">
              <w:rPr>
                <w:rFonts w:cs="Calibri"/>
                <w:color w:val="000000"/>
              </w:rPr>
              <w:t>sekwencje i rytmy,</w:t>
            </w:r>
          </w:p>
          <w:p w14:paraId="09366623" w14:textId="77777777" w:rsidR="00A82644" w:rsidRPr="00221B25" w:rsidRDefault="00A82644" w:rsidP="00A82644">
            <w:pPr>
              <w:spacing w:after="0" w:line="259" w:lineRule="auto"/>
              <w:rPr>
                <w:rFonts w:cs="Calibri"/>
                <w:color w:val="000000"/>
              </w:rPr>
            </w:pPr>
            <w:r>
              <w:rPr>
                <w:rFonts w:cs="Calibri"/>
                <w:color w:val="000000"/>
              </w:rPr>
              <w:t xml:space="preserve">• </w:t>
            </w:r>
            <w:r w:rsidRPr="00221B25">
              <w:rPr>
                <w:rFonts w:cs="Calibri"/>
                <w:color w:val="000000"/>
              </w:rPr>
              <w:t>słuch fonemowy,</w:t>
            </w:r>
          </w:p>
          <w:p w14:paraId="06F90D62" w14:textId="77777777" w:rsidR="00A82644" w:rsidRPr="00221B25" w:rsidRDefault="00A82644" w:rsidP="00A82644">
            <w:pPr>
              <w:spacing w:after="0" w:line="259" w:lineRule="auto"/>
              <w:rPr>
                <w:rFonts w:cs="Calibri"/>
                <w:color w:val="000000"/>
              </w:rPr>
            </w:pPr>
            <w:r>
              <w:rPr>
                <w:rFonts w:cs="Calibri"/>
                <w:color w:val="000000"/>
              </w:rPr>
              <w:t xml:space="preserve">• </w:t>
            </w:r>
            <w:r w:rsidRPr="00221B25">
              <w:rPr>
                <w:rFonts w:cs="Calibri"/>
                <w:color w:val="000000"/>
              </w:rPr>
              <w:t>synteza słuchowa,</w:t>
            </w:r>
          </w:p>
          <w:p w14:paraId="1B8312B7" w14:textId="77777777" w:rsidR="00A82644" w:rsidRPr="00221B25" w:rsidRDefault="00A82644" w:rsidP="00A82644">
            <w:pPr>
              <w:spacing w:after="0" w:line="259" w:lineRule="auto"/>
              <w:rPr>
                <w:rFonts w:cs="Calibri"/>
                <w:color w:val="000000"/>
              </w:rPr>
            </w:pPr>
            <w:r>
              <w:rPr>
                <w:rFonts w:cs="Calibri"/>
                <w:color w:val="000000"/>
              </w:rPr>
              <w:t xml:space="preserve">• </w:t>
            </w:r>
            <w:r w:rsidRPr="00221B25">
              <w:rPr>
                <w:rFonts w:cs="Calibri"/>
                <w:color w:val="000000"/>
              </w:rPr>
              <w:t>analiza słuchowa,</w:t>
            </w:r>
          </w:p>
          <w:p w14:paraId="0E71AD1B" w14:textId="77777777" w:rsidR="00A82644" w:rsidRPr="00221B25" w:rsidRDefault="00A82644" w:rsidP="00A82644">
            <w:pPr>
              <w:spacing w:after="0" w:line="259" w:lineRule="auto"/>
              <w:rPr>
                <w:rFonts w:cs="Calibri"/>
                <w:color w:val="000000"/>
              </w:rPr>
            </w:pPr>
            <w:r>
              <w:rPr>
                <w:rFonts w:cs="Calibri"/>
                <w:color w:val="000000"/>
              </w:rPr>
              <w:t xml:space="preserve">• </w:t>
            </w:r>
            <w:r w:rsidRPr="00221B25">
              <w:rPr>
                <w:rFonts w:cs="Calibri"/>
                <w:color w:val="000000"/>
              </w:rPr>
              <w:t>pamięć słuchowa i polecenia złożone,</w:t>
            </w:r>
          </w:p>
          <w:p w14:paraId="3A0AA83F" w14:textId="77777777" w:rsidR="00A82644" w:rsidRPr="00221B25" w:rsidRDefault="00A82644" w:rsidP="00A82644">
            <w:pPr>
              <w:spacing w:after="0" w:line="259" w:lineRule="auto"/>
              <w:rPr>
                <w:rFonts w:cs="Calibri"/>
                <w:color w:val="000000"/>
              </w:rPr>
            </w:pPr>
            <w:r>
              <w:rPr>
                <w:rFonts w:cs="Calibri"/>
                <w:color w:val="000000"/>
              </w:rPr>
              <w:t xml:space="preserve">• </w:t>
            </w:r>
            <w:r w:rsidRPr="00221B25">
              <w:rPr>
                <w:rFonts w:cs="Calibri"/>
                <w:color w:val="000000"/>
              </w:rPr>
              <w:t>rymy i zagadki, zabawy słuchowe (zawierające ćwiczenia niesklasyfikowane w innych działach np. koordynacja- ruchowa)</w:t>
            </w:r>
          </w:p>
          <w:p w14:paraId="45E53EA5" w14:textId="77777777" w:rsidR="00A82644" w:rsidRPr="00221B25" w:rsidRDefault="00A82644" w:rsidP="00A82644">
            <w:pPr>
              <w:spacing w:after="0" w:line="259" w:lineRule="auto"/>
              <w:rPr>
                <w:rFonts w:cs="Calibri"/>
                <w:color w:val="000000"/>
              </w:rPr>
            </w:pPr>
            <w:r>
              <w:rPr>
                <w:rFonts w:cs="Calibri"/>
                <w:color w:val="000000"/>
              </w:rPr>
              <w:t xml:space="preserve">• </w:t>
            </w:r>
            <w:r w:rsidRPr="00221B25">
              <w:rPr>
                <w:rFonts w:cs="Calibri"/>
                <w:color w:val="000000"/>
              </w:rPr>
              <w:t>zabawy słuchowe</w:t>
            </w:r>
          </w:p>
          <w:p w14:paraId="06A11DE8" w14:textId="77777777" w:rsidR="00A82644" w:rsidRPr="00221B25" w:rsidRDefault="00A82644" w:rsidP="00A82644">
            <w:pPr>
              <w:spacing w:after="0" w:line="259" w:lineRule="auto"/>
              <w:rPr>
                <w:rFonts w:cs="Calibri"/>
                <w:color w:val="000000"/>
              </w:rPr>
            </w:pPr>
            <w:r w:rsidRPr="00221B25">
              <w:rPr>
                <w:rFonts w:cs="Calibri"/>
                <w:color w:val="000000"/>
              </w:rPr>
              <w:t xml:space="preserve">Do pakietu ma być dołączony: mikrofon + statyw, słuchawki, głośniki stereo USB + </w:t>
            </w:r>
            <w:proofErr w:type="spellStart"/>
            <w:r w:rsidRPr="00221B25">
              <w:rPr>
                <w:rFonts w:cs="Calibri"/>
                <w:color w:val="000000"/>
              </w:rPr>
              <w:t>Minijack</w:t>
            </w:r>
            <w:proofErr w:type="spellEnd"/>
            <w:r w:rsidRPr="00221B25">
              <w:rPr>
                <w:rFonts w:cs="Calibri"/>
                <w:color w:val="000000"/>
              </w:rPr>
              <w:t>,</w:t>
            </w:r>
          </w:p>
          <w:p w14:paraId="4E677D5C" w14:textId="6E04F836" w:rsidR="00A82644" w:rsidRPr="008771D8" w:rsidRDefault="00A82644" w:rsidP="00A82644">
            <w:pPr>
              <w:spacing w:after="0" w:line="240" w:lineRule="auto"/>
              <w:rPr>
                <w:rFonts w:cs="Calibri"/>
                <w:color w:val="000000"/>
              </w:rPr>
            </w:pPr>
            <w:r w:rsidRPr="00221B25">
              <w:rPr>
                <w:rFonts w:cs="Calibri"/>
                <w:color w:val="000000"/>
              </w:rPr>
              <w:t>Karta dźwiękowa USB i</w:t>
            </w:r>
            <w:r>
              <w:rPr>
                <w:rFonts w:cs="Calibri"/>
                <w:color w:val="000000"/>
              </w:rPr>
              <w:t xml:space="preserve"> drukowany poradnik metodyczny </w:t>
            </w:r>
          </w:p>
        </w:tc>
        <w:tc>
          <w:tcPr>
            <w:tcW w:w="1701" w:type="dxa"/>
            <w:shd w:val="clear" w:color="auto" w:fill="auto"/>
            <w:noWrap/>
            <w:vAlign w:val="center"/>
          </w:tcPr>
          <w:p w14:paraId="7341212A" w14:textId="28B437A9" w:rsidR="00A82644" w:rsidRDefault="00A82644" w:rsidP="00A82644">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441C2E" w:rsidRPr="006467AE" w14:paraId="232CFFE7" w14:textId="77777777" w:rsidTr="007C5EC1">
        <w:trPr>
          <w:trHeight w:val="20"/>
          <w:jc w:val="center"/>
        </w:trPr>
        <w:tc>
          <w:tcPr>
            <w:tcW w:w="960" w:type="dxa"/>
            <w:shd w:val="clear" w:color="auto" w:fill="auto"/>
            <w:noWrap/>
            <w:vAlign w:val="center"/>
          </w:tcPr>
          <w:p w14:paraId="213E3F40" w14:textId="098EA1A3" w:rsidR="00441C2E" w:rsidRPr="006467AE" w:rsidRDefault="00441C2E" w:rsidP="00441C2E">
            <w:pPr>
              <w:spacing w:after="0" w:line="240" w:lineRule="auto"/>
              <w:jc w:val="center"/>
              <w:rPr>
                <w:rFonts w:eastAsia="Times New Roman" w:cs="Calibri"/>
                <w:color w:val="000000"/>
                <w:lang w:eastAsia="pl-PL"/>
              </w:rPr>
            </w:pPr>
            <w:r>
              <w:rPr>
                <w:rFonts w:eastAsia="Times New Roman" w:cs="Calibri"/>
                <w:color w:val="000000"/>
                <w:lang w:eastAsia="pl-PL"/>
              </w:rPr>
              <w:t>17</w:t>
            </w:r>
          </w:p>
        </w:tc>
        <w:tc>
          <w:tcPr>
            <w:tcW w:w="2320" w:type="dxa"/>
            <w:shd w:val="clear" w:color="auto" w:fill="auto"/>
          </w:tcPr>
          <w:p w14:paraId="6C0D2DA6" w14:textId="64A6BADA" w:rsidR="00441C2E" w:rsidRPr="008771D8" w:rsidRDefault="00441C2E" w:rsidP="00441C2E">
            <w:pPr>
              <w:spacing w:after="0" w:line="240" w:lineRule="auto"/>
              <w:jc w:val="center"/>
              <w:rPr>
                <w:rFonts w:cs="Calibri"/>
                <w:color w:val="000000"/>
              </w:rPr>
            </w:pPr>
            <w:r w:rsidRPr="00EE1183">
              <w:rPr>
                <w:rFonts w:cs="Calibri"/>
                <w:color w:val="000000"/>
              </w:rPr>
              <w:t>Zestaw Umiem pisać, czytać, liczyć</w:t>
            </w:r>
            <w:r>
              <w:rPr>
                <w:rFonts w:cs="Calibri"/>
                <w:color w:val="000000"/>
              </w:rPr>
              <w:t xml:space="preserve"> lub równoważne</w:t>
            </w:r>
          </w:p>
        </w:tc>
        <w:tc>
          <w:tcPr>
            <w:tcW w:w="9756" w:type="dxa"/>
            <w:shd w:val="clear" w:color="auto" w:fill="auto"/>
          </w:tcPr>
          <w:p w14:paraId="509D2A5F" w14:textId="6B5B3BAC" w:rsidR="00441C2E" w:rsidRPr="008771D8" w:rsidRDefault="00441C2E" w:rsidP="00441C2E">
            <w:pPr>
              <w:spacing w:after="0" w:line="240" w:lineRule="auto"/>
              <w:rPr>
                <w:rFonts w:cs="Calibri"/>
                <w:color w:val="000000"/>
              </w:rPr>
            </w:pPr>
            <w:r w:rsidRPr="00EE1183">
              <w:rPr>
                <w:rFonts w:cs="Calibri"/>
                <w:color w:val="000000"/>
              </w:rPr>
              <w:t>Zestaw Umiem pisać, czytać, liczyć</w:t>
            </w:r>
            <w:r>
              <w:rPr>
                <w:rFonts w:cs="Calibri"/>
                <w:color w:val="000000"/>
              </w:rPr>
              <w:t xml:space="preserve"> lub równoważne. </w:t>
            </w:r>
            <w:r w:rsidRPr="00EE1183">
              <w:rPr>
                <w:rFonts w:cs="Calibri"/>
                <w:color w:val="000000"/>
              </w:rPr>
              <w:t>Zestaw ćwiczeń, gier, zabaw i kart pracy które wspierają funkcje poznawcze niezbędne dla rozwoju umiejętności poprawnego czytania, czytelnego pisania oraz zdolności liczenia i rozwiązywania zadań matematycznych w klasach 1-3. Zestaw ma zawierać minimum: 280 interaktywnych ćwiczeń klasowych lub indywidualnych, 15 interaktywnych gier i zabaw klasowych, 350 kart pracy w programie do samodzielnego wydruku,</w:t>
            </w:r>
          </w:p>
        </w:tc>
        <w:tc>
          <w:tcPr>
            <w:tcW w:w="1701" w:type="dxa"/>
            <w:shd w:val="clear" w:color="auto" w:fill="auto"/>
            <w:noWrap/>
            <w:vAlign w:val="center"/>
          </w:tcPr>
          <w:p w14:paraId="386F5C19" w14:textId="260D26B4" w:rsidR="00441C2E" w:rsidRDefault="00441C2E" w:rsidP="00441C2E">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441C2E" w:rsidRPr="006467AE" w14:paraId="4E340642" w14:textId="77777777" w:rsidTr="007C5EC1">
        <w:trPr>
          <w:trHeight w:val="20"/>
          <w:jc w:val="center"/>
        </w:trPr>
        <w:tc>
          <w:tcPr>
            <w:tcW w:w="960" w:type="dxa"/>
            <w:shd w:val="clear" w:color="auto" w:fill="auto"/>
            <w:noWrap/>
            <w:vAlign w:val="center"/>
          </w:tcPr>
          <w:p w14:paraId="6F607B05" w14:textId="3FDBA183" w:rsidR="00441C2E" w:rsidRPr="006467AE" w:rsidRDefault="00441C2E" w:rsidP="00441C2E">
            <w:pPr>
              <w:spacing w:after="0" w:line="240" w:lineRule="auto"/>
              <w:jc w:val="center"/>
              <w:rPr>
                <w:rFonts w:eastAsia="Times New Roman" w:cs="Calibri"/>
                <w:color w:val="000000"/>
                <w:lang w:eastAsia="pl-PL"/>
              </w:rPr>
            </w:pPr>
            <w:r>
              <w:rPr>
                <w:rFonts w:eastAsia="Times New Roman" w:cs="Calibri"/>
                <w:color w:val="000000"/>
                <w:lang w:eastAsia="pl-PL"/>
              </w:rPr>
              <w:t>18</w:t>
            </w:r>
          </w:p>
        </w:tc>
        <w:tc>
          <w:tcPr>
            <w:tcW w:w="2320" w:type="dxa"/>
            <w:shd w:val="clear" w:color="auto" w:fill="auto"/>
          </w:tcPr>
          <w:p w14:paraId="635C6A72" w14:textId="136F48AE" w:rsidR="00441C2E" w:rsidRPr="008771D8" w:rsidRDefault="00441C2E" w:rsidP="00441C2E">
            <w:pPr>
              <w:spacing w:after="0" w:line="240" w:lineRule="auto"/>
              <w:jc w:val="center"/>
              <w:rPr>
                <w:rFonts w:cs="Calibri"/>
                <w:color w:val="000000"/>
              </w:rPr>
            </w:pPr>
            <w:r w:rsidRPr="00EE1183">
              <w:rPr>
                <w:rFonts w:cs="Calibri"/>
                <w:color w:val="000000"/>
              </w:rPr>
              <w:t xml:space="preserve">Akademia Umysłu Junior </w:t>
            </w:r>
            <w:proofErr w:type="spellStart"/>
            <w:r w:rsidRPr="00EE1183">
              <w:rPr>
                <w:rFonts w:cs="Calibri"/>
                <w:color w:val="000000"/>
              </w:rPr>
              <w:t>Edu</w:t>
            </w:r>
            <w:proofErr w:type="spellEnd"/>
            <w:r w:rsidRPr="00EE1183">
              <w:rPr>
                <w:rFonts w:cs="Calibri"/>
                <w:color w:val="000000"/>
              </w:rPr>
              <w:t xml:space="preserve"> (POL- ENG)</w:t>
            </w:r>
            <w:r>
              <w:rPr>
                <w:rFonts w:cs="Calibri"/>
                <w:color w:val="000000"/>
              </w:rPr>
              <w:t xml:space="preserve"> lub równoważne</w:t>
            </w:r>
          </w:p>
        </w:tc>
        <w:tc>
          <w:tcPr>
            <w:tcW w:w="9756" w:type="dxa"/>
            <w:shd w:val="clear" w:color="auto" w:fill="auto"/>
          </w:tcPr>
          <w:p w14:paraId="6B6C8C86" w14:textId="2F43EDB7" w:rsidR="00441C2E" w:rsidRPr="008771D8" w:rsidRDefault="00441C2E" w:rsidP="00441C2E">
            <w:pPr>
              <w:spacing w:after="0" w:line="240" w:lineRule="auto"/>
              <w:rPr>
                <w:rFonts w:cs="Calibri"/>
                <w:color w:val="000000"/>
              </w:rPr>
            </w:pPr>
            <w:r w:rsidRPr="00EE1183">
              <w:rPr>
                <w:rFonts w:cs="Calibri"/>
                <w:color w:val="000000"/>
              </w:rPr>
              <w:t xml:space="preserve">Akademia Umysłu Junior </w:t>
            </w:r>
            <w:proofErr w:type="spellStart"/>
            <w:r w:rsidRPr="00EE1183">
              <w:rPr>
                <w:rFonts w:cs="Calibri"/>
                <w:color w:val="000000"/>
              </w:rPr>
              <w:t>Edu</w:t>
            </w:r>
            <w:proofErr w:type="spellEnd"/>
            <w:r w:rsidRPr="00EE1183">
              <w:rPr>
                <w:rFonts w:cs="Calibri"/>
                <w:color w:val="000000"/>
              </w:rPr>
              <w:t xml:space="preserve"> (POL- ENG)</w:t>
            </w:r>
            <w:r>
              <w:rPr>
                <w:rFonts w:cs="Calibri"/>
                <w:color w:val="000000"/>
              </w:rPr>
              <w:t xml:space="preserve"> lub równoważne</w:t>
            </w:r>
            <w:r>
              <w:t>. Pakiet multimedialny ma zawierać materiały do prowadzenia zajęć dotyczących rozwoju pamięci krótkotrwałej, doskonalenia koncentracji uwagi, nauki kreatywności i umiejętności współpracy w grupie, rozwój kompetencji językowych. Zestaw ma zawierać: szczegółowe scenariusze zajęć dla grup przedszkolnych i wczesnoszkolnych, minimum 80 gier edukacyjnych zebranych w 4 programach multimedialnych, podzielonych na 4 pory roku, moduł językowy - pozwalający stopniowo osłuchać się z modelowym angielskim i utrwalać słownictwo, dodatkowo posiadać czytany słownik obrazkowy, kilkadziesiąt kart pracy w języku polskim i angielskim, licencja bezterminowa - na 5 stanowisk, z Wszystkie ćwiczenia mają posiadać 10 poziomów trudności, które umożliwiają dostosowanie ich do możliwości i umiejętności każdego dziecka</w:t>
            </w:r>
          </w:p>
        </w:tc>
        <w:tc>
          <w:tcPr>
            <w:tcW w:w="1701" w:type="dxa"/>
            <w:shd w:val="clear" w:color="auto" w:fill="auto"/>
            <w:noWrap/>
            <w:vAlign w:val="center"/>
          </w:tcPr>
          <w:p w14:paraId="3E57ED36" w14:textId="08A7433C" w:rsidR="00441C2E" w:rsidRDefault="0086519B" w:rsidP="00441C2E">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441C2E" w:rsidRPr="006467AE" w14:paraId="0D633FB2" w14:textId="77777777" w:rsidTr="007C5EC1">
        <w:trPr>
          <w:trHeight w:val="20"/>
          <w:jc w:val="center"/>
        </w:trPr>
        <w:tc>
          <w:tcPr>
            <w:tcW w:w="960" w:type="dxa"/>
            <w:shd w:val="clear" w:color="auto" w:fill="auto"/>
            <w:noWrap/>
            <w:vAlign w:val="center"/>
          </w:tcPr>
          <w:p w14:paraId="5F5E4683" w14:textId="67CFFA60" w:rsidR="00441C2E" w:rsidRPr="006467AE" w:rsidRDefault="00441C2E" w:rsidP="00441C2E">
            <w:pPr>
              <w:spacing w:after="0" w:line="240" w:lineRule="auto"/>
              <w:jc w:val="center"/>
              <w:rPr>
                <w:rFonts w:eastAsia="Times New Roman" w:cs="Calibri"/>
                <w:color w:val="000000"/>
                <w:lang w:eastAsia="pl-PL"/>
              </w:rPr>
            </w:pPr>
            <w:r>
              <w:rPr>
                <w:rFonts w:eastAsia="Times New Roman" w:cs="Calibri"/>
                <w:color w:val="000000"/>
                <w:lang w:eastAsia="pl-PL"/>
              </w:rPr>
              <w:lastRenderedPageBreak/>
              <w:t>19</w:t>
            </w:r>
          </w:p>
        </w:tc>
        <w:tc>
          <w:tcPr>
            <w:tcW w:w="2320" w:type="dxa"/>
            <w:shd w:val="clear" w:color="auto" w:fill="auto"/>
          </w:tcPr>
          <w:p w14:paraId="3EC402E8" w14:textId="4EB89AC6" w:rsidR="00441C2E" w:rsidRPr="008771D8" w:rsidRDefault="00441C2E" w:rsidP="00441C2E">
            <w:pPr>
              <w:spacing w:after="0" w:line="240" w:lineRule="auto"/>
              <w:jc w:val="center"/>
              <w:rPr>
                <w:rFonts w:cs="Calibri"/>
                <w:color w:val="000000"/>
              </w:rPr>
            </w:pPr>
            <w:r w:rsidRPr="00FC7997">
              <w:rPr>
                <w:rFonts w:cs="Calibri"/>
                <w:color w:val="000000"/>
              </w:rPr>
              <w:t xml:space="preserve">ADR! Uniwersalny zestaw 23 wskaźników </w:t>
            </w:r>
            <w:proofErr w:type="spellStart"/>
            <w:r w:rsidRPr="00FC7997">
              <w:rPr>
                <w:rFonts w:cs="Calibri"/>
                <w:color w:val="000000"/>
              </w:rPr>
              <w:t>pH</w:t>
            </w:r>
            <w:proofErr w:type="spellEnd"/>
            <w:r w:rsidRPr="00FC7997">
              <w:rPr>
                <w:rFonts w:cs="Calibri"/>
                <w:color w:val="000000"/>
              </w:rPr>
              <w:t xml:space="preserve"> 0-14</w:t>
            </w:r>
          </w:p>
        </w:tc>
        <w:tc>
          <w:tcPr>
            <w:tcW w:w="9756" w:type="dxa"/>
            <w:shd w:val="clear" w:color="auto" w:fill="auto"/>
          </w:tcPr>
          <w:p w14:paraId="1B167812" w14:textId="77777777" w:rsidR="00441C2E" w:rsidRPr="00FC7997" w:rsidRDefault="00441C2E" w:rsidP="00441C2E">
            <w:pPr>
              <w:spacing w:after="0" w:line="240" w:lineRule="auto"/>
              <w:rPr>
                <w:rFonts w:cs="Calibri"/>
                <w:color w:val="000000"/>
              </w:rPr>
            </w:pPr>
            <w:r w:rsidRPr="00FC7997">
              <w:rPr>
                <w:rFonts w:cs="Calibri"/>
                <w:color w:val="000000"/>
              </w:rPr>
              <w:t xml:space="preserve">Zestaw minimum 22 buteleczek z korkiem i wkraplaczem, w których są umieszczone użytkowe roztwory wskaźników. Dodatkowo mają być załączone paski lakmusowe obojętne oraz paski wskaźnikowe uniwersalne. Do zestawu ma być dołączana laminowana tabela zakresu zmiany barwy w zależności od </w:t>
            </w:r>
            <w:proofErr w:type="spellStart"/>
            <w:r w:rsidRPr="00FC7997">
              <w:rPr>
                <w:rFonts w:cs="Calibri"/>
                <w:color w:val="000000"/>
              </w:rPr>
              <w:t>pH</w:t>
            </w:r>
            <w:proofErr w:type="spellEnd"/>
            <w:r w:rsidRPr="00FC7997">
              <w:rPr>
                <w:rFonts w:cs="Calibri"/>
                <w:color w:val="000000"/>
              </w:rPr>
              <w:t>. Buteleczki mają zawierać minimum: Eozyna żółtawa G r-r 100 ml,</w:t>
            </w:r>
          </w:p>
          <w:p w14:paraId="00B046AB" w14:textId="480911B9" w:rsidR="00441C2E" w:rsidRPr="008771D8" w:rsidRDefault="00441C2E" w:rsidP="00441C2E">
            <w:pPr>
              <w:spacing w:after="0" w:line="240" w:lineRule="auto"/>
              <w:rPr>
                <w:rFonts w:cs="Calibri"/>
                <w:color w:val="000000"/>
              </w:rPr>
            </w:pPr>
            <w:proofErr w:type="spellStart"/>
            <w:r w:rsidRPr="00FC7997">
              <w:rPr>
                <w:rFonts w:cs="Calibri"/>
                <w:color w:val="000000"/>
              </w:rPr>
              <w:t>Erytrozyna</w:t>
            </w:r>
            <w:proofErr w:type="spellEnd"/>
            <w:r w:rsidRPr="00FC7997">
              <w:rPr>
                <w:rFonts w:cs="Calibri"/>
                <w:color w:val="000000"/>
              </w:rPr>
              <w:t xml:space="preserve"> B r-r 100 ml, Fiolet metylowy r-r 100 ml, Czerwień krezolowa r-r 100 ml, Błękit tymolowy r-r 100 ml, Żółcień dwumetylowa r-r 100 ml, Błękit </w:t>
            </w:r>
            <w:proofErr w:type="spellStart"/>
            <w:r w:rsidRPr="00FC7997">
              <w:rPr>
                <w:rFonts w:cs="Calibri"/>
                <w:color w:val="000000"/>
              </w:rPr>
              <w:t>bromofenolowy</w:t>
            </w:r>
            <w:proofErr w:type="spellEnd"/>
            <w:r w:rsidRPr="00FC7997">
              <w:rPr>
                <w:rFonts w:cs="Calibri"/>
                <w:color w:val="000000"/>
              </w:rPr>
              <w:t xml:space="preserve"> r-r 100 ml, Czerwień Kongo r-r 100 ml, Oranż metylowy r-r 100 ml, Zieleń </w:t>
            </w:r>
            <w:proofErr w:type="spellStart"/>
            <w:r w:rsidRPr="00FC7997">
              <w:rPr>
                <w:rFonts w:cs="Calibri"/>
                <w:color w:val="000000"/>
              </w:rPr>
              <w:t>bromokrezolowa</w:t>
            </w:r>
            <w:proofErr w:type="spellEnd"/>
            <w:r w:rsidRPr="00FC7997">
              <w:rPr>
                <w:rFonts w:cs="Calibri"/>
                <w:color w:val="000000"/>
              </w:rPr>
              <w:t xml:space="preserve"> r-r 100 ml, Fluoresceina r-r 100 ml, Czerwień metylowa r-r 100 ml, Purpura </w:t>
            </w:r>
            <w:proofErr w:type="spellStart"/>
            <w:r w:rsidRPr="00FC7997">
              <w:rPr>
                <w:rFonts w:cs="Calibri"/>
                <w:color w:val="000000"/>
              </w:rPr>
              <w:t>bromokrezolowa</w:t>
            </w:r>
            <w:proofErr w:type="spellEnd"/>
            <w:r w:rsidRPr="00FC7997">
              <w:rPr>
                <w:rFonts w:cs="Calibri"/>
                <w:color w:val="000000"/>
              </w:rPr>
              <w:t xml:space="preserve"> r-r 100 ml, Lakmus – paski wskaźnikowe 100 szt., Błękit </w:t>
            </w:r>
            <w:proofErr w:type="spellStart"/>
            <w:r w:rsidRPr="00FC7997">
              <w:rPr>
                <w:rFonts w:cs="Calibri"/>
                <w:color w:val="000000"/>
              </w:rPr>
              <w:t>bromotymolowy</w:t>
            </w:r>
            <w:proofErr w:type="spellEnd"/>
            <w:r w:rsidRPr="00FC7997">
              <w:rPr>
                <w:rFonts w:cs="Calibri"/>
                <w:color w:val="000000"/>
              </w:rPr>
              <w:t xml:space="preserve"> r-r 100 ml, Czerwień fenolowa r-r 100 ml, Czerwień obojętna r-r 100 ml, Fenoloftaleina r-r 100 ml, </w:t>
            </w:r>
            <w:proofErr w:type="spellStart"/>
            <w:r w:rsidRPr="00FC7997">
              <w:rPr>
                <w:rFonts w:cs="Calibri"/>
                <w:color w:val="000000"/>
              </w:rPr>
              <w:t>Tymoloftaleina</w:t>
            </w:r>
            <w:proofErr w:type="spellEnd"/>
            <w:r w:rsidRPr="00FC7997">
              <w:rPr>
                <w:rFonts w:cs="Calibri"/>
                <w:color w:val="000000"/>
              </w:rPr>
              <w:t xml:space="preserve"> r-r 100 ml, Błękit alkaliczny r-r 100 ml, Żółcień alizarynowa r-r 100 ml, Indygo karmin r-r 100 ml, Paski wskaźnikowe uniwersalne 100 szt.</w:t>
            </w:r>
          </w:p>
        </w:tc>
        <w:tc>
          <w:tcPr>
            <w:tcW w:w="1701" w:type="dxa"/>
            <w:shd w:val="clear" w:color="auto" w:fill="auto"/>
            <w:noWrap/>
            <w:vAlign w:val="center"/>
          </w:tcPr>
          <w:p w14:paraId="0593AD12" w14:textId="1EF9AF1D" w:rsidR="00441C2E" w:rsidRDefault="00441C2E" w:rsidP="00441C2E">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441C2E" w:rsidRPr="006467AE" w14:paraId="55A20B1B" w14:textId="77777777" w:rsidTr="007C5EC1">
        <w:trPr>
          <w:trHeight w:val="20"/>
          <w:jc w:val="center"/>
        </w:trPr>
        <w:tc>
          <w:tcPr>
            <w:tcW w:w="960" w:type="dxa"/>
            <w:shd w:val="clear" w:color="auto" w:fill="auto"/>
            <w:noWrap/>
            <w:vAlign w:val="center"/>
          </w:tcPr>
          <w:p w14:paraId="338F3875" w14:textId="30C52246" w:rsidR="00441C2E" w:rsidRPr="006467AE" w:rsidRDefault="00441C2E" w:rsidP="00441C2E">
            <w:pPr>
              <w:spacing w:after="0" w:line="240" w:lineRule="auto"/>
              <w:jc w:val="center"/>
              <w:rPr>
                <w:rFonts w:eastAsia="Times New Roman" w:cs="Calibri"/>
                <w:color w:val="000000"/>
                <w:lang w:eastAsia="pl-PL"/>
              </w:rPr>
            </w:pPr>
            <w:r>
              <w:rPr>
                <w:rFonts w:eastAsia="Times New Roman" w:cs="Calibri"/>
                <w:color w:val="000000"/>
                <w:lang w:eastAsia="pl-PL"/>
              </w:rPr>
              <w:t>20</w:t>
            </w:r>
          </w:p>
        </w:tc>
        <w:tc>
          <w:tcPr>
            <w:tcW w:w="2320" w:type="dxa"/>
            <w:shd w:val="clear" w:color="auto" w:fill="auto"/>
          </w:tcPr>
          <w:p w14:paraId="1875C232" w14:textId="1ACCD06C" w:rsidR="00441C2E" w:rsidRPr="008771D8" w:rsidRDefault="00441C2E" w:rsidP="00441C2E">
            <w:pPr>
              <w:spacing w:after="0" w:line="240" w:lineRule="auto"/>
              <w:jc w:val="center"/>
              <w:rPr>
                <w:rFonts w:cs="Calibri"/>
                <w:color w:val="000000"/>
              </w:rPr>
            </w:pPr>
            <w:r w:rsidRPr="00E0337E">
              <w:rPr>
                <w:rFonts w:cs="Calibri"/>
                <w:color w:val="000000"/>
              </w:rPr>
              <w:t>Globus podświetlany polityczno-fizyczny</w:t>
            </w:r>
          </w:p>
        </w:tc>
        <w:tc>
          <w:tcPr>
            <w:tcW w:w="9756" w:type="dxa"/>
            <w:shd w:val="clear" w:color="auto" w:fill="auto"/>
          </w:tcPr>
          <w:p w14:paraId="78A7AE1C" w14:textId="3E64928E" w:rsidR="00441C2E" w:rsidRPr="008771D8" w:rsidRDefault="00441C2E" w:rsidP="00441C2E">
            <w:pPr>
              <w:spacing w:after="0" w:line="240" w:lineRule="auto"/>
              <w:rPr>
                <w:rFonts w:cs="Calibri"/>
                <w:color w:val="000000"/>
              </w:rPr>
            </w:pPr>
            <w:r w:rsidRPr="00E0337E">
              <w:rPr>
                <w:rFonts w:cs="Calibri"/>
                <w:color w:val="000000"/>
              </w:rPr>
              <w:t>Podświetlany globus polityczno-fizyczny. W trybie standardowym ma przedstawiać podział polityczny świata, a po włączeniu podświetlenia zmieniać się w mapę fizyczną, ukazującą ukształtowanie terenu. Globus ma być wyposażony w żarówkę o mocy 25W (220–240V)</w:t>
            </w:r>
            <w:r>
              <w:rPr>
                <w:rFonts w:cs="Calibri"/>
                <w:color w:val="000000"/>
              </w:rPr>
              <w:t>. Średnica globusa minimum 32 cm, wysokość ok.48 cm</w:t>
            </w:r>
          </w:p>
        </w:tc>
        <w:tc>
          <w:tcPr>
            <w:tcW w:w="1701" w:type="dxa"/>
            <w:shd w:val="clear" w:color="auto" w:fill="auto"/>
            <w:noWrap/>
            <w:vAlign w:val="center"/>
          </w:tcPr>
          <w:p w14:paraId="53CF5FFB" w14:textId="33572AD4" w:rsidR="00441C2E" w:rsidRDefault="00441C2E" w:rsidP="00441C2E">
            <w:pPr>
              <w:spacing w:after="0" w:line="240" w:lineRule="auto"/>
              <w:jc w:val="center"/>
              <w:rPr>
                <w:rFonts w:eastAsia="Times New Roman" w:cs="Calibri"/>
                <w:color w:val="000000"/>
                <w:lang w:eastAsia="pl-PL"/>
              </w:rPr>
            </w:pPr>
            <w:r>
              <w:rPr>
                <w:rFonts w:eastAsia="Times New Roman" w:cs="Calibri"/>
                <w:color w:val="000000"/>
                <w:lang w:eastAsia="pl-PL"/>
              </w:rPr>
              <w:t>3</w:t>
            </w:r>
          </w:p>
        </w:tc>
      </w:tr>
      <w:tr w:rsidR="00441C2E" w:rsidRPr="006467AE" w14:paraId="13F71490" w14:textId="77777777" w:rsidTr="007C5EC1">
        <w:trPr>
          <w:trHeight w:val="20"/>
          <w:jc w:val="center"/>
        </w:trPr>
        <w:tc>
          <w:tcPr>
            <w:tcW w:w="960" w:type="dxa"/>
            <w:shd w:val="clear" w:color="auto" w:fill="auto"/>
            <w:noWrap/>
            <w:vAlign w:val="center"/>
          </w:tcPr>
          <w:p w14:paraId="7F4EFAF4" w14:textId="15C09267" w:rsidR="00441C2E" w:rsidRPr="006467AE" w:rsidRDefault="00441C2E" w:rsidP="00441C2E">
            <w:pPr>
              <w:spacing w:after="0" w:line="240" w:lineRule="auto"/>
              <w:jc w:val="center"/>
              <w:rPr>
                <w:rFonts w:eastAsia="Times New Roman" w:cs="Calibri"/>
                <w:color w:val="000000"/>
                <w:lang w:eastAsia="pl-PL"/>
              </w:rPr>
            </w:pPr>
            <w:r>
              <w:rPr>
                <w:rFonts w:eastAsia="Times New Roman" w:cs="Calibri"/>
                <w:color w:val="000000"/>
                <w:lang w:eastAsia="pl-PL"/>
              </w:rPr>
              <w:t>21</w:t>
            </w:r>
          </w:p>
        </w:tc>
        <w:tc>
          <w:tcPr>
            <w:tcW w:w="2320" w:type="dxa"/>
            <w:shd w:val="clear" w:color="auto" w:fill="auto"/>
          </w:tcPr>
          <w:p w14:paraId="13FE6EFC" w14:textId="3212C74E" w:rsidR="00441C2E" w:rsidRPr="008771D8" w:rsidRDefault="00441C2E" w:rsidP="00441C2E">
            <w:pPr>
              <w:spacing w:after="0" w:line="240" w:lineRule="auto"/>
              <w:jc w:val="center"/>
              <w:rPr>
                <w:rFonts w:cs="Calibri"/>
                <w:color w:val="000000"/>
              </w:rPr>
            </w:pPr>
            <w:r w:rsidRPr="00E0337E">
              <w:rPr>
                <w:rFonts w:cs="Calibri"/>
                <w:color w:val="000000"/>
              </w:rPr>
              <w:t>Podziemny odkrywca - małe laboratorium</w:t>
            </w:r>
          </w:p>
        </w:tc>
        <w:tc>
          <w:tcPr>
            <w:tcW w:w="9756" w:type="dxa"/>
            <w:shd w:val="clear" w:color="auto" w:fill="auto"/>
          </w:tcPr>
          <w:p w14:paraId="22F47544" w14:textId="1574CF55" w:rsidR="00441C2E" w:rsidRPr="008771D8" w:rsidRDefault="00441C2E" w:rsidP="00441C2E">
            <w:pPr>
              <w:spacing w:after="0" w:line="240" w:lineRule="auto"/>
              <w:rPr>
                <w:rFonts w:cs="Calibri"/>
                <w:color w:val="000000"/>
              </w:rPr>
            </w:pPr>
            <w:r w:rsidRPr="00E0337E">
              <w:rPr>
                <w:rFonts w:cs="Calibri"/>
                <w:color w:val="000000"/>
              </w:rPr>
              <w:t>Podziemny odkrywca - małe laboratorium do obserwacji rozwoju roślin i organizmów żyjących w glebie. Ma posiadać przezroczyste ścianki które pozwolą śledzić wzrost korzeni roślin w porównaniu z częścią zieloną, a także obserwować zachowanie dżdżownic czy inne drobne organizmy.  Wymiary: 40 x 6 x 18 cm. Ma być wykonane z tworzywa</w:t>
            </w:r>
          </w:p>
        </w:tc>
        <w:tc>
          <w:tcPr>
            <w:tcW w:w="1701" w:type="dxa"/>
            <w:shd w:val="clear" w:color="auto" w:fill="auto"/>
            <w:noWrap/>
            <w:vAlign w:val="center"/>
          </w:tcPr>
          <w:p w14:paraId="174382A1" w14:textId="3D42BB1B" w:rsidR="00441C2E" w:rsidRDefault="00441C2E" w:rsidP="00441C2E">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441C2E" w:rsidRPr="006467AE" w14:paraId="2945844C" w14:textId="77777777" w:rsidTr="007C5EC1">
        <w:trPr>
          <w:trHeight w:val="20"/>
          <w:jc w:val="center"/>
        </w:trPr>
        <w:tc>
          <w:tcPr>
            <w:tcW w:w="960" w:type="dxa"/>
            <w:shd w:val="clear" w:color="auto" w:fill="auto"/>
            <w:noWrap/>
            <w:vAlign w:val="center"/>
          </w:tcPr>
          <w:p w14:paraId="07A0B5D2" w14:textId="17BD2B06" w:rsidR="00441C2E" w:rsidRPr="006467AE" w:rsidRDefault="00441C2E" w:rsidP="00441C2E">
            <w:pPr>
              <w:spacing w:after="0" w:line="240" w:lineRule="auto"/>
              <w:jc w:val="center"/>
              <w:rPr>
                <w:rFonts w:eastAsia="Times New Roman" w:cs="Calibri"/>
                <w:color w:val="000000"/>
                <w:lang w:eastAsia="pl-PL"/>
              </w:rPr>
            </w:pPr>
            <w:r>
              <w:rPr>
                <w:rFonts w:eastAsia="Times New Roman" w:cs="Calibri"/>
                <w:color w:val="000000"/>
                <w:lang w:eastAsia="pl-PL"/>
              </w:rPr>
              <w:t>22</w:t>
            </w:r>
          </w:p>
        </w:tc>
        <w:tc>
          <w:tcPr>
            <w:tcW w:w="2320" w:type="dxa"/>
            <w:shd w:val="clear" w:color="auto" w:fill="auto"/>
          </w:tcPr>
          <w:p w14:paraId="3B6BDE4E" w14:textId="4410E2BC" w:rsidR="00441C2E" w:rsidRPr="008771D8" w:rsidRDefault="00441C2E" w:rsidP="00441C2E">
            <w:pPr>
              <w:spacing w:after="0" w:line="240" w:lineRule="auto"/>
              <w:jc w:val="center"/>
              <w:rPr>
                <w:rFonts w:cs="Calibri"/>
                <w:color w:val="000000"/>
              </w:rPr>
            </w:pPr>
            <w:r>
              <w:rPr>
                <w:rFonts w:cs="Calibri"/>
                <w:color w:val="000000"/>
              </w:rPr>
              <w:t xml:space="preserve">Ludzkie ciało – </w:t>
            </w:r>
            <w:proofErr w:type="spellStart"/>
            <w:r>
              <w:rPr>
                <w:rFonts w:cs="Calibri"/>
                <w:color w:val="000000"/>
              </w:rPr>
              <w:t>multilicenacja</w:t>
            </w:r>
            <w:proofErr w:type="spellEnd"/>
            <w:r>
              <w:rPr>
                <w:rFonts w:cs="Calibri"/>
                <w:color w:val="000000"/>
              </w:rPr>
              <w:t xml:space="preserve"> na 20 stanowisk lub równoważne</w:t>
            </w:r>
          </w:p>
        </w:tc>
        <w:tc>
          <w:tcPr>
            <w:tcW w:w="9756" w:type="dxa"/>
            <w:shd w:val="clear" w:color="auto" w:fill="auto"/>
          </w:tcPr>
          <w:p w14:paraId="343C25D6" w14:textId="56D71DAA" w:rsidR="00441C2E" w:rsidRPr="008771D8" w:rsidRDefault="00441C2E" w:rsidP="00441C2E">
            <w:pPr>
              <w:spacing w:after="0" w:line="240" w:lineRule="auto"/>
              <w:rPr>
                <w:rFonts w:cs="Calibri"/>
                <w:color w:val="000000"/>
              </w:rPr>
            </w:pPr>
            <w:r>
              <w:rPr>
                <w:rFonts w:cs="Calibri"/>
                <w:color w:val="000000"/>
              </w:rPr>
              <w:t xml:space="preserve">Ludzkie ciało – </w:t>
            </w:r>
            <w:proofErr w:type="spellStart"/>
            <w:r>
              <w:rPr>
                <w:rFonts w:cs="Calibri"/>
                <w:color w:val="000000"/>
              </w:rPr>
              <w:t>multilicenacja</w:t>
            </w:r>
            <w:proofErr w:type="spellEnd"/>
            <w:r>
              <w:rPr>
                <w:rFonts w:cs="Calibri"/>
                <w:color w:val="000000"/>
              </w:rPr>
              <w:t xml:space="preserve"> na 20 stanowisk</w:t>
            </w:r>
            <w:r w:rsidRPr="00E0337E">
              <w:rPr>
                <w:rFonts w:cs="Calibri"/>
                <w:color w:val="000000"/>
              </w:rPr>
              <w:t xml:space="preserve"> </w:t>
            </w:r>
            <w:r>
              <w:rPr>
                <w:rFonts w:cs="Calibri"/>
                <w:color w:val="000000"/>
              </w:rPr>
              <w:t xml:space="preserve">lub równoważne. </w:t>
            </w:r>
            <w:r w:rsidRPr="00E0337E">
              <w:rPr>
                <w:rFonts w:cs="Calibri"/>
                <w:color w:val="000000"/>
              </w:rPr>
              <w:t>Program ma dotyczyć następujących obszarów tematycznych: Kim jest człowiek (wyjaśnienie różnic pomiędzy poszczególnymi osobami, ponadto rasy ludzkie, stosunek do środowiska, rozwój ludzkości); Jak wygląda człowiek (opis części ciała i organów); Jak działa organizm człowieka (wyjaśnienie procesów zachodzących w ciele człowieka, np. oddychania); Jak przebiega życie człowieka (etapy życia od narodzenia po starość) oraz Jak człowiek dba o swoje zdrowie (znaczenie zdrowego odżywiania, pielęgnacji ciała i odpowiedniej ilości ruchu, ponadto czynniki szkodliwe dla ciała, pojęcie choroby i urazu). Program ma zawierać także: interaktywne gry np. uzupełnianie nazw części ciała przy ich ilustracjach, określanie funkcji organów i części ciała, umiejscawianie kości i organów wewnętrznych w ciele.</w:t>
            </w:r>
          </w:p>
        </w:tc>
        <w:tc>
          <w:tcPr>
            <w:tcW w:w="1701" w:type="dxa"/>
            <w:shd w:val="clear" w:color="auto" w:fill="auto"/>
            <w:noWrap/>
            <w:vAlign w:val="center"/>
          </w:tcPr>
          <w:p w14:paraId="028451DF" w14:textId="1599D4A8" w:rsidR="00441C2E" w:rsidRDefault="00441C2E" w:rsidP="00441C2E">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557074" w:rsidRPr="006467AE" w14:paraId="5676D21F" w14:textId="77777777" w:rsidTr="007C5EC1">
        <w:trPr>
          <w:trHeight w:val="20"/>
          <w:jc w:val="center"/>
        </w:trPr>
        <w:tc>
          <w:tcPr>
            <w:tcW w:w="960" w:type="dxa"/>
            <w:shd w:val="clear" w:color="auto" w:fill="auto"/>
            <w:noWrap/>
            <w:vAlign w:val="center"/>
          </w:tcPr>
          <w:p w14:paraId="215C27AE" w14:textId="5664F126" w:rsidR="00557074" w:rsidRDefault="00BD7924" w:rsidP="00441C2E">
            <w:pPr>
              <w:spacing w:after="0" w:line="240" w:lineRule="auto"/>
              <w:jc w:val="center"/>
              <w:rPr>
                <w:rFonts w:eastAsia="Times New Roman" w:cs="Calibri"/>
                <w:color w:val="000000"/>
                <w:lang w:eastAsia="pl-PL"/>
              </w:rPr>
            </w:pPr>
            <w:r>
              <w:rPr>
                <w:rFonts w:eastAsia="Times New Roman" w:cs="Calibri"/>
                <w:color w:val="000000"/>
                <w:lang w:eastAsia="pl-PL"/>
              </w:rPr>
              <w:t>23</w:t>
            </w:r>
          </w:p>
        </w:tc>
        <w:tc>
          <w:tcPr>
            <w:tcW w:w="2320" w:type="dxa"/>
            <w:shd w:val="clear" w:color="auto" w:fill="auto"/>
          </w:tcPr>
          <w:p w14:paraId="7E0D1882" w14:textId="77777777" w:rsidR="00557074" w:rsidRDefault="00557074" w:rsidP="00557074">
            <w:pPr>
              <w:spacing w:after="0"/>
            </w:pPr>
            <w:r>
              <w:t xml:space="preserve">Będzie dobrze. Program do kształcenia kompetencji </w:t>
            </w:r>
            <w:r>
              <w:lastRenderedPageBreak/>
              <w:t>emocjonalno-społecznych lub równoważne</w:t>
            </w:r>
          </w:p>
          <w:p w14:paraId="676B1474" w14:textId="77777777" w:rsidR="00557074" w:rsidRPr="001D3281" w:rsidRDefault="00557074" w:rsidP="00441C2E">
            <w:pPr>
              <w:spacing w:after="0" w:line="240" w:lineRule="auto"/>
              <w:jc w:val="center"/>
              <w:rPr>
                <w:rFonts w:cs="Calibri"/>
                <w:color w:val="000000"/>
              </w:rPr>
            </w:pPr>
          </w:p>
        </w:tc>
        <w:tc>
          <w:tcPr>
            <w:tcW w:w="9756" w:type="dxa"/>
            <w:shd w:val="clear" w:color="auto" w:fill="auto"/>
          </w:tcPr>
          <w:p w14:paraId="11FC829B" w14:textId="7F734834" w:rsidR="00557074" w:rsidRDefault="00557074" w:rsidP="00557074">
            <w:pPr>
              <w:spacing w:after="0"/>
            </w:pPr>
            <w:r>
              <w:lastRenderedPageBreak/>
              <w:t xml:space="preserve">Będzie dobrze. Program wspierający kształcenie kompetencji emocjonalno-społecznych oraz udzielanie pomocy psychologiczno-pedagogicznej w kontekście sytuacji kryzysowych i traumatycznych  lub równoważne lub równoważne. W skład programu ma wchodzić minimum 40 nowocześnie i zagadnień. </w:t>
            </w:r>
            <w:r>
              <w:lastRenderedPageBreak/>
              <w:t xml:space="preserve">Dotyczących ważnych społecznie tematów, takich jak: dyskryminacja, autorytet, sukces, depresja, uzależnienia, </w:t>
            </w:r>
            <w:proofErr w:type="spellStart"/>
            <w:r>
              <w:t>fake</w:t>
            </w:r>
            <w:proofErr w:type="spellEnd"/>
            <w:r>
              <w:t xml:space="preserve"> news czy </w:t>
            </w:r>
            <w:proofErr w:type="spellStart"/>
            <w:r>
              <w:t>trolling</w:t>
            </w:r>
            <w:proofErr w:type="spellEnd"/>
            <w:r>
              <w:t xml:space="preserve"> oraz zagadnień związanych z zajęciami specjalistycznymi z zakresu pomocy psychologiczno-pedagogicznej, ze szczególnym uwzględnieniem zajęć wspierających kondycję psychiczną uczniów wynikającą z doświadczenia traumy, długotrwałej izolacji i innych sytuacji kryzysowych, a także tematy związane z nieporozumieniami w grupie, funkcjonowaniem grupy zróżnicowanej itp. Program ma zawierać karty pracy i szczegółowe scenariusze zajęć oraz interaktywne materiały aktywizujące uczniów .</w:t>
            </w:r>
          </w:p>
        </w:tc>
        <w:tc>
          <w:tcPr>
            <w:tcW w:w="1701" w:type="dxa"/>
            <w:shd w:val="clear" w:color="auto" w:fill="auto"/>
            <w:noWrap/>
            <w:vAlign w:val="center"/>
          </w:tcPr>
          <w:p w14:paraId="1F2B2D55" w14:textId="04A5F9FE" w:rsidR="00557074" w:rsidRDefault="00557074" w:rsidP="00441C2E">
            <w:pPr>
              <w:spacing w:after="0" w:line="240" w:lineRule="auto"/>
              <w:jc w:val="center"/>
              <w:rPr>
                <w:rFonts w:eastAsia="Times New Roman" w:cs="Calibri"/>
                <w:color w:val="000000"/>
                <w:lang w:eastAsia="pl-PL"/>
              </w:rPr>
            </w:pPr>
            <w:r>
              <w:rPr>
                <w:rFonts w:eastAsia="Times New Roman" w:cs="Calibri"/>
                <w:color w:val="000000"/>
                <w:lang w:eastAsia="pl-PL"/>
              </w:rPr>
              <w:lastRenderedPageBreak/>
              <w:t>1</w:t>
            </w:r>
          </w:p>
        </w:tc>
      </w:tr>
      <w:tr w:rsidR="00441C2E" w:rsidRPr="006467AE" w14:paraId="0A4313BF" w14:textId="77777777" w:rsidTr="007C5EC1">
        <w:trPr>
          <w:trHeight w:val="20"/>
          <w:jc w:val="center"/>
        </w:trPr>
        <w:tc>
          <w:tcPr>
            <w:tcW w:w="960" w:type="dxa"/>
            <w:shd w:val="clear" w:color="auto" w:fill="auto"/>
            <w:noWrap/>
            <w:vAlign w:val="center"/>
          </w:tcPr>
          <w:p w14:paraId="062E356D" w14:textId="5F5B5974" w:rsidR="00441C2E" w:rsidRPr="006467AE" w:rsidRDefault="00BD7924" w:rsidP="00441C2E">
            <w:pPr>
              <w:spacing w:after="0" w:line="240" w:lineRule="auto"/>
              <w:jc w:val="center"/>
              <w:rPr>
                <w:rFonts w:eastAsia="Times New Roman" w:cs="Calibri"/>
                <w:color w:val="000000"/>
                <w:lang w:eastAsia="pl-PL"/>
              </w:rPr>
            </w:pPr>
            <w:r>
              <w:rPr>
                <w:rFonts w:eastAsia="Times New Roman" w:cs="Calibri"/>
                <w:color w:val="000000"/>
                <w:lang w:eastAsia="pl-PL"/>
              </w:rPr>
              <w:lastRenderedPageBreak/>
              <w:t>24</w:t>
            </w:r>
          </w:p>
        </w:tc>
        <w:tc>
          <w:tcPr>
            <w:tcW w:w="2320" w:type="dxa"/>
            <w:shd w:val="clear" w:color="auto" w:fill="auto"/>
          </w:tcPr>
          <w:p w14:paraId="35C44940" w14:textId="34DA6FA9" w:rsidR="00441C2E" w:rsidRPr="008771D8" w:rsidRDefault="00441C2E" w:rsidP="00441C2E">
            <w:pPr>
              <w:spacing w:after="0" w:line="240" w:lineRule="auto"/>
              <w:jc w:val="center"/>
              <w:rPr>
                <w:rFonts w:cs="Calibri"/>
                <w:color w:val="000000"/>
              </w:rPr>
            </w:pPr>
            <w:r w:rsidRPr="001D3281">
              <w:rPr>
                <w:rFonts w:cs="Calibri"/>
                <w:color w:val="000000"/>
              </w:rPr>
              <w:t xml:space="preserve">Wózek </w:t>
            </w:r>
            <w:proofErr w:type="spellStart"/>
            <w:r w:rsidRPr="001D3281">
              <w:rPr>
                <w:rFonts w:cs="Calibri"/>
                <w:color w:val="000000"/>
              </w:rPr>
              <w:t>organizer</w:t>
            </w:r>
            <w:proofErr w:type="spellEnd"/>
            <w:r w:rsidRPr="001D3281">
              <w:rPr>
                <w:rFonts w:cs="Calibri"/>
                <w:color w:val="000000"/>
              </w:rPr>
              <w:t xml:space="preserve"> na kółkach z 3 półkami</w:t>
            </w:r>
          </w:p>
        </w:tc>
        <w:tc>
          <w:tcPr>
            <w:tcW w:w="9756" w:type="dxa"/>
            <w:shd w:val="clear" w:color="auto" w:fill="auto"/>
          </w:tcPr>
          <w:p w14:paraId="3AFA6C27" w14:textId="77777777" w:rsidR="00441C2E" w:rsidRDefault="00441C2E" w:rsidP="00441C2E">
            <w:pPr>
              <w:spacing w:after="0"/>
            </w:pPr>
            <w:r>
              <w:t>Materiał: Tworzywo ABS, metal</w:t>
            </w:r>
          </w:p>
          <w:p w14:paraId="3413F221" w14:textId="77777777" w:rsidR="00441C2E" w:rsidRDefault="00441C2E" w:rsidP="00441C2E">
            <w:pPr>
              <w:spacing w:after="0"/>
            </w:pPr>
            <w:r>
              <w:t>Szerokość (cm) ok.42</w:t>
            </w:r>
          </w:p>
          <w:p w14:paraId="7C3CAD48" w14:textId="77777777" w:rsidR="00441C2E" w:rsidRDefault="00441C2E" w:rsidP="00441C2E">
            <w:pPr>
              <w:spacing w:after="0"/>
            </w:pPr>
            <w:r>
              <w:t>Głębokość (cm)ok.35</w:t>
            </w:r>
          </w:p>
          <w:p w14:paraId="3ED0A66E" w14:textId="77777777" w:rsidR="00441C2E" w:rsidRDefault="00441C2E" w:rsidP="00441C2E">
            <w:pPr>
              <w:spacing w:after="0"/>
            </w:pPr>
            <w:r>
              <w:t>Wysokość (cm) ok.87</w:t>
            </w:r>
          </w:p>
          <w:p w14:paraId="658DACCA" w14:textId="77777777" w:rsidR="00441C2E" w:rsidRDefault="00441C2E" w:rsidP="00441C2E">
            <w:pPr>
              <w:spacing w:after="0"/>
            </w:pPr>
            <w:r>
              <w:t>Waga (kg) ok.4</w:t>
            </w:r>
          </w:p>
          <w:p w14:paraId="463AEDFF" w14:textId="072AB1A1" w:rsidR="00441C2E" w:rsidRPr="008771D8" w:rsidRDefault="00441C2E" w:rsidP="00441C2E">
            <w:pPr>
              <w:spacing w:after="0" w:line="240" w:lineRule="auto"/>
              <w:rPr>
                <w:rFonts w:cs="Calibri"/>
                <w:color w:val="000000"/>
              </w:rPr>
            </w:pPr>
            <w:r>
              <w:t>Maksymalne obciążenie (kg) ok.60</w:t>
            </w:r>
          </w:p>
        </w:tc>
        <w:tc>
          <w:tcPr>
            <w:tcW w:w="1701" w:type="dxa"/>
            <w:shd w:val="clear" w:color="auto" w:fill="auto"/>
            <w:noWrap/>
            <w:vAlign w:val="center"/>
          </w:tcPr>
          <w:p w14:paraId="5DC92FFE" w14:textId="0BED24B7" w:rsidR="00441C2E" w:rsidRDefault="00441C2E" w:rsidP="00441C2E">
            <w:pPr>
              <w:spacing w:after="0" w:line="240" w:lineRule="auto"/>
              <w:jc w:val="center"/>
              <w:rPr>
                <w:rFonts w:eastAsia="Times New Roman" w:cs="Calibri"/>
                <w:color w:val="000000"/>
                <w:lang w:eastAsia="pl-PL"/>
              </w:rPr>
            </w:pPr>
            <w:r>
              <w:rPr>
                <w:rFonts w:eastAsia="Times New Roman" w:cs="Calibri"/>
                <w:color w:val="000000"/>
                <w:lang w:eastAsia="pl-PL"/>
              </w:rPr>
              <w:t>2</w:t>
            </w:r>
          </w:p>
        </w:tc>
      </w:tr>
      <w:tr w:rsidR="00441C2E" w:rsidRPr="006467AE" w14:paraId="6934E5EB" w14:textId="77777777" w:rsidTr="00C56FCA">
        <w:trPr>
          <w:trHeight w:val="20"/>
          <w:jc w:val="center"/>
        </w:trPr>
        <w:tc>
          <w:tcPr>
            <w:tcW w:w="960" w:type="dxa"/>
            <w:shd w:val="clear" w:color="auto" w:fill="auto"/>
            <w:noWrap/>
            <w:vAlign w:val="center"/>
          </w:tcPr>
          <w:p w14:paraId="217E32B8" w14:textId="282FC0ED" w:rsidR="00441C2E" w:rsidRPr="006467AE" w:rsidRDefault="00441C2E" w:rsidP="00BD7924">
            <w:pPr>
              <w:spacing w:after="0" w:line="240" w:lineRule="auto"/>
              <w:jc w:val="center"/>
              <w:rPr>
                <w:rFonts w:eastAsia="Times New Roman" w:cs="Calibri"/>
                <w:color w:val="000000"/>
                <w:lang w:eastAsia="pl-PL"/>
              </w:rPr>
            </w:pPr>
            <w:r>
              <w:rPr>
                <w:rFonts w:eastAsia="Times New Roman" w:cs="Calibri"/>
                <w:color w:val="000000"/>
                <w:lang w:eastAsia="pl-PL"/>
              </w:rPr>
              <w:t>2</w:t>
            </w:r>
            <w:r w:rsidR="00BD7924">
              <w:rPr>
                <w:rFonts w:eastAsia="Times New Roman" w:cs="Calibri"/>
                <w:color w:val="000000"/>
                <w:lang w:eastAsia="pl-PL"/>
              </w:rPr>
              <w:t>5</w:t>
            </w:r>
          </w:p>
        </w:tc>
        <w:tc>
          <w:tcPr>
            <w:tcW w:w="2320" w:type="dxa"/>
            <w:shd w:val="clear" w:color="auto" w:fill="auto"/>
            <w:vAlign w:val="bottom"/>
          </w:tcPr>
          <w:p w14:paraId="016C8CDF" w14:textId="5C57B04A" w:rsidR="00441C2E" w:rsidRPr="008771D8" w:rsidRDefault="00441C2E" w:rsidP="00441C2E">
            <w:pPr>
              <w:spacing w:after="0" w:line="240" w:lineRule="auto"/>
              <w:jc w:val="center"/>
              <w:rPr>
                <w:rFonts w:cs="Calibri"/>
                <w:color w:val="000000"/>
              </w:rPr>
            </w:pPr>
            <w:r w:rsidRPr="00457728">
              <w:rPr>
                <w:rFonts w:cs="Calibri"/>
                <w:color w:val="000000"/>
              </w:rPr>
              <w:t>Suszarka Na Prace Plastyczne – 25 Poziomów</w:t>
            </w:r>
          </w:p>
        </w:tc>
        <w:tc>
          <w:tcPr>
            <w:tcW w:w="9756" w:type="dxa"/>
            <w:shd w:val="clear" w:color="auto" w:fill="auto"/>
          </w:tcPr>
          <w:p w14:paraId="3C64FA30" w14:textId="2B12E67E" w:rsidR="00441C2E" w:rsidRPr="008771D8" w:rsidRDefault="00441C2E" w:rsidP="00441C2E">
            <w:pPr>
              <w:spacing w:after="0" w:line="240" w:lineRule="auto"/>
              <w:rPr>
                <w:rFonts w:cs="Calibri"/>
                <w:color w:val="000000"/>
              </w:rPr>
            </w:pPr>
            <w:r w:rsidRPr="00457728">
              <w:rPr>
                <w:rFonts w:cs="Calibri"/>
                <w:color w:val="000000"/>
              </w:rPr>
              <w:t>Suszarka ma być zrobiona z metalu, ma być wyposażona w kółeczka, zapewniające łatwość w przemieszczaniu, posiadać regulację wysokości. Suszarka ma posiadać minimum 25 poziomów. Wymiary ok.43 x 40 x 99 cm</w:t>
            </w:r>
          </w:p>
        </w:tc>
        <w:tc>
          <w:tcPr>
            <w:tcW w:w="1701" w:type="dxa"/>
            <w:shd w:val="clear" w:color="auto" w:fill="auto"/>
            <w:noWrap/>
            <w:vAlign w:val="center"/>
          </w:tcPr>
          <w:p w14:paraId="08DEDF9B" w14:textId="0F2140ED" w:rsidR="00441C2E" w:rsidRDefault="00441C2E" w:rsidP="00441C2E">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441C2E" w:rsidRPr="006467AE" w14:paraId="6F675B68" w14:textId="77777777" w:rsidTr="00C56FCA">
        <w:trPr>
          <w:trHeight w:val="20"/>
          <w:jc w:val="center"/>
        </w:trPr>
        <w:tc>
          <w:tcPr>
            <w:tcW w:w="960" w:type="dxa"/>
            <w:shd w:val="clear" w:color="auto" w:fill="auto"/>
            <w:noWrap/>
            <w:vAlign w:val="center"/>
          </w:tcPr>
          <w:p w14:paraId="5E9A8299" w14:textId="361F2542" w:rsidR="00441C2E" w:rsidRPr="006467AE" w:rsidRDefault="00441C2E" w:rsidP="00BD7924">
            <w:pPr>
              <w:spacing w:after="0" w:line="240" w:lineRule="auto"/>
              <w:jc w:val="center"/>
              <w:rPr>
                <w:rFonts w:eastAsia="Times New Roman" w:cs="Calibri"/>
                <w:color w:val="000000"/>
                <w:lang w:eastAsia="pl-PL"/>
              </w:rPr>
            </w:pPr>
            <w:r>
              <w:rPr>
                <w:rFonts w:eastAsia="Times New Roman" w:cs="Calibri"/>
                <w:color w:val="000000"/>
                <w:lang w:eastAsia="pl-PL"/>
              </w:rPr>
              <w:t>2</w:t>
            </w:r>
            <w:r w:rsidR="00BD7924">
              <w:rPr>
                <w:rFonts w:eastAsia="Times New Roman" w:cs="Calibri"/>
                <w:color w:val="000000"/>
                <w:lang w:eastAsia="pl-PL"/>
              </w:rPr>
              <w:t>6</w:t>
            </w:r>
          </w:p>
        </w:tc>
        <w:tc>
          <w:tcPr>
            <w:tcW w:w="2320" w:type="dxa"/>
            <w:shd w:val="clear" w:color="auto" w:fill="auto"/>
            <w:vAlign w:val="bottom"/>
          </w:tcPr>
          <w:p w14:paraId="6890FEB9" w14:textId="09C46CB6" w:rsidR="00441C2E" w:rsidRPr="008771D8" w:rsidRDefault="00441C2E" w:rsidP="00441C2E">
            <w:pPr>
              <w:spacing w:after="0" w:line="240" w:lineRule="auto"/>
              <w:jc w:val="center"/>
              <w:rPr>
                <w:rFonts w:cs="Calibri"/>
                <w:color w:val="000000"/>
              </w:rPr>
            </w:pPr>
            <w:r w:rsidRPr="00457728">
              <w:rPr>
                <w:rFonts w:cs="Calibri"/>
                <w:color w:val="000000"/>
              </w:rPr>
              <w:t>Sztaluga dwustronna dla 6 uczniów</w:t>
            </w:r>
          </w:p>
        </w:tc>
        <w:tc>
          <w:tcPr>
            <w:tcW w:w="9756" w:type="dxa"/>
            <w:shd w:val="clear" w:color="auto" w:fill="auto"/>
          </w:tcPr>
          <w:p w14:paraId="4F8B46D3" w14:textId="77777777" w:rsidR="00441C2E" w:rsidRPr="00457728" w:rsidRDefault="00441C2E" w:rsidP="00441C2E">
            <w:pPr>
              <w:spacing w:after="0" w:line="240" w:lineRule="auto"/>
              <w:rPr>
                <w:rFonts w:cs="Calibri"/>
                <w:color w:val="000000"/>
              </w:rPr>
            </w:pPr>
            <w:r w:rsidRPr="00457728">
              <w:rPr>
                <w:rFonts w:cs="Calibri"/>
                <w:color w:val="000000"/>
              </w:rPr>
              <w:t>Wolnostojąca sztaluga ma być wykonana z płyty wiórowej o grubości nie mniej niż 18 mm. Sztaluga ma być wyposażona w 1 półkę wykonaną z płyty o grubości nie mniej niż 12 mm do przechowywania materiałów edukacyjnych i artystycznych.</w:t>
            </w:r>
          </w:p>
          <w:p w14:paraId="1D88E290" w14:textId="2D28FC26" w:rsidR="00441C2E" w:rsidRPr="008771D8" w:rsidRDefault="00441C2E" w:rsidP="00441C2E">
            <w:pPr>
              <w:spacing w:after="0" w:line="240" w:lineRule="auto"/>
              <w:rPr>
                <w:rFonts w:cs="Calibri"/>
                <w:color w:val="000000"/>
              </w:rPr>
            </w:pPr>
            <w:r w:rsidRPr="00457728">
              <w:rPr>
                <w:rFonts w:cs="Calibri"/>
                <w:color w:val="000000"/>
              </w:rPr>
              <w:t>Wymiary sztalugi ok: 200 x 70 x 95 cm.</w:t>
            </w:r>
          </w:p>
        </w:tc>
        <w:tc>
          <w:tcPr>
            <w:tcW w:w="1701" w:type="dxa"/>
            <w:shd w:val="clear" w:color="auto" w:fill="auto"/>
            <w:noWrap/>
            <w:vAlign w:val="center"/>
          </w:tcPr>
          <w:p w14:paraId="2768829C" w14:textId="185DFC13" w:rsidR="00441C2E" w:rsidRDefault="00441C2E" w:rsidP="00441C2E">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441C2E" w:rsidRPr="006467AE" w14:paraId="32EF3108" w14:textId="77777777" w:rsidTr="007C5EC1">
        <w:trPr>
          <w:trHeight w:val="20"/>
          <w:jc w:val="center"/>
        </w:trPr>
        <w:tc>
          <w:tcPr>
            <w:tcW w:w="960" w:type="dxa"/>
            <w:shd w:val="clear" w:color="auto" w:fill="auto"/>
            <w:noWrap/>
            <w:vAlign w:val="center"/>
          </w:tcPr>
          <w:p w14:paraId="50F154D5" w14:textId="6AD752DF" w:rsidR="00441C2E" w:rsidRPr="006467AE" w:rsidRDefault="00441C2E" w:rsidP="00BD7924">
            <w:pPr>
              <w:spacing w:after="0" w:line="240" w:lineRule="auto"/>
              <w:jc w:val="center"/>
              <w:rPr>
                <w:rFonts w:eastAsia="Times New Roman" w:cs="Calibri"/>
                <w:color w:val="000000"/>
                <w:lang w:eastAsia="pl-PL"/>
              </w:rPr>
            </w:pPr>
            <w:r>
              <w:rPr>
                <w:rFonts w:eastAsia="Times New Roman" w:cs="Calibri"/>
                <w:color w:val="000000"/>
                <w:lang w:eastAsia="pl-PL"/>
              </w:rPr>
              <w:t>2</w:t>
            </w:r>
            <w:r w:rsidR="00BD7924">
              <w:rPr>
                <w:rFonts w:eastAsia="Times New Roman" w:cs="Calibri"/>
                <w:color w:val="000000"/>
                <w:lang w:eastAsia="pl-PL"/>
              </w:rPr>
              <w:t>7</w:t>
            </w:r>
          </w:p>
        </w:tc>
        <w:tc>
          <w:tcPr>
            <w:tcW w:w="2320" w:type="dxa"/>
            <w:shd w:val="clear" w:color="auto" w:fill="auto"/>
          </w:tcPr>
          <w:p w14:paraId="555057C1" w14:textId="689C1634" w:rsidR="00441C2E" w:rsidRPr="008771D8" w:rsidRDefault="00441C2E" w:rsidP="00441C2E">
            <w:pPr>
              <w:spacing w:after="0" w:line="240" w:lineRule="auto"/>
              <w:jc w:val="center"/>
              <w:rPr>
                <w:rFonts w:cs="Calibri"/>
                <w:color w:val="000000"/>
              </w:rPr>
            </w:pPr>
            <w:r>
              <w:rPr>
                <w:rFonts w:cs="Calibri"/>
                <w:color w:val="000000"/>
              </w:rPr>
              <w:t>Pojemniki do sztalug</w:t>
            </w:r>
          </w:p>
        </w:tc>
        <w:tc>
          <w:tcPr>
            <w:tcW w:w="9756" w:type="dxa"/>
            <w:shd w:val="clear" w:color="auto" w:fill="auto"/>
          </w:tcPr>
          <w:p w14:paraId="064361EE" w14:textId="470CB6A9" w:rsidR="00441C2E" w:rsidRPr="008771D8" w:rsidRDefault="00441C2E" w:rsidP="00441C2E">
            <w:pPr>
              <w:spacing w:after="0" w:line="240" w:lineRule="auto"/>
              <w:rPr>
                <w:rFonts w:cs="Calibri"/>
                <w:color w:val="000000"/>
              </w:rPr>
            </w:pPr>
            <w:r w:rsidRPr="00457728">
              <w:rPr>
                <w:rFonts w:cs="Calibri"/>
                <w:shd w:val="clear" w:color="auto" w:fill="FFFFFF"/>
              </w:rPr>
              <w:t>Zestaw 6 kuwet przeznaczonych do sztalugi dwustronnej wykonanych z tworzywa sztucznego do przechowywania materiałów edukacyjnych, akcesoriów plastycznych i innych drobnych przedmiotów.</w:t>
            </w:r>
            <w:r w:rsidRPr="00457728">
              <w:rPr>
                <w:rFonts w:cs="Calibri"/>
              </w:rPr>
              <w:t xml:space="preserve"> </w:t>
            </w:r>
            <w:r w:rsidRPr="00457728">
              <w:rPr>
                <w:rFonts w:cs="Calibri"/>
                <w:shd w:val="clear" w:color="auto" w:fill="FFFFFF"/>
              </w:rPr>
              <w:t>Mocowanie kuwet ma odbywać się za pomocą wkrętów, co zapewnia ich stabilność i łatwość montażu.</w:t>
            </w:r>
            <w:r w:rsidRPr="00457728">
              <w:rPr>
                <w:rFonts w:cs="Calibri"/>
              </w:rPr>
              <w:t xml:space="preserve"> </w:t>
            </w:r>
            <w:r w:rsidRPr="00457728">
              <w:rPr>
                <w:rFonts w:cs="Calibri"/>
                <w:shd w:val="clear" w:color="auto" w:fill="FFFFFF"/>
              </w:rPr>
              <w:t>Wymiary ok. : 60 x 13 x 8 cm</w:t>
            </w:r>
          </w:p>
        </w:tc>
        <w:tc>
          <w:tcPr>
            <w:tcW w:w="1701" w:type="dxa"/>
            <w:shd w:val="clear" w:color="auto" w:fill="auto"/>
            <w:noWrap/>
            <w:vAlign w:val="center"/>
          </w:tcPr>
          <w:p w14:paraId="6210A0A1" w14:textId="4DC84F34" w:rsidR="00441C2E" w:rsidRDefault="00441C2E" w:rsidP="00441C2E">
            <w:pPr>
              <w:spacing w:after="0" w:line="240" w:lineRule="auto"/>
              <w:jc w:val="center"/>
              <w:rPr>
                <w:rFonts w:eastAsia="Times New Roman" w:cs="Calibri"/>
                <w:color w:val="000000"/>
                <w:lang w:eastAsia="pl-PL"/>
              </w:rPr>
            </w:pPr>
            <w:r>
              <w:rPr>
                <w:rFonts w:eastAsia="Times New Roman" w:cs="Calibri"/>
                <w:color w:val="000000"/>
                <w:lang w:eastAsia="pl-PL"/>
              </w:rPr>
              <w:t>6</w:t>
            </w:r>
          </w:p>
        </w:tc>
      </w:tr>
      <w:tr w:rsidR="00EC29B1" w:rsidRPr="006467AE" w14:paraId="05F1FD2E" w14:textId="77777777" w:rsidTr="007C5EC1">
        <w:trPr>
          <w:trHeight w:val="20"/>
          <w:jc w:val="center"/>
        </w:trPr>
        <w:tc>
          <w:tcPr>
            <w:tcW w:w="960" w:type="dxa"/>
            <w:shd w:val="clear" w:color="auto" w:fill="auto"/>
            <w:noWrap/>
            <w:vAlign w:val="center"/>
          </w:tcPr>
          <w:p w14:paraId="2F7518BB" w14:textId="5E1315B2" w:rsidR="00EC29B1" w:rsidRDefault="00EC090A" w:rsidP="00BD7924">
            <w:pPr>
              <w:spacing w:after="0" w:line="240" w:lineRule="auto"/>
              <w:jc w:val="center"/>
              <w:rPr>
                <w:rFonts w:eastAsia="Times New Roman" w:cs="Calibri"/>
                <w:color w:val="000000"/>
                <w:lang w:eastAsia="pl-PL"/>
              </w:rPr>
            </w:pPr>
            <w:r>
              <w:rPr>
                <w:rFonts w:eastAsia="Times New Roman" w:cs="Calibri"/>
                <w:color w:val="000000"/>
                <w:lang w:eastAsia="pl-PL"/>
              </w:rPr>
              <w:t>28</w:t>
            </w:r>
          </w:p>
        </w:tc>
        <w:tc>
          <w:tcPr>
            <w:tcW w:w="2320" w:type="dxa"/>
            <w:shd w:val="clear" w:color="auto" w:fill="auto"/>
          </w:tcPr>
          <w:p w14:paraId="3A428FE8" w14:textId="01B7072E" w:rsidR="00EC29B1" w:rsidRDefault="00EC29B1" w:rsidP="00EC29B1">
            <w:pPr>
              <w:spacing w:after="0" w:line="240" w:lineRule="auto"/>
              <w:jc w:val="center"/>
              <w:rPr>
                <w:rFonts w:cs="Calibri"/>
                <w:color w:val="000000"/>
              </w:rPr>
            </w:pPr>
            <w:r>
              <w:rPr>
                <w:rFonts w:cs="Calibri"/>
                <w:color w:val="000000"/>
              </w:rPr>
              <w:t>Kurtyna teatralna z motywem zamku</w:t>
            </w:r>
          </w:p>
        </w:tc>
        <w:tc>
          <w:tcPr>
            <w:tcW w:w="9756" w:type="dxa"/>
            <w:shd w:val="clear" w:color="auto" w:fill="auto"/>
          </w:tcPr>
          <w:p w14:paraId="068E9A5F" w14:textId="77777777" w:rsidR="00EC29B1" w:rsidRPr="00EC29B1" w:rsidRDefault="00EC29B1" w:rsidP="00EC29B1">
            <w:pPr>
              <w:spacing w:after="0" w:line="240" w:lineRule="auto"/>
              <w:rPr>
                <w:rFonts w:cs="Calibri"/>
                <w:shd w:val="clear" w:color="auto" w:fill="FFFFFF"/>
              </w:rPr>
            </w:pPr>
            <w:r w:rsidRPr="00EC29B1">
              <w:rPr>
                <w:rFonts w:cs="Calibri"/>
                <w:shd w:val="clear" w:color="auto" w:fill="FFFFFF"/>
              </w:rPr>
              <w:t>3-częściowa tkanina do przedstawień teatralnych</w:t>
            </w:r>
            <w:r>
              <w:rPr>
                <w:rFonts w:cs="Calibri"/>
                <w:shd w:val="clear" w:color="auto" w:fill="FFFFFF"/>
              </w:rPr>
              <w:t xml:space="preserve"> z motywem lasu</w:t>
            </w:r>
            <w:r w:rsidRPr="00EC29B1">
              <w:rPr>
                <w:rFonts w:cs="Calibri"/>
                <w:shd w:val="clear" w:color="auto" w:fill="FFFFFF"/>
              </w:rPr>
              <w:t xml:space="preserve">. Może pełnić funkcję zarówno kurtyny, jak i tła tworząc element scenografii. Wyposażona </w:t>
            </w:r>
            <w:r>
              <w:rPr>
                <w:rFonts w:cs="Calibri"/>
                <w:shd w:val="clear" w:color="auto" w:fill="FFFFFF"/>
              </w:rPr>
              <w:t xml:space="preserve">ma być </w:t>
            </w:r>
            <w:r w:rsidRPr="00EC29B1">
              <w:rPr>
                <w:rFonts w:cs="Calibri"/>
                <w:shd w:val="clear" w:color="auto" w:fill="FFFFFF"/>
              </w:rPr>
              <w:t>w metalowe pierścienie ułatwiające zawieszenie i przesuwanie.</w:t>
            </w:r>
          </w:p>
          <w:p w14:paraId="27C4DF71" w14:textId="77777777" w:rsidR="00EC29B1" w:rsidRPr="00EC29B1" w:rsidRDefault="00EC29B1" w:rsidP="00EC29B1">
            <w:pPr>
              <w:spacing w:after="0" w:line="240" w:lineRule="auto"/>
              <w:rPr>
                <w:rFonts w:cs="Calibri"/>
                <w:shd w:val="clear" w:color="auto" w:fill="FFFFFF"/>
              </w:rPr>
            </w:pPr>
            <w:r w:rsidRPr="00EC29B1">
              <w:rPr>
                <w:rFonts w:cs="Calibri"/>
                <w:shd w:val="clear" w:color="auto" w:fill="FFFFFF"/>
              </w:rPr>
              <w:t>wym</w:t>
            </w:r>
            <w:r>
              <w:rPr>
                <w:rFonts w:cs="Calibri"/>
                <w:shd w:val="clear" w:color="auto" w:fill="FFFFFF"/>
              </w:rPr>
              <w:t>iary</w:t>
            </w:r>
            <w:r w:rsidRPr="00EC29B1">
              <w:rPr>
                <w:rFonts w:cs="Calibri"/>
                <w:shd w:val="clear" w:color="auto" w:fill="FFFFFF"/>
              </w:rPr>
              <w:t xml:space="preserve"> 1 części: </w:t>
            </w:r>
            <w:r>
              <w:rPr>
                <w:rFonts w:cs="Calibri"/>
                <w:shd w:val="clear" w:color="auto" w:fill="FFFFFF"/>
              </w:rPr>
              <w:t xml:space="preserve">minimum </w:t>
            </w:r>
            <w:r w:rsidRPr="00EC29B1">
              <w:rPr>
                <w:rFonts w:cs="Calibri"/>
                <w:shd w:val="clear" w:color="auto" w:fill="FFFFFF"/>
              </w:rPr>
              <w:t>150 x 300 cm,</w:t>
            </w:r>
          </w:p>
          <w:p w14:paraId="2697862F" w14:textId="46BCBCFB" w:rsidR="00EC29B1" w:rsidRPr="00EC29B1" w:rsidRDefault="00EC29B1" w:rsidP="00EC29B1">
            <w:pPr>
              <w:spacing w:after="0" w:line="240" w:lineRule="auto"/>
              <w:rPr>
                <w:rFonts w:cs="Calibri"/>
                <w:shd w:val="clear" w:color="auto" w:fill="FFFFFF"/>
              </w:rPr>
            </w:pPr>
            <w:r w:rsidRPr="00EC29B1">
              <w:rPr>
                <w:rFonts w:cs="Calibri"/>
                <w:shd w:val="clear" w:color="auto" w:fill="FFFFFF"/>
              </w:rPr>
              <w:t xml:space="preserve">wymiary całości: </w:t>
            </w:r>
            <w:r>
              <w:rPr>
                <w:rFonts w:cs="Calibri"/>
                <w:shd w:val="clear" w:color="auto" w:fill="FFFFFF"/>
              </w:rPr>
              <w:t xml:space="preserve">minimum </w:t>
            </w:r>
            <w:r w:rsidRPr="00EC29B1">
              <w:rPr>
                <w:rFonts w:cs="Calibri"/>
                <w:shd w:val="clear" w:color="auto" w:fill="FFFFFF"/>
              </w:rPr>
              <w:t>450 x 300 cm</w:t>
            </w:r>
          </w:p>
        </w:tc>
        <w:tc>
          <w:tcPr>
            <w:tcW w:w="1701" w:type="dxa"/>
            <w:shd w:val="clear" w:color="auto" w:fill="auto"/>
            <w:noWrap/>
            <w:vAlign w:val="center"/>
          </w:tcPr>
          <w:p w14:paraId="1E0376D1" w14:textId="51AAB53C" w:rsidR="00EC29B1" w:rsidRDefault="00EC29B1" w:rsidP="00441C2E">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EC29B1" w:rsidRPr="006467AE" w14:paraId="12E66B8D" w14:textId="77777777" w:rsidTr="007C5EC1">
        <w:trPr>
          <w:trHeight w:val="20"/>
          <w:jc w:val="center"/>
        </w:trPr>
        <w:tc>
          <w:tcPr>
            <w:tcW w:w="960" w:type="dxa"/>
            <w:shd w:val="clear" w:color="auto" w:fill="auto"/>
            <w:noWrap/>
            <w:vAlign w:val="center"/>
          </w:tcPr>
          <w:p w14:paraId="22561D14" w14:textId="7685BE64" w:rsidR="00EC29B1" w:rsidRDefault="00EC29B1" w:rsidP="00EC090A">
            <w:pPr>
              <w:spacing w:after="0" w:line="240" w:lineRule="auto"/>
              <w:jc w:val="center"/>
              <w:rPr>
                <w:rFonts w:eastAsia="Times New Roman" w:cs="Calibri"/>
                <w:color w:val="000000"/>
                <w:lang w:eastAsia="pl-PL"/>
              </w:rPr>
            </w:pPr>
            <w:r>
              <w:rPr>
                <w:rFonts w:eastAsia="Times New Roman" w:cs="Calibri"/>
                <w:color w:val="000000"/>
                <w:lang w:eastAsia="pl-PL"/>
              </w:rPr>
              <w:lastRenderedPageBreak/>
              <w:t>2</w:t>
            </w:r>
            <w:r w:rsidR="00EC090A">
              <w:rPr>
                <w:rFonts w:eastAsia="Times New Roman" w:cs="Calibri"/>
                <w:color w:val="000000"/>
                <w:lang w:eastAsia="pl-PL"/>
              </w:rPr>
              <w:t>9</w:t>
            </w:r>
          </w:p>
        </w:tc>
        <w:tc>
          <w:tcPr>
            <w:tcW w:w="2320" w:type="dxa"/>
            <w:shd w:val="clear" w:color="auto" w:fill="auto"/>
          </w:tcPr>
          <w:p w14:paraId="5CA65B36" w14:textId="027546BF" w:rsidR="00EC29B1" w:rsidRDefault="00EC29B1" w:rsidP="00441C2E">
            <w:pPr>
              <w:spacing w:after="0" w:line="240" w:lineRule="auto"/>
              <w:jc w:val="center"/>
              <w:rPr>
                <w:rFonts w:cs="Calibri"/>
                <w:color w:val="000000"/>
              </w:rPr>
            </w:pPr>
            <w:r>
              <w:rPr>
                <w:rFonts w:cs="Calibri"/>
                <w:color w:val="000000"/>
              </w:rPr>
              <w:t>Kurtyna teatralna z motywem lasu</w:t>
            </w:r>
          </w:p>
        </w:tc>
        <w:tc>
          <w:tcPr>
            <w:tcW w:w="9756" w:type="dxa"/>
            <w:shd w:val="clear" w:color="auto" w:fill="auto"/>
          </w:tcPr>
          <w:p w14:paraId="5B9E6955" w14:textId="3842374E" w:rsidR="00EC29B1" w:rsidRPr="00EC29B1" w:rsidRDefault="00EC29B1" w:rsidP="00EC29B1">
            <w:pPr>
              <w:spacing w:after="0" w:line="240" w:lineRule="auto"/>
              <w:rPr>
                <w:rFonts w:cs="Calibri"/>
                <w:shd w:val="clear" w:color="auto" w:fill="FFFFFF"/>
              </w:rPr>
            </w:pPr>
            <w:r w:rsidRPr="00EC29B1">
              <w:rPr>
                <w:rFonts w:cs="Calibri"/>
                <w:shd w:val="clear" w:color="auto" w:fill="FFFFFF"/>
              </w:rPr>
              <w:t>3-częściowa tkanina do przedstawień teatralnych</w:t>
            </w:r>
            <w:r>
              <w:rPr>
                <w:rFonts w:cs="Calibri"/>
                <w:shd w:val="clear" w:color="auto" w:fill="FFFFFF"/>
              </w:rPr>
              <w:t xml:space="preserve"> z motywem lasu</w:t>
            </w:r>
            <w:r w:rsidRPr="00EC29B1">
              <w:rPr>
                <w:rFonts w:cs="Calibri"/>
                <w:shd w:val="clear" w:color="auto" w:fill="FFFFFF"/>
              </w:rPr>
              <w:t xml:space="preserve">. Może pełnić funkcję zarówno kurtyny, jak i tła tworząc element scenografii. Wyposażona </w:t>
            </w:r>
            <w:r>
              <w:rPr>
                <w:rFonts w:cs="Calibri"/>
                <w:shd w:val="clear" w:color="auto" w:fill="FFFFFF"/>
              </w:rPr>
              <w:t xml:space="preserve">ma być </w:t>
            </w:r>
            <w:r w:rsidRPr="00EC29B1">
              <w:rPr>
                <w:rFonts w:cs="Calibri"/>
                <w:shd w:val="clear" w:color="auto" w:fill="FFFFFF"/>
              </w:rPr>
              <w:t>w metalowe pierścienie ułatwiające zawieszenie i przesuwanie.</w:t>
            </w:r>
          </w:p>
          <w:p w14:paraId="7A554B3C" w14:textId="52AE1C19" w:rsidR="00EC29B1" w:rsidRPr="00EC29B1" w:rsidRDefault="00EC29B1" w:rsidP="00EC29B1">
            <w:pPr>
              <w:spacing w:after="0" w:line="240" w:lineRule="auto"/>
              <w:rPr>
                <w:rFonts w:cs="Calibri"/>
                <w:shd w:val="clear" w:color="auto" w:fill="FFFFFF"/>
              </w:rPr>
            </w:pPr>
            <w:r w:rsidRPr="00EC29B1">
              <w:rPr>
                <w:rFonts w:cs="Calibri"/>
                <w:shd w:val="clear" w:color="auto" w:fill="FFFFFF"/>
              </w:rPr>
              <w:t>wym</w:t>
            </w:r>
            <w:r>
              <w:rPr>
                <w:rFonts w:cs="Calibri"/>
                <w:shd w:val="clear" w:color="auto" w:fill="FFFFFF"/>
              </w:rPr>
              <w:t>iary</w:t>
            </w:r>
            <w:r w:rsidRPr="00EC29B1">
              <w:rPr>
                <w:rFonts w:cs="Calibri"/>
                <w:shd w:val="clear" w:color="auto" w:fill="FFFFFF"/>
              </w:rPr>
              <w:t xml:space="preserve"> 1 części: </w:t>
            </w:r>
            <w:r>
              <w:rPr>
                <w:rFonts w:cs="Calibri"/>
                <w:shd w:val="clear" w:color="auto" w:fill="FFFFFF"/>
              </w:rPr>
              <w:t xml:space="preserve">minimum </w:t>
            </w:r>
            <w:r w:rsidRPr="00EC29B1">
              <w:rPr>
                <w:rFonts w:cs="Calibri"/>
                <w:shd w:val="clear" w:color="auto" w:fill="FFFFFF"/>
              </w:rPr>
              <w:t>150 x 300 cm,</w:t>
            </w:r>
          </w:p>
          <w:p w14:paraId="75060360" w14:textId="7C78DE9E" w:rsidR="00EC29B1" w:rsidRPr="00457728" w:rsidRDefault="00EC29B1" w:rsidP="00EC29B1">
            <w:pPr>
              <w:spacing w:after="0" w:line="240" w:lineRule="auto"/>
              <w:rPr>
                <w:rFonts w:cs="Calibri"/>
                <w:shd w:val="clear" w:color="auto" w:fill="FFFFFF"/>
              </w:rPr>
            </w:pPr>
            <w:r w:rsidRPr="00EC29B1">
              <w:rPr>
                <w:rFonts w:cs="Calibri"/>
                <w:shd w:val="clear" w:color="auto" w:fill="FFFFFF"/>
              </w:rPr>
              <w:t xml:space="preserve">wymiary całości: </w:t>
            </w:r>
            <w:r>
              <w:rPr>
                <w:rFonts w:cs="Calibri"/>
                <w:shd w:val="clear" w:color="auto" w:fill="FFFFFF"/>
              </w:rPr>
              <w:t xml:space="preserve">minimum </w:t>
            </w:r>
            <w:r w:rsidRPr="00EC29B1">
              <w:rPr>
                <w:rFonts w:cs="Calibri"/>
                <w:shd w:val="clear" w:color="auto" w:fill="FFFFFF"/>
              </w:rPr>
              <w:t>450 x 300 cm</w:t>
            </w:r>
          </w:p>
        </w:tc>
        <w:tc>
          <w:tcPr>
            <w:tcW w:w="1701" w:type="dxa"/>
            <w:shd w:val="clear" w:color="auto" w:fill="auto"/>
            <w:noWrap/>
            <w:vAlign w:val="center"/>
          </w:tcPr>
          <w:p w14:paraId="02BC7523" w14:textId="1CF7A6A6" w:rsidR="00EC29B1" w:rsidRDefault="00EC29B1" w:rsidP="00441C2E">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177A0D" w:rsidRPr="006467AE" w14:paraId="0D5A4375" w14:textId="77777777" w:rsidTr="007C5EC1">
        <w:trPr>
          <w:trHeight w:val="20"/>
          <w:jc w:val="center"/>
        </w:trPr>
        <w:tc>
          <w:tcPr>
            <w:tcW w:w="960" w:type="dxa"/>
            <w:shd w:val="clear" w:color="auto" w:fill="auto"/>
            <w:noWrap/>
            <w:vAlign w:val="center"/>
          </w:tcPr>
          <w:p w14:paraId="0B66C673" w14:textId="2A802735" w:rsidR="00177A0D" w:rsidRDefault="00EC090A" w:rsidP="00BD7924">
            <w:pPr>
              <w:spacing w:after="0" w:line="240" w:lineRule="auto"/>
              <w:jc w:val="center"/>
              <w:rPr>
                <w:rFonts w:eastAsia="Times New Roman" w:cs="Calibri"/>
                <w:color w:val="000000"/>
                <w:lang w:eastAsia="pl-PL"/>
              </w:rPr>
            </w:pPr>
            <w:r>
              <w:rPr>
                <w:rFonts w:eastAsia="Times New Roman" w:cs="Calibri"/>
                <w:color w:val="000000"/>
                <w:lang w:eastAsia="pl-PL"/>
              </w:rPr>
              <w:t>30</w:t>
            </w:r>
          </w:p>
        </w:tc>
        <w:tc>
          <w:tcPr>
            <w:tcW w:w="2320" w:type="dxa"/>
            <w:shd w:val="clear" w:color="auto" w:fill="auto"/>
          </w:tcPr>
          <w:p w14:paraId="00D7E3ED" w14:textId="008429EF" w:rsidR="00177A0D" w:rsidRDefault="00177A0D" w:rsidP="00441C2E">
            <w:pPr>
              <w:spacing w:after="0" w:line="240" w:lineRule="auto"/>
              <w:jc w:val="center"/>
              <w:rPr>
                <w:rFonts w:cs="Calibri"/>
                <w:color w:val="000000"/>
              </w:rPr>
            </w:pPr>
            <w:r>
              <w:rPr>
                <w:rFonts w:cs="Calibri"/>
                <w:color w:val="000000"/>
              </w:rPr>
              <w:t xml:space="preserve">Wytwornica dymu </w:t>
            </w:r>
            <w:r>
              <w:t>+ 2 x 2,5 litrowe pojemniku płynu do wytwornicy</w:t>
            </w:r>
          </w:p>
        </w:tc>
        <w:tc>
          <w:tcPr>
            <w:tcW w:w="9756" w:type="dxa"/>
            <w:shd w:val="clear" w:color="auto" w:fill="auto"/>
          </w:tcPr>
          <w:p w14:paraId="41BAA074" w14:textId="77777777" w:rsidR="00177A0D" w:rsidRDefault="00177A0D" w:rsidP="00177A0D">
            <w:pPr>
              <w:spacing w:after="0"/>
            </w:pPr>
            <w:r>
              <w:t>Wytwornica dymu + 2 x 2,5 litrowe pojemniku płynu do wytwornicy</w:t>
            </w:r>
          </w:p>
          <w:p w14:paraId="2FAA6C04" w14:textId="77777777" w:rsidR="00177A0D" w:rsidRDefault="00177A0D" w:rsidP="00177A0D">
            <w:pPr>
              <w:spacing w:after="0"/>
            </w:pPr>
            <w:r>
              <w:t>Minimalne parametry techniczne:</w:t>
            </w:r>
          </w:p>
          <w:p w14:paraId="37FEA22E" w14:textId="77777777" w:rsidR="00177A0D" w:rsidRDefault="00177A0D" w:rsidP="00177A0D">
            <w:pPr>
              <w:spacing w:after="0"/>
            </w:pPr>
            <w:r>
              <w:t>Czas nagrzewania [min]: 3</w:t>
            </w:r>
          </w:p>
          <w:p w14:paraId="3EA0988D" w14:textId="77777777" w:rsidR="00177A0D" w:rsidRDefault="00177A0D" w:rsidP="00177A0D">
            <w:pPr>
              <w:spacing w:after="0"/>
            </w:pPr>
            <w:r>
              <w:t>Moc elementu grzewczego [W]: 1500</w:t>
            </w:r>
          </w:p>
          <w:p w14:paraId="32092AE5" w14:textId="77777777" w:rsidR="00177A0D" w:rsidRDefault="00177A0D" w:rsidP="00177A0D">
            <w:pPr>
              <w:spacing w:after="0"/>
            </w:pPr>
            <w:r>
              <w:t>Pojemność zbiornika na płyn [l]: 2.5</w:t>
            </w:r>
          </w:p>
          <w:p w14:paraId="24BF6C95" w14:textId="77777777" w:rsidR="00177A0D" w:rsidRDefault="00177A0D" w:rsidP="00177A0D">
            <w:pPr>
              <w:spacing w:after="0"/>
            </w:pPr>
            <w:r>
              <w:t>Wydajność [m3/min]: 500</w:t>
            </w:r>
          </w:p>
          <w:p w14:paraId="5EB55E5A" w14:textId="77777777" w:rsidR="00177A0D" w:rsidRDefault="00177A0D" w:rsidP="00177A0D">
            <w:pPr>
              <w:spacing w:after="0"/>
            </w:pPr>
            <w:r>
              <w:t>Wymiary [mm]: 430 x 320 x 200</w:t>
            </w:r>
          </w:p>
          <w:p w14:paraId="6EF194CF" w14:textId="77777777" w:rsidR="00177A0D" w:rsidRDefault="00177A0D" w:rsidP="00177A0D">
            <w:pPr>
              <w:spacing w:after="0"/>
            </w:pPr>
            <w:r>
              <w:t>Zasilanie: Sieciowe</w:t>
            </w:r>
          </w:p>
          <w:p w14:paraId="754FACC6" w14:textId="2D0924E3" w:rsidR="00177A0D" w:rsidRPr="00177A0D" w:rsidRDefault="00177A0D" w:rsidP="00177A0D">
            <w:pPr>
              <w:spacing w:after="0"/>
              <w:rPr>
                <w:rFonts w:cs="Calibri"/>
                <w:color w:val="333333"/>
                <w:shd w:val="clear" w:color="auto" w:fill="FFFFFF"/>
              </w:rPr>
            </w:pPr>
            <w:r w:rsidRPr="00177A0D">
              <w:rPr>
                <w:rFonts w:cs="Calibri"/>
                <w:shd w:val="clear" w:color="auto" w:fill="FFFFFF"/>
              </w:rPr>
              <w:t>Ma posiadać obudowę z uchwytami ułatwiającymi przenoszenie oraz gumowymi nóżkami, które umożliwiają pracę urządzenia zarówno w pozycji leżącej, jak i stojącej, czytelny panel sterowania składający się z cyfrowego wyświetlacza oraz przycisków.  Urządzenie ma dawać możliwość emitowania dymu w dwóch kierunkach - pionowo do góry i poziomo. Wytwornica ma być wyposażona jest w system diod LED, które oświetlają emitowaną mgłę ze sterowaniem z poziomu trybu DMX lub ręcznego pilota. System LED ma pozwalać na osobne sterowanie natężeniem światła poszczególnych kolorów z palety RGB, włączanie efektów przeskoków lub przejść między kolorami, a także korzystanie z funkcji stroboskopu. Szybkość działania stroboskopu i zmiany kolorów ma być również regulowane.</w:t>
            </w:r>
          </w:p>
        </w:tc>
        <w:tc>
          <w:tcPr>
            <w:tcW w:w="1701" w:type="dxa"/>
            <w:shd w:val="clear" w:color="auto" w:fill="auto"/>
            <w:noWrap/>
            <w:vAlign w:val="center"/>
          </w:tcPr>
          <w:p w14:paraId="0CA4122F" w14:textId="62B57E2A" w:rsidR="00177A0D" w:rsidRDefault="00177A0D" w:rsidP="00441C2E">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DB0883" w:rsidRPr="006467AE" w14:paraId="32A756B6" w14:textId="77777777" w:rsidTr="007C5EC1">
        <w:trPr>
          <w:trHeight w:val="20"/>
          <w:jc w:val="center"/>
        </w:trPr>
        <w:tc>
          <w:tcPr>
            <w:tcW w:w="960" w:type="dxa"/>
            <w:shd w:val="clear" w:color="auto" w:fill="auto"/>
            <w:noWrap/>
            <w:vAlign w:val="center"/>
          </w:tcPr>
          <w:p w14:paraId="1BD8BD57" w14:textId="0DF6525D" w:rsidR="00DB0883" w:rsidRDefault="000B11DB" w:rsidP="00DB0883">
            <w:pPr>
              <w:spacing w:after="0" w:line="240" w:lineRule="auto"/>
              <w:jc w:val="center"/>
              <w:rPr>
                <w:rFonts w:eastAsia="Times New Roman" w:cs="Calibri"/>
                <w:color w:val="000000"/>
                <w:lang w:eastAsia="pl-PL"/>
              </w:rPr>
            </w:pPr>
            <w:r>
              <w:rPr>
                <w:rFonts w:eastAsia="Times New Roman" w:cs="Calibri"/>
                <w:color w:val="000000"/>
                <w:lang w:eastAsia="pl-PL"/>
              </w:rPr>
              <w:t>31</w:t>
            </w:r>
          </w:p>
        </w:tc>
        <w:tc>
          <w:tcPr>
            <w:tcW w:w="2320" w:type="dxa"/>
            <w:shd w:val="clear" w:color="auto" w:fill="auto"/>
          </w:tcPr>
          <w:p w14:paraId="64E473A4" w14:textId="16BA1D7F" w:rsidR="00DB0883" w:rsidRDefault="00DB0883" w:rsidP="00DB0883">
            <w:pPr>
              <w:spacing w:after="0" w:line="240" w:lineRule="auto"/>
              <w:jc w:val="center"/>
              <w:rPr>
                <w:rFonts w:cs="Calibri"/>
                <w:color w:val="000000"/>
              </w:rPr>
            </w:pPr>
            <w:r>
              <w:rPr>
                <w:rFonts w:cs="Calibri"/>
                <w:color w:val="000000"/>
              </w:rPr>
              <w:t>Z</w:t>
            </w:r>
            <w:r w:rsidRPr="00221B25">
              <w:rPr>
                <w:rFonts w:cs="Calibri"/>
                <w:color w:val="000000"/>
              </w:rPr>
              <w:t>estaw dzwonków na tubach diatoniczne i chromatyczne</w:t>
            </w:r>
          </w:p>
        </w:tc>
        <w:tc>
          <w:tcPr>
            <w:tcW w:w="9756" w:type="dxa"/>
            <w:shd w:val="clear" w:color="auto" w:fill="auto"/>
          </w:tcPr>
          <w:p w14:paraId="09D01420" w14:textId="77777777" w:rsidR="007F5767" w:rsidRPr="007F5767" w:rsidRDefault="007F5767" w:rsidP="007F5767">
            <w:pPr>
              <w:spacing w:after="0" w:line="259" w:lineRule="auto"/>
              <w:rPr>
                <w:rFonts w:cs="Calibri"/>
                <w:color w:val="000000"/>
              </w:rPr>
            </w:pPr>
            <w:r w:rsidRPr="007F5767">
              <w:rPr>
                <w:rFonts w:cs="Calibri"/>
                <w:color w:val="000000"/>
              </w:rPr>
              <w:t>Dzwonki na tubach 27-tonowy zestaw</w:t>
            </w:r>
          </w:p>
          <w:p w14:paraId="0EA0BF5C" w14:textId="77777777" w:rsidR="007F5767" w:rsidRPr="007F5767" w:rsidRDefault="007F5767" w:rsidP="007F5767">
            <w:pPr>
              <w:spacing w:after="0" w:line="259" w:lineRule="auto"/>
              <w:rPr>
                <w:rFonts w:cs="Calibri"/>
                <w:color w:val="000000"/>
              </w:rPr>
            </w:pPr>
            <w:r w:rsidRPr="007F5767">
              <w:rPr>
                <w:rFonts w:cs="Calibri"/>
                <w:color w:val="000000"/>
              </w:rPr>
              <w:t xml:space="preserve">Zakres dźwiękowy: </w:t>
            </w:r>
          </w:p>
          <w:p w14:paraId="47D9D495" w14:textId="77777777" w:rsidR="007F5767" w:rsidRPr="007F5767" w:rsidRDefault="007F5767" w:rsidP="007F5767">
            <w:pPr>
              <w:spacing w:after="0" w:line="259" w:lineRule="auto"/>
              <w:rPr>
                <w:rFonts w:cs="Calibri"/>
                <w:color w:val="000000"/>
              </w:rPr>
            </w:pPr>
            <w:r w:rsidRPr="007F5767">
              <w:rPr>
                <w:rFonts w:cs="Calibri"/>
                <w:color w:val="000000"/>
              </w:rPr>
              <w:t>16 diatonicznych: G, A, B/H, C', D', E', F', G', A' B/H', C", D", E", F", G", A"</w:t>
            </w:r>
          </w:p>
          <w:p w14:paraId="0ABD3FC2" w14:textId="77777777" w:rsidR="007F5767" w:rsidRPr="007F5767" w:rsidRDefault="007F5767" w:rsidP="007F5767">
            <w:pPr>
              <w:spacing w:after="0" w:line="259" w:lineRule="auto"/>
              <w:rPr>
                <w:rFonts w:cs="Calibri"/>
                <w:color w:val="000000"/>
              </w:rPr>
            </w:pPr>
            <w:r w:rsidRPr="007F5767">
              <w:rPr>
                <w:rFonts w:cs="Calibri"/>
                <w:color w:val="000000"/>
              </w:rPr>
              <w:t xml:space="preserve">11 chromatycznych: Gis, </w:t>
            </w:r>
            <w:proofErr w:type="spellStart"/>
            <w:r w:rsidRPr="007F5767">
              <w:rPr>
                <w:rFonts w:cs="Calibri"/>
                <w:color w:val="000000"/>
              </w:rPr>
              <w:t>Ais</w:t>
            </w:r>
            <w:proofErr w:type="spellEnd"/>
            <w:r w:rsidRPr="007F5767">
              <w:rPr>
                <w:rFonts w:cs="Calibri"/>
                <w:color w:val="000000"/>
              </w:rPr>
              <w:t xml:space="preserve">, Cis', </w:t>
            </w:r>
            <w:proofErr w:type="spellStart"/>
            <w:r w:rsidRPr="007F5767">
              <w:rPr>
                <w:rFonts w:cs="Calibri"/>
                <w:color w:val="000000"/>
              </w:rPr>
              <w:t>Dis</w:t>
            </w:r>
            <w:proofErr w:type="spellEnd"/>
            <w:r w:rsidRPr="007F5767">
              <w:rPr>
                <w:rFonts w:cs="Calibri"/>
                <w:color w:val="000000"/>
              </w:rPr>
              <w:t xml:space="preserve">', Fis', Gis', </w:t>
            </w:r>
            <w:proofErr w:type="spellStart"/>
            <w:r w:rsidRPr="007F5767">
              <w:rPr>
                <w:rFonts w:cs="Calibri"/>
                <w:color w:val="000000"/>
              </w:rPr>
              <w:t>Ais</w:t>
            </w:r>
            <w:proofErr w:type="spellEnd"/>
            <w:r w:rsidRPr="007F5767">
              <w:rPr>
                <w:rFonts w:cs="Calibri"/>
                <w:color w:val="000000"/>
              </w:rPr>
              <w:t xml:space="preserve">', Cis", </w:t>
            </w:r>
            <w:proofErr w:type="spellStart"/>
            <w:r w:rsidRPr="007F5767">
              <w:rPr>
                <w:rFonts w:cs="Calibri"/>
                <w:color w:val="000000"/>
              </w:rPr>
              <w:t>Dis</w:t>
            </w:r>
            <w:proofErr w:type="spellEnd"/>
            <w:r w:rsidRPr="007F5767">
              <w:rPr>
                <w:rFonts w:cs="Calibri"/>
                <w:color w:val="000000"/>
              </w:rPr>
              <w:t>", Fis", Gis"</w:t>
            </w:r>
          </w:p>
          <w:p w14:paraId="2B354DE5" w14:textId="1943B0F9" w:rsidR="00DB0883" w:rsidRDefault="007F5767" w:rsidP="007F5767">
            <w:pPr>
              <w:spacing w:after="0"/>
            </w:pPr>
            <w:r w:rsidRPr="007F5767">
              <w:rPr>
                <w:rFonts w:cs="Calibri"/>
                <w:color w:val="000000"/>
              </w:rPr>
              <w:t>27x pałka + pokrowce</w:t>
            </w:r>
          </w:p>
        </w:tc>
        <w:tc>
          <w:tcPr>
            <w:tcW w:w="1701" w:type="dxa"/>
            <w:shd w:val="clear" w:color="auto" w:fill="auto"/>
            <w:noWrap/>
            <w:vAlign w:val="center"/>
          </w:tcPr>
          <w:p w14:paraId="36FA1293" w14:textId="2B5AB178" w:rsidR="00DB0883" w:rsidRDefault="000B11DB" w:rsidP="00DB0883">
            <w:pPr>
              <w:spacing w:after="0" w:line="240" w:lineRule="auto"/>
              <w:jc w:val="center"/>
              <w:rPr>
                <w:rFonts w:eastAsia="Times New Roman" w:cs="Calibri"/>
                <w:color w:val="000000"/>
                <w:lang w:eastAsia="pl-PL"/>
              </w:rPr>
            </w:pPr>
            <w:r>
              <w:rPr>
                <w:rFonts w:eastAsia="Times New Roman" w:cs="Calibri"/>
                <w:color w:val="000000"/>
                <w:lang w:eastAsia="pl-PL"/>
              </w:rPr>
              <w:t>2</w:t>
            </w:r>
          </w:p>
        </w:tc>
      </w:tr>
      <w:tr w:rsidR="00DB0883" w:rsidRPr="006467AE" w14:paraId="4873A7B0" w14:textId="77777777" w:rsidTr="007C5EC1">
        <w:trPr>
          <w:trHeight w:val="20"/>
          <w:jc w:val="center"/>
        </w:trPr>
        <w:tc>
          <w:tcPr>
            <w:tcW w:w="960" w:type="dxa"/>
            <w:shd w:val="clear" w:color="auto" w:fill="auto"/>
            <w:noWrap/>
            <w:vAlign w:val="center"/>
          </w:tcPr>
          <w:p w14:paraId="59CC2909" w14:textId="3DC272BB" w:rsidR="00DB0883" w:rsidRDefault="000B11DB" w:rsidP="00DB0883">
            <w:pPr>
              <w:spacing w:after="0" w:line="240" w:lineRule="auto"/>
              <w:jc w:val="center"/>
              <w:rPr>
                <w:rFonts w:eastAsia="Times New Roman" w:cs="Calibri"/>
                <w:color w:val="000000"/>
                <w:lang w:eastAsia="pl-PL"/>
              </w:rPr>
            </w:pPr>
            <w:r>
              <w:rPr>
                <w:rFonts w:eastAsia="Times New Roman" w:cs="Calibri"/>
                <w:color w:val="000000"/>
                <w:lang w:eastAsia="pl-PL"/>
              </w:rPr>
              <w:t>32</w:t>
            </w:r>
          </w:p>
        </w:tc>
        <w:tc>
          <w:tcPr>
            <w:tcW w:w="2320" w:type="dxa"/>
            <w:shd w:val="clear" w:color="auto" w:fill="auto"/>
          </w:tcPr>
          <w:p w14:paraId="084F36FC" w14:textId="75F6A76E" w:rsidR="00DB0883" w:rsidRDefault="00DB0883" w:rsidP="00DB0883">
            <w:pPr>
              <w:spacing w:after="0" w:line="240" w:lineRule="auto"/>
              <w:jc w:val="center"/>
              <w:rPr>
                <w:rFonts w:cs="Calibri"/>
                <w:color w:val="000000"/>
              </w:rPr>
            </w:pPr>
            <w:r>
              <w:rPr>
                <w:rFonts w:cs="Calibri"/>
                <w:color w:val="000000"/>
              </w:rPr>
              <w:t xml:space="preserve">Ukulele </w:t>
            </w:r>
            <w:r w:rsidR="0075696E">
              <w:rPr>
                <w:rFonts w:cs="Calibri"/>
                <w:color w:val="000000"/>
              </w:rPr>
              <w:t xml:space="preserve">sopranowe </w:t>
            </w:r>
            <w:r>
              <w:rPr>
                <w:rFonts w:cs="Calibri"/>
                <w:color w:val="000000"/>
              </w:rPr>
              <w:t>z pokrowcem</w:t>
            </w:r>
          </w:p>
        </w:tc>
        <w:tc>
          <w:tcPr>
            <w:tcW w:w="9756" w:type="dxa"/>
            <w:shd w:val="clear" w:color="auto" w:fill="auto"/>
          </w:tcPr>
          <w:p w14:paraId="6AC8D690" w14:textId="77777777" w:rsidR="00DB0883" w:rsidRDefault="004237C0" w:rsidP="004237C0">
            <w:pPr>
              <w:spacing w:after="0"/>
              <w:rPr>
                <w:rFonts w:ascii="Verdana" w:hAnsi="Verdana"/>
                <w:color w:val="000000"/>
                <w:sz w:val="18"/>
                <w:szCs w:val="18"/>
                <w:shd w:val="clear" w:color="auto" w:fill="FFFFFF"/>
              </w:rPr>
            </w:pPr>
            <w:r>
              <w:rPr>
                <w:rFonts w:ascii="Verdana" w:hAnsi="Verdana"/>
                <w:color w:val="000000"/>
                <w:sz w:val="18"/>
                <w:szCs w:val="18"/>
                <w:shd w:val="clear" w:color="auto" w:fill="FFFFFF"/>
              </w:rPr>
              <w:t> Sopranowe ukulele o następujących parametrach</w:t>
            </w:r>
          </w:p>
          <w:p w14:paraId="0463CFDC" w14:textId="77777777" w:rsidR="004237C0" w:rsidRDefault="004237C0" w:rsidP="004237C0">
            <w:pPr>
              <w:spacing w:after="0"/>
            </w:pPr>
            <w:r>
              <w:t>pudło rezonansowe z mahoniowej sklejki, gryf z litego drewna noto, klucze - typu gitarowego, otwarte; ilość progów - 12; znaczniki - na 5, 7, 10 i 12 progu; skala - soprano; długość skali - 34cm;</w:t>
            </w:r>
          </w:p>
          <w:p w14:paraId="61FD068F" w14:textId="0429CC32" w:rsidR="004237C0" w:rsidRDefault="004237C0" w:rsidP="004237C0">
            <w:pPr>
              <w:spacing w:after="0"/>
            </w:pPr>
            <w:r>
              <w:lastRenderedPageBreak/>
              <w:t>szerokość gryfu na progu 0 - 35mm; ukulele ma posiadać dodatkowy otwór rezonansowy</w:t>
            </w:r>
          </w:p>
        </w:tc>
        <w:tc>
          <w:tcPr>
            <w:tcW w:w="1701" w:type="dxa"/>
            <w:shd w:val="clear" w:color="auto" w:fill="auto"/>
            <w:noWrap/>
            <w:vAlign w:val="center"/>
          </w:tcPr>
          <w:p w14:paraId="42F191D0" w14:textId="7EDEFB97" w:rsidR="00DB0883" w:rsidRDefault="00DB0883" w:rsidP="00DB0883">
            <w:pPr>
              <w:spacing w:after="0" w:line="240" w:lineRule="auto"/>
              <w:jc w:val="center"/>
              <w:rPr>
                <w:rFonts w:eastAsia="Times New Roman" w:cs="Calibri"/>
                <w:color w:val="000000"/>
                <w:lang w:eastAsia="pl-PL"/>
              </w:rPr>
            </w:pPr>
            <w:r>
              <w:rPr>
                <w:rFonts w:eastAsia="Times New Roman" w:cs="Calibri"/>
                <w:color w:val="000000"/>
                <w:lang w:eastAsia="pl-PL"/>
              </w:rPr>
              <w:lastRenderedPageBreak/>
              <w:t>10</w:t>
            </w:r>
          </w:p>
        </w:tc>
      </w:tr>
      <w:tr w:rsidR="00DB0883" w:rsidRPr="006467AE" w14:paraId="1F6F60FD" w14:textId="77777777" w:rsidTr="000B11DB">
        <w:trPr>
          <w:trHeight w:val="20"/>
          <w:jc w:val="center"/>
        </w:trPr>
        <w:tc>
          <w:tcPr>
            <w:tcW w:w="960" w:type="dxa"/>
            <w:shd w:val="clear" w:color="auto" w:fill="auto"/>
            <w:noWrap/>
            <w:vAlign w:val="center"/>
          </w:tcPr>
          <w:p w14:paraId="5F5E62BD" w14:textId="67B84B92" w:rsidR="00DB0883" w:rsidRDefault="000B11DB" w:rsidP="00DB0883">
            <w:pPr>
              <w:spacing w:after="0" w:line="240" w:lineRule="auto"/>
              <w:jc w:val="center"/>
              <w:rPr>
                <w:rFonts w:eastAsia="Times New Roman" w:cs="Calibri"/>
                <w:color w:val="000000"/>
                <w:lang w:eastAsia="pl-PL"/>
              </w:rPr>
            </w:pPr>
            <w:r>
              <w:rPr>
                <w:rFonts w:eastAsia="Times New Roman" w:cs="Calibri"/>
                <w:color w:val="000000"/>
                <w:lang w:eastAsia="pl-PL"/>
              </w:rPr>
              <w:lastRenderedPageBreak/>
              <w:t>33</w:t>
            </w:r>
          </w:p>
        </w:tc>
        <w:tc>
          <w:tcPr>
            <w:tcW w:w="2320" w:type="dxa"/>
            <w:shd w:val="clear" w:color="auto" w:fill="FFFFFF" w:themeFill="background1"/>
          </w:tcPr>
          <w:p w14:paraId="42FECE38" w14:textId="7FFC63BD" w:rsidR="00DB0883" w:rsidRPr="007F5767" w:rsidRDefault="00DB0883" w:rsidP="00B7722D">
            <w:pPr>
              <w:spacing w:after="0" w:line="240" w:lineRule="auto"/>
              <w:jc w:val="center"/>
              <w:rPr>
                <w:rFonts w:cs="Calibri"/>
                <w:color w:val="000000"/>
                <w:highlight w:val="yellow"/>
              </w:rPr>
            </w:pPr>
            <w:r w:rsidRPr="000B11DB">
              <w:rPr>
                <w:rFonts w:cs="Calibri"/>
                <w:color w:val="000000"/>
              </w:rPr>
              <w:t xml:space="preserve">Dzwonki naciskane - zestaw </w:t>
            </w:r>
            <w:r w:rsidR="00B7722D" w:rsidRPr="000B11DB">
              <w:rPr>
                <w:rFonts w:cs="Calibri"/>
                <w:color w:val="000000"/>
              </w:rPr>
              <w:t>20 tonowy</w:t>
            </w:r>
          </w:p>
        </w:tc>
        <w:tc>
          <w:tcPr>
            <w:tcW w:w="9756" w:type="dxa"/>
            <w:shd w:val="clear" w:color="auto" w:fill="auto"/>
          </w:tcPr>
          <w:p w14:paraId="443A00DA" w14:textId="16381C3D" w:rsidR="00DB0883" w:rsidRPr="007F5767" w:rsidRDefault="00B7722D" w:rsidP="00DB0883">
            <w:pPr>
              <w:spacing w:after="0"/>
              <w:rPr>
                <w:highlight w:val="yellow"/>
              </w:rPr>
            </w:pPr>
            <w:r w:rsidRPr="00B7722D">
              <w:t>20-tonowy zestaw dzwonków który ma rozszerzać możliwości nauczania muzyki w klasie lub grania dla zabawy. Zestaw ma zawierać dzwonki o tonach od niskiego A do wysokiego E i składać się z zestawu diatonicznego (CNDB-D), chromatycznego (CNDB-C) i rozszerzonego (CNDB-EX). Każdy metalowy dzwonek ma być oznaczony odpowiednim tonem i numerem zgodnie ze skalą muzyczną za pomocą łatwego do naciśnięcia przycisku.</w:t>
            </w:r>
          </w:p>
        </w:tc>
        <w:tc>
          <w:tcPr>
            <w:tcW w:w="1701" w:type="dxa"/>
            <w:shd w:val="clear" w:color="auto" w:fill="auto"/>
            <w:noWrap/>
            <w:vAlign w:val="center"/>
          </w:tcPr>
          <w:p w14:paraId="003F821E" w14:textId="72BE15A0" w:rsidR="00DB0883" w:rsidRPr="007F5767" w:rsidRDefault="00B7722D" w:rsidP="00DB0883">
            <w:pPr>
              <w:spacing w:after="0" w:line="240" w:lineRule="auto"/>
              <w:jc w:val="center"/>
              <w:rPr>
                <w:rFonts w:eastAsia="Times New Roman" w:cs="Calibri"/>
                <w:color w:val="000000"/>
                <w:highlight w:val="yellow"/>
                <w:lang w:eastAsia="pl-PL"/>
              </w:rPr>
            </w:pPr>
            <w:r w:rsidRPr="000B11DB">
              <w:rPr>
                <w:rFonts w:eastAsia="Times New Roman" w:cs="Calibri"/>
                <w:color w:val="000000"/>
                <w:lang w:eastAsia="pl-PL"/>
              </w:rPr>
              <w:t>2</w:t>
            </w:r>
          </w:p>
        </w:tc>
      </w:tr>
      <w:tr w:rsidR="00DB0883" w:rsidRPr="006467AE" w14:paraId="013F8887" w14:textId="77777777" w:rsidTr="007C5EC1">
        <w:trPr>
          <w:trHeight w:val="20"/>
          <w:jc w:val="center"/>
        </w:trPr>
        <w:tc>
          <w:tcPr>
            <w:tcW w:w="960" w:type="dxa"/>
            <w:shd w:val="clear" w:color="auto" w:fill="auto"/>
            <w:noWrap/>
            <w:vAlign w:val="center"/>
          </w:tcPr>
          <w:p w14:paraId="50DE3708" w14:textId="2437FF80" w:rsidR="00DB0883" w:rsidRDefault="000B11DB" w:rsidP="00DB0883">
            <w:pPr>
              <w:spacing w:after="0" w:line="240" w:lineRule="auto"/>
              <w:jc w:val="center"/>
              <w:rPr>
                <w:rFonts w:eastAsia="Times New Roman" w:cs="Calibri"/>
                <w:color w:val="000000"/>
                <w:lang w:eastAsia="pl-PL"/>
              </w:rPr>
            </w:pPr>
            <w:r>
              <w:rPr>
                <w:rFonts w:eastAsia="Times New Roman" w:cs="Calibri"/>
                <w:color w:val="000000"/>
                <w:lang w:eastAsia="pl-PL"/>
              </w:rPr>
              <w:t>34</w:t>
            </w:r>
          </w:p>
        </w:tc>
        <w:tc>
          <w:tcPr>
            <w:tcW w:w="2320" w:type="dxa"/>
            <w:shd w:val="clear" w:color="auto" w:fill="auto"/>
          </w:tcPr>
          <w:p w14:paraId="77F20CFD" w14:textId="02764907" w:rsidR="00DB0883" w:rsidRDefault="00DB0883" w:rsidP="00DB0883">
            <w:pPr>
              <w:spacing w:after="0" w:line="240" w:lineRule="auto"/>
              <w:jc w:val="center"/>
              <w:rPr>
                <w:rFonts w:cs="Calibri"/>
                <w:color w:val="000000"/>
              </w:rPr>
            </w:pPr>
            <w:r w:rsidRPr="008A4194">
              <w:rPr>
                <w:rFonts w:cs="Calibri"/>
                <w:color w:val="000000"/>
              </w:rPr>
              <w:t>Pulpity na nuty z pokrowcem</w:t>
            </w:r>
            <w:r w:rsidR="00B7722D">
              <w:rPr>
                <w:rFonts w:cs="Calibri"/>
                <w:color w:val="000000"/>
              </w:rPr>
              <w:t xml:space="preserve"> + teczki na nuty</w:t>
            </w:r>
          </w:p>
        </w:tc>
        <w:tc>
          <w:tcPr>
            <w:tcW w:w="9756" w:type="dxa"/>
            <w:shd w:val="clear" w:color="auto" w:fill="auto"/>
          </w:tcPr>
          <w:p w14:paraId="5AA005DC" w14:textId="77777777" w:rsidR="00DB0883" w:rsidRPr="008A4194" w:rsidRDefault="00DB0883" w:rsidP="00DB0883">
            <w:pPr>
              <w:spacing w:after="0" w:line="240" w:lineRule="auto"/>
              <w:rPr>
                <w:rFonts w:cs="Calibri"/>
                <w:color w:val="000000"/>
              </w:rPr>
            </w:pPr>
            <w:r w:rsidRPr="008A4194">
              <w:rPr>
                <w:rFonts w:cs="Calibri"/>
                <w:color w:val="000000"/>
              </w:rPr>
              <w:t>Statyw ma być wyposażony w specjalne łapki do przytrzymywania kartek, pulpit wykonany jest z blachy, ma mieć elastyczne "wąsy" przytrzymujące kartki</w:t>
            </w:r>
          </w:p>
          <w:p w14:paraId="480DB977" w14:textId="77777777" w:rsidR="00DB0883" w:rsidRPr="008A4194" w:rsidRDefault="00DB0883" w:rsidP="00DB0883">
            <w:pPr>
              <w:spacing w:after="0" w:line="240" w:lineRule="auto"/>
              <w:rPr>
                <w:rFonts w:cs="Calibri"/>
                <w:color w:val="000000"/>
              </w:rPr>
            </w:pPr>
            <w:r w:rsidRPr="008A4194">
              <w:rPr>
                <w:rFonts w:cs="Calibri"/>
                <w:color w:val="000000"/>
              </w:rPr>
              <w:t>Rozmiar:</w:t>
            </w:r>
          </w:p>
          <w:p w14:paraId="5190DD53" w14:textId="77777777" w:rsidR="00DB0883" w:rsidRPr="008A4194" w:rsidRDefault="00DB0883" w:rsidP="00DB0883">
            <w:pPr>
              <w:spacing w:after="0" w:line="240" w:lineRule="auto"/>
              <w:rPr>
                <w:rFonts w:cs="Calibri"/>
                <w:color w:val="000000"/>
              </w:rPr>
            </w:pPr>
            <w:r w:rsidRPr="008A4194">
              <w:rPr>
                <w:rFonts w:cs="Calibri"/>
                <w:color w:val="000000"/>
              </w:rPr>
              <w:t>Wysokości ok. 76 - 145 cm</w:t>
            </w:r>
          </w:p>
          <w:p w14:paraId="1BE93302" w14:textId="3D87A3DA" w:rsidR="00DB0883" w:rsidRDefault="00DB0883" w:rsidP="00DB0883">
            <w:pPr>
              <w:spacing w:after="0"/>
            </w:pPr>
            <w:r w:rsidRPr="008A4194">
              <w:rPr>
                <w:rFonts w:cs="Calibri"/>
                <w:color w:val="000000"/>
              </w:rPr>
              <w:t>Wymiary blachy: ok. 48,5 x 34 cm</w:t>
            </w:r>
          </w:p>
        </w:tc>
        <w:tc>
          <w:tcPr>
            <w:tcW w:w="1701" w:type="dxa"/>
            <w:shd w:val="clear" w:color="auto" w:fill="auto"/>
            <w:noWrap/>
            <w:vAlign w:val="center"/>
          </w:tcPr>
          <w:p w14:paraId="5C56992F" w14:textId="094172C6" w:rsidR="00DB0883" w:rsidRDefault="00DB0883" w:rsidP="00DB0883">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r w:rsidR="00B7722D">
              <w:rPr>
                <w:rFonts w:eastAsia="Times New Roman" w:cs="Calibri"/>
                <w:color w:val="000000"/>
                <w:lang w:eastAsia="pl-PL"/>
              </w:rPr>
              <w:t>0</w:t>
            </w:r>
          </w:p>
        </w:tc>
      </w:tr>
      <w:tr w:rsidR="00DB0883" w:rsidRPr="006467AE" w14:paraId="65F4548E" w14:textId="77777777" w:rsidTr="007C5EC1">
        <w:trPr>
          <w:trHeight w:val="20"/>
          <w:jc w:val="center"/>
        </w:trPr>
        <w:tc>
          <w:tcPr>
            <w:tcW w:w="960" w:type="dxa"/>
            <w:shd w:val="clear" w:color="auto" w:fill="auto"/>
            <w:noWrap/>
            <w:vAlign w:val="center"/>
          </w:tcPr>
          <w:p w14:paraId="7D655E75" w14:textId="135194B7" w:rsidR="00DB0883" w:rsidRDefault="000B11DB" w:rsidP="00DB0883">
            <w:pPr>
              <w:spacing w:after="0" w:line="240" w:lineRule="auto"/>
              <w:jc w:val="center"/>
              <w:rPr>
                <w:rFonts w:eastAsia="Times New Roman" w:cs="Calibri"/>
                <w:color w:val="000000"/>
                <w:lang w:eastAsia="pl-PL"/>
              </w:rPr>
            </w:pPr>
            <w:r>
              <w:rPr>
                <w:rFonts w:eastAsia="Times New Roman" w:cs="Calibri"/>
                <w:color w:val="000000"/>
                <w:lang w:eastAsia="pl-PL"/>
              </w:rPr>
              <w:t>35</w:t>
            </w:r>
          </w:p>
        </w:tc>
        <w:tc>
          <w:tcPr>
            <w:tcW w:w="2320" w:type="dxa"/>
            <w:shd w:val="clear" w:color="auto" w:fill="auto"/>
          </w:tcPr>
          <w:p w14:paraId="34E5B048" w14:textId="4A318DB4" w:rsidR="00DB0883" w:rsidRDefault="00DB0883" w:rsidP="00DB0883">
            <w:pPr>
              <w:spacing w:after="0" w:line="240" w:lineRule="auto"/>
              <w:jc w:val="center"/>
              <w:rPr>
                <w:rFonts w:cs="Calibri"/>
                <w:color w:val="000000"/>
              </w:rPr>
            </w:pPr>
            <w:r w:rsidRPr="008A4194">
              <w:rPr>
                <w:rFonts w:cs="Calibri"/>
                <w:color w:val="000000"/>
              </w:rPr>
              <w:t>Elektroniczny kamerton do strojenia ukulele</w:t>
            </w:r>
          </w:p>
        </w:tc>
        <w:tc>
          <w:tcPr>
            <w:tcW w:w="9756" w:type="dxa"/>
            <w:shd w:val="clear" w:color="auto" w:fill="auto"/>
          </w:tcPr>
          <w:p w14:paraId="6A16082E" w14:textId="77777777" w:rsidR="00DB0883" w:rsidRPr="008A4194" w:rsidRDefault="00DB0883" w:rsidP="00DB0883">
            <w:pPr>
              <w:spacing w:after="0" w:line="240" w:lineRule="auto"/>
              <w:rPr>
                <w:rFonts w:cs="Calibri"/>
                <w:color w:val="000000"/>
              </w:rPr>
            </w:pPr>
            <w:r w:rsidRPr="008A4194">
              <w:rPr>
                <w:rFonts w:cs="Calibri"/>
                <w:color w:val="000000"/>
              </w:rPr>
              <w:t>tuner chromatyczny na klips</w:t>
            </w:r>
          </w:p>
          <w:p w14:paraId="6A44CC16" w14:textId="77777777" w:rsidR="00DB0883" w:rsidRPr="008A4194" w:rsidRDefault="00DB0883" w:rsidP="00DB0883">
            <w:pPr>
              <w:spacing w:after="0" w:line="240" w:lineRule="auto"/>
              <w:rPr>
                <w:rFonts w:cs="Calibri"/>
                <w:color w:val="000000"/>
              </w:rPr>
            </w:pPr>
            <w:r w:rsidRPr="008A4194">
              <w:rPr>
                <w:rFonts w:cs="Calibri"/>
                <w:color w:val="000000"/>
              </w:rPr>
              <w:t>Tryby pracy tunera: Gitara, Bas, Skrzypce, Ukulele, Chromatyczny</w:t>
            </w:r>
          </w:p>
          <w:p w14:paraId="6C56601A" w14:textId="77777777" w:rsidR="00DB0883" w:rsidRPr="008A4194" w:rsidRDefault="00DB0883" w:rsidP="00DB0883">
            <w:pPr>
              <w:spacing w:after="0" w:line="240" w:lineRule="auto"/>
              <w:rPr>
                <w:rFonts w:cs="Calibri"/>
                <w:color w:val="000000"/>
              </w:rPr>
            </w:pPr>
            <w:r w:rsidRPr="008A4194">
              <w:rPr>
                <w:rFonts w:cs="Calibri"/>
                <w:color w:val="000000"/>
              </w:rPr>
              <w:t xml:space="preserve">Częstotliwość A4: 430~450 </w:t>
            </w:r>
            <w:proofErr w:type="spellStart"/>
            <w:r w:rsidRPr="008A4194">
              <w:rPr>
                <w:rFonts w:cs="Calibri"/>
                <w:color w:val="000000"/>
              </w:rPr>
              <w:t>Hz</w:t>
            </w:r>
            <w:proofErr w:type="spellEnd"/>
          </w:p>
          <w:p w14:paraId="48B1A5CE" w14:textId="77777777" w:rsidR="00DB0883" w:rsidRPr="008A4194" w:rsidRDefault="00DB0883" w:rsidP="00DB0883">
            <w:pPr>
              <w:spacing w:after="0" w:line="240" w:lineRule="auto"/>
              <w:rPr>
                <w:rFonts w:cs="Calibri"/>
                <w:color w:val="000000"/>
              </w:rPr>
            </w:pPr>
            <w:r w:rsidRPr="008A4194">
              <w:rPr>
                <w:rFonts w:cs="Calibri"/>
                <w:color w:val="000000"/>
              </w:rPr>
              <w:t xml:space="preserve">Zakres strojenia: 0A ( 27,5 </w:t>
            </w:r>
            <w:proofErr w:type="spellStart"/>
            <w:r w:rsidRPr="008A4194">
              <w:rPr>
                <w:rFonts w:cs="Calibri"/>
                <w:color w:val="000000"/>
              </w:rPr>
              <w:t>Hz</w:t>
            </w:r>
            <w:proofErr w:type="spellEnd"/>
            <w:r w:rsidRPr="008A4194">
              <w:rPr>
                <w:rFonts w:cs="Calibri"/>
                <w:color w:val="000000"/>
              </w:rPr>
              <w:t xml:space="preserve">) - 8C (4186 </w:t>
            </w:r>
            <w:proofErr w:type="spellStart"/>
            <w:r w:rsidRPr="008A4194">
              <w:rPr>
                <w:rFonts w:cs="Calibri"/>
                <w:color w:val="000000"/>
              </w:rPr>
              <w:t>Hz</w:t>
            </w:r>
            <w:proofErr w:type="spellEnd"/>
            <w:r w:rsidRPr="008A4194">
              <w:rPr>
                <w:rFonts w:cs="Calibri"/>
                <w:color w:val="000000"/>
              </w:rPr>
              <w:t>)</w:t>
            </w:r>
          </w:p>
          <w:p w14:paraId="62329A17" w14:textId="77777777" w:rsidR="00DB0883" w:rsidRPr="008A4194" w:rsidRDefault="00DB0883" w:rsidP="00DB0883">
            <w:pPr>
              <w:spacing w:after="0" w:line="240" w:lineRule="auto"/>
              <w:rPr>
                <w:rFonts w:cs="Calibri"/>
                <w:color w:val="000000"/>
              </w:rPr>
            </w:pPr>
            <w:r w:rsidRPr="008A4194">
              <w:rPr>
                <w:rFonts w:cs="Calibri"/>
                <w:color w:val="000000"/>
              </w:rPr>
              <w:t>Dokładność strojenia: +/- 1 cent</w:t>
            </w:r>
          </w:p>
          <w:p w14:paraId="4A4E3E6B" w14:textId="77777777" w:rsidR="00DB0883" w:rsidRPr="008A4194" w:rsidRDefault="00DB0883" w:rsidP="00DB0883">
            <w:pPr>
              <w:spacing w:after="0" w:line="240" w:lineRule="auto"/>
              <w:rPr>
                <w:rFonts w:cs="Calibri"/>
                <w:color w:val="000000"/>
              </w:rPr>
            </w:pPr>
            <w:r w:rsidRPr="008A4194">
              <w:rPr>
                <w:rFonts w:cs="Calibri"/>
                <w:color w:val="000000"/>
              </w:rPr>
              <w:t>Sposób strojenia: wibracyjny, poprzez klips mocujący</w:t>
            </w:r>
          </w:p>
          <w:p w14:paraId="36BD7573" w14:textId="77777777" w:rsidR="00DB0883" w:rsidRPr="008A4194" w:rsidRDefault="00DB0883" w:rsidP="00DB0883">
            <w:pPr>
              <w:spacing w:after="0" w:line="240" w:lineRule="auto"/>
              <w:rPr>
                <w:rFonts w:cs="Calibri"/>
                <w:color w:val="000000"/>
              </w:rPr>
            </w:pPr>
            <w:r w:rsidRPr="008A4194">
              <w:rPr>
                <w:rFonts w:cs="Calibri"/>
                <w:color w:val="000000"/>
              </w:rPr>
              <w:t>Wyposażony w Klips oraz wyświetlacz LCD</w:t>
            </w:r>
          </w:p>
          <w:p w14:paraId="1D4F89CE" w14:textId="77777777" w:rsidR="00DB0883" w:rsidRPr="008A4194" w:rsidRDefault="00DB0883" w:rsidP="00DB0883">
            <w:pPr>
              <w:spacing w:after="0" w:line="240" w:lineRule="auto"/>
              <w:rPr>
                <w:rFonts w:cs="Calibri"/>
                <w:color w:val="000000"/>
              </w:rPr>
            </w:pPr>
            <w:r>
              <w:rPr>
                <w:rFonts w:cs="Calibri"/>
                <w:color w:val="000000"/>
              </w:rPr>
              <w:t>Na baterie</w:t>
            </w:r>
          </w:p>
          <w:p w14:paraId="6AA8903F" w14:textId="0F667330" w:rsidR="00DB0883" w:rsidRDefault="00DB0883" w:rsidP="00DB0883">
            <w:pPr>
              <w:spacing w:after="0"/>
            </w:pPr>
            <w:r w:rsidRPr="008A4194">
              <w:rPr>
                <w:rFonts w:cs="Calibri"/>
                <w:color w:val="000000"/>
              </w:rPr>
              <w:t xml:space="preserve">Wymiary: </w:t>
            </w:r>
            <w:r>
              <w:rPr>
                <w:rFonts w:cs="Calibri"/>
                <w:color w:val="000000"/>
              </w:rPr>
              <w:t xml:space="preserve">ok. </w:t>
            </w:r>
            <w:r w:rsidRPr="008A4194">
              <w:rPr>
                <w:rFonts w:cs="Calibri"/>
                <w:color w:val="000000"/>
              </w:rPr>
              <w:t>65 mm x 48 mm x 20 mm</w:t>
            </w:r>
          </w:p>
        </w:tc>
        <w:tc>
          <w:tcPr>
            <w:tcW w:w="1701" w:type="dxa"/>
            <w:shd w:val="clear" w:color="auto" w:fill="auto"/>
            <w:noWrap/>
            <w:vAlign w:val="center"/>
          </w:tcPr>
          <w:p w14:paraId="5FB2B5C6" w14:textId="381CCA48" w:rsidR="00DB0883" w:rsidRDefault="00270997" w:rsidP="00DB0883">
            <w:pPr>
              <w:spacing w:after="0" w:line="240" w:lineRule="auto"/>
              <w:jc w:val="center"/>
              <w:rPr>
                <w:rFonts w:eastAsia="Times New Roman" w:cs="Calibri"/>
                <w:color w:val="000000"/>
                <w:lang w:eastAsia="pl-PL"/>
              </w:rPr>
            </w:pPr>
            <w:r>
              <w:rPr>
                <w:rFonts w:eastAsia="Times New Roman" w:cs="Calibri"/>
                <w:color w:val="000000"/>
                <w:lang w:eastAsia="pl-PL"/>
              </w:rPr>
              <w:t>8</w:t>
            </w:r>
            <w:bookmarkStart w:id="1" w:name="_GoBack"/>
            <w:bookmarkEnd w:id="1"/>
          </w:p>
        </w:tc>
      </w:tr>
      <w:tr w:rsidR="00DB0883" w:rsidRPr="006467AE" w14:paraId="4CE03C2B" w14:textId="77777777" w:rsidTr="007C5EC1">
        <w:trPr>
          <w:trHeight w:val="20"/>
          <w:jc w:val="center"/>
        </w:trPr>
        <w:tc>
          <w:tcPr>
            <w:tcW w:w="960" w:type="dxa"/>
            <w:shd w:val="clear" w:color="auto" w:fill="auto"/>
            <w:noWrap/>
            <w:vAlign w:val="center"/>
          </w:tcPr>
          <w:p w14:paraId="695CAD71" w14:textId="3BC2E156" w:rsidR="00DB0883" w:rsidRDefault="000B11DB" w:rsidP="00DB0883">
            <w:pPr>
              <w:spacing w:after="0" w:line="240" w:lineRule="auto"/>
              <w:jc w:val="center"/>
              <w:rPr>
                <w:rFonts w:eastAsia="Times New Roman" w:cs="Calibri"/>
                <w:color w:val="000000"/>
                <w:lang w:eastAsia="pl-PL"/>
              </w:rPr>
            </w:pPr>
            <w:r>
              <w:rPr>
                <w:rFonts w:eastAsia="Times New Roman" w:cs="Calibri"/>
                <w:color w:val="000000"/>
                <w:lang w:eastAsia="pl-PL"/>
              </w:rPr>
              <w:t>36</w:t>
            </w:r>
          </w:p>
        </w:tc>
        <w:tc>
          <w:tcPr>
            <w:tcW w:w="2320" w:type="dxa"/>
            <w:shd w:val="clear" w:color="auto" w:fill="auto"/>
          </w:tcPr>
          <w:p w14:paraId="2376AA6F" w14:textId="17C0C1F4" w:rsidR="00DB0883" w:rsidRDefault="00DB0883" w:rsidP="00DB0883">
            <w:pPr>
              <w:spacing w:after="0" w:line="240" w:lineRule="auto"/>
              <w:jc w:val="center"/>
              <w:rPr>
                <w:rFonts w:cs="Calibri"/>
                <w:color w:val="000000"/>
              </w:rPr>
            </w:pPr>
            <w:r>
              <w:rPr>
                <w:rFonts w:cs="Calibri"/>
                <w:color w:val="000000"/>
              </w:rPr>
              <w:t>B</w:t>
            </w:r>
            <w:r w:rsidRPr="001D3281">
              <w:rPr>
                <w:rFonts w:cs="Calibri"/>
                <w:color w:val="000000"/>
              </w:rPr>
              <w:t xml:space="preserve">um </w:t>
            </w:r>
            <w:proofErr w:type="spellStart"/>
            <w:r w:rsidRPr="001D3281">
              <w:rPr>
                <w:rFonts w:cs="Calibri"/>
                <w:color w:val="000000"/>
              </w:rPr>
              <w:t>bum</w:t>
            </w:r>
            <w:proofErr w:type="spellEnd"/>
            <w:r w:rsidRPr="001D3281">
              <w:rPr>
                <w:rFonts w:cs="Calibri"/>
                <w:color w:val="000000"/>
              </w:rPr>
              <w:t xml:space="preserve"> rurki - komplet klasowy 3 zestawy dźwięków</w:t>
            </w:r>
          </w:p>
        </w:tc>
        <w:tc>
          <w:tcPr>
            <w:tcW w:w="9756" w:type="dxa"/>
            <w:shd w:val="clear" w:color="auto" w:fill="auto"/>
          </w:tcPr>
          <w:p w14:paraId="58DD6C0E" w14:textId="77777777" w:rsidR="00DB0883" w:rsidRPr="001D3281" w:rsidRDefault="00DB0883" w:rsidP="00DB0883">
            <w:pPr>
              <w:spacing w:after="0" w:line="240" w:lineRule="auto"/>
              <w:rPr>
                <w:rFonts w:cs="Calibri"/>
                <w:color w:val="000000"/>
              </w:rPr>
            </w:pPr>
            <w:r w:rsidRPr="001D3281">
              <w:rPr>
                <w:rFonts w:cs="Calibri"/>
                <w:color w:val="000000"/>
              </w:rPr>
              <w:t xml:space="preserve">Zestaw klasowy ma składać się z  3 zestawów Diatonicznych, 2 zestawów Chromatycznych i 1 zestawu Sopranowego. Zastosowanie </w:t>
            </w:r>
            <w:proofErr w:type="spellStart"/>
            <w:r w:rsidRPr="001D3281">
              <w:rPr>
                <w:rFonts w:cs="Calibri"/>
                <w:color w:val="000000"/>
              </w:rPr>
              <w:t>oktawatorów</w:t>
            </w:r>
            <w:proofErr w:type="spellEnd"/>
            <w:r w:rsidRPr="001D3281">
              <w:rPr>
                <w:rFonts w:cs="Calibri"/>
                <w:color w:val="000000"/>
              </w:rPr>
              <w:t xml:space="preserve"> na wybrane dźwięki ma umożliwiać rozszerze</w:t>
            </w:r>
            <w:r>
              <w:rPr>
                <w:rFonts w:cs="Calibri"/>
                <w:color w:val="000000"/>
              </w:rPr>
              <w:t>nie skali grania do 2,5 oktawy.</w:t>
            </w:r>
          </w:p>
          <w:p w14:paraId="41873AB0" w14:textId="77777777" w:rsidR="00DB0883" w:rsidRPr="001D3281" w:rsidRDefault="00DB0883" w:rsidP="00DB0883">
            <w:pPr>
              <w:spacing w:after="0" w:line="240" w:lineRule="auto"/>
              <w:rPr>
                <w:rFonts w:cs="Calibri"/>
                <w:color w:val="000000"/>
              </w:rPr>
            </w:pPr>
            <w:r w:rsidRPr="001D3281">
              <w:rPr>
                <w:rFonts w:cs="Calibri"/>
                <w:color w:val="000000"/>
              </w:rPr>
              <w:t>Zestaw ma zawierać 41 rurek, w tym:</w:t>
            </w:r>
          </w:p>
          <w:p w14:paraId="7BE35776" w14:textId="77777777" w:rsidR="00DB0883" w:rsidRPr="001D3281" w:rsidRDefault="00DB0883" w:rsidP="00DB0883">
            <w:pPr>
              <w:spacing w:after="0" w:line="240" w:lineRule="auto"/>
              <w:rPr>
                <w:rFonts w:cs="Calibri"/>
                <w:color w:val="000000"/>
              </w:rPr>
            </w:pPr>
            <w:r w:rsidRPr="001D3281">
              <w:rPr>
                <w:rFonts w:cs="Calibri"/>
                <w:color w:val="000000"/>
              </w:rPr>
              <w:t>– 3 sztuki rurek: C’, D’, E’, F’, G’, A’, B', C’’</w:t>
            </w:r>
          </w:p>
          <w:p w14:paraId="5B9F4ECA" w14:textId="77777777" w:rsidR="00DB0883" w:rsidRPr="001D3281" w:rsidRDefault="00DB0883" w:rsidP="00DB0883">
            <w:pPr>
              <w:spacing w:after="0" w:line="240" w:lineRule="auto"/>
              <w:rPr>
                <w:rFonts w:cs="Calibri"/>
                <w:color w:val="000000"/>
              </w:rPr>
            </w:pPr>
            <w:r w:rsidRPr="001D3281">
              <w:rPr>
                <w:rFonts w:cs="Calibri"/>
                <w:color w:val="000000"/>
              </w:rPr>
              <w:t xml:space="preserve">– 2 sztuki rurek: Cis’, </w:t>
            </w:r>
            <w:proofErr w:type="spellStart"/>
            <w:r w:rsidRPr="001D3281">
              <w:rPr>
                <w:rFonts w:cs="Calibri"/>
                <w:color w:val="000000"/>
              </w:rPr>
              <w:t>Dis</w:t>
            </w:r>
            <w:proofErr w:type="spellEnd"/>
            <w:r w:rsidRPr="001D3281">
              <w:rPr>
                <w:rFonts w:cs="Calibri"/>
                <w:color w:val="000000"/>
              </w:rPr>
              <w:t xml:space="preserve">’, Fis’, Gis’, </w:t>
            </w:r>
            <w:proofErr w:type="spellStart"/>
            <w:r w:rsidRPr="001D3281">
              <w:rPr>
                <w:rFonts w:cs="Calibri"/>
                <w:color w:val="000000"/>
              </w:rPr>
              <w:t>Ais</w:t>
            </w:r>
            <w:proofErr w:type="spellEnd"/>
            <w:r w:rsidRPr="001D3281">
              <w:rPr>
                <w:rFonts w:cs="Calibri"/>
                <w:color w:val="000000"/>
              </w:rPr>
              <w:t>’</w:t>
            </w:r>
          </w:p>
          <w:p w14:paraId="099E7E38" w14:textId="77777777" w:rsidR="00DB0883" w:rsidRPr="001D3281" w:rsidRDefault="00DB0883" w:rsidP="00DB0883">
            <w:pPr>
              <w:spacing w:after="0" w:line="240" w:lineRule="auto"/>
              <w:rPr>
                <w:rFonts w:cs="Calibri"/>
                <w:color w:val="000000"/>
              </w:rPr>
            </w:pPr>
            <w:r w:rsidRPr="001D3281">
              <w:rPr>
                <w:rFonts w:cs="Calibri"/>
                <w:color w:val="000000"/>
              </w:rPr>
              <w:t xml:space="preserve">– 1 sztuka rurek: Cis’’, D’’, </w:t>
            </w:r>
            <w:proofErr w:type="spellStart"/>
            <w:r w:rsidRPr="001D3281">
              <w:rPr>
                <w:rFonts w:cs="Calibri"/>
                <w:color w:val="000000"/>
              </w:rPr>
              <w:t>Dis</w:t>
            </w:r>
            <w:proofErr w:type="spellEnd"/>
            <w:r w:rsidRPr="001D3281">
              <w:rPr>
                <w:rFonts w:cs="Calibri"/>
                <w:color w:val="000000"/>
              </w:rPr>
              <w:t>’’, E’’, F’’, Fis’’, G’’</w:t>
            </w:r>
          </w:p>
          <w:p w14:paraId="205CCDDD" w14:textId="77777777" w:rsidR="00DB0883" w:rsidRPr="001D3281" w:rsidRDefault="00DB0883" w:rsidP="00DB0883">
            <w:pPr>
              <w:spacing w:after="0" w:line="240" w:lineRule="auto"/>
              <w:rPr>
                <w:rFonts w:cs="Calibri"/>
                <w:color w:val="000000"/>
              </w:rPr>
            </w:pPr>
            <w:r w:rsidRPr="001D3281">
              <w:rPr>
                <w:rFonts w:cs="Calibri"/>
                <w:color w:val="000000"/>
              </w:rPr>
              <w:t>Zestaw ma zawierać dodatkowo:</w:t>
            </w:r>
          </w:p>
          <w:p w14:paraId="23524E82" w14:textId="77777777" w:rsidR="00DB0883" w:rsidRPr="001D3281" w:rsidRDefault="00DB0883" w:rsidP="00DB0883">
            <w:pPr>
              <w:spacing w:after="0" w:line="240" w:lineRule="auto"/>
              <w:rPr>
                <w:rFonts w:cs="Calibri"/>
                <w:color w:val="000000"/>
              </w:rPr>
            </w:pPr>
            <w:r w:rsidRPr="001D3281">
              <w:rPr>
                <w:rFonts w:cs="Calibri"/>
                <w:color w:val="000000"/>
              </w:rPr>
              <w:t xml:space="preserve">– 8 sztuk zatyczek </w:t>
            </w:r>
            <w:proofErr w:type="spellStart"/>
            <w:r w:rsidRPr="001D3281">
              <w:rPr>
                <w:rFonts w:cs="Calibri"/>
                <w:color w:val="000000"/>
              </w:rPr>
              <w:t>oktawator</w:t>
            </w:r>
            <w:proofErr w:type="spellEnd"/>
          </w:p>
          <w:p w14:paraId="1A752AC2" w14:textId="279AA60C" w:rsidR="00DB0883" w:rsidRDefault="00DB0883" w:rsidP="00DB0883">
            <w:pPr>
              <w:spacing w:after="0"/>
            </w:pPr>
            <w:r w:rsidRPr="001D3281">
              <w:rPr>
                <w:rFonts w:cs="Calibri"/>
                <w:color w:val="000000"/>
              </w:rPr>
              <w:t>– 1 komputerowy dyrygent „Przybij Rurkę”</w:t>
            </w:r>
          </w:p>
        </w:tc>
        <w:tc>
          <w:tcPr>
            <w:tcW w:w="1701" w:type="dxa"/>
            <w:shd w:val="clear" w:color="auto" w:fill="auto"/>
            <w:noWrap/>
            <w:vAlign w:val="center"/>
          </w:tcPr>
          <w:p w14:paraId="1BF6246D" w14:textId="0B1651CF" w:rsidR="00DB0883" w:rsidRDefault="00B7722D" w:rsidP="00DB0883">
            <w:pPr>
              <w:spacing w:after="0" w:line="240" w:lineRule="auto"/>
              <w:jc w:val="center"/>
              <w:rPr>
                <w:rFonts w:eastAsia="Times New Roman" w:cs="Calibri"/>
                <w:color w:val="000000"/>
                <w:lang w:eastAsia="pl-PL"/>
              </w:rPr>
            </w:pPr>
            <w:r>
              <w:rPr>
                <w:rFonts w:eastAsia="Times New Roman" w:cs="Calibri"/>
                <w:color w:val="000000"/>
                <w:lang w:eastAsia="pl-PL"/>
              </w:rPr>
              <w:t>2</w:t>
            </w:r>
          </w:p>
        </w:tc>
      </w:tr>
      <w:tr w:rsidR="00BD7924" w:rsidRPr="006467AE" w14:paraId="48C7B96A" w14:textId="77777777" w:rsidTr="00BD7924">
        <w:trPr>
          <w:trHeight w:val="20"/>
          <w:jc w:val="center"/>
        </w:trPr>
        <w:tc>
          <w:tcPr>
            <w:tcW w:w="14737" w:type="dxa"/>
            <w:gridSpan w:val="4"/>
            <w:shd w:val="clear" w:color="auto" w:fill="FFFF00"/>
            <w:noWrap/>
            <w:vAlign w:val="center"/>
          </w:tcPr>
          <w:p w14:paraId="00C60C05" w14:textId="31D9B7DA" w:rsidR="00BD7924" w:rsidRDefault="00BD7924" w:rsidP="00BD7924">
            <w:pPr>
              <w:spacing w:after="0" w:line="240" w:lineRule="auto"/>
              <w:jc w:val="center"/>
              <w:rPr>
                <w:rFonts w:eastAsia="Times New Roman" w:cs="Calibri"/>
                <w:color w:val="000000"/>
                <w:lang w:eastAsia="pl-PL"/>
              </w:rPr>
            </w:pPr>
            <w:r w:rsidRPr="00BD7924">
              <w:rPr>
                <w:rFonts w:eastAsia="Times New Roman" w:cs="Calibri"/>
                <w:color w:val="000000"/>
                <w:highlight w:val="yellow"/>
                <w:lang w:eastAsia="pl-PL"/>
              </w:rPr>
              <w:t xml:space="preserve">POMOCE I OPROGRAMOWANIE DO ZAJĘĆ WYRÓWNAWCZYCH, SPECJALISTYCZNYCH DLA SZKOŁY PODSTAWOWEJ </w:t>
            </w:r>
            <w:r>
              <w:rPr>
                <w:rFonts w:eastAsia="Times New Roman" w:cs="Calibri"/>
                <w:color w:val="000000"/>
                <w:lang w:eastAsia="pl-PL"/>
              </w:rPr>
              <w:t>W GŁĘBOWICACH</w:t>
            </w:r>
          </w:p>
        </w:tc>
      </w:tr>
      <w:tr w:rsidR="00BD7924" w:rsidRPr="006467AE" w14:paraId="47BB455A" w14:textId="77777777" w:rsidTr="007C5EC1">
        <w:trPr>
          <w:trHeight w:val="20"/>
          <w:jc w:val="center"/>
        </w:trPr>
        <w:tc>
          <w:tcPr>
            <w:tcW w:w="960" w:type="dxa"/>
            <w:shd w:val="clear" w:color="auto" w:fill="auto"/>
            <w:noWrap/>
            <w:vAlign w:val="center"/>
          </w:tcPr>
          <w:p w14:paraId="6485BFFE" w14:textId="3E4B6434" w:rsidR="00BD7924" w:rsidRPr="006467AE" w:rsidRDefault="000B11DB" w:rsidP="007C5EC1">
            <w:pPr>
              <w:spacing w:after="0" w:line="240" w:lineRule="auto"/>
              <w:jc w:val="center"/>
              <w:rPr>
                <w:rFonts w:eastAsia="Times New Roman" w:cs="Calibri"/>
                <w:color w:val="000000"/>
                <w:lang w:eastAsia="pl-PL"/>
              </w:rPr>
            </w:pPr>
            <w:r>
              <w:rPr>
                <w:rFonts w:eastAsia="Times New Roman" w:cs="Calibri"/>
                <w:color w:val="000000"/>
                <w:lang w:eastAsia="pl-PL"/>
              </w:rPr>
              <w:lastRenderedPageBreak/>
              <w:t>37</w:t>
            </w:r>
          </w:p>
        </w:tc>
        <w:tc>
          <w:tcPr>
            <w:tcW w:w="2320" w:type="dxa"/>
            <w:shd w:val="clear" w:color="auto" w:fill="auto"/>
          </w:tcPr>
          <w:p w14:paraId="7A235919" w14:textId="010D5D67" w:rsidR="00BD7924" w:rsidRPr="008771D8" w:rsidRDefault="00C24D43" w:rsidP="007C5EC1">
            <w:pPr>
              <w:spacing w:after="0" w:line="240" w:lineRule="auto"/>
              <w:jc w:val="center"/>
              <w:rPr>
                <w:rFonts w:cs="Calibri"/>
                <w:color w:val="000000"/>
              </w:rPr>
            </w:pPr>
            <w:r w:rsidRPr="00C24D43">
              <w:rPr>
                <w:rFonts w:cs="Calibri"/>
                <w:color w:val="000000"/>
              </w:rPr>
              <w:t xml:space="preserve">Program </w:t>
            </w:r>
            <w:proofErr w:type="spellStart"/>
            <w:r w:rsidRPr="00C24D43">
              <w:rPr>
                <w:rFonts w:cs="Calibri"/>
                <w:color w:val="000000"/>
              </w:rPr>
              <w:t>Mtalnet</w:t>
            </w:r>
            <w:proofErr w:type="spellEnd"/>
            <w:r w:rsidRPr="00C24D43">
              <w:rPr>
                <w:rFonts w:cs="Calibri"/>
                <w:color w:val="000000"/>
              </w:rPr>
              <w:t xml:space="preserve"> Potrafię. Obszar polonistyczny (klasy 4-6) lub równoważny</w:t>
            </w:r>
          </w:p>
        </w:tc>
        <w:tc>
          <w:tcPr>
            <w:tcW w:w="9756" w:type="dxa"/>
            <w:shd w:val="clear" w:color="auto" w:fill="auto"/>
          </w:tcPr>
          <w:p w14:paraId="42DDEB9C" w14:textId="631C8C45" w:rsidR="00C24D43" w:rsidRPr="00C24D43" w:rsidRDefault="00C24D43" w:rsidP="00C24D43">
            <w:pPr>
              <w:pStyle w:val="Nagwek6"/>
              <w:shd w:val="clear" w:color="auto" w:fill="FFFFFF"/>
              <w:spacing w:before="0" w:line="259" w:lineRule="auto"/>
              <w:rPr>
                <w:rFonts w:cs="Calibri"/>
                <w:i w:val="0"/>
                <w:color w:val="333333"/>
              </w:rPr>
            </w:pPr>
            <w:r w:rsidRPr="00C24D43">
              <w:rPr>
                <w:rFonts w:cs="Calibri"/>
                <w:i w:val="0"/>
                <w:color w:val="333333"/>
              </w:rPr>
              <w:t xml:space="preserve">Program </w:t>
            </w:r>
            <w:proofErr w:type="spellStart"/>
            <w:r w:rsidRPr="00C24D43">
              <w:rPr>
                <w:rFonts w:cs="Calibri"/>
                <w:i w:val="0"/>
                <w:color w:val="333333"/>
              </w:rPr>
              <w:t>Mtalnet</w:t>
            </w:r>
            <w:proofErr w:type="spellEnd"/>
            <w:r w:rsidRPr="00C24D43">
              <w:rPr>
                <w:rFonts w:cs="Calibri"/>
                <w:i w:val="0"/>
                <w:color w:val="333333"/>
              </w:rPr>
              <w:t xml:space="preserve"> Potrafię. Obszar polonistyczny (klasy 4-6) lub równoważny. Program ma obejmować następujące obszary tematyczne:</w:t>
            </w:r>
          </w:p>
          <w:p w14:paraId="56A48C06" w14:textId="77777777" w:rsidR="00C24D43" w:rsidRPr="00C24D43" w:rsidRDefault="00C24D43" w:rsidP="00C24D43">
            <w:pPr>
              <w:pStyle w:val="NormalnyWeb"/>
              <w:numPr>
                <w:ilvl w:val="0"/>
                <w:numId w:val="4"/>
              </w:numPr>
              <w:spacing w:before="0" w:beforeAutospacing="0" w:after="0" w:afterAutospacing="0" w:line="259" w:lineRule="auto"/>
              <w:textAlignment w:val="baseline"/>
              <w:rPr>
                <w:rFonts w:ascii="Calibri" w:hAnsi="Calibri" w:cs="Calibri"/>
                <w:sz w:val="22"/>
                <w:szCs w:val="22"/>
              </w:rPr>
            </w:pPr>
            <w:r w:rsidRPr="00C24D43">
              <w:rPr>
                <w:rFonts w:ascii="Calibri" w:hAnsi="Calibri" w:cs="Calibri"/>
                <w:sz w:val="22"/>
                <w:szCs w:val="22"/>
              </w:rPr>
              <w:t>Części mowy</w:t>
            </w:r>
          </w:p>
          <w:p w14:paraId="019C9F8B" w14:textId="77777777" w:rsidR="00C24D43" w:rsidRPr="00C24D43" w:rsidRDefault="00C24D43" w:rsidP="00C24D43">
            <w:pPr>
              <w:pStyle w:val="NormalnyWeb"/>
              <w:numPr>
                <w:ilvl w:val="0"/>
                <w:numId w:val="4"/>
              </w:numPr>
              <w:spacing w:before="0" w:beforeAutospacing="0" w:after="0" w:afterAutospacing="0" w:line="259" w:lineRule="auto"/>
              <w:textAlignment w:val="baseline"/>
              <w:rPr>
                <w:rFonts w:ascii="Calibri" w:hAnsi="Calibri" w:cs="Calibri"/>
                <w:sz w:val="22"/>
                <w:szCs w:val="22"/>
              </w:rPr>
            </w:pPr>
            <w:r w:rsidRPr="00C24D43">
              <w:rPr>
                <w:rFonts w:ascii="Calibri" w:hAnsi="Calibri" w:cs="Calibri"/>
                <w:sz w:val="22"/>
                <w:szCs w:val="22"/>
              </w:rPr>
              <w:t>Części zdania</w:t>
            </w:r>
          </w:p>
          <w:p w14:paraId="70A15768" w14:textId="77777777" w:rsidR="00C24D43" w:rsidRPr="00C24D43" w:rsidRDefault="00C24D43" w:rsidP="00C24D43">
            <w:pPr>
              <w:pStyle w:val="NormalnyWeb"/>
              <w:numPr>
                <w:ilvl w:val="0"/>
                <w:numId w:val="4"/>
              </w:numPr>
              <w:spacing w:before="0" w:beforeAutospacing="0" w:after="0" w:afterAutospacing="0" w:line="259" w:lineRule="auto"/>
              <w:textAlignment w:val="baseline"/>
              <w:rPr>
                <w:rFonts w:ascii="Calibri" w:hAnsi="Calibri" w:cs="Calibri"/>
                <w:sz w:val="22"/>
                <w:szCs w:val="22"/>
              </w:rPr>
            </w:pPr>
            <w:r w:rsidRPr="00C24D43">
              <w:rPr>
                <w:rFonts w:ascii="Calibri" w:hAnsi="Calibri" w:cs="Calibri"/>
                <w:sz w:val="22"/>
                <w:szCs w:val="22"/>
              </w:rPr>
              <w:t>Czytanie</w:t>
            </w:r>
          </w:p>
          <w:p w14:paraId="78A32EA9" w14:textId="77777777" w:rsidR="00C24D43" w:rsidRPr="00C24D43" w:rsidRDefault="00C24D43" w:rsidP="00C24D43">
            <w:pPr>
              <w:pStyle w:val="NormalnyWeb"/>
              <w:numPr>
                <w:ilvl w:val="0"/>
                <w:numId w:val="4"/>
              </w:numPr>
              <w:spacing w:before="0" w:beforeAutospacing="0" w:after="0" w:afterAutospacing="0" w:line="259" w:lineRule="auto"/>
              <w:textAlignment w:val="baseline"/>
              <w:rPr>
                <w:rFonts w:ascii="Calibri" w:hAnsi="Calibri" w:cs="Calibri"/>
                <w:sz w:val="22"/>
                <w:szCs w:val="22"/>
              </w:rPr>
            </w:pPr>
            <w:r w:rsidRPr="00C24D43">
              <w:rPr>
                <w:rFonts w:ascii="Calibri" w:hAnsi="Calibri" w:cs="Calibri"/>
                <w:sz w:val="22"/>
                <w:szCs w:val="22"/>
              </w:rPr>
              <w:t>Rodzaje wypowiedzeń</w:t>
            </w:r>
          </w:p>
          <w:p w14:paraId="2741F4C5" w14:textId="77777777" w:rsidR="00C24D43" w:rsidRPr="00C24D43" w:rsidRDefault="00C24D43" w:rsidP="00C24D43">
            <w:pPr>
              <w:pStyle w:val="NormalnyWeb"/>
              <w:numPr>
                <w:ilvl w:val="0"/>
                <w:numId w:val="4"/>
              </w:numPr>
              <w:spacing w:before="0" w:beforeAutospacing="0" w:after="0" w:afterAutospacing="0" w:line="259" w:lineRule="auto"/>
              <w:textAlignment w:val="baseline"/>
              <w:rPr>
                <w:rFonts w:ascii="Calibri" w:hAnsi="Calibri" w:cs="Calibri"/>
                <w:sz w:val="22"/>
                <w:szCs w:val="22"/>
              </w:rPr>
            </w:pPr>
            <w:r w:rsidRPr="00C24D43">
              <w:rPr>
                <w:rFonts w:ascii="Calibri" w:hAnsi="Calibri" w:cs="Calibri"/>
                <w:sz w:val="22"/>
                <w:szCs w:val="22"/>
              </w:rPr>
              <w:t>Elementy stylistyki</w:t>
            </w:r>
          </w:p>
          <w:p w14:paraId="2857E848" w14:textId="77777777" w:rsidR="00C24D43" w:rsidRPr="00C24D43" w:rsidRDefault="00C24D43" w:rsidP="00C24D43">
            <w:pPr>
              <w:pStyle w:val="NormalnyWeb"/>
              <w:numPr>
                <w:ilvl w:val="0"/>
                <w:numId w:val="4"/>
              </w:numPr>
              <w:spacing w:before="0" w:beforeAutospacing="0" w:after="0" w:afterAutospacing="0" w:line="259" w:lineRule="auto"/>
              <w:textAlignment w:val="baseline"/>
              <w:rPr>
                <w:rFonts w:ascii="Calibri" w:hAnsi="Calibri" w:cs="Calibri"/>
                <w:sz w:val="22"/>
                <w:szCs w:val="22"/>
              </w:rPr>
            </w:pPr>
            <w:r w:rsidRPr="00C24D43">
              <w:rPr>
                <w:rFonts w:ascii="Calibri" w:hAnsi="Calibri" w:cs="Calibri"/>
                <w:sz w:val="22"/>
                <w:szCs w:val="22"/>
              </w:rPr>
              <w:t>Elementy słowotwórstwa</w:t>
            </w:r>
          </w:p>
          <w:p w14:paraId="4F76ED45" w14:textId="77777777" w:rsidR="00C24D43" w:rsidRPr="00C24D43" w:rsidRDefault="00C24D43" w:rsidP="00C24D43">
            <w:pPr>
              <w:pStyle w:val="NormalnyWeb"/>
              <w:numPr>
                <w:ilvl w:val="0"/>
                <w:numId w:val="4"/>
              </w:numPr>
              <w:spacing w:before="0" w:beforeAutospacing="0" w:after="0" w:afterAutospacing="0" w:line="259" w:lineRule="auto"/>
              <w:textAlignment w:val="baseline"/>
              <w:rPr>
                <w:rFonts w:ascii="Calibri" w:hAnsi="Calibri" w:cs="Calibri"/>
                <w:sz w:val="22"/>
                <w:szCs w:val="22"/>
              </w:rPr>
            </w:pPr>
            <w:r w:rsidRPr="00C24D43">
              <w:rPr>
                <w:rFonts w:ascii="Calibri" w:hAnsi="Calibri" w:cs="Calibri"/>
                <w:sz w:val="22"/>
                <w:szCs w:val="22"/>
              </w:rPr>
              <w:t>Sylaba, głoska, litera</w:t>
            </w:r>
          </w:p>
          <w:p w14:paraId="2079451D" w14:textId="77777777" w:rsidR="00C24D43" w:rsidRPr="00C24D43" w:rsidRDefault="00C24D43" w:rsidP="00C24D43">
            <w:pPr>
              <w:pStyle w:val="NormalnyWeb"/>
              <w:numPr>
                <w:ilvl w:val="0"/>
                <w:numId w:val="4"/>
              </w:numPr>
              <w:spacing w:before="0" w:beforeAutospacing="0" w:after="0" w:afterAutospacing="0" w:line="259" w:lineRule="auto"/>
              <w:textAlignment w:val="baseline"/>
              <w:rPr>
                <w:rFonts w:ascii="Calibri" w:hAnsi="Calibri" w:cs="Calibri"/>
                <w:sz w:val="22"/>
                <w:szCs w:val="22"/>
              </w:rPr>
            </w:pPr>
            <w:r w:rsidRPr="00C24D43">
              <w:rPr>
                <w:rFonts w:ascii="Calibri" w:hAnsi="Calibri" w:cs="Calibri"/>
                <w:sz w:val="22"/>
                <w:szCs w:val="22"/>
              </w:rPr>
              <w:t>Ćwiczenia wzrokowo-słuchowe</w:t>
            </w:r>
          </w:p>
          <w:p w14:paraId="675D233A" w14:textId="77777777" w:rsidR="00C24D43" w:rsidRPr="00C24D43" w:rsidRDefault="00C24D43" w:rsidP="00C24D43">
            <w:pPr>
              <w:pStyle w:val="NormalnyWeb"/>
              <w:numPr>
                <w:ilvl w:val="0"/>
                <w:numId w:val="4"/>
              </w:numPr>
              <w:spacing w:before="0" w:beforeAutospacing="0" w:after="0" w:afterAutospacing="0" w:line="259" w:lineRule="auto"/>
              <w:textAlignment w:val="baseline"/>
              <w:rPr>
                <w:rFonts w:ascii="Calibri" w:hAnsi="Calibri" w:cs="Calibri"/>
                <w:sz w:val="22"/>
                <w:szCs w:val="22"/>
              </w:rPr>
            </w:pPr>
            <w:r w:rsidRPr="00C24D43">
              <w:rPr>
                <w:rFonts w:ascii="Calibri" w:hAnsi="Calibri" w:cs="Calibri"/>
                <w:sz w:val="22"/>
                <w:szCs w:val="22"/>
              </w:rPr>
              <w:t>Związki frazeologiczne</w:t>
            </w:r>
          </w:p>
          <w:p w14:paraId="7B1D6306" w14:textId="77777777" w:rsidR="00C24D43" w:rsidRPr="00C24D43" w:rsidRDefault="00C24D43" w:rsidP="00C24D43">
            <w:pPr>
              <w:pStyle w:val="NormalnyWeb"/>
              <w:spacing w:before="0" w:beforeAutospacing="0" w:after="0" w:afterAutospacing="0" w:line="259" w:lineRule="auto"/>
              <w:textAlignment w:val="baseline"/>
              <w:rPr>
                <w:rFonts w:ascii="Calibri" w:hAnsi="Calibri" w:cs="Calibri"/>
                <w:sz w:val="22"/>
                <w:szCs w:val="22"/>
              </w:rPr>
            </w:pPr>
            <w:r w:rsidRPr="00C24D43">
              <w:rPr>
                <w:rFonts w:ascii="Calibri" w:hAnsi="Calibri" w:cs="Calibri"/>
                <w:color w:val="333333"/>
                <w:sz w:val="22"/>
                <w:szCs w:val="22"/>
                <w:shd w:val="clear" w:color="auto" w:fill="FFFFFF"/>
              </w:rPr>
              <w:t>Ma zawierać zestaw różnorodnych ćwiczeń </w:t>
            </w:r>
            <w:r w:rsidRPr="00C24D43">
              <w:rPr>
                <w:rFonts w:ascii="Calibri" w:hAnsi="Calibri" w:cs="Calibri"/>
                <w:bCs/>
                <w:color w:val="333333"/>
                <w:sz w:val="22"/>
                <w:szCs w:val="22"/>
                <w:shd w:val="clear" w:color="auto" w:fill="FFFFFF"/>
              </w:rPr>
              <w:t>wspomagających i rozwijających system językowy, a także utrwalający i systematyzujący ogólną wiedzę polonistyczną</w:t>
            </w:r>
          </w:p>
          <w:p w14:paraId="391E0E84" w14:textId="77777777" w:rsidR="00BD7924" w:rsidRPr="008771D8" w:rsidRDefault="00BD7924" w:rsidP="007C5EC1">
            <w:pPr>
              <w:spacing w:after="0" w:line="240" w:lineRule="auto"/>
              <w:rPr>
                <w:rFonts w:cs="Calibri"/>
                <w:color w:val="000000"/>
              </w:rPr>
            </w:pPr>
          </w:p>
        </w:tc>
        <w:tc>
          <w:tcPr>
            <w:tcW w:w="1701" w:type="dxa"/>
            <w:shd w:val="clear" w:color="auto" w:fill="auto"/>
            <w:noWrap/>
            <w:vAlign w:val="center"/>
          </w:tcPr>
          <w:p w14:paraId="511FB04C" w14:textId="48BB1AA1" w:rsidR="00BD7924" w:rsidRDefault="00C24D43"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D7924" w:rsidRPr="006467AE" w14:paraId="099CDBC7" w14:textId="77777777" w:rsidTr="007C5EC1">
        <w:trPr>
          <w:trHeight w:val="20"/>
          <w:jc w:val="center"/>
        </w:trPr>
        <w:tc>
          <w:tcPr>
            <w:tcW w:w="960" w:type="dxa"/>
            <w:shd w:val="clear" w:color="auto" w:fill="auto"/>
            <w:noWrap/>
            <w:vAlign w:val="center"/>
          </w:tcPr>
          <w:p w14:paraId="76605D31" w14:textId="5D4A8AE0" w:rsidR="00BD7924" w:rsidRPr="006467AE" w:rsidRDefault="000B11DB" w:rsidP="007C5EC1">
            <w:pPr>
              <w:spacing w:after="0" w:line="240" w:lineRule="auto"/>
              <w:jc w:val="center"/>
              <w:rPr>
                <w:rFonts w:eastAsia="Times New Roman" w:cs="Calibri"/>
                <w:color w:val="000000"/>
                <w:lang w:eastAsia="pl-PL"/>
              </w:rPr>
            </w:pPr>
            <w:r>
              <w:rPr>
                <w:rFonts w:eastAsia="Times New Roman" w:cs="Calibri"/>
                <w:color w:val="000000"/>
                <w:lang w:eastAsia="pl-PL"/>
              </w:rPr>
              <w:t>38</w:t>
            </w:r>
          </w:p>
        </w:tc>
        <w:tc>
          <w:tcPr>
            <w:tcW w:w="2320" w:type="dxa"/>
            <w:shd w:val="clear" w:color="auto" w:fill="auto"/>
          </w:tcPr>
          <w:p w14:paraId="69E41649" w14:textId="3878E518" w:rsidR="00BD7924" w:rsidRPr="008771D8" w:rsidRDefault="00C24D43" w:rsidP="007C5EC1">
            <w:pPr>
              <w:spacing w:after="0" w:line="240" w:lineRule="auto"/>
              <w:jc w:val="center"/>
              <w:rPr>
                <w:rFonts w:cs="Calibri"/>
                <w:color w:val="000000"/>
              </w:rPr>
            </w:pPr>
            <w:proofErr w:type="spellStart"/>
            <w:r w:rsidRPr="00C24D43">
              <w:rPr>
                <w:rFonts w:cs="Calibri"/>
                <w:color w:val="000000"/>
              </w:rPr>
              <w:t>Didakta</w:t>
            </w:r>
            <w:proofErr w:type="spellEnd"/>
            <w:r w:rsidRPr="00C24D43">
              <w:rPr>
                <w:rFonts w:cs="Calibri"/>
                <w:color w:val="000000"/>
              </w:rPr>
              <w:t xml:space="preserve"> Język angielski </w:t>
            </w:r>
            <w:r>
              <w:rPr>
                <w:rFonts w:cs="Calibri"/>
                <w:color w:val="000000"/>
              </w:rPr>
              <w:t xml:space="preserve">część </w:t>
            </w:r>
            <w:r w:rsidRPr="00C24D43">
              <w:rPr>
                <w:rFonts w:cs="Calibri"/>
                <w:color w:val="000000"/>
              </w:rPr>
              <w:t xml:space="preserve">1. </w:t>
            </w:r>
            <w:proofErr w:type="spellStart"/>
            <w:r w:rsidRPr="00C24D43">
              <w:rPr>
                <w:rFonts w:cs="Calibri"/>
                <w:color w:val="000000"/>
              </w:rPr>
              <w:t>Multilicencja</w:t>
            </w:r>
            <w:proofErr w:type="spellEnd"/>
            <w:r w:rsidRPr="00C24D43">
              <w:rPr>
                <w:rFonts w:cs="Calibri"/>
                <w:color w:val="000000"/>
              </w:rPr>
              <w:t xml:space="preserve"> na 20 stanowisk</w:t>
            </w:r>
            <w:r>
              <w:rPr>
                <w:rFonts w:cs="Calibri"/>
                <w:color w:val="000000"/>
              </w:rPr>
              <w:t xml:space="preserve"> </w:t>
            </w:r>
            <w:r w:rsidRPr="00C24D43">
              <w:rPr>
                <w:rFonts w:cs="Calibri"/>
                <w:color w:val="000000"/>
              </w:rPr>
              <w:t xml:space="preserve">lub </w:t>
            </w:r>
            <w:proofErr w:type="spellStart"/>
            <w:r w:rsidRPr="00C24D43">
              <w:rPr>
                <w:rFonts w:cs="Calibri"/>
                <w:color w:val="000000"/>
              </w:rPr>
              <w:t>rówoważne</w:t>
            </w:r>
            <w:proofErr w:type="spellEnd"/>
          </w:p>
        </w:tc>
        <w:tc>
          <w:tcPr>
            <w:tcW w:w="9756" w:type="dxa"/>
            <w:shd w:val="clear" w:color="auto" w:fill="auto"/>
          </w:tcPr>
          <w:p w14:paraId="038062CE" w14:textId="10F99CD2" w:rsidR="00C24D43" w:rsidRPr="00C24D43" w:rsidRDefault="00C24D43" w:rsidP="00C24D43">
            <w:pPr>
              <w:spacing w:after="0" w:line="240" w:lineRule="auto"/>
              <w:rPr>
                <w:rFonts w:cs="Calibri"/>
                <w:color w:val="000000"/>
              </w:rPr>
            </w:pPr>
            <w:proofErr w:type="spellStart"/>
            <w:r w:rsidRPr="00C24D43">
              <w:rPr>
                <w:rFonts w:cs="Calibri"/>
                <w:color w:val="000000"/>
              </w:rPr>
              <w:t>Didakta</w:t>
            </w:r>
            <w:proofErr w:type="spellEnd"/>
            <w:r w:rsidRPr="00C24D43">
              <w:rPr>
                <w:rFonts w:cs="Calibri"/>
                <w:color w:val="000000"/>
              </w:rPr>
              <w:t xml:space="preserve"> Język angielski </w:t>
            </w:r>
            <w:r>
              <w:rPr>
                <w:rFonts w:cs="Calibri"/>
                <w:color w:val="000000"/>
              </w:rPr>
              <w:t xml:space="preserve">część </w:t>
            </w:r>
            <w:r w:rsidRPr="00C24D43">
              <w:rPr>
                <w:rFonts w:cs="Calibri"/>
                <w:color w:val="000000"/>
              </w:rPr>
              <w:t xml:space="preserve">1. </w:t>
            </w:r>
            <w:proofErr w:type="spellStart"/>
            <w:r w:rsidRPr="00C24D43">
              <w:rPr>
                <w:rFonts w:cs="Calibri"/>
                <w:color w:val="000000"/>
              </w:rPr>
              <w:t>Multilicencja</w:t>
            </w:r>
            <w:proofErr w:type="spellEnd"/>
            <w:r w:rsidRPr="00C24D43">
              <w:rPr>
                <w:rFonts w:cs="Calibri"/>
                <w:color w:val="000000"/>
              </w:rPr>
              <w:t xml:space="preserve"> na 20 stanowisk</w:t>
            </w:r>
            <w:r>
              <w:rPr>
                <w:rFonts w:cs="Calibri"/>
                <w:color w:val="000000"/>
              </w:rPr>
              <w:t xml:space="preserve"> </w:t>
            </w:r>
            <w:r w:rsidRPr="00C24D43">
              <w:rPr>
                <w:rFonts w:cs="Calibri"/>
                <w:color w:val="000000"/>
              </w:rPr>
              <w:t xml:space="preserve">lub </w:t>
            </w:r>
            <w:proofErr w:type="spellStart"/>
            <w:r w:rsidRPr="00C24D43">
              <w:rPr>
                <w:rFonts w:cs="Calibri"/>
                <w:color w:val="000000"/>
              </w:rPr>
              <w:t>rówoważne</w:t>
            </w:r>
            <w:proofErr w:type="spellEnd"/>
            <w:r w:rsidRPr="00C24D43">
              <w:rPr>
                <w:rFonts w:cs="Calibri"/>
                <w:color w:val="000000"/>
              </w:rPr>
              <w:t>. Program ma zawierać zadania i ćwiczenia interaktywne z zakresu gramatyki języka angielskiego w następujących obszarach językowych</w:t>
            </w:r>
          </w:p>
          <w:p w14:paraId="6F5B3899" w14:textId="77777777" w:rsidR="00C24D43" w:rsidRPr="00C24D43" w:rsidRDefault="00C24D43" w:rsidP="00C24D43">
            <w:pPr>
              <w:spacing w:after="0" w:line="240" w:lineRule="auto"/>
              <w:rPr>
                <w:rFonts w:cs="Calibri"/>
                <w:color w:val="000000"/>
              </w:rPr>
            </w:pPr>
            <w:r w:rsidRPr="00C24D43">
              <w:rPr>
                <w:rFonts w:cs="Calibri"/>
                <w:color w:val="000000"/>
              </w:rPr>
              <w:t>Części zdania i rzeczowniki – występowanie części w zdaniu, liczba mnoga,</w:t>
            </w:r>
          </w:p>
          <w:p w14:paraId="19973587" w14:textId="77777777" w:rsidR="00C24D43" w:rsidRPr="00C24D43" w:rsidRDefault="00C24D43" w:rsidP="00C24D43">
            <w:pPr>
              <w:spacing w:after="0" w:line="240" w:lineRule="auto"/>
              <w:rPr>
                <w:rFonts w:cs="Calibri"/>
                <w:color w:val="000000"/>
              </w:rPr>
            </w:pPr>
            <w:r w:rsidRPr="00C24D43">
              <w:rPr>
                <w:rFonts w:cs="Calibri"/>
                <w:color w:val="000000"/>
              </w:rPr>
              <w:t>Zaimki – osobowe, dzierżawcze, nieokreślone,</w:t>
            </w:r>
          </w:p>
          <w:p w14:paraId="58ED3DE7" w14:textId="77777777" w:rsidR="00C24D43" w:rsidRPr="00C24D43" w:rsidRDefault="00C24D43" w:rsidP="00C24D43">
            <w:pPr>
              <w:spacing w:after="0" w:line="240" w:lineRule="auto"/>
              <w:rPr>
                <w:rFonts w:cs="Calibri"/>
                <w:color w:val="000000"/>
              </w:rPr>
            </w:pPr>
            <w:r w:rsidRPr="00C24D43">
              <w:rPr>
                <w:rFonts w:cs="Calibri"/>
                <w:color w:val="000000"/>
              </w:rPr>
              <w:t>Czasowniki – czas teraźniejszy i czas przeszły prosty, czasowniki modalne,</w:t>
            </w:r>
          </w:p>
          <w:p w14:paraId="206CBA29" w14:textId="77777777" w:rsidR="00C24D43" w:rsidRPr="00C24D43" w:rsidRDefault="00C24D43" w:rsidP="00C24D43">
            <w:pPr>
              <w:spacing w:after="0" w:line="240" w:lineRule="auto"/>
              <w:rPr>
                <w:rFonts w:cs="Calibri"/>
                <w:color w:val="000000"/>
              </w:rPr>
            </w:pPr>
            <w:r w:rsidRPr="00C24D43">
              <w:rPr>
                <w:rFonts w:cs="Calibri"/>
                <w:color w:val="000000"/>
              </w:rPr>
              <w:t>Przyimki i spójniki – połączenia przyimkowe, spójniki,</w:t>
            </w:r>
          </w:p>
          <w:p w14:paraId="062E7850" w14:textId="77777777" w:rsidR="00C24D43" w:rsidRPr="00C24D43" w:rsidRDefault="00C24D43" w:rsidP="00C24D43">
            <w:pPr>
              <w:spacing w:after="0" w:line="240" w:lineRule="auto"/>
              <w:rPr>
                <w:rFonts w:cs="Calibri"/>
                <w:color w:val="000000"/>
              </w:rPr>
            </w:pPr>
            <w:r w:rsidRPr="00C24D43">
              <w:rPr>
                <w:rFonts w:cs="Calibri"/>
                <w:color w:val="000000"/>
              </w:rPr>
              <w:t>Tworzenie pytań, odpowiedzi i negacji – zmiana szyku wyrazów, pytania uzupełniające, tworzenie negacji,</w:t>
            </w:r>
          </w:p>
          <w:p w14:paraId="3FCA3821" w14:textId="77777777" w:rsidR="00C24D43" w:rsidRPr="00C24D43" w:rsidRDefault="00C24D43" w:rsidP="00C24D43">
            <w:pPr>
              <w:spacing w:after="0" w:line="240" w:lineRule="auto"/>
              <w:rPr>
                <w:rFonts w:cs="Calibri"/>
                <w:color w:val="000000"/>
              </w:rPr>
            </w:pPr>
            <w:r w:rsidRPr="00C24D43">
              <w:rPr>
                <w:rFonts w:cs="Calibri"/>
                <w:color w:val="000000"/>
              </w:rPr>
              <w:t>Zasób słów – określanie czasu, stopniowanie przymiotników, słówka,</w:t>
            </w:r>
          </w:p>
          <w:p w14:paraId="4BD82420" w14:textId="77777777" w:rsidR="00C24D43" w:rsidRPr="00C24D43" w:rsidRDefault="00C24D43" w:rsidP="00C24D43">
            <w:pPr>
              <w:spacing w:after="0" w:line="240" w:lineRule="auto"/>
              <w:rPr>
                <w:rFonts w:cs="Calibri"/>
                <w:color w:val="000000"/>
              </w:rPr>
            </w:pPr>
            <w:r w:rsidRPr="00C24D43">
              <w:rPr>
                <w:rFonts w:cs="Calibri"/>
                <w:color w:val="000000"/>
              </w:rPr>
              <w:t>Dyktanda – uzupełnianie liter i słów w zdaniach.</w:t>
            </w:r>
          </w:p>
          <w:p w14:paraId="6E37E787" w14:textId="3DEECD2C" w:rsidR="00BD7924" w:rsidRPr="008771D8" w:rsidRDefault="00C24D43" w:rsidP="00C24D43">
            <w:pPr>
              <w:spacing w:after="0" w:line="240" w:lineRule="auto"/>
              <w:rPr>
                <w:rFonts w:cs="Calibri"/>
                <w:color w:val="000000"/>
              </w:rPr>
            </w:pPr>
            <w:r w:rsidRPr="00C24D43">
              <w:rPr>
                <w:rFonts w:cs="Calibri"/>
                <w:color w:val="000000"/>
              </w:rPr>
              <w:t>Aplikacja ma umożliwiać drukowanie ćwiczeń oraz testów aby zadania można było rozwiązywać poza komputerem</w:t>
            </w:r>
          </w:p>
        </w:tc>
        <w:tc>
          <w:tcPr>
            <w:tcW w:w="1701" w:type="dxa"/>
            <w:shd w:val="clear" w:color="auto" w:fill="auto"/>
            <w:noWrap/>
            <w:vAlign w:val="center"/>
          </w:tcPr>
          <w:p w14:paraId="71BA0D4B" w14:textId="326F1078" w:rsidR="00BD7924" w:rsidRDefault="00C56FCA"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D7924" w:rsidRPr="006467AE" w14:paraId="163E5E26" w14:textId="77777777" w:rsidTr="007C5EC1">
        <w:trPr>
          <w:trHeight w:val="20"/>
          <w:jc w:val="center"/>
        </w:trPr>
        <w:tc>
          <w:tcPr>
            <w:tcW w:w="960" w:type="dxa"/>
            <w:shd w:val="clear" w:color="auto" w:fill="auto"/>
            <w:noWrap/>
            <w:vAlign w:val="center"/>
          </w:tcPr>
          <w:p w14:paraId="61A81990" w14:textId="0FBEA4F8" w:rsidR="00BD7924" w:rsidRPr="006467AE" w:rsidRDefault="000B11DB" w:rsidP="007C5EC1">
            <w:pPr>
              <w:spacing w:after="0" w:line="240" w:lineRule="auto"/>
              <w:jc w:val="center"/>
              <w:rPr>
                <w:rFonts w:eastAsia="Times New Roman" w:cs="Calibri"/>
                <w:color w:val="000000"/>
                <w:lang w:eastAsia="pl-PL"/>
              </w:rPr>
            </w:pPr>
            <w:r>
              <w:rPr>
                <w:rFonts w:eastAsia="Times New Roman" w:cs="Calibri"/>
                <w:color w:val="000000"/>
                <w:lang w:eastAsia="pl-PL"/>
              </w:rPr>
              <w:t>39</w:t>
            </w:r>
          </w:p>
        </w:tc>
        <w:tc>
          <w:tcPr>
            <w:tcW w:w="2320" w:type="dxa"/>
            <w:shd w:val="clear" w:color="auto" w:fill="auto"/>
          </w:tcPr>
          <w:p w14:paraId="08E992F7" w14:textId="74F33C6A" w:rsidR="00BD7924" w:rsidRPr="008771D8" w:rsidRDefault="00C24D43" w:rsidP="00C24D43">
            <w:pPr>
              <w:spacing w:after="0" w:line="240" w:lineRule="auto"/>
              <w:jc w:val="center"/>
              <w:rPr>
                <w:rFonts w:cs="Calibri"/>
                <w:color w:val="000000"/>
              </w:rPr>
            </w:pPr>
            <w:proofErr w:type="spellStart"/>
            <w:r w:rsidRPr="00C24D43">
              <w:rPr>
                <w:rFonts w:cs="Calibri"/>
                <w:color w:val="000000"/>
              </w:rPr>
              <w:t>Didakta</w:t>
            </w:r>
            <w:proofErr w:type="spellEnd"/>
            <w:r w:rsidRPr="00C24D43">
              <w:rPr>
                <w:rFonts w:cs="Calibri"/>
                <w:color w:val="000000"/>
              </w:rPr>
              <w:t xml:space="preserve"> Język angielski </w:t>
            </w:r>
            <w:r>
              <w:rPr>
                <w:rFonts w:cs="Calibri"/>
                <w:color w:val="000000"/>
              </w:rPr>
              <w:t>część 2</w:t>
            </w:r>
            <w:r w:rsidRPr="00C24D43">
              <w:rPr>
                <w:rFonts w:cs="Calibri"/>
                <w:color w:val="000000"/>
              </w:rPr>
              <w:t xml:space="preserve">. </w:t>
            </w:r>
            <w:proofErr w:type="spellStart"/>
            <w:r w:rsidRPr="00C24D43">
              <w:rPr>
                <w:rFonts w:cs="Calibri"/>
                <w:color w:val="000000"/>
              </w:rPr>
              <w:t>Multilicencja</w:t>
            </w:r>
            <w:proofErr w:type="spellEnd"/>
            <w:r w:rsidRPr="00C24D43">
              <w:rPr>
                <w:rFonts w:cs="Calibri"/>
                <w:color w:val="000000"/>
              </w:rPr>
              <w:t xml:space="preserve"> na 20 </w:t>
            </w:r>
            <w:proofErr w:type="spellStart"/>
            <w:r w:rsidRPr="00C24D43">
              <w:rPr>
                <w:rFonts w:cs="Calibri"/>
                <w:color w:val="000000"/>
              </w:rPr>
              <w:t>stanowisklub</w:t>
            </w:r>
            <w:proofErr w:type="spellEnd"/>
            <w:r w:rsidRPr="00C24D43">
              <w:rPr>
                <w:rFonts w:cs="Calibri"/>
                <w:color w:val="000000"/>
              </w:rPr>
              <w:t xml:space="preserve"> </w:t>
            </w:r>
            <w:proofErr w:type="spellStart"/>
            <w:r w:rsidRPr="00C24D43">
              <w:rPr>
                <w:rFonts w:cs="Calibri"/>
                <w:color w:val="000000"/>
              </w:rPr>
              <w:t>rówoważne</w:t>
            </w:r>
            <w:proofErr w:type="spellEnd"/>
          </w:p>
        </w:tc>
        <w:tc>
          <w:tcPr>
            <w:tcW w:w="9756" w:type="dxa"/>
            <w:shd w:val="clear" w:color="auto" w:fill="auto"/>
          </w:tcPr>
          <w:p w14:paraId="46B4576E" w14:textId="77777777" w:rsidR="00C24D43" w:rsidRPr="00C24D43" w:rsidRDefault="00C24D43" w:rsidP="00C24D43">
            <w:pPr>
              <w:spacing w:after="0" w:line="240" w:lineRule="auto"/>
              <w:rPr>
                <w:rFonts w:cs="Calibri"/>
                <w:color w:val="000000"/>
              </w:rPr>
            </w:pPr>
            <w:proofErr w:type="spellStart"/>
            <w:r w:rsidRPr="00C24D43">
              <w:rPr>
                <w:rFonts w:cs="Calibri"/>
                <w:color w:val="000000"/>
              </w:rPr>
              <w:t>Didakta</w:t>
            </w:r>
            <w:proofErr w:type="spellEnd"/>
            <w:r w:rsidRPr="00C24D43">
              <w:rPr>
                <w:rFonts w:cs="Calibri"/>
                <w:color w:val="000000"/>
              </w:rPr>
              <w:t xml:space="preserve"> Język angielski 2. </w:t>
            </w:r>
            <w:proofErr w:type="spellStart"/>
            <w:r w:rsidRPr="00C24D43">
              <w:rPr>
                <w:rFonts w:cs="Calibri"/>
                <w:color w:val="000000"/>
              </w:rPr>
              <w:t>Multilicencja</w:t>
            </w:r>
            <w:proofErr w:type="spellEnd"/>
            <w:r w:rsidRPr="00C24D43">
              <w:rPr>
                <w:rFonts w:cs="Calibri"/>
                <w:color w:val="000000"/>
              </w:rPr>
              <w:t xml:space="preserve"> na 20 </w:t>
            </w:r>
            <w:proofErr w:type="spellStart"/>
            <w:r w:rsidRPr="00C24D43">
              <w:rPr>
                <w:rFonts w:cs="Calibri"/>
                <w:color w:val="000000"/>
              </w:rPr>
              <w:t>stanowisklub</w:t>
            </w:r>
            <w:proofErr w:type="spellEnd"/>
            <w:r w:rsidRPr="00C24D43">
              <w:rPr>
                <w:rFonts w:cs="Calibri"/>
                <w:color w:val="000000"/>
              </w:rPr>
              <w:t xml:space="preserve"> </w:t>
            </w:r>
            <w:proofErr w:type="spellStart"/>
            <w:r w:rsidRPr="00C24D43">
              <w:rPr>
                <w:rFonts w:cs="Calibri"/>
                <w:color w:val="000000"/>
              </w:rPr>
              <w:t>rówoważne</w:t>
            </w:r>
            <w:proofErr w:type="spellEnd"/>
            <w:r w:rsidRPr="00C24D43">
              <w:rPr>
                <w:rFonts w:cs="Calibri"/>
                <w:color w:val="000000"/>
              </w:rPr>
              <w:t>. Program ma zawierać zadania i ćwiczenia interaktywne z zakresu gramatyki języka angielskiego w następujących obszarach językowych</w:t>
            </w:r>
          </w:p>
          <w:p w14:paraId="0F8AFEF7" w14:textId="77777777" w:rsidR="00C24D43" w:rsidRPr="00C24D43" w:rsidRDefault="00C24D43" w:rsidP="00C24D43">
            <w:pPr>
              <w:spacing w:after="0" w:line="240" w:lineRule="auto"/>
              <w:rPr>
                <w:rFonts w:cs="Calibri"/>
                <w:color w:val="000000"/>
              </w:rPr>
            </w:pPr>
            <w:r w:rsidRPr="00C24D43">
              <w:rPr>
                <w:rFonts w:cs="Calibri"/>
                <w:color w:val="000000"/>
              </w:rPr>
              <w:t>Czasy angielskie – regularny i nieregularny czas przeszły, czas przyszły, czas teraźniejszy złożony, koniugacja i negacja czasowników modalnych</w:t>
            </w:r>
          </w:p>
          <w:p w14:paraId="626401B3" w14:textId="77777777" w:rsidR="00C24D43" w:rsidRPr="00C24D43" w:rsidRDefault="00C24D43" w:rsidP="00C24D43">
            <w:pPr>
              <w:spacing w:after="0" w:line="240" w:lineRule="auto"/>
              <w:rPr>
                <w:rFonts w:cs="Calibri"/>
                <w:color w:val="000000"/>
              </w:rPr>
            </w:pPr>
            <w:r w:rsidRPr="00C24D43">
              <w:rPr>
                <w:rFonts w:cs="Calibri"/>
                <w:color w:val="000000"/>
              </w:rPr>
              <w:t>Następstwo czasów – mowa zależna, pytania nie wprost</w:t>
            </w:r>
          </w:p>
          <w:p w14:paraId="31A2242B" w14:textId="77777777" w:rsidR="00C24D43" w:rsidRPr="00C24D43" w:rsidRDefault="00C24D43" w:rsidP="00C24D43">
            <w:pPr>
              <w:spacing w:after="0" w:line="240" w:lineRule="auto"/>
              <w:rPr>
                <w:rFonts w:cs="Calibri"/>
                <w:color w:val="000000"/>
              </w:rPr>
            </w:pPr>
            <w:r w:rsidRPr="00C24D43">
              <w:rPr>
                <w:rFonts w:cs="Calibri"/>
                <w:color w:val="000000"/>
              </w:rPr>
              <w:lastRenderedPageBreak/>
              <w:t>Strony i okresy warunkowe – pierwszy i drugi okres warunkowy, strona czynna i bierna</w:t>
            </w:r>
          </w:p>
          <w:p w14:paraId="34524DEE" w14:textId="77777777" w:rsidR="00C24D43" w:rsidRPr="00C24D43" w:rsidRDefault="00C24D43" w:rsidP="00C24D43">
            <w:pPr>
              <w:spacing w:after="0" w:line="240" w:lineRule="auto"/>
              <w:rPr>
                <w:rFonts w:cs="Calibri"/>
                <w:color w:val="000000"/>
              </w:rPr>
            </w:pPr>
            <w:r w:rsidRPr="00C24D43">
              <w:rPr>
                <w:rFonts w:cs="Calibri"/>
                <w:color w:val="000000"/>
              </w:rPr>
              <w:t>Połączenia przyimkowe i czasowników – przyimki, połączenia imion i przyimków, połączenia czasowników z przyimkami, połączenia czasownik + bezokolicznik / -</w:t>
            </w:r>
            <w:proofErr w:type="spellStart"/>
            <w:r w:rsidRPr="00C24D43">
              <w:rPr>
                <w:rFonts w:cs="Calibri"/>
                <w:color w:val="000000"/>
              </w:rPr>
              <w:t>ing</w:t>
            </w:r>
            <w:proofErr w:type="spellEnd"/>
          </w:p>
          <w:p w14:paraId="548461CD" w14:textId="77777777" w:rsidR="00C24D43" w:rsidRPr="00C24D43" w:rsidRDefault="00C24D43" w:rsidP="00C24D43">
            <w:pPr>
              <w:spacing w:after="0" w:line="240" w:lineRule="auto"/>
              <w:rPr>
                <w:rFonts w:cs="Calibri"/>
                <w:color w:val="000000"/>
              </w:rPr>
            </w:pPr>
            <w:r w:rsidRPr="00C24D43">
              <w:rPr>
                <w:rFonts w:cs="Calibri"/>
                <w:color w:val="000000"/>
              </w:rPr>
              <w:t>Słownictwo – przedrostki przeczące, przyrostki, spójniki, słówka</w:t>
            </w:r>
          </w:p>
          <w:p w14:paraId="75A8D41B" w14:textId="77777777" w:rsidR="00C24D43" w:rsidRPr="00C24D43" w:rsidRDefault="00C24D43" w:rsidP="00C24D43">
            <w:pPr>
              <w:spacing w:after="0" w:line="240" w:lineRule="auto"/>
              <w:rPr>
                <w:rFonts w:cs="Calibri"/>
                <w:color w:val="000000"/>
              </w:rPr>
            </w:pPr>
            <w:r w:rsidRPr="00C24D43">
              <w:rPr>
                <w:rFonts w:cs="Calibri"/>
                <w:color w:val="000000"/>
              </w:rPr>
              <w:t>Ortografia – pisanie apostrofów, poprawianie błędów w zdaniach</w:t>
            </w:r>
          </w:p>
          <w:p w14:paraId="03B7C58E" w14:textId="68DDF975" w:rsidR="00BD7924" w:rsidRPr="008771D8" w:rsidRDefault="00C24D43" w:rsidP="00C24D43">
            <w:pPr>
              <w:spacing w:after="0" w:line="240" w:lineRule="auto"/>
              <w:rPr>
                <w:rFonts w:cs="Calibri"/>
                <w:color w:val="000000"/>
              </w:rPr>
            </w:pPr>
            <w:r w:rsidRPr="00C24D43">
              <w:rPr>
                <w:rFonts w:cs="Calibri"/>
                <w:color w:val="000000"/>
              </w:rPr>
              <w:t>Dyktanda – uzupełnij brakujące słowo, dyktanda całych zdań</w:t>
            </w:r>
          </w:p>
        </w:tc>
        <w:tc>
          <w:tcPr>
            <w:tcW w:w="1701" w:type="dxa"/>
            <w:shd w:val="clear" w:color="auto" w:fill="auto"/>
            <w:noWrap/>
            <w:vAlign w:val="center"/>
          </w:tcPr>
          <w:p w14:paraId="3C22986D" w14:textId="07FA8FE6" w:rsidR="00BD7924" w:rsidRDefault="00C56FCA" w:rsidP="007C5EC1">
            <w:pPr>
              <w:spacing w:after="0" w:line="240" w:lineRule="auto"/>
              <w:jc w:val="center"/>
              <w:rPr>
                <w:rFonts w:eastAsia="Times New Roman" w:cs="Calibri"/>
                <w:color w:val="000000"/>
                <w:lang w:eastAsia="pl-PL"/>
              </w:rPr>
            </w:pPr>
            <w:r>
              <w:rPr>
                <w:rFonts w:eastAsia="Times New Roman" w:cs="Calibri"/>
                <w:color w:val="000000"/>
                <w:lang w:eastAsia="pl-PL"/>
              </w:rPr>
              <w:lastRenderedPageBreak/>
              <w:t>1</w:t>
            </w:r>
          </w:p>
        </w:tc>
      </w:tr>
      <w:tr w:rsidR="00BD7924" w:rsidRPr="006467AE" w14:paraId="63F5F92F" w14:textId="77777777" w:rsidTr="007C5EC1">
        <w:trPr>
          <w:trHeight w:val="20"/>
          <w:jc w:val="center"/>
        </w:trPr>
        <w:tc>
          <w:tcPr>
            <w:tcW w:w="960" w:type="dxa"/>
            <w:shd w:val="clear" w:color="auto" w:fill="auto"/>
            <w:noWrap/>
            <w:vAlign w:val="center"/>
          </w:tcPr>
          <w:p w14:paraId="71AE9565" w14:textId="1FCB7FA9" w:rsidR="00BD7924" w:rsidRPr="006467AE" w:rsidRDefault="000B11DB" w:rsidP="007C5EC1">
            <w:pPr>
              <w:spacing w:after="0" w:line="240" w:lineRule="auto"/>
              <w:jc w:val="center"/>
              <w:rPr>
                <w:rFonts w:eastAsia="Times New Roman" w:cs="Calibri"/>
                <w:color w:val="000000"/>
                <w:lang w:eastAsia="pl-PL"/>
              </w:rPr>
            </w:pPr>
            <w:r>
              <w:rPr>
                <w:rFonts w:eastAsia="Times New Roman" w:cs="Calibri"/>
                <w:color w:val="000000"/>
                <w:lang w:eastAsia="pl-PL"/>
              </w:rPr>
              <w:lastRenderedPageBreak/>
              <w:t>40</w:t>
            </w:r>
          </w:p>
        </w:tc>
        <w:tc>
          <w:tcPr>
            <w:tcW w:w="2320" w:type="dxa"/>
            <w:shd w:val="clear" w:color="auto" w:fill="auto"/>
          </w:tcPr>
          <w:p w14:paraId="2567B1DC" w14:textId="77777777" w:rsidR="00C24D43" w:rsidRPr="00C24D43" w:rsidRDefault="00C24D43" w:rsidP="00C24D43">
            <w:pPr>
              <w:spacing w:after="0" w:line="240" w:lineRule="auto"/>
              <w:rPr>
                <w:rFonts w:cs="Calibri"/>
                <w:color w:val="000000"/>
              </w:rPr>
            </w:pPr>
            <w:proofErr w:type="spellStart"/>
            <w:r w:rsidRPr="00C24D43">
              <w:rPr>
                <w:rFonts w:cs="Calibri"/>
                <w:color w:val="000000"/>
              </w:rPr>
              <w:t>Flexi</w:t>
            </w:r>
            <w:proofErr w:type="spellEnd"/>
            <w:r w:rsidRPr="00C24D43">
              <w:rPr>
                <w:rFonts w:cs="Calibri"/>
                <w:color w:val="000000"/>
              </w:rPr>
              <w:t xml:space="preserve"> matematyka. Zestaw pomocy matematycznych ze scenariuszami. Poziom podstawowy i zaawansowany lub równoważne</w:t>
            </w:r>
          </w:p>
          <w:p w14:paraId="51A6295E" w14:textId="77777777" w:rsidR="00BD7924" w:rsidRPr="008771D8" w:rsidRDefault="00BD7924" w:rsidP="007C5EC1">
            <w:pPr>
              <w:spacing w:after="0" w:line="240" w:lineRule="auto"/>
              <w:jc w:val="center"/>
              <w:rPr>
                <w:rFonts w:cs="Calibri"/>
                <w:color w:val="000000"/>
              </w:rPr>
            </w:pPr>
          </w:p>
        </w:tc>
        <w:tc>
          <w:tcPr>
            <w:tcW w:w="9756" w:type="dxa"/>
            <w:shd w:val="clear" w:color="auto" w:fill="auto"/>
          </w:tcPr>
          <w:p w14:paraId="1FB04196" w14:textId="77777777" w:rsidR="00C24D43" w:rsidRPr="00C24D43" w:rsidRDefault="00C24D43" w:rsidP="00C24D43">
            <w:pPr>
              <w:spacing w:after="0" w:line="240" w:lineRule="auto"/>
              <w:rPr>
                <w:rFonts w:cs="Calibri"/>
                <w:color w:val="000000"/>
              </w:rPr>
            </w:pPr>
            <w:proofErr w:type="spellStart"/>
            <w:r w:rsidRPr="00C24D43">
              <w:rPr>
                <w:rFonts w:cs="Calibri"/>
                <w:color w:val="000000"/>
              </w:rPr>
              <w:t>Flexi</w:t>
            </w:r>
            <w:proofErr w:type="spellEnd"/>
            <w:r w:rsidRPr="00C24D43">
              <w:rPr>
                <w:rFonts w:cs="Calibri"/>
                <w:color w:val="000000"/>
              </w:rPr>
              <w:t xml:space="preserve"> matematyka. Zestaw pomocy matematycznych ze scenariuszami. Poziom podstawowy i zaawansowany lub równoważne</w:t>
            </w:r>
          </w:p>
          <w:p w14:paraId="47D0C87F" w14:textId="77777777" w:rsidR="00C24D43" w:rsidRPr="00C24D43" w:rsidRDefault="00C24D43" w:rsidP="00C24D43">
            <w:pPr>
              <w:spacing w:after="0" w:line="240" w:lineRule="auto"/>
              <w:rPr>
                <w:rFonts w:cs="Calibri"/>
                <w:color w:val="000000"/>
              </w:rPr>
            </w:pPr>
            <w:r w:rsidRPr="00C24D43">
              <w:rPr>
                <w:rFonts w:cs="Calibri"/>
                <w:color w:val="000000"/>
              </w:rPr>
              <w:t xml:space="preserve">Zestaw matematyczny składający się z minimum 600 elementów z następujących obszarów Zestaw matematycznych dysków z kartami pracy i podstawkami </w:t>
            </w:r>
          </w:p>
          <w:p w14:paraId="2FA88209" w14:textId="77777777" w:rsidR="00C24D43" w:rsidRPr="00C24D43" w:rsidRDefault="00C24D43" w:rsidP="00C24D43">
            <w:pPr>
              <w:spacing w:after="0" w:line="240" w:lineRule="auto"/>
              <w:rPr>
                <w:rFonts w:cs="Calibri"/>
                <w:color w:val="000000"/>
              </w:rPr>
            </w:pPr>
            <w:r w:rsidRPr="00C24D43">
              <w:rPr>
                <w:rFonts w:cs="Calibri"/>
                <w:color w:val="000000"/>
              </w:rPr>
              <w:t xml:space="preserve">System dziesiętny </w:t>
            </w:r>
          </w:p>
          <w:p w14:paraId="6E915B33" w14:textId="77777777" w:rsidR="00C24D43" w:rsidRPr="00C24D43" w:rsidRDefault="00C24D43" w:rsidP="00C24D43">
            <w:pPr>
              <w:spacing w:after="0" w:line="240" w:lineRule="auto"/>
              <w:rPr>
                <w:rFonts w:cs="Calibri"/>
                <w:color w:val="000000"/>
              </w:rPr>
            </w:pPr>
            <w:r w:rsidRPr="00C24D43">
              <w:rPr>
                <w:rFonts w:cs="Calibri"/>
                <w:color w:val="000000"/>
              </w:rPr>
              <w:t xml:space="preserve">Karty pracy do systemu dziesiętnego </w:t>
            </w:r>
          </w:p>
          <w:p w14:paraId="59649BC0" w14:textId="77777777" w:rsidR="00C24D43" w:rsidRPr="00C24D43" w:rsidRDefault="00C24D43" w:rsidP="00C24D43">
            <w:pPr>
              <w:spacing w:after="0" w:line="240" w:lineRule="auto"/>
              <w:rPr>
                <w:rFonts w:cs="Calibri"/>
                <w:color w:val="000000"/>
              </w:rPr>
            </w:pPr>
            <w:r w:rsidRPr="00C24D43">
              <w:rPr>
                <w:rFonts w:cs="Calibri"/>
                <w:color w:val="000000"/>
              </w:rPr>
              <w:t xml:space="preserve">Dodawanie, odejmowanie, mnożenie, dzielenie. Zestaw elastycznych tabliczek </w:t>
            </w:r>
          </w:p>
          <w:p w14:paraId="03B80812" w14:textId="77777777" w:rsidR="00C24D43" w:rsidRPr="00C24D43" w:rsidRDefault="00C24D43" w:rsidP="00C24D43">
            <w:pPr>
              <w:spacing w:after="0" w:line="240" w:lineRule="auto"/>
              <w:rPr>
                <w:rFonts w:cs="Calibri"/>
                <w:color w:val="000000"/>
              </w:rPr>
            </w:pPr>
            <w:r w:rsidRPr="00C24D43">
              <w:rPr>
                <w:rFonts w:cs="Calibri"/>
                <w:color w:val="000000"/>
              </w:rPr>
              <w:t xml:space="preserve">Ułamki na </w:t>
            </w:r>
            <w:proofErr w:type="spellStart"/>
            <w:r w:rsidRPr="00C24D43">
              <w:rPr>
                <w:rFonts w:cs="Calibri"/>
                <w:color w:val="000000"/>
              </w:rPr>
              <w:t>flipcharcie</w:t>
            </w:r>
            <w:proofErr w:type="spellEnd"/>
            <w:r w:rsidRPr="00C24D43">
              <w:rPr>
                <w:rFonts w:cs="Calibri"/>
                <w:color w:val="000000"/>
              </w:rPr>
              <w:t xml:space="preserve"> </w:t>
            </w:r>
          </w:p>
          <w:p w14:paraId="461A3C8E" w14:textId="77777777" w:rsidR="00C24D43" w:rsidRPr="00C24D43" w:rsidRDefault="00C24D43" w:rsidP="00C24D43">
            <w:pPr>
              <w:spacing w:after="0" w:line="240" w:lineRule="auto"/>
              <w:rPr>
                <w:rFonts w:cs="Calibri"/>
                <w:color w:val="000000"/>
              </w:rPr>
            </w:pPr>
            <w:r w:rsidRPr="00C24D43">
              <w:rPr>
                <w:rFonts w:cs="Calibri"/>
                <w:color w:val="000000"/>
              </w:rPr>
              <w:t xml:space="preserve">Drewniane kostki z ułamkami zwykłymi </w:t>
            </w:r>
          </w:p>
          <w:p w14:paraId="7791FF41" w14:textId="77777777" w:rsidR="00C24D43" w:rsidRPr="00C24D43" w:rsidRDefault="00C24D43" w:rsidP="00C24D43">
            <w:pPr>
              <w:spacing w:after="0" w:line="240" w:lineRule="auto"/>
              <w:rPr>
                <w:rFonts w:cs="Calibri"/>
                <w:color w:val="000000"/>
              </w:rPr>
            </w:pPr>
            <w:r w:rsidRPr="00C24D43">
              <w:rPr>
                <w:rFonts w:cs="Calibri"/>
                <w:color w:val="000000"/>
              </w:rPr>
              <w:t>Zestaw konstrukcyjny modeli</w:t>
            </w:r>
          </w:p>
          <w:p w14:paraId="36FA617E" w14:textId="77777777" w:rsidR="00C24D43" w:rsidRPr="00C24D43" w:rsidRDefault="00C24D43" w:rsidP="00C24D43">
            <w:pPr>
              <w:spacing w:after="0" w:line="240" w:lineRule="auto"/>
              <w:rPr>
                <w:rFonts w:cs="Calibri"/>
                <w:color w:val="000000"/>
              </w:rPr>
            </w:pPr>
            <w:r w:rsidRPr="00C24D43">
              <w:rPr>
                <w:rFonts w:cs="Calibri"/>
                <w:color w:val="000000"/>
              </w:rPr>
              <w:t xml:space="preserve">Karty pracy do płaskich modeli. Zestaw konstrukcyjny </w:t>
            </w:r>
          </w:p>
          <w:p w14:paraId="3E7AE26F" w14:textId="77777777" w:rsidR="00C24D43" w:rsidRPr="00C24D43" w:rsidRDefault="00C24D43" w:rsidP="00C24D43">
            <w:pPr>
              <w:spacing w:after="0" w:line="240" w:lineRule="auto"/>
              <w:rPr>
                <w:rFonts w:cs="Calibri"/>
                <w:color w:val="000000"/>
              </w:rPr>
            </w:pPr>
            <w:r w:rsidRPr="00C24D43">
              <w:rPr>
                <w:rFonts w:cs="Calibri"/>
                <w:color w:val="000000"/>
              </w:rPr>
              <w:t xml:space="preserve">Karty pracy do przestrzennych modeli. Zestaw konstrukcyjny </w:t>
            </w:r>
          </w:p>
          <w:p w14:paraId="0B4D96FE" w14:textId="77777777" w:rsidR="00C24D43" w:rsidRPr="00C24D43" w:rsidRDefault="00C24D43" w:rsidP="00C24D43">
            <w:pPr>
              <w:spacing w:after="0" w:line="240" w:lineRule="auto"/>
              <w:rPr>
                <w:rFonts w:cs="Calibri"/>
                <w:color w:val="000000"/>
              </w:rPr>
            </w:pPr>
            <w:r w:rsidRPr="00C24D43">
              <w:rPr>
                <w:rFonts w:cs="Calibri"/>
                <w:color w:val="000000"/>
              </w:rPr>
              <w:t xml:space="preserve">Bryły geometryczne z siatkami </w:t>
            </w:r>
          </w:p>
          <w:p w14:paraId="3AA63982" w14:textId="77777777" w:rsidR="00C24D43" w:rsidRPr="00C24D43" w:rsidRDefault="00C24D43" w:rsidP="00C24D43">
            <w:pPr>
              <w:spacing w:after="0" w:line="240" w:lineRule="auto"/>
              <w:rPr>
                <w:rFonts w:cs="Calibri"/>
                <w:color w:val="000000"/>
              </w:rPr>
            </w:pPr>
            <w:r w:rsidRPr="00C24D43">
              <w:rPr>
                <w:rFonts w:cs="Calibri"/>
                <w:color w:val="000000"/>
              </w:rPr>
              <w:t xml:space="preserve">Ułamki. Zestaw elastycznych tabliczek </w:t>
            </w:r>
          </w:p>
          <w:p w14:paraId="15F902A7" w14:textId="77777777" w:rsidR="00C24D43" w:rsidRPr="00C24D43" w:rsidRDefault="00C24D43" w:rsidP="00C24D43">
            <w:pPr>
              <w:spacing w:after="0" w:line="240" w:lineRule="auto"/>
              <w:rPr>
                <w:rFonts w:cs="Calibri"/>
                <w:color w:val="000000"/>
              </w:rPr>
            </w:pPr>
            <w:r w:rsidRPr="00C24D43">
              <w:rPr>
                <w:rFonts w:cs="Calibri"/>
                <w:color w:val="000000"/>
              </w:rPr>
              <w:t>Oraz minimum</w:t>
            </w:r>
          </w:p>
          <w:p w14:paraId="6E8DE7B8" w14:textId="0CE76CA8" w:rsidR="00BD7924" w:rsidRPr="008771D8" w:rsidRDefault="00C24D43" w:rsidP="00C24D43">
            <w:pPr>
              <w:spacing w:after="0" w:line="240" w:lineRule="auto"/>
              <w:rPr>
                <w:rFonts w:cs="Calibri"/>
                <w:color w:val="000000"/>
              </w:rPr>
            </w:pPr>
            <w:r w:rsidRPr="00C24D43">
              <w:rPr>
                <w:rFonts w:cs="Calibri"/>
                <w:color w:val="000000"/>
              </w:rPr>
              <w:t>20 scenariuszy zajęć (10 x poziom podstawowy, 10 x poziom zaawansowany)</w:t>
            </w:r>
          </w:p>
        </w:tc>
        <w:tc>
          <w:tcPr>
            <w:tcW w:w="1701" w:type="dxa"/>
            <w:shd w:val="clear" w:color="auto" w:fill="auto"/>
            <w:noWrap/>
            <w:vAlign w:val="center"/>
          </w:tcPr>
          <w:p w14:paraId="54FF5F40" w14:textId="1E2B8E30" w:rsidR="00BD7924" w:rsidRDefault="00C56FCA"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D7924" w:rsidRPr="006467AE" w14:paraId="17C8D22A" w14:textId="77777777" w:rsidTr="007C5EC1">
        <w:trPr>
          <w:trHeight w:val="20"/>
          <w:jc w:val="center"/>
        </w:trPr>
        <w:tc>
          <w:tcPr>
            <w:tcW w:w="960" w:type="dxa"/>
            <w:shd w:val="clear" w:color="auto" w:fill="auto"/>
            <w:noWrap/>
            <w:vAlign w:val="center"/>
          </w:tcPr>
          <w:p w14:paraId="60B58C8F" w14:textId="5CED2765" w:rsidR="00BD7924" w:rsidRPr="006467AE" w:rsidRDefault="000B11DB" w:rsidP="007C5EC1">
            <w:pPr>
              <w:spacing w:after="0" w:line="240" w:lineRule="auto"/>
              <w:jc w:val="center"/>
              <w:rPr>
                <w:rFonts w:eastAsia="Times New Roman" w:cs="Calibri"/>
                <w:color w:val="000000"/>
                <w:lang w:eastAsia="pl-PL"/>
              </w:rPr>
            </w:pPr>
            <w:r>
              <w:rPr>
                <w:rFonts w:eastAsia="Times New Roman" w:cs="Calibri"/>
                <w:color w:val="000000"/>
                <w:lang w:eastAsia="pl-PL"/>
              </w:rPr>
              <w:t>41</w:t>
            </w:r>
          </w:p>
        </w:tc>
        <w:tc>
          <w:tcPr>
            <w:tcW w:w="2320" w:type="dxa"/>
            <w:shd w:val="clear" w:color="auto" w:fill="auto"/>
          </w:tcPr>
          <w:p w14:paraId="2FDE42A9" w14:textId="6283D23F" w:rsidR="00BD7924" w:rsidRPr="008771D8" w:rsidRDefault="00C56FCA" w:rsidP="007C5EC1">
            <w:pPr>
              <w:spacing w:after="0" w:line="240" w:lineRule="auto"/>
              <w:jc w:val="center"/>
              <w:rPr>
                <w:rFonts w:cs="Calibri"/>
                <w:color w:val="000000"/>
              </w:rPr>
            </w:pPr>
            <w:r w:rsidRPr="00C56FCA">
              <w:rPr>
                <w:rFonts w:cs="Calibri"/>
                <w:color w:val="000000"/>
              </w:rPr>
              <w:t>MPP Matematyka dla klas IV-VIII lub równoważne</w:t>
            </w:r>
          </w:p>
        </w:tc>
        <w:tc>
          <w:tcPr>
            <w:tcW w:w="9756" w:type="dxa"/>
            <w:shd w:val="clear" w:color="auto" w:fill="auto"/>
          </w:tcPr>
          <w:p w14:paraId="7CB018C5" w14:textId="55DCF762" w:rsidR="00BD7924" w:rsidRPr="008771D8" w:rsidRDefault="00C56FCA" w:rsidP="00C56FCA">
            <w:pPr>
              <w:rPr>
                <w:rFonts w:cs="Calibri"/>
                <w:color w:val="000000"/>
              </w:rPr>
            </w:pPr>
            <w:r w:rsidRPr="00C56FCA">
              <w:rPr>
                <w:rFonts w:cs="Calibri"/>
                <w:color w:val="000000"/>
              </w:rPr>
              <w:t>MPP Matematyka dla klas IV-VIII lub równoważne. Zestaw ma zawierać 3 bezterminowe licencje dla nauczycieli (3 użytkowników może korzystać z niego jednocześnie). Ma dotyczyć 22 zagadnień tj. 1) Liczby naturalne 2) Rachunki pisemne 3) Liczby dodatnie i ujemne 4) Liczby całkowite 5) Ułamki zwykłe 6) Ułamki dziesiętne 7) Liczby naturalne i ułamki 8) Liczby wymierne 9) Procenty 10) Potęgi 11) Pierwiastki 12) Wyrażenia algebraiczne 13) Figury geometryczne 14) Pola figur 15) Równania liniowe 16) Prędkość, droga i czas 17) Wielokąty 18) Prostopadłościany i sześciany 19) Figury przystające i symetrie 20) Graniastosłupy 21) Ostrosłupy 22) Statystyka i prawdopodobieństwo. Ma zawierać scenariusze lekcji, ekrany, zadania, filmy, symulacje, obiekty 3D, gry dy</w:t>
            </w:r>
            <w:r>
              <w:rPr>
                <w:rFonts w:cs="Calibri"/>
                <w:color w:val="000000"/>
              </w:rPr>
              <w:t>daktyczne, plansze interaktywne</w:t>
            </w:r>
          </w:p>
        </w:tc>
        <w:tc>
          <w:tcPr>
            <w:tcW w:w="1701" w:type="dxa"/>
            <w:shd w:val="clear" w:color="auto" w:fill="auto"/>
            <w:noWrap/>
            <w:vAlign w:val="center"/>
          </w:tcPr>
          <w:p w14:paraId="0AB3336F" w14:textId="7625AB5A" w:rsidR="00BD7924" w:rsidRDefault="00C56FCA"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D7924" w:rsidRPr="006467AE" w14:paraId="5C13CE26" w14:textId="77777777" w:rsidTr="007C5EC1">
        <w:trPr>
          <w:trHeight w:val="20"/>
          <w:jc w:val="center"/>
        </w:trPr>
        <w:tc>
          <w:tcPr>
            <w:tcW w:w="960" w:type="dxa"/>
            <w:shd w:val="clear" w:color="auto" w:fill="auto"/>
            <w:noWrap/>
            <w:vAlign w:val="center"/>
          </w:tcPr>
          <w:p w14:paraId="0E334883" w14:textId="110D45F4" w:rsidR="00BD7924" w:rsidRPr="006467AE" w:rsidRDefault="000B11DB" w:rsidP="007C5EC1">
            <w:pPr>
              <w:spacing w:after="0" w:line="240" w:lineRule="auto"/>
              <w:jc w:val="center"/>
              <w:rPr>
                <w:rFonts w:eastAsia="Times New Roman" w:cs="Calibri"/>
                <w:color w:val="000000"/>
                <w:lang w:eastAsia="pl-PL"/>
              </w:rPr>
            </w:pPr>
            <w:r>
              <w:rPr>
                <w:rFonts w:eastAsia="Times New Roman" w:cs="Calibri"/>
                <w:color w:val="000000"/>
                <w:lang w:eastAsia="pl-PL"/>
              </w:rPr>
              <w:lastRenderedPageBreak/>
              <w:t>42</w:t>
            </w:r>
          </w:p>
        </w:tc>
        <w:tc>
          <w:tcPr>
            <w:tcW w:w="2320" w:type="dxa"/>
            <w:shd w:val="clear" w:color="auto" w:fill="auto"/>
          </w:tcPr>
          <w:p w14:paraId="6071865B" w14:textId="59CC1B70" w:rsidR="00BD7924" w:rsidRPr="008771D8" w:rsidRDefault="00C56FCA" w:rsidP="007C5EC1">
            <w:pPr>
              <w:spacing w:after="0" w:line="240" w:lineRule="auto"/>
              <w:jc w:val="center"/>
              <w:rPr>
                <w:rFonts w:cs="Calibri"/>
                <w:color w:val="000000"/>
              </w:rPr>
            </w:pPr>
            <w:r w:rsidRPr="00C56FCA">
              <w:rPr>
                <w:rFonts w:cs="Calibri"/>
                <w:color w:val="000000"/>
              </w:rPr>
              <w:t>Umiem liczyć oprogramowanie lub równoważne</w:t>
            </w:r>
          </w:p>
        </w:tc>
        <w:tc>
          <w:tcPr>
            <w:tcW w:w="9756" w:type="dxa"/>
            <w:shd w:val="clear" w:color="auto" w:fill="auto"/>
          </w:tcPr>
          <w:p w14:paraId="41BDF2BC" w14:textId="77777777" w:rsidR="00C56FCA" w:rsidRPr="00C56FCA" w:rsidRDefault="00C56FCA" w:rsidP="00C56FCA">
            <w:pPr>
              <w:spacing w:after="0" w:line="240" w:lineRule="auto"/>
              <w:rPr>
                <w:rFonts w:cs="Calibri"/>
                <w:color w:val="000000"/>
              </w:rPr>
            </w:pPr>
            <w:r w:rsidRPr="00C56FCA">
              <w:rPr>
                <w:rFonts w:cs="Calibri"/>
                <w:color w:val="000000"/>
              </w:rPr>
              <w:t>Umiem liczyć oprogramowanie lub równoważne zawierające ćwiczenia wspierające funkcje niezbędne dla rozwoju zdolności liczenia i rozwiązywania zadań matematycznych tj.:</w:t>
            </w:r>
          </w:p>
          <w:p w14:paraId="2F15F3BC" w14:textId="77777777" w:rsidR="00C56FCA" w:rsidRPr="00C56FCA" w:rsidRDefault="00C56FCA" w:rsidP="00C56FCA">
            <w:pPr>
              <w:spacing w:after="0" w:line="240" w:lineRule="auto"/>
              <w:rPr>
                <w:rFonts w:cs="Calibri"/>
                <w:color w:val="000000"/>
              </w:rPr>
            </w:pPr>
            <w:r w:rsidRPr="00C56FCA">
              <w:rPr>
                <w:rFonts w:cs="Calibri"/>
                <w:color w:val="000000"/>
              </w:rPr>
              <w:t>• syntezę i analizę wzrokową,</w:t>
            </w:r>
          </w:p>
          <w:p w14:paraId="78343A2D" w14:textId="77777777" w:rsidR="00C56FCA" w:rsidRPr="00C56FCA" w:rsidRDefault="00C56FCA" w:rsidP="00C56FCA">
            <w:pPr>
              <w:spacing w:after="0" w:line="240" w:lineRule="auto"/>
              <w:rPr>
                <w:rFonts w:cs="Calibri"/>
                <w:color w:val="000000"/>
              </w:rPr>
            </w:pPr>
            <w:r w:rsidRPr="00C56FCA">
              <w:rPr>
                <w:rFonts w:cs="Calibri"/>
                <w:color w:val="000000"/>
              </w:rPr>
              <w:t>• myślenie przyczyno-skutkowe,</w:t>
            </w:r>
          </w:p>
          <w:p w14:paraId="06A8CA1C" w14:textId="77777777" w:rsidR="00C56FCA" w:rsidRPr="00C56FCA" w:rsidRDefault="00C56FCA" w:rsidP="00C56FCA">
            <w:pPr>
              <w:spacing w:after="0" w:line="240" w:lineRule="auto"/>
              <w:rPr>
                <w:rFonts w:cs="Calibri"/>
                <w:color w:val="000000"/>
              </w:rPr>
            </w:pPr>
            <w:r w:rsidRPr="00C56FCA">
              <w:rPr>
                <w:rFonts w:cs="Calibri"/>
                <w:color w:val="000000"/>
              </w:rPr>
              <w:t>• orientację w przestrzeni,</w:t>
            </w:r>
          </w:p>
          <w:p w14:paraId="145E4E18" w14:textId="77777777" w:rsidR="00C56FCA" w:rsidRPr="00C56FCA" w:rsidRDefault="00C56FCA" w:rsidP="00C56FCA">
            <w:pPr>
              <w:spacing w:after="0" w:line="240" w:lineRule="auto"/>
              <w:rPr>
                <w:rFonts w:cs="Calibri"/>
                <w:color w:val="000000"/>
              </w:rPr>
            </w:pPr>
            <w:r w:rsidRPr="00C56FCA">
              <w:rPr>
                <w:rFonts w:cs="Calibri"/>
                <w:color w:val="000000"/>
              </w:rPr>
              <w:t>• spostrzegawczość i koncentrację uwagi,</w:t>
            </w:r>
          </w:p>
          <w:p w14:paraId="00E6B1DC" w14:textId="77777777" w:rsidR="00C56FCA" w:rsidRPr="00C56FCA" w:rsidRDefault="00C56FCA" w:rsidP="00C56FCA">
            <w:pPr>
              <w:spacing w:after="0" w:line="240" w:lineRule="auto"/>
              <w:rPr>
                <w:rFonts w:cs="Calibri"/>
                <w:color w:val="000000"/>
              </w:rPr>
            </w:pPr>
            <w:r w:rsidRPr="00C56FCA">
              <w:rPr>
                <w:rFonts w:cs="Calibri"/>
                <w:color w:val="000000"/>
              </w:rPr>
              <w:t>• rozpoznawanie kształtów, cyfr oraz znaków matematycznych,</w:t>
            </w:r>
          </w:p>
          <w:p w14:paraId="2D41EECF" w14:textId="77777777" w:rsidR="00C56FCA" w:rsidRPr="00C56FCA" w:rsidRDefault="00C56FCA" w:rsidP="00C56FCA">
            <w:pPr>
              <w:spacing w:after="0" w:line="240" w:lineRule="auto"/>
              <w:rPr>
                <w:rFonts w:cs="Calibri"/>
                <w:color w:val="000000"/>
              </w:rPr>
            </w:pPr>
            <w:r w:rsidRPr="00C56FCA">
              <w:rPr>
                <w:rFonts w:cs="Calibri"/>
                <w:color w:val="000000"/>
              </w:rPr>
              <w:t>• myślenie operacyjne, w tym: porównywanie, segregowanie, dodawanie, odejmowanie i działania odwrotne,</w:t>
            </w:r>
          </w:p>
          <w:p w14:paraId="55734348" w14:textId="77777777" w:rsidR="00C56FCA" w:rsidRPr="00C56FCA" w:rsidRDefault="00C56FCA" w:rsidP="00C56FCA">
            <w:pPr>
              <w:spacing w:after="0" w:line="240" w:lineRule="auto"/>
              <w:rPr>
                <w:rFonts w:cs="Calibri"/>
                <w:color w:val="000000"/>
              </w:rPr>
            </w:pPr>
            <w:r w:rsidRPr="00C56FCA">
              <w:rPr>
                <w:rFonts w:cs="Calibri"/>
                <w:color w:val="000000"/>
              </w:rPr>
              <w:t>• pamięć,</w:t>
            </w:r>
          </w:p>
          <w:p w14:paraId="41E8FC75" w14:textId="77777777" w:rsidR="00C56FCA" w:rsidRPr="00C56FCA" w:rsidRDefault="00C56FCA" w:rsidP="00C56FCA">
            <w:pPr>
              <w:spacing w:after="0" w:line="240" w:lineRule="auto"/>
              <w:rPr>
                <w:rFonts w:cs="Calibri"/>
                <w:color w:val="000000"/>
              </w:rPr>
            </w:pPr>
            <w:r w:rsidRPr="00C56FCA">
              <w:rPr>
                <w:rFonts w:cs="Calibri"/>
                <w:color w:val="000000"/>
              </w:rPr>
              <w:t>• umiejętności grafomotoryczne łącznie z pisaniem cyfr, liczb i zapisywaniem działań matematycznych.</w:t>
            </w:r>
          </w:p>
          <w:p w14:paraId="2229E7D4" w14:textId="2F71AB7B" w:rsidR="00C56FCA" w:rsidRPr="00C56FCA" w:rsidRDefault="00C56FCA" w:rsidP="00C56FCA">
            <w:pPr>
              <w:spacing w:after="0" w:line="240" w:lineRule="auto"/>
              <w:rPr>
                <w:rFonts w:cs="Calibri"/>
                <w:color w:val="000000"/>
              </w:rPr>
            </w:pPr>
            <w:r w:rsidRPr="00C56FCA">
              <w:rPr>
                <w:rFonts w:cs="Calibri"/>
                <w:color w:val="000000"/>
              </w:rPr>
              <w:t>Zestaw ma zawierać: interaktywne ćwiczenia klasowe lub indywidualne, interaktywne gry i zabawy klasowe, karty prac</w:t>
            </w:r>
            <w:r>
              <w:rPr>
                <w:rFonts w:cs="Calibri"/>
                <w:color w:val="000000"/>
              </w:rPr>
              <w:t>y</w:t>
            </w:r>
          </w:p>
          <w:p w14:paraId="7E3C36CF" w14:textId="77777777" w:rsidR="00BD7924" w:rsidRPr="008771D8" w:rsidRDefault="00BD7924" w:rsidP="007C5EC1">
            <w:pPr>
              <w:spacing w:after="0" w:line="240" w:lineRule="auto"/>
              <w:rPr>
                <w:rFonts w:cs="Calibri"/>
                <w:color w:val="000000"/>
              </w:rPr>
            </w:pPr>
          </w:p>
        </w:tc>
        <w:tc>
          <w:tcPr>
            <w:tcW w:w="1701" w:type="dxa"/>
            <w:shd w:val="clear" w:color="auto" w:fill="auto"/>
            <w:noWrap/>
            <w:vAlign w:val="center"/>
          </w:tcPr>
          <w:p w14:paraId="670F96A9" w14:textId="06457F9E" w:rsidR="00BD7924" w:rsidRDefault="00C56FCA"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557074" w:rsidRPr="006467AE" w14:paraId="516E6C25" w14:textId="77777777" w:rsidTr="007C5EC1">
        <w:trPr>
          <w:trHeight w:val="20"/>
          <w:jc w:val="center"/>
        </w:trPr>
        <w:tc>
          <w:tcPr>
            <w:tcW w:w="960" w:type="dxa"/>
            <w:shd w:val="clear" w:color="auto" w:fill="auto"/>
            <w:noWrap/>
            <w:vAlign w:val="center"/>
          </w:tcPr>
          <w:p w14:paraId="43C438A3" w14:textId="45416992" w:rsidR="00557074" w:rsidRPr="006467AE" w:rsidRDefault="000B11DB" w:rsidP="007C5EC1">
            <w:pPr>
              <w:spacing w:after="0" w:line="240" w:lineRule="auto"/>
              <w:jc w:val="center"/>
              <w:rPr>
                <w:rFonts w:eastAsia="Times New Roman" w:cs="Calibri"/>
                <w:color w:val="000000"/>
                <w:lang w:eastAsia="pl-PL"/>
              </w:rPr>
            </w:pPr>
            <w:r>
              <w:rPr>
                <w:rFonts w:eastAsia="Times New Roman" w:cs="Calibri"/>
                <w:color w:val="000000"/>
                <w:lang w:eastAsia="pl-PL"/>
              </w:rPr>
              <w:t>43</w:t>
            </w:r>
          </w:p>
        </w:tc>
        <w:tc>
          <w:tcPr>
            <w:tcW w:w="2320" w:type="dxa"/>
            <w:shd w:val="clear" w:color="auto" w:fill="auto"/>
          </w:tcPr>
          <w:p w14:paraId="59BDA100" w14:textId="21EACEF6" w:rsidR="00557074" w:rsidRPr="008771D8" w:rsidRDefault="003D5999" w:rsidP="007C5EC1">
            <w:pPr>
              <w:spacing w:after="0" w:line="240" w:lineRule="auto"/>
              <w:jc w:val="center"/>
              <w:rPr>
                <w:rFonts w:cs="Calibri"/>
                <w:color w:val="000000"/>
              </w:rPr>
            </w:pPr>
            <w:proofErr w:type="spellStart"/>
            <w:r>
              <w:rPr>
                <w:rFonts w:cs="Calibri"/>
                <w:color w:val="000000"/>
              </w:rPr>
              <w:t>Eduterapeutica</w:t>
            </w:r>
            <w:proofErr w:type="spellEnd"/>
            <w:r>
              <w:rPr>
                <w:rFonts w:cs="Calibri"/>
                <w:color w:val="000000"/>
              </w:rPr>
              <w:t xml:space="preserve"> </w:t>
            </w:r>
            <w:r w:rsidRPr="003D5999">
              <w:rPr>
                <w:rFonts w:cs="Calibri"/>
                <w:color w:val="000000"/>
              </w:rPr>
              <w:t>Trenuj ucho! Percepcja i uwaga słuchowa</w:t>
            </w:r>
            <w:r>
              <w:rPr>
                <w:rFonts w:cs="Calibri"/>
                <w:color w:val="000000"/>
              </w:rPr>
              <w:t xml:space="preserve"> lub równoważne</w:t>
            </w:r>
          </w:p>
        </w:tc>
        <w:tc>
          <w:tcPr>
            <w:tcW w:w="9756" w:type="dxa"/>
            <w:shd w:val="clear" w:color="auto" w:fill="auto"/>
          </w:tcPr>
          <w:p w14:paraId="5AD66A65" w14:textId="14C9D5BD" w:rsidR="00557074" w:rsidRPr="008771D8" w:rsidRDefault="003D5999" w:rsidP="003D5999">
            <w:pPr>
              <w:spacing w:after="0" w:line="240" w:lineRule="auto"/>
              <w:rPr>
                <w:rFonts w:cs="Calibri"/>
                <w:color w:val="000000"/>
              </w:rPr>
            </w:pPr>
            <w:r w:rsidRPr="003D5999">
              <w:rPr>
                <w:rFonts w:cs="Calibri"/>
                <w:color w:val="000000"/>
              </w:rPr>
              <w:t xml:space="preserve">Program </w:t>
            </w:r>
            <w:r>
              <w:rPr>
                <w:rFonts w:cs="Calibri"/>
                <w:color w:val="000000"/>
              </w:rPr>
              <w:t xml:space="preserve">ma być </w:t>
            </w:r>
            <w:r w:rsidRPr="003D5999">
              <w:rPr>
                <w:rFonts w:cs="Calibri"/>
                <w:color w:val="000000"/>
              </w:rPr>
              <w:t>przeznaczony jest do trenowania percepcji i uwagi słuch</w:t>
            </w:r>
            <w:r>
              <w:rPr>
                <w:rFonts w:cs="Calibri"/>
                <w:color w:val="000000"/>
              </w:rPr>
              <w:t>owej uczniów szkół podstawowych i zawierać minimum</w:t>
            </w:r>
            <w:r w:rsidRPr="003D5999">
              <w:rPr>
                <w:rFonts w:cs="Calibri"/>
                <w:color w:val="000000"/>
              </w:rPr>
              <w:t xml:space="preserve"> 600 ćwiczeń multimedialnych, podzielonych na dwa poziomy trudności (prostsze dla klas 1–4 </w:t>
            </w:r>
            <w:r>
              <w:rPr>
                <w:rFonts w:cs="Calibri"/>
                <w:color w:val="000000"/>
              </w:rPr>
              <w:t xml:space="preserve">oraz trudniejsze dla klas 5–8), </w:t>
            </w:r>
            <w:r w:rsidRPr="003D5999">
              <w:rPr>
                <w:rFonts w:cs="Calibri"/>
                <w:color w:val="000000"/>
              </w:rPr>
              <w:t>ponad 150 kart pracy w wers</w:t>
            </w:r>
            <w:r>
              <w:rPr>
                <w:rFonts w:cs="Calibri"/>
                <w:color w:val="000000"/>
              </w:rPr>
              <w:t xml:space="preserve">ji elektronicznej i drukowanej, </w:t>
            </w:r>
            <w:r w:rsidRPr="003D5999">
              <w:rPr>
                <w:rFonts w:cs="Calibri"/>
                <w:color w:val="000000"/>
              </w:rPr>
              <w:t>gry logopedyczne do samodzielnego wyd</w:t>
            </w:r>
            <w:r>
              <w:rPr>
                <w:rFonts w:cs="Calibri"/>
                <w:color w:val="000000"/>
              </w:rPr>
              <w:t xml:space="preserve">ruku, </w:t>
            </w:r>
            <w:r w:rsidRPr="003D5999">
              <w:rPr>
                <w:rFonts w:cs="Calibri"/>
                <w:color w:val="000000"/>
              </w:rPr>
              <w:t xml:space="preserve">poradnik metodyczny </w:t>
            </w:r>
            <w:r>
              <w:rPr>
                <w:rFonts w:cs="Calibri"/>
                <w:color w:val="000000"/>
              </w:rPr>
              <w:t xml:space="preserve">i </w:t>
            </w:r>
            <w:r w:rsidRPr="003D5999">
              <w:rPr>
                <w:rFonts w:cs="Calibri"/>
                <w:color w:val="000000"/>
              </w:rPr>
              <w:t>przykładowe scenariusze do prowadzenia zajęć percepcji słuchowej.</w:t>
            </w:r>
          </w:p>
        </w:tc>
        <w:tc>
          <w:tcPr>
            <w:tcW w:w="1701" w:type="dxa"/>
            <w:shd w:val="clear" w:color="auto" w:fill="auto"/>
            <w:noWrap/>
            <w:vAlign w:val="center"/>
          </w:tcPr>
          <w:p w14:paraId="6EBC8605" w14:textId="1E1979B8" w:rsidR="00557074" w:rsidRDefault="003D5999"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3D5999" w:rsidRPr="006467AE" w14:paraId="49E6E6D6" w14:textId="77777777" w:rsidTr="007C5EC1">
        <w:trPr>
          <w:trHeight w:val="20"/>
          <w:jc w:val="center"/>
        </w:trPr>
        <w:tc>
          <w:tcPr>
            <w:tcW w:w="960" w:type="dxa"/>
            <w:shd w:val="clear" w:color="auto" w:fill="auto"/>
            <w:noWrap/>
            <w:vAlign w:val="center"/>
          </w:tcPr>
          <w:p w14:paraId="0278F535" w14:textId="797BEE43" w:rsidR="003D5999" w:rsidRPr="006467AE" w:rsidRDefault="000B11DB" w:rsidP="007C5EC1">
            <w:pPr>
              <w:spacing w:after="0" w:line="240" w:lineRule="auto"/>
              <w:jc w:val="center"/>
              <w:rPr>
                <w:rFonts w:eastAsia="Times New Roman" w:cs="Calibri"/>
                <w:color w:val="000000"/>
                <w:lang w:eastAsia="pl-PL"/>
              </w:rPr>
            </w:pPr>
            <w:r>
              <w:rPr>
                <w:rFonts w:eastAsia="Times New Roman" w:cs="Calibri"/>
                <w:color w:val="000000"/>
                <w:lang w:eastAsia="pl-PL"/>
              </w:rPr>
              <w:t>44</w:t>
            </w:r>
          </w:p>
        </w:tc>
        <w:tc>
          <w:tcPr>
            <w:tcW w:w="2320" w:type="dxa"/>
            <w:shd w:val="clear" w:color="auto" w:fill="auto"/>
          </w:tcPr>
          <w:p w14:paraId="7563B0F7" w14:textId="117EB14C" w:rsidR="003D5999" w:rsidRPr="008771D8" w:rsidRDefault="00800F4C" w:rsidP="007C5EC1">
            <w:pPr>
              <w:spacing w:after="0" w:line="240" w:lineRule="auto"/>
              <w:jc w:val="center"/>
              <w:rPr>
                <w:rFonts w:cs="Calibri"/>
                <w:color w:val="000000"/>
              </w:rPr>
            </w:pPr>
            <w:proofErr w:type="spellStart"/>
            <w:r w:rsidRPr="00705B9A">
              <w:rPr>
                <w:rFonts w:cs="Calibri"/>
                <w:color w:val="000000"/>
              </w:rPr>
              <w:t>EduSensus</w:t>
            </w:r>
            <w:proofErr w:type="spellEnd"/>
            <w:r w:rsidRPr="00705B9A">
              <w:rPr>
                <w:rFonts w:cs="Calibri"/>
                <w:color w:val="000000"/>
              </w:rPr>
              <w:t xml:space="preserve"> Logopedia PRO. Obrazkowy słownik tematyczny - program multimedialny + mikrofon</w:t>
            </w:r>
            <w:r>
              <w:rPr>
                <w:rFonts w:cs="Calibri"/>
                <w:color w:val="000000"/>
              </w:rPr>
              <w:t xml:space="preserve"> lub równoważne</w:t>
            </w:r>
          </w:p>
        </w:tc>
        <w:tc>
          <w:tcPr>
            <w:tcW w:w="9756" w:type="dxa"/>
            <w:shd w:val="clear" w:color="auto" w:fill="auto"/>
          </w:tcPr>
          <w:p w14:paraId="0C88F536" w14:textId="0A3EA08F" w:rsidR="003D5999" w:rsidRPr="008771D8" w:rsidRDefault="00705B9A" w:rsidP="00800F4C">
            <w:pPr>
              <w:spacing w:after="0" w:line="240" w:lineRule="auto"/>
              <w:rPr>
                <w:rFonts w:cs="Calibri"/>
                <w:color w:val="000000"/>
              </w:rPr>
            </w:pPr>
            <w:proofErr w:type="spellStart"/>
            <w:r w:rsidRPr="00705B9A">
              <w:rPr>
                <w:rFonts w:cs="Calibri"/>
                <w:color w:val="000000"/>
              </w:rPr>
              <w:t>EduSensus</w:t>
            </w:r>
            <w:proofErr w:type="spellEnd"/>
            <w:r w:rsidRPr="00705B9A">
              <w:rPr>
                <w:rFonts w:cs="Calibri"/>
                <w:color w:val="000000"/>
              </w:rPr>
              <w:t xml:space="preserve"> Logopedia PRO. Obrazkowy słownik tematyczny - program multimedialny + mikrofon</w:t>
            </w:r>
            <w:r w:rsidR="00800F4C">
              <w:rPr>
                <w:rFonts w:cs="Calibri"/>
                <w:color w:val="000000"/>
              </w:rPr>
              <w:t xml:space="preserve"> lub równoważne</w:t>
            </w:r>
            <w:r>
              <w:rPr>
                <w:rFonts w:cs="Calibri"/>
                <w:color w:val="000000"/>
              </w:rPr>
              <w:t xml:space="preserve">. </w:t>
            </w:r>
            <w:r w:rsidRPr="00705B9A">
              <w:rPr>
                <w:rFonts w:cs="Calibri"/>
                <w:color w:val="000000"/>
              </w:rPr>
              <w:t xml:space="preserve">Multimedialny program zawierający zestaw uporządkowanych tematycznie pojęć w atrakcyjnej formie graficznej (ilustracje, animacje, nagrania), wspierających rozwój słownictwa oraz umiejętności komunikacyjnych dziecka. Program składa się z 2 części zawierających łącznie </w:t>
            </w:r>
            <w:r w:rsidR="00800F4C">
              <w:rPr>
                <w:rFonts w:cs="Calibri"/>
                <w:color w:val="000000"/>
              </w:rPr>
              <w:t>minimum 800</w:t>
            </w:r>
            <w:r w:rsidRPr="00705B9A">
              <w:rPr>
                <w:rFonts w:cs="Calibri"/>
                <w:color w:val="000000"/>
              </w:rPr>
              <w:t xml:space="preserve"> ćwiczeń.</w:t>
            </w:r>
          </w:p>
        </w:tc>
        <w:tc>
          <w:tcPr>
            <w:tcW w:w="1701" w:type="dxa"/>
            <w:shd w:val="clear" w:color="auto" w:fill="auto"/>
            <w:noWrap/>
            <w:vAlign w:val="center"/>
          </w:tcPr>
          <w:p w14:paraId="7D33DE5F" w14:textId="72D1E828" w:rsidR="003D5999" w:rsidRDefault="00382CFA"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800F4C" w:rsidRPr="006467AE" w14:paraId="64EB5D94" w14:textId="77777777" w:rsidTr="007C5EC1">
        <w:trPr>
          <w:trHeight w:val="20"/>
          <w:jc w:val="center"/>
        </w:trPr>
        <w:tc>
          <w:tcPr>
            <w:tcW w:w="960" w:type="dxa"/>
            <w:shd w:val="clear" w:color="auto" w:fill="auto"/>
            <w:noWrap/>
            <w:vAlign w:val="center"/>
          </w:tcPr>
          <w:p w14:paraId="6D5069F6" w14:textId="22707395" w:rsidR="00800F4C" w:rsidRPr="006467AE" w:rsidRDefault="000B11DB" w:rsidP="00800F4C">
            <w:pPr>
              <w:spacing w:after="0" w:line="240" w:lineRule="auto"/>
              <w:jc w:val="center"/>
              <w:rPr>
                <w:rFonts w:eastAsia="Times New Roman" w:cs="Calibri"/>
                <w:color w:val="000000"/>
                <w:lang w:eastAsia="pl-PL"/>
              </w:rPr>
            </w:pPr>
            <w:r>
              <w:rPr>
                <w:rFonts w:eastAsia="Times New Roman" w:cs="Calibri"/>
                <w:color w:val="000000"/>
                <w:lang w:eastAsia="pl-PL"/>
              </w:rPr>
              <w:t>45</w:t>
            </w:r>
          </w:p>
        </w:tc>
        <w:tc>
          <w:tcPr>
            <w:tcW w:w="2320" w:type="dxa"/>
            <w:shd w:val="clear" w:color="auto" w:fill="auto"/>
          </w:tcPr>
          <w:p w14:paraId="40FDEB6B" w14:textId="5424BEF0" w:rsidR="00800F4C" w:rsidRPr="008771D8" w:rsidRDefault="00800F4C" w:rsidP="00800F4C">
            <w:pPr>
              <w:spacing w:after="0" w:line="240" w:lineRule="auto"/>
              <w:jc w:val="center"/>
              <w:rPr>
                <w:rFonts w:cs="Calibri"/>
                <w:color w:val="000000"/>
              </w:rPr>
            </w:pPr>
            <w:r w:rsidRPr="00484BED">
              <w:rPr>
                <w:rFonts w:cs="Calibri"/>
                <w:color w:val="000000"/>
              </w:rPr>
              <w:t>Ułamki magnetyczne duże -zest</w:t>
            </w:r>
            <w:r>
              <w:rPr>
                <w:rFonts w:cs="Calibri"/>
                <w:color w:val="000000"/>
              </w:rPr>
              <w:t>aw</w:t>
            </w:r>
            <w:r w:rsidRPr="00484BED">
              <w:rPr>
                <w:rFonts w:cs="Calibri"/>
                <w:color w:val="000000"/>
              </w:rPr>
              <w:t xml:space="preserve"> 52 elementów + 20 uczniowskich</w:t>
            </w:r>
          </w:p>
        </w:tc>
        <w:tc>
          <w:tcPr>
            <w:tcW w:w="9756" w:type="dxa"/>
            <w:shd w:val="clear" w:color="auto" w:fill="auto"/>
          </w:tcPr>
          <w:p w14:paraId="20BDEEEE" w14:textId="77777777" w:rsidR="00800F4C" w:rsidRPr="00CE4531" w:rsidRDefault="00800F4C" w:rsidP="00800F4C">
            <w:pPr>
              <w:spacing w:after="0" w:line="240" w:lineRule="auto"/>
              <w:rPr>
                <w:rFonts w:cs="Calibri"/>
                <w:color w:val="000000"/>
              </w:rPr>
            </w:pPr>
            <w:r w:rsidRPr="00484BED">
              <w:rPr>
                <w:rFonts w:cs="Calibri"/>
                <w:color w:val="000000"/>
              </w:rPr>
              <w:t xml:space="preserve">Zestaw ułamków magnetycznych </w:t>
            </w:r>
            <w:r>
              <w:rPr>
                <w:rFonts w:cs="Calibri"/>
                <w:color w:val="000000"/>
              </w:rPr>
              <w:t xml:space="preserve">min. </w:t>
            </w:r>
            <w:r w:rsidRPr="00484BED">
              <w:rPr>
                <w:rFonts w:cs="Calibri"/>
                <w:color w:val="000000"/>
              </w:rPr>
              <w:t>100/10cm – wyk</w:t>
            </w:r>
            <w:r>
              <w:rPr>
                <w:rFonts w:cs="Calibri"/>
                <w:color w:val="000000"/>
              </w:rPr>
              <w:t>ona</w:t>
            </w:r>
            <w:r w:rsidRPr="00484BED">
              <w:rPr>
                <w:rFonts w:cs="Calibri"/>
                <w:color w:val="000000"/>
              </w:rPr>
              <w:t>ne z magnetycznego tworzywa sztucznego, pokryte kolorową folią.</w:t>
            </w:r>
            <w:r>
              <w:rPr>
                <w:rFonts w:cs="Calibri"/>
                <w:color w:val="000000"/>
              </w:rPr>
              <w:t xml:space="preserve"> </w:t>
            </w:r>
            <w:r w:rsidRPr="00CE4531">
              <w:rPr>
                <w:rFonts w:cs="Calibri"/>
                <w:color w:val="000000"/>
              </w:rPr>
              <w:t xml:space="preserve">Zestaw </w:t>
            </w:r>
            <w:r>
              <w:rPr>
                <w:rFonts w:cs="Calibri"/>
                <w:color w:val="000000"/>
              </w:rPr>
              <w:t xml:space="preserve">ma </w:t>
            </w:r>
            <w:r w:rsidRPr="00CE4531">
              <w:rPr>
                <w:rFonts w:cs="Calibri"/>
                <w:color w:val="000000"/>
              </w:rPr>
              <w:t>składa</w:t>
            </w:r>
            <w:r>
              <w:rPr>
                <w:rFonts w:cs="Calibri"/>
                <w:color w:val="000000"/>
              </w:rPr>
              <w:t>ć</w:t>
            </w:r>
            <w:r w:rsidRPr="00CE4531">
              <w:rPr>
                <w:rFonts w:cs="Calibri"/>
                <w:color w:val="000000"/>
              </w:rPr>
              <w:t xml:space="preserve"> się z </w:t>
            </w:r>
            <w:r>
              <w:rPr>
                <w:rFonts w:cs="Calibri"/>
                <w:color w:val="000000"/>
              </w:rPr>
              <w:t xml:space="preserve">minimum </w:t>
            </w:r>
            <w:r w:rsidRPr="00CE4531">
              <w:rPr>
                <w:rFonts w:cs="Calibri"/>
                <w:color w:val="000000"/>
              </w:rPr>
              <w:t xml:space="preserve">51 elementów magnetycznych dla nauczyciela, oraz 1020 elementów uczniowskich, a każdy pasek podzielony </w:t>
            </w:r>
            <w:r>
              <w:rPr>
                <w:rFonts w:cs="Calibri"/>
                <w:color w:val="000000"/>
              </w:rPr>
              <w:t>ma być</w:t>
            </w:r>
            <w:r w:rsidRPr="00CE4531">
              <w:rPr>
                <w:rFonts w:cs="Calibri"/>
                <w:color w:val="000000"/>
              </w:rPr>
              <w:t xml:space="preserve"> kolejno na ułamki:</w:t>
            </w:r>
          </w:p>
          <w:p w14:paraId="683D34D2" w14:textId="3183EFF6" w:rsidR="00800F4C" w:rsidRPr="008771D8" w:rsidRDefault="00800F4C" w:rsidP="00800F4C">
            <w:pPr>
              <w:spacing w:after="0" w:line="240" w:lineRule="auto"/>
              <w:rPr>
                <w:rFonts w:cs="Calibri"/>
                <w:color w:val="000000"/>
              </w:rPr>
            </w:pPr>
            <w:r w:rsidRPr="00CE4531">
              <w:rPr>
                <w:rFonts w:cs="Calibri"/>
                <w:color w:val="000000"/>
              </w:rPr>
              <w:t>1/1, 1/2, 1/3, 1/4, 1/5, 1/6, 1/8, 1/10, 1/12.</w:t>
            </w:r>
            <w:r>
              <w:rPr>
                <w:rFonts w:cs="Calibri"/>
                <w:color w:val="000000"/>
              </w:rPr>
              <w:t xml:space="preserve"> </w:t>
            </w:r>
            <w:r w:rsidRPr="00CE4531">
              <w:rPr>
                <w:rFonts w:cs="Calibri"/>
                <w:color w:val="000000"/>
              </w:rPr>
              <w:t xml:space="preserve">Do każdego ułamka </w:t>
            </w:r>
            <w:r>
              <w:rPr>
                <w:rFonts w:cs="Calibri"/>
                <w:color w:val="000000"/>
              </w:rPr>
              <w:t xml:space="preserve">ma być </w:t>
            </w:r>
            <w:r w:rsidRPr="00CE4531">
              <w:rPr>
                <w:rFonts w:cs="Calibri"/>
                <w:color w:val="000000"/>
              </w:rPr>
              <w:t>dostępnych tyle pasków, aby można było przedstawić</w:t>
            </w:r>
            <w:r>
              <w:rPr>
                <w:rFonts w:cs="Calibri"/>
                <w:color w:val="000000"/>
              </w:rPr>
              <w:t xml:space="preserve"> 1 całość o długości 1 metra.</w:t>
            </w:r>
          </w:p>
        </w:tc>
        <w:tc>
          <w:tcPr>
            <w:tcW w:w="1701" w:type="dxa"/>
            <w:shd w:val="clear" w:color="auto" w:fill="auto"/>
            <w:noWrap/>
            <w:vAlign w:val="center"/>
          </w:tcPr>
          <w:p w14:paraId="0F204B09" w14:textId="2D997F7E" w:rsidR="00800F4C" w:rsidRDefault="00800F4C" w:rsidP="00800F4C">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EC090A" w:rsidRPr="006467AE" w14:paraId="615139BF" w14:textId="77777777" w:rsidTr="00EC090A">
        <w:trPr>
          <w:trHeight w:val="20"/>
          <w:jc w:val="center"/>
        </w:trPr>
        <w:tc>
          <w:tcPr>
            <w:tcW w:w="14737" w:type="dxa"/>
            <w:gridSpan w:val="4"/>
            <w:shd w:val="clear" w:color="auto" w:fill="FFFF00"/>
            <w:noWrap/>
            <w:vAlign w:val="center"/>
          </w:tcPr>
          <w:p w14:paraId="0F5F97DA" w14:textId="70393780" w:rsidR="00EC090A" w:rsidRDefault="00EC090A" w:rsidP="00800F4C">
            <w:pPr>
              <w:spacing w:after="0" w:line="240" w:lineRule="auto"/>
              <w:jc w:val="center"/>
              <w:rPr>
                <w:rFonts w:eastAsia="Times New Roman" w:cs="Calibri"/>
                <w:color w:val="000000"/>
                <w:lang w:eastAsia="pl-PL"/>
              </w:rPr>
            </w:pPr>
            <w:r>
              <w:rPr>
                <w:rFonts w:eastAsia="Times New Roman" w:cs="Calibri"/>
                <w:color w:val="000000"/>
                <w:lang w:eastAsia="pl-PL"/>
              </w:rPr>
              <w:t>POMOCE DO ZAJĘĆ PLASTYCZNYCH DLA SZKOŁY PODSTAWOEJ NR 2 W OSIEKU</w:t>
            </w:r>
          </w:p>
        </w:tc>
      </w:tr>
      <w:tr w:rsidR="00EC090A" w:rsidRPr="006467AE" w14:paraId="4FACFE12" w14:textId="77777777" w:rsidTr="007C5EC1">
        <w:trPr>
          <w:trHeight w:val="20"/>
          <w:jc w:val="center"/>
        </w:trPr>
        <w:tc>
          <w:tcPr>
            <w:tcW w:w="960" w:type="dxa"/>
            <w:shd w:val="clear" w:color="auto" w:fill="auto"/>
            <w:noWrap/>
            <w:vAlign w:val="center"/>
          </w:tcPr>
          <w:p w14:paraId="3619326E" w14:textId="4F0EDCB1" w:rsidR="00EC090A" w:rsidRPr="006467AE" w:rsidRDefault="000B11DB" w:rsidP="00800F4C">
            <w:pPr>
              <w:spacing w:after="0" w:line="240" w:lineRule="auto"/>
              <w:jc w:val="center"/>
              <w:rPr>
                <w:rFonts w:eastAsia="Times New Roman" w:cs="Calibri"/>
                <w:color w:val="000000"/>
                <w:lang w:eastAsia="pl-PL"/>
              </w:rPr>
            </w:pPr>
            <w:r>
              <w:rPr>
                <w:rFonts w:eastAsia="Times New Roman" w:cs="Calibri"/>
                <w:color w:val="000000"/>
                <w:lang w:eastAsia="pl-PL"/>
              </w:rPr>
              <w:lastRenderedPageBreak/>
              <w:t>46</w:t>
            </w:r>
          </w:p>
        </w:tc>
        <w:tc>
          <w:tcPr>
            <w:tcW w:w="2320" w:type="dxa"/>
            <w:shd w:val="clear" w:color="auto" w:fill="auto"/>
          </w:tcPr>
          <w:p w14:paraId="7FB06678" w14:textId="2C9909FA" w:rsidR="00EC090A" w:rsidRPr="00484BED" w:rsidRDefault="00EC090A" w:rsidP="00800F4C">
            <w:pPr>
              <w:spacing w:after="0" w:line="240" w:lineRule="auto"/>
              <w:jc w:val="center"/>
              <w:rPr>
                <w:rFonts w:cs="Calibri"/>
                <w:color w:val="000000"/>
              </w:rPr>
            </w:pPr>
            <w:r>
              <w:rPr>
                <w:rFonts w:cs="Calibri"/>
                <w:color w:val="000000"/>
              </w:rPr>
              <w:t>Sztalugi</w:t>
            </w:r>
          </w:p>
        </w:tc>
        <w:tc>
          <w:tcPr>
            <w:tcW w:w="9756" w:type="dxa"/>
            <w:shd w:val="clear" w:color="auto" w:fill="auto"/>
          </w:tcPr>
          <w:p w14:paraId="4DEEB7CE" w14:textId="77777777" w:rsidR="00EC090A" w:rsidRPr="00EC090A" w:rsidRDefault="00EC090A" w:rsidP="00EC090A">
            <w:pPr>
              <w:spacing w:after="0"/>
              <w:rPr>
                <w:rFonts w:cs="Calibri"/>
                <w:color w:val="333333"/>
                <w:shd w:val="clear" w:color="auto" w:fill="FFFFFF"/>
              </w:rPr>
            </w:pPr>
            <w:r w:rsidRPr="00EC090A">
              <w:rPr>
                <w:rFonts w:cs="Calibri"/>
                <w:color w:val="333333"/>
                <w:shd w:val="clear" w:color="auto" w:fill="FFFFFF"/>
              </w:rPr>
              <w:t>Drewniana sztaluga studyjna, trójnożna o wysokości ok. 175 cm. Sztaluga musi posiadać regulację wysokości malowanego obrazu, dzięki czemu można dowolnie dostosować uchwyty podtrzymujące podobrazie. Sztaluga może być wykorzystywana do ekspozycji prac o wymiarach do 100x120cm.</w:t>
            </w:r>
          </w:p>
          <w:p w14:paraId="5A0E2A15" w14:textId="77777777" w:rsidR="00EC090A" w:rsidRPr="00EC090A" w:rsidRDefault="00EC090A" w:rsidP="00EC090A">
            <w:pPr>
              <w:spacing w:after="0"/>
              <w:rPr>
                <w:rFonts w:cs="Calibri"/>
                <w:color w:val="333333"/>
                <w:shd w:val="clear" w:color="auto" w:fill="FFFFFF"/>
              </w:rPr>
            </w:pPr>
            <w:r w:rsidRPr="00EC090A">
              <w:rPr>
                <w:rFonts w:cs="Calibri"/>
                <w:color w:val="333333"/>
                <w:shd w:val="clear" w:color="auto" w:fill="FFFFFF"/>
              </w:rPr>
              <w:t>Wymiary sztalugi</w:t>
            </w:r>
          </w:p>
          <w:p w14:paraId="6C715612" w14:textId="77777777" w:rsidR="00EC090A" w:rsidRPr="00892886" w:rsidRDefault="00EC090A" w:rsidP="00EC090A">
            <w:pPr>
              <w:shd w:val="clear" w:color="auto" w:fill="FFFFFF"/>
              <w:spacing w:after="0" w:line="240" w:lineRule="auto"/>
              <w:rPr>
                <w:rFonts w:eastAsia="Times New Roman" w:cs="Calibri"/>
                <w:color w:val="333333"/>
                <w:lang w:eastAsia="pl-PL"/>
              </w:rPr>
            </w:pPr>
            <w:r w:rsidRPr="00892886">
              <w:rPr>
                <w:rFonts w:eastAsia="Times New Roman" w:cs="Calibri"/>
                <w:color w:val="333333"/>
                <w:lang w:eastAsia="pl-PL"/>
              </w:rPr>
              <w:t>szerokość podstawy - ok. 46cm</w:t>
            </w:r>
          </w:p>
          <w:p w14:paraId="52FFE6B3" w14:textId="77777777" w:rsidR="00EC090A" w:rsidRPr="00892886" w:rsidRDefault="00EC090A" w:rsidP="00EC090A">
            <w:pPr>
              <w:shd w:val="clear" w:color="auto" w:fill="FFFFFF"/>
              <w:spacing w:after="0" w:line="240" w:lineRule="auto"/>
              <w:rPr>
                <w:rFonts w:eastAsia="Times New Roman" w:cs="Calibri"/>
                <w:color w:val="333333"/>
                <w:lang w:eastAsia="pl-PL"/>
              </w:rPr>
            </w:pPr>
            <w:r w:rsidRPr="00892886">
              <w:rPr>
                <w:rFonts w:eastAsia="Times New Roman" w:cs="Calibri"/>
                <w:color w:val="333333"/>
                <w:lang w:eastAsia="pl-PL"/>
              </w:rPr>
              <w:t xml:space="preserve">wysokość sztalugi </w:t>
            </w:r>
            <w:r w:rsidRPr="00EC090A">
              <w:rPr>
                <w:rFonts w:eastAsia="Times New Roman" w:cs="Calibri"/>
                <w:color w:val="333333"/>
                <w:lang w:eastAsia="pl-PL"/>
              </w:rPr>
              <w:t>–</w:t>
            </w:r>
            <w:r w:rsidRPr="00892886">
              <w:rPr>
                <w:rFonts w:eastAsia="Times New Roman" w:cs="Calibri"/>
                <w:color w:val="333333"/>
                <w:lang w:eastAsia="pl-PL"/>
              </w:rPr>
              <w:t xml:space="preserve"> </w:t>
            </w:r>
            <w:r w:rsidRPr="00EC090A">
              <w:rPr>
                <w:rFonts w:eastAsia="Times New Roman" w:cs="Calibri"/>
                <w:color w:val="333333"/>
                <w:lang w:eastAsia="pl-PL"/>
              </w:rPr>
              <w:t xml:space="preserve">ok </w:t>
            </w:r>
            <w:r w:rsidRPr="00892886">
              <w:rPr>
                <w:rFonts w:eastAsia="Times New Roman" w:cs="Calibri"/>
                <w:color w:val="333333"/>
                <w:lang w:eastAsia="pl-PL"/>
              </w:rPr>
              <w:t>175cm</w:t>
            </w:r>
          </w:p>
          <w:p w14:paraId="3E424C1A" w14:textId="77777777" w:rsidR="00EC090A" w:rsidRPr="00892886" w:rsidRDefault="00EC090A" w:rsidP="00EC090A">
            <w:pPr>
              <w:shd w:val="clear" w:color="auto" w:fill="FFFFFF"/>
              <w:spacing w:after="0" w:line="240" w:lineRule="auto"/>
              <w:rPr>
                <w:rFonts w:eastAsia="Times New Roman" w:cs="Calibri"/>
                <w:color w:val="333333"/>
                <w:lang w:eastAsia="pl-PL"/>
              </w:rPr>
            </w:pPr>
            <w:r w:rsidRPr="00892886">
              <w:rPr>
                <w:rFonts w:eastAsia="Times New Roman" w:cs="Calibri"/>
                <w:color w:val="333333"/>
                <w:lang w:eastAsia="pl-PL"/>
              </w:rPr>
              <w:t>maks</w:t>
            </w:r>
            <w:r w:rsidRPr="00EC090A">
              <w:rPr>
                <w:rFonts w:eastAsia="Times New Roman" w:cs="Calibri"/>
                <w:color w:val="333333"/>
                <w:lang w:eastAsia="pl-PL"/>
              </w:rPr>
              <w:t>ymalna</w:t>
            </w:r>
            <w:r w:rsidRPr="00892886">
              <w:rPr>
                <w:rFonts w:eastAsia="Times New Roman" w:cs="Calibri"/>
                <w:color w:val="333333"/>
                <w:lang w:eastAsia="pl-PL"/>
              </w:rPr>
              <w:t xml:space="preserve"> wysokość płótna </w:t>
            </w:r>
            <w:r w:rsidRPr="00EC090A">
              <w:rPr>
                <w:rFonts w:eastAsia="Times New Roman" w:cs="Calibri"/>
                <w:color w:val="333333"/>
                <w:lang w:eastAsia="pl-PL"/>
              </w:rPr>
              <w:t>do</w:t>
            </w:r>
            <w:r w:rsidRPr="00892886">
              <w:rPr>
                <w:rFonts w:eastAsia="Times New Roman" w:cs="Calibri"/>
                <w:color w:val="333333"/>
                <w:lang w:eastAsia="pl-PL"/>
              </w:rPr>
              <w:t xml:space="preserve"> 133cm</w:t>
            </w:r>
          </w:p>
          <w:p w14:paraId="106E4A94" w14:textId="77777777" w:rsidR="00EC090A" w:rsidRPr="00892886" w:rsidRDefault="00EC090A" w:rsidP="00EC090A">
            <w:pPr>
              <w:shd w:val="clear" w:color="auto" w:fill="FFFFFF"/>
              <w:spacing w:after="0" w:line="240" w:lineRule="auto"/>
              <w:rPr>
                <w:rFonts w:eastAsia="Times New Roman" w:cs="Calibri"/>
                <w:color w:val="333333"/>
                <w:lang w:eastAsia="pl-PL"/>
              </w:rPr>
            </w:pPr>
            <w:r w:rsidRPr="00EC090A">
              <w:rPr>
                <w:rFonts w:eastAsia="Times New Roman" w:cs="Calibri"/>
                <w:color w:val="333333"/>
                <w:lang w:eastAsia="pl-PL"/>
              </w:rPr>
              <w:t xml:space="preserve">regulacja wysokości poprzez </w:t>
            </w:r>
            <w:r w:rsidRPr="00892886">
              <w:rPr>
                <w:rFonts w:eastAsia="Times New Roman" w:cs="Calibri"/>
                <w:color w:val="333333"/>
                <w:lang w:eastAsia="pl-PL"/>
              </w:rPr>
              <w:t>śruby motylkowe </w:t>
            </w:r>
          </w:p>
          <w:p w14:paraId="2D5818DC" w14:textId="77777777" w:rsidR="00EC090A" w:rsidRPr="00484BED" w:rsidRDefault="00EC090A" w:rsidP="00800F4C">
            <w:pPr>
              <w:spacing w:after="0" w:line="240" w:lineRule="auto"/>
              <w:rPr>
                <w:rFonts w:cs="Calibri"/>
                <w:color w:val="000000"/>
              </w:rPr>
            </w:pPr>
          </w:p>
        </w:tc>
        <w:tc>
          <w:tcPr>
            <w:tcW w:w="1701" w:type="dxa"/>
            <w:shd w:val="clear" w:color="auto" w:fill="auto"/>
            <w:noWrap/>
            <w:vAlign w:val="center"/>
          </w:tcPr>
          <w:p w14:paraId="27BE6ECA" w14:textId="41433E48" w:rsidR="00EC090A" w:rsidRDefault="00EC090A" w:rsidP="00800F4C">
            <w:pPr>
              <w:spacing w:after="0" w:line="240" w:lineRule="auto"/>
              <w:jc w:val="center"/>
              <w:rPr>
                <w:rFonts w:eastAsia="Times New Roman" w:cs="Calibri"/>
                <w:color w:val="000000"/>
                <w:lang w:eastAsia="pl-PL"/>
              </w:rPr>
            </w:pPr>
            <w:r>
              <w:rPr>
                <w:rFonts w:eastAsia="Times New Roman" w:cs="Calibri"/>
                <w:color w:val="000000"/>
                <w:lang w:eastAsia="pl-PL"/>
              </w:rPr>
              <w:t>15</w:t>
            </w:r>
          </w:p>
        </w:tc>
      </w:tr>
      <w:tr w:rsidR="00EC090A" w:rsidRPr="006467AE" w14:paraId="1A6D0AE3" w14:textId="77777777" w:rsidTr="007C5EC1">
        <w:trPr>
          <w:trHeight w:val="20"/>
          <w:jc w:val="center"/>
        </w:trPr>
        <w:tc>
          <w:tcPr>
            <w:tcW w:w="960" w:type="dxa"/>
            <w:shd w:val="clear" w:color="auto" w:fill="auto"/>
            <w:noWrap/>
            <w:vAlign w:val="center"/>
          </w:tcPr>
          <w:p w14:paraId="3E7DB4AF" w14:textId="083549AC" w:rsidR="00EC090A" w:rsidRPr="006467AE" w:rsidRDefault="000B11DB" w:rsidP="00800F4C">
            <w:pPr>
              <w:spacing w:after="0" w:line="240" w:lineRule="auto"/>
              <w:jc w:val="center"/>
              <w:rPr>
                <w:rFonts w:eastAsia="Times New Roman" w:cs="Calibri"/>
                <w:color w:val="000000"/>
                <w:lang w:eastAsia="pl-PL"/>
              </w:rPr>
            </w:pPr>
            <w:r>
              <w:rPr>
                <w:rFonts w:eastAsia="Times New Roman" w:cs="Calibri"/>
                <w:color w:val="000000"/>
                <w:lang w:eastAsia="pl-PL"/>
              </w:rPr>
              <w:t>47</w:t>
            </w:r>
          </w:p>
        </w:tc>
        <w:tc>
          <w:tcPr>
            <w:tcW w:w="2320" w:type="dxa"/>
            <w:shd w:val="clear" w:color="auto" w:fill="auto"/>
          </w:tcPr>
          <w:p w14:paraId="77897B28" w14:textId="5E1B6788" w:rsidR="00EC090A" w:rsidRPr="00484BED" w:rsidRDefault="00056F53" w:rsidP="00800F4C">
            <w:pPr>
              <w:spacing w:after="0" w:line="240" w:lineRule="auto"/>
              <w:jc w:val="center"/>
              <w:rPr>
                <w:rFonts w:cs="Calibri"/>
                <w:color w:val="000000"/>
              </w:rPr>
            </w:pPr>
            <w:r>
              <w:rPr>
                <w:rFonts w:cs="Calibri"/>
                <w:color w:val="000000"/>
              </w:rPr>
              <w:t>Ścianka prezentacyjna korkowa – 1 modułowa</w:t>
            </w:r>
          </w:p>
        </w:tc>
        <w:tc>
          <w:tcPr>
            <w:tcW w:w="9756" w:type="dxa"/>
            <w:shd w:val="clear" w:color="auto" w:fill="auto"/>
          </w:tcPr>
          <w:p w14:paraId="4A1FC238" w14:textId="77777777" w:rsidR="00056F53" w:rsidRPr="00056F53" w:rsidRDefault="00056F53" w:rsidP="00056F53">
            <w:pPr>
              <w:spacing w:after="0" w:line="240" w:lineRule="auto"/>
              <w:rPr>
                <w:rFonts w:cs="Calibri"/>
                <w:color w:val="000000"/>
              </w:rPr>
            </w:pPr>
            <w:r w:rsidRPr="00056F53">
              <w:rPr>
                <w:rFonts w:cs="Calibri"/>
                <w:color w:val="000000"/>
              </w:rPr>
              <w:t xml:space="preserve">Ścianka do prezentacji 1-modułowa -  dwustronna tablica o powierzchni korkowej. </w:t>
            </w:r>
          </w:p>
          <w:p w14:paraId="3F6AC598" w14:textId="77777777" w:rsidR="00056F53" w:rsidRPr="00056F53" w:rsidRDefault="00056F53" w:rsidP="00056F53">
            <w:pPr>
              <w:spacing w:after="0" w:line="240" w:lineRule="auto"/>
              <w:rPr>
                <w:rFonts w:cs="Calibri"/>
                <w:color w:val="000000"/>
              </w:rPr>
            </w:pPr>
            <w:r w:rsidRPr="00056F53">
              <w:rPr>
                <w:rFonts w:cs="Calibri"/>
                <w:color w:val="000000"/>
              </w:rPr>
              <w:t>Konstrukcja aluminiowa. Ścianka ma mieć możliwość rozbudowy o nieograniczoną liczbę modułów</w:t>
            </w:r>
          </w:p>
          <w:p w14:paraId="7E2B3D98" w14:textId="77777777" w:rsidR="00056F53" w:rsidRPr="00056F53" w:rsidRDefault="00056F53" w:rsidP="00056F53">
            <w:pPr>
              <w:spacing w:after="0" w:line="240" w:lineRule="auto"/>
              <w:rPr>
                <w:rFonts w:cs="Calibri"/>
                <w:color w:val="000000"/>
              </w:rPr>
            </w:pPr>
            <w:r w:rsidRPr="00056F53">
              <w:rPr>
                <w:rFonts w:cs="Calibri"/>
                <w:color w:val="000000"/>
              </w:rPr>
              <w:t xml:space="preserve">Ścianka ma posiadać kółka i skrętne stopki aby można ją było przemieszczać. </w:t>
            </w:r>
          </w:p>
          <w:p w14:paraId="7046A8B6" w14:textId="5BE6E734" w:rsidR="00EC090A" w:rsidRPr="00484BED" w:rsidRDefault="00056F53" w:rsidP="00056F53">
            <w:pPr>
              <w:spacing w:after="0" w:line="240" w:lineRule="auto"/>
              <w:rPr>
                <w:rFonts w:cs="Calibri"/>
                <w:color w:val="000000"/>
              </w:rPr>
            </w:pPr>
            <w:r w:rsidRPr="00056F53">
              <w:rPr>
                <w:rFonts w:cs="Calibri"/>
                <w:color w:val="000000"/>
              </w:rPr>
              <w:t>Wymiary ścianki: 100 cm x170 cm x190 cm</w:t>
            </w:r>
          </w:p>
        </w:tc>
        <w:tc>
          <w:tcPr>
            <w:tcW w:w="1701" w:type="dxa"/>
            <w:shd w:val="clear" w:color="auto" w:fill="auto"/>
            <w:noWrap/>
            <w:vAlign w:val="center"/>
          </w:tcPr>
          <w:p w14:paraId="61C33FA2" w14:textId="5C5FB1EF" w:rsidR="00EC090A" w:rsidRDefault="00056F53" w:rsidP="00800F4C">
            <w:pPr>
              <w:spacing w:after="0" w:line="240" w:lineRule="auto"/>
              <w:jc w:val="center"/>
              <w:rPr>
                <w:rFonts w:eastAsia="Times New Roman" w:cs="Calibri"/>
                <w:color w:val="000000"/>
                <w:lang w:eastAsia="pl-PL"/>
              </w:rPr>
            </w:pPr>
            <w:r>
              <w:rPr>
                <w:rFonts w:eastAsia="Times New Roman" w:cs="Calibri"/>
                <w:color w:val="000000"/>
                <w:lang w:eastAsia="pl-PL"/>
              </w:rPr>
              <w:t>3</w:t>
            </w:r>
          </w:p>
        </w:tc>
      </w:tr>
      <w:tr w:rsidR="00EC090A" w:rsidRPr="006467AE" w14:paraId="7CA572E2" w14:textId="77777777" w:rsidTr="007C5EC1">
        <w:trPr>
          <w:trHeight w:val="20"/>
          <w:jc w:val="center"/>
        </w:trPr>
        <w:tc>
          <w:tcPr>
            <w:tcW w:w="960" w:type="dxa"/>
            <w:shd w:val="clear" w:color="auto" w:fill="auto"/>
            <w:noWrap/>
            <w:vAlign w:val="center"/>
          </w:tcPr>
          <w:p w14:paraId="6447628E" w14:textId="7F57F704" w:rsidR="00EC090A" w:rsidRPr="006467AE" w:rsidRDefault="000B11DB" w:rsidP="00800F4C">
            <w:pPr>
              <w:spacing w:after="0" w:line="240" w:lineRule="auto"/>
              <w:jc w:val="center"/>
              <w:rPr>
                <w:rFonts w:eastAsia="Times New Roman" w:cs="Calibri"/>
                <w:color w:val="000000"/>
                <w:lang w:eastAsia="pl-PL"/>
              </w:rPr>
            </w:pPr>
            <w:r>
              <w:rPr>
                <w:rFonts w:eastAsia="Times New Roman" w:cs="Calibri"/>
                <w:color w:val="000000"/>
                <w:lang w:eastAsia="pl-PL"/>
              </w:rPr>
              <w:t>48</w:t>
            </w:r>
          </w:p>
        </w:tc>
        <w:tc>
          <w:tcPr>
            <w:tcW w:w="2320" w:type="dxa"/>
            <w:shd w:val="clear" w:color="auto" w:fill="auto"/>
          </w:tcPr>
          <w:p w14:paraId="219CD55A" w14:textId="7B9D8C7D" w:rsidR="00EC090A" w:rsidRPr="00484BED" w:rsidRDefault="00056F53" w:rsidP="00056F53">
            <w:pPr>
              <w:spacing w:after="0" w:line="240" w:lineRule="auto"/>
              <w:jc w:val="center"/>
              <w:rPr>
                <w:rFonts w:cs="Calibri"/>
                <w:color w:val="000000"/>
              </w:rPr>
            </w:pPr>
            <w:r>
              <w:rPr>
                <w:rFonts w:cs="Calibri"/>
                <w:color w:val="000000"/>
              </w:rPr>
              <w:t xml:space="preserve">Ścianka prezentacyjna </w:t>
            </w:r>
            <w:r>
              <w:rPr>
                <w:rFonts w:cs="Calibri"/>
                <w:color w:val="000000"/>
              </w:rPr>
              <w:t>tekstylna</w:t>
            </w:r>
            <w:r>
              <w:rPr>
                <w:rFonts w:cs="Calibri"/>
                <w:color w:val="000000"/>
              </w:rPr>
              <w:t xml:space="preserve"> – </w:t>
            </w:r>
            <w:r>
              <w:rPr>
                <w:rFonts w:cs="Calibri"/>
                <w:color w:val="000000"/>
              </w:rPr>
              <w:t>3</w:t>
            </w:r>
            <w:r>
              <w:rPr>
                <w:rFonts w:cs="Calibri"/>
                <w:color w:val="000000"/>
              </w:rPr>
              <w:t xml:space="preserve"> modułowa</w:t>
            </w:r>
          </w:p>
        </w:tc>
        <w:tc>
          <w:tcPr>
            <w:tcW w:w="9756" w:type="dxa"/>
            <w:shd w:val="clear" w:color="auto" w:fill="auto"/>
          </w:tcPr>
          <w:p w14:paraId="2281F6C4" w14:textId="77777777" w:rsidR="003102CB" w:rsidRPr="003102CB" w:rsidRDefault="003102CB" w:rsidP="003102CB">
            <w:pPr>
              <w:spacing w:after="0" w:line="240" w:lineRule="auto"/>
              <w:rPr>
                <w:rFonts w:cs="Calibri"/>
                <w:color w:val="000000"/>
              </w:rPr>
            </w:pPr>
            <w:r w:rsidRPr="003102CB">
              <w:rPr>
                <w:rFonts w:cs="Calibri"/>
                <w:color w:val="000000"/>
              </w:rPr>
              <w:t xml:space="preserve">Ścianka do prezentacji 3-modułowa - dwustronna tablica tekstylna. Ma posiadać aluminiową konstrukcję. Musi dawać możliwość ustawienia modułów  po kątem w zygzak (nawet do 90 stopni). Ścianka ma dawać możliwość rozdzielenia poszczególnych modułów i ustawienia każdego osobno. Ścianka ma mieć możliwość rozbudowy o kolejne moduły </w:t>
            </w:r>
          </w:p>
          <w:p w14:paraId="6EE47985" w14:textId="77777777" w:rsidR="003102CB" w:rsidRPr="003102CB" w:rsidRDefault="003102CB" w:rsidP="003102CB">
            <w:pPr>
              <w:spacing w:after="0" w:line="240" w:lineRule="auto"/>
              <w:rPr>
                <w:rFonts w:cs="Calibri"/>
                <w:color w:val="000000"/>
              </w:rPr>
            </w:pPr>
            <w:r w:rsidRPr="003102CB">
              <w:rPr>
                <w:rFonts w:cs="Calibri"/>
                <w:color w:val="000000"/>
              </w:rPr>
              <w:t xml:space="preserve">Ścianka ma posiadać kółka i skrętne stopki aby można ją było przemieszczać. </w:t>
            </w:r>
          </w:p>
          <w:p w14:paraId="4E16C59F" w14:textId="77777777" w:rsidR="003102CB" w:rsidRPr="003102CB" w:rsidRDefault="003102CB" w:rsidP="003102CB">
            <w:pPr>
              <w:spacing w:after="0" w:line="240" w:lineRule="auto"/>
              <w:rPr>
                <w:rFonts w:cs="Calibri"/>
                <w:color w:val="000000"/>
              </w:rPr>
            </w:pPr>
            <w:r w:rsidRPr="003102CB">
              <w:rPr>
                <w:rFonts w:cs="Calibri"/>
                <w:color w:val="000000"/>
              </w:rPr>
              <w:t>Wymiary modułu: 100 cm x150 cm x190 cm</w:t>
            </w:r>
          </w:p>
          <w:p w14:paraId="18B1A987" w14:textId="5AA84A97" w:rsidR="00EC090A" w:rsidRPr="00484BED" w:rsidRDefault="003102CB" w:rsidP="003102CB">
            <w:pPr>
              <w:spacing w:after="0" w:line="240" w:lineRule="auto"/>
              <w:rPr>
                <w:rFonts w:cs="Calibri"/>
                <w:color w:val="000000"/>
              </w:rPr>
            </w:pPr>
            <w:r w:rsidRPr="003102CB">
              <w:rPr>
                <w:rFonts w:cs="Calibri"/>
                <w:color w:val="000000"/>
              </w:rPr>
              <w:t>Kolor najlepiej ciemnoszary</w:t>
            </w:r>
          </w:p>
        </w:tc>
        <w:tc>
          <w:tcPr>
            <w:tcW w:w="1701" w:type="dxa"/>
            <w:shd w:val="clear" w:color="auto" w:fill="auto"/>
            <w:noWrap/>
            <w:vAlign w:val="center"/>
          </w:tcPr>
          <w:p w14:paraId="72C14C9F" w14:textId="054256EE" w:rsidR="00EC090A" w:rsidRDefault="003102CB" w:rsidP="00800F4C">
            <w:pPr>
              <w:spacing w:after="0" w:line="240" w:lineRule="auto"/>
              <w:jc w:val="center"/>
              <w:rPr>
                <w:rFonts w:eastAsia="Times New Roman" w:cs="Calibri"/>
                <w:color w:val="000000"/>
                <w:lang w:eastAsia="pl-PL"/>
              </w:rPr>
            </w:pPr>
            <w:r>
              <w:rPr>
                <w:rFonts w:eastAsia="Times New Roman" w:cs="Calibri"/>
                <w:color w:val="000000"/>
                <w:lang w:eastAsia="pl-PL"/>
              </w:rPr>
              <w:t>3</w:t>
            </w:r>
          </w:p>
        </w:tc>
      </w:tr>
      <w:tr w:rsidR="003102CB" w:rsidRPr="006467AE" w14:paraId="48FF09E4" w14:textId="77777777" w:rsidTr="007C5EC1">
        <w:trPr>
          <w:trHeight w:val="20"/>
          <w:jc w:val="center"/>
        </w:trPr>
        <w:tc>
          <w:tcPr>
            <w:tcW w:w="960" w:type="dxa"/>
            <w:shd w:val="clear" w:color="auto" w:fill="auto"/>
            <w:noWrap/>
            <w:vAlign w:val="center"/>
          </w:tcPr>
          <w:p w14:paraId="641B3DDE" w14:textId="6CAC42BF" w:rsidR="003102CB" w:rsidRPr="006467AE" w:rsidRDefault="000B11DB" w:rsidP="00800F4C">
            <w:pPr>
              <w:spacing w:after="0" w:line="240" w:lineRule="auto"/>
              <w:jc w:val="center"/>
              <w:rPr>
                <w:rFonts w:eastAsia="Times New Roman" w:cs="Calibri"/>
                <w:color w:val="000000"/>
                <w:lang w:eastAsia="pl-PL"/>
              </w:rPr>
            </w:pPr>
            <w:r>
              <w:rPr>
                <w:rFonts w:eastAsia="Times New Roman" w:cs="Calibri"/>
                <w:color w:val="000000"/>
                <w:lang w:eastAsia="pl-PL"/>
              </w:rPr>
              <w:t>49</w:t>
            </w:r>
          </w:p>
        </w:tc>
        <w:tc>
          <w:tcPr>
            <w:tcW w:w="2320" w:type="dxa"/>
            <w:shd w:val="clear" w:color="auto" w:fill="auto"/>
          </w:tcPr>
          <w:p w14:paraId="042153A1" w14:textId="67C7E0E2" w:rsidR="003102CB" w:rsidRDefault="003102CB" w:rsidP="00056F53">
            <w:pPr>
              <w:spacing w:after="0" w:line="240" w:lineRule="auto"/>
              <w:jc w:val="center"/>
              <w:rPr>
                <w:rFonts w:cs="Calibri"/>
                <w:color w:val="000000"/>
              </w:rPr>
            </w:pPr>
            <w:r w:rsidRPr="003102CB">
              <w:rPr>
                <w:rFonts w:cs="Calibri"/>
                <w:color w:val="000000"/>
              </w:rPr>
              <w:t>Tablica korkowa kolorowa</w:t>
            </w:r>
          </w:p>
        </w:tc>
        <w:tc>
          <w:tcPr>
            <w:tcW w:w="9756" w:type="dxa"/>
            <w:shd w:val="clear" w:color="auto" w:fill="auto"/>
          </w:tcPr>
          <w:p w14:paraId="0D920322" w14:textId="7DA82A81" w:rsidR="003102CB" w:rsidRPr="003102CB" w:rsidRDefault="003102CB" w:rsidP="003102CB">
            <w:pPr>
              <w:spacing w:after="0" w:line="240" w:lineRule="auto"/>
              <w:rPr>
                <w:rFonts w:cs="Calibri"/>
                <w:color w:val="000000"/>
              </w:rPr>
            </w:pPr>
            <w:r w:rsidRPr="003102CB">
              <w:rPr>
                <w:rFonts w:cs="Calibri"/>
                <w:color w:val="000000"/>
              </w:rPr>
              <w:t xml:space="preserve">Tablica korkowa kolorowa </w:t>
            </w:r>
            <w:r>
              <w:rPr>
                <w:rFonts w:cs="Calibri"/>
                <w:color w:val="000000"/>
              </w:rPr>
              <w:t xml:space="preserve">o wymiarach </w:t>
            </w:r>
            <w:r w:rsidRPr="003102CB">
              <w:rPr>
                <w:rFonts w:cs="Calibri"/>
                <w:color w:val="000000"/>
              </w:rPr>
              <w:t>120x100 w ramie MDF. Tablica ma być wykonana  z elastycznego korka barwionego na kolor (najlepiej szary). Ramka ma być wykonana z listwy MDF. Ma zawierać zestaw do montażu na ścianie i pinezki.  Ma dawać możliwość powieszenia w pionie i w poziomie.</w:t>
            </w:r>
          </w:p>
        </w:tc>
        <w:tc>
          <w:tcPr>
            <w:tcW w:w="1701" w:type="dxa"/>
            <w:shd w:val="clear" w:color="auto" w:fill="auto"/>
            <w:noWrap/>
            <w:vAlign w:val="center"/>
          </w:tcPr>
          <w:p w14:paraId="358EF94F" w14:textId="626FFF76" w:rsidR="003102CB" w:rsidRDefault="003102CB" w:rsidP="00800F4C">
            <w:pPr>
              <w:spacing w:after="0" w:line="240" w:lineRule="auto"/>
              <w:jc w:val="center"/>
              <w:rPr>
                <w:rFonts w:eastAsia="Times New Roman" w:cs="Calibri"/>
                <w:color w:val="000000"/>
                <w:lang w:eastAsia="pl-PL"/>
              </w:rPr>
            </w:pPr>
            <w:r>
              <w:rPr>
                <w:rFonts w:eastAsia="Times New Roman" w:cs="Calibri"/>
                <w:color w:val="000000"/>
                <w:lang w:eastAsia="pl-PL"/>
              </w:rPr>
              <w:t>2</w:t>
            </w:r>
          </w:p>
        </w:tc>
      </w:tr>
      <w:tr w:rsidR="00EC29B1" w:rsidRPr="006467AE" w14:paraId="7D39F9D1" w14:textId="77777777" w:rsidTr="00EC29B1">
        <w:trPr>
          <w:trHeight w:val="20"/>
          <w:jc w:val="center"/>
        </w:trPr>
        <w:tc>
          <w:tcPr>
            <w:tcW w:w="14737" w:type="dxa"/>
            <w:gridSpan w:val="4"/>
            <w:shd w:val="clear" w:color="auto" w:fill="00B050"/>
            <w:noWrap/>
            <w:vAlign w:val="center"/>
            <w:hideMark/>
          </w:tcPr>
          <w:p w14:paraId="4FCBC993" w14:textId="77777777" w:rsidR="00EC29B1" w:rsidRDefault="00EC29B1" w:rsidP="00800F4C">
            <w:pPr>
              <w:spacing w:after="0" w:line="240" w:lineRule="auto"/>
              <w:jc w:val="center"/>
              <w:rPr>
                <w:rFonts w:eastAsia="Times New Roman" w:cs="Calibri"/>
                <w:color w:val="000000"/>
                <w:lang w:eastAsia="pl-PL"/>
              </w:rPr>
            </w:pPr>
          </w:p>
          <w:p w14:paraId="39A37BA9" w14:textId="77777777" w:rsidR="00EC29B1" w:rsidRDefault="00EC29B1" w:rsidP="00800F4C">
            <w:pPr>
              <w:spacing w:after="0" w:line="240" w:lineRule="auto"/>
              <w:jc w:val="center"/>
              <w:rPr>
                <w:rFonts w:eastAsia="Times New Roman" w:cs="Calibri"/>
                <w:color w:val="000000"/>
                <w:lang w:eastAsia="pl-PL"/>
              </w:rPr>
            </w:pPr>
            <w:r>
              <w:rPr>
                <w:rFonts w:eastAsia="Times New Roman" w:cs="Calibri"/>
                <w:color w:val="000000"/>
                <w:lang w:eastAsia="pl-PL"/>
              </w:rPr>
              <w:t>CZĘŚĆ II</w:t>
            </w:r>
          </w:p>
          <w:p w14:paraId="4028EDDC" w14:textId="7882CF84" w:rsidR="00EC29B1" w:rsidRPr="006467AE" w:rsidRDefault="00EC29B1" w:rsidP="00800F4C">
            <w:pPr>
              <w:spacing w:after="0" w:line="240" w:lineRule="auto"/>
              <w:jc w:val="center"/>
              <w:rPr>
                <w:rFonts w:eastAsia="Times New Roman" w:cs="Calibri"/>
                <w:color w:val="000000"/>
                <w:lang w:eastAsia="pl-PL"/>
              </w:rPr>
            </w:pPr>
          </w:p>
        </w:tc>
      </w:tr>
      <w:tr w:rsidR="00177A0D" w:rsidRPr="006467AE" w14:paraId="306BE3BE" w14:textId="77777777" w:rsidTr="00177A0D">
        <w:trPr>
          <w:trHeight w:val="20"/>
          <w:jc w:val="center"/>
        </w:trPr>
        <w:tc>
          <w:tcPr>
            <w:tcW w:w="14737" w:type="dxa"/>
            <w:gridSpan w:val="4"/>
            <w:shd w:val="clear" w:color="auto" w:fill="FFFF00"/>
            <w:noWrap/>
            <w:vAlign w:val="center"/>
            <w:hideMark/>
          </w:tcPr>
          <w:p w14:paraId="4CDF5FD2" w14:textId="63455590" w:rsidR="00177A0D" w:rsidRPr="006467AE" w:rsidRDefault="00177A0D" w:rsidP="00EF4CFA">
            <w:pPr>
              <w:spacing w:after="0" w:line="240" w:lineRule="auto"/>
              <w:jc w:val="center"/>
              <w:rPr>
                <w:rFonts w:eastAsia="Times New Roman" w:cs="Calibri"/>
                <w:color w:val="000000"/>
                <w:lang w:eastAsia="pl-PL"/>
              </w:rPr>
            </w:pPr>
            <w:r>
              <w:rPr>
                <w:rFonts w:eastAsia="Times New Roman" w:cs="Calibri"/>
                <w:color w:val="000000"/>
                <w:lang w:eastAsia="pl-PL"/>
              </w:rPr>
              <w:t xml:space="preserve">POMOCE </w:t>
            </w:r>
            <w:r w:rsidR="00EF4CFA">
              <w:rPr>
                <w:rFonts w:eastAsia="Times New Roman" w:cs="Calibri"/>
                <w:color w:val="000000"/>
                <w:lang w:eastAsia="pl-PL"/>
              </w:rPr>
              <w:t xml:space="preserve">I SPRZĘT </w:t>
            </w:r>
            <w:r>
              <w:rPr>
                <w:rFonts w:eastAsia="Times New Roman" w:cs="Calibri"/>
                <w:color w:val="000000"/>
                <w:lang w:eastAsia="pl-PL"/>
              </w:rPr>
              <w:t xml:space="preserve">DO ZAJĘĆ INTEGRACJA SENSORYCZNA DLA SZKOŁY </w:t>
            </w:r>
            <w:r w:rsidR="00EF4CFA">
              <w:rPr>
                <w:rFonts w:eastAsia="Times New Roman" w:cs="Calibri"/>
                <w:color w:val="000000"/>
                <w:lang w:eastAsia="pl-PL"/>
              </w:rPr>
              <w:t xml:space="preserve">PODSTAWOWEJ </w:t>
            </w:r>
            <w:r>
              <w:rPr>
                <w:rFonts w:eastAsia="Times New Roman" w:cs="Calibri"/>
                <w:color w:val="000000"/>
                <w:lang w:eastAsia="pl-PL"/>
              </w:rPr>
              <w:t>NR 1 W OSIEKU</w:t>
            </w:r>
          </w:p>
        </w:tc>
      </w:tr>
      <w:tr w:rsidR="00177A0D" w:rsidRPr="006467AE" w14:paraId="45077750" w14:textId="77777777" w:rsidTr="009B0AA0">
        <w:trPr>
          <w:trHeight w:val="20"/>
          <w:jc w:val="center"/>
        </w:trPr>
        <w:tc>
          <w:tcPr>
            <w:tcW w:w="960" w:type="dxa"/>
            <w:shd w:val="clear" w:color="auto" w:fill="auto"/>
            <w:noWrap/>
            <w:vAlign w:val="center"/>
            <w:hideMark/>
          </w:tcPr>
          <w:p w14:paraId="360CAB71" w14:textId="73EC6472" w:rsidR="00177A0D" w:rsidRPr="006467AE" w:rsidRDefault="00177A0D" w:rsidP="00177A0D">
            <w:pPr>
              <w:spacing w:after="0" w:line="240" w:lineRule="auto"/>
              <w:jc w:val="center"/>
              <w:rPr>
                <w:rFonts w:eastAsia="Times New Roman" w:cs="Calibri"/>
                <w:color w:val="000000"/>
                <w:lang w:eastAsia="pl-PL"/>
              </w:rPr>
            </w:pPr>
            <w:r>
              <w:rPr>
                <w:rFonts w:eastAsia="Times New Roman" w:cs="Calibri"/>
                <w:color w:val="000000"/>
                <w:lang w:eastAsia="pl-PL"/>
              </w:rPr>
              <w:t>1</w:t>
            </w:r>
          </w:p>
        </w:tc>
        <w:tc>
          <w:tcPr>
            <w:tcW w:w="2320" w:type="dxa"/>
            <w:shd w:val="clear" w:color="auto" w:fill="auto"/>
          </w:tcPr>
          <w:p w14:paraId="1F19E977" w14:textId="35A56475" w:rsidR="00177A0D" w:rsidRPr="00177A0D" w:rsidRDefault="00177A0D" w:rsidP="00177A0D">
            <w:pPr>
              <w:spacing w:after="0" w:line="240" w:lineRule="auto"/>
              <w:jc w:val="center"/>
              <w:rPr>
                <w:rFonts w:eastAsia="Times New Roman" w:cs="Calibri"/>
                <w:color w:val="000000"/>
                <w:lang w:eastAsia="pl-PL"/>
              </w:rPr>
            </w:pPr>
            <w:r w:rsidRPr="00177A0D">
              <w:rPr>
                <w:rFonts w:cs="Calibri"/>
                <w:color w:val="000000"/>
              </w:rPr>
              <w:t>Materac gimnastyczny antypoślizgowy 5x120x200 cm</w:t>
            </w:r>
          </w:p>
        </w:tc>
        <w:tc>
          <w:tcPr>
            <w:tcW w:w="9756" w:type="dxa"/>
            <w:shd w:val="clear" w:color="auto" w:fill="auto"/>
          </w:tcPr>
          <w:p w14:paraId="401E44C9" w14:textId="250BB7C5" w:rsidR="00177A0D" w:rsidRPr="00177A0D" w:rsidRDefault="00177A0D" w:rsidP="00177A0D">
            <w:pPr>
              <w:spacing w:after="0" w:line="240" w:lineRule="auto"/>
              <w:rPr>
                <w:rFonts w:eastAsia="Times New Roman" w:cs="Calibri"/>
                <w:color w:val="000000"/>
                <w:lang w:eastAsia="pl-PL"/>
              </w:rPr>
            </w:pPr>
            <w:r w:rsidRPr="00177A0D">
              <w:rPr>
                <w:rFonts w:cs="Calibri"/>
                <w:color w:val="000000"/>
              </w:rPr>
              <w:t xml:space="preserve">Materac gimnastyczny antypoślizgowy 5x120x200 cm: pokrowiec materaca –góra i boki mają być wykonane ze specjalnego materiału PCV jednostronnie powlekanego a spód materaca z materiału antypoślizgowego, materac ma posiadać wszyty zamek, wypełnienie materaca – wysokogatunkowa, elastyczna pianka poliuretanowa wtórnie spieniona: minimalne parametry pianki  T25kg/m3, materac ma </w:t>
            </w:r>
            <w:r w:rsidRPr="00177A0D">
              <w:rPr>
                <w:rFonts w:cs="Calibri"/>
                <w:color w:val="000000"/>
              </w:rPr>
              <w:lastRenderedPageBreak/>
              <w:t>posiadać wzmocnione narożniki (4szt.) z tkaniny PCV, (mają chronić najbardziej narażone na przetarcia części materaca), wymiar materaca: 200x120cm, grubość materaca: 10cm</w:t>
            </w:r>
          </w:p>
        </w:tc>
        <w:tc>
          <w:tcPr>
            <w:tcW w:w="1701" w:type="dxa"/>
            <w:shd w:val="clear" w:color="auto" w:fill="auto"/>
            <w:noWrap/>
            <w:vAlign w:val="center"/>
          </w:tcPr>
          <w:p w14:paraId="6441A297" w14:textId="068C7888" w:rsidR="00177A0D" w:rsidRPr="00177A0D" w:rsidRDefault="009B0AA0" w:rsidP="00177A0D">
            <w:pPr>
              <w:spacing w:after="0" w:line="240" w:lineRule="auto"/>
              <w:jc w:val="center"/>
              <w:rPr>
                <w:rFonts w:eastAsia="Times New Roman" w:cs="Calibri"/>
                <w:color w:val="000000"/>
                <w:lang w:eastAsia="pl-PL"/>
              </w:rPr>
            </w:pPr>
            <w:r>
              <w:rPr>
                <w:rFonts w:eastAsia="Times New Roman" w:cs="Calibri"/>
                <w:color w:val="000000"/>
                <w:lang w:eastAsia="pl-PL"/>
              </w:rPr>
              <w:lastRenderedPageBreak/>
              <w:t>4</w:t>
            </w:r>
          </w:p>
        </w:tc>
      </w:tr>
      <w:tr w:rsidR="00177A0D" w:rsidRPr="006467AE" w14:paraId="12E0D493" w14:textId="77777777" w:rsidTr="00441C2E">
        <w:trPr>
          <w:trHeight w:val="20"/>
          <w:jc w:val="center"/>
        </w:trPr>
        <w:tc>
          <w:tcPr>
            <w:tcW w:w="960" w:type="dxa"/>
            <w:shd w:val="clear" w:color="auto" w:fill="auto"/>
            <w:noWrap/>
            <w:vAlign w:val="center"/>
            <w:hideMark/>
          </w:tcPr>
          <w:p w14:paraId="4A790696" w14:textId="1076BCFB" w:rsidR="00177A0D" w:rsidRPr="006467AE" w:rsidRDefault="00177A0D" w:rsidP="00177A0D">
            <w:pPr>
              <w:spacing w:after="0" w:line="240" w:lineRule="auto"/>
              <w:jc w:val="center"/>
              <w:rPr>
                <w:rFonts w:eastAsia="Times New Roman" w:cs="Calibri"/>
                <w:color w:val="000000"/>
                <w:lang w:eastAsia="pl-PL"/>
              </w:rPr>
            </w:pPr>
            <w:r>
              <w:rPr>
                <w:rFonts w:eastAsia="Times New Roman" w:cs="Calibri"/>
                <w:color w:val="000000"/>
                <w:lang w:eastAsia="pl-PL"/>
              </w:rPr>
              <w:lastRenderedPageBreak/>
              <w:t>2</w:t>
            </w:r>
          </w:p>
        </w:tc>
        <w:tc>
          <w:tcPr>
            <w:tcW w:w="2320" w:type="dxa"/>
            <w:shd w:val="clear" w:color="auto" w:fill="auto"/>
          </w:tcPr>
          <w:p w14:paraId="1FFE901F" w14:textId="04878BE5" w:rsidR="00177A0D" w:rsidRPr="00177A0D" w:rsidRDefault="00177A0D" w:rsidP="00177A0D">
            <w:pPr>
              <w:spacing w:after="0" w:line="240" w:lineRule="auto"/>
              <w:jc w:val="center"/>
              <w:rPr>
                <w:rFonts w:eastAsia="Times New Roman" w:cs="Calibri"/>
                <w:color w:val="000000"/>
                <w:lang w:eastAsia="pl-PL"/>
              </w:rPr>
            </w:pPr>
            <w:r w:rsidRPr="00177A0D">
              <w:rPr>
                <w:rFonts w:cs="Calibri"/>
                <w:color w:val="000000"/>
              </w:rPr>
              <w:t>Labirynt na nogi Ślimaczki</w:t>
            </w:r>
          </w:p>
        </w:tc>
        <w:tc>
          <w:tcPr>
            <w:tcW w:w="9756" w:type="dxa"/>
            <w:shd w:val="clear" w:color="auto" w:fill="auto"/>
          </w:tcPr>
          <w:p w14:paraId="03EBB0C2" w14:textId="5F0E7F2B" w:rsidR="00177A0D" w:rsidRPr="00177A0D" w:rsidRDefault="00177A0D" w:rsidP="00177A0D">
            <w:pPr>
              <w:pStyle w:val="text-justify"/>
              <w:shd w:val="clear" w:color="auto" w:fill="FFFFFF"/>
              <w:spacing w:before="0" w:beforeAutospacing="0" w:after="0" w:afterAutospacing="0" w:line="259" w:lineRule="auto"/>
              <w:rPr>
                <w:rFonts w:ascii="Calibri" w:hAnsi="Calibri" w:cs="Calibri"/>
                <w:color w:val="666666"/>
                <w:sz w:val="22"/>
                <w:szCs w:val="22"/>
              </w:rPr>
            </w:pPr>
            <w:r w:rsidRPr="00177A0D">
              <w:rPr>
                <w:rFonts w:ascii="Calibri" w:hAnsi="Calibri" w:cs="Calibri"/>
                <w:sz w:val="22"/>
                <w:szCs w:val="22"/>
                <w:shd w:val="clear" w:color="auto" w:fill="FFFFFF"/>
              </w:rPr>
              <w:t>Labirynt na obie nogi pozwalający na rozwijanie motoryki nóg oraz równowagi, ćwiczy również koordynację</w:t>
            </w:r>
            <w:r w:rsidRPr="00177A0D">
              <w:rPr>
                <w:rFonts w:ascii="Calibri" w:hAnsi="Calibri" w:cs="Calibri"/>
                <w:sz w:val="22"/>
                <w:szCs w:val="22"/>
              </w:rPr>
              <w:t xml:space="preserve">, minimalne </w:t>
            </w:r>
            <w:r w:rsidRPr="00177A0D">
              <w:rPr>
                <w:rFonts w:ascii="Calibri" w:hAnsi="Calibri" w:cs="Calibri"/>
                <w:sz w:val="22"/>
                <w:szCs w:val="22"/>
                <w:shd w:val="clear" w:color="auto" w:fill="FFFFFF"/>
              </w:rPr>
              <w:t>wymiary 36 x 60 cm</w:t>
            </w:r>
          </w:p>
        </w:tc>
        <w:tc>
          <w:tcPr>
            <w:tcW w:w="1701" w:type="dxa"/>
            <w:shd w:val="clear" w:color="auto" w:fill="auto"/>
            <w:noWrap/>
            <w:vAlign w:val="center"/>
          </w:tcPr>
          <w:p w14:paraId="03E8BE80" w14:textId="4A31908D" w:rsidR="00177A0D" w:rsidRPr="00177A0D" w:rsidRDefault="00177A0D" w:rsidP="00177A0D">
            <w:pPr>
              <w:spacing w:after="0" w:line="240" w:lineRule="auto"/>
              <w:jc w:val="center"/>
              <w:rPr>
                <w:rFonts w:eastAsia="Times New Roman" w:cs="Calibri"/>
                <w:color w:val="000000"/>
                <w:lang w:eastAsia="pl-PL"/>
              </w:rPr>
            </w:pPr>
            <w:r w:rsidRPr="00177A0D">
              <w:rPr>
                <w:rFonts w:eastAsia="Times New Roman" w:cs="Calibri"/>
                <w:color w:val="000000"/>
                <w:lang w:eastAsia="pl-PL"/>
              </w:rPr>
              <w:t>1</w:t>
            </w:r>
          </w:p>
        </w:tc>
      </w:tr>
      <w:tr w:rsidR="00177A0D" w:rsidRPr="006467AE" w14:paraId="68649EAE" w14:textId="77777777" w:rsidTr="00441C2E">
        <w:trPr>
          <w:trHeight w:val="20"/>
          <w:jc w:val="center"/>
        </w:trPr>
        <w:tc>
          <w:tcPr>
            <w:tcW w:w="960" w:type="dxa"/>
            <w:shd w:val="clear" w:color="auto" w:fill="auto"/>
            <w:noWrap/>
            <w:vAlign w:val="center"/>
            <w:hideMark/>
          </w:tcPr>
          <w:p w14:paraId="5647B4FD" w14:textId="4D24FEA5" w:rsidR="00177A0D" w:rsidRPr="006467AE" w:rsidRDefault="00177A0D" w:rsidP="00177A0D">
            <w:pPr>
              <w:spacing w:after="0" w:line="240" w:lineRule="auto"/>
              <w:jc w:val="center"/>
              <w:rPr>
                <w:rFonts w:eastAsia="Times New Roman" w:cs="Calibri"/>
                <w:color w:val="000000"/>
                <w:lang w:eastAsia="pl-PL"/>
              </w:rPr>
            </w:pPr>
            <w:r>
              <w:rPr>
                <w:rFonts w:eastAsia="Times New Roman" w:cs="Calibri"/>
                <w:color w:val="000000"/>
                <w:lang w:eastAsia="pl-PL"/>
              </w:rPr>
              <w:t>3</w:t>
            </w:r>
          </w:p>
        </w:tc>
        <w:tc>
          <w:tcPr>
            <w:tcW w:w="2320" w:type="dxa"/>
            <w:shd w:val="clear" w:color="auto" w:fill="auto"/>
          </w:tcPr>
          <w:p w14:paraId="17F7207C" w14:textId="6A835BB2" w:rsidR="00177A0D" w:rsidRPr="00177A0D" w:rsidRDefault="00177A0D" w:rsidP="00177A0D">
            <w:pPr>
              <w:spacing w:after="0" w:line="240" w:lineRule="auto"/>
              <w:jc w:val="center"/>
              <w:rPr>
                <w:rFonts w:eastAsia="Times New Roman" w:cs="Calibri"/>
                <w:color w:val="000000"/>
                <w:lang w:eastAsia="pl-PL"/>
              </w:rPr>
            </w:pPr>
            <w:r w:rsidRPr="00177A0D">
              <w:rPr>
                <w:rFonts w:cs="Calibri"/>
                <w:color w:val="000000"/>
              </w:rPr>
              <w:t>Labirynt na nogę Wąż</w:t>
            </w:r>
          </w:p>
        </w:tc>
        <w:tc>
          <w:tcPr>
            <w:tcW w:w="9756" w:type="dxa"/>
            <w:shd w:val="clear" w:color="auto" w:fill="auto"/>
          </w:tcPr>
          <w:p w14:paraId="7EA5EEF7" w14:textId="4C6199C6" w:rsidR="00177A0D" w:rsidRPr="00177A0D" w:rsidRDefault="00177A0D" w:rsidP="00177A0D">
            <w:pPr>
              <w:spacing w:after="0" w:line="240" w:lineRule="auto"/>
              <w:rPr>
                <w:rFonts w:eastAsia="Times New Roman" w:cs="Calibri"/>
                <w:color w:val="000000"/>
                <w:lang w:eastAsia="pl-PL"/>
              </w:rPr>
            </w:pPr>
            <w:r w:rsidRPr="00177A0D">
              <w:rPr>
                <w:rFonts w:cs="Calibri"/>
              </w:rPr>
              <w:t xml:space="preserve">Labirynty na nogę ma rozwijać motorykę nóg oraz równowagę, ćwiczyć również koordynację. Minimalne wymiary labiryntu </w:t>
            </w:r>
            <w:r w:rsidRPr="00177A0D">
              <w:rPr>
                <w:rFonts w:cs="Calibri"/>
                <w:shd w:val="clear" w:color="auto" w:fill="FFFFFF"/>
              </w:rPr>
              <w:t>36 x 60 cm</w:t>
            </w:r>
          </w:p>
        </w:tc>
        <w:tc>
          <w:tcPr>
            <w:tcW w:w="1701" w:type="dxa"/>
            <w:shd w:val="clear" w:color="auto" w:fill="auto"/>
            <w:noWrap/>
            <w:vAlign w:val="center"/>
            <w:hideMark/>
          </w:tcPr>
          <w:p w14:paraId="3ECD633B" w14:textId="77BFBFEC" w:rsidR="00177A0D" w:rsidRPr="00177A0D" w:rsidRDefault="00177A0D" w:rsidP="00177A0D">
            <w:pPr>
              <w:spacing w:after="0" w:line="240" w:lineRule="auto"/>
              <w:jc w:val="center"/>
              <w:rPr>
                <w:rFonts w:eastAsia="Times New Roman" w:cs="Calibri"/>
                <w:color w:val="000000"/>
                <w:lang w:eastAsia="pl-PL"/>
              </w:rPr>
            </w:pPr>
            <w:r w:rsidRPr="00177A0D">
              <w:rPr>
                <w:rFonts w:eastAsia="Times New Roman" w:cs="Calibri"/>
                <w:color w:val="000000"/>
                <w:lang w:eastAsia="pl-PL"/>
              </w:rPr>
              <w:t>1</w:t>
            </w:r>
          </w:p>
        </w:tc>
      </w:tr>
      <w:tr w:rsidR="00177A0D" w:rsidRPr="006467AE" w14:paraId="4ED81BAD" w14:textId="77777777" w:rsidTr="00441C2E">
        <w:trPr>
          <w:trHeight w:val="20"/>
          <w:jc w:val="center"/>
        </w:trPr>
        <w:tc>
          <w:tcPr>
            <w:tcW w:w="960" w:type="dxa"/>
            <w:shd w:val="clear" w:color="auto" w:fill="auto"/>
            <w:noWrap/>
            <w:vAlign w:val="center"/>
            <w:hideMark/>
          </w:tcPr>
          <w:p w14:paraId="772867A7" w14:textId="70BE6D9C" w:rsidR="00177A0D" w:rsidRPr="006467AE" w:rsidRDefault="00177A0D" w:rsidP="00177A0D">
            <w:pPr>
              <w:spacing w:after="0" w:line="240" w:lineRule="auto"/>
              <w:jc w:val="center"/>
              <w:rPr>
                <w:rFonts w:eastAsia="Times New Roman" w:cs="Calibri"/>
                <w:color w:val="000000"/>
                <w:lang w:eastAsia="pl-PL"/>
              </w:rPr>
            </w:pPr>
            <w:r>
              <w:rPr>
                <w:rFonts w:eastAsia="Times New Roman" w:cs="Calibri"/>
                <w:color w:val="000000"/>
                <w:lang w:eastAsia="pl-PL"/>
              </w:rPr>
              <w:t>4</w:t>
            </w:r>
          </w:p>
        </w:tc>
        <w:tc>
          <w:tcPr>
            <w:tcW w:w="2320" w:type="dxa"/>
            <w:shd w:val="clear" w:color="auto" w:fill="auto"/>
          </w:tcPr>
          <w:p w14:paraId="641D67D4" w14:textId="1232CAAE" w:rsidR="00177A0D" w:rsidRPr="00177A0D" w:rsidRDefault="00177A0D" w:rsidP="00177A0D">
            <w:pPr>
              <w:spacing w:after="0" w:line="240" w:lineRule="auto"/>
              <w:jc w:val="center"/>
              <w:rPr>
                <w:rFonts w:eastAsia="Times New Roman" w:cs="Calibri"/>
                <w:color w:val="000000"/>
                <w:lang w:eastAsia="pl-PL"/>
              </w:rPr>
            </w:pPr>
            <w:r w:rsidRPr="00177A0D">
              <w:rPr>
                <w:rFonts w:cs="Calibri"/>
                <w:color w:val="000000"/>
              </w:rPr>
              <w:t>Labirynt na nogę Zawijas</w:t>
            </w:r>
          </w:p>
        </w:tc>
        <w:tc>
          <w:tcPr>
            <w:tcW w:w="9756" w:type="dxa"/>
            <w:shd w:val="clear" w:color="auto" w:fill="auto"/>
          </w:tcPr>
          <w:p w14:paraId="57251B16" w14:textId="4196381F" w:rsidR="00177A0D" w:rsidRPr="00177A0D" w:rsidRDefault="00177A0D" w:rsidP="00177A0D">
            <w:pPr>
              <w:spacing w:after="0"/>
              <w:rPr>
                <w:rFonts w:cs="Calibri"/>
              </w:rPr>
            </w:pPr>
            <w:r w:rsidRPr="00177A0D">
              <w:rPr>
                <w:rFonts w:cs="Calibri"/>
              </w:rPr>
              <w:t xml:space="preserve">Labirynty na nogę ma rozwijać motorykę nóg oraz równowagę, ćwiczyć również koordynację. Minimalne wymiary labiryntu </w:t>
            </w:r>
            <w:r w:rsidRPr="00177A0D">
              <w:rPr>
                <w:rFonts w:cs="Calibri"/>
                <w:shd w:val="clear" w:color="auto" w:fill="FFFFFF"/>
              </w:rPr>
              <w:t>36 x 60 cm</w:t>
            </w:r>
          </w:p>
        </w:tc>
        <w:tc>
          <w:tcPr>
            <w:tcW w:w="1701" w:type="dxa"/>
            <w:shd w:val="clear" w:color="auto" w:fill="auto"/>
            <w:noWrap/>
            <w:vAlign w:val="center"/>
            <w:hideMark/>
          </w:tcPr>
          <w:p w14:paraId="458D0A7C" w14:textId="38BDA48A" w:rsidR="00177A0D" w:rsidRPr="00177A0D" w:rsidRDefault="00177A0D" w:rsidP="00177A0D">
            <w:pPr>
              <w:spacing w:after="0" w:line="240" w:lineRule="auto"/>
              <w:jc w:val="center"/>
              <w:rPr>
                <w:rFonts w:eastAsia="Times New Roman" w:cs="Calibri"/>
                <w:color w:val="000000"/>
                <w:lang w:eastAsia="pl-PL"/>
              </w:rPr>
            </w:pPr>
            <w:r w:rsidRPr="00177A0D">
              <w:rPr>
                <w:rFonts w:eastAsia="Times New Roman" w:cs="Calibri"/>
                <w:color w:val="000000"/>
                <w:lang w:eastAsia="pl-PL"/>
              </w:rPr>
              <w:t>1</w:t>
            </w:r>
          </w:p>
        </w:tc>
      </w:tr>
      <w:tr w:rsidR="00177A0D" w:rsidRPr="006467AE" w14:paraId="5E99EDAF" w14:textId="77777777" w:rsidTr="00441C2E">
        <w:trPr>
          <w:trHeight w:val="20"/>
          <w:jc w:val="center"/>
        </w:trPr>
        <w:tc>
          <w:tcPr>
            <w:tcW w:w="960" w:type="dxa"/>
            <w:shd w:val="clear" w:color="auto" w:fill="auto"/>
            <w:noWrap/>
            <w:vAlign w:val="center"/>
            <w:hideMark/>
          </w:tcPr>
          <w:p w14:paraId="53AA9383" w14:textId="4871A86F" w:rsidR="00177A0D" w:rsidRPr="006467AE" w:rsidRDefault="00177A0D" w:rsidP="00177A0D">
            <w:pPr>
              <w:spacing w:after="0" w:line="240" w:lineRule="auto"/>
              <w:jc w:val="center"/>
              <w:rPr>
                <w:rFonts w:eastAsia="Times New Roman" w:cs="Calibri"/>
                <w:color w:val="000000"/>
                <w:lang w:eastAsia="pl-PL"/>
              </w:rPr>
            </w:pPr>
            <w:r>
              <w:rPr>
                <w:rFonts w:eastAsia="Times New Roman" w:cs="Calibri"/>
                <w:color w:val="000000"/>
                <w:lang w:eastAsia="pl-PL"/>
              </w:rPr>
              <w:t>5</w:t>
            </w:r>
          </w:p>
        </w:tc>
        <w:tc>
          <w:tcPr>
            <w:tcW w:w="2320" w:type="dxa"/>
            <w:shd w:val="clear" w:color="auto" w:fill="auto"/>
          </w:tcPr>
          <w:p w14:paraId="51E9F65C" w14:textId="5E5E10CE" w:rsidR="00177A0D" w:rsidRPr="00177A0D" w:rsidRDefault="00177A0D" w:rsidP="00177A0D">
            <w:pPr>
              <w:spacing w:after="0" w:line="240" w:lineRule="auto"/>
              <w:jc w:val="center"/>
              <w:rPr>
                <w:rFonts w:eastAsia="Times New Roman" w:cs="Calibri"/>
                <w:color w:val="000000"/>
                <w:lang w:eastAsia="pl-PL"/>
              </w:rPr>
            </w:pPr>
            <w:r w:rsidRPr="00177A0D">
              <w:rPr>
                <w:rFonts w:cs="Calibri"/>
                <w:color w:val="000000"/>
              </w:rPr>
              <w:t>platforma z labiryntem do balansowania</w:t>
            </w:r>
          </w:p>
        </w:tc>
        <w:tc>
          <w:tcPr>
            <w:tcW w:w="9756" w:type="dxa"/>
            <w:shd w:val="clear" w:color="auto" w:fill="auto"/>
          </w:tcPr>
          <w:p w14:paraId="179D053C" w14:textId="59B7A466" w:rsidR="00177A0D" w:rsidRPr="00177A0D" w:rsidRDefault="00177A0D" w:rsidP="00177A0D">
            <w:pPr>
              <w:spacing w:after="0" w:line="240" w:lineRule="auto"/>
              <w:rPr>
                <w:rFonts w:eastAsia="Times New Roman" w:cs="Calibri"/>
                <w:color w:val="000000"/>
                <w:lang w:eastAsia="pl-PL"/>
              </w:rPr>
            </w:pPr>
            <w:r w:rsidRPr="00177A0D">
              <w:rPr>
                <w:rFonts w:eastAsia="Times New Roman" w:cs="Calibri"/>
                <w:lang w:eastAsia="pl-PL"/>
              </w:rPr>
              <w:t xml:space="preserve">Platforma ma być zrobiona z tworzywa sztucznego. Ma pozwalać na ćwiczenie koordynacji wzrokowo-ruchowej, precyzji ruchów i koncentracji. Zestaw ma zawierać wymienne plansze z różnymi wariantami labiryntu i 2 kuleczki. maksymalne obciążenie platformy ma wnosić nie mniej </w:t>
            </w:r>
            <w:proofErr w:type="spellStart"/>
            <w:r w:rsidRPr="00177A0D">
              <w:rPr>
                <w:rFonts w:eastAsia="Times New Roman" w:cs="Calibri"/>
                <w:lang w:eastAsia="pl-PL"/>
              </w:rPr>
              <w:t>nż</w:t>
            </w:r>
            <w:proofErr w:type="spellEnd"/>
            <w:r w:rsidRPr="00177A0D">
              <w:rPr>
                <w:rFonts w:eastAsia="Times New Roman" w:cs="Calibri"/>
                <w:lang w:eastAsia="pl-PL"/>
              </w:rPr>
              <w:t xml:space="preserve">  120 kg średnica  labiryntów min.33 c, średnica kuleczek 2 cm. Wymiary platformy minimum 54 x 39 x 9 cm</w:t>
            </w:r>
          </w:p>
        </w:tc>
        <w:tc>
          <w:tcPr>
            <w:tcW w:w="1701" w:type="dxa"/>
            <w:shd w:val="clear" w:color="auto" w:fill="auto"/>
            <w:noWrap/>
            <w:vAlign w:val="center"/>
            <w:hideMark/>
          </w:tcPr>
          <w:p w14:paraId="7DDE9227" w14:textId="02AEA141" w:rsidR="00177A0D" w:rsidRPr="00177A0D" w:rsidRDefault="00177A0D" w:rsidP="00177A0D">
            <w:pPr>
              <w:spacing w:after="0" w:line="240" w:lineRule="auto"/>
              <w:jc w:val="center"/>
              <w:rPr>
                <w:rFonts w:eastAsia="Times New Roman" w:cs="Calibri"/>
                <w:color w:val="000000"/>
                <w:lang w:eastAsia="pl-PL"/>
              </w:rPr>
            </w:pPr>
            <w:r w:rsidRPr="00177A0D">
              <w:rPr>
                <w:rFonts w:eastAsia="Times New Roman" w:cs="Calibri"/>
                <w:color w:val="000000"/>
                <w:lang w:eastAsia="pl-PL"/>
              </w:rPr>
              <w:t>1</w:t>
            </w:r>
          </w:p>
        </w:tc>
      </w:tr>
      <w:tr w:rsidR="00177A0D" w:rsidRPr="006467AE" w14:paraId="31357091" w14:textId="77777777" w:rsidTr="00441C2E">
        <w:trPr>
          <w:trHeight w:val="20"/>
          <w:jc w:val="center"/>
        </w:trPr>
        <w:tc>
          <w:tcPr>
            <w:tcW w:w="960" w:type="dxa"/>
            <w:shd w:val="clear" w:color="auto" w:fill="auto"/>
            <w:noWrap/>
            <w:vAlign w:val="center"/>
            <w:hideMark/>
          </w:tcPr>
          <w:p w14:paraId="524034CE" w14:textId="4B579446" w:rsidR="00177A0D" w:rsidRPr="006467AE" w:rsidRDefault="00177A0D" w:rsidP="00177A0D">
            <w:pPr>
              <w:spacing w:after="0" w:line="240" w:lineRule="auto"/>
              <w:jc w:val="center"/>
              <w:rPr>
                <w:rFonts w:eastAsia="Times New Roman" w:cs="Calibri"/>
                <w:color w:val="000000"/>
                <w:lang w:eastAsia="pl-PL"/>
              </w:rPr>
            </w:pPr>
            <w:r w:rsidRPr="006467AE">
              <w:rPr>
                <w:rFonts w:eastAsia="Times New Roman" w:cs="Calibri"/>
                <w:color w:val="000000"/>
                <w:lang w:eastAsia="pl-PL"/>
              </w:rPr>
              <w:t>6</w:t>
            </w:r>
          </w:p>
        </w:tc>
        <w:tc>
          <w:tcPr>
            <w:tcW w:w="2320" w:type="dxa"/>
            <w:shd w:val="clear" w:color="auto" w:fill="auto"/>
          </w:tcPr>
          <w:p w14:paraId="0436A1B3" w14:textId="006CFA15" w:rsidR="00177A0D" w:rsidRPr="00177A0D" w:rsidRDefault="00177A0D" w:rsidP="00177A0D">
            <w:pPr>
              <w:spacing w:after="0" w:line="240" w:lineRule="auto"/>
              <w:jc w:val="center"/>
              <w:rPr>
                <w:rFonts w:eastAsia="Times New Roman" w:cs="Calibri"/>
                <w:color w:val="000000"/>
                <w:lang w:eastAsia="pl-PL"/>
              </w:rPr>
            </w:pPr>
            <w:r w:rsidRPr="00177A0D">
              <w:rPr>
                <w:rFonts w:cs="Calibri"/>
                <w:color w:val="000000"/>
              </w:rPr>
              <w:t xml:space="preserve">Tor do balansowania </w:t>
            </w:r>
          </w:p>
        </w:tc>
        <w:tc>
          <w:tcPr>
            <w:tcW w:w="9756" w:type="dxa"/>
            <w:shd w:val="clear" w:color="auto" w:fill="auto"/>
          </w:tcPr>
          <w:p w14:paraId="3EE601DB" w14:textId="6FC2A556" w:rsidR="00177A0D" w:rsidRPr="00177A0D" w:rsidRDefault="00177A0D" w:rsidP="00177A0D">
            <w:pPr>
              <w:spacing w:after="0" w:line="240" w:lineRule="auto"/>
              <w:rPr>
                <w:rFonts w:eastAsia="Times New Roman" w:cs="Calibri"/>
                <w:color w:val="000000"/>
                <w:lang w:eastAsia="pl-PL"/>
              </w:rPr>
            </w:pPr>
            <w:r w:rsidRPr="00177A0D">
              <w:rPr>
                <w:rFonts w:cs="Calibri"/>
                <w:color w:val="000000"/>
              </w:rPr>
              <w:t>Zestaw ma składać się z minimum 4 łączników o wymiarach ok. 15 cm i wys. 10 cm, 12 prostych elementów  o wymiarach ok. 29 x 5 x 10 cm, 12 zaokrąglonych elementów o wym. Ok. 29 x 5 x 10 cm. Elementy różnokolorowe</w:t>
            </w:r>
          </w:p>
        </w:tc>
        <w:tc>
          <w:tcPr>
            <w:tcW w:w="1701" w:type="dxa"/>
            <w:shd w:val="clear" w:color="auto" w:fill="auto"/>
            <w:noWrap/>
            <w:vAlign w:val="center"/>
            <w:hideMark/>
          </w:tcPr>
          <w:p w14:paraId="18E20062" w14:textId="56693965" w:rsidR="00177A0D" w:rsidRPr="00177A0D" w:rsidRDefault="00177A0D" w:rsidP="00177A0D">
            <w:pPr>
              <w:spacing w:after="0" w:line="240" w:lineRule="auto"/>
              <w:jc w:val="center"/>
              <w:rPr>
                <w:rFonts w:eastAsia="Times New Roman" w:cs="Calibri"/>
                <w:color w:val="000000"/>
                <w:lang w:eastAsia="pl-PL"/>
              </w:rPr>
            </w:pPr>
            <w:r w:rsidRPr="00177A0D">
              <w:rPr>
                <w:rFonts w:eastAsia="Times New Roman" w:cs="Calibri"/>
                <w:color w:val="000000"/>
                <w:lang w:eastAsia="pl-PL"/>
              </w:rPr>
              <w:t>1</w:t>
            </w:r>
          </w:p>
        </w:tc>
      </w:tr>
      <w:tr w:rsidR="00800F4C" w:rsidRPr="006467AE" w14:paraId="55B37FEA" w14:textId="77777777" w:rsidTr="009D62D2">
        <w:trPr>
          <w:trHeight w:val="20"/>
          <w:jc w:val="center"/>
        </w:trPr>
        <w:tc>
          <w:tcPr>
            <w:tcW w:w="960" w:type="dxa"/>
            <w:shd w:val="clear" w:color="auto" w:fill="auto"/>
            <w:noWrap/>
            <w:vAlign w:val="center"/>
            <w:hideMark/>
          </w:tcPr>
          <w:p w14:paraId="6C66DD1C" w14:textId="24974258"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7</w:t>
            </w:r>
          </w:p>
        </w:tc>
        <w:tc>
          <w:tcPr>
            <w:tcW w:w="2320" w:type="dxa"/>
            <w:shd w:val="clear" w:color="auto" w:fill="auto"/>
            <w:hideMark/>
          </w:tcPr>
          <w:p w14:paraId="413D75FB" w14:textId="3F700146" w:rsidR="00800F4C" w:rsidRPr="006467AE" w:rsidRDefault="00800F4C" w:rsidP="00800F4C">
            <w:pPr>
              <w:spacing w:after="0" w:line="240" w:lineRule="auto"/>
              <w:jc w:val="center"/>
              <w:rPr>
                <w:rFonts w:eastAsia="Times New Roman" w:cs="Calibri"/>
                <w:color w:val="000000"/>
                <w:lang w:eastAsia="pl-PL"/>
              </w:rPr>
            </w:pPr>
            <w:r w:rsidRPr="00A875CA">
              <w:t xml:space="preserve">Parawan przezroczysty mobilny </w:t>
            </w:r>
            <w:r>
              <w:t>– osłona antywirusowa</w:t>
            </w:r>
          </w:p>
        </w:tc>
        <w:tc>
          <w:tcPr>
            <w:tcW w:w="9756" w:type="dxa"/>
            <w:shd w:val="clear" w:color="auto" w:fill="auto"/>
            <w:hideMark/>
          </w:tcPr>
          <w:p w14:paraId="169DE13D" w14:textId="77777777" w:rsidR="00800F4C" w:rsidRDefault="00800F4C" w:rsidP="00800F4C">
            <w:pPr>
              <w:spacing w:after="0"/>
            </w:pPr>
            <w:r w:rsidRPr="00A875CA">
              <w:t xml:space="preserve">Parawan przezroczysty mobilny </w:t>
            </w:r>
            <w:r>
              <w:t>– osłona. Osłona ma mieć prostokątny kształt i stabilną konstrukcję dzięki szerokiej podstawie. Transparentny panel ma być wykonany z grubej folii mocowanej na rzepy, co ułatwia czyszczenie i dezynfekcję. Mobilność mają zapewniać kółka. Mają być dołączone plastikowe łączniki umożliwiające połączenie kilku osłon w większą barierę.</w:t>
            </w:r>
          </w:p>
          <w:p w14:paraId="41D6AC17" w14:textId="77777777" w:rsidR="00800F4C" w:rsidRDefault="00800F4C" w:rsidP="00800F4C">
            <w:pPr>
              <w:spacing w:after="0"/>
            </w:pPr>
            <w:r>
              <w:t>Wymiary osłony ok.: 94,5 x 50 x 180 cm.</w:t>
            </w:r>
          </w:p>
          <w:p w14:paraId="6394BA68" w14:textId="77777777" w:rsidR="00800F4C" w:rsidRDefault="00800F4C" w:rsidP="00800F4C">
            <w:pPr>
              <w:spacing w:after="0"/>
            </w:pPr>
            <w:r>
              <w:t>Kurtyna: przezroczyste tworzywo sztuczne o grubości min. 0,15 mm (160 x 94,5 cm).</w:t>
            </w:r>
          </w:p>
          <w:p w14:paraId="6DE3ECEE" w14:textId="72248A3F" w:rsidR="00800F4C" w:rsidRPr="000D7359" w:rsidRDefault="00800F4C" w:rsidP="00800F4C">
            <w:pPr>
              <w:spacing w:after="0"/>
            </w:pPr>
            <w:r>
              <w:t xml:space="preserve">Stelaż: metalowe rurki </w:t>
            </w:r>
          </w:p>
        </w:tc>
        <w:tc>
          <w:tcPr>
            <w:tcW w:w="1701" w:type="dxa"/>
            <w:shd w:val="clear" w:color="auto" w:fill="auto"/>
            <w:noWrap/>
            <w:vAlign w:val="center"/>
            <w:hideMark/>
          </w:tcPr>
          <w:p w14:paraId="5C0562FE" w14:textId="25DF271F" w:rsidR="00800F4C" w:rsidRPr="006467AE" w:rsidRDefault="00800F4C" w:rsidP="00800F4C">
            <w:pPr>
              <w:spacing w:after="0" w:line="240" w:lineRule="auto"/>
              <w:jc w:val="center"/>
              <w:rPr>
                <w:rFonts w:eastAsia="Times New Roman" w:cs="Calibri"/>
                <w:color w:val="000000"/>
                <w:lang w:eastAsia="pl-PL"/>
              </w:rPr>
            </w:pPr>
            <w:r>
              <w:rPr>
                <w:rFonts w:eastAsia="Times New Roman" w:cs="Calibri"/>
                <w:color w:val="000000"/>
                <w:lang w:eastAsia="pl-PL"/>
              </w:rPr>
              <w:t>3</w:t>
            </w:r>
          </w:p>
        </w:tc>
      </w:tr>
      <w:tr w:rsidR="00800F4C" w:rsidRPr="006467AE" w14:paraId="5BE9ED17" w14:textId="77777777" w:rsidTr="009D62D2">
        <w:trPr>
          <w:trHeight w:val="20"/>
          <w:jc w:val="center"/>
        </w:trPr>
        <w:tc>
          <w:tcPr>
            <w:tcW w:w="960" w:type="dxa"/>
            <w:shd w:val="clear" w:color="auto" w:fill="auto"/>
            <w:noWrap/>
            <w:vAlign w:val="center"/>
            <w:hideMark/>
          </w:tcPr>
          <w:p w14:paraId="623F2573" w14:textId="7448FB51"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8</w:t>
            </w:r>
          </w:p>
        </w:tc>
        <w:tc>
          <w:tcPr>
            <w:tcW w:w="2320" w:type="dxa"/>
            <w:shd w:val="clear" w:color="auto" w:fill="auto"/>
            <w:hideMark/>
          </w:tcPr>
          <w:p w14:paraId="2B8C86C5" w14:textId="3E9D02F4" w:rsidR="00800F4C" w:rsidRPr="006467AE" w:rsidRDefault="00800F4C" w:rsidP="00800F4C">
            <w:pPr>
              <w:spacing w:after="0" w:line="240" w:lineRule="auto"/>
              <w:jc w:val="center"/>
              <w:rPr>
                <w:rFonts w:eastAsia="Times New Roman" w:cs="Calibri"/>
                <w:color w:val="000000"/>
                <w:lang w:eastAsia="pl-PL"/>
              </w:rPr>
            </w:pPr>
            <w:r w:rsidRPr="000D7359">
              <w:rPr>
                <w:rFonts w:cs="Calibri"/>
                <w:color w:val="000000"/>
              </w:rPr>
              <w:t>Klocki sensoryczne podświetlane - zestaw 12 szt.</w:t>
            </w:r>
          </w:p>
        </w:tc>
        <w:tc>
          <w:tcPr>
            <w:tcW w:w="9756" w:type="dxa"/>
            <w:shd w:val="clear" w:color="auto" w:fill="auto"/>
            <w:hideMark/>
          </w:tcPr>
          <w:p w14:paraId="750ED3A1" w14:textId="77777777" w:rsidR="00800F4C" w:rsidRPr="000D7359" w:rsidRDefault="00800F4C" w:rsidP="00800F4C">
            <w:pPr>
              <w:spacing w:after="0" w:line="240" w:lineRule="auto"/>
              <w:rPr>
                <w:rFonts w:cs="Calibri"/>
                <w:color w:val="000000"/>
              </w:rPr>
            </w:pPr>
            <w:r w:rsidRPr="000D7359">
              <w:rPr>
                <w:rFonts w:cs="Calibri"/>
                <w:color w:val="000000"/>
              </w:rPr>
              <w:t xml:space="preserve">Sensoryczne klocki podświetlane. Każda kostka ma być zasilana bateriami. Zestaw ma składać się z </w:t>
            </w:r>
          </w:p>
          <w:p w14:paraId="54D9AE97" w14:textId="77777777" w:rsidR="00800F4C" w:rsidRPr="000D7359" w:rsidRDefault="00800F4C" w:rsidP="00800F4C">
            <w:pPr>
              <w:spacing w:after="0" w:line="240" w:lineRule="auto"/>
              <w:rPr>
                <w:rFonts w:cs="Calibri"/>
                <w:color w:val="000000"/>
              </w:rPr>
            </w:pPr>
            <w:r w:rsidRPr="000D7359">
              <w:rPr>
                <w:rFonts w:cs="Calibri"/>
                <w:color w:val="000000"/>
              </w:rPr>
              <w:t>12 sztuk klocków (w dwóch rozmiarach w kształcie sześcianu)</w:t>
            </w:r>
          </w:p>
          <w:p w14:paraId="491AECD0" w14:textId="34767622" w:rsidR="00800F4C" w:rsidRPr="006467AE" w:rsidRDefault="00800F4C" w:rsidP="00800F4C">
            <w:pPr>
              <w:spacing w:after="0" w:line="240" w:lineRule="auto"/>
              <w:rPr>
                <w:rFonts w:eastAsia="Times New Roman" w:cs="Calibri"/>
                <w:color w:val="000000"/>
                <w:lang w:eastAsia="pl-PL"/>
              </w:rPr>
            </w:pPr>
            <w:r w:rsidRPr="000D7359">
              <w:rPr>
                <w:rFonts w:cs="Calibri"/>
                <w:color w:val="000000"/>
              </w:rPr>
              <w:t>Wymiary klocków: 4 sześciany o krawędzi minimum 15 cm, 8 sześcianów o krawędzi minimum 7.5 cm</w:t>
            </w:r>
            <w:r>
              <w:rPr>
                <w:rFonts w:cs="Calibri"/>
                <w:color w:val="000000"/>
              </w:rPr>
              <w:t xml:space="preserve"> </w:t>
            </w:r>
          </w:p>
        </w:tc>
        <w:tc>
          <w:tcPr>
            <w:tcW w:w="1701" w:type="dxa"/>
            <w:shd w:val="clear" w:color="auto" w:fill="auto"/>
            <w:noWrap/>
            <w:vAlign w:val="center"/>
            <w:hideMark/>
          </w:tcPr>
          <w:p w14:paraId="28FBB8B6" w14:textId="4656926D" w:rsidR="00800F4C" w:rsidRPr="006467AE" w:rsidRDefault="00800F4C" w:rsidP="00800F4C">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800F4C" w:rsidRPr="006467AE" w14:paraId="02A88964" w14:textId="77777777" w:rsidTr="009D62D2">
        <w:trPr>
          <w:trHeight w:val="20"/>
          <w:jc w:val="center"/>
        </w:trPr>
        <w:tc>
          <w:tcPr>
            <w:tcW w:w="960" w:type="dxa"/>
            <w:shd w:val="clear" w:color="auto" w:fill="auto"/>
            <w:noWrap/>
            <w:vAlign w:val="center"/>
            <w:hideMark/>
          </w:tcPr>
          <w:p w14:paraId="3839766E" w14:textId="230071A2"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9</w:t>
            </w:r>
          </w:p>
        </w:tc>
        <w:tc>
          <w:tcPr>
            <w:tcW w:w="2320" w:type="dxa"/>
            <w:shd w:val="clear" w:color="auto" w:fill="auto"/>
            <w:hideMark/>
          </w:tcPr>
          <w:p w14:paraId="0F812318" w14:textId="0E092891" w:rsidR="00800F4C" w:rsidRPr="006467AE" w:rsidRDefault="00800F4C" w:rsidP="00800F4C">
            <w:pPr>
              <w:spacing w:after="0" w:line="240" w:lineRule="auto"/>
              <w:jc w:val="center"/>
              <w:rPr>
                <w:rFonts w:eastAsia="Times New Roman" w:cs="Calibri"/>
                <w:color w:val="000000"/>
                <w:lang w:eastAsia="pl-PL"/>
              </w:rPr>
            </w:pPr>
            <w:r>
              <w:rPr>
                <w:rFonts w:cs="Calibri"/>
                <w:color w:val="000000"/>
              </w:rPr>
              <w:t xml:space="preserve">Deskorolka typy </w:t>
            </w:r>
            <w:proofErr w:type="spellStart"/>
            <w:r>
              <w:rPr>
                <w:rFonts w:cs="Calibri"/>
                <w:color w:val="000000"/>
              </w:rPr>
              <w:t>floor</w:t>
            </w:r>
            <w:proofErr w:type="spellEnd"/>
            <w:r>
              <w:rPr>
                <w:rFonts w:cs="Calibri"/>
                <w:color w:val="000000"/>
              </w:rPr>
              <w:t xml:space="preserve"> </w:t>
            </w:r>
            <w:proofErr w:type="spellStart"/>
            <w:r>
              <w:rPr>
                <w:rFonts w:cs="Calibri"/>
                <w:color w:val="000000"/>
              </w:rPr>
              <w:t>surfer</w:t>
            </w:r>
            <w:proofErr w:type="spellEnd"/>
            <w:r>
              <w:rPr>
                <w:rFonts w:cs="Calibri"/>
                <w:color w:val="000000"/>
              </w:rPr>
              <w:t xml:space="preserve"> </w:t>
            </w:r>
          </w:p>
        </w:tc>
        <w:tc>
          <w:tcPr>
            <w:tcW w:w="9756" w:type="dxa"/>
            <w:shd w:val="clear" w:color="auto" w:fill="auto"/>
            <w:hideMark/>
          </w:tcPr>
          <w:p w14:paraId="682C0DFB" w14:textId="0438B1C9" w:rsidR="00800F4C" w:rsidRPr="006467AE" w:rsidRDefault="00800F4C" w:rsidP="00800F4C">
            <w:pPr>
              <w:spacing w:after="0" w:line="240" w:lineRule="auto"/>
              <w:rPr>
                <w:rFonts w:eastAsia="Times New Roman" w:cs="Calibri"/>
                <w:color w:val="000000"/>
                <w:lang w:eastAsia="pl-PL"/>
              </w:rPr>
            </w:pPr>
            <w:r w:rsidRPr="007078E8">
              <w:rPr>
                <w:rFonts w:cs="Calibri"/>
                <w:color w:val="000000"/>
              </w:rPr>
              <w:t>Podłogowa deska surfingowa</w:t>
            </w:r>
            <w:r>
              <w:rPr>
                <w:rFonts w:cs="Calibri"/>
                <w:color w:val="000000"/>
              </w:rPr>
              <w:t xml:space="preserve"> o wymiarach minimum </w:t>
            </w:r>
            <w:r w:rsidRPr="007078E8">
              <w:rPr>
                <w:rFonts w:cs="Calibri"/>
                <w:color w:val="000000"/>
              </w:rPr>
              <w:t>57 x 39 x 14 cm</w:t>
            </w:r>
          </w:p>
        </w:tc>
        <w:tc>
          <w:tcPr>
            <w:tcW w:w="1701" w:type="dxa"/>
            <w:shd w:val="clear" w:color="auto" w:fill="auto"/>
            <w:noWrap/>
            <w:vAlign w:val="center"/>
            <w:hideMark/>
          </w:tcPr>
          <w:p w14:paraId="7D215436" w14:textId="3DEDE437" w:rsidR="00800F4C" w:rsidRPr="006467AE" w:rsidRDefault="009B0AA0" w:rsidP="00800F4C">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800F4C" w:rsidRPr="006467AE" w14:paraId="136BF73D" w14:textId="77777777" w:rsidTr="009D62D2">
        <w:trPr>
          <w:trHeight w:val="20"/>
          <w:jc w:val="center"/>
        </w:trPr>
        <w:tc>
          <w:tcPr>
            <w:tcW w:w="960" w:type="dxa"/>
            <w:shd w:val="clear" w:color="auto" w:fill="auto"/>
            <w:noWrap/>
            <w:vAlign w:val="center"/>
            <w:hideMark/>
          </w:tcPr>
          <w:p w14:paraId="16AB78DA" w14:textId="147DBB44"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10</w:t>
            </w:r>
          </w:p>
        </w:tc>
        <w:tc>
          <w:tcPr>
            <w:tcW w:w="2320" w:type="dxa"/>
            <w:shd w:val="clear" w:color="auto" w:fill="auto"/>
            <w:hideMark/>
          </w:tcPr>
          <w:p w14:paraId="4B480D87" w14:textId="260E5B5C" w:rsidR="00800F4C" w:rsidRPr="006467AE" w:rsidRDefault="00800F4C" w:rsidP="00800F4C">
            <w:pPr>
              <w:spacing w:after="0" w:line="240" w:lineRule="auto"/>
              <w:jc w:val="center"/>
              <w:rPr>
                <w:rFonts w:eastAsia="Times New Roman" w:cs="Calibri"/>
                <w:color w:val="000000"/>
                <w:lang w:eastAsia="pl-PL"/>
              </w:rPr>
            </w:pPr>
            <w:r w:rsidRPr="007078E8">
              <w:rPr>
                <w:rFonts w:cs="Calibri"/>
                <w:color w:val="000000"/>
              </w:rPr>
              <w:t>Zaciemniający domek sensoryczny</w:t>
            </w:r>
          </w:p>
        </w:tc>
        <w:tc>
          <w:tcPr>
            <w:tcW w:w="9756" w:type="dxa"/>
            <w:shd w:val="clear" w:color="auto" w:fill="auto"/>
            <w:hideMark/>
          </w:tcPr>
          <w:p w14:paraId="263BC5B7" w14:textId="5F7EA6D4" w:rsidR="00800F4C" w:rsidRPr="007078E8" w:rsidRDefault="00800F4C" w:rsidP="00800F4C">
            <w:pPr>
              <w:spacing w:after="0" w:line="240" w:lineRule="auto"/>
              <w:rPr>
                <w:rFonts w:cs="Calibri"/>
                <w:color w:val="000000"/>
              </w:rPr>
            </w:pPr>
            <w:r>
              <w:rPr>
                <w:rFonts w:cs="Calibri"/>
                <w:color w:val="000000"/>
              </w:rPr>
              <w:t>Rozkładany d</w:t>
            </w:r>
            <w:r w:rsidRPr="007078E8">
              <w:rPr>
                <w:rFonts w:cs="Calibri"/>
                <w:color w:val="000000"/>
              </w:rPr>
              <w:t xml:space="preserve">omek sensoryczny </w:t>
            </w:r>
            <w:r>
              <w:rPr>
                <w:rFonts w:cs="Calibri"/>
                <w:color w:val="000000"/>
              </w:rPr>
              <w:t xml:space="preserve">z ciemnego materiału. Wymiary po rozłożeniu </w:t>
            </w:r>
            <w:r w:rsidRPr="007078E8">
              <w:rPr>
                <w:rFonts w:cs="Calibri"/>
                <w:color w:val="000000"/>
              </w:rPr>
              <w:t>100x100x120cm</w:t>
            </w:r>
          </w:p>
        </w:tc>
        <w:tc>
          <w:tcPr>
            <w:tcW w:w="1701" w:type="dxa"/>
            <w:shd w:val="clear" w:color="auto" w:fill="auto"/>
            <w:noWrap/>
            <w:vAlign w:val="center"/>
            <w:hideMark/>
          </w:tcPr>
          <w:p w14:paraId="5E1CD6DE" w14:textId="77777777" w:rsidR="00800F4C" w:rsidRPr="006467AE" w:rsidRDefault="00800F4C" w:rsidP="00800F4C">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800F4C" w:rsidRPr="006467AE" w14:paraId="1EB70E33" w14:textId="77777777" w:rsidTr="009D62D2">
        <w:trPr>
          <w:trHeight w:val="20"/>
          <w:jc w:val="center"/>
        </w:trPr>
        <w:tc>
          <w:tcPr>
            <w:tcW w:w="960" w:type="dxa"/>
            <w:shd w:val="clear" w:color="auto" w:fill="auto"/>
            <w:noWrap/>
            <w:vAlign w:val="center"/>
            <w:hideMark/>
          </w:tcPr>
          <w:p w14:paraId="2FF8AAEA" w14:textId="47ACF5C1"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lastRenderedPageBreak/>
              <w:t>11</w:t>
            </w:r>
          </w:p>
        </w:tc>
        <w:tc>
          <w:tcPr>
            <w:tcW w:w="2320" w:type="dxa"/>
            <w:shd w:val="clear" w:color="auto" w:fill="auto"/>
            <w:hideMark/>
          </w:tcPr>
          <w:p w14:paraId="71C19EFB" w14:textId="01723105" w:rsidR="00800F4C" w:rsidRPr="006467AE" w:rsidRDefault="00800F4C" w:rsidP="00800F4C">
            <w:pPr>
              <w:spacing w:after="0" w:line="240" w:lineRule="auto"/>
              <w:jc w:val="center"/>
              <w:rPr>
                <w:rFonts w:eastAsia="Times New Roman" w:cs="Calibri"/>
                <w:color w:val="000000"/>
                <w:lang w:eastAsia="pl-PL"/>
              </w:rPr>
            </w:pPr>
            <w:r w:rsidRPr="007078E8">
              <w:rPr>
                <w:rFonts w:cs="Calibri"/>
                <w:color w:val="000000"/>
              </w:rPr>
              <w:t>Namiot typu pawilon</w:t>
            </w:r>
          </w:p>
        </w:tc>
        <w:tc>
          <w:tcPr>
            <w:tcW w:w="9756" w:type="dxa"/>
            <w:shd w:val="clear" w:color="auto" w:fill="auto"/>
            <w:hideMark/>
          </w:tcPr>
          <w:p w14:paraId="2BFD0A6E" w14:textId="55AA645E" w:rsidR="00800F4C" w:rsidRPr="006467AE" w:rsidRDefault="00800F4C" w:rsidP="00800F4C">
            <w:pPr>
              <w:spacing w:after="0" w:line="240" w:lineRule="auto"/>
              <w:rPr>
                <w:rFonts w:eastAsia="Times New Roman" w:cs="Calibri"/>
                <w:color w:val="000000"/>
                <w:lang w:eastAsia="pl-PL"/>
              </w:rPr>
            </w:pPr>
            <w:r>
              <w:rPr>
                <w:rFonts w:cs="Calibri"/>
                <w:color w:val="000000"/>
              </w:rPr>
              <w:t xml:space="preserve">Rozkładany namiot na drewnianym stelażu o wymiarach ok. </w:t>
            </w:r>
            <w:r w:rsidRPr="00A33ECB">
              <w:rPr>
                <w:rFonts w:cs="Calibri"/>
                <w:color w:val="000000"/>
              </w:rPr>
              <w:t>(długość x szerokość x wysokość): 122 x 122 x 142 cm</w:t>
            </w:r>
            <w:r>
              <w:rPr>
                <w:rFonts w:cs="Calibri"/>
                <w:color w:val="000000"/>
              </w:rPr>
              <w:t xml:space="preserve"> w jasnym kolorze.</w:t>
            </w:r>
          </w:p>
        </w:tc>
        <w:tc>
          <w:tcPr>
            <w:tcW w:w="1701" w:type="dxa"/>
            <w:shd w:val="clear" w:color="auto" w:fill="auto"/>
            <w:noWrap/>
            <w:vAlign w:val="center"/>
            <w:hideMark/>
          </w:tcPr>
          <w:p w14:paraId="2585F28F" w14:textId="77777777" w:rsidR="00800F4C" w:rsidRPr="006467AE" w:rsidRDefault="00800F4C" w:rsidP="00800F4C">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800F4C" w:rsidRPr="006467AE" w14:paraId="013ADBC2" w14:textId="77777777" w:rsidTr="009D62D2">
        <w:trPr>
          <w:trHeight w:val="20"/>
          <w:jc w:val="center"/>
        </w:trPr>
        <w:tc>
          <w:tcPr>
            <w:tcW w:w="960" w:type="dxa"/>
            <w:shd w:val="clear" w:color="auto" w:fill="auto"/>
            <w:noWrap/>
            <w:vAlign w:val="center"/>
            <w:hideMark/>
          </w:tcPr>
          <w:p w14:paraId="6FA8817B" w14:textId="6D46C776"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12</w:t>
            </w:r>
          </w:p>
        </w:tc>
        <w:tc>
          <w:tcPr>
            <w:tcW w:w="2320" w:type="dxa"/>
            <w:shd w:val="clear" w:color="auto" w:fill="auto"/>
            <w:hideMark/>
          </w:tcPr>
          <w:p w14:paraId="718C3461" w14:textId="6FDFD174" w:rsidR="00800F4C" w:rsidRPr="006467AE" w:rsidRDefault="00800F4C" w:rsidP="00800F4C">
            <w:pPr>
              <w:spacing w:after="0" w:line="240" w:lineRule="auto"/>
              <w:jc w:val="center"/>
              <w:rPr>
                <w:rFonts w:eastAsia="Times New Roman" w:cs="Calibri"/>
                <w:color w:val="000000"/>
                <w:lang w:eastAsia="pl-PL"/>
              </w:rPr>
            </w:pPr>
            <w:r>
              <w:rPr>
                <w:rFonts w:cs="Calibri"/>
                <w:color w:val="000000"/>
              </w:rPr>
              <w:t>Bujak Montessori  z poduszką</w:t>
            </w:r>
          </w:p>
        </w:tc>
        <w:tc>
          <w:tcPr>
            <w:tcW w:w="9756" w:type="dxa"/>
            <w:shd w:val="clear" w:color="auto" w:fill="auto"/>
            <w:hideMark/>
          </w:tcPr>
          <w:p w14:paraId="2AC25E15" w14:textId="30DF6151" w:rsidR="00800F4C" w:rsidRPr="00A33ECB" w:rsidRDefault="00800F4C" w:rsidP="00800F4C">
            <w:pPr>
              <w:spacing w:after="0" w:line="240" w:lineRule="auto"/>
              <w:rPr>
                <w:rFonts w:cs="Calibri"/>
                <w:color w:val="000000"/>
              </w:rPr>
            </w:pPr>
            <w:r>
              <w:rPr>
                <w:rFonts w:cs="Calibri"/>
                <w:color w:val="000000"/>
              </w:rPr>
              <w:t xml:space="preserve">Bujak z płyty o wymiarach minimum długość: 130 cm, Szerokość: 58 cm, </w:t>
            </w:r>
            <w:r w:rsidRPr="00A33ECB">
              <w:rPr>
                <w:rFonts w:cs="Calibri"/>
                <w:color w:val="000000"/>
              </w:rPr>
              <w:t>Wysokość: 60 cm</w:t>
            </w:r>
            <w:r>
              <w:rPr>
                <w:rFonts w:cs="Calibri"/>
                <w:color w:val="000000"/>
              </w:rPr>
              <w:t xml:space="preserve"> z poduszką</w:t>
            </w:r>
          </w:p>
        </w:tc>
        <w:tc>
          <w:tcPr>
            <w:tcW w:w="1701" w:type="dxa"/>
            <w:shd w:val="clear" w:color="auto" w:fill="auto"/>
            <w:noWrap/>
            <w:vAlign w:val="center"/>
            <w:hideMark/>
          </w:tcPr>
          <w:p w14:paraId="7DA01461" w14:textId="77777777" w:rsidR="00800F4C" w:rsidRPr="006467AE" w:rsidRDefault="00800F4C" w:rsidP="00800F4C">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800F4C" w:rsidRPr="006467AE" w14:paraId="4DB6FC0E" w14:textId="77777777" w:rsidTr="009D62D2">
        <w:trPr>
          <w:trHeight w:val="20"/>
          <w:jc w:val="center"/>
        </w:trPr>
        <w:tc>
          <w:tcPr>
            <w:tcW w:w="960" w:type="dxa"/>
            <w:shd w:val="clear" w:color="auto" w:fill="auto"/>
            <w:noWrap/>
            <w:vAlign w:val="center"/>
            <w:hideMark/>
          </w:tcPr>
          <w:p w14:paraId="13A28E67" w14:textId="052BAA39"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13</w:t>
            </w:r>
          </w:p>
        </w:tc>
        <w:tc>
          <w:tcPr>
            <w:tcW w:w="2320" w:type="dxa"/>
            <w:shd w:val="clear" w:color="auto" w:fill="auto"/>
            <w:hideMark/>
          </w:tcPr>
          <w:p w14:paraId="5E3DC33B" w14:textId="3F5C8878" w:rsidR="00800F4C" w:rsidRPr="006467AE" w:rsidRDefault="00800F4C" w:rsidP="00800F4C">
            <w:pPr>
              <w:spacing w:after="0" w:line="240" w:lineRule="auto"/>
              <w:jc w:val="center"/>
              <w:rPr>
                <w:rFonts w:eastAsia="Times New Roman" w:cs="Calibri"/>
                <w:color w:val="000000"/>
                <w:lang w:eastAsia="pl-PL"/>
              </w:rPr>
            </w:pPr>
            <w:r>
              <w:rPr>
                <w:rFonts w:cs="Calibri"/>
                <w:color w:val="000000"/>
              </w:rPr>
              <w:t>Elastyczny krąg integracyjny</w:t>
            </w:r>
          </w:p>
        </w:tc>
        <w:tc>
          <w:tcPr>
            <w:tcW w:w="9756" w:type="dxa"/>
            <w:shd w:val="clear" w:color="auto" w:fill="auto"/>
            <w:hideMark/>
          </w:tcPr>
          <w:p w14:paraId="0277A905" w14:textId="2EEADE74" w:rsidR="00800F4C" w:rsidRPr="006467AE" w:rsidRDefault="00800F4C" w:rsidP="00800F4C">
            <w:pPr>
              <w:spacing w:after="0" w:line="240" w:lineRule="auto"/>
              <w:rPr>
                <w:rFonts w:eastAsia="Times New Roman" w:cs="Calibri"/>
                <w:color w:val="000000"/>
                <w:lang w:eastAsia="pl-PL"/>
              </w:rPr>
            </w:pPr>
            <w:r w:rsidRPr="0000725D">
              <w:rPr>
                <w:rFonts w:cs="Calibri"/>
                <w:color w:val="000000"/>
              </w:rPr>
              <w:t>Elastyczna taśma umożliwiająca stworzenie kręgu integracyjnego o obwodzie 7,5 metra dla 13 osób. Taśmę można wykorzystać do stworzenia swego rodzaju azylu, ale także do wielu zabaw ruchowych i integracyjnych.</w:t>
            </w:r>
          </w:p>
        </w:tc>
        <w:tc>
          <w:tcPr>
            <w:tcW w:w="1701" w:type="dxa"/>
            <w:shd w:val="clear" w:color="auto" w:fill="auto"/>
            <w:noWrap/>
            <w:vAlign w:val="center"/>
            <w:hideMark/>
          </w:tcPr>
          <w:p w14:paraId="439BDE96" w14:textId="77777777" w:rsidR="00800F4C" w:rsidRPr="006467AE" w:rsidRDefault="00800F4C" w:rsidP="00800F4C">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800F4C" w:rsidRPr="006467AE" w14:paraId="4CB6D4B7" w14:textId="77777777" w:rsidTr="00177A0D">
        <w:trPr>
          <w:trHeight w:val="20"/>
          <w:jc w:val="center"/>
        </w:trPr>
        <w:tc>
          <w:tcPr>
            <w:tcW w:w="960" w:type="dxa"/>
            <w:shd w:val="clear" w:color="auto" w:fill="auto"/>
            <w:noWrap/>
            <w:vAlign w:val="center"/>
          </w:tcPr>
          <w:p w14:paraId="7FF09493" w14:textId="4B3E3F84"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14</w:t>
            </w:r>
          </w:p>
        </w:tc>
        <w:tc>
          <w:tcPr>
            <w:tcW w:w="2320" w:type="dxa"/>
            <w:shd w:val="clear" w:color="auto" w:fill="auto"/>
          </w:tcPr>
          <w:p w14:paraId="4B80D665" w14:textId="365EE06E"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Klatka SI</w:t>
            </w:r>
          </w:p>
        </w:tc>
        <w:tc>
          <w:tcPr>
            <w:tcW w:w="9756" w:type="dxa"/>
            <w:shd w:val="clear" w:color="auto" w:fill="auto"/>
          </w:tcPr>
          <w:p w14:paraId="18FEB9FE" w14:textId="77777777" w:rsidR="00177A0D" w:rsidRPr="00177A0D" w:rsidRDefault="00177A0D" w:rsidP="00177A0D">
            <w:pPr>
              <w:spacing w:after="0" w:line="240" w:lineRule="auto"/>
              <w:rPr>
                <w:rFonts w:eastAsia="Times New Roman" w:cs="Calibri"/>
                <w:color w:val="000000"/>
                <w:lang w:eastAsia="pl-PL"/>
              </w:rPr>
            </w:pPr>
            <w:r w:rsidRPr="00177A0D">
              <w:rPr>
                <w:rFonts w:eastAsia="Times New Roman" w:cs="Calibri"/>
                <w:color w:val="000000"/>
                <w:lang w:eastAsia="pl-PL"/>
              </w:rPr>
              <w:t>Klatka SI Wymiary klatki: 250 x 250 x 220 cm, wykonana ze sklejki, maksymalne obciążenie: 300 kg (statyczne 200 kg). Klatka ma być wyposażona w następujące przyrządy, które wspierają aktywność ruchową i rozwój koordynacji, w tym:</w:t>
            </w:r>
          </w:p>
          <w:p w14:paraId="7F3216B8" w14:textId="77777777" w:rsidR="00177A0D" w:rsidRPr="00177A0D" w:rsidRDefault="00177A0D" w:rsidP="00177A0D">
            <w:pPr>
              <w:spacing w:after="0" w:line="240" w:lineRule="auto"/>
              <w:rPr>
                <w:rFonts w:eastAsia="Times New Roman" w:cs="Calibri"/>
                <w:color w:val="000000"/>
                <w:lang w:eastAsia="pl-PL"/>
              </w:rPr>
            </w:pPr>
            <w:r w:rsidRPr="00177A0D">
              <w:rPr>
                <w:rFonts w:eastAsia="Times New Roman" w:cs="Calibri"/>
                <w:color w:val="000000"/>
                <w:lang w:eastAsia="pl-PL"/>
              </w:rPr>
              <w:t>- ściankę wspinaczkową z chwytami,</w:t>
            </w:r>
          </w:p>
          <w:p w14:paraId="3F9E7BB1" w14:textId="77777777" w:rsidR="00177A0D" w:rsidRPr="00177A0D" w:rsidRDefault="00177A0D" w:rsidP="00177A0D">
            <w:pPr>
              <w:spacing w:after="0" w:line="240" w:lineRule="auto"/>
              <w:rPr>
                <w:rFonts w:eastAsia="Times New Roman" w:cs="Calibri"/>
                <w:color w:val="000000"/>
                <w:lang w:eastAsia="pl-PL"/>
              </w:rPr>
            </w:pPr>
            <w:r w:rsidRPr="00177A0D">
              <w:rPr>
                <w:rFonts w:eastAsia="Times New Roman" w:cs="Calibri"/>
                <w:color w:val="000000"/>
                <w:lang w:eastAsia="pl-PL"/>
              </w:rPr>
              <w:t>- ściankę UP&amp;DOWN,</w:t>
            </w:r>
          </w:p>
          <w:p w14:paraId="3DFC100A" w14:textId="77777777" w:rsidR="00177A0D" w:rsidRPr="00177A0D" w:rsidRDefault="00177A0D" w:rsidP="00177A0D">
            <w:pPr>
              <w:spacing w:after="0" w:line="240" w:lineRule="auto"/>
              <w:rPr>
                <w:rFonts w:eastAsia="Times New Roman" w:cs="Calibri"/>
                <w:color w:val="000000"/>
                <w:lang w:eastAsia="pl-PL"/>
              </w:rPr>
            </w:pPr>
            <w:r w:rsidRPr="00177A0D">
              <w:rPr>
                <w:rFonts w:eastAsia="Times New Roman" w:cs="Calibri"/>
                <w:color w:val="000000"/>
                <w:lang w:eastAsia="pl-PL"/>
              </w:rPr>
              <w:t>- ściankę wspinaczkową z otworami,</w:t>
            </w:r>
          </w:p>
          <w:p w14:paraId="0A002834" w14:textId="77777777" w:rsidR="00177A0D" w:rsidRPr="00177A0D" w:rsidRDefault="00177A0D" w:rsidP="00177A0D">
            <w:pPr>
              <w:spacing w:after="0" w:line="240" w:lineRule="auto"/>
              <w:rPr>
                <w:rFonts w:eastAsia="Times New Roman" w:cs="Calibri"/>
                <w:color w:val="000000"/>
                <w:lang w:eastAsia="pl-PL"/>
              </w:rPr>
            </w:pPr>
            <w:r w:rsidRPr="00177A0D">
              <w:rPr>
                <w:rFonts w:eastAsia="Times New Roman" w:cs="Calibri"/>
                <w:color w:val="000000"/>
                <w:lang w:eastAsia="pl-PL"/>
              </w:rPr>
              <w:t>- sieć linową,</w:t>
            </w:r>
          </w:p>
          <w:p w14:paraId="28ADB86F" w14:textId="4312FAD4" w:rsidR="00800F4C" w:rsidRPr="006467AE" w:rsidRDefault="00177A0D" w:rsidP="00177A0D">
            <w:pPr>
              <w:spacing w:after="0" w:line="240" w:lineRule="auto"/>
              <w:rPr>
                <w:rFonts w:eastAsia="Times New Roman" w:cs="Calibri"/>
                <w:color w:val="000000"/>
                <w:lang w:eastAsia="pl-PL"/>
              </w:rPr>
            </w:pPr>
            <w:r w:rsidRPr="00177A0D">
              <w:rPr>
                <w:rFonts w:eastAsia="Times New Roman" w:cs="Calibri"/>
                <w:color w:val="000000"/>
                <w:lang w:eastAsia="pl-PL"/>
              </w:rPr>
              <w:t>- drabinkę sufitową.</w:t>
            </w:r>
          </w:p>
        </w:tc>
        <w:tc>
          <w:tcPr>
            <w:tcW w:w="1701" w:type="dxa"/>
            <w:shd w:val="clear" w:color="auto" w:fill="auto"/>
            <w:noWrap/>
            <w:vAlign w:val="center"/>
          </w:tcPr>
          <w:p w14:paraId="2B8948B3" w14:textId="4A2D69BC"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800F4C" w:rsidRPr="006467AE" w14:paraId="230988B8" w14:textId="77777777" w:rsidTr="00177A0D">
        <w:trPr>
          <w:trHeight w:val="20"/>
          <w:jc w:val="center"/>
        </w:trPr>
        <w:tc>
          <w:tcPr>
            <w:tcW w:w="960" w:type="dxa"/>
            <w:shd w:val="clear" w:color="auto" w:fill="auto"/>
            <w:noWrap/>
            <w:vAlign w:val="center"/>
          </w:tcPr>
          <w:p w14:paraId="1D0B5A95" w14:textId="1145EAD5"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15</w:t>
            </w:r>
          </w:p>
        </w:tc>
        <w:tc>
          <w:tcPr>
            <w:tcW w:w="2320" w:type="dxa"/>
            <w:shd w:val="clear" w:color="auto" w:fill="auto"/>
          </w:tcPr>
          <w:p w14:paraId="579EC165" w14:textId="7B248B0F"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Materace do klatki SI</w:t>
            </w:r>
          </w:p>
        </w:tc>
        <w:tc>
          <w:tcPr>
            <w:tcW w:w="9756" w:type="dxa"/>
            <w:shd w:val="clear" w:color="auto" w:fill="auto"/>
          </w:tcPr>
          <w:p w14:paraId="006E3389" w14:textId="496ACADB" w:rsidR="00800F4C" w:rsidRPr="006467AE" w:rsidRDefault="00177A0D" w:rsidP="00800F4C">
            <w:pPr>
              <w:spacing w:after="0" w:line="240" w:lineRule="auto"/>
              <w:rPr>
                <w:rFonts w:eastAsia="Times New Roman" w:cs="Calibri"/>
                <w:color w:val="000000"/>
                <w:lang w:eastAsia="pl-PL"/>
              </w:rPr>
            </w:pPr>
            <w:r w:rsidRPr="00177A0D">
              <w:rPr>
                <w:rFonts w:eastAsia="Times New Roman" w:cs="Calibri"/>
                <w:color w:val="000000"/>
                <w:lang w:eastAsia="pl-PL"/>
              </w:rPr>
              <w:t xml:space="preserve">Zestaw 4 materacy do Klatki SI: wykonanych z </w:t>
            </w:r>
            <w:proofErr w:type="spellStart"/>
            <w:r w:rsidRPr="00177A0D">
              <w:rPr>
                <w:rFonts w:eastAsia="Times New Roman" w:cs="Calibri"/>
                <w:color w:val="000000"/>
                <w:lang w:eastAsia="pl-PL"/>
              </w:rPr>
              <w:t>bezftalanowej</w:t>
            </w:r>
            <w:proofErr w:type="spellEnd"/>
            <w:r w:rsidRPr="00177A0D">
              <w:rPr>
                <w:rFonts w:eastAsia="Times New Roman" w:cs="Calibri"/>
                <w:color w:val="000000"/>
                <w:lang w:eastAsia="pl-PL"/>
              </w:rPr>
              <w:t xml:space="preserve"> tkaniny PCW odpornej na ścieranie, wypełnione pianką poliuretanową o wysokiej sprężystości. Wymiary pojedynczego materaca: 122 x 123 x 5 cm; Wymiary całości: 244 x 246 x 5 cm.</w:t>
            </w:r>
          </w:p>
        </w:tc>
        <w:tc>
          <w:tcPr>
            <w:tcW w:w="1701" w:type="dxa"/>
            <w:shd w:val="clear" w:color="auto" w:fill="auto"/>
            <w:noWrap/>
            <w:vAlign w:val="center"/>
          </w:tcPr>
          <w:p w14:paraId="1EBBBB34" w14:textId="43F7B775"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800F4C" w:rsidRPr="006467AE" w14:paraId="696C4FD0" w14:textId="77777777" w:rsidTr="00177A0D">
        <w:trPr>
          <w:trHeight w:val="20"/>
          <w:jc w:val="center"/>
        </w:trPr>
        <w:tc>
          <w:tcPr>
            <w:tcW w:w="960" w:type="dxa"/>
            <w:shd w:val="clear" w:color="auto" w:fill="auto"/>
            <w:noWrap/>
            <w:vAlign w:val="center"/>
          </w:tcPr>
          <w:p w14:paraId="3FCEBD1E" w14:textId="2789819D" w:rsidR="00800F4C" w:rsidRPr="006467AE" w:rsidRDefault="000B11DB" w:rsidP="00800F4C">
            <w:pPr>
              <w:spacing w:after="0" w:line="240" w:lineRule="auto"/>
              <w:jc w:val="center"/>
              <w:rPr>
                <w:rFonts w:eastAsia="Times New Roman" w:cs="Calibri"/>
                <w:color w:val="000000"/>
                <w:lang w:eastAsia="pl-PL"/>
              </w:rPr>
            </w:pPr>
            <w:r>
              <w:rPr>
                <w:rFonts w:eastAsia="Times New Roman" w:cs="Calibri"/>
                <w:color w:val="000000"/>
                <w:lang w:eastAsia="pl-PL"/>
              </w:rPr>
              <w:t>16</w:t>
            </w:r>
          </w:p>
        </w:tc>
        <w:tc>
          <w:tcPr>
            <w:tcW w:w="2320" w:type="dxa"/>
            <w:shd w:val="clear" w:color="auto" w:fill="auto"/>
          </w:tcPr>
          <w:p w14:paraId="793A07EA" w14:textId="04D3E88E" w:rsidR="00800F4C" w:rsidRPr="006467AE" w:rsidRDefault="00177A0D" w:rsidP="00800F4C">
            <w:pPr>
              <w:spacing w:after="0" w:line="240" w:lineRule="auto"/>
              <w:jc w:val="center"/>
              <w:rPr>
                <w:rFonts w:eastAsia="Times New Roman" w:cs="Calibri"/>
                <w:color w:val="000000"/>
                <w:lang w:eastAsia="pl-PL"/>
              </w:rPr>
            </w:pPr>
            <w:r w:rsidRPr="00177A0D">
              <w:rPr>
                <w:rFonts w:eastAsia="Times New Roman" w:cs="Calibri"/>
                <w:color w:val="000000"/>
                <w:lang w:eastAsia="pl-PL"/>
              </w:rPr>
              <w:t>Hamak huśtawka terapeutyczna do klatki SI</w:t>
            </w:r>
          </w:p>
        </w:tc>
        <w:tc>
          <w:tcPr>
            <w:tcW w:w="9756" w:type="dxa"/>
            <w:shd w:val="clear" w:color="auto" w:fill="auto"/>
          </w:tcPr>
          <w:p w14:paraId="69004B4F" w14:textId="77777777" w:rsidR="00177A0D" w:rsidRPr="00177A0D" w:rsidRDefault="00177A0D" w:rsidP="00177A0D">
            <w:pPr>
              <w:spacing w:after="0" w:line="240" w:lineRule="auto"/>
              <w:rPr>
                <w:rFonts w:eastAsia="Times New Roman" w:cs="Calibri"/>
                <w:color w:val="000000"/>
                <w:lang w:eastAsia="pl-PL"/>
              </w:rPr>
            </w:pPr>
            <w:r w:rsidRPr="00177A0D">
              <w:rPr>
                <w:rFonts w:eastAsia="Times New Roman" w:cs="Calibri"/>
                <w:color w:val="000000"/>
                <w:lang w:eastAsia="pl-PL"/>
              </w:rPr>
              <w:t>Hamak huśtawka terapeutyczna do klatki SI Prostokątny hamak wykonany z trwałej tkaniny Montowany w sposób wiszący za pomocą uchwytów kulkowych. Wymiary: 230 x 80 cm</w:t>
            </w:r>
          </w:p>
          <w:p w14:paraId="424EA6A0" w14:textId="4B56069E" w:rsidR="00800F4C" w:rsidRPr="006467AE" w:rsidRDefault="00177A0D" w:rsidP="00177A0D">
            <w:pPr>
              <w:spacing w:after="0" w:line="240" w:lineRule="auto"/>
              <w:rPr>
                <w:rFonts w:eastAsia="Times New Roman" w:cs="Calibri"/>
                <w:color w:val="000000"/>
                <w:lang w:eastAsia="pl-PL"/>
              </w:rPr>
            </w:pPr>
            <w:r w:rsidRPr="00177A0D">
              <w:rPr>
                <w:rFonts w:eastAsia="Times New Roman" w:cs="Calibri"/>
                <w:color w:val="000000"/>
                <w:lang w:eastAsia="pl-PL"/>
              </w:rPr>
              <w:t>Maksymalne obciążenie: 50 kg</w:t>
            </w:r>
          </w:p>
        </w:tc>
        <w:tc>
          <w:tcPr>
            <w:tcW w:w="1701" w:type="dxa"/>
            <w:shd w:val="clear" w:color="auto" w:fill="auto"/>
            <w:noWrap/>
            <w:vAlign w:val="center"/>
          </w:tcPr>
          <w:p w14:paraId="5E5B2376" w14:textId="4612B36D" w:rsidR="00800F4C" w:rsidRPr="006467AE" w:rsidRDefault="000F34A4" w:rsidP="00800F4C">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9B0AA0" w:rsidRPr="006467AE" w14:paraId="141BDA03" w14:textId="77777777" w:rsidTr="00177A0D">
        <w:trPr>
          <w:trHeight w:val="20"/>
          <w:jc w:val="center"/>
        </w:trPr>
        <w:tc>
          <w:tcPr>
            <w:tcW w:w="960" w:type="dxa"/>
            <w:shd w:val="clear" w:color="auto" w:fill="auto"/>
            <w:noWrap/>
            <w:vAlign w:val="center"/>
          </w:tcPr>
          <w:p w14:paraId="76F043D0" w14:textId="613E30FC" w:rsidR="009B0AA0" w:rsidRPr="006467AE" w:rsidRDefault="000B11DB" w:rsidP="00800F4C">
            <w:pPr>
              <w:spacing w:after="0" w:line="240" w:lineRule="auto"/>
              <w:jc w:val="center"/>
              <w:rPr>
                <w:rFonts w:eastAsia="Times New Roman" w:cs="Calibri"/>
                <w:color w:val="000000"/>
                <w:lang w:eastAsia="pl-PL"/>
              </w:rPr>
            </w:pPr>
            <w:r>
              <w:rPr>
                <w:rFonts w:eastAsia="Times New Roman" w:cs="Calibri"/>
                <w:color w:val="000000"/>
                <w:lang w:eastAsia="pl-PL"/>
              </w:rPr>
              <w:t>17</w:t>
            </w:r>
          </w:p>
        </w:tc>
        <w:tc>
          <w:tcPr>
            <w:tcW w:w="2320" w:type="dxa"/>
            <w:shd w:val="clear" w:color="auto" w:fill="auto"/>
          </w:tcPr>
          <w:p w14:paraId="7A666DA2" w14:textId="60E9EA3A" w:rsidR="009B0AA0" w:rsidRPr="000F34A4" w:rsidRDefault="009B0AA0" w:rsidP="00800F4C">
            <w:pPr>
              <w:spacing w:after="0" w:line="240" w:lineRule="auto"/>
              <w:jc w:val="center"/>
              <w:rPr>
                <w:rFonts w:eastAsia="Times New Roman" w:cs="Calibri"/>
                <w:color w:val="000000"/>
                <w:lang w:eastAsia="pl-PL"/>
              </w:rPr>
            </w:pPr>
            <w:r>
              <w:rPr>
                <w:rFonts w:eastAsia="Times New Roman" w:cs="Calibri"/>
                <w:color w:val="000000"/>
                <w:lang w:eastAsia="pl-PL"/>
              </w:rPr>
              <w:t>Pełzak</w:t>
            </w:r>
          </w:p>
        </w:tc>
        <w:tc>
          <w:tcPr>
            <w:tcW w:w="9756" w:type="dxa"/>
            <w:shd w:val="clear" w:color="auto" w:fill="auto"/>
          </w:tcPr>
          <w:p w14:paraId="479F8EB8" w14:textId="77777777" w:rsidR="009B0AA0" w:rsidRPr="009B0AA0" w:rsidRDefault="009B0AA0" w:rsidP="009B0AA0">
            <w:pPr>
              <w:spacing w:after="0" w:line="240" w:lineRule="auto"/>
              <w:rPr>
                <w:rFonts w:eastAsia="Times New Roman" w:cs="Calibri"/>
                <w:color w:val="000000"/>
                <w:lang w:eastAsia="pl-PL"/>
              </w:rPr>
            </w:pPr>
            <w:r w:rsidRPr="009B0AA0">
              <w:rPr>
                <w:rFonts w:eastAsia="Times New Roman" w:cs="Calibri"/>
                <w:color w:val="000000"/>
                <w:lang w:eastAsia="pl-PL"/>
              </w:rPr>
              <w:t>Pełzak: Deska przeznaczona do zabawy i gier ruchowych. Ma posiadać wyprofilowaną, podniesioną tylną część oraz delikatnie zwężony przód, aby dawać większą swobodę ruchu podczas jazdy w pozycji leżącej. Pod spodem ma mieć kółka z łożyskami kulkowymi, schowane w podstawie, aby chronić palce przed najechaniem. Ma posiadać zwężone boki, pełniące rolę uchwytów, które chronią ręce przed uderzeniem.</w:t>
            </w:r>
          </w:p>
          <w:p w14:paraId="4F330169" w14:textId="77777777" w:rsidR="009B0AA0" w:rsidRPr="009B0AA0" w:rsidRDefault="009B0AA0" w:rsidP="009B0AA0">
            <w:pPr>
              <w:spacing w:after="0" w:line="240" w:lineRule="auto"/>
              <w:rPr>
                <w:rFonts w:eastAsia="Times New Roman" w:cs="Calibri"/>
                <w:color w:val="000000"/>
                <w:lang w:eastAsia="pl-PL"/>
              </w:rPr>
            </w:pPr>
            <w:r w:rsidRPr="009B0AA0">
              <w:rPr>
                <w:rFonts w:eastAsia="Times New Roman" w:cs="Calibri"/>
                <w:color w:val="000000"/>
                <w:lang w:eastAsia="pl-PL"/>
              </w:rPr>
              <w:t>Wymiary deski ok.  56 x 37 x 14 cm</w:t>
            </w:r>
          </w:p>
          <w:p w14:paraId="4688CF6B" w14:textId="72C9E771" w:rsidR="009B0AA0" w:rsidRPr="000F34A4" w:rsidRDefault="009B0AA0" w:rsidP="009B0AA0">
            <w:pPr>
              <w:spacing w:after="0" w:line="240" w:lineRule="auto"/>
              <w:rPr>
                <w:rFonts w:eastAsia="Times New Roman" w:cs="Calibri"/>
                <w:color w:val="000000"/>
                <w:lang w:eastAsia="pl-PL"/>
              </w:rPr>
            </w:pPr>
            <w:r w:rsidRPr="009B0AA0">
              <w:rPr>
                <w:rFonts w:eastAsia="Times New Roman" w:cs="Calibri"/>
                <w:color w:val="000000"/>
                <w:lang w:eastAsia="pl-PL"/>
              </w:rPr>
              <w:t>Obciążenie ok.100 kg</w:t>
            </w:r>
          </w:p>
        </w:tc>
        <w:tc>
          <w:tcPr>
            <w:tcW w:w="1701" w:type="dxa"/>
            <w:shd w:val="clear" w:color="auto" w:fill="auto"/>
            <w:noWrap/>
            <w:vAlign w:val="center"/>
          </w:tcPr>
          <w:p w14:paraId="098A278C" w14:textId="46C0D323" w:rsidR="009B0AA0" w:rsidRDefault="009B0AA0" w:rsidP="00800F4C">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800F4C" w:rsidRPr="006467AE" w14:paraId="05440C76" w14:textId="77777777" w:rsidTr="00177A0D">
        <w:trPr>
          <w:trHeight w:val="20"/>
          <w:jc w:val="center"/>
        </w:trPr>
        <w:tc>
          <w:tcPr>
            <w:tcW w:w="960" w:type="dxa"/>
            <w:shd w:val="clear" w:color="auto" w:fill="auto"/>
            <w:noWrap/>
            <w:vAlign w:val="center"/>
          </w:tcPr>
          <w:p w14:paraId="7B3ED89E" w14:textId="29EA224B" w:rsidR="00800F4C" w:rsidRPr="006467AE" w:rsidRDefault="000B11DB" w:rsidP="00800F4C">
            <w:pPr>
              <w:spacing w:after="0" w:line="240" w:lineRule="auto"/>
              <w:jc w:val="center"/>
              <w:rPr>
                <w:rFonts w:eastAsia="Times New Roman" w:cs="Calibri"/>
                <w:color w:val="000000"/>
                <w:lang w:eastAsia="pl-PL"/>
              </w:rPr>
            </w:pPr>
            <w:r>
              <w:rPr>
                <w:rFonts w:eastAsia="Times New Roman" w:cs="Calibri"/>
                <w:color w:val="000000"/>
                <w:lang w:eastAsia="pl-PL"/>
              </w:rPr>
              <w:t>18</w:t>
            </w:r>
          </w:p>
        </w:tc>
        <w:tc>
          <w:tcPr>
            <w:tcW w:w="2320" w:type="dxa"/>
            <w:shd w:val="clear" w:color="auto" w:fill="auto"/>
          </w:tcPr>
          <w:p w14:paraId="3509217B" w14:textId="419F102E" w:rsidR="00800F4C" w:rsidRPr="006467AE" w:rsidRDefault="000F34A4" w:rsidP="00800F4C">
            <w:pPr>
              <w:spacing w:after="0" w:line="240" w:lineRule="auto"/>
              <w:jc w:val="center"/>
              <w:rPr>
                <w:rFonts w:eastAsia="Times New Roman" w:cs="Calibri"/>
                <w:color w:val="000000"/>
                <w:lang w:eastAsia="pl-PL"/>
              </w:rPr>
            </w:pPr>
            <w:r w:rsidRPr="000F34A4">
              <w:rPr>
                <w:rFonts w:eastAsia="Times New Roman" w:cs="Calibri"/>
                <w:color w:val="000000"/>
                <w:lang w:eastAsia="pl-PL"/>
              </w:rPr>
              <w:t>Zestaw do korekcji wad postawy</w:t>
            </w:r>
          </w:p>
        </w:tc>
        <w:tc>
          <w:tcPr>
            <w:tcW w:w="9756" w:type="dxa"/>
            <w:shd w:val="clear" w:color="auto" w:fill="auto"/>
          </w:tcPr>
          <w:p w14:paraId="3B3B5FA0" w14:textId="77777777" w:rsidR="000F34A4" w:rsidRPr="000F34A4" w:rsidRDefault="000F34A4" w:rsidP="000F34A4">
            <w:pPr>
              <w:spacing w:after="0" w:line="240" w:lineRule="auto"/>
              <w:rPr>
                <w:rFonts w:eastAsia="Times New Roman" w:cs="Calibri"/>
                <w:color w:val="000000"/>
                <w:lang w:eastAsia="pl-PL"/>
              </w:rPr>
            </w:pPr>
            <w:r w:rsidRPr="000F34A4">
              <w:rPr>
                <w:rFonts w:eastAsia="Times New Roman" w:cs="Calibri"/>
                <w:color w:val="000000"/>
                <w:lang w:eastAsia="pl-PL"/>
              </w:rPr>
              <w:t>Zestaw do korekcji wad postawy: w Skład zestawu do korekcji wad postawy ma wchodzi:</w:t>
            </w:r>
          </w:p>
          <w:p w14:paraId="6FD04D55" w14:textId="53F32418" w:rsidR="000F34A4" w:rsidRPr="000F34A4" w:rsidRDefault="000F34A4" w:rsidP="000F34A4">
            <w:pPr>
              <w:spacing w:after="0" w:line="240" w:lineRule="auto"/>
              <w:rPr>
                <w:rFonts w:eastAsia="Times New Roman" w:cs="Calibri"/>
                <w:color w:val="000000"/>
                <w:lang w:eastAsia="pl-PL"/>
              </w:rPr>
            </w:pPr>
            <w:r>
              <w:rPr>
                <w:rFonts w:eastAsia="Times New Roman" w:cs="Calibri"/>
                <w:color w:val="000000"/>
                <w:lang w:eastAsia="pl-PL"/>
              </w:rPr>
              <w:t xml:space="preserve">• </w:t>
            </w:r>
            <w:proofErr w:type="spellStart"/>
            <w:r w:rsidRPr="000F34A4">
              <w:rPr>
                <w:rFonts w:eastAsia="Times New Roman" w:cs="Calibri"/>
                <w:color w:val="000000"/>
                <w:lang w:eastAsia="pl-PL"/>
              </w:rPr>
              <w:t>Elongator</w:t>
            </w:r>
            <w:proofErr w:type="spellEnd"/>
            <w:r w:rsidRPr="000F34A4">
              <w:rPr>
                <w:rFonts w:eastAsia="Times New Roman" w:cs="Calibri"/>
                <w:color w:val="000000"/>
                <w:lang w:eastAsia="pl-PL"/>
              </w:rPr>
              <w:t xml:space="preserve"> 1 - 1 </w:t>
            </w:r>
            <w:proofErr w:type="spellStart"/>
            <w:r w:rsidRPr="000F34A4">
              <w:rPr>
                <w:rFonts w:eastAsia="Times New Roman" w:cs="Calibri"/>
                <w:color w:val="000000"/>
                <w:lang w:eastAsia="pl-PL"/>
              </w:rPr>
              <w:t>szt</w:t>
            </w:r>
            <w:proofErr w:type="spellEnd"/>
          </w:p>
          <w:p w14:paraId="2533B40F" w14:textId="28520FD2" w:rsidR="000F34A4" w:rsidRPr="000F34A4" w:rsidRDefault="000F34A4" w:rsidP="000F34A4">
            <w:pPr>
              <w:spacing w:after="0" w:line="240" w:lineRule="auto"/>
              <w:rPr>
                <w:rFonts w:eastAsia="Times New Roman" w:cs="Calibri"/>
                <w:color w:val="000000"/>
                <w:lang w:eastAsia="pl-PL"/>
              </w:rPr>
            </w:pPr>
            <w:r>
              <w:rPr>
                <w:rFonts w:eastAsia="Times New Roman" w:cs="Calibri"/>
                <w:color w:val="000000"/>
                <w:lang w:eastAsia="pl-PL"/>
              </w:rPr>
              <w:t xml:space="preserve">• </w:t>
            </w:r>
            <w:r w:rsidRPr="000F34A4">
              <w:rPr>
                <w:rFonts w:eastAsia="Times New Roman" w:cs="Calibri"/>
                <w:color w:val="000000"/>
                <w:lang w:eastAsia="pl-PL"/>
              </w:rPr>
              <w:t>Krzesło korekcyjne - 1szt</w:t>
            </w:r>
          </w:p>
          <w:p w14:paraId="4B8F78CB" w14:textId="7BC740F1" w:rsidR="000F34A4" w:rsidRPr="000F34A4" w:rsidRDefault="000F34A4" w:rsidP="000F34A4">
            <w:pPr>
              <w:spacing w:after="0" w:line="240" w:lineRule="auto"/>
              <w:rPr>
                <w:rFonts w:eastAsia="Times New Roman" w:cs="Calibri"/>
                <w:color w:val="000000"/>
                <w:lang w:eastAsia="pl-PL"/>
              </w:rPr>
            </w:pPr>
            <w:r>
              <w:rPr>
                <w:rFonts w:eastAsia="Times New Roman" w:cs="Calibri"/>
                <w:color w:val="000000"/>
                <w:lang w:eastAsia="pl-PL"/>
              </w:rPr>
              <w:t xml:space="preserve">• </w:t>
            </w:r>
            <w:r w:rsidRPr="000F34A4">
              <w:rPr>
                <w:rFonts w:eastAsia="Times New Roman" w:cs="Calibri"/>
                <w:color w:val="000000"/>
                <w:lang w:eastAsia="pl-PL"/>
              </w:rPr>
              <w:t xml:space="preserve">Lustro uchylne - 1 </w:t>
            </w:r>
            <w:proofErr w:type="spellStart"/>
            <w:r w:rsidRPr="000F34A4">
              <w:rPr>
                <w:rFonts w:eastAsia="Times New Roman" w:cs="Calibri"/>
                <w:color w:val="000000"/>
                <w:lang w:eastAsia="pl-PL"/>
              </w:rPr>
              <w:t>szt</w:t>
            </w:r>
            <w:proofErr w:type="spellEnd"/>
          </w:p>
          <w:p w14:paraId="5A19D950" w14:textId="511FF9ED" w:rsidR="000F34A4" w:rsidRPr="000F34A4" w:rsidRDefault="000F34A4" w:rsidP="000F34A4">
            <w:pPr>
              <w:spacing w:after="0" w:line="240" w:lineRule="auto"/>
              <w:rPr>
                <w:rFonts w:eastAsia="Times New Roman" w:cs="Calibri"/>
                <w:color w:val="000000"/>
                <w:lang w:eastAsia="pl-PL"/>
              </w:rPr>
            </w:pPr>
            <w:r>
              <w:rPr>
                <w:rFonts w:eastAsia="Times New Roman" w:cs="Calibri"/>
                <w:color w:val="000000"/>
                <w:lang w:eastAsia="pl-PL"/>
              </w:rPr>
              <w:t xml:space="preserve">• </w:t>
            </w:r>
            <w:r w:rsidRPr="000F34A4">
              <w:rPr>
                <w:rFonts w:eastAsia="Times New Roman" w:cs="Calibri"/>
                <w:color w:val="000000"/>
                <w:lang w:eastAsia="pl-PL"/>
              </w:rPr>
              <w:t xml:space="preserve">Ławeczka </w:t>
            </w:r>
            <w:proofErr w:type="spellStart"/>
            <w:r w:rsidRPr="000F34A4">
              <w:rPr>
                <w:rFonts w:eastAsia="Times New Roman" w:cs="Calibri"/>
                <w:color w:val="000000"/>
                <w:lang w:eastAsia="pl-PL"/>
              </w:rPr>
              <w:t>symetryzyująca</w:t>
            </w:r>
            <w:proofErr w:type="spellEnd"/>
            <w:r w:rsidRPr="000F34A4">
              <w:rPr>
                <w:rFonts w:eastAsia="Times New Roman" w:cs="Calibri"/>
                <w:color w:val="000000"/>
                <w:lang w:eastAsia="pl-PL"/>
              </w:rPr>
              <w:t xml:space="preserve"> - 1 </w:t>
            </w:r>
            <w:proofErr w:type="spellStart"/>
            <w:r w:rsidRPr="000F34A4">
              <w:rPr>
                <w:rFonts w:eastAsia="Times New Roman" w:cs="Calibri"/>
                <w:color w:val="000000"/>
                <w:lang w:eastAsia="pl-PL"/>
              </w:rPr>
              <w:t>szt</w:t>
            </w:r>
            <w:proofErr w:type="spellEnd"/>
          </w:p>
          <w:p w14:paraId="2CB2BC89" w14:textId="3FF5968A" w:rsidR="000F34A4" w:rsidRPr="000F34A4" w:rsidRDefault="000F34A4" w:rsidP="000F34A4">
            <w:pPr>
              <w:spacing w:after="0" w:line="240" w:lineRule="auto"/>
              <w:rPr>
                <w:rFonts w:eastAsia="Times New Roman" w:cs="Calibri"/>
                <w:color w:val="000000"/>
                <w:lang w:eastAsia="pl-PL"/>
              </w:rPr>
            </w:pPr>
            <w:r>
              <w:rPr>
                <w:rFonts w:eastAsia="Times New Roman" w:cs="Calibri"/>
                <w:color w:val="000000"/>
                <w:lang w:eastAsia="pl-PL"/>
              </w:rPr>
              <w:lastRenderedPageBreak/>
              <w:t xml:space="preserve">• </w:t>
            </w:r>
            <w:r w:rsidRPr="000F34A4">
              <w:rPr>
                <w:rFonts w:eastAsia="Times New Roman" w:cs="Calibri"/>
                <w:color w:val="000000"/>
                <w:lang w:eastAsia="pl-PL"/>
              </w:rPr>
              <w:t xml:space="preserve">Przyrząd do wzmacniania mięśni grzbietu - 1 </w:t>
            </w:r>
            <w:proofErr w:type="spellStart"/>
            <w:r w:rsidRPr="000F34A4">
              <w:rPr>
                <w:rFonts w:eastAsia="Times New Roman" w:cs="Calibri"/>
                <w:color w:val="000000"/>
                <w:lang w:eastAsia="pl-PL"/>
              </w:rPr>
              <w:t>szt</w:t>
            </w:r>
            <w:proofErr w:type="spellEnd"/>
          </w:p>
          <w:p w14:paraId="5FF7B1E1" w14:textId="5EE476B1" w:rsidR="000F34A4" w:rsidRPr="000F34A4" w:rsidRDefault="000F34A4" w:rsidP="000F34A4">
            <w:pPr>
              <w:spacing w:after="0" w:line="240" w:lineRule="auto"/>
              <w:rPr>
                <w:rFonts w:eastAsia="Times New Roman" w:cs="Calibri"/>
                <w:color w:val="000000"/>
                <w:lang w:eastAsia="pl-PL"/>
              </w:rPr>
            </w:pPr>
            <w:r>
              <w:rPr>
                <w:rFonts w:eastAsia="Times New Roman" w:cs="Calibri"/>
                <w:color w:val="000000"/>
                <w:lang w:eastAsia="pl-PL"/>
              </w:rPr>
              <w:t xml:space="preserve">• </w:t>
            </w:r>
            <w:r w:rsidRPr="000F34A4">
              <w:rPr>
                <w:rFonts w:eastAsia="Times New Roman" w:cs="Calibri"/>
                <w:color w:val="000000"/>
                <w:lang w:eastAsia="pl-PL"/>
              </w:rPr>
              <w:t>Twister  - 1szt</w:t>
            </w:r>
          </w:p>
          <w:p w14:paraId="3C6FE3F9" w14:textId="0A29B9B5" w:rsidR="000F34A4" w:rsidRPr="000F34A4" w:rsidRDefault="000F34A4" w:rsidP="000F34A4">
            <w:pPr>
              <w:spacing w:after="0" w:line="240" w:lineRule="auto"/>
              <w:rPr>
                <w:rFonts w:eastAsia="Times New Roman" w:cs="Calibri"/>
                <w:color w:val="000000"/>
                <w:lang w:eastAsia="pl-PL"/>
              </w:rPr>
            </w:pPr>
            <w:r>
              <w:rPr>
                <w:rFonts w:eastAsia="Times New Roman" w:cs="Calibri"/>
                <w:color w:val="000000"/>
                <w:lang w:eastAsia="pl-PL"/>
              </w:rPr>
              <w:t xml:space="preserve">• </w:t>
            </w:r>
            <w:r w:rsidRPr="000F34A4">
              <w:rPr>
                <w:rFonts w:eastAsia="Times New Roman" w:cs="Calibri"/>
                <w:color w:val="000000"/>
                <w:lang w:eastAsia="pl-PL"/>
              </w:rPr>
              <w:t xml:space="preserve">Wyciąg grawitacyjny -1 </w:t>
            </w:r>
            <w:proofErr w:type="spellStart"/>
            <w:r w:rsidRPr="000F34A4">
              <w:rPr>
                <w:rFonts w:eastAsia="Times New Roman" w:cs="Calibri"/>
                <w:color w:val="000000"/>
                <w:lang w:eastAsia="pl-PL"/>
              </w:rPr>
              <w:t>szt</w:t>
            </w:r>
            <w:proofErr w:type="spellEnd"/>
          </w:p>
          <w:p w14:paraId="2B899C21" w14:textId="30845920" w:rsidR="000F34A4" w:rsidRPr="000F34A4" w:rsidRDefault="000F34A4" w:rsidP="000F34A4">
            <w:pPr>
              <w:spacing w:after="0" w:line="240" w:lineRule="auto"/>
              <w:rPr>
                <w:rFonts w:eastAsia="Times New Roman" w:cs="Calibri"/>
                <w:color w:val="000000"/>
                <w:lang w:eastAsia="pl-PL"/>
              </w:rPr>
            </w:pPr>
            <w:r>
              <w:rPr>
                <w:rFonts w:eastAsia="Times New Roman" w:cs="Calibri"/>
                <w:color w:val="000000"/>
                <w:lang w:eastAsia="pl-PL"/>
              </w:rPr>
              <w:t>•</w:t>
            </w:r>
            <w:r w:rsidRPr="000F34A4">
              <w:rPr>
                <w:rFonts w:eastAsia="Times New Roman" w:cs="Calibri"/>
                <w:color w:val="000000"/>
                <w:lang w:eastAsia="pl-PL"/>
              </w:rPr>
              <w:t xml:space="preserve">Materac korekcyjny - 2 </w:t>
            </w:r>
            <w:proofErr w:type="spellStart"/>
            <w:r w:rsidRPr="000F34A4">
              <w:rPr>
                <w:rFonts w:eastAsia="Times New Roman" w:cs="Calibri"/>
                <w:color w:val="000000"/>
                <w:lang w:eastAsia="pl-PL"/>
              </w:rPr>
              <w:t>szt</w:t>
            </w:r>
            <w:proofErr w:type="spellEnd"/>
          </w:p>
          <w:p w14:paraId="3A563DBB" w14:textId="59375B34" w:rsidR="00800F4C" w:rsidRPr="006467AE" w:rsidRDefault="000F34A4" w:rsidP="000F34A4">
            <w:pPr>
              <w:spacing w:after="0" w:line="240" w:lineRule="auto"/>
              <w:rPr>
                <w:rFonts w:eastAsia="Times New Roman" w:cs="Calibri"/>
                <w:color w:val="000000"/>
                <w:lang w:eastAsia="pl-PL"/>
              </w:rPr>
            </w:pPr>
            <w:r w:rsidRPr="000F34A4">
              <w:rPr>
                <w:rFonts w:eastAsia="Times New Roman" w:cs="Calibri"/>
                <w:color w:val="000000"/>
                <w:lang w:eastAsia="pl-PL"/>
              </w:rPr>
              <w:t>Zasobnik na kółkach, służący do przechowywania i transportu drobnego osprzętu do ćwiczeń, - wózek sprzętowym i osprzęt do wózka wózek</w:t>
            </w:r>
          </w:p>
        </w:tc>
        <w:tc>
          <w:tcPr>
            <w:tcW w:w="1701" w:type="dxa"/>
            <w:shd w:val="clear" w:color="auto" w:fill="auto"/>
            <w:noWrap/>
            <w:vAlign w:val="center"/>
          </w:tcPr>
          <w:p w14:paraId="198B04CE" w14:textId="0E3C9AFE" w:rsidR="00800F4C" w:rsidRPr="006467AE" w:rsidRDefault="000F34A4" w:rsidP="00800F4C">
            <w:pPr>
              <w:spacing w:after="0" w:line="240" w:lineRule="auto"/>
              <w:jc w:val="center"/>
              <w:rPr>
                <w:rFonts w:eastAsia="Times New Roman" w:cs="Calibri"/>
                <w:color w:val="000000"/>
                <w:lang w:eastAsia="pl-PL"/>
              </w:rPr>
            </w:pPr>
            <w:r>
              <w:rPr>
                <w:rFonts w:eastAsia="Times New Roman" w:cs="Calibri"/>
                <w:color w:val="000000"/>
                <w:lang w:eastAsia="pl-PL"/>
              </w:rPr>
              <w:lastRenderedPageBreak/>
              <w:t>1</w:t>
            </w:r>
          </w:p>
        </w:tc>
      </w:tr>
      <w:tr w:rsidR="000F34A4" w:rsidRPr="006467AE" w14:paraId="7D19FB64" w14:textId="77777777" w:rsidTr="000F34A4">
        <w:trPr>
          <w:trHeight w:val="20"/>
          <w:jc w:val="center"/>
        </w:trPr>
        <w:tc>
          <w:tcPr>
            <w:tcW w:w="14737" w:type="dxa"/>
            <w:gridSpan w:val="4"/>
            <w:shd w:val="clear" w:color="auto" w:fill="FFFF00"/>
            <w:noWrap/>
            <w:vAlign w:val="center"/>
          </w:tcPr>
          <w:p w14:paraId="5CECA244" w14:textId="7DB1F0BB" w:rsidR="000F34A4" w:rsidRPr="006467AE" w:rsidRDefault="000F34A4" w:rsidP="000F34A4">
            <w:pPr>
              <w:spacing w:after="0" w:line="240" w:lineRule="auto"/>
              <w:jc w:val="center"/>
              <w:rPr>
                <w:rFonts w:eastAsia="Times New Roman" w:cs="Calibri"/>
                <w:color w:val="000000"/>
                <w:lang w:eastAsia="pl-PL"/>
              </w:rPr>
            </w:pPr>
            <w:r>
              <w:rPr>
                <w:rFonts w:eastAsia="Times New Roman" w:cs="Calibri"/>
                <w:color w:val="000000"/>
                <w:lang w:eastAsia="pl-PL"/>
              </w:rPr>
              <w:lastRenderedPageBreak/>
              <w:t>POMOCE DYDAKTYCZNE DO ZAJĘĆ INTEGRACJA SENSORYCZNA DLA SZKOŁY PODSTAWOWEJ W GŁĘBOWICACH</w:t>
            </w:r>
          </w:p>
        </w:tc>
      </w:tr>
      <w:tr w:rsidR="000F34A4" w:rsidRPr="006467AE" w14:paraId="18C6A45C" w14:textId="77777777" w:rsidTr="00177A0D">
        <w:trPr>
          <w:trHeight w:val="20"/>
          <w:jc w:val="center"/>
        </w:trPr>
        <w:tc>
          <w:tcPr>
            <w:tcW w:w="960" w:type="dxa"/>
            <w:shd w:val="clear" w:color="auto" w:fill="auto"/>
            <w:noWrap/>
            <w:vAlign w:val="center"/>
          </w:tcPr>
          <w:p w14:paraId="68CE32B9" w14:textId="16325C8F" w:rsidR="000F34A4" w:rsidRPr="006467AE" w:rsidRDefault="000B11DB" w:rsidP="000F34A4">
            <w:pPr>
              <w:spacing w:after="0" w:line="240" w:lineRule="auto"/>
              <w:jc w:val="center"/>
              <w:rPr>
                <w:rFonts w:eastAsia="Times New Roman" w:cs="Calibri"/>
                <w:color w:val="000000"/>
                <w:lang w:eastAsia="pl-PL"/>
              </w:rPr>
            </w:pPr>
            <w:r>
              <w:rPr>
                <w:rFonts w:eastAsia="Times New Roman" w:cs="Calibri"/>
                <w:color w:val="000000"/>
                <w:lang w:eastAsia="pl-PL"/>
              </w:rPr>
              <w:t>19</w:t>
            </w:r>
          </w:p>
        </w:tc>
        <w:tc>
          <w:tcPr>
            <w:tcW w:w="2320" w:type="dxa"/>
            <w:shd w:val="clear" w:color="auto" w:fill="auto"/>
          </w:tcPr>
          <w:p w14:paraId="497CC5BD" w14:textId="7AF52CEA" w:rsidR="000F34A4" w:rsidRPr="006467AE" w:rsidRDefault="000F34A4" w:rsidP="000F34A4">
            <w:pPr>
              <w:spacing w:after="0" w:line="240" w:lineRule="auto"/>
              <w:jc w:val="center"/>
              <w:rPr>
                <w:rFonts w:eastAsia="Times New Roman" w:cs="Calibri"/>
                <w:color w:val="000000"/>
                <w:lang w:eastAsia="pl-PL"/>
              </w:rPr>
            </w:pPr>
            <w:r w:rsidRPr="00177A0D">
              <w:rPr>
                <w:rFonts w:cs="Calibri"/>
                <w:color w:val="000000"/>
              </w:rPr>
              <w:t>Labirynt na nogi Ślimaczki</w:t>
            </w:r>
          </w:p>
        </w:tc>
        <w:tc>
          <w:tcPr>
            <w:tcW w:w="9756" w:type="dxa"/>
            <w:shd w:val="clear" w:color="auto" w:fill="auto"/>
          </w:tcPr>
          <w:p w14:paraId="52BAB807" w14:textId="2AC8F828" w:rsidR="000F34A4" w:rsidRPr="006467AE" w:rsidRDefault="000F34A4" w:rsidP="000F34A4">
            <w:pPr>
              <w:spacing w:after="0" w:line="240" w:lineRule="auto"/>
              <w:rPr>
                <w:rFonts w:eastAsia="Times New Roman" w:cs="Calibri"/>
                <w:color w:val="000000"/>
                <w:lang w:eastAsia="pl-PL"/>
              </w:rPr>
            </w:pPr>
            <w:r w:rsidRPr="00177A0D">
              <w:rPr>
                <w:rFonts w:cs="Calibri"/>
                <w:shd w:val="clear" w:color="auto" w:fill="FFFFFF"/>
              </w:rPr>
              <w:t>Labirynt na obie nogi pozwalający na rozwijanie motoryki nóg oraz równowagi, ćwiczy również koordynację</w:t>
            </w:r>
            <w:r w:rsidRPr="00177A0D">
              <w:rPr>
                <w:rFonts w:cs="Calibri"/>
              </w:rPr>
              <w:t xml:space="preserve">, minimalne </w:t>
            </w:r>
            <w:r w:rsidRPr="00177A0D">
              <w:rPr>
                <w:rFonts w:cs="Calibri"/>
                <w:shd w:val="clear" w:color="auto" w:fill="FFFFFF"/>
              </w:rPr>
              <w:t>wymiary 36 x 60 cm</w:t>
            </w:r>
          </w:p>
        </w:tc>
        <w:tc>
          <w:tcPr>
            <w:tcW w:w="1701" w:type="dxa"/>
            <w:shd w:val="clear" w:color="auto" w:fill="auto"/>
            <w:noWrap/>
            <w:vAlign w:val="center"/>
          </w:tcPr>
          <w:p w14:paraId="6032D29C" w14:textId="23C96552" w:rsidR="000F34A4" w:rsidRPr="006467AE" w:rsidRDefault="00382CFA" w:rsidP="000F34A4">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0F34A4" w:rsidRPr="006467AE" w14:paraId="1C43E986" w14:textId="77777777" w:rsidTr="00177A0D">
        <w:trPr>
          <w:trHeight w:val="20"/>
          <w:jc w:val="center"/>
        </w:trPr>
        <w:tc>
          <w:tcPr>
            <w:tcW w:w="960" w:type="dxa"/>
            <w:shd w:val="clear" w:color="auto" w:fill="auto"/>
            <w:noWrap/>
            <w:vAlign w:val="center"/>
          </w:tcPr>
          <w:p w14:paraId="179C104D" w14:textId="25158E1A" w:rsidR="000F34A4" w:rsidRPr="006467AE" w:rsidRDefault="000B11DB" w:rsidP="000F34A4">
            <w:pPr>
              <w:spacing w:after="0" w:line="240" w:lineRule="auto"/>
              <w:jc w:val="center"/>
              <w:rPr>
                <w:rFonts w:eastAsia="Times New Roman" w:cs="Calibri"/>
                <w:color w:val="000000"/>
                <w:lang w:eastAsia="pl-PL"/>
              </w:rPr>
            </w:pPr>
            <w:r>
              <w:rPr>
                <w:rFonts w:eastAsia="Times New Roman" w:cs="Calibri"/>
                <w:color w:val="000000"/>
                <w:lang w:eastAsia="pl-PL"/>
              </w:rPr>
              <w:t>20</w:t>
            </w:r>
          </w:p>
        </w:tc>
        <w:tc>
          <w:tcPr>
            <w:tcW w:w="2320" w:type="dxa"/>
            <w:shd w:val="clear" w:color="auto" w:fill="auto"/>
          </w:tcPr>
          <w:p w14:paraId="592A1A43" w14:textId="7AE4E6C7" w:rsidR="000F34A4" w:rsidRPr="006467AE" w:rsidRDefault="000F34A4" w:rsidP="000F34A4">
            <w:pPr>
              <w:spacing w:after="0" w:line="240" w:lineRule="auto"/>
              <w:jc w:val="center"/>
              <w:rPr>
                <w:rFonts w:eastAsia="Times New Roman" w:cs="Calibri"/>
                <w:color w:val="000000"/>
                <w:lang w:eastAsia="pl-PL"/>
              </w:rPr>
            </w:pPr>
            <w:r w:rsidRPr="00177A0D">
              <w:rPr>
                <w:rFonts w:cs="Calibri"/>
                <w:color w:val="000000"/>
              </w:rPr>
              <w:t>Labirynt na nogę Wąż</w:t>
            </w:r>
          </w:p>
        </w:tc>
        <w:tc>
          <w:tcPr>
            <w:tcW w:w="9756" w:type="dxa"/>
            <w:shd w:val="clear" w:color="auto" w:fill="auto"/>
          </w:tcPr>
          <w:p w14:paraId="3F3E5056" w14:textId="3A764EBD" w:rsidR="000F34A4" w:rsidRPr="006467AE" w:rsidRDefault="000F34A4" w:rsidP="000F34A4">
            <w:pPr>
              <w:spacing w:after="0" w:line="240" w:lineRule="auto"/>
              <w:rPr>
                <w:rFonts w:eastAsia="Times New Roman" w:cs="Calibri"/>
                <w:color w:val="000000"/>
                <w:lang w:eastAsia="pl-PL"/>
              </w:rPr>
            </w:pPr>
            <w:r w:rsidRPr="00177A0D">
              <w:rPr>
                <w:rFonts w:cs="Calibri"/>
              </w:rPr>
              <w:t xml:space="preserve">Labirynty na nogę ma rozwijać motorykę nóg oraz równowagę, ćwiczyć również koordynację. Minimalne wymiary labiryntu </w:t>
            </w:r>
            <w:r w:rsidRPr="00177A0D">
              <w:rPr>
                <w:rFonts w:cs="Calibri"/>
                <w:shd w:val="clear" w:color="auto" w:fill="FFFFFF"/>
              </w:rPr>
              <w:t>36 x 60 cm</w:t>
            </w:r>
          </w:p>
        </w:tc>
        <w:tc>
          <w:tcPr>
            <w:tcW w:w="1701" w:type="dxa"/>
            <w:shd w:val="clear" w:color="auto" w:fill="auto"/>
            <w:noWrap/>
            <w:vAlign w:val="center"/>
          </w:tcPr>
          <w:p w14:paraId="549CBE78" w14:textId="0040BFA7" w:rsidR="000F34A4" w:rsidRPr="006467AE" w:rsidRDefault="00382CFA" w:rsidP="000F34A4">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0F34A4" w:rsidRPr="006467AE" w14:paraId="4B280AF0" w14:textId="77777777" w:rsidTr="00177A0D">
        <w:trPr>
          <w:trHeight w:val="20"/>
          <w:jc w:val="center"/>
        </w:trPr>
        <w:tc>
          <w:tcPr>
            <w:tcW w:w="960" w:type="dxa"/>
            <w:shd w:val="clear" w:color="auto" w:fill="auto"/>
            <w:noWrap/>
            <w:vAlign w:val="center"/>
          </w:tcPr>
          <w:p w14:paraId="74626AAE" w14:textId="46F93F1B" w:rsidR="000F34A4" w:rsidRPr="006467AE" w:rsidRDefault="000B11DB" w:rsidP="000F34A4">
            <w:pPr>
              <w:spacing w:after="0" w:line="240" w:lineRule="auto"/>
              <w:jc w:val="center"/>
              <w:rPr>
                <w:rFonts w:eastAsia="Times New Roman" w:cs="Calibri"/>
                <w:color w:val="000000"/>
                <w:lang w:eastAsia="pl-PL"/>
              </w:rPr>
            </w:pPr>
            <w:r>
              <w:rPr>
                <w:rFonts w:eastAsia="Times New Roman" w:cs="Calibri"/>
                <w:color w:val="000000"/>
                <w:lang w:eastAsia="pl-PL"/>
              </w:rPr>
              <w:t>21</w:t>
            </w:r>
          </w:p>
        </w:tc>
        <w:tc>
          <w:tcPr>
            <w:tcW w:w="2320" w:type="dxa"/>
            <w:shd w:val="clear" w:color="auto" w:fill="auto"/>
          </w:tcPr>
          <w:p w14:paraId="7EA38D78" w14:textId="67B7789B" w:rsidR="000F34A4" w:rsidRPr="006467AE" w:rsidRDefault="000F34A4" w:rsidP="000F34A4">
            <w:pPr>
              <w:spacing w:after="0" w:line="240" w:lineRule="auto"/>
              <w:jc w:val="center"/>
              <w:rPr>
                <w:rFonts w:eastAsia="Times New Roman" w:cs="Calibri"/>
                <w:color w:val="000000"/>
                <w:lang w:eastAsia="pl-PL"/>
              </w:rPr>
            </w:pPr>
            <w:r w:rsidRPr="00177A0D">
              <w:rPr>
                <w:rFonts w:cs="Calibri"/>
                <w:color w:val="000000"/>
              </w:rPr>
              <w:t>Labirynt na nogę Zawijas</w:t>
            </w:r>
          </w:p>
        </w:tc>
        <w:tc>
          <w:tcPr>
            <w:tcW w:w="9756" w:type="dxa"/>
            <w:shd w:val="clear" w:color="auto" w:fill="auto"/>
          </w:tcPr>
          <w:p w14:paraId="637722F6" w14:textId="049ACB3F" w:rsidR="000F34A4" w:rsidRPr="006467AE" w:rsidRDefault="000F34A4" w:rsidP="000F34A4">
            <w:pPr>
              <w:spacing w:after="0" w:line="240" w:lineRule="auto"/>
              <w:rPr>
                <w:rFonts w:eastAsia="Times New Roman" w:cs="Calibri"/>
                <w:color w:val="000000"/>
                <w:lang w:eastAsia="pl-PL"/>
              </w:rPr>
            </w:pPr>
            <w:r w:rsidRPr="00177A0D">
              <w:rPr>
                <w:rFonts w:cs="Calibri"/>
              </w:rPr>
              <w:t xml:space="preserve">Labirynty na nogę ma rozwijać motorykę nóg oraz równowagę, ćwiczyć również koordynację. Minimalne wymiary labiryntu </w:t>
            </w:r>
            <w:r w:rsidRPr="00177A0D">
              <w:rPr>
                <w:rFonts w:cs="Calibri"/>
                <w:shd w:val="clear" w:color="auto" w:fill="FFFFFF"/>
              </w:rPr>
              <w:t>36 x 60 cm</w:t>
            </w:r>
          </w:p>
        </w:tc>
        <w:tc>
          <w:tcPr>
            <w:tcW w:w="1701" w:type="dxa"/>
            <w:shd w:val="clear" w:color="auto" w:fill="auto"/>
            <w:noWrap/>
            <w:vAlign w:val="center"/>
          </w:tcPr>
          <w:p w14:paraId="6C8526A2" w14:textId="4F051A5F" w:rsidR="000F34A4" w:rsidRPr="006467AE" w:rsidRDefault="00382CFA" w:rsidP="000F34A4">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0F34A4" w:rsidRPr="006467AE" w14:paraId="10847299" w14:textId="77777777" w:rsidTr="00177A0D">
        <w:trPr>
          <w:trHeight w:val="20"/>
          <w:jc w:val="center"/>
        </w:trPr>
        <w:tc>
          <w:tcPr>
            <w:tcW w:w="960" w:type="dxa"/>
            <w:shd w:val="clear" w:color="auto" w:fill="auto"/>
            <w:noWrap/>
            <w:vAlign w:val="center"/>
          </w:tcPr>
          <w:p w14:paraId="5A387D37" w14:textId="62F6C978" w:rsidR="000F34A4" w:rsidRPr="006467AE" w:rsidRDefault="000B11DB" w:rsidP="000F34A4">
            <w:pPr>
              <w:spacing w:after="0" w:line="240" w:lineRule="auto"/>
              <w:jc w:val="center"/>
              <w:rPr>
                <w:rFonts w:eastAsia="Times New Roman" w:cs="Calibri"/>
                <w:color w:val="000000"/>
                <w:lang w:eastAsia="pl-PL"/>
              </w:rPr>
            </w:pPr>
            <w:r>
              <w:rPr>
                <w:rFonts w:eastAsia="Times New Roman" w:cs="Calibri"/>
                <w:color w:val="000000"/>
                <w:lang w:eastAsia="pl-PL"/>
              </w:rPr>
              <w:t>22</w:t>
            </w:r>
          </w:p>
        </w:tc>
        <w:tc>
          <w:tcPr>
            <w:tcW w:w="2320" w:type="dxa"/>
            <w:shd w:val="clear" w:color="auto" w:fill="auto"/>
          </w:tcPr>
          <w:p w14:paraId="442893A0" w14:textId="4173E9CE" w:rsidR="000F34A4" w:rsidRPr="006467AE" w:rsidRDefault="000F34A4" w:rsidP="000F34A4">
            <w:pPr>
              <w:spacing w:after="0" w:line="240" w:lineRule="auto"/>
              <w:jc w:val="center"/>
              <w:rPr>
                <w:rFonts w:eastAsia="Times New Roman" w:cs="Calibri"/>
                <w:color w:val="000000"/>
                <w:lang w:eastAsia="pl-PL"/>
              </w:rPr>
            </w:pPr>
            <w:r w:rsidRPr="00177A0D">
              <w:rPr>
                <w:rFonts w:cs="Calibri"/>
                <w:color w:val="000000"/>
              </w:rPr>
              <w:t>platforma z labiryntem do balansowania</w:t>
            </w:r>
          </w:p>
        </w:tc>
        <w:tc>
          <w:tcPr>
            <w:tcW w:w="9756" w:type="dxa"/>
            <w:shd w:val="clear" w:color="auto" w:fill="auto"/>
          </w:tcPr>
          <w:p w14:paraId="63B44980" w14:textId="16DD6D56" w:rsidR="000F34A4" w:rsidRPr="006467AE" w:rsidRDefault="000F34A4" w:rsidP="000F34A4">
            <w:pPr>
              <w:spacing w:after="0" w:line="240" w:lineRule="auto"/>
              <w:rPr>
                <w:rFonts w:eastAsia="Times New Roman" w:cs="Calibri"/>
                <w:color w:val="000000"/>
                <w:lang w:eastAsia="pl-PL"/>
              </w:rPr>
            </w:pPr>
            <w:r w:rsidRPr="00177A0D">
              <w:rPr>
                <w:rFonts w:eastAsia="Times New Roman" w:cs="Calibri"/>
                <w:lang w:eastAsia="pl-PL"/>
              </w:rPr>
              <w:t xml:space="preserve">Platforma ma być zrobiona z tworzywa sztucznego. Ma pozwalać na ćwiczenie koordynacji wzrokowo-ruchowej, precyzji ruchów i koncentracji. Zestaw ma zawierać wymienne plansze z różnymi wariantami labiryntu i 2 kuleczki. maksymalne obciążenie platformy ma wnosić nie mniej </w:t>
            </w:r>
            <w:proofErr w:type="spellStart"/>
            <w:r w:rsidRPr="00177A0D">
              <w:rPr>
                <w:rFonts w:eastAsia="Times New Roman" w:cs="Calibri"/>
                <w:lang w:eastAsia="pl-PL"/>
              </w:rPr>
              <w:t>nż</w:t>
            </w:r>
            <w:proofErr w:type="spellEnd"/>
            <w:r w:rsidRPr="00177A0D">
              <w:rPr>
                <w:rFonts w:eastAsia="Times New Roman" w:cs="Calibri"/>
                <w:lang w:eastAsia="pl-PL"/>
              </w:rPr>
              <w:t xml:space="preserve">  120 kg średnica  labiryntów min.33 c, średnica kuleczek 2 cm. Wymiary platformy minimum 54 x 39 x 9 cm</w:t>
            </w:r>
          </w:p>
        </w:tc>
        <w:tc>
          <w:tcPr>
            <w:tcW w:w="1701" w:type="dxa"/>
            <w:shd w:val="clear" w:color="auto" w:fill="auto"/>
            <w:noWrap/>
            <w:vAlign w:val="center"/>
          </w:tcPr>
          <w:p w14:paraId="16748E51" w14:textId="11D18AE7" w:rsidR="000F34A4" w:rsidRPr="006467AE" w:rsidRDefault="00382CFA" w:rsidP="000F34A4">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0F34A4" w:rsidRPr="006467AE" w14:paraId="124C47C1" w14:textId="77777777" w:rsidTr="00177A0D">
        <w:trPr>
          <w:trHeight w:val="20"/>
          <w:jc w:val="center"/>
        </w:trPr>
        <w:tc>
          <w:tcPr>
            <w:tcW w:w="960" w:type="dxa"/>
            <w:shd w:val="clear" w:color="auto" w:fill="auto"/>
            <w:noWrap/>
            <w:vAlign w:val="center"/>
          </w:tcPr>
          <w:p w14:paraId="442D21C3" w14:textId="309BF88E" w:rsidR="000F34A4" w:rsidRPr="006467AE" w:rsidRDefault="000B11DB" w:rsidP="000F34A4">
            <w:pPr>
              <w:spacing w:after="0" w:line="240" w:lineRule="auto"/>
              <w:jc w:val="center"/>
              <w:rPr>
                <w:rFonts w:eastAsia="Times New Roman" w:cs="Calibri"/>
                <w:color w:val="000000"/>
                <w:lang w:eastAsia="pl-PL"/>
              </w:rPr>
            </w:pPr>
            <w:r>
              <w:rPr>
                <w:rFonts w:eastAsia="Times New Roman" w:cs="Calibri"/>
                <w:color w:val="000000"/>
                <w:lang w:eastAsia="pl-PL"/>
              </w:rPr>
              <w:t>23</w:t>
            </w:r>
          </w:p>
        </w:tc>
        <w:tc>
          <w:tcPr>
            <w:tcW w:w="2320" w:type="dxa"/>
            <w:shd w:val="clear" w:color="auto" w:fill="auto"/>
          </w:tcPr>
          <w:p w14:paraId="127508F0" w14:textId="47B84C7E" w:rsidR="000F34A4" w:rsidRPr="006467AE" w:rsidRDefault="000F34A4" w:rsidP="000F34A4">
            <w:pPr>
              <w:spacing w:after="0" w:line="240" w:lineRule="auto"/>
              <w:jc w:val="center"/>
              <w:rPr>
                <w:rFonts w:eastAsia="Times New Roman" w:cs="Calibri"/>
                <w:color w:val="000000"/>
                <w:lang w:eastAsia="pl-PL"/>
              </w:rPr>
            </w:pPr>
            <w:r w:rsidRPr="00177A0D">
              <w:rPr>
                <w:rFonts w:cs="Calibri"/>
                <w:color w:val="000000"/>
              </w:rPr>
              <w:t xml:space="preserve">Tor do balansowania </w:t>
            </w:r>
          </w:p>
        </w:tc>
        <w:tc>
          <w:tcPr>
            <w:tcW w:w="9756" w:type="dxa"/>
            <w:shd w:val="clear" w:color="auto" w:fill="auto"/>
          </w:tcPr>
          <w:p w14:paraId="2EE4A386" w14:textId="045B45DC" w:rsidR="000F34A4" w:rsidRPr="006467AE" w:rsidRDefault="000F34A4" w:rsidP="000F34A4">
            <w:pPr>
              <w:spacing w:after="0" w:line="240" w:lineRule="auto"/>
              <w:rPr>
                <w:rFonts w:eastAsia="Times New Roman" w:cs="Calibri"/>
                <w:color w:val="000000"/>
                <w:lang w:eastAsia="pl-PL"/>
              </w:rPr>
            </w:pPr>
            <w:r w:rsidRPr="00177A0D">
              <w:rPr>
                <w:rFonts w:cs="Calibri"/>
                <w:color w:val="000000"/>
              </w:rPr>
              <w:t>Zestaw ma składać się z minimum 4 łączników o wymiarach ok. 15 cm i wys. 10 cm, 12 prostych elementów  o wymiarach ok. 29 x 5 x 10 cm, 12 zaokrąglonych elementów o wym. Ok. 29 x 5 x 10 cm. Elementy różnokolorowe</w:t>
            </w:r>
          </w:p>
        </w:tc>
        <w:tc>
          <w:tcPr>
            <w:tcW w:w="1701" w:type="dxa"/>
            <w:shd w:val="clear" w:color="auto" w:fill="auto"/>
            <w:noWrap/>
            <w:vAlign w:val="center"/>
          </w:tcPr>
          <w:p w14:paraId="14621856" w14:textId="2ECA805C" w:rsidR="000F34A4" w:rsidRPr="006467AE" w:rsidRDefault="00382CFA" w:rsidP="000F34A4">
            <w:pPr>
              <w:spacing w:after="0" w:line="240" w:lineRule="auto"/>
              <w:jc w:val="center"/>
              <w:rPr>
                <w:rFonts w:eastAsia="Times New Roman" w:cs="Calibri"/>
                <w:color w:val="000000"/>
                <w:lang w:eastAsia="pl-PL"/>
              </w:rPr>
            </w:pPr>
            <w:r>
              <w:rPr>
                <w:rFonts w:eastAsia="Times New Roman" w:cs="Calibri"/>
                <w:color w:val="000000"/>
                <w:lang w:eastAsia="pl-PL"/>
              </w:rPr>
              <w:t>1</w:t>
            </w:r>
          </w:p>
        </w:tc>
      </w:tr>
    </w:tbl>
    <w:p w14:paraId="3E8A3EFA" w14:textId="77777777" w:rsidR="00DD04E7" w:rsidRDefault="00DD04E7" w:rsidP="006467AE">
      <w:pPr>
        <w:ind w:right="254"/>
      </w:pPr>
    </w:p>
    <w:p w14:paraId="6A4089F7" w14:textId="14C09C84" w:rsidR="00BE7949" w:rsidRPr="00C233EB" w:rsidRDefault="00BE7949" w:rsidP="00BE7949">
      <w:pPr>
        <w:spacing w:after="0"/>
        <w:jc w:val="both"/>
        <w:rPr>
          <w:rFonts w:cs="Calibri"/>
        </w:rPr>
      </w:pPr>
    </w:p>
    <w:sectPr w:rsidR="00BE7949" w:rsidRPr="00C233EB" w:rsidSect="00DD04E7">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D2A59" w14:textId="77777777" w:rsidR="00856FC9" w:rsidRDefault="00856FC9" w:rsidP="00BE7949">
      <w:pPr>
        <w:spacing w:after="0" w:line="240" w:lineRule="auto"/>
      </w:pPr>
      <w:r>
        <w:separator/>
      </w:r>
    </w:p>
  </w:endnote>
  <w:endnote w:type="continuationSeparator" w:id="0">
    <w:p w14:paraId="14ED946F" w14:textId="77777777" w:rsidR="00856FC9" w:rsidRDefault="00856FC9" w:rsidP="00BE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EC52E" w14:textId="77777777" w:rsidR="00A97C3A" w:rsidRPr="008E4E2A" w:rsidRDefault="00A97C3A" w:rsidP="00A97C3A">
    <w:pPr>
      <w:pStyle w:val="Stopka"/>
      <w:rPr>
        <w:b/>
        <w:sz w:val="20"/>
        <w:szCs w:val="20"/>
      </w:rPr>
    </w:pPr>
    <w:r w:rsidRPr="008E4E2A">
      <w:rPr>
        <w:b/>
        <w:sz w:val="20"/>
        <w:szCs w:val="20"/>
      </w:rPr>
      <w:t>„</w:t>
    </w:r>
    <w:bookmarkStart w:id="2" w:name="_Hlk184292869"/>
    <w:r w:rsidRPr="008E4E2A">
      <w:rPr>
        <w:b/>
        <w:sz w:val="20"/>
        <w:szCs w:val="20"/>
      </w:rPr>
      <w:t>Edukacja na 6 w Gminie Osiek</w:t>
    </w:r>
    <w:bookmarkEnd w:id="2"/>
    <w:r w:rsidRPr="008E4E2A">
      <w:rPr>
        <w:b/>
        <w:sz w:val="20"/>
        <w:szCs w:val="20"/>
      </w:rPr>
      <w:t>”</w:t>
    </w:r>
  </w:p>
  <w:p w14:paraId="511F3540" w14:textId="77777777" w:rsidR="00A97C3A" w:rsidRPr="008E4E2A" w:rsidRDefault="00A97C3A" w:rsidP="00A97C3A">
    <w:pPr>
      <w:pStyle w:val="Stopka"/>
      <w:rPr>
        <w:sz w:val="20"/>
        <w:szCs w:val="20"/>
      </w:rPr>
    </w:pPr>
    <w:r w:rsidRPr="008E4E2A">
      <w:rPr>
        <w:sz w:val="20"/>
        <w:szCs w:val="20"/>
      </w:rPr>
      <w:t>Projekt współfinansowany przez Unię Europejską w ramach Europejskiego Funduszu Społecznego Plus</w:t>
    </w:r>
  </w:p>
  <w:p w14:paraId="6067E9A6" w14:textId="1DC1935B" w:rsidR="00EC090A" w:rsidRPr="00A97C3A" w:rsidRDefault="00EC090A" w:rsidP="00A97C3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E39A9" w14:textId="77777777" w:rsidR="00856FC9" w:rsidRDefault="00856FC9" w:rsidP="00BE7949">
      <w:pPr>
        <w:spacing w:after="0" w:line="240" w:lineRule="auto"/>
      </w:pPr>
      <w:r>
        <w:separator/>
      </w:r>
    </w:p>
  </w:footnote>
  <w:footnote w:type="continuationSeparator" w:id="0">
    <w:p w14:paraId="18195003" w14:textId="77777777" w:rsidR="00856FC9" w:rsidRDefault="00856FC9" w:rsidP="00BE7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F8DD1" w14:textId="7EE1DDDF" w:rsidR="00EC090A" w:rsidRDefault="00A97C3A" w:rsidP="00BE7949">
    <w:pPr>
      <w:pStyle w:val="Nagwek"/>
      <w:jc w:val="center"/>
    </w:pPr>
    <w:r>
      <w:rPr>
        <w:noProof/>
        <w:lang w:eastAsia="pl-PL"/>
      </w:rPr>
      <w:drawing>
        <wp:inline distT="0" distB="0" distL="0" distR="0" wp14:anchorId="4C42EC7B" wp14:editId="71485495">
          <wp:extent cx="6038850" cy="609600"/>
          <wp:effectExtent l="0" t="0" r="0" b="0"/>
          <wp:docPr id="1" name="Obraz 1" descr="PL-Pasek_FE-MONO-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Pasek_FE-MONO-pozi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00E64"/>
    <w:multiLevelType w:val="hybridMultilevel"/>
    <w:tmpl w:val="7F648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A083EFF"/>
    <w:multiLevelType w:val="multilevel"/>
    <w:tmpl w:val="FB0C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FF7947"/>
    <w:multiLevelType w:val="hybridMultilevel"/>
    <w:tmpl w:val="5C9ADF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78C7A52"/>
    <w:multiLevelType w:val="hybridMultilevel"/>
    <w:tmpl w:val="D7849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949"/>
    <w:rsid w:val="0000725D"/>
    <w:rsid w:val="00015365"/>
    <w:rsid w:val="0002021A"/>
    <w:rsid w:val="00056F53"/>
    <w:rsid w:val="00073668"/>
    <w:rsid w:val="0008566E"/>
    <w:rsid w:val="000B11DB"/>
    <w:rsid w:val="000D7359"/>
    <w:rsid w:val="000F34A4"/>
    <w:rsid w:val="001147BD"/>
    <w:rsid w:val="00132627"/>
    <w:rsid w:val="00177A0D"/>
    <w:rsid w:val="001843DC"/>
    <w:rsid w:val="001B1844"/>
    <w:rsid w:val="001B2CE9"/>
    <w:rsid w:val="001D3281"/>
    <w:rsid w:val="00213C8E"/>
    <w:rsid w:val="00221B25"/>
    <w:rsid w:val="002707C8"/>
    <w:rsid w:val="00270997"/>
    <w:rsid w:val="002929EE"/>
    <w:rsid w:val="003102CB"/>
    <w:rsid w:val="003611B3"/>
    <w:rsid w:val="00382CFA"/>
    <w:rsid w:val="003D5999"/>
    <w:rsid w:val="004237C0"/>
    <w:rsid w:val="00441C2E"/>
    <w:rsid w:val="00453700"/>
    <w:rsid w:val="00457728"/>
    <w:rsid w:val="00484BED"/>
    <w:rsid w:val="004B734E"/>
    <w:rsid w:val="004F66AB"/>
    <w:rsid w:val="005319D8"/>
    <w:rsid w:val="00557074"/>
    <w:rsid w:val="00573261"/>
    <w:rsid w:val="005D6505"/>
    <w:rsid w:val="0060671E"/>
    <w:rsid w:val="006467AE"/>
    <w:rsid w:val="00676FFD"/>
    <w:rsid w:val="006B3985"/>
    <w:rsid w:val="006D39AF"/>
    <w:rsid w:val="007006F9"/>
    <w:rsid w:val="00705B9A"/>
    <w:rsid w:val="007078E8"/>
    <w:rsid w:val="00716400"/>
    <w:rsid w:val="00722338"/>
    <w:rsid w:val="007432E1"/>
    <w:rsid w:val="0075696E"/>
    <w:rsid w:val="007C5EC1"/>
    <w:rsid w:val="007F03CE"/>
    <w:rsid w:val="007F5767"/>
    <w:rsid w:val="00800F4C"/>
    <w:rsid w:val="00813194"/>
    <w:rsid w:val="0082761D"/>
    <w:rsid w:val="00856FC9"/>
    <w:rsid w:val="0086519B"/>
    <w:rsid w:val="008771D8"/>
    <w:rsid w:val="008A4194"/>
    <w:rsid w:val="009066F8"/>
    <w:rsid w:val="009B0AA0"/>
    <w:rsid w:val="009C40AB"/>
    <w:rsid w:val="009D62D2"/>
    <w:rsid w:val="00A06EAE"/>
    <w:rsid w:val="00A33ECB"/>
    <w:rsid w:val="00A33EF9"/>
    <w:rsid w:val="00A37812"/>
    <w:rsid w:val="00A82644"/>
    <w:rsid w:val="00A97C3A"/>
    <w:rsid w:val="00AE092C"/>
    <w:rsid w:val="00B005CF"/>
    <w:rsid w:val="00B15885"/>
    <w:rsid w:val="00B2753F"/>
    <w:rsid w:val="00B73ACE"/>
    <w:rsid w:val="00B7722D"/>
    <w:rsid w:val="00BB64C4"/>
    <w:rsid w:val="00BD7924"/>
    <w:rsid w:val="00BE7949"/>
    <w:rsid w:val="00C24D43"/>
    <w:rsid w:val="00C46BD1"/>
    <w:rsid w:val="00C56FCA"/>
    <w:rsid w:val="00C77D6B"/>
    <w:rsid w:val="00C93735"/>
    <w:rsid w:val="00C9585A"/>
    <w:rsid w:val="00CB3B25"/>
    <w:rsid w:val="00CD285D"/>
    <w:rsid w:val="00CE4531"/>
    <w:rsid w:val="00CF3E96"/>
    <w:rsid w:val="00CF403A"/>
    <w:rsid w:val="00D42131"/>
    <w:rsid w:val="00D65233"/>
    <w:rsid w:val="00DA04C7"/>
    <w:rsid w:val="00DB0883"/>
    <w:rsid w:val="00DD04E7"/>
    <w:rsid w:val="00DD19F0"/>
    <w:rsid w:val="00E0337E"/>
    <w:rsid w:val="00E23B18"/>
    <w:rsid w:val="00E70896"/>
    <w:rsid w:val="00EA5E51"/>
    <w:rsid w:val="00EC090A"/>
    <w:rsid w:val="00EC29B1"/>
    <w:rsid w:val="00EE1183"/>
    <w:rsid w:val="00EF4CFA"/>
    <w:rsid w:val="00F04ACE"/>
    <w:rsid w:val="00F45DB5"/>
    <w:rsid w:val="00FB60EE"/>
    <w:rsid w:val="00FC79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58440"/>
  <w15:chartTrackingRefBased/>
  <w15:docId w15:val="{529E6897-EDD1-4FA4-B42E-886F2A2C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7949"/>
    <w:pPr>
      <w:spacing w:after="200" w:line="276" w:lineRule="auto"/>
    </w:pPr>
    <w:rPr>
      <w:rFonts w:ascii="Calibri" w:eastAsia="Calibri" w:hAnsi="Calibri" w:cs="Arial"/>
      <w:kern w:val="0"/>
      <w14:ligatures w14:val="none"/>
    </w:rPr>
  </w:style>
  <w:style w:type="paragraph" w:styleId="Nagwek1">
    <w:name w:val="heading 1"/>
    <w:basedOn w:val="Normalny"/>
    <w:next w:val="Normalny"/>
    <w:link w:val="Nagwek1Znak"/>
    <w:uiPriority w:val="9"/>
    <w:qFormat/>
    <w:rsid w:val="00BE7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E7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E794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E794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E794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E79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E79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E79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E79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794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E794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E794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E794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E794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E79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E79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E79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E7949"/>
    <w:rPr>
      <w:rFonts w:eastAsiaTheme="majorEastAsia" w:cstheme="majorBidi"/>
      <w:color w:val="272727" w:themeColor="text1" w:themeTint="D8"/>
    </w:rPr>
  </w:style>
  <w:style w:type="paragraph" w:styleId="Tytu">
    <w:name w:val="Title"/>
    <w:basedOn w:val="Normalny"/>
    <w:next w:val="Normalny"/>
    <w:link w:val="TytuZnak"/>
    <w:uiPriority w:val="10"/>
    <w:qFormat/>
    <w:rsid w:val="00BE7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E79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E79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E79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E7949"/>
    <w:pPr>
      <w:spacing w:before="160"/>
      <w:jc w:val="center"/>
    </w:pPr>
    <w:rPr>
      <w:i/>
      <w:iCs/>
      <w:color w:val="404040" w:themeColor="text1" w:themeTint="BF"/>
    </w:rPr>
  </w:style>
  <w:style w:type="character" w:customStyle="1" w:styleId="CytatZnak">
    <w:name w:val="Cytat Znak"/>
    <w:basedOn w:val="Domylnaczcionkaakapitu"/>
    <w:link w:val="Cytat"/>
    <w:uiPriority w:val="29"/>
    <w:rsid w:val="00BE7949"/>
    <w:rPr>
      <w:i/>
      <w:iCs/>
      <w:color w:val="404040" w:themeColor="text1" w:themeTint="BF"/>
    </w:rPr>
  </w:style>
  <w:style w:type="paragraph" w:styleId="Akapitzlist">
    <w:name w:val="List Paragraph"/>
    <w:aliases w:val="Numerowanie,List Paragraph,Akapit z listą BS"/>
    <w:basedOn w:val="Normalny"/>
    <w:link w:val="AkapitzlistZnak"/>
    <w:uiPriority w:val="34"/>
    <w:qFormat/>
    <w:rsid w:val="00BE7949"/>
    <w:pPr>
      <w:ind w:left="720"/>
      <w:contextualSpacing/>
    </w:pPr>
  </w:style>
  <w:style w:type="character" w:styleId="Wyrnienieintensywne">
    <w:name w:val="Intense Emphasis"/>
    <w:basedOn w:val="Domylnaczcionkaakapitu"/>
    <w:uiPriority w:val="21"/>
    <w:qFormat/>
    <w:rsid w:val="00BE7949"/>
    <w:rPr>
      <w:i/>
      <w:iCs/>
      <w:color w:val="0F4761" w:themeColor="accent1" w:themeShade="BF"/>
    </w:rPr>
  </w:style>
  <w:style w:type="paragraph" w:styleId="Cytatintensywny">
    <w:name w:val="Intense Quote"/>
    <w:basedOn w:val="Normalny"/>
    <w:next w:val="Normalny"/>
    <w:link w:val="CytatintensywnyZnak"/>
    <w:uiPriority w:val="30"/>
    <w:qFormat/>
    <w:rsid w:val="00BE7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E7949"/>
    <w:rPr>
      <w:i/>
      <w:iCs/>
      <w:color w:val="0F4761" w:themeColor="accent1" w:themeShade="BF"/>
    </w:rPr>
  </w:style>
  <w:style w:type="character" w:styleId="Odwoanieintensywne">
    <w:name w:val="Intense Reference"/>
    <w:basedOn w:val="Domylnaczcionkaakapitu"/>
    <w:uiPriority w:val="32"/>
    <w:qFormat/>
    <w:rsid w:val="00BE7949"/>
    <w:rPr>
      <w:b/>
      <w:bCs/>
      <w:smallCaps/>
      <w:color w:val="0F4761" w:themeColor="accent1" w:themeShade="BF"/>
      <w:spacing w:val="5"/>
    </w:rPr>
  </w:style>
  <w:style w:type="paragraph" w:styleId="Nagwek">
    <w:name w:val="header"/>
    <w:basedOn w:val="Normalny"/>
    <w:link w:val="NagwekZnak"/>
    <w:uiPriority w:val="99"/>
    <w:unhideWhenUsed/>
    <w:rsid w:val="00BE79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7949"/>
  </w:style>
  <w:style w:type="paragraph" w:styleId="Stopka">
    <w:name w:val="footer"/>
    <w:basedOn w:val="Normalny"/>
    <w:link w:val="StopkaZnak"/>
    <w:uiPriority w:val="99"/>
    <w:unhideWhenUsed/>
    <w:rsid w:val="00BE79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7949"/>
  </w:style>
  <w:style w:type="paragraph" w:customStyle="1" w:styleId="Default">
    <w:name w:val="Default"/>
    <w:rsid w:val="00BE7949"/>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Bezodstpw">
    <w:name w:val="No Spacing"/>
    <w:uiPriority w:val="1"/>
    <w:qFormat/>
    <w:rsid w:val="00BE7949"/>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Numerowanie Znak,List Paragraph Znak,Akapit z listą BS Znak"/>
    <w:link w:val="Akapitzlist"/>
    <w:uiPriority w:val="34"/>
    <w:qFormat/>
    <w:locked/>
    <w:rsid w:val="00FB60EE"/>
    <w:rPr>
      <w:rFonts w:ascii="Calibri" w:eastAsia="Calibri" w:hAnsi="Calibri" w:cs="Arial"/>
      <w:kern w:val="0"/>
      <w14:ligatures w14:val="none"/>
    </w:rPr>
  </w:style>
  <w:style w:type="paragraph" w:customStyle="1" w:styleId="text-justify">
    <w:name w:val="text-justify"/>
    <w:basedOn w:val="Normalny"/>
    <w:rsid w:val="0045772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C24D4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2599">
      <w:bodyDiv w:val="1"/>
      <w:marLeft w:val="0"/>
      <w:marRight w:val="0"/>
      <w:marTop w:val="0"/>
      <w:marBottom w:val="0"/>
      <w:divBdr>
        <w:top w:val="none" w:sz="0" w:space="0" w:color="auto"/>
        <w:left w:val="none" w:sz="0" w:space="0" w:color="auto"/>
        <w:bottom w:val="none" w:sz="0" w:space="0" w:color="auto"/>
        <w:right w:val="none" w:sz="0" w:space="0" w:color="auto"/>
      </w:divBdr>
    </w:div>
    <w:div w:id="115950865">
      <w:bodyDiv w:val="1"/>
      <w:marLeft w:val="0"/>
      <w:marRight w:val="0"/>
      <w:marTop w:val="0"/>
      <w:marBottom w:val="0"/>
      <w:divBdr>
        <w:top w:val="none" w:sz="0" w:space="0" w:color="auto"/>
        <w:left w:val="none" w:sz="0" w:space="0" w:color="auto"/>
        <w:bottom w:val="none" w:sz="0" w:space="0" w:color="auto"/>
        <w:right w:val="none" w:sz="0" w:space="0" w:color="auto"/>
      </w:divBdr>
    </w:div>
    <w:div w:id="135146309">
      <w:bodyDiv w:val="1"/>
      <w:marLeft w:val="0"/>
      <w:marRight w:val="0"/>
      <w:marTop w:val="0"/>
      <w:marBottom w:val="0"/>
      <w:divBdr>
        <w:top w:val="none" w:sz="0" w:space="0" w:color="auto"/>
        <w:left w:val="none" w:sz="0" w:space="0" w:color="auto"/>
        <w:bottom w:val="none" w:sz="0" w:space="0" w:color="auto"/>
        <w:right w:val="none" w:sz="0" w:space="0" w:color="auto"/>
      </w:divBdr>
    </w:div>
    <w:div w:id="261845102">
      <w:bodyDiv w:val="1"/>
      <w:marLeft w:val="0"/>
      <w:marRight w:val="0"/>
      <w:marTop w:val="0"/>
      <w:marBottom w:val="0"/>
      <w:divBdr>
        <w:top w:val="none" w:sz="0" w:space="0" w:color="auto"/>
        <w:left w:val="none" w:sz="0" w:space="0" w:color="auto"/>
        <w:bottom w:val="none" w:sz="0" w:space="0" w:color="auto"/>
        <w:right w:val="none" w:sz="0" w:space="0" w:color="auto"/>
      </w:divBdr>
    </w:div>
    <w:div w:id="302319179">
      <w:bodyDiv w:val="1"/>
      <w:marLeft w:val="0"/>
      <w:marRight w:val="0"/>
      <w:marTop w:val="0"/>
      <w:marBottom w:val="0"/>
      <w:divBdr>
        <w:top w:val="none" w:sz="0" w:space="0" w:color="auto"/>
        <w:left w:val="none" w:sz="0" w:space="0" w:color="auto"/>
        <w:bottom w:val="none" w:sz="0" w:space="0" w:color="auto"/>
        <w:right w:val="none" w:sz="0" w:space="0" w:color="auto"/>
      </w:divBdr>
    </w:div>
    <w:div w:id="850922865">
      <w:bodyDiv w:val="1"/>
      <w:marLeft w:val="0"/>
      <w:marRight w:val="0"/>
      <w:marTop w:val="0"/>
      <w:marBottom w:val="0"/>
      <w:divBdr>
        <w:top w:val="none" w:sz="0" w:space="0" w:color="auto"/>
        <w:left w:val="none" w:sz="0" w:space="0" w:color="auto"/>
        <w:bottom w:val="none" w:sz="0" w:space="0" w:color="auto"/>
        <w:right w:val="none" w:sz="0" w:space="0" w:color="auto"/>
      </w:divBdr>
    </w:div>
    <w:div w:id="888880012">
      <w:bodyDiv w:val="1"/>
      <w:marLeft w:val="0"/>
      <w:marRight w:val="0"/>
      <w:marTop w:val="0"/>
      <w:marBottom w:val="0"/>
      <w:divBdr>
        <w:top w:val="none" w:sz="0" w:space="0" w:color="auto"/>
        <w:left w:val="none" w:sz="0" w:space="0" w:color="auto"/>
        <w:bottom w:val="none" w:sz="0" w:space="0" w:color="auto"/>
        <w:right w:val="none" w:sz="0" w:space="0" w:color="auto"/>
      </w:divBdr>
    </w:div>
    <w:div w:id="901020376">
      <w:bodyDiv w:val="1"/>
      <w:marLeft w:val="0"/>
      <w:marRight w:val="0"/>
      <w:marTop w:val="0"/>
      <w:marBottom w:val="0"/>
      <w:divBdr>
        <w:top w:val="none" w:sz="0" w:space="0" w:color="auto"/>
        <w:left w:val="none" w:sz="0" w:space="0" w:color="auto"/>
        <w:bottom w:val="none" w:sz="0" w:space="0" w:color="auto"/>
        <w:right w:val="none" w:sz="0" w:space="0" w:color="auto"/>
      </w:divBdr>
    </w:div>
    <w:div w:id="974336090">
      <w:bodyDiv w:val="1"/>
      <w:marLeft w:val="0"/>
      <w:marRight w:val="0"/>
      <w:marTop w:val="0"/>
      <w:marBottom w:val="0"/>
      <w:divBdr>
        <w:top w:val="none" w:sz="0" w:space="0" w:color="auto"/>
        <w:left w:val="none" w:sz="0" w:space="0" w:color="auto"/>
        <w:bottom w:val="none" w:sz="0" w:space="0" w:color="auto"/>
        <w:right w:val="none" w:sz="0" w:space="0" w:color="auto"/>
      </w:divBdr>
    </w:div>
    <w:div w:id="1146706086">
      <w:bodyDiv w:val="1"/>
      <w:marLeft w:val="0"/>
      <w:marRight w:val="0"/>
      <w:marTop w:val="0"/>
      <w:marBottom w:val="0"/>
      <w:divBdr>
        <w:top w:val="none" w:sz="0" w:space="0" w:color="auto"/>
        <w:left w:val="none" w:sz="0" w:space="0" w:color="auto"/>
        <w:bottom w:val="none" w:sz="0" w:space="0" w:color="auto"/>
        <w:right w:val="none" w:sz="0" w:space="0" w:color="auto"/>
      </w:divBdr>
    </w:div>
    <w:div w:id="1189029689">
      <w:bodyDiv w:val="1"/>
      <w:marLeft w:val="0"/>
      <w:marRight w:val="0"/>
      <w:marTop w:val="0"/>
      <w:marBottom w:val="0"/>
      <w:divBdr>
        <w:top w:val="none" w:sz="0" w:space="0" w:color="auto"/>
        <w:left w:val="none" w:sz="0" w:space="0" w:color="auto"/>
        <w:bottom w:val="none" w:sz="0" w:space="0" w:color="auto"/>
        <w:right w:val="none" w:sz="0" w:space="0" w:color="auto"/>
      </w:divBdr>
    </w:div>
    <w:div w:id="1316033198">
      <w:bodyDiv w:val="1"/>
      <w:marLeft w:val="0"/>
      <w:marRight w:val="0"/>
      <w:marTop w:val="0"/>
      <w:marBottom w:val="0"/>
      <w:divBdr>
        <w:top w:val="none" w:sz="0" w:space="0" w:color="auto"/>
        <w:left w:val="none" w:sz="0" w:space="0" w:color="auto"/>
        <w:bottom w:val="none" w:sz="0" w:space="0" w:color="auto"/>
        <w:right w:val="none" w:sz="0" w:space="0" w:color="auto"/>
      </w:divBdr>
    </w:div>
    <w:div w:id="1631938430">
      <w:bodyDiv w:val="1"/>
      <w:marLeft w:val="0"/>
      <w:marRight w:val="0"/>
      <w:marTop w:val="0"/>
      <w:marBottom w:val="0"/>
      <w:divBdr>
        <w:top w:val="none" w:sz="0" w:space="0" w:color="auto"/>
        <w:left w:val="none" w:sz="0" w:space="0" w:color="auto"/>
        <w:bottom w:val="none" w:sz="0" w:space="0" w:color="auto"/>
        <w:right w:val="none" w:sz="0" w:space="0" w:color="auto"/>
      </w:divBdr>
    </w:div>
    <w:div w:id="1634407380">
      <w:bodyDiv w:val="1"/>
      <w:marLeft w:val="0"/>
      <w:marRight w:val="0"/>
      <w:marTop w:val="0"/>
      <w:marBottom w:val="0"/>
      <w:divBdr>
        <w:top w:val="none" w:sz="0" w:space="0" w:color="auto"/>
        <w:left w:val="none" w:sz="0" w:space="0" w:color="auto"/>
        <w:bottom w:val="none" w:sz="0" w:space="0" w:color="auto"/>
        <w:right w:val="none" w:sz="0" w:space="0" w:color="auto"/>
      </w:divBdr>
    </w:div>
    <w:div w:id="1752700428">
      <w:bodyDiv w:val="1"/>
      <w:marLeft w:val="0"/>
      <w:marRight w:val="0"/>
      <w:marTop w:val="0"/>
      <w:marBottom w:val="0"/>
      <w:divBdr>
        <w:top w:val="none" w:sz="0" w:space="0" w:color="auto"/>
        <w:left w:val="none" w:sz="0" w:space="0" w:color="auto"/>
        <w:bottom w:val="none" w:sz="0" w:space="0" w:color="auto"/>
        <w:right w:val="none" w:sz="0" w:space="0" w:color="auto"/>
      </w:divBdr>
    </w:div>
    <w:div w:id="1851142411">
      <w:bodyDiv w:val="1"/>
      <w:marLeft w:val="0"/>
      <w:marRight w:val="0"/>
      <w:marTop w:val="0"/>
      <w:marBottom w:val="0"/>
      <w:divBdr>
        <w:top w:val="none" w:sz="0" w:space="0" w:color="auto"/>
        <w:left w:val="none" w:sz="0" w:space="0" w:color="auto"/>
        <w:bottom w:val="none" w:sz="0" w:space="0" w:color="auto"/>
        <w:right w:val="none" w:sz="0" w:space="0" w:color="auto"/>
      </w:divBdr>
    </w:div>
    <w:div w:id="1891961642">
      <w:bodyDiv w:val="1"/>
      <w:marLeft w:val="0"/>
      <w:marRight w:val="0"/>
      <w:marTop w:val="0"/>
      <w:marBottom w:val="0"/>
      <w:divBdr>
        <w:top w:val="none" w:sz="0" w:space="0" w:color="auto"/>
        <w:left w:val="none" w:sz="0" w:space="0" w:color="auto"/>
        <w:bottom w:val="none" w:sz="0" w:space="0" w:color="auto"/>
        <w:right w:val="none" w:sz="0" w:space="0" w:color="auto"/>
      </w:divBdr>
    </w:div>
    <w:div w:id="204178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1761</TotalTime>
  <Pages>18</Pages>
  <Words>5562</Words>
  <Characters>33373</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Gość_Stiwek</cp:lastModifiedBy>
  <cp:revision>12</cp:revision>
  <cp:lastPrinted>2025-01-29T22:12:00Z</cp:lastPrinted>
  <dcterms:created xsi:type="dcterms:W3CDTF">2025-03-04T10:39:00Z</dcterms:created>
  <dcterms:modified xsi:type="dcterms:W3CDTF">2025-03-12T18:44:00Z</dcterms:modified>
</cp:coreProperties>
</file>