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ADF8" w14:textId="549778E9" w:rsidR="0082366C" w:rsidRPr="0082366C" w:rsidRDefault="0061679A" w:rsidP="0082366C">
      <w:pPr>
        <w:spacing w:line="280" w:lineRule="exact"/>
        <w:jc w:val="right"/>
        <w:rPr>
          <w:rFonts w:asciiTheme="minorHAnsi" w:hAnsiTheme="minorHAnsi" w:cstheme="minorHAnsi"/>
          <w:b/>
          <w:bCs/>
        </w:rPr>
      </w:pPr>
      <w:r w:rsidRPr="0082366C">
        <w:rPr>
          <w:rFonts w:asciiTheme="minorHAnsi" w:hAnsiTheme="minorHAnsi" w:cstheme="minorHAnsi"/>
          <w:b/>
          <w:bCs/>
        </w:rPr>
        <w:t xml:space="preserve">Załącznik nr 5 </w:t>
      </w:r>
      <w:bookmarkStart w:id="0" w:name="_Hlk190334038"/>
      <w:r w:rsidR="0082366C" w:rsidRPr="0082366C">
        <w:rPr>
          <w:rFonts w:asciiTheme="minorHAnsi" w:hAnsiTheme="minorHAnsi" w:cstheme="minorHAnsi"/>
          <w:b/>
          <w:bCs/>
        </w:rPr>
        <w:t>do UMO</w:t>
      </w:r>
      <w:r w:rsidR="002209B0">
        <w:rPr>
          <w:rFonts w:asciiTheme="minorHAnsi" w:hAnsiTheme="minorHAnsi" w:cstheme="minorHAnsi"/>
          <w:b/>
          <w:bCs/>
        </w:rPr>
        <w:t>WY</w:t>
      </w:r>
      <w:r w:rsidR="0082366C" w:rsidRPr="0082366C">
        <w:rPr>
          <w:rFonts w:asciiTheme="minorHAnsi" w:hAnsiTheme="minorHAnsi" w:cstheme="minorHAnsi"/>
          <w:b/>
          <w:bCs/>
        </w:rPr>
        <w:t xml:space="preserve"> O PEŁNIENIE FUNKCJI INŻYNIERA KONTRAKTU</w:t>
      </w:r>
    </w:p>
    <w:bookmarkEnd w:id="0"/>
    <w:p w14:paraId="1018DA85" w14:textId="3366B599" w:rsidR="0061679A" w:rsidRPr="0082366C" w:rsidRDefault="0061679A" w:rsidP="0082366C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36061E3" w14:textId="77777777" w:rsidR="0061679A" w:rsidRPr="0082366C" w:rsidRDefault="0061679A" w:rsidP="0069779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7453FA9" w14:textId="0F1F9CB5" w:rsidR="009152F7" w:rsidRPr="0082366C" w:rsidRDefault="009152F7" w:rsidP="0069779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Oferta cenowa musi uwzględniać następujący zakres czynności wykonywanych przez </w:t>
      </w:r>
      <w:r w:rsidR="00E2485F" w:rsidRPr="0082366C">
        <w:rPr>
          <w:rFonts w:asciiTheme="minorHAnsi" w:hAnsiTheme="minorHAnsi" w:cstheme="minorHAnsi"/>
          <w:color w:val="auto"/>
          <w:sz w:val="22"/>
          <w:szCs w:val="22"/>
        </w:rPr>
        <w:t>zespó</w:t>
      </w:r>
      <w:r w:rsidR="0061679A" w:rsidRPr="0082366C">
        <w:rPr>
          <w:rFonts w:asciiTheme="minorHAnsi" w:hAnsiTheme="minorHAnsi" w:cstheme="minorHAnsi"/>
          <w:color w:val="auto"/>
          <w:sz w:val="22"/>
          <w:szCs w:val="22"/>
        </w:rPr>
        <w:t>ł</w:t>
      </w:r>
      <w:r w:rsidR="00E2485F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Inżyniera Kontraktu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4208D3EB" w14:textId="77777777" w:rsidR="0082366C" w:rsidRPr="0082366C" w:rsidRDefault="0082366C" w:rsidP="0082366C">
      <w:pPr>
        <w:pStyle w:val="Default"/>
        <w:numPr>
          <w:ilvl w:val="0"/>
          <w:numId w:val="2"/>
        </w:numPr>
        <w:spacing w:line="360" w:lineRule="auto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2366C">
        <w:rPr>
          <w:rFonts w:asciiTheme="minorHAnsi" w:hAnsiTheme="minorHAnsi" w:cstheme="minorHAnsi"/>
          <w:b/>
          <w:bCs/>
          <w:sz w:val="22"/>
          <w:szCs w:val="22"/>
        </w:rPr>
        <w:t>ETAP I</w:t>
      </w:r>
      <w:r w:rsidRPr="0082366C">
        <w:rPr>
          <w:rFonts w:asciiTheme="minorHAnsi" w:hAnsiTheme="minorHAnsi" w:cstheme="minorHAnsi"/>
          <w:sz w:val="22"/>
          <w:szCs w:val="22"/>
        </w:rPr>
        <w:t xml:space="preserve">  </w:t>
      </w:r>
      <w:r w:rsidRPr="0082366C">
        <w:rPr>
          <w:rFonts w:asciiTheme="minorHAnsi" w:hAnsiTheme="minorHAnsi" w:cstheme="minorHAnsi"/>
          <w:b/>
          <w:bCs/>
          <w:sz w:val="22"/>
          <w:szCs w:val="22"/>
        </w:rPr>
        <w:t>(okres realizacji robót i rozliczeń finansowych) - Działania wspierające zarządzanie projektem w fazie realizacji inwestycji.</w:t>
      </w:r>
    </w:p>
    <w:p w14:paraId="67B6B36A" w14:textId="77777777" w:rsidR="0082366C" w:rsidRPr="0082366C" w:rsidRDefault="0082366C" w:rsidP="0082366C">
      <w:pPr>
        <w:pStyle w:val="Default"/>
        <w:spacing w:line="36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2366C">
        <w:rPr>
          <w:rFonts w:asciiTheme="minorHAnsi" w:hAnsiTheme="minorHAnsi" w:cstheme="minorHAnsi"/>
          <w:sz w:val="22"/>
          <w:szCs w:val="22"/>
        </w:rPr>
        <w:t>Powołanie Inspektorów Nadzoru w specjalności konstrukcyjno-budowlanej, instalacyjnej -sanitarnej, elektrycznej, teletechnicznej i sprawowanie przez nich funkcji Nadzoru Inwestorskiego zgodnie                      z obowiązującymi przepisami wraz z przeprowadzaniem odbioru robót zanikających i ulegających zakryciu, odbiorami dla potrzeb płatności oraz kontrolą jakości nadzorowanych robót, rozliczenia finansowe, zarządzanie roszczeniami, zarządzanie ryzykiem, zarządzanie harmonogramami, administracja i raportowanie, wsparcie, monitoring wszystkich czynności oraz nadzór                                          nad uzyskaniem przez wykonawcę robót (w imieniu Inwestora) decyzji o pozwoleniu na użytkowanie dla Inwestycji; przygotowanie i udział w przeprowadzeniu odbioru końcowego i przekazaniu obiektu do użytkowania.</w:t>
      </w:r>
    </w:p>
    <w:p w14:paraId="670DC990" w14:textId="253D9AC7" w:rsidR="0082366C" w:rsidRPr="0082366C" w:rsidRDefault="0082366C" w:rsidP="0082366C">
      <w:pPr>
        <w:pStyle w:val="Default"/>
        <w:numPr>
          <w:ilvl w:val="0"/>
          <w:numId w:val="2"/>
        </w:numPr>
        <w:spacing w:line="36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2366C">
        <w:rPr>
          <w:rFonts w:asciiTheme="minorHAnsi" w:hAnsiTheme="minorHAnsi" w:cstheme="minorHAnsi"/>
          <w:b/>
          <w:bCs/>
          <w:sz w:val="22"/>
          <w:szCs w:val="22"/>
        </w:rPr>
        <w:t>Etap II</w:t>
      </w:r>
      <w:r w:rsidRPr="0082366C">
        <w:rPr>
          <w:rFonts w:asciiTheme="minorHAnsi" w:hAnsiTheme="minorHAnsi" w:cstheme="minorHAnsi"/>
          <w:sz w:val="22"/>
          <w:szCs w:val="22"/>
        </w:rPr>
        <w:t xml:space="preserve"> </w:t>
      </w:r>
      <w:r w:rsidRPr="0082366C">
        <w:rPr>
          <w:rFonts w:asciiTheme="minorHAnsi" w:hAnsiTheme="minorHAnsi" w:cstheme="minorHAnsi"/>
          <w:b/>
          <w:bCs/>
          <w:sz w:val="22"/>
          <w:szCs w:val="22"/>
        </w:rPr>
        <w:t>- Wsparcie w okresie gwarancyjnym i okresie rękojmi.</w:t>
      </w:r>
    </w:p>
    <w:p w14:paraId="16FA9446" w14:textId="77777777" w:rsidR="0082366C" w:rsidRPr="0082366C" w:rsidRDefault="0082366C" w:rsidP="0082366C">
      <w:pPr>
        <w:pStyle w:val="Akapitzlist"/>
        <w:spacing w:after="120" w:line="288" w:lineRule="auto"/>
        <w:ind w:left="142"/>
        <w:rPr>
          <w:rFonts w:asciiTheme="minorHAnsi" w:hAnsiTheme="minorHAnsi" w:cstheme="minorHAnsi"/>
          <w:lang w:val="pl-PL"/>
        </w:rPr>
      </w:pPr>
      <w:bookmarkStart w:id="1" w:name="_Hlk190334887"/>
      <w:r w:rsidRPr="0082366C">
        <w:rPr>
          <w:rFonts w:asciiTheme="minorHAnsi" w:hAnsiTheme="minorHAnsi" w:cstheme="minorHAnsi"/>
          <w:lang w:val="pl-PL"/>
        </w:rPr>
        <w:t>Przeprowadzanie wraz z pozostałymi uczestnikami procesu inwestycyjnego rocznych przeglądów gwarancyjnych użytkowanego obiektu.</w:t>
      </w:r>
    </w:p>
    <w:p w14:paraId="2616F7AE" w14:textId="77777777" w:rsidR="0082366C" w:rsidRPr="0082366C" w:rsidRDefault="0082366C" w:rsidP="0082366C">
      <w:pPr>
        <w:pStyle w:val="Akapitzlist"/>
        <w:spacing w:after="120" w:line="288" w:lineRule="auto"/>
        <w:ind w:left="142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>Przeprowadzenie rocznych przeglądów budowlanych budynków Szpitala (okresowa kontrola stanu technicznego obiektu budowlanego art. 62 i 61 ustawy prawa budowlanego).</w:t>
      </w:r>
    </w:p>
    <w:p w14:paraId="5A28952B" w14:textId="77777777" w:rsidR="0082366C" w:rsidRPr="0082366C" w:rsidRDefault="0082366C" w:rsidP="0082366C">
      <w:pPr>
        <w:pStyle w:val="Akapitzlist"/>
        <w:spacing w:after="120" w:line="288" w:lineRule="auto"/>
        <w:ind w:left="142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 xml:space="preserve">Nadzór nad usuwaniem wad stwierdzonych w trakcie odbioru końcowego oraz ujawnionych </w:t>
      </w:r>
      <w:r w:rsidRPr="0082366C">
        <w:rPr>
          <w:rFonts w:asciiTheme="minorHAnsi" w:hAnsiTheme="minorHAnsi" w:cstheme="minorHAnsi"/>
          <w:lang w:val="pl-PL"/>
        </w:rPr>
        <w:br/>
        <w:t xml:space="preserve">w okresie rękojmi i gwarancji udzielonych przez wykonawcę robót. </w:t>
      </w:r>
    </w:p>
    <w:bookmarkEnd w:id="1"/>
    <w:p w14:paraId="42134923" w14:textId="77777777" w:rsidR="00B7269A" w:rsidRPr="0082366C" w:rsidRDefault="00B7269A" w:rsidP="0069779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229D49C" w14:textId="47D97DEB" w:rsidR="00E2485F" w:rsidRPr="0082366C" w:rsidRDefault="00E2485F" w:rsidP="00697795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b/>
          <w:bCs/>
          <w:color w:val="auto"/>
          <w:sz w:val="22"/>
          <w:szCs w:val="22"/>
        </w:rPr>
        <w:t>Szczegółowy zakres usługi Inżyniera Kontraktu:</w:t>
      </w:r>
    </w:p>
    <w:p w14:paraId="72C91BAB" w14:textId="7C5F1C82" w:rsidR="009438A0" w:rsidRPr="0082366C" w:rsidRDefault="00B7269A" w:rsidP="00697795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ETAP </w:t>
      </w:r>
      <w:r w:rsidR="000A245A" w:rsidRPr="0082366C"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Pr="0082366C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14:paraId="77EDC19C" w14:textId="208B7FA0" w:rsidR="00D96E09" w:rsidRPr="0082366C" w:rsidRDefault="005072FE" w:rsidP="000A245A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ZARZĄDZANIE  I </w:t>
      </w:r>
      <w:r w:rsidR="00D96E09" w:rsidRPr="0082366C">
        <w:rPr>
          <w:rFonts w:asciiTheme="minorHAnsi" w:hAnsiTheme="minorHAnsi" w:cstheme="minorHAnsi"/>
          <w:b/>
          <w:bCs/>
          <w:color w:val="auto"/>
          <w:sz w:val="22"/>
          <w:szCs w:val="22"/>
        </w:rPr>
        <w:t>NADZ</w:t>
      </w:r>
      <w:r w:rsidR="000A245A" w:rsidRPr="0082366C">
        <w:rPr>
          <w:rFonts w:asciiTheme="minorHAnsi" w:hAnsiTheme="minorHAnsi" w:cstheme="minorHAnsi"/>
          <w:b/>
          <w:bCs/>
          <w:color w:val="auto"/>
          <w:sz w:val="22"/>
          <w:szCs w:val="22"/>
        </w:rPr>
        <w:t>Ó</w:t>
      </w:r>
      <w:r w:rsidR="00D96E09" w:rsidRPr="0082366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 INWESTORSKI NAD REALIZACJĄ </w:t>
      </w:r>
      <w:r w:rsidR="009438A0" w:rsidRPr="0082366C">
        <w:rPr>
          <w:rFonts w:asciiTheme="minorHAnsi" w:hAnsiTheme="minorHAnsi" w:cstheme="minorHAnsi"/>
          <w:b/>
          <w:bCs/>
          <w:color w:val="auto"/>
          <w:sz w:val="22"/>
          <w:szCs w:val="22"/>
        </w:rPr>
        <w:t>ROBÓT</w:t>
      </w:r>
    </w:p>
    <w:p w14:paraId="64D75068" w14:textId="4F29F25C" w:rsidR="005072FE" w:rsidRPr="0082366C" w:rsidRDefault="005072FE" w:rsidP="00697795">
      <w:pPr>
        <w:pStyle w:val="Defaul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b/>
          <w:bCs/>
          <w:color w:val="auto"/>
          <w:sz w:val="22"/>
          <w:szCs w:val="22"/>
        </w:rPr>
        <w:t>Zarządzanie projektem – kontrola i monitoring realizacji w stosunku do harmonogramu, kontrola budżetu, kontrola zakresu i jakości robót.</w:t>
      </w:r>
    </w:p>
    <w:p w14:paraId="3334993F" w14:textId="03203E1B" w:rsidR="005072FE" w:rsidRPr="0082366C" w:rsidRDefault="005072FE" w:rsidP="00697795">
      <w:pPr>
        <w:pStyle w:val="Akapitzlist"/>
        <w:spacing w:line="276" w:lineRule="auto"/>
        <w:ind w:left="644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 xml:space="preserve">W szczególności </w:t>
      </w:r>
      <w:r w:rsidR="00EB6CB1" w:rsidRPr="0082366C">
        <w:rPr>
          <w:rFonts w:asciiTheme="minorHAnsi" w:hAnsiTheme="minorHAnsi" w:cstheme="minorHAnsi"/>
          <w:lang w:val="pl-PL"/>
        </w:rPr>
        <w:t>Inżynier Kontraktu</w:t>
      </w:r>
      <w:r w:rsidRPr="0082366C">
        <w:rPr>
          <w:rFonts w:asciiTheme="minorHAnsi" w:hAnsiTheme="minorHAnsi" w:cstheme="minorHAnsi"/>
          <w:lang w:val="pl-PL"/>
        </w:rPr>
        <w:t xml:space="preserve"> </w:t>
      </w:r>
      <w:r w:rsidR="00EB6CB1" w:rsidRPr="0082366C">
        <w:rPr>
          <w:rFonts w:asciiTheme="minorHAnsi" w:hAnsiTheme="minorHAnsi" w:cstheme="minorHAnsi"/>
          <w:lang w:val="pl-PL"/>
        </w:rPr>
        <w:t xml:space="preserve">(dalej jako: IK) </w:t>
      </w:r>
      <w:r w:rsidRPr="0082366C">
        <w:rPr>
          <w:rFonts w:asciiTheme="minorHAnsi" w:hAnsiTheme="minorHAnsi" w:cstheme="minorHAnsi"/>
          <w:lang w:val="pl-PL"/>
        </w:rPr>
        <w:t>odpowiedzialny będzie za</w:t>
      </w:r>
      <w:r w:rsidR="00EB6CB1" w:rsidRPr="0082366C">
        <w:rPr>
          <w:rFonts w:asciiTheme="minorHAnsi" w:hAnsiTheme="minorHAnsi" w:cstheme="minorHAnsi"/>
          <w:lang w:val="pl-PL"/>
        </w:rPr>
        <w:t>:</w:t>
      </w:r>
    </w:p>
    <w:p w14:paraId="70F79A51" w14:textId="4254508C" w:rsidR="005072FE" w:rsidRPr="0082366C" w:rsidRDefault="005072FE" w:rsidP="00E37CBA">
      <w:pPr>
        <w:pStyle w:val="Akapitzlist"/>
        <w:numPr>
          <w:ilvl w:val="0"/>
          <w:numId w:val="34"/>
        </w:numPr>
        <w:spacing w:line="276" w:lineRule="auto"/>
        <w:ind w:left="851" w:hanging="425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>Koordynacj</w:t>
      </w:r>
      <w:r w:rsidR="00EB6CB1" w:rsidRPr="0082366C">
        <w:rPr>
          <w:rFonts w:asciiTheme="minorHAnsi" w:hAnsiTheme="minorHAnsi" w:cstheme="minorHAnsi"/>
          <w:lang w:val="pl-PL"/>
        </w:rPr>
        <w:t>ę</w:t>
      </w:r>
      <w:r w:rsidRPr="0082366C">
        <w:rPr>
          <w:rFonts w:asciiTheme="minorHAnsi" w:hAnsiTheme="minorHAnsi" w:cstheme="minorHAnsi"/>
          <w:lang w:val="pl-PL"/>
        </w:rPr>
        <w:t xml:space="preserve"> uczestników projektu</w:t>
      </w:r>
    </w:p>
    <w:p w14:paraId="65E8170D" w14:textId="7C80577A" w:rsidR="005072FE" w:rsidRPr="0082366C" w:rsidRDefault="005072FE" w:rsidP="00E37CBA">
      <w:pPr>
        <w:pStyle w:val="Akapitzlist"/>
        <w:numPr>
          <w:ilvl w:val="0"/>
          <w:numId w:val="34"/>
        </w:numPr>
        <w:spacing w:line="276" w:lineRule="auto"/>
        <w:ind w:left="851" w:hanging="425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>Współprac</w:t>
      </w:r>
      <w:r w:rsidR="00EB6CB1" w:rsidRPr="0082366C">
        <w:rPr>
          <w:rFonts w:asciiTheme="minorHAnsi" w:hAnsiTheme="minorHAnsi" w:cstheme="minorHAnsi"/>
          <w:lang w:val="pl-PL"/>
        </w:rPr>
        <w:t>ę</w:t>
      </w:r>
      <w:r w:rsidRPr="0082366C">
        <w:rPr>
          <w:rFonts w:asciiTheme="minorHAnsi" w:hAnsiTheme="minorHAnsi" w:cstheme="minorHAnsi"/>
          <w:lang w:val="pl-PL"/>
        </w:rPr>
        <w:t xml:space="preserve"> z Zamawiającym </w:t>
      </w:r>
    </w:p>
    <w:p w14:paraId="13C930DB" w14:textId="019DFAEB" w:rsidR="005072FE" w:rsidRPr="0082366C" w:rsidRDefault="005072FE" w:rsidP="00E37CBA">
      <w:pPr>
        <w:pStyle w:val="Akapitzlist"/>
        <w:numPr>
          <w:ilvl w:val="0"/>
          <w:numId w:val="34"/>
        </w:numPr>
        <w:spacing w:line="276" w:lineRule="auto"/>
        <w:ind w:left="851" w:hanging="425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>Kontrol</w:t>
      </w:r>
      <w:r w:rsidR="00EB6CB1" w:rsidRPr="0082366C">
        <w:rPr>
          <w:rFonts w:asciiTheme="minorHAnsi" w:hAnsiTheme="minorHAnsi" w:cstheme="minorHAnsi"/>
          <w:lang w:val="pl-PL"/>
        </w:rPr>
        <w:t>ę</w:t>
      </w:r>
      <w:r w:rsidRPr="0082366C">
        <w:rPr>
          <w:rFonts w:asciiTheme="minorHAnsi" w:hAnsiTheme="minorHAnsi" w:cstheme="minorHAnsi"/>
          <w:lang w:val="pl-PL"/>
        </w:rPr>
        <w:t xml:space="preserve"> harmonogramu – IK dochowa najwyższej staranności w  celu zagwarantowania realizacji Inwestycji zgodnie z założeniami terminowymi</w:t>
      </w:r>
    </w:p>
    <w:p w14:paraId="286400F3" w14:textId="5E540412" w:rsidR="005072FE" w:rsidRPr="0082366C" w:rsidRDefault="005072FE" w:rsidP="00E37CBA">
      <w:pPr>
        <w:pStyle w:val="Akapitzlist"/>
        <w:numPr>
          <w:ilvl w:val="0"/>
          <w:numId w:val="34"/>
        </w:numPr>
        <w:spacing w:line="276" w:lineRule="auto"/>
        <w:ind w:left="851" w:hanging="425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>Kontrol</w:t>
      </w:r>
      <w:r w:rsidR="00EB6CB1" w:rsidRPr="0082366C">
        <w:rPr>
          <w:rFonts w:asciiTheme="minorHAnsi" w:hAnsiTheme="minorHAnsi" w:cstheme="minorHAnsi"/>
          <w:lang w:val="pl-PL"/>
        </w:rPr>
        <w:t>ę</w:t>
      </w:r>
      <w:r w:rsidRPr="0082366C">
        <w:rPr>
          <w:rFonts w:asciiTheme="minorHAnsi" w:hAnsiTheme="minorHAnsi" w:cstheme="minorHAnsi"/>
          <w:lang w:val="pl-PL"/>
        </w:rPr>
        <w:t xml:space="preserve"> budżetu – kontrola kosztów i zatwierdzanie rozliczeń wykonanych robót Zakłada się rozliczenia na podstawie miesięcznego zaawansowania (przerobu) robót – na podstawie tabeli podziału kwoty ryczałtowej. </w:t>
      </w:r>
    </w:p>
    <w:p w14:paraId="1F853762" w14:textId="5614A5A0" w:rsidR="005072FE" w:rsidRPr="0082366C" w:rsidRDefault="005072FE" w:rsidP="00E37CBA">
      <w:pPr>
        <w:pStyle w:val="Akapitzlist"/>
        <w:numPr>
          <w:ilvl w:val="0"/>
          <w:numId w:val="34"/>
        </w:numPr>
        <w:spacing w:line="276" w:lineRule="auto"/>
        <w:ind w:left="851" w:hanging="425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>Kontrol</w:t>
      </w:r>
      <w:r w:rsidR="00EB6CB1" w:rsidRPr="0082366C">
        <w:rPr>
          <w:rFonts w:asciiTheme="minorHAnsi" w:hAnsiTheme="minorHAnsi" w:cstheme="minorHAnsi"/>
          <w:lang w:val="pl-PL"/>
        </w:rPr>
        <w:t>ę</w:t>
      </w:r>
      <w:r w:rsidRPr="0082366C">
        <w:rPr>
          <w:rFonts w:asciiTheme="minorHAnsi" w:hAnsiTheme="minorHAnsi" w:cstheme="minorHAnsi"/>
          <w:lang w:val="pl-PL"/>
        </w:rPr>
        <w:t xml:space="preserve"> jakości i nadzór nad robotami;</w:t>
      </w:r>
    </w:p>
    <w:p w14:paraId="71E385E1" w14:textId="5D50CAE8" w:rsidR="007D0C13" w:rsidRPr="0082366C" w:rsidRDefault="007D0C13" w:rsidP="007D0C13">
      <w:pPr>
        <w:pStyle w:val="Akapitzlist"/>
        <w:numPr>
          <w:ilvl w:val="0"/>
          <w:numId w:val="34"/>
        </w:numPr>
        <w:spacing w:line="276" w:lineRule="auto"/>
        <w:ind w:left="426" w:firstLine="0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 xml:space="preserve">  Rekomendacje zmian optymalizacyjnych mających pozytywny wpływ na cele projektu</w:t>
      </w:r>
    </w:p>
    <w:p w14:paraId="4093F469" w14:textId="2FF48DCF" w:rsidR="007D0C13" w:rsidRPr="0082366C" w:rsidRDefault="007D0C13" w:rsidP="007D0C13">
      <w:pPr>
        <w:pStyle w:val="Akapitzlist"/>
        <w:numPr>
          <w:ilvl w:val="0"/>
          <w:numId w:val="34"/>
        </w:numPr>
        <w:spacing w:line="276" w:lineRule="auto"/>
        <w:ind w:left="426" w:firstLine="0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 xml:space="preserve">  Opiniowanie wniosków o zmianę </w:t>
      </w:r>
    </w:p>
    <w:p w14:paraId="07143ABD" w14:textId="623714AF" w:rsidR="007D0C13" w:rsidRPr="0082366C" w:rsidRDefault="007D0C13" w:rsidP="007D0C13">
      <w:pPr>
        <w:pStyle w:val="Akapitzlist"/>
        <w:numPr>
          <w:ilvl w:val="0"/>
          <w:numId w:val="34"/>
        </w:numPr>
        <w:spacing w:line="276" w:lineRule="auto"/>
        <w:ind w:left="426" w:firstLine="0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lastRenderedPageBreak/>
        <w:t xml:space="preserve">  Potwierdzenie realizacji robót zgodnie z uzgodnioną zmianą</w:t>
      </w:r>
    </w:p>
    <w:p w14:paraId="2E1E08ED" w14:textId="76216858" w:rsidR="007D0C13" w:rsidRPr="0082366C" w:rsidRDefault="007D0C13" w:rsidP="007D0C13">
      <w:pPr>
        <w:pStyle w:val="Akapitzlist"/>
        <w:numPr>
          <w:ilvl w:val="0"/>
          <w:numId w:val="34"/>
        </w:numPr>
        <w:spacing w:line="276" w:lineRule="auto"/>
        <w:ind w:left="426" w:firstLine="0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 xml:space="preserve"> Wprowadzanie zmian koniecznych tj. zapewniających bezpieczeństwo realizacji Inwestycji </w:t>
      </w:r>
    </w:p>
    <w:p w14:paraId="0A9ADB80" w14:textId="77777777" w:rsidR="007D0C13" w:rsidRPr="0082366C" w:rsidRDefault="007D0C13" w:rsidP="007D0C13">
      <w:pPr>
        <w:pStyle w:val="Akapitzlist"/>
        <w:spacing w:line="276" w:lineRule="auto"/>
        <w:ind w:left="851"/>
        <w:rPr>
          <w:rFonts w:asciiTheme="minorHAnsi" w:hAnsiTheme="minorHAnsi" w:cstheme="minorHAnsi"/>
          <w:lang w:val="pl-PL"/>
        </w:rPr>
      </w:pPr>
    </w:p>
    <w:p w14:paraId="2660DD05" w14:textId="77777777" w:rsidR="005072FE" w:rsidRPr="0082366C" w:rsidRDefault="005072FE" w:rsidP="00697795">
      <w:pPr>
        <w:pStyle w:val="Defaul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b/>
          <w:bCs/>
          <w:color w:val="auto"/>
          <w:sz w:val="22"/>
          <w:szCs w:val="22"/>
        </w:rPr>
        <w:t>Zarządzanie ryzykiem projektu</w:t>
      </w:r>
    </w:p>
    <w:p w14:paraId="6D0BBDB7" w14:textId="03B3BF83" w:rsidR="005072FE" w:rsidRPr="0082366C" w:rsidRDefault="005072FE" w:rsidP="00697795">
      <w:pPr>
        <w:pStyle w:val="Akapitzlist"/>
        <w:spacing w:line="276" w:lineRule="auto"/>
        <w:ind w:left="644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>W szczególności IK odpowiedzialny będzie za</w:t>
      </w:r>
      <w:r w:rsidR="00EB6CB1" w:rsidRPr="0082366C">
        <w:rPr>
          <w:rFonts w:asciiTheme="minorHAnsi" w:hAnsiTheme="minorHAnsi" w:cstheme="minorHAnsi"/>
          <w:lang w:val="pl-PL"/>
        </w:rPr>
        <w:t>:</w:t>
      </w:r>
    </w:p>
    <w:p w14:paraId="7679F875" w14:textId="60090A40" w:rsidR="005072FE" w:rsidRPr="0082366C" w:rsidRDefault="005072FE" w:rsidP="00E37CBA">
      <w:pPr>
        <w:pStyle w:val="Akapitzlist"/>
        <w:numPr>
          <w:ilvl w:val="0"/>
          <w:numId w:val="35"/>
        </w:numPr>
        <w:spacing w:line="276" w:lineRule="auto"/>
        <w:ind w:left="851" w:hanging="425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>Identyfikacj</w:t>
      </w:r>
      <w:r w:rsidR="00EB6CB1" w:rsidRPr="0082366C">
        <w:rPr>
          <w:rFonts w:asciiTheme="minorHAnsi" w:hAnsiTheme="minorHAnsi" w:cstheme="minorHAnsi"/>
          <w:lang w:val="pl-PL"/>
        </w:rPr>
        <w:t>ę</w:t>
      </w:r>
      <w:r w:rsidRPr="0082366C">
        <w:rPr>
          <w:rFonts w:asciiTheme="minorHAnsi" w:hAnsiTheme="minorHAnsi" w:cstheme="minorHAnsi"/>
          <w:lang w:val="pl-PL"/>
        </w:rPr>
        <w:t xml:space="preserve"> ryzyk</w:t>
      </w:r>
      <w:r w:rsidR="00EB6CB1" w:rsidRPr="0082366C">
        <w:rPr>
          <w:rFonts w:asciiTheme="minorHAnsi" w:hAnsiTheme="minorHAnsi" w:cstheme="minorHAnsi"/>
          <w:lang w:val="pl-PL"/>
        </w:rPr>
        <w:t xml:space="preserve"> </w:t>
      </w:r>
      <w:r w:rsidRPr="0082366C">
        <w:rPr>
          <w:rFonts w:asciiTheme="minorHAnsi" w:hAnsiTheme="minorHAnsi" w:cstheme="minorHAnsi"/>
          <w:lang w:val="pl-PL"/>
        </w:rPr>
        <w:t xml:space="preserve">zewnętrznych i wewnętrznych w zakresie </w:t>
      </w:r>
      <w:r w:rsidR="00EB6CB1" w:rsidRPr="0082366C">
        <w:rPr>
          <w:rFonts w:asciiTheme="minorHAnsi" w:hAnsiTheme="minorHAnsi" w:cstheme="minorHAnsi"/>
          <w:lang w:val="pl-PL"/>
        </w:rPr>
        <w:t xml:space="preserve">aspektów </w:t>
      </w:r>
      <w:r w:rsidRPr="0082366C">
        <w:rPr>
          <w:rFonts w:asciiTheme="minorHAnsi" w:hAnsiTheme="minorHAnsi" w:cstheme="minorHAnsi"/>
          <w:lang w:val="pl-PL"/>
        </w:rPr>
        <w:t xml:space="preserve">technicznych, organizacyjnych, </w:t>
      </w:r>
      <w:r w:rsidR="00EB6CB1" w:rsidRPr="0082366C">
        <w:rPr>
          <w:rFonts w:asciiTheme="minorHAnsi" w:hAnsiTheme="minorHAnsi" w:cstheme="minorHAnsi"/>
          <w:lang w:val="pl-PL"/>
        </w:rPr>
        <w:t>finansowych</w:t>
      </w:r>
      <w:r w:rsidR="00E37CBA" w:rsidRPr="0082366C">
        <w:rPr>
          <w:rFonts w:asciiTheme="minorHAnsi" w:hAnsiTheme="minorHAnsi" w:cstheme="minorHAnsi"/>
          <w:lang w:val="pl-PL"/>
        </w:rPr>
        <w:t>,</w:t>
      </w:r>
    </w:p>
    <w:p w14:paraId="403D9EC2" w14:textId="77777777" w:rsidR="005072FE" w:rsidRPr="0082366C" w:rsidRDefault="005072FE" w:rsidP="00E37CBA">
      <w:pPr>
        <w:pStyle w:val="Akapitzlist"/>
        <w:numPr>
          <w:ilvl w:val="0"/>
          <w:numId w:val="35"/>
        </w:numPr>
        <w:spacing w:line="276" w:lineRule="auto"/>
        <w:ind w:left="851" w:hanging="425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 xml:space="preserve">Bieżąca cykliczna analiza ryzyka (prawdopodobieństwo i skutek) </w:t>
      </w:r>
    </w:p>
    <w:p w14:paraId="170054DE" w14:textId="77777777" w:rsidR="005072FE" w:rsidRPr="0082366C" w:rsidRDefault="005072FE" w:rsidP="00E37CBA">
      <w:pPr>
        <w:pStyle w:val="Akapitzlist"/>
        <w:numPr>
          <w:ilvl w:val="0"/>
          <w:numId w:val="35"/>
        </w:numPr>
        <w:spacing w:line="276" w:lineRule="auto"/>
        <w:ind w:left="851" w:hanging="425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>Przygotowanie propozycji reakcji w przypadku materializacji ryzyka w celu minimalizacji wpływu na projekt  (zakres, budżet, termin, jakość)</w:t>
      </w:r>
    </w:p>
    <w:p w14:paraId="23E6CB48" w14:textId="77777777" w:rsidR="007D0C13" w:rsidRPr="0082366C" w:rsidRDefault="007D0C13" w:rsidP="007D0C1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9703344" w14:textId="0F4583C8" w:rsidR="007D0C13" w:rsidRPr="0082366C" w:rsidRDefault="007D0C13" w:rsidP="007D0C13">
      <w:pPr>
        <w:pStyle w:val="Defaul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b/>
          <w:bCs/>
          <w:color w:val="auto"/>
          <w:sz w:val="22"/>
          <w:szCs w:val="22"/>
        </w:rPr>
        <w:t>Zarządzanie roszczeniami</w:t>
      </w:r>
    </w:p>
    <w:p w14:paraId="53A45483" w14:textId="69CB0DDB" w:rsidR="007D0C13" w:rsidRPr="0082366C" w:rsidRDefault="007D0C13" w:rsidP="0040134D">
      <w:pPr>
        <w:pStyle w:val="Akapitzlist"/>
        <w:spacing w:line="276" w:lineRule="auto"/>
        <w:ind w:left="644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 xml:space="preserve">IK poprzez działania w obszarach komunikacji i nadzoru dołoży wszelkich starań, aby z odpowiednim wyprzedzeniem zidentyfikować sytuacje sporne i uniknąć takich, które mogłyby prowadzić do powstania roszczeń pomiędzy Zamawiającym a Wykonawcą robót. Zaistniałe </w:t>
      </w:r>
      <w:r w:rsidRPr="0082366C">
        <w:rPr>
          <w:rFonts w:asciiTheme="minorHAnsi" w:hAnsiTheme="minorHAnsi" w:cstheme="minorHAnsi"/>
          <w:bCs/>
          <w:lang w:val="pl-PL"/>
        </w:rPr>
        <w:t>spory</w:t>
      </w:r>
      <w:r w:rsidRPr="0082366C">
        <w:rPr>
          <w:rFonts w:asciiTheme="minorHAnsi" w:hAnsiTheme="minorHAnsi" w:cstheme="minorHAnsi"/>
          <w:lang w:val="pl-PL"/>
        </w:rPr>
        <w:t xml:space="preserve"> IK będzie próbował rozstrzygać </w:t>
      </w:r>
      <w:r w:rsidRPr="0082366C">
        <w:rPr>
          <w:rFonts w:asciiTheme="minorHAnsi" w:hAnsiTheme="minorHAnsi" w:cstheme="minorHAnsi"/>
          <w:bCs/>
          <w:lang w:val="pl-PL"/>
        </w:rPr>
        <w:t>polubownie</w:t>
      </w:r>
      <w:r w:rsidRPr="0082366C">
        <w:rPr>
          <w:rFonts w:asciiTheme="minorHAnsi" w:hAnsiTheme="minorHAnsi" w:cstheme="minorHAnsi"/>
          <w:lang w:val="pl-PL"/>
        </w:rPr>
        <w:t>. Za realizację działań w zakresie sporów odpowiedzialny będzie Zamawiający. Będzie on działał w oparciu o analizę przedmiotu sporu przygotowaną w zakresie rzeczowym przez zespół Inżyniera Kontraktu.</w:t>
      </w:r>
    </w:p>
    <w:p w14:paraId="71294B8C" w14:textId="77777777" w:rsidR="0040134D" w:rsidRPr="0082366C" w:rsidRDefault="0040134D" w:rsidP="0040134D">
      <w:pPr>
        <w:pStyle w:val="Akapitzlist"/>
        <w:spacing w:line="276" w:lineRule="auto"/>
        <w:ind w:left="644"/>
        <w:rPr>
          <w:rFonts w:asciiTheme="minorHAnsi" w:hAnsiTheme="minorHAnsi" w:cstheme="minorHAnsi"/>
          <w:lang w:val="pl-PL"/>
        </w:rPr>
      </w:pPr>
    </w:p>
    <w:p w14:paraId="355B16AA" w14:textId="77777777" w:rsidR="005072FE" w:rsidRPr="0082366C" w:rsidRDefault="005072FE" w:rsidP="00697795">
      <w:pPr>
        <w:pStyle w:val="Akapitzlist"/>
        <w:spacing w:line="276" w:lineRule="auto"/>
        <w:ind w:left="644"/>
        <w:rPr>
          <w:rFonts w:asciiTheme="minorHAnsi" w:hAnsiTheme="minorHAnsi" w:cstheme="minorHAnsi"/>
          <w:b/>
          <w:lang w:val="pl-PL"/>
        </w:rPr>
      </w:pPr>
    </w:p>
    <w:p w14:paraId="028152E0" w14:textId="77777777" w:rsidR="005072FE" w:rsidRPr="0082366C" w:rsidRDefault="005072FE" w:rsidP="00697795">
      <w:pPr>
        <w:pStyle w:val="Defaul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b/>
          <w:bCs/>
          <w:color w:val="auto"/>
          <w:sz w:val="22"/>
          <w:szCs w:val="22"/>
        </w:rPr>
        <w:t>Bieżące inspekcje i monitoring</w:t>
      </w:r>
    </w:p>
    <w:p w14:paraId="36550A0E" w14:textId="77777777" w:rsidR="005072FE" w:rsidRPr="0082366C" w:rsidRDefault="005072FE" w:rsidP="00697795">
      <w:pPr>
        <w:spacing w:line="276" w:lineRule="auto"/>
        <w:ind w:left="284" w:firstLine="283"/>
        <w:jc w:val="both"/>
        <w:rPr>
          <w:rFonts w:asciiTheme="minorHAnsi" w:hAnsiTheme="minorHAnsi" w:cstheme="minorHAnsi"/>
        </w:rPr>
      </w:pPr>
      <w:r w:rsidRPr="0082366C">
        <w:rPr>
          <w:rFonts w:asciiTheme="minorHAnsi" w:hAnsiTheme="minorHAnsi" w:cstheme="minorHAnsi"/>
        </w:rPr>
        <w:t>Do zadań IK należeć będzie między innymi:</w:t>
      </w:r>
    </w:p>
    <w:p w14:paraId="776F9B25" w14:textId="0D8DD9A3" w:rsidR="005072FE" w:rsidRPr="0082366C" w:rsidRDefault="00E37CBA" w:rsidP="00E37CBA">
      <w:pPr>
        <w:pStyle w:val="Akapitzlist"/>
        <w:numPr>
          <w:ilvl w:val="0"/>
          <w:numId w:val="37"/>
        </w:numPr>
        <w:spacing w:line="276" w:lineRule="auto"/>
        <w:ind w:left="851" w:hanging="425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>S</w:t>
      </w:r>
      <w:r w:rsidR="005072FE" w:rsidRPr="0082366C">
        <w:rPr>
          <w:rFonts w:asciiTheme="minorHAnsi" w:hAnsiTheme="minorHAnsi" w:cstheme="minorHAnsi"/>
          <w:lang w:val="pl-PL"/>
        </w:rPr>
        <w:t xml:space="preserve">prawdzenie metod budowlanych stosowanych przez Wykonawcę </w:t>
      </w:r>
      <w:r w:rsidR="00EB6CB1" w:rsidRPr="0082366C">
        <w:rPr>
          <w:rFonts w:asciiTheme="minorHAnsi" w:hAnsiTheme="minorHAnsi" w:cstheme="minorHAnsi"/>
          <w:lang w:val="pl-PL"/>
        </w:rPr>
        <w:t xml:space="preserve">robót </w:t>
      </w:r>
      <w:r w:rsidR="005072FE" w:rsidRPr="0082366C">
        <w:rPr>
          <w:rFonts w:asciiTheme="minorHAnsi" w:hAnsiTheme="minorHAnsi" w:cstheme="minorHAnsi"/>
          <w:lang w:val="pl-PL"/>
        </w:rPr>
        <w:t xml:space="preserve">na </w:t>
      </w:r>
      <w:r w:rsidR="00EB6CB1" w:rsidRPr="0082366C">
        <w:rPr>
          <w:rFonts w:asciiTheme="minorHAnsi" w:hAnsiTheme="minorHAnsi" w:cstheme="minorHAnsi"/>
          <w:lang w:val="pl-PL"/>
        </w:rPr>
        <w:t>t</w:t>
      </w:r>
      <w:r w:rsidR="005072FE" w:rsidRPr="0082366C">
        <w:rPr>
          <w:rFonts w:asciiTheme="minorHAnsi" w:hAnsiTheme="minorHAnsi" w:cstheme="minorHAnsi"/>
          <w:lang w:val="pl-PL"/>
        </w:rPr>
        <w:t xml:space="preserve">erenie </w:t>
      </w:r>
      <w:r w:rsidR="00EB6CB1" w:rsidRPr="0082366C">
        <w:rPr>
          <w:rFonts w:asciiTheme="minorHAnsi" w:hAnsiTheme="minorHAnsi" w:cstheme="minorHAnsi"/>
          <w:lang w:val="pl-PL"/>
        </w:rPr>
        <w:t>b</w:t>
      </w:r>
      <w:r w:rsidR="005072FE" w:rsidRPr="0082366C">
        <w:rPr>
          <w:rFonts w:asciiTheme="minorHAnsi" w:hAnsiTheme="minorHAnsi" w:cstheme="minorHAnsi"/>
          <w:lang w:val="pl-PL"/>
        </w:rPr>
        <w:t xml:space="preserve">udowy (stosowanie zatwierdzonych technologii, odpowiedniego sprzętu we właściwym stanie technicznym, kwalifikacji i umiejętności personelu wykonującego </w:t>
      </w:r>
      <w:r w:rsidR="00EB6CB1" w:rsidRPr="0082366C">
        <w:rPr>
          <w:rFonts w:asciiTheme="minorHAnsi" w:hAnsiTheme="minorHAnsi" w:cstheme="minorHAnsi"/>
          <w:lang w:val="pl-PL"/>
        </w:rPr>
        <w:t>r</w:t>
      </w:r>
      <w:r w:rsidR="005072FE" w:rsidRPr="0082366C">
        <w:rPr>
          <w:rFonts w:asciiTheme="minorHAnsi" w:hAnsiTheme="minorHAnsi" w:cstheme="minorHAnsi"/>
          <w:lang w:val="pl-PL"/>
        </w:rPr>
        <w:t>oboty itp.)</w:t>
      </w:r>
    </w:p>
    <w:p w14:paraId="0F9FC60B" w14:textId="40822741" w:rsidR="005072FE" w:rsidRPr="0082366C" w:rsidRDefault="00E37CBA" w:rsidP="00E37CBA">
      <w:pPr>
        <w:pStyle w:val="Akapitzlist"/>
        <w:numPr>
          <w:ilvl w:val="0"/>
          <w:numId w:val="37"/>
        </w:numPr>
        <w:spacing w:line="276" w:lineRule="auto"/>
        <w:ind w:left="851" w:hanging="425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>S</w:t>
      </w:r>
      <w:r w:rsidR="005072FE" w:rsidRPr="0082366C">
        <w:rPr>
          <w:rFonts w:asciiTheme="minorHAnsi" w:hAnsiTheme="minorHAnsi" w:cstheme="minorHAnsi"/>
          <w:lang w:val="pl-PL"/>
        </w:rPr>
        <w:t xml:space="preserve">prawdzenie zgodności wykonanych elementów </w:t>
      </w:r>
      <w:r w:rsidR="00EB6CB1" w:rsidRPr="0082366C">
        <w:rPr>
          <w:rFonts w:asciiTheme="minorHAnsi" w:hAnsiTheme="minorHAnsi" w:cstheme="minorHAnsi"/>
          <w:lang w:val="pl-PL"/>
        </w:rPr>
        <w:t>r</w:t>
      </w:r>
      <w:r w:rsidR="005072FE" w:rsidRPr="0082366C">
        <w:rPr>
          <w:rFonts w:asciiTheme="minorHAnsi" w:hAnsiTheme="minorHAnsi" w:cstheme="minorHAnsi"/>
          <w:lang w:val="pl-PL"/>
        </w:rPr>
        <w:t xml:space="preserve">obót </w:t>
      </w:r>
      <w:r w:rsidR="00EB6CB1" w:rsidRPr="0082366C">
        <w:rPr>
          <w:rFonts w:asciiTheme="minorHAnsi" w:hAnsiTheme="minorHAnsi" w:cstheme="minorHAnsi"/>
          <w:lang w:val="pl-PL"/>
        </w:rPr>
        <w:t>z w</w:t>
      </w:r>
      <w:r w:rsidR="005072FE" w:rsidRPr="0082366C">
        <w:rPr>
          <w:rFonts w:asciiTheme="minorHAnsi" w:hAnsiTheme="minorHAnsi" w:cstheme="minorHAnsi"/>
          <w:lang w:val="pl-PL"/>
        </w:rPr>
        <w:t xml:space="preserve">ymaganiami Zamawiającego, dokumentacją projektową i innymi dokumentami </w:t>
      </w:r>
      <w:r w:rsidR="0010786A" w:rsidRPr="0082366C">
        <w:rPr>
          <w:rFonts w:asciiTheme="minorHAnsi" w:hAnsiTheme="minorHAnsi" w:cstheme="minorHAnsi"/>
          <w:lang w:val="pl-PL"/>
        </w:rPr>
        <w:t>umownymi</w:t>
      </w:r>
    </w:p>
    <w:p w14:paraId="7F7D412D" w14:textId="45ACABB2" w:rsidR="005072FE" w:rsidRPr="0082366C" w:rsidRDefault="00E37CBA" w:rsidP="00E37CBA">
      <w:pPr>
        <w:pStyle w:val="Akapitzlist"/>
        <w:numPr>
          <w:ilvl w:val="0"/>
          <w:numId w:val="37"/>
        </w:numPr>
        <w:spacing w:line="276" w:lineRule="auto"/>
        <w:ind w:left="851" w:hanging="425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>K</w:t>
      </w:r>
      <w:r w:rsidR="005072FE" w:rsidRPr="0082366C">
        <w:rPr>
          <w:rFonts w:asciiTheme="minorHAnsi" w:hAnsiTheme="minorHAnsi" w:cstheme="minorHAnsi"/>
          <w:lang w:val="pl-PL"/>
        </w:rPr>
        <w:t>ontrol</w:t>
      </w:r>
      <w:r w:rsidRPr="0082366C">
        <w:rPr>
          <w:rFonts w:asciiTheme="minorHAnsi" w:hAnsiTheme="minorHAnsi" w:cstheme="minorHAnsi"/>
          <w:lang w:val="pl-PL"/>
        </w:rPr>
        <w:t>a</w:t>
      </w:r>
      <w:r w:rsidR="005072FE" w:rsidRPr="0082366C">
        <w:rPr>
          <w:rFonts w:asciiTheme="minorHAnsi" w:hAnsiTheme="minorHAnsi" w:cstheme="minorHAnsi"/>
          <w:lang w:val="pl-PL"/>
        </w:rPr>
        <w:t xml:space="preserve"> wymiarów, poziomów, orientacji układów pod względem zgodności z dokumentacją </w:t>
      </w:r>
      <w:r w:rsidR="00EB6CB1" w:rsidRPr="0082366C">
        <w:rPr>
          <w:rFonts w:asciiTheme="minorHAnsi" w:hAnsiTheme="minorHAnsi" w:cstheme="minorHAnsi"/>
          <w:lang w:val="pl-PL"/>
        </w:rPr>
        <w:t>projektową</w:t>
      </w:r>
      <w:r w:rsidR="005072FE" w:rsidRPr="0082366C">
        <w:rPr>
          <w:rFonts w:asciiTheme="minorHAnsi" w:hAnsiTheme="minorHAnsi" w:cstheme="minorHAnsi"/>
          <w:lang w:val="pl-PL"/>
        </w:rPr>
        <w:t xml:space="preserve"> i tolerancjami określonymi w </w:t>
      </w:r>
      <w:r w:rsidR="00EB6CB1" w:rsidRPr="0082366C">
        <w:rPr>
          <w:rFonts w:asciiTheme="minorHAnsi" w:hAnsiTheme="minorHAnsi" w:cstheme="minorHAnsi"/>
          <w:lang w:val="pl-PL"/>
        </w:rPr>
        <w:t>umowie</w:t>
      </w:r>
      <w:r w:rsidR="005072FE" w:rsidRPr="0082366C">
        <w:rPr>
          <w:rFonts w:asciiTheme="minorHAnsi" w:hAnsiTheme="minorHAnsi" w:cstheme="minorHAnsi"/>
          <w:lang w:val="pl-PL"/>
        </w:rPr>
        <w:t xml:space="preserve"> na </w:t>
      </w:r>
      <w:r w:rsidR="00EB6CB1" w:rsidRPr="0082366C">
        <w:rPr>
          <w:rFonts w:asciiTheme="minorHAnsi" w:hAnsiTheme="minorHAnsi" w:cstheme="minorHAnsi"/>
          <w:lang w:val="pl-PL"/>
        </w:rPr>
        <w:t>r</w:t>
      </w:r>
      <w:r w:rsidR="005072FE" w:rsidRPr="0082366C">
        <w:rPr>
          <w:rFonts w:asciiTheme="minorHAnsi" w:hAnsiTheme="minorHAnsi" w:cstheme="minorHAnsi"/>
          <w:lang w:val="pl-PL"/>
        </w:rPr>
        <w:t>oboty, Polskich Normach, wytycznych i przepisach</w:t>
      </w:r>
      <w:r w:rsidR="0010786A" w:rsidRPr="0082366C">
        <w:rPr>
          <w:rFonts w:asciiTheme="minorHAnsi" w:hAnsiTheme="minorHAnsi" w:cstheme="minorHAnsi"/>
          <w:lang w:val="pl-PL"/>
        </w:rPr>
        <w:t xml:space="preserve"> (obsługa geodezyjna po stronie Wykonawcy robót)</w:t>
      </w:r>
    </w:p>
    <w:p w14:paraId="033A497F" w14:textId="17C9F337" w:rsidR="005072FE" w:rsidRPr="0082366C" w:rsidRDefault="00E37CBA" w:rsidP="00E37CBA">
      <w:pPr>
        <w:pStyle w:val="Akapitzlist"/>
        <w:numPr>
          <w:ilvl w:val="0"/>
          <w:numId w:val="37"/>
        </w:numPr>
        <w:spacing w:line="276" w:lineRule="auto"/>
        <w:ind w:left="851" w:hanging="425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>S</w:t>
      </w:r>
      <w:r w:rsidR="005072FE" w:rsidRPr="0082366C">
        <w:rPr>
          <w:rFonts w:asciiTheme="minorHAnsi" w:hAnsiTheme="minorHAnsi" w:cstheme="minorHAnsi"/>
          <w:lang w:val="pl-PL"/>
        </w:rPr>
        <w:t>prawdzenie zorganizowania zaplecza Wykonawcy</w:t>
      </w:r>
      <w:r w:rsidR="00EB6CB1" w:rsidRPr="0082366C">
        <w:rPr>
          <w:rFonts w:asciiTheme="minorHAnsi" w:hAnsiTheme="minorHAnsi" w:cstheme="minorHAnsi"/>
          <w:lang w:val="pl-PL"/>
        </w:rPr>
        <w:t xml:space="preserve"> robót</w:t>
      </w:r>
      <w:r w:rsidR="005072FE" w:rsidRPr="0082366C">
        <w:rPr>
          <w:rFonts w:asciiTheme="minorHAnsi" w:hAnsiTheme="minorHAnsi" w:cstheme="minorHAnsi"/>
          <w:lang w:val="pl-PL"/>
        </w:rPr>
        <w:t xml:space="preserve">, sposobu przechowywania </w:t>
      </w:r>
      <w:r w:rsidR="00EB6CB1" w:rsidRPr="0082366C">
        <w:rPr>
          <w:rFonts w:asciiTheme="minorHAnsi" w:hAnsiTheme="minorHAnsi" w:cstheme="minorHAnsi"/>
          <w:lang w:val="pl-PL"/>
        </w:rPr>
        <w:t>m</w:t>
      </w:r>
      <w:r w:rsidR="005072FE" w:rsidRPr="0082366C">
        <w:rPr>
          <w:rFonts w:asciiTheme="minorHAnsi" w:hAnsiTheme="minorHAnsi" w:cstheme="minorHAnsi"/>
          <w:lang w:val="pl-PL"/>
        </w:rPr>
        <w:t>ateriałów</w:t>
      </w:r>
      <w:r w:rsidR="00EB6CB1" w:rsidRPr="0082366C">
        <w:rPr>
          <w:rFonts w:asciiTheme="minorHAnsi" w:hAnsiTheme="minorHAnsi" w:cstheme="minorHAnsi"/>
          <w:lang w:val="pl-PL"/>
        </w:rPr>
        <w:t xml:space="preserve"> </w:t>
      </w:r>
      <w:r w:rsidR="005072FE" w:rsidRPr="0082366C">
        <w:rPr>
          <w:rFonts w:asciiTheme="minorHAnsi" w:hAnsiTheme="minorHAnsi" w:cstheme="minorHAnsi"/>
          <w:lang w:val="pl-PL"/>
        </w:rPr>
        <w:t xml:space="preserve">i </w:t>
      </w:r>
      <w:r w:rsidR="00EB6CB1" w:rsidRPr="0082366C">
        <w:rPr>
          <w:rFonts w:asciiTheme="minorHAnsi" w:hAnsiTheme="minorHAnsi" w:cstheme="minorHAnsi"/>
          <w:lang w:val="pl-PL"/>
        </w:rPr>
        <w:t>ur</w:t>
      </w:r>
      <w:r w:rsidR="005072FE" w:rsidRPr="0082366C">
        <w:rPr>
          <w:rFonts w:asciiTheme="minorHAnsi" w:hAnsiTheme="minorHAnsi" w:cstheme="minorHAnsi"/>
          <w:lang w:val="pl-PL"/>
        </w:rPr>
        <w:t xml:space="preserve">ządzeń na </w:t>
      </w:r>
      <w:r w:rsidR="00EB6CB1" w:rsidRPr="0082366C">
        <w:rPr>
          <w:rFonts w:asciiTheme="minorHAnsi" w:hAnsiTheme="minorHAnsi" w:cstheme="minorHAnsi"/>
          <w:lang w:val="pl-PL"/>
        </w:rPr>
        <w:t>t</w:t>
      </w:r>
      <w:r w:rsidR="005072FE" w:rsidRPr="0082366C">
        <w:rPr>
          <w:rFonts w:asciiTheme="minorHAnsi" w:hAnsiTheme="minorHAnsi" w:cstheme="minorHAnsi"/>
          <w:lang w:val="pl-PL"/>
        </w:rPr>
        <w:t xml:space="preserve">erenie </w:t>
      </w:r>
      <w:r w:rsidR="00EB6CB1" w:rsidRPr="0082366C">
        <w:rPr>
          <w:rFonts w:asciiTheme="minorHAnsi" w:hAnsiTheme="minorHAnsi" w:cstheme="minorHAnsi"/>
          <w:lang w:val="pl-PL"/>
        </w:rPr>
        <w:t>b</w:t>
      </w:r>
      <w:r w:rsidR="005072FE" w:rsidRPr="0082366C">
        <w:rPr>
          <w:rFonts w:asciiTheme="minorHAnsi" w:hAnsiTheme="minorHAnsi" w:cstheme="minorHAnsi"/>
          <w:lang w:val="pl-PL"/>
        </w:rPr>
        <w:t>udowy</w:t>
      </w:r>
    </w:p>
    <w:p w14:paraId="6E224136" w14:textId="205433BB" w:rsidR="005072FE" w:rsidRPr="0082366C" w:rsidRDefault="00E37CBA" w:rsidP="00E37CBA">
      <w:pPr>
        <w:pStyle w:val="Akapitzlist"/>
        <w:numPr>
          <w:ilvl w:val="0"/>
          <w:numId w:val="37"/>
        </w:numPr>
        <w:spacing w:line="276" w:lineRule="auto"/>
        <w:ind w:left="851" w:hanging="425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>S</w:t>
      </w:r>
      <w:r w:rsidR="005072FE" w:rsidRPr="0082366C">
        <w:rPr>
          <w:rFonts w:asciiTheme="minorHAnsi" w:hAnsiTheme="minorHAnsi" w:cstheme="minorHAnsi"/>
          <w:lang w:val="pl-PL"/>
        </w:rPr>
        <w:t xml:space="preserve">prawdzenie stosowania przez Wykonawcę </w:t>
      </w:r>
      <w:r w:rsidR="00EB6CB1" w:rsidRPr="0082366C">
        <w:rPr>
          <w:rFonts w:asciiTheme="minorHAnsi" w:hAnsiTheme="minorHAnsi" w:cstheme="minorHAnsi"/>
          <w:lang w:val="pl-PL"/>
        </w:rPr>
        <w:t xml:space="preserve">robót </w:t>
      </w:r>
      <w:r w:rsidR="005072FE" w:rsidRPr="0082366C">
        <w:rPr>
          <w:rFonts w:asciiTheme="minorHAnsi" w:hAnsiTheme="minorHAnsi" w:cstheme="minorHAnsi"/>
          <w:lang w:val="pl-PL"/>
        </w:rPr>
        <w:t xml:space="preserve">procedur i instrukcji przekazanych przez </w:t>
      </w:r>
      <w:r w:rsidR="00EB6CB1" w:rsidRPr="0082366C">
        <w:rPr>
          <w:rFonts w:asciiTheme="minorHAnsi" w:hAnsiTheme="minorHAnsi" w:cstheme="minorHAnsi"/>
          <w:lang w:val="pl-PL"/>
        </w:rPr>
        <w:t>zespól Inżyniera Kontraktu</w:t>
      </w:r>
    </w:p>
    <w:p w14:paraId="332C97AD" w14:textId="1EB8FB74" w:rsidR="005072FE" w:rsidRPr="0082366C" w:rsidRDefault="00E37CBA" w:rsidP="00E37CBA">
      <w:pPr>
        <w:pStyle w:val="Akapitzlist"/>
        <w:numPr>
          <w:ilvl w:val="0"/>
          <w:numId w:val="37"/>
        </w:numPr>
        <w:spacing w:line="276" w:lineRule="auto"/>
        <w:ind w:left="851" w:hanging="425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>S</w:t>
      </w:r>
      <w:r w:rsidR="005072FE" w:rsidRPr="0082366C">
        <w:rPr>
          <w:rFonts w:asciiTheme="minorHAnsi" w:hAnsiTheme="minorHAnsi" w:cstheme="minorHAnsi"/>
          <w:lang w:val="pl-PL"/>
        </w:rPr>
        <w:t>prawdzenie realizacji przez Wykonawcę wszystkich prób, badań i testów kontrolnych zgodnie z zatwierdzonym harmonogramem</w:t>
      </w:r>
    </w:p>
    <w:p w14:paraId="50C39759" w14:textId="65F50271" w:rsidR="005072FE" w:rsidRPr="0082366C" w:rsidRDefault="00E37CBA" w:rsidP="00E37CBA">
      <w:pPr>
        <w:pStyle w:val="Akapitzlist"/>
        <w:numPr>
          <w:ilvl w:val="0"/>
          <w:numId w:val="37"/>
        </w:numPr>
        <w:spacing w:line="276" w:lineRule="auto"/>
        <w:ind w:left="851" w:hanging="425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>K</w:t>
      </w:r>
      <w:r w:rsidR="005072FE" w:rsidRPr="0082366C">
        <w:rPr>
          <w:rFonts w:asciiTheme="minorHAnsi" w:hAnsiTheme="minorHAnsi" w:cstheme="minorHAnsi"/>
          <w:lang w:val="pl-PL"/>
        </w:rPr>
        <w:t>ontrola realizacji robót zgodnie z przepisami dotyczącymi bezpieczeństwa i higieny pracy</w:t>
      </w:r>
    </w:p>
    <w:p w14:paraId="7A920074" w14:textId="68ACC819" w:rsidR="005072FE" w:rsidRPr="0082366C" w:rsidRDefault="00E37CBA" w:rsidP="00E37CBA">
      <w:pPr>
        <w:pStyle w:val="Akapitzlist"/>
        <w:numPr>
          <w:ilvl w:val="0"/>
          <w:numId w:val="37"/>
        </w:numPr>
        <w:spacing w:line="276" w:lineRule="auto"/>
        <w:ind w:left="851" w:hanging="425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>K</w:t>
      </w:r>
      <w:r w:rsidR="005072FE" w:rsidRPr="0082366C">
        <w:rPr>
          <w:rFonts w:asciiTheme="minorHAnsi" w:hAnsiTheme="minorHAnsi" w:cstheme="minorHAnsi"/>
          <w:lang w:val="pl-PL"/>
        </w:rPr>
        <w:t>ontrol</w:t>
      </w:r>
      <w:r w:rsidRPr="0082366C">
        <w:rPr>
          <w:rFonts w:asciiTheme="minorHAnsi" w:hAnsiTheme="minorHAnsi" w:cstheme="minorHAnsi"/>
          <w:lang w:val="pl-PL"/>
        </w:rPr>
        <w:t>a</w:t>
      </w:r>
      <w:r w:rsidR="005072FE" w:rsidRPr="0082366C">
        <w:rPr>
          <w:rFonts w:asciiTheme="minorHAnsi" w:hAnsiTheme="minorHAnsi" w:cstheme="minorHAnsi"/>
          <w:lang w:val="pl-PL"/>
        </w:rPr>
        <w:t>: robót zanikających oraz ulegających zakryciu i wykonanych elementów robót, których wartość Wykonawca będzie chciał uwzględnić w kolejnej płatności.</w:t>
      </w:r>
    </w:p>
    <w:p w14:paraId="4E285B26" w14:textId="48151B88" w:rsidR="005072FE" w:rsidRPr="0082366C" w:rsidRDefault="005072FE" w:rsidP="00697795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82366C">
        <w:rPr>
          <w:rFonts w:asciiTheme="minorHAnsi" w:hAnsiTheme="minorHAnsi" w:cstheme="minorHAnsi"/>
        </w:rPr>
        <w:t xml:space="preserve">Inspekcja robót będzie dokonana w czasie umożliwiającym wykonanie ewentualnych korekt i poprawek bez hamowania ogólnego postępu Robót. </w:t>
      </w:r>
    </w:p>
    <w:p w14:paraId="7D3DA821" w14:textId="77777777" w:rsidR="005072FE" w:rsidRPr="0082366C" w:rsidRDefault="005072FE" w:rsidP="00697795">
      <w:pPr>
        <w:spacing w:line="276" w:lineRule="auto"/>
        <w:jc w:val="both"/>
        <w:rPr>
          <w:rFonts w:asciiTheme="minorHAnsi" w:hAnsiTheme="minorHAnsi" w:cstheme="minorHAnsi"/>
        </w:rPr>
      </w:pPr>
    </w:p>
    <w:p w14:paraId="2F1956E6" w14:textId="77777777" w:rsidR="005072FE" w:rsidRDefault="005072FE" w:rsidP="00697795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7F75FA6" w14:textId="77777777" w:rsidR="002209B0" w:rsidRPr="0082366C" w:rsidRDefault="002209B0" w:rsidP="00697795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3CCDC67" w14:textId="30CD498B" w:rsidR="00EB6CB1" w:rsidRPr="0082366C" w:rsidRDefault="00EB6CB1" w:rsidP="00697795">
      <w:pPr>
        <w:pStyle w:val="Defaul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Nadzór inwestorski </w:t>
      </w:r>
      <w:r w:rsidR="00370628" w:rsidRPr="0082366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na terenie budowy i rozliczenia finansowe </w:t>
      </w:r>
    </w:p>
    <w:p w14:paraId="54ACE02D" w14:textId="4152EBDE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IK zaproponuje procedury, które będą miały na celu efektywne i skuteczne monitorowanie budowy przy jednoczesnym założeniu ograniczenia formalności (Karty Zatwierdzeń Materiałów, Protokoły Odbiorów, Zapytanie o Informacje Projektową, Protokoły Konieczności, Wniosek o Zmianę) itp.; </w:t>
      </w:r>
    </w:p>
    <w:p w14:paraId="49B1B3FE" w14:textId="291F041A" w:rsidR="00A36C9C" w:rsidRPr="0082366C" w:rsidRDefault="00A36C9C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Wdrożenie zasad kontroli robót w oparciu o ww. procedury (po ich uzgodnieniu z Zamawiającym), wbudowywanych materiałów i urządzeń oraz realizowanych robót, w tym określenie rodzaju badań, testów, odbiorów mających na celu uzyskanie wymaganych pozwoleń zezwalających na funkcjonowanie Inwestycji zgodnie z przeznaczeniem;</w:t>
      </w:r>
    </w:p>
    <w:p w14:paraId="07210B99" w14:textId="4A7D6ED6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Bieżący monitoring zgodności działań Wykonawc</w:t>
      </w:r>
      <w:r w:rsidR="00A36C9C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y robót 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>z wymogami i standardami określonymi w</w:t>
      </w:r>
      <w:r w:rsidR="00A36C9C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="00A36C9C" w:rsidRPr="0082366C">
        <w:rPr>
          <w:rFonts w:asciiTheme="minorHAnsi" w:hAnsiTheme="minorHAnsi" w:cstheme="minorHAnsi"/>
          <w:color w:val="auto"/>
          <w:sz w:val="22"/>
          <w:szCs w:val="22"/>
        </w:rPr>
        <w:t>ie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na roboty budowlane, przepisach prawa, dokumentacji </w:t>
      </w:r>
      <w:r w:rsidR="00A36C9C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projektowej 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>a także zgodnie z zasadami wiedzy technicznej;</w:t>
      </w:r>
    </w:p>
    <w:p w14:paraId="72FFFC3E" w14:textId="5CFD847B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Przygotowanie inwentaryzacji fotograficznej terenu budowy oraz terenów przyległych w szczególności zabudowy sąsiedniej, wskazanie czy konieczne jest opracowanie ocen technicznych dla zabudowy sąsiedniej</w:t>
      </w:r>
      <w:r w:rsidR="00E37CBA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i prowadzenia monitoringu przemieszczeń (poziomych/pionowych)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14:paraId="617CB90D" w14:textId="0E041DD1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Protokolarne przekazanie terenu budowy (w imieniu Zamawiającego) </w:t>
      </w:r>
      <w:r w:rsidR="00A36C9C" w:rsidRPr="0082366C">
        <w:rPr>
          <w:rFonts w:asciiTheme="minorHAnsi" w:hAnsiTheme="minorHAnsi" w:cstheme="minorHAnsi"/>
          <w:color w:val="auto"/>
          <w:sz w:val="22"/>
          <w:szCs w:val="22"/>
        </w:rPr>
        <w:t>Wykonawcy robót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8D42289" w14:textId="67DD386D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Bieżąca kontrola wypełniania przez Wykonawc</w:t>
      </w:r>
      <w:r w:rsidR="00A36C9C" w:rsidRPr="0082366C">
        <w:rPr>
          <w:rFonts w:asciiTheme="minorHAnsi" w:hAnsiTheme="minorHAnsi" w:cstheme="minorHAnsi"/>
          <w:color w:val="auto"/>
          <w:sz w:val="22"/>
          <w:szCs w:val="22"/>
        </w:rPr>
        <w:t>ę robót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ustalonych wymogów w zakresie organizacji terenu budowy i technologii robót. W szczególności kontrola stosowania przez uczestników procesu budowlanego zasad przepisów BHP i PPOŻ– kierowanie ew. uwag do </w:t>
      </w:r>
      <w:r w:rsidR="00A36C9C" w:rsidRPr="0082366C">
        <w:rPr>
          <w:rFonts w:asciiTheme="minorHAnsi" w:hAnsiTheme="minorHAnsi" w:cstheme="minorHAnsi"/>
          <w:color w:val="auto"/>
          <w:sz w:val="22"/>
          <w:szCs w:val="22"/>
        </w:rPr>
        <w:t>Wykonawcy robót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14:paraId="4D3D8A15" w14:textId="3DD07A6F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Sprawdzenie planu BIOZ oraz planu organizacji budowy opracowanego przez </w:t>
      </w:r>
      <w:r w:rsidR="00A36C9C" w:rsidRPr="0082366C">
        <w:rPr>
          <w:rFonts w:asciiTheme="minorHAnsi" w:hAnsiTheme="minorHAnsi" w:cstheme="minorHAnsi"/>
          <w:color w:val="auto"/>
          <w:sz w:val="22"/>
          <w:szCs w:val="22"/>
        </w:rPr>
        <w:t>Wykonawcę robót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– wydanie rekomendacji i uwag; </w:t>
      </w:r>
    </w:p>
    <w:p w14:paraId="58639CA1" w14:textId="4D90185B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Analiza, opiniowanie i akceptacja technologii wykonywania robót przygotowywanych przez </w:t>
      </w:r>
      <w:r w:rsidR="00A36C9C" w:rsidRPr="0082366C">
        <w:rPr>
          <w:rFonts w:asciiTheme="minorHAnsi" w:hAnsiTheme="minorHAnsi" w:cstheme="minorHAnsi"/>
          <w:color w:val="auto"/>
          <w:sz w:val="22"/>
          <w:szCs w:val="22"/>
        </w:rPr>
        <w:t>Wykonawcę robót Sprawdzenie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, opiniowanie oraz przekazanie Zamawiającemu uwag do dokumentów otrzymanych od </w:t>
      </w:r>
      <w:r w:rsidR="00A36C9C" w:rsidRPr="0082366C">
        <w:rPr>
          <w:rFonts w:asciiTheme="minorHAnsi" w:hAnsiTheme="minorHAnsi" w:cstheme="minorHAnsi"/>
          <w:color w:val="auto"/>
          <w:sz w:val="22"/>
          <w:szCs w:val="22"/>
        </w:rPr>
        <w:t>Wykonawcy robót,</w:t>
      </w:r>
    </w:p>
    <w:p w14:paraId="007CAF9F" w14:textId="14BC6C74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Sukcesywne potwierdzenie, że dokumentacja projektowa opracowywana podczas realizacji robót jest zgodna z projektem budowalnym </w:t>
      </w:r>
      <w:r w:rsidR="00A36C9C" w:rsidRPr="0082366C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raz została uzgodniona z </w:t>
      </w:r>
      <w:r w:rsidR="00A36C9C" w:rsidRPr="0082366C">
        <w:rPr>
          <w:rFonts w:asciiTheme="minorHAnsi" w:hAnsiTheme="minorHAnsi" w:cstheme="minorHAnsi"/>
          <w:color w:val="auto"/>
          <w:sz w:val="22"/>
          <w:szCs w:val="22"/>
        </w:rPr>
        <w:t>Projektantem działającym na zlecenie Z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>amawiając</w:t>
      </w:r>
      <w:r w:rsidR="00A36C9C" w:rsidRPr="0082366C">
        <w:rPr>
          <w:rFonts w:asciiTheme="minorHAnsi" w:hAnsiTheme="minorHAnsi" w:cstheme="minorHAnsi"/>
          <w:color w:val="auto"/>
          <w:sz w:val="22"/>
          <w:szCs w:val="22"/>
        </w:rPr>
        <w:t>ego -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w szczególności w zakresie rozwiązań zamiennych; </w:t>
      </w:r>
    </w:p>
    <w:p w14:paraId="4A6A2627" w14:textId="77777777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Opiniowanie w zakresie poprawności technicznej projektów i rysunków warsztatowych, decydowanie o zwolnieniu do realizacji,</w:t>
      </w:r>
    </w:p>
    <w:p w14:paraId="65467345" w14:textId="77777777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Kierowanie prawidłowo uzgodnionej dokumentacji do realizacji oraz prowadzenie rejestru tej dokumentacji;</w:t>
      </w:r>
    </w:p>
    <w:p w14:paraId="5AC0FFD9" w14:textId="5D28031D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Monitoring (prowadzenie rejestru wniosków) wprowadzanych zmian w szczególności w zakresie dopełnienia obowiązku ich kwalifikacji przez </w:t>
      </w:r>
      <w:r w:rsidR="00A36C9C" w:rsidRPr="0082366C">
        <w:rPr>
          <w:rFonts w:asciiTheme="minorHAnsi" w:hAnsiTheme="minorHAnsi" w:cstheme="minorHAnsi"/>
          <w:color w:val="auto"/>
          <w:sz w:val="22"/>
          <w:szCs w:val="22"/>
        </w:rPr>
        <w:t>Projektanta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zgodnie z wymogami prawa budowlanego;</w:t>
      </w:r>
    </w:p>
    <w:p w14:paraId="3924033F" w14:textId="77777777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Ustalenie zasad i ich wdrożenie w zakresie kompletowania i archiwizacji dokumentacji powykonawczej;</w:t>
      </w:r>
    </w:p>
    <w:p w14:paraId="359D5271" w14:textId="77777777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Kontrola prawidłowości prowadzenia Dziennika Budowy i dokumentacji budowy, dokonywanie wpisów w Dzienniku Budowy dokumentujących stan faktyczny realizacji budowy, odbiory itp. egzekwowanie zaleceń dla Wykonawców robót.</w:t>
      </w:r>
    </w:p>
    <w:p w14:paraId="30276FE9" w14:textId="249C6AB4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Sprawdzenie przedkładanej do odbioru dokumentacji powykonawczej </w:t>
      </w:r>
      <w:r w:rsidR="00A36C9C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w aspekcie 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jej zgodności z wymogami </w:t>
      </w:r>
      <w:r w:rsidR="00A36C9C" w:rsidRPr="0082366C">
        <w:rPr>
          <w:rFonts w:asciiTheme="minorHAnsi" w:hAnsiTheme="minorHAnsi" w:cstheme="minorHAnsi"/>
          <w:color w:val="auto"/>
          <w:sz w:val="22"/>
          <w:szCs w:val="22"/>
        </w:rPr>
        <w:t>umowy na roboty budowlane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B363838" w14:textId="561DBCCB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Pełnienie funkcji wielobranżowego „Inspektora Nadzoru Inwestorskiego” zgodnie z Art. 25 i Art. 26 oraz Art. 27 </w:t>
      </w:r>
      <w:r w:rsidR="00A36C9C" w:rsidRPr="0082366C">
        <w:rPr>
          <w:rFonts w:asciiTheme="minorHAnsi" w:hAnsiTheme="minorHAnsi" w:cstheme="minorHAnsi"/>
          <w:b/>
          <w:color w:val="auto"/>
          <w:sz w:val="22"/>
          <w:szCs w:val="22"/>
        </w:rPr>
        <w:t>ustawy p</w:t>
      </w:r>
      <w:r w:rsidRPr="0082366C">
        <w:rPr>
          <w:rFonts w:asciiTheme="minorHAnsi" w:hAnsiTheme="minorHAnsi" w:cstheme="minorHAnsi"/>
          <w:b/>
          <w:color w:val="auto"/>
          <w:sz w:val="22"/>
          <w:szCs w:val="22"/>
        </w:rPr>
        <w:t>raw</w:t>
      </w:r>
      <w:r w:rsidR="00A36C9C" w:rsidRPr="0082366C"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82366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A36C9C" w:rsidRPr="0082366C">
        <w:rPr>
          <w:rFonts w:asciiTheme="minorHAnsi" w:hAnsiTheme="minorHAnsi" w:cstheme="minorHAnsi"/>
          <w:b/>
          <w:color w:val="auto"/>
          <w:sz w:val="22"/>
          <w:szCs w:val="22"/>
        </w:rPr>
        <w:t>b</w:t>
      </w:r>
      <w:r w:rsidRPr="0082366C">
        <w:rPr>
          <w:rFonts w:asciiTheme="minorHAnsi" w:hAnsiTheme="minorHAnsi" w:cstheme="minorHAnsi"/>
          <w:b/>
          <w:color w:val="auto"/>
          <w:sz w:val="22"/>
          <w:szCs w:val="22"/>
        </w:rPr>
        <w:t xml:space="preserve">udowlane w trakcie trwania  Inwestycji 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(w tym po złożeniu wniosku o zakończeniu robót), Inspektor Nadzoru zobowiązuje się do wykonywania zleconego nadzoru inwestorskiego zgodnie z decyzją o pozwoleniu na budowę, obowiązującymi przepisami i polskimi normami, zasadami wiedzy technicznej i postanowieniami Umowy oraz pełnienia swych obowiązków zgodnie z wymaganiami ustawy prawo budowlane. Do zadań Inspektorów Nadzoru zaliczają się:  </w:t>
      </w:r>
    </w:p>
    <w:p w14:paraId="7A178AF1" w14:textId="5C76D15D" w:rsidR="005072FE" w:rsidRPr="0082366C" w:rsidRDefault="005072FE" w:rsidP="00697795">
      <w:pPr>
        <w:pStyle w:val="Tekstpodstawowy"/>
        <w:numPr>
          <w:ilvl w:val="2"/>
          <w:numId w:val="26"/>
        </w:numPr>
        <w:spacing w:after="0" w:line="276" w:lineRule="auto"/>
        <w:ind w:left="1276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 xml:space="preserve">Reprezentowanie Inwestora przez sprawowanie kontroli zgodności realizacji </w:t>
      </w:r>
      <w:r w:rsidR="00A36C9C" w:rsidRPr="0082366C">
        <w:rPr>
          <w:rFonts w:asciiTheme="minorHAnsi" w:hAnsiTheme="minorHAnsi" w:cstheme="minorHAnsi"/>
          <w:lang w:val="pl-PL"/>
        </w:rPr>
        <w:t>I</w:t>
      </w:r>
      <w:r w:rsidRPr="0082366C">
        <w:rPr>
          <w:rFonts w:asciiTheme="minorHAnsi" w:hAnsiTheme="minorHAnsi" w:cstheme="minorHAnsi"/>
          <w:lang w:val="pl-PL"/>
        </w:rPr>
        <w:t>nwestycji z dokumentacj</w:t>
      </w:r>
      <w:r w:rsidR="00A36C9C" w:rsidRPr="0082366C">
        <w:rPr>
          <w:rFonts w:asciiTheme="minorHAnsi" w:hAnsiTheme="minorHAnsi" w:cstheme="minorHAnsi"/>
          <w:lang w:val="pl-PL"/>
        </w:rPr>
        <w:t>ą</w:t>
      </w:r>
      <w:r w:rsidRPr="0082366C">
        <w:rPr>
          <w:rFonts w:asciiTheme="minorHAnsi" w:hAnsiTheme="minorHAnsi" w:cstheme="minorHAnsi"/>
          <w:lang w:val="pl-PL"/>
        </w:rPr>
        <w:t xml:space="preserve"> projektową </w:t>
      </w:r>
      <w:r w:rsidR="00A36C9C" w:rsidRPr="0082366C">
        <w:rPr>
          <w:rFonts w:asciiTheme="minorHAnsi" w:hAnsiTheme="minorHAnsi" w:cstheme="minorHAnsi"/>
          <w:lang w:val="pl-PL"/>
        </w:rPr>
        <w:t>(</w:t>
      </w:r>
      <w:r w:rsidRPr="0082366C">
        <w:rPr>
          <w:rFonts w:asciiTheme="minorHAnsi" w:hAnsiTheme="minorHAnsi" w:cstheme="minorHAnsi"/>
          <w:lang w:val="pl-PL"/>
        </w:rPr>
        <w:t xml:space="preserve">w tym sprawdzanie zgodności wykonywanych robót z projektem budowlanym, </w:t>
      </w:r>
      <w:r w:rsidR="00A36C9C" w:rsidRPr="0082366C">
        <w:rPr>
          <w:rFonts w:asciiTheme="minorHAnsi" w:hAnsiTheme="minorHAnsi" w:cstheme="minorHAnsi"/>
          <w:lang w:val="pl-PL"/>
        </w:rPr>
        <w:t>technicznym/</w:t>
      </w:r>
      <w:r w:rsidRPr="0082366C">
        <w:rPr>
          <w:rFonts w:asciiTheme="minorHAnsi" w:hAnsiTheme="minorHAnsi" w:cstheme="minorHAnsi"/>
          <w:lang w:val="pl-PL"/>
        </w:rPr>
        <w:t xml:space="preserve"> wykonawczym, warunkami technicznymi wykonania i odbioru robót, sztuką budowlaną i dobrą praktyką, warunkami umownymi oraz z warunkami pozwolenia na budowę;</w:t>
      </w:r>
    </w:p>
    <w:p w14:paraId="743A2E24" w14:textId="77777777" w:rsidR="005072FE" w:rsidRPr="0082366C" w:rsidRDefault="005072FE" w:rsidP="00697795">
      <w:pPr>
        <w:pStyle w:val="Tekstpodstawowy"/>
        <w:numPr>
          <w:ilvl w:val="2"/>
          <w:numId w:val="26"/>
        </w:numPr>
        <w:spacing w:after="0" w:line="276" w:lineRule="auto"/>
        <w:ind w:left="1276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>Żądanie od Kierownika Budowy lub kierownika robót dokonania poprawek bądź ponownego wykonania robót, a także wstrzymania dalszych robót budowlanych w przypadku, gdyby ich kontynuacja mogła wywołać zagrożenie bądź spowodować niedopuszczalną niezgodność z projektem lub pozwoleniem na budowę.</w:t>
      </w:r>
    </w:p>
    <w:p w14:paraId="77091F2C" w14:textId="77777777" w:rsidR="005072FE" w:rsidRPr="0082366C" w:rsidRDefault="005072FE" w:rsidP="00697795">
      <w:pPr>
        <w:pStyle w:val="Tekstpodstawowy"/>
        <w:numPr>
          <w:ilvl w:val="2"/>
          <w:numId w:val="26"/>
        </w:numPr>
        <w:spacing w:after="0" w:line="276" w:lineRule="auto"/>
        <w:ind w:left="1276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 xml:space="preserve">Odbiory techniczne elementów zanikających oraz zakończonych prac, uczestnictwo w testach i rozruchach; </w:t>
      </w:r>
    </w:p>
    <w:p w14:paraId="33FDE42E" w14:textId="77777777" w:rsidR="005072FE" w:rsidRPr="0082366C" w:rsidRDefault="005072FE" w:rsidP="00697795">
      <w:pPr>
        <w:pStyle w:val="Tekstpodstawowy"/>
        <w:numPr>
          <w:ilvl w:val="2"/>
          <w:numId w:val="26"/>
        </w:numPr>
        <w:spacing w:after="0" w:line="276" w:lineRule="auto"/>
        <w:ind w:left="1276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>Sprawdzanie jakości wykonywanych robót i wbudowanych wyrobów budowlanych, a w szczególności zapobieganie zastosowaniu wyrobów budowlanych wadliwych i niedopuszczonych do stosowania w budownictwie. W przypadku zagrożeń dla jakości rekomendowanie Inwestorowi rozwiązań naprawczych. Monitorowanie postępu robót, raportowanie do Inwestora zagrożeń terminu realizacji wraz z rekomendacją rozwiązań naprawczych;</w:t>
      </w:r>
    </w:p>
    <w:p w14:paraId="2E2782AB" w14:textId="3D40FBCF" w:rsidR="005072FE" w:rsidRPr="0082366C" w:rsidRDefault="005072FE" w:rsidP="00697795">
      <w:pPr>
        <w:pStyle w:val="Tekstpodstawowy"/>
        <w:numPr>
          <w:ilvl w:val="2"/>
          <w:numId w:val="26"/>
        </w:numPr>
        <w:spacing w:after="0" w:line="276" w:lineRule="auto"/>
        <w:ind w:left="1276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 xml:space="preserve">Sprawdzanie wykonania określonych w </w:t>
      </w:r>
      <w:r w:rsidR="00A36C9C" w:rsidRPr="0082366C">
        <w:rPr>
          <w:rFonts w:asciiTheme="minorHAnsi" w:hAnsiTheme="minorHAnsi" w:cstheme="minorHAnsi"/>
          <w:lang w:val="pl-PL"/>
        </w:rPr>
        <w:t>u</w:t>
      </w:r>
      <w:r w:rsidRPr="0082366C">
        <w:rPr>
          <w:rFonts w:asciiTheme="minorHAnsi" w:hAnsiTheme="minorHAnsi" w:cstheme="minorHAnsi"/>
          <w:lang w:val="pl-PL"/>
        </w:rPr>
        <w:t xml:space="preserve">mowie </w:t>
      </w:r>
      <w:r w:rsidR="00A36C9C" w:rsidRPr="0082366C">
        <w:rPr>
          <w:rFonts w:asciiTheme="minorHAnsi" w:hAnsiTheme="minorHAnsi" w:cstheme="minorHAnsi"/>
          <w:lang w:val="pl-PL"/>
        </w:rPr>
        <w:t xml:space="preserve">na roboty budowlane </w:t>
      </w:r>
      <w:r w:rsidRPr="0082366C">
        <w:rPr>
          <w:rFonts w:asciiTheme="minorHAnsi" w:hAnsiTheme="minorHAnsi" w:cstheme="minorHAnsi"/>
          <w:lang w:val="pl-PL"/>
        </w:rPr>
        <w:t xml:space="preserve">zakresów prac w szczególności kontrola zakresu i jakości robót na styku poszczególnych branż / </w:t>
      </w:r>
      <w:r w:rsidR="00A36C9C" w:rsidRPr="0082366C">
        <w:rPr>
          <w:rFonts w:asciiTheme="minorHAnsi" w:hAnsiTheme="minorHAnsi" w:cstheme="minorHAnsi"/>
          <w:lang w:val="pl-PL"/>
        </w:rPr>
        <w:t xml:space="preserve">dostawców </w:t>
      </w:r>
      <w:r w:rsidR="00AC7C30" w:rsidRPr="0082366C">
        <w:rPr>
          <w:rFonts w:asciiTheme="minorHAnsi" w:hAnsiTheme="minorHAnsi" w:cstheme="minorHAnsi"/>
          <w:lang w:val="pl-PL"/>
        </w:rPr>
        <w:t xml:space="preserve">urządzeń oraz </w:t>
      </w:r>
      <w:r w:rsidR="00A36C9C" w:rsidRPr="0082366C">
        <w:rPr>
          <w:rFonts w:asciiTheme="minorHAnsi" w:hAnsiTheme="minorHAnsi" w:cstheme="minorHAnsi"/>
          <w:lang w:val="pl-PL"/>
        </w:rPr>
        <w:t>wyposażenia medycznego</w:t>
      </w:r>
      <w:r w:rsidRPr="0082366C">
        <w:rPr>
          <w:rFonts w:asciiTheme="minorHAnsi" w:hAnsiTheme="minorHAnsi" w:cstheme="minorHAnsi"/>
          <w:lang w:val="pl-PL"/>
        </w:rPr>
        <w:t xml:space="preserve">; </w:t>
      </w:r>
    </w:p>
    <w:p w14:paraId="3CCC9850" w14:textId="77777777" w:rsidR="005072FE" w:rsidRPr="0082366C" w:rsidRDefault="005072FE" w:rsidP="00697795">
      <w:pPr>
        <w:pStyle w:val="Tekstpodstawowy"/>
        <w:numPr>
          <w:ilvl w:val="2"/>
          <w:numId w:val="26"/>
        </w:numPr>
        <w:spacing w:after="0" w:line="276" w:lineRule="auto"/>
        <w:ind w:left="1276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 xml:space="preserve">Przeglądy jakościowe całości robót przed odbiorem końcowym, dwa razy w tygodniu, począwszy od dwóch miesięcy wstecz od planowanego zakończenia prac budowlanych i zgłoszenia robót do odpowiednich służb – wraz ze sporządzeniem odpowiednich protokołów z przeglądów do uzgodnienia z Inwestorem;    </w:t>
      </w:r>
    </w:p>
    <w:p w14:paraId="0FFC05C3" w14:textId="0CD73C4A" w:rsidR="005072FE" w:rsidRPr="0082366C" w:rsidRDefault="005072FE" w:rsidP="00697795">
      <w:pPr>
        <w:pStyle w:val="Tekstpodstawowy"/>
        <w:numPr>
          <w:ilvl w:val="2"/>
          <w:numId w:val="26"/>
        </w:numPr>
        <w:spacing w:after="0" w:line="276" w:lineRule="auto"/>
        <w:ind w:left="1276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>Uczestnictwo w odbiorze końcowym;</w:t>
      </w:r>
    </w:p>
    <w:p w14:paraId="5275D55E" w14:textId="460024A3" w:rsidR="005072FE" w:rsidRPr="0082366C" w:rsidRDefault="005072FE" w:rsidP="00697795">
      <w:pPr>
        <w:pStyle w:val="Tekstpodstawowy"/>
        <w:numPr>
          <w:ilvl w:val="2"/>
          <w:numId w:val="26"/>
        </w:numPr>
        <w:spacing w:after="0" w:line="276" w:lineRule="auto"/>
        <w:ind w:left="1276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>Odbiory robót wynikających ze zmian;</w:t>
      </w:r>
    </w:p>
    <w:p w14:paraId="0D875496" w14:textId="4E7D901D" w:rsidR="005072FE" w:rsidRPr="0082366C" w:rsidRDefault="005072FE" w:rsidP="00697795">
      <w:pPr>
        <w:pStyle w:val="Tekstpodstawowy"/>
        <w:numPr>
          <w:ilvl w:val="2"/>
          <w:numId w:val="26"/>
        </w:numPr>
        <w:spacing w:after="0" w:line="276" w:lineRule="auto"/>
        <w:ind w:left="1276"/>
        <w:rPr>
          <w:rFonts w:asciiTheme="minorHAnsi" w:hAnsiTheme="minorHAnsi" w:cstheme="minorHAnsi"/>
          <w:lang w:val="pl-PL"/>
        </w:rPr>
      </w:pPr>
      <w:r w:rsidRPr="0082366C">
        <w:rPr>
          <w:rFonts w:asciiTheme="minorHAnsi" w:hAnsiTheme="minorHAnsi" w:cstheme="minorHAnsi"/>
          <w:lang w:val="pl-PL"/>
        </w:rPr>
        <w:t xml:space="preserve">Monitorowanie usuwania </w:t>
      </w:r>
      <w:r w:rsidR="00821A53" w:rsidRPr="0082366C">
        <w:rPr>
          <w:rFonts w:asciiTheme="minorHAnsi" w:hAnsiTheme="minorHAnsi" w:cstheme="minorHAnsi"/>
          <w:lang w:val="pl-PL"/>
        </w:rPr>
        <w:t xml:space="preserve">wad stwierdzonych podczas odbioru końcowego </w:t>
      </w:r>
      <w:r w:rsidRPr="0082366C">
        <w:rPr>
          <w:rFonts w:asciiTheme="minorHAnsi" w:hAnsiTheme="minorHAnsi" w:cstheme="minorHAnsi"/>
          <w:lang w:val="pl-PL"/>
        </w:rPr>
        <w:t xml:space="preserve"> i odbiór po</w:t>
      </w:r>
      <w:r w:rsidR="00821A53" w:rsidRPr="0082366C">
        <w:rPr>
          <w:rFonts w:asciiTheme="minorHAnsi" w:hAnsiTheme="minorHAnsi" w:cstheme="minorHAnsi"/>
          <w:lang w:val="pl-PL"/>
        </w:rPr>
        <w:t xml:space="preserve"> ich usunięciu</w:t>
      </w:r>
      <w:r w:rsidRPr="0082366C">
        <w:rPr>
          <w:rFonts w:asciiTheme="minorHAnsi" w:hAnsiTheme="minorHAnsi" w:cstheme="minorHAnsi"/>
          <w:lang w:val="pl-PL"/>
        </w:rPr>
        <w:t>;</w:t>
      </w:r>
    </w:p>
    <w:p w14:paraId="5B81296F" w14:textId="57798F43" w:rsidR="00821A53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Organizacja i prowadzenie oraz protokołowanie </w:t>
      </w:r>
      <w:r w:rsidR="00AC7C30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codwutygodniowych, a w razie zajścia konieczności 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cotygodniowych narad koordynacyjnych z 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rzedstawicielem Zamawiającego, 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Projektantem, 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>Wykonawc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>ą robót,</w:t>
      </w:r>
    </w:p>
    <w:p w14:paraId="1BC4C560" w14:textId="217D474F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Przygotowywanie i rozesłanie agend spotkań oraz notatek ze spotkań w formie uzgodnionej z Zamawiającym;</w:t>
      </w:r>
    </w:p>
    <w:p w14:paraId="0BED8247" w14:textId="76606FF5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Pomoc techniczna i doradztwo w sprawach techniczno-organizacyjnych pomiędzy Zamawiającym a innymi uczestnikami procesu budowlanego</w:t>
      </w:r>
      <w:r w:rsidR="00AC7C30" w:rsidRPr="0082366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w tym z gestorami mediów, sąsiadami itp.; </w:t>
      </w:r>
    </w:p>
    <w:p w14:paraId="31AB99F6" w14:textId="6D79D800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Bieżące zarzadzanie ryzykiem (identyfikacja, estymacja, monitoring, reakcja);</w:t>
      </w:r>
    </w:p>
    <w:p w14:paraId="1F3E46BD" w14:textId="5175D4E6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Raportowanie interwencyjne dotyczące nagłych, nieprzewidzianych zdarzeń mających wpływ na termin i budżet inwestycji - przekazywanym do upoważnionego przedstawiciela Zamawiającego </w:t>
      </w:r>
      <w:r w:rsidR="00E37CBA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w formie pisemnej 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w terminie </w:t>
      </w:r>
      <w:r w:rsidR="00E37CBA" w:rsidRPr="0082366C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dni </w:t>
      </w:r>
      <w:r w:rsidR="00E37CBA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roboczych 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od </w:t>
      </w:r>
      <w:r w:rsidR="00E37CBA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powzięcia informacji o zajściu 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zdarzenia; </w:t>
      </w:r>
    </w:p>
    <w:p w14:paraId="332C885E" w14:textId="4C51A28F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Współdziałania z Inwestorem przy ocenie możliwości wprowadzenia zmian pod kątem potencjalnego ich wpływu na ważność pozwolenia na budowę oraz możliwości ich praktycznego wprowadzenia </w:t>
      </w:r>
      <w:r w:rsidR="00AC7C30" w:rsidRPr="0082366C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realizacji na podstawie oświadczenia projektanta jako tzw. „zmiany nieistotnej”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4E785178" w14:textId="72036E1E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Organizacja i uczestnictwo w odbiorach częściowych bądź etapowych tzw. „kamieni milowych” budowy zgodnie z umowami zawartymi przez Zamawiającego z Wykonawc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>ą robót oraz dostawcami urządzeń</w:t>
      </w:r>
      <w:r w:rsidR="00AC7C30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i 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wyposażenia </w:t>
      </w:r>
      <w:r w:rsidR="00AC7C30" w:rsidRPr="0082366C">
        <w:rPr>
          <w:rFonts w:asciiTheme="minorHAnsi" w:hAnsiTheme="minorHAnsi" w:cstheme="minorHAnsi"/>
          <w:color w:val="auto"/>
          <w:sz w:val="22"/>
          <w:szCs w:val="22"/>
        </w:rPr>
        <w:t>medycznego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78DA41D5" w14:textId="5A44E62D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Potwierdzanie faktycznie wykonanych robót oraz usunięcia wad poprzez cykliczne monitorowanie postępu prac wykonywanych przez Wykonawc</w:t>
      </w:r>
      <w:r w:rsidR="00E37CBA" w:rsidRPr="0082366C">
        <w:rPr>
          <w:rFonts w:asciiTheme="minorHAnsi" w:hAnsiTheme="minorHAnsi" w:cstheme="minorHAnsi"/>
          <w:color w:val="auto"/>
          <w:sz w:val="22"/>
          <w:szCs w:val="22"/>
        </w:rPr>
        <w:t>ę robót oraz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ich zgodności z harmonogramem;</w:t>
      </w:r>
    </w:p>
    <w:p w14:paraId="681C6F07" w14:textId="20B1B44A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Rozpatrywanie wniosków 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>Wykonawcy robót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o zatwierdzenie prac dodatkowych, zamiennych, (przed ich wykonaniem) i nadawanie biegu tym wnioskom zgodnie z uzgodnionymi procedurami, opiniowanie kosztów wykonania tych prac oraz wpływu na harmonogram;</w:t>
      </w:r>
    </w:p>
    <w:p w14:paraId="25DC5A0D" w14:textId="7DEEF650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Kontrolowanie i zatwierdzanie przedstawianych przez Wykonawc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>ę robót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protokołów zaawansowania robót dla potrzeb rozliczeń. Nadzór nad bieżącymi rozliczeniami, wydawanie rekomendacji zwolnienia płatności przez Zamawiającego; </w:t>
      </w:r>
    </w:p>
    <w:p w14:paraId="4F23075D" w14:textId="77777777" w:rsidR="00AC7C30" w:rsidRPr="0082366C" w:rsidRDefault="00AC7C30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Egzekwowanie od Wykonawcy oświadczeń podwykonawców oraz dowodów dokonania zapłaty za roboty wykonane przez zatwierdzonych przez Zamawiającego podwykonawców Wykonawcy. </w:t>
      </w:r>
    </w:p>
    <w:p w14:paraId="1DE63C85" w14:textId="26E8E196" w:rsidR="00AC7C30" w:rsidRPr="0082366C" w:rsidRDefault="00AC7C30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Weryfikacja płatności Wykonawcy wobec podwykonawców w celu zabezpieczenia Inwestora przed roszczeniami ze strony podwykonawców o zapłatę wynagrodzenia w ramach odpowiedzialności solidarnej zgodnie z Kodeksem Cywilnym,</w:t>
      </w:r>
    </w:p>
    <w:p w14:paraId="11777DE4" w14:textId="77777777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Cykliczna kontrola zgodności robót z harmonogramem rzeczowo-finansowym, zgłaszanie zagrożeń wynikających z niedotrzymania harmonogramów robót;</w:t>
      </w:r>
    </w:p>
    <w:p w14:paraId="30254D26" w14:textId="7ECB8DF0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Odbiory </w:t>
      </w:r>
      <w:r w:rsidR="00370628" w:rsidRPr="0082366C">
        <w:rPr>
          <w:rFonts w:asciiTheme="minorHAnsi" w:hAnsiTheme="minorHAnsi" w:cstheme="minorHAnsi"/>
          <w:color w:val="auto"/>
          <w:sz w:val="22"/>
          <w:szCs w:val="22"/>
        </w:rPr>
        <w:t>t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echniczne zgłaszanych przez 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>Wykonawcę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robót ulegających zakryciu, wykonanych elementów oraz zakończonych etapów robót, instalacji, zamontowanych urządzeń i wyposażenia</w:t>
      </w:r>
      <w:r w:rsidR="008D6FF1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medycznego (wielkogabarytowego lub wbudowanego w elementy budynku)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220D82EC" w14:textId="77777777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Udział w odbiorach technicznych robót, instalacji, urządzeń i elementów itd. należących do kompetencji urzędów lub instytucji państwowych;</w:t>
      </w:r>
    </w:p>
    <w:p w14:paraId="7B646296" w14:textId="5D48CC5C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Kontrola niezbędnych uprawnień i kwalifikacji 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osób z personelu 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>Wykonawc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>y robót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(kierowników) do prowadzenia robót objętych ich zakresem kontraktowym;</w:t>
      </w:r>
    </w:p>
    <w:p w14:paraId="5526FFF0" w14:textId="0CF632B3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Współpraca z 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>Projektantem działającym na zlecenie Zamawiającego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– koordynacja udziału w spotkaniach, oceniania zasadności wezwań 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>Wykonawcy robót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do stawiennictwa na budowie;</w:t>
      </w:r>
    </w:p>
    <w:p w14:paraId="5435864F" w14:textId="77777777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Monitoring rejestrów zgłaszanych Zamawiającemu Podwykonawców, wsparcie Zamawiającego w sprawdzaniu zgłoszeń i umów Wykonawcy ze zgłaszanymi Podwykonawcami;</w:t>
      </w:r>
    </w:p>
    <w:p w14:paraId="246E62A9" w14:textId="22B3BA2C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Wsparcie 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Wykonawcy 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w planowaniu robót z ewentualnym stwierdzeniem o konieczności uściślenia rozwiązań projektowych</w:t>
      </w:r>
    </w:p>
    <w:p w14:paraId="39CBBEB1" w14:textId="2EAE452A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Wsparcie 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>Wykonawcy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w zakresie ustalenia technologii i sposobu wykonania robót- a wszystko to z odpowiednim wyprzedzeniem, w celu uniknięcia zagrożeń terminowej realizacji budowy;</w:t>
      </w:r>
    </w:p>
    <w:p w14:paraId="585F6936" w14:textId="5B86AD45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lastRenderedPageBreak/>
        <w:t>Zarządzanie roszczeniami Wykonawc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>y robót, dostawców wyposażenia</w:t>
      </w:r>
      <w:r w:rsidR="00AC7C30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medycznego i technicznego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>, urządzeń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lub interesariuszy (np. sąsiedzi) – opiniowanie roszczeń zgłaszanych przez 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>ww. podmioty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>, wsparcie Zamawiającego w przygotowaniu odpowiedzi na roszczenia;</w:t>
      </w:r>
    </w:p>
    <w:p w14:paraId="5F541F72" w14:textId="27DF14A2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Kontrola spraw formalnych związanych z całym procesem inwestycyjnym w koordynacji z Zamawiającym, </w:t>
      </w:r>
      <w:r w:rsidR="00E37CBA" w:rsidRPr="0082366C">
        <w:rPr>
          <w:rFonts w:asciiTheme="minorHAnsi" w:hAnsiTheme="minorHAnsi" w:cstheme="minorHAnsi"/>
          <w:color w:val="auto"/>
          <w:sz w:val="22"/>
          <w:szCs w:val="22"/>
        </w:rPr>
        <w:t>informowanie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Zamawiającego </w:t>
      </w:r>
      <w:r w:rsidR="00E37CBA" w:rsidRPr="0082366C">
        <w:rPr>
          <w:rFonts w:asciiTheme="minorHAnsi" w:hAnsiTheme="minorHAnsi" w:cstheme="minorHAnsi"/>
          <w:color w:val="auto"/>
          <w:sz w:val="22"/>
          <w:szCs w:val="22"/>
        </w:rPr>
        <w:t>o konieczności uzyskania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wszelkich zgód i pozwoleń administracyjnych </w:t>
      </w:r>
      <w:r w:rsidR="00E37CBA" w:rsidRPr="0082366C">
        <w:rPr>
          <w:rFonts w:asciiTheme="minorHAnsi" w:hAnsiTheme="minorHAnsi" w:cstheme="minorHAnsi"/>
          <w:color w:val="auto"/>
          <w:sz w:val="22"/>
          <w:szCs w:val="22"/>
        </w:rPr>
        <w:t>(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>rekomendacje, monitoring terminów itp.</w:t>
      </w:r>
      <w:r w:rsidR="00E37CBA" w:rsidRPr="0082366C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14:paraId="394748A8" w14:textId="7580D8D2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Uzgodnienie procedury i dokumentów odbioru robót oraz kontrola nad ich uzyskaniem;</w:t>
      </w:r>
    </w:p>
    <w:p w14:paraId="7EBB329D" w14:textId="6B0AE985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Opracowywanie comiesięcznych raportów według wzoru uzgodnionego z Zamawiającym; Raporty opracowane będą w języku polskim, Raporty będą miały charakter sprawozdanie z postępu prac wraz z dokumentacja fotograficzną realizowanych w danym okresie robót; </w:t>
      </w:r>
    </w:p>
    <w:p w14:paraId="6E91AC37" w14:textId="6AD2A038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Przeprowadzanie inspekcji, dokonanie protokolarnych odbiorów robót w branżach, instalacji i całych systemów, zamontowanych urządzeń, łącznie z</w:t>
      </w:r>
      <w:r w:rsidR="0012703F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przeprowadzeniem testów, 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sprawdzeniem rozruchu, wskazaniem i spisaniem na liście ewentualnych braków i usterek oraz ustaleniem zasad i terminów ich usunięcia i ponownego rozruchu lub odbioru;</w:t>
      </w:r>
    </w:p>
    <w:p w14:paraId="6588AB7F" w14:textId="77777777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Potwierdzenie wniesionego do Dziennika Budowy wpisu o zakończeniu robót i stanie gotowości do przekazania inwestycji do eksploatacji;</w:t>
      </w:r>
    </w:p>
    <w:p w14:paraId="4728082B" w14:textId="4306541B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Koordynowania 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działań Wykonawcy w zakresie uzyskania 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>odbiorów Inspekcji Ochrony Środowiska, Państwowej Inspekcji Pracy, Państwowej Straży Pożarnej, Państwowego Nadzoru Sanitarnego, Państwowego Nadzoru Farmaceutycznego, opinii kominiarskich, MPEC, PWiK UDT i innych wymaganych przepisami lub przez dostawców mediów;</w:t>
      </w:r>
    </w:p>
    <w:p w14:paraId="65CE3C13" w14:textId="6C49F873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Uzgodnienie procedury i dokumentów do przekazania Inwestycji do eksploatacji oraz kontrola nad ich uzyskaniem</w:t>
      </w:r>
      <w:r w:rsidR="0012703F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przez Wykonawcę/ Inwestora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14:paraId="33E398AB" w14:textId="77777777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Udział w pracach komisji odbiorowych i przekazania obiektu do eksploatacji;</w:t>
      </w:r>
    </w:p>
    <w:p w14:paraId="3D64A3F3" w14:textId="5E794A47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Pomoc w przygotowaniu wniosku i uzyskaniu przez 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Wykonawcę w imieniu 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>Zamawiającego pozwolenia na użytkowanie poprzez podpisanie wymaganych przez prawo dokumentów, doradztwo w zakresie przygotowania Inwestycji do odbiorów;</w:t>
      </w:r>
    </w:p>
    <w:p w14:paraId="58F27439" w14:textId="3F6AE229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Przygotowanie sprawozdania końcowego 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realizacji </w:t>
      </w:r>
      <w:r w:rsidR="00821A53" w:rsidRPr="0082366C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>nwestycji w terminie 15 dni od podpisania protokołu odbioru końcowego;</w:t>
      </w:r>
    </w:p>
    <w:p w14:paraId="68618B77" w14:textId="45CEDE0E" w:rsidR="005072FE" w:rsidRPr="0082366C" w:rsidRDefault="005072FE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Kontrola wykonania wymaganych szkoleń przez Wykonawc</w:t>
      </w:r>
      <w:r w:rsidR="00370628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ę robót/ dostawców wyposażenia </w:t>
      </w:r>
      <w:r w:rsidR="008D6FF1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medycznego </w:t>
      </w:r>
      <w:r w:rsidR="00370628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i urządzeń </w:t>
      </w:r>
      <w:r w:rsidR="008D6FF1" w:rsidRPr="0082366C">
        <w:rPr>
          <w:rFonts w:asciiTheme="minorHAnsi" w:hAnsiTheme="minorHAnsi" w:cstheme="minorHAnsi"/>
          <w:color w:val="auto"/>
          <w:sz w:val="22"/>
          <w:szCs w:val="22"/>
        </w:rPr>
        <w:t>technicznych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oraz </w:t>
      </w:r>
      <w:r w:rsidR="00370628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kontrola 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przekazania </w:t>
      </w:r>
      <w:r w:rsidR="00370628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przez Wykonawcę 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>wszystkich wymaganych instrukcji obsługi i gwarancji</w:t>
      </w:r>
      <w:r w:rsidR="00370628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dla wbudowanych materiałów i urządzeń, dla całości robót oraz dokonania aktualizacji 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>instrukcj</w:t>
      </w:r>
      <w:r w:rsidR="00370628" w:rsidRPr="0082366C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eksploatacji, instrukcj</w:t>
      </w:r>
      <w:r w:rsidR="00370628" w:rsidRPr="0082366C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bezpieczeństwa pożarowego, matryc</w:t>
      </w:r>
      <w:r w:rsidR="00370628" w:rsidRPr="0082366C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sterowań, scenariusz</w:t>
      </w:r>
      <w:r w:rsidR="00370628" w:rsidRPr="0082366C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pożarow</w:t>
      </w:r>
      <w:r w:rsidR="00370628" w:rsidRPr="0082366C">
        <w:rPr>
          <w:rFonts w:asciiTheme="minorHAnsi" w:hAnsiTheme="minorHAnsi" w:cstheme="minorHAnsi"/>
          <w:color w:val="auto"/>
          <w:sz w:val="22"/>
          <w:szCs w:val="22"/>
        </w:rPr>
        <w:t>ego itd. – o ile dotyczy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5664088" w14:textId="0F67CBD5" w:rsidR="005072FE" w:rsidRPr="0082366C" w:rsidRDefault="0012703F" w:rsidP="00697795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Weryfikacja przygotowanej przez Wykonawcę robót </w:t>
      </w:r>
      <w:r w:rsidR="005072FE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dokumentacji powykonawczej oraz 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>innych</w:t>
      </w:r>
      <w:r w:rsidR="005072FE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 dokumentów pozwalających na całkowite zakończenie </w:t>
      </w:r>
      <w:r w:rsidR="00370628" w:rsidRPr="0082366C">
        <w:rPr>
          <w:rFonts w:asciiTheme="minorHAnsi" w:hAnsiTheme="minorHAnsi" w:cstheme="minorHAnsi"/>
          <w:color w:val="auto"/>
          <w:sz w:val="22"/>
          <w:szCs w:val="22"/>
        </w:rPr>
        <w:t>Inwestycji</w:t>
      </w:r>
      <w:r w:rsidR="005072FE" w:rsidRPr="0082366C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FE5F7DA" w14:textId="758F6B3F" w:rsidR="005072FE" w:rsidRPr="0082366C" w:rsidRDefault="005072FE" w:rsidP="002C41C6">
      <w:pPr>
        <w:pStyle w:val="Defaul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Rozliczenie rzeczowo-finansowe </w:t>
      </w:r>
      <w:r w:rsidR="0012703F" w:rsidRPr="0082366C">
        <w:rPr>
          <w:rFonts w:asciiTheme="minorHAnsi" w:hAnsiTheme="minorHAnsi" w:cstheme="minorHAnsi"/>
          <w:color w:val="auto"/>
          <w:sz w:val="22"/>
          <w:szCs w:val="22"/>
        </w:rPr>
        <w:t>w trakcie realizacji robót</w:t>
      </w:r>
      <w:r w:rsidR="002C41C6" w:rsidRPr="0082366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7AD241B" w14:textId="77777777" w:rsidR="00B7269A" w:rsidRPr="0082366C" w:rsidRDefault="00B7269A" w:rsidP="00B7269A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9A9AC0A" w14:textId="48235A7B" w:rsidR="00B7269A" w:rsidRPr="0082366C" w:rsidRDefault="00B7269A" w:rsidP="00B7269A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ETAP </w:t>
      </w:r>
      <w:r w:rsidR="000A245A" w:rsidRPr="0082366C">
        <w:rPr>
          <w:rFonts w:asciiTheme="minorHAnsi" w:hAnsiTheme="minorHAnsi" w:cstheme="minorHAnsi"/>
          <w:b/>
          <w:bCs/>
          <w:color w:val="auto"/>
          <w:sz w:val="22"/>
          <w:szCs w:val="22"/>
        </w:rPr>
        <w:t>II</w:t>
      </w:r>
      <w:r w:rsidRPr="0082366C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14:paraId="5D39F384" w14:textId="34294E5A" w:rsidR="00B7269A" w:rsidRPr="0082366C" w:rsidRDefault="00B7269A" w:rsidP="000A245A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b/>
          <w:bCs/>
          <w:color w:val="auto"/>
          <w:sz w:val="22"/>
          <w:szCs w:val="22"/>
        </w:rPr>
        <w:t>OKRES RĘKOJMI I GWARANCJI</w:t>
      </w:r>
    </w:p>
    <w:p w14:paraId="60615AF6" w14:textId="474B9C50" w:rsidR="00B7269A" w:rsidRPr="0082366C" w:rsidRDefault="00B7269A" w:rsidP="00B7269A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Nadzór nad prowadzonymi pracami Wykonawcy robót związanymi z usuwaniem wad i dokańczaniem zakresów wskazanych jako niezakończone w protokole odbioru końcowego;</w:t>
      </w:r>
    </w:p>
    <w:p w14:paraId="1362F790" w14:textId="04AB5BBB" w:rsidR="00B7269A" w:rsidRPr="0082366C" w:rsidRDefault="002C41C6" w:rsidP="00B7269A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Końcowe r</w:t>
      </w:r>
      <w:r w:rsidR="00B7269A" w:rsidRPr="0082366C">
        <w:rPr>
          <w:rFonts w:asciiTheme="minorHAnsi" w:hAnsiTheme="minorHAnsi" w:cstheme="minorHAnsi"/>
          <w:color w:val="auto"/>
          <w:sz w:val="22"/>
          <w:szCs w:val="22"/>
        </w:rPr>
        <w:t>ozliczenie rzeczowo-finansowe w zakresie zrealizowanych robót;</w:t>
      </w:r>
    </w:p>
    <w:p w14:paraId="56BFFB98" w14:textId="147C33CF" w:rsidR="00B7269A" w:rsidRPr="0082366C" w:rsidRDefault="00B7269A" w:rsidP="00B7269A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>Potwierdzenie i zawnioskowanie o zwolnienie kaucji gwarancyjnych Wykonawcy robót</w:t>
      </w:r>
      <w:r w:rsidR="002C41C6" w:rsidRPr="0082366C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4E945E37" w14:textId="7C259F03" w:rsidR="002C41C6" w:rsidRPr="0082366C" w:rsidRDefault="002C41C6" w:rsidP="00B7269A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lastRenderedPageBreak/>
        <w:t>Udział w okresowych przeglądach w okresie gwarancji jakości i rękojmi za wady wraz ze sporządzeniem protokołów z tych przeglądów.</w:t>
      </w:r>
    </w:p>
    <w:p w14:paraId="75FC00B7" w14:textId="04622C2F" w:rsidR="009152F7" w:rsidRPr="0082366C" w:rsidRDefault="009152F7" w:rsidP="0069779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09DA5AD" w14:textId="77777777" w:rsidR="001D4D08" w:rsidRPr="0082366C" w:rsidRDefault="001D4D08" w:rsidP="00697795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INFORMACJE DODATKOWE </w:t>
      </w:r>
    </w:p>
    <w:p w14:paraId="1AE9D73C" w14:textId="12A2679E" w:rsidR="001D4D08" w:rsidRPr="0082366C" w:rsidRDefault="001D4D08" w:rsidP="00697795">
      <w:pPr>
        <w:pStyle w:val="Defaul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Zakłada się, iż Projektant </w:t>
      </w:r>
      <w:r w:rsidR="00370628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działający na zlecenie Zamawiającego 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będzie sprawował bieżący nadzór autorski i będzie brał czynny udział w wyjaśnianiu zagadnień projektowych wynikających z dostarczonej przez niego dokumentacji oraz będzie opiniował proponowane przez Wykonawcę robót opracowania projektowe. </w:t>
      </w:r>
    </w:p>
    <w:p w14:paraId="17F2D62A" w14:textId="350DD7C1" w:rsidR="001D4D08" w:rsidRPr="0082366C" w:rsidRDefault="001D4D08" w:rsidP="00697795">
      <w:pPr>
        <w:pStyle w:val="Defaul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Cena ofertowa będzie uwzględniać zaangażowanie członków zespołu na poziomie niezbędnym do właściwej realizacji </w:t>
      </w:r>
      <w:r w:rsidR="00FD54F7" w:rsidRPr="0082366C">
        <w:rPr>
          <w:rFonts w:asciiTheme="minorHAnsi" w:hAnsiTheme="minorHAnsi" w:cstheme="minorHAnsi"/>
          <w:color w:val="auto"/>
          <w:sz w:val="22"/>
          <w:szCs w:val="22"/>
        </w:rPr>
        <w:t>każde</w:t>
      </w:r>
      <w:r w:rsidR="00641F4C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go z Etapów realizacji </w:t>
      </w:r>
      <w:r w:rsidRPr="0082366C">
        <w:rPr>
          <w:rFonts w:asciiTheme="minorHAnsi" w:hAnsiTheme="minorHAnsi" w:cstheme="minorHAnsi"/>
          <w:color w:val="auto"/>
          <w:sz w:val="22"/>
          <w:szCs w:val="22"/>
        </w:rPr>
        <w:t>Inwestycji</w:t>
      </w:r>
      <w:r w:rsidR="000A245A"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, przy czym wymagana jest codzienna obecność Kierownika Projektu lub Inspektora nadzoru robót w specjalności konstrukcyjno-budowlanej na terenie budowy w czasie realizacji robót budowlanych, potwierdzona podpisami na liście obecności znajdującej się u koordynatora projektu po stronie Zamawiającego. </w:t>
      </w:r>
    </w:p>
    <w:p w14:paraId="06CF3768" w14:textId="22ABD848" w:rsidR="001D4D08" w:rsidRPr="0082366C" w:rsidRDefault="001D4D08" w:rsidP="00697795">
      <w:pPr>
        <w:pStyle w:val="Defaul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366C">
        <w:rPr>
          <w:rFonts w:asciiTheme="minorHAnsi" w:hAnsiTheme="minorHAnsi" w:cstheme="minorHAnsi"/>
          <w:color w:val="auto"/>
          <w:sz w:val="22"/>
          <w:szCs w:val="22"/>
        </w:rPr>
        <w:t xml:space="preserve">Koszty utrzymania zaplecza budowy i biura dla Inżyniera Kontraktu- po stronie Wykonawcy robót. </w:t>
      </w:r>
    </w:p>
    <w:sectPr w:rsidR="001D4D08" w:rsidRPr="008236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8B85" w14:textId="77777777" w:rsidR="005A7AC1" w:rsidRDefault="005A7AC1" w:rsidP="00774A78">
      <w:r>
        <w:separator/>
      </w:r>
    </w:p>
  </w:endnote>
  <w:endnote w:type="continuationSeparator" w:id="0">
    <w:p w14:paraId="5E1422F6" w14:textId="77777777" w:rsidR="005A7AC1" w:rsidRDefault="005A7AC1" w:rsidP="0077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F015" w14:textId="77777777" w:rsidR="00774A78" w:rsidRDefault="00774A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4080415"/>
      <w:docPartObj>
        <w:docPartGallery w:val="Page Numbers (Bottom of Page)"/>
        <w:docPartUnique/>
      </w:docPartObj>
    </w:sdtPr>
    <w:sdtContent>
      <w:p w14:paraId="54005F5D" w14:textId="0CA43929" w:rsidR="00774A78" w:rsidRDefault="00774A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96778B" w14:textId="77777777" w:rsidR="00774A78" w:rsidRDefault="00774A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65D5" w14:textId="77777777" w:rsidR="00774A78" w:rsidRDefault="00774A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C6585" w14:textId="77777777" w:rsidR="005A7AC1" w:rsidRDefault="005A7AC1" w:rsidP="00774A78">
      <w:r>
        <w:separator/>
      </w:r>
    </w:p>
  </w:footnote>
  <w:footnote w:type="continuationSeparator" w:id="0">
    <w:p w14:paraId="43F7F6DD" w14:textId="77777777" w:rsidR="005A7AC1" w:rsidRDefault="005A7AC1" w:rsidP="00774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6E0D" w14:textId="77777777" w:rsidR="00774A78" w:rsidRDefault="00774A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EF82" w14:textId="77777777" w:rsidR="00774A78" w:rsidRDefault="00774A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8485" w14:textId="77777777" w:rsidR="00774A78" w:rsidRDefault="00774A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905E1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3B15C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49DB9B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9808BA"/>
    <w:multiLevelType w:val="hybridMultilevel"/>
    <w:tmpl w:val="F3D00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55B12"/>
    <w:multiLevelType w:val="hybridMultilevel"/>
    <w:tmpl w:val="3E023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B61FC"/>
    <w:multiLevelType w:val="hybridMultilevel"/>
    <w:tmpl w:val="ACF22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10415B"/>
    <w:multiLevelType w:val="hybridMultilevel"/>
    <w:tmpl w:val="712C4332"/>
    <w:lvl w:ilvl="0" w:tplc="FFFFFFFF">
      <w:start w:val="1"/>
      <w:numFmt w:val="decimal"/>
      <w:lvlText w:val="%1."/>
      <w:lvlJc w:val="left"/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8513D93"/>
    <w:multiLevelType w:val="hybridMultilevel"/>
    <w:tmpl w:val="031EF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CF608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95B10AF"/>
    <w:multiLevelType w:val="hybridMultilevel"/>
    <w:tmpl w:val="10F26900"/>
    <w:lvl w:ilvl="0" w:tplc="96BE5C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AD309E0A">
      <w:start w:val="4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E5ED4"/>
    <w:multiLevelType w:val="hybridMultilevel"/>
    <w:tmpl w:val="016872A4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C13BBC"/>
    <w:multiLevelType w:val="hybridMultilevel"/>
    <w:tmpl w:val="D0CCB80E"/>
    <w:lvl w:ilvl="0" w:tplc="0415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2" w15:restartNumberingAfterBreak="0">
    <w:nsid w:val="1676601F"/>
    <w:multiLevelType w:val="hybridMultilevel"/>
    <w:tmpl w:val="65BAEE4A"/>
    <w:lvl w:ilvl="0" w:tplc="967EDA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E0762"/>
    <w:multiLevelType w:val="hybridMultilevel"/>
    <w:tmpl w:val="5D249F4A"/>
    <w:lvl w:ilvl="0" w:tplc="0415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4" w15:restartNumberingAfterBreak="0">
    <w:nsid w:val="208303DC"/>
    <w:multiLevelType w:val="hybridMultilevel"/>
    <w:tmpl w:val="7DE41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C5E49"/>
    <w:multiLevelType w:val="hybridMultilevel"/>
    <w:tmpl w:val="E0304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D6D09"/>
    <w:multiLevelType w:val="hybridMultilevel"/>
    <w:tmpl w:val="EB5482BA"/>
    <w:lvl w:ilvl="0" w:tplc="3FB43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D4E6A"/>
    <w:multiLevelType w:val="hybridMultilevel"/>
    <w:tmpl w:val="7D34B3BC"/>
    <w:lvl w:ilvl="0" w:tplc="0415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8" w15:restartNumberingAfterBreak="0">
    <w:nsid w:val="2741281F"/>
    <w:multiLevelType w:val="hybridMultilevel"/>
    <w:tmpl w:val="10F269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4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A1E28"/>
    <w:multiLevelType w:val="hybridMultilevel"/>
    <w:tmpl w:val="144ACDE8"/>
    <w:lvl w:ilvl="0" w:tplc="0415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0" w15:restartNumberingAfterBreak="0">
    <w:nsid w:val="32093BFA"/>
    <w:multiLevelType w:val="hybridMultilevel"/>
    <w:tmpl w:val="5B8A2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2F7F56"/>
    <w:multiLevelType w:val="hybridMultilevel"/>
    <w:tmpl w:val="CDB2A68C"/>
    <w:lvl w:ilvl="0" w:tplc="0415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2" w15:restartNumberingAfterBreak="0">
    <w:nsid w:val="32A4EC4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7B271A0"/>
    <w:multiLevelType w:val="hybridMultilevel"/>
    <w:tmpl w:val="D2C443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F4FC1"/>
    <w:multiLevelType w:val="hybridMultilevel"/>
    <w:tmpl w:val="B81A5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0451F"/>
    <w:multiLevelType w:val="hybridMultilevel"/>
    <w:tmpl w:val="F0080124"/>
    <w:lvl w:ilvl="0" w:tplc="AF8E604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576AB"/>
    <w:multiLevelType w:val="hybridMultilevel"/>
    <w:tmpl w:val="C2860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31C75"/>
    <w:multiLevelType w:val="hybridMultilevel"/>
    <w:tmpl w:val="2202F144"/>
    <w:lvl w:ilvl="0" w:tplc="FA8A3B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412A4"/>
    <w:multiLevelType w:val="hybridMultilevel"/>
    <w:tmpl w:val="9BAA4A96"/>
    <w:lvl w:ilvl="0" w:tplc="FFFFFFFF">
      <w:start w:val="1"/>
      <w:numFmt w:val="decimal"/>
      <w:lvlText w:val="%1."/>
      <w:lvlJc w:val="left"/>
    </w:lvl>
    <w:lvl w:ilvl="1" w:tplc="0415001B">
      <w:start w:val="1"/>
      <w:numFmt w:val="lowerRoman"/>
      <w:lvlText w:val="%2."/>
      <w:lvlJc w:val="righ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7F060DB"/>
    <w:multiLevelType w:val="hybridMultilevel"/>
    <w:tmpl w:val="D25CD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06D76"/>
    <w:multiLevelType w:val="hybridMultilevel"/>
    <w:tmpl w:val="1AB27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61247"/>
    <w:multiLevelType w:val="hybridMultilevel"/>
    <w:tmpl w:val="36D86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70FE0"/>
    <w:multiLevelType w:val="hybridMultilevel"/>
    <w:tmpl w:val="162CED0C"/>
    <w:lvl w:ilvl="0" w:tplc="AB0219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80CCD"/>
    <w:multiLevelType w:val="hybridMultilevel"/>
    <w:tmpl w:val="F9C49B4C"/>
    <w:lvl w:ilvl="0" w:tplc="0415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4" w15:restartNumberingAfterBreak="0">
    <w:nsid w:val="66290DA9"/>
    <w:multiLevelType w:val="hybridMultilevel"/>
    <w:tmpl w:val="34DEA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5DCCB12A">
      <w:start w:val="1"/>
      <w:numFmt w:val="decimal"/>
      <w:lvlText w:val="%3.)"/>
      <w:lvlJc w:val="left"/>
      <w:pPr>
        <w:ind w:left="2340" w:hanging="360"/>
      </w:pPr>
      <w:rPr>
        <w:rFonts w:hint="default"/>
      </w:rPr>
    </w:lvl>
    <w:lvl w:ilvl="3" w:tplc="799A9046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7095B"/>
    <w:multiLevelType w:val="hybridMultilevel"/>
    <w:tmpl w:val="2ED612FC"/>
    <w:lvl w:ilvl="0" w:tplc="799A9046">
      <w:start w:val="3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916B1"/>
    <w:multiLevelType w:val="hybridMultilevel"/>
    <w:tmpl w:val="4B2C65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3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D7577"/>
    <w:multiLevelType w:val="hybridMultilevel"/>
    <w:tmpl w:val="CA0A90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780DE"/>
    <w:multiLevelType w:val="hybridMultilevel"/>
    <w:tmpl w:val="E5442252"/>
    <w:lvl w:ilvl="0" w:tplc="F5789D64">
      <w:start w:val="1"/>
      <w:numFmt w:val="decimal"/>
      <w:lvlText w:val="%1.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40126034">
    <w:abstractNumId w:val="22"/>
  </w:num>
  <w:num w:numId="2" w16cid:durableId="1523856531">
    <w:abstractNumId w:val="38"/>
  </w:num>
  <w:num w:numId="3" w16cid:durableId="436221176">
    <w:abstractNumId w:val="0"/>
  </w:num>
  <w:num w:numId="4" w16cid:durableId="1534147524">
    <w:abstractNumId w:val="1"/>
  </w:num>
  <w:num w:numId="5" w16cid:durableId="430928218">
    <w:abstractNumId w:val="8"/>
  </w:num>
  <w:num w:numId="6" w16cid:durableId="1421027631">
    <w:abstractNumId w:val="2"/>
  </w:num>
  <w:num w:numId="7" w16cid:durableId="1624994837">
    <w:abstractNumId w:val="31"/>
  </w:num>
  <w:num w:numId="8" w16cid:durableId="1268545245">
    <w:abstractNumId w:val="28"/>
  </w:num>
  <w:num w:numId="9" w16cid:durableId="185212240">
    <w:abstractNumId w:val="6"/>
  </w:num>
  <w:num w:numId="10" w16cid:durableId="886336817">
    <w:abstractNumId w:val="26"/>
  </w:num>
  <w:num w:numId="11" w16cid:durableId="374888184">
    <w:abstractNumId w:val="16"/>
  </w:num>
  <w:num w:numId="12" w16cid:durableId="2021424188">
    <w:abstractNumId w:val="32"/>
  </w:num>
  <w:num w:numId="13" w16cid:durableId="467743938">
    <w:abstractNumId w:val="20"/>
  </w:num>
  <w:num w:numId="14" w16cid:durableId="252057757">
    <w:abstractNumId w:val="27"/>
  </w:num>
  <w:num w:numId="15" w16cid:durableId="2144882935">
    <w:abstractNumId w:val="9"/>
  </w:num>
  <w:num w:numId="16" w16cid:durableId="284041919">
    <w:abstractNumId w:val="14"/>
  </w:num>
  <w:num w:numId="17" w16cid:durableId="462236192">
    <w:abstractNumId w:val="12"/>
  </w:num>
  <w:num w:numId="18" w16cid:durableId="211960504">
    <w:abstractNumId w:val="3"/>
  </w:num>
  <w:num w:numId="19" w16cid:durableId="2054226660">
    <w:abstractNumId w:val="4"/>
  </w:num>
  <w:num w:numId="20" w16cid:durableId="621037945">
    <w:abstractNumId w:val="37"/>
  </w:num>
  <w:num w:numId="21" w16cid:durableId="1118066144">
    <w:abstractNumId w:val="34"/>
  </w:num>
  <w:num w:numId="22" w16cid:durableId="1611014595">
    <w:abstractNumId w:val="25"/>
  </w:num>
  <w:num w:numId="23" w16cid:durableId="387345489">
    <w:abstractNumId w:val="15"/>
  </w:num>
  <w:num w:numId="24" w16cid:durableId="370959283">
    <w:abstractNumId w:val="5"/>
  </w:num>
  <w:num w:numId="25" w16cid:durableId="1172451309">
    <w:abstractNumId w:val="30"/>
  </w:num>
  <w:num w:numId="26" w16cid:durableId="883054011">
    <w:abstractNumId w:val="36"/>
  </w:num>
  <w:num w:numId="27" w16cid:durableId="278682502">
    <w:abstractNumId w:val="10"/>
  </w:num>
  <w:num w:numId="28" w16cid:durableId="699277303">
    <w:abstractNumId w:val="19"/>
  </w:num>
  <w:num w:numId="29" w16cid:durableId="2043630615">
    <w:abstractNumId w:val="11"/>
  </w:num>
  <w:num w:numId="30" w16cid:durableId="1830048938">
    <w:abstractNumId w:val="18"/>
  </w:num>
  <w:num w:numId="31" w16cid:durableId="1052071806">
    <w:abstractNumId w:val="23"/>
  </w:num>
  <w:num w:numId="32" w16cid:durableId="428501651">
    <w:abstractNumId w:val="29"/>
  </w:num>
  <w:num w:numId="33" w16cid:durableId="831221768">
    <w:abstractNumId w:val="24"/>
  </w:num>
  <w:num w:numId="34" w16cid:durableId="1420563850">
    <w:abstractNumId w:val="33"/>
  </w:num>
  <w:num w:numId="35" w16cid:durableId="2013529829">
    <w:abstractNumId w:val="13"/>
  </w:num>
  <w:num w:numId="36" w16cid:durableId="85814160">
    <w:abstractNumId w:val="17"/>
  </w:num>
  <w:num w:numId="37" w16cid:durableId="1693265715">
    <w:abstractNumId w:val="21"/>
  </w:num>
  <w:num w:numId="38" w16cid:durableId="1781561779">
    <w:abstractNumId w:val="7"/>
  </w:num>
  <w:num w:numId="39" w16cid:durableId="84393276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F7"/>
    <w:rsid w:val="00000D65"/>
    <w:rsid w:val="00035AF8"/>
    <w:rsid w:val="000A245A"/>
    <w:rsid w:val="0010786A"/>
    <w:rsid w:val="0012703F"/>
    <w:rsid w:val="001D4D08"/>
    <w:rsid w:val="001F0E0C"/>
    <w:rsid w:val="002209B0"/>
    <w:rsid w:val="002577BA"/>
    <w:rsid w:val="002714BE"/>
    <w:rsid w:val="002C2707"/>
    <w:rsid w:val="002C41C6"/>
    <w:rsid w:val="00311B7D"/>
    <w:rsid w:val="00370628"/>
    <w:rsid w:val="00377A51"/>
    <w:rsid w:val="003961AE"/>
    <w:rsid w:val="003B5980"/>
    <w:rsid w:val="0040134D"/>
    <w:rsid w:val="00436A43"/>
    <w:rsid w:val="00481D88"/>
    <w:rsid w:val="005072FE"/>
    <w:rsid w:val="00573782"/>
    <w:rsid w:val="005A7AC1"/>
    <w:rsid w:val="0061679A"/>
    <w:rsid w:val="00641F4C"/>
    <w:rsid w:val="00697795"/>
    <w:rsid w:val="006B2924"/>
    <w:rsid w:val="006F341B"/>
    <w:rsid w:val="00750375"/>
    <w:rsid w:val="00774A78"/>
    <w:rsid w:val="007D0C13"/>
    <w:rsid w:val="00805BE1"/>
    <w:rsid w:val="00821A53"/>
    <w:rsid w:val="0082366C"/>
    <w:rsid w:val="008515FC"/>
    <w:rsid w:val="008D3C67"/>
    <w:rsid w:val="008D6FF1"/>
    <w:rsid w:val="009152F7"/>
    <w:rsid w:val="00917844"/>
    <w:rsid w:val="009438A0"/>
    <w:rsid w:val="00A36C9C"/>
    <w:rsid w:val="00A77CE6"/>
    <w:rsid w:val="00AC7C30"/>
    <w:rsid w:val="00AD6349"/>
    <w:rsid w:val="00AF7FBE"/>
    <w:rsid w:val="00B31F29"/>
    <w:rsid w:val="00B7269A"/>
    <w:rsid w:val="00B979DB"/>
    <w:rsid w:val="00C060BB"/>
    <w:rsid w:val="00CB28CE"/>
    <w:rsid w:val="00CB3DCE"/>
    <w:rsid w:val="00CC07D9"/>
    <w:rsid w:val="00CE22DB"/>
    <w:rsid w:val="00CE4A14"/>
    <w:rsid w:val="00CF6B68"/>
    <w:rsid w:val="00D96E09"/>
    <w:rsid w:val="00E2485F"/>
    <w:rsid w:val="00E37CBA"/>
    <w:rsid w:val="00EB6CB1"/>
    <w:rsid w:val="00ED3D00"/>
    <w:rsid w:val="00F71CFB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8839"/>
  <w15:chartTrackingRefBased/>
  <w15:docId w15:val="{490FE6D5-80E0-4AE4-A489-98F897E2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A43"/>
    <w:pPr>
      <w:spacing w:after="0" w:line="240" w:lineRule="auto"/>
    </w:pPr>
    <w:rPr>
      <w:rFonts w:ascii="Aptos" w:hAnsi="Aptos" w:cs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52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F0E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0E0C"/>
    <w:rPr>
      <w:color w:val="605E5C"/>
      <w:shd w:val="clear" w:color="auto" w:fill="E1DFDD"/>
    </w:rPr>
  </w:style>
  <w:style w:type="paragraph" w:styleId="Akapitzlist">
    <w:name w:val="List Paragraph"/>
    <w:aliases w:val="Numerowanie,Akapit z listą BS,PG Akapit z listą,KON-lista,podpunkt,Eko punkty,Nagłowek 3,Podsis rysunku,Bullet Number,Body MS Bullet,lp1,List Paragraph1,List Paragraph2,ISCG Numerowanie,Preambuła,Akapit z listą numerowaną,L1,BulletC"/>
    <w:basedOn w:val="Normalny"/>
    <w:link w:val="AkapitzlistZnak"/>
    <w:uiPriority w:val="34"/>
    <w:unhideWhenUsed/>
    <w:qFormat/>
    <w:rsid w:val="009438A0"/>
    <w:pPr>
      <w:ind w:left="720"/>
      <w:jc w:val="both"/>
    </w:pPr>
    <w:rPr>
      <w:rFonts w:ascii="Times New Roman" w:hAnsi="Times New Roman" w:cstheme="minorBidi"/>
      <w:lang w:val="fr-FR"/>
      <w14:ligatures w14:val="none"/>
    </w:rPr>
  </w:style>
  <w:style w:type="paragraph" w:customStyle="1" w:styleId="Texte">
    <w:name w:val="Texte"/>
    <w:link w:val="TexteCar"/>
    <w:rsid w:val="009438A0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kern w:val="0"/>
      <w:szCs w:val="20"/>
      <w:lang w:val="fr-FR" w:eastAsia="fr-FR"/>
      <w14:ligatures w14:val="none"/>
    </w:rPr>
  </w:style>
  <w:style w:type="character" w:customStyle="1" w:styleId="TexteCar">
    <w:name w:val="Texte Car"/>
    <w:link w:val="Texte"/>
    <w:rsid w:val="009438A0"/>
    <w:rPr>
      <w:rFonts w:ascii="Arial" w:eastAsia="Times New Roman" w:hAnsi="Arial" w:cs="Times New Roman"/>
      <w:snapToGrid w:val="0"/>
      <w:color w:val="000000"/>
      <w:kern w:val="0"/>
      <w:szCs w:val="20"/>
      <w:lang w:val="fr-FR" w:eastAsia="fr-FR"/>
      <w14:ligatures w14:val="none"/>
    </w:rPr>
  </w:style>
  <w:style w:type="paragraph" w:styleId="Tekstpodstawowy">
    <w:name w:val="Body Text"/>
    <w:basedOn w:val="Normalny"/>
    <w:link w:val="TekstpodstawowyZnak"/>
    <w:qFormat/>
    <w:rsid w:val="005072FE"/>
    <w:pPr>
      <w:spacing w:after="240"/>
      <w:ind w:left="851"/>
      <w:jc w:val="both"/>
    </w:pPr>
    <w:rPr>
      <w:rFonts w:ascii="Times New Roman" w:hAnsi="Times New Roman" w:cstheme="minorBidi"/>
      <w:lang w:val="fr-FR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5072FE"/>
    <w:rPr>
      <w:rFonts w:ascii="Times New Roman" w:hAnsi="Times New Roman"/>
      <w:kern w:val="0"/>
      <w:lang w:val="fr-FR"/>
      <w14:ligatures w14:val="none"/>
    </w:rPr>
  </w:style>
  <w:style w:type="character" w:customStyle="1" w:styleId="item-fieldvalue">
    <w:name w:val="item-fieldvalue"/>
    <w:basedOn w:val="Domylnaczcionkaakapitu"/>
    <w:rsid w:val="008D3C67"/>
  </w:style>
  <w:style w:type="character" w:styleId="UyteHipercze">
    <w:name w:val="FollowedHyperlink"/>
    <w:basedOn w:val="Domylnaczcionkaakapitu"/>
    <w:uiPriority w:val="99"/>
    <w:semiHidden/>
    <w:unhideWhenUsed/>
    <w:rsid w:val="00A77CE6"/>
    <w:rPr>
      <w:color w:val="954F72" w:themeColor="followedHyperlink"/>
      <w:u w:val="single"/>
    </w:rPr>
  </w:style>
  <w:style w:type="character" w:customStyle="1" w:styleId="AkapitzlistZnak">
    <w:name w:val="Akapit z listą Znak"/>
    <w:aliases w:val="Numerowanie Znak,Akapit z listą BS Znak,PG Akapit z listą Znak,KON-lista Znak,podpunkt Znak,Eko punkty Znak,Nagłowek 3 Znak,Podsis rysunku Znak,Bullet Number Znak,Body MS Bullet Znak,lp1 Znak,List Paragraph1 Znak,List Paragraph2 Znak"/>
    <w:link w:val="Akapitzlist"/>
    <w:uiPriority w:val="34"/>
    <w:qFormat/>
    <w:locked/>
    <w:rsid w:val="0082366C"/>
    <w:rPr>
      <w:rFonts w:ascii="Times New Roman" w:hAnsi="Times New Roman"/>
      <w:kern w:val="0"/>
      <w:lang w:val="fr-FR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74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4A78"/>
    <w:rPr>
      <w:rFonts w:ascii="Aptos" w:hAnsi="Aptos" w:cs="Calibri"/>
      <w:kern w:val="0"/>
    </w:rPr>
  </w:style>
  <w:style w:type="paragraph" w:styleId="Stopka">
    <w:name w:val="footer"/>
    <w:basedOn w:val="Normalny"/>
    <w:link w:val="StopkaZnak"/>
    <w:uiPriority w:val="99"/>
    <w:unhideWhenUsed/>
    <w:rsid w:val="00774A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4A78"/>
    <w:rPr>
      <w:rFonts w:ascii="Aptos" w:hAnsi="Aptos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2589</Words>
  <Characters>15536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ST487-196 Ekocentrum Sp. z o.o.</dc:creator>
  <cp:keywords/>
  <dc:description/>
  <cp:lastModifiedBy>Patrycja Pinciak</cp:lastModifiedBy>
  <cp:revision>9</cp:revision>
  <cp:lastPrinted>2025-03-12T11:49:00Z</cp:lastPrinted>
  <dcterms:created xsi:type="dcterms:W3CDTF">2025-01-29T20:20:00Z</dcterms:created>
  <dcterms:modified xsi:type="dcterms:W3CDTF">2025-03-12T11:54:00Z</dcterms:modified>
</cp:coreProperties>
</file>