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BE405" w14:textId="77777777" w:rsidR="00F06E69" w:rsidRPr="008926DC" w:rsidRDefault="005C1615" w:rsidP="00744996">
      <w:pPr>
        <w:numPr>
          <w:ilvl w:val="12"/>
          <w:numId w:val="0"/>
        </w:numPr>
        <w:spacing w:before="480"/>
        <w:jc w:val="center"/>
        <w:rPr>
          <w:rFonts w:eastAsia="Times New Roman" w:cs="Arial"/>
          <w:b/>
          <w:sz w:val="22"/>
          <w:szCs w:val="22"/>
          <w:lang w:eastAsia="pl-PL"/>
        </w:rPr>
      </w:pPr>
      <w:bookmarkStart w:id="0" w:name="_GoBack"/>
      <w:bookmarkEnd w:id="0"/>
      <w:r>
        <w:rPr>
          <w:rFonts w:eastAsia="Times New Roman" w:cs="Arial"/>
          <w:b/>
          <w:sz w:val="22"/>
          <w:szCs w:val="22"/>
          <w:lang w:eastAsia="pl-PL"/>
        </w:rPr>
        <w:t>UMOWA nr OUW.I. ….… .2025</w:t>
      </w:r>
    </w:p>
    <w:p w14:paraId="47A77D04" w14:textId="77777777" w:rsidR="00F06E69" w:rsidRPr="008926DC" w:rsidRDefault="00F06E69" w:rsidP="00CB7453">
      <w:pPr>
        <w:spacing w:before="240"/>
        <w:jc w:val="both"/>
        <w:rPr>
          <w:rFonts w:cs="Arial"/>
          <w:sz w:val="22"/>
          <w:szCs w:val="22"/>
        </w:rPr>
      </w:pPr>
      <w:r w:rsidRPr="008926DC">
        <w:rPr>
          <w:rFonts w:cs="Arial"/>
          <w:sz w:val="22"/>
          <w:szCs w:val="22"/>
        </w:rPr>
        <w:t xml:space="preserve">W dniu ______________ w Opolu pomiędzy </w:t>
      </w:r>
    </w:p>
    <w:p w14:paraId="7F73DD30" w14:textId="77777777" w:rsidR="00F06E69" w:rsidRPr="008926DC" w:rsidRDefault="00F06E69" w:rsidP="00CB7453">
      <w:pPr>
        <w:spacing w:before="240"/>
        <w:jc w:val="both"/>
        <w:rPr>
          <w:rFonts w:cs="Arial"/>
          <w:sz w:val="22"/>
          <w:szCs w:val="22"/>
        </w:rPr>
      </w:pPr>
      <w:r w:rsidRPr="008926DC">
        <w:rPr>
          <w:rFonts w:cs="Arial"/>
          <w:sz w:val="22"/>
          <w:szCs w:val="22"/>
        </w:rPr>
        <w:t xml:space="preserve">Skarbem Państwa - Opolskim Urzędem Wojewódzkim w Opolu, </w:t>
      </w:r>
      <w:r w:rsidR="00F26083">
        <w:rPr>
          <w:rFonts w:cs="Arial"/>
          <w:sz w:val="22"/>
          <w:szCs w:val="22"/>
        </w:rPr>
        <w:br/>
      </w:r>
      <w:r w:rsidRPr="008926DC">
        <w:rPr>
          <w:rFonts w:cs="Arial"/>
          <w:sz w:val="22"/>
          <w:szCs w:val="22"/>
        </w:rPr>
        <w:t>z siedzibą: ul. Piastowska 14, 45-082 Opole zwanym dalej</w:t>
      </w:r>
      <w:r w:rsidRPr="008926DC">
        <w:rPr>
          <w:rFonts w:cs="Arial"/>
          <w:b/>
          <w:sz w:val="22"/>
          <w:szCs w:val="22"/>
        </w:rPr>
        <w:t xml:space="preserve"> Zamawiającym,</w:t>
      </w:r>
    </w:p>
    <w:p w14:paraId="1AF9795E" w14:textId="77777777" w:rsidR="00F06E69" w:rsidRPr="008926DC" w:rsidRDefault="00F06E69" w:rsidP="00CB7453">
      <w:pPr>
        <w:numPr>
          <w:ilvl w:val="12"/>
          <w:numId w:val="0"/>
        </w:numPr>
        <w:jc w:val="both"/>
        <w:rPr>
          <w:rFonts w:cs="Arial"/>
          <w:sz w:val="22"/>
          <w:szCs w:val="22"/>
        </w:rPr>
      </w:pPr>
      <w:r w:rsidRPr="008926DC">
        <w:rPr>
          <w:rFonts w:cs="Arial"/>
          <w:sz w:val="22"/>
          <w:szCs w:val="22"/>
        </w:rPr>
        <w:t>reprezentowanym przez:</w:t>
      </w:r>
    </w:p>
    <w:p w14:paraId="6FB1D999" w14:textId="77777777" w:rsidR="00F06E69" w:rsidRPr="008926DC" w:rsidRDefault="00F06E69" w:rsidP="00CB7453">
      <w:pPr>
        <w:jc w:val="both"/>
        <w:rPr>
          <w:rFonts w:cs="Arial"/>
          <w:sz w:val="22"/>
          <w:szCs w:val="22"/>
        </w:rPr>
      </w:pPr>
      <w:r w:rsidRPr="008926DC">
        <w:rPr>
          <w:rFonts w:cs="Arial"/>
          <w:sz w:val="22"/>
          <w:szCs w:val="22"/>
        </w:rPr>
        <w:t>Panią Agnieszkę Królikowską – Dyrektora Generalnego Opolskiego Urzędu Wojewódzkiego</w:t>
      </w:r>
    </w:p>
    <w:p w14:paraId="14F5A33E" w14:textId="77777777" w:rsidR="00F06E69" w:rsidRPr="008926DC" w:rsidRDefault="00F06E69" w:rsidP="00CB7453">
      <w:pPr>
        <w:jc w:val="both"/>
        <w:rPr>
          <w:rFonts w:cs="Arial"/>
          <w:sz w:val="22"/>
          <w:szCs w:val="22"/>
        </w:rPr>
      </w:pPr>
      <w:r w:rsidRPr="008926DC">
        <w:rPr>
          <w:rFonts w:cs="Arial"/>
          <w:sz w:val="22"/>
          <w:szCs w:val="22"/>
        </w:rPr>
        <w:t xml:space="preserve">a </w:t>
      </w:r>
    </w:p>
    <w:p w14:paraId="2E84414A" w14:textId="77777777" w:rsidR="00F06E69" w:rsidRPr="008926DC" w:rsidRDefault="005C1615" w:rsidP="00CB7453">
      <w:pPr>
        <w:jc w:val="both"/>
        <w:rPr>
          <w:rFonts w:cs="Arial"/>
          <w:sz w:val="22"/>
          <w:szCs w:val="22"/>
        </w:rPr>
      </w:pPr>
      <w:r>
        <w:rPr>
          <w:rFonts w:cs="Arial"/>
          <w:sz w:val="22"/>
          <w:szCs w:val="22"/>
        </w:rPr>
        <w:t xml:space="preserve">Panem/Panią </w:t>
      </w:r>
      <w:r w:rsidR="00F06E69" w:rsidRPr="008926DC">
        <w:rPr>
          <w:rFonts w:cs="Arial"/>
          <w:sz w:val="22"/>
          <w:szCs w:val="22"/>
        </w:rPr>
        <w:t>______________________, prowadząc</w:t>
      </w:r>
      <w:r>
        <w:rPr>
          <w:rFonts w:cs="Arial"/>
          <w:sz w:val="22"/>
          <w:szCs w:val="22"/>
        </w:rPr>
        <w:t>ym(-ą)</w:t>
      </w:r>
      <w:r w:rsidR="00F06E69" w:rsidRPr="008926DC">
        <w:rPr>
          <w:rFonts w:cs="Arial"/>
          <w:sz w:val="22"/>
          <w:szCs w:val="22"/>
        </w:rPr>
        <w:t xml:space="preserve"> działalność gospodarczą pod firmą _______________ zarejestrowaną w Centralnej Ewidencji i Informacji </w:t>
      </w:r>
      <w:r w:rsidR="00F06E69" w:rsidRPr="008926DC">
        <w:rPr>
          <w:rFonts w:cs="Arial"/>
          <w:sz w:val="22"/>
          <w:szCs w:val="22"/>
        </w:rPr>
        <w:br/>
        <w:t>o Działalności Gospodarczej Rzeczpospolitej Polskiej</w:t>
      </w:r>
    </w:p>
    <w:p w14:paraId="22C97D77" w14:textId="77777777" w:rsidR="00F06E69" w:rsidRPr="008926DC" w:rsidRDefault="00F06E69" w:rsidP="00CB7453">
      <w:pPr>
        <w:jc w:val="both"/>
        <w:rPr>
          <w:rFonts w:cs="Arial"/>
          <w:sz w:val="22"/>
          <w:szCs w:val="22"/>
        </w:rPr>
      </w:pPr>
      <w:r w:rsidRPr="008926DC">
        <w:rPr>
          <w:rFonts w:cs="Arial"/>
          <w:sz w:val="22"/>
          <w:szCs w:val="22"/>
        </w:rPr>
        <w:t>lub</w:t>
      </w:r>
    </w:p>
    <w:p w14:paraId="26DEFFF2" w14:textId="77777777" w:rsidR="00F06E69" w:rsidRPr="008926DC" w:rsidRDefault="00F06E69" w:rsidP="00CB7453">
      <w:pPr>
        <w:jc w:val="both"/>
        <w:rPr>
          <w:rFonts w:cs="Arial"/>
          <w:sz w:val="22"/>
          <w:szCs w:val="22"/>
        </w:rPr>
      </w:pPr>
      <w:r w:rsidRPr="008926DC">
        <w:rPr>
          <w:rFonts w:cs="Arial"/>
          <w:sz w:val="22"/>
          <w:szCs w:val="22"/>
        </w:rPr>
        <w:t xml:space="preserve">/nazwa i siedziba firmy/ ___________________________, KRS pod nr </w:t>
      </w:r>
    </w:p>
    <w:p w14:paraId="540DA5DA" w14:textId="77777777" w:rsidR="00F06E69" w:rsidRPr="008926DC" w:rsidRDefault="00F06E69" w:rsidP="00CB7453">
      <w:pPr>
        <w:jc w:val="both"/>
        <w:rPr>
          <w:rFonts w:cs="Arial"/>
          <w:sz w:val="22"/>
          <w:szCs w:val="22"/>
        </w:rPr>
      </w:pPr>
      <w:r w:rsidRPr="008926DC">
        <w:rPr>
          <w:rFonts w:cs="Arial"/>
          <w:sz w:val="22"/>
          <w:szCs w:val="22"/>
        </w:rPr>
        <w:t>reprezentowaną/ym przez:</w:t>
      </w:r>
    </w:p>
    <w:p w14:paraId="2AA08C37" w14:textId="77777777" w:rsidR="00F06E69" w:rsidRPr="008926DC" w:rsidRDefault="00F06E69" w:rsidP="00CB7453">
      <w:pPr>
        <w:tabs>
          <w:tab w:val="left" w:pos="540"/>
          <w:tab w:val="num" w:pos="2148"/>
        </w:tabs>
        <w:jc w:val="both"/>
        <w:rPr>
          <w:rFonts w:cs="Arial"/>
          <w:sz w:val="22"/>
          <w:szCs w:val="22"/>
        </w:rPr>
      </w:pPr>
      <w:r w:rsidRPr="008926DC">
        <w:rPr>
          <w:rFonts w:cs="Arial"/>
          <w:sz w:val="22"/>
          <w:szCs w:val="22"/>
        </w:rPr>
        <w:t>________________________________________________________</w:t>
      </w:r>
    </w:p>
    <w:p w14:paraId="6C2FE2A9" w14:textId="77777777" w:rsidR="00F06E69" w:rsidRPr="008926DC" w:rsidRDefault="00F06E69" w:rsidP="00CB7453">
      <w:pPr>
        <w:jc w:val="both"/>
        <w:rPr>
          <w:rFonts w:cs="Arial"/>
          <w:sz w:val="22"/>
          <w:szCs w:val="22"/>
          <w:lang w:eastAsia="x-none"/>
        </w:rPr>
      </w:pPr>
      <w:r w:rsidRPr="008926DC">
        <w:rPr>
          <w:rFonts w:cs="Arial"/>
          <w:sz w:val="22"/>
          <w:szCs w:val="22"/>
        </w:rPr>
        <w:t>zwaną/ym dalej</w:t>
      </w:r>
      <w:r w:rsidRPr="008926DC">
        <w:rPr>
          <w:rFonts w:cs="Arial"/>
          <w:b/>
          <w:sz w:val="22"/>
          <w:szCs w:val="22"/>
        </w:rPr>
        <w:t xml:space="preserve"> Wykonawcą, </w:t>
      </w:r>
      <w:r w:rsidRPr="008926DC">
        <w:rPr>
          <w:rFonts w:cs="Arial"/>
          <w:bCs/>
          <w:sz w:val="22"/>
          <w:szCs w:val="22"/>
        </w:rPr>
        <w:t xml:space="preserve">a łącznie z </w:t>
      </w:r>
      <w:r w:rsidRPr="008926DC">
        <w:rPr>
          <w:rFonts w:cs="Arial"/>
          <w:b/>
          <w:bCs/>
          <w:sz w:val="22"/>
          <w:szCs w:val="22"/>
        </w:rPr>
        <w:t>Zamawiającym</w:t>
      </w:r>
      <w:r w:rsidRPr="008926DC">
        <w:rPr>
          <w:rFonts w:cs="Arial"/>
          <w:bCs/>
          <w:sz w:val="22"/>
          <w:szCs w:val="22"/>
        </w:rPr>
        <w:t xml:space="preserve"> zwanymi</w:t>
      </w:r>
      <w:r w:rsidRPr="008926DC">
        <w:rPr>
          <w:rFonts w:cs="Arial"/>
          <w:b/>
          <w:bCs/>
          <w:sz w:val="22"/>
          <w:szCs w:val="22"/>
        </w:rPr>
        <w:t xml:space="preserve"> „Stronami”, </w:t>
      </w:r>
      <w:r w:rsidRPr="008926DC">
        <w:rPr>
          <w:rFonts w:eastAsia="Times New Roman" w:cs="Arial"/>
          <w:sz w:val="22"/>
          <w:szCs w:val="22"/>
          <w:lang w:eastAsia="pl-PL"/>
        </w:rPr>
        <w:t>została zawarta umowa o następującej treści:</w:t>
      </w:r>
    </w:p>
    <w:p w14:paraId="04174E95" w14:textId="77777777" w:rsidR="00F06E69" w:rsidRPr="008926DC" w:rsidRDefault="00F06E69" w:rsidP="00CB7453">
      <w:pPr>
        <w:jc w:val="both"/>
        <w:rPr>
          <w:rFonts w:cs="Arial"/>
          <w:i/>
          <w:sz w:val="22"/>
          <w:szCs w:val="22"/>
        </w:rPr>
      </w:pPr>
      <w:r w:rsidRPr="008926DC">
        <w:rPr>
          <w:rFonts w:cs="Arial"/>
          <w:i/>
          <w:sz w:val="22"/>
          <w:szCs w:val="22"/>
        </w:rPr>
        <w:t>Umowa dotyczy zamówienia o wartości do 130 tys. zł do którego nie stosuje się przepisów ustawy z dnia 11 września 2019 r. Prawo Zamów</w:t>
      </w:r>
      <w:r w:rsidR="00A731F4">
        <w:rPr>
          <w:rFonts w:cs="Arial"/>
          <w:i/>
          <w:sz w:val="22"/>
          <w:szCs w:val="22"/>
        </w:rPr>
        <w:t>ień Publicznych (Dz.U. poz. 2024</w:t>
      </w:r>
      <w:r w:rsidRPr="008926DC">
        <w:rPr>
          <w:rFonts w:cs="Arial"/>
          <w:i/>
          <w:sz w:val="22"/>
          <w:szCs w:val="22"/>
        </w:rPr>
        <w:t>, poz.1</w:t>
      </w:r>
      <w:r w:rsidR="00A731F4">
        <w:rPr>
          <w:rFonts w:cs="Arial"/>
          <w:i/>
          <w:sz w:val="22"/>
          <w:szCs w:val="22"/>
        </w:rPr>
        <w:t>320</w:t>
      </w:r>
      <w:r w:rsidRPr="008926DC">
        <w:rPr>
          <w:rFonts w:cs="Arial"/>
          <w:i/>
          <w:sz w:val="22"/>
          <w:szCs w:val="22"/>
        </w:rPr>
        <w:t>).</w:t>
      </w:r>
    </w:p>
    <w:p w14:paraId="0D2E4DE0" w14:textId="77777777" w:rsidR="00F06E69" w:rsidRPr="008926DC" w:rsidRDefault="00F06E69" w:rsidP="00744996">
      <w:pPr>
        <w:spacing w:before="360"/>
        <w:jc w:val="center"/>
        <w:rPr>
          <w:rFonts w:eastAsia="Times New Roman" w:cs="Arial"/>
          <w:b/>
          <w:sz w:val="22"/>
          <w:szCs w:val="22"/>
          <w:lang w:eastAsia="pl-PL"/>
        </w:rPr>
      </w:pPr>
      <w:r w:rsidRPr="008926DC">
        <w:rPr>
          <w:rFonts w:eastAsia="Times New Roman" w:cs="Arial"/>
          <w:b/>
          <w:sz w:val="22"/>
          <w:szCs w:val="22"/>
          <w:lang w:eastAsia="pl-PL"/>
        </w:rPr>
        <w:t>§ 1</w:t>
      </w:r>
    </w:p>
    <w:p w14:paraId="446E3024" w14:textId="77777777" w:rsidR="00F06E69" w:rsidRPr="008926DC" w:rsidRDefault="00F06E69" w:rsidP="00CB7453">
      <w:pPr>
        <w:jc w:val="center"/>
        <w:rPr>
          <w:rFonts w:eastAsia="Times New Roman" w:cs="Arial"/>
          <w:b/>
          <w:sz w:val="22"/>
          <w:szCs w:val="22"/>
          <w:lang w:eastAsia="pl-PL"/>
        </w:rPr>
      </w:pPr>
      <w:r w:rsidRPr="008926DC">
        <w:rPr>
          <w:rFonts w:eastAsia="Times New Roman" w:cs="Arial"/>
          <w:b/>
          <w:sz w:val="22"/>
          <w:szCs w:val="22"/>
          <w:lang w:eastAsia="pl-PL"/>
        </w:rPr>
        <w:t>PRZEDMIOT ZAMÓWIENIA</w:t>
      </w:r>
    </w:p>
    <w:p w14:paraId="52399D88" w14:textId="5F2133A9" w:rsidR="00A731F4" w:rsidRPr="00A458A0" w:rsidRDefault="00F06E69" w:rsidP="00CB7453">
      <w:pPr>
        <w:pStyle w:val="Bezodstpw"/>
        <w:numPr>
          <w:ilvl w:val="0"/>
          <w:numId w:val="17"/>
        </w:numPr>
        <w:autoSpaceDE w:val="0"/>
        <w:autoSpaceDN w:val="0"/>
        <w:adjustRightInd w:val="0"/>
        <w:spacing w:before="240" w:after="120" w:line="23" w:lineRule="atLeast"/>
        <w:ind w:left="283" w:hanging="425"/>
        <w:jc w:val="both"/>
        <w:rPr>
          <w:rFonts w:eastAsia="Times New Roman" w:cs="Arial"/>
          <w:b/>
          <w:sz w:val="22"/>
          <w:szCs w:val="22"/>
          <w:lang w:eastAsia="pl-PL"/>
        </w:rPr>
      </w:pPr>
      <w:r w:rsidRPr="00A458A0">
        <w:rPr>
          <w:rFonts w:eastAsia="Times New Roman" w:cs="Arial"/>
          <w:sz w:val="22"/>
          <w:szCs w:val="22"/>
          <w:lang w:eastAsia="pl-PL"/>
        </w:rPr>
        <w:t>Zgodnie z ofertą Wykonawcy z dnia ………………. Zamawiający zleca, a</w:t>
      </w:r>
      <w:r w:rsidR="00336286" w:rsidRPr="00A458A0">
        <w:rPr>
          <w:rFonts w:eastAsia="Times New Roman" w:cs="Arial"/>
          <w:sz w:val="22"/>
          <w:szCs w:val="22"/>
          <w:lang w:eastAsia="pl-PL"/>
        </w:rPr>
        <w:t> </w:t>
      </w:r>
      <w:r w:rsidRPr="00A458A0">
        <w:rPr>
          <w:rFonts w:eastAsia="Times New Roman" w:cs="Arial"/>
          <w:sz w:val="22"/>
          <w:szCs w:val="22"/>
          <w:lang w:eastAsia="pl-PL"/>
        </w:rPr>
        <w:t xml:space="preserve">Wykonawca przyjmuje na siebie obowiązek świadczenia usługi </w:t>
      </w:r>
      <w:r w:rsidR="00A731F4" w:rsidRPr="00A458A0">
        <w:rPr>
          <w:rFonts w:eastAsia="Times New Roman" w:cs="Arial"/>
          <w:sz w:val="22"/>
          <w:szCs w:val="22"/>
          <w:lang w:eastAsia="pl-PL"/>
        </w:rPr>
        <w:t>nadzoru inwestorskiego w branży radiokomunikacyjnej podczas realizacji inwestycji</w:t>
      </w:r>
      <w:r w:rsidR="00CB7453">
        <w:rPr>
          <w:rFonts w:eastAsia="Times New Roman" w:cs="Arial"/>
          <w:sz w:val="22"/>
          <w:szCs w:val="22"/>
          <w:lang w:eastAsia="pl-PL"/>
        </w:rPr>
        <w:t xml:space="preserve">: </w:t>
      </w:r>
      <w:r w:rsidR="00A731F4" w:rsidRPr="00A458A0">
        <w:rPr>
          <w:rFonts w:eastAsia="Times New Roman" w:cs="Arial"/>
          <w:b/>
          <w:sz w:val="22"/>
          <w:szCs w:val="22"/>
          <w:lang w:eastAsia="pl-PL"/>
        </w:rPr>
        <w:t xml:space="preserve">ETAP 2 - </w:t>
      </w:r>
      <w:r w:rsidR="00A731F4" w:rsidRPr="00A458A0">
        <w:rPr>
          <w:rFonts w:eastAsia="Times New Roman" w:cs="Arial"/>
          <w:b/>
          <w:bCs/>
          <w:sz w:val="22"/>
          <w:szCs w:val="22"/>
          <w:lang w:eastAsia="pl-PL"/>
        </w:rPr>
        <w:t xml:space="preserve">dostawa sprzętu </w:t>
      </w:r>
      <w:r w:rsidR="005C1615">
        <w:rPr>
          <w:rFonts w:eastAsia="Times New Roman" w:cs="Arial"/>
          <w:b/>
          <w:bCs/>
          <w:sz w:val="22"/>
          <w:szCs w:val="22"/>
          <w:lang w:eastAsia="pl-PL"/>
        </w:rPr>
        <w:t>wraz z </w:t>
      </w:r>
      <w:r w:rsidR="00A731F4" w:rsidRPr="00A458A0">
        <w:rPr>
          <w:rFonts w:eastAsia="Times New Roman" w:cs="Arial"/>
          <w:b/>
          <w:bCs/>
          <w:sz w:val="22"/>
          <w:szCs w:val="22"/>
          <w:lang w:eastAsia="pl-PL"/>
        </w:rPr>
        <w:t>uruchomieniem systemu łączności radiowej  dla Państwowego Ratownictwa Medycznego w województwie opolskim na potrzeby realizacji zadania inwestycyjnego</w:t>
      </w:r>
      <w:r w:rsidR="00A731F4" w:rsidRPr="00A458A0">
        <w:rPr>
          <w:rFonts w:eastAsia="Times New Roman" w:cs="Arial"/>
          <w:b/>
          <w:sz w:val="22"/>
          <w:szCs w:val="22"/>
          <w:lang w:eastAsia="pl-PL"/>
        </w:rPr>
        <w:t>  pn.: "Rozwój infrastruktury łączności radiowej w województwie opolskim na potrzeby systemu Państwowe Ratownictwo Medyczne.”</w:t>
      </w:r>
      <w:r w:rsidR="008102B5">
        <w:rPr>
          <w:rFonts w:eastAsia="Times New Roman" w:cs="Arial"/>
          <w:b/>
          <w:sz w:val="22"/>
          <w:szCs w:val="22"/>
          <w:lang w:eastAsia="pl-PL"/>
        </w:rPr>
        <w:t xml:space="preserve">, zwanej </w:t>
      </w:r>
      <w:r w:rsidR="00AD02E0">
        <w:rPr>
          <w:rFonts w:eastAsia="Times New Roman" w:cs="Arial"/>
          <w:b/>
          <w:sz w:val="22"/>
          <w:szCs w:val="22"/>
          <w:lang w:eastAsia="pl-PL"/>
        </w:rPr>
        <w:t xml:space="preserve">w treści umowy „Inwestycją”.  </w:t>
      </w:r>
    </w:p>
    <w:p w14:paraId="075D5D0D" w14:textId="77777777" w:rsidR="00F06E69" w:rsidRDefault="00A458A0" w:rsidP="00CB7453">
      <w:pPr>
        <w:pStyle w:val="Bezodstpw"/>
        <w:numPr>
          <w:ilvl w:val="0"/>
          <w:numId w:val="17"/>
        </w:numPr>
        <w:autoSpaceDE w:val="0"/>
        <w:autoSpaceDN w:val="0"/>
        <w:adjustRightInd w:val="0"/>
        <w:spacing w:before="240" w:after="120" w:line="23" w:lineRule="atLeast"/>
        <w:ind w:left="283" w:hanging="425"/>
        <w:jc w:val="both"/>
        <w:rPr>
          <w:rFonts w:eastAsia="Times New Roman" w:cs="Arial"/>
          <w:sz w:val="22"/>
          <w:szCs w:val="22"/>
          <w:lang w:eastAsia="pl-PL"/>
        </w:rPr>
      </w:pPr>
      <w:r>
        <w:rPr>
          <w:rFonts w:eastAsia="Times New Roman" w:cs="Arial"/>
          <w:sz w:val="22"/>
          <w:szCs w:val="22"/>
          <w:lang w:eastAsia="pl-PL"/>
        </w:rPr>
        <w:t xml:space="preserve">Nadzór świadczony będzie przez </w:t>
      </w:r>
      <w:r w:rsidR="00E8249F">
        <w:rPr>
          <w:rFonts w:eastAsia="Times New Roman" w:cs="Arial"/>
          <w:sz w:val="22"/>
          <w:szCs w:val="22"/>
          <w:lang w:eastAsia="pl-PL"/>
        </w:rPr>
        <w:t>Pana / Panią  ………………………………</w:t>
      </w:r>
      <w:r w:rsidR="00F06E69" w:rsidRPr="00A731F4">
        <w:rPr>
          <w:rFonts w:eastAsia="Times New Roman" w:cs="Arial"/>
          <w:sz w:val="22"/>
          <w:szCs w:val="22"/>
          <w:lang w:eastAsia="pl-PL"/>
        </w:rPr>
        <w:t xml:space="preserve"> </w:t>
      </w:r>
      <w:r w:rsidR="00E904D0">
        <w:rPr>
          <w:rFonts w:eastAsia="Times New Roman" w:cs="Arial"/>
          <w:sz w:val="22"/>
          <w:szCs w:val="22"/>
          <w:lang w:eastAsia="pl-PL"/>
        </w:rPr>
        <w:t>posiadającego (-ą) wymaganą wiedz</w:t>
      </w:r>
      <w:r w:rsidR="00D75E17">
        <w:rPr>
          <w:rFonts w:eastAsia="Times New Roman" w:cs="Arial"/>
          <w:sz w:val="22"/>
          <w:szCs w:val="22"/>
          <w:lang w:eastAsia="pl-PL"/>
        </w:rPr>
        <w:t>ę</w:t>
      </w:r>
      <w:r w:rsidR="00E904D0">
        <w:rPr>
          <w:rFonts w:eastAsia="Times New Roman" w:cs="Arial"/>
          <w:sz w:val="22"/>
          <w:szCs w:val="22"/>
          <w:lang w:eastAsia="pl-PL"/>
        </w:rPr>
        <w:t>, umiejętności i upraw</w:t>
      </w:r>
      <w:r w:rsidR="00D75E17">
        <w:rPr>
          <w:rFonts w:eastAsia="Times New Roman" w:cs="Arial"/>
          <w:sz w:val="22"/>
          <w:szCs w:val="22"/>
          <w:lang w:eastAsia="pl-PL"/>
        </w:rPr>
        <w:t>n</w:t>
      </w:r>
      <w:r w:rsidR="00E904D0">
        <w:rPr>
          <w:rFonts w:eastAsia="Times New Roman" w:cs="Arial"/>
          <w:sz w:val="22"/>
          <w:szCs w:val="22"/>
          <w:lang w:eastAsia="pl-PL"/>
        </w:rPr>
        <w:t>ienia</w:t>
      </w:r>
      <w:r w:rsidR="00C15C7A">
        <w:rPr>
          <w:rFonts w:eastAsia="Times New Roman" w:cs="Arial"/>
          <w:sz w:val="22"/>
          <w:szCs w:val="22"/>
          <w:lang w:eastAsia="pl-PL"/>
        </w:rPr>
        <w:t xml:space="preserve"> oraz</w:t>
      </w:r>
      <w:r w:rsidR="00E904D0">
        <w:rPr>
          <w:rFonts w:eastAsia="Times New Roman" w:cs="Arial"/>
          <w:sz w:val="22"/>
          <w:szCs w:val="22"/>
          <w:lang w:eastAsia="pl-PL"/>
        </w:rPr>
        <w:t>:</w:t>
      </w:r>
    </w:p>
    <w:p w14:paraId="23C76BC1" w14:textId="77777777" w:rsidR="00E904D0" w:rsidRDefault="00E904D0" w:rsidP="00CB7453">
      <w:pPr>
        <w:pStyle w:val="Akapitzlist"/>
        <w:numPr>
          <w:ilvl w:val="0"/>
          <w:numId w:val="34"/>
        </w:numPr>
        <w:spacing w:line="259" w:lineRule="auto"/>
        <w:jc w:val="both"/>
        <w:rPr>
          <w:sz w:val="22"/>
          <w:szCs w:val="22"/>
        </w:rPr>
      </w:pPr>
      <w:r w:rsidRPr="00EE6F12">
        <w:rPr>
          <w:sz w:val="22"/>
          <w:szCs w:val="22"/>
        </w:rPr>
        <w:t>aktualne uprawnienia G1 "świadectwo kwalifikacyjne" E lub D</w:t>
      </w:r>
      <w:r w:rsidR="00744996">
        <w:rPr>
          <w:sz w:val="22"/>
          <w:szCs w:val="22"/>
        </w:rPr>
        <w:t>,</w:t>
      </w:r>
    </w:p>
    <w:p w14:paraId="347D8F26" w14:textId="77777777" w:rsidR="00A458A0" w:rsidRPr="00770AF0" w:rsidRDefault="00E904D0" w:rsidP="00CB7453">
      <w:pPr>
        <w:pStyle w:val="Akapitzlist"/>
        <w:numPr>
          <w:ilvl w:val="0"/>
          <w:numId w:val="34"/>
        </w:numPr>
        <w:spacing w:line="259" w:lineRule="auto"/>
        <w:ind w:left="1077" w:hanging="357"/>
        <w:contextualSpacing w:val="0"/>
        <w:jc w:val="both"/>
        <w:rPr>
          <w:sz w:val="22"/>
          <w:szCs w:val="22"/>
        </w:rPr>
      </w:pPr>
      <w:r w:rsidRPr="00E904D0">
        <w:rPr>
          <w:sz w:val="22"/>
          <w:szCs w:val="22"/>
        </w:rPr>
        <w:t>aktualne uprawnienia do pracy na wysokości powyżej 3m.</w:t>
      </w:r>
    </w:p>
    <w:p w14:paraId="4FE97BF2" w14:textId="287CA3CB" w:rsidR="003B4ED2" w:rsidRPr="003B4ED2" w:rsidRDefault="00F06E69" w:rsidP="003B4ED2">
      <w:pPr>
        <w:pStyle w:val="Akapitzlist"/>
        <w:numPr>
          <w:ilvl w:val="0"/>
          <w:numId w:val="34"/>
        </w:numPr>
        <w:suppressAutoHyphens/>
        <w:spacing w:before="120" w:after="120" w:line="23" w:lineRule="atLeast"/>
        <w:ind w:left="284" w:hanging="284"/>
        <w:contextualSpacing w:val="0"/>
        <w:jc w:val="both"/>
        <w:rPr>
          <w:rFonts w:eastAsia="Times New Roman" w:cs="Arial"/>
          <w:sz w:val="22"/>
          <w:szCs w:val="22"/>
          <w:lang w:eastAsia="pl-PL"/>
        </w:rPr>
      </w:pPr>
      <w:r w:rsidRPr="003B4ED2">
        <w:rPr>
          <w:rFonts w:eastAsia="Times New Roman" w:cs="Arial"/>
          <w:sz w:val="22"/>
          <w:szCs w:val="22"/>
          <w:lang w:eastAsia="pl-PL"/>
        </w:rPr>
        <w:t xml:space="preserve">Termin rozpoczęcia realizacji nadzoru ustala się na dzień </w:t>
      </w:r>
      <w:r w:rsidR="00A41103" w:rsidRPr="003B4ED2">
        <w:rPr>
          <w:rFonts w:eastAsia="Times New Roman" w:cs="Arial"/>
          <w:sz w:val="22"/>
          <w:szCs w:val="22"/>
          <w:lang w:eastAsia="pl-PL"/>
        </w:rPr>
        <w:t>podpisania umowy</w:t>
      </w:r>
      <w:r w:rsidRPr="003B4ED2">
        <w:rPr>
          <w:rFonts w:eastAsia="Times New Roman" w:cs="Arial"/>
          <w:sz w:val="22"/>
          <w:szCs w:val="22"/>
          <w:lang w:eastAsia="pl-PL"/>
        </w:rPr>
        <w:t xml:space="preserve">, a termin zakończenia świadczenia nadzoru inwestorskiego na dzień podpisania </w:t>
      </w:r>
      <w:r w:rsidR="003B4ED2" w:rsidRPr="003B4ED2">
        <w:rPr>
          <w:rFonts w:eastAsia="Times New Roman" w:cs="Arial"/>
          <w:sz w:val="22"/>
          <w:szCs w:val="22"/>
          <w:lang w:eastAsia="pl-PL"/>
        </w:rPr>
        <w:t xml:space="preserve">bez zastrzeżeń </w:t>
      </w:r>
      <w:r w:rsidR="00157082" w:rsidRPr="003B4ED2">
        <w:rPr>
          <w:rFonts w:eastAsia="Times New Roman" w:cs="Arial"/>
          <w:sz w:val="22"/>
          <w:szCs w:val="22"/>
          <w:lang w:eastAsia="pl-PL"/>
        </w:rPr>
        <w:t>P</w:t>
      </w:r>
      <w:r w:rsidRPr="003B4ED2">
        <w:rPr>
          <w:rFonts w:eastAsia="Times New Roman" w:cs="Arial"/>
          <w:sz w:val="22"/>
          <w:szCs w:val="22"/>
          <w:lang w:eastAsia="pl-PL"/>
        </w:rPr>
        <w:t xml:space="preserve">rotokołu </w:t>
      </w:r>
      <w:r w:rsidR="002C6D67" w:rsidRPr="003B4ED2">
        <w:rPr>
          <w:rFonts w:eastAsia="Times New Roman" w:cs="Arial"/>
          <w:sz w:val="22"/>
          <w:szCs w:val="22"/>
          <w:lang w:eastAsia="pl-PL"/>
        </w:rPr>
        <w:t>odbioru końcowego</w:t>
      </w:r>
      <w:r w:rsidR="002E0E69" w:rsidRPr="003B4ED2">
        <w:rPr>
          <w:rFonts w:eastAsia="Times New Roman" w:cs="Arial"/>
          <w:sz w:val="22"/>
          <w:szCs w:val="22"/>
          <w:lang w:eastAsia="pl-PL"/>
        </w:rPr>
        <w:t xml:space="preserve"> </w:t>
      </w:r>
      <w:r w:rsidR="00AD02E0">
        <w:rPr>
          <w:rFonts w:eastAsia="Times New Roman" w:cs="Arial"/>
          <w:sz w:val="22"/>
          <w:szCs w:val="22"/>
          <w:lang w:eastAsia="pl-PL"/>
        </w:rPr>
        <w:t>I</w:t>
      </w:r>
      <w:r w:rsidR="003B4ED2" w:rsidRPr="003B4ED2">
        <w:rPr>
          <w:rFonts w:eastAsia="Times New Roman" w:cs="Arial"/>
          <w:sz w:val="22"/>
          <w:szCs w:val="22"/>
          <w:lang w:eastAsia="pl-PL"/>
        </w:rPr>
        <w:t>nwestycji.</w:t>
      </w:r>
    </w:p>
    <w:p w14:paraId="4B44D645" w14:textId="77777777" w:rsidR="00CB7453" w:rsidRDefault="00F06E69" w:rsidP="00744996">
      <w:pPr>
        <w:pStyle w:val="Akapitzlist"/>
        <w:suppressAutoHyphens/>
        <w:spacing w:before="360" w:after="120" w:line="23" w:lineRule="atLeast"/>
        <w:ind w:left="284"/>
        <w:contextualSpacing w:val="0"/>
        <w:jc w:val="center"/>
        <w:rPr>
          <w:rFonts w:eastAsia="Times New Roman" w:cs="Arial"/>
          <w:b/>
          <w:sz w:val="22"/>
          <w:szCs w:val="22"/>
          <w:lang w:eastAsia="pl-PL"/>
        </w:rPr>
      </w:pPr>
      <w:r w:rsidRPr="00CB7453">
        <w:rPr>
          <w:rFonts w:eastAsia="Times New Roman" w:cs="Arial"/>
          <w:b/>
          <w:sz w:val="22"/>
          <w:szCs w:val="22"/>
          <w:lang w:eastAsia="pl-PL"/>
        </w:rPr>
        <w:lastRenderedPageBreak/>
        <w:t>§ 2</w:t>
      </w:r>
    </w:p>
    <w:p w14:paraId="2ADCE95D" w14:textId="77777777" w:rsidR="00F06E69" w:rsidRPr="00CB7453" w:rsidRDefault="00F06E69" w:rsidP="00CB7453">
      <w:pPr>
        <w:pStyle w:val="Akapitzlist"/>
        <w:suppressAutoHyphens/>
        <w:spacing w:before="120" w:after="120" w:line="23" w:lineRule="atLeast"/>
        <w:ind w:left="284"/>
        <w:contextualSpacing w:val="0"/>
        <w:jc w:val="center"/>
        <w:rPr>
          <w:rFonts w:eastAsia="Times New Roman" w:cs="Arial"/>
          <w:sz w:val="22"/>
          <w:szCs w:val="22"/>
          <w:lang w:eastAsia="pl-PL"/>
        </w:rPr>
      </w:pPr>
      <w:r w:rsidRPr="008926DC">
        <w:rPr>
          <w:rFonts w:eastAsia="Times New Roman" w:cs="Arial"/>
          <w:b/>
          <w:sz w:val="22"/>
          <w:szCs w:val="22"/>
          <w:lang w:eastAsia="pl-PL"/>
        </w:rPr>
        <w:t>ZAKRES OBOWIĄZKÓW</w:t>
      </w:r>
    </w:p>
    <w:p w14:paraId="77F15585" w14:textId="05B6DF22" w:rsidR="00F06E69" w:rsidRDefault="00F06E69" w:rsidP="00CB7453">
      <w:pPr>
        <w:numPr>
          <w:ilvl w:val="0"/>
          <w:numId w:val="8"/>
        </w:numPr>
        <w:tabs>
          <w:tab w:val="num" w:pos="142"/>
        </w:tabs>
        <w:autoSpaceDE w:val="0"/>
        <w:autoSpaceDN w:val="0"/>
        <w:adjustRightInd w:val="0"/>
        <w:spacing w:before="120" w:after="120" w:line="23" w:lineRule="atLeast"/>
        <w:ind w:left="290" w:hanging="284"/>
        <w:jc w:val="both"/>
        <w:rPr>
          <w:rFonts w:eastAsia="Times New Roman" w:cs="Arial"/>
          <w:sz w:val="22"/>
          <w:szCs w:val="22"/>
          <w:lang w:eastAsia="pl-PL"/>
        </w:rPr>
      </w:pPr>
      <w:r w:rsidRPr="008926DC">
        <w:rPr>
          <w:rFonts w:eastAsia="Times New Roman" w:cs="Arial"/>
          <w:sz w:val="22"/>
          <w:szCs w:val="22"/>
          <w:lang w:eastAsia="pl-PL"/>
        </w:rPr>
        <w:t>Wykonawca zobowiązuje się pełnić</w:t>
      </w:r>
      <w:r w:rsidR="00D75E17">
        <w:rPr>
          <w:rFonts w:eastAsia="Times New Roman" w:cs="Arial"/>
          <w:sz w:val="22"/>
          <w:szCs w:val="22"/>
          <w:lang w:eastAsia="pl-PL"/>
        </w:rPr>
        <w:t xml:space="preserve"> nadzór inwestorski, </w:t>
      </w:r>
      <w:r w:rsidR="00C15C7A">
        <w:rPr>
          <w:rFonts w:eastAsia="Times New Roman" w:cs="Arial"/>
          <w:sz w:val="22"/>
          <w:szCs w:val="22"/>
          <w:lang w:eastAsia="pl-PL"/>
        </w:rPr>
        <w:t>obejmujący</w:t>
      </w:r>
      <w:r w:rsidR="00DE1930">
        <w:rPr>
          <w:rFonts w:eastAsia="Times New Roman" w:cs="Arial"/>
          <w:sz w:val="22"/>
          <w:szCs w:val="22"/>
          <w:lang w:eastAsia="pl-PL"/>
        </w:rPr>
        <w:t xml:space="preserve"> w szczególności </w:t>
      </w:r>
      <w:r w:rsidR="00CB7453">
        <w:rPr>
          <w:rFonts w:eastAsia="Times New Roman" w:cs="Arial"/>
          <w:sz w:val="22"/>
          <w:szCs w:val="22"/>
          <w:lang w:eastAsia="pl-PL"/>
        </w:rPr>
        <w:t xml:space="preserve"> następujące czynności</w:t>
      </w:r>
      <w:r w:rsidRPr="008926DC">
        <w:rPr>
          <w:rFonts w:eastAsia="Times New Roman" w:cs="Arial"/>
          <w:sz w:val="22"/>
          <w:szCs w:val="22"/>
          <w:lang w:eastAsia="pl-PL"/>
        </w:rPr>
        <w:t>:</w:t>
      </w:r>
    </w:p>
    <w:p w14:paraId="006ACD20" w14:textId="5A226765" w:rsidR="0091063A" w:rsidRPr="00870E19" w:rsidRDefault="00870E19" w:rsidP="00CB7453">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Pr>
          <w:rFonts w:eastAsia="Times New Roman" w:cs="Arial"/>
          <w:sz w:val="22"/>
          <w:szCs w:val="22"/>
          <w:lang w:eastAsia="pl-PL"/>
        </w:rPr>
        <w:t>o</w:t>
      </w:r>
      <w:r w:rsidR="00853643" w:rsidRPr="00870E19">
        <w:rPr>
          <w:rFonts w:eastAsia="Times New Roman" w:cs="Arial"/>
          <w:sz w:val="22"/>
          <w:szCs w:val="22"/>
          <w:lang w:eastAsia="pl-PL"/>
        </w:rPr>
        <w:t>cen</w:t>
      </w:r>
      <w:r w:rsidR="00157082" w:rsidRPr="00870E19">
        <w:rPr>
          <w:rFonts w:eastAsia="Times New Roman" w:cs="Arial"/>
          <w:sz w:val="22"/>
          <w:szCs w:val="22"/>
          <w:lang w:eastAsia="pl-PL"/>
        </w:rPr>
        <w:t>ę</w:t>
      </w:r>
      <w:r w:rsidR="00853643" w:rsidRPr="00870E19">
        <w:rPr>
          <w:rFonts w:eastAsia="Times New Roman" w:cs="Arial"/>
          <w:sz w:val="22"/>
          <w:szCs w:val="22"/>
          <w:lang w:eastAsia="pl-PL"/>
        </w:rPr>
        <w:t xml:space="preserve"> </w:t>
      </w:r>
      <w:r w:rsidRPr="00870E19">
        <w:rPr>
          <w:rFonts w:eastAsia="Times New Roman" w:cs="Arial"/>
          <w:sz w:val="22"/>
          <w:szCs w:val="22"/>
          <w:lang w:eastAsia="pl-PL"/>
        </w:rPr>
        <w:t xml:space="preserve">prawidłowości wykonania </w:t>
      </w:r>
      <w:r w:rsidR="00AD02E0">
        <w:rPr>
          <w:rFonts w:eastAsia="Times New Roman" w:cs="Arial"/>
          <w:sz w:val="22"/>
          <w:szCs w:val="22"/>
          <w:lang w:eastAsia="pl-PL"/>
        </w:rPr>
        <w:t>I</w:t>
      </w:r>
      <w:r w:rsidRPr="00870E19">
        <w:rPr>
          <w:rFonts w:eastAsia="Times New Roman" w:cs="Arial"/>
          <w:sz w:val="22"/>
          <w:szCs w:val="22"/>
          <w:lang w:eastAsia="pl-PL"/>
        </w:rPr>
        <w:t xml:space="preserve">nwestycji w zakresie </w:t>
      </w:r>
      <w:r w:rsidR="00853643" w:rsidRPr="00870E19">
        <w:rPr>
          <w:rFonts w:eastAsia="Times New Roman" w:cs="Arial"/>
          <w:sz w:val="22"/>
          <w:szCs w:val="22"/>
          <w:lang w:eastAsia="pl-PL"/>
        </w:rPr>
        <w:t>zgodności</w:t>
      </w:r>
      <w:r w:rsidR="005C1615" w:rsidRPr="00870E19">
        <w:rPr>
          <w:rFonts w:eastAsia="Times New Roman" w:cs="Arial"/>
          <w:sz w:val="22"/>
          <w:szCs w:val="22"/>
          <w:lang w:eastAsia="pl-PL"/>
        </w:rPr>
        <w:t xml:space="preserve"> </w:t>
      </w:r>
      <w:r w:rsidR="00853643" w:rsidRPr="00870E19">
        <w:rPr>
          <w:rFonts w:eastAsia="Times New Roman" w:cs="Arial"/>
          <w:sz w:val="22"/>
          <w:szCs w:val="22"/>
          <w:lang w:eastAsia="pl-PL"/>
        </w:rPr>
        <w:t xml:space="preserve">z </w:t>
      </w:r>
      <w:r w:rsidR="00157082" w:rsidRPr="00870E19">
        <w:rPr>
          <w:rFonts w:eastAsia="Times New Roman" w:cs="Arial"/>
          <w:sz w:val="22"/>
          <w:szCs w:val="22"/>
          <w:lang w:eastAsia="pl-PL"/>
        </w:rPr>
        <w:t>umową zawartą z</w:t>
      </w:r>
      <w:r w:rsidRPr="00870E19">
        <w:rPr>
          <w:rFonts w:eastAsia="Times New Roman" w:cs="Arial"/>
          <w:sz w:val="22"/>
          <w:szCs w:val="22"/>
          <w:lang w:eastAsia="pl-PL"/>
        </w:rPr>
        <w:t> </w:t>
      </w:r>
      <w:r w:rsidR="00157082" w:rsidRPr="00870E19">
        <w:rPr>
          <w:rFonts w:eastAsia="Times New Roman" w:cs="Arial"/>
          <w:sz w:val="22"/>
          <w:szCs w:val="22"/>
          <w:lang w:eastAsia="pl-PL"/>
        </w:rPr>
        <w:t xml:space="preserve">Wykonawcą </w:t>
      </w:r>
      <w:r w:rsidR="00AD02E0">
        <w:rPr>
          <w:rFonts w:eastAsia="Times New Roman" w:cs="Arial"/>
          <w:sz w:val="22"/>
          <w:szCs w:val="22"/>
          <w:lang w:eastAsia="pl-PL"/>
        </w:rPr>
        <w:t>I</w:t>
      </w:r>
      <w:r w:rsidR="00157082" w:rsidRPr="00870E19">
        <w:rPr>
          <w:rFonts w:eastAsia="Times New Roman" w:cs="Arial"/>
          <w:sz w:val="22"/>
          <w:szCs w:val="22"/>
          <w:lang w:eastAsia="pl-PL"/>
        </w:rPr>
        <w:t>nwestycji</w:t>
      </w:r>
      <w:r w:rsidR="00DE1930">
        <w:rPr>
          <w:rFonts w:eastAsia="Times New Roman" w:cs="Arial"/>
          <w:sz w:val="22"/>
          <w:szCs w:val="22"/>
          <w:lang w:eastAsia="pl-PL"/>
        </w:rPr>
        <w:t xml:space="preserve">, </w:t>
      </w:r>
      <w:r w:rsidR="00853643" w:rsidRPr="00870E19">
        <w:rPr>
          <w:rFonts w:eastAsia="Times New Roman" w:cs="Arial"/>
          <w:sz w:val="22"/>
          <w:szCs w:val="22"/>
          <w:lang w:eastAsia="pl-PL"/>
        </w:rPr>
        <w:t xml:space="preserve">warunkami </w:t>
      </w:r>
      <w:r w:rsidR="00157082" w:rsidRPr="00870E19">
        <w:rPr>
          <w:rFonts w:eastAsia="Times New Roman" w:cs="Arial"/>
          <w:sz w:val="22"/>
          <w:szCs w:val="22"/>
          <w:lang w:eastAsia="pl-PL"/>
        </w:rPr>
        <w:t>Z</w:t>
      </w:r>
      <w:r w:rsidR="00853643" w:rsidRPr="00870E19">
        <w:rPr>
          <w:rFonts w:eastAsia="Times New Roman" w:cs="Arial"/>
          <w:sz w:val="22"/>
          <w:szCs w:val="22"/>
          <w:lang w:eastAsia="pl-PL"/>
        </w:rPr>
        <w:t>amawiającego</w:t>
      </w:r>
      <w:r w:rsidR="00DE1930">
        <w:rPr>
          <w:rFonts w:eastAsia="Times New Roman" w:cs="Arial"/>
          <w:sz w:val="22"/>
          <w:szCs w:val="22"/>
          <w:lang w:eastAsia="pl-PL"/>
        </w:rPr>
        <w:t xml:space="preserve"> oraz obowiązującymi normami i przepisami w tym zakresie</w:t>
      </w:r>
      <w:r>
        <w:rPr>
          <w:rFonts w:eastAsia="Times New Roman" w:cs="Arial"/>
          <w:sz w:val="22"/>
          <w:szCs w:val="22"/>
          <w:lang w:eastAsia="pl-PL"/>
        </w:rPr>
        <w:t>;</w:t>
      </w:r>
    </w:p>
    <w:p w14:paraId="1C4BF734" w14:textId="77777777" w:rsidR="00853643" w:rsidRPr="00853643" w:rsidRDefault="00870E19" w:rsidP="00CB7453">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Pr>
          <w:rFonts w:eastAsia="Times New Roman" w:cs="Arial"/>
          <w:sz w:val="22"/>
          <w:szCs w:val="22"/>
          <w:lang w:eastAsia="pl-PL"/>
        </w:rPr>
        <w:t>k</w:t>
      </w:r>
      <w:r w:rsidR="00853643" w:rsidRPr="00853643">
        <w:rPr>
          <w:rFonts w:eastAsia="Times New Roman" w:cs="Arial"/>
          <w:sz w:val="22"/>
          <w:szCs w:val="22"/>
          <w:lang w:eastAsia="pl-PL"/>
        </w:rPr>
        <w:t xml:space="preserve">onsultacje </w:t>
      </w:r>
      <w:r w:rsidR="0091063A">
        <w:rPr>
          <w:rFonts w:eastAsia="Times New Roman" w:cs="Arial"/>
          <w:sz w:val="22"/>
          <w:szCs w:val="22"/>
          <w:lang w:eastAsia="pl-PL"/>
        </w:rPr>
        <w:t>i</w:t>
      </w:r>
      <w:r w:rsidR="00853643" w:rsidRPr="00853643">
        <w:rPr>
          <w:rFonts w:eastAsia="Times New Roman" w:cs="Arial"/>
          <w:sz w:val="22"/>
          <w:szCs w:val="22"/>
          <w:lang w:eastAsia="pl-PL"/>
        </w:rPr>
        <w:t xml:space="preserve"> odpowiedzi na pytania</w:t>
      </w:r>
      <w:r w:rsidR="0091063A">
        <w:rPr>
          <w:rFonts w:eastAsia="Times New Roman" w:cs="Arial"/>
          <w:sz w:val="22"/>
          <w:szCs w:val="22"/>
          <w:lang w:eastAsia="pl-PL"/>
        </w:rPr>
        <w:t xml:space="preserve"> Wykonawcy, w szczególności w odniesieniu do </w:t>
      </w:r>
      <w:r w:rsidR="00853643" w:rsidRPr="00853643">
        <w:rPr>
          <w:rFonts w:eastAsia="Times New Roman" w:cs="Arial"/>
          <w:sz w:val="22"/>
          <w:szCs w:val="22"/>
          <w:lang w:eastAsia="pl-PL"/>
        </w:rPr>
        <w:t xml:space="preserve">projektów wykonawczych dostarczonych przez </w:t>
      </w:r>
      <w:r w:rsidR="003B4ED2">
        <w:rPr>
          <w:rFonts w:eastAsia="Times New Roman" w:cs="Arial"/>
          <w:sz w:val="22"/>
          <w:szCs w:val="22"/>
          <w:lang w:eastAsia="pl-PL"/>
        </w:rPr>
        <w:t xml:space="preserve">Wykonawcę </w:t>
      </w:r>
      <w:r w:rsidR="0091063A">
        <w:rPr>
          <w:rFonts w:eastAsia="Times New Roman" w:cs="Arial"/>
          <w:sz w:val="22"/>
          <w:szCs w:val="22"/>
          <w:lang w:eastAsia="pl-PL"/>
        </w:rPr>
        <w:t>dotycząc</w:t>
      </w:r>
      <w:r>
        <w:rPr>
          <w:rFonts w:eastAsia="Times New Roman" w:cs="Arial"/>
          <w:sz w:val="22"/>
          <w:szCs w:val="22"/>
          <w:lang w:eastAsia="pl-PL"/>
        </w:rPr>
        <w:t>ych</w:t>
      </w:r>
      <w:r w:rsidR="0091063A">
        <w:rPr>
          <w:rFonts w:eastAsia="Times New Roman" w:cs="Arial"/>
          <w:sz w:val="22"/>
          <w:szCs w:val="22"/>
          <w:lang w:eastAsia="pl-PL"/>
        </w:rPr>
        <w:t xml:space="preserve"> </w:t>
      </w:r>
      <w:r w:rsidR="00853643" w:rsidRPr="00853643">
        <w:rPr>
          <w:rFonts w:eastAsia="Times New Roman" w:cs="Arial"/>
          <w:sz w:val="22"/>
          <w:szCs w:val="22"/>
          <w:lang w:eastAsia="pl-PL"/>
        </w:rPr>
        <w:t>m.in. miejsc i spos</w:t>
      </w:r>
      <w:r w:rsidR="0091063A">
        <w:rPr>
          <w:rFonts w:eastAsia="Times New Roman" w:cs="Arial"/>
          <w:sz w:val="22"/>
          <w:szCs w:val="22"/>
          <w:lang w:eastAsia="pl-PL"/>
        </w:rPr>
        <w:t>obu</w:t>
      </w:r>
      <w:r w:rsidR="00853643" w:rsidRPr="00853643">
        <w:rPr>
          <w:rFonts w:eastAsia="Times New Roman" w:cs="Arial"/>
          <w:sz w:val="22"/>
          <w:szCs w:val="22"/>
          <w:lang w:eastAsia="pl-PL"/>
        </w:rPr>
        <w:t xml:space="preserve"> zamontowania anten, tras prowadzenia przewodów antenowych i</w:t>
      </w:r>
      <w:r w:rsidR="0091063A">
        <w:rPr>
          <w:rFonts w:eastAsia="Times New Roman" w:cs="Arial"/>
          <w:sz w:val="22"/>
          <w:szCs w:val="22"/>
          <w:lang w:eastAsia="pl-PL"/>
        </w:rPr>
        <w:t> </w:t>
      </w:r>
      <w:r w:rsidR="00853643" w:rsidRPr="00853643">
        <w:rPr>
          <w:rFonts w:eastAsia="Times New Roman" w:cs="Arial"/>
          <w:sz w:val="22"/>
          <w:szCs w:val="22"/>
          <w:lang w:eastAsia="pl-PL"/>
        </w:rPr>
        <w:t>zasilania, umiejscowieni</w:t>
      </w:r>
      <w:r>
        <w:rPr>
          <w:rFonts w:eastAsia="Times New Roman" w:cs="Arial"/>
          <w:sz w:val="22"/>
          <w:szCs w:val="22"/>
          <w:lang w:eastAsia="pl-PL"/>
        </w:rPr>
        <w:t>a</w:t>
      </w:r>
      <w:r w:rsidR="00853643" w:rsidRPr="00853643">
        <w:rPr>
          <w:rFonts w:eastAsia="Times New Roman" w:cs="Arial"/>
          <w:sz w:val="22"/>
          <w:szCs w:val="22"/>
          <w:lang w:eastAsia="pl-PL"/>
        </w:rPr>
        <w:t xml:space="preserve"> szaf RACK </w:t>
      </w:r>
      <w:r w:rsidR="0091063A">
        <w:rPr>
          <w:rFonts w:eastAsia="Times New Roman" w:cs="Arial"/>
          <w:sz w:val="22"/>
          <w:szCs w:val="22"/>
          <w:lang w:eastAsia="pl-PL"/>
        </w:rPr>
        <w:t xml:space="preserve">wraz </w:t>
      </w:r>
      <w:r w:rsidR="00853643" w:rsidRPr="00853643">
        <w:rPr>
          <w:rFonts w:eastAsia="Times New Roman" w:cs="Arial"/>
          <w:sz w:val="22"/>
          <w:szCs w:val="22"/>
          <w:lang w:eastAsia="pl-PL"/>
        </w:rPr>
        <w:t>ze sprzętem oraz</w:t>
      </w:r>
      <w:r w:rsidR="005C1615">
        <w:rPr>
          <w:rFonts w:eastAsia="Times New Roman" w:cs="Arial"/>
          <w:sz w:val="22"/>
          <w:szCs w:val="22"/>
          <w:lang w:eastAsia="pl-PL"/>
        </w:rPr>
        <w:t xml:space="preserve"> innych elementów wchodzących w</w:t>
      </w:r>
      <w:r w:rsidR="0091063A">
        <w:rPr>
          <w:rFonts w:eastAsia="Times New Roman" w:cs="Arial"/>
          <w:sz w:val="22"/>
          <w:szCs w:val="22"/>
          <w:lang w:eastAsia="pl-PL"/>
        </w:rPr>
        <w:t xml:space="preserve"> </w:t>
      </w:r>
      <w:r w:rsidR="00853643" w:rsidRPr="00853643">
        <w:rPr>
          <w:rFonts w:eastAsia="Times New Roman" w:cs="Arial"/>
          <w:sz w:val="22"/>
          <w:szCs w:val="22"/>
          <w:lang w:eastAsia="pl-PL"/>
        </w:rPr>
        <w:t>skład systemu</w:t>
      </w:r>
      <w:r w:rsidR="005C1615">
        <w:rPr>
          <w:rFonts w:eastAsia="Times New Roman" w:cs="Arial"/>
          <w:sz w:val="22"/>
          <w:szCs w:val="22"/>
          <w:lang w:eastAsia="pl-PL"/>
        </w:rPr>
        <w:t>,</w:t>
      </w:r>
      <w:r w:rsidR="00853643" w:rsidRPr="00853643">
        <w:rPr>
          <w:rFonts w:eastAsia="Times New Roman" w:cs="Arial"/>
          <w:sz w:val="22"/>
          <w:szCs w:val="22"/>
          <w:lang w:eastAsia="pl-PL"/>
        </w:rPr>
        <w:t xml:space="preserve"> w tym elementów użytych do wykonywanych instalacji</w:t>
      </w:r>
      <w:r>
        <w:rPr>
          <w:rFonts w:eastAsia="Times New Roman" w:cs="Arial"/>
          <w:sz w:val="22"/>
          <w:szCs w:val="22"/>
          <w:lang w:eastAsia="pl-PL"/>
        </w:rPr>
        <w:t>;</w:t>
      </w:r>
    </w:p>
    <w:p w14:paraId="295750AC" w14:textId="214E4C3C" w:rsidR="00853643" w:rsidRDefault="00870E19" w:rsidP="00CB7453">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Pr>
          <w:rFonts w:eastAsia="Times New Roman" w:cs="Arial"/>
          <w:sz w:val="22"/>
          <w:szCs w:val="22"/>
          <w:lang w:eastAsia="pl-PL"/>
        </w:rPr>
        <w:t>u</w:t>
      </w:r>
      <w:r w:rsidR="00853643" w:rsidRPr="00853643">
        <w:rPr>
          <w:rFonts w:eastAsia="Times New Roman" w:cs="Arial"/>
          <w:sz w:val="22"/>
          <w:szCs w:val="22"/>
          <w:lang w:eastAsia="pl-PL"/>
        </w:rPr>
        <w:t xml:space="preserve">dział w sporządzaniu szczegółowych wytycznych w przypadku zapytań </w:t>
      </w:r>
      <w:r w:rsidR="0091063A">
        <w:rPr>
          <w:rFonts w:eastAsia="Times New Roman" w:cs="Arial"/>
          <w:sz w:val="22"/>
          <w:szCs w:val="22"/>
          <w:lang w:eastAsia="pl-PL"/>
        </w:rPr>
        <w:t>W</w:t>
      </w:r>
      <w:r w:rsidR="00853643" w:rsidRPr="00853643">
        <w:rPr>
          <w:rFonts w:eastAsia="Times New Roman" w:cs="Arial"/>
          <w:sz w:val="22"/>
          <w:szCs w:val="22"/>
          <w:lang w:eastAsia="pl-PL"/>
        </w:rPr>
        <w:t xml:space="preserve">ykonawcy na etapie realizacji </w:t>
      </w:r>
      <w:r w:rsidR="00AD02E0">
        <w:rPr>
          <w:rFonts w:eastAsia="Times New Roman" w:cs="Arial"/>
          <w:sz w:val="22"/>
          <w:szCs w:val="22"/>
          <w:lang w:eastAsia="pl-PL"/>
        </w:rPr>
        <w:t>I</w:t>
      </w:r>
      <w:r w:rsidR="00853643" w:rsidRPr="00853643">
        <w:rPr>
          <w:rFonts w:eastAsia="Times New Roman" w:cs="Arial"/>
          <w:sz w:val="22"/>
          <w:szCs w:val="22"/>
          <w:lang w:eastAsia="pl-PL"/>
        </w:rPr>
        <w:t>nwestycji</w:t>
      </w:r>
      <w:r>
        <w:rPr>
          <w:rFonts w:eastAsia="Times New Roman" w:cs="Arial"/>
          <w:sz w:val="22"/>
          <w:szCs w:val="22"/>
          <w:lang w:eastAsia="pl-PL"/>
        </w:rPr>
        <w:t>;</w:t>
      </w:r>
    </w:p>
    <w:p w14:paraId="15BEA01B" w14:textId="77777777"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cs="Arial"/>
          <w:sz w:val="22"/>
          <w:szCs w:val="22"/>
        </w:rPr>
        <w:t>ocen</w:t>
      </w:r>
      <w:r w:rsidR="0091063A">
        <w:rPr>
          <w:rFonts w:cs="Arial"/>
          <w:sz w:val="22"/>
          <w:szCs w:val="22"/>
        </w:rPr>
        <w:t>ę</w:t>
      </w:r>
      <w:r w:rsidRPr="0091063A">
        <w:rPr>
          <w:rFonts w:cs="Arial"/>
          <w:sz w:val="22"/>
          <w:szCs w:val="22"/>
        </w:rPr>
        <w:t xml:space="preserve"> poprawności montażu instalacji antenowych, stacji przemiennikowych i stacji wyniesionych HEMS, zgodności z dokumentacją, wytycznymi </w:t>
      </w:r>
      <w:r w:rsidR="00870E19">
        <w:rPr>
          <w:rFonts w:cs="Arial"/>
          <w:sz w:val="22"/>
          <w:szCs w:val="22"/>
        </w:rPr>
        <w:t>Z</w:t>
      </w:r>
      <w:r w:rsidRPr="0091063A">
        <w:rPr>
          <w:rFonts w:cs="Arial"/>
          <w:sz w:val="22"/>
          <w:szCs w:val="22"/>
        </w:rPr>
        <w:t xml:space="preserve">amawiającego, jakości wykonanych </w:t>
      </w:r>
      <w:r w:rsidRPr="0091063A">
        <w:rPr>
          <w:rFonts w:cs="Arial"/>
          <w:color w:val="000000" w:themeColor="text1"/>
          <w:sz w:val="22"/>
          <w:szCs w:val="22"/>
        </w:rPr>
        <w:t>prac, wykazu niezgodności, ewentualnych reklamacji, wykonanie pomiarów instalacji antenowych:</w:t>
      </w:r>
      <w:r w:rsidR="00C37557" w:rsidRPr="0091063A">
        <w:rPr>
          <w:rFonts w:cs="Arial"/>
          <w:color w:val="000000" w:themeColor="text1"/>
          <w:sz w:val="22"/>
          <w:szCs w:val="22"/>
        </w:rPr>
        <w:t xml:space="preserve"> </w:t>
      </w:r>
      <w:r w:rsidR="00870E19">
        <w:rPr>
          <w:rFonts w:cs="Arial"/>
          <w:color w:val="000000" w:themeColor="text1"/>
          <w:sz w:val="22"/>
          <w:szCs w:val="22"/>
        </w:rPr>
        <w:t>p</w:t>
      </w:r>
      <w:r w:rsidRPr="0091063A">
        <w:rPr>
          <w:rFonts w:cs="Arial"/>
          <w:color w:val="000000" w:themeColor="text1"/>
          <w:sz w:val="22"/>
          <w:szCs w:val="22"/>
        </w:rPr>
        <w:t>omiar VSWR (</w:t>
      </w:r>
      <w:r w:rsidR="00870E19">
        <w:rPr>
          <w:rFonts w:cs="Arial"/>
          <w:color w:val="000000" w:themeColor="text1"/>
          <w:sz w:val="22"/>
          <w:szCs w:val="22"/>
        </w:rPr>
        <w:t>w</w:t>
      </w:r>
      <w:r w:rsidRPr="0091063A">
        <w:rPr>
          <w:rFonts w:cs="Arial"/>
          <w:color w:val="000000" w:themeColor="text1"/>
          <w:sz w:val="22"/>
          <w:szCs w:val="22"/>
        </w:rPr>
        <w:t>spółczynnik fali stojącej) analizatorem antenowy</w:t>
      </w:r>
      <w:r w:rsidR="00870E19">
        <w:rPr>
          <w:rFonts w:cs="Arial"/>
          <w:color w:val="000000" w:themeColor="text1"/>
          <w:sz w:val="22"/>
          <w:szCs w:val="22"/>
        </w:rPr>
        <w:t>m</w:t>
      </w:r>
      <w:r w:rsidRPr="0091063A">
        <w:rPr>
          <w:rFonts w:cs="Arial"/>
          <w:color w:val="000000" w:themeColor="text1"/>
          <w:sz w:val="22"/>
          <w:szCs w:val="22"/>
        </w:rPr>
        <w:t xml:space="preserve"> np. Saluki S3101</w:t>
      </w:r>
      <w:r w:rsidR="00870E19">
        <w:rPr>
          <w:rFonts w:cs="Arial"/>
          <w:color w:val="000000" w:themeColor="text1"/>
          <w:sz w:val="22"/>
          <w:szCs w:val="22"/>
        </w:rPr>
        <w:t xml:space="preserve"> oraz p</w:t>
      </w:r>
      <w:r w:rsidRPr="0091063A">
        <w:rPr>
          <w:rFonts w:cs="Arial"/>
          <w:color w:val="000000" w:themeColor="text1"/>
          <w:sz w:val="22"/>
          <w:szCs w:val="22"/>
        </w:rPr>
        <w:t>oprawności wykonania instalacji uziemiającyc</w:t>
      </w:r>
      <w:r w:rsidR="005C1615" w:rsidRPr="0091063A">
        <w:rPr>
          <w:rFonts w:cs="Arial"/>
          <w:color w:val="000000" w:themeColor="text1"/>
          <w:sz w:val="22"/>
          <w:szCs w:val="22"/>
        </w:rPr>
        <w:t>h i odgromowych torów radiowych;</w:t>
      </w:r>
    </w:p>
    <w:p w14:paraId="4D10DDD3" w14:textId="77777777"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cs="Arial"/>
          <w:sz w:val="22"/>
          <w:szCs w:val="22"/>
        </w:rPr>
        <w:t>ocen</w:t>
      </w:r>
      <w:r w:rsidR="0091063A">
        <w:rPr>
          <w:rFonts w:cs="Arial"/>
          <w:sz w:val="22"/>
          <w:szCs w:val="22"/>
        </w:rPr>
        <w:t>ę</w:t>
      </w:r>
      <w:r w:rsidRPr="0091063A">
        <w:rPr>
          <w:rFonts w:cs="Arial"/>
          <w:sz w:val="22"/>
          <w:szCs w:val="22"/>
        </w:rPr>
        <w:t xml:space="preserve"> poprawności montażu stacji przemiennikowych i stacji wyniesionych, zgodności z dokumentacją, wytycznymi zamawiającego, jakości wykonania prac, wykazu niezgodności, ewentualnych reklamacji, wykonanie sprawdzenia firmware przemiennika, jego ustawień (programowania), pomiar napięć systemu podtrzymania napięcia (akumulator + ładowarka), oraz wykonanie pomiarów poprawności strojenia duplekserów analizatorem wektorowym;</w:t>
      </w:r>
    </w:p>
    <w:p w14:paraId="1B1AB7B7" w14:textId="53C5BD3D"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cs="Arial"/>
          <w:color w:val="000000" w:themeColor="text1"/>
          <w:sz w:val="22"/>
          <w:szCs w:val="22"/>
        </w:rPr>
        <w:t>ocen</w:t>
      </w:r>
      <w:r w:rsidR="0091063A">
        <w:rPr>
          <w:rFonts w:cs="Arial"/>
          <w:color w:val="000000" w:themeColor="text1"/>
          <w:sz w:val="22"/>
          <w:szCs w:val="22"/>
        </w:rPr>
        <w:t>ę</w:t>
      </w:r>
      <w:r w:rsidRPr="0091063A">
        <w:rPr>
          <w:rFonts w:cs="Arial"/>
          <w:color w:val="000000" w:themeColor="text1"/>
          <w:sz w:val="22"/>
          <w:szCs w:val="22"/>
        </w:rPr>
        <w:t xml:space="preserve"> poprawności montażu instalacji oraz podłączenia wszystkich elementów w</w:t>
      </w:r>
      <w:r w:rsidR="0091063A">
        <w:rPr>
          <w:rFonts w:cs="Arial"/>
          <w:color w:val="000000" w:themeColor="text1"/>
          <w:sz w:val="22"/>
          <w:szCs w:val="22"/>
        </w:rPr>
        <w:t> </w:t>
      </w:r>
      <w:r w:rsidRPr="0091063A">
        <w:rPr>
          <w:rFonts w:cs="Arial"/>
          <w:color w:val="000000" w:themeColor="text1"/>
          <w:sz w:val="22"/>
          <w:szCs w:val="22"/>
        </w:rPr>
        <w:t xml:space="preserve">ramach </w:t>
      </w:r>
      <w:r w:rsidR="00AD02E0">
        <w:rPr>
          <w:rFonts w:cs="Arial"/>
          <w:color w:val="000000" w:themeColor="text1"/>
          <w:sz w:val="22"/>
          <w:szCs w:val="22"/>
        </w:rPr>
        <w:t>I</w:t>
      </w:r>
      <w:r w:rsidRPr="0091063A">
        <w:rPr>
          <w:rFonts w:cs="Arial"/>
          <w:color w:val="000000" w:themeColor="text1"/>
          <w:sz w:val="22"/>
          <w:szCs w:val="22"/>
        </w:rPr>
        <w:t>nwestycji</w:t>
      </w:r>
      <w:r w:rsidR="0091063A">
        <w:rPr>
          <w:rFonts w:cs="Arial"/>
          <w:color w:val="000000" w:themeColor="text1"/>
          <w:sz w:val="22"/>
          <w:szCs w:val="22"/>
        </w:rPr>
        <w:t>;</w:t>
      </w:r>
    </w:p>
    <w:p w14:paraId="6B06B15C" w14:textId="77777777"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cs="Arial"/>
          <w:sz w:val="22"/>
          <w:szCs w:val="22"/>
        </w:rPr>
        <w:t xml:space="preserve">sprawdzenie poprawności konfiguracji Site’ów sieci </w:t>
      </w:r>
      <w:r w:rsidRPr="0091063A">
        <w:rPr>
          <w:rFonts w:eastAsia="Calibri" w:cs="Arial"/>
          <w:sz w:val="22"/>
          <w:szCs w:val="22"/>
        </w:rPr>
        <w:t>IP Site Connect Mototrbo, empiryczne sprawdzenie działania sieci w tym projektowanego roamingu, SDS, ARS i GPS, określenie ewentualnych  szczegółowych wytycznych, uwag, reklamacji;</w:t>
      </w:r>
    </w:p>
    <w:p w14:paraId="7ACEF401" w14:textId="77777777"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eastAsia="Calibri" w:cs="Arial"/>
          <w:sz w:val="22"/>
          <w:szCs w:val="22"/>
        </w:rPr>
        <w:t>ocen</w:t>
      </w:r>
      <w:r w:rsidR="0091063A">
        <w:rPr>
          <w:rFonts w:eastAsia="Calibri" w:cs="Arial"/>
          <w:sz w:val="22"/>
          <w:szCs w:val="22"/>
        </w:rPr>
        <w:t>ę</w:t>
      </w:r>
      <w:r w:rsidRPr="0091063A">
        <w:rPr>
          <w:rFonts w:eastAsia="Calibri" w:cs="Arial"/>
          <w:sz w:val="22"/>
          <w:szCs w:val="22"/>
        </w:rPr>
        <w:t xml:space="preserve"> poprawności działania sieci stacji wy</w:t>
      </w:r>
      <w:r w:rsidR="00CB7453" w:rsidRPr="0091063A">
        <w:rPr>
          <w:rFonts w:eastAsia="Calibri" w:cs="Arial"/>
          <w:sz w:val="22"/>
          <w:szCs w:val="22"/>
        </w:rPr>
        <w:t>niesionych dla łączności HEMS w </w:t>
      </w:r>
      <w:r w:rsidRPr="0091063A">
        <w:rPr>
          <w:rFonts w:eastAsia="Calibri" w:cs="Arial"/>
          <w:sz w:val="22"/>
          <w:szCs w:val="22"/>
        </w:rPr>
        <w:t>tym funkcjonalności opisanych w zamówieniu – przede wszystkim parametrów działania Votingu, sporządzenie wykazu niezgodności, ewentualnych reklamacji, ocenie poprawności działania oprogramowania</w:t>
      </w:r>
      <w:r w:rsidR="00C37557" w:rsidRPr="0091063A">
        <w:rPr>
          <w:rFonts w:eastAsia="Calibri" w:cs="Arial"/>
          <w:sz w:val="22"/>
          <w:szCs w:val="22"/>
        </w:rPr>
        <w:t>;</w:t>
      </w:r>
    </w:p>
    <w:p w14:paraId="7073C59E" w14:textId="77777777"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eastAsia="Calibri" w:cs="Arial"/>
          <w:sz w:val="22"/>
          <w:szCs w:val="22"/>
        </w:rPr>
        <w:t>ocen</w:t>
      </w:r>
      <w:r w:rsidR="0091063A">
        <w:rPr>
          <w:rFonts w:eastAsia="Calibri" w:cs="Arial"/>
          <w:sz w:val="22"/>
          <w:szCs w:val="22"/>
        </w:rPr>
        <w:t>ę</w:t>
      </w:r>
      <w:r w:rsidRPr="0091063A">
        <w:rPr>
          <w:rFonts w:eastAsia="Calibri" w:cs="Arial"/>
          <w:sz w:val="22"/>
          <w:szCs w:val="22"/>
        </w:rPr>
        <w:t xml:space="preserve"> poprawności działania oprogramowania do diagnostyki sieci przemienników, w tym funkcjonalności opisanych w zamówieniu, sporządzenie wykazu niezgodności, ewentualnych reklamacji</w:t>
      </w:r>
      <w:r w:rsidR="005C1615" w:rsidRPr="0091063A">
        <w:rPr>
          <w:rFonts w:eastAsia="Calibri" w:cs="Arial"/>
          <w:sz w:val="22"/>
          <w:szCs w:val="22"/>
        </w:rPr>
        <w:t>;</w:t>
      </w:r>
    </w:p>
    <w:p w14:paraId="247136F6" w14:textId="63F9A5A6" w:rsidR="00853643" w:rsidRPr="0091063A" w:rsidRDefault="00853643"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91063A">
        <w:rPr>
          <w:rFonts w:eastAsia="Calibri" w:cs="Arial"/>
          <w:sz w:val="22"/>
          <w:szCs w:val="22"/>
        </w:rPr>
        <w:t>ocen</w:t>
      </w:r>
      <w:r w:rsidR="0091063A">
        <w:rPr>
          <w:rFonts w:eastAsia="Calibri" w:cs="Arial"/>
          <w:sz w:val="22"/>
          <w:szCs w:val="22"/>
        </w:rPr>
        <w:t>ę</w:t>
      </w:r>
      <w:r w:rsidRPr="0091063A">
        <w:rPr>
          <w:rFonts w:eastAsia="Calibri" w:cs="Arial"/>
          <w:sz w:val="22"/>
          <w:szCs w:val="22"/>
        </w:rPr>
        <w:t xml:space="preserve"> poprawności programowania radiotelefonów </w:t>
      </w:r>
      <w:r w:rsidR="00CB7453" w:rsidRPr="0091063A">
        <w:rPr>
          <w:rFonts w:eastAsia="Calibri" w:cs="Arial"/>
          <w:sz w:val="22"/>
          <w:szCs w:val="22"/>
        </w:rPr>
        <w:t>w ambulansach ZRM w </w:t>
      </w:r>
      <w:r w:rsidRPr="0091063A">
        <w:rPr>
          <w:rFonts w:eastAsia="Calibri" w:cs="Arial"/>
          <w:sz w:val="22"/>
          <w:szCs w:val="22"/>
        </w:rPr>
        <w:t>zgodności z wytycznymi zamawiającego, wykazu niezgodności, ewentualnych reklamacji, wykonanie sprawdzenia firmware radiotelefonów ich ustawień (programowania), wykonanie pomiarów:</w:t>
      </w:r>
      <w:r w:rsidR="00C37557" w:rsidRPr="0091063A">
        <w:rPr>
          <w:rFonts w:eastAsia="Calibri" w:cs="Arial"/>
          <w:sz w:val="22"/>
          <w:szCs w:val="22"/>
        </w:rPr>
        <w:t xml:space="preserve"> </w:t>
      </w:r>
      <w:r w:rsidRPr="0091063A">
        <w:rPr>
          <w:rFonts w:cs="Arial"/>
          <w:sz w:val="22"/>
          <w:szCs w:val="22"/>
        </w:rPr>
        <w:t>Pomiar VSWR (</w:t>
      </w:r>
      <w:r w:rsidR="0091063A">
        <w:rPr>
          <w:rFonts w:cs="Arial"/>
          <w:sz w:val="22"/>
          <w:szCs w:val="22"/>
        </w:rPr>
        <w:t>w</w:t>
      </w:r>
      <w:r w:rsidRPr="0091063A">
        <w:rPr>
          <w:rFonts w:cs="Arial"/>
          <w:sz w:val="22"/>
          <w:szCs w:val="22"/>
        </w:rPr>
        <w:t>spółczynnik fali stojącej) analizatorem antenowy np. Saluki S3101</w:t>
      </w:r>
      <w:r w:rsidR="0091063A">
        <w:rPr>
          <w:rFonts w:cs="Arial"/>
          <w:sz w:val="22"/>
          <w:szCs w:val="22"/>
        </w:rPr>
        <w:t>;</w:t>
      </w:r>
    </w:p>
    <w:p w14:paraId="265638E3" w14:textId="042D5D33" w:rsidR="00853643" w:rsidRPr="00575A39" w:rsidRDefault="0091063A" w:rsidP="0091063A">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Pr>
          <w:rFonts w:cs="Arial"/>
          <w:sz w:val="22"/>
          <w:szCs w:val="22"/>
        </w:rPr>
        <w:t>u</w:t>
      </w:r>
      <w:r w:rsidR="00853643" w:rsidRPr="0091063A">
        <w:rPr>
          <w:rFonts w:cs="Arial"/>
          <w:sz w:val="22"/>
          <w:szCs w:val="22"/>
        </w:rPr>
        <w:t xml:space="preserve">dział </w:t>
      </w:r>
      <w:r w:rsidR="00AD02E0">
        <w:rPr>
          <w:rFonts w:cs="Arial"/>
          <w:sz w:val="22"/>
          <w:szCs w:val="22"/>
        </w:rPr>
        <w:t xml:space="preserve">osobisty </w:t>
      </w:r>
      <w:r w:rsidR="00853643" w:rsidRPr="0091063A">
        <w:rPr>
          <w:rFonts w:cs="Arial"/>
          <w:sz w:val="22"/>
          <w:szCs w:val="22"/>
        </w:rPr>
        <w:t xml:space="preserve">w spotkaniach roboczych (nie </w:t>
      </w:r>
      <w:r w:rsidR="00853643" w:rsidRPr="0091063A">
        <w:rPr>
          <w:rFonts w:cs="Arial"/>
          <w:color w:val="000000" w:themeColor="text1"/>
          <w:sz w:val="22"/>
          <w:szCs w:val="22"/>
        </w:rPr>
        <w:t xml:space="preserve">mniej </w:t>
      </w:r>
      <w:r w:rsidR="00853643" w:rsidRPr="0091063A">
        <w:rPr>
          <w:rFonts w:cs="Arial"/>
          <w:sz w:val="22"/>
          <w:szCs w:val="22"/>
        </w:rPr>
        <w:t>niż 3</w:t>
      </w:r>
      <w:r w:rsidR="00770AF0" w:rsidRPr="0091063A">
        <w:rPr>
          <w:rFonts w:cs="Arial"/>
          <w:sz w:val="22"/>
          <w:szCs w:val="22"/>
        </w:rPr>
        <w:t xml:space="preserve"> w trakcie realizacji </w:t>
      </w:r>
      <w:r w:rsidR="00AD02E0">
        <w:rPr>
          <w:rFonts w:cs="Arial"/>
          <w:sz w:val="22"/>
          <w:szCs w:val="22"/>
        </w:rPr>
        <w:t>I</w:t>
      </w:r>
      <w:r w:rsidR="00770AF0" w:rsidRPr="0091063A">
        <w:rPr>
          <w:rFonts w:cs="Arial"/>
          <w:sz w:val="22"/>
          <w:szCs w:val="22"/>
        </w:rPr>
        <w:t>nwestycji</w:t>
      </w:r>
      <w:r w:rsidR="00CB7453" w:rsidRPr="0091063A">
        <w:rPr>
          <w:rFonts w:cs="Arial"/>
          <w:sz w:val="22"/>
          <w:szCs w:val="22"/>
        </w:rPr>
        <w:t xml:space="preserve">) oraz możliwość konsultacji </w:t>
      </w:r>
      <w:r w:rsidR="00853643" w:rsidRPr="0091063A">
        <w:rPr>
          <w:rFonts w:cs="Arial"/>
          <w:sz w:val="22"/>
          <w:szCs w:val="22"/>
        </w:rPr>
        <w:t xml:space="preserve">w </w:t>
      </w:r>
      <w:r w:rsidR="00853643" w:rsidRPr="0091063A">
        <w:rPr>
          <w:rFonts w:cs="Arial"/>
          <w:color w:val="000000" w:themeColor="text1"/>
          <w:sz w:val="22"/>
          <w:szCs w:val="22"/>
        </w:rPr>
        <w:t>formie on-line lub wideokonferencji – w ilości stosownej do potrzeb zamawiającego lub wykonawcy inwestycji</w:t>
      </w:r>
      <w:r w:rsidR="00DE1930">
        <w:rPr>
          <w:rFonts w:cs="Arial"/>
          <w:color w:val="000000" w:themeColor="text1"/>
          <w:sz w:val="22"/>
          <w:szCs w:val="22"/>
        </w:rPr>
        <w:t xml:space="preserve">, z zastrzeżeniem, że </w:t>
      </w:r>
      <w:r w:rsidR="00DE1930">
        <w:rPr>
          <w:rFonts w:cs="Arial"/>
          <w:color w:val="000000" w:themeColor="text1"/>
          <w:sz w:val="22"/>
          <w:szCs w:val="22"/>
        </w:rPr>
        <w:lastRenderedPageBreak/>
        <w:t>w przypadku zgłoszenia przez Zamawiającego potrzeby udziału osobistego Wykonawcy, Wykonawca stawi się osobiście;</w:t>
      </w:r>
    </w:p>
    <w:p w14:paraId="54D114CF" w14:textId="393F015D" w:rsidR="00575A39" w:rsidRPr="00FA5E2F" w:rsidRDefault="00575A39" w:rsidP="00575A39">
      <w:pPr>
        <w:pStyle w:val="Akapitzlist"/>
        <w:numPr>
          <w:ilvl w:val="1"/>
          <w:numId w:val="8"/>
        </w:numPr>
        <w:autoSpaceDE w:val="0"/>
        <w:autoSpaceDN w:val="0"/>
        <w:adjustRightInd w:val="0"/>
        <w:spacing w:before="120" w:after="0" w:line="23" w:lineRule="atLeast"/>
        <w:ind w:left="850" w:hanging="357"/>
        <w:contextualSpacing w:val="0"/>
        <w:jc w:val="both"/>
        <w:rPr>
          <w:rFonts w:eastAsia="Times New Roman" w:cs="Arial"/>
          <w:sz w:val="22"/>
          <w:szCs w:val="22"/>
          <w:lang w:eastAsia="pl-PL"/>
        </w:rPr>
      </w:pPr>
      <w:r w:rsidRPr="00FA5E2F">
        <w:rPr>
          <w:rFonts w:cs="Arial"/>
          <w:color w:val="000000" w:themeColor="text1"/>
          <w:sz w:val="22"/>
          <w:szCs w:val="22"/>
        </w:rPr>
        <w:t xml:space="preserve">w przypadku wystąpienia konieczności zmiany lokalizacji przemienników, uzgodnienie zmian przedstawionych przez Wykonawcę </w:t>
      </w:r>
      <w:r w:rsidR="00AD02E0" w:rsidRPr="00FA5E2F">
        <w:rPr>
          <w:rFonts w:cs="Arial"/>
          <w:color w:val="000000" w:themeColor="text1"/>
          <w:sz w:val="22"/>
          <w:szCs w:val="22"/>
        </w:rPr>
        <w:t>I</w:t>
      </w:r>
      <w:r w:rsidRPr="00FA5E2F">
        <w:rPr>
          <w:rFonts w:cs="Arial"/>
          <w:color w:val="000000" w:themeColor="text1"/>
          <w:sz w:val="22"/>
          <w:szCs w:val="22"/>
        </w:rPr>
        <w:t>nwestycji wraz uzasadnieniem konieczności wprowadzenia zmiany</w:t>
      </w:r>
      <w:r w:rsidR="00744996" w:rsidRPr="00FA5E2F">
        <w:rPr>
          <w:rFonts w:cs="Arial"/>
          <w:color w:val="000000" w:themeColor="text1"/>
          <w:sz w:val="22"/>
          <w:szCs w:val="22"/>
        </w:rPr>
        <w:t>;</w:t>
      </w:r>
    </w:p>
    <w:p w14:paraId="741839D0" w14:textId="77777777" w:rsidR="00814C85" w:rsidRPr="00FA5E2F" w:rsidRDefault="00575A39" w:rsidP="00814C85">
      <w:pPr>
        <w:pStyle w:val="Trepisma"/>
        <w:numPr>
          <w:ilvl w:val="1"/>
          <w:numId w:val="8"/>
        </w:numPr>
        <w:spacing w:line="240" w:lineRule="auto"/>
        <w:ind w:left="851"/>
        <w:jc w:val="both"/>
        <w:rPr>
          <w:rFonts w:cs="Arial"/>
          <w:color w:val="000000" w:themeColor="text1"/>
          <w:sz w:val="22"/>
          <w:szCs w:val="22"/>
        </w:rPr>
      </w:pPr>
      <w:r w:rsidRPr="00FA5E2F">
        <w:rPr>
          <w:rFonts w:cs="Arial"/>
          <w:color w:val="000000" w:themeColor="text1"/>
          <w:sz w:val="22"/>
          <w:szCs w:val="22"/>
        </w:rPr>
        <w:t>czynny</w:t>
      </w:r>
      <w:r w:rsidR="00814C85" w:rsidRPr="00FA5E2F">
        <w:rPr>
          <w:rFonts w:cs="Arial"/>
          <w:color w:val="000000" w:themeColor="text1"/>
          <w:sz w:val="22"/>
          <w:szCs w:val="22"/>
        </w:rPr>
        <w:t xml:space="preserve"> osobisty </w:t>
      </w:r>
      <w:r w:rsidRPr="00FA5E2F">
        <w:rPr>
          <w:rFonts w:cs="Arial"/>
          <w:color w:val="000000" w:themeColor="text1"/>
          <w:sz w:val="22"/>
          <w:szCs w:val="22"/>
        </w:rPr>
        <w:t>udział w Komisji odbiorowej na etapie odbioru częściowego i końcowego</w:t>
      </w:r>
      <w:r w:rsidR="00814C85" w:rsidRPr="00FA5E2F">
        <w:rPr>
          <w:rFonts w:cs="Arial"/>
          <w:color w:val="000000" w:themeColor="text1"/>
          <w:sz w:val="22"/>
          <w:szCs w:val="22"/>
        </w:rPr>
        <w:t>.</w:t>
      </w:r>
    </w:p>
    <w:p w14:paraId="606EE0FD" w14:textId="77777777" w:rsidR="00BA0772" w:rsidRPr="00575A39" w:rsidRDefault="00BA0772" w:rsidP="00575A39">
      <w:pPr>
        <w:numPr>
          <w:ilvl w:val="0"/>
          <w:numId w:val="8"/>
        </w:numPr>
        <w:tabs>
          <w:tab w:val="num" w:pos="-284"/>
          <w:tab w:val="num" w:pos="-142"/>
        </w:tabs>
        <w:autoSpaceDE w:val="0"/>
        <w:autoSpaceDN w:val="0"/>
        <w:adjustRightInd w:val="0"/>
        <w:spacing w:after="120" w:line="23" w:lineRule="atLeast"/>
        <w:ind w:left="284" w:hanging="284"/>
        <w:jc w:val="both"/>
        <w:rPr>
          <w:rFonts w:eastAsia="Times New Roman" w:cs="Arial"/>
          <w:sz w:val="22"/>
          <w:szCs w:val="22"/>
          <w:lang w:eastAsia="pl-PL"/>
        </w:rPr>
      </w:pPr>
      <w:r w:rsidRPr="008926DC">
        <w:rPr>
          <w:rFonts w:eastAsia="Times New Roman" w:cs="Arial"/>
          <w:sz w:val="22"/>
          <w:szCs w:val="22"/>
          <w:lang w:eastAsia="pl-PL"/>
        </w:rPr>
        <w:t xml:space="preserve">Wykonawca jest zobowiązany do informowania Zamawiającego na piśmie o niezbędności wykonania robót </w:t>
      </w:r>
      <w:r w:rsidR="00575A39">
        <w:rPr>
          <w:rFonts w:eastAsia="Times New Roman" w:cs="Arial"/>
          <w:sz w:val="22"/>
          <w:szCs w:val="22"/>
          <w:lang w:eastAsia="pl-PL"/>
        </w:rPr>
        <w:t xml:space="preserve">zamiennych lub </w:t>
      </w:r>
      <w:r>
        <w:rPr>
          <w:rFonts w:eastAsia="Times New Roman" w:cs="Arial"/>
          <w:sz w:val="22"/>
          <w:szCs w:val="22"/>
          <w:lang w:eastAsia="pl-PL"/>
        </w:rPr>
        <w:t>koniecznych nie</w:t>
      </w:r>
      <w:r w:rsidRPr="008926DC">
        <w:rPr>
          <w:rFonts w:eastAsia="Times New Roman" w:cs="Arial"/>
          <w:sz w:val="22"/>
          <w:szCs w:val="22"/>
          <w:lang w:eastAsia="pl-PL"/>
        </w:rPr>
        <w:t xml:space="preserve">uwzględnionych w umowie zawartej pomiędzy Zamawiającym a Wykonawcą </w:t>
      </w:r>
      <w:r>
        <w:rPr>
          <w:rFonts w:eastAsia="Times New Roman" w:cs="Arial"/>
          <w:sz w:val="22"/>
          <w:szCs w:val="22"/>
          <w:lang w:eastAsia="pl-PL"/>
        </w:rPr>
        <w:t>Inwestycji,</w:t>
      </w:r>
      <w:r w:rsidRPr="008926DC">
        <w:rPr>
          <w:rFonts w:eastAsia="Times New Roman" w:cs="Arial"/>
          <w:sz w:val="22"/>
          <w:szCs w:val="22"/>
          <w:lang w:eastAsia="pl-PL"/>
        </w:rPr>
        <w:t xml:space="preserve"> bądź</w:t>
      </w:r>
      <w:r>
        <w:rPr>
          <w:rFonts w:eastAsia="Times New Roman" w:cs="Arial"/>
          <w:sz w:val="22"/>
          <w:szCs w:val="22"/>
          <w:lang w:eastAsia="pl-PL"/>
        </w:rPr>
        <w:t xml:space="preserve"> o konieczności zrezygnowania z </w:t>
      </w:r>
      <w:r w:rsidRPr="008926DC">
        <w:rPr>
          <w:rFonts w:eastAsia="Times New Roman" w:cs="Arial"/>
          <w:sz w:val="22"/>
          <w:szCs w:val="22"/>
          <w:lang w:eastAsia="pl-PL"/>
        </w:rPr>
        <w:t>określonych robót, jeżeli jest to niezbędne i zgodne z</w:t>
      </w:r>
      <w:r>
        <w:rPr>
          <w:rFonts w:eastAsia="Times New Roman" w:cs="Arial"/>
          <w:sz w:val="22"/>
          <w:szCs w:val="22"/>
          <w:lang w:eastAsia="pl-PL"/>
        </w:rPr>
        <w:t xml:space="preserve"> </w:t>
      </w:r>
      <w:r w:rsidRPr="008926DC">
        <w:rPr>
          <w:rFonts w:eastAsia="Times New Roman" w:cs="Arial"/>
          <w:sz w:val="22"/>
          <w:szCs w:val="22"/>
          <w:lang w:eastAsia="pl-PL"/>
        </w:rPr>
        <w:t>treścią Umowy</w:t>
      </w:r>
      <w:r>
        <w:rPr>
          <w:rFonts w:eastAsia="Times New Roman" w:cs="Arial"/>
          <w:sz w:val="22"/>
          <w:szCs w:val="22"/>
          <w:lang w:eastAsia="pl-PL"/>
        </w:rPr>
        <w:t xml:space="preserve">, </w:t>
      </w:r>
      <w:r w:rsidRPr="008926DC">
        <w:rPr>
          <w:rFonts w:eastAsia="Times New Roman" w:cs="Arial"/>
          <w:sz w:val="22"/>
          <w:szCs w:val="22"/>
          <w:lang w:eastAsia="pl-PL"/>
        </w:rPr>
        <w:t xml:space="preserve">jaką Zamawiający zawarł z Wykonawcą </w:t>
      </w:r>
      <w:r>
        <w:rPr>
          <w:rFonts w:eastAsia="Times New Roman" w:cs="Arial"/>
          <w:sz w:val="22"/>
          <w:szCs w:val="22"/>
          <w:lang w:eastAsia="pl-PL"/>
        </w:rPr>
        <w:t>Inwestycji</w:t>
      </w:r>
      <w:r w:rsidRPr="008926DC">
        <w:rPr>
          <w:rFonts w:eastAsia="Times New Roman" w:cs="Arial"/>
          <w:sz w:val="22"/>
          <w:szCs w:val="22"/>
          <w:lang w:eastAsia="pl-PL"/>
        </w:rPr>
        <w:t>.</w:t>
      </w:r>
    </w:p>
    <w:p w14:paraId="18BA30A4" w14:textId="77777777" w:rsidR="0073323D" w:rsidRPr="008926DC" w:rsidRDefault="00F06E69" w:rsidP="00CB7453">
      <w:pPr>
        <w:numPr>
          <w:ilvl w:val="0"/>
          <w:numId w:val="8"/>
        </w:numPr>
        <w:tabs>
          <w:tab w:val="num" w:pos="-284"/>
          <w:tab w:val="num" w:pos="-142"/>
        </w:tabs>
        <w:autoSpaceDE w:val="0"/>
        <w:autoSpaceDN w:val="0"/>
        <w:adjustRightInd w:val="0"/>
        <w:spacing w:after="120" w:line="23" w:lineRule="atLeast"/>
        <w:ind w:left="284" w:hanging="284"/>
        <w:jc w:val="both"/>
        <w:rPr>
          <w:rFonts w:eastAsia="Times New Roman" w:cs="Arial"/>
          <w:sz w:val="22"/>
          <w:szCs w:val="22"/>
          <w:lang w:eastAsia="pl-PL"/>
        </w:rPr>
      </w:pPr>
      <w:r w:rsidRPr="008926DC">
        <w:rPr>
          <w:rFonts w:eastAsia="Times New Roman" w:cs="Arial"/>
          <w:sz w:val="22"/>
          <w:szCs w:val="22"/>
          <w:lang w:eastAsia="pl-PL"/>
        </w:rPr>
        <w:t>Wykonawca jest zobowiązany do przedstawiania Zamawiającemu opinii w</w:t>
      </w:r>
      <w:r w:rsidR="00C37557">
        <w:rPr>
          <w:rFonts w:eastAsia="Times New Roman" w:cs="Arial"/>
          <w:sz w:val="22"/>
          <w:szCs w:val="22"/>
          <w:lang w:eastAsia="pl-PL"/>
        </w:rPr>
        <w:t xml:space="preserve"> </w:t>
      </w:r>
      <w:r w:rsidRPr="008926DC">
        <w:rPr>
          <w:rFonts w:eastAsia="Times New Roman" w:cs="Arial"/>
          <w:sz w:val="22"/>
          <w:szCs w:val="22"/>
          <w:lang w:eastAsia="pl-PL"/>
        </w:rPr>
        <w:t xml:space="preserve">sprawie możliwości wprowadzania rozwiązań zamiennych, wnioskowanych przez Wykonawcę </w:t>
      </w:r>
      <w:r w:rsidR="00D42B47">
        <w:rPr>
          <w:rFonts w:eastAsia="Times New Roman" w:cs="Arial"/>
          <w:sz w:val="22"/>
          <w:szCs w:val="22"/>
          <w:lang w:eastAsia="pl-PL"/>
        </w:rPr>
        <w:t>Inwestycji</w:t>
      </w:r>
      <w:r w:rsidR="00575A39">
        <w:rPr>
          <w:rFonts w:eastAsia="Times New Roman" w:cs="Arial"/>
          <w:sz w:val="22"/>
          <w:szCs w:val="22"/>
          <w:lang w:eastAsia="pl-PL"/>
        </w:rPr>
        <w:t>.</w:t>
      </w:r>
    </w:p>
    <w:p w14:paraId="39E8B82E" w14:textId="77777777" w:rsidR="0073323D" w:rsidRPr="008926DC" w:rsidRDefault="0073323D" w:rsidP="00CB7453">
      <w:pPr>
        <w:numPr>
          <w:ilvl w:val="0"/>
          <w:numId w:val="8"/>
        </w:numPr>
        <w:tabs>
          <w:tab w:val="num" w:pos="-284"/>
          <w:tab w:val="num" w:pos="-142"/>
        </w:tabs>
        <w:autoSpaceDE w:val="0"/>
        <w:autoSpaceDN w:val="0"/>
        <w:adjustRightInd w:val="0"/>
        <w:spacing w:after="120" w:line="23" w:lineRule="atLeast"/>
        <w:ind w:left="284" w:hanging="284"/>
        <w:jc w:val="both"/>
        <w:rPr>
          <w:rFonts w:eastAsia="Times New Roman" w:cs="Arial"/>
          <w:sz w:val="22"/>
          <w:szCs w:val="22"/>
          <w:lang w:eastAsia="pl-PL"/>
        </w:rPr>
      </w:pPr>
      <w:r w:rsidRPr="008926DC">
        <w:rPr>
          <w:rFonts w:eastAsia="Times New Roman" w:cs="Arial"/>
          <w:sz w:val="22"/>
          <w:szCs w:val="22"/>
          <w:lang w:eastAsia="pl-PL"/>
        </w:rPr>
        <w:t xml:space="preserve">Wykonawca zobowiązany jest do zapoznania się </w:t>
      </w:r>
      <w:r w:rsidR="00D42B47">
        <w:rPr>
          <w:rFonts w:eastAsia="Times New Roman" w:cs="Arial"/>
          <w:sz w:val="22"/>
          <w:szCs w:val="22"/>
          <w:lang w:eastAsia="pl-PL"/>
        </w:rPr>
        <w:t>z wewnętrznymi uregulowaniami w </w:t>
      </w:r>
      <w:r w:rsidRPr="008926DC">
        <w:rPr>
          <w:rFonts w:eastAsia="Times New Roman" w:cs="Arial"/>
          <w:sz w:val="22"/>
          <w:szCs w:val="22"/>
          <w:lang w:eastAsia="pl-PL"/>
        </w:rPr>
        <w:t>zakresie bezpieczeństwa informacji obowiązującymi w danym obiekcie i ich przestrzegania.</w:t>
      </w:r>
    </w:p>
    <w:p w14:paraId="2FEE83D2" w14:textId="77777777" w:rsidR="00F06E69" w:rsidRPr="008926DC" w:rsidRDefault="00F06E69" w:rsidP="00CB7453">
      <w:pPr>
        <w:keepNext/>
        <w:spacing w:before="120"/>
        <w:jc w:val="center"/>
        <w:outlineLvl w:val="0"/>
        <w:rPr>
          <w:rFonts w:eastAsia="Times New Roman" w:cs="Arial"/>
          <w:b/>
          <w:sz w:val="22"/>
          <w:szCs w:val="22"/>
          <w:lang w:eastAsia="pl-PL"/>
        </w:rPr>
      </w:pPr>
      <w:r w:rsidRPr="008926DC">
        <w:rPr>
          <w:rFonts w:eastAsia="Times New Roman" w:cs="Arial"/>
          <w:b/>
          <w:sz w:val="22"/>
          <w:szCs w:val="22"/>
          <w:lang w:eastAsia="pl-PL"/>
        </w:rPr>
        <w:t>§ 3</w:t>
      </w:r>
    </w:p>
    <w:p w14:paraId="6C43D139" w14:textId="77777777" w:rsidR="00F06E69" w:rsidRPr="008926DC" w:rsidRDefault="00F06E69" w:rsidP="00CB7453">
      <w:pPr>
        <w:spacing w:after="120"/>
        <w:jc w:val="center"/>
        <w:rPr>
          <w:rFonts w:eastAsia="Times New Roman" w:cs="Arial"/>
          <w:b/>
          <w:sz w:val="22"/>
          <w:szCs w:val="22"/>
          <w:lang w:eastAsia="pl-PL"/>
        </w:rPr>
      </w:pPr>
      <w:r w:rsidRPr="008926DC">
        <w:rPr>
          <w:rFonts w:eastAsia="Times New Roman" w:cs="Arial"/>
          <w:b/>
          <w:sz w:val="22"/>
          <w:szCs w:val="22"/>
          <w:lang w:eastAsia="pl-PL"/>
        </w:rPr>
        <w:t>WYNAGRODZENIE</w:t>
      </w:r>
      <w:r w:rsidR="00F26BDE">
        <w:rPr>
          <w:rFonts w:eastAsia="Times New Roman" w:cs="Arial"/>
          <w:b/>
          <w:sz w:val="22"/>
          <w:szCs w:val="22"/>
          <w:lang w:eastAsia="pl-PL"/>
        </w:rPr>
        <w:t xml:space="preserve"> i PŁATNOŚĆ</w:t>
      </w:r>
    </w:p>
    <w:p w14:paraId="00BE71EB" w14:textId="125B623B" w:rsidR="0073323D" w:rsidRPr="008926DC" w:rsidRDefault="00F06E69" w:rsidP="00CB7453">
      <w:pPr>
        <w:pStyle w:val="Akapitzlist"/>
        <w:numPr>
          <w:ilvl w:val="0"/>
          <w:numId w:val="30"/>
        </w:numPr>
        <w:spacing w:before="240" w:line="257" w:lineRule="auto"/>
        <w:ind w:left="425" w:hanging="357"/>
        <w:contextualSpacing w:val="0"/>
        <w:jc w:val="both"/>
        <w:rPr>
          <w:rFonts w:cs="Arial"/>
          <w:sz w:val="22"/>
          <w:szCs w:val="22"/>
        </w:rPr>
      </w:pPr>
      <w:r w:rsidRPr="008926DC">
        <w:rPr>
          <w:rFonts w:cs="Arial"/>
          <w:sz w:val="22"/>
          <w:szCs w:val="22"/>
        </w:rPr>
        <w:t xml:space="preserve">Wynagrodzenie za sprawowanie nadzoru inwestorskiego </w:t>
      </w:r>
      <w:r w:rsidR="000F29D6">
        <w:rPr>
          <w:rFonts w:cs="Arial"/>
          <w:sz w:val="22"/>
          <w:szCs w:val="22"/>
        </w:rPr>
        <w:t>ma charakter ryczałtowy i </w:t>
      </w:r>
      <w:r w:rsidRPr="008926DC">
        <w:rPr>
          <w:rFonts w:cs="Arial"/>
          <w:sz w:val="22"/>
          <w:szCs w:val="22"/>
        </w:rPr>
        <w:t xml:space="preserve">wynosi: </w:t>
      </w:r>
    </w:p>
    <w:p w14:paraId="252501BD" w14:textId="77777777" w:rsidR="00DD474C" w:rsidRPr="008926DC" w:rsidRDefault="00DD474C" w:rsidP="00744996">
      <w:pPr>
        <w:ind w:left="425"/>
        <w:jc w:val="both"/>
        <w:rPr>
          <w:rFonts w:cs="Arial"/>
          <w:sz w:val="22"/>
          <w:szCs w:val="22"/>
        </w:rPr>
      </w:pPr>
      <w:r w:rsidRPr="008926DC">
        <w:rPr>
          <w:rFonts w:cs="Arial"/>
          <w:sz w:val="22"/>
          <w:szCs w:val="22"/>
        </w:rPr>
        <w:t xml:space="preserve">Netto: </w:t>
      </w:r>
      <w:r w:rsidRPr="008926DC">
        <w:rPr>
          <w:rFonts w:cs="Arial"/>
          <w:sz w:val="22"/>
          <w:szCs w:val="22"/>
        </w:rPr>
        <w:tab/>
        <w:t>..........................................zł</w:t>
      </w:r>
    </w:p>
    <w:p w14:paraId="17C08070" w14:textId="77777777" w:rsidR="00DD474C" w:rsidRPr="008926DC" w:rsidRDefault="00DD474C" w:rsidP="00744996">
      <w:pPr>
        <w:ind w:left="425"/>
        <w:jc w:val="both"/>
        <w:rPr>
          <w:rFonts w:cs="Arial"/>
          <w:sz w:val="22"/>
          <w:szCs w:val="22"/>
        </w:rPr>
      </w:pPr>
      <w:r w:rsidRPr="008926DC">
        <w:rPr>
          <w:rFonts w:cs="Arial"/>
          <w:sz w:val="22"/>
          <w:szCs w:val="22"/>
        </w:rPr>
        <w:t>Brutto</w:t>
      </w:r>
      <w:r w:rsidRPr="008926DC">
        <w:rPr>
          <w:rFonts w:cs="Arial"/>
          <w:sz w:val="22"/>
          <w:szCs w:val="22"/>
        </w:rPr>
        <w:tab/>
        <w:t>..........................................zł</w:t>
      </w:r>
    </w:p>
    <w:p w14:paraId="4F0C0052" w14:textId="77777777" w:rsidR="00770AF0" w:rsidRDefault="00F06E69" w:rsidP="00CB7453">
      <w:pPr>
        <w:pStyle w:val="Akapitzlist"/>
        <w:numPr>
          <w:ilvl w:val="0"/>
          <w:numId w:val="30"/>
        </w:numPr>
        <w:ind w:left="426"/>
        <w:jc w:val="both"/>
        <w:rPr>
          <w:rFonts w:cs="Arial"/>
          <w:sz w:val="22"/>
          <w:szCs w:val="22"/>
        </w:rPr>
      </w:pPr>
      <w:r w:rsidRPr="008926DC">
        <w:rPr>
          <w:rFonts w:cs="Arial"/>
          <w:sz w:val="22"/>
          <w:szCs w:val="22"/>
        </w:rPr>
        <w:t>W ustalonym wynagrodzeniu zawarte</w:t>
      </w:r>
      <w:r w:rsidR="0073323D" w:rsidRPr="008926DC">
        <w:rPr>
          <w:rFonts w:cs="Arial"/>
          <w:sz w:val="22"/>
          <w:szCs w:val="22"/>
        </w:rPr>
        <w:t xml:space="preserve"> są wszystkie koszty związane z </w:t>
      </w:r>
      <w:r w:rsidRPr="008926DC">
        <w:rPr>
          <w:rFonts w:cs="Arial"/>
          <w:sz w:val="22"/>
          <w:szCs w:val="22"/>
        </w:rPr>
        <w:t>realiza</w:t>
      </w:r>
      <w:r w:rsidR="0073323D" w:rsidRPr="008926DC">
        <w:rPr>
          <w:rFonts w:cs="Arial"/>
          <w:sz w:val="22"/>
          <w:szCs w:val="22"/>
        </w:rPr>
        <w:t>cją przedmiotu niniejszej umowy.</w:t>
      </w:r>
      <w:r w:rsidR="00770AF0" w:rsidRPr="00770AF0">
        <w:rPr>
          <w:rFonts w:cs="Arial"/>
          <w:sz w:val="22"/>
          <w:szCs w:val="22"/>
        </w:rPr>
        <w:t xml:space="preserve"> </w:t>
      </w:r>
    </w:p>
    <w:p w14:paraId="1A7531C1" w14:textId="77777777" w:rsidR="00F26BDE" w:rsidRDefault="00F26BDE" w:rsidP="00CB7453">
      <w:pPr>
        <w:pStyle w:val="Akapitzlist"/>
        <w:numPr>
          <w:ilvl w:val="0"/>
          <w:numId w:val="30"/>
        </w:numPr>
        <w:ind w:left="426"/>
        <w:contextualSpacing w:val="0"/>
        <w:jc w:val="both"/>
        <w:rPr>
          <w:rFonts w:cs="Arial"/>
          <w:sz w:val="22"/>
          <w:szCs w:val="22"/>
        </w:rPr>
      </w:pPr>
      <w:r>
        <w:rPr>
          <w:rFonts w:cs="Arial"/>
          <w:sz w:val="22"/>
          <w:szCs w:val="22"/>
        </w:rPr>
        <w:t>Zamawiający przewiduje możliwość płatności wynagrodzenia w dwóch częściach, przy czym:</w:t>
      </w:r>
    </w:p>
    <w:p w14:paraId="1D0280BF" w14:textId="4CD9D58A" w:rsidR="00575A39" w:rsidRDefault="00F26BDE" w:rsidP="00CB7453">
      <w:pPr>
        <w:pStyle w:val="Akapitzlist"/>
        <w:numPr>
          <w:ilvl w:val="2"/>
          <w:numId w:val="36"/>
        </w:numPr>
        <w:ind w:left="851"/>
        <w:contextualSpacing w:val="0"/>
        <w:jc w:val="both"/>
        <w:rPr>
          <w:rFonts w:cs="Arial"/>
          <w:sz w:val="22"/>
          <w:szCs w:val="22"/>
        </w:rPr>
      </w:pPr>
      <w:r>
        <w:rPr>
          <w:rFonts w:cs="Arial"/>
          <w:sz w:val="22"/>
          <w:szCs w:val="22"/>
        </w:rPr>
        <w:t>zapłata pierwszej części</w:t>
      </w:r>
      <w:r w:rsidR="00575A39">
        <w:rPr>
          <w:rFonts w:cs="Arial"/>
          <w:sz w:val="22"/>
          <w:szCs w:val="22"/>
        </w:rPr>
        <w:t xml:space="preserve">, </w:t>
      </w:r>
      <w:r w:rsidR="00AD02E0">
        <w:rPr>
          <w:rFonts w:cs="Arial"/>
          <w:sz w:val="22"/>
          <w:szCs w:val="22"/>
        </w:rPr>
        <w:t xml:space="preserve">w wysokości </w:t>
      </w:r>
      <w:r w:rsidR="00575A39">
        <w:rPr>
          <w:rFonts w:cs="Arial"/>
          <w:sz w:val="22"/>
          <w:szCs w:val="22"/>
        </w:rPr>
        <w:t xml:space="preserve"> 50% wynagrodzenia </w:t>
      </w:r>
      <w:r w:rsidR="00814C85">
        <w:rPr>
          <w:rFonts w:cs="Arial"/>
          <w:sz w:val="22"/>
          <w:szCs w:val="22"/>
        </w:rPr>
        <w:t xml:space="preserve">brutto </w:t>
      </w:r>
      <w:r w:rsidR="000F29D6">
        <w:rPr>
          <w:rFonts w:cs="Arial"/>
          <w:sz w:val="22"/>
          <w:szCs w:val="22"/>
        </w:rPr>
        <w:t>wskazanego w ust. </w:t>
      </w:r>
      <w:r w:rsidR="00575A39">
        <w:rPr>
          <w:rFonts w:cs="Arial"/>
          <w:sz w:val="22"/>
          <w:szCs w:val="22"/>
        </w:rPr>
        <w:t>1,</w:t>
      </w:r>
      <w:r>
        <w:rPr>
          <w:rFonts w:cs="Arial"/>
          <w:sz w:val="22"/>
          <w:szCs w:val="22"/>
        </w:rPr>
        <w:t xml:space="preserve"> może nastąpić nie wcześniej niż </w:t>
      </w:r>
      <w:r w:rsidR="00474BB2">
        <w:rPr>
          <w:rFonts w:cs="Arial"/>
          <w:sz w:val="22"/>
          <w:szCs w:val="22"/>
        </w:rPr>
        <w:t xml:space="preserve"> </w:t>
      </w:r>
      <w:r w:rsidR="000D4D36">
        <w:rPr>
          <w:rFonts w:cs="Arial"/>
          <w:sz w:val="22"/>
          <w:szCs w:val="22"/>
        </w:rPr>
        <w:t xml:space="preserve"> po zakończeniu przez Wykonawcę </w:t>
      </w:r>
      <w:r w:rsidR="00AD02E0">
        <w:rPr>
          <w:rFonts w:cs="Arial"/>
          <w:sz w:val="22"/>
          <w:szCs w:val="22"/>
        </w:rPr>
        <w:t>I</w:t>
      </w:r>
      <w:r w:rsidR="000D4D36">
        <w:rPr>
          <w:rFonts w:cs="Arial"/>
          <w:sz w:val="22"/>
          <w:szCs w:val="22"/>
        </w:rPr>
        <w:t>nwestycji instalacji na obiektach</w:t>
      </w:r>
      <w:r w:rsidR="00474BB2">
        <w:rPr>
          <w:rFonts w:cs="Arial"/>
          <w:sz w:val="22"/>
          <w:szCs w:val="22"/>
        </w:rPr>
        <w:t xml:space="preserve"> – etapu realizacji </w:t>
      </w:r>
      <w:r w:rsidR="00AD02E0">
        <w:rPr>
          <w:rFonts w:cs="Arial"/>
          <w:sz w:val="22"/>
          <w:szCs w:val="22"/>
        </w:rPr>
        <w:t>I</w:t>
      </w:r>
      <w:r w:rsidR="00474BB2">
        <w:rPr>
          <w:rFonts w:cs="Arial"/>
          <w:sz w:val="22"/>
          <w:szCs w:val="22"/>
        </w:rPr>
        <w:t xml:space="preserve">nwestycji określonego w dokumentacji </w:t>
      </w:r>
      <w:r w:rsidR="00AD02E0">
        <w:rPr>
          <w:rFonts w:cs="Arial"/>
          <w:sz w:val="22"/>
          <w:szCs w:val="22"/>
        </w:rPr>
        <w:t>I</w:t>
      </w:r>
      <w:r w:rsidR="00474BB2">
        <w:rPr>
          <w:rFonts w:cs="Arial"/>
          <w:sz w:val="22"/>
          <w:szCs w:val="22"/>
        </w:rPr>
        <w:t>nwestycji</w:t>
      </w:r>
      <w:r w:rsidR="00675201">
        <w:rPr>
          <w:rFonts w:cs="Arial"/>
          <w:sz w:val="22"/>
          <w:szCs w:val="22"/>
        </w:rPr>
        <w:t xml:space="preserve"> </w:t>
      </w:r>
      <w:r>
        <w:rPr>
          <w:rFonts w:cs="Arial"/>
          <w:sz w:val="22"/>
          <w:szCs w:val="22"/>
        </w:rPr>
        <w:t>na podstawie przedstawione</w:t>
      </w:r>
      <w:r w:rsidR="00744996">
        <w:rPr>
          <w:rFonts w:cs="Arial"/>
          <w:sz w:val="22"/>
          <w:szCs w:val="22"/>
        </w:rPr>
        <w:t>j</w:t>
      </w:r>
      <w:r>
        <w:rPr>
          <w:rFonts w:cs="Arial"/>
          <w:sz w:val="22"/>
          <w:szCs w:val="22"/>
        </w:rPr>
        <w:t xml:space="preserve"> przez Wykonawcę</w:t>
      </w:r>
      <w:r w:rsidR="00744996">
        <w:rPr>
          <w:rFonts w:cs="Arial"/>
          <w:sz w:val="22"/>
          <w:szCs w:val="22"/>
        </w:rPr>
        <w:t xml:space="preserve"> </w:t>
      </w:r>
      <w:r w:rsidR="00770AF0">
        <w:rPr>
          <w:rFonts w:cs="Arial"/>
          <w:sz w:val="22"/>
          <w:szCs w:val="22"/>
        </w:rPr>
        <w:t>faktur</w:t>
      </w:r>
      <w:r w:rsidR="00744996">
        <w:rPr>
          <w:rFonts w:cs="Arial"/>
          <w:sz w:val="22"/>
          <w:szCs w:val="22"/>
        </w:rPr>
        <w:t>y wraz z</w:t>
      </w:r>
      <w:r w:rsidR="00770AF0">
        <w:rPr>
          <w:rFonts w:cs="Arial"/>
          <w:sz w:val="22"/>
          <w:szCs w:val="22"/>
        </w:rPr>
        <w:t xml:space="preserve"> </w:t>
      </w:r>
      <w:r>
        <w:rPr>
          <w:rFonts w:cs="Arial"/>
          <w:sz w:val="22"/>
          <w:szCs w:val="22"/>
        </w:rPr>
        <w:t>zestawieni</w:t>
      </w:r>
      <w:r w:rsidR="00744996">
        <w:rPr>
          <w:rFonts w:cs="Arial"/>
          <w:sz w:val="22"/>
          <w:szCs w:val="22"/>
        </w:rPr>
        <w:t>em</w:t>
      </w:r>
      <w:r>
        <w:rPr>
          <w:rFonts w:cs="Arial"/>
          <w:sz w:val="22"/>
          <w:szCs w:val="22"/>
        </w:rPr>
        <w:t xml:space="preserve"> wykonanych czynności – zgodnych z zakresem obowiązków wyszczególniony</w:t>
      </w:r>
      <w:r w:rsidR="00744996">
        <w:rPr>
          <w:rFonts w:cs="Arial"/>
          <w:sz w:val="22"/>
          <w:szCs w:val="22"/>
        </w:rPr>
        <w:t>ch</w:t>
      </w:r>
      <w:r>
        <w:rPr>
          <w:rFonts w:cs="Arial"/>
          <w:sz w:val="22"/>
          <w:szCs w:val="22"/>
        </w:rPr>
        <w:t xml:space="preserve"> w §</w:t>
      </w:r>
      <w:r w:rsidR="00CB7453">
        <w:rPr>
          <w:rFonts w:cs="Arial"/>
          <w:sz w:val="22"/>
          <w:szCs w:val="22"/>
        </w:rPr>
        <w:t> </w:t>
      </w:r>
      <w:r>
        <w:rPr>
          <w:rFonts w:cs="Arial"/>
          <w:sz w:val="22"/>
          <w:szCs w:val="22"/>
        </w:rPr>
        <w:t>2 umowy</w:t>
      </w:r>
      <w:r w:rsidR="00313231">
        <w:rPr>
          <w:rFonts w:cs="Arial"/>
          <w:sz w:val="22"/>
          <w:szCs w:val="22"/>
        </w:rPr>
        <w:t xml:space="preserve">, </w:t>
      </w:r>
      <w:r w:rsidR="00956B07">
        <w:rPr>
          <w:rFonts w:cs="Arial"/>
          <w:sz w:val="22"/>
          <w:szCs w:val="22"/>
        </w:rPr>
        <w:t xml:space="preserve"> </w:t>
      </w:r>
    </w:p>
    <w:p w14:paraId="0411EBBE" w14:textId="77777777" w:rsidR="00770AF0" w:rsidRPr="00770AF0" w:rsidRDefault="00F26BDE" w:rsidP="00CB7453">
      <w:pPr>
        <w:pStyle w:val="Akapitzlist"/>
        <w:numPr>
          <w:ilvl w:val="2"/>
          <w:numId w:val="36"/>
        </w:numPr>
        <w:ind w:left="851"/>
        <w:contextualSpacing w:val="0"/>
        <w:jc w:val="both"/>
        <w:rPr>
          <w:rFonts w:cs="Arial"/>
          <w:sz w:val="22"/>
          <w:szCs w:val="22"/>
        </w:rPr>
      </w:pPr>
      <w:r w:rsidRPr="00770AF0">
        <w:rPr>
          <w:rFonts w:cs="Arial"/>
          <w:sz w:val="22"/>
          <w:szCs w:val="22"/>
        </w:rPr>
        <w:t xml:space="preserve">zapłata </w:t>
      </w:r>
      <w:r w:rsidR="00770AF0" w:rsidRPr="00770AF0">
        <w:rPr>
          <w:rFonts w:cs="Arial"/>
          <w:sz w:val="22"/>
          <w:szCs w:val="22"/>
        </w:rPr>
        <w:t xml:space="preserve">pozostałej </w:t>
      </w:r>
      <w:r w:rsidRPr="00770AF0">
        <w:rPr>
          <w:rFonts w:cs="Arial"/>
          <w:sz w:val="22"/>
          <w:szCs w:val="22"/>
        </w:rPr>
        <w:t xml:space="preserve">części wynagrodzenia </w:t>
      </w:r>
      <w:r w:rsidR="00770AF0">
        <w:rPr>
          <w:rFonts w:cs="Arial"/>
          <w:sz w:val="22"/>
          <w:szCs w:val="22"/>
        </w:rPr>
        <w:t xml:space="preserve">nastąpi </w:t>
      </w:r>
      <w:r w:rsidR="00026869">
        <w:rPr>
          <w:rFonts w:cs="Arial"/>
          <w:sz w:val="22"/>
          <w:szCs w:val="22"/>
        </w:rPr>
        <w:t>po z</w:t>
      </w:r>
      <w:r w:rsidR="00026869" w:rsidRPr="00026869">
        <w:rPr>
          <w:rFonts w:cs="Arial"/>
          <w:sz w:val="22"/>
          <w:szCs w:val="22"/>
        </w:rPr>
        <w:t xml:space="preserve">akończeniu </w:t>
      </w:r>
      <w:r w:rsidR="00026869">
        <w:rPr>
          <w:rFonts w:cs="Arial"/>
          <w:sz w:val="22"/>
          <w:szCs w:val="22"/>
        </w:rPr>
        <w:t xml:space="preserve">świadczenia </w:t>
      </w:r>
      <w:r w:rsidR="00026869" w:rsidRPr="00026869">
        <w:rPr>
          <w:rFonts w:cs="Arial"/>
          <w:sz w:val="22"/>
          <w:szCs w:val="22"/>
        </w:rPr>
        <w:t>usługi nadzoru inwestorskiego</w:t>
      </w:r>
      <w:r w:rsidR="00026869">
        <w:rPr>
          <w:rFonts w:cs="Arial"/>
          <w:sz w:val="22"/>
          <w:szCs w:val="22"/>
        </w:rPr>
        <w:t xml:space="preserve">, tj. </w:t>
      </w:r>
      <w:r w:rsidR="00770AF0">
        <w:rPr>
          <w:rFonts w:cs="Arial"/>
          <w:sz w:val="22"/>
          <w:szCs w:val="22"/>
        </w:rPr>
        <w:t xml:space="preserve">po protokolarnym odbiorze </w:t>
      </w:r>
      <w:r w:rsidR="00744996">
        <w:rPr>
          <w:rFonts w:cs="Arial"/>
          <w:sz w:val="22"/>
          <w:szCs w:val="22"/>
        </w:rPr>
        <w:t>i</w:t>
      </w:r>
      <w:r w:rsidR="00770AF0">
        <w:rPr>
          <w:rFonts w:cs="Arial"/>
          <w:sz w:val="22"/>
          <w:szCs w:val="22"/>
        </w:rPr>
        <w:t>nwestycji, o któ</w:t>
      </w:r>
      <w:r w:rsidR="00026869">
        <w:rPr>
          <w:rFonts w:cs="Arial"/>
          <w:sz w:val="22"/>
          <w:szCs w:val="22"/>
        </w:rPr>
        <w:t>rej mowa w </w:t>
      </w:r>
      <w:r w:rsidR="00770AF0">
        <w:rPr>
          <w:rFonts w:cs="Arial"/>
          <w:sz w:val="22"/>
          <w:szCs w:val="22"/>
        </w:rPr>
        <w:t>§</w:t>
      </w:r>
      <w:r w:rsidR="00026869">
        <w:rPr>
          <w:rFonts w:cs="Arial"/>
          <w:sz w:val="22"/>
          <w:szCs w:val="22"/>
        </w:rPr>
        <w:t> </w:t>
      </w:r>
      <w:r w:rsidR="00770AF0">
        <w:rPr>
          <w:rFonts w:cs="Arial"/>
          <w:sz w:val="22"/>
          <w:szCs w:val="22"/>
        </w:rPr>
        <w:t>1 ust. 1</w:t>
      </w:r>
      <w:r w:rsidR="00026869">
        <w:rPr>
          <w:rFonts w:cs="Arial"/>
          <w:sz w:val="22"/>
          <w:szCs w:val="22"/>
        </w:rPr>
        <w:t xml:space="preserve"> Umowy</w:t>
      </w:r>
      <w:r w:rsidR="00770AF0">
        <w:rPr>
          <w:rFonts w:cs="Arial"/>
          <w:sz w:val="22"/>
          <w:szCs w:val="22"/>
        </w:rPr>
        <w:t xml:space="preserve">. </w:t>
      </w:r>
    </w:p>
    <w:p w14:paraId="3E8D8F05" w14:textId="22D85B6D" w:rsidR="00026869" w:rsidRDefault="00770AF0" w:rsidP="00026869">
      <w:pPr>
        <w:pStyle w:val="Akapitzlist"/>
        <w:numPr>
          <w:ilvl w:val="0"/>
          <w:numId w:val="30"/>
        </w:numPr>
        <w:spacing w:line="257" w:lineRule="auto"/>
        <w:ind w:left="425" w:hanging="357"/>
        <w:contextualSpacing w:val="0"/>
        <w:jc w:val="both"/>
        <w:rPr>
          <w:rFonts w:cs="Arial"/>
          <w:sz w:val="22"/>
          <w:szCs w:val="22"/>
        </w:rPr>
      </w:pPr>
      <w:r w:rsidRPr="00770AF0">
        <w:rPr>
          <w:rFonts w:cs="Arial"/>
          <w:sz w:val="22"/>
          <w:szCs w:val="22"/>
        </w:rPr>
        <w:t xml:space="preserve">Każda z opisanych w ust. 3 płatności nastąpi w terminie 14 dni od daty doręczenia Zamawiającemu faktury </w:t>
      </w:r>
      <w:r>
        <w:rPr>
          <w:rFonts w:cs="Arial"/>
          <w:sz w:val="22"/>
          <w:szCs w:val="22"/>
        </w:rPr>
        <w:t>prawidłowo wystawionej na</w:t>
      </w:r>
      <w:r w:rsidRPr="00770AF0">
        <w:rPr>
          <w:rFonts w:cs="Arial"/>
          <w:sz w:val="22"/>
          <w:szCs w:val="22"/>
        </w:rPr>
        <w:t xml:space="preserve"> </w:t>
      </w:r>
      <w:r>
        <w:rPr>
          <w:rFonts w:cs="Arial"/>
          <w:sz w:val="22"/>
          <w:szCs w:val="22"/>
        </w:rPr>
        <w:t>Opolski Urząd Wojewódzki w </w:t>
      </w:r>
      <w:r w:rsidRPr="00ED1F2D">
        <w:rPr>
          <w:rFonts w:cs="Arial"/>
          <w:sz w:val="22"/>
          <w:szCs w:val="22"/>
        </w:rPr>
        <w:t>Opolu; ul. Piastowska 14; 45-082 Opole; NIP</w:t>
      </w:r>
      <w:r w:rsidR="00026869">
        <w:rPr>
          <w:rFonts w:cs="Arial"/>
          <w:sz w:val="22"/>
          <w:szCs w:val="22"/>
        </w:rPr>
        <w:t xml:space="preserve">: </w:t>
      </w:r>
      <w:r w:rsidR="00026869" w:rsidRPr="00026869">
        <w:rPr>
          <w:rFonts w:cs="Arial"/>
          <w:bCs/>
          <w:iCs/>
          <w:sz w:val="22"/>
          <w:szCs w:val="22"/>
        </w:rPr>
        <w:t>7541116953</w:t>
      </w:r>
      <w:r w:rsidR="00AD02E0">
        <w:rPr>
          <w:rFonts w:cs="Arial"/>
          <w:sz w:val="22"/>
          <w:szCs w:val="22"/>
        </w:rPr>
        <w:t xml:space="preserve"> wraz z wykazem czynności</w:t>
      </w:r>
      <w:r w:rsidR="00956B07">
        <w:rPr>
          <w:rFonts w:cs="Arial"/>
          <w:sz w:val="22"/>
          <w:szCs w:val="22"/>
        </w:rPr>
        <w:t xml:space="preserve">. </w:t>
      </w:r>
    </w:p>
    <w:p w14:paraId="57B49918" w14:textId="77777777" w:rsidR="00026869" w:rsidRPr="00744996" w:rsidRDefault="00026869" w:rsidP="00744996">
      <w:pPr>
        <w:pStyle w:val="Akapitzlist"/>
        <w:numPr>
          <w:ilvl w:val="0"/>
          <w:numId w:val="30"/>
        </w:numPr>
        <w:spacing w:line="257" w:lineRule="auto"/>
        <w:ind w:left="425" w:hanging="357"/>
        <w:contextualSpacing w:val="0"/>
        <w:jc w:val="both"/>
        <w:rPr>
          <w:rFonts w:cs="Arial"/>
          <w:sz w:val="22"/>
          <w:szCs w:val="22"/>
        </w:rPr>
      </w:pPr>
      <w:r w:rsidRPr="00026869">
        <w:rPr>
          <w:rFonts w:cs="Arial"/>
          <w:sz w:val="22"/>
          <w:szCs w:val="22"/>
          <w:lang w:eastAsia="x-none"/>
        </w:rPr>
        <w:t>Płatności dokonywane będą na rachunek Wykonawcy nr:</w:t>
      </w:r>
      <w:r w:rsidR="00744996">
        <w:rPr>
          <w:rFonts w:cs="Arial"/>
          <w:sz w:val="22"/>
          <w:szCs w:val="22"/>
          <w:lang w:eastAsia="x-none"/>
        </w:rPr>
        <w:t xml:space="preserve"> </w:t>
      </w:r>
      <w:r w:rsidRPr="00744996">
        <w:rPr>
          <w:rFonts w:cs="Arial"/>
          <w:sz w:val="22"/>
          <w:szCs w:val="22"/>
          <w:lang w:eastAsia="x-none"/>
        </w:rPr>
        <w:t>…………………………………</w:t>
      </w:r>
    </w:p>
    <w:p w14:paraId="4662053C" w14:textId="77777777" w:rsidR="00026869" w:rsidRDefault="00026869" w:rsidP="00026869">
      <w:pPr>
        <w:pStyle w:val="Akapitzlist"/>
        <w:spacing w:after="120" w:line="257" w:lineRule="auto"/>
        <w:ind w:left="425"/>
        <w:contextualSpacing w:val="0"/>
        <w:jc w:val="both"/>
        <w:rPr>
          <w:rFonts w:cs="Arial"/>
          <w:sz w:val="22"/>
          <w:szCs w:val="22"/>
        </w:rPr>
      </w:pPr>
      <w:r w:rsidRPr="00F47AD6">
        <w:rPr>
          <w:rFonts w:cs="Arial"/>
          <w:sz w:val="22"/>
          <w:szCs w:val="22"/>
          <w:lang w:eastAsia="x-none"/>
        </w:rPr>
        <w:lastRenderedPageBreak/>
        <w:t xml:space="preserve">Wykonawca oświadcza, że wskazany </w:t>
      </w:r>
      <w:r w:rsidRPr="00F47AD6">
        <w:rPr>
          <w:rFonts w:cs="Arial"/>
          <w:sz w:val="22"/>
          <w:szCs w:val="22"/>
        </w:rPr>
        <w:t>rachunek bankowy jest zarejestrowany na tzw. białej liście czynnych podatników podatku VAT.</w:t>
      </w:r>
    </w:p>
    <w:p w14:paraId="4CA80534" w14:textId="12403EF1" w:rsidR="00313231" w:rsidRPr="00956B07" w:rsidRDefault="00F06E69" w:rsidP="00956B07">
      <w:pPr>
        <w:pStyle w:val="Akapitzlist"/>
        <w:numPr>
          <w:ilvl w:val="0"/>
          <w:numId w:val="30"/>
        </w:numPr>
        <w:spacing w:before="240" w:after="120" w:line="257" w:lineRule="auto"/>
        <w:ind w:left="425" w:hanging="357"/>
        <w:jc w:val="both"/>
        <w:rPr>
          <w:rFonts w:cs="Arial"/>
          <w:bCs/>
          <w:iCs/>
          <w:sz w:val="22"/>
          <w:szCs w:val="22"/>
          <w:lang w:eastAsia="x-none"/>
        </w:rPr>
      </w:pPr>
      <w:r w:rsidRPr="00026869">
        <w:rPr>
          <w:rFonts w:cs="Arial"/>
          <w:sz w:val="22"/>
          <w:szCs w:val="22"/>
        </w:rPr>
        <w:t>Strony ustalają, że za datę terminowej zapłaty uważa się datę obciążenia rachunku bankowego Zamawiającego.</w:t>
      </w:r>
      <w:r w:rsidR="00956B07" w:rsidRPr="00956B07">
        <w:rPr>
          <w:rFonts w:cs="Arial"/>
          <w:bCs/>
          <w:iCs/>
          <w:sz w:val="22"/>
          <w:szCs w:val="22"/>
          <w:lang w:eastAsia="x-none"/>
        </w:rPr>
        <w:t xml:space="preserve"> </w:t>
      </w:r>
    </w:p>
    <w:p w14:paraId="0C8B3C8B" w14:textId="77777777" w:rsidR="00744996" w:rsidRDefault="00744996" w:rsidP="00CB7453">
      <w:pPr>
        <w:spacing w:before="120"/>
        <w:jc w:val="center"/>
        <w:rPr>
          <w:rFonts w:cs="Arial"/>
          <w:b/>
          <w:sz w:val="22"/>
          <w:szCs w:val="22"/>
        </w:rPr>
      </w:pPr>
    </w:p>
    <w:p w14:paraId="549E631B" w14:textId="77777777" w:rsidR="00F06E69" w:rsidRPr="008926DC" w:rsidRDefault="00F06E69" w:rsidP="00CB7453">
      <w:pPr>
        <w:spacing w:before="120"/>
        <w:jc w:val="center"/>
        <w:rPr>
          <w:rFonts w:cs="Arial"/>
          <w:b/>
          <w:sz w:val="22"/>
          <w:szCs w:val="22"/>
        </w:rPr>
      </w:pPr>
      <w:r w:rsidRPr="008926DC">
        <w:rPr>
          <w:rFonts w:cs="Arial"/>
          <w:b/>
          <w:sz w:val="22"/>
          <w:szCs w:val="22"/>
        </w:rPr>
        <w:t>§ 4</w:t>
      </w:r>
    </w:p>
    <w:p w14:paraId="5B4CEF01" w14:textId="77777777" w:rsidR="00F06E69" w:rsidRPr="008926DC" w:rsidRDefault="00F06E69" w:rsidP="00CB7453">
      <w:pPr>
        <w:jc w:val="center"/>
        <w:rPr>
          <w:rFonts w:cs="Arial"/>
          <w:b/>
          <w:sz w:val="22"/>
          <w:szCs w:val="22"/>
        </w:rPr>
      </w:pPr>
      <w:r w:rsidRPr="008926DC">
        <w:rPr>
          <w:rFonts w:cs="Arial"/>
          <w:b/>
          <w:sz w:val="22"/>
          <w:szCs w:val="22"/>
        </w:rPr>
        <w:t>ROZWIĄZANIE UMOWY I KARY UMOWNE</w:t>
      </w:r>
    </w:p>
    <w:p w14:paraId="3179DE4B" w14:textId="450B0882" w:rsidR="00F06E69" w:rsidRPr="008926DC" w:rsidRDefault="00F06E69" w:rsidP="00CB7453">
      <w:pPr>
        <w:pStyle w:val="Akapitzlist"/>
        <w:numPr>
          <w:ilvl w:val="0"/>
          <w:numId w:val="24"/>
        </w:numPr>
        <w:spacing w:before="60" w:after="0"/>
        <w:ind w:left="426"/>
        <w:contextualSpacing w:val="0"/>
        <w:jc w:val="both"/>
        <w:rPr>
          <w:rFonts w:cs="Arial"/>
          <w:sz w:val="22"/>
          <w:szCs w:val="22"/>
        </w:rPr>
      </w:pPr>
      <w:r w:rsidRPr="008926DC">
        <w:rPr>
          <w:rFonts w:cs="Arial"/>
          <w:sz w:val="22"/>
          <w:szCs w:val="22"/>
        </w:rPr>
        <w:t xml:space="preserve">Zamawiający zastrzega sobie prawo </w:t>
      </w:r>
      <w:r w:rsidR="00E67C3C">
        <w:rPr>
          <w:rFonts w:cs="Arial"/>
          <w:sz w:val="22"/>
          <w:szCs w:val="22"/>
        </w:rPr>
        <w:t xml:space="preserve"> wypowiedzenia </w:t>
      </w:r>
      <w:r w:rsidRPr="008926DC">
        <w:rPr>
          <w:rFonts w:cs="Arial"/>
          <w:sz w:val="22"/>
          <w:szCs w:val="22"/>
        </w:rPr>
        <w:t xml:space="preserve">niniejszej umowy </w:t>
      </w:r>
      <w:r w:rsidR="00E67C3C">
        <w:rPr>
          <w:rFonts w:cs="Arial"/>
          <w:sz w:val="22"/>
          <w:szCs w:val="22"/>
        </w:rPr>
        <w:t xml:space="preserve"> bez zachowania okresu wypowiedzenia z ważnych powodów, w szczególności </w:t>
      </w:r>
      <w:r w:rsidRPr="008926DC">
        <w:rPr>
          <w:rFonts w:cs="Arial"/>
          <w:sz w:val="22"/>
          <w:szCs w:val="22"/>
        </w:rPr>
        <w:t xml:space="preserve"> w przypadku:</w:t>
      </w:r>
    </w:p>
    <w:p w14:paraId="2B51B06C" w14:textId="56DC7023" w:rsidR="00624185" w:rsidRDefault="00F06E69" w:rsidP="00CB7453">
      <w:pPr>
        <w:pStyle w:val="Akapitzlist"/>
        <w:numPr>
          <w:ilvl w:val="0"/>
          <w:numId w:val="25"/>
        </w:numPr>
        <w:spacing w:before="60" w:after="0"/>
        <w:contextualSpacing w:val="0"/>
        <w:jc w:val="both"/>
        <w:rPr>
          <w:rFonts w:cs="Arial"/>
          <w:sz w:val="22"/>
          <w:szCs w:val="22"/>
        </w:rPr>
      </w:pPr>
      <w:r w:rsidRPr="008926DC">
        <w:rPr>
          <w:rFonts w:cs="Arial"/>
          <w:sz w:val="22"/>
          <w:szCs w:val="22"/>
        </w:rPr>
        <w:t>wykonywania przedmiotu umowy przez Wykonawcę w sposób niezgodny z obowiązującymi przepisami lub postanowieniami niniejszej umowy;</w:t>
      </w:r>
    </w:p>
    <w:p w14:paraId="61C6D3F1" w14:textId="5E1A2174" w:rsidR="00E67C3C" w:rsidRPr="008926DC" w:rsidRDefault="00E67C3C" w:rsidP="00CB7453">
      <w:pPr>
        <w:pStyle w:val="Akapitzlist"/>
        <w:numPr>
          <w:ilvl w:val="0"/>
          <w:numId w:val="25"/>
        </w:numPr>
        <w:spacing w:before="60" w:after="0"/>
        <w:contextualSpacing w:val="0"/>
        <w:jc w:val="both"/>
        <w:rPr>
          <w:rFonts w:cs="Arial"/>
          <w:sz w:val="22"/>
          <w:szCs w:val="22"/>
        </w:rPr>
      </w:pPr>
      <w:r w:rsidRPr="00E67C3C">
        <w:rPr>
          <w:rFonts w:cs="Arial"/>
          <w:sz w:val="22"/>
          <w:szCs w:val="22"/>
        </w:rPr>
        <w:t>utra</w:t>
      </w:r>
      <w:r>
        <w:rPr>
          <w:rFonts w:cs="Arial"/>
          <w:sz w:val="22"/>
          <w:szCs w:val="22"/>
        </w:rPr>
        <w:t>ty</w:t>
      </w:r>
      <w:r w:rsidRPr="00E67C3C">
        <w:rPr>
          <w:rFonts w:cs="Arial"/>
          <w:sz w:val="22"/>
          <w:szCs w:val="22"/>
        </w:rPr>
        <w:t xml:space="preserve"> posiadan</w:t>
      </w:r>
      <w:r>
        <w:rPr>
          <w:rFonts w:cs="Arial"/>
          <w:sz w:val="22"/>
          <w:szCs w:val="22"/>
        </w:rPr>
        <w:t>ych</w:t>
      </w:r>
      <w:r w:rsidRPr="00E67C3C">
        <w:rPr>
          <w:rFonts w:cs="Arial"/>
          <w:sz w:val="22"/>
          <w:szCs w:val="22"/>
        </w:rPr>
        <w:t xml:space="preserve"> w chwili zawarcia umowy uprawnie</w:t>
      </w:r>
      <w:r>
        <w:rPr>
          <w:rFonts w:cs="Arial"/>
          <w:sz w:val="22"/>
          <w:szCs w:val="22"/>
        </w:rPr>
        <w:t>ń</w:t>
      </w:r>
      <w:r w:rsidRPr="00E67C3C">
        <w:rPr>
          <w:rFonts w:cs="Arial"/>
          <w:sz w:val="22"/>
          <w:szCs w:val="22"/>
        </w:rPr>
        <w:t xml:space="preserve"> </w:t>
      </w:r>
      <w:r>
        <w:rPr>
          <w:rFonts w:cs="Arial"/>
          <w:sz w:val="22"/>
          <w:szCs w:val="22"/>
        </w:rPr>
        <w:t xml:space="preserve">koniecznych </w:t>
      </w:r>
      <w:r w:rsidRPr="00E67C3C">
        <w:rPr>
          <w:rFonts w:cs="Arial"/>
          <w:sz w:val="22"/>
          <w:szCs w:val="22"/>
        </w:rPr>
        <w:t xml:space="preserve">do </w:t>
      </w:r>
      <w:r>
        <w:rPr>
          <w:rFonts w:cs="Arial"/>
          <w:sz w:val="22"/>
          <w:szCs w:val="22"/>
        </w:rPr>
        <w:t xml:space="preserve"> realizacji umowy, </w:t>
      </w:r>
    </w:p>
    <w:p w14:paraId="77E9FC84" w14:textId="77777777" w:rsidR="00F06E69" w:rsidRPr="008926DC" w:rsidRDefault="00F06E69" w:rsidP="00CB7453">
      <w:pPr>
        <w:pStyle w:val="Akapitzlist"/>
        <w:numPr>
          <w:ilvl w:val="0"/>
          <w:numId w:val="25"/>
        </w:numPr>
        <w:spacing w:before="60" w:after="0"/>
        <w:contextualSpacing w:val="0"/>
        <w:jc w:val="both"/>
        <w:rPr>
          <w:rFonts w:cs="Arial"/>
          <w:sz w:val="22"/>
          <w:szCs w:val="22"/>
        </w:rPr>
      </w:pPr>
      <w:r w:rsidRPr="008926DC">
        <w:rPr>
          <w:rFonts w:cs="Arial"/>
          <w:sz w:val="22"/>
          <w:szCs w:val="22"/>
        </w:rPr>
        <w:t xml:space="preserve">rozwiązania umowy </w:t>
      </w:r>
      <w:r w:rsidR="00D42B47" w:rsidRPr="008926DC">
        <w:rPr>
          <w:rFonts w:cs="Arial"/>
          <w:sz w:val="22"/>
          <w:szCs w:val="22"/>
        </w:rPr>
        <w:t xml:space="preserve">z </w:t>
      </w:r>
      <w:r w:rsidR="00D42B47">
        <w:rPr>
          <w:rFonts w:cs="Arial"/>
          <w:sz w:val="22"/>
          <w:szCs w:val="22"/>
        </w:rPr>
        <w:t>W</w:t>
      </w:r>
      <w:r w:rsidR="00D42B47" w:rsidRPr="008926DC">
        <w:rPr>
          <w:rFonts w:cs="Arial"/>
          <w:sz w:val="22"/>
          <w:szCs w:val="22"/>
        </w:rPr>
        <w:t xml:space="preserve">ykonawcą </w:t>
      </w:r>
      <w:r w:rsidR="00D42B47">
        <w:rPr>
          <w:rFonts w:cs="Arial"/>
          <w:sz w:val="22"/>
          <w:szCs w:val="22"/>
        </w:rPr>
        <w:t>Inwestycji</w:t>
      </w:r>
      <w:r w:rsidR="00D42B47" w:rsidRPr="008926DC">
        <w:rPr>
          <w:rFonts w:cs="Arial"/>
          <w:sz w:val="22"/>
          <w:szCs w:val="22"/>
        </w:rPr>
        <w:t xml:space="preserve"> </w:t>
      </w:r>
      <w:r w:rsidR="00D42B47">
        <w:rPr>
          <w:rFonts w:cs="Arial"/>
          <w:sz w:val="22"/>
          <w:szCs w:val="22"/>
        </w:rPr>
        <w:t>przed jej</w:t>
      </w:r>
      <w:r w:rsidRPr="008926DC">
        <w:rPr>
          <w:rFonts w:cs="Arial"/>
          <w:sz w:val="22"/>
          <w:szCs w:val="22"/>
        </w:rPr>
        <w:t xml:space="preserve"> zakończeniem; w takim wypadku rozliczenie za wykonany przez Wykonawcę nadzór zostanie ustalone proporcjonalnie do procentowego zaawansowania wykonanych robót.</w:t>
      </w:r>
    </w:p>
    <w:p w14:paraId="668959A0" w14:textId="13963704" w:rsidR="00F06E69" w:rsidRPr="008926DC" w:rsidRDefault="00F06E69" w:rsidP="00CB7453">
      <w:pPr>
        <w:pStyle w:val="Akapitzlist"/>
        <w:numPr>
          <w:ilvl w:val="0"/>
          <w:numId w:val="24"/>
        </w:numPr>
        <w:spacing w:before="60" w:after="0"/>
        <w:ind w:left="426"/>
        <w:contextualSpacing w:val="0"/>
        <w:jc w:val="both"/>
        <w:rPr>
          <w:rFonts w:cs="Arial"/>
          <w:sz w:val="22"/>
          <w:szCs w:val="22"/>
        </w:rPr>
      </w:pPr>
      <w:r w:rsidRPr="008926DC">
        <w:rPr>
          <w:rFonts w:cs="Arial"/>
          <w:sz w:val="22"/>
          <w:szCs w:val="22"/>
        </w:rPr>
        <w:t xml:space="preserve">W przypadku odstąpienia Wykonawcy lub Zamawiającego od umowy z przyczyn zależnych od Wykonawcy, Wykonawca zapłaci Zamawiającemu karę umowną w wysokości </w:t>
      </w:r>
      <w:r w:rsidRPr="00744996">
        <w:rPr>
          <w:rFonts w:cs="Arial"/>
          <w:b/>
          <w:sz w:val="22"/>
          <w:szCs w:val="22"/>
        </w:rPr>
        <w:t>20%</w:t>
      </w:r>
      <w:r w:rsidRPr="008926DC">
        <w:rPr>
          <w:rFonts w:cs="Arial"/>
          <w:sz w:val="22"/>
          <w:szCs w:val="22"/>
        </w:rPr>
        <w:t xml:space="preserve"> wynagrodzenia </w:t>
      </w:r>
      <w:r w:rsidR="00624185" w:rsidRPr="008926DC">
        <w:rPr>
          <w:rFonts w:cs="Arial"/>
          <w:sz w:val="22"/>
          <w:szCs w:val="22"/>
        </w:rPr>
        <w:t>brutto określonego w § 3 ust. 1</w:t>
      </w:r>
      <w:r w:rsidR="00814C85">
        <w:rPr>
          <w:rFonts w:cs="Arial"/>
          <w:sz w:val="22"/>
          <w:szCs w:val="22"/>
        </w:rPr>
        <w:t>.</w:t>
      </w:r>
    </w:p>
    <w:p w14:paraId="3E402AC3" w14:textId="04C957E4" w:rsidR="00F06E69" w:rsidRPr="008926DC" w:rsidRDefault="00F06E69" w:rsidP="00CB7453">
      <w:pPr>
        <w:pStyle w:val="Akapitzlist"/>
        <w:numPr>
          <w:ilvl w:val="0"/>
          <w:numId w:val="24"/>
        </w:numPr>
        <w:spacing w:before="60" w:after="0"/>
        <w:ind w:left="426"/>
        <w:contextualSpacing w:val="0"/>
        <w:jc w:val="both"/>
        <w:rPr>
          <w:rFonts w:cs="Arial"/>
          <w:sz w:val="22"/>
          <w:szCs w:val="22"/>
        </w:rPr>
      </w:pPr>
      <w:r w:rsidRPr="008926DC">
        <w:rPr>
          <w:rFonts w:cs="Arial"/>
          <w:sz w:val="22"/>
          <w:szCs w:val="22"/>
        </w:rPr>
        <w:t xml:space="preserve">W przypadku niewykonania, nieterminowego wykonania lub nienależytego wykonania przez Wykonawcę obowiązków wynikających z niniejszej umowy, Wykonawca zapłaci </w:t>
      </w:r>
      <w:r w:rsidR="00AD02E0">
        <w:rPr>
          <w:rFonts w:cs="Arial"/>
          <w:sz w:val="22"/>
          <w:szCs w:val="22"/>
        </w:rPr>
        <w:t xml:space="preserve">każdorazowo </w:t>
      </w:r>
      <w:r w:rsidRPr="008926DC">
        <w:rPr>
          <w:rFonts w:cs="Arial"/>
          <w:sz w:val="22"/>
          <w:szCs w:val="22"/>
        </w:rPr>
        <w:t xml:space="preserve">karę w wysokości </w:t>
      </w:r>
      <w:r w:rsidR="00744996">
        <w:rPr>
          <w:rFonts w:cs="Arial"/>
          <w:b/>
          <w:sz w:val="22"/>
          <w:szCs w:val="22"/>
        </w:rPr>
        <w:t>2</w:t>
      </w:r>
      <w:r w:rsidR="00814C85">
        <w:rPr>
          <w:rFonts w:cs="Arial"/>
          <w:b/>
          <w:sz w:val="22"/>
          <w:szCs w:val="22"/>
        </w:rPr>
        <w:t xml:space="preserve"> </w:t>
      </w:r>
      <w:r w:rsidR="00744996" w:rsidRPr="00744996">
        <w:rPr>
          <w:rFonts w:cs="Arial"/>
          <w:b/>
          <w:sz w:val="22"/>
          <w:szCs w:val="22"/>
        </w:rPr>
        <w:t>0</w:t>
      </w:r>
      <w:r w:rsidRPr="00744996">
        <w:rPr>
          <w:rFonts w:cs="Arial"/>
          <w:b/>
          <w:sz w:val="22"/>
          <w:szCs w:val="22"/>
        </w:rPr>
        <w:t>00 zł</w:t>
      </w:r>
      <w:r w:rsidRPr="008926DC">
        <w:rPr>
          <w:rFonts w:cs="Arial"/>
          <w:sz w:val="22"/>
          <w:szCs w:val="22"/>
        </w:rPr>
        <w:t xml:space="preserve"> za każdy taki stwierdzony przypadek.</w:t>
      </w:r>
      <w:r w:rsidR="00E67C3C">
        <w:rPr>
          <w:rFonts w:cs="Arial"/>
          <w:sz w:val="22"/>
          <w:szCs w:val="22"/>
        </w:rPr>
        <w:t xml:space="preserve"> W zakresie terminowego wykonania niniejszej umowy przez Wykonawcę, Strony przyjmują wykonywanie i podejmowanie właściwych czynności przez Wykonawcę stosownie  do  etapu realizacji </w:t>
      </w:r>
      <w:r w:rsidR="00AD02E0">
        <w:rPr>
          <w:rFonts w:cs="Arial"/>
          <w:sz w:val="22"/>
          <w:szCs w:val="22"/>
        </w:rPr>
        <w:t>I</w:t>
      </w:r>
      <w:r w:rsidR="008251E4">
        <w:rPr>
          <w:rFonts w:cs="Arial"/>
          <w:sz w:val="22"/>
          <w:szCs w:val="22"/>
        </w:rPr>
        <w:t xml:space="preserve">nwestycji. </w:t>
      </w:r>
    </w:p>
    <w:p w14:paraId="3EB55A4D" w14:textId="77777777" w:rsidR="00BA066B" w:rsidRPr="008926DC" w:rsidRDefault="00BA066B" w:rsidP="00CB7453">
      <w:pPr>
        <w:pStyle w:val="Akapitzlist"/>
        <w:numPr>
          <w:ilvl w:val="0"/>
          <w:numId w:val="24"/>
        </w:numPr>
        <w:spacing w:before="60" w:after="0"/>
        <w:ind w:left="426"/>
        <w:contextualSpacing w:val="0"/>
        <w:jc w:val="both"/>
        <w:rPr>
          <w:rFonts w:cs="Arial"/>
          <w:sz w:val="22"/>
          <w:szCs w:val="22"/>
        </w:rPr>
      </w:pPr>
      <w:r w:rsidRPr="008926DC">
        <w:rPr>
          <w:rFonts w:cs="Arial"/>
          <w:sz w:val="22"/>
          <w:szCs w:val="22"/>
        </w:rPr>
        <w:t>W przypadku wystąpienia okoliczności uprawniających Zamawiającego do żądania kary umownej, Zamawiający wystawi notę obciążeniową określającą wysokość kary oraz podstawę jej naliczenia. Wykonawca zapłaci Zamawiającemu karę umowną w terminie 7 dni od dnia otrzymania noty obciążeniowej. Jeże</w:t>
      </w:r>
      <w:r w:rsidR="008926DC">
        <w:rPr>
          <w:rFonts w:cs="Arial"/>
          <w:sz w:val="22"/>
          <w:szCs w:val="22"/>
        </w:rPr>
        <w:t>li Wykonawca nie zapłaci kary w </w:t>
      </w:r>
      <w:r w:rsidRPr="008926DC">
        <w:rPr>
          <w:rFonts w:cs="Arial"/>
          <w:sz w:val="22"/>
          <w:szCs w:val="22"/>
        </w:rPr>
        <w:t>wyżej określonym terminie Zamawiający uprawniony będzie do jej potrącenia z dowolnej należności przysługującej Wykonawcy, na co Wykonawca wyraża zgodę, bez dodatkowego wezwania.</w:t>
      </w:r>
    </w:p>
    <w:p w14:paraId="4E55FF2F" w14:textId="77777777" w:rsidR="00624185" w:rsidRPr="008926DC" w:rsidRDefault="00F06E69" w:rsidP="00CB7453">
      <w:pPr>
        <w:pStyle w:val="Akapitzlist"/>
        <w:numPr>
          <w:ilvl w:val="0"/>
          <w:numId w:val="24"/>
        </w:numPr>
        <w:spacing w:before="60" w:after="0"/>
        <w:ind w:left="426"/>
        <w:contextualSpacing w:val="0"/>
        <w:jc w:val="both"/>
        <w:rPr>
          <w:rFonts w:cs="Arial"/>
          <w:sz w:val="22"/>
          <w:szCs w:val="22"/>
        </w:rPr>
      </w:pPr>
      <w:r w:rsidRPr="008926DC">
        <w:rPr>
          <w:rFonts w:cs="Arial"/>
          <w:sz w:val="22"/>
          <w:szCs w:val="22"/>
        </w:rPr>
        <w:t>Niezależnie od kar umownych, Zamawiający zastrzega prawo dochodzenia odszkodowania na zasadach ogólnych do wysokości rzeczywiście poniesionej szkody.</w:t>
      </w:r>
    </w:p>
    <w:p w14:paraId="542B854A" w14:textId="3B3D8B96" w:rsidR="00624185" w:rsidRPr="008926DC" w:rsidRDefault="00F06E69" w:rsidP="00CB7453">
      <w:pPr>
        <w:pStyle w:val="Akapitzlist"/>
        <w:numPr>
          <w:ilvl w:val="0"/>
          <w:numId w:val="24"/>
        </w:numPr>
        <w:spacing w:before="60" w:after="0"/>
        <w:ind w:left="426"/>
        <w:contextualSpacing w:val="0"/>
        <w:jc w:val="both"/>
        <w:rPr>
          <w:rFonts w:cs="Arial"/>
          <w:sz w:val="22"/>
          <w:szCs w:val="22"/>
        </w:rPr>
      </w:pPr>
      <w:r w:rsidRPr="008926DC">
        <w:rPr>
          <w:rFonts w:cs="Arial"/>
          <w:sz w:val="22"/>
          <w:szCs w:val="22"/>
        </w:rPr>
        <w:t xml:space="preserve">Zamawiający może odstąpić od umowy lub jej części w przypadku nieuzasadnionego przerwania realizacji prac będących przedmiotem umowy przez Wykonawcę na okres dłuższy niż </w:t>
      </w:r>
      <w:r w:rsidR="008251E4">
        <w:rPr>
          <w:rFonts w:cs="Arial"/>
          <w:sz w:val="22"/>
          <w:szCs w:val="22"/>
        </w:rPr>
        <w:t xml:space="preserve"> 7 </w:t>
      </w:r>
      <w:r w:rsidRPr="008926DC">
        <w:rPr>
          <w:rFonts w:cs="Arial"/>
          <w:sz w:val="22"/>
          <w:szCs w:val="22"/>
        </w:rPr>
        <w:t>dni, jak też w przypadku nieprzystąpienia do realizacji umowy w terminie bądź nierealizowania obowiązków umownych w</w:t>
      </w:r>
      <w:r w:rsidR="00336286" w:rsidRPr="008926DC">
        <w:rPr>
          <w:rFonts w:cs="Arial"/>
          <w:sz w:val="22"/>
          <w:szCs w:val="22"/>
        </w:rPr>
        <w:t> </w:t>
      </w:r>
      <w:r w:rsidRPr="008926DC">
        <w:rPr>
          <w:rFonts w:cs="Arial"/>
          <w:sz w:val="22"/>
          <w:szCs w:val="22"/>
        </w:rPr>
        <w:t xml:space="preserve">terminach wynikających z realizacji </w:t>
      </w:r>
      <w:r w:rsidR="0077586C">
        <w:rPr>
          <w:rFonts w:cs="Arial"/>
          <w:sz w:val="22"/>
          <w:szCs w:val="22"/>
        </w:rPr>
        <w:t xml:space="preserve">zadania inwestycyjnego przez  </w:t>
      </w:r>
      <w:r w:rsidRPr="008926DC">
        <w:rPr>
          <w:rFonts w:cs="Arial"/>
          <w:sz w:val="22"/>
          <w:szCs w:val="22"/>
        </w:rPr>
        <w:t>Wykonawcę</w:t>
      </w:r>
      <w:r w:rsidR="0077586C">
        <w:rPr>
          <w:rFonts w:cs="Arial"/>
          <w:sz w:val="22"/>
          <w:szCs w:val="22"/>
        </w:rPr>
        <w:t xml:space="preserve"> Inwestycji</w:t>
      </w:r>
      <w:r w:rsidRPr="008926DC">
        <w:rPr>
          <w:rFonts w:cs="Arial"/>
          <w:sz w:val="22"/>
          <w:szCs w:val="22"/>
        </w:rPr>
        <w:t>.</w:t>
      </w:r>
      <w:r w:rsidR="00624185" w:rsidRPr="008926DC">
        <w:rPr>
          <w:rFonts w:cs="Arial"/>
          <w:sz w:val="22"/>
          <w:szCs w:val="22"/>
        </w:rPr>
        <w:t xml:space="preserve"> </w:t>
      </w:r>
    </w:p>
    <w:p w14:paraId="24A55235" w14:textId="305D53A9" w:rsidR="00624185" w:rsidRDefault="00F06E69" w:rsidP="00CB7453">
      <w:pPr>
        <w:pStyle w:val="Akapitzlist"/>
        <w:spacing w:before="60" w:after="0"/>
        <w:ind w:left="426"/>
        <w:contextualSpacing w:val="0"/>
        <w:jc w:val="both"/>
        <w:rPr>
          <w:rFonts w:cs="Arial"/>
          <w:sz w:val="22"/>
          <w:szCs w:val="22"/>
        </w:rPr>
      </w:pPr>
      <w:r w:rsidRPr="008926DC">
        <w:rPr>
          <w:rFonts w:cs="Arial"/>
          <w:sz w:val="22"/>
          <w:szCs w:val="22"/>
        </w:rPr>
        <w:t>Odstąpienie od umowy może nastąpić w terminie do 30 dni od daty powzięcia wiadomości o powyższych okolicznościach.</w:t>
      </w:r>
    </w:p>
    <w:p w14:paraId="075F3F68" w14:textId="5633DE27" w:rsidR="008251E4" w:rsidRPr="008926DC" w:rsidRDefault="008251E4" w:rsidP="00CB7453">
      <w:pPr>
        <w:pStyle w:val="Akapitzlist"/>
        <w:spacing w:before="60" w:after="0"/>
        <w:ind w:left="426"/>
        <w:contextualSpacing w:val="0"/>
        <w:jc w:val="both"/>
        <w:rPr>
          <w:rFonts w:cs="Arial"/>
          <w:sz w:val="22"/>
          <w:szCs w:val="22"/>
        </w:rPr>
      </w:pPr>
    </w:p>
    <w:p w14:paraId="754F8B6D" w14:textId="77777777" w:rsidR="00624185" w:rsidRPr="008926DC" w:rsidRDefault="00F06E69" w:rsidP="00CB7453">
      <w:pPr>
        <w:pStyle w:val="Akapitzlist"/>
        <w:numPr>
          <w:ilvl w:val="0"/>
          <w:numId w:val="24"/>
        </w:numPr>
        <w:spacing w:before="60" w:after="0" w:line="257" w:lineRule="auto"/>
        <w:ind w:left="425" w:hanging="357"/>
        <w:contextualSpacing w:val="0"/>
        <w:jc w:val="both"/>
        <w:rPr>
          <w:rFonts w:cs="Arial"/>
          <w:sz w:val="22"/>
          <w:szCs w:val="22"/>
        </w:rPr>
      </w:pPr>
      <w:r w:rsidRPr="008926DC">
        <w:rPr>
          <w:rFonts w:cs="Arial"/>
          <w:sz w:val="22"/>
          <w:szCs w:val="22"/>
        </w:rPr>
        <w:t>Oświadczenie o wypowiedzeniu lub odstąpieniu od umowy winno być złożone na piśmie pod rygorem nieważności.</w:t>
      </w:r>
      <w:bookmarkStart w:id="1" w:name="_Hlk103152641"/>
    </w:p>
    <w:p w14:paraId="07A4BC14" w14:textId="77777777" w:rsidR="00624185" w:rsidRPr="008926DC" w:rsidRDefault="00624185" w:rsidP="00CB7453">
      <w:pPr>
        <w:pStyle w:val="Tekstpodstawowy"/>
        <w:spacing w:before="240" w:line="23" w:lineRule="atLeast"/>
        <w:jc w:val="center"/>
        <w:rPr>
          <w:rFonts w:cs="Arial"/>
          <w:b/>
          <w:sz w:val="22"/>
          <w:szCs w:val="22"/>
          <w:lang w:val="pl-PL"/>
        </w:rPr>
      </w:pPr>
      <w:r w:rsidRPr="008926DC">
        <w:rPr>
          <w:rFonts w:cs="Arial"/>
          <w:b/>
          <w:sz w:val="22"/>
          <w:szCs w:val="22"/>
          <w:lang w:val="pl-PL"/>
        </w:rPr>
        <w:lastRenderedPageBreak/>
        <w:t>§ 5</w:t>
      </w:r>
    </w:p>
    <w:bookmarkEnd w:id="1"/>
    <w:p w14:paraId="55CFF8E5" w14:textId="77777777" w:rsidR="0073323D" w:rsidRPr="0073323D" w:rsidRDefault="0073323D" w:rsidP="00744996">
      <w:pPr>
        <w:spacing w:before="120" w:after="120" w:line="23" w:lineRule="atLeast"/>
        <w:jc w:val="center"/>
        <w:rPr>
          <w:rFonts w:eastAsia="Times New Roman" w:cs="Arial"/>
          <w:b/>
          <w:sz w:val="22"/>
          <w:szCs w:val="22"/>
          <w:lang w:eastAsia="pl-PL"/>
        </w:rPr>
      </w:pPr>
      <w:r w:rsidRPr="0073323D">
        <w:rPr>
          <w:rFonts w:eastAsia="Times New Roman" w:cs="Arial"/>
          <w:b/>
          <w:sz w:val="22"/>
          <w:szCs w:val="22"/>
          <w:lang w:eastAsia="pl-PL"/>
        </w:rPr>
        <w:t>ZACHOWANIE TAJEMNICY ORAZ ZAPEWNIENIE OCHRONY DANYCH OSOBOWYCH</w:t>
      </w:r>
    </w:p>
    <w:p w14:paraId="268C5AC9" w14:textId="77777777" w:rsidR="0073323D" w:rsidRPr="0073323D" w:rsidRDefault="0073323D" w:rsidP="00CB7453">
      <w:pPr>
        <w:numPr>
          <w:ilvl w:val="0"/>
          <w:numId w:val="26"/>
        </w:numPr>
        <w:spacing w:after="120" w:line="23" w:lineRule="atLeast"/>
        <w:ind w:left="426" w:hanging="426"/>
        <w:jc w:val="both"/>
        <w:rPr>
          <w:rFonts w:cs="Arial"/>
          <w:sz w:val="22"/>
          <w:szCs w:val="22"/>
        </w:rPr>
      </w:pPr>
      <w:r w:rsidRPr="0073323D">
        <w:rPr>
          <w:rFonts w:cs="Arial"/>
          <w:sz w:val="22"/>
          <w:szCs w:val="22"/>
        </w:rPr>
        <w:t>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w:t>
      </w:r>
    </w:p>
    <w:p w14:paraId="71839294" w14:textId="77777777" w:rsidR="0073323D" w:rsidRPr="0073323D" w:rsidRDefault="0073323D" w:rsidP="00CB7453">
      <w:pPr>
        <w:numPr>
          <w:ilvl w:val="0"/>
          <w:numId w:val="26"/>
        </w:numPr>
        <w:spacing w:before="120" w:after="120" w:line="23" w:lineRule="atLeast"/>
        <w:ind w:left="425" w:hanging="425"/>
        <w:jc w:val="both"/>
        <w:rPr>
          <w:rFonts w:cs="Arial"/>
          <w:sz w:val="22"/>
          <w:szCs w:val="22"/>
        </w:rPr>
      </w:pPr>
      <w:r w:rsidRPr="0073323D">
        <w:rPr>
          <w:rFonts w:cs="Arial"/>
          <w:sz w:val="22"/>
          <w:szCs w:val="22"/>
        </w:rPr>
        <w:t>Wykonawca zobowiązuje się do:</w:t>
      </w:r>
    </w:p>
    <w:p w14:paraId="5F9B357E" w14:textId="77777777" w:rsidR="0073323D" w:rsidRPr="0073323D" w:rsidRDefault="0073323D" w:rsidP="00CB7453">
      <w:pPr>
        <w:numPr>
          <w:ilvl w:val="0"/>
          <w:numId w:val="27"/>
        </w:numPr>
        <w:spacing w:after="120" w:line="23" w:lineRule="atLeast"/>
        <w:jc w:val="both"/>
        <w:rPr>
          <w:rFonts w:cs="Arial"/>
          <w:sz w:val="22"/>
          <w:szCs w:val="22"/>
        </w:rPr>
      </w:pPr>
      <w:r w:rsidRPr="0073323D">
        <w:rPr>
          <w:rFonts w:cs="Arial"/>
          <w:sz w:val="22"/>
          <w:szCs w:val="22"/>
        </w:rPr>
        <w:t>zachowania w tajemnicy wszelkich informacji uzyskanych w trakcie realizacji umowy niezależnie od formy przekazania tych informacji i ich źródła;</w:t>
      </w:r>
    </w:p>
    <w:p w14:paraId="60601B2E" w14:textId="77777777" w:rsidR="0073323D" w:rsidRPr="0073323D" w:rsidRDefault="0073323D" w:rsidP="00CB7453">
      <w:pPr>
        <w:numPr>
          <w:ilvl w:val="0"/>
          <w:numId w:val="27"/>
        </w:numPr>
        <w:spacing w:after="120" w:line="23" w:lineRule="atLeast"/>
        <w:jc w:val="both"/>
        <w:rPr>
          <w:rFonts w:cs="Arial"/>
          <w:sz w:val="22"/>
          <w:szCs w:val="22"/>
        </w:rPr>
      </w:pPr>
      <w:r w:rsidRPr="0073323D">
        <w:rPr>
          <w:rFonts w:cs="Arial"/>
          <w:sz w:val="22"/>
          <w:szCs w:val="22"/>
        </w:rPr>
        <w:t xml:space="preserve">wykorzystania informacji, o których mowa w pkt 1 </w:t>
      </w:r>
      <w:r w:rsidR="00F26083">
        <w:rPr>
          <w:rFonts w:cs="Arial"/>
          <w:sz w:val="22"/>
          <w:szCs w:val="22"/>
        </w:rPr>
        <w:t>jedynie w celach określonych w </w:t>
      </w:r>
      <w:r w:rsidRPr="0073323D">
        <w:rPr>
          <w:rFonts w:cs="Arial"/>
          <w:sz w:val="22"/>
          <w:szCs w:val="22"/>
        </w:rPr>
        <w:t>umowie;</w:t>
      </w:r>
    </w:p>
    <w:p w14:paraId="61FFAFF1" w14:textId="77777777" w:rsidR="0073323D" w:rsidRPr="0073323D" w:rsidRDefault="0073323D" w:rsidP="00CB7453">
      <w:pPr>
        <w:numPr>
          <w:ilvl w:val="0"/>
          <w:numId w:val="27"/>
        </w:numPr>
        <w:spacing w:after="120" w:line="23" w:lineRule="atLeast"/>
        <w:jc w:val="both"/>
        <w:rPr>
          <w:rFonts w:cs="Arial"/>
          <w:sz w:val="22"/>
          <w:szCs w:val="22"/>
        </w:rPr>
      </w:pPr>
      <w:r w:rsidRPr="0073323D">
        <w:rPr>
          <w:rFonts w:cs="Arial"/>
          <w:sz w:val="22"/>
          <w:szCs w:val="22"/>
        </w:rPr>
        <w:t>podejmowania wszelkich niezbędnych działań zapewniających, że żadna z osób uzyskujących informacje, o których mowa w pkt 1 nie ujawni tych informacji ani ich źródła zarówno w całości jak i w części osobom trzecim bez uzyskania uprzedniego pisemnego upoważnienia Zamawiającego;</w:t>
      </w:r>
    </w:p>
    <w:p w14:paraId="290D9089" w14:textId="77777777" w:rsidR="0073323D" w:rsidRPr="0073323D" w:rsidRDefault="0073323D" w:rsidP="00CB7453">
      <w:pPr>
        <w:numPr>
          <w:ilvl w:val="0"/>
          <w:numId w:val="27"/>
        </w:numPr>
        <w:spacing w:after="120" w:line="23" w:lineRule="atLeast"/>
        <w:jc w:val="both"/>
        <w:rPr>
          <w:rFonts w:cs="Arial"/>
          <w:sz w:val="22"/>
          <w:szCs w:val="22"/>
        </w:rPr>
      </w:pPr>
      <w:r w:rsidRPr="0073323D">
        <w:rPr>
          <w:rFonts w:cs="Arial"/>
          <w:sz w:val="22"/>
          <w:szCs w:val="22"/>
        </w:rPr>
        <w:t>ujawniania informacji jedynie tym pracownikom Stron, którym ujawnienie takie będzie uzasadnione i tylko w zakresie, w jakim odbiorca informacji musi mieć do nich dostęp w związku z realizacją zadań służbowych związanych ze współpracą Stron.</w:t>
      </w:r>
    </w:p>
    <w:p w14:paraId="086EA566" w14:textId="77777777" w:rsidR="0073323D" w:rsidRPr="0073323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Strony ustalają, ze postanowienia ust. 1 nie mają zastosowania:</w:t>
      </w:r>
    </w:p>
    <w:p w14:paraId="17CBF46D" w14:textId="77777777" w:rsidR="0073323D" w:rsidRPr="0073323D" w:rsidRDefault="0073323D" w:rsidP="00CB7453">
      <w:pPr>
        <w:numPr>
          <w:ilvl w:val="0"/>
          <w:numId w:val="28"/>
        </w:numPr>
        <w:spacing w:after="120" w:line="23" w:lineRule="atLeast"/>
        <w:jc w:val="both"/>
        <w:rPr>
          <w:rFonts w:cs="Arial"/>
          <w:sz w:val="22"/>
          <w:szCs w:val="22"/>
        </w:rPr>
      </w:pPr>
      <w:r w:rsidRPr="0073323D">
        <w:rPr>
          <w:rFonts w:cs="Arial"/>
          <w:sz w:val="22"/>
          <w:szCs w:val="22"/>
        </w:rPr>
        <w:t>do informacji ogólnie dostępnych oraz informacji, które stały się ogólnie dostępne nie za sprawą którejkolwiek ze Stron umowy;</w:t>
      </w:r>
    </w:p>
    <w:p w14:paraId="066CC02F" w14:textId="77777777" w:rsidR="0073323D" w:rsidRPr="0073323D" w:rsidRDefault="0073323D" w:rsidP="00CB7453">
      <w:pPr>
        <w:numPr>
          <w:ilvl w:val="0"/>
          <w:numId w:val="28"/>
        </w:numPr>
        <w:spacing w:after="120" w:line="23" w:lineRule="atLeast"/>
        <w:jc w:val="both"/>
        <w:rPr>
          <w:rFonts w:cs="Arial"/>
          <w:sz w:val="22"/>
          <w:szCs w:val="22"/>
        </w:rPr>
      </w:pPr>
      <w:r w:rsidRPr="0073323D">
        <w:rPr>
          <w:rFonts w:cs="Arial"/>
          <w:sz w:val="22"/>
          <w:szCs w:val="22"/>
        </w:rPr>
        <w:t>w przypadku, gdy odbiorcą informacji jest organ uprawniony do ich uzyskania zgodnie z obowiązującymi przepisami;</w:t>
      </w:r>
    </w:p>
    <w:p w14:paraId="15158299" w14:textId="77777777" w:rsidR="0073323D" w:rsidRPr="0073323D" w:rsidRDefault="0073323D" w:rsidP="00CB7453">
      <w:pPr>
        <w:numPr>
          <w:ilvl w:val="0"/>
          <w:numId w:val="28"/>
        </w:numPr>
        <w:spacing w:after="120" w:line="23" w:lineRule="atLeast"/>
        <w:jc w:val="both"/>
        <w:rPr>
          <w:rFonts w:cs="Arial"/>
          <w:sz w:val="22"/>
          <w:szCs w:val="22"/>
        </w:rPr>
      </w:pPr>
      <w:r w:rsidRPr="0073323D">
        <w:rPr>
          <w:rFonts w:cs="Arial"/>
          <w:sz w:val="22"/>
          <w:szCs w:val="22"/>
        </w:rPr>
        <w:t xml:space="preserve">w przypadku informacji, które udostępnia się na </w:t>
      </w:r>
      <w:r w:rsidR="00F26083">
        <w:rPr>
          <w:rFonts w:cs="Arial"/>
          <w:sz w:val="22"/>
          <w:szCs w:val="22"/>
        </w:rPr>
        <w:t>podstawie ustawy Pzp i ustawy o </w:t>
      </w:r>
      <w:r w:rsidRPr="0073323D">
        <w:rPr>
          <w:rFonts w:cs="Arial"/>
          <w:sz w:val="22"/>
          <w:szCs w:val="22"/>
        </w:rPr>
        <w:t>dostępie do informacji publicznej.</w:t>
      </w:r>
    </w:p>
    <w:p w14:paraId="753FF1E8" w14:textId="77777777" w:rsidR="0073323D" w:rsidRPr="0073323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Obowiązek zachowania tajemnicy będzie obowiązywał przez okres 5 lat po zakończeniu umowy.</w:t>
      </w:r>
    </w:p>
    <w:p w14:paraId="313058AE" w14:textId="77777777" w:rsidR="0073323D" w:rsidRPr="0073323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Zamawiający udostępni Wykonawcy dane osobowe pracowników w zakresie niezbędnym do wykonania niniejszej umowy w postaci: imię i nazwisko, adres e-mail, numer telefonu.</w:t>
      </w:r>
    </w:p>
    <w:p w14:paraId="26C6C761" w14:textId="77777777" w:rsidR="0073323D" w:rsidRPr="0073323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Strony będą przetwarzały dane osobowe wyłącznie w celach wykonania umowy.</w:t>
      </w:r>
    </w:p>
    <w:p w14:paraId="32DBA89C" w14:textId="77777777" w:rsidR="0073323D" w:rsidRPr="0073323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Strony zobowiązują się do zastosowania przy przetwarzaniu danych osobowych warunkó</w:t>
      </w:r>
      <w:r w:rsidR="00F26083">
        <w:rPr>
          <w:rFonts w:cs="Arial"/>
          <w:sz w:val="22"/>
          <w:szCs w:val="22"/>
        </w:rPr>
        <w:t>w określonych w przepisach RODO oraz innych powszechnie obowiązujących przepisach prawa;</w:t>
      </w:r>
    </w:p>
    <w:p w14:paraId="2FE03061" w14:textId="77777777" w:rsidR="0073323D" w:rsidRPr="0073323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tajemnic prawnie chronionych.</w:t>
      </w:r>
    </w:p>
    <w:p w14:paraId="46ACCC8F" w14:textId="77777777" w:rsidR="00ED1F2D" w:rsidRDefault="0073323D" w:rsidP="00CB7453">
      <w:pPr>
        <w:numPr>
          <w:ilvl w:val="0"/>
          <w:numId w:val="26"/>
        </w:numPr>
        <w:spacing w:after="120" w:line="23" w:lineRule="atLeast"/>
        <w:ind w:left="284"/>
        <w:jc w:val="both"/>
        <w:rPr>
          <w:rFonts w:cs="Arial"/>
          <w:sz w:val="22"/>
          <w:szCs w:val="22"/>
        </w:rPr>
      </w:pPr>
      <w:r w:rsidRPr="0073323D">
        <w:rPr>
          <w:rFonts w:cs="Arial"/>
          <w:sz w:val="22"/>
          <w:szCs w:val="22"/>
        </w:rPr>
        <w:t>Zamawiający zobowiązuje Wykonawcę do zgłaszania zdarzeń związanych z naruszeniem bezpieczeństwa informacji, do których doszło w wyniku umyślnego bądź nieumyślnego działania stron trzecich w trakcie realizacji umów w obiektach OUW w Opolu.</w:t>
      </w:r>
    </w:p>
    <w:p w14:paraId="6E306330" w14:textId="77777777" w:rsidR="00ED1F2D" w:rsidRDefault="00F06E69" w:rsidP="00CB7453">
      <w:pPr>
        <w:spacing w:before="240" w:after="120" w:line="23" w:lineRule="atLeast"/>
        <w:ind w:left="-74"/>
        <w:jc w:val="center"/>
        <w:rPr>
          <w:rFonts w:eastAsia="Times New Roman" w:cs="Arial"/>
          <w:b/>
          <w:sz w:val="22"/>
          <w:szCs w:val="22"/>
          <w:lang w:eastAsia="pl-PL"/>
        </w:rPr>
      </w:pPr>
      <w:r w:rsidRPr="00ED1F2D">
        <w:rPr>
          <w:rFonts w:eastAsia="Times New Roman" w:cs="Arial"/>
          <w:b/>
          <w:sz w:val="22"/>
          <w:szCs w:val="22"/>
          <w:lang w:eastAsia="pl-PL"/>
        </w:rPr>
        <w:lastRenderedPageBreak/>
        <w:t>§ 6</w:t>
      </w:r>
    </w:p>
    <w:p w14:paraId="515A0F17" w14:textId="77777777" w:rsidR="00F06E69" w:rsidRPr="00ED1F2D" w:rsidRDefault="00F06E69" w:rsidP="00CB7453">
      <w:pPr>
        <w:spacing w:after="120" w:line="23" w:lineRule="atLeast"/>
        <w:ind w:left="-76"/>
        <w:jc w:val="center"/>
        <w:rPr>
          <w:rFonts w:cs="Arial"/>
          <w:sz w:val="22"/>
          <w:szCs w:val="22"/>
        </w:rPr>
      </w:pPr>
      <w:r w:rsidRPr="008926DC">
        <w:rPr>
          <w:rFonts w:cs="Arial"/>
          <w:b/>
          <w:sz w:val="22"/>
          <w:szCs w:val="22"/>
        </w:rPr>
        <w:t>BŁĘDY W NADZORZE</w:t>
      </w:r>
    </w:p>
    <w:p w14:paraId="0701B981" w14:textId="77777777" w:rsidR="00F06E69" w:rsidRPr="008926DC" w:rsidRDefault="00F06E69" w:rsidP="00CB7453">
      <w:pPr>
        <w:pStyle w:val="NormalnyWeb"/>
        <w:numPr>
          <w:ilvl w:val="0"/>
          <w:numId w:val="14"/>
        </w:numPr>
        <w:spacing w:before="0" w:beforeAutospacing="0" w:after="120" w:afterAutospacing="0" w:line="23" w:lineRule="atLeast"/>
        <w:ind w:left="284" w:hanging="284"/>
        <w:rPr>
          <w:rFonts w:ascii="Arial" w:hAnsi="Arial" w:cs="Arial"/>
          <w:sz w:val="22"/>
          <w:szCs w:val="22"/>
        </w:rPr>
      </w:pPr>
      <w:r w:rsidRPr="008926DC">
        <w:rPr>
          <w:rFonts w:ascii="Arial" w:hAnsi="Arial" w:cs="Arial"/>
          <w:sz w:val="22"/>
          <w:szCs w:val="22"/>
        </w:rPr>
        <w:t xml:space="preserve">Wykonawca jest zobowiązany do pokrycia kosztów usunięcia wad robót powstałych w wyniku błędów w nadzorze inwestorskim w uzgodnionym przez Strony terminie, bez prawa do wynagrodzenia oraz ponosi odpowiedzialność za zaistniałą szkodę. </w:t>
      </w:r>
    </w:p>
    <w:p w14:paraId="68363CAA" w14:textId="77777777" w:rsidR="00F06E69" w:rsidRPr="008926DC" w:rsidRDefault="00F06E69" w:rsidP="00CB7453">
      <w:pPr>
        <w:pStyle w:val="NormalnyWeb"/>
        <w:numPr>
          <w:ilvl w:val="0"/>
          <w:numId w:val="14"/>
        </w:numPr>
        <w:spacing w:before="0" w:beforeAutospacing="0" w:after="120" w:afterAutospacing="0" w:line="23" w:lineRule="atLeast"/>
        <w:ind w:left="284" w:hanging="284"/>
        <w:rPr>
          <w:rFonts w:ascii="Arial" w:hAnsi="Arial" w:cs="Arial"/>
          <w:sz w:val="22"/>
          <w:szCs w:val="22"/>
        </w:rPr>
      </w:pPr>
      <w:r w:rsidRPr="008926DC">
        <w:rPr>
          <w:rFonts w:ascii="Arial" w:hAnsi="Arial" w:cs="Arial"/>
          <w:sz w:val="22"/>
          <w:szCs w:val="22"/>
        </w:rPr>
        <w:t xml:space="preserve">Wykonawca wyraża zgodę na sposób rozliczenia, o którym mowa w ust. 1. </w:t>
      </w:r>
    </w:p>
    <w:p w14:paraId="03C22572" w14:textId="7F114716" w:rsidR="00F06E69" w:rsidRPr="008926DC" w:rsidRDefault="00F06E69" w:rsidP="00CB7453">
      <w:pPr>
        <w:pStyle w:val="NormalnyWeb"/>
        <w:numPr>
          <w:ilvl w:val="0"/>
          <w:numId w:val="14"/>
        </w:numPr>
        <w:spacing w:before="0" w:beforeAutospacing="0" w:after="120" w:afterAutospacing="0" w:line="23" w:lineRule="atLeast"/>
        <w:ind w:left="284" w:hanging="284"/>
        <w:rPr>
          <w:rFonts w:ascii="Arial" w:hAnsi="Arial" w:cs="Arial"/>
          <w:b/>
          <w:sz w:val="22"/>
          <w:szCs w:val="22"/>
        </w:rPr>
      </w:pPr>
      <w:r w:rsidRPr="008926DC">
        <w:rPr>
          <w:rFonts w:ascii="Arial" w:hAnsi="Arial" w:cs="Arial"/>
          <w:sz w:val="22"/>
          <w:szCs w:val="22"/>
        </w:rPr>
        <w:t xml:space="preserve">Wykonawca ponosi odpowiedzialność z tytułu rękojmi za wady fizyczna i prawne powstałe w wyniku błędów w nadzorze inwestorskim do momentu wygaśnięcia okresu gwarancji i rękojmi określonej dla </w:t>
      </w:r>
      <w:r w:rsidR="00D80B3B">
        <w:rPr>
          <w:rFonts w:ascii="Arial" w:hAnsi="Arial" w:cs="Arial"/>
          <w:sz w:val="22"/>
          <w:szCs w:val="22"/>
        </w:rPr>
        <w:t>I</w:t>
      </w:r>
      <w:r w:rsidRPr="008926DC">
        <w:rPr>
          <w:rFonts w:ascii="Arial" w:hAnsi="Arial" w:cs="Arial"/>
          <w:sz w:val="22"/>
          <w:szCs w:val="22"/>
        </w:rPr>
        <w:t xml:space="preserve">nwestycji, o której mowa w §1 ust.1, na zasadach określonych w Kodeksie cywilnym. </w:t>
      </w:r>
    </w:p>
    <w:p w14:paraId="4A23382B" w14:textId="77777777" w:rsidR="00F06E69" w:rsidRPr="008926DC" w:rsidRDefault="00F06E69" w:rsidP="00CB7453">
      <w:pPr>
        <w:keepNext/>
        <w:jc w:val="center"/>
        <w:outlineLvl w:val="0"/>
        <w:rPr>
          <w:rFonts w:eastAsia="Times New Roman" w:cs="Arial"/>
          <w:b/>
          <w:sz w:val="22"/>
          <w:szCs w:val="22"/>
          <w:lang w:eastAsia="pl-PL"/>
        </w:rPr>
      </w:pPr>
      <w:r w:rsidRPr="008926DC">
        <w:rPr>
          <w:rFonts w:eastAsia="Times New Roman" w:cs="Arial"/>
          <w:b/>
          <w:sz w:val="22"/>
          <w:szCs w:val="22"/>
          <w:lang w:eastAsia="pl-PL"/>
        </w:rPr>
        <w:t>§ 7</w:t>
      </w:r>
    </w:p>
    <w:p w14:paraId="442E9479" w14:textId="77777777" w:rsidR="00F06E69" w:rsidRPr="008926DC" w:rsidRDefault="00F06E69" w:rsidP="00CB7453">
      <w:pPr>
        <w:jc w:val="center"/>
        <w:rPr>
          <w:rFonts w:eastAsia="Times New Roman" w:cs="Arial"/>
          <w:b/>
          <w:sz w:val="22"/>
          <w:szCs w:val="22"/>
          <w:lang w:eastAsia="pl-PL"/>
        </w:rPr>
      </w:pPr>
      <w:r w:rsidRPr="008926DC">
        <w:rPr>
          <w:rFonts w:eastAsia="Times New Roman" w:cs="Arial"/>
          <w:b/>
          <w:sz w:val="22"/>
          <w:szCs w:val="22"/>
          <w:lang w:eastAsia="pl-PL"/>
        </w:rPr>
        <w:t>PRZEPISY KOŃCOWE</w:t>
      </w:r>
    </w:p>
    <w:p w14:paraId="4A02D167" w14:textId="77777777" w:rsidR="00F06E69" w:rsidRPr="008926DC" w:rsidRDefault="00F06E69" w:rsidP="00CB7453">
      <w:pPr>
        <w:pStyle w:val="Akapitzlist"/>
        <w:widowControl w:val="0"/>
        <w:numPr>
          <w:ilvl w:val="0"/>
          <w:numId w:val="15"/>
        </w:numPr>
        <w:spacing w:after="120" w:line="23" w:lineRule="atLeast"/>
        <w:ind w:left="284" w:hanging="284"/>
        <w:contextualSpacing w:val="0"/>
        <w:jc w:val="both"/>
        <w:rPr>
          <w:rFonts w:eastAsia="Times New Roman" w:cs="Arial"/>
          <w:sz w:val="22"/>
          <w:szCs w:val="22"/>
          <w:lang w:eastAsia="pl-PL"/>
        </w:rPr>
      </w:pPr>
      <w:r w:rsidRPr="008926DC">
        <w:rPr>
          <w:rFonts w:eastAsia="Times New Roman" w:cs="Arial"/>
          <w:sz w:val="22"/>
          <w:szCs w:val="22"/>
          <w:lang w:eastAsia="pl-PL"/>
        </w:rPr>
        <w:t>W sprawach nieuregulowanych niniejszą umową mają</w:t>
      </w:r>
      <w:r w:rsidR="00F26083">
        <w:rPr>
          <w:rFonts w:eastAsia="Times New Roman" w:cs="Arial"/>
          <w:sz w:val="22"/>
          <w:szCs w:val="22"/>
          <w:lang w:eastAsia="pl-PL"/>
        </w:rPr>
        <w:t xml:space="preserve"> zastosowanie przepisy ustawy z </w:t>
      </w:r>
      <w:r w:rsidRPr="008926DC">
        <w:rPr>
          <w:rFonts w:eastAsia="Times New Roman" w:cs="Arial"/>
          <w:sz w:val="22"/>
          <w:szCs w:val="22"/>
          <w:lang w:eastAsia="pl-PL"/>
        </w:rPr>
        <w:t xml:space="preserve">dnia 23 kwietnia 1964 r. Kodeks cywilny i ustawy z dnia 7 lipca 1994 r. Prawo budowlane. </w:t>
      </w:r>
    </w:p>
    <w:p w14:paraId="69284863" w14:textId="77777777" w:rsidR="00F06E69" w:rsidRPr="008926DC" w:rsidRDefault="00F06E69" w:rsidP="00CB7453">
      <w:pPr>
        <w:pStyle w:val="Akapitzlist"/>
        <w:widowControl w:val="0"/>
        <w:numPr>
          <w:ilvl w:val="0"/>
          <w:numId w:val="15"/>
        </w:numPr>
        <w:spacing w:after="120" w:line="23" w:lineRule="atLeast"/>
        <w:ind w:left="284" w:hanging="284"/>
        <w:contextualSpacing w:val="0"/>
        <w:jc w:val="both"/>
        <w:rPr>
          <w:rFonts w:eastAsia="Times New Roman" w:cs="Arial"/>
          <w:sz w:val="22"/>
          <w:szCs w:val="22"/>
          <w:lang w:eastAsia="pl-PL"/>
        </w:rPr>
      </w:pPr>
      <w:r w:rsidRPr="008926DC">
        <w:rPr>
          <w:rFonts w:eastAsia="Times New Roman" w:cs="Arial"/>
          <w:sz w:val="22"/>
          <w:szCs w:val="22"/>
          <w:lang w:eastAsia="pl-PL"/>
        </w:rPr>
        <w:t xml:space="preserve">Zmiana umowy wymaga zachowania formy pisemnej pod rygorem nieważności. </w:t>
      </w:r>
    </w:p>
    <w:p w14:paraId="496DF45A" w14:textId="77777777" w:rsidR="00F06E69" w:rsidRPr="008926DC" w:rsidRDefault="00F06E69" w:rsidP="00CB7453">
      <w:pPr>
        <w:pStyle w:val="Akapitzlist"/>
        <w:widowControl w:val="0"/>
        <w:numPr>
          <w:ilvl w:val="0"/>
          <w:numId w:val="15"/>
        </w:numPr>
        <w:spacing w:after="120" w:line="23" w:lineRule="atLeast"/>
        <w:ind w:left="284" w:hanging="284"/>
        <w:contextualSpacing w:val="0"/>
        <w:jc w:val="both"/>
        <w:rPr>
          <w:rFonts w:eastAsia="Times New Roman" w:cs="Arial"/>
          <w:sz w:val="22"/>
          <w:szCs w:val="22"/>
          <w:lang w:eastAsia="pl-PL"/>
        </w:rPr>
      </w:pPr>
      <w:r w:rsidRPr="008926DC">
        <w:rPr>
          <w:rFonts w:eastAsia="Times New Roman" w:cs="Arial"/>
          <w:sz w:val="22"/>
          <w:szCs w:val="22"/>
          <w:lang w:eastAsia="pl-PL"/>
        </w:rPr>
        <w:t>Ewentualne spory mog</w:t>
      </w:r>
      <w:r w:rsidRPr="008926DC">
        <w:rPr>
          <w:rFonts w:eastAsia="TimesNewRoman" w:cs="Arial"/>
          <w:sz w:val="22"/>
          <w:szCs w:val="22"/>
          <w:lang w:eastAsia="pl-PL"/>
        </w:rPr>
        <w:t>ą</w:t>
      </w:r>
      <w:r w:rsidRPr="008926DC">
        <w:rPr>
          <w:rFonts w:eastAsia="Times New Roman" w:cs="Arial"/>
          <w:sz w:val="22"/>
          <w:szCs w:val="22"/>
          <w:lang w:eastAsia="pl-PL"/>
        </w:rPr>
        <w:t>ce wynika</w:t>
      </w:r>
      <w:r w:rsidRPr="008926DC">
        <w:rPr>
          <w:rFonts w:eastAsia="TimesNewRoman" w:cs="Arial"/>
          <w:sz w:val="22"/>
          <w:szCs w:val="22"/>
          <w:lang w:eastAsia="pl-PL"/>
        </w:rPr>
        <w:t xml:space="preserve">ć </w:t>
      </w:r>
      <w:r w:rsidRPr="008926DC">
        <w:rPr>
          <w:rFonts w:eastAsia="Times New Roman" w:cs="Arial"/>
          <w:sz w:val="22"/>
          <w:szCs w:val="22"/>
          <w:lang w:eastAsia="pl-PL"/>
        </w:rPr>
        <w:t>ze stosowania niniejszej umowy rozstrzygane b</w:t>
      </w:r>
      <w:r w:rsidRPr="008926DC">
        <w:rPr>
          <w:rFonts w:eastAsia="TimesNewRoman" w:cs="Arial"/>
          <w:sz w:val="22"/>
          <w:szCs w:val="22"/>
          <w:lang w:eastAsia="pl-PL"/>
        </w:rPr>
        <w:t>ę</w:t>
      </w:r>
      <w:r w:rsidRPr="008926DC">
        <w:rPr>
          <w:rFonts w:eastAsia="Times New Roman" w:cs="Arial"/>
          <w:sz w:val="22"/>
          <w:szCs w:val="22"/>
          <w:lang w:eastAsia="pl-PL"/>
        </w:rPr>
        <w:t>d</w:t>
      </w:r>
      <w:r w:rsidRPr="008926DC">
        <w:rPr>
          <w:rFonts w:eastAsia="TimesNewRoman" w:cs="Arial"/>
          <w:sz w:val="22"/>
          <w:szCs w:val="22"/>
          <w:lang w:eastAsia="pl-PL"/>
        </w:rPr>
        <w:t xml:space="preserve">ą </w:t>
      </w:r>
      <w:r w:rsidRPr="008926DC">
        <w:rPr>
          <w:rFonts w:eastAsia="Times New Roman" w:cs="Arial"/>
          <w:sz w:val="22"/>
          <w:szCs w:val="22"/>
          <w:lang w:eastAsia="pl-PL"/>
        </w:rPr>
        <w:t>przez Strony w drodze wzajemnych negocjacji. W przypadku, gdy ugodowe rozstrzygni</w:t>
      </w:r>
      <w:r w:rsidRPr="008926DC">
        <w:rPr>
          <w:rFonts w:eastAsia="TimesNewRoman" w:cs="Arial"/>
          <w:sz w:val="22"/>
          <w:szCs w:val="22"/>
          <w:lang w:eastAsia="pl-PL"/>
        </w:rPr>
        <w:t>ę</w:t>
      </w:r>
      <w:r w:rsidRPr="008926DC">
        <w:rPr>
          <w:rFonts w:eastAsia="Times New Roman" w:cs="Arial"/>
          <w:sz w:val="22"/>
          <w:szCs w:val="22"/>
          <w:lang w:eastAsia="pl-PL"/>
        </w:rPr>
        <w:t>cie sporu oka</w:t>
      </w:r>
      <w:r w:rsidRPr="008926DC">
        <w:rPr>
          <w:rFonts w:eastAsia="TimesNewRoman" w:cs="Arial"/>
          <w:sz w:val="22"/>
          <w:szCs w:val="22"/>
          <w:lang w:eastAsia="pl-PL"/>
        </w:rPr>
        <w:t>ż</w:t>
      </w:r>
      <w:r w:rsidRPr="008926DC">
        <w:rPr>
          <w:rFonts w:eastAsia="Times New Roman" w:cs="Arial"/>
          <w:sz w:val="22"/>
          <w:szCs w:val="22"/>
          <w:lang w:eastAsia="pl-PL"/>
        </w:rPr>
        <w:t>e si</w:t>
      </w:r>
      <w:r w:rsidRPr="008926DC">
        <w:rPr>
          <w:rFonts w:eastAsia="TimesNewRoman" w:cs="Arial"/>
          <w:sz w:val="22"/>
          <w:szCs w:val="22"/>
          <w:lang w:eastAsia="pl-PL"/>
        </w:rPr>
        <w:t xml:space="preserve">ę </w:t>
      </w:r>
      <w:r w:rsidRPr="008926DC">
        <w:rPr>
          <w:rFonts w:eastAsia="Times New Roman" w:cs="Arial"/>
          <w:sz w:val="22"/>
          <w:szCs w:val="22"/>
          <w:lang w:eastAsia="pl-PL"/>
        </w:rPr>
        <w:t>niemo</w:t>
      </w:r>
      <w:r w:rsidRPr="008926DC">
        <w:rPr>
          <w:rFonts w:eastAsia="TimesNewRoman" w:cs="Arial"/>
          <w:sz w:val="22"/>
          <w:szCs w:val="22"/>
          <w:lang w:eastAsia="pl-PL"/>
        </w:rPr>
        <w:t>ż</w:t>
      </w:r>
      <w:r w:rsidRPr="008926DC">
        <w:rPr>
          <w:rFonts w:eastAsia="Times New Roman" w:cs="Arial"/>
          <w:sz w:val="22"/>
          <w:szCs w:val="22"/>
          <w:lang w:eastAsia="pl-PL"/>
        </w:rPr>
        <w:t>liwe, poddany on zostanie rozstrzygni</w:t>
      </w:r>
      <w:r w:rsidRPr="008926DC">
        <w:rPr>
          <w:rFonts w:eastAsia="TimesNewRoman" w:cs="Arial"/>
          <w:sz w:val="22"/>
          <w:szCs w:val="22"/>
          <w:lang w:eastAsia="pl-PL"/>
        </w:rPr>
        <w:t>ę</w:t>
      </w:r>
      <w:r w:rsidRPr="008926DC">
        <w:rPr>
          <w:rFonts w:eastAsia="Times New Roman" w:cs="Arial"/>
          <w:sz w:val="22"/>
          <w:szCs w:val="22"/>
          <w:lang w:eastAsia="pl-PL"/>
        </w:rPr>
        <w:t>ciu przez s</w:t>
      </w:r>
      <w:r w:rsidRPr="008926DC">
        <w:rPr>
          <w:rFonts w:eastAsia="TimesNewRoman" w:cs="Arial"/>
          <w:sz w:val="22"/>
          <w:szCs w:val="22"/>
          <w:lang w:eastAsia="pl-PL"/>
        </w:rPr>
        <w:t>ą</w:t>
      </w:r>
      <w:r w:rsidRPr="008926DC">
        <w:rPr>
          <w:rFonts w:eastAsia="Times New Roman" w:cs="Arial"/>
          <w:sz w:val="22"/>
          <w:szCs w:val="22"/>
          <w:lang w:eastAsia="pl-PL"/>
        </w:rPr>
        <w:t>d powszechny wła</w:t>
      </w:r>
      <w:r w:rsidRPr="008926DC">
        <w:rPr>
          <w:rFonts w:eastAsia="TimesNewRoman" w:cs="Arial"/>
          <w:sz w:val="22"/>
          <w:szCs w:val="22"/>
          <w:lang w:eastAsia="pl-PL"/>
        </w:rPr>
        <w:t>ś</w:t>
      </w:r>
      <w:r w:rsidRPr="008926DC">
        <w:rPr>
          <w:rFonts w:eastAsia="Times New Roman" w:cs="Arial"/>
          <w:sz w:val="22"/>
          <w:szCs w:val="22"/>
          <w:lang w:eastAsia="pl-PL"/>
        </w:rPr>
        <w:t>ciwy ze wzgl</w:t>
      </w:r>
      <w:r w:rsidRPr="008926DC">
        <w:rPr>
          <w:rFonts w:eastAsia="TimesNewRoman" w:cs="Arial"/>
          <w:sz w:val="22"/>
          <w:szCs w:val="22"/>
          <w:lang w:eastAsia="pl-PL"/>
        </w:rPr>
        <w:t>ę</w:t>
      </w:r>
      <w:r w:rsidRPr="008926DC">
        <w:rPr>
          <w:rFonts w:eastAsia="Times New Roman" w:cs="Arial"/>
          <w:sz w:val="22"/>
          <w:szCs w:val="22"/>
          <w:lang w:eastAsia="pl-PL"/>
        </w:rPr>
        <w:t>du na siedzib</w:t>
      </w:r>
      <w:r w:rsidRPr="008926DC">
        <w:rPr>
          <w:rFonts w:eastAsia="TimesNewRoman" w:cs="Arial"/>
          <w:sz w:val="22"/>
          <w:szCs w:val="22"/>
          <w:lang w:eastAsia="pl-PL"/>
        </w:rPr>
        <w:t xml:space="preserve">ę </w:t>
      </w:r>
      <w:r w:rsidRPr="008926DC">
        <w:rPr>
          <w:rFonts w:eastAsia="Times New Roman" w:cs="Arial"/>
          <w:sz w:val="22"/>
          <w:szCs w:val="22"/>
          <w:lang w:eastAsia="pl-PL"/>
        </w:rPr>
        <w:t>Zamawiaj</w:t>
      </w:r>
      <w:r w:rsidRPr="008926DC">
        <w:rPr>
          <w:rFonts w:eastAsia="TimesNewRoman" w:cs="Arial"/>
          <w:sz w:val="22"/>
          <w:szCs w:val="22"/>
          <w:lang w:eastAsia="pl-PL"/>
        </w:rPr>
        <w:t>ą</w:t>
      </w:r>
      <w:r w:rsidRPr="008926DC">
        <w:rPr>
          <w:rFonts w:eastAsia="Times New Roman" w:cs="Arial"/>
          <w:sz w:val="22"/>
          <w:szCs w:val="22"/>
          <w:lang w:eastAsia="pl-PL"/>
        </w:rPr>
        <w:t>cego.</w:t>
      </w:r>
    </w:p>
    <w:p w14:paraId="1A43FA3D" w14:textId="77777777" w:rsidR="00F06E69" w:rsidRPr="008926DC" w:rsidRDefault="00F06E69" w:rsidP="00CB7453">
      <w:pPr>
        <w:pStyle w:val="Akapitzlist"/>
        <w:widowControl w:val="0"/>
        <w:numPr>
          <w:ilvl w:val="0"/>
          <w:numId w:val="15"/>
        </w:numPr>
        <w:spacing w:after="120" w:line="23" w:lineRule="atLeast"/>
        <w:ind w:left="284" w:hanging="284"/>
        <w:contextualSpacing w:val="0"/>
        <w:jc w:val="both"/>
        <w:rPr>
          <w:rFonts w:eastAsia="Times New Roman" w:cs="Arial"/>
          <w:sz w:val="22"/>
          <w:szCs w:val="22"/>
          <w:lang w:eastAsia="pl-PL"/>
        </w:rPr>
      </w:pPr>
      <w:r w:rsidRPr="008926DC">
        <w:rPr>
          <w:rFonts w:eastAsia="Calibri" w:cs="Arial"/>
          <w:sz w:val="22"/>
          <w:szCs w:val="22"/>
        </w:rPr>
        <w:t>Zamawiający powierza sprawowanie merytorycznego n</w:t>
      </w:r>
      <w:r w:rsidR="00CB7453">
        <w:rPr>
          <w:rFonts w:eastAsia="Calibri" w:cs="Arial"/>
          <w:sz w:val="22"/>
          <w:szCs w:val="22"/>
        </w:rPr>
        <w:t>adzoru nad realizacją umowy n/w </w:t>
      </w:r>
      <w:r w:rsidRPr="008926DC">
        <w:rPr>
          <w:rFonts w:eastAsia="Calibri" w:cs="Arial"/>
          <w:sz w:val="22"/>
          <w:szCs w:val="22"/>
        </w:rPr>
        <w:t>osobom:</w:t>
      </w:r>
    </w:p>
    <w:p w14:paraId="3CE3ABF6" w14:textId="77777777" w:rsidR="00F06E69" w:rsidRPr="008926DC" w:rsidRDefault="00F06E69" w:rsidP="00CB7453">
      <w:pPr>
        <w:pStyle w:val="Akapitzlist"/>
        <w:widowControl w:val="0"/>
        <w:numPr>
          <w:ilvl w:val="0"/>
          <w:numId w:val="16"/>
        </w:numPr>
        <w:spacing w:after="120" w:line="23" w:lineRule="atLeast"/>
        <w:ind w:left="709" w:hanging="283"/>
        <w:contextualSpacing w:val="0"/>
        <w:jc w:val="both"/>
        <w:rPr>
          <w:rFonts w:eastAsia="Times New Roman" w:cs="Arial"/>
          <w:sz w:val="22"/>
          <w:szCs w:val="22"/>
          <w:lang w:eastAsia="pl-PL"/>
        </w:rPr>
      </w:pPr>
      <w:r w:rsidRPr="008926DC">
        <w:rPr>
          <w:rFonts w:eastAsia="Times New Roman" w:cs="Arial"/>
          <w:sz w:val="22"/>
          <w:szCs w:val="22"/>
          <w:lang w:eastAsia="pl-PL"/>
        </w:rPr>
        <w:t>…………………………………… tel. ………….… email ………………….</w:t>
      </w:r>
    </w:p>
    <w:p w14:paraId="0548BFE2" w14:textId="77777777" w:rsidR="00F06E69" w:rsidRPr="008926DC" w:rsidRDefault="00F06E69" w:rsidP="00CB7453">
      <w:pPr>
        <w:pStyle w:val="Akapitzlist"/>
        <w:widowControl w:val="0"/>
        <w:numPr>
          <w:ilvl w:val="0"/>
          <w:numId w:val="16"/>
        </w:numPr>
        <w:spacing w:after="120" w:line="23" w:lineRule="atLeast"/>
        <w:ind w:left="709" w:hanging="283"/>
        <w:contextualSpacing w:val="0"/>
        <w:jc w:val="both"/>
        <w:rPr>
          <w:rFonts w:cs="Arial"/>
          <w:sz w:val="22"/>
          <w:szCs w:val="22"/>
        </w:rPr>
      </w:pPr>
      <w:r w:rsidRPr="008926DC">
        <w:rPr>
          <w:rFonts w:cs="Arial"/>
          <w:sz w:val="22"/>
          <w:szCs w:val="22"/>
        </w:rPr>
        <w:t xml:space="preserve">…………………………………… </w:t>
      </w:r>
      <w:r w:rsidRPr="008926DC">
        <w:rPr>
          <w:rFonts w:eastAsia="Times New Roman" w:cs="Arial"/>
          <w:sz w:val="22"/>
          <w:szCs w:val="22"/>
          <w:lang w:eastAsia="pl-PL"/>
        </w:rPr>
        <w:t>tel. ………….… email ………………….</w:t>
      </w:r>
    </w:p>
    <w:p w14:paraId="52F5E777" w14:textId="77777777" w:rsidR="00F06E69" w:rsidRPr="008926DC" w:rsidRDefault="00F06E69" w:rsidP="00CB7453">
      <w:pPr>
        <w:pStyle w:val="Akapitzlist"/>
        <w:widowControl w:val="0"/>
        <w:numPr>
          <w:ilvl w:val="0"/>
          <w:numId w:val="15"/>
        </w:numPr>
        <w:spacing w:after="120" w:line="23" w:lineRule="atLeast"/>
        <w:ind w:left="284" w:hanging="284"/>
        <w:contextualSpacing w:val="0"/>
        <w:jc w:val="both"/>
        <w:rPr>
          <w:rFonts w:eastAsia="Times New Roman" w:cs="Arial"/>
          <w:sz w:val="22"/>
          <w:szCs w:val="22"/>
          <w:lang w:eastAsia="pl-PL"/>
        </w:rPr>
      </w:pPr>
      <w:r w:rsidRPr="008926DC">
        <w:rPr>
          <w:rFonts w:eastAsia="Calibri" w:cs="Arial"/>
          <w:sz w:val="22"/>
          <w:szCs w:val="22"/>
        </w:rPr>
        <w:t>Zmiana osoby uprawnionej do reprezentacji Zamawiającego w zakresie sprawowania merytorycznego nadzoru nad realizacją umowy nie stanowi zmiany umowy, lecz wymaga poinformowania Wykonawcy. Wskazane Osoby są merytorycznie odpowiedzialne ze strony Zamawiającego za realizację  umowy.</w:t>
      </w:r>
    </w:p>
    <w:p w14:paraId="3EBD9A12" w14:textId="77777777" w:rsidR="00F06E69" w:rsidRPr="008926DC" w:rsidRDefault="00F06E69" w:rsidP="00CB7453">
      <w:pPr>
        <w:pStyle w:val="Akapitzlist"/>
        <w:widowControl w:val="0"/>
        <w:numPr>
          <w:ilvl w:val="0"/>
          <w:numId w:val="15"/>
        </w:numPr>
        <w:spacing w:after="120" w:line="23" w:lineRule="atLeast"/>
        <w:ind w:left="284" w:hanging="284"/>
        <w:contextualSpacing w:val="0"/>
        <w:jc w:val="both"/>
        <w:rPr>
          <w:rFonts w:eastAsia="Times New Roman" w:cs="Arial"/>
          <w:sz w:val="22"/>
          <w:szCs w:val="22"/>
          <w:lang w:eastAsia="pl-PL"/>
        </w:rPr>
      </w:pPr>
      <w:r w:rsidRPr="008926DC">
        <w:rPr>
          <w:rFonts w:eastAsia="Times New Roman" w:cs="Arial"/>
          <w:sz w:val="22"/>
          <w:szCs w:val="22"/>
          <w:lang w:eastAsia="pl-PL"/>
        </w:rPr>
        <w:t>Niniejszą umowę sporządzono w 2 jednobrzmiących egzemplarzach, po jednym egzemplarzu dla każdej ze Stron.</w:t>
      </w:r>
    </w:p>
    <w:p w14:paraId="0ACC7637" w14:textId="77777777" w:rsidR="00ED1F2D" w:rsidRDefault="00F06E69" w:rsidP="00CB7453">
      <w:pPr>
        <w:spacing w:before="360" w:after="0"/>
        <w:jc w:val="both"/>
        <w:rPr>
          <w:rFonts w:cs="Arial"/>
          <w:sz w:val="22"/>
          <w:szCs w:val="22"/>
        </w:rPr>
      </w:pPr>
      <w:r w:rsidRPr="008926DC">
        <w:rPr>
          <w:rFonts w:cs="Arial"/>
          <w:sz w:val="22"/>
          <w:szCs w:val="22"/>
        </w:rPr>
        <w:t>Załącznik</w:t>
      </w:r>
      <w:r w:rsidR="00F26BDE">
        <w:rPr>
          <w:rFonts w:cs="Arial"/>
          <w:sz w:val="22"/>
          <w:szCs w:val="22"/>
        </w:rPr>
        <w:t>i</w:t>
      </w:r>
      <w:r w:rsidRPr="008926DC">
        <w:rPr>
          <w:rFonts w:cs="Arial"/>
          <w:sz w:val="22"/>
          <w:szCs w:val="22"/>
        </w:rPr>
        <w:t>:</w:t>
      </w:r>
      <w:r w:rsidR="008926DC">
        <w:rPr>
          <w:rFonts w:cs="Arial"/>
          <w:sz w:val="22"/>
          <w:szCs w:val="22"/>
        </w:rPr>
        <w:t xml:space="preserve"> </w:t>
      </w:r>
    </w:p>
    <w:p w14:paraId="60DFCF01" w14:textId="77777777" w:rsidR="00F26BDE" w:rsidRDefault="00F26BDE" w:rsidP="00CB7453">
      <w:pPr>
        <w:pStyle w:val="Akapitzlist"/>
        <w:numPr>
          <w:ilvl w:val="0"/>
          <w:numId w:val="37"/>
        </w:numPr>
        <w:spacing w:after="0"/>
        <w:jc w:val="both"/>
        <w:rPr>
          <w:rFonts w:cs="Arial"/>
          <w:sz w:val="22"/>
          <w:szCs w:val="22"/>
        </w:rPr>
      </w:pPr>
      <w:r>
        <w:rPr>
          <w:rFonts w:cs="Arial"/>
          <w:sz w:val="22"/>
          <w:szCs w:val="22"/>
        </w:rPr>
        <w:t>Opis przedmiotu zamówienia</w:t>
      </w:r>
    </w:p>
    <w:p w14:paraId="05154DF5" w14:textId="77777777" w:rsidR="00F06E69" w:rsidRPr="00F26BDE" w:rsidRDefault="00F06E69" w:rsidP="00CB7453">
      <w:pPr>
        <w:pStyle w:val="Akapitzlist"/>
        <w:numPr>
          <w:ilvl w:val="0"/>
          <w:numId w:val="37"/>
        </w:numPr>
        <w:spacing w:after="0"/>
        <w:jc w:val="both"/>
        <w:rPr>
          <w:rFonts w:cs="Arial"/>
          <w:sz w:val="22"/>
          <w:szCs w:val="22"/>
        </w:rPr>
      </w:pPr>
      <w:r w:rsidRPr="00F26BDE">
        <w:rPr>
          <w:rFonts w:cs="Arial"/>
          <w:sz w:val="22"/>
          <w:szCs w:val="22"/>
        </w:rPr>
        <w:t>Oferta Wykonawcy</w:t>
      </w:r>
    </w:p>
    <w:p w14:paraId="1D5C5565" w14:textId="77777777" w:rsidR="00F06E69" w:rsidRPr="00C15C7A" w:rsidRDefault="00F06E69" w:rsidP="00CB7453">
      <w:pPr>
        <w:spacing w:before="600"/>
        <w:ind w:left="6379" w:hanging="6379"/>
        <w:jc w:val="center"/>
        <w:rPr>
          <w:rFonts w:cs="Arial"/>
          <w:b/>
        </w:rPr>
      </w:pPr>
      <w:r w:rsidRPr="00C15C7A">
        <w:rPr>
          <w:rFonts w:cs="Arial"/>
          <w:b/>
        </w:rPr>
        <w:t>Zamawiający</w:t>
      </w:r>
      <w:r w:rsidRPr="00C15C7A">
        <w:rPr>
          <w:rFonts w:cs="Arial"/>
          <w:b/>
        </w:rPr>
        <w:tab/>
      </w:r>
      <w:r w:rsidRPr="00C15C7A">
        <w:rPr>
          <w:rFonts w:cs="Arial"/>
          <w:b/>
        </w:rPr>
        <w:tab/>
        <w:t>Wykonawca</w:t>
      </w:r>
    </w:p>
    <w:sectPr w:rsidR="00F06E69" w:rsidRPr="00C15C7A" w:rsidSect="00DB63A8">
      <w:headerReference w:type="default" r:id="rId8"/>
      <w:footerReference w:type="default" r:id="rId9"/>
      <w:pgSz w:w="11906" w:h="16838"/>
      <w:pgMar w:top="284" w:right="1418" w:bottom="289" w:left="1418" w:header="227" w:footer="1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D1277" w16cid:durableId="2B73F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DB018" w14:textId="77777777" w:rsidR="00E93730" w:rsidRDefault="00E93730">
      <w:pPr>
        <w:spacing w:after="0" w:line="240" w:lineRule="auto"/>
      </w:pPr>
      <w:r>
        <w:separator/>
      </w:r>
    </w:p>
  </w:endnote>
  <w:endnote w:type="continuationSeparator" w:id="0">
    <w:p w14:paraId="045332A8" w14:textId="77777777" w:rsidR="00E93730" w:rsidRDefault="00E9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2246"/>
      <w:gridCol w:w="2371"/>
      <w:gridCol w:w="1361"/>
    </w:tblGrid>
    <w:tr w:rsidR="001E721F" w14:paraId="2DAA9778" w14:textId="77777777" w:rsidTr="001B10E8">
      <w:trPr>
        <w:trHeight w:val="286"/>
      </w:trPr>
      <w:tc>
        <w:tcPr>
          <w:tcW w:w="1705" w:type="pct"/>
        </w:tcPr>
        <w:p w14:paraId="7C6D0E27" w14:textId="77777777" w:rsidR="001B10E8" w:rsidRPr="00A72736" w:rsidRDefault="00756E16">
          <w:pPr>
            <w:pStyle w:val="Stopka"/>
            <w:rPr>
              <w:noProof/>
              <w:sz w:val="20"/>
              <w:szCs w:val="20"/>
              <w:lang w:eastAsia="pl-PL"/>
            </w:rPr>
          </w:pPr>
          <w:r>
            <w:rPr>
              <w:noProof/>
              <w:sz w:val="20"/>
              <w:szCs w:val="20"/>
              <w:lang w:eastAsia="pl-PL"/>
            </w:rPr>
            <mc:AlternateContent>
              <mc:Choice Requires="wps">
                <w:drawing>
                  <wp:anchor distT="0" distB="0" distL="114300" distR="114300" simplePos="0" relativeHeight="251660288" behindDoc="0" locked="0" layoutInCell="1" allowOverlap="1" wp14:anchorId="4249611A" wp14:editId="141EED3A">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Łącznik prosty 8"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1312" from="0,10.7pt" to="455.55pt,10.7pt" strokecolor="red" strokeweight="0.5pt">
                    <v:stroke joinstyle="miter"/>
                    <w10:wrap anchorx="margin"/>
                  </v:line>
                </w:pict>
              </mc:Fallback>
            </mc:AlternateContent>
          </w:r>
        </w:p>
      </w:tc>
      <w:tc>
        <w:tcPr>
          <w:tcW w:w="1238" w:type="pct"/>
        </w:tcPr>
        <w:p w14:paraId="7EC4F51C" w14:textId="77777777" w:rsidR="001B10E8" w:rsidRPr="00A72736" w:rsidRDefault="00E93730">
          <w:pPr>
            <w:pStyle w:val="Stopka"/>
            <w:rPr>
              <w:sz w:val="20"/>
              <w:szCs w:val="20"/>
            </w:rPr>
          </w:pPr>
        </w:p>
      </w:tc>
      <w:tc>
        <w:tcPr>
          <w:tcW w:w="1307" w:type="pct"/>
        </w:tcPr>
        <w:p w14:paraId="64FC389E" w14:textId="77777777" w:rsidR="001B10E8" w:rsidRPr="00A72736" w:rsidRDefault="00E93730">
          <w:pPr>
            <w:pStyle w:val="Stopka"/>
            <w:rPr>
              <w:sz w:val="20"/>
              <w:szCs w:val="20"/>
              <w:lang w:val="en-US"/>
            </w:rPr>
          </w:pPr>
        </w:p>
      </w:tc>
      <w:tc>
        <w:tcPr>
          <w:tcW w:w="750" w:type="pct"/>
          <w:vAlign w:val="center"/>
        </w:tcPr>
        <w:p w14:paraId="3B14F292" w14:textId="77777777" w:rsidR="001B10E8" w:rsidRPr="00A72736" w:rsidRDefault="00E93730" w:rsidP="00C325A9">
          <w:pPr>
            <w:pStyle w:val="Nrstrony"/>
            <w:jc w:val="left"/>
            <w:rPr>
              <w:sz w:val="20"/>
              <w:szCs w:val="20"/>
            </w:rPr>
          </w:pPr>
        </w:p>
      </w:tc>
    </w:tr>
    <w:tr w:rsidR="001E721F" w14:paraId="305F777D" w14:textId="77777777" w:rsidTr="001B10E8">
      <w:trPr>
        <w:trHeight w:val="1128"/>
      </w:trPr>
      <w:tc>
        <w:tcPr>
          <w:tcW w:w="1705" w:type="pct"/>
        </w:tcPr>
        <w:p w14:paraId="04819490" w14:textId="77777777" w:rsidR="001B10E8" w:rsidRPr="00A72736" w:rsidRDefault="00756E16">
          <w:pPr>
            <w:pStyle w:val="Stopka"/>
            <w:rPr>
              <w:sz w:val="20"/>
              <w:szCs w:val="20"/>
            </w:rPr>
          </w:pPr>
          <w:r>
            <w:rPr>
              <w:noProof/>
              <w:sz w:val="20"/>
              <w:szCs w:val="20"/>
              <w:lang w:eastAsia="pl-PL"/>
            </w:rPr>
            <w:drawing>
              <wp:inline distT="0" distB="0" distL="0" distR="0" wp14:anchorId="017F8831" wp14:editId="1498632B">
                <wp:extent cx="1415333" cy="742919"/>
                <wp:effectExtent l="0" t="0" r="0" b="635"/>
                <wp:docPr id="7" name="Obraz 7" descr="Na obrazie widoczny jest budynek Opolskiego Urzędu Wojewódzkiego i Wieża Piast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9531" cy="750372"/>
                        </a:xfrm>
                        <a:prstGeom prst="rect">
                          <a:avLst/>
                        </a:prstGeom>
                      </pic:spPr>
                    </pic:pic>
                  </a:graphicData>
                </a:graphic>
              </wp:inline>
            </w:drawing>
          </w:r>
        </w:p>
      </w:tc>
      <w:tc>
        <w:tcPr>
          <w:tcW w:w="1238" w:type="pct"/>
        </w:tcPr>
        <w:p w14:paraId="7A2D141A" w14:textId="77777777" w:rsidR="001B10E8" w:rsidRPr="00D214A5" w:rsidRDefault="00756E16">
          <w:pPr>
            <w:pStyle w:val="Stopka"/>
            <w:rPr>
              <w:rFonts w:cs="Arial"/>
              <w:sz w:val="16"/>
              <w:szCs w:val="16"/>
            </w:rPr>
          </w:pPr>
          <w:r w:rsidRPr="00D214A5">
            <w:rPr>
              <w:rFonts w:cs="Arial"/>
              <w:sz w:val="16"/>
              <w:szCs w:val="16"/>
            </w:rPr>
            <w:t>ul. Piastowska 14</w:t>
          </w:r>
          <w:r>
            <w:rPr>
              <w:rFonts w:cs="Arial"/>
              <w:sz w:val="16"/>
              <w:szCs w:val="16"/>
            </w:rPr>
            <w:t>,</w:t>
          </w:r>
          <w:r w:rsidRPr="00D214A5">
            <w:rPr>
              <w:rFonts w:cs="Arial"/>
              <w:sz w:val="16"/>
              <w:szCs w:val="16"/>
            </w:rPr>
            <w:br/>
            <w:t>45-082 Opole</w:t>
          </w:r>
          <w:r w:rsidRPr="00D214A5">
            <w:rPr>
              <w:rFonts w:cs="Arial"/>
              <w:sz w:val="16"/>
              <w:szCs w:val="16"/>
            </w:rPr>
            <w:br/>
            <w:t>NIP: 754-11-16-953</w:t>
          </w:r>
          <w:r w:rsidRPr="00D214A5">
            <w:rPr>
              <w:rFonts w:cs="Arial"/>
              <w:sz w:val="16"/>
              <w:szCs w:val="16"/>
            </w:rPr>
            <w:br/>
            <w:t>REGON: 000514325</w:t>
          </w:r>
        </w:p>
      </w:tc>
      <w:tc>
        <w:tcPr>
          <w:tcW w:w="1307" w:type="pct"/>
        </w:tcPr>
        <w:p w14:paraId="2E6927B3" w14:textId="77777777" w:rsidR="001B10E8" w:rsidRPr="00D214A5" w:rsidRDefault="00756E16">
          <w:pPr>
            <w:pStyle w:val="Stopka"/>
            <w:rPr>
              <w:rFonts w:cs="Arial"/>
              <w:sz w:val="16"/>
              <w:szCs w:val="16"/>
              <w:lang w:val="en-US"/>
            </w:rPr>
          </w:pPr>
          <w:r>
            <w:rPr>
              <w:rFonts w:cs="Arial"/>
              <w:sz w:val="16"/>
              <w:szCs w:val="16"/>
              <w:lang w:val="en-US"/>
            </w:rPr>
            <w:t xml:space="preserve">tel. </w:t>
          </w:r>
          <w:r w:rsidRPr="00D214A5">
            <w:rPr>
              <w:rFonts w:cs="Arial"/>
              <w:sz w:val="16"/>
              <w:szCs w:val="16"/>
              <w:lang w:val="en-US"/>
            </w:rPr>
            <w:t>77 45 24 125</w:t>
          </w:r>
        </w:p>
        <w:p w14:paraId="1324DA6B" w14:textId="77777777" w:rsidR="001B10E8" w:rsidRPr="00D214A5" w:rsidRDefault="00756E16">
          <w:pPr>
            <w:pStyle w:val="Stopka"/>
            <w:rPr>
              <w:rFonts w:cs="Arial"/>
              <w:sz w:val="16"/>
              <w:szCs w:val="16"/>
              <w:lang w:val="en-US"/>
            </w:rPr>
          </w:pPr>
          <w:r>
            <w:rPr>
              <w:rFonts w:cs="Arial"/>
              <w:sz w:val="16"/>
              <w:szCs w:val="16"/>
              <w:lang w:val="en-US"/>
            </w:rPr>
            <w:t xml:space="preserve">fax </w:t>
          </w:r>
          <w:r w:rsidRPr="00D214A5">
            <w:rPr>
              <w:rFonts w:cs="Arial"/>
              <w:sz w:val="16"/>
              <w:szCs w:val="16"/>
              <w:lang w:val="en-US"/>
            </w:rPr>
            <w:t>77 45 24 705</w:t>
          </w:r>
        </w:p>
        <w:p w14:paraId="07DBECED" w14:textId="77777777" w:rsidR="001B10E8" w:rsidRPr="00D214A5" w:rsidRDefault="00756E16">
          <w:pPr>
            <w:pStyle w:val="Stopka"/>
            <w:rPr>
              <w:rFonts w:cs="Arial"/>
              <w:sz w:val="16"/>
              <w:szCs w:val="16"/>
              <w:lang w:val="en-US"/>
            </w:rPr>
          </w:pPr>
          <w:r>
            <w:rPr>
              <w:rFonts w:cs="Arial"/>
              <w:sz w:val="16"/>
              <w:szCs w:val="16"/>
              <w:lang w:val="en-US"/>
            </w:rPr>
            <w:t xml:space="preserve">email: </w:t>
          </w:r>
          <w:hyperlink r:id="rId2" w:history="1">
            <w:r w:rsidRPr="00D214A5">
              <w:rPr>
                <w:rStyle w:val="Hipercze"/>
                <w:rFonts w:cs="Arial"/>
                <w:sz w:val="16"/>
                <w:szCs w:val="16"/>
                <w:lang w:val="en-US"/>
              </w:rPr>
              <w:t>bok@opole.uw.gov.pl</w:t>
            </w:r>
          </w:hyperlink>
        </w:p>
        <w:p w14:paraId="1B1D0077" w14:textId="77777777" w:rsidR="001B10E8" w:rsidRPr="00D214A5" w:rsidRDefault="00756E16">
          <w:pPr>
            <w:pStyle w:val="Stopka"/>
            <w:rPr>
              <w:rFonts w:cs="Arial"/>
              <w:sz w:val="16"/>
              <w:szCs w:val="16"/>
              <w:lang w:val="en-US"/>
            </w:rPr>
          </w:pPr>
          <w:r>
            <w:rPr>
              <w:rFonts w:cs="Arial"/>
              <w:sz w:val="16"/>
              <w:szCs w:val="16"/>
              <w:lang w:val="en-US"/>
            </w:rPr>
            <w:t xml:space="preserve">www: </w:t>
          </w:r>
          <w:hyperlink r:id="rId3" w:history="1">
            <w:r w:rsidRPr="00D214A5">
              <w:rPr>
                <w:rStyle w:val="Hipercze"/>
                <w:rFonts w:cs="Arial"/>
                <w:sz w:val="16"/>
                <w:szCs w:val="16"/>
                <w:lang w:val="en-US"/>
              </w:rPr>
              <w:t>www.opole.uw.gov.pl</w:t>
            </w:r>
          </w:hyperlink>
        </w:p>
      </w:tc>
      <w:tc>
        <w:tcPr>
          <w:tcW w:w="750" w:type="pct"/>
          <w:vAlign w:val="center"/>
        </w:tcPr>
        <w:p w14:paraId="42A789D5" w14:textId="77777777" w:rsidR="001B10E8" w:rsidRPr="00D214A5" w:rsidRDefault="00756E16" w:rsidP="001B10E8">
          <w:pPr>
            <w:pStyle w:val="Nrstrony"/>
            <w:rPr>
              <w:rFonts w:cs="Arial"/>
              <w:sz w:val="16"/>
              <w:szCs w:val="16"/>
            </w:rPr>
          </w:pPr>
          <w:r w:rsidRPr="00D214A5">
            <w:rPr>
              <w:rFonts w:cs="Arial"/>
              <w:sz w:val="16"/>
              <w:szCs w:val="16"/>
            </w:rPr>
            <w:fldChar w:fldCharType="begin"/>
          </w:r>
          <w:r w:rsidRPr="00D214A5">
            <w:rPr>
              <w:rFonts w:cs="Arial"/>
              <w:sz w:val="16"/>
              <w:szCs w:val="16"/>
            </w:rPr>
            <w:instrText xml:space="preserve"> PAGE   \* MERGEFORMAT </w:instrText>
          </w:r>
          <w:r w:rsidRPr="00D214A5">
            <w:rPr>
              <w:rFonts w:cs="Arial"/>
              <w:sz w:val="16"/>
              <w:szCs w:val="16"/>
            </w:rPr>
            <w:fldChar w:fldCharType="separate"/>
          </w:r>
          <w:r w:rsidR="002B3396">
            <w:rPr>
              <w:rFonts w:cs="Arial"/>
              <w:noProof/>
              <w:sz w:val="16"/>
              <w:szCs w:val="16"/>
            </w:rPr>
            <w:t>2</w:t>
          </w:r>
          <w:r w:rsidRPr="00D214A5">
            <w:rPr>
              <w:rFonts w:cs="Arial"/>
              <w:sz w:val="16"/>
              <w:szCs w:val="16"/>
            </w:rPr>
            <w:fldChar w:fldCharType="end"/>
          </w:r>
          <w:r w:rsidRPr="00D214A5">
            <w:rPr>
              <w:rFonts w:cs="Arial"/>
              <w:sz w:val="16"/>
              <w:szCs w:val="16"/>
            </w:rPr>
            <w:t>/</w:t>
          </w:r>
          <w:r w:rsidRPr="00E07106">
            <w:rPr>
              <w:rFonts w:asciiTheme="minorHAnsi" w:hAnsiTheme="minorHAnsi"/>
              <w:sz w:val="22"/>
              <w:szCs w:val="22"/>
            </w:rPr>
            <w:fldChar w:fldCharType="begin"/>
          </w:r>
          <w:r>
            <w:instrText xml:space="preserve"> NUMPAGES   \* MERGEFORMAT </w:instrText>
          </w:r>
          <w:r w:rsidRPr="00E07106">
            <w:rPr>
              <w:rFonts w:asciiTheme="minorHAnsi" w:hAnsiTheme="minorHAnsi"/>
              <w:sz w:val="22"/>
              <w:szCs w:val="22"/>
            </w:rPr>
            <w:fldChar w:fldCharType="separate"/>
          </w:r>
          <w:r w:rsidR="002B3396" w:rsidRPr="002B3396">
            <w:rPr>
              <w:rFonts w:cs="Arial"/>
              <w:noProof/>
              <w:sz w:val="16"/>
              <w:szCs w:val="16"/>
            </w:rPr>
            <w:t>6</w:t>
          </w:r>
          <w:r w:rsidRPr="00E07106">
            <w:rPr>
              <w:rFonts w:cs="Arial"/>
              <w:noProof/>
              <w:sz w:val="16"/>
              <w:szCs w:val="16"/>
            </w:rPr>
            <w:fldChar w:fldCharType="end"/>
          </w:r>
        </w:p>
      </w:tc>
    </w:tr>
  </w:tbl>
  <w:p w14:paraId="5977B859" w14:textId="77777777" w:rsidR="00207609" w:rsidRPr="00AF5019" w:rsidRDefault="00756E16" w:rsidP="00EC74E1">
    <w:pPr>
      <w:pStyle w:val="Stopka"/>
      <w:rPr>
        <w:sz w:val="2"/>
        <w:szCs w:val="2"/>
        <w:lang w:val="en-US"/>
      </w:rPr>
    </w:pPr>
    <w:r>
      <w:rPr>
        <w:sz w:val="2"/>
        <w:szCs w:val="2"/>
        <w:lang w:val="en-US"/>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9F0BC" w14:textId="77777777" w:rsidR="00E93730" w:rsidRDefault="00E93730">
      <w:pPr>
        <w:spacing w:after="0" w:line="240" w:lineRule="auto"/>
      </w:pPr>
      <w:r>
        <w:separator/>
      </w:r>
    </w:p>
  </w:footnote>
  <w:footnote w:type="continuationSeparator" w:id="0">
    <w:p w14:paraId="3B813B60" w14:textId="77777777" w:rsidR="00E93730" w:rsidRDefault="00E93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9DD30" w14:textId="77777777" w:rsidR="001B10E8" w:rsidRPr="00A731F4" w:rsidRDefault="00A731F4" w:rsidP="00A731F4">
    <w:pPr>
      <w:pStyle w:val="Nagwek"/>
      <w:tabs>
        <w:tab w:val="clear" w:pos="4536"/>
        <w:tab w:val="clear" w:pos="9072"/>
        <w:tab w:val="left" w:pos="5655"/>
      </w:tabs>
    </w:pPr>
    <w:r>
      <w:tab/>
    </w:r>
    <w:r>
      <w:rPr>
        <w:noProof/>
        <w:lang w:eastAsia="pl-PL"/>
      </w:rPr>
      <w:drawing>
        <wp:inline distT="0" distB="0" distL="0" distR="0" wp14:anchorId="38DE5C2B" wp14:editId="4582B43D">
          <wp:extent cx="5759450" cy="813891"/>
          <wp:effectExtent l="0" t="0" r="0" b="5715"/>
          <wp:docPr id="1" name="Obraz 1" descr="C:\Users\akarsznia\AppData\Local\Microsoft\Windows\INetCache\Content.Outlook\TTUQU95E\FENIKS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rsznia\AppData\Local\Microsoft\Windows\INetCache\Content.Outlook\TTUQU95E\FENIKS_RP_UE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38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3F9"/>
    <w:multiLevelType w:val="hybridMultilevel"/>
    <w:tmpl w:val="F93E8062"/>
    <w:lvl w:ilvl="0" w:tplc="0838AB6A">
      <w:start w:val="1"/>
      <w:numFmt w:val="decimal"/>
      <w:lvlText w:val="%1."/>
      <w:lvlJc w:val="center"/>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54D0F"/>
    <w:multiLevelType w:val="hybridMultilevel"/>
    <w:tmpl w:val="BF92E344"/>
    <w:lvl w:ilvl="0" w:tplc="F6827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C154E"/>
    <w:multiLevelType w:val="hybridMultilevel"/>
    <w:tmpl w:val="FB2C690E"/>
    <w:lvl w:ilvl="0" w:tplc="BC20D0CC">
      <w:start w:val="1"/>
      <w:numFmt w:val="decimal"/>
      <w:lvlText w:val="%1."/>
      <w:lvlJc w:val="left"/>
      <w:pPr>
        <w:ind w:left="360" w:hanging="360"/>
      </w:pPr>
      <w:rPr>
        <w:rFonts w:hint="default"/>
      </w:rPr>
    </w:lvl>
    <w:lvl w:ilvl="1" w:tplc="A8F20076" w:tentative="1">
      <w:start w:val="1"/>
      <w:numFmt w:val="lowerLetter"/>
      <w:lvlText w:val="%2."/>
      <w:lvlJc w:val="left"/>
      <w:pPr>
        <w:ind w:left="1080" w:hanging="360"/>
      </w:pPr>
    </w:lvl>
    <w:lvl w:ilvl="2" w:tplc="FE7ECB88" w:tentative="1">
      <w:start w:val="1"/>
      <w:numFmt w:val="lowerRoman"/>
      <w:lvlText w:val="%3."/>
      <w:lvlJc w:val="right"/>
      <w:pPr>
        <w:ind w:left="1800" w:hanging="180"/>
      </w:pPr>
    </w:lvl>
    <w:lvl w:ilvl="3" w:tplc="A88A42CC" w:tentative="1">
      <w:start w:val="1"/>
      <w:numFmt w:val="decimal"/>
      <w:lvlText w:val="%4."/>
      <w:lvlJc w:val="left"/>
      <w:pPr>
        <w:ind w:left="2520" w:hanging="360"/>
      </w:pPr>
    </w:lvl>
    <w:lvl w:ilvl="4" w:tplc="1F66F136" w:tentative="1">
      <w:start w:val="1"/>
      <w:numFmt w:val="lowerLetter"/>
      <w:lvlText w:val="%5."/>
      <w:lvlJc w:val="left"/>
      <w:pPr>
        <w:ind w:left="3240" w:hanging="360"/>
      </w:pPr>
    </w:lvl>
    <w:lvl w:ilvl="5" w:tplc="31922672" w:tentative="1">
      <w:start w:val="1"/>
      <w:numFmt w:val="lowerRoman"/>
      <w:lvlText w:val="%6."/>
      <w:lvlJc w:val="right"/>
      <w:pPr>
        <w:ind w:left="3960" w:hanging="180"/>
      </w:pPr>
    </w:lvl>
    <w:lvl w:ilvl="6" w:tplc="2B4AFA9C" w:tentative="1">
      <w:start w:val="1"/>
      <w:numFmt w:val="decimal"/>
      <w:lvlText w:val="%7."/>
      <w:lvlJc w:val="left"/>
      <w:pPr>
        <w:ind w:left="4680" w:hanging="360"/>
      </w:pPr>
    </w:lvl>
    <w:lvl w:ilvl="7" w:tplc="F0826748" w:tentative="1">
      <w:start w:val="1"/>
      <w:numFmt w:val="lowerLetter"/>
      <w:lvlText w:val="%8."/>
      <w:lvlJc w:val="left"/>
      <w:pPr>
        <w:ind w:left="5400" w:hanging="360"/>
      </w:pPr>
    </w:lvl>
    <w:lvl w:ilvl="8" w:tplc="BA6AF0EE" w:tentative="1">
      <w:start w:val="1"/>
      <w:numFmt w:val="lowerRoman"/>
      <w:lvlText w:val="%9."/>
      <w:lvlJc w:val="right"/>
      <w:pPr>
        <w:ind w:left="6120" w:hanging="180"/>
      </w:pPr>
    </w:lvl>
  </w:abstractNum>
  <w:abstractNum w:abstractNumId="3" w15:restartNumberingAfterBreak="0">
    <w:nsid w:val="11812328"/>
    <w:multiLevelType w:val="hybridMultilevel"/>
    <w:tmpl w:val="DACEC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44187"/>
    <w:multiLevelType w:val="hybridMultilevel"/>
    <w:tmpl w:val="82F4595E"/>
    <w:lvl w:ilvl="0" w:tplc="C0C248E0">
      <w:start w:val="1"/>
      <w:numFmt w:val="decimal"/>
      <w:lvlText w:val="%1."/>
      <w:lvlJc w:val="left"/>
      <w:pPr>
        <w:tabs>
          <w:tab w:val="num" w:pos="2460"/>
        </w:tabs>
        <w:ind w:left="2460" w:hanging="48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6C00564"/>
    <w:multiLevelType w:val="hybridMultilevel"/>
    <w:tmpl w:val="E50EE898"/>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BBFC64B2">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C9D77D1"/>
    <w:multiLevelType w:val="hybridMultilevel"/>
    <w:tmpl w:val="F4B44B50"/>
    <w:lvl w:ilvl="0" w:tplc="2CCAB6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FB178DB"/>
    <w:multiLevelType w:val="hybridMultilevel"/>
    <w:tmpl w:val="EF088970"/>
    <w:lvl w:ilvl="0" w:tplc="5A700C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1631281"/>
    <w:multiLevelType w:val="hybridMultilevel"/>
    <w:tmpl w:val="383A6C50"/>
    <w:lvl w:ilvl="0" w:tplc="777C4E68">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2072791"/>
    <w:multiLevelType w:val="hybridMultilevel"/>
    <w:tmpl w:val="596269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9590317"/>
    <w:multiLevelType w:val="hybridMultilevel"/>
    <w:tmpl w:val="FBBE5622"/>
    <w:lvl w:ilvl="0" w:tplc="E34EC76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6743AC"/>
    <w:multiLevelType w:val="hybridMultilevel"/>
    <w:tmpl w:val="E028F0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C84C21"/>
    <w:multiLevelType w:val="hybridMultilevel"/>
    <w:tmpl w:val="CB808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4A3572"/>
    <w:multiLevelType w:val="hybridMultilevel"/>
    <w:tmpl w:val="D69A4868"/>
    <w:lvl w:ilvl="0" w:tplc="55BEDFAC">
      <w:start w:val="1"/>
      <w:numFmt w:val="decimal"/>
      <w:lvlText w:val="%1."/>
      <w:lvlJc w:val="left"/>
      <w:pPr>
        <w:tabs>
          <w:tab w:val="num" w:pos="2460"/>
        </w:tabs>
        <w:ind w:left="2460" w:hanging="48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5D575F0"/>
    <w:multiLevelType w:val="hybridMultilevel"/>
    <w:tmpl w:val="1142569E"/>
    <w:lvl w:ilvl="0" w:tplc="102E2EC8">
      <w:start w:val="1"/>
      <w:numFmt w:val="upp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3B7B2E73"/>
    <w:multiLevelType w:val="multilevel"/>
    <w:tmpl w:val="7264F75C"/>
    <w:lvl w:ilvl="0">
      <w:start w:val="1"/>
      <w:numFmt w:val="decimal"/>
      <w:lvlText w:val="%1."/>
      <w:lvlJc w:val="left"/>
      <w:pPr>
        <w:tabs>
          <w:tab w:val="num" w:pos="720"/>
        </w:tabs>
        <w:ind w:left="720" w:hanging="360"/>
      </w:pPr>
      <w:rPr>
        <w:rFonts w:ascii="Arial" w:eastAsia="Times New Roman" w:hAnsi="Arial" w:cs="Arial"/>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DE111A7"/>
    <w:multiLevelType w:val="hybridMultilevel"/>
    <w:tmpl w:val="BA7A6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7252D9"/>
    <w:multiLevelType w:val="singleLevel"/>
    <w:tmpl w:val="0415000F"/>
    <w:lvl w:ilvl="0">
      <w:start w:val="1"/>
      <w:numFmt w:val="decimal"/>
      <w:lvlText w:val="%1."/>
      <w:lvlJc w:val="left"/>
      <w:pPr>
        <w:tabs>
          <w:tab w:val="num" w:pos="360"/>
        </w:tabs>
        <w:ind w:left="360" w:hanging="360"/>
      </w:pPr>
    </w:lvl>
  </w:abstractNum>
  <w:abstractNum w:abstractNumId="18" w15:restartNumberingAfterBreak="0">
    <w:nsid w:val="443578A8"/>
    <w:multiLevelType w:val="hybridMultilevel"/>
    <w:tmpl w:val="172402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27318E"/>
    <w:multiLevelType w:val="hybridMultilevel"/>
    <w:tmpl w:val="BC546790"/>
    <w:lvl w:ilvl="0" w:tplc="907ED1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5E1E53"/>
    <w:multiLevelType w:val="hybridMultilevel"/>
    <w:tmpl w:val="07A22398"/>
    <w:lvl w:ilvl="0" w:tplc="19E231D0">
      <w:start w:val="1"/>
      <w:numFmt w:val="decimal"/>
      <w:lvlText w:val="%1."/>
      <w:lvlJc w:val="left"/>
      <w:pPr>
        <w:ind w:left="720" w:hanging="360"/>
      </w:pPr>
    </w:lvl>
    <w:lvl w:ilvl="1" w:tplc="6FE62E92">
      <w:start w:val="1"/>
      <w:numFmt w:val="lowerLetter"/>
      <w:lvlText w:val="%2."/>
      <w:lvlJc w:val="left"/>
      <w:pPr>
        <w:ind w:left="1440" w:hanging="360"/>
      </w:pPr>
    </w:lvl>
    <w:lvl w:ilvl="2" w:tplc="FE8CC992">
      <w:start w:val="1"/>
      <w:numFmt w:val="lowerRoman"/>
      <w:lvlText w:val="%3."/>
      <w:lvlJc w:val="right"/>
      <w:pPr>
        <w:ind w:left="2160" w:hanging="180"/>
      </w:pPr>
    </w:lvl>
    <w:lvl w:ilvl="3" w:tplc="8A3A7958">
      <w:start w:val="1"/>
      <w:numFmt w:val="decimal"/>
      <w:lvlText w:val="%4."/>
      <w:lvlJc w:val="left"/>
      <w:pPr>
        <w:ind w:left="2880" w:hanging="360"/>
      </w:pPr>
    </w:lvl>
    <w:lvl w:ilvl="4" w:tplc="884AF87A">
      <w:start w:val="1"/>
      <w:numFmt w:val="lowerLetter"/>
      <w:lvlText w:val="%5."/>
      <w:lvlJc w:val="left"/>
      <w:pPr>
        <w:ind w:left="3600" w:hanging="360"/>
      </w:pPr>
    </w:lvl>
    <w:lvl w:ilvl="5" w:tplc="F8E4E442">
      <w:start w:val="1"/>
      <w:numFmt w:val="lowerRoman"/>
      <w:lvlText w:val="%6."/>
      <w:lvlJc w:val="right"/>
      <w:pPr>
        <w:ind w:left="4320" w:hanging="180"/>
      </w:pPr>
    </w:lvl>
    <w:lvl w:ilvl="6" w:tplc="749C2358">
      <w:start w:val="1"/>
      <w:numFmt w:val="decimal"/>
      <w:lvlText w:val="%7."/>
      <w:lvlJc w:val="left"/>
      <w:pPr>
        <w:ind w:left="5040" w:hanging="360"/>
      </w:pPr>
    </w:lvl>
    <w:lvl w:ilvl="7" w:tplc="4CBE78A0">
      <w:start w:val="1"/>
      <w:numFmt w:val="lowerLetter"/>
      <w:lvlText w:val="%8."/>
      <w:lvlJc w:val="left"/>
      <w:pPr>
        <w:ind w:left="5760" w:hanging="360"/>
      </w:pPr>
    </w:lvl>
    <w:lvl w:ilvl="8" w:tplc="FD38F484">
      <w:start w:val="1"/>
      <w:numFmt w:val="lowerRoman"/>
      <w:lvlText w:val="%9."/>
      <w:lvlJc w:val="right"/>
      <w:pPr>
        <w:ind w:left="6480" w:hanging="180"/>
      </w:pPr>
    </w:lvl>
  </w:abstractNum>
  <w:abstractNum w:abstractNumId="21" w15:restartNumberingAfterBreak="0">
    <w:nsid w:val="5B964FDF"/>
    <w:multiLevelType w:val="hybridMultilevel"/>
    <w:tmpl w:val="CCA69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751D43"/>
    <w:multiLevelType w:val="hybridMultilevel"/>
    <w:tmpl w:val="FE7A3392"/>
    <w:lvl w:ilvl="0" w:tplc="04150011">
      <w:start w:val="1"/>
      <w:numFmt w:val="decimal"/>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5B92648"/>
    <w:multiLevelType w:val="hybridMultilevel"/>
    <w:tmpl w:val="9B300058"/>
    <w:lvl w:ilvl="0" w:tplc="7D603912">
      <w:start w:val="1"/>
      <w:numFmt w:val="decimal"/>
      <w:lvlText w:val="%1."/>
      <w:lvlJc w:val="left"/>
      <w:pPr>
        <w:ind w:left="720" w:hanging="360"/>
      </w:pPr>
    </w:lvl>
    <w:lvl w:ilvl="1" w:tplc="C7105712" w:tentative="1">
      <w:start w:val="1"/>
      <w:numFmt w:val="lowerLetter"/>
      <w:lvlText w:val="%2."/>
      <w:lvlJc w:val="left"/>
      <w:pPr>
        <w:ind w:left="1440" w:hanging="360"/>
      </w:pPr>
    </w:lvl>
    <w:lvl w:ilvl="2" w:tplc="CF6639EE" w:tentative="1">
      <w:start w:val="1"/>
      <w:numFmt w:val="lowerRoman"/>
      <w:lvlText w:val="%3."/>
      <w:lvlJc w:val="right"/>
      <w:pPr>
        <w:ind w:left="2160" w:hanging="180"/>
      </w:pPr>
    </w:lvl>
    <w:lvl w:ilvl="3" w:tplc="B89EF528" w:tentative="1">
      <w:start w:val="1"/>
      <w:numFmt w:val="decimal"/>
      <w:lvlText w:val="%4."/>
      <w:lvlJc w:val="left"/>
      <w:pPr>
        <w:ind w:left="2880" w:hanging="360"/>
      </w:pPr>
    </w:lvl>
    <w:lvl w:ilvl="4" w:tplc="A104A112" w:tentative="1">
      <w:start w:val="1"/>
      <w:numFmt w:val="lowerLetter"/>
      <w:lvlText w:val="%5."/>
      <w:lvlJc w:val="left"/>
      <w:pPr>
        <w:ind w:left="3600" w:hanging="360"/>
      </w:pPr>
    </w:lvl>
    <w:lvl w:ilvl="5" w:tplc="C7E8989C" w:tentative="1">
      <w:start w:val="1"/>
      <w:numFmt w:val="lowerRoman"/>
      <w:lvlText w:val="%6."/>
      <w:lvlJc w:val="right"/>
      <w:pPr>
        <w:ind w:left="4320" w:hanging="180"/>
      </w:pPr>
    </w:lvl>
    <w:lvl w:ilvl="6" w:tplc="323C8BB8" w:tentative="1">
      <w:start w:val="1"/>
      <w:numFmt w:val="decimal"/>
      <w:lvlText w:val="%7."/>
      <w:lvlJc w:val="left"/>
      <w:pPr>
        <w:ind w:left="5040" w:hanging="360"/>
      </w:pPr>
    </w:lvl>
    <w:lvl w:ilvl="7" w:tplc="86225C72" w:tentative="1">
      <w:start w:val="1"/>
      <w:numFmt w:val="lowerLetter"/>
      <w:lvlText w:val="%8."/>
      <w:lvlJc w:val="left"/>
      <w:pPr>
        <w:ind w:left="5760" w:hanging="360"/>
      </w:pPr>
    </w:lvl>
    <w:lvl w:ilvl="8" w:tplc="102EEFB4" w:tentative="1">
      <w:start w:val="1"/>
      <w:numFmt w:val="lowerRoman"/>
      <w:lvlText w:val="%9."/>
      <w:lvlJc w:val="right"/>
      <w:pPr>
        <w:ind w:left="6480" w:hanging="180"/>
      </w:pPr>
    </w:lvl>
  </w:abstractNum>
  <w:abstractNum w:abstractNumId="24" w15:restartNumberingAfterBreak="0">
    <w:nsid w:val="697156A1"/>
    <w:multiLevelType w:val="hybridMultilevel"/>
    <w:tmpl w:val="C4AA2D98"/>
    <w:lvl w:ilvl="0" w:tplc="1B481E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99A7A86"/>
    <w:multiLevelType w:val="hybridMultilevel"/>
    <w:tmpl w:val="E99A4AF0"/>
    <w:lvl w:ilvl="0" w:tplc="E09A01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FD87A5E"/>
    <w:multiLevelType w:val="hybridMultilevel"/>
    <w:tmpl w:val="C6FEA752"/>
    <w:lvl w:ilvl="0" w:tplc="A6767AC0">
      <w:start w:val="1"/>
      <w:numFmt w:val="decimal"/>
      <w:lvlText w:val="%1."/>
      <w:lvlJc w:val="left"/>
      <w:pPr>
        <w:ind w:left="720" w:hanging="360"/>
      </w:pPr>
      <w:rPr>
        <w:b w:val="0"/>
      </w:rPr>
    </w:lvl>
    <w:lvl w:ilvl="1" w:tplc="7120457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615EB7"/>
    <w:multiLevelType w:val="hybridMultilevel"/>
    <w:tmpl w:val="7FA44A5C"/>
    <w:lvl w:ilvl="0" w:tplc="E884C1F6">
      <w:start w:val="1"/>
      <w:numFmt w:val="decimal"/>
      <w:lvlText w:val="%1."/>
      <w:lvlJc w:val="left"/>
      <w:pPr>
        <w:ind w:left="360" w:hanging="360"/>
      </w:pPr>
      <w:rPr>
        <w:rFonts w:hint="default"/>
      </w:rPr>
    </w:lvl>
    <w:lvl w:ilvl="1" w:tplc="9D6804F8" w:tentative="1">
      <w:start w:val="1"/>
      <w:numFmt w:val="lowerLetter"/>
      <w:lvlText w:val="%2."/>
      <w:lvlJc w:val="left"/>
      <w:pPr>
        <w:ind w:left="1080" w:hanging="360"/>
      </w:pPr>
    </w:lvl>
    <w:lvl w:ilvl="2" w:tplc="FABC8A4A" w:tentative="1">
      <w:start w:val="1"/>
      <w:numFmt w:val="lowerRoman"/>
      <w:lvlText w:val="%3."/>
      <w:lvlJc w:val="right"/>
      <w:pPr>
        <w:ind w:left="1800" w:hanging="180"/>
      </w:pPr>
    </w:lvl>
    <w:lvl w:ilvl="3" w:tplc="D638C4DA" w:tentative="1">
      <w:start w:val="1"/>
      <w:numFmt w:val="decimal"/>
      <w:lvlText w:val="%4."/>
      <w:lvlJc w:val="left"/>
      <w:pPr>
        <w:ind w:left="2520" w:hanging="360"/>
      </w:pPr>
    </w:lvl>
    <w:lvl w:ilvl="4" w:tplc="6B60A91A" w:tentative="1">
      <w:start w:val="1"/>
      <w:numFmt w:val="lowerLetter"/>
      <w:lvlText w:val="%5."/>
      <w:lvlJc w:val="left"/>
      <w:pPr>
        <w:ind w:left="3240" w:hanging="360"/>
      </w:pPr>
    </w:lvl>
    <w:lvl w:ilvl="5" w:tplc="F2F2DF32" w:tentative="1">
      <w:start w:val="1"/>
      <w:numFmt w:val="lowerRoman"/>
      <w:lvlText w:val="%6."/>
      <w:lvlJc w:val="right"/>
      <w:pPr>
        <w:ind w:left="3960" w:hanging="180"/>
      </w:pPr>
    </w:lvl>
    <w:lvl w:ilvl="6" w:tplc="449A4DDA" w:tentative="1">
      <w:start w:val="1"/>
      <w:numFmt w:val="decimal"/>
      <w:lvlText w:val="%7."/>
      <w:lvlJc w:val="left"/>
      <w:pPr>
        <w:ind w:left="4680" w:hanging="360"/>
      </w:pPr>
    </w:lvl>
    <w:lvl w:ilvl="7" w:tplc="F41EA4EE" w:tentative="1">
      <w:start w:val="1"/>
      <w:numFmt w:val="lowerLetter"/>
      <w:lvlText w:val="%8."/>
      <w:lvlJc w:val="left"/>
      <w:pPr>
        <w:ind w:left="5400" w:hanging="360"/>
      </w:pPr>
    </w:lvl>
    <w:lvl w:ilvl="8" w:tplc="CA1C3C98" w:tentative="1">
      <w:start w:val="1"/>
      <w:numFmt w:val="lowerRoman"/>
      <w:lvlText w:val="%9."/>
      <w:lvlJc w:val="right"/>
      <w:pPr>
        <w:ind w:left="6120" w:hanging="180"/>
      </w:pPr>
    </w:lvl>
  </w:abstractNum>
  <w:abstractNum w:abstractNumId="28" w15:restartNumberingAfterBreak="0">
    <w:nsid w:val="726C69B0"/>
    <w:multiLevelType w:val="singleLevel"/>
    <w:tmpl w:val="16785A68"/>
    <w:lvl w:ilvl="0">
      <w:start w:val="2"/>
      <w:numFmt w:val="decimal"/>
      <w:lvlText w:val="%1."/>
      <w:lvlJc w:val="left"/>
      <w:pPr>
        <w:tabs>
          <w:tab w:val="num" w:pos="360"/>
        </w:tabs>
        <w:ind w:left="360" w:hanging="360"/>
      </w:pPr>
    </w:lvl>
  </w:abstractNum>
  <w:abstractNum w:abstractNumId="29" w15:restartNumberingAfterBreak="0">
    <w:nsid w:val="73710A5E"/>
    <w:multiLevelType w:val="hybridMultilevel"/>
    <w:tmpl w:val="F63C031E"/>
    <w:lvl w:ilvl="0" w:tplc="ECB4538E">
      <w:start w:val="1"/>
      <w:numFmt w:val="decimal"/>
      <w:lvlText w:val="%1."/>
      <w:lvlJc w:val="left"/>
      <w:pPr>
        <w:ind w:left="720" w:hanging="360"/>
      </w:pPr>
    </w:lvl>
    <w:lvl w:ilvl="1" w:tplc="E5A6959C" w:tentative="1">
      <w:start w:val="1"/>
      <w:numFmt w:val="lowerLetter"/>
      <w:lvlText w:val="%2."/>
      <w:lvlJc w:val="left"/>
      <w:pPr>
        <w:ind w:left="1440" w:hanging="360"/>
      </w:pPr>
    </w:lvl>
    <w:lvl w:ilvl="2" w:tplc="1406A92A" w:tentative="1">
      <w:start w:val="1"/>
      <w:numFmt w:val="lowerRoman"/>
      <w:lvlText w:val="%3."/>
      <w:lvlJc w:val="right"/>
      <w:pPr>
        <w:ind w:left="2160" w:hanging="180"/>
      </w:pPr>
    </w:lvl>
    <w:lvl w:ilvl="3" w:tplc="2CFC0FA4" w:tentative="1">
      <w:start w:val="1"/>
      <w:numFmt w:val="decimal"/>
      <w:lvlText w:val="%4."/>
      <w:lvlJc w:val="left"/>
      <w:pPr>
        <w:ind w:left="2880" w:hanging="360"/>
      </w:pPr>
    </w:lvl>
    <w:lvl w:ilvl="4" w:tplc="5232ADA0" w:tentative="1">
      <w:start w:val="1"/>
      <w:numFmt w:val="lowerLetter"/>
      <w:lvlText w:val="%5."/>
      <w:lvlJc w:val="left"/>
      <w:pPr>
        <w:ind w:left="3600" w:hanging="360"/>
      </w:pPr>
    </w:lvl>
    <w:lvl w:ilvl="5" w:tplc="61EE7E20" w:tentative="1">
      <w:start w:val="1"/>
      <w:numFmt w:val="lowerRoman"/>
      <w:lvlText w:val="%6."/>
      <w:lvlJc w:val="right"/>
      <w:pPr>
        <w:ind w:left="4320" w:hanging="180"/>
      </w:pPr>
    </w:lvl>
    <w:lvl w:ilvl="6" w:tplc="26D63FBE" w:tentative="1">
      <w:start w:val="1"/>
      <w:numFmt w:val="decimal"/>
      <w:lvlText w:val="%7."/>
      <w:lvlJc w:val="left"/>
      <w:pPr>
        <w:ind w:left="5040" w:hanging="360"/>
      </w:pPr>
    </w:lvl>
    <w:lvl w:ilvl="7" w:tplc="D76AB36E" w:tentative="1">
      <w:start w:val="1"/>
      <w:numFmt w:val="lowerLetter"/>
      <w:lvlText w:val="%8."/>
      <w:lvlJc w:val="left"/>
      <w:pPr>
        <w:ind w:left="5760" w:hanging="360"/>
      </w:pPr>
    </w:lvl>
    <w:lvl w:ilvl="8" w:tplc="10224654" w:tentative="1">
      <w:start w:val="1"/>
      <w:numFmt w:val="lowerRoman"/>
      <w:lvlText w:val="%9."/>
      <w:lvlJc w:val="right"/>
      <w:pPr>
        <w:ind w:left="6480" w:hanging="180"/>
      </w:pPr>
    </w:lvl>
  </w:abstractNum>
  <w:abstractNum w:abstractNumId="30" w15:restartNumberingAfterBreak="0">
    <w:nsid w:val="756273F7"/>
    <w:multiLevelType w:val="hybridMultilevel"/>
    <w:tmpl w:val="50D8BEE6"/>
    <w:lvl w:ilvl="0" w:tplc="C2CA318C">
      <w:start w:val="1"/>
      <w:numFmt w:val="decimal"/>
      <w:lvlText w:val="%1."/>
      <w:lvlJc w:val="left"/>
      <w:pPr>
        <w:ind w:left="720" w:hanging="360"/>
      </w:pPr>
    </w:lvl>
    <w:lvl w:ilvl="1" w:tplc="460CA36A">
      <w:start w:val="1"/>
      <w:numFmt w:val="lowerLetter"/>
      <w:lvlText w:val="%2."/>
      <w:lvlJc w:val="left"/>
      <w:pPr>
        <w:ind w:left="1440" w:hanging="360"/>
      </w:pPr>
    </w:lvl>
    <w:lvl w:ilvl="2" w:tplc="99165BA2">
      <w:start w:val="1"/>
      <w:numFmt w:val="lowerRoman"/>
      <w:lvlText w:val="%3."/>
      <w:lvlJc w:val="right"/>
      <w:pPr>
        <w:ind w:left="2160" w:hanging="180"/>
      </w:pPr>
    </w:lvl>
    <w:lvl w:ilvl="3" w:tplc="DF30C73E">
      <w:start w:val="1"/>
      <w:numFmt w:val="decimal"/>
      <w:lvlText w:val="%4."/>
      <w:lvlJc w:val="left"/>
      <w:pPr>
        <w:ind w:left="2880" w:hanging="360"/>
      </w:pPr>
    </w:lvl>
    <w:lvl w:ilvl="4" w:tplc="407C40BE">
      <w:start w:val="1"/>
      <w:numFmt w:val="lowerLetter"/>
      <w:lvlText w:val="%5."/>
      <w:lvlJc w:val="left"/>
      <w:pPr>
        <w:ind w:left="3600" w:hanging="360"/>
      </w:pPr>
    </w:lvl>
    <w:lvl w:ilvl="5" w:tplc="132016C4">
      <w:start w:val="1"/>
      <w:numFmt w:val="lowerRoman"/>
      <w:lvlText w:val="%6."/>
      <w:lvlJc w:val="right"/>
      <w:pPr>
        <w:ind w:left="4320" w:hanging="180"/>
      </w:pPr>
    </w:lvl>
    <w:lvl w:ilvl="6" w:tplc="B51C9782">
      <w:start w:val="1"/>
      <w:numFmt w:val="decimal"/>
      <w:lvlText w:val="%7."/>
      <w:lvlJc w:val="left"/>
      <w:pPr>
        <w:ind w:left="5040" w:hanging="360"/>
      </w:pPr>
    </w:lvl>
    <w:lvl w:ilvl="7" w:tplc="C5F6FC7C">
      <w:start w:val="1"/>
      <w:numFmt w:val="lowerLetter"/>
      <w:lvlText w:val="%8."/>
      <w:lvlJc w:val="left"/>
      <w:pPr>
        <w:ind w:left="5760" w:hanging="360"/>
      </w:pPr>
    </w:lvl>
    <w:lvl w:ilvl="8" w:tplc="DABE2B1A">
      <w:start w:val="1"/>
      <w:numFmt w:val="lowerRoman"/>
      <w:lvlText w:val="%9."/>
      <w:lvlJc w:val="right"/>
      <w:pPr>
        <w:ind w:left="6480" w:hanging="180"/>
      </w:pPr>
    </w:lvl>
  </w:abstractNum>
  <w:abstractNum w:abstractNumId="31" w15:restartNumberingAfterBreak="0">
    <w:nsid w:val="76E334F9"/>
    <w:multiLevelType w:val="hybridMultilevel"/>
    <w:tmpl w:val="9B300058"/>
    <w:lvl w:ilvl="0" w:tplc="1A28E698">
      <w:start w:val="1"/>
      <w:numFmt w:val="decimal"/>
      <w:lvlText w:val="%1."/>
      <w:lvlJc w:val="left"/>
      <w:pPr>
        <w:ind w:left="720" w:hanging="360"/>
      </w:pPr>
    </w:lvl>
    <w:lvl w:ilvl="1" w:tplc="E8465F1E" w:tentative="1">
      <w:start w:val="1"/>
      <w:numFmt w:val="lowerLetter"/>
      <w:lvlText w:val="%2."/>
      <w:lvlJc w:val="left"/>
      <w:pPr>
        <w:ind w:left="1440" w:hanging="360"/>
      </w:pPr>
    </w:lvl>
    <w:lvl w:ilvl="2" w:tplc="667AF08C" w:tentative="1">
      <w:start w:val="1"/>
      <w:numFmt w:val="lowerRoman"/>
      <w:lvlText w:val="%3."/>
      <w:lvlJc w:val="right"/>
      <w:pPr>
        <w:ind w:left="2160" w:hanging="180"/>
      </w:pPr>
    </w:lvl>
    <w:lvl w:ilvl="3" w:tplc="F3D0FB62" w:tentative="1">
      <w:start w:val="1"/>
      <w:numFmt w:val="decimal"/>
      <w:lvlText w:val="%4."/>
      <w:lvlJc w:val="left"/>
      <w:pPr>
        <w:ind w:left="2880" w:hanging="360"/>
      </w:pPr>
    </w:lvl>
    <w:lvl w:ilvl="4" w:tplc="85580314" w:tentative="1">
      <w:start w:val="1"/>
      <w:numFmt w:val="lowerLetter"/>
      <w:lvlText w:val="%5."/>
      <w:lvlJc w:val="left"/>
      <w:pPr>
        <w:ind w:left="3600" w:hanging="360"/>
      </w:pPr>
    </w:lvl>
    <w:lvl w:ilvl="5" w:tplc="861EA49C" w:tentative="1">
      <w:start w:val="1"/>
      <w:numFmt w:val="lowerRoman"/>
      <w:lvlText w:val="%6."/>
      <w:lvlJc w:val="right"/>
      <w:pPr>
        <w:ind w:left="4320" w:hanging="180"/>
      </w:pPr>
    </w:lvl>
    <w:lvl w:ilvl="6" w:tplc="74008842" w:tentative="1">
      <w:start w:val="1"/>
      <w:numFmt w:val="decimal"/>
      <w:lvlText w:val="%7."/>
      <w:lvlJc w:val="left"/>
      <w:pPr>
        <w:ind w:left="5040" w:hanging="360"/>
      </w:pPr>
    </w:lvl>
    <w:lvl w:ilvl="7" w:tplc="C1021DC8" w:tentative="1">
      <w:start w:val="1"/>
      <w:numFmt w:val="lowerLetter"/>
      <w:lvlText w:val="%8."/>
      <w:lvlJc w:val="left"/>
      <w:pPr>
        <w:ind w:left="5760" w:hanging="360"/>
      </w:pPr>
    </w:lvl>
    <w:lvl w:ilvl="8" w:tplc="E8A22FBA" w:tentative="1">
      <w:start w:val="1"/>
      <w:numFmt w:val="lowerRoman"/>
      <w:lvlText w:val="%9."/>
      <w:lvlJc w:val="right"/>
      <w:pPr>
        <w:ind w:left="6480" w:hanging="180"/>
      </w:pPr>
    </w:lvl>
  </w:abstractNum>
  <w:abstractNum w:abstractNumId="32" w15:restartNumberingAfterBreak="0">
    <w:nsid w:val="79657B24"/>
    <w:multiLevelType w:val="hybridMultilevel"/>
    <w:tmpl w:val="AA82F112"/>
    <w:lvl w:ilvl="0" w:tplc="0BC627EC">
      <w:start w:val="1"/>
      <w:numFmt w:val="decimal"/>
      <w:lvlText w:val="%1."/>
      <w:lvlJc w:val="left"/>
      <w:pPr>
        <w:tabs>
          <w:tab w:val="num" w:pos="502"/>
        </w:tabs>
        <w:ind w:left="502" w:hanging="360"/>
      </w:pPr>
    </w:lvl>
    <w:lvl w:ilvl="1" w:tplc="04150011">
      <w:start w:val="1"/>
      <w:numFmt w:val="decimal"/>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3" w15:restartNumberingAfterBreak="0">
    <w:nsid w:val="7BB47BAE"/>
    <w:multiLevelType w:val="hybridMultilevel"/>
    <w:tmpl w:val="9EE08BF2"/>
    <w:lvl w:ilvl="0" w:tplc="238C382E">
      <w:start w:val="1"/>
      <w:numFmt w:val="decimal"/>
      <w:lvlText w:val="%1."/>
      <w:lvlJc w:val="left"/>
      <w:pPr>
        <w:tabs>
          <w:tab w:val="num" w:pos="360"/>
        </w:tabs>
        <w:ind w:left="360" w:hanging="360"/>
      </w:pPr>
      <w:rPr>
        <w:strike w:val="0"/>
        <w:dstrike w:val="0"/>
        <w:u w:val="none"/>
        <w:effect w:val="none"/>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4" w15:restartNumberingAfterBreak="0">
    <w:nsid w:val="7E6A6C47"/>
    <w:multiLevelType w:val="hybridMultilevel"/>
    <w:tmpl w:val="45040B0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
  </w:num>
  <w:num w:numId="5">
    <w:abstractNumId w:val="29"/>
  </w:num>
  <w:num w:numId="6">
    <w:abstractNumId w:val="23"/>
  </w:num>
  <w:num w:numId="7">
    <w:abstractNumId w:val="31"/>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8"/>
    <w:lvlOverride w:ilvl="0">
      <w:startOverride w:val="2"/>
    </w:lvlOverride>
  </w:num>
  <w:num w:numId="13">
    <w:abstractNumId w:val="33"/>
  </w:num>
  <w:num w:numId="14">
    <w:abstractNumId w:val="19"/>
  </w:num>
  <w:num w:numId="15">
    <w:abstractNumId w:val="12"/>
  </w:num>
  <w:num w:numId="16">
    <w:abstractNumId w:val="11"/>
  </w:num>
  <w:num w:numId="17">
    <w:abstractNumId w:val="26"/>
  </w:num>
  <w:num w:numId="18">
    <w:abstractNumId w:val="9"/>
  </w:num>
  <w:num w:numId="19">
    <w:abstractNumId w:val="2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4"/>
  </w:num>
  <w:num w:numId="24">
    <w:abstractNumId w:val="0"/>
  </w:num>
  <w:num w:numId="25">
    <w:abstractNumId w:val="6"/>
  </w:num>
  <w:num w:numId="26">
    <w:abstractNumId w:val="21"/>
  </w:num>
  <w:num w:numId="27">
    <w:abstractNumId w:val="18"/>
  </w:num>
  <w:num w:numId="28">
    <w:abstractNumId w:val="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4"/>
  </w:num>
  <w:num w:numId="32">
    <w:abstractNumId w:val="10"/>
  </w:num>
  <w:num w:numId="33">
    <w:abstractNumId w:val="25"/>
  </w:num>
  <w:num w:numId="34">
    <w:abstractNumId w:val="7"/>
  </w:num>
  <w:num w:numId="35">
    <w:abstractNumId w:val="34"/>
  </w:num>
  <w:num w:numId="36">
    <w:abstractNumId w:val="5"/>
  </w:num>
  <w:num w:numId="37">
    <w:abstractNumId w:val="1"/>
  </w:num>
  <w:num w:numId="3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1F"/>
    <w:rsid w:val="00026869"/>
    <w:rsid w:val="00090E16"/>
    <w:rsid w:val="000D4D36"/>
    <w:rsid w:val="000F29D6"/>
    <w:rsid w:val="00157082"/>
    <w:rsid w:val="0018730F"/>
    <w:rsid w:val="001D7529"/>
    <w:rsid w:val="001E721F"/>
    <w:rsid w:val="001F2D7E"/>
    <w:rsid w:val="00254D12"/>
    <w:rsid w:val="002B3396"/>
    <w:rsid w:val="002C4152"/>
    <w:rsid w:val="002C6D67"/>
    <w:rsid w:val="002E0E69"/>
    <w:rsid w:val="00313231"/>
    <w:rsid w:val="00336286"/>
    <w:rsid w:val="003663F9"/>
    <w:rsid w:val="003856BA"/>
    <w:rsid w:val="003B4ED2"/>
    <w:rsid w:val="00474BB2"/>
    <w:rsid w:val="004765F2"/>
    <w:rsid w:val="004A7BF7"/>
    <w:rsid w:val="004B516B"/>
    <w:rsid w:val="004F53B5"/>
    <w:rsid w:val="00540E54"/>
    <w:rsid w:val="00575A39"/>
    <w:rsid w:val="00581360"/>
    <w:rsid w:val="005C1615"/>
    <w:rsid w:val="00624185"/>
    <w:rsid w:val="00675201"/>
    <w:rsid w:val="006B41D4"/>
    <w:rsid w:val="0073323D"/>
    <w:rsid w:val="00744996"/>
    <w:rsid w:val="00747F6B"/>
    <w:rsid w:val="00756E16"/>
    <w:rsid w:val="00770AF0"/>
    <w:rsid w:val="0077586C"/>
    <w:rsid w:val="007F5881"/>
    <w:rsid w:val="008102B5"/>
    <w:rsid w:val="00814C85"/>
    <w:rsid w:val="008251E4"/>
    <w:rsid w:val="00853643"/>
    <w:rsid w:val="00870E19"/>
    <w:rsid w:val="008926DC"/>
    <w:rsid w:val="0091063A"/>
    <w:rsid w:val="00956B07"/>
    <w:rsid w:val="00A16C9B"/>
    <w:rsid w:val="00A41103"/>
    <w:rsid w:val="00A458A0"/>
    <w:rsid w:val="00A56C59"/>
    <w:rsid w:val="00A646B6"/>
    <w:rsid w:val="00A731F4"/>
    <w:rsid w:val="00A737D3"/>
    <w:rsid w:val="00A8525B"/>
    <w:rsid w:val="00AC4EBC"/>
    <w:rsid w:val="00AD02E0"/>
    <w:rsid w:val="00BA066B"/>
    <w:rsid w:val="00BA0772"/>
    <w:rsid w:val="00BB6304"/>
    <w:rsid w:val="00BD3602"/>
    <w:rsid w:val="00BD612F"/>
    <w:rsid w:val="00C15C7A"/>
    <w:rsid w:val="00C37557"/>
    <w:rsid w:val="00CA0E05"/>
    <w:rsid w:val="00CB7453"/>
    <w:rsid w:val="00CE2BCE"/>
    <w:rsid w:val="00CF76D0"/>
    <w:rsid w:val="00D42B47"/>
    <w:rsid w:val="00D75E17"/>
    <w:rsid w:val="00D80B3B"/>
    <w:rsid w:val="00DA341D"/>
    <w:rsid w:val="00DB6F80"/>
    <w:rsid w:val="00DD474C"/>
    <w:rsid w:val="00DE1930"/>
    <w:rsid w:val="00DF1403"/>
    <w:rsid w:val="00E1564F"/>
    <w:rsid w:val="00E218AC"/>
    <w:rsid w:val="00E5428C"/>
    <w:rsid w:val="00E67C3C"/>
    <w:rsid w:val="00E8249F"/>
    <w:rsid w:val="00E904D0"/>
    <w:rsid w:val="00E93730"/>
    <w:rsid w:val="00ED1F2D"/>
    <w:rsid w:val="00F06E69"/>
    <w:rsid w:val="00F1783E"/>
    <w:rsid w:val="00F24DF1"/>
    <w:rsid w:val="00F26083"/>
    <w:rsid w:val="00F26BDE"/>
    <w:rsid w:val="00FA051D"/>
    <w:rsid w:val="00FA5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F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aliases w:val="Nag. tytuł"/>
    <w:qFormat/>
    <w:rsid w:val="001B2F82"/>
  </w:style>
  <w:style w:type="paragraph" w:styleId="Nagwek1">
    <w:name w:val="heading 1"/>
    <w:basedOn w:val="Normalny"/>
    <w:next w:val="Normalny"/>
    <w:link w:val="Nagwek1Znak"/>
    <w:uiPriority w:val="9"/>
    <w:qFormat/>
    <w:rsid w:val="009259C0"/>
    <w:pPr>
      <w:keepNext/>
      <w:keepLines/>
      <w:spacing w:before="480" w:after="0" w:line="360" w:lineRule="auto"/>
      <w:outlineLvl w:val="0"/>
    </w:pPr>
    <w:rPr>
      <w:rFonts w:eastAsiaTheme="majorEastAsia" w:cstheme="majorBidi"/>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30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3D0"/>
    <w:rPr>
      <w:rFonts w:ascii="Segoe UI" w:hAnsi="Segoe UI" w:cs="Segoe UI"/>
      <w:sz w:val="18"/>
      <w:szCs w:val="18"/>
    </w:rPr>
  </w:style>
  <w:style w:type="paragraph" w:styleId="Nagwek">
    <w:name w:val="header"/>
    <w:basedOn w:val="Normalny"/>
    <w:link w:val="NagwekZnak"/>
    <w:uiPriority w:val="99"/>
    <w:unhideWhenUsed/>
    <w:rsid w:val="00730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3D0"/>
  </w:style>
  <w:style w:type="paragraph" w:styleId="Stopka">
    <w:name w:val="footer"/>
    <w:basedOn w:val="Normalny"/>
    <w:link w:val="StopkaZnak"/>
    <w:uiPriority w:val="99"/>
    <w:unhideWhenUsed/>
    <w:rsid w:val="00730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3D0"/>
  </w:style>
  <w:style w:type="table" w:styleId="Tabela-Siatka">
    <w:name w:val="Table Grid"/>
    <w:basedOn w:val="Standardowy"/>
    <w:uiPriority w:val="39"/>
    <w:rsid w:val="006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60C1"/>
    <w:rPr>
      <w:color w:val="0563C1" w:themeColor="hyperlink"/>
      <w:u w:val="single"/>
    </w:rPr>
  </w:style>
  <w:style w:type="paragraph" w:styleId="Bezodstpw">
    <w:name w:val="No Spacing"/>
    <w:link w:val="BezodstpwZnak"/>
    <w:uiPriority w:val="1"/>
    <w:qFormat/>
    <w:rsid w:val="00074264"/>
    <w:pPr>
      <w:spacing w:after="0" w:line="240" w:lineRule="auto"/>
    </w:pPr>
  </w:style>
  <w:style w:type="paragraph" w:customStyle="1" w:styleId="Datapisma">
    <w:name w:val="Data pisma"/>
    <w:basedOn w:val="Akapitzlist"/>
    <w:link w:val="DatapismaZnak"/>
    <w:qFormat/>
    <w:rsid w:val="00AD147A"/>
    <w:pPr>
      <w:tabs>
        <w:tab w:val="right" w:pos="9072"/>
      </w:tabs>
      <w:spacing w:line="360" w:lineRule="auto"/>
      <w:ind w:left="5103"/>
    </w:pPr>
    <w:rPr>
      <w:rFonts w:cs="Arial"/>
      <w:sz w:val="22"/>
      <w:szCs w:val="22"/>
    </w:rPr>
  </w:style>
  <w:style w:type="paragraph" w:customStyle="1" w:styleId="Nrpisma">
    <w:name w:val="Nr pisma"/>
    <w:basedOn w:val="Bezodstpw"/>
    <w:link w:val="NrpismaZnak"/>
    <w:qFormat/>
    <w:rsid w:val="0090417F"/>
    <w:rPr>
      <w:b/>
    </w:rPr>
  </w:style>
  <w:style w:type="character" w:customStyle="1" w:styleId="BezodstpwZnak">
    <w:name w:val="Bez odstępów Znak"/>
    <w:basedOn w:val="Domylnaczcionkaakapitu"/>
    <w:link w:val="Bezodstpw"/>
    <w:uiPriority w:val="1"/>
    <w:rsid w:val="0090417F"/>
    <w:rPr>
      <w:rFonts w:ascii="Arial" w:hAnsi="Arial"/>
    </w:rPr>
  </w:style>
  <w:style w:type="character" w:customStyle="1" w:styleId="DatapismaZnak">
    <w:name w:val="Data pisma Znak"/>
    <w:basedOn w:val="BezodstpwZnak"/>
    <w:link w:val="Datapisma"/>
    <w:rsid w:val="00AD147A"/>
    <w:rPr>
      <w:rFonts w:ascii="Arial" w:hAnsi="Arial" w:cs="Arial"/>
      <w:sz w:val="22"/>
      <w:szCs w:val="22"/>
    </w:rPr>
  </w:style>
  <w:style w:type="paragraph" w:customStyle="1" w:styleId="Adresatpisma">
    <w:name w:val="Adresat pisma"/>
    <w:basedOn w:val="Bezodstpw"/>
    <w:link w:val="AdresatpismaZnak"/>
    <w:qFormat/>
    <w:rsid w:val="00F51ADE"/>
    <w:pPr>
      <w:spacing w:before="480" w:after="480"/>
      <w:ind w:left="4536"/>
    </w:pPr>
    <w:rPr>
      <w:sz w:val="26"/>
    </w:rPr>
  </w:style>
  <w:style w:type="character" w:customStyle="1" w:styleId="NrpismaZnak">
    <w:name w:val="Nr pisma Znak"/>
    <w:basedOn w:val="BezodstpwZnak"/>
    <w:link w:val="Nrpisma"/>
    <w:rsid w:val="0090417F"/>
    <w:rPr>
      <w:rFonts w:ascii="Arial" w:hAnsi="Arial"/>
      <w:b/>
    </w:rPr>
  </w:style>
  <w:style w:type="paragraph" w:customStyle="1" w:styleId="Streszczeniepisma">
    <w:name w:val="Streszczenie pisma"/>
    <w:basedOn w:val="Bezodstpw"/>
    <w:link w:val="StreszczeniepismaZnak"/>
    <w:qFormat/>
    <w:rsid w:val="0090417F"/>
    <w:pPr>
      <w:spacing w:after="120"/>
    </w:pPr>
    <w:rPr>
      <w:b/>
    </w:rPr>
  </w:style>
  <w:style w:type="character" w:customStyle="1" w:styleId="AdresatpismaZnak">
    <w:name w:val="Adresat pisma Znak"/>
    <w:basedOn w:val="BezodstpwZnak"/>
    <w:link w:val="Adresatpisma"/>
    <w:rsid w:val="00F51ADE"/>
    <w:rPr>
      <w:rFonts w:ascii="Arial" w:hAnsi="Arial"/>
      <w:sz w:val="26"/>
    </w:rPr>
  </w:style>
  <w:style w:type="paragraph" w:customStyle="1" w:styleId="Trepisma">
    <w:name w:val="Treść pisma"/>
    <w:basedOn w:val="Bezodstpw"/>
    <w:link w:val="TrepismaZnak"/>
    <w:qFormat/>
    <w:rsid w:val="00AD147A"/>
    <w:pPr>
      <w:spacing w:before="120" w:after="120" w:line="360" w:lineRule="auto"/>
      <w:ind w:firstLine="567"/>
    </w:pPr>
  </w:style>
  <w:style w:type="character" w:customStyle="1" w:styleId="StreszczeniepismaZnak">
    <w:name w:val="Streszczenie pisma Znak"/>
    <w:basedOn w:val="BezodstpwZnak"/>
    <w:link w:val="Streszczeniepisma"/>
    <w:rsid w:val="0090417F"/>
    <w:rPr>
      <w:rFonts w:ascii="Arial" w:hAnsi="Arial"/>
      <w:b/>
    </w:rPr>
  </w:style>
  <w:style w:type="paragraph" w:customStyle="1" w:styleId="Nrstrony">
    <w:name w:val="Nr strony"/>
    <w:basedOn w:val="Stopka"/>
    <w:link w:val="NrstronyZnak"/>
    <w:qFormat/>
    <w:rsid w:val="008C0D8F"/>
    <w:pPr>
      <w:spacing w:after="120"/>
      <w:jc w:val="right"/>
    </w:pPr>
    <w:rPr>
      <w:lang w:val="en-US"/>
    </w:rPr>
  </w:style>
  <w:style w:type="character" w:customStyle="1" w:styleId="TrepismaZnak">
    <w:name w:val="Treść pisma Znak"/>
    <w:basedOn w:val="BezodstpwZnak"/>
    <w:link w:val="Trepisma"/>
    <w:rsid w:val="00AD147A"/>
    <w:rPr>
      <w:rFonts w:ascii="Arial" w:hAnsi="Arial"/>
    </w:rPr>
  </w:style>
  <w:style w:type="character" w:customStyle="1" w:styleId="NrstronyZnak">
    <w:name w:val="Nr strony Znak"/>
    <w:basedOn w:val="StopkaZnak"/>
    <w:link w:val="Nrstrony"/>
    <w:rsid w:val="008C0D8F"/>
    <w:rPr>
      <w:lang w:val="en-US"/>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F83F91"/>
    <w:pPr>
      <w:spacing w:line="256" w:lineRule="auto"/>
      <w:ind w:left="720"/>
      <w:contextualSpacing/>
    </w:pPr>
  </w:style>
  <w:style w:type="character" w:customStyle="1" w:styleId="FontStyle26">
    <w:name w:val="Font Style26"/>
    <w:uiPriority w:val="99"/>
    <w:rsid w:val="00932D54"/>
    <w:rPr>
      <w:rFonts w:ascii="Arial" w:hAnsi="Arial" w:cs="Arial"/>
      <w:b/>
      <w:bCs/>
      <w:sz w:val="18"/>
      <w:szCs w:val="18"/>
    </w:rPr>
  </w:style>
  <w:style w:type="character" w:customStyle="1" w:styleId="FontStyle27">
    <w:name w:val="Font Style27"/>
    <w:uiPriority w:val="99"/>
    <w:rsid w:val="00932D54"/>
    <w:rPr>
      <w:rFonts w:ascii="Arial" w:hAnsi="Arial" w:cs="Arial"/>
      <w:i/>
      <w:iCs/>
      <w:sz w:val="16"/>
      <w:szCs w:val="16"/>
    </w:rPr>
  </w:style>
  <w:style w:type="character" w:customStyle="1" w:styleId="FontStyle25">
    <w:name w:val="Font Style25"/>
    <w:uiPriority w:val="99"/>
    <w:rsid w:val="00932D54"/>
    <w:rPr>
      <w:rFonts w:ascii="Arial" w:hAnsi="Arial" w:cs="Arial"/>
      <w:b/>
      <w:bCs/>
      <w:sz w:val="16"/>
      <w:szCs w:val="16"/>
    </w:rPr>
  </w:style>
  <w:style w:type="paragraph" w:customStyle="1" w:styleId="Style6">
    <w:name w:val="Style6"/>
    <w:basedOn w:val="Normalny"/>
    <w:uiPriority w:val="99"/>
    <w:rsid w:val="00932D54"/>
    <w:pPr>
      <w:widowControl w:val="0"/>
      <w:autoSpaceDE w:val="0"/>
      <w:autoSpaceDN w:val="0"/>
      <w:adjustRightInd w:val="0"/>
      <w:spacing w:after="0" w:line="206" w:lineRule="exact"/>
      <w:jc w:val="center"/>
    </w:pPr>
    <w:rPr>
      <w:rFonts w:eastAsia="Times New Roman" w:cs="Arial"/>
      <w:lang w:eastAsia="pl-PL"/>
    </w:rPr>
  </w:style>
  <w:style w:type="paragraph" w:customStyle="1" w:styleId="Style12">
    <w:name w:val="Style12"/>
    <w:basedOn w:val="Normalny"/>
    <w:uiPriority w:val="99"/>
    <w:rsid w:val="00932D54"/>
    <w:pPr>
      <w:widowControl w:val="0"/>
      <w:autoSpaceDE w:val="0"/>
      <w:autoSpaceDN w:val="0"/>
      <w:adjustRightInd w:val="0"/>
      <w:spacing w:after="0" w:line="240" w:lineRule="auto"/>
    </w:pPr>
    <w:rPr>
      <w:rFonts w:eastAsia="Times New Roman" w:cs="Arial"/>
      <w:lang w:eastAsia="pl-PL"/>
    </w:rPr>
  </w:style>
  <w:style w:type="paragraph" w:customStyle="1" w:styleId="Style18">
    <w:name w:val="Style18"/>
    <w:basedOn w:val="Normalny"/>
    <w:uiPriority w:val="99"/>
    <w:rsid w:val="00F33EDE"/>
    <w:pPr>
      <w:widowControl w:val="0"/>
      <w:autoSpaceDE w:val="0"/>
      <w:autoSpaceDN w:val="0"/>
      <w:adjustRightInd w:val="0"/>
      <w:spacing w:after="0" w:line="240" w:lineRule="auto"/>
    </w:pPr>
    <w:rPr>
      <w:rFonts w:eastAsia="Times New Roman" w:cs="Arial"/>
      <w:lang w:eastAsia="pl-PL"/>
    </w:rPr>
  </w:style>
  <w:style w:type="paragraph" w:customStyle="1" w:styleId="Style16">
    <w:name w:val="Style16"/>
    <w:basedOn w:val="Normalny"/>
    <w:uiPriority w:val="99"/>
    <w:rsid w:val="00F33EDE"/>
    <w:pPr>
      <w:widowControl w:val="0"/>
      <w:autoSpaceDE w:val="0"/>
      <w:autoSpaceDN w:val="0"/>
      <w:adjustRightInd w:val="0"/>
      <w:spacing w:after="0" w:line="221" w:lineRule="exact"/>
      <w:ind w:firstLine="499"/>
    </w:pPr>
    <w:rPr>
      <w:rFonts w:eastAsia="Times New Roman" w:cs="Arial"/>
      <w:lang w:eastAsia="pl-PL"/>
    </w:rPr>
  </w:style>
  <w:style w:type="paragraph" w:customStyle="1" w:styleId="Style8">
    <w:name w:val="Style8"/>
    <w:basedOn w:val="Normalny"/>
    <w:uiPriority w:val="99"/>
    <w:rsid w:val="0087263C"/>
    <w:pPr>
      <w:widowControl w:val="0"/>
      <w:autoSpaceDE w:val="0"/>
      <w:autoSpaceDN w:val="0"/>
      <w:adjustRightInd w:val="0"/>
      <w:spacing w:after="0" w:line="182" w:lineRule="exact"/>
      <w:jc w:val="center"/>
    </w:pPr>
    <w:rPr>
      <w:rFonts w:eastAsia="Times New Roman" w:cs="Arial"/>
      <w:lang w:eastAsia="pl-PL"/>
    </w:rPr>
  </w:style>
  <w:style w:type="character" w:customStyle="1" w:styleId="FontStyle24">
    <w:name w:val="Font Style24"/>
    <w:uiPriority w:val="99"/>
    <w:rsid w:val="0087263C"/>
    <w:rPr>
      <w:rFonts w:ascii="Arial" w:hAnsi="Arial" w:cs="Arial"/>
      <w:b/>
      <w:bCs/>
      <w:sz w:val="14"/>
      <w:szCs w:val="14"/>
    </w:rPr>
  </w:style>
  <w:style w:type="paragraph" w:customStyle="1" w:styleId="Style3">
    <w:name w:val="Style3"/>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20">
    <w:name w:val="Style20"/>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19">
    <w:name w:val="Style19"/>
    <w:basedOn w:val="Normalny"/>
    <w:uiPriority w:val="99"/>
    <w:rsid w:val="0087263C"/>
    <w:pPr>
      <w:widowControl w:val="0"/>
      <w:autoSpaceDE w:val="0"/>
      <w:autoSpaceDN w:val="0"/>
      <w:adjustRightInd w:val="0"/>
      <w:spacing w:after="0" w:line="226" w:lineRule="exact"/>
      <w:ind w:firstLine="658"/>
    </w:pPr>
    <w:rPr>
      <w:rFonts w:eastAsia="Times New Roman" w:cs="Arial"/>
      <w:lang w:eastAsia="pl-PL"/>
    </w:rPr>
  </w:style>
  <w:style w:type="character" w:customStyle="1" w:styleId="Nagwek1Znak">
    <w:name w:val="Nagłówek 1 Znak"/>
    <w:basedOn w:val="Domylnaczcionkaakapitu"/>
    <w:link w:val="Nagwek1"/>
    <w:uiPriority w:val="9"/>
    <w:rsid w:val="009259C0"/>
    <w:rPr>
      <w:rFonts w:ascii="Arial" w:eastAsiaTheme="majorEastAsia" w:hAnsi="Arial" w:cstheme="majorBidi"/>
      <w:bCs/>
      <w:sz w:val="24"/>
      <w:szCs w:val="28"/>
    </w:rPr>
  </w:style>
  <w:style w:type="paragraph" w:styleId="Tekstprzypisukocowego">
    <w:name w:val="endnote text"/>
    <w:basedOn w:val="Normalny"/>
    <w:link w:val="TekstprzypisukocowegoZnak"/>
    <w:uiPriority w:val="99"/>
    <w:semiHidden/>
    <w:unhideWhenUsed/>
    <w:rsid w:val="00974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478"/>
    <w:rPr>
      <w:sz w:val="20"/>
      <w:szCs w:val="20"/>
    </w:rPr>
  </w:style>
  <w:style w:type="character" w:styleId="Odwoanieprzypisukocowego">
    <w:name w:val="endnote reference"/>
    <w:basedOn w:val="Domylnaczcionkaakapitu"/>
    <w:uiPriority w:val="99"/>
    <w:semiHidden/>
    <w:unhideWhenUsed/>
    <w:rsid w:val="00974478"/>
    <w:rPr>
      <w:vertAlign w:val="superscript"/>
    </w:rPr>
  </w:style>
  <w:style w:type="paragraph" w:customStyle="1" w:styleId="data">
    <w:name w:val="data"/>
    <w:basedOn w:val="Normalny"/>
    <w:link w:val="dataZnak"/>
    <w:qFormat/>
    <w:rsid w:val="007813DF"/>
    <w:pPr>
      <w:tabs>
        <w:tab w:val="left" w:pos="5387"/>
      </w:tabs>
      <w:spacing w:after="0" w:line="360" w:lineRule="auto"/>
    </w:pPr>
    <w:rPr>
      <w:rFonts w:eastAsiaTheme="minorEastAsia" w:cs="Arial"/>
      <w:bCs/>
      <w:sz w:val="22"/>
      <w:szCs w:val="22"/>
    </w:rPr>
  </w:style>
  <w:style w:type="character" w:customStyle="1" w:styleId="dataZnak">
    <w:name w:val="data Znak"/>
    <w:basedOn w:val="Domylnaczcionkaakapitu"/>
    <w:link w:val="data"/>
    <w:rsid w:val="007813DF"/>
    <w:rPr>
      <w:rFonts w:eastAsiaTheme="minorEastAsia" w:cs="Arial"/>
      <w:bCs/>
      <w:sz w:val="22"/>
      <w:szCs w:val="22"/>
    </w:rPr>
  </w:style>
  <w:style w:type="paragraph" w:styleId="Tekstpodstawowy">
    <w:name w:val="Body Text"/>
    <w:basedOn w:val="Normalny"/>
    <w:link w:val="TekstpodstawowyZnak"/>
    <w:uiPriority w:val="99"/>
    <w:rsid w:val="00F06E69"/>
    <w:pPr>
      <w:spacing w:after="0" w:line="360" w:lineRule="auto"/>
      <w:ind w:hanging="357"/>
      <w:jc w:val="both"/>
    </w:pPr>
    <w:rPr>
      <w:rFonts w:eastAsia="Times New Roman" w:cs="Times New Roman"/>
      <w:szCs w:val="20"/>
      <w:lang w:val="x-none" w:eastAsia="x-none"/>
    </w:rPr>
  </w:style>
  <w:style w:type="character" w:customStyle="1" w:styleId="TekstpodstawowyZnak">
    <w:name w:val="Tekst podstawowy Znak"/>
    <w:basedOn w:val="Domylnaczcionkaakapitu"/>
    <w:link w:val="Tekstpodstawowy"/>
    <w:uiPriority w:val="99"/>
    <w:rsid w:val="00F06E69"/>
    <w:rPr>
      <w:rFonts w:eastAsia="Times New Roman" w:cs="Times New Roman"/>
      <w:szCs w:val="20"/>
      <w:lang w:val="x-none" w:eastAsia="x-none"/>
    </w:rPr>
  </w:style>
  <w:style w:type="paragraph" w:styleId="NormalnyWeb">
    <w:name w:val="Normal (Web)"/>
    <w:basedOn w:val="Normalny"/>
    <w:uiPriority w:val="99"/>
    <w:semiHidden/>
    <w:unhideWhenUsed/>
    <w:rsid w:val="00F06E69"/>
    <w:pPr>
      <w:spacing w:before="100" w:beforeAutospacing="1" w:after="100" w:afterAutospacing="1" w:line="240" w:lineRule="auto"/>
      <w:ind w:hanging="357"/>
      <w:jc w:val="both"/>
    </w:pPr>
    <w:rPr>
      <w:rFonts w:ascii="Times New Roman" w:eastAsia="Times New Roman" w:hAnsi="Times New Roman" w:cs="Times New Roman"/>
      <w:lang w:eastAsia="pl-PL"/>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026869"/>
  </w:style>
  <w:style w:type="character" w:styleId="Odwoaniedokomentarza">
    <w:name w:val="annotation reference"/>
    <w:basedOn w:val="Domylnaczcionkaakapitu"/>
    <w:uiPriority w:val="99"/>
    <w:semiHidden/>
    <w:unhideWhenUsed/>
    <w:rsid w:val="00A41103"/>
    <w:rPr>
      <w:sz w:val="16"/>
      <w:szCs w:val="16"/>
    </w:rPr>
  </w:style>
  <w:style w:type="paragraph" w:styleId="Tekstkomentarza">
    <w:name w:val="annotation text"/>
    <w:basedOn w:val="Normalny"/>
    <w:link w:val="TekstkomentarzaZnak"/>
    <w:uiPriority w:val="99"/>
    <w:semiHidden/>
    <w:unhideWhenUsed/>
    <w:rsid w:val="00A411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103"/>
    <w:rPr>
      <w:sz w:val="20"/>
      <w:szCs w:val="20"/>
    </w:rPr>
  </w:style>
  <w:style w:type="paragraph" w:styleId="Tematkomentarza">
    <w:name w:val="annotation subject"/>
    <w:basedOn w:val="Tekstkomentarza"/>
    <w:next w:val="Tekstkomentarza"/>
    <w:link w:val="TematkomentarzaZnak"/>
    <w:uiPriority w:val="99"/>
    <w:semiHidden/>
    <w:unhideWhenUsed/>
    <w:rsid w:val="00A41103"/>
    <w:rPr>
      <w:b/>
      <w:bCs/>
    </w:rPr>
  </w:style>
  <w:style w:type="character" w:customStyle="1" w:styleId="TematkomentarzaZnak">
    <w:name w:val="Temat komentarza Znak"/>
    <w:basedOn w:val="TekstkomentarzaZnak"/>
    <w:link w:val="Tematkomentarza"/>
    <w:uiPriority w:val="99"/>
    <w:semiHidden/>
    <w:rsid w:val="00A41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B4C5-E267-448F-BFC9-3020B29D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12631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2025-03-11T10:56:00Z</dcterms:created>
  <dcterms:modified xsi:type="dcterms:W3CDTF">2025-03-11T10:56:00Z</dcterms:modified>
</cp:coreProperties>
</file>