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054B9" w14:textId="3AEE5ABD" w:rsidR="002D5455" w:rsidRPr="001A22FD" w:rsidRDefault="002D5455" w:rsidP="002D5455">
      <w:pPr>
        <w:spacing w:line="276" w:lineRule="auto"/>
        <w:jc w:val="center"/>
        <w:rPr>
          <w:rFonts w:asciiTheme="minorHAnsi" w:hAnsiTheme="minorHAnsi" w:cstheme="minorHAnsi"/>
          <w:b/>
          <w:sz w:val="22"/>
          <w:szCs w:val="22"/>
        </w:rPr>
      </w:pPr>
      <w:r w:rsidRPr="001A22FD">
        <w:rPr>
          <w:rFonts w:asciiTheme="minorHAnsi" w:hAnsiTheme="minorHAnsi" w:cstheme="minorHAnsi"/>
          <w:b/>
          <w:sz w:val="22"/>
          <w:szCs w:val="22"/>
        </w:rPr>
        <w:t>Zapytanie ofertowe</w:t>
      </w:r>
    </w:p>
    <w:p w14:paraId="0ADBE65B" w14:textId="77777777" w:rsidR="002D5455" w:rsidRPr="001A22FD" w:rsidRDefault="002D5455" w:rsidP="002D5455">
      <w:pPr>
        <w:spacing w:line="276" w:lineRule="auto"/>
        <w:rPr>
          <w:rFonts w:asciiTheme="minorHAnsi" w:hAnsiTheme="minorHAnsi" w:cstheme="minorHAnsi"/>
          <w:b/>
          <w:sz w:val="22"/>
          <w:szCs w:val="22"/>
        </w:rPr>
      </w:pPr>
    </w:p>
    <w:p w14:paraId="5B9CA668" w14:textId="651BCB04" w:rsidR="002D5455" w:rsidRPr="001A22FD" w:rsidRDefault="002D5455" w:rsidP="002D5455">
      <w:pPr>
        <w:spacing w:line="276" w:lineRule="auto"/>
        <w:rPr>
          <w:rFonts w:asciiTheme="minorHAnsi" w:hAnsiTheme="minorHAnsi" w:cstheme="minorHAnsi"/>
          <w:b/>
          <w:bCs/>
          <w:color w:val="000000"/>
          <w:sz w:val="22"/>
          <w:szCs w:val="22"/>
        </w:rPr>
      </w:pPr>
      <w:r w:rsidRPr="001A22FD">
        <w:rPr>
          <w:rFonts w:asciiTheme="minorHAnsi" w:hAnsiTheme="minorHAnsi" w:cstheme="minorHAnsi"/>
          <w:b/>
          <w:sz w:val="22"/>
          <w:szCs w:val="22"/>
        </w:rPr>
        <w:t>1. Nazwa i adres Zamawiającego</w:t>
      </w:r>
    </w:p>
    <w:p w14:paraId="1F566235" w14:textId="77777777" w:rsidR="002D5455" w:rsidRPr="001A22FD" w:rsidRDefault="002D5455" w:rsidP="004F345C">
      <w:pPr>
        <w:spacing w:line="276" w:lineRule="auto"/>
        <w:ind w:left="5103"/>
        <w:rPr>
          <w:rFonts w:asciiTheme="minorHAnsi" w:hAnsiTheme="minorHAnsi" w:cstheme="minorHAnsi"/>
          <w:b/>
          <w:bCs/>
          <w:color w:val="000000"/>
          <w:sz w:val="22"/>
          <w:szCs w:val="22"/>
        </w:rPr>
      </w:pPr>
    </w:p>
    <w:p w14:paraId="0817875D" w14:textId="77777777" w:rsidR="00330F91" w:rsidRPr="001A22FD" w:rsidRDefault="00330F91" w:rsidP="002D5455">
      <w:pPr>
        <w:rPr>
          <w:rFonts w:asciiTheme="minorHAnsi" w:hAnsiTheme="minorHAnsi" w:cstheme="minorHAnsi"/>
          <w:bCs/>
          <w:color w:val="000000"/>
          <w:sz w:val="22"/>
          <w:szCs w:val="22"/>
        </w:rPr>
      </w:pPr>
      <w:r w:rsidRPr="001A22FD">
        <w:rPr>
          <w:rFonts w:asciiTheme="minorHAnsi" w:hAnsiTheme="minorHAnsi" w:cstheme="minorHAnsi"/>
          <w:bCs/>
          <w:color w:val="000000"/>
          <w:sz w:val="22"/>
          <w:szCs w:val="22"/>
        </w:rPr>
        <w:t>MAREK GRABOWIEC PRZEDSIĘBIORSTWO HANDLOWO-USŁUGOWE MAGRA</w:t>
      </w:r>
    </w:p>
    <w:p w14:paraId="29255FDA" w14:textId="696AFEFE" w:rsidR="002D5455" w:rsidRPr="001A22FD" w:rsidRDefault="002D5455" w:rsidP="002D5455">
      <w:pPr>
        <w:rPr>
          <w:rFonts w:asciiTheme="minorHAnsi" w:hAnsiTheme="minorHAnsi" w:cstheme="minorHAnsi"/>
          <w:color w:val="232332"/>
          <w:sz w:val="22"/>
          <w:szCs w:val="22"/>
          <w:shd w:val="clear" w:color="auto" w:fill="FFFFFF"/>
        </w:rPr>
      </w:pPr>
      <w:r w:rsidRPr="001A22FD">
        <w:rPr>
          <w:rFonts w:asciiTheme="minorHAnsi" w:hAnsiTheme="minorHAnsi" w:cstheme="minorHAnsi"/>
          <w:color w:val="232332"/>
          <w:sz w:val="22"/>
          <w:szCs w:val="22"/>
          <w:shd w:val="clear" w:color="auto" w:fill="FFFFFF"/>
        </w:rPr>
        <w:t xml:space="preserve">ul. </w:t>
      </w:r>
      <w:r w:rsidR="00330F91" w:rsidRPr="001A22FD">
        <w:rPr>
          <w:rFonts w:asciiTheme="minorHAnsi" w:hAnsiTheme="minorHAnsi" w:cstheme="minorHAnsi"/>
          <w:color w:val="232332"/>
          <w:sz w:val="22"/>
          <w:szCs w:val="22"/>
          <w:shd w:val="clear" w:color="auto" w:fill="FFFFFF"/>
        </w:rPr>
        <w:t xml:space="preserve">Łukowska 16 </w:t>
      </w:r>
    </w:p>
    <w:p w14:paraId="3C04C4F3" w14:textId="77777777" w:rsidR="00330F91" w:rsidRPr="001A22FD" w:rsidRDefault="00330F91" w:rsidP="002D5455">
      <w:pPr>
        <w:spacing w:line="276" w:lineRule="auto"/>
        <w:rPr>
          <w:rFonts w:asciiTheme="minorHAnsi" w:hAnsiTheme="minorHAnsi" w:cstheme="minorHAnsi"/>
          <w:color w:val="232332"/>
          <w:sz w:val="22"/>
          <w:szCs w:val="22"/>
          <w:shd w:val="clear" w:color="auto" w:fill="FFFFFF"/>
        </w:rPr>
      </w:pPr>
      <w:r w:rsidRPr="001A22FD">
        <w:rPr>
          <w:rFonts w:asciiTheme="minorHAnsi" w:hAnsiTheme="minorHAnsi" w:cstheme="minorHAnsi"/>
          <w:color w:val="232332"/>
          <w:sz w:val="22"/>
          <w:szCs w:val="22"/>
          <w:shd w:val="clear" w:color="auto" w:fill="FFFFFF"/>
        </w:rPr>
        <w:t xml:space="preserve">08-110 Siedlce </w:t>
      </w:r>
    </w:p>
    <w:p w14:paraId="45CB2905" w14:textId="66C5596E" w:rsidR="002D5455" w:rsidRPr="001A22FD" w:rsidRDefault="002D5455" w:rsidP="002D5455">
      <w:pPr>
        <w:spacing w:line="276" w:lineRule="auto"/>
        <w:rPr>
          <w:rFonts w:asciiTheme="minorHAnsi" w:hAnsiTheme="minorHAnsi" w:cstheme="minorHAnsi"/>
          <w:bCs/>
          <w:color w:val="000000"/>
          <w:sz w:val="22"/>
          <w:szCs w:val="22"/>
        </w:rPr>
      </w:pPr>
      <w:r w:rsidRPr="001A22FD">
        <w:rPr>
          <w:rFonts w:asciiTheme="minorHAnsi" w:hAnsiTheme="minorHAnsi" w:cstheme="minorHAnsi"/>
          <w:bCs/>
          <w:color w:val="000000"/>
          <w:sz w:val="22"/>
          <w:szCs w:val="22"/>
        </w:rPr>
        <w:t xml:space="preserve">NIP: </w:t>
      </w:r>
      <w:r w:rsidR="00330F91" w:rsidRPr="001A22FD">
        <w:rPr>
          <w:rFonts w:asciiTheme="minorHAnsi" w:hAnsiTheme="minorHAnsi" w:cstheme="minorHAnsi"/>
          <w:bCs/>
          <w:color w:val="000000"/>
          <w:sz w:val="22"/>
          <w:szCs w:val="22"/>
        </w:rPr>
        <w:t>8211005122</w:t>
      </w:r>
    </w:p>
    <w:p w14:paraId="741D528D" w14:textId="495B5570" w:rsidR="002D5455" w:rsidRDefault="002D5455" w:rsidP="005705DC">
      <w:pPr>
        <w:spacing w:line="276" w:lineRule="auto"/>
        <w:rPr>
          <w:rFonts w:asciiTheme="minorHAnsi" w:hAnsiTheme="minorHAnsi" w:cstheme="minorHAnsi"/>
          <w:bCs/>
          <w:color w:val="000000"/>
          <w:sz w:val="22"/>
          <w:szCs w:val="22"/>
        </w:rPr>
      </w:pPr>
      <w:r w:rsidRPr="001A22FD">
        <w:rPr>
          <w:rFonts w:asciiTheme="minorHAnsi" w:hAnsiTheme="minorHAnsi" w:cstheme="minorHAnsi"/>
          <w:bCs/>
          <w:color w:val="000000"/>
          <w:sz w:val="22"/>
          <w:szCs w:val="22"/>
        </w:rPr>
        <w:t xml:space="preserve">REGON: </w:t>
      </w:r>
      <w:r w:rsidR="00330F91" w:rsidRPr="001A22FD">
        <w:rPr>
          <w:rFonts w:asciiTheme="minorHAnsi" w:hAnsiTheme="minorHAnsi" w:cstheme="minorHAnsi"/>
          <w:bCs/>
          <w:color w:val="000000"/>
          <w:sz w:val="22"/>
          <w:szCs w:val="22"/>
        </w:rPr>
        <w:t>710053515</w:t>
      </w:r>
    </w:p>
    <w:p w14:paraId="4FE99429" w14:textId="77777777" w:rsidR="005705DC" w:rsidRPr="005705DC" w:rsidRDefault="005705DC" w:rsidP="005705DC">
      <w:pPr>
        <w:spacing w:line="276" w:lineRule="auto"/>
        <w:rPr>
          <w:rFonts w:asciiTheme="minorHAnsi" w:hAnsiTheme="minorHAnsi" w:cstheme="minorHAnsi"/>
          <w:bCs/>
          <w:color w:val="000000"/>
          <w:sz w:val="22"/>
          <w:szCs w:val="22"/>
        </w:rPr>
      </w:pPr>
    </w:p>
    <w:p w14:paraId="279A61A4" w14:textId="5975AD3A" w:rsidR="002D5455" w:rsidRPr="001A22FD" w:rsidRDefault="002D5455" w:rsidP="002D5455">
      <w:pPr>
        <w:rPr>
          <w:rFonts w:asciiTheme="minorHAnsi" w:hAnsiTheme="minorHAnsi" w:cstheme="minorHAnsi"/>
          <w:b/>
          <w:sz w:val="22"/>
          <w:szCs w:val="22"/>
        </w:rPr>
      </w:pPr>
      <w:r w:rsidRPr="001A22FD">
        <w:rPr>
          <w:rFonts w:asciiTheme="minorHAnsi" w:hAnsiTheme="minorHAnsi" w:cstheme="minorHAnsi"/>
          <w:b/>
          <w:sz w:val="22"/>
          <w:szCs w:val="22"/>
        </w:rPr>
        <w:t>2. Kod CPV zamówienia</w:t>
      </w:r>
    </w:p>
    <w:p w14:paraId="601DCE83" w14:textId="5A9CAEA8" w:rsidR="00330F91" w:rsidRPr="001B1377" w:rsidRDefault="00330F91" w:rsidP="00330F91">
      <w:pPr>
        <w:rPr>
          <w:rFonts w:asciiTheme="minorHAnsi" w:hAnsiTheme="minorHAnsi" w:cstheme="minorHAnsi"/>
          <w:sz w:val="22"/>
          <w:szCs w:val="22"/>
        </w:rPr>
      </w:pPr>
      <w:r w:rsidRPr="001B1377">
        <w:rPr>
          <w:rFonts w:asciiTheme="minorHAnsi" w:hAnsiTheme="minorHAnsi" w:cstheme="minorHAnsi"/>
          <w:sz w:val="22"/>
          <w:szCs w:val="22"/>
        </w:rPr>
        <w:t>37535291-3 – Ścianki do wspinania</w:t>
      </w:r>
    </w:p>
    <w:p w14:paraId="47E536CD" w14:textId="05B47F0D" w:rsidR="001B1377" w:rsidRPr="001B1377" w:rsidRDefault="001B1377" w:rsidP="00330F91">
      <w:pPr>
        <w:rPr>
          <w:rFonts w:asciiTheme="minorHAnsi" w:hAnsiTheme="minorHAnsi" w:cstheme="minorHAnsi"/>
          <w:sz w:val="22"/>
          <w:szCs w:val="22"/>
        </w:rPr>
      </w:pPr>
      <w:r w:rsidRPr="001B1377">
        <w:rPr>
          <w:rFonts w:asciiTheme="minorHAnsi" w:hAnsiTheme="minorHAnsi" w:cstheme="minorHAnsi"/>
          <w:color w:val="000000"/>
          <w:spacing w:val="2"/>
          <w:sz w:val="22"/>
          <w:szCs w:val="22"/>
          <w:shd w:val="clear" w:color="auto" w:fill="FFFFFF"/>
        </w:rPr>
        <w:t>44100000-1 Materiały konstrukcyjne i elementy podobne</w:t>
      </w:r>
    </w:p>
    <w:p w14:paraId="787AC30D" w14:textId="1EFFBA3B" w:rsidR="001B1377" w:rsidRPr="001B1377" w:rsidRDefault="001B1377" w:rsidP="00330F91">
      <w:pPr>
        <w:rPr>
          <w:rFonts w:asciiTheme="minorHAnsi" w:hAnsiTheme="minorHAnsi" w:cstheme="minorHAnsi"/>
          <w:sz w:val="22"/>
          <w:szCs w:val="22"/>
        </w:rPr>
      </w:pPr>
      <w:r w:rsidRPr="001B1377">
        <w:rPr>
          <w:rFonts w:asciiTheme="minorHAnsi" w:hAnsiTheme="minorHAnsi" w:cstheme="minorHAnsi"/>
          <w:color w:val="000000"/>
          <w:spacing w:val="2"/>
          <w:sz w:val="22"/>
          <w:szCs w:val="22"/>
          <w:shd w:val="clear" w:color="auto" w:fill="FFFFFF"/>
        </w:rPr>
        <w:t>44210000-5 Konstrukcje i części konstrukcji</w:t>
      </w:r>
    </w:p>
    <w:p w14:paraId="53981B56" w14:textId="0BC21B19" w:rsidR="001B1377" w:rsidRPr="001B1377" w:rsidRDefault="001B1377" w:rsidP="00330F91">
      <w:pPr>
        <w:rPr>
          <w:rFonts w:asciiTheme="minorHAnsi" w:hAnsiTheme="minorHAnsi" w:cstheme="minorHAnsi"/>
          <w:color w:val="000000"/>
          <w:spacing w:val="2"/>
          <w:sz w:val="22"/>
          <w:szCs w:val="22"/>
          <w:shd w:val="clear" w:color="auto" w:fill="FFFFFF"/>
        </w:rPr>
      </w:pPr>
      <w:r w:rsidRPr="001B1377">
        <w:rPr>
          <w:rFonts w:asciiTheme="minorHAnsi" w:hAnsiTheme="minorHAnsi" w:cstheme="minorHAnsi"/>
          <w:color w:val="000000"/>
          <w:spacing w:val="2"/>
          <w:sz w:val="22"/>
          <w:szCs w:val="22"/>
          <w:shd w:val="clear" w:color="auto" w:fill="FFFFFF"/>
        </w:rPr>
        <w:t>44212320-8 Konstrukcje różne</w:t>
      </w:r>
    </w:p>
    <w:p w14:paraId="309654AA" w14:textId="2ABB652D" w:rsidR="001B1377" w:rsidRPr="001B1377" w:rsidRDefault="001B1377" w:rsidP="00330F91">
      <w:pPr>
        <w:rPr>
          <w:rFonts w:asciiTheme="minorHAnsi" w:hAnsiTheme="minorHAnsi" w:cstheme="minorHAnsi"/>
          <w:sz w:val="22"/>
          <w:szCs w:val="22"/>
        </w:rPr>
      </w:pPr>
      <w:r w:rsidRPr="001B1377">
        <w:rPr>
          <w:rFonts w:asciiTheme="minorHAnsi" w:hAnsiTheme="minorHAnsi" w:cstheme="minorHAnsi"/>
          <w:color w:val="000000"/>
          <w:spacing w:val="2"/>
          <w:sz w:val="22"/>
          <w:szCs w:val="22"/>
          <w:shd w:val="clear" w:color="auto" w:fill="FFFFFF"/>
        </w:rPr>
        <w:t>45223810-7 Konstrukcje gotowe</w:t>
      </w:r>
    </w:p>
    <w:p w14:paraId="72252FA2" w14:textId="4D19EA8C" w:rsidR="001B1377" w:rsidRPr="005705DC" w:rsidRDefault="001B1377" w:rsidP="00330F91">
      <w:pPr>
        <w:rPr>
          <w:rFonts w:asciiTheme="minorHAnsi" w:hAnsiTheme="minorHAnsi" w:cstheme="minorHAnsi"/>
          <w:sz w:val="22"/>
          <w:szCs w:val="22"/>
        </w:rPr>
      </w:pPr>
      <w:r w:rsidRPr="005705DC">
        <w:rPr>
          <w:rFonts w:asciiTheme="minorHAnsi" w:hAnsiTheme="minorHAnsi" w:cstheme="minorHAnsi"/>
          <w:color w:val="000000"/>
          <w:spacing w:val="2"/>
          <w:sz w:val="22"/>
          <w:szCs w:val="22"/>
          <w:shd w:val="clear" w:color="auto" w:fill="FFFFFF"/>
        </w:rPr>
        <w:t>37400000-2 Artykuły i sprzęt sportowy</w:t>
      </w:r>
    </w:p>
    <w:p w14:paraId="24F4A80D" w14:textId="77777777" w:rsidR="001B1377" w:rsidRPr="005705DC" w:rsidRDefault="001B1377" w:rsidP="001B1377">
      <w:pPr>
        <w:rPr>
          <w:rFonts w:asciiTheme="minorHAnsi" w:hAnsiTheme="minorHAnsi" w:cstheme="minorHAnsi"/>
          <w:sz w:val="22"/>
          <w:szCs w:val="22"/>
        </w:rPr>
      </w:pPr>
      <w:r w:rsidRPr="005705DC">
        <w:rPr>
          <w:rFonts w:asciiTheme="minorHAnsi" w:hAnsiTheme="minorHAnsi" w:cstheme="minorHAnsi"/>
          <w:color w:val="000000"/>
          <w:spacing w:val="2"/>
          <w:sz w:val="22"/>
          <w:szCs w:val="22"/>
          <w:shd w:val="clear" w:color="auto" w:fill="FFFFFF"/>
        </w:rPr>
        <w:t>31500000-1 Urządzenia oświetleniowe i lampy elektryczne</w:t>
      </w:r>
    </w:p>
    <w:p w14:paraId="26A67329" w14:textId="39D352A2" w:rsidR="001B1377" w:rsidRPr="005705DC" w:rsidRDefault="001B1377" w:rsidP="001B1377">
      <w:pPr>
        <w:rPr>
          <w:rFonts w:asciiTheme="minorHAnsi" w:hAnsiTheme="minorHAnsi" w:cstheme="minorHAnsi"/>
          <w:color w:val="000000"/>
          <w:spacing w:val="2"/>
          <w:sz w:val="22"/>
          <w:szCs w:val="22"/>
          <w:shd w:val="clear" w:color="auto" w:fill="FFFFFF"/>
        </w:rPr>
      </w:pPr>
      <w:r w:rsidRPr="005705DC">
        <w:rPr>
          <w:rFonts w:asciiTheme="minorHAnsi" w:hAnsiTheme="minorHAnsi" w:cstheme="minorHAnsi"/>
          <w:color w:val="000000"/>
          <w:spacing w:val="2"/>
          <w:sz w:val="22"/>
          <w:szCs w:val="22"/>
          <w:shd w:val="clear" w:color="auto" w:fill="FFFFFF"/>
        </w:rPr>
        <w:t>31527260-6 Systemy oświetleniowe</w:t>
      </w:r>
    </w:p>
    <w:p w14:paraId="18AFD67F" w14:textId="14D4DF30" w:rsidR="001B1377" w:rsidRPr="005705DC" w:rsidRDefault="005705DC" w:rsidP="00330F91">
      <w:pPr>
        <w:rPr>
          <w:rFonts w:asciiTheme="minorHAnsi" w:hAnsiTheme="minorHAnsi" w:cstheme="minorHAnsi"/>
          <w:sz w:val="22"/>
          <w:szCs w:val="22"/>
        </w:rPr>
      </w:pPr>
      <w:r w:rsidRPr="005705DC">
        <w:rPr>
          <w:rFonts w:asciiTheme="minorHAnsi" w:hAnsiTheme="minorHAnsi" w:cstheme="minorHAnsi"/>
          <w:color w:val="000000"/>
          <w:spacing w:val="2"/>
          <w:sz w:val="22"/>
          <w:szCs w:val="22"/>
          <w:shd w:val="clear" w:color="auto" w:fill="FFFFFF"/>
        </w:rPr>
        <w:t>39143112-4 Materace</w:t>
      </w:r>
    </w:p>
    <w:p w14:paraId="6953627F" w14:textId="77777777" w:rsidR="002D5455" w:rsidRPr="005705DC" w:rsidRDefault="002D5455" w:rsidP="002D5455">
      <w:pPr>
        <w:rPr>
          <w:rFonts w:asciiTheme="minorHAnsi" w:hAnsiTheme="minorHAnsi" w:cstheme="minorHAnsi"/>
          <w:sz w:val="22"/>
          <w:szCs w:val="22"/>
        </w:rPr>
      </w:pPr>
    </w:p>
    <w:p w14:paraId="04941190" w14:textId="79B86264" w:rsidR="002D5455" w:rsidRPr="001A22FD" w:rsidRDefault="002D5455" w:rsidP="00330F91">
      <w:pPr>
        <w:spacing w:after="120" w:line="276" w:lineRule="auto"/>
        <w:rPr>
          <w:rFonts w:asciiTheme="minorHAnsi" w:hAnsiTheme="minorHAnsi" w:cstheme="minorHAnsi"/>
          <w:b/>
          <w:bCs/>
          <w:color w:val="000000"/>
          <w:sz w:val="22"/>
          <w:szCs w:val="22"/>
        </w:rPr>
      </w:pPr>
      <w:r w:rsidRPr="001A22FD">
        <w:rPr>
          <w:rFonts w:asciiTheme="minorHAnsi" w:hAnsiTheme="minorHAnsi" w:cstheme="minorHAnsi"/>
          <w:b/>
          <w:bCs/>
          <w:color w:val="000000"/>
          <w:sz w:val="22"/>
          <w:szCs w:val="22"/>
        </w:rPr>
        <w:t>3.Przedmiot zamówienia</w:t>
      </w:r>
    </w:p>
    <w:p w14:paraId="78693EF7" w14:textId="1EA31FE6" w:rsidR="002D5455" w:rsidRPr="001A22FD" w:rsidRDefault="00330F91" w:rsidP="001A22FD">
      <w:pPr>
        <w:jc w:val="both"/>
        <w:rPr>
          <w:rFonts w:asciiTheme="minorHAnsi" w:hAnsiTheme="minorHAnsi" w:cstheme="minorHAnsi"/>
          <w:sz w:val="22"/>
          <w:szCs w:val="22"/>
        </w:rPr>
      </w:pPr>
      <w:r w:rsidRPr="001A22FD">
        <w:rPr>
          <w:rFonts w:asciiTheme="minorHAnsi" w:hAnsiTheme="minorHAnsi" w:cstheme="minorHAnsi"/>
          <w:sz w:val="22"/>
          <w:szCs w:val="22"/>
        </w:rPr>
        <w:t xml:space="preserve">Przedmiotem zamówienia jest </w:t>
      </w:r>
      <w:r w:rsidRPr="001A22FD">
        <w:rPr>
          <w:rStyle w:val="Pogrubienie"/>
          <w:rFonts w:asciiTheme="minorHAnsi" w:hAnsiTheme="minorHAnsi" w:cstheme="minorHAnsi"/>
          <w:b w:val="0"/>
          <w:color w:val="2D2D2D"/>
          <w:sz w:val="22"/>
          <w:szCs w:val="22"/>
          <w:shd w:val="clear" w:color="auto" w:fill="FFFFFF"/>
        </w:rPr>
        <w:t>dostawa i montaż części ścianki wspinaczkowej w hali</w:t>
      </w:r>
      <w:r w:rsidR="002D5455" w:rsidRPr="001A22FD">
        <w:rPr>
          <w:rFonts w:asciiTheme="minorHAnsi" w:hAnsiTheme="minorHAnsi" w:cstheme="minorHAnsi"/>
          <w:b/>
          <w:sz w:val="22"/>
          <w:szCs w:val="22"/>
        </w:rPr>
        <w:t>,</w:t>
      </w:r>
      <w:r w:rsidR="002D5455" w:rsidRPr="001A22FD">
        <w:rPr>
          <w:rFonts w:asciiTheme="minorHAnsi" w:hAnsiTheme="minorHAnsi" w:cstheme="minorHAnsi"/>
          <w:sz w:val="22"/>
          <w:szCs w:val="22"/>
        </w:rPr>
        <w:t xml:space="preserve"> </w:t>
      </w:r>
      <w:r w:rsidR="001A22FD">
        <w:rPr>
          <w:rFonts w:asciiTheme="minorHAnsi" w:hAnsiTheme="minorHAnsi" w:cstheme="minorHAnsi"/>
          <w:sz w:val="22"/>
          <w:szCs w:val="22"/>
        </w:rPr>
        <w:t xml:space="preserve">obejmujące konstrukcje, płyty wspinaczkowe, chwyty oraz oświetlenie </w:t>
      </w:r>
      <w:r w:rsidR="002D5455" w:rsidRPr="001A22FD">
        <w:rPr>
          <w:rFonts w:asciiTheme="minorHAnsi" w:hAnsiTheme="minorHAnsi" w:cstheme="minorHAnsi"/>
          <w:sz w:val="22"/>
          <w:szCs w:val="22"/>
        </w:rPr>
        <w:t>w związku z realizacją projektu pt. „</w:t>
      </w:r>
      <w:r w:rsidRPr="001A22FD">
        <w:rPr>
          <w:rFonts w:asciiTheme="minorHAnsi" w:hAnsiTheme="minorHAnsi" w:cstheme="minorHAnsi"/>
          <w:sz w:val="22"/>
          <w:szCs w:val="22"/>
        </w:rPr>
        <w:t>Dywersyfikacja przedsiębiorstwa MAREK GRABOWIEC PRZEDSIĘBIORSTWO HANDLOWO-USŁUGOWE MAGRA na terenie województwa mazowieckiego poprzez wprowadzenie do oferty nowych usług.</w:t>
      </w:r>
      <w:r w:rsidR="002D5455" w:rsidRPr="001A22FD">
        <w:rPr>
          <w:rFonts w:asciiTheme="minorHAnsi" w:hAnsiTheme="minorHAnsi" w:cstheme="minorHAnsi"/>
          <w:sz w:val="22"/>
          <w:szCs w:val="22"/>
        </w:rPr>
        <w:t>” w ramach: Program: Krajowy Plan Odbudowy i Zwiększania Odporności</w:t>
      </w:r>
      <w:r w:rsidR="004D3E75" w:rsidRPr="001A22FD">
        <w:rPr>
          <w:rFonts w:asciiTheme="minorHAnsi" w:hAnsiTheme="minorHAnsi" w:cstheme="minorHAnsi"/>
          <w:sz w:val="22"/>
          <w:szCs w:val="22"/>
        </w:rPr>
        <w:t xml:space="preserve"> </w:t>
      </w:r>
      <w:r w:rsidR="002D5455" w:rsidRPr="001A22FD">
        <w:rPr>
          <w:rFonts w:asciiTheme="minorHAnsi" w:hAnsiTheme="minorHAnsi" w:cstheme="minorHAnsi"/>
          <w:sz w:val="22"/>
          <w:szCs w:val="22"/>
        </w:rPr>
        <w:t>Komponent: A „Odporność i Konkurencyjność Gospodarki” Inwestycja: A1.2.1 Inwestycje dla przedsiębiorstw w produkty, usługi i kompetencje pracowników oraz kadry związane z dywersyfikacją działalności Zakres: Nabór przedsięwzięć MŚP realizowanych przez mikroprzedsiębiorstwa, małe i średnie przedsiębiorstwa z sektora hotelarstwo, gastronomia (</w:t>
      </w:r>
      <w:proofErr w:type="spellStart"/>
      <w:r w:rsidR="002D5455" w:rsidRPr="001A22FD">
        <w:rPr>
          <w:rFonts w:asciiTheme="minorHAnsi" w:hAnsiTheme="minorHAnsi" w:cstheme="minorHAnsi"/>
          <w:sz w:val="22"/>
          <w:szCs w:val="22"/>
        </w:rPr>
        <w:t>HoReCa</w:t>
      </w:r>
      <w:proofErr w:type="spellEnd"/>
      <w:r w:rsidR="002D5455" w:rsidRPr="001A22FD">
        <w:rPr>
          <w:rFonts w:asciiTheme="minorHAnsi" w:hAnsiTheme="minorHAnsi" w:cstheme="minorHAnsi"/>
          <w:sz w:val="22"/>
          <w:szCs w:val="22"/>
        </w:rPr>
        <w:t xml:space="preserve">), turystyka, kultura nr wniosku o dofinansowanie </w:t>
      </w:r>
      <w:r w:rsidRPr="001A22FD">
        <w:rPr>
          <w:rFonts w:asciiTheme="minorHAnsi" w:hAnsiTheme="minorHAnsi" w:cstheme="minorHAnsi"/>
          <w:sz w:val="22"/>
          <w:szCs w:val="22"/>
        </w:rPr>
        <w:t>KPOD.01.03-IW.01-9851/24</w:t>
      </w:r>
      <w:r w:rsidR="002D5455" w:rsidRPr="001A22FD">
        <w:rPr>
          <w:rFonts w:asciiTheme="minorHAnsi" w:hAnsiTheme="minorHAnsi" w:cstheme="minorHAnsi"/>
          <w:sz w:val="22"/>
          <w:szCs w:val="22"/>
        </w:rPr>
        <w:t xml:space="preserve">. </w:t>
      </w:r>
    </w:p>
    <w:p w14:paraId="3F727AEF" w14:textId="306045F9" w:rsidR="002D5455" w:rsidRPr="001A22FD" w:rsidRDefault="002D5455" w:rsidP="002D5455">
      <w:pPr>
        <w:pStyle w:val="Default"/>
        <w:rPr>
          <w:rFonts w:asciiTheme="minorHAnsi" w:hAnsiTheme="minorHAnsi" w:cstheme="minorHAnsi"/>
          <w:sz w:val="22"/>
          <w:szCs w:val="22"/>
        </w:rPr>
      </w:pPr>
    </w:p>
    <w:p w14:paraId="3A0AB02E" w14:textId="77777777" w:rsidR="002D5455" w:rsidRPr="001A22FD" w:rsidRDefault="002D5455" w:rsidP="002D5455">
      <w:pPr>
        <w:spacing w:after="120" w:line="276" w:lineRule="auto"/>
        <w:rPr>
          <w:rFonts w:asciiTheme="minorHAnsi" w:hAnsiTheme="minorHAnsi" w:cstheme="minorHAnsi"/>
          <w:b/>
          <w:bCs/>
          <w:color w:val="000000"/>
          <w:sz w:val="22"/>
          <w:szCs w:val="22"/>
        </w:rPr>
      </w:pPr>
      <w:r w:rsidRPr="001A22FD">
        <w:rPr>
          <w:rFonts w:asciiTheme="minorHAnsi" w:hAnsiTheme="minorHAnsi" w:cstheme="minorHAnsi"/>
          <w:b/>
          <w:bCs/>
          <w:color w:val="000000"/>
          <w:sz w:val="22"/>
          <w:szCs w:val="22"/>
        </w:rPr>
        <w:t>4. 0pis przedmiotu zamówienia</w:t>
      </w:r>
    </w:p>
    <w:p w14:paraId="65636E15" w14:textId="397F7EAE" w:rsidR="00330F91" w:rsidRPr="001A22FD" w:rsidRDefault="00330F91" w:rsidP="00330F91">
      <w:pPr>
        <w:pStyle w:val="NormalnyWeb"/>
        <w:rPr>
          <w:rFonts w:asciiTheme="minorHAnsi" w:hAnsiTheme="minorHAnsi" w:cstheme="minorHAnsi"/>
          <w:sz w:val="22"/>
          <w:szCs w:val="22"/>
        </w:rPr>
      </w:pPr>
      <w:r w:rsidRPr="001A22FD">
        <w:rPr>
          <w:rFonts w:asciiTheme="minorHAnsi" w:hAnsiTheme="minorHAnsi" w:cstheme="minorHAnsi"/>
          <w:sz w:val="22"/>
          <w:szCs w:val="22"/>
        </w:rPr>
        <w:t xml:space="preserve">Przedmiotem zamówienia jest zakup (dostawa) elementów systemu ścianki wspinaczkowej przeznaczonego do celów sportowych i szkoleniowych. </w:t>
      </w:r>
      <w:r w:rsidR="00196401">
        <w:rPr>
          <w:rFonts w:asciiTheme="minorHAnsi" w:hAnsiTheme="minorHAnsi" w:cstheme="minorHAnsi"/>
          <w:sz w:val="22"/>
          <w:szCs w:val="22"/>
        </w:rPr>
        <w:t>Oferent jest zobligowany do złożenia oferty na wszystkie części</w:t>
      </w:r>
      <w:bookmarkStart w:id="0" w:name="_GoBack"/>
      <w:bookmarkEnd w:id="0"/>
      <w:r w:rsidR="00196401">
        <w:rPr>
          <w:rFonts w:asciiTheme="minorHAnsi" w:hAnsiTheme="minorHAnsi" w:cstheme="minorHAnsi"/>
          <w:sz w:val="22"/>
          <w:szCs w:val="22"/>
        </w:rPr>
        <w:t xml:space="preserve"> zamówienia. </w:t>
      </w:r>
      <w:r w:rsidRPr="001A22FD">
        <w:rPr>
          <w:rFonts w:asciiTheme="minorHAnsi" w:hAnsiTheme="minorHAnsi" w:cstheme="minorHAnsi"/>
          <w:sz w:val="22"/>
          <w:szCs w:val="22"/>
        </w:rPr>
        <w:t>Zamówienie obejmuje następujące części:</w:t>
      </w:r>
    </w:p>
    <w:p w14:paraId="328305F4" w14:textId="77E5B528" w:rsidR="00330F91" w:rsidRPr="001A22FD" w:rsidRDefault="00330F91" w:rsidP="00330F91">
      <w:pPr>
        <w:pStyle w:val="NormalnyWeb"/>
        <w:rPr>
          <w:rFonts w:asciiTheme="minorHAnsi" w:hAnsiTheme="minorHAnsi" w:cstheme="minorHAnsi"/>
          <w:sz w:val="22"/>
          <w:szCs w:val="22"/>
        </w:rPr>
      </w:pPr>
      <w:r w:rsidRPr="001A22FD">
        <w:rPr>
          <w:rStyle w:val="Pogrubienie"/>
          <w:rFonts w:asciiTheme="minorHAnsi" w:hAnsiTheme="minorHAnsi" w:cstheme="minorHAnsi"/>
          <w:sz w:val="22"/>
          <w:szCs w:val="22"/>
        </w:rPr>
        <w:t>Część 1: Konstrukcja stalowa ścianki wspinaczkowej</w:t>
      </w:r>
    </w:p>
    <w:p w14:paraId="3827D674" w14:textId="77777777" w:rsidR="00330F91" w:rsidRPr="001A22FD" w:rsidRDefault="00330F91" w:rsidP="00330F91">
      <w:pPr>
        <w:numPr>
          <w:ilvl w:val="1"/>
          <w:numId w:val="34"/>
        </w:numPr>
        <w:spacing w:before="100" w:beforeAutospacing="1" w:after="100" w:afterAutospacing="1"/>
        <w:rPr>
          <w:rFonts w:asciiTheme="minorHAnsi" w:hAnsiTheme="minorHAnsi" w:cstheme="minorHAnsi"/>
          <w:sz w:val="22"/>
          <w:szCs w:val="22"/>
        </w:rPr>
      </w:pPr>
      <w:r w:rsidRPr="001A22FD">
        <w:rPr>
          <w:rFonts w:asciiTheme="minorHAnsi" w:hAnsiTheme="minorHAnsi" w:cstheme="minorHAnsi"/>
          <w:sz w:val="22"/>
          <w:szCs w:val="22"/>
        </w:rPr>
        <w:t>Element podstawowy zapewniający stabilne podtrzymanie całej struktury ścianki oraz bezpieczeństwo jej użytkowników.</w:t>
      </w:r>
    </w:p>
    <w:p w14:paraId="2CA3EF86" w14:textId="77777777" w:rsidR="00330F91" w:rsidRPr="007C3393" w:rsidRDefault="00330F91" w:rsidP="00330F91">
      <w:pPr>
        <w:numPr>
          <w:ilvl w:val="1"/>
          <w:numId w:val="34"/>
        </w:numPr>
        <w:spacing w:before="100" w:beforeAutospacing="1" w:after="100" w:afterAutospacing="1"/>
        <w:rPr>
          <w:rFonts w:asciiTheme="minorHAnsi" w:hAnsiTheme="minorHAnsi" w:cstheme="minorHAnsi"/>
          <w:color w:val="000000" w:themeColor="text1"/>
          <w:sz w:val="22"/>
          <w:szCs w:val="22"/>
        </w:rPr>
      </w:pPr>
      <w:r w:rsidRPr="007C3393">
        <w:rPr>
          <w:rFonts w:asciiTheme="minorHAnsi" w:hAnsiTheme="minorHAnsi" w:cstheme="minorHAnsi"/>
          <w:color w:val="000000" w:themeColor="text1"/>
          <w:sz w:val="22"/>
          <w:szCs w:val="22"/>
        </w:rPr>
        <w:t xml:space="preserve">Ściana ma mieć charakter </w:t>
      </w:r>
      <w:proofErr w:type="spellStart"/>
      <w:r w:rsidRPr="007C3393">
        <w:rPr>
          <w:rFonts w:asciiTheme="minorHAnsi" w:hAnsiTheme="minorHAnsi" w:cstheme="minorHAnsi"/>
          <w:color w:val="000000" w:themeColor="text1"/>
          <w:sz w:val="22"/>
          <w:szCs w:val="22"/>
        </w:rPr>
        <w:t>rekreacyjno</w:t>
      </w:r>
      <w:proofErr w:type="spellEnd"/>
      <w:r w:rsidRPr="007C3393">
        <w:rPr>
          <w:rFonts w:asciiTheme="minorHAnsi" w:hAnsiTheme="minorHAnsi" w:cstheme="minorHAnsi"/>
          <w:color w:val="000000" w:themeColor="text1"/>
          <w:sz w:val="22"/>
          <w:szCs w:val="22"/>
        </w:rPr>
        <w:t xml:space="preserve">–sportowy, umożliwiający wspinaczkę na różnych poziomach trudności. Konstrukcje ściany wspinaczkowej zaprojektować </w:t>
      </w:r>
      <w:r w:rsidRPr="007C3393">
        <w:rPr>
          <w:rFonts w:asciiTheme="minorHAnsi" w:hAnsiTheme="minorHAnsi" w:cstheme="minorHAnsi"/>
          <w:color w:val="000000" w:themeColor="text1"/>
          <w:sz w:val="22"/>
          <w:szCs w:val="22"/>
        </w:rPr>
        <w:lastRenderedPageBreak/>
        <w:t xml:space="preserve">należy w sposób umożliwiający prowadzenie wspinaczki sportowej, szkoleniowej i rekreacyjnej. </w:t>
      </w:r>
    </w:p>
    <w:p w14:paraId="3FAB7F82" w14:textId="77777777" w:rsidR="00330F91" w:rsidRPr="001A22FD" w:rsidRDefault="00330F91" w:rsidP="00330F91">
      <w:pPr>
        <w:numPr>
          <w:ilvl w:val="1"/>
          <w:numId w:val="34"/>
        </w:numPr>
        <w:spacing w:before="100" w:beforeAutospacing="1" w:after="100" w:afterAutospacing="1"/>
        <w:rPr>
          <w:rFonts w:asciiTheme="minorHAnsi" w:hAnsiTheme="minorHAnsi" w:cstheme="minorHAnsi"/>
          <w:color w:val="C00000"/>
          <w:sz w:val="22"/>
          <w:szCs w:val="22"/>
        </w:rPr>
      </w:pPr>
      <w:r w:rsidRPr="001A22FD">
        <w:rPr>
          <w:rFonts w:asciiTheme="minorHAnsi" w:hAnsiTheme="minorHAnsi" w:cstheme="minorHAnsi"/>
          <w:sz w:val="22"/>
          <w:szCs w:val="22"/>
        </w:rPr>
        <w:t xml:space="preserve">Minimalne wymagania techniczne: </w:t>
      </w:r>
    </w:p>
    <w:p w14:paraId="69FEB38D" w14:textId="307BEA24" w:rsidR="00330F91" w:rsidRPr="001B1377" w:rsidRDefault="00330F91" w:rsidP="00330F91">
      <w:pPr>
        <w:numPr>
          <w:ilvl w:val="2"/>
          <w:numId w:val="34"/>
        </w:numPr>
        <w:spacing w:before="100" w:beforeAutospacing="1" w:after="100" w:afterAutospacing="1"/>
        <w:rPr>
          <w:rFonts w:asciiTheme="minorHAnsi" w:hAnsiTheme="minorHAnsi" w:cstheme="minorHAnsi"/>
          <w:color w:val="C00000"/>
          <w:sz w:val="22"/>
          <w:szCs w:val="22"/>
        </w:rPr>
      </w:pPr>
      <w:r w:rsidRPr="001B1377">
        <w:rPr>
          <w:rFonts w:asciiTheme="minorHAnsi" w:hAnsiTheme="minorHAnsi" w:cstheme="minorHAnsi"/>
          <w:sz w:val="22"/>
          <w:szCs w:val="22"/>
        </w:rPr>
        <w:t>Wykonanie projektu oraz konstrukcji zgodnie z europejską normą bezpieczeństwa PN-EN 12572-2 lub równoważną. Projekt stworzony do konkretnego miejsca oraz wymagań klienta, poprzedzony pomiarami oraz konsultacjami z klientem. Obowiązkiem Wykonawcy jest zaprojektowanie i uzgodnienie z Zamawiającym ostatecznego kształtu konstrukcji. Wykonawca odpowiada za zaprojektowanie i ułożenie min. 1</w:t>
      </w:r>
      <w:r w:rsidR="00F40694" w:rsidRPr="001B1377">
        <w:rPr>
          <w:rFonts w:asciiTheme="minorHAnsi" w:hAnsiTheme="minorHAnsi" w:cstheme="minorHAnsi"/>
          <w:sz w:val="22"/>
          <w:szCs w:val="22"/>
        </w:rPr>
        <w:t>0</w:t>
      </w:r>
      <w:r w:rsidRPr="001B1377">
        <w:rPr>
          <w:rFonts w:asciiTheme="minorHAnsi" w:hAnsiTheme="minorHAnsi" w:cstheme="minorHAnsi"/>
          <w:sz w:val="22"/>
          <w:szCs w:val="22"/>
        </w:rPr>
        <w:t xml:space="preserve"> dróg wspinaczkowych. Konstrukcja powinna być zaprojektowana w taki sposób, aby wpisywała się w wyznaczone miejsce w hali zgodnie z załącznikiem nr 4 do zapytania. Projekt obejmuje projekt warsztatowy oraz rysunki warsztatowe dla wykonania konstrukcji z dokładnymi wymiarami całości konstrukcji. </w:t>
      </w:r>
    </w:p>
    <w:p w14:paraId="6B3B12D8" w14:textId="77777777" w:rsidR="00330F91" w:rsidRPr="001B1377" w:rsidRDefault="00330F91" w:rsidP="00330F91">
      <w:pPr>
        <w:numPr>
          <w:ilvl w:val="2"/>
          <w:numId w:val="34"/>
        </w:numPr>
        <w:spacing w:before="100" w:beforeAutospacing="1" w:after="100" w:afterAutospacing="1"/>
        <w:rPr>
          <w:rFonts w:asciiTheme="minorHAnsi" w:hAnsiTheme="minorHAnsi" w:cstheme="minorHAnsi"/>
          <w:sz w:val="22"/>
          <w:szCs w:val="22"/>
        </w:rPr>
      </w:pPr>
      <w:r w:rsidRPr="001B1377">
        <w:rPr>
          <w:rFonts w:asciiTheme="minorHAnsi" w:hAnsiTheme="minorHAnsi" w:cstheme="minorHAnsi"/>
          <w:sz w:val="22"/>
          <w:szCs w:val="22"/>
        </w:rPr>
        <w:t>Zastosowanie stali o podwyższonej wytrzymałości,</w:t>
      </w:r>
    </w:p>
    <w:p w14:paraId="544ED484" w14:textId="798EEC49" w:rsidR="00330F91" w:rsidRPr="001B1377" w:rsidRDefault="00330F91" w:rsidP="00330F91">
      <w:pPr>
        <w:numPr>
          <w:ilvl w:val="2"/>
          <w:numId w:val="34"/>
        </w:numPr>
        <w:spacing w:before="100" w:beforeAutospacing="1" w:after="100" w:afterAutospacing="1"/>
        <w:rPr>
          <w:rFonts w:asciiTheme="minorHAnsi" w:hAnsiTheme="minorHAnsi" w:cstheme="minorHAnsi"/>
          <w:sz w:val="22"/>
          <w:szCs w:val="22"/>
        </w:rPr>
      </w:pPr>
      <w:r w:rsidRPr="001B1377">
        <w:rPr>
          <w:rFonts w:asciiTheme="minorHAnsi" w:hAnsiTheme="minorHAnsi" w:cstheme="minorHAnsi"/>
          <w:sz w:val="22"/>
          <w:szCs w:val="22"/>
        </w:rPr>
        <w:t>Wszystkie połączenia śrubowe wykonane przy użyciu elementów ze stali o minimalnej klasie 8.8 lub równoważną,</w:t>
      </w:r>
    </w:p>
    <w:p w14:paraId="6F3BA318" w14:textId="16F92DC1" w:rsidR="00330F91" w:rsidRPr="001B1377" w:rsidRDefault="00330F91" w:rsidP="00330F91">
      <w:pPr>
        <w:numPr>
          <w:ilvl w:val="2"/>
          <w:numId w:val="34"/>
        </w:numPr>
        <w:spacing w:before="100" w:beforeAutospacing="1" w:after="100" w:afterAutospacing="1"/>
        <w:rPr>
          <w:rFonts w:asciiTheme="minorHAnsi" w:hAnsiTheme="minorHAnsi" w:cstheme="minorHAnsi"/>
          <w:sz w:val="22"/>
          <w:szCs w:val="22"/>
        </w:rPr>
      </w:pPr>
      <w:r w:rsidRPr="001B1377">
        <w:rPr>
          <w:rFonts w:asciiTheme="minorHAnsi" w:hAnsiTheme="minorHAnsi" w:cstheme="minorHAnsi"/>
          <w:sz w:val="22"/>
          <w:szCs w:val="22"/>
        </w:rPr>
        <w:t>Potwierdzenie zgodności materiałów z normą PN-EN 12572-2 lub równoważną,</w:t>
      </w:r>
    </w:p>
    <w:p w14:paraId="5DECB312" w14:textId="40804D5A" w:rsidR="00330F91" w:rsidRPr="001B1377" w:rsidRDefault="00330F91" w:rsidP="00330F91">
      <w:pPr>
        <w:numPr>
          <w:ilvl w:val="2"/>
          <w:numId w:val="34"/>
        </w:numPr>
        <w:spacing w:before="100" w:beforeAutospacing="1" w:after="100" w:afterAutospacing="1"/>
        <w:rPr>
          <w:rFonts w:asciiTheme="minorHAnsi" w:hAnsiTheme="minorHAnsi" w:cstheme="minorHAnsi"/>
          <w:sz w:val="22"/>
          <w:szCs w:val="22"/>
        </w:rPr>
      </w:pPr>
      <w:r w:rsidRPr="001B1377">
        <w:rPr>
          <w:rFonts w:asciiTheme="minorHAnsi" w:hAnsiTheme="minorHAnsi" w:cstheme="minorHAnsi"/>
          <w:sz w:val="22"/>
          <w:szCs w:val="22"/>
        </w:rPr>
        <w:t>Wykończenie powierzchni zgodnie z wymaganiami normy EN 10163-2-3 (stan powierzchni: A1, C1) lub równoważną,</w:t>
      </w:r>
    </w:p>
    <w:p w14:paraId="0E4942FF" w14:textId="77777777" w:rsidR="00330F91" w:rsidRPr="001B1377" w:rsidRDefault="00330F91" w:rsidP="00330F91">
      <w:pPr>
        <w:numPr>
          <w:ilvl w:val="2"/>
          <w:numId w:val="34"/>
        </w:numPr>
        <w:spacing w:before="100" w:beforeAutospacing="1" w:after="100" w:afterAutospacing="1"/>
        <w:rPr>
          <w:rFonts w:asciiTheme="minorHAnsi" w:hAnsiTheme="minorHAnsi" w:cstheme="minorHAnsi"/>
          <w:sz w:val="22"/>
          <w:szCs w:val="22"/>
        </w:rPr>
      </w:pPr>
      <w:r w:rsidRPr="001B1377">
        <w:rPr>
          <w:rFonts w:asciiTheme="minorHAnsi" w:hAnsiTheme="minorHAnsi" w:cstheme="minorHAnsi"/>
          <w:sz w:val="22"/>
          <w:szCs w:val="22"/>
        </w:rPr>
        <w:t xml:space="preserve">Wykonanie konstrukcji zgodnie z PN-EN 1090-1 lub </w:t>
      </w:r>
      <w:proofErr w:type="gramStart"/>
      <w:r w:rsidRPr="001B1377">
        <w:rPr>
          <w:rFonts w:asciiTheme="minorHAnsi" w:hAnsiTheme="minorHAnsi" w:cstheme="minorHAnsi"/>
          <w:sz w:val="22"/>
          <w:szCs w:val="22"/>
        </w:rPr>
        <w:t>równoważną  oraz</w:t>
      </w:r>
      <w:proofErr w:type="gramEnd"/>
      <w:r w:rsidRPr="001B1377">
        <w:rPr>
          <w:rFonts w:asciiTheme="minorHAnsi" w:hAnsiTheme="minorHAnsi" w:cstheme="minorHAnsi"/>
          <w:sz w:val="22"/>
          <w:szCs w:val="22"/>
        </w:rPr>
        <w:t xml:space="preserve"> PN-EN 1090:2018 lub równoważną , w klasie konstrukcji EXC2 lub równoważną,</w:t>
      </w:r>
    </w:p>
    <w:p w14:paraId="69354A99" w14:textId="32A7C15E" w:rsidR="00330F91" w:rsidRPr="001B1377" w:rsidRDefault="00330F91" w:rsidP="00330F91">
      <w:pPr>
        <w:numPr>
          <w:ilvl w:val="2"/>
          <w:numId w:val="34"/>
        </w:numPr>
        <w:spacing w:before="100" w:beforeAutospacing="1" w:after="100" w:afterAutospacing="1"/>
        <w:rPr>
          <w:rFonts w:asciiTheme="minorHAnsi" w:hAnsiTheme="minorHAnsi" w:cstheme="minorHAnsi"/>
          <w:sz w:val="22"/>
          <w:szCs w:val="22"/>
        </w:rPr>
      </w:pPr>
      <w:r w:rsidRPr="001B1377">
        <w:rPr>
          <w:rFonts w:asciiTheme="minorHAnsi" w:hAnsiTheme="minorHAnsi" w:cstheme="minorHAnsi"/>
          <w:sz w:val="22"/>
          <w:szCs w:val="22"/>
        </w:rPr>
        <w:t xml:space="preserve">Zapewnienie systemu śledzenia materiałów zgodnie z wymaganiami dla klasy EXC2 lub równoważną. </w:t>
      </w:r>
    </w:p>
    <w:p w14:paraId="74EF6999" w14:textId="4A642EFF" w:rsidR="00330F91" w:rsidRPr="001A22FD" w:rsidRDefault="00330F91" w:rsidP="00330F91">
      <w:pPr>
        <w:numPr>
          <w:ilvl w:val="2"/>
          <w:numId w:val="34"/>
        </w:numPr>
        <w:spacing w:before="100" w:beforeAutospacing="1" w:after="100" w:afterAutospacing="1"/>
        <w:rPr>
          <w:rFonts w:asciiTheme="minorHAnsi" w:hAnsiTheme="minorHAnsi" w:cstheme="minorHAnsi"/>
          <w:sz w:val="22"/>
          <w:szCs w:val="22"/>
        </w:rPr>
      </w:pPr>
      <w:r w:rsidRPr="001B1377">
        <w:rPr>
          <w:rFonts w:asciiTheme="minorHAnsi" w:hAnsiTheme="minorHAnsi" w:cstheme="minorHAnsi"/>
          <w:sz w:val="22"/>
          <w:szCs w:val="22"/>
        </w:rPr>
        <w:t>Wysokość konstrukcji w przedziale 2,5–4,5 m. Przy tym istotne jest, aby konstrukcja była modułowa – pozwalając na łatwe dostosowanie i ewentualną rozbudowę lub modyfikację układu ściany</w:t>
      </w:r>
      <w:r w:rsidRPr="001A22FD">
        <w:rPr>
          <w:rFonts w:asciiTheme="minorHAnsi" w:hAnsiTheme="minorHAnsi" w:cstheme="minorHAnsi"/>
          <w:sz w:val="22"/>
          <w:szCs w:val="22"/>
        </w:rPr>
        <w:t xml:space="preserve"> wspinaczkowej w przyszłości</w:t>
      </w:r>
      <w:r w:rsidR="00F40694">
        <w:rPr>
          <w:rFonts w:asciiTheme="minorHAnsi" w:hAnsiTheme="minorHAnsi" w:cstheme="minorHAnsi"/>
          <w:sz w:val="22"/>
          <w:szCs w:val="22"/>
        </w:rPr>
        <w:t xml:space="preserve"> w pionie lub poziomie</w:t>
      </w:r>
      <w:r w:rsidRPr="001A22FD">
        <w:rPr>
          <w:rFonts w:asciiTheme="minorHAnsi" w:hAnsiTheme="minorHAnsi" w:cstheme="minorHAnsi"/>
          <w:sz w:val="22"/>
          <w:szCs w:val="22"/>
        </w:rPr>
        <w:t xml:space="preserve">. </w:t>
      </w:r>
    </w:p>
    <w:p w14:paraId="4795384C" w14:textId="217FE5C2" w:rsidR="00330F91" w:rsidRPr="007C3393" w:rsidRDefault="00330F91" w:rsidP="00330F91">
      <w:pPr>
        <w:numPr>
          <w:ilvl w:val="2"/>
          <w:numId w:val="34"/>
        </w:numPr>
        <w:spacing w:before="100" w:beforeAutospacing="1" w:after="100" w:afterAutospacing="1"/>
        <w:rPr>
          <w:rFonts w:asciiTheme="minorHAnsi" w:hAnsiTheme="minorHAnsi" w:cstheme="minorHAnsi"/>
          <w:color w:val="000000" w:themeColor="text1"/>
          <w:sz w:val="22"/>
          <w:szCs w:val="22"/>
        </w:rPr>
      </w:pPr>
      <w:r w:rsidRPr="007C3393">
        <w:rPr>
          <w:rFonts w:asciiTheme="minorHAnsi" w:hAnsiTheme="minorHAnsi" w:cstheme="minorHAnsi"/>
          <w:color w:val="000000" w:themeColor="text1"/>
          <w:sz w:val="22"/>
          <w:szCs w:val="22"/>
        </w:rPr>
        <w:t xml:space="preserve">Punkty asekuracji górnej w ilości </w:t>
      </w:r>
      <w:r w:rsidR="00F40694">
        <w:rPr>
          <w:rFonts w:asciiTheme="minorHAnsi" w:hAnsiTheme="minorHAnsi" w:cstheme="minorHAnsi"/>
          <w:color w:val="000000" w:themeColor="text1"/>
          <w:sz w:val="22"/>
          <w:szCs w:val="22"/>
        </w:rPr>
        <w:t xml:space="preserve">min. </w:t>
      </w:r>
      <w:r w:rsidRPr="007C3393">
        <w:rPr>
          <w:rFonts w:asciiTheme="minorHAnsi" w:hAnsiTheme="minorHAnsi" w:cstheme="minorHAnsi"/>
          <w:color w:val="000000" w:themeColor="text1"/>
          <w:sz w:val="22"/>
          <w:szCs w:val="22"/>
        </w:rPr>
        <w:t>5 sztuk, muszą posiadać zamontowane na stałe dwa karabinki. Całość wykonana ze stali twardości minimum 8.8 lub kwasoodpornej. Pod każdym z punktów asekuracji górnej muszą znajdować się punkty asekuracji indywidualnej rozmieszczone zgodnie z normą PN-EN 12572.</w:t>
      </w:r>
    </w:p>
    <w:p w14:paraId="67594765" w14:textId="77777777" w:rsidR="00330F91" w:rsidRPr="001A22FD" w:rsidRDefault="00330F91" w:rsidP="00330F91">
      <w:pPr>
        <w:numPr>
          <w:ilvl w:val="2"/>
          <w:numId w:val="34"/>
        </w:numPr>
        <w:spacing w:before="100" w:beforeAutospacing="1" w:after="100" w:afterAutospacing="1"/>
        <w:rPr>
          <w:rFonts w:asciiTheme="minorHAnsi" w:hAnsiTheme="minorHAnsi" w:cstheme="minorHAnsi"/>
          <w:sz w:val="22"/>
          <w:szCs w:val="22"/>
        </w:rPr>
      </w:pPr>
      <w:r w:rsidRPr="001A22FD">
        <w:rPr>
          <w:rFonts w:asciiTheme="minorHAnsi" w:hAnsiTheme="minorHAnsi" w:cstheme="minorHAnsi"/>
          <w:sz w:val="22"/>
          <w:szCs w:val="22"/>
        </w:rPr>
        <w:t>Konstrukcja musi być zaprojektowana z myślą o łatwym montażu dodatkowych elementów, takich jak płyty wspinaczkowe, chwyty czy systemy oświetleniowe. Rozwiązania montażowe powinny umożliwiać szybkie i bezpieczne wprowadzanie zmian, co jest szczególnie ważne przy modernizacjach lub dostosowywaniu instalacji do nowych wymagań użytkowników.</w:t>
      </w:r>
    </w:p>
    <w:p w14:paraId="67B2A3B3" w14:textId="77777777" w:rsidR="00330F91" w:rsidRPr="001A22FD" w:rsidRDefault="00330F91" w:rsidP="00330F91">
      <w:pPr>
        <w:numPr>
          <w:ilvl w:val="2"/>
          <w:numId w:val="34"/>
        </w:numPr>
        <w:spacing w:before="100" w:beforeAutospacing="1" w:after="100" w:afterAutospacing="1"/>
        <w:rPr>
          <w:rFonts w:asciiTheme="minorHAnsi" w:hAnsiTheme="minorHAnsi" w:cstheme="minorHAnsi"/>
          <w:sz w:val="22"/>
          <w:szCs w:val="22"/>
        </w:rPr>
      </w:pPr>
      <w:r w:rsidRPr="001A22FD">
        <w:rPr>
          <w:rFonts w:asciiTheme="minorHAnsi" w:hAnsiTheme="minorHAnsi" w:cstheme="minorHAnsi"/>
          <w:sz w:val="22"/>
          <w:szCs w:val="22"/>
        </w:rPr>
        <w:t>Po wykonaniu obiektu dostarczenie dokumentacji powykonawczej zawierającej rysunki montażowe, atesty, certyfikaty i instrukcje serwisu i obsługi; w tym dokumentację użytkową (regulamin użytkowania ściany wspinaczkowej, instrukcje serwisowania).</w:t>
      </w:r>
    </w:p>
    <w:p w14:paraId="2BFB2447" w14:textId="77777777" w:rsidR="00330F91" w:rsidRPr="001A22FD" w:rsidRDefault="00330F91" w:rsidP="00FD2E41">
      <w:pPr>
        <w:numPr>
          <w:ilvl w:val="2"/>
          <w:numId w:val="34"/>
        </w:numPr>
        <w:spacing w:before="100" w:beforeAutospacing="1" w:after="100" w:afterAutospacing="1"/>
        <w:rPr>
          <w:rFonts w:asciiTheme="minorHAnsi" w:hAnsiTheme="minorHAnsi" w:cstheme="minorHAnsi"/>
          <w:sz w:val="22"/>
          <w:szCs w:val="22"/>
        </w:rPr>
      </w:pPr>
      <w:r w:rsidRPr="001A22FD">
        <w:rPr>
          <w:rFonts w:asciiTheme="minorHAnsi" w:hAnsiTheme="minorHAnsi" w:cstheme="minorHAnsi"/>
          <w:sz w:val="22"/>
          <w:szCs w:val="22"/>
        </w:rPr>
        <w:t xml:space="preserve">Przy projektowaniu należy zwrócić uwagę na zachowanie bezpiecznej (normowej) odległości od innych instalacji znajdujących się w bezpośredniej lokalizacji ściany wspinaczkowej. </w:t>
      </w:r>
    </w:p>
    <w:p w14:paraId="3886BDB6" w14:textId="44953ABC" w:rsidR="00330F91" w:rsidRPr="001A22FD" w:rsidRDefault="00330F91" w:rsidP="00330F91">
      <w:pPr>
        <w:spacing w:before="100" w:beforeAutospacing="1" w:after="100" w:afterAutospacing="1"/>
        <w:rPr>
          <w:rFonts w:asciiTheme="minorHAnsi" w:hAnsiTheme="minorHAnsi" w:cstheme="minorHAnsi"/>
          <w:sz w:val="22"/>
          <w:szCs w:val="22"/>
        </w:rPr>
      </w:pPr>
      <w:r w:rsidRPr="001A22FD">
        <w:rPr>
          <w:rStyle w:val="Pogrubienie"/>
          <w:rFonts w:asciiTheme="minorHAnsi" w:hAnsiTheme="minorHAnsi" w:cstheme="minorHAnsi"/>
          <w:sz w:val="22"/>
          <w:szCs w:val="22"/>
        </w:rPr>
        <w:lastRenderedPageBreak/>
        <w:t>Część 2: Płyty wspinaczkowe (1 zestaw)</w:t>
      </w:r>
    </w:p>
    <w:p w14:paraId="55F13ACA" w14:textId="77777777" w:rsidR="00330F91" w:rsidRPr="001B1377" w:rsidRDefault="00330F91" w:rsidP="00330F91">
      <w:pPr>
        <w:numPr>
          <w:ilvl w:val="1"/>
          <w:numId w:val="34"/>
        </w:numPr>
        <w:spacing w:before="100" w:beforeAutospacing="1" w:after="100" w:afterAutospacing="1"/>
        <w:rPr>
          <w:rFonts w:asciiTheme="minorHAnsi" w:hAnsiTheme="minorHAnsi" w:cstheme="minorHAnsi"/>
          <w:sz w:val="22"/>
          <w:szCs w:val="22"/>
        </w:rPr>
      </w:pPr>
      <w:r w:rsidRPr="001A22FD">
        <w:rPr>
          <w:rFonts w:asciiTheme="minorHAnsi" w:hAnsiTheme="minorHAnsi" w:cstheme="minorHAnsi"/>
          <w:sz w:val="22"/>
          <w:szCs w:val="22"/>
        </w:rPr>
        <w:t xml:space="preserve">Zestaw płyt umożliwiających ułożenie powierzchni wspinaczkowej w różnych </w:t>
      </w:r>
      <w:r w:rsidRPr="001B1377">
        <w:rPr>
          <w:rFonts w:asciiTheme="minorHAnsi" w:hAnsiTheme="minorHAnsi" w:cstheme="minorHAnsi"/>
          <w:sz w:val="22"/>
          <w:szCs w:val="22"/>
        </w:rPr>
        <w:t xml:space="preserve">konfiguracjach, umożliwiających montaż na konstrukcji stalowej będącej przedmiotem zamówienia w części 1. </w:t>
      </w:r>
    </w:p>
    <w:p w14:paraId="146C14E3" w14:textId="7C13CD21" w:rsidR="00330F91" w:rsidRPr="001B1377" w:rsidRDefault="00330F91" w:rsidP="00330F91">
      <w:pPr>
        <w:numPr>
          <w:ilvl w:val="1"/>
          <w:numId w:val="34"/>
        </w:numPr>
        <w:spacing w:before="100" w:beforeAutospacing="1" w:after="100" w:afterAutospacing="1"/>
        <w:rPr>
          <w:rFonts w:asciiTheme="minorHAnsi" w:hAnsiTheme="minorHAnsi" w:cstheme="minorHAnsi"/>
          <w:color w:val="000000" w:themeColor="text1"/>
          <w:sz w:val="22"/>
          <w:szCs w:val="22"/>
        </w:rPr>
      </w:pPr>
      <w:r w:rsidRPr="001B1377">
        <w:rPr>
          <w:rFonts w:asciiTheme="minorHAnsi" w:hAnsiTheme="minorHAnsi" w:cstheme="minorHAnsi"/>
          <w:color w:val="000000" w:themeColor="text1"/>
          <w:sz w:val="22"/>
          <w:szCs w:val="22"/>
        </w:rPr>
        <w:t>Instalacja płyt leży po stronie Wykonawcy.</w:t>
      </w:r>
    </w:p>
    <w:p w14:paraId="1EB1620D" w14:textId="502827CD" w:rsidR="00330F91" w:rsidRPr="001B1377" w:rsidRDefault="00330F91" w:rsidP="00330F91">
      <w:pPr>
        <w:numPr>
          <w:ilvl w:val="1"/>
          <w:numId w:val="34"/>
        </w:numPr>
        <w:spacing w:before="100" w:beforeAutospacing="1" w:after="100" w:afterAutospacing="1"/>
        <w:rPr>
          <w:rFonts w:asciiTheme="minorHAnsi" w:hAnsiTheme="minorHAnsi" w:cstheme="minorHAnsi"/>
          <w:color w:val="000000" w:themeColor="text1"/>
          <w:sz w:val="22"/>
          <w:szCs w:val="22"/>
        </w:rPr>
      </w:pPr>
      <w:r w:rsidRPr="001B1377">
        <w:rPr>
          <w:rFonts w:asciiTheme="minorHAnsi" w:hAnsiTheme="minorHAnsi" w:cstheme="minorHAnsi"/>
          <w:color w:val="000000" w:themeColor="text1"/>
          <w:sz w:val="22"/>
          <w:szCs w:val="22"/>
        </w:rPr>
        <w:t>Kolorystyka do uzgodnienia z Zamawiającym.</w:t>
      </w:r>
    </w:p>
    <w:p w14:paraId="4D16A0A4" w14:textId="77777777" w:rsidR="00330F91" w:rsidRPr="001B1377" w:rsidRDefault="00330F91" w:rsidP="00330F91">
      <w:pPr>
        <w:numPr>
          <w:ilvl w:val="1"/>
          <w:numId w:val="34"/>
        </w:numPr>
        <w:spacing w:before="100" w:beforeAutospacing="1" w:after="100" w:afterAutospacing="1"/>
        <w:rPr>
          <w:rFonts w:asciiTheme="minorHAnsi" w:hAnsiTheme="minorHAnsi" w:cstheme="minorHAnsi"/>
          <w:sz w:val="22"/>
          <w:szCs w:val="22"/>
        </w:rPr>
      </w:pPr>
      <w:r w:rsidRPr="001B1377">
        <w:rPr>
          <w:rFonts w:asciiTheme="minorHAnsi" w:hAnsiTheme="minorHAnsi" w:cstheme="minorHAnsi"/>
          <w:sz w:val="22"/>
          <w:szCs w:val="22"/>
        </w:rPr>
        <w:t>Minimalne wymagania techniczne:</w:t>
      </w:r>
    </w:p>
    <w:p w14:paraId="781D80AD" w14:textId="56F3BC40" w:rsidR="00330F91" w:rsidRPr="001B1377" w:rsidRDefault="00330F91" w:rsidP="00330F91">
      <w:pPr>
        <w:numPr>
          <w:ilvl w:val="2"/>
          <w:numId w:val="34"/>
        </w:numPr>
        <w:spacing w:before="100" w:beforeAutospacing="1" w:after="100" w:afterAutospacing="1"/>
        <w:rPr>
          <w:rFonts w:asciiTheme="minorHAnsi" w:hAnsiTheme="minorHAnsi" w:cstheme="minorHAnsi"/>
          <w:sz w:val="22"/>
          <w:szCs w:val="22"/>
        </w:rPr>
      </w:pPr>
      <w:r w:rsidRPr="001B1377">
        <w:rPr>
          <w:rFonts w:asciiTheme="minorHAnsi" w:hAnsiTheme="minorHAnsi" w:cstheme="minorHAnsi"/>
          <w:sz w:val="22"/>
          <w:szCs w:val="22"/>
        </w:rPr>
        <w:t>Wykonanie z materiału takiego jak sklejka lub płyty kompozytowe FRP o grubości minimum 18 mm</w:t>
      </w:r>
      <w:r w:rsidR="00F40694" w:rsidRPr="001B1377">
        <w:rPr>
          <w:rFonts w:asciiTheme="minorHAnsi" w:hAnsiTheme="minorHAnsi" w:cstheme="minorHAnsi"/>
          <w:sz w:val="22"/>
          <w:szCs w:val="22"/>
        </w:rPr>
        <w:t xml:space="preserve"> lub </w:t>
      </w:r>
      <w:proofErr w:type="spellStart"/>
      <w:r w:rsidR="00F40694" w:rsidRPr="001B1377">
        <w:rPr>
          <w:rFonts w:asciiTheme="minorHAnsi" w:hAnsiTheme="minorHAnsi" w:cstheme="minorHAnsi"/>
          <w:sz w:val="22"/>
          <w:szCs w:val="22"/>
        </w:rPr>
        <w:t>rozwiązanir</w:t>
      </w:r>
      <w:proofErr w:type="spellEnd"/>
      <w:r w:rsidR="00F40694" w:rsidRPr="001B1377">
        <w:rPr>
          <w:rFonts w:asciiTheme="minorHAnsi" w:hAnsiTheme="minorHAnsi" w:cstheme="minorHAnsi"/>
          <w:sz w:val="22"/>
          <w:szCs w:val="22"/>
        </w:rPr>
        <w:t xml:space="preserve"> równoważne</w:t>
      </w:r>
      <w:r w:rsidRPr="001B1377">
        <w:rPr>
          <w:rFonts w:asciiTheme="minorHAnsi" w:hAnsiTheme="minorHAnsi" w:cstheme="minorHAnsi"/>
          <w:sz w:val="22"/>
          <w:szCs w:val="22"/>
        </w:rPr>
        <w:t>,</w:t>
      </w:r>
    </w:p>
    <w:p w14:paraId="1EDE6988" w14:textId="77777777" w:rsidR="00330F91" w:rsidRPr="001B1377" w:rsidRDefault="00330F91" w:rsidP="00330F91">
      <w:pPr>
        <w:numPr>
          <w:ilvl w:val="2"/>
          <w:numId w:val="34"/>
        </w:numPr>
        <w:spacing w:before="100" w:beforeAutospacing="1" w:after="100" w:afterAutospacing="1"/>
        <w:rPr>
          <w:rFonts w:asciiTheme="minorHAnsi" w:hAnsiTheme="minorHAnsi" w:cstheme="minorHAnsi"/>
          <w:sz w:val="22"/>
          <w:szCs w:val="22"/>
        </w:rPr>
      </w:pPr>
      <w:r w:rsidRPr="001B1377">
        <w:rPr>
          <w:rFonts w:asciiTheme="minorHAnsi" w:hAnsiTheme="minorHAnsi" w:cstheme="minorHAnsi"/>
          <w:sz w:val="22"/>
          <w:szCs w:val="22"/>
        </w:rPr>
        <w:t>Powierzchnia o chropowatej strukturze, pokryta specjalną powłoką antypoślizgową,</w:t>
      </w:r>
    </w:p>
    <w:p w14:paraId="55834379" w14:textId="77777777" w:rsidR="00330F91" w:rsidRPr="001B1377" w:rsidRDefault="00330F91" w:rsidP="00330F91">
      <w:pPr>
        <w:numPr>
          <w:ilvl w:val="2"/>
          <w:numId w:val="34"/>
        </w:numPr>
        <w:spacing w:before="100" w:beforeAutospacing="1" w:after="100" w:afterAutospacing="1"/>
        <w:rPr>
          <w:rFonts w:asciiTheme="minorHAnsi" w:hAnsiTheme="minorHAnsi" w:cstheme="minorHAnsi"/>
          <w:sz w:val="22"/>
          <w:szCs w:val="22"/>
        </w:rPr>
      </w:pPr>
      <w:r w:rsidRPr="001B1377">
        <w:rPr>
          <w:rFonts w:asciiTheme="minorHAnsi" w:hAnsiTheme="minorHAnsi" w:cstheme="minorHAnsi"/>
          <w:sz w:val="22"/>
          <w:szCs w:val="22"/>
        </w:rPr>
        <w:t>Krawędzie wykonane metodą frezowania i zaokrąglone,</w:t>
      </w:r>
    </w:p>
    <w:p w14:paraId="27C05439" w14:textId="77777777" w:rsidR="00330F91" w:rsidRPr="001B1377" w:rsidRDefault="00330F91" w:rsidP="00330F91">
      <w:pPr>
        <w:numPr>
          <w:ilvl w:val="2"/>
          <w:numId w:val="34"/>
        </w:numPr>
        <w:spacing w:before="100" w:beforeAutospacing="1" w:after="100" w:afterAutospacing="1"/>
        <w:rPr>
          <w:rFonts w:asciiTheme="minorHAnsi" w:hAnsiTheme="minorHAnsi" w:cstheme="minorHAnsi"/>
          <w:sz w:val="22"/>
          <w:szCs w:val="22"/>
        </w:rPr>
      </w:pPr>
      <w:r w:rsidRPr="001B1377">
        <w:rPr>
          <w:rFonts w:asciiTheme="minorHAnsi" w:hAnsiTheme="minorHAnsi" w:cstheme="minorHAnsi"/>
          <w:sz w:val="22"/>
          <w:szCs w:val="22"/>
        </w:rPr>
        <w:t>Gęstość materiału minimum 600 kg/m³,</w:t>
      </w:r>
    </w:p>
    <w:p w14:paraId="7FB68D61" w14:textId="77777777" w:rsidR="00330F91" w:rsidRPr="001B1377" w:rsidRDefault="00330F91" w:rsidP="00330F91">
      <w:pPr>
        <w:numPr>
          <w:ilvl w:val="2"/>
          <w:numId w:val="34"/>
        </w:numPr>
        <w:spacing w:before="100" w:beforeAutospacing="1" w:after="100" w:afterAutospacing="1"/>
        <w:rPr>
          <w:rFonts w:asciiTheme="minorHAnsi" w:hAnsiTheme="minorHAnsi" w:cstheme="minorHAnsi"/>
          <w:sz w:val="22"/>
          <w:szCs w:val="22"/>
        </w:rPr>
      </w:pPr>
      <w:r w:rsidRPr="001B1377">
        <w:rPr>
          <w:rFonts w:asciiTheme="minorHAnsi" w:hAnsiTheme="minorHAnsi" w:cstheme="minorHAnsi"/>
          <w:sz w:val="22"/>
          <w:szCs w:val="22"/>
        </w:rPr>
        <w:t>Zastosowanie systemu montażowego opartego na siatce z rozstawem otworów 15 × 15 cm (otwory o średnicy 10 mm) lub rozwiązanie równoważne,</w:t>
      </w:r>
    </w:p>
    <w:p w14:paraId="235C0555" w14:textId="77777777" w:rsidR="00330F91" w:rsidRPr="001B1377" w:rsidRDefault="00330F91" w:rsidP="00330F91">
      <w:pPr>
        <w:numPr>
          <w:ilvl w:val="2"/>
          <w:numId w:val="34"/>
        </w:numPr>
        <w:spacing w:before="100" w:beforeAutospacing="1" w:after="100" w:afterAutospacing="1"/>
        <w:rPr>
          <w:rFonts w:asciiTheme="minorHAnsi" w:hAnsiTheme="minorHAnsi" w:cstheme="minorHAnsi"/>
          <w:sz w:val="22"/>
          <w:szCs w:val="22"/>
        </w:rPr>
      </w:pPr>
      <w:r w:rsidRPr="001B1377">
        <w:rPr>
          <w:rFonts w:asciiTheme="minorHAnsi" w:hAnsiTheme="minorHAnsi" w:cstheme="minorHAnsi"/>
          <w:sz w:val="22"/>
          <w:szCs w:val="22"/>
        </w:rPr>
        <w:t>Komplet zawierający co najmniej 40 płyt o zróżnicowanych kształtach.</w:t>
      </w:r>
    </w:p>
    <w:p w14:paraId="6A6C2D6F" w14:textId="5E1150C3" w:rsidR="00330F91" w:rsidRPr="001A22FD" w:rsidRDefault="00330F91" w:rsidP="00330F91">
      <w:pPr>
        <w:pStyle w:val="NormalnyWeb"/>
        <w:rPr>
          <w:rFonts w:asciiTheme="minorHAnsi" w:hAnsiTheme="minorHAnsi" w:cstheme="minorHAnsi"/>
          <w:sz w:val="22"/>
          <w:szCs w:val="22"/>
        </w:rPr>
      </w:pPr>
      <w:r w:rsidRPr="001A22FD">
        <w:rPr>
          <w:rStyle w:val="Pogrubienie"/>
          <w:rFonts w:asciiTheme="minorHAnsi" w:hAnsiTheme="minorHAnsi" w:cstheme="minorHAnsi"/>
          <w:sz w:val="22"/>
          <w:szCs w:val="22"/>
        </w:rPr>
        <w:t>Część 3: Chwyty wspinaczkowe (1 zestaw)</w:t>
      </w:r>
    </w:p>
    <w:p w14:paraId="3C45D9DC" w14:textId="77777777" w:rsidR="00330F91" w:rsidRPr="001A22FD" w:rsidRDefault="00330F91" w:rsidP="00330F91">
      <w:pPr>
        <w:numPr>
          <w:ilvl w:val="1"/>
          <w:numId w:val="34"/>
        </w:numPr>
        <w:spacing w:before="100" w:beforeAutospacing="1" w:after="100" w:afterAutospacing="1"/>
        <w:rPr>
          <w:rFonts w:asciiTheme="minorHAnsi" w:hAnsiTheme="minorHAnsi" w:cstheme="minorHAnsi"/>
          <w:sz w:val="22"/>
          <w:szCs w:val="22"/>
        </w:rPr>
      </w:pPr>
      <w:r w:rsidRPr="001A22FD">
        <w:rPr>
          <w:rFonts w:asciiTheme="minorHAnsi" w:hAnsiTheme="minorHAnsi" w:cstheme="minorHAnsi"/>
          <w:sz w:val="22"/>
          <w:szCs w:val="22"/>
        </w:rPr>
        <w:t>Zestaw chwytów umożliwiających tworzenie dróg wspinaczkowych o różnym stopniu trudności.</w:t>
      </w:r>
    </w:p>
    <w:p w14:paraId="5D3E35B2" w14:textId="2F1CDDF2" w:rsidR="00330F91" w:rsidRPr="001A22FD" w:rsidRDefault="00330F91" w:rsidP="00330F91">
      <w:pPr>
        <w:numPr>
          <w:ilvl w:val="1"/>
          <w:numId w:val="34"/>
        </w:numPr>
        <w:spacing w:before="100" w:beforeAutospacing="1" w:after="100" w:afterAutospacing="1"/>
        <w:rPr>
          <w:rFonts w:asciiTheme="minorHAnsi" w:hAnsiTheme="minorHAnsi" w:cstheme="minorHAnsi"/>
          <w:sz w:val="22"/>
          <w:szCs w:val="22"/>
        </w:rPr>
      </w:pPr>
      <w:r w:rsidRPr="001A22FD">
        <w:rPr>
          <w:rFonts w:asciiTheme="minorHAnsi" w:hAnsiTheme="minorHAnsi" w:cstheme="minorHAnsi"/>
          <w:sz w:val="22"/>
          <w:szCs w:val="22"/>
        </w:rPr>
        <w:t>Instalacja chwytów leży po stronie Wykonawcy.</w:t>
      </w:r>
    </w:p>
    <w:p w14:paraId="597842F5" w14:textId="77777777" w:rsidR="00330F91" w:rsidRPr="001B1377" w:rsidRDefault="00330F91" w:rsidP="00330F91">
      <w:pPr>
        <w:numPr>
          <w:ilvl w:val="1"/>
          <w:numId w:val="34"/>
        </w:numPr>
        <w:spacing w:before="100" w:beforeAutospacing="1" w:after="100" w:afterAutospacing="1"/>
        <w:rPr>
          <w:rFonts w:asciiTheme="minorHAnsi" w:hAnsiTheme="minorHAnsi" w:cstheme="minorHAnsi"/>
          <w:sz w:val="22"/>
          <w:szCs w:val="22"/>
        </w:rPr>
      </w:pPr>
      <w:r w:rsidRPr="001A22FD">
        <w:rPr>
          <w:rFonts w:asciiTheme="minorHAnsi" w:hAnsiTheme="minorHAnsi" w:cstheme="minorHAnsi"/>
          <w:sz w:val="22"/>
          <w:szCs w:val="22"/>
        </w:rPr>
        <w:t xml:space="preserve">Minimalne </w:t>
      </w:r>
      <w:r w:rsidRPr="001B1377">
        <w:rPr>
          <w:rFonts w:asciiTheme="minorHAnsi" w:hAnsiTheme="minorHAnsi" w:cstheme="minorHAnsi"/>
          <w:sz w:val="22"/>
          <w:szCs w:val="22"/>
        </w:rPr>
        <w:t>wymagania techniczne:</w:t>
      </w:r>
    </w:p>
    <w:p w14:paraId="75AD8AFD" w14:textId="5769FEA8" w:rsidR="00330F91" w:rsidRPr="001B1377" w:rsidRDefault="00330F91" w:rsidP="00330F91">
      <w:pPr>
        <w:numPr>
          <w:ilvl w:val="2"/>
          <w:numId w:val="34"/>
        </w:numPr>
        <w:spacing w:before="100" w:beforeAutospacing="1" w:after="100" w:afterAutospacing="1"/>
        <w:rPr>
          <w:rFonts w:asciiTheme="minorHAnsi" w:hAnsiTheme="minorHAnsi" w:cstheme="minorHAnsi"/>
          <w:sz w:val="22"/>
          <w:szCs w:val="22"/>
        </w:rPr>
      </w:pPr>
      <w:r w:rsidRPr="001B1377">
        <w:rPr>
          <w:rFonts w:asciiTheme="minorHAnsi" w:hAnsiTheme="minorHAnsi" w:cstheme="minorHAnsi"/>
          <w:sz w:val="22"/>
          <w:szCs w:val="22"/>
        </w:rPr>
        <w:t xml:space="preserve">Wykonanie z materiałów takich jak poliuretan, mieszanka żywicy epoksydowej z włóknem szklanym lub struktury </w:t>
      </w:r>
      <w:proofErr w:type="spellStart"/>
      <w:r w:rsidRPr="001B1377">
        <w:rPr>
          <w:rFonts w:asciiTheme="minorHAnsi" w:hAnsiTheme="minorHAnsi" w:cstheme="minorHAnsi"/>
          <w:sz w:val="22"/>
          <w:szCs w:val="22"/>
        </w:rPr>
        <w:t>fiberglass</w:t>
      </w:r>
      <w:proofErr w:type="spellEnd"/>
      <w:r w:rsidR="00F40694" w:rsidRPr="001B1377">
        <w:rPr>
          <w:rFonts w:asciiTheme="minorHAnsi" w:hAnsiTheme="minorHAnsi" w:cstheme="minorHAnsi"/>
          <w:sz w:val="22"/>
          <w:szCs w:val="22"/>
        </w:rPr>
        <w:t xml:space="preserve"> lub rozwiązania równoważne</w:t>
      </w:r>
      <w:r w:rsidRPr="001B1377">
        <w:rPr>
          <w:rFonts w:asciiTheme="minorHAnsi" w:hAnsiTheme="minorHAnsi" w:cstheme="minorHAnsi"/>
          <w:sz w:val="22"/>
          <w:szCs w:val="22"/>
        </w:rPr>
        <w:t>,</w:t>
      </w:r>
    </w:p>
    <w:p w14:paraId="1DBA11E2" w14:textId="7FEC8E3A" w:rsidR="00330F91" w:rsidRPr="001B1377" w:rsidRDefault="00F40694" w:rsidP="00F40694">
      <w:pPr>
        <w:numPr>
          <w:ilvl w:val="2"/>
          <w:numId w:val="34"/>
        </w:numPr>
        <w:spacing w:before="100" w:beforeAutospacing="1" w:after="100" w:afterAutospacing="1"/>
        <w:rPr>
          <w:rFonts w:asciiTheme="minorHAnsi" w:hAnsiTheme="minorHAnsi" w:cstheme="minorHAnsi"/>
          <w:sz w:val="22"/>
          <w:szCs w:val="22"/>
        </w:rPr>
      </w:pPr>
      <w:r w:rsidRPr="001B1377">
        <w:rPr>
          <w:rFonts w:asciiTheme="minorHAnsi" w:hAnsiTheme="minorHAnsi" w:cstheme="minorHAnsi"/>
          <w:sz w:val="22"/>
          <w:szCs w:val="22"/>
        </w:rPr>
        <w:t>Teksturowana p</w:t>
      </w:r>
      <w:r w:rsidR="00330F91" w:rsidRPr="001B1377">
        <w:rPr>
          <w:rFonts w:asciiTheme="minorHAnsi" w:hAnsiTheme="minorHAnsi" w:cstheme="minorHAnsi"/>
          <w:sz w:val="22"/>
          <w:szCs w:val="22"/>
        </w:rPr>
        <w:t>owierzchnia chwytów,</w:t>
      </w:r>
    </w:p>
    <w:p w14:paraId="064CDC41" w14:textId="4DBD2FBE" w:rsidR="00330F91" w:rsidRPr="001B1377" w:rsidRDefault="00330F91" w:rsidP="00330F91">
      <w:pPr>
        <w:numPr>
          <w:ilvl w:val="2"/>
          <w:numId w:val="34"/>
        </w:numPr>
        <w:spacing w:before="100" w:beforeAutospacing="1" w:after="100" w:afterAutospacing="1"/>
        <w:rPr>
          <w:rFonts w:asciiTheme="minorHAnsi" w:hAnsiTheme="minorHAnsi" w:cstheme="minorHAnsi"/>
          <w:sz w:val="22"/>
          <w:szCs w:val="22"/>
        </w:rPr>
      </w:pPr>
      <w:r w:rsidRPr="001B1377">
        <w:rPr>
          <w:rFonts w:asciiTheme="minorHAnsi" w:hAnsiTheme="minorHAnsi" w:cstheme="minorHAnsi"/>
          <w:sz w:val="22"/>
          <w:szCs w:val="22"/>
        </w:rPr>
        <w:t xml:space="preserve">Mocowanie odbywające się za pomocą śrub </w:t>
      </w:r>
      <w:proofErr w:type="spellStart"/>
      <w:r w:rsidRPr="001B1377">
        <w:rPr>
          <w:rFonts w:asciiTheme="minorHAnsi" w:hAnsiTheme="minorHAnsi" w:cstheme="minorHAnsi"/>
          <w:sz w:val="22"/>
          <w:szCs w:val="22"/>
        </w:rPr>
        <w:t>imbusowych</w:t>
      </w:r>
      <w:proofErr w:type="spellEnd"/>
      <w:r w:rsidRPr="001B1377">
        <w:rPr>
          <w:rFonts w:asciiTheme="minorHAnsi" w:hAnsiTheme="minorHAnsi" w:cstheme="minorHAnsi"/>
          <w:sz w:val="22"/>
          <w:szCs w:val="22"/>
        </w:rPr>
        <w:t xml:space="preserve"> M10 lub rozwiązania równoważnego,</w:t>
      </w:r>
    </w:p>
    <w:p w14:paraId="4DAA5239" w14:textId="77777777" w:rsidR="00330F91" w:rsidRPr="001B1377" w:rsidRDefault="00330F91" w:rsidP="00330F91">
      <w:pPr>
        <w:numPr>
          <w:ilvl w:val="2"/>
          <w:numId w:val="34"/>
        </w:numPr>
        <w:spacing w:before="100" w:beforeAutospacing="1" w:after="100" w:afterAutospacing="1"/>
        <w:rPr>
          <w:rFonts w:asciiTheme="minorHAnsi" w:hAnsiTheme="minorHAnsi" w:cstheme="minorHAnsi"/>
          <w:sz w:val="22"/>
          <w:szCs w:val="22"/>
        </w:rPr>
      </w:pPr>
      <w:r w:rsidRPr="001B1377">
        <w:rPr>
          <w:rFonts w:asciiTheme="minorHAnsi" w:hAnsiTheme="minorHAnsi" w:cstheme="minorHAnsi"/>
          <w:sz w:val="22"/>
          <w:szCs w:val="22"/>
        </w:rPr>
        <w:t>Zestaw umożliwiający ułożenie dróg o różnych stopniach trudności, zawierający minimum 800 sztuk,</w:t>
      </w:r>
    </w:p>
    <w:p w14:paraId="1A213FC8" w14:textId="517EC953" w:rsidR="00330F91" w:rsidRPr="001B1377" w:rsidRDefault="00330F91" w:rsidP="00330F91">
      <w:pPr>
        <w:numPr>
          <w:ilvl w:val="2"/>
          <w:numId w:val="34"/>
        </w:numPr>
        <w:spacing w:before="100" w:beforeAutospacing="1" w:after="100" w:afterAutospacing="1"/>
        <w:rPr>
          <w:rFonts w:asciiTheme="minorHAnsi" w:hAnsiTheme="minorHAnsi" w:cstheme="minorHAnsi"/>
          <w:sz w:val="22"/>
          <w:szCs w:val="22"/>
        </w:rPr>
      </w:pPr>
      <w:r w:rsidRPr="001B1377">
        <w:rPr>
          <w:rFonts w:asciiTheme="minorHAnsi" w:hAnsiTheme="minorHAnsi" w:cstheme="minorHAnsi"/>
          <w:sz w:val="22"/>
          <w:szCs w:val="22"/>
        </w:rPr>
        <w:t>Zgodność z normą EN 12572-3 lub równoważną.</w:t>
      </w:r>
    </w:p>
    <w:p w14:paraId="0898A4CA" w14:textId="3DBE0058" w:rsidR="00330F91" w:rsidRPr="001A22FD" w:rsidRDefault="00330F91" w:rsidP="00330F91">
      <w:pPr>
        <w:pStyle w:val="NormalnyWeb"/>
        <w:rPr>
          <w:rFonts w:asciiTheme="minorHAnsi" w:hAnsiTheme="minorHAnsi" w:cstheme="minorHAnsi"/>
          <w:sz w:val="22"/>
          <w:szCs w:val="22"/>
        </w:rPr>
      </w:pPr>
      <w:r w:rsidRPr="001A22FD">
        <w:rPr>
          <w:rStyle w:val="Pogrubienie"/>
          <w:rFonts w:asciiTheme="minorHAnsi" w:hAnsiTheme="minorHAnsi" w:cstheme="minorHAnsi"/>
          <w:sz w:val="22"/>
          <w:szCs w:val="22"/>
        </w:rPr>
        <w:t>Część 4: Oświetlenie LED</w:t>
      </w:r>
    </w:p>
    <w:p w14:paraId="2673B7CF" w14:textId="77777777" w:rsidR="00330F91" w:rsidRPr="001A22FD" w:rsidRDefault="00330F91" w:rsidP="00330F91">
      <w:pPr>
        <w:numPr>
          <w:ilvl w:val="1"/>
          <w:numId w:val="34"/>
        </w:numPr>
        <w:spacing w:before="100" w:beforeAutospacing="1" w:after="100" w:afterAutospacing="1"/>
        <w:rPr>
          <w:rFonts w:asciiTheme="minorHAnsi" w:hAnsiTheme="minorHAnsi" w:cstheme="minorHAnsi"/>
          <w:sz w:val="22"/>
          <w:szCs w:val="22"/>
        </w:rPr>
      </w:pPr>
      <w:r w:rsidRPr="001A22FD">
        <w:rPr>
          <w:rFonts w:asciiTheme="minorHAnsi" w:hAnsiTheme="minorHAnsi" w:cstheme="minorHAnsi"/>
          <w:sz w:val="22"/>
          <w:szCs w:val="22"/>
        </w:rPr>
        <w:t>System oświetlenia przeznaczony do montażu w obrębie ścianki wspinaczkowej.</w:t>
      </w:r>
    </w:p>
    <w:p w14:paraId="730E2F38" w14:textId="4BF64069" w:rsidR="00330F91" w:rsidRPr="001A22FD" w:rsidRDefault="00330F91" w:rsidP="00330F91">
      <w:pPr>
        <w:numPr>
          <w:ilvl w:val="1"/>
          <w:numId w:val="34"/>
        </w:numPr>
        <w:spacing w:before="100" w:beforeAutospacing="1" w:after="100" w:afterAutospacing="1"/>
        <w:rPr>
          <w:rFonts w:asciiTheme="minorHAnsi" w:hAnsiTheme="minorHAnsi" w:cstheme="minorHAnsi"/>
          <w:sz w:val="22"/>
          <w:szCs w:val="22"/>
        </w:rPr>
      </w:pPr>
      <w:r w:rsidRPr="001A22FD">
        <w:rPr>
          <w:rFonts w:asciiTheme="minorHAnsi" w:hAnsiTheme="minorHAnsi" w:cstheme="minorHAnsi"/>
          <w:sz w:val="22"/>
          <w:szCs w:val="22"/>
        </w:rPr>
        <w:t>Instalacja oświetlenia leży po stronie Wykonawcy.</w:t>
      </w:r>
    </w:p>
    <w:p w14:paraId="292492F9" w14:textId="77777777" w:rsidR="00330F91" w:rsidRPr="001A22FD" w:rsidRDefault="00330F91" w:rsidP="00330F91">
      <w:pPr>
        <w:numPr>
          <w:ilvl w:val="1"/>
          <w:numId w:val="34"/>
        </w:numPr>
        <w:spacing w:before="100" w:beforeAutospacing="1" w:after="100" w:afterAutospacing="1"/>
        <w:rPr>
          <w:rFonts w:asciiTheme="minorHAnsi" w:hAnsiTheme="minorHAnsi" w:cstheme="minorHAnsi"/>
          <w:sz w:val="22"/>
          <w:szCs w:val="22"/>
        </w:rPr>
      </w:pPr>
      <w:r w:rsidRPr="001A22FD">
        <w:rPr>
          <w:rFonts w:asciiTheme="minorHAnsi" w:hAnsiTheme="minorHAnsi" w:cstheme="minorHAnsi"/>
          <w:sz w:val="22"/>
          <w:szCs w:val="22"/>
        </w:rPr>
        <w:t>Minimalne wymagania techniczne:</w:t>
      </w:r>
    </w:p>
    <w:p w14:paraId="7B2721DC" w14:textId="77777777" w:rsidR="00330F91" w:rsidRPr="001A22FD" w:rsidRDefault="00330F91" w:rsidP="00330F91">
      <w:pPr>
        <w:numPr>
          <w:ilvl w:val="2"/>
          <w:numId w:val="34"/>
        </w:numPr>
        <w:spacing w:before="100" w:beforeAutospacing="1" w:after="100" w:afterAutospacing="1"/>
        <w:rPr>
          <w:rFonts w:asciiTheme="minorHAnsi" w:hAnsiTheme="minorHAnsi" w:cstheme="minorHAnsi"/>
          <w:sz w:val="22"/>
          <w:szCs w:val="22"/>
        </w:rPr>
      </w:pPr>
      <w:r w:rsidRPr="001A22FD">
        <w:rPr>
          <w:rFonts w:asciiTheme="minorHAnsi" w:hAnsiTheme="minorHAnsi" w:cstheme="minorHAnsi"/>
          <w:sz w:val="22"/>
          <w:szCs w:val="22"/>
        </w:rPr>
        <w:t>Wykorzystanie technologii LED RGB,</w:t>
      </w:r>
    </w:p>
    <w:p w14:paraId="274AF919" w14:textId="77777777" w:rsidR="00330F91" w:rsidRPr="001A22FD" w:rsidRDefault="00330F91" w:rsidP="00330F91">
      <w:pPr>
        <w:numPr>
          <w:ilvl w:val="2"/>
          <w:numId w:val="34"/>
        </w:numPr>
        <w:spacing w:before="100" w:beforeAutospacing="1" w:after="100" w:afterAutospacing="1"/>
        <w:rPr>
          <w:rFonts w:asciiTheme="minorHAnsi" w:hAnsiTheme="minorHAnsi" w:cstheme="minorHAnsi"/>
          <w:sz w:val="22"/>
          <w:szCs w:val="22"/>
        </w:rPr>
      </w:pPr>
      <w:r w:rsidRPr="001A22FD">
        <w:rPr>
          <w:rFonts w:asciiTheme="minorHAnsi" w:hAnsiTheme="minorHAnsi" w:cstheme="minorHAnsi"/>
          <w:sz w:val="22"/>
          <w:szCs w:val="22"/>
        </w:rPr>
        <w:t>Możliwość programowania efektów świetlnych,</w:t>
      </w:r>
    </w:p>
    <w:p w14:paraId="0382A1A3" w14:textId="428509F7" w:rsidR="00983BFC" w:rsidRDefault="00330F91" w:rsidP="00330F91">
      <w:pPr>
        <w:numPr>
          <w:ilvl w:val="2"/>
          <w:numId w:val="34"/>
        </w:numPr>
        <w:spacing w:before="100" w:beforeAutospacing="1" w:after="100" w:afterAutospacing="1"/>
        <w:rPr>
          <w:rFonts w:asciiTheme="minorHAnsi" w:hAnsiTheme="minorHAnsi" w:cstheme="minorHAnsi"/>
          <w:sz w:val="22"/>
          <w:szCs w:val="22"/>
        </w:rPr>
      </w:pPr>
      <w:r w:rsidRPr="001A22FD">
        <w:rPr>
          <w:rFonts w:asciiTheme="minorHAnsi" w:hAnsiTheme="minorHAnsi" w:cstheme="minorHAnsi"/>
          <w:sz w:val="22"/>
          <w:szCs w:val="22"/>
        </w:rPr>
        <w:t>Sterowanie systemem za pomocą pilota.</w:t>
      </w:r>
    </w:p>
    <w:p w14:paraId="49F0ED68" w14:textId="05827512" w:rsidR="00013583" w:rsidRPr="00013583" w:rsidRDefault="00013583" w:rsidP="00013583">
      <w:pPr>
        <w:spacing w:before="100" w:beforeAutospacing="1" w:after="100" w:afterAutospacing="1"/>
        <w:rPr>
          <w:rFonts w:asciiTheme="minorHAnsi" w:hAnsiTheme="minorHAnsi" w:cstheme="minorHAnsi"/>
          <w:b/>
          <w:sz w:val="22"/>
          <w:szCs w:val="22"/>
        </w:rPr>
      </w:pPr>
      <w:r w:rsidRPr="00013583">
        <w:rPr>
          <w:rFonts w:asciiTheme="minorHAnsi" w:hAnsiTheme="minorHAnsi" w:cstheme="minorHAnsi"/>
          <w:b/>
          <w:sz w:val="22"/>
          <w:szCs w:val="22"/>
        </w:rPr>
        <w:t>Część 5: Materacowa strefa amortyzująca – niezbędna do amortyzacji użytkownika w dolnej części ścianki.</w:t>
      </w:r>
    </w:p>
    <w:p w14:paraId="7E65BDDE" w14:textId="77777777" w:rsidR="00013583" w:rsidRDefault="00013583" w:rsidP="00013583">
      <w:pPr>
        <w:pStyle w:val="Akapitzlist"/>
        <w:numPr>
          <w:ilvl w:val="0"/>
          <w:numId w:val="39"/>
        </w:numPr>
        <w:autoSpaceDE w:val="0"/>
        <w:autoSpaceDN w:val="0"/>
        <w:adjustRightInd w:val="0"/>
        <w:ind w:left="1418"/>
        <w:rPr>
          <w:rFonts w:asciiTheme="minorHAnsi" w:hAnsiTheme="minorHAnsi" w:cstheme="minorHAnsi"/>
          <w:sz w:val="22"/>
          <w:szCs w:val="22"/>
        </w:rPr>
      </w:pPr>
      <w:r w:rsidRPr="00013583">
        <w:rPr>
          <w:rFonts w:asciiTheme="minorHAnsi" w:hAnsiTheme="minorHAnsi" w:cstheme="minorHAnsi"/>
          <w:sz w:val="22"/>
          <w:szCs w:val="22"/>
        </w:rPr>
        <w:lastRenderedPageBreak/>
        <w:t>materiał: warstwa dolna: Pianka poliuretanowa o gęstości min. 35 kg/m3 (twardość</w:t>
      </w:r>
    </w:p>
    <w:p w14:paraId="6BEB44F1" w14:textId="4F3AB66F" w:rsidR="00013583" w:rsidRPr="00013583" w:rsidRDefault="00013583" w:rsidP="00013583">
      <w:pPr>
        <w:pStyle w:val="Akapitzlist"/>
        <w:numPr>
          <w:ilvl w:val="0"/>
          <w:numId w:val="39"/>
        </w:numPr>
        <w:autoSpaceDE w:val="0"/>
        <w:autoSpaceDN w:val="0"/>
        <w:adjustRightInd w:val="0"/>
        <w:ind w:left="1418"/>
        <w:rPr>
          <w:rFonts w:asciiTheme="minorHAnsi" w:hAnsiTheme="minorHAnsi" w:cstheme="minorHAnsi"/>
          <w:sz w:val="22"/>
          <w:szCs w:val="22"/>
        </w:rPr>
      </w:pPr>
      <w:r w:rsidRPr="00013583">
        <w:rPr>
          <w:rFonts w:asciiTheme="minorHAnsi" w:hAnsiTheme="minorHAnsi" w:cstheme="minorHAnsi"/>
          <w:sz w:val="22"/>
          <w:szCs w:val="22"/>
        </w:rPr>
        <w:t>T30-T35)</w:t>
      </w:r>
      <w:r>
        <w:rPr>
          <w:rFonts w:asciiTheme="minorHAnsi" w:hAnsiTheme="minorHAnsi" w:cstheme="minorHAnsi"/>
          <w:sz w:val="22"/>
          <w:szCs w:val="22"/>
        </w:rPr>
        <w:t xml:space="preserve"> lub </w:t>
      </w:r>
      <w:proofErr w:type="gramStart"/>
      <w:r>
        <w:rPr>
          <w:rFonts w:asciiTheme="minorHAnsi" w:hAnsiTheme="minorHAnsi" w:cstheme="minorHAnsi"/>
          <w:sz w:val="22"/>
          <w:szCs w:val="22"/>
        </w:rPr>
        <w:t>równoważne ;</w:t>
      </w:r>
      <w:proofErr w:type="gramEnd"/>
      <w:r>
        <w:rPr>
          <w:rFonts w:asciiTheme="minorHAnsi" w:hAnsiTheme="minorHAnsi" w:cstheme="minorHAnsi"/>
          <w:sz w:val="22"/>
          <w:szCs w:val="22"/>
        </w:rPr>
        <w:t xml:space="preserve"> </w:t>
      </w:r>
      <w:r w:rsidRPr="00013583">
        <w:rPr>
          <w:rFonts w:asciiTheme="minorHAnsi" w:hAnsiTheme="minorHAnsi" w:cstheme="minorHAnsi"/>
          <w:sz w:val="22"/>
          <w:szCs w:val="22"/>
        </w:rPr>
        <w:t>grubość min.15 cm.</w:t>
      </w:r>
    </w:p>
    <w:p w14:paraId="6A84612D" w14:textId="368934BC" w:rsidR="00013583" w:rsidRPr="00013583" w:rsidRDefault="00013583" w:rsidP="00013583">
      <w:pPr>
        <w:pStyle w:val="Akapitzlist"/>
        <w:numPr>
          <w:ilvl w:val="0"/>
          <w:numId w:val="39"/>
        </w:numPr>
        <w:autoSpaceDE w:val="0"/>
        <w:autoSpaceDN w:val="0"/>
        <w:adjustRightInd w:val="0"/>
        <w:ind w:left="1418"/>
        <w:rPr>
          <w:rFonts w:asciiTheme="minorHAnsi" w:hAnsiTheme="minorHAnsi" w:cstheme="minorHAnsi"/>
          <w:sz w:val="22"/>
          <w:szCs w:val="22"/>
        </w:rPr>
      </w:pPr>
      <w:r w:rsidRPr="00013583">
        <w:rPr>
          <w:rFonts w:asciiTheme="minorHAnsi" w:hAnsiTheme="minorHAnsi" w:cstheme="minorHAnsi"/>
          <w:sz w:val="22"/>
          <w:szCs w:val="22"/>
        </w:rPr>
        <w:t>materiał: warstwa wierzchnia: Pianka EVA lub PE o większej twardości</w:t>
      </w:r>
      <w:r>
        <w:rPr>
          <w:rFonts w:asciiTheme="minorHAnsi" w:hAnsiTheme="minorHAnsi" w:cstheme="minorHAnsi"/>
          <w:sz w:val="22"/>
          <w:szCs w:val="22"/>
        </w:rPr>
        <w:t xml:space="preserve"> lub równoważne</w:t>
      </w:r>
      <w:r w:rsidRPr="00013583">
        <w:rPr>
          <w:rFonts w:asciiTheme="minorHAnsi" w:hAnsiTheme="minorHAnsi" w:cstheme="minorHAnsi"/>
          <w:sz w:val="22"/>
          <w:szCs w:val="22"/>
        </w:rPr>
        <w:t>, grubość</w:t>
      </w:r>
      <w:r>
        <w:rPr>
          <w:rFonts w:asciiTheme="minorHAnsi" w:hAnsiTheme="minorHAnsi" w:cstheme="minorHAnsi"/>
          <w:sz w:val="22"/>
          <w:szCs w:val="22"/>
        </w:rPr>
        <w:t xml:space="preserve"> </w:t>
      </w:r>
      <w:r w:rsidRPr="00013583">
        <w:rPr>
          <w:rFonts w:asciiTheme="minorHAnsi" w:hAnsiTheme="minorHAnsi" w:cstheme="minorHAnsi"/>
          <w:sz w:val="22"/>
          <w:szCs w:val="22"/>
        </w:rPr>
        <w:t xml:space="preserve">min.5 cm. </w:t>
      </w:r>
      <w:proofErr w:type="spellStart"/>
      <w:r w:rsidRPr="00013583">
        <w:rPr>
          <w:rFonts w:asciiTheme="minorHAnsi" w:hAnsiTheme="minorHAnsi" w:cstheme="minorHAnsi"/>
          <w:sz w:val="22"/>
          <w:szCs w:val="22"/>
        </w:rPr>
        <w:t>gowego</w:t>
      </w:r>
      <w:proofErr w:type="spellEnd"/>
      <w:r w:rsidRPr="00013583">
        <w:rPr>
          <w:rFonts w:asciiTheme="minorHAnsi" w:hAnsiTheme="minorHAnsi" w:cstheme="minorHAnsi"/>
          <w:sz w:val="22"/>
          <w:szCs w:val="22"/>
        </w:rPr>
        <w:t>, gramatura min. 600 g/m2, wyposażony w zamki błyskawiczne dla łatwego zdejmowania.</w:t>
      </w:r>
    </w:p>
    <w:p w14:paraId="7390E033" w14:textId="78D893EF" w:rsidR="00013583" w:rsidRPr="00013583" w:rsidRDefault="00013583" w:rsidP="00013583">
      <w:pPr>
        <w:pStyle w:val="Akapitzlist"/>
        <w:numPr>
          <w:ilvl w:val="0"/>
          <w:numId w:val="39"/>
        </w:numPr>
        <w:autoSpaceDE w:val="0"/>
        <w:autoSpaceDN w:val="0"/>
        <w:adjustRightInd w:val="0"/>
        <w:ind w:left="1418"/>
        <w:rPr>
          <w:rFonts w:asciiTheme="minorHAnsi" w:hAnsiTheme="minorHAnsi" w:cstheme="minorHAnsi"/>
          <w:sz w:val="22"/>
          <w:szCs w:val="22"/>
        </w:rPr>
      </w:pPr>
      <w:r w:rsidRPr="00013583">
        <w:rPr>
          <w:rFonts w:asciiTheme="minorHAnsi" w:hAnsiTheme="minorHAnsi" w:cstheme="minorHAnsi"/>
          <w:sz w:val="22"/>
          <w:szCs w:val="22"/>
        </w:rPr>
        <w:t>system łączenia: rzepy lub paski,</w:t>
      </w:r>
    </w:p>
    <w:p w14:paraId="17F5F11A" w14:textId="3CF59A37" w:rsidR="00013583" w:rsidRPr="00013583" w:rsidRDefault="00013583" w:rsidP="00013583">
      <w:pPr>
        <w:pStyle w:val="Akapitzlist"/>
        <w:numPr>
          <w:ilvl w:val="0"/>
          <w:numId w:val="39"/>
        </w:numPr>
        <w:autoSpaceDE w:val="0"/>
        <w:autoSpaceDN w:val="0"/>
        <w:adjustRightInd w:val="0"/>
        <w:ind w:left="1418"/>
        <w:rPr>
          <w:rFonts w:asciiTheme="minorHAnsi" w:hAnsiTheme="minorHAnsi" w:cstheme="minorHAnsi"/>
          <w:sz w:val="22"/>
          <w:szCs w:val="22"/>
        </w:rPr>
      </w:pPr>
      <w:r w:rsidRPr="00013583">
        <w:rPr>
          <w:rFonts w:asciiTheme="minorHAnsi" w:hAnsiTheme="minorHAnsi" w:cstheme="minorHAnsi"/>
          <w:sz w:val="22"/>
          <w:szCs w:val="22"/>
        </w:rPr>
        <w:t>zgodność z normą EN 12572-2</w:t>
      </w:r>
      <w:r>
        <w:rPr>
          <w:rFonts w:asciiTheme="minorHAnsi" w:hAnsiTheme="minorHAnsi" w:cstheme="minorHAnsi"/>
          <w:sz w:val="22"/>
          <w:szCs w:val="22"/>
        </w:rPr>
        <w:t xml:space="preserve"> </w:t>
      </w:r>
      <w:r w:rsidRPr="001B1377">
        <w:rPr>
          <w:rFonts w:asciiTheme="minorHAnsi" w:hAnsiTheme="minorHAnsi" w:cstheme="minorHAnsi"/>
          <w:sz w:val="22"/>
          <w:szCs w:val="22"/>
        </w:rPr>
        <w:t>lub równoważną</w:t>
      </w:r>
      <w:r w:rsidRPr="00013583">
        <w:rPr>
          <w:rFonts w:asciiTheme="minorHAnsi" w:hAnsiTheme="minorHAnsi" w:cstheme="minorHAnsi"/>
          <w:sz w:val="22"/>
          <w:szCs w:val="22"/>
        </w:rPr>
        <w:t>.</w:t>
      </w:r>
    </w:p>
    <w:p w14:paraId="7F35EE09" w14:textId="5DBDA099" w:rsidR="00013583" w:rsidRDefault="00013583" w:rsidP="00013583">
      <w:pPr>
        <w:pStyle w:val="Akapitzlist"/>
        <w:numPr>
          <w:ilvl w:val="0"/>
          <w:numId w:val="39"/>
        </w:numPr>
        <w:ind w:left="1418"/>
        <w:rPr>
          <w:rFonts w:asciiTheme="minorHAnsi" w:hAnsiTheme="minorHAnsi" w:cstheme="minorHAnsi"/>
          <w:sz w:val="22"/>
          <w:szCs w:val="22"/>
        </w:rPr>
      </w:pPr>
      <w:r w:rsidRPr="00013583">
        <w:rPr>
          <w:rFonts w:asciiTheme="minorHAnsi" w:hAnsiTheme="minorHAnsi" w:cstheme="minorHAnsi"/>
          <w:sz w:val="22"/>
          <w:szCs w:val="22"/>
        </w:rPr>
        <w:t>pokrowiec: wykonany z wytrzymałego materiału PVC lub materiału antypoślizgowego</w:t>
      </w:r>
    </w:p>
    <w:p w14:paraId="4EC6F522" w14:textId="77777777" w:rsidR="00013583" w:rsidRPr="00013583" w:rsidRDefault="00013583" w:rsidP="00013583">
      <w:pPr>
        <w:pStyle w:val="Akapitzlist"/>
        <w:ind w:left="1418"/>
        <w:rPr>
          <w:rFonts w:asciiTheme="minorHAnsi" w:hAnsiTheme="minorHAnsi" w:cstheme="minorHAnsi"/>
          <w:sz w:val="22"/>
          <w:szCs w:val="22"/>
        </w:rPr>
      </w:pPr>
    </w:p>
    <w:p w14:paraId="61A07C79" w14:textId="14ED74BF" w:rsidR="00330F91" w:rsidRPr="001A22FD" w:rsidRDefault="00330F91" w:rsidP="00330F91">
      <w:pPr>
        <w:rPr>
          <w:rFonts w:asciiTheme="minorHAnsi" w:hAnsiTheme="minorHAnsi" w:cstheme="minorHAnsi"/>
          <w:sz w:val="22"/>
          <w:szCs w:val="22"/>
        </w:rPr>
      </w:pPr>
      <w:r w:rsidRPr="001A22FD">
        <w:rPr>
          <w:rFonts w:asciiTheme="minorHAnsi" w:hAnsiTheme="minorHAnsi" w:cstheme="minorHAnsi"/>
          <w:sz w:val="22"/>
          <w:szCs w:val="22"/>
        </w:rPr>
        <w:t xml:space="preserve">b) Obowiązkiem Wykonawcy ściany wspinaczkowej po jej zamontowaniu jest przeprowadzenie instruktażu dla 3 osób do funkcji operatora ściany wspinaczkowej. </w:t>
      </w:r>
    </w:p>
    <w:p w14:paraId="646DEE16" w14:textId="77777777" w:rsidR="00330F91" w:rsidRPr="001A22FD" w:rsidRDefault="00330F91" w:rsidP="00330F91">
      <w:pPr>
        <w:rPr>
          <w:rFonts w:asciiTheme="minorHAnsi" w:hAnsiTheme="minorHAnsi" w:cstheme="minorHAnsi"/>
          <w:sz w:val="22"/>
          <w:szCs w:val="22"/>
        </w:rPr>
      </w:pPr>
    </w:p>
    <w:p w14:paraId="3FD7F448" w14:textId="510E500C" w:rsidR="00330F91" w:rsidRPr="001A22FD" w:rsidRDefault="00330F91" w:rsidP="00330F91">
      <w:pPr>
        <w:rPr>
          <w:rFonts w:asciiTheme="minorHAnsi" w:hAnsiTheme="minorHAnsi" w:cstheme="minorHAnsi"/>
          <w:sz w:val="22"/>
          <w:szCs w:val="22"/>
        </w:rPr>
      </w:pPr>
      <w:r w:rsidRPr="001A22FD">
        <w:rPr>
          <w:rFonts w:asciiTheme="minorHAnsi" w:hAnsiTheme="minorHAnsi" w:cstheme="minorHAnsi"/>
          <w:sz w:val="22"/>
          <w:szCs w:val="22"/>
        </w:rPr>
        <w:t xml:space="preserve">c) Prace montażowe należy prowadzić zgodnie z „Warunkami technicznymi wykonania i odbioru robót budowlano-montażowych” oraz zgodnie z przepisami BHP, a szczególnie z zawartymi w Rozporządzeniu Ministra Infrastruktury w sprawie bezpieczeństwa i higieny pracy przy wykonywaniu robót budowlanych (Dz. U. Nr 47/2003 poz. 401). </w:t>
      </w:r>
    </w:p>
    <w:p w14:paraId="2D21AFFB" w14:textId="0068FEF0" w:rsidR="00330F91" w:rsidRPr="001A22FD" w:rsidRDefault="00330F91" w:rsidP="00330F91">
      <w:pPr>
        <w:rPr>
          <w:rFonts w:asciiTheme="minorHAnsi" w:hAnsiTheme="minorHAnsi" w:cstheme="minorHAnsi"/>
          <w:sz w:val="22"/>
          <w:szCs w:val="22"/>
        </w:rPr>
      </w:pPr>
    </w:p>
    <w:p w14:paraId="1BDE55A0" w14:textId="25167A5C" w:rsidR="00330F91" w:rsidRPr="001A22FD" w:rsidRDefault="00330F91" w:rsidP="00330F91">
      <w:pPr>
        <w:rPr>
          <w:rFonts w:asciiTheme="minorHAnsi" w:hAnsiTheme="minorHAnsi" w:cstheme="minorHAnsi"/>
          <w:sz w:val="22"/>
          <w:szCs w:val="22"/>
        </w:rPr>
      </w:pPr>
      <w:r w:rsidRPr="001A22FD">
        <w:rPr>
          <w:rFonts w:asciiTheme="minorHAnsi" w:hAnsiTheme="minorHAnsi" w:cstheme="minorHAnsi"/>
          <w:sz w:val="22"/>
          <w:szCs w:val="22"/>
        </w:rPr>
        <w:t>d) Dostarczona dokumentacja projektowa powykonawcza ma zawierać instrukcję użytkowania ściany wspinaczkowej, w której zostaną określone wszystkie istotne czynności zapewniające bezpieczne użytkowanie obiektu w okresie gwarancyjnym i pogwarancyjnym. Wymagany minimalny okres gwarancji na wykonane prace – 24 miesiące. W okresie gwarancyjnym obowiązuje Wykonawcę przeprowadzenie bezpłatnego przeglądu gwarancyjnego z częstotliwością raz w roku. W ramach wykonania zadania Wykonawca zainstaluje tabliczkę znamionową z datą wykonania następnego przeglądu oraz tablicę informacyjną z regulaminem korzystania z obiektu.</w:t>
      </w:r>
    </w:p>
    <w:p w14:paraId="5DE16E35" w14:textId="2C4DC165" w:rsidR="00330F91" w:rsidRPr="001A22FD" w:rsidRDefault="00330F91" w:rsidP="00330F91">
      <w:pPr>
        <w:rPr>
          <w:rFonts w:asciiTheme="minorHAnsi" w:hAnsiTheme="minorHAnsi" w:cstheme="minorHAnsi"/>
          <w:sz w:val="22"/>
          <w:szCs w:val="22"/>
        </w:rPr>
      </w:pPr>
    </w:p>
    <w:p w14:paraId="4CBFE978" w14:textId="77777777" w:rsidR="00330F91" w:rsidRPr="001A22FD" w:rsidRDefault="00330F91" w:rsidP="00330F91">
      <w:pPr>
        <w:rPr>
          <w:rFonts w:asciiTheme="minorHAnsi" w:hAnsiTheme="minorHAnsi" w:cstheme="minorHAnsi"/>
          <w:sz w:val="22"/>
          <w:szCs w:val="22"/>
        </w:rPr>
      </w:pPr>
      <w:r w:rsidRPr="001A22FD">
        <w:rPr>
          <w:rFonts w:asciiTheme="minorHAnsi" w:hAnsiTheme="minorHAnsi" w:cstheme="minorHAnsi"/>
          <w:sz w:val="22"/>
          <w:szCs w:val="22"/>
        </w:rPr>
        <w:t xml:space="preserve">e) Przedmiotowa ścianę wspinaczkową należy wykonać zgodnie z normą dotyczącą ścian wspinaczkowych: </w:t>
      </w:r>
    </w:p>
    <w:p w14:paraId="53B86DF1" w14:textId="1B2771EB" w:rsidR="00330F91" w:rsidRPr="001A22FD" w:rsidRDefault="00330F91" w:rsidP="00330F91">
      <w:pPr>
        <w:pStyle w:val="Akapitzlist"/>
        <w:numPr>
          <w:ilvl w:val="0"/>
          <w:numId w:val="37"/>
        </w:numPr>
        <w:rPr>
          <w:rFonts w:asciiTheme="minorHAnsi" w:hAnsiTheme="minorHAnsi" w:cstheme="minorHAnsi"/>
          <w:sz w:val="22"/>
          <w:szCs w:val="22"/>
        </w:rPr>
      </w:pPr>
      <w:r w:rsidRPr="001A22FD">
        <w:rPr>
          <w:rFonts w:asciiTheme="minorHAnsi" w:hAnsiTheme="minorHAnsi" w:cstheme="minorHAnsi"/>
          <w:sz w:val="22"/>
          <w:szCs w:val="22"/>
        </w:rPr>
        <w:t xml:space="preserve">PN-EN 12572-1 – „Sztuczne ściany wspinaczkowe - Cześć 1: Wymagania bezpieczeństwa i metody badan SSW z punktami asekuracyjnymi.” </w:t>
      </w:r>
    </w:p>
    <w:p w14:paraId="77C66D5F" w14:textId="77777777" w:rsidR="00330F91" w:rsidRPr="001A22FD" w:rsidRDefault="00330F91" w:rsidP="00330F91">
      <w:pPr>
        <w:pStyle w:val="Akapitzlist"/>
        <w:numPr>
          <w:ilvl w:val="0"/>
          <w:numId w:val="37"/>
        </w:numPr>
        <w:rPr>
          <w:rFonts w:asciiTheme="minorHAnsi" w:hAnsiTheme="minorHAnsi" w:cstheme="minorHAnsi"/>
          <w:sz w:val="22"/>
          <w:szCs w:val="22"/>
        </w:rPr>
      </w:pPr>
      <w:r w:rsidRPr="001A22FD">
        <w:rPr>
          <w:rFonts w:asciiTheme="minorHAnsi" w:hAnsiTheme="minorHAnsi" w:cstheme="minorHAnsi"/>
          <w:sz w:val="22"/>
          <w:szCs w:val="22"/>
        </w:rPr>
        <w:t xml:space="preserve">PN-EN 12572-2: 2017 „Sztuczne ścianki wspinaczkowe – Część 2: Wymagania bezpieczeństwa i metody form typu bouldering.” </w:t>
      </w:r>
    </w:p>
    <w:p w14:paraId="70F5CD69" w14:textId="0831C104" w:rsidR="00330F91" w:rsidRPr="001A22FD" w:rsidRDefault="00330F91" w:rsidP="00330F91">
      <w:pPr>
        <w:pStyle w:val="Akapitzlist"/>
        <w:numPr>
          <w:ilvl w:val="0"/>
          <w:numId w:val="37"/>
        </w:numPr>
        <w:rPr>
          <w:rFonts w:asciiTheme="minorHAnsi" w:hAnsiTheme="minorHAnsi" w:cstheme="minorHAnsi"/>
          <w:sz w:val="22"/>
          <w:szCs w:val="22"/>
        </w:rPr>
      </w:pPr>
      <w:r w:rsidRPr="001A22FD">
        <w:rPr>
          <w:rFonts w:asciiTheme="minorHAnsi" w:hAnsiTheme="minorHAnsi" w:cstheme="minorHAnsi"/>
          <w:sz w:val="22"/>
          <w:szCs w:val="22"/>
        </w:rPr>
        <w:t xml:space="preserve">PN-EN 12572-3: 2017 „Sztuczne ścianki wspinaczkowe – Część 3: Wymagania bezpieczeństwa i metody badań uchwytów wspinaczkowych.” </w:t>
      </w:r>
    </w:p>
    <w:p w14:paraId="52B880E0" w14:textId="77777777" w:rsidR="00330F91" w:rsidRPr="001A22FD" w:rsidRDefault="00330F91" w:rsidP="00330F91">
      <w:pPr>
        <w:rPr>
          <w:rFonts w:asciiTheme="minorHAnsi" w:hAnsiTheme="minorHAnsi" w:cstheme="minorHAnsi"/>
          <w:sz w:val="22"/>
          <w:szCs w:val="22"/>
        </w:rPr>
      </w:pPr>
    </w:p>
    <w:p w14:paraId="60CFB46C" w14:textId="77777777" w:rsidR="00330F91" w:rsidRPr="001A22FD" w:rsidRDefault="00330F91" w:rsidP="00330F91">
      <w:pPr>
        <w:rPr>
          <w:rFonts w:asciiTheme="minorHAnsi" w:hAnsiTheme="minorHAnsi" w:cstheme="minorHAnsi"/>
          <w:sz w:val="22"/>
          <w:szCs w:val="22"/>
        </w:rPr>
      </w:pPr>
      <w:r w:rsidRPr="001A22FD">
        <w:rPr>
          <w:rFonts w:asciiTheme="minorHAnsi" w:hAnsiTheme="minorHAnsi" w:cstheme="minorHAnsi"/>
          <w:sz w:val="22"/>
          <w:szCs w:val="22"/>
        </w:rPr>
        <w:t xml:space="preserve">Konstrukcja ściany wspinaczkowej należy zaprojektować i wykonać zgodnie z normami: </w:t>
      </w:r>
    </w:p>
    <w:p w14:paraId="037BB1AF" w14:textId="77777777" w:rsidR="00330F91" w:rsidRPr="001A22FD" w:rsidRDefault="00330F91" w:rsidP="00330F91">
      <w:pPr>
        <w:pStyle w:val="Akapitzlist"/>
        <w:numPr>
          <w:ilvl w:val="0"/>
          <w:numId w:val="35"/>
        </w:numPr>
        <w:rPr>
          <w:rFonts w:asciiTheme="minorHAnsi" w:hAnsiTheme="minorHAnsi" w:cstheme="minorHAnsi"/>
          <w:sz w:val="22"/>
          <w:szCs w:val="22"/>
        </w:rPr>
      </w:pPr>
      <w:r w:rsidRPr="001A22FD">
        <w:rPr>
          <w:rFonts w:asciiTheme="minorHAnsi" w:hAnsiTheme="minorHAnsi" w:cstheme="minorHAnsi"/>
          <w:sz w:val="22"/>
          <w:szCs w:val="22"/>
        </w:rPr>
        <w:t xml:space="preserve">PN-B-03200:1990 – „Konstrukcje stalowe. Obliczanie statyczne i projektowanie." </w:t>
      </w:r>
    </w:p>
    <w:p w14:paraId="52321A98" w14:textId="77777777" w:rsidR="00330F91" w:rsidRPr="001A22FD" w:rsidRDefault="00330F91" w:rsidP="00330F91">
      <w:pPr>
        <w:pStyle w:val="Akapitzlist"/>
        <w:numPr>
          <w:ilvl w:val="0"/>
          <w:numId w:val="35"/>
        </w:numPr>
        <w:rPr>
          <w:rFonts w:asciiTheme="minorHAnsi" w:hAnsiTheme="minorHAnsi" w:cstheme="minorHAnsi"/>
          <w:sz w:val="22"/>
          <w:szCs w:val="22"/>
        </w:rPr>
      </w:pPr>
      <w:r w:rsidRPr="001A22FD">
        <w:rPr>
          <w:rFonts w:asciiTheme="minorHAnsi" w:hAnsiTheme="minorHAnsi" w:cstheme="minorHAnsi"/>
          <w:sz w:val="22"/>
          <w:szCs w:val="22"/>
        </w:rPr>
        <w:t xml:space="preserve">PN-B-06200:2002 – „Konstrukcje stalowe budowlane - Warunki wykonania i odbioru - wymagania podstawowe." </w:t>
      </w:r>
    </w:p>
    <w:p w14:paraId="0A196436" w14:textId="2CAF5618" w:rsidR="00330F91" w:rsidRPr="001A22FD" w:rsidRDefault="00330F91" w:rsidP="00330F91">
      <w:pPr>
        <w:pStyle w:val="Akapitzlist"/>
        <w:numPr>
          <w:ilvl w:val="0"/>
          <w:numId w:val="35"/>
        </w:numPr>
        <w:rPr>
          <w:rFonts w:asciiTheme="minorHAnsi" w:hAnsiTheme="minorHAnsi" w:cstheme="minorHAnsi"/>
          <w:sz w:val="22"/>
          <w:szCs w:val="22"/>
        </w:rPr>
      </w:pPr>
      <w:r w:rsidRPr="001A22FD">
        <w:rPr>
          <w:rFonts w:asciiTheme="minorHAnsi" w:hAnsiTheme="minorHAnsi" w:cstheme="minorHAnsi"/>
          <w:sz w:val="22"/>
          <w:szCs w:val="22"/>
        </w:rPr>
        <w:t>Innymi normami branżowymi dotyczącymi wykonawstwa tego typu konstrukcji.</w:t>
      </w:r>
    </w:p>
    <w:p w14:paraId="5708ECFE" w14:textId="3A094C28" w:rsidR="00330F91" w:rsidRPr="001A22FD" w:rsidRDefault="00330F91" w:rsidP="00330F91">
      <w:pPr>
        <w:rPr>
          <w:rFonts w:asciiTheme="minorHAnsi" w:hAnsiTheme="minorHAnsi" w:cstheme="minorHAnsi"/>
          <w:sz w:val="22"/>
          <w:szCs w:val="22"/>
        </w:rPr>
      </w:pPr>
    </w:p>
    <w:p w14:paraId="2ECEC31D" w14:textId="65FAD409" w:rsidR="009B25DC" w:rsidRPr="001A22FD" w:rsidRDefault="00330F91" w:rsidP="009B25DC">
      <w:pPr>
        <w:rPr>
          <w:rFonts w:asciiTheme="minorHAnsi" w:hAnsiTheme="minorHAnsi" w:cstheme="minorHAnsi"/>
          <w:sz w:val="22"/>
          <w:szCs w:val="22"/>
        </w:rPr>
      </w:pPr>
      <w:r w:rsidRPr="001A22FD">
        <w:rPr>
          <w:rFonts w:asciiTheme="minorHAnsi" w:hAnsiTheme="minorHAnsi" w:cstheme="minorHAnsi"/>
          <w:sz w:val="22"/>
          <w:szCs w:val="22"/>
        </w:rPr>
        <w:t xml:space="preserve">f) </w:t>
      </w:r>
      <w:r w:rsidR="009B25DC" w:rsidRPr="001A22FD">
        <w:rPr>
          <w:rFonts w:asciiTheme="minorHAnsi" w:hAnsiTheme="minorHAnsi" w:cstheme="minorHAnsi"/>
          <w:sz w:val="22"/>
          <w:szCs w:val="22"/>
        </w:rPr>
        <w:t xml:space="preserve"> Zakup jest realizowany przy udziale środków finansowych pochodzących z Krajowego Planu Odbudowy i Zwiększania Odporności, zwanego dalej KPO, w ramach A1.2.1 Inwestycji dla przedsiębiorstw w produkty, usługi i kompetencje pracowników oraz kadry związane z dywersyfikacją działalności.</w:t>
      </w:r>
    </w:p>
    <w:p w14:paraId="686FCB55" w14:textId="77777777" w:rsidR="00983BFC" w:rsidRPr="001A22FD" w:rsidRDefault="00983BFC" w:rsidP="002D5455">
      <w:pPr>
        <w:spacing w:after="120" w:line="276" w:lineRule="auto"/>
        <w:rPr>
          <w:rFonts w:asciiTheme="minorHAnsi" w:hAnsiTheme="minorHAnsi" w:cstheme="minorHAnsi"/>
          <w:b/>
          <w:bCs/>
          <w:color w:val="000000"/>
          <w:sz w:val="22"/>
          <w:szCs w:val="22"/>
        </w:rPr>
      </w:pPr>
    </w:p>
    <w:p w14:paraId="6E984877" w14:textId="02B30825" w:rsidR="009B25DC" w:rsidRPr="001A22FD" w:rsidRDefault="002D5455" w:rsidP="009B25DC">
      <w:pPr>
        <w:pStyle w:val="Default"/>
        <w:rPr>
          <w:rFonts w:asciiTheme="minorHAnsi" w:hAnsiTheme="minorHAnsi" w:cstheme="minorHAnsi"/>
          <w:b/>
          <w:sz w:val="22"/>
          <w:szCs w:val="22"/>
        </w:rPr>
      </w:pPr>
      <w:r w:rsidRPr="001A22FD">
        <w:rPr>
          <w:rFonts w:asciiTheme="minorHAnsi" w:hAnsiTheme="minorHAnsi" w:cstheme="minorHAnsi"/>
          <w:b/>
          <w:bCs/>
          <w:sz w:val="22"/>
          <w:szCs w:val="22"/>
        </w:rPr>
        <w:t xml:space="preserve"> </w:t>
      </w:r>
      <w:r w:rsidR="009B25DC" w:rsidRPr="001A22FD">
        <w:rPr>
          <w:rFonts w:asciiTheme="minorHAnsi" w:hAnsiTheme="minorHAnsi" w:cstheme="minorHAnsi"/>
          <w:b/>
          <w:bCs/>
          <w:sz w:val="22"/>
          <w:szCs w:val="22"/>
        </w:rPr>
        <w:t xml:space="preserve">4. </w:t>
      </w:r>
      <w:r w:rsidR="009B25DC" w:rsidRPr="001A22FD">
        <w:rPr>
          <w:rFonts w:asciiTheme="minorHAnsi" w:hAnsiTheme="minorHAnsi" w:cstheme="minorHAnsi"/>
          <w:b/>
          <w:sz w:val="22"/>
          <w:szCs w:val="22"/>
        </w:rPr>
        <w:t xml:space="preserve">Termin wykonania zamówienia. </w:t>
      </w:r>
    </w:p>
    <w:p w14:paraId="113EE5FF" w14:textId="350A3111" w:rsidR="00330F91" w:rsidRPr="001A22FD" w:rsidRDefault="00330F91" w:rsidP="009B25DC">
      <w:pPr>
        <w:rPr>
          <w:rFonts w:asciiTheme="minorHAnsi" w:hAnsiTheme="minorHAnsi" w:cstheme="minorHAnsi"/>
          <w:sz w:val="22"/>
          <w:szCs w:val="22"/>
        </w:rPr>
      </w:pPr>
    </w:p>
    <w:p w14:paraId="63093350" w14:textId="27222C57" w:rsidR="00330F91" w:rsidRPr="001A22FD" w:rsidRDefault="00330F91" w:rsidP="009B25DC">
      <w:pPr>
        <w:rPr>
          <w:rFonts w:asciiTheme="minorHAnsi" w:hAnsiTheme="minorHAnsi" w:cstheme="minorHAnsi"/>
          <w:sz w:val="22"/>
          <w:szCs w:val="22"/>
        </w:rPr>
      </w:pPr>
      <w:r w:rsidRPr="001A22FD">
        <w:rPr>
          <w:rFonts w:asciiTheme="minorHAnsi" w:hAnsiTheme="minorHAnsi" w:cstheme="minorHAnsi"/>
          <w:sz w:val="22"/>
          <w:szCs w:val="22"/>
        </w:rPr>
        <w:t xml:space="preserve">Część 1: </w:t>
      </w:r>
      <w:r w:rsidR="00F40694">
        <w:rPr>
          <w:rFonts w:asciiTheme="minorHAnsi" w:hAnsiTheme="minorHAnsi" w:cstheme="minorHAnsi"/>
          <w:sz w:val="22"/>
          <w:szCs w:val="22"/>
        </w:rPr>
        <w:t xml:space="preserve">do </w:t>
      </w:r>
      <w:r w:rsidR="00013583">
        <w:rPr>
          <w:rFonts w:asciiTheme="minorHAnsi" w:hAnsiTheme="minorHAnsi" w:cstheme="minorHAnsi"/>
          <w:sz w:val="22"/>
          <w:szCs w:val="22"/>
        </w:rPr>
        <w:t xml:space="preserve">75 dni od dnia podpisania umowy </w:t>
      </w:r>
    </w:p>
    <w:p w14:paraId="12BFB417" w14:textId="22583965" w:rsidR="00330F91" w:rsidRPr="001A22FD" w:rsidRDefault="00330F91" w:rsidP="009B25DC">
      <w:pPr>
        <w:rPr>
          <w:rFonts w:asciiTheme="minorHAnsi" w:hAnsiTheme="minorHAnsi" w:cstheme="minorHAnsi"/>
          <w:sz w:val="22"/>
          <w:szCs w:val="22"/>
        </w:rPr>
      </w:pPr>
      <w:r w:rsidRPr="001A22FD">
        <w:rPr>
          <w:rFonts w:asciiTheme="minorHAnsi" w:hAnsiTheme="minorHAnsi" w:cstheme="minorHAnsi"/>
          <w:sz w:val="22"/>
          <w:szCs w:val="22"/>
        </w:rPr>
        <w:t xml:space="preserve">Część 2: </w:t>
      </w:r>
      <w:r w:rsidR="00F40694">
        <w:rPr>
          <w:rFonts w:asciiTheme="minorHAnsi" w:hAnsiTheme="minorHAnsi" w:cstheme="minorHAnsi"/>
          <w:sz w:val="22"/>
          <w:szCs w:val="22"/>
        </w:rPr>
        <w:t xml:space="preserve">do </w:t>
      </w:r>
      <w:r w:rsidR="00013583">
        <w:rPr>
          <w:rFonts w:asciiTheme="minorHAnsi" w:hAnsiTheme="minorHAnsi" w:cstheme="minorHAnsi"/>
          <w:sz w:val="22"/>
          <w:szCs w:val="22"/>
        </w:rPr>
        <w:t xml:space="preserve">14 dni od dnia odbioru części 1 zamówienia </w:t>
      </w:r>
    </w:p>
    <w:p w14:paraId="66391830" w14:textId="7E608696" w:rsidR="00330F91" w:rsidRPr="001A22FD" w:rsidRDefault="00330F91" w:rsidP="009B25DC">
      <w:pPr>
        <w:rPr>
          <w:rFonts w:asciiTheme="minorHAnsi" w:hAnsiTheme="minorHAnsi" w:cstheme="minorHAnsi"/>
          <w:sz w:val="22"/>
          <w:szCs w:val="22"/>
        </w:rPr>
      </w:pPr>
      <w:r w:rsidRPr="001A22FD">
        <w:rPr>
          <w:rFonts w:asciiTheme="minorHAnsi" w:hAnsiTheme="minorHAnsi" w:cstheme="minorHAnsi"/>
          <w:sz w:val="22"/>
          <w:szCs w:val="22"/>
        </w:rPr>
        <w:t xml:space="preserve">Część 3: </w:t>
      </w:r>
      <w:r w:rsidR="00F40694">
        <w:rPr>
          <w:rFonts w:asciiTheme="minorHAnsi" w:hAnsiTheme="minorHAnsi" w:cstheme="minorHAnsi"/>
          <w:sz w:val="22"/>
          <w:szCs w:val="22"/>
        </w:rPr>
        <w:t xml:space="preserve">do </w:t>
      </w:r>
      <w:r w:rsidR="00013583">
        <w:rPr>
          <w:rFonts w:asciiTheme="minorHAnsi" w:hAnsiTheme="minorHAnsi" w:cstheme="minorHAnsi"/>
          <w:sz w:val="22"/>
          <w:szCs w:val="22"/>
        </w:rPr>
        <w:t>30 dni od dnia odbioru części 2 zamówienia</w:t>
      </w:r>
    </w:p>
    <w:p w14:paraId="6EADEC59" w14:textId="1FB2CEC2" w:rsidR="00F40694" w:rsidRDefault="00330F91" w:rsidP="00F40694">
      <w:pPr>
        <w:rPr>
          <w:rFonts w:asciiTheme="minorHAnsi" w:hAnsiTheme="minorHAnsi" w:cstheme="minorHAnsi"/>
          <w:sz w:val="22"/>
          <w:szCs w:val="22"/>
        </w:rPr>
      </w:pPr>
      <w:r w:rsidRPr="001A22FD">
        <w:rPr>
          <w:rFonts w:asciiTheme="minorHAnsi" w:hAnsiTheme="minorHAnsi" w:cstheme="minorHAnsi"/>
          <w:sz w:val="22"/>
          <w:szCs w:val="22"/>
        </w:rPr>
        <w:t xml:space="preserve">Cześć 4: </w:t>
      </w:r>
      <w:r w:rsidR="00013583">
        <w:rPr>
          <w:rFonts w:asciiTheme="minorHAnsi" w:hAnsiTheme="minorHAnsi" w:cstheme="minorHAnsi"/>
          <w:sz w:val="22"/>
          <w:szCs w:val="22"/>
        </w:rPr>
        <w:t>do 30 dni od dnia odbioru części 2 zamówienia</w:t>
      </w:r>
    </w:p>
    <w:p w14:paraId="21B7505D" w14:textId="4665D6AC" w:rsidR="004F2D8D" w:rsidRPr="001A22FD" w:rsidRDefault="00013583" w:rsidP="009B25DC">
      <w:pPr>
        <w:rPr>
          <w:rFonts w:asciiTheme="minorHAnsi" w:hAnsiTheme="minorHAnsi" w:cstheme="minorHAnsi"/>
          <w:sz w:val="22"/>
          <w:szCs w:val="22"/>
        </w:rPr>
      </w:pPr>
      <w:r w:rsidRPr="001A22FD">
        <w:rPr>
          <w:rFonts w:asciiTheme="minorHAnsi" w:hAnsiTheme="minorHAnsi" w:cstheme="minorHAnsi"/>
          <w:sz w:val="22"/>
          <w:szCs w:val="22"/>
        </w:rPr>
        <w:t>Cześć </w:t>
      </w:r>
      <w:r>
        <w:rPr>
          <w:rFonts w:asciiTheme="minorHAnsi" w:hAnsiTheme="minorHAnsi" w:cstheme="minorHAnsi"/>
          <w:sz w:val="22"/>
          <w:szCs w:val="22"/>
        </w:rPr>
        <w:t>5</w:t>
      </w:r>
      <w:r w:rsidRPr="001A22FD">
        <w:rPr>
          <w:rFonts w:asciiTheme="minorHAnsi" w:hAnsiTheme="minorHAnsi" w:cstheme="minorHAnsi"/>
          <w:sz w:val="22"/>
          <w:szCs w:val="22"/>
        </w:rPr>
        <w:t xml:space="preserve">: </w:t>
      </w:r>
      <w:r>
        <w:rPr>
          <w:rFonts w:asciiTheme="minorHAnsi" w:hAnsiTheme="minorHAnsi" w:cstheme="minorHAnsi"/>
          <w:sz w:val="22"/>
          <w:szCs w:val="22"/>
        </w:rPr>
        <w:t>do 30 dni od dnia odbioru części 2 zamówienia</w:t>
      </w:r>
    </w:p>
    <w:p w14:paraId="6EACF4D6" w14:textId="77777777" w:rsidR="00F64832" w:rsidRPr="001A22FD" w:rsidRDefault="00F64832" w:rsidP="009B25DC">
      <w:pPr>
        <w:rPr>
          <w:rFonts w:asciiTheme="minorHAnsi" w:hAnsiTheme="minorHAnsi" w:cstheme="minorHAnsi"/>
          <w:sz w:val="22"/>
          <w:szCs w:val="22"/>
        </w:rPr>
      </w:pPr>
    </w:p>
    <w:p w14:paraId="683014C9" w14:textId="331BB7C4" w:rsidR="004F2D8D" w:rsidRPr="001A22FD" w:rsidRDefault="004F2D8D" w:rsidP="009B25DC">
      <w:pPr>
        <w:rPr>
          <w:rFonts w:asciiTheme="minorHAnsi" w:hAnsiTheme="minorHAnsi" w:cstheme="minorHAnsi"/>
          <w:b/>
          <w:sz w:val="22"/>
          <w:szCs w:val="22"/>
        </w:rPr>
      </w:pPr>
      <w:r w:rsidRPr="001A22FD">
        <w:rPr>
          <w:rFonts w:asciiTheme="minorHAnsi" w:hAnsiTheme="minorHAnsi" w:cstheme="minorHAnsi"/>
          <w:b/>
          <w:sz w:val="22"/>
          <w:szCs w:val="22"/>
        </w:rPr>
        <w:t>5. Warunki udziału w postępowaniu oraz wykaz wymaganych dokumentów.</w:t>
      </w:r>
    </w:p>
    <w:p w14:paraId="35E00C8E" w14:textId="01662059" w:rsidR="004F2D8D" w:rsidRPr="00F40694" w:rsidRDefault="004F2D8D" w:rsidP="00F40694">
      <w:pPr>
        <w:rPr>
          <w:rFonts w:asciiTheme="minorHAnsi" w:hAnsiTheme="minorHAnsi" w:cstheme="minorHAnsi"/>
          <w:sz w:val="22"/>
          <w:szCs w:val="22"/>
        </w:rPr>
      </w:pPr>
    </w:p>
    <w:p w14:paraId="6C475992" w14:textId="77777777" w:rsidR="004F2D8D" w:rsidRPr="001A22FD" w:rsidRDefault="004F2D8D" w:rsidP="004F2D8D">
      <w:pPr>
        <w:pStyle w:val="Akapitzlist"/>
        <w:numPr>
          <w:ilvl w:val="0"/>
          <w:numId w:val="17"/>
        </w:numPr>
        <w:rPr>
          <w:rFonts w:asciiTheme="minorHAnsi" w:hAnsiTheme="minorHAnsi" w:cstheme="minorHAnsi"/>
          <w:sz w:val="22"/>
          <w:szCs w:val="22"/>
        </w:rPr>
      </w:pPr>
      <w:r w:rsidRPr="001A22FD">
        <w:rPr>
          <w:rFonts w:asciiTheme="minorHAnsi" w:hAnsiTheme="minorHAnsi" w:cstheme="minorHAnsi"/>
          <w:color w:val="000000"/>
          <w:sz w:val="22"/>
          <w:szCs w:val="22"/>
        </w:rPr>
        <w:t xml:space="preserve">Z postępowania o udzielenie zamówienia wykluczeniu podlegają Wykonawcy, którzy są powiązani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w:t>
      </w:r>
    </w:p>
    <w:p w14:paraId="1EAB7810" w14:textId="77777777" w:rsidR="004F2D8D" w:rsidRPr="001A22FD" w:rsidRDefault="004F2D8D" w:rsidP="00F64832">
      <w:pPr>
        <w:pStyle w:val="Akapitzlist"/>
        <w:numPr>
          <w:ilvl w:val="2"/>
          <w:numId w:val="17"/>
        </w:numPr>
        <w:ind w:left="1418"/>
        <w:rPr>
          <w:rFonts w:asciiTheme="minorHAnsi" w:hAnsiTheme="minorHAnsi" w:cstheme="minorHAnsi"/>
          <w:sz w:val="22"/>
          <w:szCs w:val="22"/>
        </w:rPr>
      </w:pPr>
      <w:r w:rsidRPr="001A22FD">
        <w:rPr>
          <w:rFonts w:asciiTheme="minorHAnsi" w:hAnsiTheme="minorHAnsi" w:cstheme="minorHAnsi"/>
          <w:color w:val="000000"/>
          <w:sz w:val="22"/>
          <w:szCs w:val="22"/>
        </w:rPr>
        <w:t>uczestniczeniu w spółce jako wspólnik spółki cywilnej lub spółki osobowej,</w:t>
      </w:r>
    </w:p>
    <w:p w14:paraId="59993D22" w14:textId="77777777" w:rsidR="004F2D8D" w:rsidRPr="001A22FD" w:rsidRDefault="004F2D8D" w:rsidP="00F64832">
      <w:pPr>
        <w:pStyle w:val="Akapitzlist"/>
        <w:numPr>
          <w:ilvl w:val="2"/>
          <w:numId w:val="17"/>
        </w:numPr>
        <w:ind w:left="1418"/>
        <w:rPr>
          <w:rFonts w:asciiTheme="minorHAnsi" w:hAnsiTheme="minorHAnsi" w:cstheme="minorHAnsi"/>
          <w:sz w:val="22"/>
          <w:szCs w:val="22"/>
        </w:rPr>
      </w:pPr>
      <w:r w:rsidRPr="001A22FD">
        <w:rPr>
          <w:rFonts w:asciiTheme="minorHAnsi" w:hAnsiTheme="minorHAnsi" w:cstheme="minorHAnsi"/>
          <w:color w:val="000000"/>
          <w:sz w:val="22"/>
          <w:szCs w:val="22"/>
        </w:rPr>
        <w:t>posiadaniu co najmniej 10 % udziałów lub akcji,</w:t>
      </w:r>
    </w:p>
    <w:p w14:paraId="09657040" w14:textId="77777777" w:rsidR="004F2D8D" w:rsidRPr="001A22FD" w:rsidRDefault="004F2D8D" w:rsidP="00F64832">
      <w:pPr>
        <w:pStyle w:val="Akapitzlist"/>
        <w:numPr>
          <w:ilvl w:val="2"/>
          <w:numId w:val="17"/>
        </w:numPr>
        <w:ind w:left="1418"/>
        <w:rPr>
          <w:rFonts w:asciiTheme="minorHAnsi" w:hAnsiTheme="minorHAnsi" w:cstheme="minorHAnsi"/>
          <w:sz w:val="22"/>
          <w:szCs w:val="22"/>
        </w:rPr>
      </w:pPr>
      <w:r w:rsidRPr="001A22FD">
        <w:rPr>
          <w:rFonts w:asciiTheme="minorHAnsi" w:hAnsiTheme="minorHAnsi" w:cstheme="minorHAnsi"/>
          <w:color w:val="000000"/>
          <w:sz w:val="22"/>
          <w:szCs w:val="22"/>
        </w:rPr>
        <w:t>pełnieniu funkcji członka organu nadzorczego lub zarządzającego, prokurenta, pełnomocnika,</w:t>
      </w:r>
    </w:p>
    <w:p w14:paraId="4465CA8A" w14:textId="1E359A19" w:rsidR="004F2D8D" w:rsidRPr="001A22FD" w:rsidRDefault="004F2D8D" w:rsidP="00F64832">
      <w:pPr>
        <w:pStyle w:val="Akapitzlist"/>
        <w:numPr>
          <w:ilvl w:val="2"/>
          <w:numId w:val="17"/>
        </w:numPr>
        <w:ind w:left="1418"/>
        <w:rPr>
          <w:rFonts w:asciiTheme="minorHAnsi" w:hAnsiTheme="minorHAnsi" w:cstheme="minorHAnsi"/>
          <w:sz w:val="22"/>
          <w:szCs w:val="22"/>
        </w:rPr>
      </w:pPr>
      <w:r w:rsidRPr="001A22FD">
        <w:rPr>
          <w:rFonts w:asciiTheme="minorHAnsi" w:hAnsiTheme="minorHAnsi" w:cstheme="minorHAnsi"/>
          <w:color w:val="000000"/>
          <w:sz w:val="22"/>
          <w:szCs w:val="22"/>
        </w:rPr>
        <w:t>pozostawaniu w związku małżeńskim, w stosunku pokrewieństwa lub powinowactwa w linii prostej, pokrewieństwa drugiego stopnia lub powinowactwa drugiego stopnia w linii bocznej lub w stosunku przysposobienia, opieki lub kurateli.</w:t>
      </w:r>
    </w:p>
    <w:p w14:paraId="02FAB2D3" w14:textId="111A3C18" w:rsidR="004F2D8D" w:rsidRPr="001A22FD" w:rsidRDefault="004F2D8D" w:rsidP="001A22FD">
      <w:pPr>
        <w:widowControl w:val="0"/>
        <w:autoSpaceDE w:val="0"/>
        <w:autoSpaceDN w:val="0"/>
        <w:adjustRightInd w:val="0"/>
        <w:ind w:left="567"/>
        <w:jc w:val="both"/>
        <w:rPr>
          <w:rFonts w:asciiTheme="minorHAnsi" w:hAnsiTheme="minorHAnsi" w:cstheme="minorHAnsi"/>
          <w:color w:val="000000"/>
          <w:sz w:val="22"/>
          <w:szCs w:val="22"/>
        </w:rPr>
      </w:pPr>
      <w:r w:rsidRPr="001A22FD">
        <w:rPr>
          <w:rFonts w:asciiTheme="minorHAnsi" w:hAnsiTheme="minorHAnsi" w:cstheme="minorHAnsi"/>
          <w:color w:val="000000"/>
          <w:sz w:val="22"/>
          <w:szCs w:val="22"/>
        </w:rPr>
        <w:t xml:space="preserve">Wykonawca zobowiązany jest dołączyć do oferty oświadczenie o braku w/w powiązań według wzoru stanowiącego </w:t>
      </w:r>
      <w:r w:rsidRPr="001A22FD">
        <w:rPr>
          <w:rFonts w:asciiTheme="minorHAnsi" w:hAnsiTheme="minorHAnsi" w:cstheme="minorHAnsi"/>
          <w:b/>
          <w:color w:val="000000"/>
          <w:sz w:val="22"/>
          <w:szCs w:val="22"/>
        </w:rPr>
        <w:t>Załącznik nr 2</w:t>
      </w:r>
      <w:r w:rsidRPr="001A22FD">
        <w:rPr>
          <w:rFonts w:asciiTheme="minorHAnsi" w:hAnsiTheme="minorHAnsi" w:cstheme="minorHAnsi"/>
          <w:color w:val="000000"/>
          <w:sz w:val="22"/>
          <w:szCs w:val="22"/>
        </w:rPr>
        <w:t xml:space="preserve"> do niniejszego zapytania ofertowego. </w:t>
      </w:r>
    </w:p>
    <w:p w14:paraId="46DF8373" w14:textId="07C2AD85" w:rsidR="004F2D8D" w:rsidRPr="001A22FD" w:rsidRDefault="004F2D8D" w:rsidP="004F2D8D">
      <w:pPr>
        <w:widowControl w:val="0"/>
        <w:autoSpaceDE w:val="0"/>
        <w:autoSpaceDN w:val="0"/>
        <w:adjustRightInd w:val="0"/>
        <w:ind w:left="567"/>
        <w:jc w:val="both"/>
        <w:rPr>
          <w:rFonts w:asciiTheme="minorHAnsi" w:hAnsiTheme="minorHAnsi" w:cstheme="minorHAnsi"/>
          <w:color w:val="000000"/>
          <w:sz w:val="22"/>
          <w:szCs w:val="22"/>
        </w:rPr>
      </w:pPr>
    </w:p>
    <w:p w14:paraId="3B9776FB" w14:textId="205C5237" w:rsidR="004F2D8D" w:rsidRPr="001A22FD" w:rsidRDefault="004F2D8D" w:rsidP="004F2D8D">
      <w:pPr>
        <w:widowControl w:val="0"/>
        <w:autoSpaceDE w:val="0"/>
        <w:autoSpaceDN w:val="0"/>
        <w:adjustRightInd w:val="0"/>
        <w:jc w:val="both"/>
        <w:rPr>
          <w:rFonts w:asciiTheme="minorHAnsi" w:hAnsiTheme="minorHAnsi" w:cstheme="minorHAnsi"/>
          <w:b/>
          <w:color w:val="000000"/>
          <w:sz w:val="22"/>
          <w:szCs w:val="22"/>
        </w:rPr>
      </w:pPr>
      <w:r w:rsidRPr="001A22FD">
        <w:rPr>
          <w:rFonts w:asciiTheme="minorHAnsi" w:hAnsiTheme="minorHAnsi" w:cstheme="minorHAnsi"/>
          <w:b/>
          <w:color w:val="000000"/>
          <w:sz w:val="22"/>
          <w:szCs w:val="22"/>
        </w:rPr>
        <w:t>6. Informacje o sposobie porozumiewania się Zamawiającego z wykonawcami oraz przekazywania oświadczeń lub dokumentów, a także wskazanie osób uprawnionych do porozumiewania się z wykonawcami.</w:t>
      </w:r>
    </w:p>
    <w:p w14:paraId="10CADDC7" w14:textId="77777777" w:rsidR="004F2D8D" w:rsidRPr="001A22FD" w:rsidRDefault="004F2D8D" w:rsidP="004F2D8D">
      <w:pPr>
        <w:widowControl w:val="0"/>
        <w:autoSpaceDE w:val="0"/>
        <w:autoSpaceDN w:val="0"/>
        <w:adjustRightInd w:val="0"/>
        <w:jc w:val="both"/>
        <w:rPr>
          <w:rFonts w:asciiTheme="minorHAnsi" w:hAnsiTheme="minorHAnsi" w:cstheme="minorHAnsi"/>
          <w:b/>
          <w:color w:val="000000"/>
          <w:sz w:val="22"/>
          <w:szCs w:val="22"/>
        </w:rPr>
      </w:pPr>
    </w:p>
    <w:p w14:paraId="1042E927" w14:textId="4DD2A5FA" w:rsidR="004F2D8D" w:rsidRPr="001A22FD" w:rsidRDefault="004F2D8D" w:rsidP="004F2D8D">
      <w:pPr>
        <w:pStyle w:val="Akapitzlist"/>
        <w:widowControl w:val="0"/>
        <w:numPr>
          <w:ilvl w:val="0"/>
          <w:numId w:val="19"/>
        </w:numPr>
        <w:autoSpaceDE w:val="0"/>
        <w:autoSpaceDN w:val="0"/>
        <w:adjustRightInd w:val="0"/>
        <w:jc w:val="both"/>
        <w:rPr>
          <w:rFonts w:asciiTheme="minorHAnsi" w:hAnsiTheme="minorHAnsi" w:cstheme="minorHAnsi"/>
          <w:color w:val="000000"/>
          <w:sz w:val="22"/>
          <w:szCs w:val="22"/>
        </w:rPr>
      </w:pPr>
      <w:r w:rsidRPr="001A22FD">
        <w:rPr>
          <w:rFonts w:asciiTheme="minorHAnsi" w:hAnsiTheme="minorHAnsi" w:cstheme="minorHAnsi"/>
          <w:color w:val="000000"/>
          <w:sz w:val="22"/>
          <w:szCs w:val="22"/>
        </w:rPr>
        <w:t xml:space="preserve">Komunikacja między Zamawiającym a Dostawcą (pytania, odpowiedzi oraz inna wymiana informacji), a także przekazywanie dokumentów i oświadczeń odbywa się za pośrednictwem Bazy Konkurencyjności dostępnej pod adresem </w:t>
      </w:r>
      <w:hyperlink r:id="rId7" w:history="1">
        <w:r w:rsidRPr="001A22FD">
          <w:rPr>
            <w:rStyle w:val="Hipercze"/>
            <w:rFonts w:asciiTheme="minorHAnsi" w:hAnsiTheme="minorHAnsi" w:cstheme="minorHAnsi"/>
            <w:sz w:val="22"/>
            <w:szCs w:val="22"/>
          </w:rPr>
          <w:t>https://bazakonkurencyjnosci.funduszeeuropejskie.gov.pl/</w:t>
        </w:r>
      </w:hyperlink>
      <w:r w:rsidRPr="001A22FD">
        <w:rPr>
          <w:rFonts w:asciiTheme="minorHAnsi" w:hAnsiTheme="minorHAnsi" w:cstheme="minorHAnsi"/>
          <w:color w:val="000000"/>
          <w:sz w:val="22"/>
          <w:szCs w:val="22"/>
        </w:rPr>
        <w:t>.</w:t>
      </w:r>
    </w:p>
    <w:p w14:paraId="52877984" w14:textId="54B209FA" w:rsidR="004F2D8D" w:rsidRPr="001A22FD" w:rsidRDefault="004F2D8D" w:rsidP="004F2D8D">
      <w:pPr>
        <w:pStyle w:val="Akapitzlist"/>
        <w:widowControl w:val="0"/>
        <w:numPr>
          <w:ilvl w:val="0"/>
          <w:numId w:val="19"/>
        </w:numPr>
        <w:autoSpaceDE w:val="0"/>
        <w:autoSpaceDN w:val="0"/>
        <w:adjustRightInd w:val="0"/>
        <w:jc w:val="both"/>
        <w:rPr>
          <w:rFonts w:asciiTheme="minorHAnsi" w:hAnsiTheme="minorHAnsi" w:cstheme="minorHAnsi"/>
          <w:color w:val="000000"/>
          <w:sz w:val="22"/>
          <w:szCs w:val="22"/>
        </w:rPr>
      </w:pPr>
      <w:r w:rsidRPr="001A22FD">
        <w:rPr>
          <w:rFonts w:asciiTheme="minorHAnsi" w:hAnsiTheme="minorHAnsi" w:cstheme="minorHAnsi"/>
          <w:color w:val="000000"/>
          <w:sz w:val="22"/>
          <w:szCs w:val="22"/>
        </w:rPr>
        <w:t>Zamawiający wybiera najkorzystniejszą ofertę zgodną z opisem przedmiotu zamówienia, złożoną przez wykonawcę spełniającego warunki udziału w postępowaniu (o ile zamawiający postawił takie warunki), w oparciu o ustalone w zapytaniu ofertowym kryteria oceny, spośród ofert złożonych w terminie za pośrednictwem BK2021.</w:t>
      </w:r>
    </w:p>
    <w:p w14:paraId="15C29986" w14:textId="77777777" w:rsidR="004F2D8D" w:rsidRPr="001A22FD" w:rsidRDefault="004F2D8D" w:rsidP="004F2D8D">
      <w:pPr>
        <w:rPr>
          <w:rFonts w:asciiTheme="minorHAnsi" w:hAnsiTheme="minorHAnsi" w:cstheme="minorHAnsi"/>
          <w:sz w:val="22"/>
          <w:szCs w:val="22"/>
        </w:rPr>
      </w:pPr>
    </w:p>
    <w:p w14:paraId="55CC7431" w14:textId="1F92606F" w:rsidR="004F2D8D" w:rsidRPr="001A22FD" w:rsidRDefault="004F2D8D" w:rsidP="009B25DC">
      <w:pPr>
        <w:rPr>
          <w:rFonts w:asciiTheme="minorHAnsi" w:hAnsiTheme="minorHAnsi" w:cstheme="minorHAnsi"/>
          <w:sz w:val="22"/>
          <w:szCs w:val="22"/>
        </w:rPr>
      </w:pPr>
    </w:p>
    <w:p w14:paraId="5A09B389" w14:textId="7AF9BB8D" w:rsidR="004F2D8D" w:rsidRPr="001A22FD" w:rsidRDefault="004F2D8D" w:rsidP="004F2D8D">
      <w:pPr>
        <w:rPr>
          <w:rFonts w:asciiTheme="minorHAnsi" w:hAnsiTheme="minorHAnsi" w:cstheme="minorHAnsi"/>
          <w:b/>
          <w:sz w:val="22"/>
          <w:szCs w:val="22"/>
        </w:rPr>
      </w:pPr>
      <w:r w:rsidRPr="001A22FD">
        <w:rPr>
          <w:rFonts w:asciiTheme="minorHAnsi" w:hAnsiTheme="minorHAnsi" w:cstheme="minorHAnsi"/>
          <w:b/>
          <w:sz w:val="22"/>
          <w:szCs w:val="22"/>
        </w:rPr>
        <w:t>7. Termin związania ofertą.</w:t>
      </w:r>
    </w:p>
    <w:p w14:paraId="21F6BFA3" w14:textId="77777777" w:rsidR="004F2D8D" w:rsidRPr="001A22FD" w:rsidRDefault="004F2D8D" w:rsidP="004F2D8D">
      <w:pPr>
        <w:pStyle w:val="Akapitzlist"/>
        <w:numPr>
          <w:ilvl w:val="0"/>
          <w:numId w:val="21"/>
        </w:numPr>
        <w:rPr>
          <w:rFonts w:asciiTheme="minorHAnsi" w:hAnsiTheme="minorHAnsi" w:cstheme="minorHAnsi"/>
          <w:sz w:val="22"/>
          <w:szCs w:val="22"/>
        </w:rPr>
      </w:pPr>
      <w:r w:rsidRPr="001A22FD">
        <w:rPr>
          <w:rFonts w:asciiTheme="minorHAnsi" w:hAnsiTheme="minorHAnsi" w:cstheme="minorHAnsi"/>
          <w:sz w:val="22"/>
          <w:szCs w:val="22"/>
        </w:rPr>
        <w:t>Wykonawca pozostaje związany złożoną ofertą przez okres 30 dni.</w:t>
      </w:r>
    </w:p>
    <w:p w14:paraId="603BC77C" w14:textId="669FE767" w:rsidR="00F64832" w:rsidRPr="001A22FD" w:rsidRDefault="004F2D8D" w:rsidP="004F2D8D">
      <w:pPr>
        <w:pStyle w:val="Akapitzlist"/>
        <w:numPr>
          <w:ilvl w:val="0"/>
          <w:numId w:val="21"/>
        </w:numPr>
        <w:rPr>
          <w:rFonts w:asciiTheme="minorHAnsi" w:hAnsiTheme="minorHAnsi" w:cstheme="minorHAnsi"/>
          <w:sz w:val="22"/>
          <w:szCs w:val="22"/>
        </w:rPr>
      </w:pPr>
      <w:r w:rsidRPr="001A22FD">
        <w:rPr>
          <w:rFonts w:asciiTheme="minorHAnsi" w:hAnsiTheme="minorHAnsi" w:cstheme="minorHAnsi"/>
          <w:sz w:val="22"/>
          <w:szCs w:val="22"/>
        </w:rPr>
        <w:t>Bieg terminu związania ofertą rozpoczyna się wraz z upływem terminu składania ofert.</w:t>
      </w:r>
    </w:p>
    <w:p w14:paraId="042738AD" w14:textId="77777777" w:rsidR="004F2D8D" w:rsidRPr="001A22FD" w:rsidRDefault="004F2D8D" w:rsidP="004F2D8D">
      <w:pPr>
        <w:rPr>
          <w:rFonts w:asciiTheme="minorHAnsi" w:hAnsiTheme="minorHAnsi" w:cstheme="minorHAnsi"/>
          <w:b/>
          <w:sz w:val="22"/>
          <w:szCs w:val="22"/>
        </w:rPr>
      </w:pPr>
    </w:p>
    <w:p w14:paraId="01EBBF49" w14:textId="058445E4" w:rsidR="004F2D8D" w:rsidRPr="001A22FD" w:rsidRDefault="004F2D8D" w:rsidP="004F2D8D">
      <w:pPr>
        <w:rPr>
          <w:rFonts w:asciiTheme="minorHAnsi" w:hAnsiTheme="minorHAnsi" w:cstheme="minorHAnsi"/>
          <w:sz w:val="22"/>
          <w:szCs w:val="22"/>
        </w:rPr>
      </w:pPr>
      <w:r w:rsidRPr="001A22FD">
        <w:rPr>
          <w:rFonts w:asciiTheme="minorHAnsi" w:hAnsiTheme="minorHAnsi" w:cstheme="minorHAnsi"/>
          <w:b/>
          <w:sz w:val="22"/>
          <w:szCs w:val="22"/>
        </w:rPr>
        <w:t>8. Opis sposobu przygotowania ofert</w:t>
      </w:r>
      <w:r w:rsidRPr="001A22FD">
        <w:rPr>
          <w:rFonts w:asciiTheme="minorHAnsi" w:hAnsiTheme="minorHAnsi" w:cstheme="minorHAnsi"/>
          <w:sz w:val="22"/>
          <w:szCs w:val="22"/>
        </w:rPr>
        <w:t>.</w:t>
      </w:r>
    </w:p>
    <w:p w14:paraId="5ACCB406" w14:textId="309D1160" w:rsidR="004F2D8D" w:rsidRPr="001A22FD" w:rsidRDefault="004F2D8D" w:rsidP="004F2D8D">
      <w:pPr>
        <w:pStyle w:val="Akapitzlist"/>
        <w:numPr>
          <w:ilvl w:val="0"/>
          <w:numId w:val="23"/>
        </w:numPr>
        <w:rPr>
          <w:rFonts w:asciiTheme="minorHAnsi" w:hAnsiTheme="minorHAnsi" w:cstheme="minorHAnsi"/>
          <w:sz w:val="22"/>
          <w:szCs w:val="22"/>
        </w:rPr>
      </w:pPr>
      <w:r w:rsidRPr="001A22FD">
        <w:rPr>
          <w:rFonts w:asciiTheme="minorHAnsi" w:hAnsiTheme="minorHAnsi" w:cstheme="minorHAnsi"/>
          <w:sz w:val="22"/>
          <w:szCs w:val="22"/>
        </w:rPr>
        <w:t>Każdy z Dostawców może złożyć tylko jedną ofertę.</w:t>
      </w:r>
    </w:p>
    <w:p w14:paraId="7C170044" w14:textId="480B8234" w:rsidR="002E0365" w:rsidRPr="001A22FD" w:rsidRDefault="002E0365" w:rsidP="002E0365">
      <w:pPr>
        <w:numPr>
          <w:ilvl w:val="0"/>
          <w:numId w:val="23"/>
        </w:numPr>
        <w:jc w:val="both"/>
        <w:rPr>
          <w:rFonts w:asciiTheme="minorHAnsi" w:hAnsiTheme="minorHAnsi" w:cstheme="minorHAnsi"/>
          <w:sz w:val="22"/>
          <w:szCs w:val="22"/>
        </w:rPr>
      </w:pPr>
      <w:r w:rsidRPr="001A22FD">
        <w:rPr>
          <w:rFonts w:asciiTheme="minorHAnsi" w:hAnsiTheme="minorHAnsi" w:cstheme="minorHAnsi"/>
          <w:sz w:val="22"/>
          <w:szCs w:val="22"/>
        </w:rPr>
        <w:lastRenderedPageBreak/>
        <w:t xml:space="preserve">Dokumenty muszą być złożone za pośrednictwem </w:t>
      </w:r>
      <w:hyperlink r:id="rId8" w:history="1">
        <w:r w:rsidRPr="001A22FD">
          <w:rPr>
            <w:rStyle w:val="Hipercze"/>
            <w:rFonts w:asciiTheme="minorHAnsi" w:hAnsiTheme="minorHAnsi" w:cstheme="minorHAnsi"/>
            <w:sz w:val="22"/>
            <w:szCs w:val="22"/>
          </w:rPr>
          <w:t>https://bazakonkurencyjnosci.funduszeeuropejskie.gov.pl</w:t>
        </w:r>
      </w:hyperlink>
      <w:r w:rsidRPr="001A22FD">
        <w:rPr>
          <w:rFonts w:asciiTheme="minorHAnsi" w:hAnsiTheme="minorHAnsi" w:cstheme="minorHAnsi"/>
          <w:sz w:val="22"/>
          <w:szCs w:val="22"/>
        </w:rPr>
        <w:t xml:space="preserve">.   Oferta musi być opatrzona datą. W przypadku przesyłania dokumentów za pośrednictwem </w:t>
      </w:r>
      <w:hyperlink r:id="rId9" w:history="1">
        <w:r w:rsidRPr="001A22FD">
          <w:rPr>
            <w:rStyle w:val="Hipercze"/>
            <w:rFonts w:asciiTheme="minorHAnsi" w:hAnsiTheme="minorHAnsi" w:cstheme="minorHAnsi"/>
            <w:sz w:val="22"/>
            <w:szCs w:val="22"/>
          </w:rPr>
          <w:t>https://bazakonkurencyjnosci.funduszeeuropejskie.gov.pl</w:t>
        </w:r>
      </w:hyperlink>
      <w:r w:rsidRPr="001A22FD">
        <w:rPr>
          <w:rFonts w:asciiTheme="minorHAnsi" w:hAnsiTheme="minorHAnsi" w:cstheme="minorHAnsi"/>
          <w:sz w:val="22"/>
          <w:szCs w:val="22"/>
        </w:rPr>
        <w:t xml:space="preserve"> konieczne jest podpisanie dokumentów oraz ich zeskanowanie lub podpisanie kwalifikowanym podpisem elektronicznym prze osobę upoważnioną do składania oświadczeń woli w imieniu Dostawcy. </w:t>
      </w:r>
    </w:p>
    <w:p w14:paraId="2FE2939B" w14:textId="77777777" w:rsidR="002E0365" w:rsidRPr="001A22FD" w:rsidRDefault="004F2D8D" w:rsidP="002E0365">
      <w:pPr>
        <w:numPr>
          <w:ilvl w:val="0"/>
          <w:numId w:val="23"/>
        </w:numPr>
        <w:jc w:val="both"/>
        <w:rPr>
          <w:rFonts w:asciiTheme="minorHAnsi" w:hAnsiTheme="minorHAnsi" w:cstheme="minorHAnsi"/>
          <w:sz w:val="22"/>
          <w:szCs w:val="22"/>
        </w:rPr>
      </w:pPr>
      <w:r w:rsidRPr="001A22FD">
        <w:rPr>
          <w:rFonts w:asciiTheme="minorHAnsi" w:hAnsiTheme="minorHAnsi" w:cstheme="minorHAnsi"/>
          <w:sz w:val="22"/>
          <w:szCs w:val="22"/>
        </w:rPr>
        <w:t>Wszelkie koszty związane ze sporządzeniem oraz złożeniem oferty ponosi Dostawca,</w:t>
      </w:r>
      <w:r w:rsidR="002E0365" w:rsidRPr="001A22FD">
        <w:rPr>
          <w:rFonts w:asciiTheme="minorHAnsi" w:hAnsiTheme="minorHAnsi" w:cstheme="minorHAnsi"/>
          <w:sz w:val="22"/>
          <w:szCs w:val="22"/>
        </w:rPr>
        <w:t xml:space="preserve"> </w:t>
      </w:r>
      <w:r w:rsidRPr="001A22FD">
        <w:rPr>
          <w:rFonts w:asciiTheme="minorHAnsi" w:hAnsiTheme="minorHAnsi" w:cstheme="minorHAnsi"/>
          <w:sz w:val="22"/>
          <w:szCs w:val="22"/>
        </w:rPr>
        <w:t>niezależnie od wyniku postępowania. Zamawiający nie przewiduje zwrotu kosztów udziału</w:t>
      </w:r>
      <w:r w:rsidR="002E0365" w:rsidRPr="001A22FD">
        <w:rPr>
          <w:rFonts w:asciiTheme="minorHAnsi" w:hAnsiTheme="minorHAnsi" w:cstheme="minorHAnsi"/>
          <w:sz w:val="22"/>
          <w:szCs w:val="22"/>
        </w:rPr>
        <w:t xml:space="preserve"> </w:t>
      </w:r>
      <w:r w:rsidRPr="001A22FD">
        <w:rPr>
          <w:rFonts w:asciiTheme="minorHAnsi" w:hAnsiTheme="minorHAnsi" w:cstheme="minorHAnsi"/>
          <w:sz w:val="22"/>
          <w:szCs w:val="22"/>
        </w:rPr>
        <w:t>w postępowaniu.</w:t>
      </w:r>
    </w:p>
    <w:p w14:paraId="72FE8258" w14:textId="77777777" w:rsidR="002E0365" w:rsidRPr="001A22FD" w:rsidRDefault="004F2D8D" w:rsidP="002E0365">
      <w:pPr>
        <w:numPr>
          <w:ilvl w:val="0"/>
          <w:numId w:val="23"/>
        </w:numPr>
        <w:jc w:val="both"/>
        <w:rPr>
          <w:rFonts w:asciiTheme="minorHAnsi" w:hAnsiTheme="minorHAnsi" w:cstheme="minorHAnsi"/>
          <w:sz w:val="22"/>
          <w:szCs w:val="22"/>
        </w:rPr>
      </w:pPr>
      <w:r w:rsidRPr="001A22FD">
        <w:rPr>
          <w:rFonts w:asciiTheme="minorHAnsi" w:hAnsiTheme="minorHAnsi" w:cstheme="minorHAnsi"/>
          <w:sz w:val="22"/>
          <w:szCs w:val="22"/>
        </w:rPr>
        <w:t>Postać oferty:</w:t>
      </w:r>
    </w:p>
    <w:p w14:paraId="2125D3DD" w14:textId="77777777" w:rsidR="002E0365" w:rsidRPr="001A22FD" w:rsidRDefault="004F2D8D" w:rsidP="002E0365">
      <w:pPr>
        <w:numPr>
          <w:ilvl w:val="2"/>
          <w:numId w:val="23"/>
        </w:numPr>
        <w:ind w:left="1560"/>
        <w:jc w:val="both"/>
        <w:rPr>
          <w:rFonts w:asciiTheme="minorHAnsi" w:hAnsiTheme="minorHAnsi" w:cstheme="minorHAnsi"/>
          <w:sz w:val="22"/>
          <w:szCs w:val="22"/>
        </w:rPr>
      </w:pPr>
      <w:r w:rsidRPr="001A22FD">
        <w:rPr>
          <w:rFonts w:asciiTheme="minorHAnsi" w:hAnsiTheme="minorHAnsi" w:cstheme="minorHAnsi"/>
          <w:sz w:val="22"/>
          <w:szCs w:val="22"/>
        </w:rPr>
        <w:t>oferta wraz ze stanowiącymi jej integralną część załącznikami musi być sporządzona w języku polskim i ściśle według postanowień niniejszego zapytania;</w:t>
      </w:r>
    </w:p>
    <w:p w14:paraId="1AA31462" w14:textId="77777777" w:rsidR="002E0365" w:rsidRPr="001A22FD" w:rsidRDefault="004F2D8D" w:rsidP="002E0365">
      <w:pPr>
        <w:numPr>
          <w:ilvl w:val="2"/>
          <w:numId w:val="23"/>
        </w:numPr>
        <w:ind w:left="1560"/>
        <w:jc w:val="both"/>
        <w:rPr>
          <w:rFonts w:asciiTheme="minorHAnsi" w:hAnsiTheme="minorHAnsi" w:cstheme="minorHAnsi"/>
          <w:sz w:val="22"/>
          <w:szCs w:val="22"/>
        </w:rPr>
      </w:pPr>
      <w:r w:rsidRPr="001A22FD">
        <w:rPr>
          <w:rFonts w:asciiTheme="minorHAnsi" w:hAnsiTheme="minorHAnsi" w:cstheme="minorHAnsi"/>
          <w:sz w:val="22"/>
          <w:szCs w:val="22"/>
        </w:rPr>
        <w:t>oferta musi być sporządzona na druku formularza oferty stanowiącego załącznik nr 1 do</w:t>
      </w:r>
      <w:r w:rsidR="002E0365" w:rsidRPr="001A22FD">
        <w:rPr>
          <w:rFonts w:asciiTheme="minorHAnsi" w:hAnsiTheme="minorHAnsi" w:cstheme="minorHAnsi"/>
          <w:sz w:val="22"/>
          <w:szCs w:val="22"/>
        </w:rPr>
        <w:t xml:space="preserve"> </w:t>
      </w:r>
      <w:r w:rsidRPr="001A22FD">
        <w:rPr>
          <w:rFonts w:asciiTheme="minorHAnsi" w:hAnsiTheme="minorHAnsi" w:cstheme="minorHAnsi"/>
          <w:sz w:val="22"/>
          <w:szCs w:val="22"/>
        </w:rPr>
        <w:t>niniejszego zapytania;</w:t>
      </w:r>
    </w:p>
    <w:p w14:paraId="7A79F65A" w14:textId="25792AAD" w:rsidR="004F2D8D" w:rsidRPr="001A22FD" w:rsidRDefault="004F2D8D" w:rsidP="002E0365">
      <w:pPr>
        <w:numPr>
          <w:ilvl w:val="2"/>
          <w:numId w:val="23"/>
        </w:numPr>
        <w:ind w:left="1560"/>
        <w:jc w:val="both"/>
        <w:rPr>
          <w:rFonts w:asciiTheme="minorHAnsi" w:hAnsiTheme="minorHAnsi" w:cstheme="minorHAnsi"/>
          <w:sz w:val="22"/>
          <w:szCs w:val="22"/>
        </w:rPr>
      </w:pPr>
      <w:r w:rsidRPr="001A22FD">
        <w:rPr>
          <w:rFonts w:asciiTheme="minorHAnsi" w:hAnsiTheme="minorHAnsi" w:cstheme="minorHAnsi"/>
          <w:sz w:val="22"/>
          <w:szCs w:val="22"/>
        </w:rPr>
        <w:t>do oferty Dostawca ma obowiązek dołączyć dokumenty potwierdzające spełnianie przez</w:t>
      </w:r>
      <w:r w:rsidR="002E0365" w:rsidRPr="001A22FD">
        <w:rPr>
          <w:rFonts w:asciiTheme="minorHAnsi" w:hAnsiTheme="minorHAnsi" w:cstheme="minorHAnsi"/>
          <w:sz w:val="22"/>
          <w:szCs w:val="22"/>
        </w:rPr>
        <w:t xml:space="preserve"> </w:t>
      </w:r>
      <w:r w:rsidRPr="001A22FD">
        <w:rPr>
          <w:rFonts w:asciiTheme="minorHAnsi" w:hAnsiTheme="minorHAnsi" w:cstheme="minorHAnsi"/>
          <w:sz w:val="22"/>
          <w:szCs w:val="22"/>
        </w:rPr>
        <w:t>niego warunków udziału w postępowaniu.</w:t>
      </w:r>
    </w:p>
    <w:p w14:paraId="36103199" w14:textId="3EF895BE" w:rsidR="004F2D8D" w:rsidRPr="001A22FD" w:rsidRDefault="004F2D8D" w:rsidP="002E0365">
      <w:pPr>
        <w:pStyle w:val="Akapitzlist"/>
        <w:numPr>
          <w:ilvl w:val="0"/>
          <w:numId w:val="23"/>
        </w:numPr>
        <w:rPr>
          <w:rFonts w:asciiTheme="minorHAnsi" w:hAnsiTheme="minorHAnsi" w:cstheme="minorHAnsi"/>
          <w:sz w:val="22"/>
          <w:szCs w:val="22"/>
        </w:rPr>
      </w:pPr>
      <w:r w:rsidRPr="001A22FD">
        <w:rPr>
          <w:rFonts w:asciiTheme="minorHAnsi" w:hAnsiTheme="minorHAnsi" w:cstheme="minorHAnsi"/>
          <w:sz w:val="22"/>
          <w:szCs w:val="22"/>
        </w:rPr>
        <w:t>Zamawiający przewiduje możliwość uzupełniania dokumentów i oświadczeń, za wyjątkiem</w:t>
      </w:r>
      <w:r w:rsidR="002E0365" w:rsidRPr="001A22FD">
        <w:rPr>
          <w:rFonts w:asciiTheme="minorHAnsi" w:hAnsiTheme="minorHAnsi" w:cstheme="minorHAnsi"/>
          <w:sz w:val="22"/>
          <w:szCs w:val="22"/>
        </w:rPr>
        <w:t xml:space="preserve"> </w:t>
      </w:r>
      <w:r w:rsidRPr="001A22FD">
        <w:rPr>
          <w:rFonts w:asciiTheme="minorHAnsi" w:hAnsiTheme="minorHAnsi" w:cstheme="minorHAnsi"/>
          <w:sz w:val="22"/>
          <w:szCs w:val="22"/>
        </w:rPr>
        <w:t xml:space="preserve">oferty. Zamawiający zastrzega sobie prawo do żądania wyjaśnień </w:t>
      </w:r>
      <w:r w:rsidR="002E0365" w:rsidRPr="001A22FD">
        <w:rPr>
          <w:rFonts w:asciiTheme="minorHAnsi" w:hAnsiTheme="minorHAnsi" w:cstheme="minorHAnsi"/>
          <w:sz w:val="22"/>
          <w:szCs w:val="22"/>
        </w:rPr>
        <w:t>dotyczących</w:t>
      </w:r>
      <w:r w:rsidRPr="001A22FD">
        <w:rPr>
          <w:rFonts w:asciiTheme="minorHAnsi" w:hAnsiTheme="minorHAnsi" w:cstheme="minorHAnsi"/>
          <w:sz w:val="22"/>
          <w:szCs w:val="22"/>
        </w:rPr>
        <w:t xml:space="preserve"> złożonyc</w:t>
      </w:r>
      <w:r w:rsidR="002E0365" w:rsidRPr="001A22FD">
        <w:rPr>
          <w:rFonts w:asciiTheme="minorHAnsi" w:hAnsiTheme="minorHAnsi" w:cstheme="minorHAnsi"/>
          <w:sz w:val="22"/>
          <w:szCs w:val="22"/>
        </w:rPr>
        <w:t xml:space="preserve">h </w:t>
      </w:r>
      <w:r w:rsidRPr="001A22FD">
        <w:rPr>
          <w:rFonts w:asciiTheme="minorHAnsi" w:hAnsiTheme="minorHAnsi" w:cstheme="minorHAnsi"/>
          <w:sz w:val="22"/>
          <w:szCs w:val="22"/>
        </w:rPr>
        <w:t>oświadczeń i dokumentów.</w:t>
      </w:r>
    </w:p>
    <w:p w14:paraId="6195695F" w14:textId="7B5F427F" w:rsidR="002E0365" w:rsidRPr="001A22FD" w:rsidRDefault="002E0365" w:rsidP="002E0365">
      <w:pPr>
        <w:rPr>
          <w:rFonts w:asciiTheme="minorHAnsi" w:hAnsiTheme="minorHAnsi" w:cstheme="minorHAnsi"/>
          <w:sz w:val="22"/>
          <w:szCs w:val="22"/>
        </w:rPr>
      </w:pPr>
    </w:p>
    <w:p w14:paraId="5323A3AA" w14:textId="77777777" w:rsidR="002E0365" w:rsidRPr="001A22FD" w:rsidRDefault="002E0365" w:rsidP="002E0365">
      <w:pPr>
        <w:rPr>
          <w:rFonts w:asciiTheme="minorHAnsi" w:hAnsiTheme="minorHAnsi" w:cstheme="minorHAnsi"/>
          <w:b/>
          <w:sz w:val="22"/>
          <w:szCs w:val="22"/>
        </w:rPr>
      </w:pPr>
      <w:r w:rsidRPr="001A22FD">
        <w:rPr>
          <w:rFonts w:asciiTheme="minorHAnsi" w:hAnsiTheme="minorHAnsi" w:cstheme="minorHAnsi"/>
          <w:b/>
          <w:sz w:val="22"/>
          <w:szCs w:val="22"/>
        </w:rPr>
        <w:t>9. Miejsce oraz termin składania i otwarcia ofert.</w:t>
      </w:r>
    </w:p>
    <w:p w14:paraId="0FADF06B" w14:textId="1A2B422E" w:rsidR="002E0365" w:rsidRPr="001A22FD" w:rsidRDefault="002E0365" w:rsidP="002E0365">
      <w:pPr>
        <w:rPr>
          <w:rFonts w:asciiTheme="minorHAnsi" w:hAnsiTheme="minorHAnsi" w:cstheme="minorHAnsi"/>
          <w:sz w:val="22"/>
          <w:szCs w:val="22"/>
        </w:rPr>
      </w:pPr>
      <w:r w:rsidRPr="001A22FD">
        <w:rPr>
          <w:rFonts w:asciiTheme="minorHAnsi" w:hAnsiTheme="minorHAnsi" w:cstheme="minorHAnsi"/>
          <w:sz w:val="22"/>
          <w:szCs w:val="22"/>
        </w:rPr>
        <w:t xml:space="preserve">1. Ofertę należy złożyć elektronicznie wyłącznie poprzez Bazę Konkurencyjności w terminie do dnia </w:t>
      </w:r>
      <w:r w:rsidR="001B1377">
        <w:rPr>
          <w:rFonts w:asciiTheme="minorHAnsi" w:hAnsiTheme="minorHAnsi" w:cstheme="minorHAnsi"/>
          <w:sz w:val="22"/>
          <w:szCs w:val="22"/>
        </w:rPr>
        <w:t>1</w:t>
      </w:r>
      <w:r w:rsidR="00DE52FD">
        <w:rPr>
          <w:rFonts w:asciiTheme="minorHAnsi" w:hAnsiTheme="minorHAnsi" w:cstheme="minorHAnsi"/>
          <w:sz w:val="22"/>
          <w:szCs w:val="22"/>
        </w:rPr>
        <w:t>9</w:t>
      </w:r>
      <w:r w:rsidR="001B1377">
        <w:rPr>
          <w:rFonts w:asciiTheme="minorHAnsi" w:hAnsiTheme="minorHAnsi" w:cstheme="minorHAnsi"/>
          <w:sz w:val="22"/>
          <w:szCs w:val="22"/>
        </w:rPr>
        <w:t>.03.2025</w:t>
      </w:r>
      <w:r w:rsidRPr="001A22FD">
        <w:rPr>
          <w:rFonts w:asciiTheme="minorHAnsi" w:hAnsiTheme="minorHAnsi" w:cstheme="minorHAnsi"/>
          <w:sz w:val="22"/>
          <w:szCs w:val="22"/>
        </w:rPr>
        <w:t xml:space="preserve"> r. </w:t>
      </w:r>
    </w:p>
    <w:p w14:paraId="1EECFDA8" w14:textId="66CD7EB1" w:rsidR="002E0365" w:rsidRPr="001A22FD" w:rsidRDefault="002E0365" w:rsidP="002E0365">
      <w:pPr>
        <w:rPr>
          <w:rFonts w:asciiTheme="minorHAnsi" w:hAnsiTheme="minorHAnsi" w:cstheme="minorHAnsi"/>
          <w:sz w:val="22"/>
          <w:szCs w:val="22"/>
        </w:rPr>
      </w:pPr>
      <w:r w:rsidRPr="001A22FD">
        <w:rPr>
          <w:rFonts w:asciiTheme="minorHAnsi" w:hAnsiTheme="minorHAnsi" w:cstheme="minorHAnsi"/>
          <w:sz w:val="22"/>
          <w:szCs w:val="22"/>
        </w:rPr>
        <w:t xml:space="preserve">3. Otwarcie ofert odbędzie się </w:t>
      </w:r>
      <w:r w:rsidR="00DE52FD">
        <w:rPr>
          <w:rFonts w:asciiTheme="minorHAnsi" w:hAnsiTheme="minorHAnsi" w:cstheme="minorHAnsi"/>
          <w:sz w:val="22"/>
          <w:szCs w:val="22"/>
        </w:rPr>
        <w:t>20</w:t>
      </w:r>
      <w:r w:rsidR="001B1377">
        <w:rPr>
          <w:rFonts w:asciiTheme="minorHAnsi" w:hAnsiTheme="minorHAnsi" w:cstheme="minorHAnsi"/>
          <w:sz w:val="22"/>
          <w:szCs w:val="22"/>
        </w:rPr>
        <w:t>.03.2025</w:t>
      </w:r>
      <w:r w:rsidRPr="001A22FD">
        <w:rPr>
          <w:rFonts w:asciiTheme="minorHAnsi" w:hAnsiTheme="minorHAnsi" w:cstheme="minorHAnsi"/>
          <w:sz w:val="22"/>
          <w:szCs w:val="22"/>
        </w:rPr>
        <w:t xml:space="preserve"> o godz. 09:00.</w:t>
      </w:r>
    </w:p>
    <w:p w14:paraId="7CAAC02D" w14:textId="244313E2" w:rsidR="002E0365" w:rsidRPr="001A22FD" w:rsidRDefault="002E0365" w:rsidP="002E0365">
      <w:pPr>
        <w:rPr>
          <w:rFonts w:asciiTheme="minorHAnsi" w:hAnsiTheme="minorHAnsi" w:cstheme="minorHAnsi"/>
          <w:sz w:val="22"/>
          <w:szCs w:val="22"/>
        </w:rPr>
      </w:pPr>
      <w:r w:rsidRPr="001A22FD">
        <w:rPr>
          <w:rFonts w:asciiTheme="minorHAnsi" w:hAnsiTheme="minorHAnsi" w:cstheme="minorHAnsi"/>
          <w:sz w:val="22"/>
          <w:szCs w:val="22"/>
        </w:rPr>
        <w:t>4. Oferta może być złożona tylko do upływu terminu składania ofert. Oferty złożone po terminie nie będą rozpatrywane. Wykonawca po upływie terminu składania ofert nie może dokonać zmiany ani wycofać złożonej oferty.</w:t>
      </w:r>
    </w:p>
    <w:p w14:paraId="0E087EF1" w14:textId="12EDAD48" w:rsidR="002E0365" w:rsidRPr="001A22FD" w:rsidRDefault="002E0365" w:rsidP="002E0365">
      <w:pPr>
        <w:rPr>
          <w:rFonts w:asciiTheme="minorHAnsi" w:hAnsiTheme="minorHAnsi" w:cstheme="minorHAnsi"/>
          <w:sz w:val="22"/>
          <w:szCs w:val="22"/>
        </w:rPr>
      </w:pPr>
      <w:r w:rsidRPr="001A22FD">
        <w:rPr>
          <w:rFonts w:asciiTheme="minorHAnsi" w:hAnsiTheme="minorHAnsi" w:cstheme="minorHAnsi"/>
          <w:sz w:val="22"/>
          <w:szCs w:val="22"/>
        </w:rPr>
        <w:t xml:space="preserve">5. Zamawiający </w:t>
      </w:r>
      <w:proofErr w:type="gramStart"/>
      <w:r w:rsidRPr="001A22FD">
        <w:rPr>
          <w:rFonts w:asciiTheme="minorHAnsi" w:hAnsiTheme="minorHAnsi" w:cstheme="minorHAnsi"/>
          <w:sz w:val="22"/>
          <w:szCs w:val="22"/>
        </w:rPr>
        <w:t>wymaga</w:t>
      </w:r>
      <w:proofErr w:type="gramEnd"/>
      <w:r w:rsidRPr="001A22FD">
        <w:rPr>
          <w:rFonts w:asciiTheme="minorHAnsi" w:hAnsiTheme="minorHAnsi" w:cstheme="minorHAnsi"/>
          <w:sz w:val="22"/>
          <w:szCs w:val="22"/>
        </w:rPr>
        <w:t xml:space="preserve"> aby Dostawca zapoznał się z zasadami składania oferty dostępnymi pod adresem https://bazakonkurencyjnosci.funduszeeuropejskie.gov.pl/pomoc.</w:t>
      </w:r>
    </w:p>
    <w:p w14:paraId="76FA905B" w14:textId="57635897" w:rsidR="002E0365" w:rsidRPr="001A22FD" w:rsidRDefault="002E0365" w:rsidP="002E0365">
      <w:pPr>
        <w:rPr>
          <w:rFonts w:asciiTheme="minorHAnsi" w:hAnsiTheme="minorHAnsi" w:cstheme="minorHAnsi"/>
          <w:sz w:val="22"/>
          <w:szCs w:val="22"/>
        </w:rPr>
      </w:pPr>
      <w:r w:rsidRPr="001A22FD">
        <w:rPr>
          <w:rFonts w:asciiTheme="minorHAnsi" w:hAnsiTheme="minorHAnsi" w:cstheme="minorHAnsi"/>
          <w:sz w:val="22"/>
          <w:szCs w:val="22"/>
        </w:rPr>
        <w:t xml:space="preserve"> UWAGA: Aby mieć pewność, że oferta została złożona Dostawca składający ofertę musi</w:t>
      </w:r>
    </w:p>
    <w:p w14:paraId="1086ED70" w14:textId="78F21B97" w:rsidR="002E0365" w:rsidRPr="001A22FD" w:rsidRDefault="002E0365" w:rsidP="002E0365">
      <w:pPr>
        <w:rPr>
          <w:rFonts w:asciiTheme="minorHAnsi" w:hAnsiTheme="minorHAnsi" w:cstheme="minorHAnsi"/>
          <w:sz w:val="22"/>
          <w:szCs w:val="22"/>
        </w:rPr>
      </w:pPr>
      <w:r w:rsidRPr="001A22FD">
        <w:rPr>
          <w:rFonts w:asciiTheme="minorHAnsi" w:hAnsiTheme="minorHAnsi" w:cstheme="minorHAnsi"/>
          <w:sz w:val="22"/>
          <w:szCs w:val="22"/>
        </w:rPr>
        <w:t>zobaczyć komunikat „Oferta została złożona”, który wyświetli się po kliknięciu w przycisk „Złóż ofertę”. Poprawnie złożona oferta musi mieć status ZŁOŻONA. Należy to sprawdzić w zakładce „Moje oferty”.</w:t>
      </w:r>
    </w:p>
    <w:p w14:paraId="7B1977EC" w14:textId="1B1A938B" w:rsidR="002E0365" w:rsidRPr="001A22FD" w:rsidRDefault="002E0365" w:rsidP="002E0365">
      <w:pPr>
        <w:rPr>
          <w:rFonts w:asciiTheme="minorHAnsi" w:hAnsiTheme="minorHAnsi" w:cstheme="minorHAnsi"/>
          <w:sz w:val="22"/>
          <w:szCs w:val="22"/>
        </w:rPr>
      </w:pPr>
    </w:p>
    <w:p w14:paraId="659B0A3E" w14:textId="74823F17" w:rsidR="002E0365" w:rsidRDefault="002E0365" w:rsidP="002E0365">
      <w:pPr>
        <w:rPr>
          <w:rFonts w:asciiTheme="minorHAnsi" w:hAnsiTheme="minorHAnsi" w:cstheme="minorHAnsi"/>
          <w:b/>
          <w:sz w:val="22"/>
          <w:szCs w:val="22"/>
        </w:rPr>
      </w:pPr>
      <w:r w:rsidRPr="001A22FD">
        <w:rPr>
          <w:rFonts w:asciiTheme="minorHAnsi" w:hAnsiTheme="minorHAnsi" w:cstheme="minorHAnsi"/>
          <w:b/>
          <w:sz w:val="22"/>
          <w:szCs w:val="22"/>
        </w:rPr>
        <w:t xml:space="preserve">10. Kryteria wyboru </w:t>
      </w:r>
    </w:p>
    <w:p w14:paraId="43BB39AF" w14:textId="00A0D0CF" w:rsidR="00DE52FD" w:rsidRDefault="00DE52FD" w:rsidP="002E0365">
      <w:pPr>
        <w:rPr>
          <w:rFonts w:asciiTheme="minorHAnsi" w:hAnsiTheme="minorHAnsi" w:cstheme="minorHAnsi"/>
          <w:b/>
          <w:sz w:val="22"/>
          <w:szCs w:val="22"/>
        </w:rPr>
      </w:pPr>
    </w:p>
    <w:p w14:paraId="34774DB2" w14:textId="45798F13" w:rsidR="00DE52FD" w:rsidRPr="001A22FD" w:rsidRDefault="00DE52FD" w:rsidP="002E0365">
      <w:pPr>
        <w:rPr>
          <w:rFonts w:asciiTheme="minorHAnsi" w:hAnsiTheme="minorHAnsi" w:cstheme="minorHAnsi"/>
          <w:b/>
          <w:sz w:val="22"/>
          <w:szCs w:val="22"/>
        </w:rPr>
      </w:pPr>
      <w:r>
        <w:rPr>
          <w:rFonts w:asciiTheme="minorHAnsi" w:hAnsiTheme="minorHAnsi" w:cstheme="minorHAnsi"/>
          <w:b/>
          <w:sz w:val="22"/>
          <w:szCs w:val="22"/>
        </w:rPr>
        <w:t xml:space="preserve">Każda część jest oceniana na podstawie tożsamych kryteriów:  </w:t>
      </w:r>
    </w:p>
    <w:p w14:paraId="1B9F9ED2" w14:textId="12202A48" w:rsidR="004F2D8D" w:rsidRPr="001A22FD" w:rsidRDefault="004F2D8D" w:rsidP="004F2D8D">
      <w:pPr>
        <w:rPr>
          <w:rFonts w:asciiTheme="minorHAnsi" w:hAnsiTheme="minorHAnsi" w:cstheme="minorHAnsi"/>
          <w:sz w:val="22"/>
          <w:szCs w:val="22"/>
        </w:rPr>
      </w:pPr>
    </w:p>
    <w:p w14:paraId="763AA907" w14:textId="77777777" w:rsidR="002E0365" w:rsidRPr="001A22FD" w:rsidRDefault="002E0365" w:rsidP="002E0365">
      <w:pPr>
        <w:numPr>
          <w:ilvl w:val="0"/>
          <w:numId w:val="25"/>
        </w:numPr>
        <w:tabs>
          <w:tab w:val="left" w:pos="-142"/>
        </w:tabs>
        <w:ind w:left="567" w:right="141" w:hanging="284"/>
        <w:contextualSpacing/>
        <w:jc w:val="both"/>
        <w:rPr>
          <w:rFonts w:asciiTheme="minorHAnsi" w:hAnsiTheme="minorHAnsi" w:cstheme="minorHAnsi"/>
          <w:sz w:val="22"/>
          <w:szCs w:val="22"/>
        </w:rPr>
      </w:pPr>
      <w:r w:rsidRPr="001A22FD">
        <w:rPr>
          <w:rFonts w:asciiTheme="minorHAnsi" w:hAnsiTheme="minorHAnsi" w:cstheme="minorHAnsi"/>
          <w:sz w:val="22"/>
          <w:szCs w:val="22"/>
        </w:rPr>
        <w:t>Cena netto - 70 pkt</w:t>
      </w:r>
    </w:p>
    <w:p w14:paraId="4E2549CD" w14:textId="2A62D2A2" w:rsidR="00F64832" w:rsidRPr="001A22FD" w:rsidRDefault="00F64832" w:rsidP="00F64832">
      <w:pPr>
        <w:numPr>
          <w:ilvl w:val="0"/>
          <w:numId w:val="25"/>
        </w:numPr>
        <w:tabs>
          <w:tab w:val="left" w:pos="-142"/>
        </w:tabs>
        <w:ind w:left="567" w:right="141" w:hanging="284"/>
        <w:contextualSpacing/>
        <w:jc w:val="both"/>
        <w:rPr>
          <w:rFonts w:asciiTheme="minorHAnsi" w:hAnsiTheme="minorHAnsi" w:cstheme="minorHAnsi"/>
          <w:sz w:val="22"/>
          <w:szCs w:val="22"/>
        </w:rPr>
      </w:pPr>
      <w:r w:rsidRPr="001A22FD">
        <w:rPr>
          <w:rFonts w:asciiTheme="minorHAnsi" w:hAnsiTheme="minorHAnsi" w:cstheme="minorHAnsi"/>
          <w:sz w:val="22"/>
          <w:szCs w:val="22"/>
        </w:rPr>
        <w:t xml:space="preserve">Czas gwarancji: </w:t>
      </w:r>
      <w:r w:rsidR="00330F91" w:rsidRPr="001A22FD">
        <w:rPr>
          <w:rFonts w:asciiTheme="minorHAnsi" w:hAnsiTheme="minorHAnsi" w:cstheme="minorHAnsi"/>
          <w:sz w:val="22"/>
          <w:szCs w:val="22"/>
        </w:rPr>
        <w:t>3</w:t>
      </w:r>
      <w:r w:rsidRPr="001A22FD">
        <w:rPr>
          <w:rFonts w:asciiTheme="minorHAnsi" w:hAnsiTheme="minorHAnsi" w:cstheme="minorHAnsi"/>
          <w:sz w:val="22"/>
          <w:szCs w:val="22"/>
        </w:rPr>
        <w:t xml:space="preserve">0 pkt </w:t>
      </w:r>
    </w:p>
    <w:p w14:paraId="401BAFE8" w14:textId="77777777" w:rsidR="002E0365" w:rsidRPr="001A22FD" w:rsidRDefault="002E0365" w:rsidP="002E0365">
      <w:pPr>
        <w:ind w:right="141"/>
        <w:jc w:val="both"/>
        <w:rPr>
          <w:rFonts w:asciiTheme="minorHAnsi" w:hAnsiTheme="minorHAnsi" w:cstheme="minorHAnsi"/>
          <w:sz w:val="22"/>
          <w:szCs w:val="22"/>
        </w:rPr>
      </w:pPr>
    </w:p>
    <w:p w14:paraId="01383EB0" w14:textId="77777777" w:rsidR="002E0365" w:rsidRPr="001A22FD" w:rsidRDefault="002E0365" w:rsidP="002E0365">
      <w:pPr>
        <w:ind w:right="141"/>
        <w:jc w:val="both"/>
        <w:rPr>
          <w:rFonts w:asciiTheme="minorHAnsi" w:hAnsiTheme="minorHAnsi" w:cstheme="minorHAnsi"/>
          <w:sz w:val="22"/>
          <w:szCs w:val="22"/>
        </w:rPr>
      </w:pPr>
      <w:r w:rsidRPr="001A22FD">
        <w:rPr>
          <w:rFonts w:asciiTheme="minorHAnsi" w:hAnsiTheme="minorHAnsi" w:cstheme="minorHAnsi"/>
          <w:sz w:val="22"/>
          <w:szCs w:val="22"/>
        </w:rPr>
        <w:t>Sposób przyznawania punktacji za spełnienie danego kryterium oceny ofert:</w:t>
      </w:r>
    </w:p>
    <w:p w14:paraId="65C98C86" w14:textId="77777777" w:rsidR="002E0365" w:rsidRPr="001A22FD" w:rsidRDefault="002E0365" w:rsidP="002E0365">
      <w:pPr>
        <w:ind w:right="141"/>
        <w:jc w:val="both"/>
        <w:rPr>
          <w:rFonts w:asciiTheme="minorHAnsi" w:hAnsiTheme="minorHAnsi" w:cstheme="minorHAnsi"/>
          <w:sz w:val="22"/>
          <w:szCs w:val="22"/>
        </w:rPr>
      </w:pPr>
    </w:p>
    <w:p w14:paraId="0020DF6E" w14:textId="77777777" w:rsidR="002E0365" w:rsidRPr="001A22FD" w:rsidRDefault="002E0365" w:rsidP="002E0365">
      <w:pPr>
        <w:numPr>
          <w:ilvl w:val="0"/>
          <w:numId w:val="26"/>
        </w:numPr>
        <w:ind w:right="141"/>
        <w:jc w:val="both"/>
        <w:rPr>
          <w:rFonts w:asciiTheme="minorHAnsi" w:hAnsiTheme="minorHAnsi" w:cstheme="minorHAnsi"/>
          <w:sz w:val="22"/>
          <w:szCs w:val="22"/>
        </w:rPr>
      </w:pPr>
      <w:r w:rsidRPr="001A22FD">
        <w:rPr>
          <w:rFonts w:asciiTheme="minorHAnsi" w:hAnsiTheme="minorHAnsi" w:cstheme="minorHAnsi"/>
          <w:sz w:val="22"/>
          <w:szCs w:val="22"/>
        </w:rPr>
        <w:t xml:space="preserve">Cena (C) </w:t>
      </w:r>
    </w:p>
    <w:p w14:paraId="08282960" w14:textId="77777777" w:rsidR="002E0365" w:rsidRPr="001A22FD" w:rsidRDefault="002E0365" w:rsidP="002E0365">
      <w:pPr>
        <w:autoSpaceDE w:val="0"/>
        <w:autoSpaceDN w:val="0"/>
        <w:ind w:right="141"/>
        <w:jc w:val="both"/>
        <w:rPr>
          <w:rFonts w:asciiTheme="minorHAnsi" w:hAnsiTheme="minorHAnsi" w:cstheme="minorHAnsi"/>
          <w:sz w:val="22"/>
          <w:szCs w:val="22"/>
        </w:rPr>
      </w:pPr>
    </w:p>
    <w:p w14:paraId="07C7F403" w14:textId="77777777" w:rsidR="002E0365" w:rsidRPr="001A22FD" w:rsidRDefault="002E0365" w:rsidP="002E0365">
      <w:pPr>
        <w:autoSpaceDE w:val="0"/>
        <w:autoSpaceDN w:val="0"/>
        <w:ind w:left="567" w:right="141" w:firstLine="284"/>
        <w:jc w:val="both"/>
        <w:rPr>
          <w:rFonts w:asciiTheme="minorHAnsi" w:hAnsiTheme="minorHAnsi" w:cstheme="minorHAnsi"/>
          <w:sz w:val="22"/>
          <w:szCs w:val="22"/>
        </w:rPr>
      </w:pPr>
      <w:r w:rsidRPr="001A22FD">
        <w:rPr>
          <w:rFonts w:asciiTheme="minorHAnsi" w:hAnsiTheme="minorHAnsi" w:cstheme="minorHAnsi"/>
          <w:sz w:val="22"/>
          <w:szCs w:val="22"/>
        </w:rPr>
        <w:t xml:space="preserve">Liczbę punktów uzyskanych przez Wykonawcę oblicza się wg wzoru: </w:t>
      </w:r>
    </w:p>
    <w:p w14:paraId="1CE8D86C" w14:textId="77777777" w:rsidR="002E0365" w:rsidRPr="001A22FD" w:rsidRDefault="002E0365" w:rsidP="002E0365">
      <w:pPr>
        <w:autoSpaceDE w:val="0"/>
        <w:autoSpaceDN w:val="0"/>
        <w:ind w:left="567" w:right="141" w:firstLine="284"/>
        <w:jc w:val="both"/>
        <w:rPr>
          <w:rFonts w:asciiTheme="minorHAnsi" w:hAnsiTheme="minorHAnsi" w:cstheme="minorHAnsi"/>
          <w:sz w:val="22"/>
          <w:szCs w:val="22"/>
        </w:rPr>
      </w:pPr>
      <w:r w:rsidRPr="001A22FD">
        <w:rPr>
          <w:rFonts w:asciiTheme="minorHAnsi" w:hAnsiTheme="minorHAnsi" w:cstheme="minorHAnsi"/>
          <w:b/>
          <w:sz w:val="22"/>
          <w:szCs w:val="22"/>
        </w:rPr>
        <w:t xml:space="preserve">C = </w:t>
      </w:r>
      <w:proofErr w:type="spellStart"/>
      <w:r w:rsidRPr="001A22FD">
        <w:rPr>
          <w:rFonts w:asciiTheme="minorHAnsi" w:hAnsiTheme="minorHAnsi" w:cstheme="minorHAnsi"/>
          <w:b/>
          <w:sz w:val="22"/>
          <w:szCs w:val="22"/>
        </w:rPr>
        <w:t>Cn</w:t>
      </w:r>
      <w:proofErr w:type="spellEnd"/>
      <w:r w:rsidRPr="001A22FD">
        <w:rPr>
          <w:rFonts w:asciiTheme="minorHAnsi" w:hAnsiTheme="minorHAnsi" w:cstheme="minorHAnsi"/>
          <w:b/>
          <w:sz w:val="22"/>
          <w:szCs w:val="22"/>
        </w:rPr>
        <w:t xml:space="preserve"> / </w:t>
      </w:r>
      <w:proofErr w:type="spellStart"/>
      <w:r w:rsidRPr="001A22FD">
        <w:rPr>
          <w:rFonts w:asciiTheme="minorHAnsi" w:hAnsiTheme="minorHAnsi" w:cstheme="minorHAnsi"/>
          <w:b/>
          <w:sz w:val="22"/>
          <w:szCs w:val="22"/>
        </w:rPr>
        <w:t>C</w:t>
      </w:r>
      <w:r w:rsidRPr="001A22FD">
        <w:rPr>
          <w:rFonts w:asciiTheme="minorHAnsi" w:hAnsiTheme="minorHAnsi" w:cstheme="minorHAnsi"/>
          <w:b/>
          <w:sz w:val="22"/>
          <w:szCs w:val="22"/>
          <w:vertAlign w:val="subscript"/>
        </w:rPr>
        <w:t>of.b</w:t>
      </w:r>
      <w:proofErr w:type="spellEnd"/>
      <w:r w:rsidRPr="001A22FD">
        <w:rPr>
          <w:rFonts w:asciiTheme="minorHAnsi" w:hAnsiTheme="minorHAnsi" w:cstheme="minorHAnsi"/>
          <w:b/>
          <w:sz w:val="22"/>
          <w:szCs w:val="22"/>
          <w:vertAlign w:val="subscript"/>
        </w:rPr>
        <w:t>.</w:t>
      </w:r>
      <w:r w:rsidRPr="001A22FD">
        <w:rPr>
          <w:rFonts w:asciiTheme="minorHAnsi" w:hAnsiTheme="minorHAnsi" w:cstheme="minorHAnsi"/>
          <w:b/>
          <w:sz w:val="22"/>
          <w:szCs w:val="22"/>
        </w:rPr>
        <w:t xml:space="preserve"> x 70 pkt</w:t>
      </w:r>
      <w:r w:rsidRPr="001A22FD">
        <w:rPr>
          <w:rFonts w:asciiTheme="minorHAnsi" w:hAnsiTheme="minorHAnsi" w:cstheme="minorHAnsi"/>
          <w:sz w:val="22"/>
          <w:szCs w:val="22"/>
        </w:rPr>
        <w:t>,</w:t>
      </w:r>
    </w:p>
    <w:p w14:paraId="2BC35A71" w14:textId="77777777" w:rsidR="002E0365" w:rsidRPr="001A22FD" w:rsidRDefault="002E0365" w:rsidP="002E0365">
      <w:pPr>
        <w:autoSpaceDE w:val="0"/>
        <w:autoSpaceDN w:val="0"/>
        <w:ind w:left="567" w:right="141" w:firstLine="284"/>
        <w:jc w:val="both"/>
        <w:rPr>
          <w:rFonts w:asciiTheme="minorHAnsi" w:hAnsiTheme="minorHAnsi" w:cstheme="minorHAnsi"/>
          <w:sz w:val="22"/>
          <w:szCs w:val="22"/>
        </w:rPr>
      </w:pPr>
      <w:r w:rsidRPr="001A22FD">
        <w:rPr>
          <w:rFonts w:asciiTheme="minorHAnsi" w:hAnsiTheme="minorHAnsi" w:cstheme="minorHAnsi"/>
          <w:sz w:val="22"/>
          <w:szCs w:val="22"/>
        </w:rPr>
        <w:lastRenderedPageBreak/>
        <w:t xml:space="preserve">  gdzie:</w:t>
      </w:r>
    </w:p>
    <w:p w14:paraId="00715E45" w14:textId="77777777" w:rsidR="002E0365" w:rsidRPr="001A22FD" w:rsidRDefault="002E0365" w:rsidP="002E0365">
      <w:pPr>
        <w:autoSpaceDE w:val="0"/>
        <w:autoSpaceDN w:val="0"/>
        <w:ind w:left="567" w:right="141" w:firstLine="284"/>
        <w:jc w:val="both"/>
        <w:rPr>
          <w:rFonts w:asciiTheme="minorHAnsi" w:hAnsiTheme="minorHAnsi" w:cstheme="minorHAnsi"/>
          <w:sz w:val="22"/>
          <w:szCs w:val="22"/>
        </w:rPr>
      </w:pPr>
    </w:p>
    <w:p w14:paraId="183A3FE8" w14:textId="77777777" w:rsidR="002E0365" w:rsidRPr="001A22FD" w:rsidRDefault="002E0365" w:rsidP="002E0365">
      <w:pPr>
        <w:autoSpaceDE w:val="0"/>
        <w:autoSpaceDN w:val="0"/>
        <w:ind w:left="567" w:right="141"/>
        <w:jc w:val="both"/>
        <w:rPr>
          <w:rFonts w:asciiTheme="minorHAnsi" w:hAnsiTheme="minorHAnsi" w:cstheme="minorHAnsi"/>
          <w:sz w:val="22"/>
          <w:szCs w:val="22"/>
        </w:rPr>
      </w:pPr>
      <w:r w:rsidRPr="001A22FD">
        <w:rPr>
          <w:rFonts w:asciiTheme="minorHAnsi" w:hAnsiTheme="minorHAnsi" w:cstheme="minorHAnsi"/>
          <w:sz w:val="22"/>
          <w:szCs w:val="22"/>
        </w:rPr>
        <w:t>C – liczba punktów uzyskanych przez Wykonawcę</w:t>
      </w:r>
    </w:p>
    <w:p w14:paraId="0DB25BA9" w14:textId="2A05196B" w:rsidR="002E0365" w:rsidRPr="001A22FD" w:rsidRDefault="002E0365" w:rsidP="002E0365">
      <w:pPr>
        <w:autoSpaceDE w:val="0"/>
        <w:autoSpaceDN w:val="0"/>
        <w:ind w:left="567" w:right="141"/>
        <w:jc w:val="both"/>
        <w:rPr>
          <w:rFonts w:asciiTheme="minorHAnsi" w:hAnsiTheme="minorHAnsi" w:cstheme="minorHAnsi"/>
          <w:sz w:val="22"/>
          <w:szCs w:val="22"/>
        </w:rPr>
      </w:pPr>
      <w:proofErr w:type="spellStart"/>
      <w:r w:rsidRPr="001A22FD">
        <w:rPr>
          <w:rFonts w:asciiTheme="minorHAnsi" w:hAnsiTheme="minorHAnsi" w:cstheme="minorHAnsi"/>
          <w:sz w:val="22"/>
          <w:szCs w:val="22"/>
        </w:rPr>
        <w:t>C</w:t>
      </w:r>
      <w:r w:rsidR="001B1377">
        <w:rPr>
          <w:rFonts w:asciiTheme="minorHAnsi" w:hAnsiTheme="minorHAnsi" w:cstheme="minorHAnsi"/>
          <w:sz w:val="22"/>
          <w:szCs w:val="22"/>
        </w:rPr>
        <w:t>n</w:t>
      </w:r>
      <w:proofErr w:type="spellEnd"/>
      <w:r w:rsidRPr="001A22FD">
        <w:rPr>
          <w:rFonts w:asciiTheme="minorHAnsi" w:hAnsiTheme="minorHAnsi" w:cstheme="minorHAnsi"/>
          <w:sz w:val="22"/>
          <w:szCs w:val="22"/>
        </w:rPr>
        <w:t xml:space="preserve"> – cena netto najniższa wynikająca ze złożonych ofert (spełniających wszystkie wymogi)</w:t>
      </w:r>
    </w:p>
    <w:p w14:paraId="0E73201A" w14:textId="77777777" w:rsidR="002E0365" w:rsidRPr="001A22FD" w:rsidRDefault="002E0365" w:rsidP="002E0365">
      <w:pPr>
        <w:autoSpaceDE w:val="0"/>
        <w:autoSpaceDN w:val="0"/>
        <w:ind w:left="567" w:right="141"/>
        <w:jc w:val="both"/>
        <w:rPr>
          <w:rFonts w:asciiTheme="minorHAnsi" w:hAnsiTheme="minorHAnsi" w:cstheme="minorHAnsi"/>
          <w:sz w:val="22"/>
          <w:szCs w:val="22"/>
        </w:rPr>
      </w:pPr>
      <w:proofErr w:type="spellStart"/>
      <w:r w:rsidRPr="001A22FD">
        <w:rPr>
          <w:rFonts w:asciiTheme="minorHAnsi" w:hAnsiTheme="minorHAnsi" w:cstheme="minorHAnsi"/>
          <w:sz w:val="22"/>
          <w:szCs w:val="22"/>
        </w:rPr>
        <w:t>C</w:t>
      </w:r>
      <w:r w:rsidRPr="001A22FD">
        <w:rPr>
          <w:rFonts w:asciiTheme="minorHAnsi" w:hAnsiTheme="minorHAnsi" w:cstheme="minorHAnsi"/>
          <w:sz w:val="22"/>
          <w:szCs w:val="22"/>
          <w:vertAlign w:val="subscript"/>
        </w:rPr>
        <w:t>of.b</w:t>
      </w:r>
      <w:proofErr w:type="spellEnd"/>
      <w:r w:rsidRPr="001A22FD">
        <w:rPr>
          <w:rFonts w:asciiTheme="minorHAnsi" w:hAnsiTheme="minorHAnsi" w:cstheme="minorHAnsi"/>
          <w:sz w:val="22"/>
          <w:szCs w:val="22"/>
          <w:vertAlign w:val="subscript"/>
        </w:rPr>
        <w:t>.</w:t>
      </w:r>
      <w:r w:rsidRPr="001A22FD">
        <w:rPr>
          <w:rFonts w:asciiTheme="minorHAnsi" w:hAnsiTheme="minorHAnsi" w:cstheme="minorHAnsi"/>
          <w:sz w:val="22"/>
          <w:szCs w:val="22"/>
        </w:rPr>
        <w:t xml:space="preserve"> – cena netto oferty badanej</w:t>
      </w:r>
    </w:p>
    <w:p w14:paraId="71A33C07" w14:textId="77777777" w:rsidR="002E0365" w:rsidRPr="001A22FD" w:rsidRDefault="002E0365" w:rsidP="002E0365">
      <w:pPr>
        <w:ind w:left="567" w:right="141"/>
        <w:jc w:val="both"/>
        <w:rPr>
          <w:rFonts w:asciiTheme="minorHAnsi" w:hAnsiTheme="minorHAnsi" w:cstheme="minorHAnsi"/>
          <w:sz w:val="22"/>
          <w:szCs w:val="22"/>
        </w:rPr>
      </w:pPr>
      <w:r w:rsidRPr="001A22FD">
        <w:rPr>
          <w:rFonts w:asciiTheme="minorHAnsi" w:hAnsiTheme="minorHAnsi" w:cstheme="minorHAnsi"/>
          <w:sz w:val="22"/>
          <w:szCs w:val="22"/>
        </w:rPr>
        <w:t xml:space="preserve">70 – maksymalna liczba punktów przyznawana w kryterium </w:t>
      </w:r>
    </w:p>
    <w:p w14:paraId="1E42D20B" w14:textId="77777777" w:rsidR="002E0365" w:rsidRPr="001A22FD" w:rsidRDefault="002E0365" w:rsidP="002E0365">
      <w:pPr>
        <w:ind w:left="567" w:right="141"/>
        <w:jc w:val="both"/>
        <w:rPr>
          <w:rFonts w:asciiTheme="minorHAnsi" w:hAnsiTheme="minorHAnsi" w:cstheme="minorHAnsi"/>
          <w:sz w:val="22"/>
          <w:szCs w:val="22"/>
        </w:rPr>
      </w:pPr>
    </w:p>
    <w:p w14:paraId="0480A4AD" w14:textId="77777777" w:rsidR="002E0365" w:rsidRPr="001A22FD" w:rsidRDefault="002E0365" w:rsidP="002E0365">
      <w:pPr>
        <w:ind w:right="141"/>
        <w:jc w:val="both"/>
        <w:rPr>
          <w:rFonts w:asciiTheme="minorHAnsi" w:hAnsiTheme="minorHAnsi" w:cstheme="minorHAnsi"/>
          <w:sz w:val="22"/>
          <w:szCs w:val="22"/>
        </w:rPr>
      </w:pPr>
      <w:r w:rsidRPr="001A22FD">
        <w:rPr>
          <w:rFonts w:asciiTheme="minorHAnsi" w:hAnsiTheme="minorHAnsi" w:cstheme="minorHAnsi"/>
          <w:sz w:val="22"/>
          <w:szCs w:val="22"/>
        </w:rPr>
        <w:t xml:space="preserve">Zaproponowana przez Oferenta cena powinna zostać w ofercie podana jako cena brutto oraz z rozbiciem na cenę netto i podatek VAT. Dla zapewnienia porównywalności ofert dostawców ceną podlegającą ocenie będzie cena netto przedmiotu zamówienia określona w ofercie. W przypadku wskazania w ofercie ceny w walucie innej niż PLN, cena ta zostanie przeliczona na PLN według średniego kursu danej waluty opublikowanego przez Narodowy Bank Polski obowiązującego na dzień publikacji ogłoszenia. Cena oferty (zarówno cena brutto, jak i cena netto) powinna zawierać wszystkie koszty niezbędne dla wykonania Przedmiotu Zamówienia. </w:t>
      </w:r>
    </w:p>
    <w:p w14:paraId="563A288F" w14:textId="77777777" w:rsidR="002E0365" w:rsidRPr="001A22FD" w:rsidRDefault="002E0365" w:rsidP="002E0365">
      <w:pPr>
        <w:ind w:right="141"/>
        <w:jc w:val="both"/>
        <w:rPr>
          <w:rFonts w:asciiTheme="minorHAnsi" w:hAnsiTheme="minorHAnsi" w:cstheme="minorHAnsi"/>
          <w:sz w:val="22"/>
          <w:szCs w:val="22"/>
        </w:rPr>
      </w:pPr>
    </w:p>
    <w:p w14:paraId="1032DA22" w14:textId="77777777" w:rsidR="002E0365" w:rsidRPr="001A22FD" w:rsidRDefault="002E0365" w:rsidP="002E0365">
      <w:pPr>
        <w:ind w:right="141"/>
        <w:jc w:val="both"/>
        <w:rPr>
          <w:rFonts w:asciiTheme="minorHAnsi" w:hAnsiTheme="minorHAnsi" w:cstheme="minorHAnsi"/>
          <w:sz w:val="22"/>
          <w:szCs w:val="22"/>
        </w:rPr>
      </w:pPr>
      <w:r w:rsidRPr="001A22FD">
        <w:rPr>
          <w:rFonts w:asciiTheme="minorHAnsi" w:hAnsiTheme="minorHAnsi" w:cstheme="minorHAnsi"/>
          <w:sz w:val="22"/>
          <w:szCs w:val="22"/>
        </w:rPr>
        <w:t xml:space="preserve">Cena oferty (zarówno cena brutto, jak i cena netto) powinna zawierać wszystkie koszty niezbędne dla wykonania Przedmiotu Zamówienia. </w:t>
      </w:r>
    </w:p>
    <w:p w14:paraId="5FDB9955" w14:textId="06963071" w:rsidR="002E0365" w:rsidRPr="001A22FD" w:rsidRDefault="002E0365" w:rsidP="002E0365">
      <w:pPr>
        <w:ind w:right="141"/>
        <w:jc w:val="both"/>
        <w:rPr>
          <w:rFonts w:asciiTheme="minorHAnsi" w:hAnsiTheme="minorHAnsi" w:cstheme="minorHAnsi"/>
          <w:sz w:val="22"/>
          <w:szCs w:val="22"/>
        </w:rPr>
      </w:pPr>
    </w:p>
    <w:p w14:paraId="02A8171F" w14:textId="651BD8F0" w:rsidR="002E0365" w:rsidRPr="001A22FD" w:rsidRDefault="00330F91" w:rsidP="002E0365">
      <w:pPr>
        <w:ind w:right="141"/>
        <w:jc w:val="both"/>
        <w:rPr>
          <w:rFonts w:asciiTheme="minorHAnsi" w:hAnsiTheme="minorHAnsi" w:cstheme="minorHAnsi"/>
          <w:sz w:val="22"/>
          <w:szCs w:val="22"/>
        </w:rPr>
      </w:pPr>
      <w:r w:rsidRPr="001A22FD">
        <w:rPr>
          <w:rFonts w:asciiTheme="minorHAnsi" w:hAnsiTheme="minorHAnsi" w:cstheme="minorHAnsi"/>
          <w:sz w:val="22"/>
          <w:szCs w:val="22"/>
        </w:rPr>
        <w:t>2</w:t>
      </w:r>
      <w:r w:rsidR="002E0365" w:rsidRPr="001A22FD">
        <w:rPr>
          <w:rFonts w:asciiTheme="minorHAnsi" w:hAnsiTheme="minorHAnsi" w:cstheme="minorHAnsi"/>
          <w:sz w:val="22"/>
          <w:szCs w:val="22"/>
        </w:rPr>
        <w:t>)</w:t>
      </w:r>
      <w:r w:rsidR="002E0365" w:rsidRPr="001A22FD">
        <w:rPr>
          <w:rFonts w:asciiTheme="minorHAnsi" w:hAnsiTheme="minorHAnsi" w:cstheme="minorHAnsi"/>
          <w:sz w:val="22"/>
          <w:szCs w:val="22"/>
        </w:rPr>
        <w:tab/>
        <w:t>Okres gwarancji (G)</w:t>
      </w:r>
    </w:p>
    <w:p w14:paraId="058BA20F" w14:textId="77777777" w:rsidR="002E0365" w:rsidRPr="001A22FD" w:rsidRDefault="002E0365" w:rsidP="002E0365">
      <w:pPr>
        <w:ind w:right="141"/>
        <w:jc w:val="both"/>
        <w:rPr>
          <w:rFonts w:asciiTheme="minorHAnsi" w:hAnsiTheme="minorHAnsi" w:cstheme="minorHAnsi"/>
          <w:sz w:val="22"/>
          <w:szCs w:val="22"/>
        </w:rPr>
      </w:pPr>
    </w:p>
    <w:p w14:paraId="58D4C9DB" w14:textId="6E8C59FC" w:rsidR="002E0365" w:rsidRPr="001A22FD" w:rsidRDefault="002E0365" w:rsidP="002E0365">
      <w:pPr>
        <w:ind w:right="141"/>
        <w:jc w:val="both"/>
        <w:rPr>
          <w:rFonts w:asciiTheme="minorHAnsi" w:hAnsiTheme="minorHAnsi" w:cstheme="minorHAnsi"/>
          <w:sz w:val="22"/>
          <w:szCs w:val="22"/>
        </w:rPr>
      </w:pPr>
      <w:r w:rsidRPr="001A22FD">
        <w:rPr>
          <w:rFonts w:asciiTheme="minorHAnsi" w:hAnsiTheme="minorHAnsi" w:cstheme="minorHAnsi"/>
          <w:sz w:val="22"/>
          <w:szCs w:val="22"/>
        </w:rPr>
        <w:t xml:space="preserve">Oferent podaje w formularzu ofertowym okres gwarancji przedmiotu zamówienia. Okres gwarancji w ofercie należy podać w pełnych miesiącach. Zamawiający jednocześnie informuje, że minimalny okres gwarancji wynosi </w:t>
      </w:r>
      <w:r w:rsidR="001B1377">
        <w:rPr>
          <w:rFonts w:asciiTheme="minorHAnsi" w:hAnsiTheme="minorHAnsi" w:cstheme="minorHAnsi"/>
          <w:sz w:val="22"/>
          <w:szCs w:val="22"/>
        </w:rPr>
        <w:t>24</w:t>
      </w:r>
      <w:r w:rsidRPr="001A22FD">
        <w:rPr>
          <w:rFonts w:asciiTheme="minorHAnsi" w:hAnsiTheme="minorHAnsi" w:cstheme="minorHAnsi"/>
          <w:sz w:val="22"/>
          <w:szCs w:val="22"/>
        </w:rPr>
        <w:t xml:space="preserve"> </w:t>
      </w:r>
      <w:r w:rsidR="001B1377" w:rsidRPr="001A22FD">
        <w:rPr>
          <w:rFonts w:asciiTheme="minorHAnsi" w:hAnsiTheme="minorHAnsi" w:cstheme="minorHAnsi"/>
          <w:sz w:val="22"/>
          <w:szCs w:val="22"/>
        </w:rPr>
        <w:t>miesiąc</w:t>
      </w:r>
      <w:r w:rsidR="001B1377">
        <w:rPr>
          <w:rFonts w:asciiTheme="minorHAnsi" w:hAnsiTheme="minorHAnsi" w:cstheme="minorHAnsi"/>
          <w:sz w:val="22"/>
          <w:szCs w:val="22"/>
        </w:rPr>
        <w:t>e</w:t>
      </w:r>
      <w:r w:rsidRPr="001A22FD">
        <w:rPr>
          <w:rFonts w:asciiTheme="minorHAnsi" w:hAnsiTheme="minorHAnsi" w:cstheme="minorHAnsi"/>
          <w:sz w:val="22"/>
          <w:szCs w:val="22"/>
        </w:rPr>
        <w:t xml:space="preserve"> (1 rok). Okres gwarancji rozpoczyna się z dniem podpisania protokołu odbioru. W przypadku wskazania przez Wykonawcę okresu gwarancji krótszego niż </w:t>
      </w:r>
      <w:r w:rsidR="001B1377">
        <w:rPr>
          <w:rFonts w:asciiTheme="minorHAnsi" w:hAnsiTheme="minorHAnsi" w:cstheme="minorHAnsi"/>
          <w:sz w:val="22"/>
          <w:szCs w:val="22"/>
        </w:rPr>
        <w:t xml:space="preserve">24 </w:t>
      </w:r>
      <w:r w:rsidRPr="001A22FD">
        <w:rPr>
          <w:rFonts w:asciiTheme="minorHAnsi" w:hAnsiTheme="minorHAnsi" w:cstheme="minorHAnsi"/>
          <w:sz w:val="22"/>
          <w:szCs w:val="22"/>
        </w:rPr>
        <w:t>miesi</w:t>
      </w:r>
      <w:r w:rsidR="001B1377">
        <w:rPr>
          <w:rFonts w:asciiTheme="minorHAnsi" w:hAnsiTheme="minorHAnsi" w:cstheme="minorHAnsi"/>
          <w:sz w:val="22"/>
          <w:szCs w:val="22"/>
        </w:rPr>
        <w:t>ące</w:t>
      </w:r>
      <w:r w:rsidRPr="001A22FD">
        <w:rPr>
          <w:rFonts w:asciiTheme="minorHAnsi" w:hAnsiTheme="minorHAnsi" w:cstheme="minorHAnsi"/>
          <w:sz w:val="22"/>
          <w:szCs w:val="22"/>
        </w:rPr>
        <w:t xml:space="preserve">, oferta Wykonawcy zostanie odrzucona jako niezgodna z treścią zapytania ofertowego.  Brak wskazania w ofercie ilości miesięcy powoduje automatycznie uznanie, iż oferta została złożona na minimalny okres gwarancji tj. </w:t>
      </w:r>
      <w:r w:rsidR="001B1377">
        <w:rPr>
          <w:rFonts w:asciiTheme="minorHAnsi" w:hAnsiTheme="minorHAnsi" w:cstheme="minorHAnsi"/>
          <w:sz w:val="22"/>
          <w:szCs w:val="22"/>
        </w:rPr>
        <w:t>24</w:t>
      </w:r>
      <w:r w:rsidRPr="001A22FD">
        <w:rPr>
          <w:rFonts w:asciiTheme="minorHAnsi" w:hAnsiTheme="minorHAnsi" w:cstheme="minorHAnsi"/>
          <w:sz w:val="22"/>
          <w:szCs w:val="22"/>
        </w:rPr>
        <w:t xml:space="preserve"> </w:t>
      </w:r>
      <w:r w:rsidR="001B1377" w:rsidRPr="001A22FD">
        <w:rPr>
          <w:rFonts w:asciiTheme="minorHAnsi" w:hAnsiTheme="minorHAnsi" w:cstheme="minorHAnsi"/>
          <w:sz w:val="22"/>
          <w:szCs w:val="22"/>
        </w:rPr>
        <w:t>miesiąc</w:t>
      </w:r>
      <w:r w:rsidR="001B1377">
        <w:rPr>
          <w:rFonts w:asciiTheme="minorHAnsi" w:hAnsiTheme="minorHAnsi" w:cstheme="minorHAnsi"/>
          <w:sz w:val="22"/>
          <w:szCs w:val="22"/>
        </w:rPr>
        <w:t>e</w:t>
      </w:r>
      <w:r w:rsidRPr="001A22FD">
        <w:rPr>
          <w:rFonts w:asciiTheme="minorHAnsi" w:hAnsiTheme="minorHAnsi" w:cstheme="minorHAnsi"/>
          <w:sz w:val="22"/>
          <w:szCs w:val="22"/>
        </w:rPr>
        <w:t>. Punkty w ramach kryterium Gwarancja będą przyznawane wg następującej punktacji</w:t>
      </w:r>
      <w:proofErr w:type="gramStart"/>
      <w:r w:rsidRPr="001A22FD">
        <w:rPr>
          <w:rFonts w:asciiTheme="minorHAnsi" w:hAnsiTheme="minorHAnsi" w:cstheme="minorHAnsi"/>
          <w:sz w:val="22"/>
          <w:szCs w:val="22"/>
        </w:rPr>
        <w:t>: :</w:t>
      </w:r>
      <w:proofErr w:type="gramEnd"/>
    </w:p>
    <w:p w14:paraId="7650AE10" w14:textId="7B6C3115" w:rsidR="002E0365" w:rsidRPr="001A22FD" w:rsidRDefault="002E0365" w:rsidP="002E0365">
      <w:pPr>
        <w:ind w:right="141"/>
        <w:jc w:val="both"/>
        <w:rPr>
          <w:rFonts w:asciiTheme="minorHAnsi" w:hAnsiTheme="minorHAnsi" w:cstheme="minorHAnsi"/>
          <w:sz w:val="22"/>
          <w:szCs w:val="22"/>
        </w:rPr>
      </w:pPr>
      <w:r w:rsidRPr="001A22FD">
        <w:rPr>
          <w:rFonts w:asciiTheme="minorHAnsi" w:hAnsiTheme="minorHAnsi" w:cstheme="minorHAnsi"/>
          <w:sz w:val="22"/>
          <w:szCs w:val="22"/>
        </w:rPr>
        <w:t>•</w:t>
      </w:r>
      <w:r w:rsidRPr="001A22FD">
        <w:rPr>
          <w:rFonts w:asciiTheme="minorHAnsi" w:hAnsiTheme="minorHAnsi" w:cstheme="minorHAnsi"/>
          <w:sz w:val="22"/>
          <w:szCs w:val="22"/>
        </w:rPr>
        <w:tab/>
        <w:t xml:space="preserve">gwarancja na przedmiot zamówienia – </w:t>
      </w:r>
      <w:r w:rsidR="00330F91" w:rsidRPr="001A22FD">
        <w:rPr>
          <w:rFonts w:asciiTheme="minorHAnsi" w:hAnsiTheme="minorHAnsi" w:cstheme="minorHAnsi"/>
          <w:sz w:val="22"/>
          <w:szCs w:val="22"/>
        </w:rPr>
        <w:t>24</w:t>
      </w:r>
      <w:r w:rsidRPr="001A22FD">
        <w:rPr>
          <w:rFonts w:asciiTheme="minorHAnsi" w:hAnsiTheme="minorHAnsi" w:cstheme="minorHAnsi"/>
          <w:sz w:val="22"/>
          <w:szCs w:val="22"/>
        </w:rPr>
        <w:t xml:space="preserve"> </w:t>
      </w:r>
      <w:r w:rsidR="00330F91" w:rsidRPr="001A22FD">
        <w:rPr>
          <w:rFonts w:asciiTheme="minorHAnsi" w:hAnsiTheme="minorHAnsi" w:cstheme="minorHAnsi"/>
          <w:sz w:val="22"/>
          <w:szCs w:val="22"/>
        </w:rPr>
        <w:t>miesiące</w:t>
      </w:r>
      <w:r w:rsidRPr="001A22FD">
        <w:rPr>
          <w:rFonts w:asciiTheme="minorHAnsi" w:hAnsiTheme="minorHAnsi" w:cstheme="minorHAnsi"/>
          <w:sz w:val="22"/>
          <w:szCs w:val="22"/>
        </w:rPr>
        <w:t xml:space="preserve"> – 0 pkt. </w:t>
      </w:r>
    </w:p>
    <w:p w14:paraId="103292BA" w14:textId="485DCFFC" w:rsidR="002E0365" w:rsidRPr="001A22FD" w:rsidRDefault="002E0365" w:rsidP="002E0365">
      <w:pPr>
        <w:ind w:right="141"/>
        <w:jc w:val="both"/>
        <w:rPr>
          <w:rFonts w:asciiTheme="minorHAnsi" w:hAnsiTheme="minorHAnsi" w:cstheme="minorHAnsi"/>
          <w:sz w:val="22"/>
          <w:szCs w:val="22"/>
        </w:rPr>
      </w:pPr>
      <w:r w:rsidRPr="001A22FD">
        <w:rPr>
          <w:rFonts w:asciiTheme="minorHAnsi" w:hAnsiTheme="minorHAnsi" w:cstheme="minorHAnsi"/>
          <w:sz w:val="22"/>
          <w:szCs w:val="22"/>
        </w:rPr>
        <w:t>•</w:t>
      </w:r>
      <w:r w:rsidRPr="001A22FD">
        <w:rPr>
          <w:rFonts w:asciiTheme="minorHAnsi" w:hAnsiTheme="minorHAnsi" w:cstheme="minorHAnsi"/>
          <w:sz w:val="22"/>
          <w:szCs w:val="22"/>
        </w:rPr>
        <w:tab/>
        <w:t xml:space="preserve">gwarancja na przedmiot zamówienia – powyżej </w:t>
      </w:r>
      <w:r w:rsidR="00330F91" w:rsidRPr="001A22FD">
        <w:rPr>
          <w:rFonts w:asciiTheme="minorHAnsi" w:hAnsiTheme="minorHAnsi" w:cstheme="minorHAnsi"/>
          <w:sz w:val="22"/>
          <w:szCs w:val="22"/>
        </w:rPr>
        <w:t>24</w:t>
      </w:r>
      <w:r w:rsidRPr="001A22FD">
        <w:rPr>
          <w:rFonts w:asciiTheme="minorHAnsi" w:hAnsiTheme="minorHAnsi" w:cstheme="minorHAnsi"/>
          <w:sz w:val="22"/>
          <w:szCs w:val="22"/>
        </w:rPr>
        <w:t xml:space="preserve"> do </w:t>
      </w:r>
      <w:r w:rsidR="00330F91" w:rsidRPr="001A22FD">
        <w:rPr>
          <w:rFonts w:asciiTheme="minorHAnsi" w:hAnsiTheme="minorHAnsi" w:cstheme="minorHAnsi"/>
          <w:sz w:val="22"/>
          <w:szCs w:val="22"/>
        </w:rPr>
        <w:t>30</w:t>
      </w:r>
      <w:r w:rsidRPr="001A22FD">
        <w:rPr>
          <w:rFonts w:asciiTheme="minorHAnsi" w:hAnsiTheme="minorHAnsi" w:cstheme="minorHAnsi"/>
          <w:sz w:val="22"/>
          <w:szCs w:val="22"/>
        </w:rPr>
        <w:t xml:space="preserve"> miesięcy (włącznie) – </w:t>
      </w:r>
      <w:r w:rsidR="00330F91" w:rsidRPr="001A22FD">
        <w:rPr>
          <w:rFonts w:asciiTheme="minorHAnsi" w:hAnsiTheme="minorHAnsi" w:cstheme="minorHAnsi"/>
          <w:sz w:val="22"/>
          <w:szCs w:val="22"/>
        </w:rPr>
        <w:t>10</w:t>
      </w:r>
      <w:r w:rsidRPr="001A22FD">
        <w:rPr>
          <w:rFonts w:asciiTheme="minorHAnsi" w:hAnsiTheme="minorHAnsi" w:cstheme="minorHAnsi"/>
          <w:sz w:val="22"/>
          <w:szCs w:val="22"/>
        </w:rPr>
        <w:t xml:space="preserve"> pkt.</w:t>
      </w:r>
    </w:p>
    <w:p w14:paraId="7F33A73C" w14:textId="52B5BC11" w:rsidR="002E0365" w:rsidRPr="001A22FD" w:rsidRDefault="002E0365" w:rsidP="002E0365">
      <w:pPr>
        <w:ind w:right="141"/>
        <w:jc w:val="both"/>
        <w:rPr>
          <w:rFonts w:asciiTheme="minorHAnsi" w:hAnsiTheme="minorHAnsi" w:cstheme="minorHAnsi"/>
          <w:sz w:val="22"/>
          <w:szCs w:val="22"/>
        </w:rPr>
      </w:pPr>
      <w:r w:rsidRPr="001A22FD">
        <w:rPr>
          <w:rFonts w:asciiTheme="minorHAnsi" w:hAnsiTheme="minorHAnsi" w:cstheme="minorHAnsi"/>
          <w:sz w:val="22"/>
          <w:szCs w:val="22"/>
        </w:rPr>
        <w:t>•</w:t>
      </w:r>
      <w:r w:rsidRPr="001A22FD">
        <w:rPr>
          <w:rFonts w:asciiTheme="minorHAnsi" w:hAnsiTheme="minorHAnsi" w:cstheme="minorHAnsi"/>
          <w:sz w:val="22"/>
          <w:szCs w:val="22"/>
        </w:rPr>
        <w:tab/>
        <w:t xml:space="preserve">gwarancja na przedmiot zamówienia – powyżej </w:t>
      </w:r>
      <w:r w:rsidR="00330F91" w:rsidRPr="001A22FD">
        <w:rPr>
          <w:rFonts w:asciiTheme="minorHAnsi" w:hAnsiTheme="minorHAnsi" w:cstheme="minorHAnsi"/>
          <w:sz w:val="22"/>
          <w:szCs w:val="22"/>
        </w:rPr>
        <w:t xml:space="preserve">30 </w:t>
      </w:r>
      <w:r w:rsidRPr="001A22FD">
        <w:rPr>
          <w:rFonts w:asciiTheme="minorHAnsi" w:hAnsiTheme="minorHAnsi" w:cstheme="minorHAnsi"/>
          <w:sz w:val="22"/>
          <w:szCs w:val="22"/>
        </w:rPr>
        <w:t xml:space="preserve">do </w:t>
      </w:r>
      <w:r w:rsidR="00D81815" w:rsidRPr="001A22FD">
        <w:rPr>
          <w:rFonts w:asciiTheme="minorHAnsi" w:hAnsiTheme="minorHAnsi" w:cstheme="minorHAnsi"/>
          <w:sz w:val="22"/>
          <w:szCs w:val="22"/>
        </w:rPr>
        <w:t>36</w:t>
      </w:r>
      <w:r w:rsidRPr="001A22FD">
        <w:rPr>
          <w:rFonts w:asciiTheme="minorHAnsi" w:hAnsiTheme="minorHAnsi" w:cstheme="minorHAnsi"/>
          <w:sz w:val="22"/>
          <w:szCs w:val="22"/>
        </w:rPr>
        <w:t xml:space="preserve"> miesięcy (włącznie) – </w:t>
      </w:r>
      <w:r w:rsidR="00330F91" w:rsidRPr="001A22FD">
        <w:rPr>
          <w:rFonts w:asciiTheme="minorHAnsi" w:hAnsiTheme="minorHAnsi" w:cstheme="minorHAnsi"/>
          <w:sz w:val="22"/>
          <w:szCs w:val="22"/>
        </w:rPr>
        <w:t>20</w:t>
      </w:r>
      <w:r w:rsidRPr="001A22FD">
        <w:rPr>
          <w:rFonts w:asciiTheme="minorHAnsi" w:hAnsiTheme="minorHAnsi" w:cstheme="minorHAnsi"/>
          <w:sz w:val="22"/>
          <w:szCs w:val="22"/>
        </w:rPr>
        <w:t xml:space="preserve"> pkt.</w:t>
      </w:r>
    </w:p>
    <w:p w14:paraId="4ACD1B5E" w14:textId="72F5A1F9" w:rsidR="002E0365" w:rsidRPr="001A22FD" w:rsidRDefault="002E0365" w:rsidP="002E0365">
      <w:pPr>
        <w:ind w:right="141"/>
        <w:jc w:val="both"/>
        <w:rPr>
          <w:rFonts w:asciiTheme="minorHAnsi" w:hAnsiTheme="minorHAnsi" w:cstheme="minorHAnsi"/>
          <w:sz w:val="22"/>
          <w:szCs w:val="22"/>
        </w:rPr>
      </w:pPr>
      <w:r w:rsidRPr="001A22FD">
        <w:rPr>
          <w:rFonts w:asciiTheme="minorHAnsi" w:hAnsiTheme="minorHAnsi" w:cstheme="minorHAnsi"/>
          <w:sz w:val="22"/>
          <w:szCs w:val="22"/>
        </w:rPr>
        <w:t>•</w:t>
      </w:r>
      <w:r w:rsidRPr="001A22FD">
        <w:rPr>
          <w:rFonts w:asciiTheme="minorHAnsi" w:hAnsiTheme="minorHAnsi" w:cstheme="minorHAnsi"/>
          <w:sz w:val="22"/>
          <w:szCs w:val="22"/>
        </w:rPr>
        <w:tab/>
        <w:t xml:space="preserve">gwarancja na przedmiot zamówienia – powyżej </w:t>
      </w:r>
      <w:r w:rsidR="00D81815" w:rsidRPr="001A22FD">
        <w:rPr>
          <w:rFonts w:asciiTheme="minorHAnsi" w:hAnsiTheme="minorHAnsi" w:cstheme="minorHAnsi"/>
          <w:sz w:val="22"/>
          <w:szCs w:val="22"/>
        </w:rPr>
        <w:t>36</w:t>
      </w:r>
      <w:r w:rsidR="00330F91" w:rsidRPr="001A22FD">
        <w:rPr>
          <w:rFonts w:asciiTheme="minorHAnsi" w:hAnsiTheme="minorHAnsi" w:cstheme="minorHAnsi"/>
          <w:sz w:val="22"/>
          <w:szCs w:val="22"/>
        </w:rPr>
        <w:t xml:space="preserve"> </w:t>
      </w:r>
      <w:r w:rsidRPr="001A22FD">
        <w:rPr>
          <w:rFonts w:asciiTheme="minorHAnsi" w:hAnsiTheme="minorHAnsi" w:cstheme="minorHAnsi"/>
          <w:sz w:val="22"/>
          <w:szCs w:val="22"/>
        </w:rPr>
        <w:t xml:space="preserve">– </w:t>
      </w:r>
      <w:r w:rsidR="00330F91" w:rsidRPr="001A22FD">
        <w:rPr>
          <w:rFonts w:asciiTheme="minorHAnsi" w:hAnsiTheme="minorHAnsi" w:cstheme="minorHAnsi"/>
          <w:sz w:val="22"/>
          <w:szCs w:val="22"/>
        </w:rPr>
        <w:t>3</w:t>
      </w:r>
      <w:r w:rsidRPr="001A22FD">
        <w:rPr>
          <w:rFonts w:asciiTheme="minorHAnsi" w:hAnsiTheme="minorHAnsi" w:cstheme="minorHAnsi"/>
          <w:sz w:val="22"/>
          <w:szCs w:val="22"/>
        </w:rPr>
        <w:t>0 pkt.</w:t>
      </w:r>
    </w:p>
    <w:p w14:paraId="7702C15A" w14:textId="3FC0988D" w:rsidR="002E0365" w:rsidRPr="001A22FD" w:rsidRDefault="002E0365" w:rsidP="004F2D8D">
      <w:pPr>
        <w:rPr>
          <w:rFonts w:asciiTheme="minorHAnsi" w:hAnsiTheme="minorHAnsi" w:cstheme="minorHAnsi"/>
          <w:sz w:val="22"/>
          <w:szCs w:val="22"/>
        </w:rPr>
      </w:pPr>
    </w:p>
    <w:p w14:paraId="46E3FDFA" w14:textId="77777777" w:rsidR="00F64832" w:rsidRPr="001A22FD" w:rsidRDefault="00F64832" w:rsidP="00F64832">
      <w:pPr>
        <w:rPr>
          <w:rFonts w:asciiTheme="minorHAnsi" w:hAnsiTheme="minorHAnsi" w:cstheme="minorHAnsi"/>
          <w:sz w:val="22"/>
          <w:szCs w:val="22"/>
        </w:rPr>
      </w:pPr>
      <w:r w:rsidRPr="001A22FD">
        <w:rPr>
          <w:rFonts w:asciiTheme="minorHAnsi" w:hAnsiTheme="minorHAnsi" w:cstheme="minorHAnsi"/>
          <w:sz w:val="22"/>
          <w:szCs w:val="22"/>
        </w:rPr>
        <w:t>Zamawiający udzieli zamówienia Wykonawcy, którego oferta odpowiada wszystkim wymogom zawartym w zapytaniu ofertowym i zostanie oceniona jako najkorzystniejsza – uzyskując najwyższą liczbę punktów wg następującej formuły:</w:t>
      </w:r>
    </w:p>
    <w:p w14:paraId="33934965" w14:textId="77777777" w:rsidR="00F64832" w:rsidRPr="001A22FD" w:rsidRDefault="00F64832" w:rsidP="00F64832">
      <w:pPr>
        <w:rPr>
          <w:rFonts w:asciiTheme="minorHAnsi" w:hAnsiTheme="minorHAnsi" w:cstheme="minorHAnsi"/>
          <w:sz w:val="22"/>
          <w:szCs w:val="22"/>
        </w:rPr>
      </w:pPr>
    </w:p>
    <w:p w14:paraId="34737EE9" w14:textId="2F2AD0F4" w:rsidR="00F64832" w:rsidRPr="001A22FD" w:rsidRDefault="00F64832" w:rsidP="00F64832">
      <w:pPr>
        <w:rPr>
          <w:rFonts w:asciiTheme="minorHAnsi" w:hAnsiTheme="minorHAnsi" w:cstheme="minorHAnsi"/>
          <w:sz w:val="22"/>
          <w:szCs w:val="22"/>
        </w:rPr>
      </w:pPr>
      <w:r w:rsidRPr="001A22FD">
        <w:rPr>
          <w:rFonts w:asciiTheme="minorHAnsi" w:hAnsiTheme="minorHAnsi" w:cstheme="minorHAnsi"/>
          <w:sz w:val="22"/>
          <w:szCs w:val="22"/>
        </w:rPr>
        <w:t>Łączna ilość punktów = C+G</w:t>
      </w:r>
    </w:p>
    <w:p w14:paraId="4DD8749B" w14:textId="77777777" w:rsidR="00F64832" w:rsidRPr="001A22FD" w:rsidRDefault="00F64832" w:rsidP="00F64832">
      <w:pPr>
        <w:rPr>
          <w:rFonts w:asciiTheme="minorHAnsi" w:hAnsiTheme="minorHAnsi" w:cstheme="minorHAnsi"/>
          <w:sz w:val="22"/>
          <w:szCs w:val="22"/>
        </w:rPr>
      </w:pPr>
    </w:p>
    <w:p w14:paraId="03FE2E7C" w14:textId="77777777" w:rsidR="00F64832" w:rsidRPr="001A22FD" w:rsidRDefault="00F64832" w:rsidP="00F64832">
      <w:pPr>
        <w:rPr>
          <w:rFonts w:asciiTheme="minorHAnsi" w:hAnsiTheme="minorHAnsi" w:cstheme="minorHAnsi"/>
          <w:sz w:val="22"/>
          <w:szCs w:val="22"/>
        </w:rPr>
      </w:pPr>
      <w:proofErr w:type="gramStart"/>
      <w:r w:rsidRPr="001A22FD">
        <w:rPr>
          <w:rFonts w:asciiTheme="minorHAnsi" w:hAnsiTheme="minorHAnsi" w:cstheme="minorHAnsi"/>
          <w:sz w:val="22"/>
          <w:szCs w:val="22"/>
        </w:rPr>
        <w:t>C  –</w:t>
      </w:r>
      <w:proofErr w:type="gramEnd"/>
      <w:r w:rsidRPr="001A22FD">
        <w:rPr>
          <w:rFonts w:asciiTheme="minorHAnsi" w:hAnsiTheme="minorHAnsi" w:cstheme="minorHAnsi"/>
          <w:sz w:val="22"/>
          <w:szCs w:val="22"/>
        </w:rPr>
        <w:t xml:space="preserve"> ilość punktów przyznana ofercie w ramach kryterium „Cena” </w:t>
      </w:r>
    </w:p>
    <w:p w14:paraId="38C154D1" w14:textId="77777777" w:rsidR="00F64832" w:rsidRPr="001A22FD" w:rsidRDefault="00F64832" w:rsidP="00F64832">
      <w:pPr>
        <w:rPr>
          <w:rFonts w:asciiTheme="minorHAnsi" w:hAnsiTheme="minorHAnsi" w:cstheme="minorHAnsi"/>
          <w:sz w:val="22"/>
          <w:szCs w:val="22"/>
        </w:rPr>
      </w:pPr>
      <w:r w:rsidRPr="001A22FD">
        <w:rPr>
          <w:rFonts w:asciiTheme="minorHAnsi" w:hAnsiTheme="minorHAnsi" w:cstheme="minorHAnsi"/>
          <w:sz w:val="22"/>
          <w:szCs w:val="22"/>
        </w:rPr>
        <w:t xml:space="preserve">G – ilość punktów przyznanych ofercie w ramach kryterium „Gwarancja” </w:t>
      </w:r>
    </w:p>
    <w:p w14:paraId="7C2AE91E" w14:textId="77777777" w:rsidR="00F64832" w:rsidRPr="001A22FD" w:rsidRDefault="00F64832" w:rsidP="00F64832">
      <w:pPr>
        <w:rPr>
          <w:rFonts w:asciiTheme="minorHAnsi" w:hAnsiTheme="minorHAnsi" w:cstheme="minorHAnsi"/>
          <w:sz w:val="22"/>
          <w:szCs w:val="22"/>
        </w:rPr>
      </w:pPr>
    </w:p>
    <w:p w14:paraId="153E2168" w14:textId="77777777" w:rsidR="00F64832" w:rsidRPr="001A22FD" w:rsidRDefault="00F64832" w:rsidP="00F64832">
      <w:pPr>
        <w:rPr>
          <w:rFonts w:asciiTheme="minorHAnsi" w:hAnsiTheme="minorHAnsi" w:cstheme="minorHAnsi"/>
          <w:sz w:val="22"/>
          <w:szCs w:val="22"/>
        </w:rPr>
      </w:pPr>
      <w:r w:rsidRPr="001A22FD">
        <w:rPr>
          <w:rFonts w:asciiTheme="minorHAnsi" w:hAnsiTheme="minorHAnsi" w:cstheme="minorHAnsi"/>
          <w:sz w:val="22"/>
          <w:szCs w:val="22"/>
        </w:rPr>
        <w:t>Punkty za każde kryterium będą obliczane do dwóch miejsc po przecinku.</w:t>
      </w:r>
    </w:p>
    <w:p w14:paraId="0B944FDA" w14:textId="77777777" w:rsidR="00F64832" w:rsidRPr="001A22FD" w:rsidRDefault="00F64832" w:rsidP="00F64832">
      <w:pPr>
        <w:rPr>
          <w:rFonts w:asciiTheme="minorHAnsi" w:hAnsiTheme="minorHAnsi" w:cstheme="minorHAnsi"/>
          <w:sz w:val="22"/>
          <w:szCs w:val="22"/>
        </w:rPr>
      </w:pPr>
    </w:p>
    <w:p w14:paraId="53C81318" w14:textId="61F51257" w:rsidR="00F64832" w:rsidRPr="001A22FD" w:rsidRDefault="00F64832" w:rsidP="00F64832">
      <w:pPr>
        <w:rPr>
          <w:rFonts w:asciiTheme="minorHAnsi" w:hAnsiTheme="minorHAnsi" w:cstheme="minorHAnsi"/>
          <w:sz w:val="22"/>
          <w:szCs w:val="22"/>
        </w:rPr>
      </w:pPr>
      <w:r w:rsidRPr="001A22FD">
        <w:rPr>
          <w:rFonts w:asciiTheme="minorHAnsi" w:hAnsiTheme="minorHAnsi" w:cstheme="minorHAnsi"/>
          <w:sz w:val="22"/>
          <w:szCs w:val="22"/>
        </w:rPr>
        <w:t>W przypadku, jeżeli Wykonawca, którego oferta została wybrana, nie podpisze umowy w terminie wyznaczonym przez Zamawiającego, Zamawiający będzie uprawniony do wyboru oferty najkorzystniejszej spośród pozostałych ofert.</w:t>
      </w:r>
    </w:p>
    <w:p w14:paraId="11CD7FA8" w14:textId="13A700AA" w:rsidR="00F64832" w:rsidRPr="001A22FD" w:rsidRDefault="00F64832" w:rsidP="00F64832">
      <w:pPr>
        <w:rPr>
          <w:rFonts w:asciiTheme="minorHAnsi" w:hAnsiTheme="minorHAnsi" w:cstheme="minorHAnsi"/>
          <w:sz w:val="22"/>
          <w:szCs w:val="22"/>
        </w:rPr>
      </w:pPr>
    </w:p>
    <w:p w14:paraId="2D950BD1" w14:textId="4FCF194C" w:rsidR="00F64832" w:rsidRPr="001A22FD" w:rsidRDefault="00F64832" w:rsidP="00F64832">
      <w:pPr>
        <w:rPr>
          <w:rFonts w:asciiTheme="minorHAnsi" w:hAnsiTheme="minorHAnsi" w:cstheme="minorHAnsi"/>
          <w:b/>
          <w:sz w:val="22"/>
          <w:szCs w:val="22"/>
        </w:rPr>
      </w:pPr>
      <w:r w:rsidRPr="001A22FD">
        <w:rPr>
          <w:rFonts w:asciiTheme="minorHAnsi" w:hAnsiTheme="minorHAnsi" w:cstheme="minorHAnsi"/>
          <w:b/>
          <w:sz w:val="22"/>
          <w:szCs w:val="22"/>
        </w:rPr>
        <w:t>11. Opis sposobu obliczenia ceny oferty</w:t>
      </w:r>
    </w:p>
    <w:p w14:paraId="0C5E4530" w14:textId="13058FE3" w:rsidR="00F64832" w:rsidRPr="001A22FD" w:rsidRDefault="00F64832" w:rsidP="00F64832">
      <w:pPr>
        <w:rPr>
          <w:rFonts w:asciiTheme="minorHAnsi" w:hAnsiTheme="minorHAnsi" w:cstheme="minorHAnsi"/>
          <w:sz w:val="22"/>
          <w:szCs w:val="22"/>
        </w:rPr>
      </w:pPr>
      <w:r w:rsidRPr="001A22FD">
        <w:rPr>
          <w:rFonts w:asciiTheme="minorHAnsi" w:hAnsiTheme="minorHAnsi" w:cstheme="minorHAnsi"/>
          <w:sz w:val="22"/>
          <w:szCs w:val="22"/>
        </w:rPr>
        <w:tab/>
      </w:r>
    </w:p>
    <w:p w14:paraId="1790ED4D" w14:textId="2084ACB0" w:rsidR="00F64832" w:rsidRPr="001A22FD" w:rsidRDefault="00F64832" w:rsidP="00F64832">
      <w:pPr>
        <w:pStyle w:val="Akapitzlist"/>
        <w:numPr>
          <w:ilvl w:val="1"/>
          <w:numId w:val="28"/>
        </w:numPr>
        <w:ind w:left="709"/>
        <w:rPr>
          <w:rFonts w:asciiTheme="minorHAnsi" w:hAnsiTheme="minorHAnsi" w:cstheme="minorHAnsi"/>
          <w:sz w:val="22"/>
          <w:szCs w:val="22"/>
        </w:rPr>
      </w:pPr>
      <w:r w:rsidRPr="001A22FD">
        <w:rPr>
          <w:rFonts w:asciiTheme="minorHAnsi" w:hAnsiTheme="minorHAnsi" w:cstheme="minorHAnsi"/>
          <w:sz w:val="22"/>
          <w:szCs w:val="22"/>
        </w:rPr>
        <w:t xml:space="preserve">Wykonawca zobowiązany jest do podania ceny za realizację przedmiotu zamówienia zgodnie z formularzem ofertowym. </w:t>
      </w:r>
    </w:p>
    <w:p w14:paraId="2DEC528E" w14:textId="6BCCB67C" w:rsidR="00F64832" w:rsidRPr="001A22FD" w:rsidRDefault="00F64832" w:rsidP="00F64832">
      <w:pPr>
        <w:pStyle w:val="Akapitzlist"/>
        <w:numPr>
          <w:ilvl w:val="1"/>
          <w:numId w:val="28"/>
        </w:numPr>
        <w:ind w:left="709"/>
        <w:rPr>
          <w:rFonts w:asciiTheme="minorHAnsi" w:hAnsiTheme="minorHAnsi" w:cstheme="minorHAnsi"/>
          <w:sz w:val="22"/>
          <w:szCs w:val="22"/>
        </w:rPr>
      </w:pPr>
      <w:r w:rsidRPr="001A22FD">
        <w:rPr>
          <w:rFonts w:asciiTheme="minorHAnsi" w:hAnsiTheme="minorHAnsi" w:cstheme="minorHAnsi"/>
          <w:sz w:val="22"/>
          <w:szCs w:val="22"/>
        </w:rPr>
        <w:t>Podana w ofercie cena musi być wyrażona w polskim złotym (PLN) lub w euro (EUR).</w:t>
      </w:r>
    </w:p>
    <w:p w14:paraId="5E27D22C" w14:textId="494F689E" w:rsidR="00F64832" w:rsidRPr="001A22FD" w:rsidRDefault="00F64832" w:rsidP="00F64832">
      <w:pPr>
        <w:pStyle w:val="Akapitzlist"/>
        <w:numPr>
          <w:ilvl w:val="1"/>
          <w:numId w:val="28"/>
        </w:numPr>
        <w:ind w:left="709"/>
        <w:rPr>
          <w:rFonts w:asciiTheme="minorHAnsi" w:hAnsiTheme="minorHAnsi" w:cstheme="minorHAnsi"/>
          <w:sz w:val="22"/>
          <w:szCs w:val="22"/>
        </w:rPr>
      </w:pPr>
      <w:r w:rsidRPr="001A22FD">
        <w:rPr>
          <w:rFonts w:asciiTheme="minorHAnsi" w:hAnsiTheme="minorHAnsi" w:cstheme="minorHAnsi"/>
          <w:sz w:val="22"/>
          <w:szCs w:val="22"/>
        </w:rPr>
        <w:t xml:space="preserve">Cena musi uwzględniać wszystkie wymagania niniejszego zapytania ofertowego oraz obejmować wszelkie koszty związane z terminowym i prawidłowym wykonaniem przedmiotu zamówienia oraz warunkami i wytycznymi stawianymi przez Zamawiającego, odnoszącymi się do przedmiotu zamówienia. </w:t>
      </w:r>
    </w:p>
    <w:p w14:paraId="38B6D1DA" w14:textId="0E24641A" w:rsidR="00F64832" w:rsidRPr="001A22FD" w:rsidRDefault="00F64832" w:rsidP="00F64832">
      <w:pPr>
        <w:pStyle w:val="Akapitzlist"/>
        <w:numPr>
          <w:ilvl w:val="1"/>
          <w:numId w:val="28"/>
        </w:numPr>
        <w:ind w:left="709"/>
        <w:rPr>
          <w:rFonts w:asciiTheme="minorHAnsi" w:hAnsiTheme="minorHAnsi" w:cstheme="minorHAnsi"/>
          <w:sz w:val="22"/>
          <w:szCs w:val="22"/>
        </w:rPr>
      </w:pPr>
      <w:r w:rsidRPr="001A22FD">
        <w:rPr>
          <w:rFonts w:asciiTheme="minorHAnsi" w:hAnsiTheme="minorHAnsi" w:cstheme="minorHAnsi"/>
          <w:sz w:val="22"/>
          <w:szCs w:val="22"/>
        </w:rPr>
        <w:t xml:space="preserve">Jeżeli wymagane kwoty, wyrażone będą w innej walucie niż PLN, Zamawiający dokona ich przeliczenia na PLN według średniego kursu NBP z dnia publikacji ogłoszenia. </w:t>
      </w:r>
    </w:p>
    <w:p w14:paraId="589D794D" w14:textId="4DD75F65" w:rsidR="00F64832" w:rsidRPr="001A22FD" w:rsidRDefault="00F64832" w:rsidP="00F64832">
      <w:pPr>
        <w:pStyle w:val="Akapitzlist"/>
        <w:numPr>
          <w:ilvl w:val="1"/>
          <w:numId w:val="28"/>
        </w:numPr>
        <w:ind w:left="709"/>
        <w:rPr>
          <w:rFonts w:asciiTheme="minorHAnsi" w:hAnsiTheme="minorHAnsi" w:cstheme="minorHAnsi"/>
          <w:sz w:val="22"/>
          <w:szCs w:val="22"/>
        </w:rPr>
      </w:pPr>
      <w:r w:rsidRPr="001A22FD">
        <w:rPr>
          <w:rFonts w:asciiTheme="minorHAnsi" w:hAnsiTheme="minorHAnsi" w:cstheme="minorHAnsi"/>
          <w:sz w:val="22"/>
          <w:szCs w:val="22"/>
        </w:rPr>
        <w:t>Jeżeli za dzień publikacji ogłoszenia oferty Narodowy Bank Polski nie opublikuje tabeli kursów walut, Zamawiający przyjmie kurs przeliczeniowy według ostatniej tabeli kursów NBP opublikowanej przed dniem publikacji ogłoszenia.</w:t>
      </w:r>
    </w:p>
    <w:p w14:paraId="2C436866" w14:textId="70C6BB99" w:rsidR="00F64832" w:rsidRPr="001A22FD" w:rsidRDefault="00F64832" w:rsidP="00F64832">
      <w:pPr>
        <w:pStyle w:val="Akapitzlist"/>
        <w:numPr>
          <w:ilvl w:val="1"/>
          <w:numId w:val="28"/>
        </w:numPr>
        <w:ind w:left="709"/>
        <w:rPr>
          <w:rFonts w:asciiTheme="minorHAnsi" w:hAnsiTheme="minorHAnsi" w:cstheme="minorHAnsi"/>
          <w:sz w:val="22"/>
          <w:szCs w:val="22"/>
        </w:rPr>
      </w:pPr>
      <w:r w:rsidRPr="001A22FD">
        <w:rPr>
          <w:rFonts w:asciiTheme="minorHAnsi" w:hAnsiTheme="minorHAnsi" w:cstheme="minorHAnsi"/>
          <w:sz w:val="22"/>
          <w:szCs w:val="22"/>
        </w:rPr>
        <w:t>Cena dla przedmiotu zamówienia może być tylko jedna, nie dopuszcza się wariantowości cen. Wszelkie upusty, rabaty, winny być od razu ujęte w obliczaniu ceny, tak by wyliczona cena za realizację przedmiotu zamówienia była ceną ostateczną, bez konieczności dokonywania przez Zamawiającego przeliczeń i innych działań w celu jej określenia.</w:t>
      </w:r>
    </w:p>
    <w:p w14:paraId="3108DA56" w14:textId="05D08048" w:rsidR="00F64832" w:rsidRPr="001A22FD" w:rsidRDefault="00F64832" w:rsidP="00F64832">
      <w:pPr>
        <w:pStyle w:val="Akapitzlist"/>
        <w:numPr>
          <w:ilvl w:val="1"/>
          <w:numId w:val="28"/>
        </w:numPr>
        <w:ind w:left="709"/>
        <w:rPr>
          <w:rFonts w:asciiTheme="minorHAnsi" w:hAnsiTheme="minorHAnsi" w:cstheme="minorHAnsi"/>
          <w:sz w:val="22"/>
          <w:szCs w:val="22"/>
        </w:rPr>
      </w:pPr>
      <w:r w:rsidRPr="001A22FD">
        <w:rPr>
          <w:rFonts w:asciiTheme="minorHAnsi" w:hAnsiTheme="minorHAnsi" w:cstheme="minorHAnsi"/>
          <w:sz w:val="22"/>
          <w:szCs w:val="22"/>
        </w:rPr>
        <w:t xml:space="preserve">Ceną oferty obejmuje wszelkie koszty związane z udzieleniem zamówienia. </w:t>
      </w:r>
    </w:p>
    <w:p w14:paraId="08D128D1" w14:textId="65856DD9" w:rsidR="00F64832" w:rsidRPr="001A22FD" w:rsidRDefault="00F64832" w:rsidP="00F64832">
      <w:pPr>
        <w:pStyle w:val="Akapitzlist"/>
        <w:numPr>
          <w:ilvl w:val="1"/>
          <w:numId w:val="28"/>
        </w:numPr>
        <w:ind w:left="709"/>
        <w:rPr>
          <w:rFonts w:asciiTheme="minorHAnsi" w:hAnsiTheme="minorHAnsi" w:cstheme="minorHAnsi"/>
          <w:sz w:val="22"/>
          <w:szCs w:val="22"/>
        </w:rPr>
      </w:pPr>
      <w:r w:rsidRPr="001A22FD">
        <w:rPr>
          <w:rFonts w:asciiTheme="minorHAnsi" w:hAnsiTheme="minorHAnsi" w:cstheme="minorHAnsi"/>
          <w:sz w:val="22"/>
          <w:szCs w:val="22"/>
        </w:rPr>
        <w:t>Cena oferty będzie stanowiła wartość umowy i będzie niezmienna w trakcie jej realizacji.</w:t>
      </w:r>
    </w:p>
    <w:p w14:paraId="5AA920A1" w14:textId="5D680F54" w:rsidR="002E0365" w:rsidRPr="001A22FD" w:rsidRDefault="002E0365" w:rsidP="004F2D8D">
      <w:pPr>
        <w:rPr>
          <w:rFonts w:asciiTheme="minorHAnsi" w:hAnsiTheme="minorHAnsi" w:cstheme="minorHAnsi"/>
          <w:sz w:val="22"/>
          <w:szCs w:val="22"/>
        </w:rPr>
      </w:pPr>
    </w:p>
    <w:p w14:paraId="7C20EAC5" w14:textId="15DB7EEE" w:rsidR="00F64832" w:rsidRPr="001A22FD" w:rsidRDefault="00F64832" w:rsidP="004F2D8D">
      <w:pPr>
        <w:rPr>
          <w:rFonts w:asciiTheme="minorHAnsi" w:hAnsiTheme="minorHAnsi" w:cstheme="minorHAnsi"/>
          <w:sz w:val="22"/>
          <w:szCs w:val="22"/>
        </w:rPr>
      </w:pPr>
    </w:p>
    <w:p w14:paraId="50B45544" w14:textId="321B6CD6" w:rsidR="00F64832" w:rsidRPr="001A22FD" w:rsidRDefault="00F64832" w:rsidP="00F64832">
      <w:pPr>
        <w:rPr>
          <w:rFonts w:asciiTheme="minorHAnsi" w:hAnsiTheme="minorHAnsi" w:cstheme="minorHAnsi"/>
          <w:b/>
          <w:sz w:val="22"/>
          <w:szCs w:val="22"/>
        </w:rPr>
      </w:pPr>
      <w:r w:rsidRPr="001A22FD">
        <w:rPr>
          <w:rFonts w:asciiTheme="minorHAnsi" w:hAnsiTheme="minorHAnsi" w:cstheme="minorHAnsi"/>
          <w:b/>
          <w:sz w:val="22"/>
          <w:szCs w:val="22"/>
        </w:rPr>
        <w:t xml:space="preserve">12. Informacje o wyborze najkorzystniejszej oferty   </w:t>
      </w:r>
    </w:p>
    <w:p w14:paraId="2A19945E" w14:textId="12F80121" w:rsidR="00F64832" w:rsidRPr="001A22FD" w:rsidRDefault="00F64832" w:rsidP="00F64832">
      <w:pPr>
        <w:rPr>
          <w:rFonts w:asciiTheme="minorHAnsi" w:hAnsiTheme="minorHAnsi" w:cstheme="minorHAnsi"/>
          <w:sz w:val="22"/>
          <w:szCs w:val="22"/>
        </w:rPr>
      </w:pPr>
      <w:r w:rsidRPr="001A22FD">
        <w:rPr>
          <w:rFonts w:asciiTheme="minorHAnsi" w:hAnsiTheme="minorHAnsi" w:cstheme="minorHAnsi"/>
          <w:sz w:val="22"/>
          <w:szCs w:val="22"/>
        </w:rPr>
        <w:tab/>
      </w:r>
    </w:p>
    <w:p w14:paraId="17929AD1" w14:textId="3CA5B9B3" w:rsidR="00F64832" w:rsidRPr="001A22FD" w:rsidRDefault="00F64832" w:rsidP="00F64832">
      <w:pPr>
        <w:pStyle w:val="Akapitzlist"/>
        <w:numPr>
          <w:ilvl w:val="0"/>
          <w:numId w:val="30"/>
        </w:numPr>
        <w:ind w:left="709"/>
        <w:rPr>
          <w:rFonts w:asciiTheme="minorHAnsi" w:hAnsiTheme="minorHAnsi" w:cstheme="minorHAnsi"/>
          <w:sz w:val="22"/>
          <w:szCs w:val="22"/>
        </w:rPr>
      </w:pPr>
      <w:r w:rsidRPr="001A22FD">
        <w:rPr>
          <w:rFonts w:asciiTheme="minorHAnsi" w:hAnsiTheme="minorHAnsi" w:cstheme="minorHAnsi"/>
          <w:sz w:val="22"/>
          <w:szCs w:val="22"/>
        </w:rPr>
        <w:t xml:space="preserve">Informacja o wyniku postępowania zostanie upubliczniona na portalu https://bazakonkurencyjnosci.funduszeeuropejskie.gov.pl/. </w:t>
      </w:r>
    </w:p>
    <w:p w14:paraId="52013C69" w14:textId="0665F951" w:rsidR="00F64832" w:rsidRPr="001A22FD" w:rsidRDefault="00F64832" w:rsidP="004F2D8D">
      <w:pPr>
        <w:pStyle w:val="Akapitzlist"/>
        <w:numPr>
          <w:ilvl w:val="0"/>
          <w:numId w:val="30"/>
        </w:numPr>
        <w:ind w:left="709"/>
        <w:rPr>
          <w:rFonts w:asciiTheme="minorHAnsi" w:hAnsiTheme="minorHAnsi" w:cstheme="minorHAnsi"/>
          <w:sz w:val="22"/>
          <w:szCs w:val="22"/>
        </w:rPr>
      </w:pPr>
      <w:r w:rsidRPr="001A22FD">
        <w:rPr>
          <w:rFonts w:asciiTheme="minorHAnsi" w:hAnsiTheme="minorHAnsi" w:cstheme="minorHAnsi"/>
          <w:sz w:val="22"/>
          <w:szCs w:val="22"/>
        </w:rPr>
        <w:t>Zamawiający zastrzega sobie prawo unieważnienia postepowania, jeżeli cena najkorzystniejszej oferty lub ofertą z najniższą ceną przewyższa kwotę, którą Zamawiający zamierza przeznaczyć na sfinansowanie zamówienia, chyba że Zamawiający będzie mógł zwiększyć tę kwotę do ceny najkorzystniejszej oferty.</w:t>
      </w:r>
    </w:p>
    <w:p w14:paraId="45B152CB" w14:textId="77777777" w:rsidR="00F64832" w:rsidRPr="001A22FD" w:rsidRDefault="00F64832" w:rsidP="004F2D8D">
      <w:pPr>
        <w:rPr>
          <w:rFonts w:asciiTheme="minorHAnsi" w:hAnsiTheme="minorHAnsi" w:cstheme="minorHAnsi"/>
          <w:sz w:val="22"/>
          <w:szCs w:val="22"/>
        </w:rPr>
      </w:pPr>
    </w:p>
    <w:p w14:paraId="640E8950" w14:textId="6560B179" w:rsidR="00F64832" w:rsidRPr="001A22FD" w:rsidRDefault="00F64832" w:rsidP="00F64832">
      <w:pPr>
        <w:rPr>
          <w:rFonts w:asciiTheme="minorHAnsi" w:hAnsiTheme="minorHAnsi" w:cstheme="minorHAnsi"/>
          <w:b/>
          <w:sz w:val="22"/>
          <w:szCs w:val="22"/>
        </w:rPr>
      </w:pPr>
      <w:r w:rsidRPr="001A22FD">
        <w:rPr>
          <w:rFonts w:asciiTheme="minorHAnsi" w:hAnsiTheme="minorHAnsi" w:cstheme="minorHAnsi"/>
          <w:b/>
          <w:sz w:val="22"/>
          <w:szCs w:val="22"/>
        </w:rPr>
        <w:t xml:space="preserve">13.  Postanowienia ogólne  </w:t>
      </w:r>
    </w:p>
    <w:p w14:paraId="50B7D369" w14:textId="77777777" w:rsidR="00F64832" w:rsidRPr="001A22FD" w:rsidRDefault="00F64832" w:rsidP="00F64832">
      <w:pPr>
        <w:rPr>
          <w:rFonts w:asciiTheme="minorHAnsi" w:hAnsiTheme="minorHAnsi" w:cstheme="minorHAnsi"/>
          <w:sz w:val="22"/>
          <w:szCs w:val="22"/>
        </w:rPr>
      </w:pPr>
    </w:p>
    <w:p w14:paraId="37364753" w14:textId="461CFE9B" w:rsidR="00F64832" w:rsidRPr="001A22FD" w:rsidRDefault="00F64832" w:rsidP="00D81815">
      <w:pPr>
        <w:pStyle w:val="Akapitzlist"/>
        <w:numPr>
          <w:ilvl w:val="1"/>
          <w:numId w:val="31"/>
        </w:numPr>
        <w:ind w:left="709"/>
        <w:jc w:val="both"/>
        <w:rPr>
          <w:rFonts w:asciiTheme="minorHAnsi" w:hAnsiTheme="minorHAnsi" w:cstheme="minorHAnsi"/>
          <w:sz w:val="22"/>
          <w:szCs w:val="22"/>
        </w:rPr>
      </w:pPr>
      <w:r w:rsidRPr="001A22FD">
        <w:rPr>
          <w:rFonts w:asciiTheme="minorHAnsi" w:hAnsiTheme="minorHAnsi" w:cstheme="minorHAnsi"/>
          <w:sz w:val="22"/>
          <w:szCs w:val="22"/>
        </w:rPr>
        <w:t>Zamawiający nie udziela żadnych ustnych i telefonicznych informacji, wyjaśnień czy odpowiedzi na kierowane do Zamawiającego zapytania.</w:t>
      </w:r>
    </w:p>
    <w:p w14:paraId="385B0F5F" w14:textId="56021985" w:rsidR="00F64832" w:rsidRPr="001A22FD" w:rsidRDefault="00F64832" w:rsidP="00D81815">
      <w:pPr>
        <w:pStyle w:val="Akapitzlist"/>
        <w:numPr>
          <w:ilvl w:val="1"/>
          <w:numId w:val="31"/>
        </w:numPr>
        <w:ind w:left="709"/>
        <w:jc w:val="both"/>
        <w:rPr>
          <w:rFonts w:asciiTheme="minorHAnsi" w:hAnsiTheme="minorHAnsi" w:cstheme="minorHAnsi"/>
          <w:sz w:val="22"/>
          <w:szCs w:val="22"/>
        </w:rPr>
      </w:pPr>
      <w:r w:rsidRPr="001A22FD">
        <w:rPr>
          <w:rFonts w:asciiTheme="minorHAnsi" w:hAnsiTheme="minorHAnsi" w:cstheme="minorHAnsi"/>
          <w:sz w:val="22"/>
          <w:szCs w:val="22"/>
        </w:rPr>
        <w:t xml:space="preserve">Wszelkie zapytania do prowadzonego postępowania kierowane powinny być na adres pocztowy poprzez portal https://bazakonkurencyjnosci.funduszeeuropejskie.gov.pl/. Zamawiający jest zobowiązany udzielić wyjaśnień, pod warunkiem, że wniosek o wyjaśnienie treści wpłynął do Zamawiającego nie później niż do końca dnia, w którym upływa połowa wyznaczonego terminu składania ofert. Po wskazanym terminie Zamawiający może pozostawić pytanie bez odpowiedzi. </w:t>
      </w:r>
    </w:p>
    <w:p w14:paraId="18698FA6" w14:textId="2999E1CD" w:rsidR="00F64832" w:rsidRPr="001A22FD" w:rsidRDefault="00F64832" w:rsidP="00D81815">
      <w:pPr>
        <w:pStyle w:val="Akapitzlist"/>
        <w:numPr>
          <w:ilvl w:val="1"/>
          <w:numId w:val="31"/>
        </w:numPr>
        <w:ind w:left="709"/>
        <w:jc w:val="both"/>
        <w:rPr>
          <w:rFonts w:asciiTheme="minorHAnsi" w:hAnsiTheme="minorHAnsi" w:cstheme="minorHAnsi"/>
          <w:sz w:val="22"/>
          <w:szCs w:val="22"/>
        </w:rPr>
      </w:pPr>
      <w:r w:rsidRPr="001A22FD">
        <w:rPr>
          <w:rFonts w:asciiTheme="minorHAnsi" w:hAnsiTheme="minorHAnsi" w:cstheme="minorHAnsi"/>
          <w:sz w:val="22"/>
          <w:szCs w:val="22"/>
        </w:rPr>
        <w:t xml:space="preserve">Treść zapytań (bez ujawnienia źródła zapytania) wraz z wyjaśnieniami Zamawiający zamieści na stronie internetowej ttps://bazakonkurencyjnosci.funduszeeuropejskie.gov.pl/. </w:t>
      </w:r>
    </w:p>
    <w:p w14:paraId="24B88881" w14:textId="5F5F4D7A" w:rsidR="00F64832" w:rsidRPr="001A22FD" w:rsidRDefault="00F64832" w:rsidP="00D81815">
      <w:pPr>
        <w:pStyle w:val="Akapitzlist"/>
        <w:numPr>
          <w:ilvl w:val="1"/>
          <w:numId w:val="31"/>
        </w:numPr>
        <w:ind w:left="709"/>
        <w:jc w:val="both"/>
        <w:rPr>
          <w:rFonts w:asciiTheme="minorHAnsi" w:hAnsiTheme="minorHAnsi" w:cstheme="minorHAnsi"/>
          <w:sz w:val="22"/>
          <w:szCs w:val="22"/>
        </w:rPr>
      </w:pPr>
      <w:r w:rsidRPr="001A22FD">
        <w:rPr>
          <w:rFonts w:asciiTheme="minorHAnsi" w:hAnsiTheme="minorHAnsi" w:cstheme="minorHAnsi"/>
          <w:sz w:val="22"/>
          <w:szCs w:val="22"/>
        </w:rPr>
        <w:t xml:space="preserve">Zamawiający zastrzega sobie prawo do unieważnienia lub anulowania postępowania ofertowego, na każdym etapie bez podania przyczyny i przy braku powstawania jakichkolwiek zobowiązań pomiędzy stronami. Oferent przygotowuje ofertę wraz z pozostałymi </w:t>
      </w:r>
      <w:r w:rsidRPr="001A22FD">
        <w:rPr>
          <w:rFonts w:asciiTheme="minorHAnsi" w:hAnsiTheme="minorHAnsi" w:cstheme="minorHAnsi"/>
          <w:sz w:val="22"/>
          <w:szCs w:val="22"/>
        </w:rPr>
        <w:lastRenderedPageBreak/>
        <w:t xml:space="preserve">dokumentami na własny koszt i ryzyko, akceptując, iż niniejsze postępowanie nie przewiduje dochodzenia jakichkolwiek kosztów i utraconych zysków z tego powodu. </w:t>
      </w:r>
    </w:p>
    <w:p w14:paraId="5659955A" w14:textId="205CBF2F" w:rsidR="00F64832" w:rsidRPr="001A22FD" w:rsidRDefault="00F64832" w:rsidP="00D81815">
      <w:pPr>
        <w:pStyle w:val="Akapitzlist"/>
        <w:numPr>
          <w:ilvl w:val="1"/>
          <w:numId w:val="31"/>
        </w:numPr>
        <w:ind w:left="709"/>
        <w:jc w:val="both"/>
        <w:rPr>
          <w:rFonts w:asciiTheme="minorHAnsi" w:hAnsiTheme="minorHAnsi" w:cstheme="minorHAnsi"/>
          <w:sz w:val="22"/>
          <w:szCs w:val="22"/>
        </w:rPr>
      </w:pPr>
      <w:r w:rsidRPr="001A22FD">
        <w:rPr>
          <w:rFonts w:asciiTheme="minorHAnsi" w:hAnsiTheme="minorHAnsi" w:cstheme="minorHAnsi"/>
          <w:sz w:val="22"/>
          <w:szCs w:val="22"/>
        </w:rPr>
        <w:t xml:space="preserve">Zamawiający zastrzega sobie możliwość zmiany treści zapytania ofertowego w tym zmiany warunków postępowania, wydłużając termin złożenia oferty o termin odpowiadający terminowi, który już upłyną od momentu zamieszczenia ogłoszenia. </w:t>
      </w:r>
    </w:p>
    <w:p w14:paraId="45C38B64" w14:textId="5BAED37B" w:rsidR="00F64832" w:rsidRPr="001A22FD" w:rsidRDefault="00F64832" w:rsidP="00D81815">
      <w:pPr>
        <w:pStyle w:val="Akapitzlist"/>
        <w:numPr>
          <w:ilvl w:val="1"/>
          <w:numId w:val="31"/>
        </w:numPr>
        <w:ind w:left="709"/>
        <w:jc w:val="both"/>
        <w:rPr>
          <w:rFonts w:asciiTheme="minorHAnsi" w:hAnsiTheme="minorHAnsi" w:cstheme="minorHAnsi"/>
          <w:sz w:val="22"/>
          <w:szCs w:val="22"/>
        </w:rPr>
      </w:pPr>
      <w:r w:rsidRPr="001A22FD">
        <w:rPr>
          <w:rFonts w:asciiTheme="minorHAnsi" w:hAnsiTheme="minorHAnsi" w:cstheme="minorHAnsi"/>
          <w:sz w:val="22"/>
          <w:szCs w:val="22"/>
        </w:rPr>
        <w:t xml:space="preserve">Dopuszcza się oferowanie przedmiotów o charakterze równoważnym. </w:t>
      </w:r>
    </w:p>
    <w:p w14:paraId="07C7E790" w14:textId="77777777" w:rsidR="00F64832" w:rsidRPr="001A22FD" w:rsidRDefault="00F64832" w:rsidP="00D81815">
      <w:pPr>
        <w:pStyle w:val="Akapitzlist"/>
        <w:numPr>
          <w:ilvl w:val="1"/>
          <w:numId w:val="31"/>
        </w:numPr>
        <w:ind w:left="709"/>
        <w:jc w:val="both"/>
        <w:rPr>
          <w:rFonts w:asciiTheme="minorHAnsi" w:hAnsiTheme="minorHAnsi" w:cstheme="minorHAnsi"/>
          <w:sz w:val="22"/>
          <w:szCs w:val="22"/>
        </w:rPr>
      </w:pPr>
      <w:r w:rsidRPr="001A22FD">
        <w:rPr>
          <w:rFonts w:asciiTheme="minorHAnsi" w:hAnsiTheme="minorHAnsi" w:cstheme="minorHAnsi"/>
          <w:sz w:val="22"/>
          <w:szCs w:val="22"/>
        </w:rPr>
        <w:t>Oferujący przedstawia ofertę cenową przedstawiającą cenę finalną tj. ryczałtową. Oferujący akceptuję, iż wartość ceny nie może zostać zwiększona niezależnie od okoliczności. Cena obejmuje wszystkie koszty niezbędne do zrealizowania zamówienia, a Oferent określając cenę w momencie złożenia oferty określa ją na własne ryzyko i nie może dochodzić żadnych wartości dodatkowych niezależnie od okoliczności. Oferent oświadcza, iż rozumie, iż cena jest kryterium wyboru oferty i nie może być zwiększona, także z powodu procedury wyłonienia najlepszej oferty.</w:t>
      </w:r>
    </w:p>
    <w:p w14:paraId="2AF3DC55" w14:textId="0DAED902" w:rsidR="00F64832" w:rsidRPr="001A22FD" w:rsidRDefault="00F64832" w:rsidP="00D81815">
      <w:pPr>
        <w:pStyle w:val="Akapitzlist"/>
        <w:numPr>
          <w:ilvl w:val="1"/>
          <w:numId w:val="31"/>
        </w:numPr>
        <w:ind w:left="709"/>
        <w:jc w:val="both"/>
        <w:rPr>
          <w:rFonts w:asciiTheme="minorHAnsi" w:hAnsiTheme="minorHAnsi" w:cstheme="minorHAnsi"/>
          <w:sz w:val="22"/>
          <w:szCs w:val="22"/>
        </w:rPr>
      </w:pPr>
      <w:r w:rsidRPr="001A22FD">
        <w:rPr>
          <w:rFonts w:asciiTheme="minorHAnsi" w:hAnsiTheme="minorHAnsi" w:cstheme="minorHAnsi"/>
          <w:sz w:val="22"/>
          <w:szCs w:val="22"/>
        </w:rPr>
        <w:t>Zamawiający zastrzega sobie możliwość dokonania istotnych zmian postanowień zawartej umowy w stosunku do treści oferty, na podstawie której dokonano wyboru Wykonawcy, w następującym zakresie i sytuacjach:</w:t>
      </w:r>
    </w:p>
    <w:p w14:paraId="2739DDFD" w14:textId="77777777" w:rsidR="00F64832" w:rsidRPr="001A22FD" w:rsidRDefault="00F64832" w:rsidP="00D81815">
      <w:pPr>
        <w:pStyle w:val="Akapitzlist"/>
        <w:numPr>
          <w:ilvl w:val="5"/>
          <w:numId w:val="32"/>
        </w:numPr>
        <w:ind w:left="1701"/>
        <w:jc w:val="both"/>
        <w:rPr>
          <w:rFonts w:asciiTheme="minorHAnsi" w:hAnsiTheme="minorHAnsi" w:cstheme="minorHAnsi"/>
          <w:sz w:val="22"/>
          <w:szCs w:val="22"/>
        </w:rPr>
      </w:pPr>
      <w:r w:rsidRPr="001A22FD">
        <w:rPr>
          <w:rFonts w:asciiTheme="minorHAnsi" w:hAnsiTheme="minorHAnsi" w:cstheme="minorHAnsi"/>
          <w:sz w:val="22"/>
          <w:szCs w:val="22"/>
        </w:rPr>
        <w:t xml:space="preserve">zmiany przepisów prawa Unii Europejskiej lub prawa krajowego w zakresie mającym wpływ na realizację Umowy (w szczególności zmiany stawek podatku VAT);  </w:t>
      </w:r>
    </w:p>
    <w:p w14:paraId="31212E9C" w14:textId="77777777" w:rsidR="00F64832" w:rsidRPr="001A22FD" w:rsidRDefault="00F64832" w:rsidP="00D81815">
      <w:pPr>
        <w:pStyle w:val="Akapitzlist"/>
        <w:numPr>
          <w:ilvl w:val="5"/>
          <w:numId w:val="32"/>
        </w:numPr>
        <w:ind w:left="1701"/>
        <w:jc w:val="both"/>
        <w:rPr>
          <w:rFonts w:asciiTheme="minorHAnsi" w:hAnsiTheme="minorHAnsi" w:cstheme="minorHAnsi"/>
          <w:sz w:val="22"/>
          <w:szCs w:val="22"/>
        </w:rPr>
      </w:pPr>
      <w:r w:rsidRPr="001A22FD">
        <w:rPr>
          <w:rFonts w:asciiTheme="minorHAnsi" w:hAnsiTheme="minorHAnsi" w:cstheme="minorHAnsi"/>
          <w:sz w:val="22"/>
          <w:szCs w:val="22"/>
        </w:rPr>
        <w:t xml:space="preserve">przedłużenia terminu realizacji Umowy na skutek konieczności wykonania prac dodatkowych, których wykonanie jest niezbędne dla należytego wykonania Umowy, a których wykonania Zamawiający, działając z należytą starannością, nie mógł wcześniej przewidzieć, </w:t>
      </w:r>
    </w:p>
    <w:p w14:paraId="380DD87D" w14:textId="77777777" w:rsidR="00F64832" w:rsidRPr="001A22FD" w:rsidRDefault="00F64832" w:rsidP="00D81815">
      <w:pPr>
        <w:pStyle w:val="Akapitzlist"/>
        <w:numPr>
          <w:ilvl w:val="5"/>
          <w:numId w:val="32"/>
        </w:numPr>
        <w:ind w:left="1701"/>
        <w:jc w:val="both"/>
        <w:rPr>
          <w:rFonts w:asciiTheme="minorHAnsi" w:hAnsiTheme="minorHAnsi" w:cstheme="minorHAnsi"/>
          <w:sz w:val="22"/>
          <w:szCs w:val="22"/>
        </w:rPr>
      </w:pPr>
      <w:r w:rsidRPr="001A22FD">
        <w:rPr>
          <w:rFonts w:asciiTheme="minorHAnsi" w:hAnsiTheme="minorHAnsi" w:cstheme="minorHAnsi"/>
          <w:sz w:val="22"/>
          <w:szCs w:val="22"/>
        </w:rPr>
        <w:t xml:space="preserve">przedłużenia terminu realizacji Umowy na skutek działania siły wyższej wraz ze wszystkimi konsekwencjami występującymi w związku z przedłużeniem tego terminu; </w:t>
      </w:r>
    </w:p>
    <w:p w14:paraId="75E21D8D" w14:textId="77777777" w:rsidR="00F64832" w:rsidRPr="001A22FD" w:rsidRDefault="00F64832" w:rsidP="00D81815">
      <w:pPr>
        <w:pStyle w:val="Akapitzlist"/>
        <w:numPr>
          <w:ilvl w:val="5"/>
          <w:numId w:val="32"/>
        </w:numPr>
        <w:ind w:left="1701"/>
        <w:jc w:val="both"/>
        <w:rPr>
          <w:rFonts w:asciiTheme="minorHAnsi" w:hAnsiTheme="minorHAnsi" w:cstheme="minorHAnsi"/>
          <w:sz w:val="22"/>
          <w:szCs w:val="22"/>
        </w:rPr>
      </w:pPr>
      <w:r w:rsidRPr="001A22FD">
        <w:rPr>
          <w:rFonts w:asciiTheme="minorHAnsi" w:hAnsiTheme="minorHAnsi" w:cstheme="minorHAnsi"/>
          <w:sz w:val="22"/>
          <w:szCs w:val="22"/>
        </w:rPr>
        <w:t xml:space="preserve">zmiany parametrów przedmiotu Umowy, nie prowadzące do zmiany charakteru Umowy - zmiany technologiczne, w szczególności: konieczność realizacji Umowy przy zastosowaniu innych rozwiązań technicznych/technologicznych, materiałowych niż wskazane w Zapytaniu ofertowym, w sytuacji, gdy zastosowanie przewidzianych rozwiązań groziłoby niewykonaniem lub wadliwym wykonaniem Umowy, </w:t>
      </w:r>
    </w:p>
    <w:p w14:paraId="36B16125" w14:textId="77777777" w:rsidR="00F64832" w:rsidRPr="001A22FD" w:rsidRDefault="00F64832" w:rsidP="00D81815">
      <w:pPr>
        <w:pStyle w:val="Akapitzlist"/>
        <w:numPr>
          <w:ilvl w:val="5"/>
          <w:numId w:val="32"/>
        </w:numPr>
        <w:ind w:left="1701"/>
        <w:jc w:val="both"/>
        <w:rPr>
          <w:rFonts w:asciiTheme="minorHAnsi" w:hAnsiTheme="minorHAnsi" w:cstheme="minorHAnsi"/>
          <w:sz w:val="22"/>
          <w:szCs w:val="22"/>
        </w:rPr>
      </w:pPr>
      <w:r w:rsidRPr="001A22FD">
        <w:rPr>
          <w:rFonts w:asciiTheme="minorHAnsi" w:hAnsiTheme="minorHAnsi" w:cstheme="minorHAnsi"/>
          <w:sz w:val="22"/>
          <w:szCs w:val="22"/>
        </w:rPr>
        <w:t xml:space="preserve">zmiany dotyczą realizacji dodatkowych dostaw lub usług Wykonawcy, nieobjętych Umową, o ile stały się niezbędne i zostały spełnione łącznie następujące warunki: </w:t>
      </w:r>
    </w:p>
    <w:p w14:paraId="2041706D" w14:textId="77777777" w:rsidR="00F64832" w:rsidRPr="001A22FD" w:rsidRDefault="00F64832" w:rsidP="00D81815">
      <w:pPr>
        <w:pStyle w:val="Akapitzlist"/>
        <w:numPr>
          <w:ilvl w:val="6"/>
          <w:numId w:val="32"/>
        </w:numPr>
        <w:ind w:left="2268"/>
        <w:jc w:val="both"/>
        <w:rPr>
          <w:rFonts w:asciiTheme="minorHAnsi" w:hAnsiTheme="minorHAnsi" w:cstheme="minorHAnsi"/>
          <w:sz w:val="22"/>
          <w:szCs w:val="22"/>
        </w:rPr>
      </w:pPr>
      <w:r w:rsidRPr="001A22FD">
        <w:rPr>
          <w:rFonts w:asciiTheme="minorHAnsi" w:hAnsiTheme="minorHAnsi" w:cstheme="minorHAnsi"/>
          <w:sz w:val="22"/>
          <w:szCs w:val="22"/>
        </w:rPr>
        <w:t xml:space="preserve">zmiana Wykonawcy nie może zostać dokonana z powodów ekonomicznych lub technicznych, w szczególności dotyczących zamienności lub interoperacyjności sprzętu, usług lub instalacji, zamówionych w ramach podstawowego przedmiotu Umowy, </w:t>
      </w:r>
    </w:p>
    <w:p w14:paraId="754277C4" w14:textId="064BAD3B" w:rsidR="00F64832" w:rsidRPr="001A22FD" w:rsidRDefault="00F64832" w:rsidP="00D81815">
      <w:pPr>
        <w:pStyle w:val="Akapitzlist"/>
        <w:numPr>
          <w:ilvl w:val="6"/>
          <w:numId w:val="32"/>
        </w:numPr>
        <w:ind w:left="2268"/>
        <w:jc w:val="both"/>
        <w:rPr>
          <w:rFonts w:asciiTheme="minorHAnsi" w:hAnsiTheme="minorHAnsi" w:cstheme="minorHAnsi"/>
          <w:sz w:val="22"/>
          <w:szCs w:val="22"/>
        </w:rPr>
      </w:pPr>
      <w:r w:rsidRPr="001A22FD">
        <w:rPr>
          <w:rFonts w:asciiTheme="minorHAnsi" w:hAnsiTheme="minorHAnsi" w:cstheme="minorHAnsi"/>
          <w:sz w:val="22"/>
          <w:szCs w:val="22"/>
        </w:rPr>
        <w:t xml:space="preserve">zmiana Wykonawcy spowodowałaby istotną niedogodność lub znaczne zwiększenie kosztów dla Zamawiającego, </w:t>
      </w:r>
    </w:p>
    <w:p w14:paraId="5AC7F9CA" w14:textId="77777777" w:rsidR="00F64832" w:rsidRPr="001A22FD" w:rsidRDefault="00F64832" w:rsidP="00D81815">
      <w:pPr>
        <w:pStyle w:val="Akapitzlist"/>
        <w:numPr>
          <w:ilvl w:val="5"/>
          <w:numId w:val="32"/>
        </w:numPr>
        <w:ind w:left="1701"/>
        <w:jc w:val="both"/>
        <w:rPr>
          <w:rFonts w:asciiTheme="minorHAnsi" w:hAnsiTheme="minorHAnsi" w:cstheme="minorHAnsi"/>
          <w:sz w:val="22"/>
          <w:szCs w:val="22"/>
        </w:rPr>
      </w:pPr>
      <w:r w:rsidRPr="001A22FD">
        <w:rPr>
          <w:rFonts w:asciiTheme="minorHAnsi" w:hAnsiTheme="minorHAnsi" w:cstheme="minorHAnsi"/>
          <w:sz w:val="22"/>
          <w:szCs w:val="22"/>
        </w:rPr>
        <w:t xml:space="preserve">zmiana nie prowadzi do zmiany charakteru Umowy i zostały spełnione łącznie następujące warunki: konieczność zmiany Umowy spowodowana jest okolicznościami, których Zamawiający, działając z należytą starannością, nie mógł przewidzieć, </w:t>
      </w:r>
    </w:p>
    <w:p w14:paraId="2B47D93A" w14:textId="77777777" w:rsidR="00F64832" w:rsidRPr="001A22FD" w:rsidRDefault="00F64832" w:rsidP="00D81815">
      <w:pPr>
        <w:pStyle w:val="Akapitzlist"/>
        <w:numPr>
          <w:ilvl w:val="5"/>
          <w:numId w:val="32"/>
        </w:numPr>
        <w:ind w:left="1701"/>
        <w:jc w:val="both"/>
        <w:rPr>
          <w:rFonts w:asciiTheme="minorHAnsi" w:hAnsiTheme="minorHAnsi" w:cstheme="minorHAnsi"/>
          <w:sz w:val="22"/>
          <w:szCs w:val="22"/>
        </w:rPr>
      </w:pPr>
      <w:r w:rsidRPr="001A22FD">
        <w:rPr>
          <w:rFonts w:asciiTheme="minorHAnsi" w:hAnsiTheme="minorHAnsi" w:cstheme="minorHAnsi"/>
          <w:sz w:val="22"/>
          <w:szCs w:val="22"/>
        </w:rPr>
        <w:t xml:space="preserve">Wykonawcę ma zastąpić nowy wykonawca: </w:t>
      </w:r>
    </w:p>
    <w:p w14:paraId="50AA086B" w14:textId="77777777" w:rsidR="00F64832" w:rsidRPr="001A22FD" w:rsidRDefault="00F64832" w:rsidP="00D81815">
      <w:pPr>
        <w:pStyle w:val="Akapitzlist"/>
        <w:numPr>
          <w:ilvl w:val="6"/>
          <w:numId w:val="32"/>
        </w:numPr>
        <w:ind w:left="2268"/>
        <w:jc w:val="both"/>
        <w:rPr>
          <w:rFonts w:asciiTheme="minorHAnsi" w:hAnsiTheme="minorHAnsi" w:cstheme="minorHAnsi"/>
          <w:sz w:val="22"/>
          <w:szCs w:val="22"/>
        </w:rPr>
      </w:pPr>
      <w:r w:rsidRPr="001A22FD">
        <w:rPr>
          <w:rFonts w:asciiTheme="minorHAnsi" w:hAnsiTheme="minorHAnsi" w:cstheme="minorHAnsi"/>
          <w:sz w:val="22"/>
          <w:szCs w:val="22"/>
        </w:rPr>
        <w:t xml:space="preserve">w wyniku połączenia, podziału, przekształcenia, upadłości, restrukturyzacji lub nabycia Wykonawcy lub jego przedsiębiorstwa, o ile nowy wykonawca </w:t>
      </w:r>
      <w:r w:rsidRPr="001A22FD">
        <w:rPr>
          <w:rFonts w:asciiTheme="minorHAnsi" w:hAnsiTheme="minorHAnsi" w:cstheme="minorHAnsi"/>
          <w:sz w:val="22"/>
          <w:szCs w:val="22"/>
        </w:rPr>
        <w:lastRenderedPageBreak/>
        <w:t>spełnia warunki udziału w postępowaniu, nie zachodzą wobec niego podstawy wykluczenia oraz nie pociąga to za sobą innych istotnych zmian Umowy,</w:t>
      </w:r>
    </w:p>
    <w:p w14:paraId="2814D083" w14:textId="77777777" w:rsidR="00F64832" w:rsidRPr="001A22FD" w:rsidRDefault="00F64832" w:rsidP="00D81815">
      <w:pPr>
        <w:pStyle w:val="Akapitzlist"/>
        <w:numPr>
          <w:ilvl w:val="6"/>
          <w:numId w:val="32"/>
        </w:numPr>
        <w:ind w:left="2268"/>
        <w:jc w:val="both"/>
        <w:rPr>
          <w:rFonts w:asciiTheme="minorHAnsi" w:hAnsiTheme="minorHAnsi" w:cstheme="minorHAnsi"/>
          <w:sz w:val="22"/>
          <w:szCs w:val="22"/>
        </w:rPr>
      </w:pPr>
      <w:r w:rsidRPr="001A22FD">
        <w:rPr>
          <w:rFonts w:asciiTheme="minorHAnsi" w:hAnsiTheme="minorHAnsi" w:cstheme="minorHAnsi"/>
          <w:sz w:val="22"/>
          <w:szCs w:val="22"/>
        </w:rPr>
        <w:t>w wyniku przejęcia przez Zamawiającego zobowiązań Wykonawcy względem jego podwykonawców</w:t>
      </w:r>
    </w:p>
    <w:p w14:paraId="3C3F1C1E" w14:textId="6A1AFACF" w:rsidR="00F64832" w:rsidRPr="001A22FD" w:rsidRDefault="00F64832" w:rsidP="00D81815">
      <w:pPr>
        <w:pStyle w:val="Akapitzlist"/>
        <w:numPr>
          <w:ilvl w:val="6"/>
          <w:numId w:val="32"/>
        </w:numPr>
        <w:ind w:left="2268"/>
        <w:jc w:val="both"/>
        <w:rPr>
          <w:rFonts w:asciiTheme="minorHAnsi" w:hAnsiTheme="minorHAnsi" w:cstheme="minorHAnsi"/>
          <w:sz w:val="22"/>
          <w:szCs w:val="22"/>
        </w:rPr>
      </w:pPr>
      <w:r w:rsidRPr="001A22FD">
        <w:rPr>
          <w:rFonts w:asciiTheme="minorHAnsi" w:hAnsiTheme="minorHAnsi" w:cstheme="minorHAnsi"/>
          <w:sz w:val="22"/>
          <w:szCs w:val="22"/>
        </w:rPr>
        <w:t xml:space="preserve">zmiany osób odpowiedzialnych za kontakty i nadzór nad realizacją przedmiotu umowy, </w:t>
      </w:r>
    </w:p>
    <w:p w14:paraId="5C268197" w14:textId="17D61E03" w:rsidR="00F64832" w:rsidRPr="001A22FD" w:rsidRDefault="00F64832" w:rsidP="00D81815">
      <w:pPr>
        <w:pStyle w:val="Akapitzlist"/>
        <w:numPr>
          <w:ilvl w:val="5"/>
          <w:numId w:val="32"/>
        </w:numPr>
        <w:ind w:left="1701"/>
        <w:jc w:val="both"/>
        <w:rPr>
          <w:rFonts w:asciiTheme="minorHAnsi" w:hAnsiTheme="minorHAnsi" w:cstheme="minorHAnsi"/>
          <w:sz w:val="22"/>
          <w:szCs w:val="22"/>
        </w:rPr>
      </w:pPr>
      <w:r w:rsidRPr="001A22FD">
        <w:rPr>
          <w:rFonts w:asciiTheme="minorHAnsi" w:hAnsiTheme="minorHAnsi" w:cstheme="minorHAnsi"/>
          <w:sz w:val="22"/>
          <w:szCs w:val="22"/>
        </w:rPr>
        <w:t xml:space="preserve">wystąpienia oczywistych omyłek pisarskich i rachunkowych w treści umowy. </w:t>
      </w:r>
    </w:p>
    <w:p w14:paraId="4C465DC3" w14:textId="77777777" w:rsidR="00F64832" w:rsidRPr="001A22FD" w:rsidRDefault="00F64832" w:rsidP="00D81815">
      <w:pPr>
        <w:jc w:val="both"/>
        <w:rPr>
          <w:rFonts w:asciiTheme="minorHAnsi" w:hAnsiTheme="minorHAnsi" w:cstheme="minorHAnsi"/>
          <w:sz w:val="22"/>
          <w:szCs w:val="22"/>
        </w:rPr>
      </w:pPr>
    </w:p>
    <w:p w14:paraId="73E352C6" w14:textId="6C2034D4" w:rsidR="00F64832" w:rsidRPr="001A22FD" w:rsidRDefault="00F64832" w:rsidP="00D81815">
      <w:pPr>
        <w:pStyle w:val="Akapitzlist"/>
        <w:numPr>
          <w:ilvl w:val="1"/>
          <w:numId w:val="31"/>
        </w:numPr>
        <w:ind w:left="709"/>
        <w:jc w:val="both"/>
        <w:rPr>
          <w:rFonts w:asciiTheme="minorHAnsi" w:hAnsiTheme="minorHAnsi" w:cstheme="minorHAnsi"/>
          <w:sz w:val="22"/>
          <w:szCs w:val="22"/>
        </w:rPr>
      </w:pPr>
      <w:r w:rsidRPr="001A22FD">
        <w:rPr>
          <w:rFonts w:asciiTheme="minorHAnsi" w:hAnsiTheme="minorHAnsi" w:cstheme="minorHAnsi"/>
          <w:sz w:val="22"/>
          <w:szCs w:val="22"/>
        </w:rPr>
        <w:t>Złożenie oferty jest jednoznaczne z zaakceptowaniem bez zastrzeżeń treści niniejszego zapytania ofertowego wraz z załącznikami.</w:t>
      </w:r>
    </w:p>
    <w:p w14:paraId="72EB627F" w14:textId="77777777" w:rsidR="00F64832" w:rsidRPr="001A22FD" w:rsidRDefault="00F64832" w:rsidP="00F64832">
      <w:pPr>
        <w:rPr>
          <w:rFonts w:asciiTheme="minorHAnsi" w:hAnsiTheme="minorHAnsi" w:cstheme="minorHAnsi"/>
          <w:sz w:val="22"/>
          <w:szCs w:val="22"/>
        </w:rPr>
      </w:pPr>
    </w:p>
    <w:p w14:paraId="7CDDA04F" w14:textId="5565D87D" w:rsidR="00F64832" w:rsidRPr="001A22FD" w:rsidRDefault="00F64832" w:rsidP="00F64832">
      <w:pPr>
        <w:rPr>
          <w:rFonts w:asciiTheme="minorHAnsi" w:hAnsiTheme="minorHAnsi" w:cstheme="minorHAnsi"/>
          <w:b/>
          <w:sz w:val="22"/>
          <w:szCs w:val="22"/>
        </w:rPr>
      </w:pPr>
      <w:r w:rsidRPr="001A22FD">
        <w:rPr>
          <w:rFonts w:asciiTheme="minorHAnsi" w:hAnsiTheme="minorHAnsi" w:cstheme="minorHAnsi"/>
          <w:b/>
          <w:sz w:val="22"/>
          <w:szCs w:val="22"/>
        </w:rPr>
        <w:t>14. Wykaz załączników</w:t>
      </w:r>
    </w:p>
    <w:p w14:paraId="5D5BE18C" w14:textId="09D7508A" w:rsidR="00F64832" w:rsidRPr="001A22FD" w:rsidRDefault="00F64832" w:rsidP="00F64832">
      <w:pPr>
        <w:rPr>
          <w:rFonts w:asciiTheme="minorHAnsi" w:hAnsiTheme="minorHAnsi" w:cstheme="minorHAnsi"/>
          <w:sz w:val="22"/>
          <w:szCs w:val="22"/>
        </w:rPr>
      </w:pPr>
      <w:r w:rsidRPr="001A22FD">
        <w:rPr>
          <w:rFonts w:asciiTheme="minorHAnsi" w:hAnsiTheme="minorHAnsi" w:cstheme="minorHAnsi"/>
          <w:sz w:val="22"/>
          <w:szCs w:val="22"/>
        </w:rPr>
        <w:t>Załącznik nr 1 – wzór formularza ofertowego</w:t>
      </w:r>
    </w:p>
    <w:p w14:paraId="2439767B" w14:textId="20D71D88" w:rsidR="00F64832" w:rsidRPr="001A22FD" w:rsidRDefault="00F64832" w:rsidP="00F64832">
      <w:pPr>
        <w:rPr>
          <w:rFonts w:asciiTheme="minorHAnsi" w:hAnsiTheme="minorHAnsi" w:cstheme="minorHAnsi"/>
          <w:sz w:val="22"/>
          <w:szCs w:val="22"/>
        </w:rPr>
      </w:pPr>
      <w:r w:rsidRPr="001A22FD">
        <w:rPr>
          <w:rFonts w:asciiTheme="minorHAnsi" w:hAnsiTheme="minorHAnsi" w:cstheme="minorHAnsi"/>
          <w:sz w:val="22"/>
          <w:szCs w:val="22"/>
        </w:rPr>
        <w:t>Załącznik nr 2 - oświadczenie o braku powiązań osobowych lub kapitałowych pomiędzy Dostawcą, a Zamawiającym.</w:t>
      </w:r>
    </w:p>
    <w:p w14:paraId="4B2EA9FB" w14:textId="65A82463" w:rsidR="00F64832" w:rsidRPr="001A22FD" w:rsidRDefault="00330F91" w:rsidP="00F64832">
      <w:pPr>
        <w:rPr>
          <w:rFonts w:asciiTheme="minorHAnsi" w:hAnsiTheme="minorHAnsi" w:cstheme="minorHAnsi"/>
          <w:sz w:val="22"/>
          <w:szCs w:val="22"/>
        </w:rPr>
      </w:pPr>
      <w:r w:rsidRPr="001A22FD">
        <w:rPr>
          <w:rFonts w:asciiTheme="minorHAnsi" w:hAnsiTheme="minorHAnsi" w:cstheme="minorHAnsi"/>
          <w:sz w:val="22"/>
          <w:szCs w:val="22"/>
        </w:rPr>
        <w:t xml:space="preserve">Załącznik nr 3 – konstrukcja hali </w:t>
      </w:r>
    </w:p>
    <w:sectPr w:rsidR="00F64832" w:rsidRPr="001A22FD" w:rsidSect="00330F91">
      <w:headerReference w:type="default" r:id="rId10"/>
      <w:footerReference w:type="even" r:id="rId11"/>
      <w:footerReference w:type="default" r:id="rId12"/>
      <w:pgSz w:w="11907" w:h="16840"/>
      <w:pgMar w:top="2066" w:right="1417" w:bottom="2000" w:left="1417" w:header="567" w:footer="211" w:gutter="0"/>
      <w:cols w:space="708"/>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E4A471" w16cex:dateUtc="2025-03-05T12:19:00Z"/>
  <w16cex:commentExtensible w16cex:durableId="20040777" w16cex:dateUtc="2025-02-24T09:29:00Z"/>
  <w16cex:commentExtensible w16cex:durableId="591099E1" w16cex:dateUtc="2025-02-24T09:32:00Z"/>
  <w16cex:commentExtensible w16cex:durableId="1F6013D8" w16cex:dateUtc="2025-03-03T07:46:00Z"/>
  <w16cex:commentExtensible w16cex:durableId="467E9B0C" w16cex:dateUtc="2025-03-05T12:2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E1AE3" w14:textId="77777777" w:rsidR="003238A8" w:rsidRDefault="003238A8">
      <w:r>
        <w:separator/>
      </w:r>
    </w:p>
  </w:endnote>
  <w:endnote w:type="continuationSeparator" w:id="0">
    <w:p w14:paraId="43D5EB36" w14:textId="77777777" w:rsidR="003238A8" w:rsidRDefault="00323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AEF" w:usb1="C0007841"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strony"/>
      </w:rPr>
      <w:id w:val="43568850"/>
      <w:docPartObj>
        <w:docPartGallery w:val="Page Numbers (Bottom of Page)"/>
        <w:docPartUnique/>
      </w:docPartObj>
    </w:sdtPr>
    <w:sdtEndPr>
      <w:rPr>
        <w:rStyle w:val="Numerstrony"/>
      </w:rPr>
    </w:sdtEndPr>
    <w:sdtContent>
      <w:p w14:paraId="42675189" w14:textId="44B57B69" w:rsidR="00D81815" w:rsidRDefault="00D81815" w:rsidP="00426376">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364CFBDE" w14:textId="77777777" w:rsidR="00D81815" w:rsidRDefault="00D81815" w:rsidP="00D8181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strony"/>
      </w:rPr>
      <w:id w:val="-89788383"/>
      <w:docPartObj>
        <w:docPartGallery w:val="Page Numbers (Bottom of Page)"/>
        <w:docPartUnique/>
      </w:docPartObj>
    </w:sdtPr>
    <w:sdtEndPr>
      <w:rPr>
        <w:rStyle w:val="Numerstrony"/>
      </w:rPr>
    </w:sdtEndPr>
    <w:sdtContent>
      <w:p w14:paraId="5450E0F5" w14:textId="5BA9DE32" w:rsidR="00D81815" w:rsidRDefault="00D81815" w:rsidP="00426376">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p>
    </w:sdtContent>
  </w:sdt>
  <w:p w14:paraId="5D0C28DE" w14:textId="77777777" w:rsidR="002B6BA6" w:rsidRDefault="002B6BA6" w:rsidP="00D81815">
    <w:pPr>
      <w:ind w:right="360"/>
      <w:jc w:val="both"/>
      <w:rPr>
        <w:rStyle w:val="Numerstrony"/>
        <w:i/>
        <w:iCs/>
        <w:sz w:val="14"/>
      </w:rPr>
    </w:pPr>
  </w:p>
  <w:p w14:paraId="554345CF" w14:textId="77777777" w:rsidR="002B6BA6" w:rsidRDefault="002B6BA6">
    <w:pPr>
      <w:jc w:val="both"/>
      <w:rPr>
        <w:rStyle w:val="Numerstrony"/>
        <w:i/>
        <w:iCs/>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F4262B" w14:textId="77777777" w:rsidR="003238A8" w:rsidRDefault="003238A8">
      <w:r>
        <w:separator/>
      </w:r>
    </w:p>
  </w:footnote>
  <w:footnote w:type="continuationSeparator" w:id="0">
    <w:p w14:paraId="7BC5E13B" w14:textId="77777777" w:rsidR="003238A8" w:rsidRDefault="00323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96285" w14:textId="08CBC3DF" w:rsidR="00CC2394" w:rsidRDefault="00CC2394" w:rsidP="00CC2394">
    <w:pPr>
      <w:pStyle w:val="ProPublico"/>
      <w:spacing w:after="120" w:line="276" w:lineRule="auto"/>
      <w:jc w:val="center"/>
      <w:rPr>
        <w:rFonts w:ascii="Calibri" w:hAnsi="Calibri" w:cs="Calibri"/>
        <w:i/>
        <w:iCs/>
        <w:sz w:val="18"/>
        <w:szCs w:val="18"/>
      </w:rPr>
    </w:pPr>
    <w:r w:rsidRPr="00544E6F">
      <w:drawing>
        <wp:inline distT="0" distB="0" distL="0" distR="0" wp14:anchorId="0C25F125" wp14:editId="26A0D596">
          <wp:extent cx="5760085" cy="337783"/>
          <wp:effectExtent l="0" t="0" r="0" b="5715"/>
          <wp:docPr id="156669098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337783"/>
                  </a:xfrm>
                  <a:prstGeom prst="rect">
                    <a:avLst/>
                  </a:prstGeom>
                  <a:noFill/>
                  <a:ln>
                    <a:noFill/>
                  </a:ln>
                </pic:spPr>
              </pic:pic>
            </a:graphicData>
          </a:graphic>
        </wp:inline>
      </w:drawing>
    </w:r>
  </w:p>
  <w:p w14:paraId="78A5321B" w14:textId="77777777" w:rsidR="00CC2394" w:rsidRDefault="00CC2394" w:rsidP="003A2345">
    <w:pPr>
      <w:pStyle w:val="ProPublico"/>
      <w:spacing w:after="120" w:line="276" w:lineRule="auto"/>
      <w:jc w:val="right"/>
      <w:rPr>
        <w:rFonts w:ascii="Calibri" w:hAnsi="Calibri" w:cs="Calibri"/>
        <w:i/>
        <w:iCs/>
        <w:sz w:val="18"/>
        <w:szCs w:val="18"/>
      </w:rPr>
    </w:pPr>
  </w:p>
  <w:p w14:paraId="5EBC2A88" w14:textId="0FE501A9" w:rsidR="003A2345" w:rsidRPr="003A2345" w:rsidRDefault="003A2345" w:rsidP="003A2345">
    <w:pPr>
      <w:pStyle w:val="ProPublico"/>
      <w:spacing w:after="120" w:line="276" w:lineRule="auto"/>
      <w:jc w:val="right"/>
      <w:rPr>
        <w:rFonts w:ascii="Calibri" w:hAnsi="Calibri" w:cs="Calibri"/>
        <w:i/>
        <w:i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B465C"/>
    <w:multiLevelType w:val="hybridMultilevel"/>
    <w:tmpl w:val="618E240C"/>
    <w:lvl w:ilvl="0" w:tplc="7F08BB0C">
      <w:numFmt w:val="bullet"/>
      <w:lvlText w:val=""/>
      <w:lvlJc w:val="left"/>
      <w:pPr>
        <w:ind w:left="720" w:hanging="360"/>
      </w:pPr>
      <w:rPr>
        <w:rFonts w:ascii="Symbol" w:eastAsia="Times New Roman"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2C2442E"/>
    <w:multiLevelType w:val="hybridMultilevel"/>
    <w:tmpl w:val="927AEA0E"/>
    <w:lvl w:ilvl="0" w:tplc="0415000F">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1D143EFA"/>
    <w:multiLevelType w:val="hybridMultilevel"/>
    <w:tmpl w:val="6FBAC0F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ED7A34"/>
    <w:multiLevelType w:val="hybridMultilevel"/>
    <w:tmpl w:val="58E255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25851E4"/>
    <w:multiLevelType w:val="hybridMultilevel"/>
    <w:tmpl w:val="B6B82CA2"/>
    <w:lvl w:ilvl="0" w:tplc="04150019">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 w15:restartNumberingAfterBreak="0">
    <w:nsid w:val="26CF0573"/>
    <w:multiLevelType w:val="hybridMultilevel"/>
    <w:tmpl w:val="9CCA96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E3859E9"/>
    <w:multiLevelType w:val="hybridMultilevel"/>
    <w:tmpl w:val="F4B41D1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EE53D3A"/>
    <w:multiLevelType w:val="hybridMultilevel"/>
    <w:tmpl w:val="3766AB2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21B054D"/>
    <w:multiLevelType w:val="hybridMultilevel"/>
    <w:tmpl w:val="A47E216C"/>
    <w:lvl w:ilvl="0" w:tplc="04150017">
      <w:start w:val="1"/>
      <w:numFmt w:val="lowerLetter"/>
      <w:lvlText w:val="%1)"/>
      <w:lvlJc w:val="left"/>
      <w:pPr>
        <w:ind w:left="720" w:hanging="360"/>
      </w:pPr>
      <w:rPr>
        <w:rFonts w:hint="default"/>
      </w:rPr>
    </w:lvl>
    <w:lvl w:ilvl="1" w:tplc="FFFFFFFF">
      <w:start w:val="1"/>
      <w:numFmt w:val="decimal"/>
      <w:lvlText w:val="%2)"/>
      <w:lvlJc w:val="left"/>
      <w:pPr>
        <w:ind w:left="1070" w:hanging="360"/>
      </w:pPr>
      <w:rPr>
        <w:rFonts w:hint="default"/>
        <w:i w:val="0"/>
        <w:iCs w:val="0"/>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4525F94"/>
    <w:multiLevelType w:val="hybridMultilevel"/>
    <w:tmpl w:val="F74A76A0"/>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4A56316"/>
    <w:multiLevelType w:val="hybridMultilevel"/>
    <w:tmpl w:val="4C82939C"/>
    <w:lvl w:ilvl="0" w:tplc="556466E4">
      <w:start w:val="1"/>
      <w:numFmt w:val="lowerLetter"/>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B0A2DF7"/>
    <w:multiLevelType w:val="multilevel"/>
    <w:tmpl w:val="37809E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AD4CC6"/>
    <w:multiLevelType w:val="hybridMultilevel"/>
    <w:tmpl w:val="EF1A4E68"/>
    <w:lvl w:ilvl="0" w:tplc="1A325D70">
      <w:start w:val="3"/>
      <w:numFmt w:val="bullet"/>
      <w:lvlText w:val="•"/>
      <w:lvlJc w:val="left"/>
      <w:pPr>
        <w:ind w:left="780" w:hanging="360"/>
      </w:pPr>
      <w:rPr>
        <w:rFonts w:ascii="Times New Roman" w:eastAsia="Times New Roman" w:hAnsi="Times New Roman" w:cs="Times New Roman"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3" w15:restartNumberingAfterBreak="0">
    <w:nsid w:val="3E2673C8"/>
    <w:multiLevelType w:val="hybridMultilevel"/>
    <w:tmpl w:val="AF362198"/>
    <w:lvl w:ilvl="0" w:tplc="020824D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46BA0CF0"/>
    <w:multiLevelType w:val="hybridMultilevel"/>
    <w:tmpl w:val="01521538"/>
    <w:lvl w:ilvl="0" w:tplc="FFFFFFFF">
      <w:start w:val="1"/>
      <w:numFmt w:val="decimal"/>
      <w:lvlText w:val="%1)"/>
      <w:lvlJc w:val="left"/>
      <w:pPr>
        <w:ind w:left="851" w:hanging="284"/>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5" w15:restartNumberingAfterBreak="0">
    <w:nsid w:val="486E7587"/>
    <w:multiLevelType w:val="hybridMultilevel"/>
    <w:tmpl w:val="329858B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9841B2C"/>
    <w:multiLevelType w:val="hybridMultilevel"/>
    <w:tmpl w:val="5F4C48E4"/>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AC941DCE">
      <w:start w:val="1"/>
      <w:numFmt w:val="lowerRoman"/>
      <w:lvlText w:val="%3)"/>
      <w:lvlJc w:val="left"/>
      <w:pPr>
        <w:ind w:left="2700" w:hanging="72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C3673C0"/>
    <w:multiLevelType w:val="hybridMultilevel"/>
    <w:tmpl w:val="BD0AAD8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8" w15:restartNumberingAfterBreak="0">
    <w:nsid w:val="4CC853B8"/>
    <w:multiLevelType w:val="hybridMultilevel"/>
    <w:tmpl w:val="6E90F484"/>
    <w:lvl w:ilvl="0" w:tplc="865C126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4F4F4DA2"/>
    <w:multiLevelType w:val="hybridMultilevel"/>
    <w:tmpl w:val="1820F3F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1600C1B"/>
    <w:multiLevelType w:val="hybridMultilevel"/>
    <w:tmpl w:val="141E1A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2914463"/>
    <w:multiLevelType w:val="hybridMultilevel"/>
    <w:tmpl w:val="7920408E"/>
    <w:lvl w:ilvl="0" w:tplc="FF96BF72">
      <w:start w:val="1"/>
      <w:numFmt w:val="decimal"/>
      <w:lvlText w:val="%1)"/>
      <w:lvlJc w:val="left"/>
      <w:pPr>
        <w:ind w:left="1070" w:hanging="360"/>
      </w:pPr>
      <w:rPr>
        <w:rFonts w:hint="default"/>
        <w:i w:val="0"/>
        <w:i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349597B"/>
    <w:multiLevelType w:val="hybridMultilevel"/>
    <w:tmpl w:val="72A810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5C064DD"/>
    <w:multiLevelType w:val="hybridMultilevel"/>
    <w:tmpl w:val="5CB61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5FF7084"/>
    <w:multiLevelType w:val="hybridMultilevel"/>
    <w:tmpl w:val="E12C178A"/>
    <w:lvl w:ilvl="0" w:tplc="44562964">
      <w:start w:val="1"/>
      <w:numFmt w:val="decimal"/>
      <w:lvlText w:val="%1."/>
      <w:lvlJc w:val="left"/>
      <w:pPr>
        <w:ind w:left="720" w:hanging="360"/>
      </w:pPr>
      <w:rPr>
        <w:rFonts w:hint="default"/>
      </w:rPr>
    </w:lvl>
    <w:lvl w:ilvl="1" w:tplc="FF96BF72">
      <w:start w:val="1"/>
      <w:numFmt w:val="decimal"/>
      <w:lvlText w:val="%2)"/>
      <w:lvlJc w:val="left"/>
      <w:pPr>
        <w:ind w:left="1070" w:hanging="360"/>
      </w:pPr>
      <w:rPr>
        <w:rFonts w:hint="default"/>
        <w:i w:val="0"/>
        <w:iCs w:val="0"/>
        <w:sz w:val="22"/>
        <w:szCs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6333045"/>
    <w:multiLevelType w:val="hybridMultilevel"/>
    <w:tmpl w:val="6D76D7A6"/>
    <w:lvl w:ilvl="0" w:tplc="04150019">
      <w:start w:val="1"/>
      <w:numFmt w:val="lowerLetter"/>
      <w:lvlText w:val="%1."/>
      <w:lvlJc w:val="left"/>
      <w:pPr>
        <w:ind w:left="720" w:hanging="360"/>
      </w:pPr>
      <w:rPr>
        <w:rFonts w:hint="default"/>
      </w:rPr>
    </w:lvl>
    <w:lvl w:ilvl="1" w:tplc="0CF8D600">
      <w:start w:val="1"/>
      <w:numFmt w:val="decimal"/>
      <w:lvlText w:val="%2."/>
      <w:lvlJc w:val="left"/>
      <w:pPr>
        <w:ind w:left="1440" w:hanging="360"/>
      </w:pPr>
      <w:rPr>
        <w:rFonts w:hint="default"/>
      </w:rPr>
    </w:lvl>
    <w:lvl w:ilvl="2" w:tplc="04523936">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C6546BE"/>
    <w:multiLevelType w:val="hybridMultilevel"/>
    <w:tmpl w:val="51D6F434"/>
    <w:lvl w:ilvl="0" w:tplc="04150017">
      <w:start w:val="1"/>
      <w:numFmt w:val="lowerLetter"/>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7" w15:restartNumberingAfterBreak="0">
    <w:nsid w:val="615373E8"/>
    <w:multiLevelType w:val="hybridMultilevel"/>
    <w:tmpl w:val="5CC447F2"/>
    <w:lvl w:ilvl="0" w:tplc="64D01190">
      <w:start w:val="1"/>
      <w:numFmt w:val="decimal"/>
      <w:lvlText w:val="%1)"/>
      <w:lvlJc w:val="left"/>
      <w:pPr>
        <w:ind w:left="284" w:hanging="284"/>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9C0353C"/>
    <w:multiLevelType w:val="hybridMultilevel"/>
    <w:tmpl w:val="9FBEDA70"/>
    <w:lvl w:ilvl="0" w:tplc="A25E5B70">
      <w:start w:val="1"/>
      <w:numFmt w:val="decimal"/>
      <w:lvlText w:val="%1."/>
      <w:lvlJc w:val="left"/>
      <w:pPr>
        <w:tabs>
          <w:tab w:val="num" w:pos="720"/>
        </w:tabs>
        <w:ind w:left="720" w:hanging="363"/>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9" w15:restartNumberingAfterBreak="0">
    <w:nsid w:val="6C3B5BD9"/>
    <w:multiLevelType w:val="hybridMultilevel"/>
    <w:tmpl w:val="C4347DE6"/>
    <w:lvl w:ilvl="0" w:tplc="04150001">
      <w:start w:val="1"/>
      <w:numFmt w:val="bullet"/>
      <w:lvlText w:val=""/>
      <w:lvlJc w:val="left"/>
      <w:pPr>
        <w:ind w:left="2880" w:hanging="360"/>
      </w:pPr>
      <w:rPr>
        <w:rFonts w:ascii="Symbol" w:hAnsi="Symbol" w:hint="default"/>
      </w:rPr>
    </w:lvl>
    <w:lvl w:ilvl="1" w:tplc="04150003" w:tentative="1">
      <w:start w:val="1"/>
      <w:numFmt w:val="bullet"/>
      <w:lvlText w:val="o"/>
      <w:lvlJc w:val="left"/>
      <w:pPr>
        <w:ind w:left="3600" w:hanging="360"/>
      </w:pPr>
      <w:rPr>
        <w:rFonts w:ascii="Courier New" w:hAnsi="Courier New" w:cs="Courier New" w:hint="default"/>
      </w:rPr>
    </w:lvl>
    <w:lvl w:ilvl="2" w:tplc="04150005" w:tentative="1">
      <w:start w:val="1"/>
      <w:numFmt w:val="bullet"/>
      <w:lvlText w:val=""/>
      <w:lvlJc w:val="left"/>
      <w:pPr>
        <w:ind w:left="4320" w:hanging="360"/>
      </w:pPr>
      <w:rPr>
        <w:rFonts w:ascii="Wingdings" w:hAnsi="Wingdings" w:hint="default"/>
      </w:rPr>
    </w:lvl>
    <w:lvl w:ilvl="3" w:tplc="04150001" w:tentative="1">
      <w:start w:val="1"/>
      <w:numFmt w:val="bullet"/>
      <w:lvlText w:val=""/>
      <w:lvlJc w:val="left"/>
      <w:pPr>
        <w:ind w:left="5040" w:hanging="360"/>
      </w:pPr>
      <w:rPr>
        <w:rFonts w:ascii="Symbol" w:hAnsi="Symbol" w:hint="default"/>
      </w:rPr>
    </w:lvl>
    <w:lvl w:ilvl="4" w:tplc="04150003" w:tentative="1">
      <w:start w:val="1"/>
      <w:numFmt w:val="bullet"/>
      <w:lvlText w:val="o"/>
      <w:lvlJc w:val="left"/>
      <w:pPr>
        <w:ind w:left="5760" w:hanging="360"/>
      </w:pPr>
      <w:rPr>
        <w:rFonts w:ascii="Courier New" w:hAnsi="Courier New" w:cs="Courier New" w:hint="default"/>
      </w:rPr>
    </w:lvl>
    <w:lvl w:ilvl="5" w:tplc="04150005" w:tentative="1">
      <w:start w:val="1"/>
      <w:numFmt w:val="bullet"/>
      <w:lvlText w:val=""/>
      <w:lvlJc w:val="left"/>
      <w:pPr>
        <w:ind w:left="6480" w:hanging="360"/>
      </w:pPr>
      <w:rPr>
        <w:rFonts w:ascii="Wingdings" w:hAnsi="Wingdings" w:hint="default"/>
      </w:rPr>
    </w:lvl>
    <w:lvl w:ilvl="6" w:tplc="04150001" w:tentative="1">
      <w:start w:val="1"/>
      <w:numFmt w:val="bullet"/>
      <w:lvlText w:val=""/>
      <w:lvlJc w:val="left"/>
      <w:pPr>
        <w:ind w:left="7200" w:hanging="360"/>
      </w:pPr>
      <w:rPr>
        <w:rFonts w:ascii="Symbol" w:hAnsi="Symbol" w:hint="default"/>
      </w:rPr>
    </w:lvl>
    <w:lvl w:ilvl="7" w:tplc="04150003" w:tentative="1">
      <w:start w:val="1"/>
      <w:numFmt w:val="bullet"/>
      <w:lvlText w:val="o"/>
      <w:lvlJc w:val="left"/>
      <w:pPr>
        <w:ind w:left="7920" w:hanging="360"/>
      </w:pPr>
      <w:rPr>
        <w:rFonts w:ascii="Courier New" w:hAnsi="Courier New" w:cs="Courier New" w:hint="default"/>
      </w:rPr>
    </w:lvl>
    <w:lvl w:ilvl="8" w:tplc="04150005" w:tentative="1">
      <w:start w:val="1"/>
      <w:numFmt w:val="bullet"/>
      <w:lvlText w:val=""/>
      <w:lvlJc w:val="left"/>
      <w:pPr>
        <w:ind w:left="8640" w:hanging="360"/>
      </w:pPr>
      <w:rPr>
        <w:rFonts w:ascii="Wingdings" w:hAnsi="Wingdings" w:hint="default"/>
      </w:rPr>
    </w:lvl>
  </w:abstractNum>
  <w:abstractNum w:abstractNumId="30" w15:restartNumberingAfterBreak="0">
    <w:nsid w:val="7432797E"/>
    <w:multiLevelType w:val="hybridMultilevel"/>
    <w:tmpl w:val="CB74D93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67375F7"/>
    <w:multiLevelType w:val="hybridMultilevel"/>
    <w:tmpl w:val="94E45C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7327F3B"/>
    <w:multiLevelType w:val="hybridMultilevel"/>
    <w:tmpl w:val="C3589EE0"/>
    <w:lvl w:ilvl="0" w:tplc="4EC6667A">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3" w15:restartNumberingAfterBreak="0">
    <w:nsid w:val="78D1295B"/>
    <w:multiLevelType w:val="hybridMultilevel"/>
    <w:tmpl w:val="76B699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A171268"/>
    <w:multiLevelType w:val="hybridMultilevel"/>
    <w:tmpl w:val="82568276"/>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7794D018">
      <w:start w:val="1"/>
      <w:numFmt w:val="lowerLetter"/>
      <w:lvlText w:val="%3)"/>
      <w:lvlJc w:val="left"/>
      <w:pPr>
        <w:ind w:left="2680" w:hanging="700"/>
      </w:pPr>
      <w:rPr>
        <w:rFonts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A2233CF"/>
    <w:multiLevelType w:val="hybridMultilevel"/>
    <w:tmpl w:val="9D4E46FE"/>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A417079"/>
    <w:multiLevelType w:val="hybridMultilevel"/>
    <w:tmpl w:val="0356478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E72275F"/>
    <w:multiLevelType w:val="hybridMultilevel"/>
    <w:tmpl w:val="E35271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F8C79AD"/>
    <w:multiLevelType w:val="hybridMultilevel"/>
    <w:tmpl w:val="543E60CA"/>
    <w:lvl w:ilvl="0" w:tplc="04150001">
      <w:start w:val="1"/>
      <w:numFmt w:val="bullet"/>
      <w:lvlText w:val=""/>
      <w:lvlJc w:val="left"/>
      <w:pPr>
        <w:ind w:left="2880" w:hanging="360"/>
      </w:pPr>
      <w:rPr>
        <w:rFonts w:ascii="Symbol" w:hAnsi="Symbol" w:hint="default"/>
      </w:rPr>
    </w:lvl>
    <w:lvl w:ilvl="1" w:tplc="04150003" w:tentative="1">
      <w:start w:val="1"/>
      <w:numFmt w:val="bullet"/>
      <w:lvlText w:val="o"/>
      <w:lvlJc w:val="left"/>
      <w:pPr>
        <w:ind w:left="3600" w:hanging="360"/>
      </w:pPr>
      <w:rPr>
        <w:rFonts w:ascii="Courier New" w:hAnsi="Courier New" w:cs="Courier New" w:hint="default"/>
      </w:rPr>
    </w:lvl>
    <w:lvl w:ilvl="2" w:tplc="04150005" w:tentative="1">
      <w:start w:val="1"/>
      <w:numFmt w:val="bullet"/>
      <w:lvlText w:val=""/>
      <w:lvlJc w:val="left"/>
      <w:pPr>
        <w:ind w:left="4320" w:hanging="360"/>
      </w:pPr>
      <w:rPr>
        <w:rFonts w:ascii="Wingdings" w:hAnsi="Wingdings" w:hint="default"/>
      </w:rPr>
    </w:lvl>
    <w:lvl w:ilvl="3" w:tplc="04150001" w:tentative="1">
      <w:start w:val="1"/>
      <w:numFmt w:val="bullet"/>
      <w:lvlText w:val=""/>
      <w:lvlJc w:val="left"/>
      <w:pPr>
        <w:ind w:left="5040" w:hanging="360"/>
      </w:pPr>
      <w:rPr>
        <w:rFonts w:ascii="Symbol" w:hAnsi="Symbol" w:hint="default"/>
      </w:rPr>
    </w:lvl>
    <w:lvl w:ilvl="4" w:tplc="04150003" w:tentative="1">
      <w:start w:val="1"/>
      <w:numFmt w:val="bullet"/>
      <w:lvlText w:val="o"/>
      <w:lvlJc w:val="left"/>
      <w:pPr>
        <w:ind w:left="5760" w:hanging="360"/>
      </w:pPr>
      <w:rPr>
        <w:rFonts w:ascii="Courier New" w:hAnsi="Courier New" w:cs="Courier New" w:hint="default"/>
      </w:rPr>
    </w:lvl>
    <w:lvl w:ilvl="5" w:tplc="04150005" w:tentative="1">
      <w:start w:val="1"/>
      <w:numFmt w:val="bullet"/>
      <w:lvlText w:val=""/>
      <w:lvlJc w:val="left"/>
      <w:pPr>
        <w:ind w:left="6480" w:hanging="360"/>
      </w:pPr>
      <w:rPr>
        <w:rFonts w:ascii="Wingdings" w:hAnsi="Wingdings" w:hint="default"/>
      </w:rPr>
    </w:lvl>
    <w:lvl w:ilvl="6" w:tplc="04150001" w:tentative="1">
      <w:start w:val="1"/>
      <w:numFmt w:val="bullet"/>
      <w:lvlText w:val=""/>
      <w:lvlJc w:val="left"/>
      <w:pPr>
        <w:ind w:left="7200" w:hanging="360"/>
      </w:pPr>
      <w:rPr>
        <w:rFonts w:ascii="Symbol" w:hAnsi="Symbol" w:hint="default"/>
      </w:rPr>
    </w:lvl>
    <w:lvl w:ilvl="7" w:tplc="04150003" w:tentative="1">
      <w:start w:val="1"/>
      <w:numFmt w:val="bullet"/>
      <w:lvlText w:val="o"/>
      <w:lvlJc w:val="left"/>
      <w:pPr>
        <w:ind w:left="7920" w:hanging="360"/>
      </w:pPr>
      <w:rPr>
        <w:rFonts w:ascii="Courier New" w:hAnsi="Courier New" w:cs="Courier New" w:hint="default"/>
      </w:rPr>
    </w:lvl>
    <w:lvl w:ilvl="8" w:tplc="04150005" w:tentative="1">
      <w:start w:val="1"/>
      <w:numFmt w:val="bullet"/>
      <w:lvlText w:val=""/>
      <w:lvlJc w:val="left"/>
      <w:pPr>
        <w:ind w:left="8640" w:hanging="360"/>
      </w:pPr>
      <w:rPr>
        <w:rFonts w:ascii="Wingdings" w:hAnsi="Wingdings" w:hint="default"/>
      </w:rPr>
    </w:lvl>
  </w:abstractNum>
  <w:num w:numId="1">
    <w:abstractNumId w:val="27"/>
  </w:num>
  <w:num w:numId="2">
    <w:abstractNumId w:val="0"/>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32"/>
  </w:num>
  <w:num w:numId="6">
    <w:abstractNumId w:val="13"/>
  </w:num>
  <w:num w:numId="7">
    <w:abstractNumId w:val="14"/>
  </w:num>
  <w:num w:numId="8">
    <w:abstractNumId w:val="8"/>
  </w:num>
  <w:num w:numId="9">
    <w:abstractNumId w:val="17"/>
  </w:num>
  <w:num w:numId="10">
    <w:abstractNumId w:val="21"/>
  </w:num>
  <w:num w:numId="11">
    <w:abstractNumId w:val="3"/>
  </w:num>
  <w:num w:numId="12">
    <w:abstractNumId w:val="29"/>
  </w:num>
  <w:num w:numId="13">
    <w:abstractNumId w:val="5"/>
  </w:num>
  <w:num w:numId="14">
    <w:abstractNumId w:val="23"/>
  </w:num>
  <w:num w:numId="15">
    <w:abstractNumId w:val="38"/>
  </w:num>
  <w:num w:numId="16">
    <w:abstractNumId w:val="7"/>
  </w:num>
  <w:num w:numId="17">
    <w:abstractNumId w:val="10"/>
  </w:num>
  <w:num w:numId="18">
    <w:abstractNumId w:val="26"/>
  </w:num>
  <w:num w:numId="19">
    <w:abstractNumId w:val="30"/>
  </w:num>
  <w:num w:numId="20">
    <w:abstractNumId w:val="2"/>
  </w:num>
  <w:num w:numId="21">
    <w:abstractNumId w:val="25"/>
  </w:num>
  <w:num w:numId="22">
    <w:abstractNumId w:val="6"/>
  </w:num>
  <w:num w:numId="23">
    <w:abstractNumId w:val="35"/>
  </w:num>
  <w:num w:numId="24">
    <w:abstractNumId w:val="1"/>
  </w:num>
  <w:num w:numId="25">
    <w:abstractNumId w:val="18"/>
  </w:num>
  <w:num w:numId="26">
    <w:abstractNumId w:val="37"/>
  </w:num>
  <w:num w:numId="27">
    <w:abstractNumId w:val="12"/>
  </w:num>
  <w:num w:numId="28">
    <w:abstractNumId w:val="9"/>
  </w:num>
  <w:num w:numId="29">
    <w:abstractNumId w:val="19"/>
  </w:num>
  <w:num w:numId="30">
    <w:abstractNumId w:val="4"/>
  </w:num>
  <w:num w:numId="31">
    <w:abstractNumId w:val="16"/>
  </w:num>
  <w:num w:numId="32">
    <w:abstractNumId w:val="34"/>
  </w:num>
  <w:num w:numId="33">
    <w:abstractNumId w:val="31"/>
  </w:num>
  <w:num w:numId="34">
    <w:abstractNumId w:val="11"/>
  </w:num>
  <w:num w:numId="35">
    <w:abstractNumId w:val="36"/>
  </w:num>
  <w:num w:numId="36">
    <w:abstractNumId w:val="20"/>
  </w:num>
  <w:num w:numId="37">
    <w:abstractNumId w:val="22"/>
  </w:num>
  <w:num w:numId="38">
    <w:abstractNumId w:val="33"/>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A76"/>
    <w:rsid w:val="000029E8"/>
    <w:rsid w:val="00005568"/>
    <w:rsid w:val="00013583"/>
    <w:rsid w:val="00017D1A"/>
    <w:rsid w:val="00044253"/>
    <w:rsid w:val="0004647A"/>
    <w:rsid w:val="00054E33"/>
    <w:rsid w:val="000B716E"/>
    <w:rsid w:val="000E42BD"/>
    <w:rsid w:val="000F59CD"/>
    <w:rsid w:val="00114871"/>
    <w:rsid w:val="001317F4"/>
    <w:rsid w:val="00134E60"/>
    <w:rsid w:val="00154622"/>
    <w:rsid w:val="0015553A"/>
    <w:rsid w:val="00196401"/>
    <w:rsid w:val="001A22FD"/>
    <w:rsid w:val="001B1377"/>
    <w:rsid w:val="001B4374"/>
    <w:rsid w:val="001D5DA0"/>
    <w:rsid w:val="001E191E"/>
    <w:rsid w:val="00226809"/>
    <w:rsid w:val="002343E3"/>
    <w:rsid w:val="00275CC9"/>
    <w:rsid w:val="00292AC8"/>
    <w:rsid w:val="002B6BA6"/>
    <w:rsid w:val="002D5455"/>
    <w:rsid w:val="002D608C"/>
    <w:rsid w:val="002E0365"/>
    <w:rsid w:val="00307537"/>
    <w:rsid w:val="003238A8"/>
    <w:rsid w:val="00330F91"/>
    <w:rsid w:val="0034405B"/>
    <w:rsid w:val="0036776C"/>
    <w:rsid w:val="00370DAA"/>
    <w:rsid w:val="0039436D"/>
    <w:rsid w:val="003949CF"/>
    <w:rsid w:val="003A2345"/>
    <w:rsid w:val="003A6146"/>
    <w:rsid w:val="003D18E5"/>
    <w:rsid w:val="004134D2"/>
    <w:rsid w:val="00461BB4"/>
    <w:rsid w:val="00471CEB"/>
    <w:rsid w:val="004742C2"/>
    <w:rsid w:val="00487FE7"/>
    <w:rsid w:val="004B59D8"/>
    <w:rsid w:val="004D3E75"/>
    <w:rsid w:val="004E5766"/>
    <w:rsid w:val="004E7846"/>
    <w:rsid w:val="004F2D8D"/>
    <w:rsid w:val="004F345C"/>
    <w:rsid w:val="00541323"/>
    <w:rsid w:val="005705DC"/>
    <w:rsid w:val="005A45FA"/>
    <w:rsid w:val="005A6D4A"/>
    <w:rsid w:val="005B263A"/>
    <w:rsid w:val="005C0823"/>
    <w:rsid w:val="005D0225"/>
    <w:rsid w:val="006046A6"/>
    <w:rsid w:val="00605B4E"/>
    <w:rsid w:val="00623E60"/>
    <w:rsid w:val="00673F77"/>
    <w:rsid w:val="00691545"/>
    <w:rsid w:val="006A44B9"/>
    <w:rsid w:val="006B3954"/>
    <w:rsid w:val="006F4B4B"/>
    <w:rsid w:val="00713506"/>
    <w:rsid w:val="00730BA4"/>
    <w:rsid w:val="007460E3"/>
    <w:rsid w:val="00785AAA"/>
    <w:rsid w:val="00786D47"/>
    <w:rsid w:val="007A139A"/>
    <w:rsid w:val="007A320D"/>
    <w:rsid w:val="007A4EC1"/>
    <w:rsid w:val="007A5B56"/>
    <w:rsid w:val="007B6020"/>
    <w:rsid w:val="007B61E7"/>
    <w:rsid w:val="007C3393"/>
    <w:rsid w:val="007D192C"/>
    <w:rsid w:val="007D2055"/>
    <w:rsid w:val="007E1EC3"/>
    <w:rsid w:val="008027DB"/>
    <w:rsid w:val="00825902"/>
    <w:rsid w:val="00825A27"/>
    <w:rsid w:val="00842C31"/>
    <w:rsid w:val="00860751"/>
    <w:rsid w:val="00872F56"/>
    <w:rsid w:val="008C477C"/>
    <w:rsid w:val="008C79E4"/>
    <w:rsid w:val="008E737F"/>
    <w:rsid w:val="008F3627"/>
    <w:rsid w:val="009159A2"/>
    <w:rsid w:val="00920EA2"/>
    <w:rsid w:val="0093440E"/>
    <w:rsid w:val="00965265"/>
    <w:rsid w:val="009743B5"/>
    <w:rsid w:val="00976414"/>
    <w:rsid w:val="00983BFC"/>
    <w:rsid w:val="0098623A"/>
    <w:rsid w:val="00990976"/>
    <w:rsid w:val="009A0407"/>
    <w:rsid w:val="009B209E"/>
    <w:rsid w:val="009B25DC"/>
    <w:rsid w:val="009B591B"/>
    <w:rsid w:val="00A16C93"/>
    <w:rsid w:val="00A33C70"/>
    <w:rsid w:val="00AA656E"/>
    <w:rsid w:val="00AB11B6"/>
    <w:rsid w:val="00AB5823"/>
    <w:rsid w:val="00AC03B2"/>
    <w:rsid w:val="00AE1C67"/>
    <w:rsid w:val="00B02525"/>
    <w:rsid w:val="00B03660"/>
    <w:rsid w:val="00B0665D"/>
    <w:rsid w:val="00B110FE"/>
    <w:rsid w:val="00B32AF4"/>
    <w:rsid w:val="00B34D3E"/>
    <w:rsid w:val="00B36A76"/>
    <w:rsid w:val="00B40029"/>
    <w:rsid w:val="00B41519"/>
    <w:rsid w:val="00B905D0"/>
    <w:rsid w:val="00B93105"/>
    <w:rsid w:val="00BA18DF"/>
    <w:rsid w:val="00BA4434"/>
    <w:rsid w:val="00BB2F78"/>
    <w:rsid w:val="00BB415D"/>
    <w:rsid w:val="00BB4E4B"/>
    <w:rsid w:val="00BE2B79"/>
    <w:rsid w:val="00BE3CB8"/>
    <w:rsid w:val="00BE47A7"/>
    <w:rsid w:val="00C1226A"/>
    <w:rsid w:val="00C20051"/>
    <w:rsid w:val="00C62507"/>
    <w:rsid w:val="00C94464"/>
    <w:rsid w:val="00CC2394"/>
    <w:rsid w:val="00CC6E6B"/>
    <w:rsid w:val="00CF0C98"/>
    <w:rsid w:val="00D05D1C"/>
    <w:rsid w:val="00D12C79"/>
    <w:rsid w:val="00D62164"/>
    <w:rsid w:val="00D63943"/>
    <w:rsid w:val="00D74276"/>
    <w:rsid w:val="00D81815"/>
    <w:rsid w:val="00DA61A2"/>
    <w:rsid w:val="00DE47F3"/>
    <w:rsid w:val="00DE52FD"/>
    <w:rsid w:val="00DE70E7"/>
    <w:rsid w:val="00DF1F31"/>
    <w:rsid w:val="00E05D83"/>
    <w:rsid w:val="00E33243"/>
    <w:rsid w:val="00E62D23"/>
    <w:rsid w:val="00E63BF5"/>
    <w:rsid w:val="00E72E51"/>
    <w:rsid w:val="00E82443"/>
    <w:rsid w:val="00E833BC"/>
    <w:rsid w:val="00E90D2E"/>
    <w:rsid w:val="00EC0692"/>
    <w:rsid w:val="00ED0076"/>
    <w:rsid w:val="00EF392B"/>
    <w:rsid w:val="00F078E7"/>
    <w:rsid w:val="00F40694"/>
    <w:rsid w:val="00F64832"/>
    <w:rsid w:val="00F73ECB"/>
    <w:rsid w:val="00F90372"/>
    <w:rsid w:val="00FA3004"/>
    <w:rsid w:val="00FB697A"/>
    <w:rsid w:val="00FC67BF"/>
    <w:rsid w:val="00FC798D"/>
    <w:rsid w:val="00FD4C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B9E8D6"/>
  <w15:chartTrackingRefBased/>
  <w15:docId w15:val="{B42A8E75-1ED6-4D2C-879D-46B0CF8F9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705DC"/>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roPublico">
    <w:name w:val="ProPublico"/>
    <w:rsid w:val="00B36A76"/>
    <w:pPr>
      <w:spacing w:after="0" w:line="360" w:lineRule="auto"/>
    </w:pPr>
    <w:rPr>
      <w:rFonts w:ascii="Arial" w:eastAsia="Times New Roman" w:hAnsi="Arial" w:cs="Times New Roman"/>
      <w:noProof/>
      <w:szCs w:val="20"/>
      <w:lang w:eastAsia="pl-PL"/>
    </w:rPr>
  </w:style>
  <w:style w:type="character" w:styleId="Numerstrony">
    <w:name w:val="page number"/>
    <w:basedOn w:val="Domylnaczcionkaakapitu"/>
    <w:rsid w:val="00B36A76"/>
  </w:style>
  <w:style w:type="paragraph" w:styleId="Nagwek">
    <w:name w:val="header"/>
    <w:basedOn w:val="Normalny"/>
    <w:link w:val="NagwekZnak"/>
    <w:uiPriority w:val="99"/>
    <w:unhideWhenUsed/>
    <w:rsid w:val="007A5B56"/>
    <w:pPr>
      <w:tabs>
        <w:tab w:val="center" w:pos="4536"/>
        <w:tab w:val="right" w:pos="9072"/>
      </w:tabs>
    </w:pPr>
  </w:style>
  <w:style w:type="character" w:customStyle="1" w:styleId="NagwekZnak">
    <w:name w:val="Nagłówek Znak"/>
    <w:basedOn w:val="Domylnaczcionkaakapitu"/>
    <w:link w:val="Nagwek"/>
    <w:uiPriority w:val="99"/>
    <w:rsid w:val="007A5B56"/>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7A5B56"/>
    <w:pPr>
      <w:tabs>
        <w:tab w:val="center" w:pos="4536"/>
        <w:tab w:val="right" w:pos="9072"/>
      </w:tabs>
    </w:pPr>
  </w:style>
  <w:style w:type="character" w:customStyle="1" w:styleId="StopkaZnak">
    <w:name w:val="Stopka Znak"/>
    <w:basedOn w:val="Domylnaczcionkaakapitu"/>
    <w:link w:val="Stopka"/>
    <w:uiPriority w:val="99"/>
    <w:rsid w:val="007A5B56"/>
    <w:rPr>
      <w:rFonts w:ascii="Times New Roman" w:eastAsia="Times New Roman" w:hAnsi="Times New Roman" w:cs="Times New Roman"/>
      <w:sz w:val="24"/>
      <w:szCs w:val="24"/>
      <w:lang w:eastAsia="pl-PL"/>
    </w:rPr>
  </w:style>
  <w:style w:type="paragraph" w:styleId="Akapitzlist">
    <w:name w:val="List Paragraph"/>
    <w:basedOn w:val="Normalny"/>
    <w:uiPriority w:val="99"/>
    <w:qFormat/>
    <w:rsid w:val="00713506"/>
    <w:pPr>
      <w:ind w:left="720"/>
      <w:contextualSpacing/>
    </w:pPr>
  </w:style>
  <w:style w:type="paragraph" w:styleId="Tekstprzypisukocowego">
    <w:name w:val="endnote text"/>
    <w:basedOn w:val="Normalny"/>
    <w:link w:val="TekstprzypisukocowegoZnak"/>
    <w:uiPriority w:val="99"/>
    <w:semiHidden/>
    <w:unhideWhenUsed/>
    <w:rsid w:val="005D0225"/>
    <w:rPr>
      <w:sz w:val="20"/>
      <w:szCs w:val="20"/>
    </w:rPr>
  </w:style>
  <w:style w:type="character" w:customStyle="1" w:styleId="TekstprzypisukocowegoZnak">
    <w:name w:val="Tekst przypisu końcowego Znak"/>
    <w:basedOn w:val="Domylnaczcionkaakapitu"/>
    <w:link w:val="Tekstprzypisukocowego"/>
    <w:uiPriority w:val="99"/>
    <w:semiHidden/>
    <w:rsid w:val="005D022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5D0225"/>
    <w:rPr>
      <w:vertAlign w:val="superscript"/>
    </w:rPr>
  </w:style>
  <w:style w:type="table" w:styleId="Tabela-Siatka">
    <w:name w:val="Table Grid"/>
    <w:basedOn w:val="Standardowy"/>
    <w:uiPriority w:val="39"/>
    <w:rsid w:val="00BA4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2D5455"/>
    <w:pPr>
      <w:spacing w:after="0" w:line="240" w:lineRule="auto"/>
    </w:pPr>
    <w:rPr>
      <w:rFonts w:ascii="Calibri" w:eastAsia="Calibri" w:hAnsi="Calibri" w:cs="Times New Roman"/>
    </w:rPr>
  </w:style>
  <w:style w:type="character" w:styleId="Hipercze">
    <w:name w:val="Hyperlink"/>
    <w:basedOn w:val="Domylnaczcionkaakapitu"/>
    <w:uiPriority w:val="99"/>
    <w:unhideWhenUsed/>
    <w:rsid w:val="002D5455"/>
    <w:rPr>
      <w:color w:val="0563C1" w:themeColor="hyperlink"/>
      <w:u w:val="single"/>
    </w:rPr>
  </w:style>
  <w:style w:type="character" w:styleId="Nierozpoznanawzmianka">
    <w:name w:val="Unresolved Mention"/>
    <w:basedOn w:val="Domylnaczcionkaakapitu"/>
    <w:uiPriority w:val="99"/>
    <w:semiHidden/>
    <w:unhideWhenUsed/>
    <w:rsid w:val="002D5455"/>
    <w:rPr>
      <w:color w:val="605E5C"/>
      <w:shd w:val="clear" w:color="auto" w:fill="E1DFDD"/>
    </w:rPr>
  </w:style>
  <w:style w:type="character" w:styleId="UyteHipercze">
    <w:name w:val="FollowedHyperlink"/>
    <w:basedOn w:val="Domylnaczcionkaakapitu"/>
    <w:uiPriority w:val="99"/>
    <w:semiHidden/>
    <w:unhideWhenUsed/>
    <w:rsid w:val="002D5455"/>
    <w:rPr>
      <w:color w:val="954F72" w:themeColor="followedHyperlink"/>
      <w:u w:val="single"/>
    </w:rPr>
  </w:style>
  <w:style w:type="paragraph" w:customStyle="1" w:styleId="Default">
    <w:name w:val="Default"/>
    <w:rsid w:val="002D5455"/>
    <w:pPr>
      <w:autoSpaceDE w:val="0"/>
      <w:autoSpaceDN w:val="0"/>
      <w:adjustRightInd w:val="0"/>
      <w:spacing w:after="0" w:line="240" w:lineRule="auto"/>
    </w:pPr>
    <w:rPr>
      <w:rFonts w:ascii="Calibri" w:hAnsi="Calibri" w:cs="Calibri"/>
      <w:color w:val="000000"/>
      <w:sz w:val="24"/>
      <w:szCs w:val="24"/>
    </w:rPr>
  </w:style>
  <w:style w:type="character" w:styleId="Pogrubienie">
    <w:name w:val="Strong"/>
    <w:basedOn w:val="Domylnaczcionkaakapitu"/>
    <w:uiPriority w:val="22"/>
    <w:qFormat/>
    <w:rsid w:val="00330F91"/>
    <w:rPr>
      <w:b/>
      <w:bCs/>
    </w:rPr>
  </w:style>
  <w:style w:type="paragraph" w:styleId="NormalnyWeb">
    <w:name w:val="Normal (Web)"/>
    <w:basedOn w:val="Normalny"/>
    <w:uiPriority w:val="99"/>
    <w:semiHidden/>
    <w:unhideWhenUsed/>
    <w:rsid w:val="00330F91"/>
    <w:pPr>
      <w:spacing w:before="100" w:beforeAutospacing="1" w:after="100" w:afterAutospacing="1"/>
    </w:pPr>
  </w:style>
  <w:style w:type="character" w:styleId="Odwoaniedokomentarza">
    <w:name w:val="annotation reference"/>
    <w:basedOn w:val="Domylnaczcionkaakapitu"/>
    <w:uiPriority w:val="99"/>
    <w:semiHidden/>
    <w:unhideWhenUsed/>
    <w:rsid w:val="00FA3004"/>
    <w:rPr>
      <w:sz w:val="16"/>
      <w:szCs w:val="16"/>
    </w:rPr>
  </w:style>
  <w:style w:type="paragraph" w:styleId="Tekstkomentarza">
    <w:name w:val="annotation text"/>
    <w:basedOn w:val="Normalny"/>
    <w:link w:val="TekstkomentarzaZnak"/>
    <w:uiPriority w:val="99"/>
    <w:semiHidden/>
    <w:unhideWhenUsed/>
    <w:rsid w:val="00FA3004"/>
    <w:rPr>
      <w:sz w:val="20"/>
      <w:szCs w:val="20"/>
    </w:rPr>
  </w:style>
  <w:style w:type="character" w:customStyle="1" w:styleId="TekstkomentarzaZnak">
    <w:name w:val="Tekst komentarza Znak"/>
    <w:basedOn w:val="Domylnaczcionkaakapitu"/>
    <w:link w:val="Tekstkomentarza"/>
    <w:uiPriority w:val="99"/>
    <w:semiHidden/>
    <w:rsid w:val="00FA300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FA3004"/>
    <w:rPr>
      <w:b/>
      <w:bCs/>
    </w:rPr>
  </w:style>
  <w:style w:type="character" w:customStyle="1" w:styleId="TematkomentarzaZnak">
    <w:name w:val="Temat komentarza Znak"/>
    <w:basedOn w:val="TekstkomentarzaZnak"/>
    <w:link w:val="Tematkomentarza"/>
    <w:uiPriority w:val="99"/>
    <w:semiHidden/>
    <w:rsid w:val="00FA3004"/>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F40694"/>
    <w:rPr>
      <w:sz w:val="18"/>
      <w:szCs w:val="18"/>
    </w:rPr>
  </w:style>
  <w:style w:type="character" w:customStyle="1" w:styleId="TekstdymkaZnak">
    <w:name w:val="Tekst dymka Znak"/>
    <w:basedOn w:val="Domylnaczcionkaakapitu"/>
    <w:link w:val="Tekstdymka"/>
    <w:uiPriority w:val="99"/>
    <w:semiHidden/>
    <w:rsid w:val="00F40694"/>
    <w:rPr>
      <w:rFonts w:ascii="Times New Roman" w:eastAsia="Times New Roman" w:hAnsi="Times New Roman" w:cs="Times New Roman"/>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128601">
      <w:bodyDiv w:val="1"/>
      <w:marLeft w:val="0"/>
      <w:marRight w:val="0"/>
      <w:marTop w:val="0"/>
      <w:marBottom w:val="0"/>
      <w:divBdr>
        <w:top w:val="none" w:sz="0" w:space="0" w:color="auto"/>
        <w:left w:val="none" w:sz="0" w:space="0" w:color="auto"/>
        <w:bottom w:val="none" w:sz="0" w:space="0" w:color="auto"/>
        <w:right w:val="none" w:sz="0" w:space="0" w:color="auto"/>
      </w:divBdr>
    </w:div>
    <w:div w:id="309097573">
      <w:bodyDiv w:val="1"/>
      <w:marLeft w:val="0"/>
      <w:marRight w:val="0"/>
      <w:marTop w:val="0"/>
      <w:marBottom w:val="0"/>
      <w:divBdr>
        <w:top w:val="none" w:sz="0" w:space="0" w:color="auto"/>
        <w:left w:val="none" w:sz="0" w:space="0" w:color="auto"/>
        <w:bottom w:val="none" w:sz="0" w:space="0" w:color="auto"/>
        <w:right w:val="none" w:sz="0" w:space="0" w:color="auto"/>
      </w:divBdr>
    </w:div>
    <w:div w:id="368915128">
      <w:bodyDiv w:val="1"/>
      <w:marLeft w:val="0"/>
      <w:marRight w:val="0"/>
      <w:marTop w:val="0"/>
      <w:marBottom w:val="0"/>
      <w:divBdr>
        <w:top w:val="none" w:sz="0" w:space="0" w:color="auto"/>
        <w:left w:val="none" w:sz="0" w:space="0" w:color="auto"/>
        <w:bottom w:val="none" w:sz="0" w:space="0" w:color="auto"/>
        <w:right w:val="none" w:sz="0" w:space="0" w:color="auto"/>
      </w:divBdr>
    </w:div>
    <w:div w:id="372577745">
      <w:bodyDiv w:val="1"/>
      <w:marLeft w:val="0"/>
      <w:marRight w:val="0"/>
      <w:marTop w:val="0"/>
      <w:marBottom w:val="0"/>
      <w:divBdr>
        <w:top w:val="none" w:sz="0" w:space="0" w:color="auto"/>
        <w:left w:val="none" w:sz="0" w:space="0" w:color="auto"/>
        <w:bottom w:val="none" w:sz="0" w:space="0" w:color="auto"/>
        <w:right w:val="none" w:sz="0" w:space="0" w:color="auto"/>
      </w:divBdr>
    </w:div>
    <w:div w:id="397217550">
      <w:bodyDiv w:val="1"/>
      <w:marLeft w:val="0"/>
      <w:marRight w:val="0"/>
      <w:marTop w:val="0"/>
      <w:marBottom w:val="0"/>
      <w:divBdr>
        <w:top w:val="none" w:sz="0" w:space="0" w:color="auto"/>
        <w:left w:val="none" w:sz="0" w:space="0" w:color="auto"/>
        <w:bottom w:val="none" w:sz="0" w:space="0" w:color="auto"/>
        <w:right w:val="none" w:sz="0" w:space="0" w:color="auto"/>
      </w:divBdr>
    </w:div>
    <w:div w:id="572933715">
      <w:bodyDiv w:val="1"/>
      <w:marLeft w:val="0"/>
      <w:marRight w:val="0"/>
      <w:marTop w:val="0"/>
      <w:marBottom w:val="0"/>
      <w:divBdr>
        <w:top w:val="none" w:sz="0" w:space="0" w:color="auto"/>
        <w:left w:val="none" w:sz="0" w:space="0" w:color="auto"/>
        <w:bottom w:val="none" w:sz="0" w:space="0" w:color="auto"/>
        <w:right w:val="none" w:sz="0" w:space="0" w:color="auto"/>
      </w:divBdr>
    </w:div>
    <w:div w:id="614020916">
      <w:bodyDiv w:val="1"/>
      <w:marLeft w:val="0"/>
      <w:marRight w:val="0"/>
      <w:marTop w:val="0"/>
      <w:marBottom w:val="0"/>
      <w:divBdr>
        <w:top w:val="none" w:sz="0" w:space="0" w:color="auto"/>
        <w:left w:val="none" w:sz="0" w:space="0" w:color="auto"/>
        <w:bottom w:val="none" w:sz="0" w:space="0" w:color="auto"/>
        <w:right w:val="none" w:sz="0" w:space="0" w:color="auto"/>
      </w:divBdr>
    </w:div>
    <w:div w:id="718896619">
      <w:bodyDiv w:val="1"/>
      <w:marLeft w:val="0"/>
      <w:marRight w:val="0"/>
      <w:marTop w:val="0"/>
      <w:marBottom w:val="0"/>
      <w:divBdr>
        <w:top w:val="none" w:sz="0" w:space="0" w:color="auto"/>
        <w:left w:val="none" w:sz="0" w:space="0" w:color="auto"/>
        <w:bottom w:val="none" w:sz="0" w:space="0" w:color="auto"/>
        <w:right w:val="none" w:sz="0" w:space="0" w:color="auto"/>
      </w:divBdr>
    </w:div>
    <w:div w:id="752318933">
      <w:bodyDiv w:val="1"/>
      <w:marLeft w:val="0"/>
      <w:marRight w:val="0"/>
      <w:marTop w:val="0"/>
      <w:marBottom w:val="0"/>
      <w:divBdr>
        <w:top w:val="none" w:sz="0" w:space="0" w:color="auto"/>
        <w:left w:val="none" w:sz="0" w:space="0" w:color="auto"/>
        <w:bottom w:val="none" w:sz="0" w:space="0" w:color="auto"/>
        <w:right w:val="none" w:sz="0" w:space="0" w:color="auto"/>
      </w:divBdr>
    </w:div>
    <w:div w:id="787551194">
      <w:bodyDiv w:val="1"/>
      <w:marLeft w:val="0"/>
      <w:marRight w:val="0"/>
      <w:marTop w:val="0"/>
      <w:marBottom w:val="0"/>
      <w:divBdr>
        <w:top w:val="none" w:sz="0" w:space="0" w:color="auto"/>
        <w:left w:val="none" w:sz="0" w:space="0" w:color="auto"/>
        <w:bottom w:val="none" w:sz="0" w:space="0" w:color="auto"/>
        <w:right w:val="none" w:sz="0" w:space="0" w:color="auto"/>
      </w:divBdr>
    </w:div>
    <w:div w:id="835995579">
      <w:bodyDiv w:val="1"/>
      <w:marLeft w:val="0"/>
      <w:marRight w:val="0"/>
      <w:marTop w:val="0"/>
      <w:marBottom w:val="0"/>
      <w:divBdr>
        <w:top w:val="none" w:sz="0" w:space="0" w:color="auto"/>
        <w:left w:val="none" w:sz="0" w:space="0" w:color="auto"/>
        <w:bottom w:val="none" w:sz="0" w:space="0" w:color="auto"/>
        <w:right w:val="none" w:sz="0" w:space="0" w:color="auto"/>
      </w:divBdr>
    </w:div>
    <w:div w:id="842283767">
      <w:bodyDiv w:val="1"/>
      <w:marLeft w:val="0"/>
      <w:marRight w:val="0"/>
      <w:marTop w:val="0"/>
      <w:marBottom w:val="0"/>
      <w:divBdr>
        <w:top w:val="none" w:sz="0" w:space="0" w:color="auto"/>
        <w:left w:val="none" w:sz="0" w:space="0" w:color="auto"/>
        <w:bottom w:val="none" w:sz="0" w:space="0" w:color="auto"/>
        <w:right w:val="none" w:sz="0" w:space="0" w:color="auto"/>
      </w:divBdr>
    </w:div>
    <w:div w:id="846941796">
      <w:bodyDiv w:val="1"/>
      <w:marLeft w:val="0"/>
      <w:marRight w:val="0"/>
      <w:marTop w:val="0"/>
      <w:marBottom w:val="0"/>
      <w:divBdr>
        <w:top w:val="none" w:sz="0" w:space="0" w:color="auto"/>
        <w:left w:val="none" w:sz="0" w:space="0" w:color="auto"/>
        <w:bottom w:val="none" w:sz="0" w:space="0" w:color="auto"/>
        <w:right w:val="none" w:sz="0" w:space="0" w:color="auto"/>
      </w:divBdr>
    </w:div>
    <w:div w:id="872575488">
      <w:bodyDiv w:val="1"/>
      <w:marLeft w:val="0"/>
      <w:marRight w:val="0"/>
      <w:marTop w:val="0"/>
      <w:marBottom w:val="0"/>
      <w:divBdr>
        <w:top w:val="none" w:sz="0" w:space="0" w:color="auto"/>
        <w:left w:val="none" w:sz="0" w:space="0" w:color="auto"/>
        <w:bottom w:val="none" w:sz="0" w:space="0" w:color="auto"/>
        <w:right w:val="none" w:sz="0" w:space="0" w:color="auto"/>
      </w:divBdr>
    </w:div>
    <w:div w:id="898900277">
      <w:bodyDiv w:val="1"/>
      <w:marLeft w:val="0"/>
      <w:marRight w:val="0"/>
      <w:marTop w:val="0"/>
      <w:marBottom w:val="0"/>
      <w:divBdr>
        <w:top w:val="none" w:sz="0" w:space="0" w:color="auto"/>
        <w:left w:val="none" w:sz="0" w:space="0" w:color="auto"/>
        <w:bottom w:val="none" w:sz="0" w:space="0" w:color="auto"/>
        <w:right w:val="none" w:sz="0" w:space="0" w:color="auto"/>
      </w:divBdr>
    </w:div>
    <w:div w:id="905342620">
      <w:bodyDiv w:val="1"/>
      <w:marLeft w:val="0"/>
      <w:marRight w:val="0"/>
      <w:marTop w:val="0"/>
      <w:marBottom w:val="0"/>
      <w:divBdr>
        <w:top w:val="none" w:sz="0" w:space="0" w:color="auto"/>
        <w:left w:val="none" w:sz="0" w:space="0" w:color="auto"/>
        <w:bottom w:val="none" w:sz="0" w:space="0" w:color="auto"/>
        <w:right w:val="none" w:sz="0" w:space="0" w:color="auto"/>
      </w:divBdr>
    </w:div>
    <w:div w:id="907809836">
      <w:bodyDiv w:val="1"/>
      <w:marLeft w:val="0"/>
      <w:marRight w:val="0"/>
      <w:marTop w:val="0"/>
      <w:marBottom w:val="0"/>
      <w:divBdr>
        <w:top w:val="none" w:sz="0" w:space="0" w:color="auto"/>
        <w:left w:val="none" w:sz="0" w:space="0" w:color="auto"/>
        <w:bottom w:val="none" w:sz="0" w:space="0" w:color="auto"/>
        <w:right w:val="none" w:sz="0" w:space="0" w:color="auto"/>
      </w:divBdr>
    </w:div>
    <w:div w:id="916552556">
      <w:bodyDiv w:val="1"/>
      <w:marLeft w:val="0"/>
      <w:marRight w:val="0"/>
      <w:marTop w:val="0"/>
      <w:marBottom w:val="0"/>
      <w:divBdr>
        <w:top w:val="none" w:sz="0" w:space="0" w:color="auto"/>
        <w:left w:val="none" w:sz="0" w:space="0" w:color="auto"/>
        <w:bottom w:val="none" w:sz="0" w:space="0" w:color="auto"/>
        <w:right w:val="none" w:sz="0" w:space="0" w:color="auto"/>
      </w:divBdr>
    </w:div>
    <w:div w:id="997003685">
      <w:bodyDiv w:val="1"/>
      <w:marLeft w:val="0"/>
      <w:marRight w:val="0"/>
      <w:marTop w:val="0"/>
      <w:marBottom w:val="0"/>
      <w:divBdr>
        <w:top w:val="none" w:sz="0" w:space="0" w:color="auto"/>
        <w:left w:val="none" w:sz="0" w:space="0" w:color="auto"/>
        <w:bottom w:val="none" w:sz="0" w:space="0" w:color="auto"/>
        <w:right w:val="none" w:sz="0" w:space="0" w:color="auto"/>
      </w:divBdr>
    </w:div>
    <w:div w:id="1065420141">
      <w:bodyDiv w:val="1"/>
      <w:marLeft w:val="0"/>
      <w:marRight w:val="0"/>
      <w:marTop w:val="0"/>
      <w:marBottom w:val="0"/>
      <w:divBdr>
        <w:top w:val="none" w:sz="0" w:space="0" w:color="auto"/>
        <w:left w:val="none" w:sz="0" w:space="0" w:color="auto"/>
        <w:bottom w:val="none" w:sz="0" w:space="0" w:color="auto"/>
        <w:right w:val="none" w:sz="0" w:space="0" w:color="auto"/>
      </w:divBdr>
    </w:div>
    <w:div w:id="1113011333">
      <w:bodyDiv w:val="1"/>
      <w:marLeft w:val="0"/>
      <w:marRight w:val="0"/>
      <w:marTop w:val="0"/>
      <w:marBottom w:val="0"/>
      <w:divBdr>
        <w:top w:val="none" w:sz="0" w:space="0" w:color="auto"/>
        <w:left w:val="none" w:sz="0" w:space="0" w:color="auto"/>
        <w:bottom w:val="none" w:sz="0" w:space="0" w:color="auto"/>
        <w:right w:val="none" w:sz="0" w:space="0" w:color="auto"/>
      </w:divBdr>
    </w:div>
    <w:div w:id="1175388962">
      <w:bodyDiv w:val="1"/>
      <w:marLeft w:val="0"/>
      <w:marRight w:val="0"/>
      <w:marTop w:val="0"/>
      <w:marBottom w:val="0"/>
      <w:divBdr>
        <w:top w:val="none" w:sz="0" w:space="0" w:color="auto"/>
        <w:left w:val="none" w:sz="0" w:space="0" w:color="auto"/>
        <w:bottom w:val="none" w:sz="0" w:space="0" w:color="auto"/>
        <w:right w:val="none" w:sz="0" w:space="0" w:color="auto"/>
      </w:divBdr>
    </w:div>
    <w:div w:id="1213811681">
      <w:bodyDiv w:val="1"/>
      <w:marLeft w:val="0"/>
      <w:marRight w:val="0"/>
      <w:marTop w:val="0"/>
      <w:marBottom w:val="0"/>
      <w:divBdr>
        <w:top w:val="none" w:sz="0" w:space="0" w:color="auto"/>
        <w:left w:val="none" w:sz="0" w:space="0" w:color="auto"/>
        <w:bottom w:val="none" w:sz="0" w:space="0" w:color="auto"/>
        <w:right w:val="none" w:sz="0" w:space="0" w:color="auto"/>
      </w:divBdr>
    </w:div>
    <w:div w:id="1233351060">
      <w:bodyDiv w:val="1"/>
      <w:marLeft w:val="0"/>
      <w:marRight w:val="0"/>
      <w:marTop w:val="0"/>
      <w:marBottom w:val="0"/>
      <w:divBdr>
        <w:top w:val="none" w:sz="0" w:space="0" w:color="auto"/>
        <w:left w:val="none" w:sz="0" w:space="0" w:color="auto"/>
        <w:bottom w:val="none" w:sz="0" w:space="0" w:color="auto"/>
        <w:right w:val="none" w:sz="0" w:space="0" w:color="auto"/>
      </w:divBdr>
    </w:div>
    <w:div w:id="1408501134">
      <w:bodyDiv w:val="1"/>
      <w:marLeft w:val="0"/>
      <w:marRight w:val="0"/>
      <w:marTop w:val="0"/>
      <w:marBottom w:val="0"/>
      <w:divBdr>
        <w:top w:val="none" w:sz="0" w:space="0" w:color="auto"/>
        <w:left w:val="none" w:sz="0" w:space="0" w:color="auto"/>
        <w:bottom w:val="none" w:sz="0" w:space="0" w:color="auto"/>
        <w:right w:val="none" w:sz="0" w:space="0" w:color="auto"/>
      </w:divBdr>
    </w:div>
    <w:div w:id="1471897604">
      <w:bodyDiv w:val="1"/>
      <w:marLeft w:val="0"/>
      <w:marRight w:val="0"/>
      <w:marTop w:val="0"/>
      <w:marBottom w:val="0"/>
      <w:divBdr>
        <w:top w:val="none" w:sz="0" w:space="0" w:color="auto"/>
        <w:left w:val="none" w:sz="0" w:space="0" w:color="auto"/>
        <w:bottom w:val="none" w:sz="0" w:space="0" w:color="auto"/>
        <w:right w:val="none" w:sz="0" w:space="0" w:color="auto"/>
      </w:divBdr>
    </w:div>
    <w:div w:id="1496726946">
      <w:bodyDiv w:val="1"/>
      <w:marLeft w:val="0"/>
      <w:marRight w:val="0"/>
      <w:marTop w:val="0"/>
      <w:marBottom w:val="0"/>
      <w:divBdr>
        <w:top w:val="none" w:sz="0" w:space="0" w:color="auto"/>
        <w:left w:val="none" w:sz="0" w:space="0" w:color="auto"/>
        <w:bottom w:val="none" w:sz="0" w:space="0" w:color="auto"/>
        <w:right w:val="none" w:sz="0" w:space="0" w:color="auto"/>
      </w:divBdr>
    </w:div>
    <w:div w:id="1497843490">
      <w:bodyDiv w:val="1"/>
      <w:marLeft w:val="0"/>
      <w:marRight w:val="0"/>
      <w:marTop w:val="0"/>
      <w:marBottom w:val="0"/>
      <w:divBdr>
        <w:top w:val="none" w:sz="0" w:space="0" w:color="auto"/>
        <w:left w:val="none" w:sz="0" w:space="0" w:color="auto"/>
        <w:bottom w:val="none" w:sz="0" w:space="0" w:color="auto"/>
        <w:right w:val="none" w:sz="0" w:space="0" w:color="auto"/>
      </w:divBdr>
    </w:div>
    <w:div w:id="1598979766">
      <w:bodyDiv w:val="1"/>
      <w:marLeft w:val="0"/>
      <w:marRight w:val="0"/>
      <w:marTop w:val="0"/>
      <w:marBottom w:val="0"/>
      <w:divBdr>
        <w:top w:val="none" w:sz="0" w:space="0" w:color="auto"/>
        <w:left w:val="none" w:sz="0" w:space="0" w:color="auto"/>
        <w:bottom w:val="none" w:sz="0" w:space="0" w:color="auto"/>
        <w:right w:val="none" w:sz="0" w:space="0" w:color="auto"/>
      </w:divBdr>
    </w:div>
    <w:div w:id="1610623295">
      <w:bodyDiv w:val="1"/>
      <w:marLeft w:val="0"/>
      <w:marRight w:val="0"/>
      <w:marTop w:val="0"/>
      <w:marBottom w:val="0"/>
      <w:divBdr>
        <w:top w:val="none" w:sz="0" w:space="0" w:color="auto"/>
        <w:left w:val="none" w:sz="0" w:space="0" w:color="auto"/>
        <w:bottom w:val="none" w:sz="0" w:space="0" w:color="auto"/>
        <w:right w:val="none" w:sz="0" w:space="0" w:color="auto"/>
      </w:divBdr>
    </w:div>
    <w:div w:id="1631979718">
      <w:bodyDiv w:val="1"/>
      <w:marLeft w:val="0"/>
      <w:marRight w:val="0"/>
      <w:marTop w:val="0"/>
      <w:marBottom w:val="0"/>
      <w:divBdr>
        <w:top w:val="none" w:sz="0" w:space="0" w:color="auto"/>
        <w:left w:val="none" w:sz="0" w:space="0" w:color="auto"/>
        <w:bottom w:val="none" w:sz="0" w:space="0" w:color="auto"/>
        <w:right w:val="none" w:sz="0" w:space="0" w:color="auto"/>
      </w:divBdr>
    </w:div>
    <w:div w:id="1776052340">
      <w:bodyDiv w:val="1"/>
      <w:marLeft w:val="0"/>
      <w:marRight w:val="0"/>
      <w:marTop w:val="0"/>
      <w:marBottom w:val="0"/>
      <w:divBdr>
        <w:top w:val="none" w:sz="0" w:space="0" w:color="auto"/>
        <w:left w:val="none" w:sz="0" w:space="0" w:color="auto"/>
        <w:bottom w:val="none" w:sz="0" w:space="0" w:color="auto"/>
        <w:right w:val="none" w:sz="0" w:space="0" w:color="auto"/>
      </w:divBdr>
    </w:div>
    <w:div w:id="1848859411">
      <w:bodyDiv w:val="1"/>
      <w:marLeft w:val="0"/>
      <w:marRight w:val="0"/>
      <w:marTop w:val="0"/>
      <w:marBottom w:val="0"/>
      <w:divBdr>
        <w:top w:val="none" w:sz="0" w:space="0" w:color="auto"/>
        <w:left w:val="none" w:sz="0" w:space="0" w:color="auto"/>
        <w:bottom w:val="none" w:sz="0" w:space="0" w:color="auto"/>
        <w:right w:val="none" w:sz="0" w:space="0" w:color="auto"/>
      </w:divBdr>
    </w:div>
    <w:div w:id="1853375787">
      <w:bodyDiv w:val="1"/>
      <w:marLeft w:val="0"/>
      <w:marRight w:val="0"/>
      <w:marTop w:val="0"/>
      <w:marBottom w:val="0"/>
      <w:divBdr>
        <w:top w:val="none" w:sz="0" w:space="0" w:color="auto"/>
        <w:left w:val="none" w:sz="0" w:space="0" w:color="auto"/>
        <w:bottom w:val="none" w:sz="0" w:space="0" w:color="auto"/>
        <w:right w:val="none" w:sz="0" w:space="0" w:color="auto"/>
      </w:divBdr>
    </w:div>
    <w:div w:id="1899126763">
      <w:bodyDiv w:val="1"/>
      <w:marLeft w:val="0"/>
      <w:marRight w:val="0"/>
      <w:marTop w:val="0"/>
      <w:marBottom w:val="0"/>
      <w:divBdr>
        <w:top w:val="none" w:sz="0" w:space="0" w:color="auto"/>
        <w:left w:val="none" w:sz="0" w:space="0" w:color="auto"/>
        <w:bottom w:val="none" w:sz="0" w:space="0" w:color="auto"/>
        <w:right w:val="none" w:sz="0" w:space="0" w:color="auto"/>
      </w:divBdr>
    </w:div>
    <w:div w:id="2082218438">
      <w:bodyDiv w:val="1"/>
      <w:marLeft w:val="0"/>
      <w:marRight w:val="0"/>
      <w:marTop w:val="0"/>
      <w:marBottom w:val="0"/>
      <w:divBdr>
        <w:top w:val="none" w:sz="0" w:space="0" w:color="auto"/>
        <w:left w:val="none" w:sz="0" w:space="0" w:color="auto"/>
        <w:bottom w:val="none" w:sz="0" w:space="0" w:color="auto"/>
        <w:right w:val="none" w:sz="0" w:space="0" w:color="auto"/>
      </w:divBdr>
    </w:div>
    <w:div w:id="2084526505">
      <w:bodyDiv w:val="1"/>
      <w:marLeft w:val="0"/>
      <w:marRight w:val="0"/>
      <w:marTop w:val="0"/>
      <w:marBottom w:val="0"/>
      <w:divBdr>
        <w:top w:val="none" w:sz="0" w:space="0" w:color="auto"/>
        <w:left w:val="none" w:sz="0" w:space="0" w:color="auto"/>
        <w:bottom w:val="none" w:sz="0" w:space="0" w:color="auto"/>
        <w:right w:val="none" w:sz="0" w:space="0" w:color="auto"/>
      </w:divBdr>
    </w:div>
    <w:div w:id="210522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azakonkurencyjnosci.funduszeeuropejskie.gov.pl/" TargetMode="External"/><Relationship Id="rId12" Type="http://schemas.openxmlformats.org/officeDocument/2006/relationships/footer" Target="footer2.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bazakonkurencyjnosci.funduszeeuropejskie.gov.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3391</Words>
  <Characters>20352</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8</cp:revision>
  <cp:lastPrinted>2024-06-24T09:42:00Z</cp:lastPrinted>
  <dcterms:created xsi:type="dcterms:W3CDTF">2025-03-06T18:30:00Z</dcterms:created>
  <dcterms:modified xsi:type="dcterms:W3CDTF">2025-03-10T17:30:00Z</dcterms:modified>
</cp:coreProperties>
</file>