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96BA" w14:textId="77777777" w:rsidR="00F6560F" w:rsidRPr="008B0EC4" w:rsidRDefault="00F6560F" w:rsidP="00F6560F">
      <w:pPr>
        <w:spacing w:line="360" w:lineRule="auto"/>
        <w:jc w:val="right"/>
        <w:rPr>
          <w:rFonts w:cs="Times New Roman"/>
        </w:rPr>
      </w:pPr>
      <w:r w:rsidRPr="008B0EC4">
        <w:rPr>
          <w:rFonts w:cs="Times New Roman"/>
          <w:i/>
          <w:iCs/>
        </w:rPr>
        <w:t xml:space="preserve">Załącznik nr </w:t>
      </w:r>
      <w:r w:rsidR="008B0EC4">
        <w:rPr>
          <w:rFonts w:cs="Times New Roman"/>
          <w:i/>
          <w:iCs/>
        </w:rPr>
        <w:t>2</w:t>
      </w:r>
      <w:r w:rsidRPr="008B0EC4">
        <w:rPr>
          <w:rFonts w:cs="Times New Roman"/>
          <w:i/>
          <w:iCs/>
        </w:rPr>
        <w:t xml:space="preserve">  do Zapytania Ofertowego </w:t>
      </w:r>
    </w:p>
    <w:p w14:paraId="46F14067" w14:textId="77777777" w:rsidR="00F6560F" w:rsidRPr="008B0EC4" w:rsidRDefault="00F6560F" w:rsidP="00BF664A">
      <w:pPr>
        <w:spacing w:line="360" w:lineRule="auto"/>
        <w:rPr>
          <w:rFonts w:cs="Times New Roman"/>
          <w:b/>
          <w:bCs/>
        </w:rPr>
      </w:pPr>
    </w:p>
    <w:p w14:paraId="7D38CC3F" w14:textId="77777777" w:rsidR="00F706C4" w:rsidRDefault="00F706C4" w:rsidP="00F6560F">
      <w:pPr>
        <w:spacing w:line="360" w:lineRule="auto"/>
        <w:jc w:val="center"/>
        <w:rPr>
          <w:rFonts w:cs="Times New Roman"/>
          <w:b/>
          <w:bCs/>
        </w:rPr>
      </w:pPr>
    </w:p>
    <w:p w14:paraId="39B60E2D" w14:textId="77777777" w:rsidR="00F706C4" w:rsidRDefault="00F706C4" w:rsidP="00F6560F">
      <w:pPr>
        <w:spacing w:line="360" w:lineRule="auto"/>
        <w:jc w:val="center"/>
        <w:rPr>
          <w:rFonts w:cs="Times New Roman"/>
          <w:b/>
          <w:bCs/>
        </w:rPr>
      </w:pPr>
    </w:p>
    <w:p w14:paraId="3040794C" w14:textId="07008334" w:rsidR="00F6560F" w:rsidRPr="008B0EC4" w:rsidRDefault="00F6560F" w:rsidP="00F6560F">
      <w:pPr>
        <w:spacing w:line="360" w:lineRule="auto"/>
        <w:jc w:val="center"/>
        <w:rPr>
          <w:rFonts w:cs="Times New Roman"/>
          <w:b/>
          <w:bCs/>
        </w:rPr>
      </w:pPr>
      <w:r w:rsidRPr="008B0EC4">
        <w:rPr>
          <w:rFonts w:cs="Times New Roman"/>
          <w:b/>
          <w:bCs/>
        </w:rPr>
        <w:t>FORMULARZ OFERTY</w:t>
      </w:r>
    </w:p>
    <w:p w14:paraId="347A3632" w14:textId="77777777" w:rsidR="00F6560F" w:rsidRPr="008B0EC4" w:rsidRDefault="00F6560F" w:rsidP="00F6560F">
      <w:pPr>
        <w:spacing w:line="360" w:lineRule="auto"/>
        <w:jc w:val="center"/>
        <w:rPr>
          <w:rFonts w:cs="Times New Roman"/>
        </w:rPr>
      </w:pPr>
    </w:p>
    <w:p w14:paraId="2D92BEB4" w14:textId="237E768A" w:rsidR="00F6560F" w:rsidRPr="00122D97" w:rsidRDefault="00F6560F" w:rsidP="00F706C4">
      <w:pPr>
        <w:spacing w:line="360" w:lineRule="auto"/>
        <w:jc w:val="center"/>
        <w:rPr>
          <w:rFonts w:cs="Times New Roman"/>
          <w:sz w:val="22"/>
          <w:szCs w:val="22"/>
        </w:rPr>
      </w:pPr>
      <w:r w:rsidRPr="00122D97">
        <w:rPr>
          <w:rFonts w:cs="Times New Roman"/>
          <w:sz w:val="22"/>
          <w:szCs w:val="22"/>
        </w:rPr>
        <w:t>W odpowiedzi na zapytanie ofertowe</w:t>
      </w:r>
      <w:r w:rsidR="00000E55">
        <w:rPr>
          <w:rFonts w:cs="Times New Roman"/>
          <w:sz w:val="22"/>
          <w:szCs w:val="22"/>
        </w:rPr>
        <w:t xml:space="preserve"> </w:t>
      </w:r>
      <w:r w:rsidR="002949CC">
        <w:rPr>
          <w:rFonts w:cs="Times New Roman"/>
          <w:sz w:val="22"/>
          <w:szCs w:val="22"/>
        </w:rPr>
        <w:t xml:space="preserve">nr </w:t>
      </w:r>
      <w:r w:rsidR="00AE7124">
        <w:rPr>
          <w:rFonts w:cs="Times New Roman"/>
          <w:sz w:val="22"/>
          <w:szCs w:val="22"/>
        </w:rPr>
        <w:t>………………………</w:t>
      </w:r>
      <w:r w:rsidR="002949CC">
        <w:rPr>
          <w:rFonts w:cs="Times New Roman"/>
          <w:sz w:val="22"/>
          <w:szCs w:val="22"/>
        </w:rPr>
        <w:t xml:space="preserve"> </w:t>
      </w:r>
      <w:r w:rsidRPr="00122D97">
        <w:rPr>
          <w:rFonts w:cs="Times New Roman"/>
          <w:sz w:val="22"/>
          <w:szCs w:val="22"/>
        </w:rPr>
        <w:t xml:space="preserve">opublikowane przez firmę </w:t>
      </w:r>
    </w:p>
    <w:p w14:paraId="4E278CA3" w14:textId="77777777" w:rsidR="003F45F1" w:rsidRDefault="003F45F1" w:rsidP="00F6560F">
      <w:pPr>
        <w:spacing w:line="360" w:lineRule="auto"/>
        <w:jc w:val="center"/>
        <w:rPr>
          <w:rFonts w:cs="Times New Roman"/>
        </w:rPr>
      </w:pPr>
    </w:p>
    <w:p w14:paraId="59B16DD4" w14:textId="48ABBB71" w:rsidR="002A7BAD" w:rsidRDefault="002A7BAD" w:rsidP="002A7BAD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bCs/>
          <w:kern w:val="0"/>
          <w:lang w:eastAsia="pl-PL" w:bidi="ar-SA"/>
        </w:rPr>
      </w:pPr>
      <w:r w:rsidRPr="002A7BAD">
        <w:rPr>
          <w:rFonts w:eastAsia="Calibri" w:cs="Times New Roman"/>
          <w:b/>
          <w:bCs/>
          <w:kern w:val="0"/>
          <w:lang w:eastAsia="pl-PL" w:bidi="ar-SA"/>
        </w:rPr>
        <w:t>WZ-TECH ZBIGNIEW WOLNICKI</w:t>
      </w:r>
    </w:p>
    <w:p w14:paraId="3F36A91B" w14:textId="77777777" w:rsidR="00000E55" w:rsidRPr="00000E55" w:rsidRDefault="00000E55" w:rsidP="00000E55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bCs/>
          <w:kern w:val="0"/>
          <w:lang w:eastAsia="pl-PL" w:bidi="ar-SA"/>
        </w:rPr>
      </w:pPr>
      <w:r w:rsidRPr="00000E55">
        <w:rPr>
          <w:rFonts w:eastAsia="Calibri" w:cs="Times New Roman"/>
          <w:b/>
          <w:bCs/>
          <w:kern w:val="0"/>
          <w:lang w:eastAsia="pl-PL" w:bidi="ar-SA"/>
        </w:rPr>
        <w:t>ul. dr Bronisława Hagera 24B,</w:t>
      </w:r>
    </w:p>
    <w:p w14:paraId="2F025789" w14:textId="77777777" w:rsidR="00000E55" w:rsidRPr="00000E55" w:rsidRDefault="00000E55" w:rsidP="00000E55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bCs/>
          <w:kern w:val="0"/>
          <w:lang w:eastAsia="pl-PL" w:bidi="ar-SA"/>
        </w:rPr>
      </w:pPr>
      <w:r w:rsidRPr="00000E55">
        <w:rPr>
          <w:rFonts w:eastAsia="Calibri" w:cs="Times New Roman"/>
          <w:b/>
          <w:bCs/>
          <w:kern w:val="0"/>
          <w:lang w:eastAsia="pl-PL" w:bidi="ar-SA"/>
        </w:rPr>
        <w:t>41-800 Zabrze</w:t>
      </w:r>
    </w:p>
    <w:p w14:paraId="5165C1AD" w14:textId="77777777" w:rsidR="00000E55" w:rsidRPr="002A7BAD" w:rsidRDefault="00000E55" w:rsidP="002A7BAD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bCs/>
          <w:kern w:val="0"/>
          <w:lang w:eastAsia="pl-PL" w:bidi="ar-SA"/>
        </w:rPr>
      </w:pPr>
    </w:p>
    <w:p w14:paraId="77EA91AB" w14:textId="77777777" w:rsidR="003F45F1" w:rsidRDefault="003F45F1" w:rsidP="00F6560F">
      <w:pPr>
        <w:spacing w:line="360" w:lineRule="auto"/>
        <w:jc w:val="both"/>
        <w:rPr>
          <w:rFonts w:cs="Times New Roman"/>
        </w:rPr>
      </w:pPr>
    </w:p>
    <w:p w14:paraId="3DADD409" w14:textId="4EB3E447" w:rsidR="00F6560F" w:rsidRPr="00122D97" w:rsidRDefault="00F6560F" w:rsidP="00F6560F">
      <w:pPr>
        <w:spacing w:line="360" w:lineRule="auto"/>
        <w:jc w:val="both"/>
        <w:rPr>
          <w:rFonts w:cs="Times New Roman"/>
          <w:sz w:val="22"/>
          <w:szCs w:val="22"/>
        </w:rPr>
      </w:pPr>
      <w:r w:rsidRPr="00122D97">
        <w:rPr>
          <w:rFonts w:cs="Times New Roman"/>
          <w:sz w:val="22"/>
          <w:szCs w:val="22"/>
        </w:rPr>
        <w:t>Ja/my niżej podpisany/i</w:t>
      </w:r>
    </w:p>
    <w:p w14:paraId="50AC2EDE" w14:textId="77777777" w:rsidR="00F6560F" w:rsidRPr="00122D97" w:rsidRDefault="00F6560F" w:rsidP="00F6560F">
      <w:pPr>
        <w:spacing w:before="240" w:line="360" w:lineRule="auto"/>
        <w:jc w:val="center"/>
        <w:rPr>
          <w:rFonts w:cs="Times New Roman"/>
          <w:b/>
          <w:sz w:val="22"/>
          <w:szCs w:val="22"/>
        </w:rPr>
      </w:pPr>
      <w:r w:rsidRPr="00122D97">
        <w:rPr>
          <w:rFonts w:cs="Times New Roman"/>
          <w:b/>
          <w:sz w:val="22"/>
          <w:szCs w:val="22"/>
        </w:rPr>
        <w:t>……………………………………..</w:t>
      </w:r>
    </w:p>
    <w:p w14:paraId="788ECD11" w14:textId="77777777" w:rsidR="00F6560F" w:rsidRPr="00122D97" w:rsidRDefault="00F6560F" w:rsidP="00F6560F">
      <w:pPr>
        <w:spacing w:line="360" w:lineRule="auto"/>
        <w:jc w:val="center"/>
        <w:rPr>
          <w:rFonts w:cs="Times New Roman"/>
          <w:i/>
          <w:iCs/>
          <w:sz w:val="22"/>
          <w:szCs w:val="22"/>
        </w:rPr>
      </w:pPr>
      <w:r w:rsidRPr="00122D97">
        <w:rPr>
          <w:rFonts w:cs="Times New Roman"/>
          <w:i/>
          <w:iCs/>
          <w:sz w:val="22"/>
          <w:szCs w:val="22"/>
        </w:rPr>
        <w:t>(Imiona i nazwiska osób upoważnionych do reprezentowania Oferenta)</w:t>
      </w:r>
    </w:p>
    <w:p w14:paraId="195DFDE3" w14:textId="77777777" w:rsidR="00F6560F" w:rsidRPr="00122D97" w:rsidRDefault="00F6560F" w:rsidP="00F6560F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5E1B8EB" w14:textId="77777777" w:rsidR="00F6560F" w:rsidRPr="00122D97" w:rsidRDefault="00F6560F" w:rsidP="00F6560F">
      <w:pPr>
        <w:spacing w:line="360" w:lineRule="auto"/>
        <w:jc w:val="both"/>
        <w:rPr>
          <w:rFonts w:cs="Times New Roman"/>
          <w:sz w:val="22"/>
          <w:szCs w:val="22"/>
        </w:rPr>
      </w:pPr>
      <w:r w:rsidRPr="00122D97">
        <w:rPr>
          <w:rFonts w:cs="Times New Roman"/>
          <w:sz w:val="22"/>
          <w:szCs w:val="22"/>
        </w:rPr>
        <w:t>działając w imieniu i na rzecz:</w:t>
      </w:r>
    </w:p>
    <w:p w14:paraId="7F7FE5D6" w14:textId="77777777" w:rsidR="00F6560F" w:rsidRPr="00122D97" w:rsidRDefault="00F6560F" w:rsidP="00F6560F">
      <w:pPr>
        <w:spacing w:before="240" w:line="360" w:lineRule="auto"/>
        <w:jc w:val="center"/>
        <w:rPr>
          <w:rFonts w:cs="Times New Roman"/>
          <w:b/>
          <w:sz w:val="22"/>
          <w:szCs w:val="22"/>
        </w:rPr>
      </w:pPr>
      <w:r w:rsidRPr="00122D97">
        <w:rPr>
          <w:rFonts w:cs="Times New Roman"/>
          <w:b/>
          <w:sz w:val="22"/>
          <w:szCs w:val="22"/>
        </w:rPr>
        <w:t>……………………………………………………</w:t>
      </w:r>
    </w:p>
    <w:p w14:paraId="68A1341B" w14:textId="79A4F339" w:rsidR="00F6560F" w:rsidRPr="00122D97" w:rsidRDefault="00F6560F" w:rsidP="00F6560F">
      <w:pPr>
        <w:spacing w:line="360" w:lineRule="auto"/>
        <w:jc w:val="center"/>
        <w:rPr>
          <w:rFonts w:cs="Times New Roman"/>
          <w:i/>
          <w:iCs/>
          <w:sz w:val="22"/>
          <w:szCs w:val="22"/>
        </w:rPr>
      </w:pPr>
      <w:r w:rsidRPr="00122D97">
        <w:rPr>
          <w:rFonts w:cs="Times New Roman"/>
          <w:i/>
          <w:iCs/>
          <w:sz w:val="22"/>
          <w:szCs w:val="22"/>
        </w:rPr>
        <w:t>(Pełna nazwa i adres Oferenta oraz nr NIP)</w:t>
      </w:r>
    </w:p>
    <w:p w14:paraId="0B58E945" w14:textId="1C3036A4" w:rsidR="00F6560F" w:rsidRPr="00122D97" w:rsidRDefault="00F6560F" w:rsidP="00F6560F">
      <w:pPr>
        <w:spacing w:line="360" w:lineRule="auto"/>
        <w:jc w:val="center"/>
        <w:rPr>
          <w:rFonts w:cs="Times New Roman"/>
          <w:i/>
          <w:iCs/>
          <w:sz w:val="22"/>
          <w:szCs w:val="22"/>
        </w:rPr>
      </w:pPr>
    </w:p>
    <w:p w14:paraId="2E617168" w14:textId="255DAFAC" w:rsidR="00F706C4" w:rsidRPr="00122D97" w:rsidRDefault="00F6560F" w:rsidP="009D40F0">
      <w:pPr>
        <w:spacing w:after="120" w:line="360" w:lineRule="auto"/>
        <w:rPr>
          <w:rFonts w:cs="Times New Roman"/>
          <w:sz w:val="22"/>
          <w:szCs w:val="22"/>
        </w:rPr>
      </w:pPr>
      <w:r w:rsidRPr="00122D97">
        <w:rPr>
          <w:rFonts w:cs="Times New Roman"/>
          <w:b/>
          <w:sz w:val="22"/>
          <w:szCs w:val="22"/>
        </w:rPr>
        <w:t>Składam/</w:t>
      </w:r>
      <w:r w:rsidR="002A7BAD" w:rsidRPr="00122D97">
        <w:rPr>
          <w:rFonts w:cs="Times New Roman"/>
          <w:b/>
          <w:sz w:val="22"/>
          <w:szCs w:val="22"/>
        </w:rPr>
        <w:t>y</w:t>
      </w:r>
      <w:r w:rsidRPr="00122D97">
        <w:rPr>
          <w:rFonts w:cs="Times New Roman"/>
          <w:b/>
          <w:sz w:val="22"/>
          <w:szCs w:val="22"/>
        </w:rPr>
        <w:t xml:space="preserve"> ofertę na* : </w:t>
      </w:r>
      <w:r w:rsidRPr="00122D97">
        <w:rPr>
          <w:rFonts w:cs="Times New Roman"/>
          <w:sz w:val="22"/>
          <w:szCs w:val="22"/>
        </w:rPr>
        <w:t>…………………………………………………………………………………</w:t>
      </w:r>
      <w:r w:rsidR="00122D97" w:rsidRPr="00122D97">
        <w:rPr>
          <w:rFonts w:cs="Times New Roman"/>
          <w:sz w:val="22"/>
          <w:szCs w:val="22"/>
        </w:rPr>
        <w:t>…………………………………………………………</w:t>
      </w:r>
      <w:r w:rsidR="00122D97">
        <w:rPr>
          <w:rFonts w:cs="Times New Roman"/>
          <w:sz w:val="22"/>
          <w:szCs w:val="22"/>
        </w:rPr>
        <w:t>……………………</w:t>
      </w:r>
      <w:r w:rsidR="00122D97" w:rsidRPr="00122D97">
        <w:rPr>
          <w:rFonts w:cs="Times New Roman"/>
          <w:sz w:val="22"/>
          <w:szCs w:val="22"/>
        </w:rPr>
        <w:t>………………………………………</w:t>
      </w:r>
      <w:r w:rsidRPr="00122D97">
        <w:rPr>
          <w:rFonts w:cs="Times New Roman"/>
          <w:sz w:val="22"/>
          <w:szCs w:val="22"/>
        </w:rPr>
        <w:t>………………</w:t>
      </w:r>
    </w:p>
    <w:tbl>
      <w:tblPr>
        <w:tblW w:w="922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41"/>
        <w:gridCol w:w="4684"/>
      </w:tblGrid>
      <w:tr w:rsidR="00462FAC" w:rsidRPr="00462FAC" w14:paraId="2354DEFE" w14:textId="77777777" w:rsidTr="00E24387">
        <w:trPr>
          <w:trHeight w:val="146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6BB6A" w14:textId="7063529B" w:rsidR="00A53F05" w:rsidRDefault="00462FAC" w:rsidP="00E24387">
            <w:pPr>
              <w:jc w:val="center"/>
              <w:rPr>
                <w:rFonts w:cs="Times New Roman"/>
                <w:iCs/>
              </w:rPr>
            </w:pPr>
            <w:r w:rsidRPr="00E52F4F">
              <w:rPr>
                <w:rFonts w:cs="Times New Roman"/>
                <w:b/>
                <w:bCs/>
                <w:iCs/>
              </w:rPr>
              <w:t>Dane osoby do kontaktu</w:t>
            </w:r>
            <w:r w:rsidR="00E24387">
              <w:rPr>
                <w:rFonts w:cs="Times New Roman"/>
                <w:iCs/>
              </w:rPr>
              <w:t xml:space="preserve"> </w:t>
            </w:r>
          </w:p>
          <w:p w14:paraId="530A0B49" w14:textId="1AEAD8AA" w:rsidR="00462FAC" w:rsidRDefault="00462FAC" w:rsidP="00E24387">
            <w:pPr>
              <w:jc w:val="center"/>
              <w:rPr>
                <w:rFonts w:cs="Times New Roman"/>
                <w:iCs/>
              </w:rPr>
            </w:pPr>
            <w:r w:rsidRPr="00462FAC">
              <w:rPr>
                <w:rFonts w:cs="Times New Roman"/>
                <w:iCs/>
              </w:rPr>
              <w:t>Imię</w:t>
            </w:r>
            <w:r>
              <w:rPr>
                <w:rFonts w:cs="Times New Roman"/>
                <w:iCs/>
              </w:rPr>
              <w:t xml:space="preserve"> | </w:t>
            </w:r>
            <w:r w:rsidRPr="00462FAC">
              <w:rPr>
                <w:rFonts w:cs="Times New Roman"/>
                <w:iCs/>
              </w:rPr>
              <w:t>Nazwisko</w:t>
            </w:r>
          </w:p>
          <w:p w14:paraId="4D241B70" w14:textId="74E57ACC" w:rsidR="00462FAC" w:rsidRDefault="00462FAC" w:rsidP="00462FAC">
            <w:pPr>
              <w:jc w:val="center"/>
              <w:rPr>
                <w:rFonts w:cs="Times New Roman"/>
                <w:iCs/>
              </w:rPr>
            </w:pPr>
            <w:r w:rsidRPr="00462FAC">
              <w:rPr>
                <w:rFonts w:cs="Times New Roman"/>
                <w:iCs/>
              </w:rPr>
              <w:t>e-mail</w:t>
            </w:r>
            <w:r w:rsidR="00E52F4F">
              <w:rPr>
                <w:rFonts w:cs="Times New Roman"/>
                <w:iCs/>
              </w:rPr>
              <w:t xml:space="preserve"> </w:t>
            </w:r>
          </w:p>
          <w:p w14:paraId="6FC1509F" w14:textId="021537BE" w:rsidR="00462FAC" w:rsidRPr="00462FAC" w:rsidRDefault="00E24387" w:rsidP="00462FAC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numer </w:t>
            </w:r>
            <w:r w:rsidR="00462FAC" w:rsidRPr="00462FAC">
              <w:rPr>
                <w:rFonts w:cs="Times New Roman"/>
                <w:iCs/>
              </w:rPr>
              <w:t>telefon</w:t>
            </w:r>
            <w:r>
              <w:rPr>
                <w:rFonts w:cs="Times New Roman"/>
                <w:iCs/>
              </w:rPr>
              <w:t>u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EADB" w14:textId="77777777" w:rsidR="00E24387" w:rsidRDefault="00E24387" w:rsidP="00462FAC">
            <w:pPr>
              <w:jc w:val="center"/>
              <w:rPr>
                <w:rFonts w:cs="Times New Roman"/>
                <w:iCs/>
              </w:rPr>
            </w:pPr>
          </w:p>
          <w:p w14:paraId="663EC58B" w14:textId="2D5174E0" w:rsidR="00462FAC" w:rsidRPr="00462FAC" w:rsidRDefault="00462FAC" w:rsidP="00462FAC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…………………</w:t>
            </w:r>
          </w:p>
          <w:p w14:paraId="4F8C2E95" w14:textId="28FD8FF7" w:rsidR="00462FAC" w:rsidRDefault="00462FAC" w:rsidP="00462FAC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…………………</w:t>
            </w:r>
          </w:p>
          <w:p w14:paraId="1022D512" w14:textId="2288C15C" w:rsidR="00462FAC" w:rsidRPr="00462FAC" w:rsidRDefault="00462FAC" w:rsidP="00462FAC">
            <w:pPr>
              <w:jc w:val="center"/>
              <w:rPr>
                <w:rFonts w:cs="Times New Roman"/>
                <w:iCs/>
              </w:rPr>
            </w:pPr>
            <w:r w:rsidRPr="00462FAC">
              <w:rPr>
                <w:rFonts w:cs="Times New Roman"/>
                <w:iCs/>
              </w:rPr>
              <w:t xml:space="preserve"> </w:t>
            </w:r>
            <w:r>
              <w:rPr>
                <w:rFonts w:cs="Times New Roman"/>
                <w:iCs/>
              </w:rPr>
              <w:t>…………………</w:t>
            </w:r>
          </w:p>
        </w:tc>
      </w:tr>
    </w:tbl>
    <w:p w14:paraId="373D37D3" w14:textId="77777777" w:rsidR="00B30480" w:rsidRDefault="00B30480" w:rsidP="00315BC5">
      <w:pPr>
        <w:spacing w:line="360" w:lineRule="auto"/>
        <w:jc w:val="both"/>
        <w:rPr>
          <w:rFonts w:cs="Times New Roman"/>
        </w:rPr>
      </w:pPr>
    </w:p>
    <w:p w14:paraId="074474B9" w14:textId="77777777" w:rsidR="009D40F0" w:rsidRPr="00B30480" w:rsidRDefault="009D40F0" w:rsidP="00315BC5">
      <w:pPr>
        <w:spacing w:line="360" w:lineRule="auto"/>
        <w:jc w:val="both"/>
        <w:rPr>
          <w:rFonts w:cs="Times New Roman"/>
          <w:b/>
          <w:sz w:val="8"/>
          <w:szCs w:val="8"/>
        </w:rPr>
      </w:pPr>
    </w:p>
    <w:p w14:paraId="627EA4DC" w14:textId="77777777" w:rsidR="00122D97" w:rsidRDefault="009D40F0" w:rsidP="00315BC5">
      <w:pPr>
        <w:spacing w:line="360" w:lineRule="auto"/>
        <w:jc w:val="both"/>
      </w:pPr>
      <w:r>
        <w:rPr>
          <w:rFonts w:cs="Times New Roman"/>
          <w:b/>
        </w:rPr>
        <w:t>Przedmiot zamówienia:</w:t>
      </w:r>
      <w:r>
        <w:t xml:space="preserve"> </w:t>
      </w:r>
    </w:p>
    <w:p w14:paraId="6319C68D" w14:textId="43969474" w:rsidR="009D40F0" w:rsidRDefault="00A53F05" w:rsidP="00315BC5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Dostawa wraz z zabudową, uruchomieniem i wdrożeniem do produkcji </w:t>
      </w:r>
      <w:r w:rsidR="002949CC">
        <w:rPr>
          <w:rFonts w:cs="Times New Roman"/>
          <w:b/>
        </w:rPr>
        <w:t>u</w:t>
      </w:r>
      <w:r w:rsidR="009D40F0" w:rsidRPr="009D40F0">
        <w:rPr>
          <w:rFonts w:cs="Times New Roman"/>
          <w:b/>
        </w:rPr>
        <w:t>niwersalne</w:t>
      </w:r>
      <w:r>
        <w:rPr>
          <w:rFonts w:cs="Times New Roman"/>
          <w:b/>
        </w:rPr>
        <w:t>go</w:t>
      </w:r>
      <w:r w:rsidR="009D40F0" w:rsidRPr="009D40F0">
        <w:rPr>
          <w:rFonts w:cs="Times New Roman"/>
          <w:b/>
        </w:rPr>
        <w:t xml:space="preserve"> </w:t>
      </w:r>
      <w:r w:rsidRPr="009D40F0">
        <w:rPr>
          <w:rFonts w:cs="Times New Roman"/>
          <w:b/>
        </w:rPr>
        <w:t>stanowisk</w:t>
      </w:r>
      <w:r>
        <w:rPr>
          <w:rFonts w:cs="Times New Roman"/>
          <w:b/>
        </w:rPr>
        <w:t>a</w:t>
      </w:r>
      <w:r w:rsidRPr="009D40F0">
        <w:rPr>
          <w:rFonts w:cs="Times New Roman"/>
          <w:b/>
        </w:rPr>
        <w:t xml:space="preserve"> </w:t>
      </w:r>
      <w:r w:rsidR="009D40F0" w:rsidRPr="009D40F0">
        <w:rPr>
          <w:rFonts w:cs="Times New Roman"/>
          <w:b/>
        </w:rPr>
        <w:t>zrobotyzowane</w:t>
      </w:r>
      <w:r>
        <w:rPr>
          <w:rFonts w:cs="Times New Roman"/>
          <w:b/>
        </w:rPr>
        <w:t>go</w:t>
      </w:r>
      <w:r w:rsidR="009D40F0" w:rsidRPr="009D40F0">
        <w:rPr>
          <w:rFonts w:cs="Times New Roman"/>
          <w:b/>
        </w:rPr>
        <w:t xml:space="preserve"> do cięcia</w:t>
      </w:r>
      <w:r w:rsidR="00A466FD">
        <w:rPr>
          <w:rFonts w:cs="Times New Roman"/>
          <w:b/>
        </w:rPr>
        <w:t xml:space="preserve"> </w:t>
      </w:r>
      <w:r w:rsidR="009D40F0" w:rsidRPr="009D40F0">
        <w:rPr>
          <w:rFonts w:cs="Times New Roman"/>
          <w:b/>
        </w:rPr>
        <w:t>i ukosowania krawędzi blach</w:t>
      </w:r>
      <w:r>
        <w:rPr>
          <w:rFonts w:cs="Times New Roman"/>
          <w:b/>
        </w:rPr>
        <w:t xml:space="preserve"> palnikiem acetylenowym</w:t>
      </w:r>
    </w:p>
    <w:p w14:paraId="188847B7" w14:textId="77777777" w:rsidR="002949CC" w:rsidRDefault="002949CC" w:rsidP="00315BC5">
      <w:pPr>
        <w:spacing w:line="360" w:lineRule="auto"/>
        <w:jc w:val="both"/>
        <w:rPr>
          <w:rFonts w:cs="Times New Roman"/>
          <w:b/>
        </w:rPr>
        <w:sectPr w:rsidR="002949CC" w:rsidSect="00843B8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13BA697A" w14:textId="77777777" w:rsidR="009D40F0" w:rsidRDefault="009D40F0" w:rsidP="00315BC5">
      <w:pPr>
        <w:spacing w:line="360" w:lineRule="auto"/>
        <w:jc w:val="both"/>
        <w:rPr>
          <w:rFonts w:cs="Times New Roman"/>
          <w:b/>
        </w:rPr>
      </w:pPr>
    </w:p>
    <w:p w14:paraId="3FD7190C" w14:textId="7AE0F994" w:rsidR="009D40F0" w:rsidRDefault="00122D97" w:rsidP="00315BC5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Potwierdzenie spełnienia parametrów technicznych:</w:t>
      </w:r>
    </w:p>
    <w:p w14:paraId="7076B364" w14:textId="77777777" w:rsidR="00122D97" w:rsidRPr="002949CC" w:rsidRDefault="00122D97" w:rsidP="00315BC5">
      <w:pPr>
        <w:spacing w:line="360" w:lineRule="auto"/>
        <w:jc w:val="both"/>
        <w:rPr>
          <w:rFonts w:cs="Times New Roman"/>
          <w:b/>
          <w:sz w:val="2"/>
          <w:szCs w:val="2"/>
        </w:rPr>
      </w:pPr>
    </w:p>
    <w:tbl>
      <w:tblPr>
        <w:tblW w:w="141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5212"/>
        <w:gridCol w:w="1466"/>
        <w:gridCol w:w="1418"/>
      </w:tblGrid>
      <w:tr w:rsidR="009D40F0" w:rsidRPr="00676E66" w14:paraId="1704B0F8" w14:textId="77777777" w:rsidTr="002949CC">
        <w:trPr>
          <w:jc w:val="center"/>
        </w:trPr>
        <w:tc>
          <w:tcPr>
            <w:tcW w:w="6096" w:type="dxa"/>
            <w:vMerge w:val="restart"/>
            <w:shd w:val="clear" w:color="auto" w:fill="F2F2F2"/>
            <w:vAlign w:val="center"/>
          </w:tcPr>
          <w:p w14:paraId="6B921072" w14:textId="77777777" w:rsidR="002F6DA8" w:rsidRDefault="009D40F0" w:rsidP="00CE028E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</w:rPr>
            </w:pPr>
            <w:r w:rsidRPr="00433CDA">
              <w:rPr>
                <w:rFonts w:cs="Times New Roman"/>
                <w:b/>
                <w:bCs/>
                <w:sz w:val="20"/>
              </w:rPr>
              <w:t>Parametry /</w:t>
            </w:r>
            <w:r>
              <w:rPr>
                <w:rFonts w:cs="Times New Roman"/>
                <w:b/>
                <w:bCs/>
                <w:sz w:val="20"/>
              </w:rPr>
              <w:t xml:space="preserve"> </w:t>
            </w:r>
            <w:r w:rsidRPr="00433CDA">
              <w:rPr>
                <w:rFonts w:cs="Times New Roman"/>
                <w:b/>
                <w:bCs/>
                <w:sz w:val="20"/>
              </w:rPr>
              <w:t>specyfikacja</w:t>
            </w:r>
            <w:r>
              <w:rPr>
                <w:rFonts w:cs="Times New Roman"/>
                <w:b/>
                <w:bCs/>
                <w:sz w:val="20"/>
              </w:rPr>
              <w:t xml:space="preserve"> </w:t>
            </w:r>
          </w:p>
          <w:p w14:paraId="2120812B" w14:textId="30A95797" w:rsidR="009D40F0" w:rsidRPr="002F6DA8" w:rsidRDefault="009D40F0" w:rsidP="00CE028E">
            <w:pPr>
              <w:spacing w:before="120" w:after="120"/>
              <w:jc w:val="center"/>
              <w:rPr>
                <w:rFonts w:cs="Times New Roman"/>
                <w:bCs/>
                <w:sz w:val="20"/>
                <w:u w:val="single"/>
              </w:rPr>
            </w:pPr>
            <w:r w:rsidRPr="002F6DA8">
              <w:rPr>
                <w:rFonts w:cs="Times New Roman"/>
                <w:b/>
                <w:bCs/>
                <w:sz w:val="20"/>
                <w:u w:val="single"/>
              </w:rPr>
              <w:t>nie gorsza niż:</w:t>
            </w:r>
          </w:p>
        </w:tc>
        <w:tc>
          <w:tcPr>
            <w:tcW w:w="5212" w:type="dxa"/>
            <w:vMerge w:val="restart"/>
            <w:shd w:val="clear" w:color="auto" w:fill="F2F2F2"/>
            <w:vAlign w:val="center"/>
          </w:tcPr>
          <w:p w14:paraId="77080132" w14:textId="3A30DA60" w:rsidR="00E61A33" w:rsidRPr="00F96786" w:rsidRDefault="009D40F0" w:rsidP="00E61A33">
            <w:pPr>
              <w:jc w:val="center"/>
              <w:rPr>
                <w:rFonts w:cs="Times New Roman"/>
                <w:b/>
                <w:sz w:val="20"/>
              </w:rPr>
            </w:pPr>
            <w:r w:rsidRPr="003A18A4">
              <w:rPr>
                <w:rFonts w:cs="Times New Roman"/>
                <w:b/>
                <w:sz w:val="20"/>
              </w:rPr>
              <w:t>Oferowany konkretny zakres</w:t>
            </w:r>
            <w:r w:rsidR="002F6DA8">
              <w:rPr>
                <w:rFonts w:cs="Times New Roman"/>
                <w:b/>
                <w:sz w:val="20"/>
              </w:rPr>
              <w:t xml:space="preserve"> </w:t>
            </w:r>
            <w:r w:rsidRPr="003A18A4">
              <w:rPr>
                <w:rFonts w:cs="Times New Roman"/>
                <w:b/>
                <w:sz w:val="20"/>
              </w:rPr>
              <w:t>/</w:t>
            </w:r>
            <w:r w:rsidR="002F6DA8">
              <w:rPr>
                <w:rFonts w:cs="Times New Roman"/>
                <w:b/>
                <w:sz w:val="20"/>
              </w:rPr>
              <w:t xml:space="preserve"> </w:t>
            </w:r>
            <w:r w:rsidRPr="003A18A4">
              <w:rPr>
                <w:rFonts w:cs="Times New Roman"/>
                <w:b/>
                <w:sz w:val="20"/>
              </w:rPr>
              <w:t>parametry</w:t>
            </w:r>
            <w:r w:rsidR="002F6DA8">
              <w:rPr>
                <w:rFonts w:cs="Times New Roman"/>
                <w:b/>
                <w:sz w:val="20"/>
              </w:rPr>
              <w:t xml:space="preserve"> 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922CC4F" w14:textId="77777777" w:rsidR="009D40F0" w:rsidRPr="003A18A4" w:rsidRDefault="009D40F0" w:rsidP="00CE028E">
            <w:pPr>
              <w:jc w:val="center"/>
              <w:rPr>
                <w:rFonts w:cs="Times New Roman"/>
                <w:b/>
                <w:sz w:val="20"/>
              </w:rPr>
            </w:pPr>
            <w:r w:rsidRPr="003A18A4">
              <w:rPr>
                <w:sz w:val="20"/>
                <w:szCs w:val="20"/>
              </w:rPr>
              <w:t>Spełnianie danej funkcjonalności</w:t>
            </w:r>
          </w:p>
        </w:tc>
      </w:tr>
      <w:tr w:rsidR="009D40F0" w:rsidRPr="00676E66" w14:paraId="1F58E8E2" w14:textId="77777777" w:rsidTr="002949CC">
        <w:trPr>
          <w:jc w:val="center"/>
        </w:trPr>
        <w:tc>
          <w:tcPr>
            <w:tcW w:w="6096" w:type="dxa"/>
            <w:vMerge/>
            <w:shd w:val="clear" w:color="auto" w:fill="F2F2F2"/>
            <w:vAlign w:val="center"/>
          </w:tcPr>
          <w:p w14:paraId="3B58CF76" w14:textId="77777777" w:rsidR="009D40F0" w:rsidRPr="00433CDA" w:rsidRDefault="009D40F0" w:rsidP="00CE028E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5212" w:type="dxa"/>
            <w:vMerge/>
            <w:shd w:val="clear" w:color="auto" w:fill="F2F2F2"/>
            <w:vAlign w:val="center"/>
          </w:tcPr>
          <w:p w14:paraId="591BBFAD" w14:textId="77777777" w:rsidR="009D40F0" w:rsidRPr="003A18A4" w:rsidRDefault="009D40F0" w:rsidP="00CE028E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953993" w14:textId="77777777" w:rsidR="009D40F0" w:rsidRPr="003A18A4" w:rsidRDefault="009D40F0" w:rsidP="00CE028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A4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2FCE7B32" w14:textId="77777777" w:rsidR="009D40F0" w:rsidRPr="003A18A4" w:rsidRDefault="009D40F0" w:rsidP="00CE028E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NIE</w:t>
            </w:r>
          </w:p>
        </w:tc>
      </w:tr>
      <w:tr w:rsidR="009D40F0" w:rsidRPr="00F96786" w14:paraId="3A24C941" w14:textId="77777777" w:rsidTr="002949CC">
        <w:trPr>
          <w:trHeight w:val="798"/>
          <w:jc w:val="center"/>
        </w:trPr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4113819D" w14:textId="559F797D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 xml:space="preserve">ROBOT – 1 szt.  | </w:t>
            </w:r>
            <w:r w:rsidRPr="00820DC3">
              <w:rPr>
                <w:rFonts w:cs="Times New Roman"/>
                <w:sz w:val="18"/>
                <w:szCs w:val="18"/>
              </w:rPr>
              <w:t xml:space="preserve">unikalna 7 – osiowa konstrukcja | kontroler | udźwig </w:t>
            </w:r>
            <w:r w:rsidR="00E61A33" w:rsidRPr="00820DC3">
              <w:rPr>
                <w:rFonts w:cs="Times New Roman"/>
                <w:sz w:val="18"/>
                <w:szCs w:val="18"/>
              </w:rPr>
              <w:t xml:space="preserve">min. </w:t>
            </w:r>
            <w:r w:rsidRPr="00820DC3">
              <w:rPr>
                <w:rFonts w:cs="Times New Roman"/>
                <w:sz w:val="18"/>
                <w:szCs w:val="18"/>
              </w:rPr>
              <w:t xml:space="preserve">10 kg | powtarzalność +/ 0.06 mm | zasięg </w:t>
            </w:r>
            <w:r w:rsidR="00E61A33" w:rsidRPr="00820DC3">
              <w:rPr>
                <w:rFonts w:cs="Times New Roman"/>
                <w:sz w:val="18"/>
                <w:szCs w:val="18"/>
              </w:rPr>
              <w:t xml:space="preserve">min. </w:t>
            </w:r>
            <w:r w:rsidRPr="00820DC3">
              <w:rPr>
                <w:rFonts w:cs="Times New Roman"/>
                <w:sz w:val="18"/>
                <w:szCs w:val="18"/>
              </w:rPr>
              <w:t xml:space="preserve">1950 mm | waga robota </w:t>
            </w:r>
            <w:r w:rsidR="00E61A33" w:rsidRPr="00820DC3">
              <w:rPr>
                <w:rFonts w:cs="Times New Roman"/>
                <w:sz w:val="18"/>
                <w:szCs w:val="18"/>
              </w:rPr>
              <w:t xml:space="preserve">min. </w:t>
            </w:r>
            <w:r w:rsidRPr="00820DC3">
              <w:rPr>
                <w:rFonts w:cs="Times New Roman"/>
                <w:sz w:val="18"/>
                <w:szCs w:val="18"/>
              </w:rPr>
              <w:t>150 kg</w:t>
            </w:r>
          </w:p>
        </w:tc>
        <w:tc>
          <w:tcPr>
            <w:tcW w:w="5212" w:type="dxa"/>
            <w:tcBorders>
              <w:top w:val="single" w:sz="4" w:space="0" w:color="auto"/>
            </w:tcBorders>
            <w:vAlign w:val="center"/>
          </w:tcPr>
          <w:p w14:paraId="2460351C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E23B2E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51C8B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2305176E" w14:textId="77777777" w:rsidTr="002949CC">
        <w:trPr>
          <w:trHeight w:val="1641"/>
          <w:jc w:val="center"/>
        </w:trPr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0F692954" w14:textId="5DCE8DA0" w:rsidR="009D40F0" w:rsidRPr="00122D97" w:rsidRDefault="009D40F0" w:rsidP="00843B89">
            <w:pPr>
              <w:keepNext/>
              <w:widowControl/>
              <w:numPr>
                <w:ilvl w:val="4"/>
                <w:numId w:val="0"/>
              </w:numPr>
              <w:tabs>
                <w:tab w:val="num" w:pos="0"/>
              </w:tabs>
              <w:jc w:val="both"/>
              <w:outlineLvl w:val="4"/>
              <w:rPr>
                <w:rFonts w:eastAsia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122D97">
              <w:rPr>
                <w:rFonts w:eastAsia="Times New Roman" w:cs="Times New Roman"/>
                <w:kern w:val="0"/>
                <w:sz w:val="18"/>
                <w:szCs w:val="18"/>
                <w:lang w:eastAsia="ar-SA" w:bidi="ar-SA"/>
              </w:rPr>
              <w:t>PANEL OPERATORSKI – 1 szt. | ręczny programator | kolorowy, dotykowy ekran  o przekątnej min. 6,4” | funkcja programowalnego panelu operatorskiego | dedykowane przyciski ułatwiające łatwe i efektywne programowanie | interfejs panelu operatorskiego z dostępem zarówno do podstawowych  programów obsługi stanowiska zrobotyzowanego, programów pisanych na stanowisku jak i wgranych do pamięci programów off–</w:t>
            </w:r>
            <w:proofErr w:type="spellStart"/>
            <w:r w:rsidRPr="00122D97">
              <w:rPr>
                <w:rFonts w:eastAsia="Times New Roman" w:cs="Times New Roman"/>
                <w:kern w:val="0"/>
                <w:sz w:val="18"/>
                <w:szCs w:val="18"/>
                <w:lang w:eastAsia="ar-SA" w:bidi="ar-SA"/>
              </w:rPr>
              <w:t>line</w:t>
            </w:r>
            <w:proofErr w:type="spellEnd"/>
          </w:p>
        </w:tc>
        <w:tc>
          <w:tcPr>
            <w:tcW w:w="5212" w:type="dxa"/>
            <w:tcBorders>
              <w:top w:val="single" w:sz="4" w:space="0" w:color="auto"/>
            </w:tcBorders>
            <w:vAlign w:val="center"/>
          </w:tcPr>
          <w:p w14:paraId="5063410C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C358C8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1A7F5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58AADB8E" w14:textId="77777777" w:rsidTr="002949CC">
        <w:trPr>
          <w:trHeight w:val="978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A119C" w14:textId="3214D2E2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>ŁAŃCUCH ENERGETYCZNY DLA PRZEWODÓW – 1 szt. | łańcuch energetyczny dla prowadzenia przewodów dla przejazdu robota wzdłuż torowiska – montowany w stalowej rynnie prowadzącej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25C92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125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825B2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604B9041" w14:textId="77777777" w:rsidTr="002949CC">
        <w:trPr>
          <w:trHeight w:val="793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58632" w14:textId="55AAFEB2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>WÓZEK JEZDNY ROBOTA – 1 szt. | do przejazdu robota po torowisku opartym na szynach | podstawa robota | układ przeniesienia</w:t>
            </w:r>
            <w:r w:rsidR="00122D97">
              <w:rPr>
                <w:rFonts w:cs="Times New Roman"/>
                <w:sz w:val="18"/>
                <w:szCs w:val="18"/>
              </w:rPr>
              <w:t xml:space="preserve"> </w:t>
            </w:r>
            <w:r w:rsidRPr="00122D97">
              <w:rPr>
                <w:rFonts w:cs="Times New Roman"/>
                <w:sz w:val="18"/>
                <w:szCs w:val="18"/>
              </w:rPr>
              <w:t>napędu z systemem dociskowym | serwonapęd wyposażony w przekładnie planetarną.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9E807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9C4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B8C8B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666C551E" w14:textId="77777777" w:rsidTr="002949CC">
        <w:trPr>
          <w:trHeight w:val="1542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3C421" w14:textId="6C8FB233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 xml:space="preserve">TOROWISKO Z PODTORZEM – 1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kpl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. | jezdnia torowiska zbudowana na bazie precyzyjnie obrobionych szyn, przygotowanych do mocowania na podtorzu zbudowanym z konstrukcji stalowej w formie słupków | na szynie torowiska mocowana listwa zębata dla przeniesienia napędu z modułu napędowego wózka jezdnego | podtorze przytwierdzone do betonowej posadzki | długość jezdni -  </w:t>
            </w:r>
            <w:r w:rsidR="0096525C">
              <w:rPr>
                <w:rFonts w:cs="Times New Roman"/>
                <w:sz w:val="18"/>
                <w:szCs w:val="18"/>
              </w:rPr>
              <w:t xml:space="preserve">min. </w:t>
            </w:r>
            <w:r w:rsidRPr="00122D97">
              <w:rPr>
                <w:rFonts w:cs="Times New Roman"/>
                <w:sz w:val="18"/>
                <w:szCs w:val="18"/>
              </w:rPr>
              <w:t xml:space="preserve">6000 mm | długość przejazdu robota </w:t>
            </w:r>
            <w:r w:rsidR="0096525C">
              <w:rPr>
                <w:rFonts w:cs="Times New Roman"/>
                <w:sz w:val="18"/>
                <w:szCs w:val="18"/>
              </w:rPr>
              <w:t>–</w:t>
            </w:r>
            <w:r w:rsidRPr="00122D97">
              <w:rPr>
                <w:rFonts w:cs="Times New Roman"/>
                <w:sz w:val="18"/>
                <w:szCs w:val="18"/>
              </w:rPr>
              <w:t xml:space="preserve"> </w:t>
            </w:r>
            <w:r w:rsidR="0096525C">
              <w:rPr>
                <w:rFonts w:cs="Times New Roman"/>
                <w:sz w:val="18"/>
                <w:szCs w:val="18"/>
              </w:rPr>
              <w:t xml:space="preserve">min. </w:t>
            </w:r>
            <w:r w:rsidRPr="00122D97">
              <w:rPr>
                <w:rFonts w:cs="Times New Roman"/>
                <w:sz w:val="18"/>
                <w:szCs w:val="18"/>
              </w:rPr>
              <w:t>5000 mm.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80F7C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FEA8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46179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0E2AD38E" w14:textId="77777777" w:rsidTr="002949CC">
        <w:trPr>
          <w:trHeight w:val="1664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0A403" w14:textId="63EB0935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 xml:space="preserve">OSPRZĘT DO CIĘCIA TLENOWEGO – 1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kpl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. | palnik do </w:t>
            </w:r>
            <w:r w:rsidR="00122058" w:rsidRPr="00122D97">
              <w:rPr>
                <w:rFonts w:cs="Times New Roman"/>
                <w:sz w:val="18"/>
                <w:szCs w:val="18"/>
              </w:rPr>
              <w:t>ci</w:t>
            </w:r>
            <w:r w:rsidR="00122058">
              <w:rPr>
                <w:rFonts w:cs="Times New Roman"/>
                <w:sz w:val="18"/>
                <w:szCs w:val="18"/>
              </w:rPr>
              <w:t>ę</w:t>
            </w:r>
            <w:r w:rsidR="00122058" w:rsidRPr="00122D97">
              <w:rPr>
                <w:rFonts w:cs="Times New Roman"/>
                <w:sz w:val="18"/>
                <w:szCs w:val="18"/>
              </w:rPr>
              <w:t xml:space="preserve">cia </w:t>
            </w:r>
            <w:r w:rsidRPr="00122D97">
              <w:rPr>
                <w:rFonts w:cs="Times New Roman"/>
                <w:sz w:val="18"/>
                <w:szCs w:val="18"/>
              </w:rPr>
              <w:t xml:space="preserve">tlenowego | zawory  i bezpieczniki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przypalnikowe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 | elektrozawory i reduktory gazowe: 2 sztuki tlenowe, 1 sztuka gazu palnego | przewody gazowe | konsola elementów gazowych | zapalniczka – iskiernik wyposażony w czujnik płomienia | zestaw startowy części eksploatacyjnych palnika tlenowego | podstawowe parametry palnika do cięcia tlenowego – zakres grubości cięcia palnika tlenowego  10÷150 mm | płynne przebijanie dla grubości blach do 150 mm | gaz podgrzewający acetylen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0C489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6D25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8192F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1344B3B3" w14:textId="77777777" w:rsidTr="002949CC">
        <w:trPr>
          <w:trHeight w:val="1417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C501A" w14:textId="70F68986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lastRenderedPageBreak/>
              <w:t>UKŁAD PRZEBIJANIA | zawory proporcjonalne osprzętu do cięcia tlenowego regulowane za pomocą sterowania CNC | układ pozwalający na ustalenie charakterystyki narastania ciśnienia tlenu tnącego | płynne narastanie umożliwiające łagodne przejście strumienia tlenu tnącego przez materiał ze zminimalizowanym efektem odbijania ciętego materiału | układ przebijania pozwalający na przejście strumienia tnącego przez materiał o grubości 150 mm.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9D68E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C8A6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65196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1E254104" w14:textId="77777777" w:rsidTr="002949CC">
        <w:trPr>
          <w:trHeight w:val="1125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6BF95" w14:textId="04448775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 xml:space="preserve">UCHWYT PALNIKA DO CIĘCIA – 2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kpl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. | mocowanie palnika na ramieniu robota | uchwyt zamocowany na złączu kolizyjnym, wyzwalanym podczas kolizji palnika z detalem, co </w:t>
            </w:r>
            <w:r w:rsidR="00F06CFF">
              <w:rPr>
                <w:rFonts w:cs="Times New Roman"/>
                <w:sz w:val="18"/>
                <w:szCs w:val="18"/>
              </w:rPr>
              <w:t xml:space="preserve">ma </w:t>
            </w:r>
            <w:r w:rsidRPr="00122D97">
              <w:rPr>
                <w:rFonts w:cs="Times New Roman"/>
                <w:sz w:val="18"/>
                <w:szCs w:val="18"/>
              </w:rPr>
              <w:t>na celu minimalizowanie uszkodzeń mogących powstać podczas kolizji palnika i zatrzymaniem pracy robota.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0855C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BFCF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35A8B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454F67EF" w14:textId="77777777" w:rsidTr="002949CC">
        <w:trPr>
          <w:trHeight w:val="3381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BABB4" w14:textId="43C5DDE4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 xml:space="preserve">STÓŁ SEKCYJNY DO CIECIA – 1 szt. | stół do cięcia dedykowany dla pracy na stanowisku zrobotyzowanym | solidna stalowa konstrukcja, sztywna wyposażony w ruszt z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krućcami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 do położenia ciętych elementów metalowych | </w:t>
            </w:r>
            <w:r w:rsidR="00122D97">
              <w:rPr>
                <w:rFonts w:cs="Times New Roman"/>
                <w:sz w:val="18"/>
                <w:szCs w:val="18"/>
              </w:rPr>
              <w:br/>
            </w:r>
            <w:r w:rsidRPr="00122D97">
              <w:rPr>
                <w:rFonts w:cs="Times New Roman"/>
                <w:sz w:val="18"/>
                <w:szCs w:val="18"/>
              </w:rPr>
              <w:t xml:space="preserve">z uwagi na wymaganą precyzję dla pracy na stanowisku zrobotyzowanym stół wyposażony w elementy dla mocowania do podłoża za pomocą kotew | powierzchnia robocza stołu </w:t>
            </w:r>
            <w:r w:rsidR="00E52F4F">
              <w:rPr>
                <w:rFonts w:cs="Times New Roman"/>
                <w:sz w:val="18"/>
                <w:szCs w:val="18"/>
              </w:rPr>
              <w:t xml:space="preserve">min. </w:t>
            </w:r>
            <w:r w:rsidRPr="00122D97">
              <w:rPr>
                <w:rFonts w:cs="Times New Roman"/>
                <w:sz w:val="18"/>
                <w:szCs w:val="18"/>
              </w:rPr>
              <w:t xml:space="preserve">1500 mm x 4000 mm | wymiar zewnętrzny stołu </w:t>
            </w:r>
            <w:r w:rsidR="00E52F4F">
              <w:rPr>
                <w:rFonts w:cs="Times New Roman"/>
                <w:sz w:val="18"/>
                <w:szCs w:val="18"/>
              </w:rPr>
              <w:t xml:space="preserve">min. </w:t>
            </w:r>
            <w:r w:rsidRPr="00122D97">
              <w:rPr>
                <w:rFonts w:cs="Times New Roman"/>
                <w:sz w:val="18"/>
                <w:szCs w:val="18"/>
              </w:rPr>
              <w:t xml:space="preserve">1700 mm x 4700 mm | nośność stołu </w:t>
            </w:r>
            <w:r w:rsidR="00E52F4F">
              <w:rPr>
                <w:rFonts w:cs="Times New Roman"/>
                <w:sz w:val="18"/>
                <w:szCs w:val="18"/>
              </w:rPr>
              <w:t xml:space="preserve">min. </w:t>
            </w:r>
            <w:r w:rsidRPr="00122D97">
              <w:rPr>
                <w:rFonts w:cs="Times New Roman"/>
                <w:sz w:val="18"/>
                <w:szCs w:val="18"/>
              </w:rPr>
              <w:t>2000 kg/m</w:t>
            </w:r>
            <w:r w:rsidRPr="00E52F4F"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 w:rsidRPr="00122D97">
              <w:rPr>
                <w:rFonts w:cs="Times New Roman"/>
                <w:sz w:val="18"/>
                <w:szCs w:val="18"/>
              </w:rPr>
              <w:t xml:space="preserve"> | maksymalna masa detalu obrabianego na stanowisku 5000 kg | wysokość powierzchni roboczej stołu </w:t>
            </w:r>
            <w:r w:rsidR="00E52F4F">
              <w:rPr>
                <w:rFonts w:cs="Times New Roman"/>
                <w:sz w:val="18"/>
                <w:szCs w:val="18"/>
              </w:rPr>
              <w:t xml:space="preserve">max. </w:t>
            </w:r>
            <w:r w:rsidRPr="00122D97">
              <w:rPr>
                <w:rFonts w:cs="Times New Roman"/>
                <w:sz w:val="18"/>
                <w:szCs w:val="18"/>
              </w:rPr>
              <w:t>700 mm [bez trzpieni] | stół umożliwi efektywny odciąg powstających podczas cięcia pyłów  i gazów | podzielony na 6 sekcji odciągowych otwieranych za pomocą przepustnic | sterowanie przepustnicami z wykorzystaniem sterowania robota | elektrozawory układu pneumatycznego uruchamiają przepustnice kanału odciągowego | dodatkowo stół z kontenerami na zgorzelinę z uchwytami dla ułatwienia transportu | kontenery umieszczone pod rusztem zbudowanym na bazie blachy o grubości 20 mm i z otworami do osadzania trzpieni dystansowych.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075B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2EA3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3F15E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77CDE18C" w14:textId="77777777" w:rsidTr="002949CC">
        <w:trPr>
          <w:trHeight w:val="2975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D3D3F" w14:textId="7981ADDE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 xml:space="preserve">URZĄDZENIE SSĄCO–FILTRUJĄCE – 1 szt.  | stacja filtrująca typu OPF </w:t>
            </w:r>
            <w:r w:rsidR="009D55F4">
              <w:rPr>
                <w:rFonts w:cs="Times New Roman"/>
                <w:sz w:val="18"/>
                <w:szCs w:val="18"/>
              </w:rPr>
              <w:t xml:space="preserve">(lub równoważne) </w:t>
            </w:r>
            <w:r w:rsidRPr="00122D97">
              <w:rPr>
                <w:rFonts w:cs="Times New Roman"/>
                <w:sz w:val="18"/>
                <w:szCs w:val="18"/>
              </w:rPr>
              <w:t xml:space="preserve">pracująca jako suchy system filtracji – przeznaczony do oczyszczania powietrza z zanieczyszczeń stałych – pyłów | instalacja pozwalająca na poprawę jakości w środowisku produkcyjnym i ochronę środowiska pracy | stacja przeznaczona do oczyszczania powietrza </w:t>
            </w:r>
            <w:r w:rsidR="00122D97">
              <w:rPr>
                <w:rFonts w:cs="Times New Roman"/>
                <w:sz w:val="18"/>
                <w:szCs w:val="18"/>
              </w:rPr>
              <w:t>z</w:t>
            </w:r>
            <w:r w:rsidRPr="00122D97">
              <w:rPr>
                <w:rFonts w:cs="Times New Roman"/>
                <w:sz w:val="18"/>
                <w:szCs w:val="18"/>
              </w:rPr>
              <w:t xml:space="preserve"> procesów cięcia palnikami gazowymi | filtr OPF</w:t>
            </w:r>
            <w:r w:rsidR="0096525C">
              <w:rPr>
                <w:rFonts w:cs="Times New Roman"/>
                <w:sz w:val="18"/>
                <w:szCs w:val="18"/>
              </w:rPr>
              <w:t xml:space="preserve"> (lub równoważny)</w:t>
            </w:r>
            <w:r w:rsidRPr="00122D97">
              <w:rPr>
                <w:rFonts w:cs="Times New Roman"/>
                <w:sz w:val="18"/>
                <w:szCs w:val="18"/>
              </w:rPr>
              <w:t xml:space="preserve"> wyposażony we wkłady filtrujące zamontowane w pozycji poziomej, co pozwala na skuteczne oczyszczanie i dłuższą żywotność podzespołów | konstrukcja stacji pozwalająca na łatwy dostępu do podzespołów | stacja filtracyjna OPF</w:t>
            </w:r>
            <w:r w:rsidR="0096525C">
              <w:rPr>
                <w:rFonts w:cs="Times New Roman"/>
                <w:sz w:val="18"/>
                <w:szCs w:val="18"/>
              </w:rPr>
              <w:t xml:space="preserve"> (lub równoważny)</w:t>
            </w:r>
            <w:r w:rsidRPr="00122D97">
              <w:rPr>
                <w:rFonts w:cs="Times New Roman"/>
                <w:sz w:val="18"/>
                <w:szCs w:val="18"/>
              </w:rPr>
              <w:t xml:space="preserve"> wyposażona w komorę wstępną, wentylator, obudowę dźwiękochłonną, skrzynkę elektryczną zasilającą wentylator wraz ze sterownikiem do czyszczenia wkładów patronowych, panel sterujący kolektorem wysokiego ciśnienia związany</w:t>
            </w:r>
            <w:r w:rsidR="00843B89" w:rsidRPr="00122D97">
              <w:rPr>
                <w:rFonts w:cs="Times New Roman"/>
                <w:sz w:val="18"/>
                <w:szCs w:val="18"/>
              </w:rPr>
              <w:t xml:space="preserve"> </w:t>
            </w:r>
            <w:r w:rsidRPr="00122D97">
              <w:rPr>
                <w:rFonts w:cs="Times New Roman"/>
                <w:sz w:val="18"/>
                <w:szCs w:val="18"/>
              </w:rPr>
              <w:t xml:space="preserve">z oczyszczaniem wkładów filtracyjnych, zbiornik na filtrowane odpady, regulator ciśnienia sprężonego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wietrza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 | stacja malowana jest proszkowo.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34B91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D90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30685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259BD2D4" w14:textId="77777777" w:rsidTr="002949CC">
        <w:trPr>
          <w:trHeight w:val="992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A9A6C" w14:textId="204CE72E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lastRenderedPageBreak/>
              <w:t xml:space="preserve">ORUROWANIE POMIĘDZY STOŁEM DO CIĘCIA, </w:t>
            </w:r>
            <w:r w:rsidRPr="00122D97">
              <w:rPr>
                <w:rFonts w:cs="Times New Roman"/>
                <w:sz w:val="18"/>
                <w:szCs w:val="18"/>
              </w:rPr>
              <w:br/>
              <w:t xml:space="preserve">A STACJĄ – 1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kpl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>. | kanały łączące stół ze stacją filtrowentylacyjną | długość do 10 m od punktu przyłączeniowego do stołu odciągowego.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3027E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6CEC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668B6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1F0B26C3" w14:textId="77777777" w:rsidTr="002949CC">
        <w:trPr>
          <w:trHeight w:val="1828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518B6" w14:textId="79CEAC1C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 xml:space="preserve">ROZPOZNAWANIA STYKOWE ROBOTA TNĄCEGO DLA CIĘCIA TLENOWEGO – 1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kpl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. | palnik tnący pełniący </w:t>
            </w:r>
            <w:r w:rsidR="00F06CFF">
              <w:rPr>
                <w:rFonts w:cs="Times New Roman"/>
                <w:sz w:val="18"/>
                <w:szCs w:val="18"/>
              </w:rPr>
              <w:t>f</w:t>
            </w:r>
            <w:r w:rsidR="00F06CFF" w:rsidRPr="00122D97">
              <w:rPr>
                <w:rFonts w:cs="Times New Roman"/>
                <w:sz w:val="18"/>
                <w:szCs w:val="18"/>
              </w:rPr>
              <w:t xml:space="preserve">unkcję </w:t>
            </w:r>
            <w:r w:rsidRPr="00122D97">
              <w:rPr>
                <w:rFonts w:cs="Times New Roman"/>
                <w:sz w:val="18"/>
                <w:szCs w:val="18"/>
              </w:rPr>
              <w:t xml:space="preserve">czujnika stykowego, co umożliwia wstępną korektę położenia elementu w płaszczyźnie blachy oraz skorygowanie zmiany kąta położenia | zintegrowany </w:t>
            </w:r>
            <w:r w:rsidR="00122D97">
              <w:rPr>
                <w:rFonts w:cs="Times New Roman"/>
                <w:sz w:val="18"/>
                <w:szCs w:val="18"/>
              </w:rPr>
              <w:br/>
            </w:r>
            <w:r w:rsidRPr="00122D97">
              <w:rPr>
                <w:rFonts w:cs="Times New Roman"/>
                <w:sz w:val="18"/>
                <w:szCs w:val="18"/>
              </w:rPr>
              <w:t>z oprogramowaniem off-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line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 czujnik stykowy umożliwi korektę trajektorii przed wykonaniem każdego cięcia | wykorzystanie uzależnione od wykonanego programu cięcia | tolerancja położenia detali +/ –10mm.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1E212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B238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3D47B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66C47C36" w14:textId="77777777" w:rsidTr="002949CC">
        <w:trPr>
          <w:trHeight w:val="705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C389" w14:textId="2DE9E09D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>ELEMENTY ZEWNĘTRZNE SYSTEMU BEZPIECZEŃSTWA ODDZIELAJĄCE I ZABEZPIECZAJĄCE STREFĘ PRACY ROBOTA.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1731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8406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FB01F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5E61A4B3" w14:textId="77777777" w:rsidTr="002949CC">
        <w:trPr>
          <w:trHeight w:val="3111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E137D" w14:textId="352D3756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>OPROGRAMOWANIE OFF–LINE Z MOŻLIWOŚCIĄ PROGRAMOWANIA ZADANIA DLA ROBOTA POZA UKŁADEM ROBOTA | możliwość programowania off-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line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 robota przemysłowego | możliwość tworzenia programów sterujących robotem oraz osiami zewnętrznymi robota na podstawie geometrii CAD 3D, symulacji oraz wizualizacji procesów cięcia na stanowisku | możliwość programowania na komputerze poza zrobotyzowanym stanowiskiem | główne cechy – środowisko CAD/CAM z możliwością obsługi systemów wieloosiowych; programowanie off-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line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 bazujące na wykrywaniu krawędzi, automatyczny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planer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 trajektorii procesu, eksport programu do robota </w:t>
            </w:r>
            <w:r w:rsidR="00843B89" w:rsidRPr="00122D97">
              <w:rPr>
                <w:rFonts w:cs="Times New Roman"/>
                <w:sz w:val="18"/>
                <w:szCs w:val="18"/>
              </w:rPr>
              <w:br/>
            </w:r>
            <w:r w:rsidRPr="00122D97">
              <w:rPr>
                <w:rFonts w:cs="Times New Roman"/>
                <w:sz w:val="18"/>
                <w:szCs w:val="18"/>
              </w:rPr>
              <w:t>w języku AS Language z użyciem środowiska KIDE</w:t>
            </w:r>
            <w:r w:rsidR="0096525C">
              <w:rPr>
                <w:rFonts w:cs="Times New Roman"/>
                <w:sz w:val="18"/>
                <w:szCs w:val="18"/>
              </w:rPr>
              <w:t xml:space="preserve"> (lub równoważnego)</w:t>
            </w:r>
            <w:r w:rsidRPr="00122D97">
              <w:rPr>
                <w:rFonts w:cs="Times New Roman"/>
                <w:sz w:val="18"/>
                <w:szCs w:val="18"/>
              </w:rPr>
              <w:t>, sprawdzenie kolizyjności detalu oraz robota podczas pracy w procesie, możliwość importu modeli 3D [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stp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x_t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x_b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], korekta punktów w oparciu  </w:t>
            </w:r>
            <w:r w:rsidR="0096525C">
              <w:rPr>
                <w:rFonts w:cs="Times New Roman"/>
                <w:sz w:val="18"/>
                <w:szCs w:val="18"/>
              </w:rPr>
              <w:br/>
            </w:r>
            <w:r w:rsidRPr="00122D97">
              <w:rPr>
                <w:rFonts w:cs="Times New Roman"/>
                <w:sz w:val="18"/>
                <w:szCs w:val="18"/>
              </w:rPr>
              <w:t xml:space="preserve">o wyszukiwanie </w:t>
            </w:r>
            <w:proofErr w:type="spellStart"/>
            <w:r w:rsidRPr="00122D97">
              <w:rPr>
                <w:rFonts w:cs="Times New Roman"/>
                <w:sz w:val="18"/>
                <w:szCs w:val="18"/>
              </w:rPr>
              <w:t>TouchSensing</w:t>
            </w:r>
            <w:proofErr w:type="spellEnd"/>
            <w:r w:rsidRPr="00122D97">
              <w:rPr>
                <w:rFonts w:cs="Times New Roman"/>
                <w:sz w:val="18"/>
                <w:szCs w:val="18"/>
              </w:rPr>
              <w:t xml:space="preserve"> dla współrzędnych X,Y,Z, możliwość wyboru licencji serwerowej lub klucza USB, korekta szczeliny cięcia.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E5D27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A97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9B27F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D40F0" w:rsidRPr="00F96786" w14:paraId="58D819D0" w14:textId="77777777" w:rsidTr="002949CC">
        <w:trPr>
          <w:trHeight w:val="548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5CE3" w14:textId="628ED717" w:rsidR="009D40F0" w:rsidRPr="00122D97" w:rsidRDefault="009D40F0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122D97">
              <w:rPr>
                <w:rFonts w:cs="Times New Roman"/>
                <w:sz w:val="18"/>
                <w:szCs w:val="18"/>
              </w:rPr>
              <w:t>DEKLARACJA ZGODNOŚCI WE.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65F3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144A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B1BD8" w14:textId="77777777" w:rsidR="009D40F0" w:rsidRPr="00F96786" w:rsidRDefault="009D40F0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F03CC" w:rsidRPr="00F96786" w14:paraId="188A03C7" w14:textId="77777777" w:rsidTr="002949CC">
        <w:trPr>
          <w:trHeight w:val="570"/>
          <w:jc w:val="center"/>
        </w:trPr>
        <w:tc>
          <w:tcPr>
            <w:tcW w:w="141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2F913" w14:textId="04D78A93" w:rsidR="009F03CC" w:rsidRPr="009F03CC" w:rsidRDefault="009F03CC" w:rsidP="009F03CC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9F03CC">
              <w:rPr>
                <w:rFonts w:cs="Times New Roman"/>
                <w:b/>
                <w:sz w:val="22"/>
                <w:szCs w:val="22"/>
              </w:rPr>
              <w:t>WYMAGANIA SZCZEGÓŁOWE:</w:t>
            </w:r>
          </w:p>
        </w:tc>
      </w:tr>
      <w:tr w:rsidR="009F03CC" w:rsidRPr="00F96786" w14:paraId="7CCFF776" w14:textId="77777777" w:rsidTr="002949CC">
        <w:trPr>
          <w:trHeight w:val="1170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E7266" w14:textId="53CE2898" w:rsidR="009F03CC" w:rsidRPr="009F03CC" w:rsidRDefault="009F03CC" w:rsidP="009F03CC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Panel operatorski z możliwością wpisywania parametrów technologicznych procesu cięcia do bazy parametrów, z których korzysta robot podczas wykonywania programu cięcia.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9F03CC">
              <w:rPr>
                <w:rFonts w:cs="Calibri"/>
                <w:sz w:val="18"/>
                <w:szCs w:val="18"/>
              </w:rPr>
              <w:t>Możliwość tworzenia bazy danych dla różnych parametrów - min 20 programów.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77C69" w14:textId="77777777" w:rsidR="009F03CC" w:rsidRPr="00F96786" w:rsidRDefault="009F03C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9B51" w14:textId="77777777" w:rsidR="009F03CC" w:rsidRPr="00F96786" w:rsidRDefault="009F03C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F3DBA" w14:textId="77777777" w:rsidR="009F03CC" w:rsidRPr="00F96786" w:rsidRDefault="009F03C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F03CC" w:rsidRPr="00F96786" w14:paraId="1FA45889" w14:textId="77777777" w:rsidTr="002949CC">
        <w:trPr>
          <w:trHeight w:val="708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F6D20" w14:textId="209766E0" w:rsidR="009F03CC" w:rsidRPr="009F03CC" w:rsidRDefault="009F03CC" w:rsidP="00843B89">
            <w:pPr>
              <w:jc w:val="both"/>
              <w:rPr>
                <w:rFonts w:cs="Times New Roman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lastRenderedPageBreak/>
              <w:t>Nastawa parametrów procesu ukosowania/cięcia powinna odbywać się na panelu operatorskim. Interfejs panelu sterowania w języku polskim.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A3746" w14:textId="77777777" w:rsidR="009F03CC" w:rsidRPr="00F96786" w:rsidRDefault="009F03C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3951" w14:textId="77777777" w:rsidR="009F03CC" w:rsidRPr="00F96786" w:rsidRDefault="009F03C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EBDCD" w14:textId="77777777" w:rsidR="009F03CC" w:rsidRPr="00F96786" w:rsidRDefault="009F03C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F03CC" w:rsidRPr="00F96786" w14:paraId="7B9756EE" w14:textId="77777777" w:rsidTr="002949CC">
        <w:trPr>
          <w:trHeight w:val="548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E3E05" w14:textId="54859F71" w:rsidR="009F03CC" w:rsidRPr="009F03CC" w:rsidRDefault="009F03CC" w:rsidP="009F03CC">
            <w:pPr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Panel operatorski zapewniający przewodową komunikację z układem sterowania stanowiska.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0CD8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C229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89D4C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F03CC" w:rsidRPr="00F96786" w14:paraId="40D2ECB1" w14:textId="77777777" w:rsidTr="002949CC">
        <w:trPr>
          <w:trHeight w:val="712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836A7" w14:textId="0409D0A6" w:rsidR="009F03CC" w:rsidRPr="009F03CC" w:rsidRDefault="009F03CC" w:rsidP="009F03CC">
            <w:pPr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Funkcja robota umożliwiająca operatorowi skrócenie lub wydłużenie czasu wstępnego podgrzewania przed rozpoczęciem cięcia/przebijania za pomocą przycisków funkcyjnych.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58D7E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F908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B9514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F03CC" w:rsidRPr="00F96786" w14:paraId="33693355" w14:textId="77777777" w:rsidTr="002949CC">
        <w:trPr>
          <w:trHeight w:val="552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BD8BA" w14:textId="0F0DD9BD" w:rsidR="009F03CC" w:rsidRPr="009F03CC" w:rsidRDefault="009F03CC" w:rsidP="009F03CC">
            <w:pPr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Funkcja robota ustawiająca go w pozycji umożliwiającej operatorowi bezpieczne ustawianie parametrów gazów dla procesu cięcia i zapalania płomienia.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628CA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C9B1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14BE3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F03CC" w:rsidRPr="00F96786" w14:paraId="6DCAD8E3" w14:textId="77777777" w:rsidTr="002949CC">
        <w:trPr>
          <w:trHeight w:val="1396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39A0" w14:textId="1CF8E3C4" w:rsidR="009F03CC" w:rsidRPr="009F03CC" w:rsidRDefault="009F03CC" w:rsidP="009F03CC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Stół do ukosowania/cięcia z systemem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9F03CC">
              <w:rPr>
                <w:rFonts w:cs="Calibri"/>
                <w:sz w:val="18"/>
                <w:szCs w:val="18"/>
              </w:rPr>
              <w:t>filtrowentylacyjnym.</w:t>
            </w:r>
          </w:p>
          <w:p w14:paraId="69259912" w14:textId="77777777" w:rsidR="009F03CC" w:rsidRPr="009F03CC" w:rsidRDefault="009F03CC" w:rsidP="009F03CC">
            <w:pPr>
              <w:pStyle w:val="Akapitzlist"/>
              <w:widowControl/>
              <w:numPr>
                <w:ilvl w:val="0"/>
                <w:numId w:val="14"/>
              </w:numPr>
              <w:autoSpaceDN w:val="0"/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stół sekcyjny z automatycznie otwieranymi sekcjami sterowanymi z robota,</w:t>
            </w:r>
          </w:p>
          <w:p w14:paraId="36AB0B4F" w14:textId="6631E574" w:rsidR="009F03CC" w:rsidRPr="009F03CC" w:rsidRDefault="009F03CC" w:rsidP="009F03CC">
            <w:pPr>
              <w:pStyle w:val="Akapitzlist"/>
              <w:widowControl/>
              <w:numPr>
                <w:ilvl w:val="0"/>
                <w:numId w:val="14"/>
              </w:numPr>
              <w:autoSpaceDN w:val="0"/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konstrukcja stołu musi umożliwić wydłużenie do długości roboczej min. 8000 mm poprzez dołożenie i zintegrowanie dodatkowego modułu stołu do cięcia bez konieczności wymiany całego stołu do cięcia.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DAF63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5311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56E72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F03CC" w:rsidRPr="00F96786" w14:paraId="05423A24" w14:textId="77777777" w:rsidTr="002949CC">
        <w:trPr>
          <w:trHeight w:val="1572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40F7C" w14:textId="77777777" w:rsidR="009F03CC" w:rsidRDefault="009F03CC" w:rsidP="009F03CC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Przemysłowe torowisko dla przejazdu robota wykonane na bazie precyzyjnie obrobionych szyn S49 odpornych na trudne warunki przemysłowe.</w:t>
            </w:r>
          </w:p>
          <w:p w14:paraId="63B0EB28" w14:textId="218DE3E5" w:rsidR="009D55F4" w:rsidRPr="009F03CC" w:rsidRDefault="009D55F4" w:rsidP="009F03CC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Konstrukcja torowiska musi umożliwić wydłużenie długości roboczej do min. 8000 mm poprzez dołożenie i zintegrowanie dodatkowych elementów bez konieczności wymiany całego torowiska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A5B6A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AAF9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91EDF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F03CC" w:rsidRPr="00F96786" w14:paraId="2B93CA94" w14:textId="77777777" w:rsidTr="002949CC">
        <w:trPr>
          <w:trHeight w:val="1822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12AA" w14:textId="77777777" w:rsidR="009F03CC" w:rsidRPr="009F03CC" w:rsidRDefault="009F03CC" w:rsidP="009F03CC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Stacja filtrowentylacyjna podłączona do stołu sekcyjnego:</w:t>
            </w:r>
          </w:p>
          <w:p w14:paraId="4F21E251" w14:textId="77777777" w:rsidR="009F03CC" w:rsidRPr="009F03CC" w:rsidRDefault="009F03CC" w:rsidP="009F03CC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spacing w:line="28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9F03CC">
              <w:rPr>
                <w:rFonts w:cs="Calibri"/>
                <w:color w:val="000000"/>
                <w:sz w:val="18"/>
                <w:szCs w:val="18"/>
              </w:rPr>
              <w:t>automatyczne oczyszczanie filtrów poprzez różnicę ciśnień,</w:t>
            </w:r>
          </w:p>
          <w:p w14:paraId="61F4201B" w14:textId="77777777" w:rsidR="009F03CC" w:rsidRPr="009F03CC" w:rsidRDefault="009F03CC" w:rsidP="009F03CC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spacing w:line="288" w:lineRule="auto"/>
              <w:jc w:val="both"/>
              <w:rPr>
                <w:sz w:val="18"/>
                <w:szCs w:val="18"/>
              </w:rPr>
            </w:pPr>
            <w:r w:rsidRPr="009F03CC">
              <w:rPr>
                <w:rFonts w:cs="Calibri"/>
                <w:color w:val="000000"/>
                <w:sz w:val="18"/>
                <w:szCs w:val="18"/>
                <w:lang w:eastAsia="pl-PL"/>
              </w:rPr>
              <w:t>efektywna wydajność odciągu min. 3300 [m</w:t>
            </w:r>
            <w:r w:rsidRPr="009F03CC">
              <w:rPr>
                <w:rFonts w:cs="Calibri"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9F03CC">
              <w:rPr>
                <w:rFonts w:cs="Calibri"/>
                <w:color w:val="000000"/>
                <w:sz w:val="18"/>
                <w:szCs w:val="18"/>
                <w:lang w:eastAsia="pl-PL"/>
              </w:rPr>
              <w:t>/h],</w:t>
            </w:r>
          </w:p>
          <w:p w14:paraId="6D808E1D" w14:textId="77777777" w:rsidR="009F03CC" w:rsidRPr="009F03CC" w:rsidRDefault="009F03CC" w:rsidP="009F03CC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spacing w:line="288" w:lineRule="auto"/>
              <w:jc w:val="both"/>
              <w:rPr>
                <w:sz w:val="18"/>
                <w:szCs w:val="18"/>
              </w:rPr>
            </w:pPr>
            <w:r w:rsidRPr="009F03CC">
              <w:rPr>
                <w:rFonts w:cs="Calibri"/>
                <w:color w:val="000000"/>
                <w:sz w:val="18"/>
                <w:szCs w:val="18"/>
                <w:lang w:eastAsia="pl-PL"/>
              </w:rPr>
              <w:t>wydajność filtrowania na cząsteczkach o wielkości 0,5 mikrona  99,999 %,</w:t>
            </w:r>
          </w:p>
          <w:p w14:paraId="77D8D45C" w14:textId="77777777" w:rsidR="009F03CC" w:rsidRPr="009F03CC" w:rsidRDefault="009F03CC" w:rsidP="009F03CC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spacing w:line="288" w:lineRule="auto"/>
              <w:jc w:val="both"/>
              <w:rPr>
                <w:sz w:val="18"/>
                <w:szCs w:val="18"/>
              </w:rPr>
            </w:pPr>
            <w:r w:rsidRPr="009F03CC">
              <w:rPr>
                <w:rFonts w:cs="Calibri"/>
                <w:color w:val="000000"/>
                <w:sz w:val="18"/>
                <w:szCs w:val="18"/>
                <w:lang w:eastAsia="pl-PL"/>
              </w:rPr>
              <w:t>wstępna komora oczyszczania lub łapacz iskier,</w:t>
            </w:r>
          </w:p>
          <w:p w14:paraId="552A5C09" w14:textId="5457C7EE" w:rsidR="009F03CC" w:rsidRPr="009F03CC" w:rsidRDefault="009F03CC" w:rsidP="009F03CC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spacing w:line="288" w:lineRule="auto"/>
              <w:jc w:val="both"/>
              <w:rPr>
                <w:sz w:val="18"/>
                <w:szCs w:val="18"/>
              </w:rPr>
            </w:pPr>
            <w:r w:rsidRPr="009F03CC">
              <w:rPr>
                <w:rFonts w:cs="Calibri"/>
                <w:color w:val="000000"/>
                <w:sz w:val="18"/>
                <w:szCs w:val="18"/>
                <w:lang w:eastAsia="pl-PL"/>
              </w:rPr>
              <w:t>wydmuch przefiltrowanego powietrza na halę produkcyjną.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99A76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EDC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080A4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F03CC" w:rsidRPr="00F96786" w14:paraId="0F2A2300" w14:textId="77777777" w:rsidTr="00027148">
        <w:trPr>
          <w:trHeight w:val="699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F09BC" w14:textId="4BD4963D" w:rsidR="009F03CC" w:rsidRPr="009F03CC" w:rsidRDefault="009F03CC" w:rsidP="009F03CC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Stacja poboru gazów zawierająca wszystkie elementy niezbędne do podłączenia gazów (zawory, reduktory, przyłącza itp.).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5770C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C3AD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3A628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F03CC" w:rsidRPr="00F96786" w14:paraId="166A41BB" w14:textId="77777777" w:rsidTr="00027148">
        <w:trPr>
          <w:trHeight w:val="749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F911A" w14:textId="64238A06" w:rsidR="009F03CC" w:rsidRPr="009F03CC" w:rsidRDefault="009F03CC" w:rsidP="009F03CC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System bezpieczeństwa zapewniający prawidłową i bezpieczną pracę na stanowisku zgodnie z obowiązującymi przepisami.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E7280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9376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4CC30" w14:textId="77777777" w:rsidR="009F03CC" w:rsidRPr="00F96786" w:rsidRDefault="009F03CC" w:rsidP="009F03CC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02223504" w14:textId="77777777" w:rsidTr="00027148">
        <w:trPr>
          <w:trHeight w:val="6378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A375B" w14:textId="7A62E488" w:rsidR="0056679B" w:rsidRPr="0056679B" w:rsidRDefault="0056679B" w:rsidP="0056679B">
            <w:pPr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lastRenderedPageBreak/>
              <w:t xml:space="preserve">Integralną częścią stanowiska ma być urządzenie umożliwiające bezpieczne </w:t>
            </w:r>
            <w:r w:rsidR="00027148">
              <w:rPr>
                <w:rFonts w:cs="Times New Roman"/>
                <w:sz w:val="18"/>
                <w:szCs w:val="18"/>
              </w:rPr>
              <w:br/>
            </w:r>
            <w:r w:rsidRPr="0056679B">
              <w:rPr>
                <w:rFonts w:cs="Times New Roman"/>
                <w:sz w:val="18"/>
                <w:szCs w:val="18"/>
              </w:rPr>
              <w:t>i bezkolizyjne nakładanie materiałów na stół sekcyjny do cięcia (np. żurawik warsztatowy):</w:t>
            </w:r>
          </w:p>
          <w:p w14:paraId="2B6A85D6" w14:textId="77777777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>udźwig urządzenia podnoszącego min. 2000kg,</w:t>
            </w:r>
          </w:p>
          <w:p w14:paraId="309D2C2C" w14:textId="1F9AFF52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 xml:space="preserve">wysokość urządzenia do 3500mm (szczegółowy wymiar należy określić </w:t>
            </w:r>
            <w:r w:rsidR="00027148">
              <w:rPr>
                <w:rFonts w:cs="Times New Roman"/>
                <w:sz w:val="18"/>
                <w:szCs w:val="18"/>
              </w:rPr>
              <w:br/>
            </w:r>
            <w:r w:rsidRPr="0056679B">
              <w:rPr>
                <w:rFonts w:cs="Times New Roman"/>
                <w:sz w:val="18"/>
                <w:szCs w:val="18"/>
              </w:rPr>
              <w:t xml:space="preserve">z uwzględnieniem maksymalizacji wysokości podnoszenia, konstrukcji innych elementów wchodzących w skład stanowiska zrobotyzowanego </w:t>
            </w:r>
            <w:r w:rsidR="00027148">
              <w:rPr>
                <w:rFonts w:cs="Times New Roman"/>
                <w:sz w:val="18"/>
                <w:szCs w:val="18"/>
              </w:rPr>
              <w:br/>
            </w:r>
            <w:r w:rsidRPr="0056679B">
              <w:rPr>
                <w:rFonts w:cs="Times New Roman"/>
                <w:sz w:val="18"/>
                <w:szCs w:val="18"/>
              </w:rPr>
              <w:t xml:space="preserve">i zapewnienia bezkolizyjnej pracy), </w:t>
            </w:r>
          </w:p>
          <w:p w14:paraId="18B46E20" w14:textId="77777777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>zakres pracy urządzenia (promień wysięgu) min. 5500mm,</w:t>
            </w:r>
          </w:p>
          <w:p w14:paraId="5CF188CE" w14:textId="77777777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>obrót 270</w:t>
            </w:r>
            <w:r w:rsidRPr="0056679B">
              <w:rPr>
                <w:rFonts w:cs="Times New Roman"/>
                <w:sz w:val="18"/>
                <w:szCs w:val="18"/>
                <w:vertAlign w:val="superscript"/>
              </w:rPr>
              <w:t>0</w:t>
            </w:r>
            <w:r w:rsidRPr="0056679B">
              <w:rPr>
                <w:rFonts w:cs="Times New Roman"/>
                <w:sz w:val="18"/>
                <w:szCs w:val="18"/>
              </w:rPr>
              <w:t xml:space="preserve"> realizowany z zastosowaniem motoreduktora,</w:t>
            </w:r>
          </w:p>
          <w:p w14:paraId="391A361B" w14:textId="77777777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>sterowanie z kasety,</w:t>
            </w:r>
          </w:p>
          <w:p w14:paraId="3D9A7988" w14:textId="77777777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>wciągnik linowy,</w:t>
            </w:r>
          </w:p>
          <w:p w14:paraId="6A353A6F" w14:textId="77777777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>zasilanie 400V,</w:t>
            </w:r>
          </w:p>
          <w:p w14:paraId="170FA0F9" w14:textId="77777777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>jazda wciągnika elektryczna,</w:t>
            </w:r>
          </w:p>
          <w:p w14:paraId="4D9F3278" w14:textId="77777777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>grupa natężenia pracy GN-4,</w:t>
            </w:r>
          </w:p>
          <w:p w14:paraId="6F600067" w14:textId="77777777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>urządzenie wyposażone w uchwyt magnetyczny,</w:t>
            </w:r>
          </w:p>
          <w:p w14:paraId="50FC7550" w14:textId="28FBBEE3" w:rsid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 xml:space="preserve">urządzenie należy wyposażyć w układ zabezpieczeń zintegrowany </w:t>
            </w:r>
            <w:r w:rsidR="00027148">
              <w:rPr>
                <w:rFonts w:cs="Times New Roman"/>
                <w:sz w:val="18"/>
                <w:szCs w:val="18"/>
              </w:rPr>
              <w:br/>
            </w:r>
            <w:r w:rsidRPr="0056679B">
              <w:rPr>
                <w:rFonts w:cs="Times New Roman"/>
                <w:sz w:val="18"/>
                <w:szCs w:val="18"/>
              </w:rPr>
              <w:t xml:space="preserve">z pozostałymi elementami stanowiska zrobotyzowanego w celu uniknięcia zagrożenia uderzenia/uszkodzenia poszczególnych urządzeń wchodzących </w:t>
            </w:r>
            <w:r w:rsidR="00027148">
              <w:rPr>
                <w:rFonts w:cs="Times New Roman"/>
                <w:sz w:val="18"/>
                <w:szCs w:val="18"/>
              </w:rPr>
              <w:br/>
            </w:r>
            <w:r w:rsidRPr="0056679B">
              <w:rPr>
                <w:rFonts w:cs="Times New Roman"/>
                <w:sz w:val="18"/>
                <w:szCs w:val="18"/>
              </w:rPr>
              <w:t>w skład stanowiska hakiem lub materiałem na nim zamocowanym,</w:t>
            </w:r>
          </w:p>
          <w:p w14:paraId="640730F0" w14:textId="77309B0F" w:rsidR="0056679B" w:rsidRPr="0056679B" w:rsidRDefault="0056679B" w:rsidP="0056679B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88" w:lineRule="auto"/>
              <w:jc w:val="both"/>
              <w:rPr>
                <w:rFonts w:cs="Times New Roman"/>
                <w:sz w:val="18"/>
                <w:szCs w:val="18"/>
              </w:rPr>
            </w:pPr>
            <w:r w:rsidRPr="0056679B">
              <w:rPr>
                <w:rFonts w:cs="Times New Roman"/>
                <w:sz w:val="18"/>
                <w:szCs w:val="18"/>
              </w:rPr>
              <w:t xml:space="preserve">w zakres realizacji wchodzi zaprojektowanie urządzenia i obliczenia, produkcja, dostawa, posadowienie i zabudowa, szkolenia, rozruch, odbiór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56679B">
              <w:rPr>
                <w:rFonts w:cs="Times New Roman"/>
                <w:sz w:val="18"/>
                <w:szCs w:val="18"/>
              </w:rPr>
              <w:t>i dopuszczenie do stosowania (UDT).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D42FB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7DA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8788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425F79B6" w14:textId="77777777" w:rsidTr="00027148">
        <w:trPr>
          <w:trHeight w:val="697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333EA" w14:textId="39219AF6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 xml:space="preserve">Zakres grubości cięcia </w:t>
            </w:r>
            <w:r w:rsidRPr="009F03CC">
              <w:rPr>
                <w:rFonts w:cs="Calibri"/>
                <w:sz w:val="18"/>
                <w:szCs w:val="18"/>
                <w:u w:val="single"/>
              </w:rPr>
              <w:t>nie mniej</w:t>
            </w:r>
            <w:r w:rsidRPr="009F03CC">
              <w:rPr>
                <w:rFonts w:cs="Calibri"/>
                <w:sz w:val="18"/>
                <w:szCs w:val="18"/>
              </w:rPr>
              <w:t xml:space="preserve"> niż 150mm. Palnik tlenowo - acetylenowy </w:t>
            </w:r>
            <w:r w:rsidR="00027148">
              <w:rPr>
                <w:rFonts w:cs="Calibri"/>
                <w:sz w:val="18"/>
                <w:szCs w:val="18"/>
              </w:rPr>
              <w:br/>
            </w:r>
            <w:r w:rsidRPr="009F03CC">
              <w:rPr>
                <w:rFonts w:cs="Calibri"/>
                <w:sz w:val="18"/>
                <w:szCs w:val="18"/>
              </w:rPr>
              <w:t>z możliwością założenia dysz tnących do grubości 300mm.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B8961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0682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092E1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3C84CCCF" w14:textId="77777777" w:rsidTr="00027148">
        <w:trPr>
          <w:trHeight w:val="977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BD74A" w14:textId="3A8D1C1E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Stanowisko powinno posiadać proporcjonalny układ przebijania zapewniający płynne przebijanie palnikiem acetylenowo - tlenowym blach stalowych o grubości do 150mm.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F35B9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B16F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F9DC8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71C3B071" w14:textId="77777777" w:rsidTr="00027148">
        <w:trPr>
          <w:trHeight w:val="849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4E927" w14:textId="527C83EA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Stanowisko wyposażone w automatyczną zapalarkę palnika acetylenowo - tlenowego zintegrowaną ze sterowaniem robota.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12571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2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9B8CF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10F3EE72" w14:textId="77777777" w:rsidTr="00027148">
        <w:trPr>
          <w:trHeight w:val="850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EB7B6" w14:textId="5C2F351D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lastRenderedPageBreak/>
              <w:t>Wymagana ilość osi ruchu robota minimum 7 wliczając dodatkową oś związaną</w:t>
            </w:r>
            <w:r w:rsidR="00027148">
              <w:rPr>
                <w:rFonts w:cs="Calibri"/>
                <w:sz w:val="18"/>
                <w:szCs w:val="18"/>
              </w:rPr>
              <w:br/>
            </w:r>
            <w:r w:rsidRPr="009F03CC">
              <w:rPr>
                <w:rFonts w:cs="Calibri"/>
                <w:sz w:val="18"/>
                <w:szCs w:val="18"/>
              </w:rPr>
              <w:t xml:space="preserve"> z przemieszczaniem robota na torowisku. 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A84C7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0F4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FA899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11829B12" w14:textId="77777777" w:rsidTr="00027148">
        <w:trPr>
          <w:trHeight w:val="564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950E2" w14:textId="1FCB7AB5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Konstrukcja stołu musi zapewnić umieszczenie detalu o masie 5000 kg.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0BC06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2ECA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1B17B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04D9A52E" w14:textId="77777777" w:rsidTr="00027148">
        <w:trPr>
          <w:trHeight w:val="686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4EB5A" w14:textId="0874024A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 xml:space="preserve">Robot wyposażony w system korekty położenia ciętego elementu za pomocą palnika tnącego jako czujnika stykowego. 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5BDA1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8C79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1E6A1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779FB0A2" w14:textId="77777777" w:rsidTr="00027148">
        <w:trPr>
          <w:trHeight w:val="695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6EA5B" w14:textId="658896B7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Kiść robota wyposażona w układ kolizyjny wyłączający pracę robota w razie kolizji palnika.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96B1F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315E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5CA53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72DE18F2" w14:textId="77777777" w:rsidTr="00027148">
        <w:trPr>
          <w:trHeight w:val="563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99C66" w14:textId="440ACF69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Dopuszczalna wysokość stanowiska: maksimum 4000 mm.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1BB43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ABF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9B051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5BDCA2B9" w14:textId="77777777" w:rsidTr="00027148">
        <w:trPr>
          <w:trHeight w:val="699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F0A00" w14:textId="6DC3BC51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Możliwość położenia elementów na stole do cięcia od góry lub od czoła stanowiska.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F53E7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9DB5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90BF6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1196AF83" w14:textId="77777777" w:rsidTr="00027148">
        <w:trPr>
          <w:trHeight w:val="993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E400" w14:textId="04836D1F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Wraz ze stanowiskiem Wykonawca dostarczy oprogramowanie off-</w:t>
            </w:r>
            <w:proofErr w:type="spellStart"/>
            <w:r w:rsidRPr="009F03CC">
              <w:rPr>
                <w:rFonts w:cs="Calibri"/>
                <w:sz w:val="18"/>
                <w:szCs w:val="18"/>
              </w:rPr>
              <w:t>line</w:t>
            </w:r>
            <w:proofErr w:type="spellEnd"/>
            <w:r w:rsidRPr="009F03CC">
              <w:rPr>
                <w:rFonts w:cs="Calibri"/>
                <w:sz w:val="18"/>
                <w:szCs w:val="18"/>
              </w:rPr>
              <w:t xml:space="preserve"> do przeprowadzania symulacji programów z możliwością bezpośredniego importu detalu z programu CAD. 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6B63C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D44C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2196F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3872C723" w14:textId="77777777" w:rsidTr="00027148">
        <w:trPr>
          <w:trHeight w:val="695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9364" w14:textId="23777F4A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Sterownik robota musi posiadać możliwość podpięcia do sieci LAN oraz wgranie programu roboczego przez sieć.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D15D5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032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0358A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05F9268E" w14:textId="77777777" w:rsidTr="00027148">
        <w:trPr>
          <w:trHeight w:val="691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E7367" w14:textId="3A5AF620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Interfejs oprogramowania off-</w:t>
            </w:r>
            <w:proofErr w:type="spellStart"/>
            <w:r w:rsidRPr="009F03CC">
              <w:rPr>
                <w:rFonts w:cs="Calibri"/>
                <w:sz w:val="18"/>
                <w:szCs w:val="18"/>
              </w:rPr>
              <w:t>line</w:t>
            </w:r>
            <w:proofErr w:type="spellEnd"/>
            <w:r w:rsidRPr="009F03CC">
              <w:rPr>
                <w:rFonts w:cs="Calibri"/>
                <w:sz w:val="18"/>
                <w:szCs w:val="18"/>
              </w:rPr>
              <w:t xml:space="preserve"> obsługujący język polski i/lub angielski. 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DFC2E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2850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72FFF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1BCECD1C" w14:textId="77777777" w:rsidTr="00027148">
        <w:trPr>
          <w:trHeight w:val="701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53651" w14:textId="4EA104F6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Wraz z oprogramowaniem off-</w:t>
            </w:r>
            <w:proofErr w:type="spellStart"/>
            <w:r w:rsidRPr="009F03CC">
              <w:rPr>
                <w:rFonts w:cs="Calibri"/>
                <w:sz w:val="18"/>
                <w:szCs w:val="18"/>
              </w:rPr>
              <w:t>line</w:t>
            </w:r>
            <w:proofErr w:type="spellEnd"/>
            <w:r w:rsidRPr="009F03CC">
              <w:rPr>
                <w:rFonts w:cs="Calibri"/>
                <w:sz w:val="18"/>
                <w:szCs w:val="18"/>
              </w:rPr>
              <w:t xml:space="preserve"> Wykonawca dostarczy cyfrowy model stanowiska odzwierciedlający rzeczywiste stanowisko robocze. 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6F5B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DD29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64555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61A6875F" w14:textId="77777777" w:rsidTr="00027148">
        <w:trPr>
          <w:trHeight w:val="995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67BDE" w14:textId="4241418E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Wykonawca podczas odbioru urządzenia napisze program roboczy za pomocą dostarczonego oprogramowania off-</w:t>
            </w:r>
            <w:proofErr w:type="spellStart"/>
            <w:r w:rsidRPr="009F03CC">
              <w:rPr>
                <w:rFonts w:cs="Calibri"/>
                <w:sz w:val="18"/>
                <w:szCs w:val="18"/>
              </w:rPr>
              <w:t>line</w:t>
            </w:r>
            <w:proofErr w:type="spellEnd"/>
            <w:r w:rsidRPr="009F03CC">
              <w:rPr>
                <w:rFonts w:cs="Calibri"/>
                <w:sz w:val="18"/>
                <w:szCs w:val="18"/>
              </w:rPr>
              <w:t xml:space="preserve"> i wykona w trybie automatycznym detal wg Załącznika nr </w:t>
            </w:r>
            <w:r>
              <w:rPr>
                <w:rFonts w:cs="Calibri"/>
                <w:sz w:val="18"/>
                <w:szCs w:val="18"/>
              </w:rPr>
              <w:t>4</w:t>
            </w:r>
            <w:r w:rsidRPr="009F03CC">
              <w:rPr>
                <w:rFonts w:cs="Calibri"/>
                <w:sz w:val="18"/>
                <w:szCs w:val="18"/>
              </w:rPr>
              <w:t xml:space="preserve"> uwzględniając </w:t>
            </w:r>
            <w:r w:rsidRPr="009F03CC">
              <w:rPr>
                <w:rFonts w:cs="Calibri"/>
                <w:b/>
                <w:bCs/>
                <w:sz w:val="18"/>
                <w:szCs w:val="18"/>
              </w:rPr>
              <w:t>tolerancje położenia detali ± 10mm.</w:t>
            </w:r>
            <w:r w:rsidRPr="009F03CC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A9E48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78E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F95E7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256145ED" w14:textId="77777777" w:rsidTr="00027148">
        <w:trPr>
          <w:trHeight w:val="3402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8661E" w14:textId="11051663" w:rsidR="0056679B" w:rsidRPr="009F03CC" w:rsidRDefault="0056679B" w:rsidP="0056679B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lastRenderedPageBreak/>
              <w:t>W ramach realizacji Umowy Wykonawca przeprowadzi szkolenie z obsługi stanowiska zrobotyzowanego i oprogramowania off-</w:t>
            </w:r>
            <w:proofErr w:type="spellStart"/>
            <w:r w:rsidRPr="009F03CC">
              <w:rPr>
                <w:rFonts w:cs="Calibri"/>
                <w:sz w:val="18"/>
                <w:szCs w:val="18"/>
              </w:rPr>
              <w:t>line</w:t>
            </w:r>
            <w:proofErr w:type="spellEnd"/>
            <w:r w:rsidRPr="009F03CC">
              <w:rPr>
                <w:rFonts w:cs="Calibri"/>
                <w:sz w:val="18"/>
                <w:szCs w:val="18"/>
              </w:rPr>
              <w:t xml:space="preserve"> wraz z asystą przy produkcji:</w:t>
            </w:r>
          </w:p>
          <w:p w14:paraId="5B1288FA" w14:textId="0B38A006" w:rsidR="0056679B" w:rsidRDefault="0056679B" w:rsidP="0056679B">
            <w:pPr>
              <w:widowControl/>
              <w:numPr>
                <w:ilvl w:val="1"/>
                <w:numId w:val="16"/>
              </w:numPr>
              <w:autoSpaceDN w:val="0"/>
              <w:spacing w:line="288" w:lineRule="auto"/>
              <w:ind w:left="357" w:hanging="357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 xml:space="preserve">praktyczne szkolenie stanowiskowe dla operatorów w </w:t>
            </w:r>
            <w:r>
              <w:rPr>
                <w:rFonts w:cs="Calibri"/>
                <w:sz w:val="18"/>
                <w:szCs w:val="18"/>
              </w:rPr>
              <w:t>wymiarze</w:t>
            </w:r>
            <w:r w:rsidRPr="009F03CC">
              <w:rPr>
                <w:rFonts w:cs="Calibri"/>
                <w:sz w:val="18"/>
                <w:szCs w:val="18"/>
              </w:rPr>
              <w:t xml:space="preserve"> nie mniej niż 21 dni roboczych – szkolenia organizowane na 1 zmianie roboczej (godz. 6.00-14.00),</w:t>
            </w:r>
          </w:p>
          <w:p w14:paraId="711DD73A" w14:textId="6F7539E1" w:rsidR="0056679B" w:rsidRPr="00E52F4F" w:rsidRDefault="0056679B" w:rsidP="0056679B">
            <w:pPr>
              <w:widowControl/>
              <w:numPr>
                <w:ilvl w:val="1"/>
                <w:numId w:val="16"/>
              </w:numPr>
              <w:autoSpaceDN w:val="0"/>
              <w:spacing w:line="288" w:lineRule="auto"/>
              <w:ind w:left="357" w:hanging="357"/>
              <w:jc w:val="both"/>
              <w:rPr>
                <w:rFonts w:cs="Calibri"/>
                <w:sz w:val="18"/>
                <w:szCs w:val="18"/>
              </w:rPr>
            </w:pPr>
            <w:r w:rsidRPr="00E52F4F">
              <w:rPr>
                <w:rFonts w:cs="Calibri"/>
                <w:sz w:val="18"/>
                <w:szCs w:val="18"/>
              </w:rPr>
              <w:t>szkolenie programistów z obsługi programu off-</w:t>
            </w:r>
            <w:proofErr w:type="spellStart"/>
            <w:r w:rsidRPr="00E52F4F">
              <w:rPr>
                <w:rFonts w:cs="Calibri"/>
                <w:sz w:val="18"/>
                <w:szCs w:val="18"/>
              </w:rPr>
              <w:t>line</w:t>
            </w:r>
            <w:proofErr w:type="spellEnd"/>
            <w:r w:rsidRPr="00E52F4F">
              <w:rPr>
                <w:rFonts w:cs="Calibri"/>
                <w:sz w:val="18"/>
                <w:szCs w:val="18"/>
              </w:rPr>
              <w:t xml:space="preserve"> w wymiarze nie mniej niż 10 dni roboczych – szkolenia organizowane na 1 zmianie roboczej</w:t>
            </w:r>
            <w:r w:rsidR="00027148">
              <w:rPr>
                <w:rFonts w:cs="Calibri"/>
                <w:sz w:val="18"/>
                <w:szCs w:val="18"/>
              </w:rPr>
              <w:br/>
            </w:r>
            <w:r w:rsidRPr="00E52F4F">
              <w:rPr>
                <w:rFonts w:cs="Calibri"/>
                <w:sz w:val="18"/>
                <w:szCs w:val="18"/>
              </w:rPr>
              <w:t xml:space="preserve"> (godz. 6.00-14.00)</w:t>
            </w:r>
          </w:p>
          <w:p w14:paraId="56C3C6ED" w14:textId="7F3A6987" w:rsidR="0056679B" w:rsidRPr="00D652EB" w:rsidRDefault="0056679B" w:rsidP="0056679B">
            <w:pPr>
              <w:widowControl/>
              <w:numPr>
                <w:ilvl w:val="1"/>
                <w:numId w:val="16"/>
              </w:numPr>
              <w:autoSpaceDN w:val="0"/>
              <w:spacing w:line="288" w:lineRule="auto"/>
              <w:ind w:left="357" w:hanging="357"/>
              <w:jc w:val="both"/>
              <w:rPr>
                <w:rFonts w:cs="Calibri"/>
                <w:sz w:val="18"/>
                <w:szCs w:val="18"/>
              </w:rPr>
            </w:pPr>
            <w:r w:rsidRPr="00D652EB">
              <w:rPr>
                <w:rFonts w:cs="Calibri"/>
                <w:sz w:val="18"/>
                <w:szCs w:val="18"/>
              </w:rPr>
              <w:t xml:space="preserve">szkolenie dla pracowników utrzymania ruchu w </w:t>
            </w:r>
            <w:r>
              <w:rPr>
                <w:rFonts w:cs="Calibri"/>
                <w:sz w:val="18"/>
                <w:szCs w:val="18"/>
              </w:rPr>
              <w:t>wymiarze</w:t>
            </w:r>
            <w:r w:rsidRPr="00D652EB">
              <w:rPr>
                <w:rFonts w:cs="Calibri"/>
                <w:sz w:val="18"/>
                <w:szCs w:val="18"/>
              </w:rPr>
              <w:t xml:space="preserve"> nie mniej niż 5 dni roboczych – szkolenia organizowane na 1 zmianie roboczej </w:t>
            </w:r>
            <w:r w:rsidR="00027148">
              <w:rPr>
                <w:rFonts w:cs="Calibri"/>
                <w:sz w:val="18"/>
                <w:szCs w:val="18"/>
              </w:rPr>
              <w:br/>
            </w:r>
            <w:r w:rsidRPr="00D652EB">
              <w:rPr>
                <w:rFonts w:cs="Calibri"/>
                <w:sz w:val="18"/>
                <w:szCs w:val="18"/>
              </w:rPr>
              <w:t>(godz. 6.00-14.00)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5D2C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2A1E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E7F2B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46A15C59" w14:textId="77777777" w:rsidTr="00027148">
        <w:trPr>
          <w:trHeight w:val="839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0CD19" w14:textId="6ACF121A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9F03CC">
              <w:rPr>
                <w:rFonts w:cs="Calibri"/>
                <w:sz w:val="18"/>
                <w:szCs w:val="18"/>
              </w:rPr>
              <w:t>Oferta powinna zawierać rysunek 3D zrobotyzowanego stanowiska spełniającego wszystkie wymagania Zamawiającego.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93211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4EC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24E44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56679B" w:rsidRPr="00F96786" w14:paraId="6D541E5A" w14:textId="77777777" w:rsidTr="00027148">
        <w:trPr>
          <w:trHeight w:val="839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1B4D1" w14:textId="70D2B2B3" w:rsidR="0056679B" w:rsidRPr="009F03CC" w:rsidRDefault="0056679B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Oferent gwarantuje dostępność części zamiennych i serwis pogwarancyjny </w:t>
            </w:r>
            <w:r w:rsidR="00027148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>w okresie min. 5 lat od daty podpisania protokołu odbioru urządzenia.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2A8DE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88E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BB323" w14:textId="77777777" w:rsidR="0056679B" w:rsidRPr="00F96786" w:rsidRDefault="0056679B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820DC3" w:rsidRPr="00F96786" w14:paraId="3ED0478F" w14:textId="77777777" w:rsidTr="00027148">
        <w:trPr>
          <w:trHeight w:val="839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D650B" w14:textId="4479CC76" w:rsidR="00820DC3" w:rsidRDefault="00820DC3" w:rsidP="0056679B">
            <w:pPr>
              <w:spacing w:line="288" w:lineRule="auto"/>
              <w:jc w:val="both"/>
              <w:rPr>
                <w:rFonts w:cs="Calibri"/>
                <w:sz w:val="18"/>
                <w:szCs w:val="18"/>
              </w:rPr>
            </w:pPr>
            <w:r w:rsidRPr="00CD0517">
              <w:rPr>
                <w:rFonts w:cs="Calibri"/>
                <w:sz w:val="18"/>
                <w:szCs w:val="18"/>
              </w:rPr>
              <w:t xml:space="preserve">Stanowisko do zrobotyzowanego cięcia i ukosowania krawędzi blach </w:t>
            </w:r>
            <w:r w:rsidRPr="00CD0517">
              <w:rPr>
                <w:rFonts w:cs="Calibri"/>
                <w:sz w:val="18"/>
                <w:szCs w:val="18"/>
              </w:rPr>
              <w:br/>
              <w:t>z możliwością rozszerzenia stanowiska o kwestie związane ze zrobotyzowanym spawaniem krawędzi blach.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A4B5D" w14:textId="77777777" w:rsidR="00820DC3" w:rsidRPr="00F96786" w:rsidRDefault="00820DC3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E5A3" w14:textId="77777777" w:rsidR="00820DC3" w:rsidRPr="00F96786" w:rsidRDefault="00820DC3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B5032" w14:textId="77777777" w:rsidR="00820DC3" w:rsidRPr="00F96786" w:rsidRDefault="00820DC3" w:rsidP="0056679B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4A63A845" w14:textId="77777777" w:rsidR="00027148" w:rsidRDefault="00027148">
      <w:pPr>
        <w:widowControl/>
        <w:suppressAutoHyphens w:val="0"/>
        <w:spacing w:after="160" w:line="259" w:lineRule="auto"/>
        <w:rPr>
          <w:rFonts w:cs="Times New Roman"/>
          <w:b/>
        </w:rPr>
        <w:sectPr w:rsidR="00027148" w:rsidSect="002949CC">
          <w:pgSz w:w="16838" w:h="11906" w:orient="landscape"/>
          <w:pgMar w:top="1417" w:right="1135" w:bottom="1276" w:left="1417" w:header="708" w:footer="708" w:gutter="0"/>
          <w:cols w:space="708"/>
          <w:docGrid w:linePitch="360"/>
        </w:sectPr>
      </w:pPr>
    </w:p>
    <w:p w14:paraId="3B8A2AD0" w14:textId="77777777" w:rsidR="009F03CC" w:rsidRDefault="009F03CC" w:rsidP="009F03CC">
      <w:pPr>
        <w:spacing w:before="120" w:line="360" w:lineRule="auto"/>
        <w:rPr>
          <w:rFonts w:cs="Times New Roman"/>
          <w:b/>
        </w:rPr>
      </w:pPr>
    </w:p>
    <w:p w14:paraId="5495EC73" w14:textId="2CDD2967" w:rsidR="009F03CC" w:rsidRPr="009F03CC" w:rsidRDefault="009F03CC" w:rsidP="009F03CC">
      <w:pPr>
        <w:spacing w:before="120" w:line="360" w:lineRule="auto"/>
        <w:rPr>
          <w:rFonts w:cs="Times New Roman"/>
          <w:b/>
        </w:rPr>
      </w:pPr>
      <w:r w:rsidRPr="009F03CC">
        <w:rPr>
          <w:rFonts w:cs="Times New Roman"/>
          <w:b/>
        </w:rPr>
        <w:t>Warunki cenowe:</w:t>
      </w:r>
    </w:p>
    <w:tbl>
      <w:tblPr>
        <w:tblW w:w="966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7371"/>
      </w:tblGrid>
      <w:tr w:rsidR="00FB2A7B" w:rsidRPr="008B0EC4" w14:paraId="6B44CC64" w14:textId="77777777" w:rsidTr="00027148">
        <w:trPr>
          <w:trHeight w:val="340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1F01BAFE" w14:textId="3A314446" w:rsidR="00FB2A7B" w:rsidRPr="008B0EC4" w:rsidRDefault="00FB2A7B" w:rsidP="00315BC5">
            <w:pPr>
              <w:spacing w:line="360" w:lineRule="auto"/>
              <w:rPr>
                <w:rFonts w:cs="Times New Roman"/>
                <w:b/>
                <w:bCs/>
              </w:rPr>
            </w:pPr>
            <w:r w:rsidRPr="008B0EC4">
              <w:rPr>
                <w:rFonts w:cs="Times New Roman"/>
                <w:b/>
                <w:bCs/>
              </w:rPr>
              <w:t>Cena netto</w:t>
            </w:r>
            <w:r w:rsidR="00843B89">
              <w:rPr>
                <w:rFonts w:cs="Times New Roman"/>
                <w:b/>
                <w:bCs/>
              </w:rPr>
              <w:t xml:space="preserve"> </w:t>
            </w:r>
            <w:r w:rsidR="00A466FD">
              <w:rPr>
                <w:rFonts w:cs="Times New Roman"/>
                <w:b/>
                <w:bCs/>
              </w:rPr>
              <w:t xml:space="preserve">| </w:t>
            </w:r>
            <w:r w:rsidR="00843B89">
              <w:rPr>
                <w:rFonts w:cs="Times New Roman"/>
                <w:b/>
                <w:bCs/>
              </w:rPr>
              <w:t>PLN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06F5CB8" w14:textId="2F47A85A" w:rsidR="00FB2A7B" w:rsidRPr="008B0EC4" w:rsidRDefault="00FB2A7B" w:rsidP="00315BC5">
            <w:pPr>
              <w:spacing w:before="120" w:line="360" w:lineRule="auto"/>
              <w:rPr>
                <w:rFonts w:cs="Times New Roman"/>
                <w:bCs/>
              </w:rPr>
            </w:pPr>
          </w:p>
        </w:tc>
      </w:tr>
      <w:tr w:rsidR="00940AE3" w:rsidRPr="008B0EC4" w14:paraId="344438C5" w14:textId="77777777" w:rsidTr="00027148">
        <w:trPr>
          <w:trHeight w:val="340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05C9138F" w14:textId="1C4567B4" w:rsidR="00940AE3" w:rsidRPr="00940AE3" w:rsidRDefault="00940AE3" w:rsidP="00315BC5">
            <w:pPr>
              <w:spacing w:line="360" w:lineRule="auto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słownie</w:t>
            </w:r>
            <w:r w:rsidR="00E52F4F">
              <w:rPr>
                <w:rFonts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E001577" w14:textId="77777777" w:rsidR="00940AE3" w:rsidRPr="008B0EC4" w:rsidRDefault="00940AE3" w:rsidP="00315BC5">
            <w:pPr>
              <w:spacing w:before="120" w:line="360" w:lineRule="auto"/>
              <w:rPr>
                <w:rFonts w:cs="Times New Roman"/>
                <w:bCs/>
              </w:rPr>
            </w:pPr>
          </w:p>
        </w:tc>
      </w:tr>
      <w:tr w:rsidR="00FB2A7B" w:rsidRPr="008B0EC4" w14:paraId="672D8D81" w14:textId="77777777" w:rsidTr="00027148">
        <w:trPr>
          <w:trHeight w:val="454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49621875" w14:textId="3424D5D6" w:rsidR="00FB2A7B" w:rsidRPr="008B0EC4" w:rsidRDefault="00FB2A7B" w:rsidP="00315BC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b/>
              </w:rPr>
            </w:pPr>
            <w:r w:rsidRPr="008B0EC4">
              <w:rPr>
                <w:rFonts w:eastAsia="Calibri" w:cs="Times New Roman"/>
                <w:b/>
              </w:rPr>
              <w:t>Cena brutto</w:t>
            </w:r>
            <w:r w:rsidR="00843B89">
              <w:rPr>
                <w:rFonts w:eastAsia="Calibri" w:cs="Times New Roman"/>
                <w:b/>
              </w:rPr>
              <w:t xml:space="preserve"> </w:t>
            </w:r>
            <w:r w:rsidR="00A466FD">
              <w:rPr>
                <w:rFonts w:eastAsia="Calibri" w:cs="Times New Roman"/>
                <w:b/>
              </w:rPr>
              <w:t xml:space="preserve">| </w:t>
            </w:r>
            <w:r w:rsidR="00843B89">
              <w:rPr>
                <w:rFonts w:eastAsia="Calibri" w:cs="Times New Roman"/>
                <w:b/>
              </w:rPr>
              <w:t>PLN</w:t>
            </w:r>
          </w:p>
        </w:tc>
        <w:tc>
          <w:tcPr>
            <w:tcW w:w="7371" w:type="dxa"/>
            <w:vAlign w:val="center"/>
          </w:tcPr>
          <w:p w14:paraId="53510B5B" w14:textId="3AA7A09B" w:rsidR="00FB2A7B" w:rsidRPr="008B0EC4" w:rsidRDefault="00FB2A7B" w:rsidP="00315BC5">
            <w:pPr>
              <w:spacing w:before="120" w:line="360" w:lineRule="auto"/>
              <w:rPr>
                <w:rFonts w:cs="Times New Roman"/>
                <w:bCs/>
              </w:rPr>
            </w:pPr>
          </w:p>
        </w:tc>
      </w:tr>
      <w:tr w:rsidR="00940AE3" w:rsidRPr="008B0EC4" w14:paraId="0980B51C" w14:textId="77777777" w:rsidTr="00027148">
        <w:trPr>
          <w:trHeight w:val="454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0E9B731E" w14:textId="2D7686B3" w:rsidR="00940AE3" w:rsidRPr="00940AE3" w:rsidRDefault="00940AE3" w:rsidP="00315BC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b/>
                <w:i/>
                <w:iCs/>
              </w:rPr>
            </w:pPr>
            <w:r>
              <w:rPr>
                <w:rFonts w:eastAsia="Calibri" w:cs="Times New Roman"/>
                <w:b/>
                <w:i/>
                <w:iCs/>
              </w:rPr>
              <w:t>słownie:</w:t>
            </w:r>
          </w:p>
        </w:tc>
        <w:tc>
          <w:tcPr>
            <w:tcW w:w="7371" w:type="dxa"/>
            <w:vAlign w:val="center"/>
          </w:tcPr>
          <w:p w14:paraId="7C9C0BE1" w14:textId="77777777" w:rsidR="00940AE3" w:rsidRPr="008B0EC4" w:rsidRDefault="00940AE3" w:rsidP="00315BC5">
            <w:pPr>
              <w:spacing w:before="120" w:line="360" w:lineRule="auto"/>
              <w:rPr>
                <w:rFonts w:cs="Times New Roman"/>
                <w:bCs/>
              </w:rPr>
            </w:pPr>
          </w:p>
        </w:tc>
      </w:tr>
    </w:tbl>
    <w:p w14:paraId="74C7351F" w14:textId="77777777" w:rsidR="00940AE3" w:rsidRDefault="00940AE3" w:rsidP="00A466FD">
      <w:pPr>
        <w:spacing w:line="360" w:lineRule="auto"/>
        <w:jc w:val="both"/>
        <w:rPr>
          <w:rFonts w:cs="Times New Roman"/>
          <w:b/>
        </w:rPr>
      </w:pPr>
    </w:p>
    <w:p w14:paraId="59E59E80" w14:textId="212E6810" w:rsidR="008306BF" w:rsidRPr="008306BF" w:rsidRDefault="008306BF" w:rsidP="004706D2">
      <w:pPr>
        <w:jc w:val="both"/>
        <w:rPr>
          <w:rFonts w:cs="Times New Roman"/>
          <w:b/>
        </w:rPr>
      </w:pPr>
      <w:r w:rsidRPr="008306BF">
        <w:rPr>
          <w:rFonts w:cs="Times New Roman"/>
          <w:b/>
        </w:rPr>
        <w:t>Pozostałe warunki realizacji:</w:t>
      </w:r>
    </w:p>
    <w:p w14:paraId="15D221F0" w14:textId="0E4E6449" w:rsidR="008306BF" w:rsidRPr="004706D2" w:rsidRDefault="008306BF" w:rsidP="004706D2">
      <w:pPr>
        <w:pStyle w:val="Akapitzlist"/>
        <w:numPr>
          <w:ilvl w:val="0"/>
          <w:numId w:val="19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Na przedmiot oferty udzielona zostaje gwarancja na okres 24 miesięcy licząc od daty zabudowy i uruchomienia oraz podpisania protokołu odbioru stanowiska przez przedstawicieli Zamawiającego i Wykonawcy</w:t>
      </w:r>
      <w:r w:rsidRPr="004706D2">
        <w:rPr>
          <w:rFonts w:cs="Times New Roman"/>
          <w:bCs/>
        </w:rPr>
        <w:t>.</w:t>
      </w:r>
      <w:r w:rsidR="00E61A33" w:rsidRPr="004706D2">
        <w:rPr>
          <w:rFonts w:cs="Times New Roman"/>
          <w:bCs/>
        </w:rPr>
        <w:t xml:space="preserve"> Udzielona gwarancja nie ogranicza prawa Zamawiającego do skorzystania z uprawnień wynikających z rękojmi, zgodnie </w:t>
      </w:r>
      <w:r w:rsidR="00E61A33" w:rsidRPr="004706D2">
        <w:rPr>
          <w:rFonts w:cs="Times New Roman"/>
          <w:bCs/>
        </w:rPr>
        <w:br/>
        <w:t>z obowiązującymi przepisami prawa.</w:t>
      </w:r>
    </w:p>
    <w:p w14:paraId="1E650CB1" w14:textId="019E7CAE" w:rsidR="008306BF" w:rsidRDefault="008306BF" w:rsidP="004706D2">
      <w:pPr>
        <w:pStyle w:val="Akapitzlist"/>
        <w:numPr>
          <w:ilvl w:val="0"/>
          <w:numId w:val="19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Czas reakcji serwisu (przyjazd do usunięcia awarii) będzie nie dłuższy niż 24 godziny od chwili powiadomienia o zaistniałej awarii.</w:t>
      </w:r>
    </w:p>
    <w:p w14:paraId="3EF7798E" w14:textId="45729808" w:rsidR="00027148" w:rsidRPr="00E61A33" w:rsidRDefault="008306BF" w:rsidP="004706D2">
      <w:pPr>
        <w:pStyle w:val="Akapitzlist"/>
        <w:numPr>
          <w:ilvl w:val="0"/>
          <w:numId w:val="19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Czas usunięcia awarii objętej gwarancją będzie nie dłuższy niż </w:t>
      </w:r>
      <w:r w:rsidR="0009376B">
        <w:rPr>
          <w:rFonts w:cs="Times New Roman"/>
          <w:bCs/>
        </w:rPr>
        <w:t>7</w:t>
      </w:r>
      <w:r>
        <w:rPr>
          <w:rFonts w:cs="Times New Roman"/>
          <w:bCs/>
        </w:rPr>
        <w:t xml:space="preserve"> dni roboczych od daty zgłoszenia awarii. </w:t>
      </w:r>
    </w:p>
    <w:p w14:paraId="2E0491D4" w14:textId="77777777" w:rsidR="004706D2" w:rsidRDefault="004706D2" w:rsidP="004706D2">
      <w:pPr>
        <w:jc w:val="both"/>
        <w:rPr>
          <w:rFonts w:cs="Times New Roman"/>
          <w:b/>
        </w:rPr>
      </w:pPr>
    </w:p>
    <w:p w14:paraId="1BFB5660" w14:textId="5C5E703C" w:rsidR="00F6560F" w:rsidRPr="008B0EC4" w:rsidRDefault="00F6560F" w:rsidP="004706D2">
      <w:pPr>
        <w:jc w:val="both"/>
        <w:rPr>
          <w:rFonts w:cs="Times New Roman"/>
          <w:b/>
        </w:rPr>
      </w:pPr>
      <w:r w:rsidRPr="008B0EC4">
        <w:rPr>
          <w:rFonts w:cs="Times New Roman"/>
          <w:b/>
        </w:rPr>
        <w:t xml:space="preserve">Uwagi końcowe: </w:t>
      </w:r>
    </w:p>
    <w:p w14:paraId="142D5A7F" w14:textId="36FF1706" w:rsidR="00F6560F" w:rsidRDefault="00F6560F" w:rsidP="004706D2">
      <w:pPr>
        <w:numPr>
          <w:ilvl w:val="0"/>
          <w:numId w:val="1"/>
        </w:numPr>
        <w:jc w:val="both"/>
        <w:rPr>
          <w:rFonts w:cs="Times New Roman"/>
        </w:rPr>
      </w:pPr>
      <w:r w:rsidRPr="008B0EC4">
        <w:rPr>
          <w:rFonts w:cs="Times New Roman"/>
        </w:rPr>
        <w:t>Oświadczam/y, że zapoznałem/</w:t>
      </w:r>
      <w:proofErr w:type="spellStart"/>
      <w:r w:rsidRPr="008B0EC4">
        <w:rPr>
          <w:rFonts w:cs="Times New Roman"/>
        </w:rPr>
        <w:t>am</w:t>
      </w:r>
      <w:proofErr w:type="spellEnd"/>
      <w:r w:rsidRPr="008B0EC4">
        <w:rPr>
          <w:rFonts w:cs="Times New Roman"/>
        </w:rPr>
        <w:t>/zapoznaliśmy się z informacjami zawartymi w zapytaniu ofertowym i nie wnoszę/wnosimy żadnych zastrzeżeń.</w:t>
      </w:r>
    </w:p>
    <w:p w14:paraId="2AF587C4" w14:textId="77777777" w:rsidR="00F6560F" w:rsidRDefault="00F6560F" w:rsidP="004706D2">
      <w:pPr>
        <w:numPr>
          <w:ilvl w:val="0"/>
          <w:numId w:val="1"/>
        </w:numPr>
        <w:jc w:val="both"/>
        <w:rPr>
          <w:rFonts w:cs="Times New Roman"/>
        </w:rPr>
      </w:pPr>
      <w:r w:rsidRPr="008B0EC4">
        <w:rPr>
          <w:rFonts w:cs="Times New Roman"/>
        </w:rPr>
        <w:t>Zobowiązuję się do udzielenia dodatkowych informacji w celu weryfikacji zgodności przedmiotu oferty z wymaganiami ujętymi w zapytaniu.</w:t>
      </w:r>
    </w:p>
    <w:p w14:paraId="0A924F43" w14:textId="7B34233D" w:rsidR="00A53F05" w:rsidRPr="008B0EC4" w:rsidRDefault="00A53F05" w:rsidP="004706D2">
      <w:pPr>
        <w:numPr>
          <w:ilvl w:val="0"/>
          <w:numId w:val="1"/>
        </w:numPr>
        <w:jc w:val="both"/>
        <w:rPr>
          <w:rFonts w:cs="Times New Roman"/>
        </w:rPr>
      </w:pPr>
      <w:r w:rsidRPr="00A53F05">
        <w:rPr>
          <w:rFonts w:cs="Times New Roman"/>
        </w:rPr>
        <w:t>Oświadczam, że przedmiot oferty będzie fabrycznie nowy</w:t>
      </w:r>
      <w:r>
        <w:rPr>
          <w:rFonts w:cs="Times New Roman"/>
        </w:rPr>
        <w:t>.</w:t>
      </w:r>
    </w:p>
    <w:p w14:paraId="28662493" w14:textId="6A3E5DC0" w:rsidR="00F6560F" w:rsidRPr="008B0EC4" w:rsidRDefault="00A53F05" w:rsidP="004706D2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W przypadku wyboru mojej oferty </w:t>
      </w:r>
      <w:r w:rsidRPr="008B0EC4">
        <w:rPr>
          <w:rFonts w:cs="Times New Roman"/>
        </w:rPr>
        <w:t>zobowiąz</w:t>
      </w:r>
      <w:r>
        <w:rPr>
          <w:rFonts w:cs="Times New Roman"/>
        </w:rPr>
        <w:t>uję</w:t>
      </w:r>
      <w:r w:rsidRPr="008B0EC4">
        <w:rPr>
          <w:rFonts w:cs="Times New Roman"/>
        </w:rPr>
        <w:t xml:space="preserve"> </w:t>
      </w:r>
      <w:r>
        <w:rPr>
          <w:rFonts w:cs="Times New Roman"/>
        </w:rPr>
        <w:t>się</w:t>
      </w:r>
      <w:r w:rsidRPr="008B0EC4">
        <w:rPr>
          <w:rFonts w:cs="Times New Roman"/>
        </w:rPr>
        <w:t xml:space="preserve"> </w:t>
      </w:r>
      <w:r w:rsidR="00F6560F" w:rsidRPr="008B0EC4">
        <w:rPr>
          <w:rFonts w:cs="Times New Roman"/>
        </w:rPr>
        <w:t>podpisać umowę o treści odpowiadającej złożonej ofercie.</w:t>
      </w:r>
    </w:p>
    <w:p w14:paraId="7195E1FB" w14:textId="6AF994C1" w:rsidR="00F6560F" w:rsidRPr="0009376B" w:rsidRDefault="00F6560F" w:rsidP="004706D2">
      <w:pPr>
        <w:pStyle w:val="Akapitzlist"/>
        <w:numPr>
          <w:ilvl w:val="0"/>
          <w:numId w:val="1"/>
        </w:numPr>
        <w:rPr>
          <w:rFonts w:eastAsia="SimSun" w:cs="Times New Roman"/>
          <w:bCs/>
        </w:rPr>
      </w:pPr>
      <w:r w:rsidRPr="0009376B">
        <w:rPr>
          <w:rFonts w:cs="Times New Roman"/>
          <w:bCs/>
        </w:rPr>
        <w:t xml:space="preserve">Oświadczam, iż oferta jest ważna </w:t>
      </w:r>
      <w:r w:rsidR="00364012" w:rsidRPr="0009376B">
        <w:rPr>
          <w:rFonts w:cs="Times New Roman"/>
          <w:bCs/>
        </w:rPr>
        <w:t xml:space="preserve">minimum 60 </w:t>
      </w:r>
      <w:r w:rsidRPr="0009376B">
        <w:rPr>
          <w:rFonts w:cs="Times New Roman"/>
          <w:bCs/>
        </w:rPr>
        <w:t>dni</w:t>
      </w:r>
      <w:r w:rsidR="00364012" w:rsidRPr="0009376B">
        <w:rPr>
          <w:rFonts w:cs="Times New Roman"/>
          <w:bCs/>
        </w:rPr>
        <w:t xml:space="preserve"> </w:t>
      </w:r>
      <w:r w:rsidR="00364012" w:rsidRPr="0009376B">
        <w:rPr>
          <w:rFonts w:eastAsia="SimSun" w:cs="Times New Roman"/>
          <w:bCs/>
        </w:rPr>
        <w:t>licząc od daty upływu terminu składania ofert</w:t>
      </w:r>
      <w:r w:rsidR="00122058" w:rsidRPr="0009376B">
        <w:rPr>
          <w:rFonts w:cs="Times New Roman"/>
          <w:bCs/>
        </w:rPr>
        <w:t xml:space="preserve"> tj. do dnia </w:t>
      </w:r>
      <w:r w:rsidR="00E61A33">
        <w:rPr>
          <w:rFonts w:cs="Times New Roman"/>
          <w:bCs/>
        </w:rPr>
        <w:t>………………………</w:t>
      </w:r>
    </w:p>
    <w:p w14:paraId="1E0B5E6F" w14:textId="6AC2D519" w:rsidR="00F6560F" w:rsidRPr="00402D0C" w:rsidRDefault="00F6560F" w:rsidP="004706D2">
      <w:pPr>
        <w:numPr>
          <w:ilvl w:val="0"/>
          <w:numId w:val="1"/>
        </w:numPr>
        <w:jc w:val="both"/>
        <w:rPr>
          <w:rFonts w:cs="Times New Roman"/>
        </w:rPr>
      </w:pPr>
      <w:r w:rsidRPr="00402D0C">
        <w:rPr>
          <w:rFonts w:cs="Times New Roman"/>
        </w:rPr>
        <w:t>Do niniejszej oferty załączam/my</w:t>
      </w:r>
      <w:r w:rsidR="00940AE3">
        <w:rPr>
          <w:rFonts w:cs="Times New Roman"/>
        </w:rPr>
        <w:t xml:space="preserve"> </w:t>
      </w:r>
      <w:r w:rsidRPr="00402D0C">
        <w:rPr>
          <w:rFonts w:cs="Times New Roman"/>
        </w:rPr>
        <w:t xml:space="preserve">: </w:t>
      </w:r>
    </w:p>
    <w:p w14:paraId="7033D191" w14:textId="455F4303" w:rsidR="00F21C1A" w:rsidRPr="00940AE3" w:rsidRDefault="00940AE3" w:rsidP="004706D2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……………………………………………………………………………..</w:t>
      </w:r>
    </w:p>
    <w:p w14:paraId="315635B8" w14:textId="77777777" w:rsidR="00940AE3" w:rsidRPr="00940AE3" w:rsidRDefault="00940AE3" w:rsidP="004706D2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……………………………………………………………………………..</w:t>
      </w:r>
    </w:p>
    <w:p w14:paraId="5357B314" w14:textId="77777777" w:rsidR="00940AE3" w:rsidRPr="00940AE3" w:rsidRDefault="00940AE3" w:rsidP="004706D2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……………………………………………………………………………..</w:t>
      </w:r>
    </w:p>
    <w:p w14:paraId="667DDAEF" w14:textId="77777777" w:rsidR="00940AE3" w:rsidRPr="00940AE3" w:rsidRDefault="00940AE3" w:rsidP="004706D2">
      <w:pPr>
        <w:pStyle w:val="Akapitzlist"/>
        <w:numPr>
          <w:ilvl w:val="0"/>
          <w:numId w:val="17"/>
        </w:num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……………………………………………………………………………..</w:t>
      </w:r>
    </w:p>
    <w:p w14:paraId="76DA4EB2" w14:textId="300A0471" w:rsidR="000821C5" w:rsidRDefault="000821C5" w:rsidP="00B30480">
      <w:pPr>
        <w:pStyle w:val="Akapitzlist"/>
        <w:spacing w:line="276" w:lineRule="auto"/>
        <w:ind w:left="360"/>
        <w:jc w:val="both"/>
        <w:rPr>
          <w:rFonts w:cs="Times New Roman"/>
        </w:rPr>
      </w:pPr>
    </w:p>
    <w:p w14:paraId="02640444" w14:textId="77777777" w:rsidR="00B30480" w:rsidRPr="00B30480" w:rsidRDefault="00B30480" w:rsidP="00B30480">
      <w:pPr>
        <w:pStyle w:val="Akapitzlist"/>
        <w:spacing w:line="276" w:lineRule="auto"/>
        <w:ind w:left="360"/>
        <w:jc w:val="both"/>
        <w:rPr>
          <w:rFonts w:cs="Times New Roman"/>
          <w:sz w:val="14"/>
          <w:szCs w:val="14"/>
        </w:rPr>
      </w:pPr>
    </w:p>
    <w:p w14:paraId="02B54D11" w14:textId="77777777" w:rsidR="00A466FD" w:rsidRDefault="00A466FD" w:rsidP="00F6560F">
      <w:pPr>
        <w:rPr>
          <w:rFonts w:cs="Times New Roman"/>
        </w:rPr>
      </w:pPr>
    </w:p>
    <w:p w14:paraId="45299943" w14:textId="35A48D5B" w:rsidR="00A466FD" w:rsidRPr="00940AE3" w:rsidRDefault="00F6560F" w:rsidP="00940AE3">
      <w:pPr>
        <w:rPr>
          <w:rFonts w:cs="Times New Roman"/>
        </w:rPr>
      </w:pPr>
      <w:r w:rsidRPr="008B0EC4">
        <w:rPr>
          <w:rFonts w:cs="Times New Roman"/>
        </w:rPr>
        <w:t>……………………..</w:t>
      </w:r>
      <w:r w:rsidRPr="008B0EC4">
        <w:rPr>
          <w:rFonts w:cs="Times New Roman"/>
        </w:rPr>
        <w:tab/>
      </w:r>
      <w:r w:rsidRPr="008B0EC4">
        <w:rPr>
          <w:rFonts w:cs="Times New Roman"/>
        </w:rPr>
        <w:tab/>
      </w:r>
      <w:r w:rsidRPr="008B0EC4">
        <w:rPr>
          <w:rFonts w:cs="Times New Roman"/>
        </w:rPr>
        <w:tab/>
        <w:t>………………………………………………………</w:t>
      </w:r>
    </w:p>
    <w:p w14:paraId="3FF58964" w14:textId="3FB248ED" w:rsidR="002B3DD5" w:rsidRPr="00144914" w:rsidRDefault="00940AE3" w:rsidP="00144914">
      <w:pPr>
        <w:ind w:left="3540" w:hanging="3540"/>
        <w:rPr>
          <w:rFonts w:cs="Times New Roman"/>
          <w:i/>
        </w:rPr>
      </w:pPr>
      <w:r>
        <w:rPr>
          <w:rFonts w:cs="Times New Roman"/>
          <w:i/>
          <w:sz w:val="20"/>
        </w:rPr>
        <w:t xml:space="preserve">   </w:t>
      </w:r>
      <w:r w:rsidR="00F6560F" w:rsidRPr="00144914">
        <w:rPr>
          <w:rFonts w:cs="Times New Roman"/>
          <w:i/>
          <w:sz w:val="20"/>
        </w:rPr>
        <w:t>(Miejscowość, data)</w:t>
      </w:r>
      <w:r w:rsidR="00F6560F" w:rsidRPr="00144914">
        <w:rPr>
          <w:rFonts w:cs="Times New Roman"/>
          <w:i/>
          <w:sz w:val="20"/>
        </w:rPr>
        <w:tab/>
        <w:t>(Podpis/y osoby/osób upoważnionej/</w:t>
      </w:r>
      <w:proofErr w:type="spellStart"/>
      <w:r w:rsidR="00F6560F" w:rsidRPr="00144914">
        <w:rPr>
          <w:rFonts w:cs="Times New Roman"/>
          <w:i/>
          <w:sz w:val="20"/>
        </w:rPr>
        <w:t>nych</w:t>
      </w:r>
      <w:proofErr w:type="spellEnd"/>
      <w:r w:rsidR="00F6560F" w:rsidRPr="00144914">
        <w:rPr>
          <w:rFonts w:cs="Times New Roman"/>
          <w:i/>
          <w:sz w:val="20"/>
        </w:rPr>
        <w:t xml:space="preserve"> do reprezentowania  Oferenta oraz pieczęć firmow</w:t>
      </w:r>
      <w:r w:rsidR="00E47214">
        <w:rPr>
          <w:rFonts w:cs="Times New Roman"/>
          <w:i/>
          <w:sz w:val="20"/>
        </w:rPr>
        <w:t>a)</w:t>
      </w:r>
      <w:r w:rsidR="00F6560F" w:rsidRPr="008B0EC4">
        <w:rPr>
          <w:rFonts w:cs="Times New Roman"/>
          <w:i/>
        </w:rPr>
        <w:tab/>
      </w:r>
      <w:r w:rsidR="00F6560F" w:rsidRPr="008B0EC4">
        <w:rPr>
          <w:rFonts w:cs="Times New Roman"/>
          <w:i/>
        </w:rPr>
        <w:tab/>
      </w:r>
      <w:r w:rsidR="00F6560F" w:rsidRPr="008B0EC4">
        <w:rPr>
          <w:rFonts w:cs="Times New Roman"/>
          <w:i/>
        </w:rPr>
        <w:tab/>
      </w:r>
      <w:r w:rsidR="00F6560F" w:rsidRPr="008B0EC4">
        <w:rPr>
          <w:rFonts w:cs="Times New Roman"/>
          <w:i/>
        </w:rPr>
        <w:tab/>
      </w:r>
    </w:p>
    <w:sectPr w:rsidR="002B3DD5" w:rsidRPr="00144914" w:rsidSect="00027148">
      <w:pgSz w:w="11906" w:h="16838"/>
      <w:pgMar w:top="1135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C203" w14:textId="77777777" w:rsidR="00B77380" w:rsidRDefault="00B77380">
      <w:r>
        <w:separator/>
      </w:r>
    </w:p>
  </w:endnote>
  <w:endnote w:type="continuationSeparator" w:id="0">
    <w:p w14:paraId="10A3F94F" w14:textId="77777777" w:rsidR="00B77380" w:rsidRDefault="00B7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263107"/>
      <w:docPartObj>
        <w:docPartGallery w:val="Page Numbers (Bottom of Page)"/>
        <w:docPartUnique/>
      </w:docPartObj>
    </w:sdtPr>
    <w:sdtContent>
      <w:p w14:paraId="4714CFA4" w14:textId="77777777" w:rsidR="009C29A8" w:rsidRDefault="003D6D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FFD">
          <w:rPr>
            <w:noProof/>
          </w:rPr>
          <w:t>3</w:t>
        </w:r>
        <w:r>
          <w:fldChar w:fldCharType="end"/>
        </w:r>
      </w:p>
    </w:sdtContent>
  </w:sdt>
  <w:p w14:paraId="046E9BDA" w14:textId="77777777" w:rsidR="009C29A8" w:rsidRDefault="009C29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625556"/>
      <w:docPartObj>
        <w:docPartGallery w:val="Page Numbers (Bottom of Page)"/>
        <w:docPartUnique/>
      </w:docPartObj>
    </w:sdtPr>
    <w:sdtContent>
      <w:p w14:paraId="77BD019E" w14:textId="77777777" w:rsidR="009C29A8" w:rsidRDefault="003D6D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8F3FAA5" w14:textId="77777777" w:rsidR="009C29A8" w:rsidRDefault="009C29A8" w:rsidP="00E33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80E0" w14:textId="77777777" w:rsidR="00B77380" w:rsidRDefault="00B77380">
      <w:r>
        <w:separator/>
      </w:r>
    </w:p>
  </w:footnote>
  <w:footnote w:type="continuationSeparator" w:id="0">
    <w:p w14:paraId="721874DB" w14:textId="77777777" w:rsidR="00B77380" w:rsidRDefault="00B7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300E" w14:textId="307A8FB2" w:rsidR="009C29A8" w:rsidRPr="00E24387" w:rsidRDefault="002A7BAD" w:rsidP="00E24387">
    <w:pPr>
      <w:pStyle w:val="Nagwek"/>
    </w:pPr>
    <w:r w:rsidRPr="004326AD">
      <w:rPr>
        <w:noProof/>
        <w:lang w:eastAsia="pl-PL"/>
      </w:rPr>
      <w:drawing>
        <wp:inline distT="0" distB="0" distL="0" distR="0" wp14:anchorId="68E77322" wp14:editId="1238C688">
          <wp:extent cx="5753100" cy="419100"/>
          <wp:effectExtent l="0" t="0" r="0" b="0"/>
          <wp:docPr id="2016972945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448D" w14:textId="77777777" w:rsidR="009C29A8" w:rsidRDefault="003D6DE7">
    <w:pPr>
      <w:pStyle w:val="Nagwek"/>
    </w:pPr>
    <w:r w:rsidRPr="002E51B8">
      <w:rPr>
        <w:rFonts w:cs="Times New Roman"/>
        <w:noProof/>
        <w:lang w:eastAsia="pl-PL" w:bidi="ar-SA"/>
      </w:rPr>
      <w:drawing>
        <wp:inline distT="0" distB="0" distL="0" distR="0" wp14:anchorId="5E35D933" wp14:editId="52DA5B3C">
          <wp:extent cx="5760720" cy="1017905"/>
          <wp:effectExtent l="0" t="0" r="0" b="0"/>
          <wp:docPr id="780185343" name="Obraz 780185343" descr="C:\Users\Komp\Desktop\PROMOCJE WOJEWÓDZTWO LUBELSKIE\Załączniki\Oznaczenia podstawowe\EFRR poziom\EFRR_3_znaki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mp\Desktop\PROMOCJE WOJEWÓDZTWO LUBELSKIE\Załączniki\Oznaczenia podstawowe\EFRR poziom\EFRR_3_znaki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91A"/>
    <w:multiLevelType w:val="hybridMultilevel"/>
    <w:tmpl w:val="EB802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5219"/>
    <w:multiLevelType w:val="hybridMultilevel"/>
    <w:tmpl w:val="B9D48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0F71"/>
    <w:multiLevelType w:val="hybridMultilevel"/>
    <w:tmpl w:val="1F8C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734"/>
    <w:multiLevelType w:val="hybridMultilevel"/>
    <w:tmpl w:val="B01E0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4D45"/>
    <w:multiLevelType w:val="hybridMultilevel"/>
    <w:tmpl w:val="2D38407A"/>
    <w:lvl w:ilvl="0" w:tplc="782486E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81852"/>
    <w:multiLevelType w:val="hybridMultilevel"/>
    <w:tmpl w:val="94AC1FE0"/>
    <w:lvl w:ilvl="0" w:tplc="0415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285E"/>
    <w:multiLevelType w:val="hybridMultilevel"/>
    <w:tmpl w:val="B63EF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97407"/>
    <w:multiLevelType w:val="multilevel"/>
    <w:tmpl w:val="17BCDD4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34573519"/>
    <w:multiLevelType w:val="hybridMultilevel"/>
    <w:tmpl w:val="63AE757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244E1E"/>
    <w:multiLevelType w:val="hybridMultilevel"/>
    <w:tmpl w:val="30A47A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114CF4"/>
    <w:multiLevelType w:val="hybridMultilevel"/>
    <w:tmpl w:val="1096A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C4C90"/>
    <w:multiLevelType w:val="multilevel"/>
    <w:tmpl w:val="D10424E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55961E1E"/>
    <w:multiLevelType w:val="hybridMultilevel"/>
    <w:tmpl w:val="4934CB6E"/>
    <w:lvl w:ilvl="0" w:tplc="66066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A1479"/>
    <w:multiLevelType w:val="multilevel"/>
    <w:tmpl w:val="4AA4FCB0"/>
    <w:lvl w:ilvl="0">
      <w:start w:val="1"/>
      <w:numFmt w:val="lowerLetter"/>
      <w:lvlText w:val=""/>
      <w:lvlJc w:val="left"/>
    </w:lvl>
    <w:lvl w:ilvl="1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EA3B31"/>
    <w:multiLevelType w:val="hybridMultilevel"/>
    <w:tmpl w:val="0EA89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D7F43"/>
    <w:multiLevelType w:val="hybridMultilevel"/>
    <w:tmpl w:val="60D2B1D8"/>
    <w:lvl w:ilvl="0" w:tplc="3704273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A7339"/>
    <w:multiLevelType w:val="hybridMultilevel"/>
    <w:tmpl w:val="5E96F8EA"/>
    <w:lvl w:ilvl="0" w:tplc="9FA2A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747BCD"/>
    <w:multiLevelType w:val="hybridMultilevel"/>
    <w:tmpl w:val="0E9274DC"/>
    <w:lvl w:ilvl="0" w:tplc="41084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186526"/>
    <w:multiLevelType w:val="hybridMultilevel"/>
    <w:tmpl w:val="AF1E9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21655">
    <w:abstractNumId w:val="17"/>
  </w:num>
  <w:num w:numId="2" w16cid:durableId="1332098127">
    <w:abstractNumId w:val="10"/>
  </w:num>
  <w:num w:numId="3" w16cid:durableId="643899628">
    <w:abstractNumId w:val="3"/>
  </w:num>
  <w:num w:numId="4" w16cid:durableId="855115821">
    <w:abstractNumId w:val="6"/>
  </w:num>
  <w:num w:numId="5" w16cid:durableId="1883130963">
    <w:abstractNumId w:val="2"/>
  </w:num>
  <w:num w:numId="6" w16cid:durableId="285624971">
    <w:abstractNumId w:val="0"/>
  </w:num>
  <w:num w:numId="7" w16cid:durableId="1414430242">
    <w:abstractNumId w:val="8"/>
  </w:num>
  <w:num w:numId="8" w16cid:durableId="347412166">
    <w:abstractNumId w:val="18"/>
  </w:num>
  <w:num w:numId="9" w16cid:durableId="814104279">
    <w:abstractNumId w:val="5"/>
  </w:num>
  <w:num w:numId="10" w16cid:durableId="494494217">
    <w:abstractNumId w:val="9"/>
  </w:num>
  <w:num w:numId="11" w16cid:durableId="1275483470">
    <w:abstractNumId w:val="14"/>
  </w:num>
  <w:num w:numId="12" w16cid:durableId="1833837536">
    <w:abstractNumId w:val="1"/>
  </w:num>
  <w:num w:numId="13" w16cid:durableId="769739003">
    <w:abstractNumId w:val="15"/>
  </w:num>
  <w:num w:numId="14" w16cid:durableId="1481264929">
    <w:abstractNumId w:val="11"/>
  </w:num>
  <w:num w:numId="15" w16cid:durableId="289094216">
    <w:abstractNumId w:val="7"/>
  </w:num>
  <w:num w:numId="16" w16cid:durableId="1371805289">
    <w:abstractNumId w:val="13"/>
  </w:num>
  <w:num w:numId="17" w16cid:durableId="1543597055">
    <w:abstractNumId w:val="12"/>
  </w:num>
  <w:num w:numId="18" w16cid:durableId="1885365170">
    <w:abstractNumId w:val="16"/>
  </w:num>
  <w:num w:numId="19" w16cid:durableId="1346982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0F"/>
    <w:rsid w:val="00000E55"/>
    <w:rsid w:val="00003860"/>
    <w:rsid w:val="00003FB8"/>
    <w:rsid w:val="0000486F"/>
    <w:rsid w:val="0001530E"/>
    <w:rsid w:val="00017E55"/>
    <w:rsid w:val="00023C8D"/>
    <w:rsid w:val="00027148"/>
    <w:rsid w:val="00027CBF"/>
    <w:rsid w:val="00031D5E"/>
    <w:rsid w:val="00032420"/>
    <w:rsid w:val="00045207"/>
    <w:rsid w:val="00077CDC"/>
    <w:rsid w:val="000821C5"/>
    <w:rsid w:val="00087321"/>
    <w:rsid w:val="00087E58"/>
    <w:rsid w:val="0009376B"/>
    <w:rsid w:val="000C6F0E"/>
    <w:rsid w:val="000D27C4"/>
    <w:rsid w:val="000F22D9"/>
    <w:rsid w:val="000F35B1"/>
    <w:rsid w:val="000F7CEF"/>
    <w:rsid w:val="00100873"/>
    <w:rsid w:val="00100D29"/>
    <w:rsid w:val="00105470"/>
    <w:rsid w:val="00105865"/>
    <w:rsid w:val="00122058"/>
    <w:rsid w:val="00122D97"/>
    <w:rsid w:val="00134DCF"/>
    <w:rsid w:val="001369EB"/>
    <w:rsid w:val="00144914"/>
    <w:rsid w:val="00146D8B"/>
    <w:rsid w:val="001618D1"/>
    <w:rsid w:val="00161F72"/>
    <w:rsid w:val="001776A0"/>
    <w:rsid w:val="00197BD8"/>
    <w:rsid w:val="001C4813"/>
    <w:rsid w:val="001C7DA5"/>
    <w:rsid w:val="001D40C5"/>
    <w:rsid w:val="001E3C83"/>
    <w:rsid w:val="001F6DF3"/>
    <w:rsid w:val="00205032"/>
    <w:rsid w:val="00206482"/>
    <w:rsid w:val="00211BB7"/>
    <w:rsid w:val="0021406A"/>
    <w:rsid w:val="00221FB3"/>
    <w:rsid w:val="0024116B"/>
    <w:rsid w:val="002554EB"/>
    <w:rsid w:val="00264FD6"/>
    <w:rsid w:val="002707DA"/>
    <w:rsid w:val="00271AE4"/>
    <w:rsid w:val="002803AF"/>
    <w:rsid w:val="00281063"/>
    <w:rsid w:val="002852EA"/>
    <w:rsid w:val="00287DDB"/>
    <w:rsid w:val="00293BC8"/>
    <w:rsid w:val="002949CC"/>
    <w:rsid w:val="002A3A41"/>
    <w:rsid w:val="002A5E20"/>
    <w:rsid w:val="002A7BAD"/>
    <w:rsid w:val="002B3DD5"/>
    <w:rsid w:val="002B560D"/>
    <w:rsid w:val="002B5C10"/>
    <w:rsid w:val="002D186A"/>
    <w:rsid w:val="002F036B"/>
    <w:rsid w:val="002F6DA8"/>
    <w:rsid w:val="00315BC5"/>
    <w:rsid w:val="0033629D"/>
    <w:rsid w:val="003407D5"/>
    <w:rsid w:val="00340DC4"/>
    <w:rsid w:val="0036051C"/>
    <w:rsid w:val="00364012"/>
    <w:rsid w:val="00390076"/>
    <w:rsid w:val="003A086D"/>
    <w:rsid w:val="003A4F0A"/>
    <w:rsid w:val="003A6773"/>
    <w:rsid w:val="003C5A37"/>
    <w:rsid w:val="003D4C63"/>
    <w:rsid w:val="003D6DE7"/>
    <w:rsid w:val="003E7116"/>
    <w:rsid w:val="003F45F1"/>
    <w:rsid w:val="00402D0C"/>
    <w:rsid w:val="00417CD9"/>
    <w:rsid w:val="00424F95"/>
    <w:rsid w:val="004526E1"/>
    <w:rsid w:val="00462FAC"/>
    <w:rsid w:val="004706D2"/>
    <w:rsid w:val="00490D7C"/>
    <w:rsid w:val="00494E32"/>
    <w:rsid w:val="004978F9"/>
    <w:rsid w:val="00497D9A"/>
    <w:rsid w:val="004A0BDA"/>
    <w:rsid w:val="004A3706"/>
    <w:rsid w:val="004B26E4"/>
    <w:rsid w:val="004D14D4"/>
    <w:rsid w:val="004D40FD"/>
    <w:rsid w:val="004E7510"/>
    <w:rsid w:val="004F05CB"/>
    <w:rsid w:val="004F2BD7"/>
    <w:rsid w:val="00501237"/>
    <w:rsid w:val="005173EE"/>
    <w:rsid w:val="0054624D"/>
    <w:rsid w:val="0056679B"/>
    <w:rsid w:val="005A182B"/>
    <w:rsid w:val="005B0309"/>
    <w:rsid w:val="005B36ED"/>
    <w:rsid w:val="005D73BB"/>
    <w:rsid w:val="005E046C"/>
    <w:rsid w:val="005F426F"/>
    <w:rsid w:val="00602663"/>
    <w:rsid w:val="006320C9"/>
    <w:rsid w:val="00634FFD"/>
    <w:rsid w:val="0065103C"/>
    <w:rsid w:val="00656454"/>
    <w:rsid w:val="006613B9"/>
    <w:rsid w:val="00674D14"/>
    <w:rsid w:val="006864DC"/>
    <w:rsid w:val="006A1A28"/>
    <w:rsid w:val="006A20E0"/>
    <w:rsid w:val="006A71B0"/>
    <w:rsid w:val="006B3D52"/>
    <w:rsid w:val="006C3688"/>
    <w:rsid w:val="006D5119"/>
    <w:rsid w:val="006F63FC"/>
    <w:rsid w:val="00702CCC"/>
    <w:rsid w:val="00702FC5"/>
    <w:rsid w:val="007127A2"/>
    <w:rsid w:val="00714681"/>
    <w:rsid w:val="00722A8F"/>
    <w:rsid w:val="007244C9"/>
    <w:rsid w:val="00774977"/>
    <w:rsid w:val="00777531"/>
    <w:rsid w:val="007868E4"/>
    <w:rsid w:val="00795CA8"/>
    <w:rsid w:val="007B7E39"/>
    <w:rsid w:val="007C2E86"/>
    <w:rsid w:val="007C2E87"/>
    <w:rsid w:val="007D49AF"/>
    <w:rsid w:val="008008B6"/>
    <w:rsid w:val="00804CCC"/>
    <w:rsid w:val="0080684F"/>
    <w:rsid w:val="00820DC3"/>
    <w:rsid w:val="008244BE"/>
    <w:rsid w:val="008306BF"/>
    <w:rsid w:val="00843B89"/>
    <w:rsid w:val="00853757"/>
    <w:rsid w:val="00854003"/>
    <w:rsid w:val="00856EDE"/>
    <w:rsid w:val="00871C64"/>
    <w:rsid w:val="0088200A"/>
    <w:rsid w:val="008955EF"/>
    <w:rsid w:val="008B0EC4"/>
    <w:rsid w:val="008B2648"/>
    <w:rsid w:val="00910CDD"/>
    <w:rsid w:val="00935A9E"/>
    <w:rsid w:val="00940AE3"/>
    <w:rsid w:val="00945C37"/>
    <w:rsid w:val="0096525C"/>
    <w:rsid w:val="00982B28"/>
    <w:rsid w:val="00987F48"/>
    <w:rsid w:val="009946BE"/>
    <w:rsid w:val="00997028"/>
    <w:rsid w:val="009A1838"/>
    <w:rsid w:val="009A664B"/>
    <w:rsid w:val="009B1ADC"/>
    <w:rsid w:val="009C29A8"/>
    <w:rsid w:val="009C3105"/>
    <w:rsid w:val="009D40F0"/>
    <w:rsid w:val="009D55F4"/>
    <w:rsid w:val="009F03CC"/>
    <w:rsid w:val="00A04A01"/>
    <w:rsid w:val="00A1111C"/>
    <w:rsid w:val="00A12E68"/>
    <w:rsid w:val="00A130FF"/>
    <w:rsid w:val="00A222DE"/>
    <w:rsid w:val="00A269CF"/>
    <w:rsid w:val="00A466FD"/>
    <w:rsid w:val="00A53C2C"/>
    <w:rsid w:val="00A53F05"/>
    <w:rsid w:val="00A543DC"/>
    <w:rsid w:val="00A804AC"/>
    <w:rsid w:val="00A948D8"/>
    <w:rsid w:val="00A94A55"/>
    <w:rsid w:val="00AA5614"/>
    <w:rsid w:val="00AB652E"/>
    <w:rsid w:val="00AC2C69"/>
    <w:rsid w:val="00AC49A6"/>
    <w:rsid w:val="00AD6F79"/>
    <w:rsid w:val="00AE7124"/>
    <w:rsid w:val="00AF0CE9"/>
    <w:rsid w:val="00AF375A"/>
    <w:rsid w:val="00B04455"/>
    <w:rsid w:val="00B11BBD"/>
    <w:rsid w:val="00B1478C"/>
    <w:rsid w:val="00B26446"/>
    <w:rsid w:val="00B30480"/>
    <w:rsid w:val="00B50D3D"/>
    <w:rsid w:val="00B664BF"/>
    <w:rsid w:val="00B77380"/>
    <w:rsid w:val="00B840EB"/>
    <w:rsid w:val="00B85239"/>
    <w:rsid w:val="00BB6A75"/>
    <w:rsid w:val="00BC196A"/>
    <w:rsid w:val="00BC2C09"/>
    <w:rsid w:val="00BE1EB6"/>
    <w:rsid w:val="00BF664A"/>
    <w:rsid w:val="00C1665D"/>
    <w:rsid w:val="00C3763A"/>
    <w:rsid w:val="00C62695"/>
    <w:rsid w:val="00C64326"/>
    <w:rsid w:val="00C75726"/>
    <w:rsid w:val="00C77B80"/>
    <w:rsid w:val="00C87A0B"/>
    <w:rsid w:val="00C905DB"/>
    <w:rsid w:val="00CB2963"/>
    <w:rsid w:val="00CB2D0C"/>
    <w:rsid w:val="00CC49DB"/>
    <w:rsid w:val="00CD0517"/>
    <w:rsid w:val="00CE243C"/>
    <w:rsid w:val="00D15A04"/>
    <w:rsid w:val="00D210E8"/>
    <w:rsid w:val="00D25C2C"/>
    <w:rsid w:val="00D2671E"/>
    <w:rsid w:val="00D50407"/>
    <w:rsid w:val="00D533E7"/>
    <w:rsid w:val="00D6361F"/>
    <w:rsid w:val="00D63E68"/>
    <w:rsid w:val="00D652EB"/>
    <w:rsid w:val="00D83191"/>
    <w:rsid w:val="00DB523E"/>
    <w:rsid w:val="00DE13BC"/>
    <w:rsid w:val="00DE547A"/>
    <w:rsid w:val="00E21F5B"/>
    <w:rsid w:val="00E24387"/>
    <w:rsid w:val="00E244C3"/>
    <w:rsid w:val="00E35C45"/>
    <w:rsid w:val="00E47214"/>
    <w:rsid w:val="00E47DBF"/>
    <w:rsid w:val="00E52570"/>
    <w:rsid w:val="00E52AC6"/>
    <w:rsid w:val="00E52F4F"/>
    <w:rsid w:val="00E54FDA"/>
    <w:rsid w:val="00E57C5B"/>
    <w:rsid w:val="00E61A33"/>
    <w:rsid w:val="00E92632"/>
    <w:rsid w:val="00EB0EC5"/>
    <w:rsid w:val="00EB5271"/>
    <w:rsid w:val="00EB7338"/>
    <w:rsid w:val="00EC35DF"/>
    <w:rsid w:val="00EE1AC6"/>
    <w:rsid w:val="00EF65FF"/>
    <w:rsid w:val="00F04C94"/>
    <w:rsid w:val="00F06CFF"/>
    <w:rsid w:val="00F203B2"/>
    <w:rsid w:val="00F20C9F"/>
    <w:rsid w:val="00F21C1A"/>
    <w:rsid w:val="00F4063C"/>
    <w:rsid w:val="00F46AE6"/>
    <w:rsid w:val="00F651E4"/>
    <w:rsid w:val="00F6560F"/>
    <w:rsid w:val="00F7027B"/>
    <w:rsid w:val="00F706C4"/>
    <w:rsid w:val="00F855C9"/>
    <w:rsid w:val="00F87FFB"/>
    <w:rsid w:val="00FB1552"/>
    <w:rsid w:val="00FB2A7B"/>
    <w:rsid w:val="00FB3CCF"/>
    <w:rsid w:val="00FC189E"/>
    <w:rsid w:val="00FC443B"/>
    <w:rsid w:val="00FC4677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FD632"/>
  <w15:docId w15:val="{B4D99149-2DA7-4ED4-A9E0-767DE8D6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60F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6560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rsid w:val="00F6560F"/>
    <w:rPr>
      <w:rFonts w:ascii="Times New Roman" w:eastAsia="Times New Roman" w:hAnsi="Times New Roman" w:cs="Arial Unicode MS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rsid w:val="00F6560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6560F"/>
    <w:rPr>
      <w:rFonts w:ascii="Times New Roman" w:eastAsia="Times New Roman" w:hAnsi="Times New Roman" w:cs="Arial Unicode MS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F6560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rsid w:val="00F6560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0EC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EC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ipercze">
    <w:name w:val="Hyperlink"/>
    <w:basedOn w:val="Domylnaczcionkaakapitu"/>
    <w:semiHidden/>
    <w:unhideWhenUsed/>
    <w:rsid w:val="00462FA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00E55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F0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F0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F05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F2AF-B3ED-46EF-8826-CA42212F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2140</Words>
  <Characters>12845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</dc:creator>
  <cp:keywords/>
  <dc:description/>
  <cp:lastModifiedBy>Dominik Szmuc</cp:lastModifiedBy>
  <cp:revision>5</cp:revision>
  <dcterms:created xsi:type="dcterms:W3CDTF">2025-03-06T08:43:00Z</dcterms:created>
  <dcterms:modified xsi:type="dcterms:W3CDTF">2025-03-10T13:51:00Z</dcterms:modified>
</cp:coreProperties>
</file>