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FA612E" w14:textId="77777777" w:rsidR="00AE0342" w:rsidRPr="0037017A" w:rsidRDefault="00AE0342" w:rsidP="009877FB">
      <w:pPr>
        <w:spacing w:before="120" w:after="120"/>
        <w:jc w:val="center"/>
        <w:rPr>
          <w:rFonts w:ascii="Calibri" w:hAnsi="Calibri" w:cs="Calibri"/>
          <w:b/>
          <w:bCs/>
        </w:rPr>
      </w:pPr>
    </w:p>
    <w:p w14:paraId="52F2AFBF" w14:textId="77777777" w:rsidR="00AE0342" w:rsidRPr="0037017A" w:rsidRDefault="00AE0342" w:rsidP="009877FB">
      <w:pPr>
        <w:spacing w:before="120" w:after="120"/>
        <w:jc w:val="center"/>
        <w:rPr>
          <w:rFonts w:ascii="Calibri" w:hAnsi="Calibri" w:cs="Calibri"/>
          <w:b/>
          <w:bCs/>
        </w:rPr>
      </w:pPr>
    </w:p>
    <w:p w14:paraId="01A0B34B" w14:textId="77777777" w:rsidR="00AE0342" w:rsidRPr="0037017A" w:rsidRDefault="00AE0342" w:rsidP="009877FB">
      <w:pPr>
        <w:spacing w:before="120" w:after="120"/>
        <w:jc w:val="center"/>
        <w:rPr>
          <w:rFonts w:ascii="Calibri" w:hAnsi="Calibri" w:cs="Calibri"/>
          <w:b/>
          <w:bCs/>
        </w:rPr>
      </w:pPr>
    </w:p>
    <w:p w14:paraId="6EA84116" w14:textId="434D2567" w:rsidR="00C151B6" w:rsidRPr="0037017A" w:rsidRDefault="00C151B6" w:rsidP="009877FB">
      <w:pPr>
        <w:spacing w:before="120" w:after="120"/>
        <w:jc w:val="center"/>
        <w:rPr>
          <w:rFonts w:ascii="Calibri" w:hAnsi="Calibri" w:cs="Calibri"/>
          <w:b/>
          <w:bCs/>
        </w:rPr>
      </w:pPr>
      <w:r w:rsidRPr="0037017A">
        <w:rPr>
          <w:rFonts w:ascii="Calibri" w:hAnsi="Calibri" w:cs="Calibri"/>
          <w:b/>
          <w:bCs/>
        </w:rPr>
        <w:t>ZAPYTANIE OFERTOWE</w:t>
      </w:r>
    </w:p>
    <w:p w14:paraId="660AFA35" w14:textId="77777777" w:rsidR="00AE0342" w:rsidRPr="0037017A" w:rsidRDefault="00AE0342" w:rsidP="009877FB">
      <w:pPr>
        <w:spacing w:before="120" w:after="120"/>
        <w:jc w:val="center"/>
        <w:rPr>
          <w:rFonts w:ascii="Calibri" w:hAnsi="Calibri" w:cs="Calibri"/>
          <w:b/>
          <w:bCs/>
        </w:rPr>
      </w:pPr>
    </w:p>
    <w:p w14:paraId="70FEBBE9" w14:textId="230A87DD" w:rsidR="00C151B6" w:rsidRPr="0037017A" w:rsidRDefault="00C151B6" w:rsidP="009877FB">
      <w:pPr>
        <w:spacing w:before="120" w:after="120"/>
        <w:jc w:val="center"/>
        <w:rPr>
          <w:rFonts w:ascii="Calibri" w:hAnsi="Calibri" w:cs="Calibri"/>
          <w:b/>
          <w:bCs/>
        </w:rPr>
      </w:pPr>
      <w:r w:rsidRPr="0037017A">
        <w:rPr>
          <w:rFonts w:ascii="Calibri" w:hAnsi="Calibri" w:cs="Calibri"/>
          <w:b/>
          <w:bCs/>
          <w:u w:val="single"/>
        </w:rPr>
        <w:t>w ramach projektu</w:t>
      </w:r>
      <w:r w:rsidRPr="0037017A">
        <w:rPr>
          <w:rFonts w:ascii="Calibri" w:hAnsi="Calibri" w:cs="Calibri"/>
          <w:b/>
          <w:bCs/>
        </w:rPr>
        <w:t>:</w:t>
      </w:r>
    </w:p>
    <w:p w14:paraId="63926079" w14:textId="08AC256A" w:rsidR="00C151B6" w:rsidRPr="0037017A" w:rsidRDefault="00FC7CF2" w:rsidP="009877FB">
      <w:pPr>
        <w:spacing w:before="120" w:after="120"/>
        <w:jc w:val="center"/>
        <w:rPr>
          <w:rFonts w:ascii="Calibri" w:hAnsi="Calibri" w:cs="Calibri"/>
          <w:b/>
          <w:bCs/>
        </w:rPr>
      </w:pPr>
      <w:r w:rsidRPr="0037017A">
        <w:rPr>
          <w:rFonts w:ascii="Calibri" w:hAnsi="Calibri" w:cs="Calibri"/>
          <w:b/>
          <w:bCs/>
        </w:rPr>
        <w:t xml:space="preserve">Przygotowanie działalności gospodarczej Wnioskodawcy prowadzonej w branży </w:t>
      </w:r>
      <w:proofErr w:type="spellStart"/>
      <w:r w:rsidRPr="0037017A">
        <w:rPr>
          <w:rFonts w:ascii="Calibri" w:hAnsi="Calibri" w:cs="Calibri"/>
          <w:b/>
          <w:bCs/>
        </w:rPr>
        <w:t>HoReCa</w:t>
      </w:r>
      <w:proofErr w:type="spellEnd"/>
      <w:r w:rsidRPr="0037017A">
        <w:rPr>
          <w:rFonts w:ascii="Calibri" w:hAnsi="Calibri" w:cs="Calibri"/>
          <w:b/>
          <w:bCs/>
        </w:rPr>
        <w:t xml:space="preserve"> do wprowadzenia nowej usługi cateringowej polegającej na przygotowywaniu, pakowaniu w próżniowe opakowania z wydłużonym terminem spożycia oraz regularnym dostarczaniu gotowej żywności do odbiorców zewnętrznych, głównie do pracowników, współpracowników, członków itp. tych firm, biur, urzędów, instytucji, organizacji itp., które wyrażą zgodę na sprzedaż żywności na terenie ich obiektu, zlokalizowanych w Wielkopolsce.</w:t>
      </w:r>
    </w:p>
    <w:p w14:paraId="7E6B03FD" w14:textId="77777777" w:rsidR="00AE0342" w:rsidRPr="0037017A" w:rsidRDefault="00AE0342" w:rsidP="009877FB">
      <w:pPr>
        <w:pStyle w:val="Default"/>
        <w:spacing w:before="120" w:after="120" w:line="259" w:lineRule="auto"/>
        <w:jc w:val="center"/>
        <w:rPr>
          <w:rFonts w:ascii="Calibri" w:hAnsi="Calibri" w:cs="Calibri"/>
          <w:b/>
          <w:bCs/>
          <w:color w:val="auto"/>
          <w:sz w:val="22"/>
          <w:szCs w:val="22"/>
        </w:rPr>
      </w:pPr>
    </w:p>
    <w:p w14:paraId="74F9FC69" w14:textId="6A84ED2E" w:rsidR="00AE0342" w:rsidRPr="0037017A" w:rsidRDefault="00AE0342" w:rsidP="009877FB">
      <w:pPr>
        <w:pStyle w:val="Default"/>
        <w:spacing w:before="120" w:after="120" w:line="259" w:lineRule="auto"/>
        <w:jc w:val="center"/>
        <w:rPr>
          <w:rFonts w:ascii="Calibri" w:hAnsi="Calibri" w:cs="Calibri"/>
          <w:b/>
          <w:bCs/>
          <w:color w:val="auto"/>
          <w:sz w:val="22"/>
          <w:szCs w:val="22"/>
        </w:rPr>
      </w:pPr>
      <w:r w:rsidRPr="0037017A">
        <w:rPr>
          <w:rFonts w:ascii="Calibri" w:hAnsi="Calibri" w:cs="Calibri"/>
          <w:b/>
          <w:bCs/>
          <w:color w:val="auto"/>
          <w:sz w:val="22"/>
          <w:szCs w:val="22"/>
          <w:u w:val="single"/>
        </w:rPr>
        <w:t>w ramach programu</w:t>
      </w:r>
      <w:r w:rsidRPr="0037017A">
        <w:rPr>
          <w:rFonts w:ascii="Calibri" w:hAnsi="Calibri" w:cs="Calibri"/>
          <w:b/>
          <w:bCs/>
          <w:color w:val="auto"/>
          <w:sz w:val="22"/>
          <w:szCs w:val="22"/>
        </w:rPr>
        <w:t xml:space="preserve">: </w:t>
      </w:r>
    </w:p>
    <w:p w14:paraId="27749C9D" w14:textId="0E1C767B" w:rsidR="00AE0342" w:rsidRPr="0037017A" w:rsidRDefault="00AE0342" w:rsidP="009877FB">
      <w:pPr>
        <w:pStyle w:val="Default"/>
        <w:spacing w:before="120" w:after="120" w:line="259" w:lineRule="auto"/>
        <w:jc w:val="center"/>
        <w:rPr>
          <w:rFonts w:ascii="Calibri" w:hAnsi="Calibri" w:cs="Calibri"/>
          <w:b/>
          <w:bCs/>
          <w:color w:val="auto"/>
          <w:sz w:val="22"/>
          <w:szCs w:val="22"/>
        </w:rPr>
      </w:pPr>
      <w:r w:rsidRPr="0037017A">
        <w:rPr>
          <w:rFonts w:ascii="Calibri" w:hAnsi="Calibri" w:cs="Calibri"/>
          <w:b/>
          <w:bCs/>
          <w:color w:val="auto"/>
          <w:sz w:val="22"/>
          <w:szCs w:val="22"/>
        </w:rPr>
        <w:t>Krajowy Plan Odbudowy i Zwiększania Odporności.</w:t>
      </w:r>
    </w:p>
    <w:p w14:paraId="3FA8E8FC" w14:textId="77777777" w:rsidR="00AE0342" w:rsidRPr="0037017A" w:rsidRDefault="00AE0342" w:rsidP="009877FB">
      <w:pPr>
        <w:spacing w:before="120" w:after="120"/>
        <w:jc w:val="center"/>
        <w:rPr>
          <w:rFonts w:ascii="Calibri" w:hAnsi="Calibri" w:cs="Calibri"/>
          <w:b/>
          <w:bCs/>
        </w:rPr>
      </w:pPr>
      <w:r w:rsidRPr="0037017A">
        <w:rPr>
          <w:rFonts w:ascii="Calibri" w:hAnsi="Calibri" w:cs="Calibri"/>
          <w:b/>
          <w:bCs/>
        </w:rPr>
        <w:t>Komponent: A „Odporność i Konkurencyjność Gospodarki”.</w:t>
      </w:r>
    </w:p>
    <w:p w14:paraId="4DFEF3FF" w14:textId="77777777" w:rsidR="00AE0342" w:rsidRPr="0037017A" w:rsidRDefault="00AE0342" w:rsidP="009877FB">
      <w:pPr>
        <w:spacing w:before="120" w:after="120"/>
        <w:jc w:val="center"/>
        <w:rPr>
          <w:rFonts w:ascii="Calibri" w:hAnsi="Calibri" w:cs="Calibri"/>
          <w:b/>
          <w:bCs/>
        </w:rPr>
      </w:pPr>
      <w:r w:rsidRPr="0037017A">
        <w:rPr>
          <w:rFonts w:ascii="Calibri" w:hAnsi="Calibri" w:cs="Calibri"/>
          <w:b/>
          <w:bCs/>
        </w:rPr>
        <w:t xml:space="preserve">Inwestycja: A1.2.1 Inwestycje dla przedsiębiorstw w produkty, usługi i kompetencje pracowników oraz kadry związane z dywersyfikacją działalności. </w:t>
      </w:r>
    </w:p>
    <w:p w14:paraId="48E35F6B" w14:textId="77777777" w:rsidR="00AE0342" w:rsidRPr="0037017A" w:rsidRDefault="00AE0342" w:rsidP="009877FB">
      <w:pPr>
        <w:spacing w:before="120" w:after="120"/>
        <w:jc w:val="center"/>
        <w:rPr>
          <w:rFonts w:ascii="Calibri" w:eastAsia="Calibri" w:hAnsi="Calibri" w:cs="Calibri"/>
          <w:b/>
          <w:bCs/>
        </w:rPr>
      </w:pPr>
      <w:r w:rsidRPr="0037017A">
        <w:rPr>
          <w:rFonts w:ascii="Calibri" w:hAnsi="Calibri" w:cs="Calibri"/>
          <w:b/>
          <w:bCs/>
        </w:rPr>
        <w:t>Zakres: Nabór przedsięwzięć MŚP realizowanych przez mikroprzedsiębiorstwa, małe i średnie przedsiębiorstwa z sektora hotelarstwo, gastronomia (</w:t>
      </w:r>
      <w:proofErr w:type="spellStart"/>
      <w:r w:rsidRPr="0037017A">
        <w:rPr>
          <w:rFonts w:ascii="Calibri" w:hAnsi="Calibri" w:cs="Calibri"/>
          <w:b/>
          <w:bCs/>
        </w:rPr>
        <w:t>HoReCa</w:t>
      </w:r>
      <w:proofErr w:type="spellEnd"/>
      <w:r w:rsidRPr="0037017A">
        <w:rPr>
          <w:rFonts w:ascii="Calibri" w:hAnsi="Calibri" w:cs="Calibri"/>
          <w:b/>
          <w:bCs/>
        </w:rPr>
        <w:t>), turystyka, kultura.</w:t>
      </w:r>
    </w:p>
    <w:p w14:paraId="2E78C10D" w14:textId="77777777" w:rsidR="00AE0342" w:rsidRPr="0037017A" w:rsidRDefault="00AE0342" w:rsidP="009877FB">
      <w:pPr>
        <w:spacing w:before="120" w:after="120"/>
        <w:jc w:val="center"/>
        <w:rPr>
          <w:rFonts w:ascii="Calibri" w:hAnsi="Calibri" w:cs="Calibri"/>
          <w:b/>
          <w:bCs/>
        </w:rPr>
      </w:pPr>
    </w:p>
    <w:p w14:paraId="41D824DA" w14:textId="21F55757" w:rsidR="00AE0342" w:rsidRPr="0037017A" w:rsidRDefault="00AE0342" w:rsidP="009877FB">
      <w:pPr>
        <w:spacing w:before="120" w:after="120"/>
        <w:jc w:val="center"/>
        <w:rPr>
          <w:rFonts w:ascii="Calibri" w:hAnsi="Calibri" w:cs="Calibri"/>
          <w:b/>
          <w:bCs/>
        </w:rPr>
      </w:pPr>
      <w:r w:rsidRPr="0037017A">
        <w:rPr>
          <w:rFonts w:ascii="Calibri" w:hAnsi="Calibri" w:cs="Calibri"/>
          <w:b/>
          <w:bCs/>
          <w:u w:val="single"/>
        </w:rPr>
        <w:t>obejmujące</w:t>
      </w:r>
      <w:r w:rsidRPr="0037017A">
        <w:rPr>
          <w:rFonts w:ascii="Calibri" w:hAnsi="Calibri" w:cs="Calibri"/>
          <w:b/>
          <w:bCs/>
        </w:rPr>
        <w:t>:</w:t>
      </w:r>
    </w:p>
    <w:p w14:paraId="2BC69FB1" w14:textId="3AFBE6AC" w:rsidR="00BF2B62" w:rsidRPr="0037017A" w:rsidRDefault="001969C9" w:rsidP="00BF2B62">
      <w:pPr>
        <w:spacing w:before="120" w:after="120"/>
        <w:jc w:val="center"/>
        <w:rPr>
          <w:rFonts w:ascii="Calibri" w:hAnsi="Calibri" w:cs="Calibri"/>
          <w:b/>
          <w:bCs/>
        </w:rPr>
      </w:pPr>
      <w:r w:rsidRPr="0037017A">
        <w:rPr>
          <w:rFonts w:ascii="Calibri" w:hAnsi="Calibri" w:cs="Calibri"/>
          <w:b/>
          <w:bCs/>
        </w:rPr>
        <w:t>Dostaw</w:t>
      </w:r>
      <w:r w:rsidR="00493045" w:rsidRPr="0037017A">
        <w:rPr>
          <w:rFonts w:ascii="Calibri" w:hAnsi="Calibri" w:cs="Calibri"/>
          <w:b/>
          <w:bCs/>
        </w:rPr>
        <w:t>ę</w:t>
      </w:r>
      <w:r w:rsidRPr="0037017A">
        <w:rPr>
          <w:rFonts w:ascii="Calibri" w:hAnsi="Calibri" w:cs="Calibri"/>
          <w:b/>
          <w:bCs/>
        </w:rPr>
        <w:t xml:space="preserve"> oraz montaż </w:t>
      </w:r>
      <w:r w:rsidR="006D1255" w:rsidRPr="0037017A">
        <w:rPr>
          <w:rFonts w:ascii="Calibri" w:hAnsi="Calibri" w:cs="Calibri"/>
          <w:b/>
          <w:bCs/>
        </w:rPr>
        <w:t xml:space="preserve">(podłączenie) w </w:t>
      </w:r>
      <w:r w:rsidRPr="0037017A">
        <w:rPr>
          <w:rFonts w:ascii="Calibri" w:hAnsi="Calibri" w:cs="Calibri"/>
          <w:b/>
          <w:bCs/>
          <w:kern w:val="0"/>
          <w14:ligatures w14:val="none"/>
        </w:rPr>
        <w:t xml:space="preserve">mobilnym </w:t>
      </w:r>
      <w:r w:rsidRPr="0037017A">
        <w:rPr>
          <w:rFonts w:ascii="Calibri" w:hAnsi="Calibri" w:cs="Calibri"/>
          <w:b/>
          <w:bCs/>
        </w:rPr>
        <w:t>(kontenerowym) pawilonie gastronomicznym zlokalizowanym w Tarnowie Podgórnym</w:t>
      </w:r>
      <w:r w:rsidRPr="0037017A">
        <w:rPr>
          <w:rFonts w:ascii="Calibri" w:hAnsi="Calibri" w:cs="Calibri"/>
          <w:b/>
          <w:bCs/>
          <w:kern w:val="0"/>
          <w14:ligatures w14:val="none"/>
        </w:rPr>
        <w:t xml:space="preserve"> k. Poznania </w:t>
      </w:r>
      <w:r w:rsidR="00215453" w:rsidRPr="0037017A">
        <w:rPr>
          <w:rFonts w:ascii="Calibri" w:hAnsi="Calibri" w:cs="Calibri"/>
          <w:b/>
          <w:bCs/>
        </w:rPr>
        <w:t xml:space="preserve">fabrycznie nowego i w pełni sprawnego </w:t>
      </w:r>
      <w:r w:rsidRPr="0037017A">
        <w:rPr>
          <w:rFonts w:ascii="Calibri" w:hAnsi="Calibri" w:cs="Calibri"/>
          <w:b/>
          <w:bCs/>
        </w:rPr>
        <w:t>sprzętu gastronomicznego,</w:t>
      </w:r>
      <w:r w:rsidR="00254B76" w:rsidRPr="0037017A">
        <w:rPr>
          <w:rFonts w:ascii="Calibri" w:hAnsi="Calibri" w:cs="Calibri"/>
          <w:b/>
          <w:bCs/>
          <w:kern w:val="0"/>
          <w14:ligatures w14:val="none"/>
        </w:rPr>
        <w:t xml:space="preserve"> zgodnie z</w:t>
      </w:r>
      <w:r w:rsidR="00D73D2B" w:rsidRPr="0037017A">
        <w:rPr>
          <w:rFonts w:ascii="Calibri" w:hAnsi="Calibri" w:cs="Calibri"/>
          <w:b/>
          <w:bCs/>
          <w:kern w:val="0"/>
          <w14:ligatures w14:val="none"/>
        </w:rPr>
        <w:t>e specyfikacją</w:t>
      </w:r>
      <w:r w:rsidR="00254B76" w:rsidRPr="0037017A">
        <w:rPr>
          <w:rFonts w:ascii="Calibri" w:hAnsi="Calibri" w:cs="Calibri"/>
          <w:b/>
          <w:bCs/>
          <w:kern w:val="0"/>
          <w14:ligatures w14:val="none"/>
        </w:rPr>
        <w:t xml:space="preserve"> </w:t>
      </w:r>
      <w:r w:rsidR="009D1F58" w:rsidRPr="0037017A">
        <w:rPr>
          <w:rFonts w:ascii="Calibri" w:hAnsi="Calibri" w:cs="Calibri"/>
          <w:b/>
          <w:bCs/>
          <w:kern w:val="0"/>
          <w14:ligatures w14:val="none"/>
        </w:rPr>
        <w:t xml:space="preserve">zamówienia </w:t>
      </w:r>
      <w:r w:rsidR="00254B76" w:rsidRPr="0037017A">
        <w:rPr>
          <w:rFonts w:ascii="Calibri" w:hAnsi="Calibri" w:cs="Calibri"/>
          <w:b/>
          <w:bCs/>
          <w:kern w:val="0"/>
          <w14:ligatures w14:val="none"/>
        </w:rPr>
        <w:t>załączoną do niniejszego zapytania ofertowego.</w:t>
      </w:r>
      <w:r w:rsidR="00BF2B62" w:rsidRPr="0037017A">
        <w:rPr>
          <w:rFonts w:ascii="Calibri" w:hAnsi="Calibri" w:cs="Calibri"/>
          <w:b/>
          <w:bCs/>
        </w:rPr>
        <w:t xml:space="preserve"> </w:t>
      </w:r>
      <w:r w:rsidR="00215453" w:rsidRPr="0037017A">
        <w:rPr>
          <w:rFonts w:ascii="Calibri" w:hAnsi="Calibri" w:cs="Calibri"/>
          <w:b/>
          <w:bCs/>
        </w:rPr>
        <w:t>Oferta musi zawierać wszystkie elementy potrzebne do poprawnego działania sprzętu gastronomicznego.</w:t>
      </w:r>
    </w:p>
    <w:p w14:paraId="5133E944" w14:textId="7DE918A5" w:rsidR="00CF343B" w:rsidRPr="0037017A" w:rsidRDefault="00CF343B" w:rsidP="001969C9">
      <w:pPr>
        <w:spacing w:before="120" w:after="120"/>
        <w:jc w:val="center"/>
        <w:rPr>
          <w:rFonts w:ascii="Calibri" w:hAnsi="Calibri" w:cs="Calibri"/>
          <w:b/>
          <w:bCs/>
        </w:rPr>
      </w:pPr>
    </w:p>
    <w:p w14:paraId="4A083610" w14:textId="77777777" w:rsidR="00CF343B" w:rsidRPr="0037017A" w:rsidRDefault="00CF343B" w:rsidP="009877FB">
      <w:pPr>
        <w:spacing w:before="120" w:after="120"/>
        <w:jc w:val="center"/>
        <w:rPr>
          <w:rFonts w:ascii="Calibri" w:hAnsi="Calibri" w:cs="Calibri"/>
          <w:b/>
          <w:bCs/>
        </w:rPr>
      </w:pPr>
    </w:p>
    <w:p w14:paraId="723BEDEE" w14:textId="77777777" w:rsidR="00FD40DB" w:rsidRPr="0037017A" w:rsidRDefault="00FD40DB" w:rsidP="009877FB">
      <w:pPr>
        <w:spacing w:before="120" w:after="120"/>
        <w:jc w:val="center"/>
        <w:rPr>
          <w:rFonts w:ascii="Calibri" w:hAnsi="Calibri" w:cs="Calibri"/>
          <w:b/>
          <w:bCs/>
        </w:rPr>
      </w:pPr>
    </w:p>
    <w:p w14:paraId="60F2DD41" w14:textId="77777777" w:rsidR="00F32612" w:rsidRPr="0037017A" w:rsidRDefault="00F32612" w:rsidP="009877FB">
      <w:pPr>
        <w:spacing w:before="120" w:after="120"/>
        <w:jc w:val="center"/>
        <w:rPr>
          <w:rFonts w:ascii="Calibri" w:hAnsi="Calibri" w:cs="Calibri"/>
          <w:b/>
          <w:bCs/>
        </w:rPr>
      </w:pPr>
    </w:p>
    <w:p w14:paraId="1E8C71AC" w14:textId="77777777" w:rsidR="00F32612" w:rsidRPr="0037017A" w:rsidRDefault="00F32612" w:rsidP="009877FB">
      <w:pPr>
        <w:spacing w:before="120" w:after="120"/>
        <w:jc w:val="center"/>
        <w:rPr>
          <w:rFonts w:ascii="Calibri" w:hAnsi="Calibri" w:cs="Calibri"/>
          <w:b/>
          <w:bCs/>
        </w:rPr>
      </w:pPr>
    </w:p>
    <w:p w14:paraId="3BFEE5C4" w14:textId="77777777" w:rsidR="00F32612" w:rsidRPr="0037017A" w:rsidRDefault="00F32612" w:rsidP="009877FB">
      <w:pPr>
        <w:spacing w:before="120" w:after="120"/>
        <w:jc w:val="center"/>
        <w:rPr>
          <w:rFonts w:ascii="Calibri" w:hAnsi="Calibri" w:cs="Calibri"/>
          <w:b/>
          <w:bCs/>
        </w:rPr>
      </w:pPr>
    </w:p>
    <w:p w14:paraId="2C70F366" w14:textId="77777777" w:rsidR="00F32612" w:rsidRPr="0037017A" w:rsidRDefault="00F32612" w:rsidP="009877FB">
      <w:pPr>
        <w:spacing w:before="120" w:after="120"/>
        <w:jc w:val="center"/>
        <w:rPr>
          <w:rFonts w:ascii="Calibri" w:hAnsi="Calibri" w:cs="Calibri"/>
          <w:b/>
          <w:bCs/>
        </w:rPr>
      </w:pPr>
    </w:p>
    <w:p w14:paraId="647B067A" w14:textId="767D479A" w:rsidR="00FD40DB" w:rsidRPr="0037017A" w:rsidRDefault="00B634A3" w:rsidP="00F37466">
      <w:pPr>
        <w:spacing w:after="0"/>
        <w:jc w:val="both"/>
        <w:rPr>
          <w:rFonts w:ascii="Calibri" w:hAnsi="Calibri" w:cs="Calibri"/>
        </w:rPr>
      </w:pPr>
      <w:r w:rsidRPr="00B634A3">
        <w:rPr>
          <w:rFonts w:ascii="Calibri" w:hAnsi="Calibri" w:cs="Calibri"/>
        </w:rPr>
        <w:t xml:space="preserve">6 marca </w:t>
      </w:r>
      <w:r w:rsidR="00FD40DB" w:rsidRPr="00B634A3">
        <w:rPr>
          <w:rFonts w:ascii="Calibri" w:hAnsi="Calibri" w:cs="Calibri"/>
        </w:rPr>
        <w:t xml:space="preserve">2025 </w:t>
      </w:r>
      <w:r w:rsidR="007F1331" w:rsidRPr="00B634A3">
        <w:rPr>
          <w:rFonts w:ascii="Calibri" w:hAnsi="Calibri" w:cs="Calibri"/>
        </w:rPr>
        <w:t>r.</w:t>
      </w:r>
    </w:p>
    <w:p w14:paraId="5DDD889E" w14:textId="77777777" w:rsidR="00FD40DB" w:rsidRPr="0037017A" w:rsidRDefault="00FD40DB" w:rsidP="009877FB">
      <w:pPr>
        <w:spacing w:before="120" w:after="120"/>
        <w:jc w:val="both"/>
        <w:rPr>
          <w:rFonts w:ascii="Calibri" w:hAnsi="Calibri" w:cs="Calibri"/>
          <w:i/>
          <w:iCs/>
        </w:rPr>
      </w:pPr>
      <w:r w:rsidRPr="0037017A">
        <w:rPr>
          <w:rFonts w:ascii="Calibri" w:hAnsi="Calibri" w:cs="Calibri"/>
          <w:i/>
          <w:iCs/>
        </w:rPr>
        <w:t xml:space="preserve">Data upublicznienia zapytania ofertowego </w:t>
      </w:r>
    </w:p>
    <w:p w14:paraId="2065B32A" w14:textId="52EA3540" w:rsidR="00FD40DB" w:rsidRPr="0037017A" w:rsidRDefault="00FD40DB" w:rsidP="00FD77E1">
      <w:pPr>
        <w:spacing w:before="120" w:after="0"/>
        <w:jc w:val="center"/>
        <w:rPr>
          <w:rFonts w:ascii="Calibri" w:hAnsi="Calibri" w:cs="Calibri"/>
          <w:b/>
          <w:bCs/>
        </w:rPr>
      </w:pPr>
      <w:r w:rsidRPr="0037017A">
        <w:rPr>
          <w:rFonts w:ascii="Calibri" w:hAnsi="Calibri" w:cs="Calibri"/>
          <w:b/>
          <w:bCs/>
        </w:rPr>
        <w:lastRenderedPageBreak/>
        <w:t>SEKCJA I: ZAMAWIAJĄCY</w:t>
      </w:r>
    </w:p>
    <w:p w14:paraId="44D81BCE" w14:textId="77777777" w:rsidR="00FD77E1" w:rsidRPr="0037017A" w:rsidRDefault="00FD77E1" w:rsidP="00B94A15">
      <w:pPr>
        <w:spacing w:after="0"/>
        <w:jc w:val="center"/>
        <w:rPr>
          <w:rFonts w:ascii="Calibri" w:hAnsi="Calibri" w:cs="Calibri"/>
          <w:b/>
          <w:bCs/>
        </w:rPr>
      </w:pPr>
    </w:p>
    <w:p w14:paraId="37DACF48" w14:textId="77777777" w:rsidR="00C26E7E" w:rsidRPr="0037017A" w:rsidRDefault="00C26E7E" w:rsidP="00CE6BA8">
      <w:pPr>
        <w:tabs>
          <w:tab w:val="left" w:pos="4380"/>
        </w:tabs>
        <w:spacing w:after="120"/>
        <w:ind w:right="510"/>
        <w:rPr>
          <w:rFonts w:ascii="Calibri" w:eastAsia="Calibri" w:hAnsi="Calibri" w:cs="Calibri"/>
          <w:b/>
          <w:u w:val="single"/>
        </w:rPr>
      </w:pPr>
      <w:r w:rsidRPr="0037017A">
        <w:rPr>
          <w:rFonts w:ascii="Calibri" w:eastAsia="Calibri" w:hAnsi="Calibri" w:cs="Calibri"/>
          <w:b/>
          <w:u w:val="single"/>
        </w:rPr>
        <w:t>I.1. Nazwa i adres Zamawiającego</w:t>
      </w:r>
    </w:p>
    <w:p w14:paraId="604EDDBD" w14:textId="77777777" w:rsidR="00C26E7E" w:rsidRPr="0037017A" w:rsidRDefault="00C26E7E" w:rsidP="00C26E7E">
      <w:pPr>
        <w:tabs>
          <w:tab w:val="left" w:pos="4380"/>
        </w:tabs>
        <w:spacing w:after="0"/>
        <w:ind w:right="510"/>
        <w:rPr>
          <w:rFonts w:ascii="Calibri" w:hAnsi="Calibri" w:cs="Calibri"/>
          <w:b/>
          <w:bCs/>
        </w:rPr>
      </w:pPr>
      <w:r w:rsidRPr="0037017A">
        <w:rPr>
          <w:rFonts w:ascii="Calibri" w:hAnsi="Calibri" w:cs="Calibri"/>
          <w:b/>
          <w:bCs/>
        </w:rPr>
        <w:t xml:space="preserve">LANFAM - INVEST Piotr Langosz </w:t>
      </w:r>
    </w:p>
    <w:p w14:paraId="4C9D7AAB" w14:textId="77777777" w:rsidR="00C26E7E" w:rsidRPr="0037017A" w:rsidRDefault="00C26E7E" w:rsidP="00C26E7E">
      <w:pPr>
        <w:tabs>
          <w:tab w:val="left" w:pos="4380"/>
        </w:tabs>
        <w:spacing w:after="0"/>
        <w:ind w:right="510"/>
        <w:rPr>
          <w:rFonts w:ascii="Calibri" w:hAnsi="Calibri" w:cs="Calibri"/>
          <w:color w:val="1A1A1A"/>
          <w:shd w:val="clear" w:color="auto" w:fill="FFFFFF"/>
        </w:rPr>
      </w:pPr>
      <w:r w:rsidRPr="0037017A">
        <w:rPr>
          <w:rFonts w:ascii="Calibri" w:hAnsi="Calibri" w:cs="Calibri"/>
          <w:color w:val="232332"/>
          <w:shd w:val="clear" w:color="auto" w:fill="FFFFFF"/>
        </w:rPr>
        <w:t>ul. Różana 44, 62-081 Chyby</w:t>
      </w:r>
    </w:p>
    <w:p w14:paraId="20AFD8D5" w14:textId="7ECDB33D" w:rsidR="00C26E7E" w:rsidRPr="0037017A" w:rsidRDefault="00C26E7E" w:rsidP="00985275">
      <w:pPr>
        <w:tabs>
          <w:tab w:val="left" w:pos="4380"/>
        </w:tabs>
        <w:spacing w:after="0"/>
        <w:ind w:right="510"/>
        <w:rPr>
          <w:rFonts w:ascii="Calibri" w:hAnsi="Calibri" w:cs="Calibri"/>
        </w:rPr>
      </w:pPr>
      <w:r w:rsidRPr="0037017A">
        <w:rPr>
          <w:rFonts w:ascii="Calibri" w:hAnsi="Calibri" w:cs="Calibri"/>
        </w:rPr>
        <w:t>NIP:</w:t>
      </w:r>
      <w:r w:rsidRPr="0037017A">
        <w:rPr>
          <w:rFonts w:ascii="Calibri" w:hAnsi="Calibri" w:cs="Calibri"/>
          <w:color w:val="1A1A1A"/>
          <w:shd w:val="clear" w:color="auto" w:fill="FFFFFF"/>
        </w:rPr>
        <w:t xml:space="preserve"> 7791310426</w:t>
      </w:r>
      <w:r w:rsidR="00985275" w:rsidRPr="0037017A">
        <w:rPr>
          <w:rFonts w:ascii="Calibri" w:hAnsi="Calibri" w:cs="Calibri"/>
          <w:color w:val="1A1A1A"/>
          <w:shd w:val="clear" w:color="auto" w:fill="FFFFFF"/>
        </w:rPr>
        <w:t xml:space="preserve">, </w:t>
      </w:r>
      <w:r w:rsidRPr="0037017A">
        <w:rPr>
          <w:rFonts w:ascii="Calibri" w:hAnsi="Calibri" w:cs="Calibri"/>
        </w:rPr>
        <w:t>REGON: 631166261</w:t>
      </w:r>
    </w:p>
    <w:p w14:paraId="151E2518" w14:textId="77777777" w:rsidR="00C26E7E" w:rsidRPr="0037017A" w:rsidRDefault="00C26E7E" w:rsidP="00CE6BA8">
      <w:pPr>
        <w:tabs>
          <w:tab w:val="left" w:pos="4380"/>
        </w:tabs>
        <w:spacing w:before="120" w:after="120"/>
        <w:ind w:right="510"/>
        <w:rPr>
          <w:rFonts w:ascii="Calibri" w:hAnsi="Calibri" w:cs="Calibri"/>
        </w:rPr>
      </w:pPr>
      <w:r w:rsidRPr="0037017A">
        <w:rPr>
          <w:rFonts w:ascii="Calibri" w:hAnsi="Calibri" w:cs="Calibri"/>
          <w:b/>
          <w:bCs/>
        </w:rPr>
        <w:t>Osoba do kontaktu:</w:t>
      </w:r>
      <w:r w:rsidRPr="0037017A">
        <w:rPr>
          <w:rFonts w:ascii="Calibri" w:hAnsi="Calibri" w:cs="Calibri"/>
        </w:rPr>
        <w:t xml:space="preserve"> </w:t>
      </w:r>
    </w:p>
    <w:p w14:paraId="4081C8A9" w14:textId="77777777" w:rsidR="00C26E7E" w:rsidRPr="0037017A" w:rsidRDefault="00C26E7E" w:rsidP="00C26E7E">
      <w:pPr>
        <w:tabs>
          <w:tab w:val="left" w:pos="4380"/>
        </w:tabs>
        <w:spacing w:after="0"/>
        <w:ind w:right="510"/>
        <w:rPr>
          <w:rFonts w:ascii="Calibri" w:hAnsi="Calibri" w:cs="Calibri"/>
          <w:b/>
          <w:bCs/>
        </w:rPr>
      </w:pPr>
      <w:r w:rsidRPr="0037017A">
        <w:rPr>
          <w:rFonts w:ascii="Calibri" w:hAnsi="Calibri" w:cs="Calibri"/>
          <w:b/>
          <w:bCs/>
        </w:rPr>
        <w:t xml:space="preserve">Piotr Langosz </w:t>
      </w:r>
    </w:p>
    <w:p w14:paraId="7FB0E47B" w14:textId="28375B23" w:rsidR="0056289D" w:rsidRPr="0037017A" w:rsidRDefault="00C26E7E" w:rsidP="00777317">
      <w:pPr>
        <w:tabs>
          <w:tab w:val="left" w:pos="4380"/>
        </w:tabs>
        <w:spacing w:after="0"/>
        <w:ind w:right="510"/>
        <w:rPr>
          <w:rFonts w:ascii="Calibri" w:hAnsi="Calibri" w:cs="Calibri"/>
        </w:rPr>
      </w:pPr>
      <w:r w:rsidRPr="0037017A">
        <w:rPr>
          <w:rFonts w:ascii="Calibri" w:hAnsi="Calibri" w:cs="Calibri"/>
        </w:rPr>
        <w:t xml:space="preserve">E-mail: piotr.langosz@lanfam-invest.pl </w:t>
      </w:r>
      <w:r w:rsidRPr="0037017A">
        <w:rPr>
          <w:rFonts w:ascii="Calibri" w:hAnsi="Calibri" w:cs="Calibri"/>
        </w:rPr>
        <w:cr/>
      </w:r>
    </w:p>
    <w:p w14:paraId="4926A653" w14:textId="3AE51972" w:rsidR="00F85105" w:rsidRPr="0037017A" w:rsidRDefault="00FD40DB" w:rsidP="0056289D">
      <w:pPr>
        <w:spacing w:after="120"/>
        <w:jc w:val="both"/>
        <w:rPr>
          <w:rFonts w:ascii="Calibri" w:hAnsi="Calibri" w:cs="Calibri"/>
          <w:b/>
          <w:bCs/>
          <w:u w:val="single"/>
        </w:rPr>
      </w:pPr>
      <w:r w:rsidRPr="0037017A">
        <w:rPr>
          <w:rFonts w:ascii="Calibri" w:hAnsi="Calibri" w:cs="Calibri"/>
          <w:b/>
          <w:bCs/>
          <w:u w:val="single"/>
        </w:rPr>
        <w:t>I.2. Określenie kodów CPV dotyczących przedmiotu zamówienia</w:t>
      </w:r>
      <w:r w:rsidR="00E8324B" w:rsidRPr="0037017A">
        <w:rPr>
          <w:rFonts w:ascii="Calibri" w:hAnsi="Calibri" w:cs="Calibri"/>
          <w:b/>
          <w:bCs/>
          <w:u w:val="single"/>
        </w:rPr>
        <w:t>:</w:t>
      </w:r>
      <w:r w:rsidRPr="0037017A">
        <w:rPr>
          <w:rFonts w:ascii="Calibri" w:hAnsi="Calibri" w:cs="Calibri"/>
          <w:b/>
          <w:bCs/>
          <w:u w:val="single"/>
        </w:rPr>
        <w:t xml:space="preserve"> </w:t>
      </w:r>
    </w:p>
    <w:p w14:paraId="12BE3E31" w14:textId="77777777" w:rsidR="009F1B45" w:rsidRPr="00946CAD" w:rsidRDefault="00FD40DB" w:rsidP="009F1B45">
      <w:pPr>
        <w:spacing w:before="120" w:after="120"/>
        <w:jc w:val="both"/>
        <w:rPr>
          <w:rFonts w:ascii="Calibri" w:hAnsi="Calibri" w:cs="Calibri"/>
          <w:b/>
          <w:bCs/>
        </w:rPr>
      </w:pPr>
      <w:r w:rsidRPr="00946CAD">
        <w:rPr>
          <w:rFonts w:ascii="Calibri" w:hAnsi="Calibri" w:cs="Calibri"/>
          <w:b/>
          <w:bCs/>
        </w:rPr>
        <w:t>CPV przedmiotu zamówienia:</w:t>
      </w:r>
    </w:p>
    <w:p w14:paraId="1D6C67BD" w14:textId="64BEE828" w:rsidR="009F1B45" w:rsidRPr="00946CAD" w:rsidRDefault="009F1B45" w:rsidP="00B42FAC">
      <w:pPr>
        <w:pStyle w:val="Akapitzlist"/>
        <w:numPr>
          <w:ilvl w:val="0"/>
          <w:numId w:val="28"/>
        </w:numPr>
        <w:spacing w:after="0"/>
        <w:ind w:left="284" w:hanging="284"/>
        <w:jc w:val="both"/>
        <w:rPr>
          <w:rFonts w:ascii="Calibri" w:hAnsi="Calibri" w:cs="Calibri"/>
        </w:rPr>
      </w:pPr>
      <w:hyperlink r:id="rId8" w:history="1">
        <w:r w:rsidRPr="00946CAD">
          <w:rPr>
            <w:rFonts w:ascii="Calibri" w:eastAsia="Times New Roman" w:hAnsi="Calibri" w:cs="Calibri"/>
            <w:kern w:val="0"/>
            <w:lang w:eastAsia="pl-PL"/>
            <w14:ligatures w14:val="none"/>
          </w:rPr>
          <w:t>39000000-2 - Meble (włącznie z biurowymi), wyposażenie, urządzenia domowe (z wyłączeniem oświetlenia) i środki czyszczące</w:t>
        </w:r>
      </w:hyperlink>
      <w:r w:rsidR="00D85854" w:rsidRPr="00946CAD">
        <w:rPr>
          <w:rFonts w:ascii="Calibri" w:eastAsia="Times New Roman" w:hAnsi="Calibri" w:cs="Calibri"/>
          <w:kern w:val="0"/>
          <w:lang w:eastAsia="pl-PL"/>
          <w14:ligatures w14:val="none"/>
        </w:rPr>
        <w:t>,</w:t>
      </w:r>
    </w:p>
    <w:p w14:paraId="1D18406C" w14:textId="0ADD2432" w:rsidR="009F1B45" w:rsidRPr="00946CAD" w:rsidRDefault="009F1B45" w:rsidP="00B42FAC">
      <w:pPr>
        <w:pStyle w:val="Akapitzlist"/>
        <w:numPr>
          <w:ilvl w:val="0"/>
          <w:numId w:val="28"/>
        </w:numPr>
        <w:spacing w:after="0"/>
        <w:ind w:left="284" w:hanging="284"/>
        <w:rPr>
          <w:rFonts w:ascii="Calibri" w:eastAsia="Times New Roman" w:hAnsi="Calibri" w:cs="Calibri"/>
          <w:kern w:val="0"/>
          <w:lang w:eastAsia="pl-PL"/>
          <w14:ligatures w14:val="none"/>
        </w:rPr>
      </w:pPr>
      <w:hyperlink r:id="rId9" w:history="1">
        <w:r w:rsidRPr="00946CAD">
          <w:rPr>
            <w:rFonts w:ascii="Calibri" w:eastAsia="Times New Roman" w:hAnsi="Calibri" w:cs="Calibri"/>
            <w:kern w:val="0"/>
            <w:lang w:eastAsia="pl-PL"/>
            <w14:ligatures w14:val="none"/>
          </w:rPr>
          <w:t>39200000-4 - Wyposażenie domowe</w:t>
        </w:r>
      </w:hyperlink>
      <w:r w:rsidR="00D85854" w:rsidRPr="00946CAD">
        <w:rPr>
          <w:rFonts w:ascii="Calibri" w:eastAsia="Times New Roman" w:hAnsi="Calibri" w:cs="Calibri"/>
          <w:kern w:val="0"/>
          <w:lang w:eastAsia="pl-PL"/>
          <w14:ligatures w14:val="none"/>
        </w:rPr>
        <w:t>,</w:t>
      </w:r>
    </w:p>
    <w:p w14:paraId="3D00E2DA" w14:textId="60C24796" w:rsidR="009F1B45" w:rsidRPr="00946CAD" w:rsidRDefault="009F1B45" w:rsidP="00B42FAC">
      <w:pPr>
        <w:pStyle w:val="Akapitzlist"/>
        <w:numPr>
          <w:ilvl w:val="0"/>
          <w:numId w:val="28"/>
        </w:numPr>
        <w:spacing w:after="0"/>
        <w:ind w:left="284" w:hanging="284"/>
        <w:rPr>
          <w:rFonts w:ascii="Calibri" w:eastAsia="Times New Roman" w:hAnsi="Calibri" w:cs="Calibri"/>
          <w:kern w:val="0"/>
          <w:lang w:eastAsia="pl-PL"/>
          <w14:ligatures w14:val="none"/>
        </w:rPr>
      </w:pPr>
      <w:hyperlink r:id="rId10" w:history="1">
        <w:r w:rsidRPr="00946CAD">
          <w:rPr>
            <w:rFonts w:ascii="Calibri" w:eastAsia="Times New Roman" w:hAnsi="Calibri" w:cs="Calibri"/>
            <w:kern w:val="0"/>
            <w:lang w:eastAsia="pl-PL"/>
            <w14:ligatures w14:val="none"/>
          </w:rPr>
          <w:t>39220000-0 - Sprzęt kuchenny, artykuły gospodarstwa domowego i artykuły domowe oraz artykuły cateringowe</w:t>
        </w:r>
      </w:hyperlink>
      <w:r w:rsidR="00D85854" w:rsidRPr="00946CAD">
        <w:rPr>
          <w:rFonts w:ascii="Calibri" w:eastAsia="Times New Roman" w:hAnsi="Calibri" w:cs="Calibri"/>
          <w:kern w:val="0"/>
          <w:lang w:eastAsia="pl-PL"/>
          <w14:ligatures w14:val="none"/>
        </w:rPr>
        <w:t>,</w:t>
      </w:r>
    </w:p>
    <w:p w14:paraId="1657C77D" w14:textId="77777777" w:rsidR="00133DBD" w:rsidRPr="00946CAD" w:rsidRDefault="009F1B45" w:rsidP="00B42FAC">
      <w:pPr>
        <w:pStyle w:val="Akapitzlist"/>
        <w:numPr>
          <w:ilvl w:val="0"/>
          <w:numId w:val="28"/>
        </w:numPr>
        <w:spacing w:after="0"/>
        <w:ind w:left="284" w:hanging="284"/>
        <w:rPr>
          <w:rFonts w:ascii="Calibri" w:eastAsia="Times New Roman" w:hAnsi="Calibri" w:cs="Calibri"/>
          <w:kern w:val="0"/>
          <w:lang w:eastAsia="pl-PL"/>
          <w14:ligatures w14:val="none"/>
        </w:rPr>
      </w:pPr>
      <w:r w:rsidRPr="00946CAD">
        <w:rPr>
          <w:rFonts w:ascii="Calibri" w:eastAsia="Times New Roman" w:hAnsi="Calibri" w:cs="Calibri"/>
          <w:kern w:val="0"/>
          <w:lang w:eastAsia="pl-PL"/>
          <w14:ligatures w14:val="none"/>
        </w:rPr>
        <w:t>39300000</w:t>
      </w:r>
      <w:r w:rsidR="00290B9B" w:rsidRPr="00946CAD">
        <w:rPr>
          <w:rFonts w:ascii="Calibri" w:eastAsia="Times New Roman" w:hAnsi="Calibri" w:cs="Calibri"/>
          <w:kern w:val="0"/>
          <w:lang w:eastAsia="pl-PL"/>
          <w14:ligatures w14:val="none"/>
        </w:rPr>
        <w:t xml:space="preserve">-5 </w:t>
      </w:r>
      <w:r w:rsidR="00A53740" w:rsidRPr="00946CAD">
        <w:rPr>
          <w:rFonts w:ascii="Calibri" w:eastAsia="Times New Roman" w:hAnsi="Calibri" w:cs="Calibri"/>
          <w:kern w:val="0"/>
          <w:lang w:eastAsia="pl-PL"/>
          <w14:ligatures w14:val="none"/>
        </w:rPr>
        <w:t xml:space="preserve">- </w:t>
      </w:r>
      <w:r w:rsidR="00290B9B" w:rsidRPr="00946CAD">
        <w:rPr>
          <w:rFonts w:ascii="Calibri" w:eastAsia="Times New Roman" w:hAnsi="Calibri" w:cs="Calibri"/>
          <w:kern w:val="0"/>
          <w:lang w:eastAsia="pl-PL"/>
          <w14:ligatures w14:val="none"/>
        </w:rPr>
        <w:t>Różny sprzęt</w:t>
      </w:r>
      <w:r w:rsidR="00D85854" w:rsidRPr="00946CAD">
        <w:rPr>
          <w:rFonts w:ascii="Calibri" w:eastAsia="Times New Roman" w:hAnsi="Calibri" w:cs="Calibri"/>
          <w:kern w:val="0"/>
          <w:lang w:eastAsia="pl-PL"/>
          <w14:ligatures w14:val="none"/>
        </w:rPr>
        <w:t>,</w:t>
      </w:r>
    </w:p>
    <w:p w14:paraId="5B0530EA" w14:textId="57E564C5" w:rsidR="00D85854" w:rsidRPr="00946CAD" w:rsidRDefault="00D85854" w:rsidP="00B42FAC">
      <w:pPr>
        <w:pStyle w:val="Akapitzlist"/>
        <w:numPr>
          <w:ilvl w:val="0"/>
          <w:numId w:val="28"/>
        </w:numPr>
        <w:spacing w:after="0"/>
        <w:ind w:left="284" w:hanging="284"/>
        <w:rPr>
          <w:rFonts w:ascii="Calibri" w:eastAsia="Times New Roman" w:hAnsi="Calibri" w:cs="Calibri"/>
          <w:kern w:val="0"/>
          <w:lang w:eastAsia="pl-PL"/>
          <w14:ligatures w14:val="none"/>
        </w:rPr>
      </w:pPr>
      <w:r w:rsidRPr="00946CAD">
        <w:rPr>
          <w:rFonts w:ascii="Calibri" w:hAnsi="Calibri" w:cs="Calibri"/>
        </w:rPr>
        <w:t>39314000-6 -</w:t>
      </w:r>
      <w:r w:rsidRPr="00946CAD">
        <w:rPr>
          <w:rFonts w:ascii="Calibri" w:hAnsi="Calibri" w:cs="Calibri"/>
          <w:shd w:val="clear" w:color="auto" w:fill="EEEEEE"/>
        </w:rPr>
        <w:t xml:space="preserve"> </w:t>
      </w:r>
      <w:r w:rsidRPr="00946CAD">
        <w:rPr>
          <w:rFonts w:ascii="Calibri" w:eastAsia="Times New Roman" w:hAnsi="Calibri" w:cs="Calibri"/>
          <w:kern w:val="36"/>
          <w:lang w:eastAsia="pl-PL"/>
          <w14:ligatures w14:val="none"/>
        </w:rPr>
        <w:t>Przemysłowy sprzęt kuchenny,</w:t>
      </w:r>
    </w:p>
    <w:p w14:paraId="101AE748" w14:textId="184A0FCD" w:rsidR="009F1B45" w:rsidRPr="00946CAD" w:rsidRDefault="009F1B45" w:rsidP="00B42FAC">
      <w:pPr>
        <w:pStyle w:val="Akapitzlist"/>
        <w:numPr>
          <w:ilvl w:val="0"/>
          <w:numId w:val="28"/>
        </w:numPr>
        <w:spacing w:after="0"/>
        <w:ind w:left="284" w:hanging="284"/>
        <w:rPr>
          <w:rFonts w:ascii="Calibri" w:eastAsia="Times New Roman" w:hAnsi="Calibri" w:cs="Calibri"/>
          <w:kern w:val="0"/>
          <w:lang w:eastAsia="pl-PL"/>
          <w14:ligatures w14:val="none"/>
        </w:rPr>
      </w:pPr>
      <w:hyperlink r:id="rId11" w:history="1">
        <w:r w:rsidRPr="00946CAD">
          <w:rPr>
            <w:rFonts w:ascii="Calibri" w:eastAsia="Times New Roman" w:hAnsi="Calibri" w:cs="Calibri"/>
            <w:kern w:val="0"/>
            <w:lang w:eastAsia="pl-PL"/>
            <w14:ligatures w14:val="none"/>
          </w:rPr>
          <w:t>39700000-9 - Sprzęt gospodarstwa domowego</w:t>
        </w:r>
      </w:hyperlink>
      <w:r w:rsidR="00D85854" w:rsidRPr="00946CAD">
        <w:rPr>
          <w:rFonts w:ascii="Calibri" w:eastAsia="Times New Roman" w:hAnsi="Calibri" w:cs="Calibri"/>
          <w:kern w:val="0"/>
          <w:lang w:eastAsia="pl-PL"/>
          <w14:ligatures w14:val="none"/>
        </w:rPr>
        <w:t>,</w:t>
      </w:r>
    </w:p>
    <w:p w14:paraId="25532848" w14:textId="7035A979" w:rsidR="00BA2DF3" w:rsidRPr="00946CAD" w:rsidRDefault="00BA2DF3" w:rsidP="00B42FAC">
      <w:pPr>
        <w:pStyle w:val="Akapitzlist"/>
        <w:numPr>
          <w:ilvl w:val="0"/>
          <w:numId w:val="28"/>
        </w:numPr>
        <w:spacing w:after="0"/>
        <w:ind w:left="284" w:hanging="284"/>
        <w:rPr>
          <w:rFonts w:ascii="Calibri" w:eastAsia="Times New Roman" w:hAnsi="Calibri" w:cs="Calibri"/>
          <w:kern w:val="0"/>
          <w:lang w:eastAsia="pl-PL"/>
          <w14:ligatures w14:val="none"/>
        </w:rPr>
      </w:pPr>
      <w:hyperlink r:id="rId12" w:history="1">
        <w:r w:rsidRPr="00946CAD">
          <w:rPr>
            <w:rFonts w:ascii="Calibri" w:eastAsiaTheme="majorEastAsia" w:hAnsi="Calibri" w:cs="Calibri"/>
            <w:kern w:val="0"/>
            <w:lang w:eastAsia="pl-PL"/>
            <w14:ligatures w14:val="none"/>
          </w:rPr>
          <w:t>42000000-6 - Maszyny przemysłowe</w:t>
        </w:r>
      </w:hyperlink>
      <w:r w:rsidR="00D85854" w:rsidRPr="00946CAD">
        <w:rPr>
          <w:rFonts w:ascii="Calibri" w:eastAsia="Times New Roman" w:hAnsi="Calibri" w:cs="Calibri"/>
          <w:kern w:val="0"/>
          <w:lang w:eastAsia="pl-PL"/>
          <w14:ligatures w14:val="none"/>
        </w:rPr>
        <w:t>,</w:t>
      </w:r>
    </w:p>
    <w:p w14:paraId="023D18BE" w14:textId="55B37926" w:rsidR="00BA2DF3" w:rsidRPr="00946CAD" w:rsidRDefault="00BA2DF3" w:rsidP="00B42FAC">
      <w:pPr>
        <w:pStyle w:val="Akapitzlist"/>
        <w:numPr>
          <w:ilvl w:val="0"/>
          <w:numId w:val="28"/>
        </w:numPr>
        <w:spacing w:after="0"/>
        <w:ind w:left="284" w:hanging="284"/>
        <w:rPr>
          <w:rFonts w:ascii="Calibri" w:eastAsia="Times New Roman" w:hAnsi="Calibri" w:cs="Calibri"/>
          <w:kern w:val="0"/>
          <w:lang w:eastAsia="pl-PL"/>
          <w14:ligatures w14:val="none"/>
        </w:rPr>
      </w:pPr>
      <w:hyperlink r:id="rId13" w:history="1">
        <w:r w:rsidRPr="00946CAD">
          <w:rPr>
            <w:rFonts w:ascii="Calibri" w:eastAsiaTheme="majorEastAsia" w:hAnsi="Calibri" w:cs="Calibri"/>
            <w:kern w:val="0"/>
            <w:lang w:eastAsia="pl-PL"/>
            <w14:ligatures w14:val="none"/>
          </w:rPr>
          <w:t>42200000-8 - Maszyny do obróbki żywności, napojów i tytoniu oraz podobne części</w:t>
        </w:r>
      </w:hyperlink>
      <w:r w:rsidR="00D85854" w:rsidRPr="00946CAD">
        <w:rPr>
          <w:rFonts w:ascii="Calibri" w:eastAsia="Times New Roman" w:hAnsi="Calibri" w:cs="Calibri"/>
          <w:kern w:val="0"/>
          <w:lang w:eastAsia="pl-PL"/>
          <w14:ligatures w14:val="none"/>
        </w:rPr>
        <w:t>,</w:t>
      </w:r>
    </w:p>
    <w:p w14:paraId="7CEAE88B" w14:textId="613B79C0" w:rsidR="00BA2DF3" w:rsidRPr="00946CAD" w:rsidRDefault="00BA2DF3" w:rsidP="00B42FAC">
      <w:pPr>
        <w:pStyle w:val="Akapitzlist"/>
        <w:numPr>
          <w:ilvl w:val="0"/>
          <w:numId w:val="28"/>
        </w:numPr>
        <w:spacing w:after="0"/>
        <w:ind w:left="284" w:hanging="284"/>
        <w:rPr>
          <w:rFonts w:ascii="Calibri" w:eastAsia="Times New Roman" w:hAnsi="Calibri" w:cs="Calibri"/>
          <w:kern w:val="0"/>
          <w:lang w:eastAsia="pl-PL"/>
          <w14:ligatures w14:val="none"/>
        </w:rPr>
      </w:pPr>
      <w:hyperlink r:id="rId14" w:history="1">
        <w:r w:rsidRPr="00946CAD">
          <w:rPr>
            <w:rFonts w:ascii="Calibri" w:eastAsiaTheme="majorEastAsia" w:hAnsi="Calibri" w:cs="Calibri"/>
            <w:kern w:val="0"/>
            <w:lang w:eastAsia="pl-PL"/>
            <w14:ligatures w14:val="none"/>
          </w:rPr>
          <w:t>42210000-1 - Maszyny do przetwarzania żywności, napojów i tytoniu</w:t>
        </w:r>
      </w:hyperlink>
      <w:r w:rsidR="00D85854" w:rsidRPr="00946CAD">
        <w:rPr>
          <w:rFonts w:ascii="Calibri" w:eastAsia="Times New Roman" w:hAnsi="Calibri" w:cs="Calibri"/>
          <w:kern w:val="0"/>
          <w:lang w:eastAsia="pl-PL"/>
          <w14:ligatures w14:val="none"/>
        </w:rPr>
        <w:t>,</w:t>
      </w:r>
    </w:p>
    <w:p w14:paraId="5AE80D30" w14:textId="41BA9783" w:rsidR="00BA2DF3" w:rsidRPr="00946CAD" w:rsidRDefault="00BA2DF3" w:rsidP="00B42FAC">
      <w:pPr>
        <w:pStyle w:val="Akapitzlist"/>
        <w:numPr>
          <w:ilvl w:val="0"/>
          <w:numId w:val="28"/>
        </w:numPr>
        <w:spacing w:after="0"/>
        <w:ind w:left="284" w:hanging="284"/>
        <w:rPr>
          <w:rFonts w:ascii="Calibri" w:eastAsia="Times New Roman" w:hAnsi="Calibri" w:cs="Calibri"/>
          <w:kern w:val="0"/>
          <w:lang w:eastAsia="pl-PL"/>
          <w14:ligatures w14:val="none"/>
        </w:rPr>
      </w:pPr>
      <w:hyperlink r:id="rId15" w:history="1">
        <w:r w:rsidRPr="00946CAD">
          <w:rPr>
            <w:rFonts w:ascii="Calibri" w:eastAsiaTheme="majorEastAsia" w:hAnsi="Calibri" w:cs="Calibri"/>
            <w:kern w:val="0"/>
            <w:lang w:eastAsia="pl-PL"/>
            <w14:ligatures w14:val="none"/>
          </w:rPr>
          <w:t>42214000-9 - Piece kuchenne, suszarki do produktów rolnych oraz urządzenia do gotowania lub podgrzewania</w:t>
        </w:r>
      </w:hyperlink>
      <w:r w:rsidR="00D85854" w:rsidRPr="00946CAD">
        <w:rPr>
          <w:rFonts w:ascii="Calibri" w:eastAsia="Times New Roman" w:hAnsi="Calibri" w:cs="Calibri"/>
          <w:kern w:val="0"/>
          <w:lang w:eastAsia="pl-PL"/>
          <w14:ligatures w14:val="none"/>
        </w:rPr>
        <w:t>,</w:t>
      </w:r>
    </w:p>
    <w:p w14:paraId="134EE28D" w14:textId="2E53517C" w:rsidR="00BA2DF3" w:rsidRPr="00946CAD" w:rsidRDefault="00BA2DF3" w:rsidP="00B42FAC">
      <w:pPr>
        <w:pStyle w:val="Akapitzlist"/>
        <w:numPr>
          <w:ilvl w:val="0"/>
          <w:numId w:val="28"/>
        </w:numPr>
        <w:spacing w:after="0"/>
        <w:ind w:left="284" w:hanging="284"/>
        <w:rPr>
          <w:rFonts w:ascii="Calibri" w:eastAsia="Times New Roman" w:hAnsi="Calibri" w:cs="Calibri"/>
          <w:kern w:val="0"/>
          <w:lang w:eastAsia="pl-PL"/>
          <w14:ligatures w14:val="none"/>
        </w:rPr>
      </w:pPr>
      <w:hyperlink r:id="rId16" w:history="1">
        <w:r w:rsidRPr="00946CAD">
          <w:rPr>
            <w:rFonts w:ascii="Calibri" w:eastAsiaTheme="majorEastAsia" w:hAnsi="Calibri" w:cs="Calibri"/>
            <w:kern w:val="0"/>
            <w:lang w:eastAsia="pl-PL"/>
            <w14:ligatures w14:val="none"/>
          </w:rPr>
          <w:t>42215000-6 - Maszyny do przemysłowego przygotowywania lub produkcji żywności lub napojów</w:t>
        </w:r>
      </w:hyperlink>
      <w:r w:rsidR="00D85854" w:rsidRPr="00946CAD">
        <w:rPr>
          <w:rFonts w:ascii="Calibri" w:eastAsia="Times New Roman" w:hAnsi="Calibri" w:cs="Calibri"/>
          <w:kern w:val="0"/>
          <w:lang w:eastAsia="pl-PL"/>
          <w14:ligatures w14:val="none"/>
        </w:rPr>
        <w:t>,</w:t>
      </w:r>
    </w:p>
    <w:p w14:paraId="5455F537" w14:textId="4D69D42B" w:rsidR="00BA2DF3" w:rsidRPr="00946CAD" w:rsidRDefault="00BA2DF3" w:rsidP="00B42FAC">
      <w:pPr>
        <w:pStyle w:val="Akapitzlist"/>
        <w:numPr>
          <w:ilvl w:val="0"/>
          <w:numId w:val="28"/>
        </w:numPr>
        <w:spacing w:after="0"/>
        <w:ind w:left="284" w:hanging="284"/>
        <w:rPr>
          <w:rFonts w:ascii="Calibri" w:eastAsia="Times New Roman" w:hAnsi="Calibri" w:cs="Calibri"/>
          <w:kern w:val="0"/>
          <w:lang w:eastAsia="pl-PL"/>
          <w14:ligatures w14:val="none"/>
        </w:rPr>
      </w:pPr>
      <w:hyperlink r:id="rId17" w:history="1">
        <w:r w:rsidRPr="00946CAD">
          <w:rPr>
            <w:rFonts w:ascii="Calibri" w:eastAsiaTheme="majorEastAsia" w:hAnsi="Calibri" w:cs="Calibri"/>
            <w:kern w:val="0"/>
            <w:lang w:eastAsia="pl-PL"/>
            <w14:ligatures w14:val="none"/>
          </w:rPr>
          <w:t>42220000-4 - Części maszyn do przetwarzania żywności, napojów i tytoniu</w:t>
        </w:r>
      </w:hyperlink>
      <w:r w:rsidR="00D85854" w:rsidRPr="00946CAD">
        <w:rPr>
          <w:rFonts w:ascii="Calibri" w:eastAsia="Times New Roman" w:hAnsi="Calibri" w:cs="Calibri"/>
          <w:kern w:val="0"/>
          <w:lang w:eastAsia="pl-PL"/>
          <w14:ligatures w14:val="none"/>
        </w:rPr>
        <w:t>.</w:t>
      </w:r>
    </w:p>
    <w:p w14:paraId="0B95FB2D" w14:textId="77777777" w:rsidR="001E143E" w:rsidRPr="00946CAD" w:rsidRDefault="001E143E" w:rsidP="000211F4">
      <w:pPr>
        <w:spacing w:after="0"/>
        <w:jc w:val="both"/>
        <w:rPr>
          <w:rFonts w:ascii="Calibri" w:hAnsi="Calibri" w:cs="Calibri"/>
        </w:rPr>
      </w:pPr>
    </w:p>
    <w:p w14:paraId="39CAB4EE" w14:textId="57693606" w:rsidR="005D25BF" w:rsidRPr="0037017A" w:rsidRDefault="00FD40DB" w:rsidP="00892122">
      <w:pPr>
        <w:spacing w:after="0"/>
        <w:jc w:val="center"/>
        <w:rPr>
          <w:rFonts w:ascii="Calibri" w:hAnsi="Calibri" w:cs="Calibri"/>
          <w:b/>
          <w:bCs/>
        </w:rPr>
      </w:pPr>
      <w:r w:rsidRPr="00946CAD">
        <w:rPr>
          <w:rFonts w:ascii="Calibri" w:hAnsi="Calibri" w:cs="Calibri"/>
          <w:b/>
          <w:bCs/>
        </w:rPr>
        <w:t>SEKCJA II: PRZEDMIOT ZAMÓWIENIA</w:t>
      </w:r>
    </w:p>
    <w:p w14:paraId="1205EEE7" w14:textId="77777777" w:rsidR="00892122" w:rsidRPr="0037017A" w:rsidRDefault="00892122" w:rsidP="00892122">
      <w:pPr>
        <w:spacing w:after="0"/>
        <w:jc w:val="center"/>
        <w:rPr>
          <w:rFonts w:ascii="Calibri" w:hAnsi="Calibri" w:cs="Calibri"/>
          <w:b/>
          <w:bCs/>
        </w:rPr>
      </w:pPr>
    </w:p>
    <w:p w14:paraId="4614FD05" w14:textId="67408E4F" w:rsidR="00C061DE" w:rsidRPr="0037017A" w:rsidRDefault="00FD40DB" w:rsidP="00892122">
      <w:pPr>
        <w:spacing w:after="120"/>
        <w:jc w:val="both"/>
        <w:rPr>
          <w:rFonts w:ascii="Calibri" w:hAnsi="Calibri" w:cs="Calibri"/>
          <w:b/>
          <w:bCs/>
          <w:u w:val="single"/>
        </w:rPr>
      </w:pPr>
      <w:r w:rsidRPr="0037017A">
        <w:rPr>
          <w:rFonts w:ascii="Calibri" w:hAnsi="Calibri" w:cs="Calibri"/>
          <w:b/>
          <w:bCs/>
          <w:u w:val="single"/>
        </w:rPr>
        <w:t>II.1. Tryb udzielenia zamówienia</w:t>
      </w:r>
      <w:r w:rsidR="00E8324B" w:rsidRPr="0037017A">
        <w:rPr>
          <w:rFonts w:ascii="Calibri" w:hAnsi="Calibri" w:cs="Calibri"/>
          <w:b/>
          <w:bCs/>
          <w:u w:val="single"/>
        </w:rPr>
        <w:t>:</w:t>
      </w:r>
      <w:r w:rsidRPr="0037017A">
        <w:rPr>
          <w:rFonts w:ascii="Calibri" w:hAnsi="Calibri" w:cs="Calibri"/>
          <w:b/>
          <w:bCs/>
          <w:u w:val="single"/>
        </w:rPr>
        <w:t xml:space="preserve"> </w:t>
      </w:r>
    </w:p>
    <w:p w14:paraId="0E87B838" w14:textId="4C391B34" w:rsidR="009877FB" w:rsidRPr="0037017A" w:rsidRDefault="00FD40DB" w:rsidP="0070200C">
      <w:pPr>
        <w:tabs>
          <w:tab w:val="left" w:pos="4380"/>
          <w:tab w:val="left" w:pos="8505"/>
        </w:tabs>
        <w:spacing w:after="0"/>
        <w:jc w:val="both"/>
        <w:rPr>
          <w:rFonts w:ascii="Calibri" w:eastAsia="Calibri" w:hAnsi="Calibri" w:cs="Calibri"/>
        </w:rPr>
      </w:pPr>
      <w:r w:rsidRPr="0037017A">
        <w:rPr>
          <w:rFonts w:ascii="Calibri" w:hAnsi="Calibri" w:cs="Calibri"/>
        </w:rPr>
        <w:t xml:space="preserve">Postępowanie o udzielenie zamówienia prowadzone jest w trybie zapytania ofertowego zgodnie z zasadą konkurencyjności. Sposób ponoszenia wydatków zgodnie z zasadą uczciwej konkurencji. </w:t>
      </w:r>
      <w:r w:rsidR="005D25BF" w:rsidRPr="0037017A">
        <w:rPr>
          <w:rFonts w:ascii="Calibri" w:eastAsia="Calibri" w:hAnsi="Calibri" w:cs="Calibri"/>
        </w:rPr>
        <w:t>Umowa zostanie zawarta w wyniku wyboru oferty przez Zamawiającego, spełniającej kryteria zapytania ofertowego.</w:t>
      </w:r>
    </w:p>
    <w:p w14:paraId="571DB2E4" w14:textId="77777777" w:rsidR="0056289D" w:rsidRPr="0037017A" w:rsidRDefault="0056289D" w:rsidP="0056289D">
      <w:pPr>
        <w:tabs>
          <w:tab w:val="left" w:pos="4380"/>
          <w:tab w:val="left" w:pos="8505"/>
        </w:tabs>
        <w:spacing w:after="0"/>
        <w:jc w:val="both"/>
        <w:rPr>
          <w:rFonts w:ascii="Calibri" w:eastAsia="Calibri" w:hAnsi="Calibri" w:cs="Calibri"/>
        </w:rPr>
      </w:pPr>
    </w:p>
    <w:p w14:paraId="3D7A6869" w14:textId="5B600AB5" w:rsidR="00C061DE" w:rsidRPr="0037017A" w:rsidRDefault="00FD40DB" w:rsidP="0056289D">
      <w:pPr>
        <w:spacing w:after="120"/>
        <w:jc w:val="both"/>
        <w:rPr>
          <w:rFonts w:ascii="Calibri" w:hAnsi="Calibri" w:cs="Calibri"/>
          <w:b/>
          <w:bCs/>
          <w:u w:val="single"/>
        </w:rPr>
      </w:pPr>
      <w:r w:rsidRPr="0037017A">
        <w:rPr>
          <w:rFonts w:ascii="Calibri" w:hAnsi="Calibri" w:cs="Calibri"/>
          <w:b/>
          <w:bCs/>
          <w:u w:val="single"/>
        </w:rPr>
        <w:t xml:space="preserve">II.2.1. Nazwa nadana zamówieniu przez Zamawiającego: </w:t>
      </w:r>
    </w:p>
    <w:p w14:paraId="18ED5EC2" w14:textId="6B63F963" w:rsidR="0056289D" w:rsidRPr="0037017A" w:rsidRDefault="00B42FAC" w:rsidP="00892122">
      <w:pPr>
        <w:spacing w:before="120" w:after="0"/>
        <w:jc w:val="both"/>
        <w:rPr>
          <w:rFonts w:ascii="Calibri" w:hAnsi="Calibri" w:cs="Calibri"/>
        </w:rPr>
      </w:pPr>
      <w:r w:rsidRPr="0037017A">
        <w:rPr>
          <w:rFonts w:ascii="Calibri" w:hAnsi="Calibri" w:cs="Calibri"/>
        </w:rPr>
        <w:t xml:space="preserve">Dostawa oraz montaż (podłączenie) w </w:t>
      </w:r>
      <w:r w:rsidRPr="0037017A">
        <w:rPr>
          <w:rFonts w:ascii="Calibri" w:hAnsi="Calibri" w:cs="Calibri"/>
          <w:kern w:val="0"/>
          <w14:ligatures w14:val="none"/>
        </w:rPr>
        <w:t xml:space="preserve">mobilnym </w:t>
      </w:r>
      <w:r w:rsidRPr="0037017A">
        <w:rPr>
          <w:rFonts w:ascii="Calibri" w:hAnsi="Calibri" w:cs="Calibri"/>
        </w:rPr>
        <w:t>(kontenerowym) pawilonie gastronomicznym zlokalizowanym w Tarnowie Podgórnym</w:t>
      </w:r>
      <w:r w:rsidRPr="0037017A">
        <w:rPr>
          <w:rFonts w:ascii="Calibri" w:hAnsi="Calibri" w:cs="Calibri"/>
          <w:kern w:val="0"/>
          <w14:ligatures w14:val="none"/>
        </w:rPr>
        <w:t xml:space="preserve"> k. Poznania </w:t>
      </w:r>
      <w:r w:rsidRPr="0037017A">
        <w:rPr>
          <w:rFonts w:ascii="Calibri" w:hAnsi="Calibri" w:cs="Calibri"/>
        </w:rPr>
        <w:t>fabrycznie nowego i w pełni sprawnego sprzętu gastronomicznego,</w:t>
      </w:r>
      <w:r w:rsidRPr="0037017A">
        <w:rPr>
          <w:rFonts w:ascii="Calibri" w:hAnsi="Calibri" w:cs="Calibri"/>
          <w:kern w:val="0"/>
          <w14:ligatures w14:val="none"/>
        </w:rPr>
        <w:t xml:space="preserve"> zgodnie ze specyfikacją zamówienia załączoną do niniejszego zapytania ofertowego.</w:t>
      </w:r>
      <w:r w:rsidRPr="0037017A">
        <w:rPr>
          <w:rFonts w:ascii="Calibri" w:hAnsi="Calibri" w:cs="Calibri"/>
        </w:rPr>
        <w:t xml:space="preserve"> Oferta musi zawierać wszystkie elementy potrzebne do poprawnego działania sprzętu gastronomicznego </w:t>
      </w:r>
      <w:r w:rsidR="0070200C" w:rsidRPr="0037017A">
        <w:rPr>
          <w:rFonts w:ascii="Calibri" w:hAnsi="Calibri" w:cs="Calibri"/>
          <w:kern w:val="0"/>
          <w14:ligatures w14:val="none"/>
        </w:rPr>
        <w:t>(</w:t>
      </w:r>
      <w:r w:rsidR="00FD40DB" w:rsidRPr="0037017A">
        <w:rPr>
          <w:rFonts w:ascii="Calibri" w:hAnsi="Calibri" w:cs="Calibri"/>
        </w:rPr>
        <w:t xml:space="preserve">w ramach </w:t>
      </w:r>
      <w:r w:rsidR="0070200C" w:rsidRPr="0037017A">
        <w:rPr>
          <w:rFonts w:ascii="Calibri" w:hAnsi="Calibri" w:cs="Calibri"/>
        </w:rPr>
        <w:t>KPOD.01.03-IW.01-3784/24)</w:t>
      </w:r>
      <w:r w:rsidR="00463A71" w:rsidRPr="0037017A">
        <w:rPr>
          <w:rFonts w:ascii="Calibri" w:hAnsi="Calibri" w:cs="Calibri"/>
        </w:rPr>
        <w:t>.</w:t>
      </w:r>
    </w:p>
    <w:p w14:paraId="60401874" w14:textId="77777777" w:rsidR="00E6295E" w:rsidRPr="0037017A" w:rsidRDefault="00E6295E" w:rsidP="00D44877">
      <w:pPr>
        <w:spacing w:after="120"/>
        <w:jc w:val="both"/>
        <w:rPr>
          <w:rFonts w:ascii="Calibri" w:hAnsi="Calibri" w:cs="Calibri"/>
          <w:b/>
          <w:bCs/>
          <w:u w:val="single"/>
        </w:rPr>
      </w:pPr>
    </w:p>
    <w:p w14:paraId="1CBD93A0" w14:textId="2C3AA105" w:rsidR="00C068DD" w:rsidRPr="0037017A" w:rsidRDefault="00FF68C6" w:rsidP="00D44877">
      <w:pPr>
        <w:spacing w:after="120"/>
        <w:jc w:val="both"/>
        <w:rPr>
          <w:rFonts w:ascii="Calibri" w:hAnsi="Calibri" w:cs="Calibri"/>
          <w:b/>
          <w:bCs/>
          <w:u w:val="single"/>
        </w:rPr>
      </w:pPr>
      <w:r w:rsidRPr="0037017A">
        <w:rPr>
          <w:rFonts w:ascii="Calibri" w:hAnsi="Calibri" w:cs="Calibri"/>
          <w:b/>
          <w:bCs/>
          <w:u w:val="single"/>
        </w:rPr>
        <w:lastRenderedPageBreak/>
        <w:t xml:space="preserve">II.2.2. </w:t>
      </w:r>
      <w:r w:rsidR="00C061DE" w:rsidRPr="0037017A">
        <w:rPr>
          <w:rFonts w:ascii="Calibri" w:hAnsi="Calibri" w:cs="Calibri"/>
          <w:b/>
          <w:bCs/>
          <w:u w:val="single"/>
        </w:rPr>
        <w:t>Tytuł projektu:</w:t>
      </w:r>
    </w:p>
    <w:p w14:paraId="43C8477C" w14:textId="397A9187" w:rsidR="00AE0342" w:rsidRPr="0037017A" w:rsidRDefault="009877FB" w:rsidP="00D44877">
      <w:pPr>
        <w:spacing w:before="120" w:after="0"/>
        <w:jc w:val="both"/>
        <w:rPr>
          <w:rFonts w:ascii="Calibri" w:hAnsi="Calibri" w:cs="Calibri"/>
        </w:rPr>
      </w:pPr>
      <w:r w:rsidRPr="0037017A">
        <w:rPr>
          <w:rFonts w:ascii="Calibri" w:hAnsi="Calibri" w:cs="Calibri"/>
        </w:rPr>
        <w:t>„</w:t>
      </w:r>
      <w:r w:rsidR="0070200C" w:rsidRPr="0037017A">
        <w:rPr>
          <w:rFonts w:ascii="Calibri" w:hAnsi="Calibri" w:cs="Calibri"/>
        </w:rPr>
        <w:t xml:space="preserve">Przygotowanie działalności gospodarczej Wnioskodawcy prowadzonej w branży </w:t>
      </w:r>
      <w:proofErr w:type="spellStart"/>
      <w:r w:rsidR="0070200C" w:rsidRPr="0037017A">
        <w:rPr>
          <w:rFonts w:ascii="Calibri" w:hAnsi="Calibri" w:cs="Calibri"/>
        </w:rPr>
        <w:t>HoReCa</w:t>
      </w:r>
      <w:proofErr w:type="spellEnd"/>
      <w:r w:rsidR="0070200C" w:rsidRPr="0037017A">
        <w:rPr>
          <w:rFonts w:ascii="Calibri" w:hAnsi="Calibri" w:cs="Calibri"/>
        </w:rPr>
        <w:t xml:space="preserve"> do wprowadzenia nowej usługi cateringowej polegającej na przygotowywaniu, pakowaniu w próżniowe opakowania z wydłużonym terminem spożycia oraz regularnym dostarczaniu gotowej żywności do odbiorców zewnętrznych, głównie do pracowników, współpracowników, członków itp. tych firm, biur, urzędów, instytucji, organizacji itp., które wyrażą zgodę na sprzedaż żywności na terenie ich obiektu, zlokalizowanych w Wielkopolsce.</w:t>
      </w:r>
      <w:r w:rsidR="00F643A3" w:rsidRPr="0037017A">
        <w:rPr>
          <w:rFonts w:ascii="Calibri" w:hAnsi="Calibri" w:cs="Calibri"/>
        </w:rPr>
        <w:t>”.</w:t>
      </w:r>
    </w:p>
    <w:p w14:paraId="1E46FDCF" w14:textId="77777777" w:rsidR="00B42FAC" w:rsidRPr="0037017A" w:rsidRDefault="00B42FAC" w:rsidP="00B42FAC">
      <w:pPr>
        <w:spacing w:after="0"/>
        <w:jc w:val="both"/>
        <w:rPr>
          <w:rFonts w:ascii="Calibri" w:eastAsia="Calibri" w:hAnsi="Calibri" w:cs="Calibri"/>
          <w:b/>
          <w:u w:val="single"/>
        </w:rPr>
      </w:pPr>
    </w:p>
    <w:p w14:paraId="3A8EB066" w14:textId="4B65DFC9" w:rsidR="009877FB" w:rsidRPr="0037017A" w:rsidRDefault="009877FB" w:rsidP="00B42FAC">
      <w:pPr>
        <w:spacing w:after="120"/>
        <w:jc w:val="both"/>
        <w:rPr>
          <w:rFonts w:ascii="Calibri" w:eastAsia="Calibri" w:hAnsi="Calibri" w:cs="Calibri"/>
          <w:b/>
          <w:u w:val="single"/>
        </w:rPr>
      </w:pPr>
      <w:r w:rsidRPr="0037017A">
        <w:rPr>
          <w:rFonts w:ascii="Calibri" w:eastAsia="Calibri" w:hAnsi="Calibri" w:cs="Calibri"/>
          <w:b/>
          <w:u w:val="single"/>
        </w:rPr>
        <w:t>II.</w:t>
      </w:r>
      <w:r w:rsidR="00FF68C6" w:rsidRPr="0037017A">
        <w:rPr>
          <w:rFonts w:ascii="Calibri" w:eastAsia="Calibri" w:hAnsi="Calibri" w:cs="Calibri"/>
          <w:b/>
          <w:u w:val="single"/>
        </w:rPr>
        <w:t>3.</w:t>
      </w:r>
      <w:r w:rsidRPr="0037017A">
        <w:rPr>
          <w:rFonts w:ascii="Calibri" w:eastAsia="Calibri" w:hAnsi="Calibri" w:cs="Calibri"/>
          <w:b/>
          <w:u w:val="single"/>
        </w:rPr>
        <w:t xml:space="preserve"> Określenie przedmiotu zamówienia: </w:t>
      </w:r>
    </w:p>
    <w:p w14:paraId="1C6A199A" w14:textId="548B1121" w:rsidR="00C20BBA" w:rsidRPr="0037017A" w:rsidRDefault="00030BB7" w:rsidP="00C20BBA">
      <w:pPr>
        <w:pStyle w:val="Akapitzlist"/>
        <w:numPr>
          <w:ilvl w:val="0"/>
          <w:numId w:val="1"/>
        </w:numPr>
        <w:spacing w:after="0"/>
        <w:ind w:left="426" w:hanging="426"/>
        <w:jc w:val="both"/>
        <w:rPr>
          <w:rFonts w:ascii="Calibri" w:hAnsi="Calibri" w:cs="Calibri"/>
          <w:bCs/>
        </w:rPr>
      </w:pPr>
      <w:r w:rsidRPr="0037017A">
        <w:rPr>
          <w:rFonts w:ascii="Calibri" w:hAnsi="Calibri" w:cs="Calibri"/>
        </w:rPr>
        <w:t xml:space="preserve">Przedmiotem zamówienia </w:t>
      </w:r>
      <w:r w:rsidR="00D06750" w:rsidRPr="0037017A">
        <w:rPr>
          <w:rFonts w:ascii="Calibri" w:hAnsi="Calibri" w:cs="Calibri"/>
        </w:rPr>
        <w:t xml:space="preserve">jest </w:t>
      </w:r>
      <w:r w:rsidR="00475F11" w:rsidRPr="0037017A">
        <w:rPr>
          <w:rFonts w:ascii="Calibri" w:hAnsi="Calibri" w:cs="Calibri"/>
        </w:rPr>
        <w:t>dostawa oraz montaż (podłączenie) sprzętu gastronomicznego</w:t>
      </w:r>
      <w:r w:rsidRPr="0037017A">
        <w:rPr>
          <w:rFonts w:ascii="Calibri" w:hAnsi="Calibri" w:cs="Calibri"/>
        </w:rPr>
        <w:t xml:space="preserve">, </w:t>
      </w:r>
      <w:r w:rsidR="00742487" w:rsidRPr="0037017A">
        <w:rPr>
          <w:rFonts w:ascii="Calibri" w:hAnsi="Calibri" w:cs="Calibri"/>
        </w:rPr>
        <w:t>zgodnie ze specyfikacją</w:t>
      </w:r>
      <w:r w:rsidR="009D1F58" w:rsidRPr="0037017A">
        <w:rPr>
          <w:rFonts w:ascii="Calibri" w:hAnsi="Calibri" w:cs="Calibri"/>
          <w:b/>
          <w:bCs/>
          <w:kern w:val="0"/>
          <w14:ligatures w14:val="none"/>
        </w:rPr>
        <w:t xml:space="preserve"> </w:t>
      </w:r>
      <w:r w:rsidR="009D1F58" w:rsidRPr="0037017A">
        <w:rPr>
          <w:rFonts w:ascii="Calibri" w:hAnsi="Calibri" w:cs="Calibri"/>
          <w:kern w:val="0"/>
          <w14:ligatures w14:val="none"/>
        </w:rPr>
        <w:t>zamówienia</w:t>
      </w:r>
      <w:r w:rsidR="000A1EE1" w:rsidRPr="0037017A">
        <w:rPr>
          <w:rFonts w:ascii="Calibri" w:hAnsi="Calibri" w:cs="Calibri"/>
        </w:rPr>
        <w:t xml:space="preserve"> stanowiącą </w:t>
      </w:r>
      <w:r w:rsidR="00D06750" w:rsidRPr="0037017A">
        <w:rPr>
          <w:rFonts w:ascii="Calibri" w:hAnsi="Calibri" w:cs="Calibri"/>
        </w:rPr>
        <w:t>załącznik nr 1 do niniejszego zapytania ofertowego.</w:t>
      </w:r>
    </w:p>
    <w:p w14:paraId="4A809627" w14:textId="15C77CAB" w:rsidR="00BF2B62" w:rsidRPr="0037017A" w:rsidRDefault="005D1CD6" w:rsidP="005D1CD6">
      <w:pPr>
        <w:pStyle w:val="Akapitzlist"/>
        <w:numPr>
          <w:ilvl w:val="0"/>
          <w:numId w:val="1"/>
        </w:numPr>
        <w:spacing w:after="0"/>
        <w:ind w:left="426" w:hanging="426"/>
        <w:jc w:val="both"/>
        <w:rPr>
          <w:rFonts w:ascii="Calibri" w:hAnsi="Calibri" w:cs="Calibri"/>
          <w:bCs/>
        </w:rPr>
      </w:pPr>
      <w:r w:rsidRPr="0037017A">
        <w:rPr>
          <w:rFonts w:ascii="Calibri" w:hAnsi="Calibri" w:cs="Calibri"/>
        </w:rPr>
        <w:t>Każdy element sprzętu gastronomicznego musi</w:t>
      </w:r>
      <w:r w:rsidR="00BF2B62" w:rsidRPr="0037017A">
        <w:rPr>
          <w:rFonts w:ascii="Calibri" w:hAnsi="Calibri" w:cs="Calibri"/>
        </w:rPr>
        <w:t xml:space="preserve"> być fabrycznie now</w:t>
      </w:r>
      <w:r w:rsidRPr="0037017A">
        <w:rPr>
          <w:rFonts w:ascii="Calibri" w:hAnsi="Calibri" w:cs="Calibri"/>
        </w:rPr>
        <w:t>y</w:t>
      </w:r>
      <w:r w:rsidR="00BF2B62" w:rsidRPr="0037017A">
        <w:rPr>
          <w:rFonts w:ascii="Calibri" w:hAnsi="Calibri" w:cs="Calibri"/>
        </w:rPr>
        <w:t xml:space="preserve"> i w pełni sprawn</w:t>
      </w:r>
      <w:r w:rsidRPr="0037017A">
        <w:rPr>
          <w:rFonts w:ascii="Calibri" w:hAnsi="Calibri" w:cs="Calibri"/>
        </w:rPr>
        <w:t>y</w:t>
      </w:r>
      <w:r w:rsidR="00BF2B62" w:rsidRPr="0037017A">
        <w:rPr>
          <w:rFonts w:ascii="Calibri" w:hAnsi="Calibri" w:cs="Calibri"/>
        </w:rPr>
        <w:t xml:space="preserve">. Oferta musi zawierać wszystkie elementy potrzebne do poprawnego działania </w:t>
      </w:r>
      <w:r w:rsidRPr="0037017A">
        <w:rPr>
          <w:rFonts w:ascii="Calibri" w:hAnsi="Calibri" w:cs="Calibri"/>
        </w:rPr>
        <w:t>sprzętu gastronomicznego</w:t>
      </w:r>
      <w:r w:rsidR="00BF2B62" w:rsidRPr="0037017A">
        <w:rPr>
          <w:rFonts w:ascii="Calibri" w:hAnsi="Calibri" w:cs="Calibri"/>
        </w:rPr>
        <w:t>.</w:t>
      </w:r>
    </w:p>
    <w:p w14:paraId="15B2A7B8" w14:textId="500B9E25" w:rsidR="00030BB7" w:rsidRPr="0037017A" w:rsidRDefault="00030BB7" w:rsidP="005D1CD6">
      <w:pPr>
        <w:pStyle w:val="Akapitzlist"/>
        <w:numPr>
          <w:ilvl w:val="0"/>
          <w:numId w:val="1"/>
        </w:numPr>
        <w:spacing w:after="0"/>
        <w:ind w:left="426" w:hanging="426"/>
        <w:jc w:val="both"/>
        <w:rPr>
          <w:rFonts w:ascii="Calibri" w:hAnsi="Calibri" w:cs="Calibri"/>
        </w:rPr>
      </w:pPr>
      <w:r w:rsidRPr="0037017A">
        <w:rPr>
          <w:rFonts w:ascii="Calibri" w:hAnsi="Calibri" w:cs="Calibri"/>
        </w:rPr>
        <w:t xml:space="preserve">Celem </w:t>
      </w:r>
      <w:r w:rsidR="005D1CD6" w:rsidRPr="0037017A">
        <w:rPr>
          <w:rFonts w:ascii="Calibri" w:hAnsi="Calibri" w:cs="Calibri"/>
        </w:rPr>
        <w:t>dostawy i montażu (podłączenia) sprzętu gastronomicznego</w:t>
      </w:r>
      <w:r w:rsidR="000A1EE1" w:rsidRPr="0037017A">
        <w:rPr>
          <w:rFonts w:ascii="Calibri" w:hAnsi="Calibri" w:cs="Calibri"/>
        </w:rPr>
        <w:t xml:space="preserve"> </w:t>
      </w:r>
      <w:r w:rsidRPr="0037017A">
        <w:rPr>
          <w:rFonts w:ascii="Calibri" w:hAnsi="Calibri" w:cs="Calibri"/>
        </w:rPr>
        <w:t xml:space="preserve">jest przygotowanie </w:t>
      </w:r>
      <w:r w:rsidR="000A1EE1" w:rsidRPr="0037017A">
        <w:rPr>
          <w:rFonts w:ascii="Calibri" w:hAnsi="Calibri" w:cs="Calibri"/>
        </w:rPr>
        <w:t xml:space="preserve">mobilnego (kontenerowego) pawilonu gastronomicznego </w:t>
      </w:r>
      <w:r w:rsidRPr="0037017A">
        <w:rPr>
          <w:rFonts w:ascii="Calibri" w:hAnsi="Calibri" w:cs="Calibri"/>
        </w:rPr>
        <w:t xml:space="preserve">do świadczenia nowej usługi </w:t>
      </w:r>
      <w:r w:rsidR="000A1EE1" w:rsidRPr="0037017A">
        <w:rPr>
          <w:rFonts w:ascii="Calibri" w:hAnsi="Calibri" w:cs="Calibri"/>
        </w:rPr>
        <w:t>gastronomicznej (cateringowej)</w:t>
      </w:r>
      <w:r w:rsidR="00B4755A" w:rsidRPr="0037017A">
        <w:rPr>
          <w:rFonts w:ascii="Calibri" w:hAnsi="Calibri" w:cs="Calibri"/>
        </w:rPr>
        <w:t>.</w:t>
      </w:r>
      <w:r w:rsidRPr="0037017A">
        <w:rPr>
          <w:rFonts w:ascii="Calibri" w:hAnsi="Calibri" w:cs="Calibri"/>
        </w:rPr>
        <w:t xml:space="preserve"> </w:t>
      </w:r>
    </w:p>
    <w:p w14:paraId="6F381C77" w14:textId="31648A4E" w:rsidR="00943227" w:rsidRPr="0037017A" w:rsidRDefault="002D1515" w:rsidP="002D1515">
      <w:pPr>
        <w:pStyle w:val="Akapitzlist"/>
        <w:numPr>
          <w:ilvl w:val="0"/>
          <w:numId w:val="1"/>
        </w:numPr>
        <w:spacing w:after="0"/>
        <w:ind w:left="426" w:hanging="426"/>
        <w:jc w:val="both"/>
        <w:rPr>
          <w:rFonts w:ascii="Calibri" w:hAnsi="Calibri" w:cs="Calibri"/>
        </w:rPr>
      </w:pPr>
      <w:r w:rsidRPr="0037017A">
        <w:rPr>
          <w:rFonts w:ascii="Calibri" w:hAnsi="Calibri" w:cs="Calibri"/>
        </w:rPr>
        <w:t xml:space="preserve">Oferent </w:t>
      </w:r>
      <w:r w:rsidR="005E5723" w:rsidRPr="0037017A">
        <w:rPr>
          <w:rFonts w:ascii="Calibri" w:hAnsi="Calibri" w:cs="Calibri"/>
        </w:rPr>
        <w:t xml:space="preserve">(Wykonawca) </w:t>
      </w:r>
      <w:r w:rsidR="00030BB7" w:rsidRPr="0037017A">
        <w:rPr>
          <w:rFonts w:ascii="Calibri" w:hAnsi="Calibri" w:cs="Calibri"/>
        </w:rPr>
        <w:t xml:space="preserve">zobowiązuje się do zapewnienia wszystkich materiałów i sprzętów niezbędnych do </w:t>
      </w:r>
      <w:r w:rsidR="00985275" w:rsidRPr="0037017A">
        <w:rPr>
          <w:rFonts w:ascii="Calibri" w:hAnsi="Calibri" w:cs="Calibri"/>
        </w:rPr>
        <w:t>wykonania</w:t>
      </w:r>
      <w:r w:rsidR="005D1CD6" w:rsidRPr="0037017A">
        <w:rPr>
          <w:rFonts w:ascii="Calibri" w:hAnsi="Calibri" w:cs="Calibri"/>
        </w:rPr>
        <w:t xml:space="preserve"> z</w:t>
      </w:r>
      <w:r w:rsidR="00030BB7" w:rsidRPr="0037017A">
        <w:rPr>
          <w:rFonts w:ascii="Calibri" w:hAnsi="Calibri" w:cs="Calibri"/>
        </w:rPr>
        <w:t xml:space="preserve">amówienia. </w:t>
      </w:r>
    </w:p>
    <w:p w14:paraId="35C68F19" w14:textId="40F72FB7" w:rsidR="00E440D4" w:rsidRPr="0037017A" w:rsidRDefault="00E440D4" w:rsidP="002B35E5">
      <w:pPr>
        <w:pStyle w:val="Akapitzlist"/>
        <w:numPr>
          <w:ilvl w:val="0"/>
          <w:numId w:val="1"/>
        </w:numPr>
        <w:spacing w:after="0"/>
        <w:ind w:left="426" w:hanging="426"/>
        <w:jc w:val="both"/>
        <w:rPr>
          <w:rFonts w:ascii="Calibri" w:hAnsi="Calibri" w:cs="Calibri"/>
        </w:rPr>
      </w:pPr>
      <w:r w:rsidRPr="0037017A">
        <w:rPr>
          <w:rFonts w:ascii="Calibri" w:hAnsi="Calibri" w:cs="Calibri"/>
        </w:rPr>
        <w:t>Jeśli w opisie przedmiotu zamówienia pojawia się nazwa, marka, typ lub opis wskazujący na konkretnego producenta, należy interpretować to jedynie jako pomoc w opisie przedmiotu zamówienia. Zamawiający dopuszcza rozwiązania równoważne. Obowiązek wykazania równoważności spoczywa jednak na Oferencie, który w przypadku oferowania rozwiązań równoważnych winien dołączyć do oferty specyfikacje techniczne, karty katalogowe lub inne dokumenty poświadczające wymagane parametry. W razie wątpliwości, co do równoważności poszczególnych elementów, Zamawiający zastrzega sobie prawo do wezwania Oferenta do przedłożenia dodatkowych wyjaśnień lub dokumentów.</w:t>
      </w:r>
    </w:p>
    <w:p w14:paraId="04FD2181" w14:textId="4FCE84D0" w:rsidR="00210275" w:rsidRPr="0037017A" w:rsidRDefault="002D1515" w:rsidP="002B35E5">
      <w:pPr>
        <w:pStyle w:val="Akapitzlist"/>
        <w:numPr>
          <w:ilvl w:val="0"/>
          <w:numId w:val="1"/>
        </w:numPr>
        <w:spacing w:after="0"/>
        <w:ind w:left="426" w:hanging="426"/>
        <w:jc w:val="both"/>
        <w:rPr>
          <w:rFonts w:ascii="Calibri" w:hAnsi="Calibri" w:cs="Calibri"/>
        </w:rPr>
      </w:pPr>
      <w:r w:rsidRPr="0037017A">
        <w:rPr>
          <w:rFonts w:ascii="Calibri" w:hAnsi="Calibri" w:cs="Calibri"/>
        </w:rPr>
        <w:t xml:space="preserve">Oferent </w:t>
      </w:r>
      <w:r w:rsidR="00030BB7" w:rsidRPr="0037017A">
        <w:rPr>
          <w:rFonts w:ascii="Calibri" w:hAnsi="Calibri" w:cs="Calibri"/>
        </w:rPr>
        <w:t xml:space="preserve">odpowiedzialny jest za jakość oraz terminowe </w:t>
      </w:r>
      <w:r w:rsidR="00394A50" w:rsidRPr="0037017A">
        <w:rPr>
          <w:rFonts w:ascii="Calibri" w:hAnsi="Calibri" w:cs="Calibri"/>
        </w:rPr>
        <w:t>wykonanie</w:t>
      </w:r>
      <w:r w:rsidR="00030BB7" w:rsidRPr="0037017A">
        <w:rPr>
          <w:rFonts w:ascii="Calibri" w:hAnsi="Calibri" w:cs="Calibri"/>
        </w:rPr>
        <w:t xml:space="preserve"> zamówienia w okresie trwania </w:t>
      </w:r>
      <w:r w:rsidR="000211F4" w:rsidRPr="0037017A">
        <w:rPr>
          <w:rFonts w:ascii="Calibri" w:hAnsi="Calibri" w:cs="Calibri"/>
        </w:rPr>
        <w:t>U</w:t>
      </w:r>
      <w:r w:rsidR="00030BB7" w:rsidRPr="0037017A">
        <w:rPr>
          <w:rFonts w:ascii="Calibri" w:hAnsi="Calibri" w:cs="Calibri"/>
        </w:rPr>
        <w:t>mowy.</w:t>
      </w:r>
    </w:p>
    <w:p w14:paraId="24231040" w14:textId="0F3F21F6" w:rsidR="00367838" w:rsidRPr="0037017A" w:rsidRDefault="00030BB7" w:rsidP="00367838">
      <w:pPr>
        <w:pStyle w:val="Akapitzlist"/>
        <w:numPr>
          <w:ilvl w:val="0"/>
          <w:numId w:val="1"/>
        </w:numPr>
        <w:spacing w:after="0"/>
        <w:ind w:left="425" w:hanging="425"/>
        <w:contextualSpacing w:val="0"/>
        <w:jc w:val="both"/>
        <w:rPr>
          <w:rFonts w:ascii="Calibri" w:hAnsi="Calibri" w:cs="Calibri"/>
        </w:rPr>
      </w:pPr>
      <w:r w:rsidRPr="0037017A">
        <w:rPr>
          <w:rFonts w:ascii="Calibri" w:hAnsi="Calibri" w:cs="Calibri"/>
        </w:rPr>
        <w:t>Wymagana jest należyta staranność przy realizacji zamówienia.</w:t>
      </w:r>
      <w:r w:rsidR="002B2BC3" w:rsidRPr="0037017A">
        <w:rPr>
          <w:rFonts w:ascii="Calibri" w:hAnsi="Calibri" w:cs="Calibri"/>
        </w:rPr>
        <w:t xml:space="preserve"> Przedmiot zamówienia powinien być wykonany zgodnie z </w:t>
      </w:r>
      <w:r w:rsidR="00B019E1" w:rsidRPr="0037017A">
        <w:rPr>
          <w:rFonts w:ascii="Calibri" w:hAnsi="Calibri" w:cs="Calibri"/>
        </w:rPr>
        <w:t xml:space="preserve">powszechnie obowiązującymi przepisami prawa, </w:t>
      </w:r>
      <w:r w:rsidR="002B2BC3" w:rsidRPr="0037017A">
        <w:rPr>
          <w:rFonts w:ascii="Calibri" w:hAnsi="Calibri" w:cs="Calibri"/>
        </w:rPr>
        <w:t>doświadczeniem</w:t>
      </w:r>
      <w:r w:rsidR="00B019E1" w:rsidRPr="0037017A">
        <w:rPr>
          <w:rFonts w:ascii="Calibri" w:hAnsi="Calibri" w:cs="Calibri"/>
        </w:rPr>
        <w:t xml:space="preserve"> oraz</w:t>
      </w:r>
      <w:r w:rsidR="004D5D12" w:rsidRPr="0037017A">
        <w:rPr>
          <w:rFonts w:ascii="Calibri" w:hAnsi="Calibri" w:cs="Calibri"/>
        </w:rPr>
        <w:t xml:space="preserve"> specyfikacją</w:t>
      </w:r>
      <w:r w:rsidR="009D1F58" w:rsidRPr="0037017A">
        <w:rPr>
          <w:rFonts w:ascii="Calibri" w:hAnsi="Calibri" w:cs="Calibri"/>
          <w:kern w:val="0"/>
          <w14:ligatures w14:val="none"/>
        </w:rPr>
        <w:t xml:space="preserve"> zamówienia</w:t>
      </w:r>
      <w:r w:rsidR="00B019E1" w:rsidRPr="0037017A">
        <w:rPr>
          <w:rFonts w:ascii="Calibri" w:hAnsi="Calibri" w:cs="Calibri"/>
          <w:kern w:val="0"/>
          <w14:ligatures w14:val="none"/>
        </w:rPr>
        <w:t>.</w:t>
      </w:r>
    </w:p>
    <w:p w14:paraId="538AFB4A" w14:textId="77777777" w:rsidR="00367838" w:rsidRPr="0037017A" w:rsidRDefault="00367838" w:rsidP="00ED6133">
      <w:pPr>
        <w:spacing w:after="0"/>
        <w:jc w:val="both"/>
        <w:rPr>
          <w:rFonts w:ascii="Calibri" w:hAnsi="Calibri" w:cs="Calibri"/>
        </w:rPr>
      </w:pPr>
    </w:p>
    <w:p w14:paraId="11D7A2B3" w14:textId="7847660C" w:rsidR="00FB0193" w:rsidRPr="0037017A" w:rsidRDefault="00FF68C6" w:rsidP="00FB0193">
      <w:pPr>
        <w:rPr>
          <w:rFonts w:ascii="Calibri" w:eastAsia="Calibri" w:hAnsi="Calibri" w:cs="Calibri"/>
          <w:b/>
        </w:rPr>
      </w:pPr>
      <w:r w:rsidRPr="0037017A">
        <w:rPr>
          <w:rFonts w:ascii="Calibri" w:eastAsia="Calibri" w:hAnsi="Calibri" w:cs="Calibri"/>
          <w:b/>
          <w:u w:val="single"/>
        </w:rPr>
        <w:t xml:space="preserve">II.4. </w:t>
      </w:r>
      <w:r w:rsidR="00FB0193" w:rsidRPr="0037017A">
        <w:rPr>
          <w:rFonts w:ascii="Calibri" w:eastAsia="Calibri" w:hAnsi="Calibri" w:cs="Calibri"/>
          <w:b/>
          <w:u w:val="single"/>
        </w:rPr>
        <w:t>Termin i miejsce wykonania zamówienia</w:t>
      </w:r>
      <w:r w:rsidR="00E8324B" w:rsidRPr="0037017A">
        <w:rPr>
          <w:rFonts w:ascii="Calibri" w:eastAsia="Calibri" w:hAnsi="Calibri" w:cs="Calibri"/>
          <w:b/>
        </w:rPr>
        <w:t>:</w:t>
      </w:r>
    </w:p>
    <w:p w14:paraId="59FDFF62" w14:textId="3A00247F" w:rsidR="00C50C80" w:rsidRPr="0037017A" w:rsidRDefault="00C50C80" w:rsidP="00C50C80">
      <w:pPr>
        <w:pStyle w:val="Akapitzlist"/>
        <w:numPr>
          <w:ilvl w:val="0"/>
          <w:numId w:val="2"/>
        </w:numPr>
        <w:tabs>
          <w:tab w:val="clear" w:pos="928"/>
        </w:tabs>
        <w:ind w:left="709" w:hanging="425"/>
        <w:jc w:val="both"/>
        <w:rPr>
          <w:rFonts w:ascii="Calibri" w:eastAsia="Calibri" w:hAnsi="Calibri" w:cs="Calibri"/>
          <w:b/>
          <w:bCs/>
          <w:color w:val="000000" w:themeColor="text1"/>
        </w:rPr>
      </w:pPr>
      <w:r w:rsidRPr="0037017A">
        <w:rPr>
          <w:rFonts w:ascii="Calibri" w:eastAsia="Calibri" w:hAnsi="Calibri" w:cs="Calibri"/>
          <w:color w:val="000000" w:themeColor="text1"/>
        </w:rPr>
        <w:t>Podpisanie Umowy w przedmiocie zamówienia (</w:t>
      </w:r>
      <w:r w:rsidR="000211F4" w:rsidRPr="0037017A">
        <w:rPr>
          <w:rFonts w:ascii="Calibri" w:eastAsia="Calibri" w:hAnsi="Calibri" w:cs="Calibri"/>
          <w:color w:val="000000" w:themeColor="text1"/>
        </w:rPr>
        <w:t>także</w:t>
      </w:r>
      <w:r w:rsidRPr="0037017A">
        <w:rPr>
          <w:rFonts w:ascii="Calibri" w:eastAsia="Calibri" w:hAnsi="Calibri" w:cs="Calibri"/>
          <w:color w:val="000000" w:themeColor="text1"/>
        </w:rPr>
        <w:t xml:space="preserve"> „Umowa”):</w:t>
      </w:r>
      <w:r w:rsidRPr="0037017A">
        <w:rPr>
          <w:rFonts w:ascii="Calibri" w:eastAsia="Calibri" w:hAnsi="Calibri" w:cs="Calibri"/>
          <w:b/>
          <w:bCs/>
          <w:color w:val="000000" w:themeColor="text1"/>
        </w:rPr>
        <w:t xml:space="preserve"> nie później niż w ciągu 3 dni roboczych od dnia ogłoszenia o wybraniu</w:t>
      </w:r>
      <w:r w:rsidR="007B1650" w:rsidRPr="0037017A">
        <w:rPr>
          <w:rFonts w:ascii="Calibri" w:eastAsia="Calibri" w:hAnsi="Calibri" w:cs="Calibri"/>
          <w:b/>
          <w:bCs/>
          <w:color w:val="000000" w:themeColor="text1"/>
        </w:rPr>
        <w:t xml:space="preserve"> najkorzystniejszej oferty. </w:t>
      </w:r>
    </w:p>
    <w:p w14:paraId="5F44ED87" w14:textId="1AF248E9" w:rsidR="00C07A84" w:rsidRPr="0037017A" w:rsidRDefault="00FB0193" w:rsidP="002B35E5">
      <w:pPr>
        <w:pStyle w:val="Akapitzlist"/>
        <w:numPr>
          <w:ilvl w:val="0"/>
          <w:numId w:val="2"/>
        </w:numPr>
        <w:tabs>
          <w:tab w:val="clear" w:pos="928"/>
        </w:tabs>
        <w:ind w:left="709" w:hanging="425"/>
        <w:jc w:val="both"/>
        <w:rPr>
          <w:rFonts w:ascii="Calibri" w:eastAsia="Calibri" w:hAnsi="Calibri" w:cs="Calibri"/>
          <w:b/>
          <w:bCs/>
          <w:color w:val="000000" w:themeColor="text1"/>
        </w:rPr>
      </w:pPr>
      <w:r w:rsidRPr="0037017A">
        <w:rPr>
          <w:rFonts w:ascii="Calibri" w:eastAsia="Calibri" w:hAnsi="Calibri" w:cs="Calibri"/>
          <w:color w:val="000000" w:themeColor="text1"/>
        </w:rPr>
        <w:t xml:space="preserve">Termin </w:t>
      </w:r>
      <w:r w:rsidR="00B04643" w:rsidRPr="0037017A">
        <w:rPr>
          <w:rFonts w:ascii="Calibri" w:eastAsia="Calibri" w:hAnsi="Calibri" w:cs="Calibri"/>
          <w:color w:val="000000" w:themeColor="text1"/>
        </w:rPr>
        <w:t xml:space="preserve">zakończenia </w:t>
      </w:r>
      <w:r w:rsidR="00C07A84" w:rsidRPr="0037017A">
        <w:rPr>
          <w:rFonts w:ascii="Calibri" w:eastAsia="Calibri" w:hAnsi="Calibri" w:cs="Calibri"/>
          <w:color w:val="000000" w:themeColor="text1"/>
        </w:rPr>
        <w:t xml:space="preserve">realizacji zamówienia: </w:t>
      </w:r>
      <w:r w:rsidR="00C13506" w:rsidRPr="0037017A">
        <w:rPr>
          <w:rFonts w:ascii="Calibri" w:eastAsia="Calibri" w:hAnsi="Calibri" w:cs="Calibri"/>
          <w:b/>
          <w:bCs/>
          <w:color w:val="000000" w:themeColor="text1"/>
        </w:rPr>
        <w:t xml:space="preserve">w ciągu </w:t>
      </w:r>
      <w:r w:rsidR="005E5723" w:rsidRPr="0037017A">
        <w:rPr>
          <w:rFonts w:ascii="Calibri" w:eastAsia="Calibri" w:hAnsi="Calibri" w:cs="Calibri"/>
          <w:b/>
          <w:bCs/>
          <w:color w:val="000000" w:themeColor="text1"/>
        </w:rPr>
        <w:t>21</w:t>
      </w:r>
      <w:r w:rsidR="00C13506" w:rsidRPr="0037017A">
        <w:rPr>
          <w:rFonts w:ascii="Calibri" w:eastAsia="Calibri" w:hAnsi="Calibri" w:cs="Calibri"/>
          <w:b/>
          <w:bCs/>
          <w:color w:val="000000" w:themeColor="text1"/>
        </w:rPr>
        <w:t xml:space="preserve"> dni </w:t>
      </w:r>
      <w:r w:rsidR="00994E14" w:rsidRPr="0037017A">
        <w:rPr>
          <w:rFonts w:ascii="Calibri" w:eastAsia="Calibri" w:hAnsi="Calibri" w:cs="Calibri"/>
          <w:b/>
          <w:bCs/>
          <w:color w:val="000000" w:themeColor="text1"/>
        </w:rPr>
        <w:t xml:space="preserve">kalandrowych </w:t>
      </w:r>
      <w:r w:rsidR="00C13506" w:rsidRPr="0037017A">
        <w:rPr>
          <w:rFonts w:ascii="Calibri" w:eastAsia="Calibri" w:hAnsi="Calibri" w:cs="Calibri"/>
          <w:b/>
          <w:bCs/>
          <w:color w:val="000000" w:themeColor="text1"/>
        </w:rPr>
        <w:t xml:space="preserve">od </w:t>
      </w:r>
      <w:r w:rsidR="00C07A84" w:rsidRPr="0037017A">
        <w:rPr>
          <w:rFonts w:ascii="Calibri" w:eastAsia="Calibri" w:hAnsi="Calibri" w:cs="Calibri"/>
          <w:b/>
          <w:bCs/>
          <w:color w:val="000000" w:themeColor="text1"/>
        </w:rPr>
        <w:t>dni</w:t>
      </w:r>
      <w:r w:rsidR="00C13506" w:rsidRPr="0037017A">
        <w:rPr>
          <w:rFonts w:ascii="Calibri" w:eastAsia="Calibri" w:hAnsi="Calibri" w:cs="Calibri"/>
          <w:b/>
          <w:bCs/>
          <w:color w:val="000000" w:themeColor="text1"/>
        </w:rPr>
        <w:t>a</w:t>
      </w:r>
      <w:r w:rsidR="00C07A84" w:rsidRPr="0037017A">
        <w:rPr>
          <w:rFonts w:ascii="Calibri" w:eastAsia="Calibri" w:hAnsi="Calibri" w:cs="Calibri"/>
          <w:b/>
          <w:bCs/>
          <w:color w:val="000000" w:themeColor="text1"/>
        </w:rPr>
        <w:t xml:space="preserve"> podpisania Umowy</w:t>
      </w:r>
      <w:r w:rsidRPr="0037017A">
        <w:rPr>
          <w:rFonts w:ascii="Calibri" w:eastAsia="Calibri" w:hAnsi="Calibri" w:cs="Calibri"/>
          <w:b/>
          <w:bCs/>
          <w:color w:val="000000" w:themeColor="text1"/>
        </w:rPr>
        <w:t>.</w:t>
      </w:r>
    </w:p>
    <w:p w14:paraId="34E7A492" w14:textId="5EFBAF70" w:rsidR="00FB0193" w:rsidRPr="0037017A" w:rsidRDefault="00FB0193" w:rsidP="00B252C0">
      <w:pPr>
        <w:pStyle w:val="Akapitzlist"/>
        <w:numPr>
          <w:ilvl w:val="0"/>
          <w:numId w:val="2"/>
        </w:numPr>
        <w:tabs>
          <w:tab w:val="clear" w:pos="928"/>
        </w:tabs>
        <w:spacing w:after="0"/>
        <w:ind w:left="709" w:hanging="425"/>
        <w:contextualSpacing w:val="0"/>
        <w:jc w:val="both"/>
        <w:rPr>
          <w:rFonts w:ascii="Calibri" w:eastAsia="Calibri" w:hAnsi="Calibri" w:cs="Calibri"/>
          <w:b/>
          <w:bCs/>
          <w:color w:val="000000" w:themeColor="text1"/>
        </w:rPr>
      </w:pPr>
      <w:r w:rsidRPr="0037017A">
        <w:rPr>
          <w:rFonts w:ascii="Calibri" w:eastAsia="Calibri" w:hAnsi="Calibri" w:cs="Calibri"/>
          <w:color w:val="000000" w:themeColor="text1"/>
        </w:rPr>
        <w:t>Miejsce realizacji zamówienia:</w:t>
      </w:r>
      <w:r w:rsidRPr="0037017A">
        <w:rPr>
          <w:rFonts w:ascii="Calibri" w:hAnsi="Calibri" w:cs="Calibri"/>
          <w:b/>
          <w:bCs/>
          <w:color w:val="000000" w:themeColor="text1"/>
        </w:rPr>
        <w:t xml:space="preserve"> ul.</w:t>
      </w:r>
      <w:r w:rsidRPr="0037017A">
        <w:rPr>
          <w:rFonts w:ascii="Calibri" w:hAnsi="Calibri" w:cs="Calibri"/>
          <w:b/>
          <w:bCs/>
          <w:color w:val="000000" w:themeColor="text1"/>
          <w:shd w:val="clear" w:color="auto" w:fill="FFFFFF"/>
        </w:rPr>
        <w:t xml:space="preserve"> </w:t>
      </w:r>
      <w:r w:rsidR="00B60689" w:rsidRPr="0037017A">
        <w:rPr>
          <w:rFonts w:ascii="Calibri" w:hAnsi="Calibri" w:cs="Calibri"/>
          <w:b/>
          <w:bCs/>
          <w:color w:val="000000" w:themeColor="text1"/>
          <w:shd w:val="clear" w:color="auto" w:fill="FFFFFF"/>
        </w:rPr>
        <w:t>Wąska, 62-080 Tarnowo Podgórne</w:t>
      </w:r>
      <w:r w:rsidRPr="0037017A">
        <w:rPr>
          <w:rFonts w:ascii="Calibri" w:hAnsi="Calibri" w:cs="Calibri"/>
          <w:b/>
          <w:bCs/>
          <w:color w:val="000000" w:themeColor="text1"/>
          <w:shd w:val="clear" w:color="auto" w:fill="FFFFFF"/>
        </w:rPr>
        <w:t>.</w:t>
      </w:r>
    </w:p>
    <w:p w14:paraId="6848E6E8" w14:textId="77777777" w:rsidR="00956C90" w:rsidRPr="0037017A" w:rsidRDefault="00956C90" w:rsidP="00B054DC">
      <w:pPr>
        <w:spacing w:after="0"/>
        <w:jc w:val="both"/>
        <w:outlineLvl w:val="1"/>
        <w:rPr>
          <w:rFonts w:ascii="Calibri" w:hAnsi="Calibri" w:cs="Calibri"/>
          <w:b/>
          <w:bCs/>
          <w:u w:val="single"/>
          <w:lang w:eastAsia="pl-PL"/>
        </w:rPr>
      </w:pPr>
    </w:p>
    <w:p w14:paraId="5EFCFC87" w14:textId="4ADC1F0B" w:rsidR="00FF68C6" w:rsidRPr="0037017A" w:rsidRDefault="00FF68C6" w:rsidP="00B252C0">
      <w:pPr>
        <w:spacing w:after="120"/>
        <w:jc w:val="both"/>
        <w:outlineLvl w:val="1"/>
        <w:rPr>
          <w:rFonts w:ascii="Calibri" w:hAnsi="Calibri" w:cs="Calibri"/>
          <w:b/>
          <w:bCs/>
          <w:u w:val="single"/>
          <w:lang w:eastAsia="pl-PL"/>
        </w:rPr>
      </w:pPr>
      <w:r w:rsidRPr="0037017A">
        <w:rPr>
          <w:rFonts w:ascii="Calibri" w:hAnsi="Calibri" w:cs="Calibri"/>
          <w:b/>
          <w:bCs/>
          <w:u w:val="single"/>
          <w:lang w:eastAsia="pl-PL"/>
        </w:rPr>
        <w:t>II.5. Dodatkowe postanowienia dot. zamówienia:</w:t>
      </w:r>
    </w:p>
    <w:p w14:paraId="7C9996DD" w14:textId="6622C56E" w:rsidR="00A63841" w:rsidRPr="0037017A" w:rsidRDefault="00A63841" w:rsidP="00210275">
      <w:pPr>
        <w:spacing w:before="120" w:after="120"/>
        <w:jc w:val="both"/>
        <w:outlineLvl w:val="1"/>
        <w:rPr>
          <w:rFonts w:ascii="Calibri" w:hAnsi="Calibri" w:cs="Calibri"/>
          <w:b/>
          <w:bCs/>
          <w:u w:val="single"/>
          <w:lang w:eastAsia="pl-PL"/>
        </w:rPr>
      </w:pPr>
      <w:r w:rsidRPr="0037017A">
        <w:rPr>
          <w:rFonts w:ascii="Calibri" w:hAnsi="Calibri" w:cs="Calibri"/>
          <w:b/>
          <w:bCs/>
          <w:u w:val="single"/>
          <w:lang w:eastAsia="pl-PL"/>
        </w:rPr>
        <w:t>Gwarancja:</w:t>
      </w:r>
    </w:p>
    <w:p w14:paraId="7D767704" w14:textId="77777777" w:rsidR="005E5723" w:rsidRPr="0037017A" w:rsidRDefault="005E5723" w:rsidP="006E36E8">
      <w:pPr>
        <w:pStyle w:val="Akapitzlist"/>
        <w:widowControl w:val="0"/>
        <w:numPr>
          <w:ilvl w:val="0"/>
          <w:numId w:val="30"/>
        </w:numPr>
        <w:ind w:left="426" w:hanging="426"/>
        <w:jc w:val="both"/>
        <w:rPr>
          <w:rFonts w:ascii="Calibri" w:eastAsia="Calibri" w:hAnsi="Calibri" w:cs="Calibri"/>
        </w:rPr>
      </w:pPr>
      <w:r w:rsidRPr="0037017A">
        <w:rPr>
          <w:rFonts w:ascii="Calibri" w:eastAsia="Calibri" w:hAnsi="Calibri" w:cs="Calibri"/>
        </w:rPr>
        <w:t xml:space="preserve">Do zakresu przedmiotu zamówienia należy także udzielenie gwarancji i wykonywanie świadczeń wynikających z gwarancji. </w:t>
      </w:r>
    </w:p>
    <w:p w14:paraId="44C0DD33" w14:textId="11CAD313" w:rsidR="005E5723" w:rsidRPr="0037017A" w:rsidRDefault="005E5723" w:rsidP="006E36E8">
      <w:pPr>
        <w:pStyle w:val="Akapitzlist"/>
        <w:widowControl w:val="0"/>
        <w:numPr>
          <w:ilvl w:val="0"/>
          <w:numId w:val="30"/>
        </w:numPr>
        <w:ind w:left="426" w:hanging="426"/>
        <w:jc w:val="both"/>
        <w:rPr>
          <w:rFonts w:ascii="Calibri" w:eastAsia="Calibri" w:hAnsi="Calibri" w:cs="Calibri"/>
        </w:rPr>
      </w:pPr>
      <w:r w:rsidRPr="0037017A">
        <w:rPr>
          <w:rFonts w:ascii="Calibri" w:eastAsia="Calibri" w:hAnsi="Calibri" w:cs="Calibri"/>
        </w:rPr>
        <w:lastRenderedPageBreak/>
        <w:t xml:space="preserve">Gwarancja obejmuje wszystkie elementy </w:t>
      </w:r>
      <w:r w:rsidRPr="0037017A">
        <w:rPr>
          <w:rFonts w:ascii="Calibri" w:hAnsi="Calibri" w:cs="Calibri"/>
        </w:rPr>
        <w:t xml:space="preserve">sprzętu gastronomicznego, zgodnie ze specyfikacją zamówienia załączoną do niniejszego </w:t>
      </w:r>
      <w:r w:rsidR="00B054DC" w:rsidRPr="0037017A">
        <w:rPr>
          <w:rFonts w:ascii="Calibri" w:hAnsi="Calibri" w:cs="Calibri"/>
        </w:rPr>
        <w:t>z</w:t>
      </w:r>
      <w:r w:rsidRPr="0037017A">
        <w:rPr>
          <w:rFonts w:ascii="Calibri" w:hAnsi="Calibri" w:cs="Calibri"/>
        </w:rPr>
        <w:t>apytania ofertowego</w:t>
      </w:r>
      <w:r w:rsidRPr="0037017A">
        <w:rPr>
          <w:rFonts w:ascii="Calibri" w:eastAsia="Calibri" w:hAnsi="Calibri" w:cs="Calibri"/>
        </w:rPr>
        <w:t xml:space="preserve">. </w:t>
      </w:r>
    </w:p>
    <w:p w14:paraId="35F2B409" w14:textId="66818F0C" w:rsidR="005E5723" w:rsidRPr="0037017A" w:rsidRDefault="005E5723" w:rsidP="006E36E8">
      <w:pPr>
        <w:pStyle w:val="Akapitzlist"/>
        <w:widowControl w:val="0"/>
        <w:numPr>
          <w:ilvl w:val="0"/>
          <w:numId w:val="30"/>
        </w:numPr>
        <w:ind w:left="426" w:hanging="426"/>
        <w:jc w:val="both"/>
        <w:rPr>
          <w:rFonts w:ascii="Calibri" w:eastAsia="Calibri" w:hAnsi="Calibri" w:cs="Calibri"/>
        </w:rPr>
      </w:pPr>
      <w:r w:rsidRPr="0037017A">
        <w:rPr>
          <w:rFonts w:ascii="Calibri" w:eastAsia="Calibri" w:hAnsi="Calibri" w:cs="Calibri"/>
          <w:color w:val="000000" w:themeColor="text1"/>
        </w:rPr>
        <w:t xml:space="preserve">Wykonawca udzieli </w:t>
      </w:r>
      <w:r w:rsidRPr="0037017A">
        <w:rPr>
          <w:rFonts w:ascii="Calibri" w:hAnsi="Calibri" w:cs="Calibri"/>
        </w:rPr>
        <w:t xml:space="preserve">na przedmiot zamówienia </w:t>
      </w:r>
      <w:r w:rsidRPr="0037017A">
        <w:rPr>
          <w:rFonts w:ascii="Calibri" w:eastAsia="Calibri" w:hAnsi="Calibri" w:cs="Calibri"/>
          <w:color w:val="000000" w:themeColor="text1"/>
        </w:rPr>
        <w:t xml:space="preserve">minimum </w:t>
      </w:r>
      <w:r w:rsidRPr="0037017A">
        <w:rPr>
          <w:rFonts w:ascii="Calibri" w:eastAsia="Calibri" w:hAnsi="Calibri" w:cs="Calibri"/>
          <w:b/>
          <w:bCs/>
          <w:color w:val="000000" w:themeColor="text1"/>
        </w:rPr>
        <w:t>24</w:t>
      </w:r>
      <w:r w:rsidRPr="0037017A">
        <w:rPr>
          <w:rFonts w:ascii="Calibri" w:hAnsi="Calibri" w:cs="Calibri"/>
          <w:b/>
          <w:bCs/>
        </w:rPr>
        <w:t xml:space="preserve"> miesięcznej gwarancji</w:t>
      </w:r>
      <w:r w:rsidRPr="0037017A">
        <w:rPr>
          <w:rFonts w:ascii="Calibri" w:eastAsia="Calibri" w:hAnsi="Calibri" w:cs="Calibri"/>
          <w:b/>
          <w:bCs/>
          <w:color w:val="000000" w:themeColor="text1"/>
        </w:rPr>
        <w:t xml:space="preserve">, </w:t>
      </w:r>
      <w:r w:rsidRPr="0037017A">
        <w:rPr>
          <w:rFonts w:ascii="Calibri" w:eastAsia="Calibri" w:hAnsi="Calibri" w:cs="Calibri"/>
          <w:color w:val="000000" w:themeColor="text1"/>
        </w:rPr>
        <w:t xml:space="preserve">licząc od dnia </w:t>
      </w:r>
      <w:r w:rsidRPr="0037017A">
        <w:rPr>
          <w:rFonts w:ascii="Calibri" w:hAnsi="Calibri" w:cs="Calibri"/>
          <w:color w:val="000000" w:themeColor="text1"/>
        </w:rPr>
        <w:t>podpisania końcowego protokołu zdawczo-odbiorczego</w:t>
      </w:r>
      <w:r w:rsidRPr="0037017A">
        <w:rPr>
          <w:rFonts w:ascii="Calibri" w:eastAsia="Calibri" w:hAnsi="Calibri" w:cs="Calibri"/>
          <w:color w:val="000000" w:themeColor="text1"/>
        </w:rPr>
        <w:t>.</w:t>
      </w:r>
    </w:p>
    <w:p w14:paraId="0B6B76E4" w14:textId="6DF641D3" w:rsidR="005E5723" w:rsidRPr="0037017A" w:rsidRDefault="005E5723" w:rsidP="006E36E8">
      <w:pPr>
        <w:pStyle w:val="Akapitzlist"/>
        <w:widowControl w:val="0"/>
        <w:numPr>
          <w:ilvl w:val="0"/>
          <w:numId w:val="30"/>
        </w:numPr>
        <w:ind w:left="426" w:hanging="426"/>
        <w:jc w:val="both"/>
        <w:rPr>
          <w:rFonts w:ascii="Calibri" w:eastAsia="Calibri" w:hAnsi="Calibri" w:cs="Calibri"/>
        </w:rPr>
      </w:pPr>
      <w:r w:rsidRPr="0037017A">
        <w:rPr>
          <w:rFonts w:ascii="Calibri" w:hAnsi="Calibri" w:cs="Calibri"/>
          <w:kern w:val="0"/>
          <w14:ligatures w14:val="none"/>
        </w:rPr>
        <w:t>Wykonawca zapewni gotowość serwisową</w:t>
      </w:r>
      <w:r w:rsidRPr="0037017A">
        <w:rPr>
          <w:rFonts w:ascii="Calibri" w:eastAsia="Calibri" w:hAnsi="Calibri" w:cs="Calibri"/>
          <w:color w:val="000000" w:themeColor="text1"/>
        </w:rPr>
        <w:t xml:space="preserve">, </w:t>
      </w:r>
      <w:r w:rsidRPr="0037017A">
        <w:rPr>
          <w:rFonts w:ascii="Calibri" w:hAnsi="Calibri" w:cs="Calibri"/>
        </w:rPr>
        <w:t xml:space="preserve">tj. podjęcie działań serwisowych </w:t>
      </w:r>
      <w:r w:rsidRPr="0037017A">
        <w:rPr>
          <w:rFonts w:ascii="Calibri" w:hAnsi="Calibri" w:cs="Calibri"/>
          <w:kern w:val="0"/>
          <w14:ligatures w14:val="none"/>
        </w:rPr>
        <w:t xml:space="preserve">w przypadku wystąpienia jakiejkolwiek awarii w czasie gwarancji, </w:t>
      </w:r>
      <w:r w:rsidRPr="0037017A">
        <w:rPr>
          <w:rFonts w:ascii="Calibri" w:hAnsi="Calibri" w:cs="Calibri"/>
        </w:rPr>
        <w:t>związanych z naprawą, przywróceniem funkcjonowania sprzętu gastronomicznego</w:t>
      </w:r>
      <w:r w:rsidR="00694D5B" w:rsidRPr="0037017A">
        <w:rPr>
          <w:rFonts w:ascii="Calibri" w:hAnsi="Calibri" w:cs="Calibri"/>
        </w:rPr>
        <w:t>, obejmującą</w:t>
      </w:r>
      <w:r w:rsidRPr="0037017A">
        <w:rPr>
          <w:rFonts w:ascii="Calibri" w:hAnsi="Calibri" w:cs="Calibri"/>
        </w:rPr>
        <w:t>:</w:t>
      </w:r>
    </w:p>
    <w:p w14:paraId="01683129" w14:textId="418E5B94" w:rsidR="005E5723" w:rsidRPr="0037017A" w:rsidRDefault="00694D5B" w:rsidP="006E36E8">
      <w:pPr>
        <w:pStyle w:val="Akapitzlist"/>
        <w:widowControl w:val="0"/>
        <w:numPr>
          <w:ilvl w:val="0"/>
          <w:numId w:val="29"/>
        </w:numPr>
        <w:ind w:left="709" w:hanging="283"/>
        <w:jc w:val="both"/>
        <w:rPr>
          <w:rFonts w:ascii="Calibri" w:hAnsi="Calibri" w:cs="Calibri"/>
        </w:rPr>
      </w:pPr>
      <w:r w:rsidRPr="0037017A">
        <w:rPr>
          <w:rFonts w:ascii="Calibri" w:hAnsi="Calibri" w:cs="Calibri"/>
        </w:rPr>
        <w:t xml:space="preserve">konsultację telefoniczną, </w:t>
      </w:r>
      <w:r w:rsidR="00DD7865" w:rsidRPr="0037017A">
        <w:rPr>
          <w:rFonts w:ascii="Calibri" w:hAnsi="Calibri" w:cs="Calibri"/>
        </w:rPr>
        <w:t>e-</w:t>
      </w:r>
      <w:r w:rsidRPr="0037017A">
        <w:rPr>
          <w:rFonts w:ascii="Calibri" w:hAnsi="Calibri" w:cs="Calibri"/>
        </w:rPr>
        <w:t xml:space="preserve">mailową w celu przyjęcia zgłoszenia awarii - </w:t>
      </w:r>
      <w:r w:rsidR="005E5723" w:rsidRPr="0037017A">
        <w:rPr>
          <w:rFonts w:ascii="Calibri" w:hAnsi="Calibri" w:cs="Calibri"/>
        </w:rPr>
        <w:t xml:space="preserve">nie później niż w ciągu </w:t>
      </w:r>
      <w:r w:rsidR="005E5723" w:rsidRPr="0037017A">
        <w:rPr>
          <w:rFonts w:ascii="Calibri" w:hAnsi="Calibri" w:cs="Calibri"/>
          <w:b/>
          <w:bCs/>
        </w:rPr>
        <w:t>12 godzin</w:t>
      </w:r>
      <w:r w:rsidR="005E5723" w:rsidRPr="0037017A">
        <w:rPr>
          <w:rFonts w:ascii="Calibri" w:eastAsia="Calibri" w:hAnsi="Calibri" w:cs="Calibri"/>
          <w:b/>
          <w:bCs/>
          <w:color w:val="000000" w:themeColor="text1"/>
        </w:rPr>
        <w:t xml:space="preserve"> od dnia zgłoszenia</w:t>
      </w:r>
      <w:r w:rsidR="005E5723" w:rsidRPr="0037017A">
        <w:rPr>
          <w:rFonts w:ascii="Calibri" w:hAnsi="Calibri" w:cs="Calibri"/>
          <w:b/>
          <w:bCs/>
        </w:rPr>
        <w:t xml:space="preserve"> awarii</w:t>
      </w:r>
      <w:r w:rsidR="00C52913" w:rsidRPr="0037017A">
        <w:rPr>
          <w:rFonts w:ascii="Calibri" w:hAnsi="Calibri" w:cs="Calibri"/>
          <w:b/>
          <w:bCs/>
        </w:rPr>
        <w:t>,</w:t>
      </w:r>
      <w:r w:rsidR="005E5723" w:rsidRPr="0037017A">
        <w:rPr>
          <w:rFonts w:ascii="Calibri" w:hAnsi="Calibri" w:cs="Calibri"/>
        </w:rPr>
        <w:t xml:space="preserve"> </w:t>
      </w:r>
    </w:p>
    <w:p w14:paraId="59428842" w14:textId="65476968" w:rsidR="006E36E8" w:rsidRPr="0037017A" w:rsidRDefault="00694D5B" w:rsidP="006E36E8">
      <w:pPr>
        <w:pStyle w:val="Akapitzlist"/>
        <w:widowControl w:val="0"/>
        <w:numPr>
          <w:ilvl w:val="0"/>
          <w:numId w:val="29"/>
        </w:numPr>
        <w:spacing w:after="0"/>
        <w:ind w:left="709" w:hanging="284"/>
        <w:contextualSpacing w:val="0"/>
        <w:jc w:val="both"/>
        <w:rPr>
          <w:rFonts w:ascii="Calibri" w:eastAsia="Calibri" w:hAnsi="Calibri" w:cs="Calibri"/>
        </w:rPr>
      </w:pPr>
      <w:r w:rsidRPr="0037017A">
        <w:rPr>
          <w:rFonts w:ascii="Calibri" w:hAnsi="Calibri" w:cs="Calibri"/>
        </w:rPr>
        <w:t xml:space="preserve">przyjazd serwisanta do </w:t>
      </w:r>
      <w:r w:rsidR="00587D12" w:rsidRPr="0037017A">
        <w:rPr>
          <w:rFonts w:ascii="Calibri" w:hAnsi="Calibri" w:cs="Calibri"/>
        </w:rPr>
        <w:t xml:space="preserve">miejsca realizacji zamówienia </w:t>
      </w:r>
      <w:r w:rsidRPr="0037017A">
        <w:rPr>
          <w:rFonts w:ascii="Calibri" w:hAnsi="Calibri" w:cs="Calibri"/>
        </w:rPr>
        <w:t>w celu usunięcia awarii</w:t>
      </w:r>
      <w:r w:rsidRPr="0037017A">
        <w:rPr>
          <w:rFonts w:ascii="Calibri" w:hAnsi="Calibri" w:cs="Calibri"/>
          <w:kern w:val="0"/>
          <w14:ligatures w14:val="none"/>
        </w:rPr>
        <w:t xml:space="preserve"> - </w:t>
      </w:r>
      <w:r w:rsidR="005E5723" w:rsidRPr="0037017A">
        <w:rPr>
          <w:rFonts w:ascii="Calibri" w:hAnsi="Calibri" w:cs="Calibri"/>
        </w:rPr>
        <w:t xml:space="preserve">nie później niż w ciągu </w:t>
      </w:r>
      <w:r w:rsidR="005E5723" w:rsidRPr="0037017A">
        <w:rPr>
          <w:rFonts w:ascii="Calibri" w:hAnsi="Calibri" w:cs="Calibri"/>
          <w:b/>
          <w:bCs/>
        </w:rPr>
        <w:t xml:space="preserve">24 godzin </w:t>
      </w:r>
      <w:r w:rsidR="005E5723" w:rsidRPr="0037017A">
        <w:rPr>
          <w:rFonts w:ascii="Calibri" w:eastAsia="Calibri" w:hAnsi="Calibri" w:cs="Calibri"/>
          <w:b/>
          <w:bCs/>
          <w:color w:val="000000" w:themeColor="text1"/>
        </w:rPr>
        <w:t>od dnia zgłoszenia</w:t>
      </w:r>
      <w:r w:rsidR="005E5723" w:rsidRPr="0037017A">
        <w:rPr>
          <w:rFonts w:ascii="Calibri" w:hAnsi="Calibri" w:cs="Calibri"/>
          <w:b/>
          <w:bCs/>
        </w:rPr>
        <w:t xml:space="preserve"> awarii</w:t>
      </w:r>
      <w:r w:rsidRPr="0037017A">
        <w:rPr>
          <w:rFonts w:ascii="Calibri" w:hAnsi="Calibri" w:cs="Calibri"/>
        </w:rPr>
        <w:t>.</w:t>
      </w:r>
    </w:p>
    <w:p w14:paraId="12D4F50A" w14:textId="77777777" w:rsidR="006E36E8" w:rsidRPr="0037017A" w:rsidRDefault="006E36E8" w:rsidP="006E36E8">
      <w:pPr>
        <w:widowControl w:val="0"/>
        <w:spacing w:after="0"/>
        <w:jc w:val="both"/>
        <w:rPr>
          <w:rFonts w:ascii="Calibri" w:hAnsi="Calibri" w:cs="Calibri"/>
          <w:b/>
          <w:bCs/>
          <w:u w:val="single"/>
          <w:lang w:eastAsia="pl-PL"/>
        </w:rPr>
      </w:pPr>
    </w:p>
    <w:p w14:paraId="745048AC" w14:textId="0B388863" w:rsidR="00A63841" w:rsidRPr="0037017A" w:rsidRDefault="00A63841" w:rsidP="006E36E8">
      <w:pPr>
        <w:widowControl w:val="0"/>
        <w:jc w:val="both"/>
        <w:rPr>
          <w:rFonts w:ascii="Calibri" w:eastAsia="Calibri" w:hAnsi="Calibri" w:cs="Calibri"/>
        </w:rPr>
      </w:pPr>
      <w:r w:rsidRPr="0037017A">
        <w:rPr>
          <w:rFonts w:ascii="Calibri" w:hAnsi="Calibri" w:cs="Calibri"/>
          <w:b/>
          <w:bCs/>
          <w:u w:val="single"/>
          <w:lang w:eastAsia="pl-PL"/>
        </w:rPr>
        <w:t>Polisa ubezpieczeniowa</w:t>
      </w:r>
      <w:r w:rsidRPr="0037017A">
        <w:rPr>
          <w:rFonts w:ascii="Calibri" w:hAnsi="Calibri" w:cs="Calibri"/>
          <w:b/>
          <w:bCs/>
          <w:lang w:eastAsia="pl-PL"/>
        </w:rPr>
        <w:t>:</w:t>
      </w:r>
    </w:p>
    <w:p w14:paraId="4039986E" w14:textId="2845F9CE" w:rsidR="00A63841" w:rsidRPr="00946CAD" w:rsidRDefault="00B252C0" w:rsidP="006A2B8A">
      <w:pPr>
        <w:pStyle w:val="Akapitzlist"/>
        <w:numPr>
          <w:ilvl w:val="0"/>
          <w:numId w:val="3"/>
        </w:numPr>
        <w:spacing w:before="120" w:after="0" w:line="240" w:lineRule="auto"/>
        <w:ind w:left="715" w:hanging="431"/>
        <w:contextualSpacing w:val="0"/>
        <w:jc w:val="both"/>
        <w:rPr>
          <w:rFonts w:ascii="Calibri" w:hAnsi="Calibri" w:cs="Calibri"/>
          <w:b/>
          <w:bCs/>
          <w:color w:val="000000" w:themeColor="text1"/>
          <w:lang w:eastAsia="pl-PL"/>
        </w:rPr>
      </w:pPr>
      <w:r w:rsidRPr="00946CAD">
        <w:rPr>
          <w:rFonts w:ascii="Calibri" w:hAnsi="Calibri" w:cs="Calibri"/>
          <w:color w:val="000000" w:themeColor="text1"/>
        </w:rPr>
        <w:t>Wykonawca</w:t>
      </w:r>
      <w:r w:rsidR="00A63841" w:rsidRPr="00946CAD">
        <w:rPr>
          <w:rFonts w:ascii="Calibri" w:eastAsia="Calibri" w:hAnsi="Calibri" w:cs="Calibri"/>
          <w:color w:val="000000" w:themeColor="text1"/>
        </w:rPr>
        <w:t xml:space="preserve"> </w:t>
      </w:r>
      <w:r w:rsidR="007E3190" w:rsidRPr="00946CAD">
        <w:rPr>
          <w:rFonts w:ascii="Calibri" w:eastAsia="Calibri" w:hAnsi="Calibri" w:cs="Calibri"/>
          <w:color w:val="000000" w:themeColor="text1"/>
        </w:rPr>
        <w:t xml:space="preserve">zamówienia </w:t>
      </w:r>
      <w:r w:rsidR="00A63841" w:rsidRPr="00946CAD">
        <w:rPr>
          <w:rFonts w:ascii="Calibri" w:eastAsia="Calibri" w:hAnsi="Calibri" w:cs="Calibri"/>
          <w:color w:val="000000" w:themeColor="text1"/>
        </w:rPr>
        <w:t>musi</w:t>
      </w:r>
      <w:r w:rsidR="00CD31B3" w:rsidRPr="00946CAD">
        <w:rPr>
          <w:rFonts w:ascii="Calibri" w:eastAsia="Calibri" w:hAnsi="Calibri" w:cs="Calibri"/>
          <w:color w:val="000000" w:themeColor="text1"/>
        </w:rPr>
        <w:t xml:space="preserve"> przedłożyć </w:t>
      </w:r>
      <w:r w:rsidR="00A63841" w:rsidRPr="00946CAD">
        <w:rPr>
          <w:rFonts w:ascii="Calibri" w:hAnsi="Calibri" w:cs="Calibri"/>
          <w:color w:val="000000" w:themeColor="text1"/>
        </w:rPr>
        <w:t xml:space="preserve">polisę </w:t>
      </w:r>
      <w:r w:rsidR="002B330B" w:rsidRPr="00946CAD">
        <w:rPr>
          <w:rFonts w:ascii="Calibri" w:hAnsi="Calibri" w:cs="Calibri"/>
          <w:color w:val="000000" w:themeColor="text1"/>
        </w:rPr>
        <w:t xml:space="preserve">ubezpieczeniową </w:t>
      </w:r>
      <w:r w:rsidR="00A63841" w:rsidRPr="00946CAD">
        <w:rPr>
          <w:rFonts w:ascii="Calibri" w:hAnsi="Calibri" w:cs="Calibri"/>
          <w:color w:val="000000" w:themeColor="text1"/>
        </w:rPr>
        <w:t xml:space="preserve">OC FIRMY na kwotę minimum </w:t>
      </w:r>
      <w:r w:rsidR="00EC490B" w:rsidRPr="00946CAD">
        <w:rPr>
          <w:rFonts w:ascii="Calibri" w:hAnsi="Calibri" w:cs="Calibri"/>
          <w:b/>
          <w:bCs/>
          <w:color w:val="000000" w:themeColor="text1"/>
        </w:rPr>
        <w:t>400.000,00</w:t>
      </w:r>
      <w:r w:rsidR="00A63841" w:rsidRPr="00946CAD">
        <w:rPr>
          <w:rFonts w:ascii="Calibri" w:hAnsi="Calibri" w:cs="Calibri"/>
          <w:b/>
          <w:bCs/>
          <w:color w:val="000000" w:themeColor="text1"/>
        </w:rPr>
        <w:t xml:space="preserve"> zł</w:t>
      </w:r>
      <w:r w:rsidR="002B330B" w:rsidRPr="00EF7001">
        <w:rPr>
          <w:rFonts w:ascii="Calibri" w:hAnsi="Calibri" w:cs="Calibri"/>
          <w:color w:val="000000" w:themeColor="text1"/>
        </w:rPr>
        <w:t>.</w:t>
      </w:r>
    </w:p>
    <w:p w14:paraId="1C9C535D" w14:textId="77777777" w:rsidR="00C66C0C" w:rsidRPr="00946CAD" w:rsidRDefault="00C66C0C" w:rsidP="006A2B8A">
      <w:pPr>
        <w:pBdr>
          <w:top w:val="nil"/>
          <w:left w:val="nil"/>
          <w:bottom w:val="nil"/>
          <w:right w:val="nil"/>
          <w:between w:val="nil"/>
        </w:pBdr>
        <w:spacing w:after="0" w:line="240" w:lineRule="auto"/>
        <w:rPr>
          <w:rFonts w:ascii="Calibri" w:hAnsi="Calibri" w:cs="Calibri"/>
          <w:b/>
          <w:bCs/>
        </w:rPr>
      </w:pPr>
    </w:p>
    <w:p w14:paraId="2DFA2CAD" w14:textId="3436CEAF" w:rsidR="00E143C0" w:rsidRPr="0037017A" w:rsidRDefault="00FF68C6" w:rsidP="006A2B8A">
      <w:pPr>
        <w:pBdr>
          <w:top w:val="nil"/>
          <w:left w:val="nil"/>
          <w:bottom w:val="nil"/>
          <w:right w:val="nil"/>
          <w:between w:val="nil"/>
        </w:pBdr>
        <w:spacing w:after="0" w:line="240" w:lineRule="auto"/>
        <w:jc w:val="center"/>
        <w:rPr>
          <w:rFonts w:ascii="Calibri" w:hAnsi="Calibri" w:cs="Calibri"/>
          <w:b/>
          <w:bCs/>
        </w:rPr>
      </w:pPr>
      <w:r w:rsidRPr="00946CAD">
        <w:rPr>
          <w:rFonts w:ascii="Calibri" w:hAnsi="Calibri" w:cs="Calibri"/>
          <w:b/>
          <w:bCs/>
        </w:rPr>
        <w:t xml:space="preserve">SEKCJA III: </w:t>
      </w:r>
      <w:r w:rsidR="00E143C0" w:rsidRPr="00946CAD">
        <w:rPr>
          <w:rFonts w:ascii="Calibri" w:hAnsi="Calibri" w:cs="Calibri"/>
          <w:b/>
          <w:bCs/>
        </w:rPr>
        <w:t>POSTĘPOWANIE OFERTOWE</w:t>
      </w:r>
    </w:p>
    <w:p w14:paraId="1CF62D8E" w14:textId="77777777" w:rsidR="006A2B8A" w:rsidRPr="0037017A" w:rsidRDefault="006A2B8A" w:rsidP="006A2B8A">
      <w:pPr>
        <w:pBdr>
          <w:top w:val="nil"/>
          <w:left w:val="nil"/>
          <w:bottom w:val="nil"/>
          <w:right w:val="nil"/>
          <w:between w:val="nil"/>
        </w:pBdr>
        <w:spacing w:after="0" w:line="240" w:lineRule="auto"/>
        <w:jc w:val="center"/>
        <w:rPr>
          <w:rFonts w:ascii="Calibri" w:hAnsi="Calibri" w:cs="Calibri"/>
          <w:b/>
          <w:bCs/>
        </w:rPr>
      </w:pPr>
    </w:p>
    <w:p w14:paraId="180DD8D0" w14:textId="7F1EC63A" w:rsidR="009925C8" w:rsidRPr="0037017A" w:rsidRDefault="009925C8" w:rsidP="009925C8">
      <w:pPr>
        <w:pBdr>
          <w:top w:val="nil"/>
          <w:left w:val="nil"/>
          <w:bottom w:val="nil"/>
          <w:right w:val="nil"/>
          <w:between w:val="nil"/>
        </w:pBdr>
        <w:spacing w:after="120" w:line="240" w:lineRule="auto"/>
        <w:jc w:val="both"/>
        <w:rPr>
          <w:rFonts w:ascii="Calibri" w:hAnsi="Calibri" w:cs="Calibri"/>
          <w:b/>
          <w:bCs/>
          <w:u w:val="single"/>
        </w:rPr>
      </w:pPr>
      <w:r w:rsidRPr="0037017A">
        <w:rPr>
          <w:rFonts w:ascii="Calibri" w:hAnsi="Calibri" w:cs="Calibri"/>
          <w:b/>
          <w:bCs/>
          <w:u w:val="single"/>
        </w:rPr>
        <w:t>II</w:t>
      </w:r>
      <w:r w:rsidR="00FF68C6" w:rsidRPr="0037017A">
        <w:rPr>
          <w:rFonts w:ascii="Calibri" w:hAnsi="Calibri" w:cs="Calibri"/>
          <w:b/>
          <w:bCs/>
          <w:u w:val="single"/>
        </w:rPr>
        <w:t>I</w:t>
      </w:r>
      <w:r w:rsidRPr="0037017A">
        <w:rPr>
          <w:rFonts w:ascii="Calibri" w:hAnsi="Calibri" w:cs="Calibri"/>
          <w:b/>
          <w:bCs/>
          <w:u w:val="single"/>
        </w:rPr>
        <w:t>.</w:t>
      </w:r>
      <w:r w:rsidR="00FF68C6" w:rsidRPr="0037017A">
        <w:rPr>
          <w:rFonts w:ascii="Calibri" w:hAnsi="Calibri" w:cs="Calibri"/>
          <w:b/>
          <w:bCs/>
          <w:u w:val="single"/>
        </w:rPr>
        <w:t>1</w:t>
      </w:r>
      <w:r w:rsidRPr="0037017A">
        <w:rPr>
          <w:rFonts w:ascii="Calibri" w:hAnsi="Calibri" w:cs="Calibri"/>
          <w:b/>
          <w:bCs/>
          <w:u w:val="single"/>
        </w:rPr>
        <w:t xml:space="preserve">. Miejsce i termin składania ofert: </w:t>
      </w:r>
    </w:p>
    <w:p w14:paraId="664367E5" w14:textId="77777777" w:rsidR="009925C8" w:rsidRPr="0037017A" w:rsidRDefault="009925C8" w:rsidP="002B35E5">
      <w:pPr>
        <w:pStyle w:val="Akapitzlist"/>
        <w:numPr>
          <w:ilvl w:val="0"/>
          <w:numId w:val="4"/>
        </w:numPr>
        <w:pBdr>
          <w:top w:val="nil"/>
          <w:left w:val="nil"/>
          <w:bottom w:val="nil"/>
          <w:right w:val="nil"/>
          <w:between w:val="nil"/>
        </w:pBdr>
        <w:spacing w:before="120" w:after="120" w:line="240" w:lineRule="auto"/>
        <w:ind w:left="426" w:hanging="426"/>
        <w:contextualSpacing w:val="0"/>
        <w:jc w:val="both"/>
        <w:rPr>
          <w:rFonts w:ascii="Calibri" w:hAnsi="Calibri" w:cs="Calibri"/>
          <w:b/>
          <w:bCs/>
        </w:rPr>
      </w:pPr>
      <w:r w:rsidRPr="0037017A">
        <w:rPr>
          <w:rFonts w:ascii="Calibri" w:hAnsi="Calibri" w:cs="Calibri"/>
          <w:b/>
          <w:bCs/>
        </w:rPr>
        <w:t xml:space="preserve">Termin składania ofert: </w:t>
      </w:r>
    </w:p>
    <w:p w14:paraId="42F5AF35" w14:textId="76749F58" w:rsidR="009925C8" w:rsidRPr="0037017A" w:rsidRDefault="00F935AE" w:rsidP="009925C8">
      <w:pPr>
        <w:pStyle w:val="Akapitzlist"/>
        <w:pBdr>
          <w:top w:val="nil"/>
          <w:left w:val="nil"/>
          <w:bottom w:val="nil"/>
          <w:right w:val="nil"/>
          <w:between w:val="nil"/>
        </w:pBdr>
        <w:spacing w:before="120" w:after="120" w:line="240" w:lineRule="auto"/>
        <w:ind w:left="426"/>
        <w:contextualSpacing w:val="0"/>
        <w:jc w:val="both"/>
        <w:rPr>
          <w:rFonts w:ascii="Calibri" w:hAnsi="Calibri" w:cs="Calibri"/>
        </w:rPr>
      </w:pPr>
      <w:r w:rsidRPr="00F935AE">
        <w:rPr>
          <w:rFonts w:ascii="Calibri" w:hAnsi="Calibri" w:cs="Calibri"/>
        </w:rPr>
        <w:t xml:space="preserve">13 marca </w:t>
      </w:r>
      <w:r w:rsidR="009925C8" w:rsidRPr="00F935AE">
        <w:rPr>
          <w:rFonts w:ascii="Calibri" w:hAnsi="Calibri" w:cs="Calibri"/>
        </w:rPr>
        <w:t>2025 do godziny 23:59.</w:t>
      </w:r>
      <w:r w:rsidR="009925C8" w:rsidRPr="0037017A">
        <w:rPr>
          <w:rFonts w:ascii="Calibri" w:hAnsi="Calibri" w:cs="Calibri"/>
        </w:rPr>
        <w:t xml:space="preserve"> </w:t>
      </w:r>
    </w:p>
    <w:p w14:paraId="664F571F" w14:textId="77777777" w:rsidR="009925C8" w:rsidRPr="0037017A" w:rsidRDefault="009925C8" w:rsidP="002B35E5">
      <w:pPr>
        <w:pStyle w:val="Akapitzlist"/>
        <w:numPr>
          <w:ilvl w:val="0"/>
          <w:numId w:val="20"/>
        </w:numPr>
        <w:pBdr>
          <w:top w:val="nil"/>
          <w:left w:val="nil"/>
          <w:bottom w:val="nil"/>
          <w:right w:val="nil"/>
          <w:between w:val="nil"/>
        </w:pBdr>
        <w:spacing w:before="120" w:after="120" w:line="240" w:lineRule="auto"/>
        <w:ind w:left="426" w:hanging="426"/>
        <w:contextualSpacing w:val="0"/>
        <w:jc w:val="both"/>
        <w:rPr>
          <w:rFonts w:ascii="Calibri" w:hAnsi="Calibri" w:cs="Calibri"/>
          <w:b/>
          <w:bCs/>
        </w:rPr>
      </w:pPr>
      <w:r w:rsidRPr="0037017A">
        <w:rPr>
          <w:rFonts w:ascii="Calibri" w:hAnsi="Calibri" w:cs="Calibri"/>
          <w:b/>
          <w:bCs/>
        </w:rPr>
        <w:t>Miejsce składania ofert:</w:t>
      </w:r>
    </w:p>
    <w:p w14:paraId="0CCE3C6C" w14:textId="77777777" w:rsidR="009925C8" w:rsidRPr="0037017A" w:rsidRDefault="009925C8" w:rsidP="009925C8">
      <w:pPr>
        <w:pStyle w:val="Akapitzlist"/>
        <w:pBdr>
          <w:top w:val="nil"/>
          <w:left w:val="nil"/>
          <w:bottom w:val="nil"/>
          <w:right w:val="nil"/>
          <w:between w:val="nil"/>
        </w:pBdr>
        <w:spacing w:after="0" w:line="240" w:lineRule="auto"/>
        <w:ind w:left="426"/>
        <w:jc w:val="both"/>
        <w:rPr>
          <w:rFonts w:ascii="Calibri" w:hAnsi="Calibri" w:cs="Calibri"/>
        </w:rPr>
      </w:pPr>
      <w:r w:rsidRPr="0037017A">
        <w:rPr>
          <w:rFonts w:ascii="Calibri" w:hAnsi="Calibri" w:cs="Calibri"/>
        </w:rPr>
        <w:t xml:space="preserve">Ofertę należy złożyć za pośrednictwem portalu Baza Konkurencyjności pod adresem strony internetowej: </w:t>
      </w:r>
      <w:hyperlink r:id="rId18" w:history="1">
        <w:r w:rsidRPr="0037017A">
          <w:rPr>
            <w:rStyle w:val="Hipercze"/>
            <w:rFonts w:ascii="Calibri" w:hAnsi="Calibri" w:cs="Calibri"/>
          </w:rPr>
          <w:t>https://bazakonkurencyjnosci.funduszeeuropejskie.gov.pl/</w:t>
        </w:r>
      </w:hyperlink>
      <w:r w:rsidRPr="0037017A">
        <w:rPr>
          <w:rFonts w:ascii="Calibri" w:hAnsi="Calibri" w:cs="Calibri"/>
        </w:rPr>
        <w:t>.</w:t>
      </w:r>
    </w:p>
    <w:p w14:paraId="5EF0ADE2" w14:textId="77777777" w:rsidR="009925C8" w:rsidRPr="0037017A" w:rsidRDefault="009925C8" w:rsidP="009925C8">
      <w:pPr>
        <w:pStyle w:val="Akapitzlist"/>
        <w:pBdr>
          <w:top w:val="nil"/>
          <w:left w:val="nil"/>
          <w:bottom w:val="nil"/>
          <w:right w:val="nil"/>
          <w:between w:val="nil"/>
        </w:pBdr>
        <w:spacing w:after="0" w:line="240" w:lineRule="auto"/>
        <w:ind w:left="851"/>
        <w:jc w:val="both"/>
        <w:rPr>
          <w:rFonts w:ascii="Calibri" w:hAnsi="Calibri" w:cs="Calibri"/>
        </w:rPr>
      </w:pPr>
    </w:p>
    <w:p w14:paraId="148238F1" w14:textId="63DB0718" w:rsidR="002B2BC3" w:rsidRPr="0037017A" w:rsidRDefault="00FF68C6" w:rsidP="0056289D">
      <w:pPr>
        <w:jc w:val="both"/>
        <w:rPr>
          <w:rFonts w:ascii="Calibri" w:eastAsia="Calibri" w:hAnsi="Calibri" w:cs="Calibri"/>
          <w:b/>
          <w:u w:val="single"/>
        </w:rPr>
      </w:pPr>
      <w:r w:rsidRPr="0037017A">
        <w:rPr>
          <w:rFonts w:ascii="Calibri" w:eastAsia="Calibri" w:hAnsi="Calibri" w:cs="Calibri"/>
          <w:b/>
          <w:u w:val="single"/>
        </w:rPr>
        <w:t>I</w:t>
      </w:r>
      <w:r w:rsidR="002B2BC3" w:rsidRPr="0037017A">
        <w:rPr>
          <w:rFonts w:ascii="Calibri" w:eastAsia="Calibri" w:hAnsi="Calibri" w:cs="Calibri"/>
          <w:b/>
          <w:u w:val="single"/>
        </w:rPr>
        <w:t>II.2.</w:t>
      </w:r>
      <w:r w:rsidRPr="0037017A">
        <w:rPr>
          <w:rFonts w:ascii="Calibri" w:eastAsia="Calibri" w:hAnsi="Calibri" w:cs="Calibri"/>
          <w:b/>
          <w:u w:val="single"/>
        </w:rPr>
        <w:t xml:space="preserve"> </w:t>
      </w:r>
      <w:r w:rsidR="002B2BC3" w:rsidRPr="0037017A">
        <w:rPr>
          <w:rFonts w:ascii="Calibri" w:eastAsia="Calibri" w:hAnsi="Calibri" w:cs="Calibri"/>
          <w:b/>
          <w:u w:val="single"/>
        </w:rPr>
        <w:t xml:space="preserve">Warunki </w:t>
      </w:r>
      <w:r w:rsidR="0075582A" w:rsidRPr="0037017A">
        <w:rPr>
          <w:rFonts w:ascii="Calibri" w:eastAsia="Calibri" w:hAnsi="Calibri" w:cs="Calibri"/>
          <w:b/>
          <w:u w:val="single"/>
        </w:rPr>
        <w:t xml:space="preserve">składania </w:t>
      </w:r>
      <w:r w:rsidR="002B2BC3" w:rsidRPr="0037017A">
        <w:rPr>
          <w:rFonts w:ascii="Calibri" w:eastAsia="Calibri" w:hAnsi="Calibri" w:cs="Calibri"/>
          <w:b/>
          <w:u w:val="single"/>
        </w:rPr>
        <w:t>oferty</w:t>
      </w:r>
      <w:r w:rsidR="00E8324B" w:rsidRPr="0037017A">
        <w:rPr>
          <w:rFonts w:ascii="Calibri" w:eastAsia="Calibri" w:hAnsi="Calibri" w:cs="Calibri"/>
          <w:b/>
          <w:u w:val="single"/>
        </w:rPr>
        <w:t>:</w:t>
      </w:r>
    </w:p>
    <w:p w14:paraId="47CDE3C0" w14:textId="796B9EF6" w:rsidR="007B1638" w:rsidRPr="0037017A" w:rsidRDefault="007B1638" w:rsidP="002B35E5">
      <w:pPr>
        <w:pStyle w:val="Akapitzlist"/>
        <w:numPr>
          <w:ilvl w:val="0"/>
          <w:numId w:val="18"/>
        </w:numPr>
        <w:pBdr>
          <w:top w:val="nil"/>
          <w:left w:val="nil"/>
          <w:bottom w:val="nil"/>
          <w:right w:val="nil"/>
          <w:between w:val="nil"/>
        </w:pBdr>
        <w:spacing w:after="0" w:line="240" w:lineRule="auto"/>
        <w:ind w:left="426" w:hanging="426"/>
        <w:jc w:val="both"/>
        <w:rPr>
          <w:rFonts w:ascii="Calibri" w:eastAsia="Calibri" w:hAnsi="Calibri" w:cs="Calibri"/>
        </w:rPr>
      </w:pPr>
      <w:r w:rsidRPr="0037017A">
        <w:rPr>
          <w:rFonts w:ascii="Calibri" w:eastAsia="Calibri" w:hAnsi="Calibri" w:cs="Calibri"/>
        </w:rPr>
        <w:t xml:space="preserve">Oferta powinna być </w:t>
      </w:r>
      <w:r w:rsidRPr="0037017A">
        <w:rPr>
          <w:rFonts w:ascii="Calibri" w:eastAsia="Calibri" w:hAnsi="Calibri" w:cs="Calibri"/>
          <w:u w:val="single"/>
        </w:rPr>
        <w:t>zgodna z powszechnie obowiązującymi przepisami prawa</w:t>
      </w:r>
      <w:r w:rsidRPr="0037017A">
        <w:rPr>
          <w:rFonts w:ascii="Calibri" w:eastAsia="Calibri" w:hAnsi="Calibri" w:cs="Calibri"/>
        </w:rPr>
        <w:t>, w szczególności przepisami dotyczącymi ochrony uczciwej konkurencji oraz przepisami Kodeksu cywilnego dotyczącymi oferty oraz spełniać wymogi opisane w niniejszym zapytaniu</w:t>
      </w:r>
      <w:r w:rsidR="00D06BC8" w:rsidRPr="0037017A">
        <w:rPr>
          <w:rFonts w:ascii="Calibri" w:eastAsia="Calibri" w:hAnsi="Calibri" w:cs="Calibri"/>
        </w:rPr>
        <w:t xml:space="preserve"> ofertowym</w:t>
      </w:r>
      <w:r w:rsidRPr="0037017A">
        <w:rPr>
          <w:rFonts w:ascii="Calibri" w:eastAsia="Calibri" w:hAnsi="Calibri" w:cs="Calibri"/>
        </w:rPr>
        <w:t>.</w:t>
      </w:r>
    </w:p>
    <w:p w14:paraId="4570524D" w14:textId="6AE05CDB" w:rsidR="007B1638" w:rsidRPr="0037017A" w:rsidRDefault="007B1638" w:rsidP="002B35E5">
      <w:pPr>
        <w:pStyle w:val="Akapitzlist"/>
        <w:numPr>
          <w:ilvl w:val="0"/>
          <w:numId w:val="18"/>
        </w:numPr>
        <w:pBdr>
          <w:top w:val="nil"/>
          <w:left w:val="nil"/>
          <w:bottom w:val="nil"/>
          <w:right w:val="nil"/>
          <w:between w:val="nil"/>
        </w:pBdr>
        <w:spacing w:after="0" w:line="240" w:lineRule="auto"/>
        <w:ind w:left="426" w:hanging="426"/>
        <w:jc w:val="both"/>
        <w:rPr>
          <w:rFonts w:ascii="Calibri" w:eastAsia="Calibri" w:hAnsi="Calibri" w:cs="Calibri"/>
          <w:color w:val="000000"/>
        </w:rPr>
      </w:pPr>
      <w:r w:rsidRPr="0037017A">
        <w:rPr>
          <w:rFonts w:ascii="Calibri" w:eastAsia="Calibri" w:hAnsi="Calibri" w:cs="Calibri"/>
        </w:rPr>
        <w:t xml:space="preserve">Oferta powinna być </w:t>
      </w:r>
      <w:r w:rsidRPr="0037017A">
        <w:rPr>
          <w:rFonts w:ascii="Calibri" w:eastAsia="Calibri" w:hAnsi="Calibri" w:cs="Calibri"/>
          <w:b/>
          <w:bCs/>
          <w:u w:val="single"/>
        </w:rPr>
        <w:t>kompletna</w:t>
      </w:r>
      <w:r w:rsidRPr="0037017A">
        <w:rPr>
          <w:rFonts w:ascii="Calibri" w:eastAsia="Calibri" w:hAnsi="Calibri" w:cs="Calibri"/>
          <w:b/>
          <w:bCs/>
        </w:rPr>
        <w:t>,</w:t>
      </w:r>
      <w:r w:rsidRPr="0037017A">
        <w:rPr>
          <w:rFonts w:ascii="Calibri" w:eastAsia="Calibri" w:hAnsi="Calibri" w:cs="Calibri"/>
        </w:rPr>
        <w:t xml:space="preserve"> zawierać wszystkie wymagane dokumenty, załączniki, oświadczenia oraz informacje określone w sposób jednoznaczny. </w:t>
      </w:r>
      <w:r w:rsidRPr="0037017A">
        <w:rPr>
          <w:rFonts w:ascii="Calibri" w:hAnsi="Calibri" w:cs="Calibri"/>
        </w:rPr>
        <w:t>Oferta musi być przygotowana w języku polskim, w sposób czytelny.</w:t>
      </w:r>
    </w:p>
    <w:p w14:paraId="4866E8DC" w14:textId="7E3153FF" w:rsidR="0082259F" w:rsidRPr="0037017A" w:rsidRDefault="0082259F" w:rsidP="002B35E5">
      <w:pPr>
        <w:pStyle w:val="Akapitzlist"/>
        <w:numPr>
          <w:ilvl w:val="0"/>
          <w:numId w:val="18"/>
        </w:numPr>
        <w:pBdr>
          <w:top w:val="nil"/>
          <w:left w:val="nil"/>
          <w:bottom w:val="nil"/>
          <w:right w:val="nil"/>
          <w:between w:val="nil"/>
        </w:pBdr>
        <w:spacing w:after="60" w:line="240" w:lineRule="auto"/>
        <w:ind w:left="425" w:hanging="425"/>
        <w:contextualSpacing w:val="0"/>
        <w:jc w:val="both"/>
        <w:rPr>
          <w:rFonts w:ascii="Calibri" w:eastAsia="Calibri" w:hAnsi="Calibri" w:cs="Calibri"/>
          <w:b/>
          <w:bCs/>
          <w:color w:val="000000"/>
        </w:rPr>
      </w:pPr>
      <w:r w:rsidRPr="0037017A">
        <w:rPr>
          <w:rFonts w:ascii="Calibri" w:hAnsi="Calibri" w:cs="Calibri"/>
          <w:b/>
          <w:bCs/>
        </w:rPr>
        <w:t>Kompletna oferta musi zawierać:</w:t>
      </w:r>
    </w:p>
    <w:p w14:paraId="165CD7A3" w14:textId="1F1099C3" w:rsidR="00E9033C" w:rsidRPr="0037017A" w:rsidRDefault="0082259F" w:rsidP="002B35E5">
      <w:pPr>
        <w:pStyle w:val="Akapitzlist"/>
        <w:numPr>
          <w:ilvl w:val="0"/>
          <w:numId w:val="5"/>
        </w:numPr>
        <w:pBdr>
          <w:top w:val="nil"/>
          <w:left w:val="nil"/>
          <w:bottom w:val="nil"/>
          <w:right w:val="nil"/>
          <w:between w:val="nil"/>
        </w:pBdr>
        <w:spacing w:after="0" w:line="240" w:lineRule="auto"/>
        <w:ind w:hanging="294"/>
        <w:jc w:val="both"/>
        <w:rPr>
          <w:rFonts w:ascii="Calibri" w:hAnsi="Calibri" w:cs="Calibri"/>
        </w:rPr>
      </w:pPr>
      <w:r w:rsidRPr="0037017A">
        <w:rPr>
          <w:rFonts w:ascii="Calibri" w:hAnsi="Calibri" w:cs="Calibri"/>
        </w:rPr>
        <w:t xml:space="preserve">Formularz oferty napisany na podstawie wzoru stanowiącego załącznik nr 2 do </w:t>
      </w:r>
      <w:r w:rsidR="00981DD3" w:rsidRPr="0037017A">
        <w:rPr>
          <w:rFonts w:ascii="Calibri" w:hAnsi="Calibri" w:cs="Calibri"/>
        </w:rPr>
        <w:t xml:space="preserve">niniejszego </w:t>
      </w:r>
      <w:r w:rsidRPr="0037017A">
        <w:rPr>
          <w:rFonts w:ascii="Calibri" w:hAnsi="Calibri" w:cs="Calibri"/>
        </w:rPr>
        <w:t>zapytania ofertowego</w:t>
      </w:r>
      <w:r w:rsidR="00D06BC8" w:rsidRPr="0037017A">
        <w:rPr>
          <w:rFonts w:ascii="Calibri" w:hAnsi="Calibri" w:cs="Calibri"/>
        </w:rPr>
        <w:t>,</w:t>
      </w:r>
    </w:p>
    <w:p w14:paraId="3B270CD6" w14:textId="40B66C31" w:rsidR="00E9033C" w:rsidRPr="0037017A" w:rsidRDefault="0082259F" w:rsidP="002B35E5">
      <w:pPr>
        <w:pStyle w:val="Akapitzlist"/>
        <w:numPr>
          <w:ilvl w:val="0"/>
          <w:numId w:val="5"/>
        </w:numPr>
        <w:pBdr>
          <w:top w:val="nil"/>
          <w:left w:val="nil"/>
          <w:bottom w:val="nil"/>
          <w:right w:val="nil"/>
          <w:between w:val="nil"/>
        </w:pBdr>
        <w:spacing w:after="0" w:line="240" w:lineRule="auto"/>
        <w:ind w:hanging="294"/>
        <w:jc w:val="both"/>
        <w:rPr>
          <w:rFonts w:ascii="Calibri" w:hAnsi="Calibri" w:cs="Calibri"/>
        </w:rPr>
      </w:pPr>
      <w:r w:rsidRPr="0037017A">
        <w:rPr>
          <w:rFonts w:ascii="Calibri" w:hAnsi="Calibri" w:cs="Calibri"/>
        </w:rPr>
        <w:t xml:space="preserve">Podpisane Oświadczenie stanowiące załącznik nr 3 do </w:t>
      </w:r>
      <w:r w:rsidR="00981DD3" w:rsidRPr="0037017A">
        <w:rPr>
          <w:rFonts w:ascii="Calibri" w:hAnsi="Calibri" w:cs="Calibri"/>
        </w:rPr>
        <w:t xml:space="preserve">niniejszego </w:t>
      </w:r>
      <w:r w:rsidRPr="0037017A">
        <w:rPr>
          <w:rFonts w:ascii="Calibri" w:hAnsi="Calibri" w:cs="Calibri"/>
        </w:rPr>
        <w:t>zapytania ofertowego</w:t>
      </w:r>
      <w:r w:rsidR="00D06BC8" w:rsidRPr="0037017A">
        <w:rPr>
          <w:rFonts w:ascii="Calibri" w:hAnsi="Calibri" w:cs="Calibri"/>
        </w:rPr>
        <w:t>,</w:t>
      </w:r>
    </w:p>
    <w:p w14:paraId="74142B00" w14:textId="011ED229" w:rsidR="00E9033C" w:rsidRPr="0037017A" w:rsidRDefault="0082259F" w:rsidP="002B35E5">
      <w:pPr>
        <w:pStyle w:val="Akapitzlist"/>
        <w:numPr>
          <w:ilvl w:val="0"/>
          <w:numId w:val="5"/>
        </w:numPr>
        <w:pBdr>
          <w:top w:val="nil"/>
          <w:left w:val="nil"/>
          <w:bottom w:val="nil"/>
          <w:right w:val="nil"/>
          <w:between w:val="nil"/>
        </w:pBdr>
        <w:spacing w:after="0" w:line="240" w:lineRule="auto"/>
        <w:ind w:hanging="294"/>
        <w:jc w:val="both"/>
        <w:rPr>
          <w:rFonts w:ascii="Calibri" w:hAnsi="Calibri" w:cs="Calibri"/>
        </w:rPr>
      </w:pPr>
      <w:r w:rsidRPr="0037017A">
        <w:rPr>
          <w:rFonts w:ascii="Calibri" w:hAnsi="Calibri" w:cs="Calibri"/>
        </w:rPr>
        <w:t xml:space="preserve">Podpisane Oświadczenie stanowiące załącznik nr 4 do </w:t>
      </w:r>
      <w:r w:rsidR="00981DD3" w:rsidRPr="0037017A">
        <w:rPr>
          <w:rFonts w:ascii="Calibri" w:hAnsi="Calibri" w:cs="Calibri"/>
        </w:rPr>
        <w:t xml:space="preserve">niniejszego </w:t>
      </w:r>
      <w:r w:rsidRPr="0037017A">
        <w:rPr>
          <w:rFonts w:ascii="Calibri" w:hAnsi="Calibri" w:cs="Calibri"/>
        </w:rPr>
        <w:t>zapytania ofertowego</w:t>
      </w:r>
      <w:r w:rsidR="00D06BC8" w:rsidRPr="0037017A">
        <w:rPr>
          <w:rFonts w:ascii="Calibri" w:hAnsi="Calibri" w:cs="Calibri"/>
        </w:rPr>
        <w:t>,</w:t>
      </w:r>
    </w:p>
    <w:p w14:paraId="0DB359C8" w14:textId="0A1E6C45" w:rsidR="00E9033C" w:rsidRPr="0037017A" w:rsidRDefault="0082259F" w:rsidP="002B35E5">
      <w:pPr>
        <w:pStyle w:val="Akapitzlist"/>
        <w:numPr>
          <w:ilvl w:val="0"/>
          <w:numId w:val="5"/>
        </w:numPr>
        <w:pBdr>
          <w:top w:val="nil"/>
          <w:left w:val="nil"/>
          <w:bottom w:val="nil"/>
          <w:right w:val="nil"/>
          <w:between w:val="nil"/>
        </w:pBdr>
        <w:spacing w:after="0" w:line="240" w:lineRule="auto"/>
        <w:ind w:hanging="294"/>
        <w:jc w:val="both"/>
        <w:rPr>
          <w:rFonts w:ascii="Calibri" w:hAnsi="Calibri" w:cs="Calibri"/>
        </w:rPr>
      </w:pPr>
      <w:r w:rsidRPr="0037017A">
        <w:rPr>
          <w:rFonts w:ascii="Calibri" w:hAnsi="Calibri" w:cs="Calibri"/>
        </w:rPr>
        <w:t xml:space="preserve">Podpisane Oświadczenie stanowiące załącznik nr 5 do </w:t>
      </w:r>
      <w:r w:rsidR="00981DD3" w:rsidRPr="0037017A">
        <w:rPr>
          <w:rFonts w:ascii="Calibri" w:hAnsi="Calibri" w:cs="Calibri"/>
        </w:rPr>
        <w:t xml:space="preserve">niniejszego </w:t>
      </w:r>
      <w:r w:rsidRPr="0037017A">
        <w:rPr>
          <w:rFonts w:ascii="Calibri" w:hAnsi="Calibri" w:cs="Calibri"/>
        </w:rPr>
        <w:t>zapytania ofertowego</w:t>
      </w:r>
      <w:r w:rsidR="00D06BC8" w:rsidRPr="0037017A">
        <w:rPr>
          <w:rFonts w:ascii="Calibri" w:hAnsi="Calibri" w:cs="Calibri"/>
        </w:rPr>
        <w:t>,</w:t>
      </w:r>
    </w:p>
    <w:p w14:paraId="365FF739" w14:textId="5B17F308" w:rsidR="00A46460" w:rsidRPr="0037017A" w:rsidRDefault="00A46460" w:rsidP="002B35E5">
      <w:pPr>
        <w:pStyle w:val="Akapitzlist"/>
        <w:numPr>
          <w:ilvl w:val="0"/>
          <w:numId w:val="5"/>
        </w:numPr>
        <w:pBdr>
          <w:top w:val="nil"/>
          <w:left w:val="nil"/>
          <w:bottom w:val="nil"/>
          <w:right w:val="nil"/>
          <w:between w:val="nil"/>
        </w:pBdr>
        <w:spacing w:after="0" w:line="240" w:lineRule="auto"/>
        <w:ind w:hanging="294"/>
        <w:jc w:val="both"/>
        <w:rPr>
          <w:rFonts w:ascii="Calibri" w:hAnsi="Calibri" w:cs="Calibri"/>
        </w:rPr>
      </w:pPr>
      <w:r w:rsidRPr="0037017A">
        <w:rPr>
          <w:rFonts w:ascii="Calibri" w:hAnsi="Calibri" w:cs="Calibri"/>
        </w:rPr>
        <w:t xml:space="preserve">Podpisane Oświadczenie stanowiące załącznik nr 6 do </w:t>
      </w:r>
      <w:r w:rsidR="00981DD3" w:rsidRPr="0037017A">
        <w:rPr>
          <w:rFonts w:ascii="Calibri" w:hAnsi="Calibri" w:cs="Calibri"/>
        </w:rPr>
        <w:t xml:space="preserve">niniejszego </w:t>
      </w:r>
      <w:r w:rsidRPr="0037017A">
        <w:rPr>
          <w:rFonts w:ascii="Calibri" w:hAnsi="Calibri" w:cs="Calibri"/>
        </w:rPr>
        <w:t>zapytania ofertowego,</w:t>
      </w:r>
    </w:p>
    <w:p w14:paraId="5623C174" w14:textId="435146E2" w:rsidR="00E9033C" w:rsidRPr="0037017A" w:rsidRDefault="0082259F" w:rsidP="00F225B7">
      <w:pPr>
        <w:pStyle w:val="Akapitzlist"/>
        <w:numPr>
          <w:ilvl w:val="0"/>
          <w:numId w:val="5"/>
        </w:numPr>
        <w:pBdr>
          <w:top w:val="nil"/>
          <w:left w:val="nil"/>
          <w:bottom w:val="nil"/>
          <w:right w:val="nil"/>
          <w:between w:val="nil"/>
        </w:pBdr>
        <w:spacing w:after="60" w:line="240" w:lineRule="auto"/>
        <w:ind w:hanging="295"/>
        <w:contextualSpacing w:val="0"/>
        <w:jc w:val="both"/>
        <w:rPr>
          <w:rFonts w:ascii="Calibri" w:hAnsi="Calibri" w:cs="Calibri"/>
        </w:rPr>
      </w:pPr>
      <w:r w:rsidRPr="0037017A">
        <w:rPr>
          <w:rFonts w:ascii="Calibri" w:hAnsi="Calibri" w:cs="Calibri"/>
        </w:rPr>
        <w:t>Stosowne pełnomocnictwo – w przypadku</w:t>
      </w:r>
      <w:r w:rsidR="002338D9" w:rsidRPr="0037017A">
        <w:rPr>
          <w:rFonts w:ascii="Calibri" w:hAnsi="Calibri" w:cs="Calibri"/>
        </w:rPr>
        <w:t>,</w:t>
      </w:r>
      <w:r w:rsidRPr="0037017A">
        <w:rPr>
          <w:rFonts w:ascii="Calibri" w:hAnsi="Calibri" w:cs="Calibri"/>
        </w:rPr>
        <w:t xml:space="preserve"> gdy ofertę podpisuje pełnomocnik</w:t>
      </w:r>
      <w:r w:rsidR="003B09A6" w:rsidRPr="0037017A">
        <w:rPr>
          <w:rFonts w:ascii="Calibri" w:hAnsi="Calibri" w:cs="Calibri"/>
        </w:rPr>
        <w:t xml:space="preserve"> Oferenta</w:t>
      </w:r>
      <w:r w:rsidR="00E9033C" w:rsidRPr="0037017A">
        <w:rPr>
          <w:rFonts w:ascii="Calibri" w:hAnsi="Calibri" w:cs="Calibri"/>
        </w:rPr>
        <w:t>.</w:t>
      </w:r>
    </w:p>
    <w:p w14:paraId="1BBC2EB3" w14:textId="501C3787" w:rsidR="003F57CC" w:rsidRPr="0037017A" w:rsidRDefault="00ED1501" w:rsidP="002B35E5">
      <w:pPr>
        <w:pStyle w:val="Akapitzlist"/>
        <w:numPr>
          <w:ilvl w:val="0"/>
          <w:numId w:val="18"/>
        </w:numPr>
        <w:pBdr>
          <w:top w:val="nil"/>
          <w:left w:val="nil"/>
          <w:bottom w:val="nil"/>
          <w:right w:val="nil"/>
          <w:between w:val="nil"/>
        </w:pBdr>
        <w:spacing w:after="0" w:line="240" w:lineRule="auto"/>
        <w:ind w:left="426" w:hanging="426"/>
        <w:jc w:val="both"/>
        <w:rPr>
          <w:rFonts w:ascii="Calibri" w:hAnsi="Calibri" w:cs="Calibri"/>
        </w:rPr>
      </w:pPr>
      <w:r w:rsidRPr="0037017A">
        <w:rPr>
          <w:rFonts w:ascii="Calibri" w:hAnsi="Calibri" w:cs="Calibri"/>
        </w:rPr>
        <w:t>Oferta oraz pozostałe oświadczenia i dokumenty, dla których Zamawiający określił wzory w formie formularzy będących załącznikami do</w:t>
      </w:r>
      <w:r w:rsidR="00F52298" w:rsidRPr="0037017A">
        <w:rPr>
          <w:rFonts w:ascii="Calibri" w:hAnsi="Calibri" w:cs="Calibri"/>
        </w:rPr>
        <w:t xml:space="preserve"> niniejszego</w:t>
      </w:r>
      <w:r w:rsidRPr="0037017A">
        <w:rPr>
          <w:rFonts w:ascii="Calibri" w:hAnsi="Calibri" w:cs="Calibri"/>
        </w:rPr>
        <w:t xml:space="preserve"> zapytania ofertowego, </w:t>
      </w:r>
      <w:r w:rsidR="003F57CC" w:rsidRPr="0037017A">
        <w:rPr>
          <w:rFonts w:ascii="Calibri" w:hAnsi="Calibri" w:cs="Calibri"/>
        </w:rPr>
        <w:t xml:space="preserve">o których mowa powyżej, </w:t>
      </w:r>
      <w:r w:rsidRPr="0037017A">
        <w:rPr>
          <w:rFonts w:ascii="Calibri" w:hAnsi="Calibri" w:cs="Calibri"/>
        </w:rPr>
        <w:t>winny być sporządzone zgodnie z tymi wzorami, co do treści oraz opisu kolumn i wierszy.</w:t>
      </w:r>
    </w:p>
    <w:p w14:paraId="2ED003E3" w14:textId="675D8A39" w:rsidR="00A02684" w:rsidRPr="0037017A" w:rsidRDefault="003F57CC" w:rsidP="002B35E5">
      <w:pPr>
        <w:pStyle w:val="Akapitzlist"/>
        <w:numPr>
          <w:ilvl w:val="0"/>
          <w:numId w:val="18"/>
        </w:numPr>
        <w:pBdr>
          <w:top w:val="nil"/>
          <w:left w:val="nil"/>
          <w:bottom w:val="nil"/>
          <w:right w:val="nil"/>
          <w:between w:val="nil"/>
        </w:pBdr>
        <w:spacing w:after="0" w:line="240" w:lineRule="auto"/>
        <w:ind w:left="426" w:hanging="426"/>
        <w:jc w:val="both"/>
        <w:rPr>
          <w:rFonts w:ascii="Calibri" w:hAnsi="Calibri" w:cs="Calibri"/>
        </w:rPr>
      </w:pPr>
      <w:r w:rsidRPr="0037017A">
        <w:rPr>
          <w:rFonts w:ascii="Calibri" w:hAnsi="Calibri" w:cs="Calibri"/>
        </w:rPr>
        <w:t>Oferta powinna być podpisana</w:t>
      </w:r>
      <w:r w:rsidR="00ED1501" w:rsidRPr="0037017A">
        <w:rPr>
          <w:rFonts w:ascii="Calibri" w:hAnsi="Calibri" w:cs="Calibri"/>
        </w:rPr>
        <w:t xml:space="preserve"> zgodnie z zasadami reprezentacji wskazanymi we właściwym rejestrze lub zgodnie z udzielonym pełnomocnictwem.</w:t>
      </w:r>
    </w:p>
    <w:p w14:paraId="066BA7D3" w14:textId="6EB092AA" w:rsidR="0040280E" w:rsidRPr="0037017A" w:rsidRDefault="0040280E" w:rsidP="002B35E5">
      <w:pPr>
        <w:pStyle w:val="Akapitzlist"/>
        <w:numPr>
          <w:ilvl w:val="0"/>
          <w:numId w:val="18"/>
        </w:numPr>
        <w:pBdr>
          <w:top w:val="nil"/>
          <w:left w:val="nil"/>
          <w:bottom w:val="nil"/>
          <w:right w:val="nil"/>
          <w:between w:val="nil"/>
        </w:pBdr>
        <w:spacing w:after="0" w:line="240" w:lineRule="auto"/>
        <w:ind w:left="426" w:hanging="426"/>
        <w:jc w:val="both"/>
        <w:rPr>
          <w:rFonts w:ascii="Calibri" w:hAnsi="Calibri" w:cs="Calibri"/>
        </w:rPr>
      </w:pPr>
      <w:r w:rsidRPr="0037017A">
        <w:rPr>
          <w:rFonts w:ascii="Calibri" w:hAnsi="Calibri" w:cs="Calibri"/>
        </w:rPr>
        <w:lastRenderedPageBreak/>
        <w:t>Ofertę należy złożyć w postaci skanów podpisanych dokumentów.</w:t>
      </w:r>
    </w:p>
    <w:p w14:paraId="6CD51DE3" w14:textId="09740650" w:rsidR="00E9033C" w:rsidRPr="0037017A" w:rsidRDefault="0082259F" w:rsidP="002B35E5">
      <w:pPr>
        <w:pStyle w:val="Akapitzlist"/>
        <w:numPr>
          <w:ilvl w:val="0"/>
          <w:numId w:val="18"/>
        </w:numPr>
        <w:pBdr>
          <w:top w:val="nil"/>
          <w:left w:val="nil"/>
          <w:bottom w:val="nil"/>
          <w:right w:val="nil"/>
          <w:between w:val="nil"/>
        </w:pBdr>
        <w:spacing w:after="0" w:line="240" w:lineRule="auto"/>
        <w:ind w:left="426" w:hanging="426"/>
        <w:jc w:val="both"/>
        <w:rPr>
          <w:rFonts w:ascii="Calibri" w:hAnsi="Calibri" w:cs="Calibri"/>
        </w:rPr>
      </w:pPr>
      <w:r w:rsidRPr="0037017A">
        <w:rPr>
          <w:rFonts w:ascii="Calibri" w:hAnsi="Calibri" w:cs="Calibri"/>
        </w:rPr>
        <w:t>Ofert</w:t>
      </w:r>
      <w:r w:rsidR="002338D9" w:rsidRPr="0037017A">
        <w:rPr>
          <w:rFonts w:ascii="Calibri" w:hAnsi="Calibri" w:cs="Calibri"/>
        </w:rPr>
        <w:t>ę</w:t>
      </w:r>
      <w:r w:rsidRPr="0037017A">
        <w:rPr>
          <w:rFonts w:ascii="Calibri" w:hAnsi="Calibri" w:cs="Calibri"/>
        </w:rPr>
        <w:t xml:space="preserve"> należy złożyć w ciągu </w:t>
      </w:r>
      <w:r w:rsidR="009B40F0" w:rsidRPr="0037017A">
        <w:rPr>
          <w:rFonts w:ascii="Calibri" w:hAnsi="Calibri" w:cs="Calibri"/>
        </w:rPr>
        <w:t>7</w:t>
      </w:r>
      <w:r w:rsidRPr="0037017A">
        <w:rPr>
          <w:rFonts w:ascii="Calibri" w:hAnsi="Calibri" w:cs="Calibri"/>
        </w:rPr>
        <w:t xml:space="preserve"> dni kalendarzowych od daty upublicznienia zapytania </w:t>
      </w:r>
      <w:r w:rsidR="00634E3C" w:rsidRPr="0037017A">
        <w:rPr>
          <w:rFonts w:ascii="Calibri" w:hAnsi="Calibri" w:cs="Calibri"/>
        </w:rPr>
        <w:t xml:space="preserve">ofertowego </w:t>
      </w:r>
      <w:r w:rsidRPr="0037017A">
        <w:rPr>
          <w:rFonts w:ascii="Calibri" w:hAnsi="Calibri" w:cs="Calibri"/>
        </w:rPr>
        <w:t xml:space="preserve">przez Zamawiającego, przy czym termin </w:t>
      </w:r>
      <w:r w:rsidR="009B40F0" w:rsidRPr="0037017A">
        <w:rPr>
          <w:rFonts w:ascii="Calibri" w:hAnsi="Calibri" w:cs="Calibri"/>
        </w:rPr>
        <w:t>7</w:t>
      </w:r>
      <w:r w:rsidRPr="0037017A">
        <w:rPr>
          <w:rFonts w:ascii="Calibri" w:hAnsi="Calibri" w:cs="Calibri"/>
        </w:rPr>
        <w:t xml:space="preserve"> dni kalendarzowych biegnie od dnia następnego po dniu upublicznienia zapytania ofertowego i kończy się z upływem ostatniego dnia</w:t>
      </w:r>
      <w:r w:rsidR="00634E3C" w:rsidRPr="0037017A">
        <w:rPr>
          <w:rFonts w:ascii="Calibri" w:hAnsi="Calibri" w:cs="Calibri"/>
        </w:rPr>
        <w:t xml:space="preserve"> tego terminu</w:t>
      </w:r>
      <w:r w:rsidRPr="0037017A">
        <w:rPr>
          <w:rFonts w:ascii="Calibri" w:hAnsi="Calibri" w:cs="Calibri"/>
        </w:rPr>
        <w:t>.</w:t>
      </w:r>
    </w:p>
    <w:p w14:paraId="7CE4B59C" w14:textId="77777777" w:rsidR="00816A82" w:rsidRPr="0037017A" w:rsidRDefault="0082259F" w:rsidP="00816A82">
      <w:pPr>
        <w:pStyle w:val="Akapitzlist"/>
        <w:numPr>
          <w:ilvl w:val="0"/>
          <w:numId w:val="18"/>
        </w:numPr>
        <w:pBdr>
          <w:top w:val="nil"/>
          <w:left w:val="nil"/>
          <w:bottom w:val="nil"/>
          <w:right w:val="nil"/>
          <w:between w:val="nil"/>
        </w:pBdr>
        <w:spacing w:after="0" w:line="240" w:lineRule="auto"/>
        <w:ind w:left="426" w:hanging="426"/>
        <w:jc w:val="both"/>
        <w:rPr>
          <w:rFonts w:ascii="Calibri" w:hAnsi="Calibri" w:cs="Calibri"/>
        </w:rPr>
      </w:pPr>
      <w:r w:rsidRPr="0037017A">
        <w:rPr>
          <w:rFonts w:ascii="Calibri" w:hAnsi="Calibri" w:cs="Calibri"/>
        </w:rPr>
        <w:t>W przypadku, gdy złożone przez Oferenta dokumenty</w:t>
      </w:r>
      <w:r w:rsidR="00D06BC8" w:rsidRPr="0037017A">
        <w:rPr>
          <w:rFonts w:ascii="Calibri" w:hAnsi="Calibri" w:cs="Calibri"/>
        </w:rPr>
        <w:t xml:space="preserve"> i</w:t>
      </w:r>
      <w:r w:rsidRPr="0037017A">
        <w:rPr>
          <w:rFonts w:ascii="Calibri" w:hAnsi="Calibri" w:cs="Calibri"/>
        </w:rPr>
        <w:t xml:space="preserve"> oświadczenia dotyczące warunków udziału w postępowaniu zawierają informacje w innych walutach niż określono w niniejszym zapytaniu, Zamawiający jako kurs przeliczeniowy waluty przyjmie kurs NBP z dnia publikacji </w:t>
      </w:r>
      <w:r w:rsidR="00ED1501" w:rsidRPr="0037017A">
        <w:rPr>
          <w:rFonts w:ascii="Calibri" w:hAnsi="Calibri" w:cs="Calibri"/>
        </w:rPr>
        <w:t xml:space="preserve">zapytania ofertowego </w:t>
      </w:r>
      <w:r w:rsidRPr="0037017A">
        <w:rPr>
          <w:rFonts w:ascii="Calibri" w:hAnsi="Calibri" w:cs="Calibri"/>
        </w:rPr>
        <w:t xml:space="preserve">na stronie Bazy Konkurencyjności. Jeżeli w dniu publikacji </w:t>
      </w:r>
      <w:r w:rsidR="00ED1501" w:rsidRPr="0037017A">
        <w:rPr>
          <w:rFonts w:ascii="Calibri" w:hAnsi="Calibri" w:cs="Calibri"/>
        </w:rPr>
        <w:t>zapytania ofertowego nie</w:t>
      </w:r>
      <w:r w:rsidRPr="0037017A">
        <w:rPr>
          <w:rFonts w:ascii="Calibri" w:hAnsi="Calibri" w:cs="Calibri"/>
        </w:rPr>
        <w:t xml:space="preserve"> będzie opublikowany średni kurs walut przez NBP</w:t>
      </w:r>
      <w:r w:rsidR="00E9033C" w:rsidRPr="0037017A">
        <w:rPr>
          <w:rFonts w:ascii="Calibri" w:hAnsi="Calibri" w:cs="Calibri"/>
        </w:rPr>
        <w:t>,</w:t>
      </w:r>
      <w:r w:rsidRPr="0037017A">
        <w:rPr>
          <w:rFonts w:ascii="Calibri" w:hAnsi="Calibri" w:cs="Calibri"/>
        </w:rPr>
        <w:t xml:space="preserve"> Zamawiający przyjmie kurs przeliczeniowy z ostatniej opublikowanej tabeli kursów NBP przed dniem publikacji </w:t>
      </w:r>
      <w:r w:rsidR="00ED1501" w:rsidRPr="0037017A">
        <w:rPr>
          <w:rFonts w:ascii="Calibri" w:hAnsi="Calibri" w:cs="Calibri"/>
        </w:rPr>
        <w:t>zapytania ofertowego</w:t>
      </w:r>
      <w:r w:rsidRPr="0037017A">
        <w:rPr>
          <w:rFonts w:ascii="Calibri" w:hAnsi="Calibri" w:cs="Calibri"/>
        </w:rPr>
        <w:t xml:space="preserve"> w Bazie Konkurencyjności.</w:t>
      </w:r>
    </w:p>
    <w:p w14:paraId="09D296CA" w14:textId="5F7ED23A" w:rsidR="00816A82" w:rsidRPr="0037017A" w:rsidRDefault="00816A82" w:rsidP="00816A82">
      <w:pPr>
        <w:pStyle w:val="Akapitzlist"/>
        <w:numPr>
          <w:ilvl w:val="0"/>
          <w:numId w:val="18"/>
        </w:numPr>
        <w:pBdr>
          <w:top w:val="nil"/>
          <w:left w:val="nil"/>
          <w:bottom w:val="nil"/>
          <w:right w:val="nil"/>
          <w:between w:val="nil"/>
        </w:pBdr>
        <w:spacing w:after="0" w:line="240" w:lineRule="auto"/>
        <w:ind w:left="426" w:hanging="426"/>
        <w:jc w:val="both"/>
        <w:rPr>
          <w:rFonts w:ascii="Calibri" w:hAnsi="Calibri" w:cs="Calibri"/>
        </w:rPr>
      </w:pPr>
      <w:r w:rsidRPr="0037017A">
        <w:rPr>
          <w:rFonts w:ascii="Calibri" w:hAnsi="Calibri" w:cs="Calibri"/>
        </w:rPr>
        <w:t xml:space="preserve">Oferent odpowiada za kompletność oferty oraz za jej wypełnienie i złożenie zgodnie z wymaganiami </w:t>
      </w:r>
      <w:r w:rsidR="00F52298" w:rsidRPr="0037017A">
        <w:rPr>
          <w:rFonts w:ascii="Calibri" w:hAnsi="Calibri" w:cs="Calibri"/>
        </w:rPr>
        <w:t xml:space="preserve">niniejszego </w:t>
      </w:r>
      <w:r w:rsidRPr="0037017A">
        <w:rPr>
          <w:rFonts w:ascii="Calibri" w:hAnsi="Calibri" w:cs="Calibri"/>
        </w:rPr>
        <w:t>zapytania ofertowego.</w:t>
      </w:r>
    </w:p>
    <w:p w14:paraId="2E46B838" w14:textId="5FA643EE" w:rsidR="00E9033C" w:rsidRPr="0037017A" w:rsidRDefault="0082259F" w:rsidP="002B35E5">
      <w:pPr>
        <w:pStyle w:val="Akapitzlist"/>
        <w:numPr>
          <w:ilvl w:val="0"/>
          <w:numId w:val="18"/>
        </w:numPr>
        <w:pBdr>
          <w:top w:val="nil"/>
          <w:left w:val="nil"/>
          <w:bottom w:val="nil"/>
          <w:right w:val="nil"/>
          <w:between w:val="nil"/>
        </w:pBdr>
        <w:spacing w:after="0" w:line="240" w:lineRule="auto"/>
        <w:ind w:left="426" w:hanging="426"/>
        <w:jc w:val="both"/>
        <w:rPr>
          <w:rFonts w:ascii="Calibri" w:hAnsi="Calibri" w:cs="Calibri"/>
        </w:rPr>
      </w:pPr>
      <w:r w:rsidRPr="0037017A">
        <w:rPr>
          <w:rFonts w:ascii="Calibri" w:hAnsi="Calibri" w:cs="Calibri"/>
        </w:rPr>
        <w:t xml:space="preserve">Koszt przygotowania i dostarczenia oferty pokrywa Oferent. </w:t>
      </w:r>
    </w:p>
    <w:p w14:paraId="5E7BD1A2" w14:textId="77777777" w:rsidR="002323C1" w:rsidRPr="0037017A" w:rsidRDefault="002323C1" w:rsidP="0075582A">
      <w:pPr>
        <w:pBdr>
          <w:top w:val="nil"/>
          <w:left w:val="nil"/>
          <w:bottom w:val="nil"/>
          <w:right w:val="nil"/>
          <w:between w:val="nil"/>
        </w:pBdr>
        <w:spacing w:after="0" w:line="240" w:lineRule="auto"/>
        <w:jc w:val="both"/>
        <w:rPr>
          <w:rFonts w:ascii="Calibri" w:eastAsia="Calibri" w:hAnsi="Calibri" w:cs="Calibri"/>
          <w:b/>
          <w:u w:val="single"/>
        </w:rPr>
      </w:pPr>
    </w:p>
    <w:p w14:paraId="6D4DC265" w14:textId="59EFE50B" w:rsidR="0075582A" w:rsidRPr="0037017A" w:rsidRDefault="009925C8" w:rsidP="0075582A">
      <w:pPr>
        <w:pBdr>
          <w:top w:val="nil"/>
          <w:left w:val="nil"/>
          <w:bottom w:val="nil"/>
          <w:right w:val="nil"/>
          <w:between w:val="nil"/>
        </w:pBdr>
        <w:spacing w:after="0" w:line="240" w:lineRule="auto"/>
        <w:jc w:val="both"/>
        <w:rPr>
          <w:rFonts w:ascii="Calibri" w:hAnsi="Calibri" w:cs="Calibri"/>
          <w:b/>
          <w:bCs/>
          <w:u w:val="single"/>
        </w:rPr>
      </w:pPr>
      <w:r w:rsidRPr="0037017A">
        <w:rPr>
          <w:rFonts w:ascii="Calibri" w:eastAsia="Calibri" w:hAnsi="Calibri" w:cs="Calibri"/>
          <w:b/>
          <w:u w:val="single"/>
        </w:rPr>
        <w:t>I</w:t>
      </w:r>
      <w:r w:rsidR="00C77ADB" w:rsidRPr="0037017A">
        <w:rPr>
          <w:rFonts w:ascii="Calibri" w:eastAsia="Calibri" w:hAnsi="Calibri" w:cs="Calibri"/>
          <w:b/>
          <w:u w:val="single"/>
        </w:rPr>
        <w:t>I</w:t>
      </w:r>
      <w:r w:rsidRPr="0037017A">
        <w:rPr>
          <w:rFonts w:ascii="Calibri" w:eastAsia="Calibri" w:hAnsi="Calibri" w:cs="Calibri"/>
          <w:b/>
          <w:u w:val="single"/>
        </w:rPr>
        <w:t>I.</w:t>
      </w:r>
      <w:r w:rsidR="00C77ADB" w:rsidRPr="0037017A">
        <w:rPr>
          <w:rFonts w:ascii="Calibri" w:eastAsia="Calibri" w:hAnsi="Calibri" w:cs="Calibri"/>
          <w:b/>
          <w:u w:val="single"/>
        </w:rPr>
        <w:t>2.1.</w:t>
      </w:r>
      <w:r w:rsidRPr="0037017A">
        <w:rPr>
          <w:rFonts w:ascii="Calibri" w:eastAsia="Calibri" w:hAnsi="Calibri" w:cs="Calibri"/>
          <w:b/>
          <w:u w:val="single"/>
        </w:rPr>
        <w:t xml:space="preserve"> </w:t>
      </w:r>
      <w:r w:rsidR="0075582A" w:rsidRPr="0037017A">
        <w:rPr>
          <w:rFonts w:ascii="Calibri" w:hAnsi="Calibri" w:cs="Calibri"/>
          <w:b/>
          <w:bCs/>
          <w:u w:val="single"/>
        </w:rPr>
        <w:t xml:space="preserve">Sposób komunikowania się Zamawiającego z Oferentem oraz </w:t>
      </w:r>
      <w:r w:rsidR="00C77ADB" w:rsidRPr="0037017A">
        <w:rPr>
          <w:rFonts w:ascii="Calibri" w:hAnsi="Calibri" w:cs="Calibri"/>
          <w:b/>
          <w:bCs/>
          <w:u w:val="single"/>
        </w:rPr>
        <w:t xml:space="preserve">sposób dokonywania </w:t>
      </w:r>
      <w:r w:rsidR="0075582A" w:rsidRPr="0037017A">
        <w:rPr>
          <w:rFonts w:ascii="Calibri" w:hAnsi="Calibri" w:cs="Calibri"/>
          <w:b/>
          <w:bCs/>
          <w:u w:val="single"/>
        </w:rPr>
        <w:t>zmian</w:t>
      </w:r>
      <w:r w:rsidR="00C77ADB" w:rsidRPr="0037017A">
        <w:rPr>
          <w:rFonts w:ascii="Calibri" w:hAnsi="Calibri" w:cs="Calibri"/>
          <w:b/>
          <w:bCs/>
          <w:u w:val="single"/>
        </w:rPr>
        <w:t>y</w:t>
      </w:r>
      <w:r w:rsidR="0075582A" w:rsidRPr="0037017A">
        <w:rPr>
          <w:rFonts w:ascii="Calibri" w:hAnsi="Calibri" w:cs="Calibri"/>
          <w:b/>
          <w:bCs/>
          <w:u w:val="single"/>
        </w:rPr>
        <w:t xml:space="preserve"> treści zapytania ofertowego </w:t>
      </w:r>
      <w:r w:rsidR="00A279C9" w:rsidRPr="0037017A">
        <w:rPr>
          <w:rFonts w:ascii="Calibri" w:hAnsi="Calibri" w:cs="Calibri"/>
          <w:b/>
          <w:bCs/>
          <w:u w:val="single"/>
        </w:rPr>
        <w:t>i</w:t>
      </w:r>
      <w:r w:rsidR="0075582A" w:rsidRPr="0037017A">
        <w:rPr>
          <w:rFonts w:ascii="Calibri" w:hAnsi="Calibri" w:cs="Calibri"/>
          <w:b/>
          <w:bCs/>
          <w:u w:val="single"/>
        </w:rPr>
        <w:t xml:space="preserve"> zmian</w:t>
      </w:r>
      <w:r w:rsidR="00C77ADB" w:rsidRPr="0037017A">
        <w:rPr>
          <w:rFonts w:ascii="Calibri" w:hAnsi="Calibri" w:cs="Calibri"/>
          <w:b/>
          <w:bCs/>
          <w:u w:val="single"/>
        </w:rPr>
        <w:t>y</w:t>
      </w:r>
      <w:r w:rsidR="0075582A" w:rsidRPr="0037017A">
        <w:rPr>
          <w:rFonts w:ascii="Calibri" w:hAnsi="Calibri" w:cs="Calibri"/>
          <w:b/>
          <w:bCs/>
          <w:u w:val="single"/>
        </w:rPr>
        <w:t xml:space="preserve"> treści oferty.</w:t>
      </w:r>
    </w:p>
    <w:p w14:paraId="06AE5927" w14:textId="77777777" w:rsidR="0075582A" w:rsidRPr="0037017A" w:rsidRDefault="0075582A" w:rsidP="0075582A">
      <w:pPr>
        <w:pBdr>
          <w:top w:val="nil"/>
          <w:left w:val="nil"/>
          <w:bottom w:val="nil"/>
          <w:right w:val="nil"/>
          <w:between w:val="nil"/>
        </w:pBdr>
        <w:spacing w:after="0" w:line="240" w:lineRule="auto"/>
        <w:jc w:val="both"/>
        <w:rPr>
          <w:rFonts w:ascii="Calibri" w:hAnsi="Calibri" w:cs="Calibri"/>
        </w:rPr>
      </w:pPr>
    </w:p>
    <w:p w14:paraId="2F9F1196" w14:textId="4530C4AB" w:rsidR="00E9033C" w:rsidRPr="0037017A" w:rsidRDefault="00D06BC8" w:rsidP="002B35E5">
      <w:pPr>
        <w:pStyle w:val="Akapitzlist"/>
        <w:numPr>
          <w:ilvl w:val="0"/>
          <w:numId w:val="22"/>
        </w:numPr>
        <w:pBdr>
          <w:top w:val="nil"/>
          <w:left w:val="nil"/>
          <w:bottom w:val="nil"/>
          <w:right w:val="nil"/>
          <w:between w:val="nil"/>
        </w:pBdr>
        <w:spacing w:after="0" w:line="240" w:lineRule="auto"/>
        <w:ind w:left="426" w:hanging="426"/>
        <w:jc w:val="both"/>
        <w:rPr>
          <w:rFonts w:ascii="Calibri" w:hAnsi="Calibri" w:cs="Calibri"/>
        </w:rPr>
      </w:pPr>
      <w:r w:rsidRPr="0037017A">
        <w:rPr>
          <w:rFonts w:ascii="Calibri" w:hAnsi="Calibri" w:cs="Calibri"/>
        </w:rPr>
        <w:t>K</w:t>
      </w:r>
      <w:r w:rsidR="00106148" w:rsidRPr="0037017A">
        <w:rPr>
          <w:rFonts w:ascii="Calibri" w:hAnsi="Calibri" w:cs="Calibri"/>
        </w:rPr>
        <w:t xml:space="preserve">omunikacja między Zamawiającym a Oferentem (pytania, odpowiedzi oraz inna wymiana informacji), a także </w:t>
      </w:r>
      <w:r w:rsidRPr="0037017A">
        <w:rPr>
          <w:rFonts w:ascii="Calibri" w:hAnsi="Calibri" w:cs="Calibri"/>
        </w:rPr>
        <w:t xml:space="preserve">wszelka korespondencja i </w:t>
      </w:r>
      <w:r w:rsidR="00106148" w:rsidRPr="0037017A">
        <w:rPr>
          <w:rFonts w:ascii="Calibri" w:hAnsi="Calibri" w:cs="Calibri"/>
        </w:rPr>
        <w:t xml:space="preserve">przekazywanie dokumentów i oświadczeń </w:t>
      </w:r>
      <w:r w:rsidR="00C44D3A" w:rsidRPr="0037017A">
        <w:rPr>
          <w:rFonts w:ascii="Calibri" w:hAnsi="Calibri" w:cs="Calibri"/>
        </w:rPr>
        <w:t xml:space="preserve">może odbywać się tylko </w:t>
      </w:r>
      <w:r w:rsidR="009511E3" w:rsidRPr="0037017A">
        <w:rPr>
          <w:rFonts w:ascii="Calibri" w:hAnsi="Calibri" w:cs="Calibri"/>
        </w:rPr>
        <w:t xml:space="preserve">pisemnie </w:t>
      </w:r>
      <w:r w:rsidR="00106148" w:rsidRPr="0037017A">
        <w:rPr>
          <w:rFonts w:ascii="Calibri" w:hAnsi="Calibri" w:cs="Calibri"/>
        </w:rPr>
        <w:t xml:space="preserve">za pośrednictwem </w:t>
      </w:r>
      <w:r w:rsidR="0082259F" w:rsidRPr="0037017A">
        <w:rPr>
          <w:rFonts w:ascii="Calibri" w:hAnsi="Calibri" w:cs="Calibri"/>
        </w:rPr>
        <w:t>portalu Baza Konkurencyjności</w:t>
      </w:r>
      <w:r w:rsidR="00106148" w:rsidRPr="0037017A">
        <w:rPr>
          <w:rFonts w:ascii="Calibri" w:hAnsi="Calibri" w:cs="Calibri"/>
        </w:rPr>
        <w:t xml:space="preserve"> pod adresem strony internetowej </w:t>
      </w:r>
      <w:hyperlink r:id="rId19" w:history="1">
        <w:r w:rsidR="00106148" w:rsidRPr="0037017A">
          <w:rPr>
            <w:rStyle w:val="Hipercze"/>
            <w:rFonts w:ascii="Calibri" w:hAnsi="Calibri" w:cs="Calibri"/>
          </w:rPr>
          <w:t>https://bazakonkurencyjnosci.funduszeeuropejskie.gov.pl/</w:t>
        </w:r>
      </w:hyperlink>
      <w:r w:rsidR="0082259F" w:rsidRPr="0037017A">
        <w:rPr>
          <w:rFonts w:ascii="Calibri" w:hAnsi="Calibri" w:cs="Calibri"/>
        </w:rPr>
        <w:t>.</w:t>
      </w:r>
    </w:p>
    <w:p w14:paraId="1D84402B" w14:textId="21EE66DA" w:rsidR="00AD4EB8" w:rsidRPr="0037017A" w:rsidRDefault="00AD4EB8" w:rsidP="00DD230B">
      <w:pPr>
        <w:pStyle w:val="Akapitzlist"/>
        <w:numPr>
          <w:ilvl w:val="0"/>
          <w:numId w:val="22"/>
        </w:numPr>
        <w:pBdr>
          <w:top w:val="nil"/>
          <w:left w:val="nil"/>
          <w:bottom w:val="nil"/>
          <w:right w:val="nil"/>
          <w:between w:val="nil"/>
        </w:pBdr>
        <w:spacing w:after="0" w:line="240" w:lineRule="auto"/>
        <w:ind w:left="426" w:hanging="426"/>
        <w:jc w:val="both"/>
        <w:rPr>
          <w:rFonts w:ascii="Calibri" w:hAnsi="Calibri" w:cs="Calibri"/>
        </w:rPr>
      </w:pPr>
      <w:r w:rsidRPr="0037017A">
        <w:rPr>
          <w:rFonts w:ascii="Calibri" w:hAnsi="Calibri" w:cs="Calibri"/>
        </w:rPr>
        <w:t xml:space="preserve">Odstąpienie od komunikacji określonej powyżej jest dopuszczalne </w:t>
      </w:r>
      <w:r w:rsidR="000C25ED" w:rsidRPr="0037017A">
        <w:rPr>
          <w:rFonts w:ascii="Calibri" w:hAnsi="Calibri" w:cs="Calibri"/>
        </w:rPr>
        <w:t xml:space="preserve">tylko </w:t>
      </w:r>
      <w:r w:rsidRPr="0037017A">
        <w:rPr>
          <w:rFonts w:ascii="Calibri" w:hAnsi="Calibri" w:cs="Calibri"/>
        </w:rPr>
        <w:t xml:space="preserve">w zakresie, w jakim nie jest możliwe dotrzymanie sposobu komunikacji </w:t>
      </w:r>
      <w:r w:rsidR="006721C7" w:rsidRPr="0037017A">
        <w:rPr>
          <w:rFonts w:ascii="Calibri" w:hAnsi="Calibri" w:cs="Calibri"/>
        </w:rPr>
        <w:t>za pośrednictwem</w:t>
      </w:r>
      <w:r w:rsidR="00CB4425" w:rsidRPr="0037017A">
        <w:rPr>
          <w:rFonts w:ascii="Calibri" w:hAnsi="Calibri" w:cs="Calibri"/>
        </w:rPr>
        <w:t xml:space="preserve"> portalu Baza</w:t>
      </w:r>
      <w:r w:rsidRPr="0037017A">
        <w:rPr>
          <w:rFonts w:ascii="Calibri" w:hAnsi="Calibri" w:cs="Calibri"/>
        </w:rPr>
        <w:t xml:space="preserve"> </w:t>
      </w:r>
      <w:r w:rsidR="00D10B76" w:rsidRPr="0037017A">
        <w:rPr>
          <w:rFonts w:ascii="Calibri" w:hAnsi="Calibri" w:cs="Calibri"/>
        </w:rPr>
        <w:t>K</w:t>
      </w:r>
      <w:r w:rsidRPr="0037017A">
        <w:rPr>
          <w:rFonts w:ascii="Calibri" w:hAnsi="Calibri" w:cs="Calibri"/>
        </w:rPr>
        <w:t xml:space="preserve">onkurencyjności. W takich przypadkach korespondencja powinna zostać skierowana na adres e-mail:  </w:t>
      </w:r>
      <w:hyperlink r:id="rId20" w:history="1">
        <w:r w:rsidRPr="0037017A">
          <w:rPr>
            <w:rStyle w:val="Hipercze"/>
            <w:rFonts w:ascii="Calibri" w:hAnsi="Calibri" w:cs="Calibri"/>
          </w:rPr>
          <w:t>piotr.langosz@lanfam-invest.pl</w:t>
        </w:r>
      </w:hyperlink>
      <w:r w:rsidRPr="0037017A">
        <w:rPr>
          <w:rFonts w:ascii="Calibri" w:hAnsi="Calibri" w:cs="Calibri"/>
        </w:rPr>
        <w:t>.</w:t>
      </w:r>
    </w:p>
    <w:p w14:paraId="1C252B18" w14:textId="56D09EBF" w:rsidR="00E9033C" w:rsidRPr="0037017A" w:rsidRDefault="0082259F" w:rsidP="00DD230B">
      <w:pPr>
        <w:pStyle w:val="Akapitzlist"/>
        <w:numPr>
          <w:ilvl w:val="0"/>
          <w:numId w:val="22"/>
        </w:numPr>
        <w:pBdr>
          <w:top w:val="nil"/>
          <w:left w:val="nil"/>
          <w:bottom w:val="nil"/>
          <w:right w:val="nil"/>
          <w:between w:val="nil"/>
        </w:pBdr>
        <w:spacing w:after="0" w:line="240" w:lineRule="auto"/>
        <w:ind w:left="426" w:hanging="426"/>
        <w:jc w:val="both"/>
        <w:rPr>
          <w:rFonts w:ascii="Calibri" w:hAnsi="Calibri" w:cs="Calibri"/>
        </w:rPr>
      </w:pPr>
      <w:r w:rsidRPr="0037017A">
        <w:rPr>
          <w:rFonts w:ascii="Calibri" w:hAnsi="Calibri" w:cs="Calibri"/>
        </w:rPr>
        <w:t xml:space="preserve">Pytania techniczne i formalne należy składać </w:t>
      </w:r>
      <w:r w:rsidR="00B37751" w:rsidRPr="0037017A">
        <w:rPr>
          <w:rFonts w:ascii="Calibri" w:hAnsi="Calibri" w:cs="Calibri"/>
        </w:rPr>
        <w:t>za pośrednictwem</w:t>
      </w:r>
      <w:r w:rsidRPr="0037017A">
        <w:rPr>
          <w:rFonts w:ascii="Calibri" w:hAnsi="Calibri" w:cs="Calibri"/>
        </w:rPr>
        <w:t xml:space="preserve"> portal</w:t>
      </w:r>
      <w:r w:rsidR="00B37751" w:rsidRPr="0037017A">
        <w:rPr>
          <w:rFonts w:ascii="Calibri" w:hAnsi="Calibri" w:cs="Calibri"/>
        </w:rPr>
        <w:t>u</w:t>
      </w:r>
      <w:r w:rsidRPr="0037017A">
        <w:rPr>
          <w:rFonts w:ascii="Calibri" w:hAnsi="Calibri" w:cs="Calibri"/>
        </w:rPr>
        <w:t xml:space="preserve"> Baza Konkurencyjności</w:t>
      </w:r>
      <w:r w:rsidR="00582F4D" w:rsidRPr="0037017A">
        <w:rPr>
          <w:rFonts w:ascii="Calibri" w:hAnsi="Calibri" w:cs="Calibri"/>
        </w:rPr>
        <w:t>.</w:t>
      </w:r>
      <w:r w:rsidRPr="0037017A">
        <w:rPr>
          <w:rFonts w:ascii="Calibri" w:hAnsi="Calibri" w:cs="Calibri"/>
        </w:rPr>
        <w:t xml:space="preserve"> Na pytania techniczne i formalne Zamawiający będzie udzielał odpowiedzi </w:t>
      </w:r>
      <w:r w:rsidR="0091085E" w:rsidRPr="0037017A">
        <w:rPr>
          <w:rFonts w:ascii="Calibri" w:hAnsi="Calibri" w:cs="Calibri"/>
        </w:rPr>
        <w:t xml:space="preserve">za pośrednictwem portalu </w:t>
      </w:r>
      <w:r w:rsidRPr="0037017A">
        <w:rPr>
          <w:rFonts w:ascii="Calibri" w:hAnsi="Calibri" w:cs="Calibri"/>
        </w:rPr>
        <w:t xml:space="preserve">Baza Konkurencyjności, pod warunkiem, że pytania wpłyną nie później niż na 2 dni </w:t>
      </w:r>
      <w:r w:rsidR="006D0A94" w:rsidRPr="0037017A">
        <w:rPr>
          <w:rFonts w:ascii="Calibri" w:hAnsi="Calibri" w:cs="Calibri"/>
        </w:rPr>
        <w:t xml:space="preserve">kalendarzowe </w:t>
      </w:r>
      <w:r w:rsidRPr="0037017A">
        <w:rPr>
          <w:rFonts w:ascii="Calibri" w:hAnsi="Calibri" w:cs="Calibri"/>
        </w:rPr>
        <w:t>przed datą ostateczną złożenia ofert</w:t>
      </w:r>
      <w:r w:rsidR="00E9033C" w:rsidRPr="0037017A">
        <w:rPr>
          <w:rFonts w:ascii="Calibri" w:hAnsi="Calibri" w:cs="Calibri"/>
        </w:rPr>
        <w:t>.</w:t>
      </w:r>
      <w:r w:rsidR="007D554C" w:rsidRPr="0037017A">
        <w:rPr>
          <w:rFonts w:ascii="Calibri" w:hAnsi="Calibri" w:cs="Calibri"/>
        </w:rPr>
        <w:t xml:space="preserve"> Jeżeli pytania wpłyną po upływie ww. terminu, Zamawiający może udzielić wyjaśnień albo pozostawić pytania bez rozpoznania.</w:t>
      </w:r>
    </w:p>
    <w:p w14:paraId="151F9B76" w14:textId="5818D859" w:rsidR="0075582A" w:rsidRPr="0037017A" w:rsidRDefault="0075582A" w:rsidP="002B35E5">
      <w:pPr>
        <w:pStyle w:val="Akapitzlist"/>
        <w:numPr>
          <w:ilvl w:val="0"/>
          <w:numId w:val="22"/>
        </w:numPr>
        <w:pBdr>
          <w:top w:val="nil"/>
          <w:left w:val="nil"/>
          <w:bottom w:val="nil"/>
          <w:right w:val="nil"/>
          <w:between w:val="nil"/>
        </w:pBdr>
        <w:spacing w:after="0" w:line="240" w:lineRule="auto"/>
        <w:ind w:left="426" w:hanging="426"/>
        <w:jc w:val="both"/>
        <w:rPr>
          <w:rFonts w:ascii="Calibri" w:hAnsi="Calibri" w:cs="Calibri"/>
        </w:rPr>
      </w:pPr>
      <w:r w:rsidRPr="0037017A">
        <w:rPr>
          <w:rFonts w:ascii="Calibri" w:hAnsi="Calibri" w:cs="Calibri"/>
        </w:rPr>
        <w:t>W uzasadnionych przypadkach Zamawiający może przed upływem terminu składania ofert, zmienić treść zapytania ofertowego. Dokonaną zmianę treści Zamawiający udostępni za pośrednictwem portalu Baza Konkurencyjności.</w:t>
      </w:r>
    </w:p>
    <w:p w14:paraId="1B471F7D" w14:textId="5DFFD9DB" w:rsidR="00700CCB" w:rsidRPr="0037017A" w:rsidRDefault="0075582A" w:rsidP="00700CCB">
      <w:pPr>
        <w:pStyle w:val="Akapitzlist"/>
        <w:numPr>
          <w:ilvl w:val="0"/>
          <w:numId w:val="22"/>
        </w:numPr>
        <w:pBdr>
          <w:top w:val="nil"/>
          <w:left w:val="nil"/>
          <w:bottom w:val="nil"/>
          <w:right w:val="nil"/>
          <w:between w:val="nil"/>
        </w:pBdr>
        <w:spacing w:after="0" w:line="240" w:lineRule="auto"/>
        <w:ind w:left="426" w:hanging="426"/>
        <w:jc w:val="both"/>
        <w:rPr>
          <w:rFonts w:ascii="Calibri" w:hAnsi="Calibri" w:cs="Calibri"/>
        </w:rPr>
      </w:pPr>
      <w:r w:rsidRPr="0037017A">
        <w:rPr>
          <w:rFonts w:ascii="Calibri" w:hAnsi="Calibri" w:cs="Calibri"/>
        </w:rPr>
        <w:t>Jeżeli w wyniku zmiany treści zapytania ofertowego będzie niezbędny dodatkowy czas na wprowadzenie zmian w ofertach, Zamawiający przedłuży termin składania ofert i poinformuje o tym Oferentów za pośrednictwem portalu Baza Konkurencyjności.</w:t>
      </w:r>
    </w:p>
    <w:p w14:paraId="74B6DD4C" w14:textId="7140F59F" w:rsidR="00700CCB" w:rsidRPr="0037017A" w:rsidRDefault="00700CCB" w:rsidP="00700CCB">
      <w:pPr>
        <w:pStyle w:val="Akapitzlist"/>
        <w:numPr>
          <w:ilvl w:val="0"/>
          <w:numId w:val="22"/>
        </w:numPr>
        <w:pBdr>
          <w:top w:val="nil"/>
          <w:left w:val="nil"/>
          <w:bottom w:val="nil"/>
          <w:right w:val="nil"/>
          <w:between w:val="nil"/>
        </w:pBdr>
        <w:spacing w:after="0" w:line="240" w:lineRule="auto"/>
        <w:ind w:left="426" w:hanging="426"/>
        <w:jc w:val="both"/>
        <w:rPr>
          <w:rFonts w:ascii="Calibri" w:hAnsi="Calibri" w:cs="Calibri"/>
        </w:rPr>
      </w:pPr>
      <w:r w:rsidRPr="0037017A">
        <w:rPr>
          <w:rFonts w:ascii="Calibri" w:hAnsi="Calibri" w:cs="Calibri"/>
        </w:rPr>
        <w:t>Wszelkie zmiany treści zapytania ofertowego oraz wyjaśnienia udzielone na zapytania Oferentów stają się integralną częścią zapytania ofertowego i są wiążące dla Oferentów.</w:t>
      </w:r>
    </w:p>
    <w:p w14:paraId="64AF53F4" w14:textId="2945C582" w:rsidR="00790FB4" w:rsidRPr="0037017A" w:rsidRDefault="00790FB4" w:rsidP="002B35E5">
      <w:pPr>
        <w:pStyle w:val="Akapitzlist"/>
        <w:numPr>
          <w:ilvl w:val="0"/>
          <w:numId w:val="22"/>
        </w:numPr>
        <w:pBdr>
          <w:top w:val="nil"/>
          <w:left w:val="nil"/>
          <w:bottom w:val="nil"/>
          <w:right w:val="nil"/>
          <w:between w:val="nil"/>
        </w:pBdr>
        <w:spacing w:after="0" w:line="240" w:lineRule="auto"/>
        <w:ind w:left="426" w:hanging="426"/>
        <w:jc w:val="both"/>
        <w:rPr>
          <w:rFonts w:ascii="Calibri" w:hAnsi="Calibri" w:cs="Calibri"/>
        </w:rPr>
      </w:pPr>
      <w:r w:rsidRPr="0037017A">
        <w:rPr>
          <w:rFonts w:ascii="Calibri" w:hAnsi="Calibri" w:cs="Calibri"/>
        </w:rPr>
        <w:t>Zmiana i wycofanie oferty:</w:t>
      </w:r>
    </w:p>
    <w:p w14:paraId="0FA36F21" w14:textId="77777777" w:rsidR="00D5153C" w:rsidRPr="0037017A" w:rsidRDefault="00790FB4" w:rsidP="00FE25E5">
      <w:pPr>
        <w:pStyle w:val="Akapitzlist"/>
        <w:numPr>
          <w:ilvl w:val="0"/>
          <w:numId w:val="14"/>
        </w:numPr>
        <w:pBdr>
          <w:top w:val="nil"/>
          <w:left w:val="nil"/>
          <w:bottom w:val="nil"/>
          <w:right w:val="nil"/>
          <w:between w:val="nil"/>
        </w:pBdr>
        <w:spacing w:after="0" w:line="240" w:lineRule="auto"/>
        <w:ind w:left="851" w:hanging="425"/>
        <w:jc w:val="both"/>
        <w:rPr>
          <w:rFonts w:ascii="Calibri" w:hAnsi="Calibri" w:cs="Calibri"/>
        </w:rPr>
      </w:pPr>
      <w:r w:rsidRPr="0037017A">
        <w:rPr>
          <w:rFonts w:ascii="Calibri" w:hAnsi="Calibri" w:cs="Calibri"/>
        </w:rPr>
        <w:t xml:space="preserve">przed upływem terminu składania ofert </w:t>
      </w:r>
      <w:r w:rsidR="00993490" w:rsidRPr="0037017A">
        <w:rPr>
          <w:rFonts w:ascii="Calibri" w:hAnsi="Calibri" w:cs="Calibri"/>
        </w:rPr>
        <w:t xml:space="preserve">Oferent </w:t>
      </w:r>
      <w:r w:rsidRPr="0037017A">
        <w:rPr>
          <w:rFonts w:ascii="Calibri" w:hAnsi="Calibri" w:cs="Calibri"/>
        </w:rPr>
        <w:t>może wprowadzić zmiany do złożonej oferty, poprzez wycofanie dotychczasowej oferty, zgodnie z lit. b) poniżej i złożenie</w:t>
      </w:r>
      <w:r w:rsidR="00607601" w:rsidRPr="0037017A">
        <w:rPr>
          <w:rFonts w:ascii="Calibri" w:hAnsi="Calibri" w:cs="Calibri"/>
        </w:rPr>
        <w:t xml:space="preserve"> </w:t>
      </w:r>
      <w:r w:rsidR="00FF21F5" w:rsidRPr="0037017A">
        <w:rPr>
          <w:rFonts w:ascii="Calibri" w:hAnsi="Calibri" w:cs="Calibri"/>
        </w:rPr>
        <w:t xml:space="preserve">przed upływem terminu składania ofert </w:t>
      </w:r>
      <w:r w:rsidR="00607601" w:rsidRPr="0037017A">
        <w:rPr>
          <w:rFonts w:ascii="Calibri" w:hAnsi="Calibri" w:cs="Calibri"/>
        </w:rPr>
        <w:t>nowej oferty</w:t>
      </w:r>
      <w:r w:rsidR="00993490" w:rsidRPr="0037017A">
        <w:rPr>
          <w:rFonts w:ascii="Calibri" w:hAnsi="Calibri" w:cs="Calibri"/>
        </w:rPr>
        <w:t>,</w:t>
      </w:r>
    </w:p>
    <w:p w14:paraId="7435C101" w14:textId="2D517A0E" w:rsidR="00790FB4" w:rsidRPr="0037017A" w:rsidRDefault="00790FB4" w:rsidP="00FE25E5">
      <w:pPr>
        <w:pStyle w:val="Akapitzlist"/>
        <w:numPr>
          <w:ilvl w:val="0"/>
          <w:numId w:val="14"/>
        </w:numPr>
        <w:pBdr>
          <w:top w:val="nil"/>
          <w:left w:val="nil"/>
          <w:bottom w:val="nil"/>
          <w:right w:val="nil"/>
          <w:between w:val="nil"/>
        </w:pBdr>
        <w:spacing w:after="0" w:line="240" w:lineRule="auto"/>
        <w:ind w:left="851" w:hanging="425"/>
        <w:jc w:val="both"/>
        <w:rPr>
          <w:rFonts w:ascii="Calibri" w:hAnsi="Calibri" w:cs="Calibri"/>
        </w:rPr>
      </w:pPr>
      <w:r w:rsidRPr="0037017A">
        <w:rPr>
          <w:rFonts w:ascii="Calibri" w:hAnsi="Calibri" w:cs="Calibri"/>
        </w:rPr>
        <w:t xml:space="preserve">przed upływem terminu składania ofert </w:t>
      </w:r>
      <w:r w:rsidR="00993490" w:rsidRPr="0037017A">
        <w:rPr>
          <w:rFonts w:ascii="Calibri" w:hAnsi="Calibri" w:cs="Calibri"/>
        </w:rPr>
        <w:t>Oferent</w:t>
      </w:r>
      <w:r w:rsidRPr="0037017A">
        <w:rPr>
          <w:rFonts w:ascii="Calibri" w:hAnsi="Calibri" w:cs="Calibri"/>
        </w:rPr>
        <w:t xml:space="preserve"> może wycofać ofertę. O wycofaniu </w:t>
      </w:r>
      <w:r w:rsidR="00993490" w:rsidRPr="0037017A">
        <w:rPr>
          <w:rFonts w:ascii="Calibri" w:hAnsi="Calibri" w:cs="Calibri"/>
        </w:rPr>
        <w:t xml:space="preserve">oferty Oferent </w:t>
      </w:r>
      <w:r w:rsidRPr="0037017A">
        <w:rPr>
          <w:rFonts w:ascii="Calibri" w:hAnsi="Calibri" w:cs="Calibri"/>
        </w:rPr>
        <w:t>powinien powiadomić Zamawiającego przed upływem terminu składania ofert</w:t>
      </w:r>
      <w:r w:rsidR="001D2B76" w:rsidRPr="0037017A">
        <w:rPr>
          <w:rFonts w:ascii="Calibri" w:hAnsi="Calibri" w:cs="Calibri"/>
        </w:rPr>
        <w:t xml:space="preserve">, </w:t>
      </w:r>
      <w:r w:rsidR="00582F4D" w:rsidRPr="0037017A">
        <w:rPr>
          <w:rFonts w:ascii="Calibri" w:hAnsi="Calibri" w:cs="Calibri"/>
        </w:rPr>
        <w:t>poprzez wysłanie stosownej informacji za pośrednictwem portalu Baza Konkurencyjności</w:t>
      </w:r>
      <w:r w:rsidRPr="0037017A">
        <w:rPr>
          <w:rFonts w:ascii="Calibri" w:hAnsi="Calibri" w:cs="Calibri"/>
        </w:rPr>
        <w:t xml:space="preserve">. </w:t>
      </w:r>
    </w:p>
    <w:p w14:paraId="71646E8F" w14:textId="77777777" w:rsidR="00A5770E" w:rsidRPr="0037017A" w:rsidRDefault="00A5770E" w:rsidP="007B0FB1">
      <w:pPr>
        <w:spacing w:after="0"/>
        <w:jc w:val="both"/>
        <w:rPr>
          <w:rFonts w:ascii="Calibri" w:eastAsia="Calibri" w:hAnsi="Calibri" w:cs="Calibri"/>
          <w:b/>
        </w:rPr>
      </w:pPr>
    </w:p>
    <w:p w14:paraId="5E1D3035" w14:textId="77777777" w:rsidR="00BD2BCE" w:rsidRPr="0037017A" w:rsidRDefault="00BD2BCE" w:rsidP="00BD2BCE">
      <w:pPr>
        <w:spacing w:after="120"/>
        <w:jc w:val="both"/>
        <w:rPr>
          <w:rFonts w:ascii="Calibri" w:eastAsia="Calibri" w:hAnsi="Calibri" w:cs="Calibri"/>
          <w:b/>
          <w:u w:val="single"/>
        </w:rPr>
      </w:pPr>
    </w:p>
    <w:p w14:paraId="4C0637C4" w14:textId="77777777" w:rsidR="00BD2BCE" w:rsidRPr="0037017A" w:rsidRDefault="00BD2BCE" w:rsidP="00BD2BCE">
      <w:pPr>
        <w:spacing w:after="120"/>
        <w:jc w:val="both"/>
        <w:rPr>
          <w:rFonts w:ascii="Calibri" w:eastAsia="Calibri" w:hAnsi="Calibri" w:cs="Calibri"/>
          <w:b/>
          <w:u w:val="single"/>
        </w:rPr>
      </w:pPr>
    </w:p>
    <w:p w14:paraId="583A8640" w14:textId="20CF4E94" w:rsidR="007B1638" w:rsidRPr="0037017A" w:rsidRDefault="00A5770E" w:rsidP="00BD2BCE">
      <w:pPr>
        <w:spacing w:after="120"/>
        <w:jc w:val="both"/>
        <w:rPr>
          <w:rFonts w:ascii="Calibri" w:eastAsia="Calibri" w:hAnsi="Calibri" w:cs="Calibri"/>
          <w:b/>
          <w:u w:val="single"/>
        </w:rPr>
      </w:pPr>
      <w:r w:rsidRPr="0037017A">
        <w:rPr>
          <w:rFonts w:ascii="Calibri" w:eastAsia="Calibri" w:hAnsi="Calibri" w:cs="Calibri"/>
          <w:b/>
          <w:u w:val="single"/>
        </w:rPr>
        <w:lastRenderedPageBreak/>
        <w:t>I</w:t>
      </w:r>
      <w:r w:rsidR="00AE2647" w:rsidRPr="0037017A">
        <w:rPr>
          <w:rFonts w:ascii="Calibri" w:eastAsia="Calibri" w:hAnsi="Calibri" w:cs="Calibri"/>
          <w:b/>
          <w:u w:val="single"/>
        </w:rPr>
        <w:t>I</w:t>
      </w:r>
      <w:r w:rsidRPr="0037017A">
        <w:rPr>
          <w:rFonts w:ascii="Calibri" w:eastAsia="Calibri" w:hAnsi="Calibri" w:cs="Calibri"/>
          <w:b/>
          <w:u w:val="single"/>
        </w:rPr>
        <w:t>I.</w:t>
      </w:r>
      <w:r w:rsidR="00AE2647" w:rsidRPr="0037017A">
        <w:rPr>
          <w:rFonts w:ascii="Calibri" w:eastAsia="Calibri" w:hAnsi="Calibri" w:cs="Calibri"/>
          <w:b/>
          <w:u w:val="single"/>
        </w:rPr>
        <w:t>3.</w:t>
      </w:r>
      <w:r w:rsidRPr="0037017A">
        <w:rPr>
          <w:rFonts w:ascii="Calibri" w:eastAsia="Calibri" w:hAnsi="Calibri" w:cs="Calibri"/>
          <w:b/>
          <w:u w:val="single"/>
        </w:rPr>
        <w:t xml:space="preserve"> Dodatkowe warunki oferty:</w:t>
      </w:r>
    </w:p>
    <w:p w14:paraId="7E1A6716" w14:textId="77777777" w:rsidR="007D5584" w:rsidRPr="00A95B2F" w:rsidRDefault="007D5584" w:rsidP="007D5584">
      <w:pPr>
        <w:pStyle w:val="Akapitzlist"/>
        <w:numPr>
          <w:ilvl w:val="0"/>
          <w:numId w:val="19"/>
        </w:numPr>
        <w:pBdr>
          <w:top w:val="nil"/>
          <w:left w:val="nil"/>
          <w:bottom w:val="nil"/>
          <w:right w:val="nil"/>
          <w:between w:val="nil"/>
        </w:pBdr>
        <w:spacing w:after="0"/>
        <w:ind w:left="426" w:hanging="426"/>
        <w:contextualSpacing w:val="0"/>
        <w:jc w:val="both"/>
        <w:rPr>
          <w:rFonts w:ascii="Calibri" w:eastAsia="Calibri" w:hAnsi="Calibri" w:cs="Calibri"/>
          <w:color w:val="000000"/>
        </w:rPr>
      </w:pPr>
      <w:r w:rsidRPr="00A95B2F">
        <w:rPr>
          <w:rFonts w:ascii="Calibri" w:eastAsia="Calibri" w:hAnsi="Calibri" w:cs="Calibri"/>
          <w:color w:val="000000"/>
        </w:rPr>
        <w:t>Oferent do oferty dołączy nie starsze niż trzy miesiące zaświadczenie o nie zaleganiu w podatkach.</w:t>
      </w:r>
    </w:p>
    <w:p w14:paraId="02E3F428" w14:textId="54F0259D" w:rsidR="007D5584" w:rsidRPr="007D5584" w:rsidRDefault="007D5584" w:rsidP="007D5584">
      <w:pPr>
        <w:pStyle w:val="Akapitzlist"/>
        <w:numPr>
          <w:ilvl w:val="0"/>
          <w:numId w:val="19"/>
        </w:numPr>
        <w:pBdr>
          <w:top w:val="nil"/>
          <w:left w:val="nil"/>
          <w:bottom w:val="nil"/>
          <w:right w:val="nil"/>
          <w:between w:val="nil"/>
        </w:pBdr>
        <w:spacing w:after="0"/>
        <w:ind w:left="426" w:hanging="426"/>
        <w:contextualSpacing w:val="0"/>
        <w:jc w:val="both"/>
        <w:rPr>
          <w:rFonts w:ascii="Calibri" w:eastAsia="Calibri" w:hAnsi="Calibri" w:cs="Calibri"/>
          <w:color w:val="000000"/>
        </w:rPr>
      </w:pPr>
      <w:r w:rsidRPr="00A95B2F">
        <w:rPr>
          <w:rFonts w:ascii="Calibri" w:eastAsia="Calibri" w:hAnsi="Calibri" w:cs="Calibri"/>
          <w:color w:val="000000"/>
        </w:rPr>
        <w:t>Oferent do oferty dołączy nie starsze niż trzy miesiące zaświadczenie o niezaleganiu w opłacaniu składek ZUS.</w:t>
      </w:r>
    </w:p>
    <w:p w14:paraId="583D1B57" w14:textId="6D196927" w:rsidR="007B1638" w:rsidRPr="0037017A" w:rsidRDefault="007B1638" w:rsidP="002B35E5">
      <w:pPr>
        <w:pStyle w:val="Akapitzlist"/>
        <w:numPr>
          <w:ilvl w:val="0"/>
          <w:numId w:val="19"/>
        </w:numPr>
        <w:pBdr>
          <w:top w:val="nil"/>
          <w:left w:val="nil"/>
          <w:bottom w:val="nil"/>
          <w:right w:val="nil"/>
          <w:between w:val="nil"/>
        </w:pBdr>
        <w:spacing w:after="0" w:line="240" w:lineRule="auto"/>
        <w:ind w:left="426" w:hanging="426"/>
        <w:jc w:val="both"/>
        <w:rPr>
          <w:rFonts w:ascii="Calibri" w:eastAsia="Calibri" w:hAnsi="Calibri" w:cs="Calibri"/>
          <w:color w:val="000000"/>
        </w:rPr>
      </w:pPr>
      <w:r w:rsidRPr="0037017A">
        <w:rPr>
          <w:rFonts w:ascii="Calibri" w:eastAsia="Calibri" w:hAnsi="Calibri" w:cs="Calibri"/>
          <w:color w:val="000000"/>
        </w:rPr>
        <w:t>Nie dopuszcza się możliwości złożenia oferty częściowej.</w:t>
      </w:r>
    </w:p>
    <w:p w14:paraId="23799A16" w14:textId="7F07B38D" w:rsidR="00766429" w:rsidRPr="0037017A" w:rsidRDefault="007B1638" w:rsidP="005E1B36">
      <w:pPr>
        <w:pStyle w:val="Akapitzlist"/>
        <w:numPr>
          <w:ilvl w:val="0"/>
          <w:numId w:val="19"/>
        </w:numPr>
        <w:pBdr>
          <w:top w:val="nil"/>
          <w:left w:val="nil"/>
          <w:bottom w:val="nil"/>
          <w:right w:val="nil"/>
          <w:between w:val="nil"/>
        </w:pBdr>
        <w:spacing w:after="0" w:line="240" w:lineRule="auto"/>
        <w:ind w:left="426" w:hanging="426"/>
        <w:jc w:val="both"/>
        <w:rPr>
          <w:rFonts w:ascii="Calibri" w:eastAsia="Calibri" w:hAnsi="Calibri" w:cs="Calibri"/>
          <w:color w:val="000000"/>
        </w:rPr>
      </w:pPr>
      <w:r w:rsidRPr="0037017A">
        <w:rPr>
          <w:rFonts w:ascii="Calibri" w:eastAsia="Calibri" w:hAnsi="Calibri" w:cs="Calibri"/>
          <w:color w:val="000000"/>
        </w:rPr>
        <w:t>Nie dopuszcza się możliwości złożenia oferty wariantowej.</w:t>
      </w:r>
    </w:p>
    <w:p w14:paraId="592E4266" w14:textId="77777777" w:rsidR="007B1638" w:rsidRPr="0037017A" w:rsidRDefault="007B1638" w:rsidP="002B35E5">
      <w:pPr>
        <w:pStyle w:val="Akapitzlist"/>
        <w:numPr>
          <w:ilvl w:val="0"/>
          <w:numId w:val="19"/>
        </w:numPr>
        <w:spacing w:after="0" w:line="240" w:lineRule="auto"/>
        <w:ind w:left="426" w:hanging="426"/>
        <w:jc w:val="both"/>
        <w:rPr>
          <w:rFonts w:ascii="Calibri" w:eastAsia="Calibri" w:hAnsi="Calibri" w:cs="Calibri"/>
          <w:color w:val="000000"/>
        </w:rPr>
      </w:pPr>
      <w:r w:rsidRPr="0037017A">
        <w:rPr>
          <w:rFonts w:ascii="Calibri" w:eastAsia="Calibri" w:hAnsi="Calibri" w:cs="Calibri"/>
          <w:color w:val="000000"/>
        </w:rPr>
        <w:t>Oferent może złożyć tylko 1 ofertę.</w:t>
      </w:r>
    </w:p>
    <w:p w14:paraId="5EB624E9" w14:textId="713C875E" w:rsidR="007B1638" w:rsidRPr="0037017A" w:rsidRDefault="007B1638" w:rsidP="002B35E5">
      <w:pPr>
        <w:pStyle w:val="Akapitzlist"/>
        <w:numPr>
          <w:ilvl w:val="0"/>
          <w:numId w:val="19"/>
        </w:numPr>
        <w:pBdr>
          <w:top w:val="nil"/>
          <w:left w:val="nil"/>
          <w:bottom w:val="nil"/>
          <w:right w:val="nil"/>
          <w:between w:val="nil"/>
        </w:pBdr>
        <w:spacing w:after="0" w:line="240" w:lineRule="auto"/>
        <w:ind w:left="426" w:hanging="426"/>
        <w:contextualSpacing w:val="0"/>
        <w:jc w:val="both"/>
        <w:rPr>
          <w:rFonts w:ascii="Calibri" w:eastAsia="Calibri" w:hAnsi="Calibri" w:cs="Calibri"/>
          <w:color w:val="000000" w:themeColor="text1"/>
        </w:rPr>
      </w:pPr>
      <w:r w:rsidRPr="0037017A">
        <w:rPr>
          <w:rFonts w:ascii="Calibri" w:eastAsia="Calibri" w:hAnsi="Calibri" w:cs="Calibri"/>
          <w:color w:val="000000" w:themeColor="text1"/>
        </w:rPr>
        <w:t>Termin związania ofertą</w:t>
      </w:r>
      <w:r w:rsidR="00FF7DA1" w:rsidRPr="0037017A">
        <w:rPr>
          <w:rFonts w:ascii="Calibri" w:eastAsia="Calibri" w:hAnsi="Calibri" w:cs="Calibri"/>
          <w:color w:val="000000" w:themeColor="text1"/>
        </w:rPr>
        <w:t xml:space="preserve"> </w:t>
      </w:r>
      <w:r w:rsidR="00816752" w:rsidRPr="0037017A">
        <w:rPr>
          <w:rFonts w:ascii="Calibri" w:eastAsia="Calibri" w:hAnsi="Calibri" w:cs="Calibri"/>
          <w:color w:val="000000" w:themeColor="text1"/>
        </w:rPr>
        <w:t>wynosi</w:t>
      </w:r>
      <w:r w:rsidRPr="0037017A">
        <w:rPr>
          <w:rFonts w:ascii="Calibri" w:eastAsia="Calibri" w:hAnsi="Calibri" w:cs="Calibri"/>
          <w:color w:val="000000" w:themeColor="text1"/>
        </w:rPr>
        <w:t xml:space="preserve">: </w:t>
      </w:r>
      <w:r w:rsidR="00EF56DE" w:rsidRPr="0037017A">
        <w:rPr>
          <w:rFonts w:ascii="Calibri" w:eastAsia="Calibri" w:hAnsi="Calibri" w:cs="Calibri"/>
          <w:color w:val="000000" w:themeColor="text1"/>
        </w:rPr>
        <w:t xml:space="preserve">30 </w:t>
      </w:r>
      <w:r w:rsidRPr="0037017A">
        <w:rPr>
          <w:rFonts w:ascii="Calibri" w:eastAsia="Calibri" w:hAnsi="Calibri" w:cs="Calibri"/>
          <w:color w:val="000000" w:themeColor="text1"/>
        </w:rPr>
        <w:t>dni</w:t>
      </w:r>
      <w:r w:rsidR="006D0A94" w:rsidRPr="0037017A">
        <w:rPr>
          <w:rFonts w:ascii="Calibri" w:eastAsia="Calibri" w:hAnsi="Calibri" w:cs="Calibri"/>
          <w:color w:val="000000" w:themeColor="text1"/>
        </w:rPr>
        <w:t xml:space="preserve"> kalendarzowych</w:t>
      </w:r>
      <w:r w:rsidRPr="0037017A">
        <w:rPr>
          <w:rFonts w:ascii="Calibri" w:eastAsia="Calibri" w:hAnsi="Calibri" w:cs="Calibri"/>
          <w:color w:val="000000" w:themeColor="text1"/>
        </w:rPr>
        <w:t>.</w:t>
      </w:r>
      <w:r w:rsidR="008A11DA" w:rsidRPr="0037017A">
        <w:rPr>
          <w:rFonts w:ascii="Calibri" w:hAnsi="Calibri" w:cs="Calibri"/>
          <w:color w:val="000000" w:themeColor="text1"/>
        </w:rPr>
        <w:t xml:space="preserve"> Bieg terminu rozpoczyna się wraz z upływem terminu składania ofert.</w:t>
      </w:r>
    </w:p>
    <w:p w14:paraId="1ED9DE98" w14:textId="77777777" w:rsidR="007B1638" w:rsidRPr="0037017A" w:rsidRDefault="007B1638" w:rsidP="009B0324">
      <w:pPr>
        <w:pBdr>
          <w:top w:val="nil"/>
          <w:left w:val="nil"/>
          <w:bottom w:val="nil"/>
          <w:right w:val="nil"/>
          <w:between w:val="nil"/>
        </w:pBdr>
        <w:spacing w:after="0" w:line="240" w:lineRule="auto"/>
        <w:ind w:left="425" w:hanging="425"/>
        <w:jc w:val="both"/>
        <w:rPr>
          <w:rFonts w:ascii="Calibri" w:hAnsi="Calibri" w:cs="Calibri"/>
          <w:b/>
          <w:bCs/>
          <w:color w:val="ED0000"/>
        </w:rPr>
      </w:pPr>
    </w:p>
    <w:p w14:paraId="6BA4ED0B" w14:textId="6835038E" w:rsidR="0056289D" w:rsidRPr="0037017A" w:rsidRDefault="00744E70" w:rsidP="006A2653">
      <w:pPr>
        <w:jc w:val="both"/>
        <w:rPr>
          <w:rFonts w:ascii="Calibri" w:hAnsi="Calibri" w:cs="Calibri"/>
          <w:b/>
          <w:bCs/>
          <w:u w:val="single"/>
        </w:rPr>
      </w:pPr>
      <w:r w:rsidRPr="0037017A">
        <w:rPr>
          <w:rFonts w:ascii="Calibri" w:hAnsi="Calibri" w:cs="Calibri"/>
          <w:b/>
          <w:bCs/>
          <w:u w:val="single"/>
        </w:rPr>
        <w:t>III.</w:t>
      </w:r>
      <w:r w:rsidR="00205B63" w:rsidRPr="0037017A">
        <w:rPr>
          <w:rFonts w:ascii="Calibri" w:hAnsi="Calibri" w:cs="Calibri"/>
          <w:b/>
          <w:bCs/>
          <w:u w:val="single"/>
        </w:rPr>
        <w:t>4</w:t>
      </w:r>
      <w:r w:rsidR="0056289D" w:rsidRPr="0037017A">
        <w:rPr>
          <w:rFonts w:ascii="Calibri" w:hAnsi="Calibri" w:cs="Calibri"/>
          <w:b/>
          <w:bCs/>
          <w:u w:val="single"/>
        </w:rPr>
        <w:t xml:space="preserve">. Warunki udziału w postępowaniu oraz opis sposobu dokonania oceny ich spełnienia: </w:t>
      </w:r>
    </w:p>
    <w:p w14:paraId="63A3153E" w14:textId="26BA8D75" w:rsidR="0056289D" w:rsidRPr="0037017A" w:rsidRDefault="0056289D" w:rsidP="00A75B87">
      <w:pPr>
        <w:jc w:val="both"/>
        <w:rPr>
          <w:rFonts w:ascii="Calibri" w:hAnsi="Calibri" w:cs="Calibri"/>
          <w:b/>
          <w:bCs/>
        </w:rPr>
      </w:pPr>
      <w:r w:rsidRPr="0037017A">
        <w:rPr>
          <w:rFonts w:ascii="Calibri" w:hAnsi="Calibri" w:cs="Calibri"/>
          <w:b/>
          <w:bCs/>
        </w:rPr>
        <w:t>O udzielenie zamówienia m</w:t>
      </w:r>
      <w:r w:rsidR="00E16E54" w:rsidRPr="0037017A">
        <w:rPr>
          <w:rFonts w:ascii="Calibri" w:hAnsi="Calibri" w:cs="Calibri"/>
          <w:b/>
          <w:bCs/>
        </w:rPr>
        <w:t xml:space="preserve">oże </w:t>
      </w:r>
      <w:r w:rsidRPr="0037017A">
        <w:rPr>
          <w:rFonts w:ascii="Calibri" w:hAnsi="Calibri" w:cs="Calibri"/>
          <w:b/>
          <w:bCs/>
        </w:rPr>
        <w:t xml:space="preserve">ubiegać się </w:t>
      </w:r>
      <w:r w:rsidR="00E16E54" w:rsidRPr="0037017A">
        <w:rPr>
          <w:rFonts w:ascii="Calibri" w:hAnsi="Calibri" w:cs="Calibri"/>
          <w:b/>
          <w:bCs/>
        </w:rPr>
        <w:t>Oferent</w:t>
      </w:r>
      <w:r w:rsidR="00F7592A" w:rsidRPr="0037017A">
        <w:rPr>
          <w:rFonts w:ascii="Calibri" w:hAnsi="Calibri" w:cs="Calibri"/>
          <w:b/>
          <w:bCs/>
        </w:rPr>
        <w:t>,</w:t>
      </w:r>
      <w:r w:rsidR="00E16E54" w:rsidRPr="0037017A">
        <w:rPr>
          <w:rFonts w:ascii="Calibri" w:hAnsi="Calibri" w:cs="Calibri"/>
          <w:b/>
          <w:bCs/>
        </w:rPr>
        <w:t xml:space="preserve"> </w:t>
      </w:r>
      <w:r w:rsidR="00F7592A" w:rsidRPr="0037017A">
        <w:rPr>
          <w:rFonts w:ascii="Calibri" w:hAnsi="Calibri" w:cs="Calibri"/>
          <w:b/>
          <w:bCs/>
        </w:rPr>
        <w:t xml:space="preserve">który </w:t>
      </w:r>
      <w:r w:rsidR="00A75B87">
        <w:rPr>
          <w:rFonts w:ascii="Calibri" w:hAnsi="Calibri" w:cs="Calibri"/>
          <w:b/>
          <w:bCs/>
        </w:rPr>
        <w:t xml:space="preserve">w związku ze składaniem oferty </w:t>
      </w:r>
      <w:r w:rsidR="00F7592A" w:rsidRPr="0037017A">
        <w:rPr>
          <w:rFonts w:ascii="Calibri" w:hAnsi="Calibri" w:cs="Calibri"/>
          <w:b/>
          <w:bCs/>
        </w:rPr>
        <w:t>spełni łącznie poniż</w:t>
      </w:r>
      <w:r w:rsidR="00343989" w:rsidRPr="0037017A">
        <w:rPr>
          <w:rFonts w:ascii="Calibri" w:hAnsi="Calibri" w:cs="Calibri"/>
          <w:b/>
          <w:bCs/>
        </w:rPr>
        <w:t>sz</w:t>
      </w:r>
      <w:r w:rsidR="00F7592A" w:rsidRPr="0037017A">
        <w:rPr>
          <w:rFonts w:ascii="Calibri" w:hAnsi="Calibri" w:cs="Calibri"/>
          <w:b/>
          <w:bCs/>
        </w:rPr>
        <w:t>e warunki, tj.:</w:t>
      </w:r>
    </w:p>
    <w:p w14:paraId="0CA04954" w14:textId="4BD1E9FA" w:rsidR="00E16E54" w:rsidRPr="0037017A" w:rsidRDefault="00E16E54" w:rsidP="002B35E5">
      <w:pPr>
        <w:pStyle w:val="Akapitzlist"/>
        <w:widowControl w:val="0"/>
        <w:numPr>
          <w:ilvl w:val="0"/>
          <w:numId w:val="6"/>
        </w:numPr>
        <w:suppressAutoHyphens/>
        <w:spacing w:after="0"/>
        <w:ind w:left="426" w:hanging="426"/>
        <w:jc w:val="both"/>
        <w:rPr>
          <w:rFonts w:ascii="Calibri" w:hAnsi="Calibri" w:cs="Calibri"/>
          <w:bCs/>
        </w:rPr>
      </w:pPr>
      <w:r w:rsidRPr="0037017A">
        <w:rPr>
          <w:rFonts w:ascii="Calibri" w:hAnsi="Calibri" w:cs="Calibri"/>
          <w:bCs/>
        </w:rPr>
        <w:t xml:space="preserve">Przedłoży </w:t>
      </w:r>
      <w:r w:rsidRPr="0037017A">
        <w:rPr>
          <w:rFonts w:ascii="Calibri" w:hAnsi="Calibri" w:cs="Calibri"/>
          <w:bCs/>
          <w:u w:val="single"/>
        </w:rPr>
        <w:t>aktualny odpis z właściwego rejestru</w:t>
      </w:r>
      <w:r w:rsidRPr="0037017A">
        <w:rPr>
          <w:rFonts w:ascii="Calibri" w:hAnsi="Calibri" w:cs="Calibri"/>
          <w:bCs/>
        </w:rPr>
        <w:t xml:space="preserve"> (KRS) lub zaświadczeni</w:t>
      </w:r>
      <w:r w:rsidR="00480EBD" w:rsidRPr="0037017A">
        <w:rPr>
          <w:rFonts w:ascii="Calibri" w:hAnsi="Calibri" w:cs="Calibri"/>
          <w:bCs/>
        </w:rPr>
        <w:t>e</w:t>
      </w:r>
      <w:r w:rsidRPr="0037017A">
        <w:rPr>
          <w:rFonts w:ascii="Calibri" w:hAnsi="Calibri" w:cs="Calibri"/>
          <w:bCs/>
        </w:rPr>
        <w:t xml:space="preserve"> o wpisie do ewidencji działalności gospodarczej (CEIDG); (jeżeli dotyczy),</w:t>
      </w:r>
    </w:p>
    <w:p w14:paraId="2DC70E4D" w14:textId="28CBCD9C" w:rsidR="00E16E54" w:rsidRPr="0037017A" w:rsidRDefault="00E16E54" w:rsidP="002B35E5">
      <w:pPr>
        <w:pStyle w:val="Akapitzlist"/>
        <w:widowControl w:val="0"/>
        <w:numPr>
          <w:ilvl w:val="0"/>
          <w:numId w:val="6"/>
        </w:numPr>
        <w:suppressAutoHyphens/>
        <w:spacing w:after="0"/>
        <w:ind w:left="426" w:hanging="426"/>
        <w:jc w:val="both"/>
        <w:rPr>
          <w:rFonts w:ascii="Calibri" w:hAnsi="Calibri" w:cs="Calibri"/>
          <w:bCs/>
        </w:rPr>
      </w:pPr>
      <w:r w:rsidRPr="0037017A">
        <w:rPr>
          <w:rFonts w:ascii="Calibri" w:hAnsi="Calibri" w:cs="Calibri"/>
          <w:bCs/>
        </w:rPr>
        <w:t xml:space="preserve">Złoży </w:t>
      </w:r>
      <w:bookmarkStart w:id="0" w:name="_Hlk189059648"/>
      <w:r w:rsidRPr="0037017A">
        <w:rPr>
          <w:rFonts w:ascii="Calibri" w:hAnsi="Calibri" w:cs="Calibri"/>
          <w:bCs/>
          <w:u w:val="single"/>
        </w:rPr>
        <w:t>oświadczeni</w:t>
      </w:r>
      <w:r w:rsidR="005B7CA0" w:rsidRPr="0037017A">
        <w:rPr>
          <w:rFonts w:ascii="Calibri" w:hAnsi="Calibri" w:cs="Calibri"/>
          <w:bCs/>
          <w:u w:val="single"/>
        </w:rPr>
        <w:t>e</w:t>
      </w:r>
      <w:r w:rsidR="006840BC" w:rsidRPr="0037017A">
        <w:rPr>
          <w:rFonts w:ascii="Calibri" w:hAnsi="Calibri" w:cs="Calibri"/>
          <w:bCs/>
          <w:u w:val="single"/>
        </w:rPr>
        <w:t>,</w:t>
      </w:r>
      <w:r w:rsidR="006840BC" w:rsidRPr="0037017A">
        <w:rPr>
          <w:rFonts w:ascii="Calibri" w:hAnsi="Calibri" w:cs="Calibri"/>
        </w:rPr>
        <w:t xml:space="preserve"> zgodnie z załącznikiem nr </w:t>
      </w:r>
      <w:r w:rsidR="00FE6E38" w:rsidRPr="0037017A">
        <w:rPr>
          <w:rFonts w:ascii="Calibri" w:hAnsi="Calibri" w:cs="Calibri"/>
        </w:rPr>
        <w:t>3</w:t>
      </w:r>
      <w:r w:rsidR="006840BC" w:rsidRPr="0037017A">
        <w:rPr>
          <w:rFonts w:ascii="Calibri" w:hAnsi="Calibri" w:cs="Calibri"/>
        </w:rPr>
        <w:t xml:space="preserve"> do zapytania ofertowego</w:t>
      </w:r>
      <w:r w:rsidRPr="0037017A">
        <w:rPr>
          <w:rFonts w:ascii="Calibri" w:hAnsi="Calibri" w:cs="Calibri"/>
          <w:bCs/>
        </w:rPr>
        <w:t xml:space="preserve">, </w:t>
      </w:r>
      <w:r w:rsidR="006840BC" w:rsidRPr="0037017A">
        <w:rPr>
          <w:rFonts w:ascii="Calibri" w:hAnsi="Calibri" w:cs="Calibri"/>
          <w:bCs/>
        </w:rPr>
        <w:t>iż</w:t>
      </w:r>
      <w:r w:rsidRPr="0037017A">
        <w:rPr>
          <w:rFonts w:ascii="Calibri" w:hAnsi="Calibri" w:cs="Calibri"/>
          <w:bCs/>
        </w:rPr>
        <w:t xml:space="preserve"> nie zachodzą okoliczności wyłączające </w:t>
      </w:r>
      <w:r w:rsidR="002C0A58" w:rsidRPr="0037017A">
        <w:rPr>
          <w:rFonts w:ascii="Calibri" w:hAnsi="Calibri" w:cs="Calibri"/>
          <w:bCs/>
        </w:rPr>
        <w:t xml:space="preserve">Oferenta </w:t>
      </w:r>
      <w:r w:rsidRPr="0037017A">
        <w:rPr>
          <w:rFonts w:ascii="Calibri" w:hAnsi="Calibri" w:cs="Calibri"/>
          <w:bCs/>
        </w:rPr>
        <w:t>z ubiegania się o zamówienie, w szczególności, iż:</w:t>
      </w:r>
      <w:bookmarkEnd w:id="0"/>
    </w:p>
    <w:p w14:paraId="2F441BEB" w14:textId="07A702CB" w:rsidR="0089408F" w:rsidRPr="0037017A" w:rsidRDefault="00C068B7" w:rsidP="002B35E5">
      <w:pPr>
        <w:pStyle w:val="Akapitzlist"/>
        <w:numPr>
          <w:ilvl w:val="0"/>
          <w:numId w:val="16"/>
        </w:numPr>
        <w:spacing w:after="0"/>
        <w:ind w:left="851" w:hanging="425"/>
        <w:jc w:val="both"/>
        <w:rPr>
          <w:rFonts w:ascii="Calibri" w:hAnsi="Calibri" w:cs="Calibri"/>
        </w:rPr>
      </w:pPr>
      <w:bookmarkStart w:id="1" w:name="_Hlk189059939"/>
      <w:bookmarkStart w:id="2" w:name="_Hlk190779148"/>
      <w:bookmarkStart w:id="3" w:name="_Hlk189059119"/>
      <w:r w:rsidRPr="0037017A">
        <w:rPr>
          <w:rFonts w:ascii="Calibri" w:hAnsi="Calibri" w:cs="Calibri"/>
          <w:bCs/>
        </w:rPr>
        <w:t>Oferent</w:t>
      </w:r>
      <w:bookmarkEnd w:id="1"/>
      <w:r w:rsidRPr="0037017A">
        <w:rPr>
          <w:rFonts w:ascii="Calibri" w:hAnsi="Calibri" w:cs="Calibri"/>
          <w:bCs/>
        </w:rPr>
        <w:t xml:space="preserve"> </w:t>
      </w:r>
      <w:r w:rsidR="0089408F" w:rsidRPr="0037017A">
        <w:rPr>
          <w:rFonts w:ascii="Calibri" w:hAnsi="Calibri" w:cs="Calibri"/>
          <w:bCs/>
        </w:rPr>
        <w:t>w ciągu ostatnich 3 lat przed wszczęciem postępowania nie wyrządzi</w:t>
      </w:r>
      <w:r w:rsidR="00BB3592" w:rsidRPr="0037017A">
        <w:rPr>
          <w:rFonts w:ascii="Calibri" w:hAnsi="Calibri" w:cs="Calibri"/>
          <w:bCs/>
        </w:rPr>
        <w:t>ł</w:t>
      </w:r>
      <w:r w:rsidR="0089408F" w:rsidRPr="0037017A">
        <w:rPr>
          <w:rFonts w:ascii="Calibri" w:hAnsi="Calibri" w:cs="Calibri"/>
          <w:bCs/>
        </w:rPr>
        <w:t xml:space="preserve"> Zamawiającemu szkody przez to, że nie wykona</w:t>
      </w:r>
      <w:r w:rsidR="00BB3592" w:rsidRPr="0037017A">
        <w:rPr>
          <w:rFonts w:ascii="Calibri" w:hAnsi="Calibri" w:cs="Calibri"/>
          <w:bCs/>
        </w:rPr>
        <w:t>ł</w:t>
      </w:r>
      <w:r w:rsidR="0089408F" w:rsidRPr="0037017A">
        <w:rPr>
          <w:rFonts w:ascii="Calibri" w:hAnsi="Calibri" w:cs="Calibri"/>
          <w:bCs/>
        </w:rPr>
        <w:t xml:space="preserve"> lub nie należycie wykona</w:t>
      </w:r>
      <w:r w:rsidR="00BB3592" w:rsidRPr="0037017A">
        <w:rPr>
          <w:rFonts w:ascii="Calibri" w:hAnsi="Calibri" w:cs="Calibri"/>
          <w:bCs/>
        </w:rPr>
        <w:t>ł</w:t>
      </w:r>
      <w:r w:rsidR="0089408F" w:rsidRPr="0037017A">
        <w:rPr>
          <w:rFonts w:ascii="Calibri" w:hAnsi="Calibri" w:cs="Calibri"/>
          <w:bCs/>
        </w:rPr>
        <w:t xml:space="preserve"> zobowiązanie wobec Zamawiającego, chyba ze było to następstwem okoliczności, za które </w:t>
      </w:r>
      <w:r w:rsidRPr="0037017A">
        <w:rPr>
          <w:rFonts w:ascii="Calibri" w:hAnsi="Calibri" w:cs="Calibri"/>
          <w:bCs/>
        </w:rPr>
        <w:t>Oferent</w:t>
      </w:r>
      <w:r w:rsidR="0089408F" w:rsidRPr="0037017A">
        <w:rPr>
          <w:rFonts w:ascii="Calibri" w:hAnsi="Calibri" w:cs="Calibri"/>
          <w:bCs/>
        </w:rPr>
        <w:t xml:space="preserve"> nie ponosił odpowiedzialności</w:t>
      </w:r>
      <w:r w:rsidRPr="0037017A">
        <w:rPr>
          <w:rFonts w:ascii="Calibri" w:hAnsi="Calibri" w:cs="Calibri"/>
          <w:bCs/>
        </w:rPr>
        <w:t>,</w:t>
      </w:r>
    </w:p>
    <w:p w14:paraId="67E823FA" w14:textId="3FFB8836" w:rsidR="007C655F" w:rsidRPr="0037017A" w:rsidRDefault="0089408F" w:rsidP="002B35E5">
      <w:pPr>
        <w:pStyle w:val="Akapitzlist"/>
        <w:numPr>
          <w:ilvl w:val="0"/>
          <w:numId w:val="16"/>
        </w:numPr>
        <w:spacing w:after="0"/>
        <w:ind w:left="851" w:hanging="425"/>
        <w:jc w:val="both"/>
        <w:rPr>
          <w:rFonts w:ascii="Calibri" w:hAnsi="Calibri" w:cs="Calibri"/>
        </w:rPr>
      </w:pPr>
      <w:r w:rsidRPr="0037017A">
        <w:rPr>
          <w:rFonts w:ascii="Calibri" w:hAnsi="Calibri" w:cs="Calibri"/>
        </w:rPr>
        <w:t xml:space="preserve">wobec Oferenta </w:t>
      </w:r>
      <w:r w:rsidR="007C655F" w:rsidRPr="0037017A">
        <w:rPr>
          <w:rFonts w:ascii="Calibri" w:hAnsi="Calibri" w:cs="Calibri"/>
        </w:rPr>
        <w:t>nie zachodzą przesłanki do wszczęcia postępowania upadłościowego</w:t>
      </w:r>
      <w:r w:rsidR="00FD59E1" w:rsidRPr="0037017A">
        <w:rPr>
          <w:rFonts w:ascii="Calibri" w:hAnsi="Calibri" w:cs="Calibri"/>
        </w:rPr>
        <w:t>,</w:t>
      </w:r>
      <w:r w:rsidR="007C655F" w:rsidRPr="0037017A">
        <w:rPr>
          <w:rFonts w:ascii="Calibri" w:hAnsi="Calibri" w:cs="Calibri"/>
        </w:rPr>
        <w:t xml:space="preserve"> likwidacyjnego</w:t>
      </w:r>
      <w:r w:rsidR="00FD59E1" w:rsidRPr="0037017A">
        <w:rPr>
          <w:rFonts w:ascii="Calibri" w:hAnsi="Calibri" w:cs="Calibri"/>
        </w:rPr>
        <w:t xml:space="preserve"> oraz egzekucyjnego, </w:t>
      </w:r>
    </w:p>
    <w:p w14:paraId="38BBF1B7" w14:textId="12D7B799" w:rsidR="00E16E54" w:rsidRPr="0037017A" w:rsidRDefault="00C068B7" w:rsidP="002B35E5">
      <w:pPr>
        <w:pStyle w:val="Akapitzlist"/>
        <w:numPr>
          <w:ilvl w:val="0"/>
          <w:numId w:val="16"/>
        </w:numPr>
        <w:spacing w:after="0"/>
        <w:ind w:left="851" w:hanging="425"/>
        <w:jc w:val="both"/>
        <w:rPr>
          <w:rFonts w:ascii="Calibri" w:hAnsi="Calibri" w:cs="Calibri"/>
        </w:rPr>
      </w:pPr>
      <w:r w:rsidRPr="0037017A">
        <w:rPr>
          <w:rFonts w:ascii="Calibri" w:hAnsi="Calibri" w:cs="Calibri"/>
          <w:bCs/>
        </w:rPr>
        <w:t xml:space="preserve">Oferent </w:t>
      </w:r>
      <w:r w:rsidR="00E16E54" w:rsidRPr="0037017A">
        <w:rPr>
          <w:rFonts w:ascii="Calibri" w:hAnsi="Calibri" w:cs="Calibri"/>
          <w:bCs/>
        </w:rPr>
        <w:t>nie zalega z opłacaniem podatków, opłat lub składek na ubezpieczenie społeczne,</w:t>
      </w:r>
    </w:p>
    <w:p w14:paraId="2FEF582F" w14:textId="1CC4B2AE" w:rsidR="0089408F" w:rsidRPr="0037017A" w:rsidRDefault="00C068B7" w:rsidP="002B35E5">
      <w:pPr>
        <w:pStyle w:val="Akapitzlist"/>
        <w:numPr>
          <w:ilvl w:val="0"/>
          <w:numId w:val="16"/>
        </w:numPr>
        <w:spacing w:after="0"/>
        <w:ind w:left="851" w:hanging="425"/>
        <w:jc w:val="both"/>
        <w:rPr>
          <w:rFonts w:ascii="Calibri" w:hAnsi="Calibri" w:cs="Calibri"/>
          <w:bCs/>
        </w:rPr>
      </w:pPr>
      <w:r w:rsidRPr="0037017A">
        <w:rPr>
          <w:rFonts w:ascii="Calibri" w:hAnsi="Calibri" w:cs="Calibri"/>
          <w:bCs/>
        </w:rPr>
        <w:t xml:space="preserve">Oferent </w:t>
      </w:r>
      <w:r w:rsidR="0089408F" w:rsidRPr="0037017A">
        <w:rPr>
          <w:rFonts w:ascii="Calibri" w:hAnsi="Calibri" w:cs="Calibri"/>
          <w:bCs/>
        </w:rPr>
        <w:t>nie jest osobą fizyczną prawomocnie skazaną za przestępstwo popełnione w związku z postępowaniem o udzielenie zamówienia publicznego lub za inne przestępstwo popełnione w celu osiągnięcia korzyści majątkowych</w:t>
      </w:r>
      <w:r w:rsidRPr="0037017A">
        <w:rPr>
          <w:rFonts w:ascii="Calibri" w:hAnsi="Calibri" w:cs="Calibri"/>
          <w:bCs/>
        </w:rPr>
        <w:t>,</w:t>
      </w:r>
    </w:p>
    <w:p w14:paraId="17D4B8A2" w14:textId="6900CDA8" w:rsidR="0089408F" w:rsidRPr="0037017A" w:rsidRDefault="00C068B7" w:rsidP="002B35E5">
      <w:pPr>
        <w:pStyle w:val="Akapitzlist"/>
        <w:numPr>
          <w:ilvl w:val="0"/>
          <w:numId w:val="16"/>
        </w:numPr>
        <w:spacing w:after="0"/>
        <w:ind w:left="851" w:hanging="425"/>
        <w:jc w:val="both"/>
        <w:rPr>
          <w:rFonts w:ascii="Calibri" w:hAnsi="Calibri" w:cs="Calibri"/>
          <w:bCs/>
        </w:rPr>
      </w:pPr>
      <w:r w:rsidRPr="0037017A">
        <w:rPr>
          <w:rFonts w:ascii="Calibri" w:hAnsi="Calibri" w:cs="Calibri"/>
          <w:bCs/>
        </w:rPr>
        <w:t xml:space="preserve">Oferent </w:t>
      </w:r>
      <w:r w:rsidR="0089408F" w:rsidRPr="0037017A">
        <w:rPr>
          <w:rFonts w:ascii="Calibri" w:hAnsi="Calibri" w:cs="Calibri"/>
          <w:bCs/>
        </w:rPr>
        <w:t>nie jest osobą prawną, której urzędujących członków władz skazano za przestępstwo popełnione w związku z postępowaniem o udzielenie zamówienia publicznego albo inne przestępstwo popełnione w celu osiągnięcia korzyści majątkowych</w:t>
      </w:r>
      <w:r w:rsidRPr="0037017A">
        <w:rPr>
          <w:rFonts w:ascii="Calibri" w:hAnsi="Calibri" w:cs="Calibri"/>
          <w:bCs/>
        </w:rPr>
        <w:t>,</w:t>
      </w:r>
    </w:p>
    <w:p w14:paraId="17F82C7C" w14:textId="77777777" w:rsidR="002D03D7" w:rsidRPr="0037017A" w:rsidRDefault="00C068B7" w:rsidP="002D03D7">
      <w:pPr>
        <w:pStyle w:val="Akapitzlist"/>
        <w:numPr>
          <w:ilvl w:val="0"/>
          <w:numId w:val="16"/>
        </w:numPr>
        <w:spacing w:after="0"/>
        <w:ind w:left="851" w:hanging="425"/>
        <w:jc w:val="both"/>
        <w:rPr>
          <w:rFonts w:ascii="Calibri" w:hAnsi="Calibri" w:cs="Calibri"/>
        </w:rPr>
      </w:pPr>
      <w:r w:rsidRPr="0037017A">
        <w:rPr>
          <w:rFonts w:ascii="Calibri" w:hAnsi="Calibri" w:cs="Calibri"/>
          <w:bCs/>
        </w:rPr>
        <w:t>Oferent</w:t>
      </w:r>
      <w:r w:rsidRPr="0037017A">
        <w:rPr>
          <w:rFonts w:ascii="Calibri" w:hAnsi="Calibri" w:cs="Calibri"/>
        </w:rPr>
        <w:t xml:space="preserve"> </w:t>
      </w:r>
      <w:r w:rsidR="00B251CB" w:rsidRPr="0037017A">
        <w:rPr>
          <w:rFonts w:ascii="Calibri" w:hAnsi="Calibri" w:cs="Calibri"/>
        </w:rPr>
        <w:t>posiada</w:t>
      </w:r>
      <w:r w:rsidR="0056289D" w:rsidRPr="0037017A">
        <w:rPr>
          <w:rFonts w:ascii="Calibri" w:hAnsi="Calibri" w:cs="Calibri"/>
        </w:rPr>
        <w:t xml:space="preserve"> uprawnienia do wykonywania określonej działalności lub czynności, jeżeli ustawy nakładają obowiązek posiadania takich uprawnień</w:t>
      </w:r>
      <w:r w:rsidR="00F86041" w:rsidRPr="0037017A">
        <w:rPr>
          <w:rFonts w:ascii="Calibri" w:hAnsi="Calibri" w:cs="Calibri"/>
        </w:rPr>
        <w:t>,</w:t>
      </w:r>
    </w:p>
    <w:p w14:paraId="6F9D6763" w14:textId="67D30D6F" w:rsidR="00F86041" w:rsidRPr="0037017A" w:rsidRDefault="00C068B7" w:rsidP="002D03D7">
      <w:pPr>
        <w:pStyle w:val="Akapitzlist"/>
        <w:numPr>
          <w:ilvl w:val="0"/>
          <w:numId w:val="16"/>
        </w:numPr>
        <w:spacing w:after="0"/>
        <w:ind w:left="851" w:hanging="425"/>
        <w:jc w:val="both"/>
        <w:rPr>
          <w:rFonts w:ascii="Calibri" w:hAnsi="Calibri" w:cs="Calibri"/>
        </w:rPr>
      </w:pPr>
      <w:r w:rsidRPr="0037017A">
        <w:rPr>
          <w:rFonts w:ascii="Calibri" w:hAnsi="Calibri" w:cs="Calibri"/>
          <w:bCs/>
          <w:color w:val="000000" w:themeColor="text1"/>
        </w:rPr>
        <w:t>Oferent</w:t>
      </w:r>
      <w:r w:rsidRPr="0037017A">
        <w:rPr>
          <w:rFonts w:ascii="Calibri" w:hAnsi="Calibri" w:cs="Calibri"/>
          <w:color w:val="000000" w:themeColor="text1"/>
        </w:rPr>
        <w:t xml:space="preserve"> </w:t>
      </w:r>
      <w:r w:rsidR="00F86041" w:rsidRPr="0037017A">
        <w:rPr>
          <w:rFonts w:ascii="Calibri" w:hAnsi="Calibri" w:cs="Calibri"/>
          <w:color w:val="000000" w:themeColor="text1"/>
        </w:rPr>
        <w:t xml:space="preserve">posiada </w:t>
      </w:r>
      <w:r w:rsidR="00F86041" w:rsidRPr="0037017A">
        <w:rPr>
          <w:rFonts w:ascii="Calibri" w:eastAsia="Calibri" w:hAnsi="Calibri" w:cs="Calibri"/>
          <w:color w:val="000000" w:themeColor="text1"/>
        </w:rPr>
        <w:t xml:space="preserve">odpowiednie kwalifikacje </w:t>
      </w:r>
      <w:r w:rsidR="00F86041" w:rsidRPr="0037017A">
        <w:rPr>
          <w:rFonts w:ascii="Calibri" w:hAnsi="Calibri" w:cs="Calibri"/>
          <w:color w:val="000000" w:themeColor="text1"/>
        </w:rPr>
        <w:t xml:space="preserve">oraz </w:t>
      </w:r>
      <w:r w:rsidR="0000334B" w:rsidRPr="00946CAD">
        <w:rPr>
          <w:rFonts w:ascii="Calibri" w:hAnsi="Calibri" w:cs="Calibri"/>
        </w:rPr>
        <w:t xml:space="preserve">minimum </w:t>
      </w:r>
      <w:r w:rsidR="00946CAD" w:rsidRPr="00946CAD">
        <w:rPr>
          <w:rFonts w:ascii="Calibri" w:hAnsi="Calibri" w:cs="Calibri"/>
        </w:rPr>
        <w:t>10</w:t>
      </w:r>
      <w:r w:rsidR="0000334B" w:rsidRPr="00946CAD">
        <w:rPr>
          <w:rFonts w:ascii="Calibri" w:hAnsi="Calibri" w:cs="Calibri"/>
        </w:rPr>
        <w:t>-letnie doświadczenie</w:t>
      </w:r>
      <w:r w:rsidR="0000334B" w:rsidRPr="00A75B87">
        <w:rPr>
          <w:rFonts w:ascii="Calibri" w:hAnsi="Calibri" w:cs="Calibri"/>
        </w:rPr>
        <w:t xml:space="preserve"> w</w:t>
      </w:r>
      <w:r w:rsidR="0000334B" w:rsidRPr="0037017A">
        <w:rPr>
          <w:rFonts w:ascii="Calibri" w:hAnsi="Calibri" w:cs="Calibri"/>
        </w:rPr>
        <w:t xml:space="preserve"> zakresie </w:t>
      </w:r>
      <w:bookmarkStart w:id="4" w:name="_Hlk190949488"/>
      <w:r w:rsidR="0000334B" w:rsidRPr="0037017A">
        <w:rPr>
          <w:rFonts w:ascii="Calibri" w:hAnsi="Calibri" w:cs="Calibri"/>
        </w:rPr>
        <w:t xml:space="preserve">dostaw oraz serwisowania analogicznego </w:t>
      </w:r>
      <w:bookmarkEnd w:id="4"/>
      <w:r w:rsidR="0000334B" w:rsidRPr="0037017A">
        <w:rPr>
          <w:rFonts w:ascii="Calibri" w:hAnsi="Calibri" w:cs="Calibri"/>
        </w:rPr>
        <w:t xml:space="preserve">sprzętu </w:t>
      </w:r>
      <w:r w:rsidR="00466F77" w:rsidRPr="0037017A">
        <w:rPr>
          <w:rFonts w:ascii="Calibri" w:hAnsi="Calibri" w:cs="Calibri"/>
        </w:rPr>
        <w:t>gastronomicznego</w:t>
      </w:r>
      <w:r w:rsidR="00EF56DE" w:rsidRPr="0037017A">
        <w:rPr>
          <w:rFonts w:ascii="Calibri" w:hAnsi="Calibri" w:cs="Calibri"/>
          <w:color w:val="000000" w:themeColor="text1"/>
          <w:lang w:eastAsia="pl-PL"/>
        </w:rPr>
        <w:t>,</w:t>
      </w:r>
    </w:p>
    <w:p w14:paraId="78AD3D42" w14:textId="73DD6F40" w:rsidR="002D03D7" w:rsidRPr="00946CAD" w:rsidRDefault="0000334B" w:rsidP="002D03D7">
      <w:pPr>
        <w:pStyle w:val="Akapitzlist"/>
        <w:numPr>
          <w:ilvl w:val="0"/>
          <w:numId w:val="16"/>
        </w:numPr>
        <w:spacing w:after="0"/>
        <w:ind w:left="851" w:hanging="425"/>
        <w:jc w:val="both"/>
        <w:rPr>
          <w:rFonts w:ascii="Calibri" w:hAnsi="Calibri" w:cs="Calibri"/>
          <w:color w:val="000000" w:themeColor="text1"/>
        </w:rPr>
      </w:pPr>
      <w:r w:rsidRPr="00946CAD">
        <w:rPr>
          <w:rFonts w:ascii="Calibri" w:hAnsi="Calibri" w:cs="Calibri"/>
        </w:rPr>
        <w:t>Oferent posiada referencj</w:t>
      </w:r>
      <w:r w:rsidR="00EB7BBA" w:rsidRPr="00946CAD">
        <w:rPr>
          <w:rFonts w:ascii="Calibri" w:hAnsi="Calibri" w:cs="Calibri"/>
        </w:rPr>
        <w:t>e</w:t>
      </w:r>
      <w:r w:rsidRPr="00946CAD">
        <w:rPr>
          <w:rFonts w:ascii="Calibri" w:hAnsi="Calibri" w:cs="Calibri"/>
        </w:rPr>
        <w:t xml:space="preserve"> lub inne dowody w postaci faktur/umów/protokołów odbioru potwierdzające zrealizowanie w ciągu ostatnich 5 lat </w:t>
      </w:r>
      <w:r w:rsidR="00946CAD">
        <w:rPr>
          <w:rFonts w:ascii="Calibri" w:hAnsi="Calibri" w:cs="Calibri"/>
        </w:rPr>
        <w:t xml:space="preserve">co najmniej 4 </w:t>
      </w:r>
      <w:r w:rsidRPr="00946CAD">
        <w:rPr>
          <w:rFonts w:ascii="Calibri" w:hAnsi="Calibri" w:cs="Calibri"/>
        </w:rPr>
        <w:t xml:space="preserve">podobnych zamówień </w:t>
      </w:r>
      <w:r w:rsidR="00946CAD">
        <w:rPr>
          <w:rFonts w:ascii="Calibri" w:hAnsi="Calibri" w:cs="Calibri"/>
        </w:rPr>
        <w:t xml:space="preserve">do niniejszego każde </w:t>
      </w:r>
      <w:r w:rsidRPr="00946CAD">
        <w:rPr>
          <w:rFonts w:ascii="Calibri" w:hAnsi="Calibri" w:cs="Calibri"/>
        </w:rPr>
        <w:t xml:space="preserve">o wartości co najmniej </w:t>
      </w:r>
      <w:r w:rsidR="00946CAD">
        <w:rPr>
          <w:rFonts w:ascii="Calibri" w:hAnsi="Calibri" w:cs="Calibri"/>
        </w:rPr>
        <w:t>200</w:t>
      </w:r>
      <w:r w:rsidRPr="00946CAD">
        <w:rPr>
          <w:rFonts w:ascii="Calibri" w:hAnsi="Calibri" w:cs="Calibri"/>
        </w:rPr>
        <w:t>.000,00 zł brutto, przy czym okres 5 lat liczy się od daty opublikowania niniejszego zapytania ofertowego</w:t>
      </w:r>
      <w:r w:rsidR="00EB7BBA" w:rsidRPr="00946CAD">
        <w:rPr>
          <w:rFonts w:ascii="Calibri" w:hAnsi="Calibri" w:cs="Calibri"/>
        </w:rPr>
        <w:t>,</w:t>
      </w:r>
    </w:p>
    <w:p w14:paraId="09946604" w14:textId="5C61EEBB" w:rsidR="002D03D7" w:rsidRPr="0037017A" w:rsidRDefault="00C068B7" w:rsidP="002D03D7">
      <w:pPr>
        <w:pStyle w:val="Akapitzlist"/>
        <w:numPr>
          <w:ilvl w:val="0"/>
          <w:numId w:val="16"/>
        </w:numPr>
        <w:spacing w:after="0"/>
        <w:ind w:left="851" w:hanging="425"/>
        <w:jc w:val="both"/>
        <w:rPr>
          <w:rFonts w:ascii="Calibri" w:hAnsi="Calibri" w:cs="Calibri"/>
          <w:color w:val="000000" w:themeColor="text1"/>
        </w:rPr>
      </w:pPr>
      <w:r w:rsidRPr="00946CAD">
        <w:rPr>
          <w:rFonts w:ascii="Calibri" w:hAnsi="Calibri" w:cs="Calibri"/>
          <w:bCs/>
        </w:rPr>
        <w:t>Oferent</w:t>
      </w:r>
      <w:r w:rsidRPr="00946CAD">
        <w:rPr>
          <w:rFonts w:ascii="Calibri" w:hAnsi="Calibri" w:cs="Calibri"/>
        </w:rPr>
        <w:t xml:space="preserve"> </w:t>
      </w:r>
      <w:r w:rsidR="00F86041" w:rsidRPr="00946CAD">
        <w:rPr>
          <w:rFonts w:ascii="Calibri" w:hAnsi="Calibri" w:cs="Calibri"/>
        </w:rPr>
        <w:t>dysponu</w:t>
      </w:r>
      <w:r w:rsidR="0089408F" w:rsidRPr="00946CAD">
        <w:rPr>
          <w:rFonts w:ascii="Calibri" w:hAnsi="Calibri" w:cs="Calibri"/>
        </w:rPr>
        <w:t>je</w:t>
      </w:r>
      <w:r w:rsidR="00F86041" w:rsidRPr="00946CAD">
        <w:rPr>
          <w:rFonts w:ascii="Calibri" w:hAnsi="Calibri" w:cs="Calibri"/>
        </w:rPr>
        <w:t xml:space="preserve"> odpowiednim potencjałem</w:t>
      </w:r>
      <w:r w:rsidR="00F86041" w:rsidRPr="0037017A">
        <w:rPr>
          <w:rFonts w:ascii="Calibri" w:hAnsi="Calibri" w:cs="Calibri"/>
        </w:rPr>
        <w:t xml:space="preserve"> technicznym oraz osobami zdolnymi</w:t>
      </w:r>
      <w:r w:rsidR="00E907C0" w:rsidRPr="00E907C0">
        <w:rPr>
          <w:rFonts w:ascii="Calibri" w:hAnsi="Calibri" w:cs="Calibri"/>
        </w:rPr>
        <w:t xml:space="preserve"> </w:t>
      </w:r>
      <w:r w:rsidR="00E907C0" w:rsidRPr="0037017A">
        <w:rPr>
          <w:rFonts w:ascii="Calibri" w:hAnsi="Calibri" w:cs="Calibri"/>
        </w:rPr>
        <w:t>do wykonania zamówienia w terminie określonym w niniejszym zapytaniu ofertowym</w:t>
      </w:r>
      <w:r w:rsidR="00F86041" w:rsidRPr="0037017A">
        <w:rPr>
          <w:rFonts w:ascii="Calibri" w:hAnsi="Calibri" w:cs="Calibri"/>
        </w:rPr>
        <w:t>,</w:t>
      </w:r>
      <w:r w:rsidR="002D03D7" w:rsidRPr="0037017A">
        <w:rPr>
          <w:rFonts w:ascii="Calibri" w:hAnsi="Calibri" w:cs="Calibri"/>
        </w:rPr>
        <w:t xml:space="preserve"> w tym dysponuje w zasobach kadrowych co najmniej dw</w:t>
      </w:r>
      <w:r w:rsidR="00EB7BBA" w:rsidRPr="0037017A">
        <w:rPr>
          <w:rFonts w:ascii="Calibri" w:hAnsi="Calibri" w:cs="Calibri"/>
        </w:rPr>
        <w:t>oma</w:t>
      </w:r>
      <w:r w:rsidR="002D03D7" w:rsidRPr="0037017A">
        <w:rPr>
          <w:rFonts w:ascii="Calibri" w:hAnsi="Calibri" w:cs="Calibri"/>
        </w:rPr>
        <w:t xml:space="preserve"> serwisant</w:t>
      </w:r>
      <w:r w:rsidR="00EB7BBA" w:rsidRPr="0037017A">
        <w:rPr>
          <w:rFonts w:ascii="Calibri" w:hAnsi="Calibri" w:cs="Calibri"/>
        </w:rPr>
        <w:t xml:space="preserve">ami </w:t>
      </w:r>
      <w:r w:rsidR="002D03D7" w:rsidRPr="0037017A">
        <w:rPr>
          <w:rFonts w:ascii="Calibri" w:hAnsi="Calibri" w:cs="Calibri"/>
        </w:rPr>
        <w:t>posiadając</w:t>
      </w:r>
      <w:r w:rsidR="00EB7BBA" w:rsidRPr="0037017A">
        <w:rPr>
          <w:rFonts w:ascii="Calibri" w:hAnsi="Calibri" w:cs="Calibri"/>
        </w:rPr>
        <w:t>ymi</w:t>
      </w:r>
      <w:r w:rsidR="002D03D7" w:rsidRPr="0037017A">
        <w:rPr>
          <w:rFonts w:ascii="Calibri" w:hAnsi="Calibri" w:cs="Calibri"/>
        </w:rPr>
        <w:t xml:space="preserve"> odpowiednie kwalifikacje i doświadczenie</w:t>
      </w:r>
      <w:r w:rsidR="00EB7BBA" w:rsidRPr="0037017A">
        <w:rPr>
          <w:rFonts w:ascii="Calibri" w:hAnsi="Calibri" w:cs="Calibri"/>
        </w:rPr>
        <w:t>,</w:t>
      </w:r>
    </w:p>
    <w:p w14:paraId="6D5E2D42" w14:textId="5AC20131" w:rsidR="006840BC" w:rsidRPr="0037017A" w:rsidRDefault="002D03D7" w:rsidP="002B35E5">
      <w:pPr>
        <w:pStyle w:val="Akapitzlist"/>
        <w:numPr>
          <w:ilvl w:val="0"/>
          <w:numId w:val="16"/>
        </w:numPr>
        <w:spacing w:after="0"/>
        <w:ind w:left="851" w:hanging="425"/>
        <w:jc w:val="both"/>
        <w:rPr>
          <w:rFonts w:ascii="Calibri" w:hAnsi="Calibri" w:cs="Calibri"/>
        </w:rPr>
      </w:pPr>
      <w:r w:rsidRPr="0037017A">
        <w:rPr>
          <w:rFonts w:ascii="Calibri" w:hAnsi="Calibri" w:cs="Calibri"/>
          <w:bCs/>
        </w:rPr>
        <w:t>Oferent</w:t>
      </w:r>
      <w:r w:rsidRPr="0037017A">
        <w:rPr>
          <w:rFonts w:ascii="Calibri" w:hAnsi="Calibri" w:cs="Calibri"/>
        </w:rPr>
        <w:t xml:space="preserve"> dysponuje odpowiednią </w:t>
      </w:r>
      <w:r w:rsidR="00F86041" w:rsidRPr="0037017A">
        <w:rPr>
          <w:rFonts w:ascii="Calibri" w:hAnsi="Calibri" w:cs="Calibri"/>
        </w:rPr>
        <w:t xml:space="preserve">sytuacją finansową i ekonomiczną do wykonania zamówienia w terminie określonym w </w:t>
      </w:r>
      <w:r w:rsidR="00B72981" w:rsidRPr="0037017A">
        <w:rPr>
          <w:rFonts w:ascii="Calibri" w:hAnsi="Calibri" w:cs="Calibri"/>
        </w:rPr>
        <w:t>niniejszym zapytaniu ofertowym</w:t>
      </w:r>
      <w:bookmarkEnd w:id="2"/>
      <w:r w:rsidR="00B048AF" w:rsidRPr="0037017A">
        <w:rPr>
          <w:rFonts w:ascii="Calibri" w:eastAsia="Calibri" w:hAnsi="Calibri" w:cs="Calibri"/>
          <w:bCs/>
        </w:rPr>
        <w:t>.</w:t>
      </w:r>
    </w:p>
    <w:p w14:paraId="04D7383F" w14:textId="300FC6AB" w:rsidR="00FE6E38" w:rsidRPr="0037017A" w:rsidRDefault="006840BC" w:rsidP="002B35E5">
      <w:pPr>
        <w:pStyle w:val="Akapitzlist"/>
        <w:numPr>
          <w:ilvl w:val="0"/>
          <w:numId w:val="20"/>
        </w:numPr>
        <w:spacing w:after="0"/>
        <w:ind w:left="426" w:hanging="426"/>
        <w:jc w:val="both"/>
        <w:rPr>
          <w:rFonts w:ascii="Calibri" w:hAnsi="Calibri" w:cs="Calibri"/>
          <w:bCs/>
        </w:rPr>
      </w:pPr>
      <w:r w:rsidRPr="0037017A">
        <w:rPr>
          <w:rFonts w:ascii="Calibri" w:hAnsi="Calibri" w:cs="Calibri"/>
          <w:bCs/>
        </w:rPr>
        <w:lastRenderedPageBreak/>
        <w:t xml:space="preserve">Złoży </w:t>
      </w:r>
      <w:r w:rsidRPr="0037017A">
        <w:rPr>
          <w:rFonts w:ascii="Calibri" w:hAnsi="Calibri" w:cs="Calibri"/>
          <w:bCs/>
          <w:u w:val="single"/>
        </w:rPr>
        <w:t>oświadczenie</w:t>
      </w:r>
      <w:r w:rsidRPr="0037017A">
        <w:rPr>
          <w:rFonts w:ascii="Calibri" w:hAnsi="Calibri" w:cs="Calibri"/>
          <w:bCs/>
        </w:rPr>
        <w:t xml:space="preserve">, </w:t>
      </w:r>
      <w:r w:rsidR="009D3D1A" w:rsidRPr="0037017A">
        <w:rPr>
          <w:rFonts w:ascii="Calibri" w:hAnsi="Calibri" w:cs="Calibri"/>
          <w:bCs/>
        </w:rPr>
        <w:t xml:space="preserve">zgodnie z załącznikiem nr </w:t>
      </w:r>
      <w:r w:rsidR="00FE6E38" w:rsidRPr="0037017A">
        <w:rPr>
          <w:rFonts w:ascii="Calibri" w:hAnsi="Calibri" w:cs="Calibri"/>
          <w:bCs/>
        </w:rPr>
        <w:t>4</w:t>
      </w:r>
      <w:r w:rsidR="009D3D1A" w:rsidRPr="0037017A">
        <w:rPr>
          <w:rFonts w:ascii="Calibri" w:hAnsi="Calibri" w:cs="Calibri"/>
          <w:bCs/>
        </w:rPr>
        <w:t xml:space="preserve"> do zapytania ofertowego, </w:t>
      </w:r>
      <w:r w:rsidRPr="0037017A">
        <w:rPr>
          <w:rFonts w:ascii="Calibri" w:hAnsi="Calibri" w:cs="Calibri"/>
          <w:bCs/>
        </w:rPr>
        <w:t xml:space="preserve">iż </w:t>
      </w:r>
      <w:r w:rsidR="00C068B7" w:rsidRPr="0037017A">
        <w:rPr>
          <w:rFonts w:ascii="Calibri" w:hAnsi="Calibri" w:cs="Calibri"/>
          <w:bCs/>
        </w:rPr>
        <w:t xml:space="preserve">Oferent </w:t>
      </w:r>
      <w:r w:rsidR="0089408F" w:rsidRPr="0037017A">
        <w:rPr>
          <w:rFonts w:ascii="Calibri" w:hAnsi="Calibri" w:cs="Calibri"/>
          <w:bCs/>
        </w:rPr>
        <w:t>nie jest powiązany osobowo ani kapitałowo z Zamawiającym.</w:t>
      </w:r>
    </w:p>
    <w:p w14:paraId="1C1DA674" w14:textId="77777777" w:rsidR="007D5584" w:rsidRPr="007D5584" w:rsidRDefault="00FE6E38" w:rsidP="007D5584">
      <w:pPr>
        <w:pStyle w:val="Akapitzlist"/>
        <w:numPr>
          <w:ilvl w:val="0"/>
          <w:numId w:val="20"/>
        </w:numPr>
        <w:spacing w:after="0"/>
        <w:ind w:left="426" w:hanging="426"/>
        <w:jc w:val="both"/>
        <w:rPr>
          <w:rFonts w:ascii="Calibri" w:hAnsi="Calibri" w:cs="Calibri"/>
          <w:bCs/>
        </w:rPr>
      </w:pPr>
      <w:r w:rsidRPr="0037017A">
        <w:rPr>
          <w:rFonts w:ascii="Calibri" w:hAnsi="Calibri" w:cs="Calibri"/>
          <w:bCs/>
        </w:rPr>
        <w:t xml:space="preserve">Złoży </w:t>
      </w:r>
      <w:r w:rsidRPr="0037017A">
        <w:rPr>
          <w:rFonts w:ascii="Calibri" w:hAnsi="Calibri" w:cs="Calibri"/>
          <w:bCs/>
          <w:u w:val="single"/>
        </w:rPr>
        <w:t>oświadczenie</w:t>
      </w:r>
      <w:r w:rsidRPr="0037017A">
        <w:rPr>
          <w:rFonts w:ascii="Calibri" w:hAnsi="Calibri" w:cs="Calibri"/>
          <w:bCs/>
        </w:rPr>
        <w:t>,</w:t>
      </w:r>
      <w:r w:rsidRPr="0037017A">
        <w:rPr>
          <w:rFonts w:ascii="Calibri" w:hAnsi="Calibri" w:cs="Calibri"/>
        </w:rPr>
        <w:t xml:space="preserve"> zgodnie z załącznikiem nr 5 do zapytania ofertowego,</w:t>
      </w:r>
      <w:r w:rsidRPr="0037017A">
        <w:rPr>
          <w:rFonts w:ascii="Calibri" w:hAnsi="Calibri" w:cs="Calibri"/>
          <w:bCs/>
        </w:rPr>
        <w:t xml:space="preserve"> iż Oferent</w:t>
      </w:r>
      <w:r w:rsidRPr="0037017A">
        <w:rPr>
          <w:rFonts w:ascii="Calibri" w:hAnsi="Calibri" w:cs="Calibri"/>
        </w:rPr>
        <w:t xml:space="preserve"> nie podlega wykluczeniu z postępowania na podstawie przepisów o przeciwdziałaniu wspierania agresji na Ukrainę oraz służących ochronie bezpieczeństwa narodowego.</w:t>
      </w:r>
      <w:bookmarkEnd w:id="3"/>
    </w:p>
    <w:p w14:paraId="51478E36" w14:textId="1D4035A2" w:rsidR="007D5584" w:rsidRPr="007D5584" w:rsidRDefault="007D5584" w:rsidP="007D5584">
      <w:pPr>
        <w:pStyle w:val="Akapitzlist"/>
        <w:numPr>
          <w:ilvl w:val="0"/>
          <w:numId w:val="20"/>
        </w:numPr>
        <w:spacing w:after="0"/>
        <w:ind w:left="426" w:hanging="426"/>
        <w:jc w:val="both"/>
        <w:rPr>
          <w:rFonts w:ascii="Calibri" w:hAnsi="Calibri" w:cs="Calibri"/>
          <w:bCs/>
        </w:rPr>
      </w:pPr>
      <w:r w:rsidRPr="007D5584">
        <w:rPr>
          <w:rFonts w:ascii="Calibri" w:hAnsi="Calibri" w:cs="Calibri"/>
          <w:bCs/>
        </w:rPr>
        <w:t xml:space="preserve">Złoży </w:t>
      </w:r>
      <w:r w:rsidRPr="007D5584">
        <w:rPr>
          <w:rFonts w:ascii="Calibri" w:hAnsi="Calibri" w:cs="Calibri"/>
          <w:bCs/>
          <w:u w:val="single"/>
        </w:rPr>
        <w:t>oświadczenie</w:t>
      </w:r>
      <w:r w:rsidRPr="007D5584">
        <w:rPr>
          <w:rFonts w:ascii="Calibri" w:hAnsi="Calibri" w:cs="Calibri"/>
          <w:bCs/>
        </w:rPr>
        <w:t xml:space="preserve">, zgodnie z załącznikiem nr </w:t>
      </w:r>
      <w:r w:rsidR="00A75B87">
        <w:rPr>
          <w:rFonts w:ascii="Calibri" w:hAnsi="Calibri" w:cs="Calibri"/>
          <w:bCs/>
        </w:rPr>
        <w:t>6</w:t>
      </w:r>
      <w:r w:rsidRPr="007D5584">
        <w:rPr>
          <w:rFonts w:ascii="Calibri" w:hAnsi="Calibri" w:cs="Calibri"/>
          <w:bCs/>
        </w:rPr>
        <w:t xml:space="preserve"> do zapytania ofertowego w zakresie ochrony danych osobowych.</w:t>
      </w:r>
    </w:p>
    <w:p w14:paraId="09336CD3" w14:textId="7C314240" w:rsidR="00E0440E" w:rsidRPr="0037017A" w:rsidRDefault="00E0440E" w:rsidP="00E0440E">
      <w:pPr>
        <w:pStyle w:val="Akapitzlist"/>
        <w:numPr>
          <w:ilvl w:val="0"/>
          <w:numId w:val="20"/>
        </w:numPr>
        <w:spacing w:after="0"/>
        <w:ind w:left="426" w:hanging="426"/>
        <w:jc w:val="both"/>
        <w:rPr>
          <w:rFonts w:ascii="Calibri" w:hAnsi="Calibri" w:cs="Calibri"/>
          <w:bCs/>
        </w:rPr>
      </w:pPr>
      <w:bookmarkStart w:id="5" w:name="_Hlk190948887"/>
      <w:r w:rsidRPr="0037017A">
        <w:rPr>
          <w:rFonts w:ascii="Calibri" w:hAnsi="Calibri" w:cs="Calibri"/>
        </w:rPr>
        <w:t xml:space="preserve">Zamawiający zastrzega sobie prawo do weryfikacji złożonych przez </w:t>
      </w:r>
      <w:r w:rsidR="000346D1" w:rsidRPr="0037017A">
        <w:rPr>
          <w:rFonts w:ascii="Calibri" w:hAnsi="Calibri" w:cs="Calibri"/>
        </w:rPr>
        <w:t xml:space="preserve">Oferenta </w:t>
      </w:r>
      <w:r w:rsidRPr="0037017A">
        <w:rPr>
          <w:rFonts w:ascii="Calibri" w:hAnsi="Calibri" w:cs="Calibri"/>
        </w:rPr>
        <w:t xml:space="preserve">oświadczeń, w szczególności może zażądać wykazania, iż </w:t>
      </w:r>
      <w:r w:rsidR="007364D1" w:rsidRPr="0037017A">
        <w:rPr>
          <w:rFonts w:ascii="Calibri" w:hAnsi="Calibri" w:cs="Calibri"/>
        </w:rPr>
        <w:t xml:space="preserve">Oferent </w:t>
      </w:r>
      <w:r w:rsidRPr="0037017A">
        <w:rPr>
          <w:rFonts w:ascii="Calibri" w:hAnsi="Calibri" w:cs="Calibri"/>
        </w:rPr>
        <w:t xml:space="preserve">spełnia warunki z </w:t>
      </w:r>
      <w:r w:rsidR="007364D1" w:rsidRPr="0037017A">
        <w:rPr>
          <w:rFonts w:ascii="Calibri" w:hAnsi="Calibri" w:cs="Calibri"/>
        </w:rPr>
        <w:t xml:space="preserve">pkt. 2 </w:t>
      </w:r>
      <w:r w:rsidRPr="0037017A">
        <w:rPr>
          <w:rFonts w:ascii="Calibri" w:hAnsi="Calibri" w:cs="Calibri"/>
        </w:rPr>
        <w:t xml:space="preserve">lit. d) – j) powyżej. </w:t>
      </w:r>
      <w:r w:rsidR="00AB409E" w:rsidRPr="0037017A">
        <w:rPr>
          <w:rFonts w:ascii="Calibri" w:hAnsi="Calibri" w:cs="Calibri"/>
        </w:rPr>
        <w:t>Oferent</w:t>
      </w:r>
      <w:r w:rsidRPr="0037017A">
        <w:rPr>
          <w:rFonts w:ascii="Calibri" w:hAnsi="Calibri" w:cs="Calibri"/>
        </w:rPr>
        <w:t xml:space="preserve"> na takie żądanie ma obowiązek przedłożenia odpowiednich wyjaśnień</w:t>
      </w:r>
      <w:r w:rsidR="007C78C7" w:rsidRPr="0037017A">
        <w:rPr>
          <w:rFonts w:ascii="Calibri" w:hAnsi="Calibri" w:cs="Calibri"/>
        </w:rPr>
        <w:t xml:space="preserve"> lub dokumentów</w:t>
      </w:r>
      <w:r w:rsidRPr="0037017A">
        <w:rPr>
          <w:rFonts w:ascii="Calibri" w:hAnsi="Calibri" w:cs="Calibri"/>
        </w:rPr>
        <w:t xml:space="preserve"> w </w:t>
      </w:r>
      <w:r w:rsidR="00A75B87">
        <w:rPr>
          <w:rFonts w:ascii="Calibri" w:hAnsi="Calibri" w:cs="Calibri"/>
        </w:rPr>
        <w:t>terminie</w:t>
      </w:r>
      <w:r w:rsidRPr="0037017A">
        <w:rPr>
          <w:rFonts w:ascii="Calibri" w:hAnsi="Calibri" w:cs="Calibri"/>
        </w:rPr>
        <w:t xml:space="preserve"> 3 dni roboczych.</w:t>
      </w:r>
    </w:p>
    <w:p w14:paraId="1DB38E48" w14:textId="0B1B93CD" w:rsidR="00205B63" w:rsidRPr="0037017A" w:rsidRDefault="00E0440E" w:rsidP="00205B63">
      <w:pPr>
        <w:pStyle w:val="Akapitzlist"/>
        <w:numPr>
          <w:ilvl w:val="0"/>
          <w:numId w:val="20"/>
        </w:numPr>
        <w:spacing w:after="0"/>
        <w:ind w:left="426" w:hanging="426"/>
        <w:jc w:val="both"/>
        <w:rPr>
          <w:rFonts w:ascii="Calibri" w:hAnsi="Calibri" w:cs="Calibri"/>
          <w:bCs/>
        </w:rPr>
      </w:pPr>
      <w:r w:rsidRPr="0037017A">
        <w:rPr>
          <w:rFonts w:ascii="Calibri" w:hAnsi="Calibri" w:cs="Calibri"/>
        </w:rPr>
        <w:t xml:space="preserve">W przypadku braku przedłożenia przez Oferenta odpowiednich wyjaśnień </w:t>
      </w:r>
      <w:r w:rsidR="007C78C7" w:rsidRPr="0037017A">
        <w:rPr>
          <w:rFonts w:ascii="Calibri" w:hAnsi="Calibri" w:cs="Calibri"/>
        </w:rPr>
        <w:t>lub dokumentów alb</w:t>
      </w:r>
      <w:r w:rsidRPr="0037017A">
        <w:rPr>
          <w:rFonts w:ascii="Calibri" w:hAnsi="Calibri" w:cs="Calibri"/>
        </w:rPr>
        <w:t xml:space="preserve">o </w:t>
      </w:r>
      <w:r w:rsidR="000346D1" w:rsidRPr="0037017A">
        <w:rPr>
          <w:rFonts w:ascii="Calibri" w:hAnsi="Calibri" w:cs="Calibri"/>
        </w:rPr>
        <w:t>jeżeli przedłożone wyjaśnia</w:t>
      </w:r>
      <w:r w:rsidR="00D5268A" w:rsidRPr="0037017A">
        <w:rPr>
          <w:rFonts w:ascii="Calibri" w:hAnsi="Calibri" w:cs="Calibri"/>
        </w:rPr>
        <w:t xml:space="preserve"> lub dokumenty</w:t>
      </w:r>
      <w:r w:rsidR="000346D1" w:rsidRPr="0037017A">
        <w:rPr>
          <w:rFonts w:ascii="Calibri" w:hAnsi="Calibri" w:cs="Calibri"/>
        </w:rPr>
        <w:t xml:space="preserve"> nie wyka</w:t>
      </w:r>
      <w:r w:rsidR="004A7CF7" w:rsidRPr="0037017A">
        <w:rPr>
          <w:rFonts w:ascii="Calibri" w:hAnsi="Calibri" w:cs="Calibri"/>
        </w:rPr>
        <w:t>żą</w:t>
      </w:r>
      <w:r w:rsidR="000346D1" w:rsidRPr="0037017A">
        <w:rPr>
          <w:rFonts w:ascii="Calibri" w:hAnsi="Calibri" w:cs="Calibri"/>
        </w:rPr>
        <w:t xml:space="preserve"> spełnienia warunków, o których mowa powyżej,</w:t>
      </w:r>
      <w:r w:rsidR="00205B63" w:rsidRPr="0037017A">
        <w:rPr>
          <w:rFonts w:ascii="Calibri" w:hAnsi="Calibri" w:cs="Calibri"/>
        </w:rPr>
        <w:t xml:space="preserve"> </w:t>
      </w:r>
      <w:r w:rsidR="000346D1" w:rsidRPr="0037017A">
        <w:rPr>
          <w:rFonts w:ascii="Calibri" w:hAnsi="Calibri" w:cs="Calibri"/>
        </w:rPr>
        <w:t xml:space="preserve">Zamawiający może </w:t>
      </w:r>
      <w:r w:rsidR="00F067BC" w:rsidRPr="0037017A">
        <w:rPr>
          <w:rFonts w:ascii="Calibri" w:hAnsi="Calibri" w:cs="Calibri"/>
        </w:rPr>
        <w:t xml:space="preserve">odrzucić </w:t>
      </w:r>
      <w:r w:rsidR="000346D1" w:rsidRPr="0037017A">
        <w:rPr>
          <w:rFonts w:ascii="Calibri" w:hAnsi="Calibri" w:cs="Calibri"/>
        </w:rPr>
        <w:t>ofertę</w:t>
      </w:r>
      <w:r w:rsidR="00205B63" w:rsidRPr="0037017A">
        <w:rPr>
          <w:rFonts w:ascii="Calibri" w:hAnsi="Calibri" w:cs="Calibri"/>
        </w:rPr>
        <w:t>, a w przypadku zaistnienia przesłanek do wykluczenia Oferenta z postępowania ofertowego</w:t>
      </w:r>
      <w:r w:rsidR="004A7CF7" w:rsidRPr="0037017A">
        <w:rPr>
          <w:rFonts w:ascii="Calibri" w:hAnsi="Calibri" w:cs="Calibri"/>
        </w:rPr>
        <w:t>, Zamawiający odrzuca</w:t>
      </w:r>
      <w:r w:rsidR="00205B63" w:rsidRPr="0037017A">
        <w:rPr>
          <w:rFonts w:ascii="Calibri" w:hAnsi="Calibri" w:cs="Calibri"/>
        </w:rPr>
        <w:t xml:space="preserve"> ofertę.</w:t>
      </w:r>
    </w:p>
    <w:p w14:paraId="1E9C7B39" w14:textId="3C01DB44" w:rsidR="00205B63" w:rsidRPr="0037017A" w:rsidRDefault="00205B63" w:rsidP="00205B63">
      <w:pPr>
        <w:pStyle w:val="Akapitzlist"/>
        <w:numPr>
          <w:ilvl w:val="0"/>
          <w:numId w:val="20"/>
        </w:numPr>
        <w:spacing w:after="0"/>
        <w:ind w:left="426" w:hanging="426"/>
        <w:jc w:val="both"/>
        <w:rPr>
          <w:rFonts w:ascii="Calibri" w:hAnsi="Calibri" w:cs="Calibri"/>
          <w:bCs/>
        </w:rPr>
      </w:pPr>
      <w:r w:rsidRPr="0037017A">
        <w:rPr>
          <w:rFonts w:ascii="Calibri" w:hAnsi="Calibri" w:cs="Calibri"/>
        </w:rPr>
        <w:t xml:space="preserve">Zamawiający zawiadomi Oferenta, którego oferta została odrzucona </w:t>
      </w:r>
      <w:r w:rsidR="001847BD" w:rsidRPr="0037017A">
        <w:rPr>
          <w:rFonts w:ascii="Calibri" w:hAnsi="Calibri" w:cs="Calibri"/>
        </w:rPr>
        <w:t xml:space="preserve">o odrzuceniu oferty </w:t>
      </w:r>
      <w:r w:rsidRPr="0037017A">
        <w:rPr>
          <w:rFonts w:ascii="Calibri" w:hAnsi="Calibri" w:cs="Calibri"/>
        </w:rPr>
        <w:t>za pośrednictwem portalu Baza Konkurencyjności.</w:t>
      </w:r>
    </w:p>
    <w:bookmarkEnd w:id="5"/>
    <w:p w14:paraId="0C980927" w14:textId="77777777" w:rsidR="00205B63" w:rsidRPr="0037017A" w:rsidRDefault="00205B63" w:rsidP="00466F77">
      <w:pPr>
        <w:pStyle w:val="Akapitzlist"/>
        <w:spacing w:after="0"/>
        <w:ind w:left="425"/>
        <w:contextualSpacing w:val="0"/>
        <w:jc w:val="both"/>
        <w:rPr>
          <w:rFonts w:ascii="Calibri" w:hAnsi="Calibri" w:cs="Calibri"/>
          <w:bCs/>
        </w:rPr>
      </w:pPr>
    </w:p>
    <w:p w14:paraId="54D640AB" w14:textId="1A1A8164" w:rsidR="00205B63" w:rsidRPr="0037017A" w:rsidRDefault="00210A19" w:rsidP="00205B63">
      <w:pPr>
        <w:pBdr>
          <w:top w:val="nil"/>
          <w:left w:val="nil"/>
          <w:bottom w:val="nil"/>
          <w:right w:val="nil"/>
          <w:between w:val="nil"/>
        </w:pBdr>
        <w:spacing w:after="120" w:line="240" w:lineRule="auto"/>
        <w:jc w:val="both"/>
        <w:rPr>
          <w:rFonts w:ascii="Calibri" w:hAnsi="Calibri" w:cs="Calibri"/>
          <w:b/>
          <w:bCs/>
          <w:u w:val="single"/>
        </w:rPr>
      </w:pPr>
      <w:r w:rsidRPr="0037017A">
        <w:rPr>
          <w:rFonts w:ascii="Calibri" w:hAnsi="Calibri" w:cs="Calibri"/>
          <w:b/>
          <w:bCs/>
          <w:u w:val="single"/>
        </w:rPr>
        <w:t>III</w:t>
      </w:r>
      <w:r w:rsidR="00205B63" w:rsidRPr="0037017A">
        <w:rPr>
          <w:rFonts w:ascii="Calibri" w:hAnsi="Calibri" w:cs="Calibri"/>
          <w:b/>
          <w:bCs/>
          <w:u w:val="single"/>
        </w:rPr>
        <w:t>.</w:t>
      </w:r>
      <w:r w:rsidRPr="0037017A">
        <w:rPr>
          <w:rFonts w:ascii="Calibri" w:hAnsi="Calibri" w:cs="Calibri"/>
          <w:b/>
          <w:bCs/>
          <w:u w:val="single"/>
        </w:rPr>
        <w:t>5</w:t>
      </w:r>
      <w:r w:rsidR="00205B63" w:rsidRPr="0037017A">
        <w:rPr>
          <w:rFonts w:ascii="Calibri" w:hAnsi="Calibri" w:cs="Calibri"/>
          <w:b/>
          <w:bCs/>
          <w:u w:val="single"/>
        </w:rPr>
        <w:t>. Naruszenie warunków dot. oferty:</w:t>
      </w:r>
    </w:p>
    <w:p w14:paraId="3A7BB10B" w14:textId="77777777" w:rsidR="00205B63" w:rsidRPr="0037017A" w:rsidRDefault="00205B63" w:rsidP="00205B63">
      <w:pPr>
        <w:pStyle w:val="Akapitzlist"/>
        <w:numPr>
          <w:ilvl w:val="0"/>
          <w:numId w:val="23"/>
        </w:numPr>
        <w:pBdr>
          <w:top w:val="nil"/>
          <w:left w:val="nil"/>
          <w:bottom w:val="nil"/>
          <w:right w:val="nil"/>
          <w:between w:val="nil"/>
        </w:pBdr>
        <w:spacing w:after="0" w:line="240" w:lineRule="auto"/>
        <w:ind w:left="426" w:hanging="426"/>
        <w:jc w:val="both"/>
        <w:rPr>
          <w:rFonts w:ascii="Calibri" w:hAnsi="Calibri" w:cs="Calibri"/>
        </w:rPr>
      </w:pPr>
      <w:r w:rsidRPr="0037017A">
        <w:rPr>
          <w:rFonts w:ascii="Calibri" w:hAnsi="Calibri" w:cs="Calibri"/>
        </w:rPr>
        <w:t>Złożenie oferty z naruszeniem jakiegokolwiek postanowienia niniejszego zapytania ofertowego, w tym w szczególności poprzez niedołączenie formularza ofertowego lub jakiegokolwiek z oświadczeń zgodnie z załącznikami do zapytania ofertowego, wypełnienie ich niezgodnie ze wzorami stanowiącymi załączniki do zapytania ofertowego lub załączenie ich w niewłaściwej formie, lub złożenie oferty poza portalem Baza konkurencyjności, lub niezgodnie z innymi wymaganiami określonymi w niniejszym zapytaniu ofertowym, może skutkować odrzuceniem przez Zamawiającego oferty.</w:t>
      </w:r>
    </w:p>
    <w:p w14:paraId="3643D36E" w14:textId="77777777" w:rsidR="00205B63" w:rsidRPr="0037017A" w:rsidRDefault="00205B63" w:rsidP="00205B63">
      <w:pPr>
        <w:pStyle w:val="Akapitzlist"/>
        <w:numPr>
          <w:ilvl w:val="0"/>
          <w:numId w:val="23"/>
        </w:numPr>
        <w:pBdr>
          <w:top w:val="nil"/>
          <w:left w:val="nil"/>
          <w:bottom w:val="nil"/>
          <w:right w:val="nil"/>
          <w:between w:val="nil"/>
        </w:pBdr>
        <w:spacing w:after="0" w:line="240" w:lineRule="auto"/>
        <w:ind w:left="426" w:hanging="426"/>
        <w:jc w:val="both"/>
        <w:rPr>
          <w:rFonts w:ascii="Calibri" w:hAnsi="Calibri" w:cs="Calibri"/>
        </w:rPr>
      </w:pPr>
      <w:r w:rsidRPr="0037017A">
        <w:rPr>
          <w:rFonts w:ascii="Calibri" w:hAnsi="Calibri" w:cs="Calibri"/>
        </w:rPr>
        <w:t>Oferty, jakie wpłyną po terminie zostaną zwrócone do Oferentów bez ich oceny, jako nieważne.</w:t>
      </w:r>
    </w:p>
    <w:p w14:paraId="6312F408" w14:textId="77777777" w:rsidR="00205B63" w:rsidRPr="0037017A" w:rsidRDefault="00205B63" w:rsidP="00205B63">
      <w:pPr>
        <w:pStyle w:val="Akapitzlist"/>
        <w:numPr>
          <w:ilvl w:val="0"/>
          <w:numId w:val="23"/>
        </w:numPr>
        <w:pBdr>
          <w:top w:val="nil"/>
          <w:left w:val="nil"/>
          <w:bottom w:val="nil"/>
          <w:right w:val="nil"/>
          <w:between w:val="nil"/>
        </w:pBdr>
        <w:spacing w:after="0" w:line="240" w:lineRule="auto"/>
        <w:ind w:left="426" w:hanging="426"/>
        <w:jc w:val="both"/>
        <w:rPr>
          <w:rFonts w:ascii="Calibri" w:hAnsi="Calibri" w:cs="Calibri"/>
        </w:rPr>
      </w:pPr>
      <w:r w:rsidRPr="0037017A">
        <w:rPr>
          <w:rFonts w:ascii="Calibri" w:hAnsi="Calibri" w:cs="Calibri"/>
        </w:rPr>
        <w:t xml:space="preserve">Jeżeli Oferent, którego oferta została wybrana uchyla się od zawarcia Umowy, tzn. dwukrotnie w sposób nieusprawiedliwiony nie stawi się w wyznaczonym przez Zamawiającego terminie do podpisania Umowy, Zamawiający może uznać, iż Oferent odstąpił od zawarcia Umowy i może wybrać ofertę najkorzystniejszą spośród pozostałych ofert. </w:t>
      </w:r>
    </w:p>
    <w:p w14:paraId="6928C546" w14:textId="45A75482" w:rsidR="00205B63" w:rsidRPr="0037017A" w:rsidRDefault="00205B63" w:rsidP="00205B63">
      <w:pPr>
        <w:pStyle w:val="Akapitzlist"/>
        <w:numPr>
          <w:ilvl w:val="0"/>
          <w:numId w:val="23"/>
        </w:numPr>
        <w:pBdr>
          <w:top w:val="nil"/>
          <w:left w:val="nil"/>
          <w:bottom w:val="nil"/>
          <w:right w:val="nil"/>
          <w:between w:val="nil"/>
        </w:pBdr>
        <w:spacing w:after="0" w:line="240" w:lineRule="auto"/>
        <w:ind w:left="426" w:hanging="426"/>
        <w:jc w:val="both"/>
        <w:rPr>
          <w:rFonts w:ascii="Calibri" w:hAnsi="Calibri" w:cs="Calibri"/>
        </w:rPr>
      </w:pPr>
      <w:r w:rsidRPr="0037017A">
        <w:rPr>
          <w:rFonts w:ascii="Calibri" w:hAnsi="Calibri" w:cs="Calibri"/>
        </w:rPr>
        <w:t>Zamawiający informuje, że w przypadku nie otrzymania minimum 1 ważnej oferty w terminie określonym w niniejszym zapytaniu ofertowym, Zamawiający może dokonać wyboru dowolnego Wykonawcy, który spełnia wszystkie kryteria i warunki określone w zapytaniu ofertowym.</w:t>
      </w:r>
    </w:p>
    <w:p w14:paraId="5C24FD9F" w14:textId="32033EC7" w:rsidR="00205B63" w:rsidRPr="0037017A" w:rsidRDefault="00205B63" w:rsidP="00205B63">
      <w:pPr>
        <w:pStyle w:val="Akapitzlist"/>
        <w:numPr>
          <w:ilvl w:val="0"/>
          <w:numId w:val="23"/>
        </w:numPr>
        <w:pBdr>
          <w:top w:val="nil"/>
          <w:left w:val="nil"/>
          <w:bottom w:val="nil"/>
          <w:right w:val="nil"/>
          <w:between w:val="nil"/>
        </w:pBdr>
        <w:spacing w:after="0" w:line="240" w:lineRule="auto"/>
        <w:ind w:left="426" w:hanging="426"/>
        <w:jc w:val="both"/>
        <w:rPr>
          <w:rFonts w:ascii="Calibri" w:hAnsi="Calibri" w:cs="Calibri"/>
        </w:rPr>
      </w:pPr>
      <w:r w:rsidRPr="0037017A">
        <w:rPr>
          <w:rFonts w:ascii="Calibri" w:eastAsia="Calibri" w:hAnsi="Calibri" w:cs="Calibri"/>
        </w:rPr>
        <w:t xml:space="preserve">Zamawiający </w:t>
      </w:r>
      <w:r w:rsidRPr="0037017A">
        <w:rPr>
          <w:rFonts w:ascii="Calibri" w:eastAsia="Calibri" w:hAnsi="Calibri" w:cs="Calibri"/>
          <w:u w:val="single"/>
        </w:rPr>
        <w:t>nie przewiduje procedury odwoławczej</w:t>
      </w:r>
      <w:r w:rsidRPr="0037017A">
        <w:rPr>
          <w:rFonts w:ascii="Calibri" w:eastAsia="Calibri" w:hAnsi="Calibri" w:cs="Calibri"/>
        </w:rPr>
        <w:t xml:space="preserve">. </w:t>
      </w:r>
      <w:r w:rsidRPr="0037017A">
        <w:rPr>
          <w:rFonts w:ascii="Calibri" w:hAnsi="Calibri" w:cs="Calibri"/>
        </w:rPr>
        <w:t>Z tytułu odrzucenia oferty, zwrócenia oferty, jako nieważnej, uznania oferty za nieważną, uznania odstąpienia przez Oferenta od zawarcia Umowy, w okolicznościach, o których mowa w niniejszym zapytaniu ofertowym, Oferentowi nie przysługują żadn</w:t>
      </w:r>
      <w:r w:rsidR="00B6130E">
        <w:rPr>
          <w:rFonts w:ascii="Calibri" w:hAnsi="Calibri" w:cs="Calibri"/>
        </w:rPr>
        <w:t xml:space="preserve">a droga odwoławcza ani żadne </w:t>
      </w:r>
      <w:r w:rsidRPr="0037017A">
        <w:rPr>
          <w:rFonts w:ascii="Calibri" w:hAnsi="Calibri" w:cs="Calibri"/>
        </w:rPr>
        <w:t>roszczenia wobec Zamawiającego.</w:t>
      </w:r>
    </w:p>
    <w:p w14:paraId="1222ABE2" w14:textId="77777777" w:rsidR="00205B63" w:rsidRPr="0037017A" w:rsidRDefault="00205B63" w:rsidP="00205B63">
      <w:pPr>
        <w:pStyle w:val="Akapitzlist"/>
        <w:numPr>
          <w:ilvl w:val="0"/>
          <w:numId w:val="23"/>
        </w:numPr>
        <w:pBdr>
          <w:top w:val="nil"/>
          <w:left w:val="nil"/>
          <w:bottom w:val="nil"/>
          <w:right w:val="nil"/>
          <w:between w:val="nil"/>
        </w:pBdr>
        <w:spacing w:after="0" w:line="240" w:lineRule="auto"/>
        <w:ind w:left="426" w:hanging="426"/>
        <w:jc w:val="both"/>
        <w:rPr>
          <w:rFonts w:ascii="Calibri" w:hAnsi="Calibri" w:cs="Calibri"/>
        </w:rPr>
      </w:pPr>
      <w:r w:rsidRPr="0037017A">
        <w:rPr>
          <w:rFonts w:ascii="Calibri" w:hAnsi="Calibri" w:cs="Calibri"/>
        </w:rPr>
        <w:t>Informacje o zaistnieniu przesłanek, o których mowa powyżej, zostaną zamieszczone w portalu Baza Konkurencyjności pod adresem strony internetowej</w:t>
      </w:r>
    </w:p>
    <w:p w14:paraId="5728BEE3" w14:textId="77777777" w:rsidR="00205B63" w:rsidRPr="0037017A" w:rsidRDefault="00205B63" w:rsidP="00205B63">
      <w:pPr>
        <w:pStyle w:val="Akapitzlist"/>
        <w:pBdr>
          <w:top w:val="nil"/>
          <w:left w:val="nil"/>
          <w:bottom w:val="nil"/>
          <w:right w:val="nil"/>
          <w:between w:val="nil"/>
        </w:pBdr>
        <w:spacing w:after="0" w:line="240" w:lineRule="auto"/>
        <w:ind w:left="426"/>
        <w:jc w:val="both"/>
        <w:rPr>
          <w:rFonts w:ascii="Calibri" w:hAnsi="Calibri" w:cs="Calibri"/>
        </w:rPr>
      </w:pPr>
      <w:hyperlink r:id="rId21" w:history="1">
        <w:r w:rsidRPr="0037017A">
          <w:rPr>
            <w:rStyle w:val="Hipercze"/>
            <w:rFonts w:ascii="Calibri" w:hAnsi="Calibri" w:cs="Calibri"/>
          </w:rPr>
          <w:t>https://bazakonkurencyjnosci.funduszeeuropejskie.gov.pl/</w:t>
        </w:r>
      </w:hyperlink>
      <w:r w:rsidRPr="0037017A">
        <w:rPr>
          <w:rFonts w:ascii="Calibri" w:hAnsi="Calibri" w:cs="Calibri"/>
        </w:rPr>
        <w:t>.</w:t>
      </w:r>
    </w:p>
    <w:p w14:paraId="1F8E002B" w14:textId="77777777" w:rsidR="00A16186" w:rsidRPr="0037017A" w:rsidRDefault="00A16186" w:rsidP="00E20E61">
      <w:pPr>
        <w:spacing w:after="0"/>
        <w:jc w:val="both"/>
        <w:rPr>
          <w:rFonts w:ascii="Calibri" w:hAnsi="Calibri" w:cs="Calibri"/>
        </w:rPr>
      </w:pPr>
    </w:p>
    <w:p w14:paraId="19D895FB" w14:textId="331D3B37" w:rsidR="00695935" w:rsidRPr="0037017A" w:rsidRDefault="00A16186" w:rsidP="009169DA">
      <w:pPr>
        <w:spacing w:after="120"/>
        <w:jc w:val="both"/>
        <w:rPr>
          <w:rFonts w:ascii="Calibri" w:hAnsi="Calibri" w:cs="Calibri"/>
          <w:b/>
          <w:bCs/>
          <w:u w:val="single"/>
        </w:rPr>
      </w:pPr>
      <w:r w:rsidRPr="0037017A">
        <w:rPr>
          <w:rFonts w:ascii="Calibri" w:hAnsi="Calibri" w:cs="Calibri"/>
          <w:b/>
          <w:bCs/>
          <w:u w:val="single"/>
        </w:rPr>
        <w:t>II</w:t>
      </w:r>
      <w:r w:rsidR="00744E70" w:rsidRPr="0037017A">
        <w:rPr>
          <w:rFonts w:ascii="Calibri" w:hAnsi="Calibri" w:cs="Calibri"/>
          <w:b/>
          <w:bCs/>
          <w:u w:val="single"/>
        </w:rPr>
        <w:t>I</w:t>
      </w:r>
      <w:r w:rsidRPr="0037017A">
        <w:rPr>
          <w:rFonts w:ascii="Calibri" w:hAnsi="Calibri" w:cs="Calibri"/>
          <w:b/>
          <w:bCs/>
          <w:u w:val="single"/>
        </w:rPr>
        <w:t>.</w:t>
      </w:r>
      <w:r w:rsidR="006A2653" w:rsidRPr="0037017A">
        <w:rPr>
          <w:rFonts w:ascii="Calibri" w:hAnsi="Calibri" w:cs="Calibri"/>
          <w:b/>
          <w:bCs/>
          <w:u w:val="single"/>
        </w:rPr>
        <w:t>6</w:t>
      </w:r>
      <w:r w:rsidRPr="0037017A">
        <w:rPr>
          <w:rFonts w:ascii="Calibri" w:hAnsi="Calibri" w:cs="Calibri"/>
          <w:b/>
          <w:bCs/>
          <w:u w:val="single"/>
        </w:rPr>
        <w:t xml:space="preserve">. </w:t>
      </w:r>
      <w:r w:rsidR="003D5051" w:rsidRPr="0037017A">
        <w:rPr>
          <w:rFonts w:ascii="Calibri" w:hAnsi="Calibri" w:cs="Calibri"/>
          <w:b/>
          <w:bCs/>
          <w:u w:val="single"/>
        </w:rPr>
        <w:t>Opis sposobu obliczania ceny:</w:t>
      </w:r>
    </w:p>
    <w:p w14:paraId="743C8222" w14:textId="77777777" w:rsidR="00D1783F" w:rsidRPr="0037017A" w:rsidRDefault="00D1783F" w:rsidP="002B35E5">
      <w:pPr>
        <w:pStyle w:val="Akapitzlist"/>
        <w:numPr>
          <w:ilvl w:val="0"/>
          <w:numId w:val="9"/>
        </w:numPr>
        <w:spacing w:after="0"/>
        <w:ind w:left="426" w:hanging="426"/>
        <w:jc w:val="both"/>
        <w:rPr>
          <w:rFonts w:ascii="Calibri" w:hAnsi="Calibri" w:cs="Calibri"/>
        </w:rPr>
      </w:pPr>
      <w:r w:rsidRPr="0037017A">
        <w:rPr>
          <w:rFonts w:ascii="Calibri" w:hAnsi="Calibri" w:cs="Calibri"/>
        </w:rPr>
        <w:t>Cenę oferty należy określić cyfrowo w PLN lub walucie obcej, z dokładnością do dwóch miejsc po przecinku.</w:t>
      </w:r>
    </w:p>
    <w:p w14:paraId="3143D085" w14:textId="12ADF815" w:rsidR="00D1783F" w:rsidRPr="0037017A" w:rsidRDefault="00D1783F" w:rsidP="002B35E5">
      <w:pPr>
        <w:pStyle w:val="Akapitzlist"/>
        <w:numPr>
          <w:ilvl w:val="0"/>
          <w:numId w:val="9"/>
        </w:numPr>
        <w:spacing w:after="0"/>
        <w:ind w:left="426" w:hanging="426"/>
        <w:jc w:val="both"/>
        <w:rPr>
          <w:rFonts w:ascii="Calibri" w:hAnsi="Calibri" w:cs="Calibri"/>
        </w:rPr>
      </w:pPr>
      <w:r w:rsidRPr="0037017A">
        <w:rPr>
          <w:rFonts w:ascii="Calibri" w:hAnsi="Calibri" w:cs="Calibri"/>
        </w:rPr>
        <w:t>W przypadku cen podanych w walucie obcej, na etapie oceny ofert zostaną one przeliczone po kursie NBP</w:t>
      </w:r>
      <w:r w:rsidR="00390433" w:rsidRPr="0037017A">
        <w:rPr>
          <w:rFonts w:ascii="Calibri" w:hAnsi="Calibri" w:cs="Calibri"/>
        </w:rPr>
        <w:t>, zgodnie z postanowieniami niniejszego zapytania ofertowego</w:t>
      </w:r>
      <w:r w:rsidRPr="0037017A">
        <w:rPr>
          <w:rFonts w:ascii="Calibri" w:hAnsi="Calibri" w:cs="Calibri"/>
        </w:rPr>
        <w:t xml:space="preserve">. </w:t>
      </w:r>
    </w:p>
    <w:p w14:paraId="70D31E8A" w14:textId="58899CBC" w:rsidR="00D1783F" w:rsidRPr="0037017A" w:rsidRDefault="00D1783F" w:rsidP="002B35E5">
      <w:pPr>
        <w:pStyle w:val="Akapitzlist"/>
        <w:numPr>
          <w:ilvl w:val="0"/>
          <w:numId w:val="9"/>
        </w:numPr>
        <w:spacing w:after="0"/>
        <w:ind w:left="426" w:hanging="426"/>
        <w:jc w:val="both"/>
        <w:rPr>
          <w:rFonts w:ascii="Calibri" w:hAnsi="Calibri" w:cs="Calibri"/>
        </w:rPr>
      </w:pPr>
      <w:r w:rsidRPr="0037017A">
        <w:rPr>
          <w:rFonts w:ascii="Calibri" w:hAnsi="Calibri" w:cs="Calibri"/>
        </w:rPr>
        <w:lastRenderedPageBreak/>
        <w:t xml:space="preserve">Ceną oferty jest cena netto podana na druku </w:t>
      </w:r>
      <w:r w:rsidR="001F78ED" w:rsidRPr="0037017A">
        <w:rPr>
          <w:rFonts w:ascii="Calibri" w:hAnsi="Calibri" w:cs="Calibri"/>
        </w:rPr>
        <w:t>F</w:t>
      </w:r>
      <w:r w:rsidRPr="0037017A">
        <w:rPr>
          <w:rFonts w:ascii="Calibri" w:hAnsi="Calibri" w:cs="Calibri"/>
        </w:rPr>
        <w:t xml:space="preserve">ormularza ofertowego </w:t>
      </w:r>
      <w:r w:rsidR="001F78ED" w:rsidRPr="0037017A">
        <w:rPr>
          <w:rFonts w:ascii="Calibri" w:hAnsi="Calibri" w:cs="Calibri"/>
        </w:rPr>
        <w:t>stanowiącego załącznik nr 2 do zapytania ofertowego</w:t>
      </w:r>
      <w:r w:rsidRPr="0037017A">
        <w:rPr>
          <w:rFonts w:ascii="Calibri" w:hAnsi="Calibri" w:cs="Calibri"/>
        </w:rPr>
        <w:t xml:space="preserve">. </w:t>
      </w:r>
    </w:p>
    <w:p w14:paraId="2095D002" w14:textId="6AE6EC43" w:rsidR="00037322" w:rsidRPr="00741965" w:rsidRDefault="00D1783F" w:rsidP="003D5051">
      <w:pPr>
        <w:pStyle w:val="Akapitzlist"/>
        <w:numPr>
          <w:ilvl w:val="0"/>
          <w:numId w:val="9"/>
        </w:numPr>
        <w:spacing w:after="0"/>
        <w:ind w:left="426" w:hanging="426"/>
        <w:jc w:val="both"/>
        <w:rPr>
          <w:rFonts w:ascii="Calibri" w:hAnsi="Calibri" w:cs="Calibri"/>
        </w:rPr>
      </w:pPr>
      <w:r w:rsidRPr="0037017A">
        <w:rPr>
          <w:rFonts w:ascii="Calibri" w:hAnsi="Calibri" w:cs="Calibri"/>
        </w:rPr>
        <w:t xml:space="preserve">Cena oferty musi obejmować wszystkie koszty wynikające z zakresu i sposobu realizacji przedmiotu zamówienia określonego w </w:t>
      </w:r>
      <w:r w:rsidR="006C1C4C" w:rsidRPr="0037017A">
        <w:rPr>
          <w:rFonts w:ascii="Calibri" w:hAnsi="Calibri" w:cs="Calibri"/>
        </w:rPr>
        <w:t xml:space="preserve">niniejszym </w:t>
      </w:r>
      <w:r w:rsidRPr="0037017A">
        <w:rPr>
          <w:rFonts w:ascii="Calibri" w:hAnsi="Calibri" w:cs="Calibri"/>
        </w:rPr>
        <w:t>zapytaniu ofertowym.</w:t>
      </w:r>
    </w:p>
    <w:p w14:paraId="77EC9A5D" w14:textId="77777777" w:rsidR="007B0FB1" w:rsidRPr="0037017A" w:rsidRDefault="007B0FB1" w:rsidP="003E6662">
      <w:pPr>
        <w:spacing w:after="0"/>
        <w:jc w:val="both"/>
        <w:rPr>
          <w:rFonts w:ascii="Calibri" w:hAnsi="Calibri" w:cs="Calibri"/>
        </w:rPr>
      </w:pPr>
    </w:p>
    <w:p w14:paraId="28CE7073" w14:textId="4A3E6BF3" w:rsidR="003D5051" w:rsidRPr="0037017A" w:rsidRDefault="003D5051" w:rsidP="003D5051">
      <w:pPr>
        <w:spacing w:after="120"/>
        <w:jc w:val="both"/>
        <w:rPr>
          <w:rFonts w:ascii="Calibri" w:hAnsi="Calibri" w:cs="Calibri"/>
        </w:rPr>
      </w:pPr>
      <w:r w:rsidRPr="0037017A">
        <w:rPr>
          <w:rFonts w:ascii="Calibri" w:hAnsi="Calibri" w:cs="Calibri"/>
          <w:b/>
          <w:bCs/>
          <w:u w:val="single"/>
        </w:rPr>
        <w:t>III.</w:t>
      </w:r>
      <w:r w:rsidR="006A2653" w:rsidRPr="0037017A">
        <w:rPr>
          <w:rFonts w:ascii="Calibri" w:hAnsi="Calibri" w:cs="Calibri"/>
          <w:b/>
          <w:bCs/>
          <w:u w:val="single"/>
        </w:rPr>
        <w:t>7</w:t>
      </w:r>
      <w:r w:rsidRPr="0037017A">
        <w:rPr>
          <w:rFonts w:ascii="Calibri" w:hAnsi="Calibri" w:cs="Calibri"/>
          <w:b/>
          <w:bCs/>
          <w:u w:val="single"/>
        </w:rPr>
        <w:t>. Kryteria oceny ofert:</w:t>
      </w:r>
    </w:p>
    <w:p w14:paraId="554E38C5" w14:textId="3FD2629B" w:rsidR="00A16186" w:rsidRPr="0037017A" w:rsidRDefault="00A16186" w:rsidP="009B1247">
      <w:pPr>
        <w:pStyle w:val="Akapitzlist"/>
        <w:numPr>
          <w:ilvl w:val="0"/>
          <w:numId w:val="26"/>
        </w:numPr>
        <w:spacing w:after="0"/>
        <w:ind w:left="426" w:hanging="426"/>
        <w:jc w:val="both"/>
        <w:rPr>
          <w:rFonts w:ascii="Calibri" w:hAnsi="Calibri" w:cs="Calibri"/>
        </w:rPr>
      </w:pPr>
      <w:r w:rsidRPr="0037017A">
        <w:rPr>
          <w:rFonts w:ascii="Calibri" w:hAnsi="Calibri" w:cs="Calibri"/>
        </w:rPr>
        <w:t>Zamawiający będzie oceniał oferty, które nie podlegają odrzuceniu, według następujących kryteriów:</w:t>
      </w:r>
      <w:r w:rsidR="00B04643" w:rsidRPr="0037017A">
        <w:rPr>
          <w:rFonts w:ascii="Calibri" w:hAnsi="Calibri" w:cs="Calibri"/>
        </w:rPr>
        <w:t xml:space="preserve"> </w:t>
      </w:r>
    </w:p>
    <w:p w14:paraId="696DCF45" w14:textId="458AE8B0" w:rsidR="00896BED" w:rsidRPr="0037017A" w:rsidRDefault="002D47DD" w:rsidP="00A8342A">
      <w:pPr>
        <w:pStyle w:val="Akapitzlist"/>
        <w:numPr>
          <w:ilvl w:val="0"/>
          <w:numId w:val="8"/>
        </w:numPr>
        <w:spacing w:before="120" w:after="120"/>
        <w:ind w:left="850" w:hanging="425"/>
        <w:contextualSpacing w:val="0"/>
        <w:jc w:val="both"/>
        <w:rPr>
          <w:rFonts w:ascii="Calibri" w:hAnsi="Calibri" w:cs="Calibri"/>
        </w:rPr>
      </w:pPr>
      <w:r w:rsidRPr="0037017A">
        <w:rPr>
          <w:rFonts w:ascii="Calibri" w:hAnsi="Calibri" w:cs="Calibri"/>
        </w:rPr>
        <w:t>Cena – Ceny ofert netto</w:t>
      </w:r>
      <w:r w:rsidR="000C2A90" w:rsidRPr="0037017A">
        <w:rPr>
          <w:rFonts w:ascii="Calibri" w:hAnsi="Calibri" w:cs="Calibri"/>
        </w:rPr>
        <w:t>:</w:t>
      </w:r>
      <w:r w:rsidRPr="0037017A">
        <w:rPr>
          <w:rFonts w:ascii="Calibri" w:hAnsi="Calibri" w:cs="Calibri"/>
        </w:rPr>
        <w:t xml:space="preserve"> </w:t>
      </w:r>
    </w:p>
    <w:p w14:paraId="317637EC" w14:textId="2D38F752" w:rsidR="00624F2D" w:rsidRPr="0037017A" w:rsidRDefault="002D47DD" w:rsidP="00F80242">
      <w:pPr>
        <w:pStyle w:val="Akapitzlist"/>
        <w:spacing w:before="120" w:after="120"/>
        <w:ind w:left="851"/>
        <w:contextualSpacing w:val="0"/>
        <w:jc w:val="both"/>
        <w:rPr>
          <w:rFonts w:ascii="Calibri" w:hAnsi="Calibri" w:cs="Calibri"/>
        </w:rPr>
      </w:pPr>
      <w:r w:rsidRPr="0037017A">
        <w:rPr>
          <w:rFonts w:ascii="Calibri" w:hAnsi="Calibri" w:cs="Calibri"/>
        </w:rPr>
        <w:t xml:space="preserve">Kryterium „Cena” - łączna cena netto zaoferowana przez </w:t>
      </w:r>
      <w:r w:rsidR="00605610" w:rsidRPr="0037017A">
        <w:rPr>
          <w:rFonts w:ascii="Calibri" w:hAnsi="Calibri" w:cs="Calibri"/>
        </w:rPr>
        <w:t>Oferenta</w:t>
      </w:r>
      <w:r w:rsidRPr="0037017A">
        <w:rPr>
          <w:rFonts w:ascii="Calibri" w:hAnsi="Calibri" w:cs="Calibri"/>
        </w:rPr>
        <w:t xml:space="preserve"> za realizację całości zamówienia – max </w:t>
      </w:r>
      <w:r w:rsidR="00901A0A" w:rsidRPr="0037017A">
        <w:rPr>
          <w:rFonts w:ascii="Calibri" w:hAnsi="Calibri" w:cs="Calibri"/>
        </w:rPr>
        <w:t>90</w:t>
      </w:r>
      <w:r w:rsidRPr="0037017A">
        <w:rPr>
          <w:rFonts w:ascii="Calibri" w:hAnsi="Calibri" w:cs="Calibri"/>
        </w:rPr>
        <w:t xml:space="preserve"> pkt (waga </w:t>
      </w:r>
      <w:r w:rsidR="00901A0A" w:rsidRPr="0037017A">
        <w:rPr>
          <w:rFonts w:ascii="Calibri" w:hAnsi="Calibri" w:cs="Calibri"/>
        </w:rPr>
        <w:t>9</w:t>
      </w:r>
      <w:r w:rsidRPr="0037017A">
        <w:rPr>
          <w:rFonts w:ascii="Calibri" w:hAnsi="Calibri" w:cs="Calibri"/>
        </w:rPr>
        <w:t>0</w:t>
      </w:r>
      <w:r w:rsidR="0048591B">
        <w:rPr>
          <w:rFonts w:ascii="Calibri" w:hAnsi="Calibri" w:cs="Calibri"/>
        </w:rPr>
        <w:t xml:space="preserve"> </w:t>
      </w:r>
      <w:r w:rsidRPr="0037017A">
        <w:rPr>
          <w:rFonts w:ascii="Calibri" w:hAnsi="Calibri" w:cs="Calibri"/>
        </w:rPr>
        <w:t>%)</w:t>
      </w:r>
      <w:r w:rsidR="0076620E" w:rsidRPr="0037017A">
        <w:rPr>
          <w:rFonts w:ascii="Calibri" w:hAnsi="Calibri" w:cs="Calibri"/>
        </w:rPr>
        <w:t xml:space="preserve"> </w:t>
      </w:r>
      <w:r w:rsidRPr="0037017A">
        <w:rPr>
          <w:rFonts w:ascii="Calibri" w:hAnsi="Calibri" w:cs="Calibri"/>
        </w:rPr>
        <w:t xml:space="preserve">- oferty zostaną ocenione przelicznikiem: </w:t>
      </w:r>
    </w:p>
    <w:p w14:paraId="10CD9957" w14:textId="28EE9C27" w:rsidR="00624F2D" w:rsidRPr="0037017A" w:rsidRDefault="002D47DD" w:rsidP="00F80242">
      <w:pPr>
        <w:spacing w:before="120" w:after="120"/>
        <w:ind w:left="851"/>
        <w:jc w:val="both"/>
        <w:rPr>
          <w:rFonts w:ascii="Calibri" w:hAnsi="Calibri" w:cs="Calibri"/>
        </w:rPr>
      </w:pPr>
      <w:r w:rsidRPr="0037017A">
        <w:rPr>
          <w:rFonts w:ascii="Calibri" w:hAnsi="Calibri" w:cs="Calibri"/>
        </w:rPr>
        <w:t>P = (</w:t>
      </w:r>
      <w:proofErr w:type="spellStart"/>
      <w:r w:rsidRPr="0037017A">
        <w:rPr>
          <w:rFonts w:ascii="Calibri" w:hAnsi="Calibri" w:cs="Calibri"/>
        </w:rPr>
        <w:t>Cn</w:t>
      </w:r>
      <w:proofErr w:type="spellEnd"/>
      <w:r w:rsidRPr="0037017A">
        <w:rPr>
          <w:rFonts w:ascii="Calibri" w:hAnsi="Calibri" w:cs="Calibri"/>
        </w:rPr>
        <w:t xml:space="preserve">/Co) x </w:t>
      </w:r>
      <w:r w:rsidR="00901A0A" w:rsidRPr="0037017A">
        <w:rPr>
          <w:rFonts w:ascii="Calibri" w:hAnsi="Calibri" w:cs="Calibri"/>
        </w:rPr>
        <w:t>9</w:t>
      </w:r>
      <w:r w:rsidRPr="0037017A">
        <w:rPr>
          <w:rFonts w:ascii="Calibri" w:hAnsi="Calibri" w:cs="Calibri"/>
        </w:rPr>
        <w:t xml:space="preserve">0 pkt, przy czym: </w:t>
      </w:r>
    </w:p>
    <w:p w14:paraId="79626881" w14:textId="77777777" w:rsidR="00896BED" w:rsidRPr="0037017A" w:rsidRDefault="002D47DD" w:rsidP="00196DF5">
      <w:pPr>
        <w:spacing w:after="0"/>
        <w:ind w:left="851"/>
        <w:jc w:val="both"/>
        <w:rPr>
          <w:rFonts w:ascii="Calibri" w:hAnsi="Calibri" w:cs="Calibri"/>
        </w:rPr>
      </w:pPr>
      <w:r w:rsidRPr="0037017A">
        <w:rPr>
          <w:rFonts w:ascii="Calibri" w:hAnsi="Calibri" w:cs="Calibri"/>
        </w:rPr>
        <w:t xml:space="preserve">P – </w:t>
      </w:r>
      <w:r w:rsidR="00901A0A" w:rsidRPr="0037017A">
        <w:rPr>
          <w:rFonts w:ascii="Calibri" w:hAnsi="Calibri" w:cs="Calibri"/>
        </w:rPr>
        <w:t xml:space="preserve">oznacza </w:t>
      </w:r>
      <w:r w:rsidRPr="0037017A">
        <w:rPr>
          <w:rFonts w:ascii="Calibri" w:hAnsi="Calibri" w:cs="Calibri"/>
        </w:rPr>
        <w:t>liczb</w:t>
      </w:r>
      <w:r w:rsidR="00901A0A" w:rsidRPr="0037017A">
        <w:rPr>
          <w:rFonts w:ascii="Calibri" w:hAnsi="Calibri" w:cs="Calibri"/>
        </w:rPr>
        <w:t>ę</w:t>
      </w:r>
      <w:r w:rsidRPr="0037017A">
        <w:rPr>
          <w:rFonts w:ascii="Calibri" w:hAnsi="Calibri" w:cs="Calibri"/>
        </w:rPr>
        <w:t xml:space="preserve"> otrzymanych punktów, </w:t>
      </w:r>
    </w:p>
    <w:p w14:paraId="4DF6B840" w14:textId="77777777" w:rsidR="00896BED" w:rsidRPr="0037017A" w:rsidRDefault="002D47DD" w:rsidP="00196DF5">
      <w:pPr>
        <w:spacing w:after="0"/>
        <w:ind w:left="851"/>
        <w:jc w:val="both"/>
        <w:rPr>
          <w:rFonts w:ascii="Calibri" w:hAnsi="Calibri" w:cs="Calibri"/>
        </w:rPr>
      </w:pPr>
      <w:proofErr w:type="spellStart"/>
      <w:r w:rsidRPr="0037017A">
        <w:rPr>
          <w:rFonts w:ascii="Calibri" w:hAnsi="Calibri" w:cs="Calibri"/>
        </w:rPr>
        <w:t>Cn</w:t>
      </w:r>
      <w:proofErr w:type="spellEnd"/>
      <w:r w:rsidRPr="0037017A">
        <w:rPr>
          <w:rFonts w:ascii="Calibri" w:hAnsi="Calibri" w:cs="Calibri"/>
        </w:rPr>
        <w:t xml:space="preserve"> – </w:t>
      </w:r>
      <w:r w:rsidR="00901A0A" w:rsidRPr="0037017A">
        <w:rPr>
          <w:rFonts w:ascii="Calibri" w:hAnsi="Calibri" w:cs="Calibri"/>
        </w:rPr>
        <w:t>oznacza cenę netto najtańszej oferty</w:t>
      </w:r>
      <w:r w:rsidRPr="0037017A">
        <w:rPr>
          <w:rFonts w:ascii="Calibri" w:hAnsi="Calibri" w:cs="Calibri"/>
        </w:rPr>
        <w:t xml:space="preserve">, </w:t>
      </w:r>
    </w:p>
    <w:p w14:paraId="0E8EE687" w14:textId="4F501306" w:rsidR="00E20E61" w:rsidRPr="0037017A" w:rsidRDefault="002D47DD" w:rsidP="00196DF5">
      <w:pPr>
        <w:spacing w:after="0"/>
        <w:ind w:left="851"/>
        <w:jc w:val="both"/>
        <w:rPr>
          <w:rFonts w:ascii="Calibri" w:hAnsi="Calibri" w:cs="Calibri"/>
        </w:rPr>
      </w:pPr>
      <w:r w:rsidRPr="0037017A">
        <w:rPr>
          <w:rFonts w:ascii="Calibri" w:hAnsi="Calibri" w:cs="Calibri"/>
        </w:rPr>
        <w:t xml:space="preserve">Co – </w:t>
      </w:r>
      <w:r w:rsidR="00901A0A" w:rsidRPr="0037017A">
        <w:rPr>
          <w:rFonts w:ascii="Calibri" w:hAnsi="Calibri" w:cs="Calibri"/>
        </w:rPr>
        <w:t>oznacza cenę netto ocenianej oferty,</w:t>
      </w:r>
    </w:p>
    <w:p w14:paraId="2BF9FF89" w14:textId="7D0D8F7C" w:rsidR="00605610" w:rsidRPr="0037017A" w:rsidRDefault="00605610" w:rsidP="00F80242">
      <w:pPr>
        <w:pStyle w:val="Akapitzlist"/>
        <w:numPr>
          <w:ilvl w:val="0"/>
          <w:numId w:val="8"/>
        </w:numPr>
        <w:spacing w:before="120" w:after="120"/>
        <w:ind w:left="850" w:hanging="425"/>
        <w:contextualSpacing w:val="0"/>
        <w:jc w:val="both"/>
        <w:rPr>
          <w:rFonts w:ascii="Calibri" w:hAnsi="Calibri" w:cs="Calibri"/>
        </w:rPr>
      </w:pPr>
      <w:r w:rsidRPr="0037017A">
        <w:rPr>
          <w:rFonts w:ascii="Calibri" w:hAnsi="Calibri" w:cs="Calibri"/>
        </w:rPr>
        <w:t xml:space="preserve">Gwarancja </w:t>
      </w:r>
      <w:r w:rsidR="000C2A90" w:rsidRPr="0037017A">
        <w:rPr>
          <w:rFonts w:ascii="Calibri" w:hAnsi="Calibri" w:cs="Calibri"/>
        </w:rPr>
        <w:t>(</w:t>
      </w:r>
      <w:r w:rsidR="00F623FB" w:rsidRPr="0037017A">
        <w:rPr>
          <w:rFonts w:ascii="Calibri" w:hAnsi="Calibri" w:cs="Calibri"/>
        </w:rPr>
        <w:t>G</w:t>
      </w:r>
      <w:r w:rsidR="000C2A90" w:rsidRPr="0037017A">
        <w:rPr>
          <w:rFonts w:ascii="Calibri" w:hAnsi="Calibri" w:cs="Calibri"/>
        </w:rPr>
        <w:t>)</w:t>
      </w:r>
      <w:r w:rsidR="00F623FB" w:rsidRPr="0037017A">
        <w:rPr>
          <w:rFonts w:ascii="Calibri" w:hAnsi="Calibri" w:cs="Calibri"/>
        </w:rPr>
        <w:t xml:space="preserve"> – </w:t>
      </w:r>
      <w:r w:rsidR="00956C90" w:rsidRPr="0037017A">
        <w:rPr>
          <w:rFonts w:ascii="Calibri" w:hAnsi="Calibri" w:cs="Calibri"/>
        </w:rPr>
        <w:t>Warunki</w:t>
      </w:r>
      <w:r w:rsidRPr="0037017A">
        <w:rPr>
          <w:rFonts w:ascii="Calibri" w:hAnsi="Calibri" w:cs="Calibri"/>
        </w:rPr>
        <w:t xml:space="preserve"> gwarancji</w:t>
      </w:r>
      <w:r w:rsidR="000C2A90" w:rsidRPr="0037017A">
        <w:rPr>
          <w:rFonts w:ascii="Calibri" w:hAnsi="Calibri" w:cs="Calibri"/>
        </w:rPr>
        <w:t>:</w:t>
      </w:r>
      <w:r w:rsidR="00956C90" w:rsidRPr="0037017A">
        <w:rPr>
          <w:rFonts w:ascii="Calibri" w:hAnsi="Calibri" w:cs="Calibri"/>
        </w:rPr>
        <w:t xml:space="preserve"> </w:t>
      </w:r>
    </w:p>
    <w:p w14:paraId="44FEADFF" w14:textId="33DAAA2B" w:rsidR="00896BED" w:rsidRPr="0037017A" w:rsidRDefault="00605610" w:rsidP="00956C90">
      <w:pPr>
        <w:pStyle w:val="Akapitzlist"/>
        <w:spacing w:before="120" w:after="120"/>
        <w:ind w:left="850"/>
        <w:contextualSpacing w:val="0"/>
        <w:jc w:val="both"/>
        <w:rPr>
          <w:rFonts w:ascii="Calibri" w:hAnsi="Calibri" w:cs="Calibri"/>
        </w:rPr>
      </w:pPr>
      <w:r w:rsidRPr="0037017A">
        <w:rPr>
          <w:rFonts w:ascii="Calibri" w:hAnsi="Calibri" w:cs="Calibri"/>
        </w:rPr>
        <w:t xml:space="preserve">Kryterium „Gwarancja” </w:t>
      </w:r>
      <w:r w:rsidR="00956C90" w:rsidRPr="0037017A">
        <w:rPr>
          <w:rFonts w:ascii="Calibri" w:hAnsi="Calibri" w:cs="Calibri"/>
        </w:rPr>
        <w:t>–</w:t>
      </w:r>
      <w:r w:rsidRPr="0037017A">
        <w:rPr>
          <w:rFonts w:ascii="Calibri" w:hAnsi="Calibri" w:cs="Calibri"/>
        </w:rPr>
        <w:t xml:space="preserve"> </w:t>
      </w:r>
      <w:r w:rsidR="00956C90" w:rsidRPr="0037017A">
        <w:rPr>
          <w:rFonts w:ascii="Calibri" w:hAnsi="Calibri" w:cs="Calibri"/>
        </w:rPr>
        <w:t xml:space="preserve">łączny termin gwarancji zaoferowany przez Oferenta – </w:t>
      </w:r>
      <w:r w:rsidRPr="0037017A">
        <w:rPr>
          <w:rFonts w:ascii="Calibri" w:hAnsi="Calibri" w:cs="Calibri"/>
        </w:rPr>
        <w:t xml:space="preserve">max 10 pkt </w:t>
      </w:r>
      <w:r w:rsidR="00896BED" w:rsidRPr="0037017A">
        <w:rPr>
          <w:rFonts w:ascii="Calibri" w:hAnsi="Calibri" w:cs="Calibri"/>
        </w:rPr>
        <w:t>(</w:t>
      </w:r>
      <w:r w:rsidR="00F623FB" w:rsidRPr="0037017A">
        <w:rPr>
          <w:rFonts w:ascii="Calibri" w:hAnsi="Calibri" w:cs="Calibri"/>
        </w:rPr>
        <w:t>waga 10</w:t>
      </w:r>
      <w:r w:rsidR="00896BED" w:rsidRPr="0037017A">
        <w:rPr>
          <w:rFonts w:ascii="Calibri" w:hAnsi="Calibri" w:cs="Calibri"/>
        </w:rPr>
        <w:t xml:space="preserve"> </w:t>
      </w:r>
      <w:r w:rsidR="00F623FB" w:rsidRPr="0037017A">
        <w:rPr>
          <w:rFonts w:ascii="Calibri" w:hAnsi="Calibri" w:cs="Calibri"/>
        </w:rPr>
        <w:t>%</w:t>
      </w:r>
      <w:r w:rsidR="00896BED" w:rsidRPr="0037017A">
        <w:rPr>
          <w:rFonts w:ascii="Calibri" w:hAnsi="Calibri" w:cs="Calibri"/>
        </w:rPr>
        <w:t>)</w:t>
      </w:r>
      <w:r w:rsidRPr="0037017A">
        <w:rPr>
          <w:rFonts w:ascii="Calibri" w:hAnsi="Calibri" w:cs="Calibri"/>
        </w:rPr>
        <w:t xml:space="preserve"> - oferty zostaną ocenione wg zasad:</w:t>
      </w:r>
    </w:p>
    <w:p w14:paraId="53D9EA83" w14:textId="29A6FB7E" w:rsidR="00303B13" w:rsidRPr="0037017A" w:rsidRDefault="00F623FB" w:rsidP="00196DF5">
      <w:pPr>
        <w:pStyle w:val="Akapitzlist"/>
        <w:numPr>
          <w:ilvl w:val="0"/>
          <w:numId w:val="31"/>
        </w:numPr>
        <w:spacing w:before="240" w:after="240"/>
        <w:ind w:hanging="295"/>
        <w:jc w:val="both"/>
        <w:rPr>
          <w:rFonts w:ascii="Calibri" w:hAnsi="Calibri" w:cs="Calibri"/>
        </w:rPr>
      </w:pPr>
      <w:r w:rsidRPr="0037017A">
        <w:rPr>
          <w:rFonts w:ascii="Calibri" w:hAnsi="Calibri" w:cs="Calibri"/>
        </w:rPr>
        <w:t>Minimaln</w:t>
      </w:r>
      <w:r w:rsidR="00196DF5" w:rsidRPr="0037017A">
        <w:rPr>
          <w:rFonts w:ascii="Calibri" w:hAnsi="Calibri" w:cs="Calibri"/>
        </w:rPr>
        <w:t>y termin</w:t>
      </w:r>
      <w:r w:rsidRPr="0037017A">
        <w:rPr>
          <w:rFonts w:ascii="Calibri" w:hAnsi="Calibri" w:cs="Calibri"/>
        </w:rPr>
        <w:t xml:space="preserve"> gwarancj</w:t>
      </w:r>
      <w:r w:rsidR="00196DF5" w:rsidRPr="0037017A">
        <w:rPr>
          <w:rFonts w:ascii="Calibri" w:hAnsi="Calibri" w:cs="Calibri"/>
        </w:rPr>
        <w:t>i</w:t>
      </w:r>
      <w:r w:rsidRPr="0037017A">
        <w:rPr>
          <w:rFonts w:ascii="Calibri" w:hAnsi="Calibri" w:cs="Calibri"/>
        </w:rPr>
        <w:t xml:space="preserve"> wynosi 24 m</w:t>
      </w:r>
      <w:r w:rsidR="00896BED" w:rsidRPr="0037017A">
        <w:rPr>
          <w:rFonts w:ascii="Calibri" w:hAnsi="Calibri" w:cs="Calibri"/>
        </w:rPr>
        <w:t xml:space="preserve">iesiące. </w:t>
      </w:r>
    </w:p>
    <w:p w14:paraId="153A9FD1" w14:textId="77777777" w:rsidR="00303B13" w:rsidRPr="0037017A" w:rsidRDefault="00896BED" w:rsidP="00196DF5">
      <w:pPr>
        <w:pStyle w:val="Akapitzlist"/>
        <w:numPr>
          <w:ilvl w:val="0"/>
          <w:numId w:val="31"/>
        </w:numPr>
        <w:spacing w:before="240" w:after="240"/>
        <w:ind w:hanging="295"/>
        <w:jc w:val="both"/>
        <w:rPr>
          <w:rFonts w:ascii="Calibri" w:hAnsi="Calibri" w:cs="Calibri"/>
        </w:rPr>
      </w:pPr>
      <w:r w:rsidRPr="0037017A">
        <w:rPr>
          <w:rFonts w:ascii="Calibri" w:hAnsi="Calibri" w:cs="Calibri"/>
        </w:rPr>
        <w:t>Z</w:t>
      </w:r>
      <w:r w:rsidR="00F623FB" w:rsidRPr="0037017A">
        <w:rPr>
          <w:rFonts w:ascii="Calibri" w:hAnsi="Calibri" w:cs="Calibri"/>
        </w:rPr>
        <w:t xml:space="preserve">a każdy dodatkowy miesiąc gwarancji Zamawiający przyzna 1 pkt. </w:t>
      </w:r>
    </w:p>
    <w:p w14:paraId="19CB605B" w14:textId="77777777" w:rsidR="00303B13" w:rsidRPr="0037017A" w:rsidRDefault="00F623FB" w:rsidP="00196DF5">
      <w:pPr>
        <w:pStyle w:val="Akapitzlist"/>
        <w:numPr>
          <w:ilvl w:val="0"/>
          <w:numId w:val="31"/>
        </w:numPr>
        <w:spacing w:before="240" w:after="240"/>
        <w:ind w:hanging="295"/>
        <w:jc w:val="both"/>
        <w:rPr>
          <w:rFonts w:ascii="Calibri" w:hAnsi="Calibri" w:cs="Calibri"/>
        </w:rPr>
      </w:pPr>
      <w:r w:rsidRPr="0037017A">
        <w:rPr>
          <w:rFonts w:ascii="Calibri" w:hAnsi="Calibri" w:cs="Calibri"/>
        </w:rPr>
        <w:t xml:space="preserve">Punkty za kryterium „Warunki gwarancji” będą przyznawane na podstawie informacji przedstawionych przez </w:t>
      </w:r>
      <w:r w:rsidR="00896BED" w:rsidRPr="0037017A">
        <w:rPr>
          <w:rFonts w:ascii="Calibri" w:hAnsi="Calibri" w:cs="Calibri"/>
        </w:rPr>
        <w:t>Oferenta w Formularzu oferty stanowiącym załącznik nr 2 do niniejszego zapytania ofertowego</w:t>
      </w:r>
      <w:r w:rsidRPr="0037017A">
        <w:rPr>
          <w:rFonts w:ascii="Calibri" w:hAnsi="Calibri" w:cs="Calibri"/>
        </w:rPr>
        <w:t xml:space="preserve">. </w:t>
      </w:r>
    </w:p>
    <w:p w14:paraId="35D44DE3" w14:textId="267AB3B6" w:rsidR="00196DF5" w:rsidRPr="0037017A" w:rsidRDefault="00196DF5" w:rsidP="00196DF5">
      <w:pPr>
        <w:pStyle w:val="Akapitzlist"/>
        <w:numPr>
          <w:ilvl w:val="0"/>
          <w:numId w:val="31"/>
        </w:numPr>
        <w:spacing w:before="240" w:after="240"/>
        <w:ind w:hanging="295"/>
        <w:jc w:val="both"/>
        <w:rPr>
          <w:rFonts w:ascii="Calibri" w:hAnsi="Calibri" w:cs="Calibri"/>
        </w:rPr>
      </w:pPr>
      <w:r w:rsidRPr="0037017A">
        <w:rPr>
          <w:rFonts w:ascii="Calibri" w:hAnsi="Calibri" w:cs="Calibri"/>
        </w:rPr>
        <w:t>Oferent</w:t>
      </w:r>
      <w:r w:rsidR="00F623FB" w:rsidRPr="0037017A">
        <w:rPr>
          <w:rFonts w:ascii="Calibri" w:hAnsi="Calibri" w:cs="Calibri"/>
        </w:rPr>
        <w:t xml:space="preserve">, który zaproponuje 24 </w:t>
      </w:r>
      <w:r w:rsidR="00303B13" w:rsidRPr="0037017A">
        <w:rPr>
          <w:rFonts w:ascii="Calibri" w:hAnsi="Calibri" w:cs="Calibri"/>
        </w:rPr>
        <w:t xml:space="preserve">miesięczny termin </w:t>
      </w:r>
      <w:r w:rsidR="00F623FB" w:rsidRPr="0037017A">
        <w:rPr>
          <w:rFonts w:ascii="Calibri" w:hAnsi="Calibri" w:cs="Calibri"/>
        </w:rPr>
        <w:t>gwarancji otrzyma 0 pkt. Za każdy kolejny miesiąc gwarancji Oferent otrzyma dodatkowo jeden punkt, aż do 10 m</w:t>
      </w:r>
      <w:r w:rsidRPr="0037017A">
        <w:rPr>
          <w:rFonts w:ascii="Calibri" w:hAnsi="Calibri" w:cs="Calibri"/>
        </w:rPr>
        <w:t>iesięcy</w:t>
      </w:r>
      <w:r w:rsidR="00F623FB" w:rsidRPr="0037017A">
        <w:rPr>
          <w:rFonts w:ascii="Calibri" w:hAnsi="Calibri" w:cs="Calibri"/>
        </w:rPr>
        <w:t xml:space="preserve"> dodatkowej gwarancji. Zadeklarowanie łącznej gwarancji powyżej 34 miesięcy nie </w:t>
      </w:r>
      <w:r w:rsidRPr="0037017A">
        <w:rPr>
          <w:rFonts w:ascii="Calibri" w:hAnsi="Calibri" w:cs="Calibri"/>
        </w:rPr>
        <w:t>s</w:t>
      </w:r>
      <w:r w:rsidR="00F623FB" w:rsidRPr="0037017A">
        <w:rPr>
          <w:rFonts w:ascii="Calibri" w:hAnsi="Calibri" w:cs="Calibri"/>
        </w:rPr>
        <w:t xml:space="preserve">powoduje przyznania ofercie dodatkowych punktów. W sytuacji, gdy Oferent nie poda w ofercie dodatkowych miesięcy gwarancji, przyjmuje się, że oferuje 24 </w:t>
      </w:r>
      <w:r w:rsidRPr="0037017A">
        <w:rPr>
          <w:rFonts w:ascii="Calibri" w:hAnsi="Calibri" w:cs="Calibri"/>
        </w:rPr>
        <w:t>miesięczny termin gwarancji</w:t>
      </w:r>
      <w:r w:rsidR="00F623FB" w:rsidRPr="0037017A">
        <w:rPr>
          <w:rFonts w:ascii="Calibri" w:hAnsi="Calibri" w:cs="Calibri"/>
        </w:rPr>
        <w:t xml:space="preserve">. </w:t>
      </w:r>
    </w:p>
    <w:p w14:paraId="4A0CFAA3" w14:textId="4758BB16" w:rsidR="00F623FB" w:rsidRPr="0037017A" w:rsidRDefault="00F623FB" w:rsidP="00F80242">
      <w:pPr>
        <w:pStyle w:val="Akapitzlist"/>
        <w:numPr>
          <w:ilvl w:val="0"/>
          <w:numId w:val="31"/>
        </w:numPr>
        <w:spacing w:after="120"/>
        <w:ind w:hanging="295"/>
        <w:contextualSpacing w:val="0"/>
        <w:jc w:val="both"/>
        <w:rPr>
          <w:rFonts w:ascii="Calibri" w:hAnsi="Calibri" w:cs="Calibri"/>
        </w:rPr>
      </w:pPr>
      <w:r w:rsidRPr="0037017A">
        <w:rPr>
          <w:rFonts w:ascii="Calibri" w:hAnsi="Calibri" w:cs="Calibri"/>
        </w:rPr>
        <w:t xml:space="preserve">Zapisy dotyczące spełnienia ww. kryteriów znajdą odzwierciedlenie w umowie na dostawę/serwisowanie </w:t>
      </w:r>
      <w:r w:rsidR="00196DF5" w:rsidRPr="0037017A">
        <w:rPr>
          <w:rFonts w:ascii="Calibri" w:hAnsi="Calibri" w:cs="Calibri"/>
        </w:rPr>
        <w:t xml:space="preserve">sprzętu gastronomicznego </w:t>
      </w:r>
      <w:r w:rsidRPr="0037017A">
        <w:rPr>
          <w:rFonts w:ascii="Calibri" w:hAnsi="Calibri" w:cs="Calibri"/>
        </w:rPr>
        <w:t xml:space="preserve">z możliwością nałożenia kar umownych na </w:t>
      </w:r>
      <w:r w:rsidR="00196DF5" w:rsidRPr="0037017A">
        <w:rPr>
          <w:rFonts w:ascii="Calibri" w:hAnsi="Calibri" w:cs="Calibri"/>
        </w:rPr>
        <w:t>Wykonawcę</w:t>
      </w:r>
      <w:r w:rsidRPr="0037017A">
        <w:rPr>
          <w:rFonts w:ascii="Calibri" w:hAnsi="Calibri" w:cs="Calibri"/>
        </w:rPr>
        <w:t>.</w:t>
      </w:r>
    </w:p>
    <w:p w14:paraId="2F5D60E7" w14:textId="06B07C80" w:rsidR="00F80242" w:rsidRPr="0037017A" w:rsidRDefault="00F623FB" w:rsidP="00F80242">
      <w:pPr>
        <w:pStyle w:val="Akapitzlist"/>
        <w:numPr>
          <w:ilvl w:val="0"/>
          <w:numId w:val="26"/>
        </w:numPr>
        <w:spacing w:before="120" w:after="0"/>
        <w:ind w:left="426" w:hanging="426"/>
        <w:contextualSpacing w:val="0"/>
        <w:jc w:val="both"/>
        <w:rPr>
          <w:rFonts w:ascii="Calibri" w:hAnsi="Calibri" w:cs="Calibri"/>
        </w:rPr>
      </w:pPr>
      <w:r w:rsidRPr="0037017A">
        <w:rPr>
          <w:rFonts w:ascii="Calibri" w:hAnsi="Calibri" w:cs="Calibri"/>
        </w:rPr>
        <w:t xml:space="preserve">Za najkorzystniejszą zostanie uznana oferta, która uzyska najwyższą liczbę punktów. Obliczając łączną liczbę punktów oferty Zamawiający będzie posługiwał się poniższym wzorem: </w:t>
      </w:r>
    </w:p>
    <w:p w14:paraId="33883D16" w14:textId="3CA2DB6D" w:rsidR="00F80242" w:rsidRPr="0037017A" w:rsidRDefault="00F623FB" w:rsidP="00F80242">
      <w:pPr>
        <w:pStyle w:val="Akapitzlist"/>
        <w:spacing w:before="120" w:after="120"/>
        <w:ind w:left="426"/>
        <w:contextualSpacing w:val="0"/>
        <w:jc w:val="both"/>
        <w:rPr>
          <w:rFonts w:ascii="Calibri" w:hAnsi="Calibri" w:cs="Calibri"/>
        </w:rPr>
      </w:pPr>
      <w:r w:rsidRPr="0037017A">
        <w:rPr>
          <w:rFonts w:ascii="Calibri" w:hAnsi="Calibri" w:cs="Calibri"/>
        </w:rPr>
        <w:t>R = C + G</w:t>
      </w:r>
      <w:r w:rsidR="00F80242" w:rsidRPr="0037017A">
        <w:rPr>
          <w:rFonts w:ascii="Calibri" w:hAnsi="Calibri" w:cs="Calibri"/>
        </w:rPr>
        <w:t>, przy czym:</w:t>
      </w:r>
    </w:p>
    <w:p w14:paraId="45FACDE4" w14:textId="709B5286" w:rsidR="00F80242" w:rsidRPr="0037017A" w:rsidRDefault="00F623FB" w:rsidP="00F80242">
      <w:pPr>
        <w:pStyle w:val="Akapitzlist"/>
        <w:spacing w:before="240" w:after="240"/>
        <w:ind w:left="426"/>
        <w:jc w:val="both"/>
        <w:rPr>
          <w:rFonts w:ascii="Calibri" w:hAnsi="Calibri" w:cs="Calibri"/>
        </w:rPr>
      </w:pPr>
      <w:r w:rsidRPr="0037017A">
        <w:rPr>
          <w:rFonts w:ascii="Calibri" w:hAnsi="Calibri" w:cs="Calibri"/>
        </w:rPr>
        <w:t xml:space="preserve">R – </w:t>
      </w:r>
      <w:r w:rsidR="00F80242" w:rsidRPr="0037017A">
        <w:rPr>
          <w:rFonts w:ascii="Calibri" w:hAnsi="Calibri" w:cs="Calibri"/>
        </w:rPr>
        <w:t xml:space="preserve">oznacza </w:t>
      </w:r>
      <w:r w:rsidRPr="0037017A">
        <w:rPr>
          <w:rFonts w:ascii="Calibri" w:hAnsi="Calibri" w:cs="Calibri"/>
        </w:rPr>
        <w:t>łączn</w:t>
      </w:r>
      <w:r w:rsidR="00F80242" w:rsidRPr="0037017A">
        <w:rPr>
          <w:rFonts w:ascii="Calibri" w:hAnsi="Calibri" w:cs="Calibri"/>
        </w:rPr>
        <w:t>ą</w:t>
      </w:r>
      <w:r w:rsidRPr="0037017A">
        <w:rPr>
          <w:rFonts w:ascii="Calibri" w:hAnsi="Calibri" w:cs="Calibri"/>
        </w:rPr>
        <w:t xml:space="preserve"> liczb</w:t>
      </w:r>
      <w:r w:rsidR="00F80242" w:rsidRPr="0037017A">
        <w:rPr>
          <w:rFonts w:ascii="Calibri" w:hAnsi="Calibri" w:cs="Calibri"/>
        </w:rPr>
        <w:t>ę</w:t>
      </w:r>
      <w:r w:rsidRPr="0037017A">
        <w:rPr>
          <w:rFonts w:ascii="Calibri" w:hAnsi="Calibri" w:cs="Calibri"/>
        </w:rPr>
        <w:t xml:space="preserve"> punktów badanej oferty, </w:t>
      </w:r>
    </w:p>
    <w:p w14:paraId="2CB0E046" w14:textId="65725A04" w:rsidR="00F80242" w:rsidRPr="0037017A" w:rsidRDefault="00F623FB" w:rsidP="00F80242">
      <w:pPr>
        <w:pStyle w:val="Akapitzlist"/>
        <w:spacing w:before="240" w:after="240"/>
        <w:ind w:left="426"/>
        <w:jc w:val="both"/>
        <w:rPr>
          <w:rFonts w:ascii="Calibri" w:hAnsi="Calibri" w:cs="Calibri"/>
        </w:rPr>
      </w:pPr>
      <w:r w:rsidRPr="0037017A">
        <w:rPr>
          <w:rFonts w:ascii="Calibri" w:hAnsi="Calibri" w:cs="Calibri"/>
        </w:rPr>
        <w:t xml:space="preserve">C – </w:t>
      </w:r>
      <w:r w:rsidR="00F80242" w:rsidRPr="0037017A">
        <w:rPr>
          <w:rFonts w:ascii="Calibri" w:hAnsi="Calibri" w:cs="Calibri"/>
        </w:rPr>
        <w:t xml:space="preserve">oznacza </w:t>
      </w:r>
      <w:r w:rsidRPr="0037017A">
        <w:rPr>
          <w:rFonts w:ascii="Calibri" w:hAnsi="Calibri" w:cs="Calibri"/>
        </w:rPr>
        <w:t>liczb</w:t>
      </w:r>
      <w:r w:rsidR="00F80242" w:rsidRPr="0037017A">
        <w:rPr>
          <w:rFonts w:ascii="Calibri" w:hAnsi="Calibri" w:cs="Calibri"/>
        </w:rPr>
        <w:t>ę</w:t>
      </w:r>
      <w:r w:rsidRPr="0037017A">
        <w:rPr>
          <w:rFonts w:ascii="Calibri" w:hAnsi="Calibri" w:cs="Calibri"/>
        </w:rPr>
        <w:t xml:space="preserve"> punktów badanej oferty za cenę (max 90 pkt)</w:t>
      </w:r>
      <w:r w:rsidR="00F80242" w:rsidRPr="0037017A">
        <w:rPr>
          <w:rFonts w:ascii="Calibri" w:hAnsi="Calibri" w:cs="Calibri"/>
        </w:rPr>
        <w:t>,</w:t>
      </w:r>
    </w:p>
    <w:p w14:paraId="27E1F38B" w14:textId="0AE9B5C7" w:rsidR="00F623FB" w:rsidRPr="0037017A" w:rsidRDefault="00F623FB" w:rsidP="00F80242">
      <w:pPr>
        <w:pStyle w:val="Akapitzlist"/>
        <w:spacing w:after="120"/>
        <w:ind w:left="426"/>
        <w:contextualSpacing w:val="0"/>
        <w:jc w:val="both"/>
        <w:rPr>
          <w:rFonts w:ascii="Calibri" w:hAnsi="Calibri" w:cs="Calibri"/>
        </w:rPr>
      </w:pPr>
      <w:r w:rsidRPr="0037017A">
        <w:rPr>
          <w:rFonts w:ascii="Calibri" w:hAnsi="Calibri" w:cs="Calibri"/>
        </w:rPr>
        <w:t xml:space="preserve">G – </w:t>
      </w:r>
      <w:r w:rsidR="00F80242" w:rsidRPr="0037017A">
        <w:rPr>
          <w:rFonts w:ascii="Calibri" w:hAnsi="Calibri" w:cs="Calibri"/>
        </w:rPr>
        <w:t xml:space="preserve">oznacza </w:t>
      </w:r>
      <w:r w:rsidRPr="0037017A">
        <w:rPr>
          <w:rFonts w:ascii="Calibri" w:hAnsi="Calibri" w:cs="Calibri"/>
        </w:rPr>
        <w:t>liczb</w:t>
      </w:r>
      <w:r w:rsidR="00F80242" w:rsidRPr="0037017A">
        <w:rPr>
          <w:rFonts w:ascii="Calibri" w:hAnsi="Calibri" w:cs="Calibri"/>
        </w:rPr>
        <w:t>ę</w:t>
      </w:r>
      <w:r w:rsidRPr="0037017A">
        <w:rPr>
          <w:rFonts w:ascii="Calibri" w:hAnsi="Calibri" w:cs="Calibri"/>
        </w:rPr>
        <w:t xml:space="preserve"> punktów badanej oferty za warunki gwarancji (max 10 pkt)</w:t>
      </w:r>
    </w:p>
    <w:p w14:paraId="4FCBA90C" w14:textId="1C19E138" w:rsidR="002D47DD" w:rsidRPr="0037017A" w:rsidRDefault="002D47DD" w:rsidP="00F80242">
      <w:pPr>
        <w:pStyle w:val="Akapitzlist"/>
        <w:numPr>
          <w:ilvl w:val="0"/>
          <w:numId w:val="26"/>
        </w:numPr>
        <w:spacing w:before="120" w:after="0"/>
        <w:ind w:left="425" w:hanging="425"/>
        <w:contextualSpacing w:val="0"/>
        <w:jc w:val="both"/>
        <w:rPr>
          <w:rFonts w:ascii="Calibri" w:hAnsi="Calibri" w:cs="Calibri"/>
        </w:rPr>
      </w:pPr>
      <w:r w:rsidRPr="0037017A">
        <w:rPr>
          <w:rFonts w:ascii="Calibri" w:hAnsi="Calibri" w:cs="Calibri"/>
        </w:rPr>
        <w:t>Do oceny będą brane pod uwagę ceny oferty netto.</w:t>
      </w:r>
    </w:p>
    <w:p w14:paraId="2913D2E9" w14:textId="06A6C54B" w:rsidR="00470A4A" w:rsidRPr="0037017A" w:rsidRDefault="00470A4A" w:rsidP="009B1247">
      <w:pPr>
        <w:pStyle w:val="Akapitzlist"/>
        <w:numPr>
          <w:ilvl w:val="0"/>
          <w:numId w:val="26"/>
        </w:numPr>
        <w:spacing w:after="0"/>
        <w:ind w:left="426" w:hanging="426"/>
        <w:jc w:val="both"/>
        <w:rPr>
          <w:rFonts w:ascii="Calibri" w:hAnsi="Calibri" w:cs="Calibri"/>
        </w:rPr>
      </w:pPr>
      <w:r w:rsidRPr="0037017A">
        <w:rPr>
          <w:rFonts w:ascii="Calibri" w:hAnsi="Calibri" w:cs="Calibri"/>
        </w:rPr>
        <w:t>Liczba punktów obliczona zostanie z dokładnością do dwóch miejsc po przecinku.</w:t>
      </w:r>
    </w:p>
    <w:p w14:paraId="3A676CFC" w14:textId="77777777" w:rsidR="003A013F" w:rsidRPr="003A013F" w:rsidRDefault="002D47DD" w:rsidP="003A013F">
      <w:pPr>
        <w:pStyle w:val="Akapitzlist"/>
        <w:numPr>
          <w:ilvl w:val="0"/>
          <w:numId w:val="26"/>
        </w:numPr>
        <w:spacing w:after="0"/>
        <w:ind w:left="425" w:hanging="425"/>
        <w:jc w:val="both"/>
        <w:rPr>
          <w:rFonts w:ascii="Calibri" w:eastAsia="Calibri" w:hAnsi="Calibri" w:cs="Calibri"/>
          <w:b/>
          <w:bCs/>
        </w:rPr>
      </w:pPr>
      <w:r w:rsidRPr="0037017A">
        <w:rPr>
          <w:rFonts w:ascii="Calibri" w:hAnsi="Calibri" w:cs="Calibri"/>
        </w:rPr>
        <w:lastRenderedPageBreak/>
        <w:t>W przypadku równej ilości punktów Zamawiający przeprowadzi negocjacje cenowe z każdym z oferentów.</w:t>
      </w:r>
    </w:p>
    <w:p w14:paraId="280D5EE9" w14:textId="6906869F" w:rsidR="00A53740" w:rsidRPr="003A013F" w:rsidRDefault="00A53740" w:rsidP="003A013F">
      <w:pPr>
        <w:pStyle w:val="Akapitzlist"/>
        <w:numPr>
          <w:ilvl w:val="0"/>
          <w:numId w:val="26"/>
        </w:numPr>
        <w:spacing w:after="0"/>
        <w:ind w:left="425" w:hanging="425"/>
        <w:jc w:val="both"/>
        <w:rPr>
          <w:rFonts w:ascii="Calibri" w:eastAsia="Calibri" w:hAnsi="Calibri" w:cs="Calibri"/>
          <w:b/>
          <w:bCs/>
        </w:rPr>
      </w:pPr>
      <w:r w:rsidRPr="003A013F">
        <w:rPr>
          <w:rFonts w:ascii="Calibri" w:hAnsi="Calibri" w:cs="Calibri"/>
        </w:rPr>
        <w:t>W przypadku wyższej ceny niż zakładana, Zamawiający może przeprowadzić negocjacje z Oferentem który uzyskał największą liczbę punktów w ocenie ofert.</w:t>
      </w:r>
    </w:p>
    <w:p w14:paraId="1FDD7123" w14:textId="77777777" w:rsidR="00A53740" w:rsidRPr="0037017A" w:rsidRDefault="00A53740" w:rsidP="00A53740">
      <w:pPr>
        <w:spacing w:after="0"/>
        <w:jc w:val="both"/>
        <w:rPr>
          <w:rFonts w:ascii="Calibri" w:hAnsi="Calibri" w:cs="Calibri"/>
          <w:b/>
          <w:bCs/>
          <w:u w:val="single"/>
        </w:rPr>
      </w:pPr>
    </w:p>
    <w:p w14:paraId="020CFC32" w14:textId="42750F6C" w:rsidR="006A2653" w:rsidRPr="0037017A" w:rsidRDefault="006A2653" w:rsidP="006A2653">
      <w:pPr>
        <w:spacing w:after="120"/>
        <w:jc w:val="both"/>
        <w:rPr>
          <w:rFonts w:ascii="Calibri" w:hAnsi="Calibri" w:cs="Calibri"/>
          <w:b/>
          <w:bCs/>
          <w:u w:val="single"/>
        </w:rPr>
      </w:pPr>
      <w:r w:rsidRPr="0037017A">
        <w:rPr>
          <w:rFonts w:ascii="Calibri" w:hAnsi="Calibri" w:cs="Calibri"/>
          <w:b/>
          <w:bCs/>
          <w:u w:val="single"/>
        </w:rPr>
        <w:t xml:space="preserve">III.8. Tryb rozpatrzenia ofert: </w:t>
      </w:r>
    </w:p>
    <w:p w14:paraId="4733ABCF" w14:textId="649242DA" w:rsidR="006A2653" w:rsidRPr="0037017A" w:rsidRDefault="006A2653" w:rsidP="002B35E5">
      <w:pPr>
        <w:pStyle w:val="Akapitzlist"/>
        <w:numPr>
          <w:ilvl w:val="0"/>
          <w:numId w:val="7"/>
        </w:numPr>
        <w:spacing w:after="0"/>
        <w:ind w:left="426" w:hanging="426"/>
        <w:jc w:val="both"/>
        <w:rPr>
          <w:rFonts w:ascii="Calibri" w:hAnsi="Calibri" w:cs="Calibri"/>
        </w:rPr>
      </w:pPr>
      <w:r w:rsidRPr="0037017A">
        <w:rPr>
          <w:rFonts w:ascii="Calibri" w:hAnsi="Calibri" w:cs="Calibri"/>
        </w:rPr>
        <w:t>Oferty przedłożone w terminie zostaną przeanalizowane przez Zamawiającego w terminie</w:t>
      </w:r>
      <w:r w:rsidR="00B04643" w:rsidRPr="0037017A">
        <w:rPr>
          <w:rFonts w:ascii="Calibri" w:hAnsi="Calibri" w:cs="Calibri"/>
        </w:rPr>
        <w:t xml:space="preserve"> 3 </w:t>
      </w:r>
      <w:r w:rsidRPr="0037017A">
        <w:rPr>
          <w:rFonts w:ascii="Calibri" w:hAnsi="Calibri" w:cs="Calibri"/>
        </w:rPr>
        <w:t xml:space="preserve">dni </w:t>
      </w:r>
      <w:r w:rsidR="00E73AE4" w:rsidRPr="0037017A">
        <w:rPr>
          <w:rFonts w:ascii="Calibri" w:hAnsi="Calibri" w:cs="Calibri"/>
        </w:rPr>
        <w:t xml:space="preserve">kalendarzowych </w:t>
      </w:r>
      <w:r w:rsidRPr="0037017A">
        <w:rPr>
          <w:rFonts w:ascii="Calibri" w:hAnsi="Calibri" w:cs="Calibri"/>
        </w:rPr>
        <w:t xml:space="preserve">od daty upływu terminu składania ofert </w:t>
      </w:r>
      <w:r w:rsidR="003F77B0" w:rsidRPr="0037017A">
        <w:rPr>
          <w:rFonts w:ascii="Calibri" w:hAnsi="Calibri" w:cs="Calibri"/>
        </w:rPr>
        <w:t>wskazanego w niniejszym z</w:t>
      </w:r>
      <w:r w:rsidRPr="0037017A">
        <w:rPr>
          <w:rFonts w:ascii="Calibri" w:hAnsi="Calibri" w:cs="Calibri"/>
        </w:rPr>
        <w:t>apytani</w:t>
      </w:r>
      <w:r w:rsidR="003F77B0" w:rsidRPr="0037017A">
        <w:rPr>
          <w:rFonts w:ascii="Calibri" w:hAnsi="Calibri" w:cs="Calibri"/>
        </w:rPr>
        <w:t>u</w:t>
      </w:r>
      <w:r w:rsidRPr="0037017A">
        <w:rPr>
          <w:rFonts w:ascii="Calibri" w:hAnsi="Calibri" w:cs="Calibri"/>
        </w:rPr>
        <w:t xml:space="preserve"> ofertow</w:t>
      </w:r>
      <w:r w:rsidR="003F77B0" w:rsidRPr="0037017A">
        <w:rPr>
          <w:rFonts w:ascii="Calibri" w:hAnsi="Calibri" w:cs="Calibri"/>
        </w:rPr>
        <w:t>ym</w:t>
      </w:r>
      <w:r w:rsidRPr="0037017A">
        <w:rPr>
          <w:rFonts w:ascii="Calibri" w:hAnsi="Calibri" w:cs="Calibri"/>
        </w:rPr>
        <w:t>.</w:t>
      </w:r>
    </w:p>
    <w:p w14:paraId="2452ED09" w14:textId="77777777" w:rsidR="006A2653" w:rsidRPr="0037017A" w:rsidRDefault="006A2653" w:rsidP="002B35E5">
      <w:pPr>
        <w:pStyle w:val="Akapitzlist"/>
        <w:numPr>
          <w:ilvl w:val="0"/>
          <w:numId w:val="7"/>
        </w:numPr>
        <w:spacing w:after="0"/>
        <w:ind w:left="426" w:hanging="426"/>
        <w:jc w:val="both"/>
        <w:rPr>
          <w:rFonts w:ascii="Calibri" w:hAnsi="Calibri" w:cs="Calibri"/>
        </w:rPr>
      </w:pPr>
      <w:r w:rsidRPr="0037017A">
        <w:rPr>
          <w:rFonts w:ascii="Calibri" w:hAnsi="Calibri" w:cs="Calibri"/>
        </w:rPr>
        <w:t xml:space="preserve">Zamawiający w trakcie analizy ofert może poprawić w ofercie, zawiadamiając o tym Oferenta, którego oferta została poprawiona: </w:t>
      </w:r>
    </w:p>
    <w:p w14:paraId="1C5C2BAB" w14:textId="77777777" w:rsidR="006A2653" w:rsidRPr="0037017A" w:rsidRDefault="006A2653" w:rsidP="002B35E5">
      <w:pPr>
        <w:pStyle w:val="Akapitzlist"/>
        <w:numPr>
          <w:ilvl w:val="0"/>
          <w:numId w:val="15"/>
        </w:numPr>
        <w:pBdr>
          <w:top w:val="nil"/>
          <w:left w:val="nil"/>
          <w:bottom w:val="nil"/>
          <w:right w:val="nil"/>
          <w:between w:val="nil"/>
        </w:pBdr>
        <w:spacing w:after="0" w:line="240" w:lineRule="auto"/>
        <w:ind w:left="851" w:hanging="425"/>
        <w:jc w:val="both"/>
        <w:rPr>
          <w:rFonts w:ascii="Calibri" w:hAnsi="Calibri" w:cs="Calibri"/>
        </w:rPr>
      </w:pPr>
      <w:r w:rsidRPr="0037017A">
        <w:rPr>
          <w:rFonts w:ascii="Calibri" w:hAnsi="Calibri" w:cs="Calibri"/>
        </w:rPr>
        <w:t xml:space="preserve">oczywiste omyłki pisarskie (widoczne, wbrew zamierzeniu niewłaściwe użycie wyrazu, widocznie mylna pisownia albo widoczne niezamierzone opuszczenie jednego wyrazu), </w:t>
      </w:r>
    </w:p>
    <w:p w14:paraId="1703F7D8" w14:textId="77777777" w:rsidR="006A2653" w:rsidRPr="0037017A" w:rsidRDefault="006A2653" w:rsidP="002B35E5">
      <w:pPr>
        <w:pStyle w:val="Akapitzlist"/>
        <w:numPr>
          <w:ilvl w:val="0"/>
          <w:numId w:val="15"/>
        </w:numPr>
        <w:pBdr>
          <w:top w:val="nil"/>
          <w:left w:val="nil"/>
          <w:bottom w:val="nil"/>
          <w:right w:val="nil"/>
          <w:between w:val="nil"/>
        </w:pBdr>
        <w:spacing w:after="0" w:line="240" w:lineRule="auto"/>
        <w:ind w:left="851" w:hanging="425"/>
        <w:jc w:val="both"/>
        <w:rPr>
          <w:rFonts w:ascii="Calibri" w:hAnsi="Calibri" w:cs="Calibri"/>
        </w:rPr>
      </w:pPr>
      <w:r w:rsidRPr="0037017A">
        <w:rPr>
          <w:rFonts w:ascii="Calibri" w:hAnsi="Calibri" w:cs="Calibri"/>
        </w:rPr>
        <w:t xml:space="preserve">oczywiste omyłki rachunkowe, z uwzględnieniem konsekwencji rachunkowych dokonanych poprawek, </w:t>
      </w:r>
    </w:p>
    <w:p w14:paraId="0E47E034" w14:textId="77777777" w:rsidR="006A2653" w:rsidRPr="0037017A" w:rsidRDefault="006A2653" w:rsidP="002B35E5">
      <w:pPr>
        <w:pStyle w:val="Akapitzlist"/>
        <w:numPr>
          <w:ilvl w:val="0"/>
          <w:numId w:val="15"/>
        </w:numPr>
        <w:pBdr>
          <w:top w:val="nil"/>
          <w:left w:val="nil"/>
          <w:bottom w:val="nil"/>
          <w:right w:val="nil"/>
          <w:between w:val="nil"/>
        </w:pBdr>
        <w:spacing w:after="0" w:line="240" w:lineRule="auto"/>
        <w:ind w:left="851" w:hanging="425"/>
        <w:jc w:val="both"/>
        <w:rPr>
          <w:rFonts w:ascii="Calibri" w:hAnsi="Calibri" w:cs="Calibri"/>
        </w:rPr>
      </w:pPr>
      <w:r w:rsidRPr="0037017A">
        <w:rPr>
          <w:rFonts w:ascii="Calibri" w:hAnsi="Calibri" w:cs="Calibri"/>
        </w:rPr>
        <w:t>inne omyłki polegające na niezgodności oferty z zapytaniem ofertowym, niepowodujące istotnych zmian w treści oferty, po uzyskaniu zgody Oferenta na poprawę.</w:t>
      </w:r>
    </w:p>
    <w:p w14:paraId="7670F059" w14:textId="77777777" w:rsidR="006A2653" w:rsidRPr="0037017A" w:rsidRDefault="006A2653" w:rsidP="002B35E5">
      <w:pPr>
        <w:pStyle w:val="Akapitzlist"/>
        <w:numPr>
          <w:ilvl w:val="0"/>
          <w:numId w:val="7"/>
        </w:numPr>
        <w:spacing w:after="0"/>
        <w:ind w:left="426" w:hanging="426"/>
        <w:jc w:val="both"/>
        <w:rPr>
          <w:rFonts w:ascii="Calibri" w:hAnsi="Calibri" w:cs="Calibri"/>
        </w:rPr>
      </w:pPr>
      <w:r w:rsidRPr="0037017A">
        <w:rPr>
          <w:rFonts w:ascii="Calibri" w:hAnsi="Calibri" w:cs="Calibri"/>
        </w:rPr>
        <w:t>W toku dokonywania badania i oceny oferty Zamawiający może żądać udzielenia przez Oferenta wyjaśnień treści złożonej przez niego oferty.</w:t>
      </w:r>
    </w:p>
    <w:p w14:paraId="5AC2CB01" w14:textId="77777777" w:rsidR="00F21F02" w:rsidRPr="0037017A" w:rsidRDefault="006A2653" w:rsidP="002B35E5">
      <w:pPr>
        <w:pStyle w:val="Akapitzlist"/>
        <w:numPr>
          <w:ilvl w:val="0"/>
          <w:numId w:val="7"/>
        </w:numPr>
        <w:spacing w:after="0"/>
        <w:ind w:left="426" w:hanging="426"/>
        <w:jc w:val="both"/>
        <w:rPr>
          <w:rFonts w:ascii="Calibri" w:hAnsi="Calibri" w:cs="Calibri"/>
        </w:rPr>
      </w:pPr>
      <w:r w:rsidRPr="0037017A">
        <w:rPr>
          <w:rFonts w:ascii="Calibri" w:hAnsi="Calibri" w:cs="Calibri"/>
        </w:rPr>
        <w:t>Dla odpowiedzi związanych z wyjaśnieniem oferty, przyjmuje się 2 dni robocze od dnia wystosowania przez Zamawiającego zapytania/prośby o wyjaśnienie.</w:t>
      </w:r>
    </w:p>
    <w:p w14:paraId="0828F74C" w14:textId="77777777" w:rsidR="00F21F02" w:rsidRPr="0037017A" w:rsidRDefault="00F21F02" w:rsidP="002B35E5">
      <w:pPr>
        <w:pStyle w:val="Akapitzlist"/>
        <w:numPr>
          <w:ilvl w:val="0"/>
          <w:numId w:val="7"/>
        </w:numPr>
        <w:spacing w:after="0"/>
        <w:ind w:left="426" w:hanging="426"/>
        <w:jc w:val="both"/>
        <w:rPr>
          <w:rFonts w:ascii="Calibri" w:hAnsi="Calibri" w:cs="Calibri"/>
        </w:rPr>
      </w:pPr>
      <w:r w:rsidRPr="0037017A">
        <w:rPr>
          <w:rFonts w:ascii="Calibri" w:hAnsi="Calibri" w:cs="Calibri"/>
        </w:rPr>
        <w:t>Jeżeli cena oferty wyda się rażąco niska w stosunku do przedmiotu zamówienia i budzić będzie wątpliwości Zamawiającego co do możliwości wykonania przedmiotu zamówienia zgodnie z wymaganiami określonymi przez Zamawiającego lub wynikającymi z odrębnych przepisów, w szczególności jest niższa o 30 % od wartości zamówienia lub średniej arytmetycznej cen wszystkich ważnych ofert, Zamawiający zwróci się o udzielenie wyjaśnień w określonym terminie dotyczących elementów oferty mających wpływ na wysokość ceny. Obowiązek wykazania, że oferta nie zawiera rażąco niskiej ceny, spoczywa na Oferencie.</w:t>
      </w:r>
    </w:p>
    <w:p w14:paraId="097075C4" w14:textId="2A656200" w:rsidR="00946453" w:rsidRPr="0037017A" w:rsidRDefault="00F21F02" w:rsidP="002B35E5">
      <w:pPr>
        <w:pStyle w:val="Akapitzlist"/>
        <w:numPr>
          <w:ilvl w:val="0"/>
          <w:numId w:val="7"/>
        </w:numPr>
        <w:spacing w:after="0"/>
        <w:ind w:left="426" w:hanging="426"/>
        <w:jc w:val="both"/>
        <w:rPr>
          <w:rFonts w:ascii="Calibri" w:hAnsi="Calibri" w:cs="Calibri"/>
        </w:rPr>
      </w:pPr>
      <w:r w:rsidRPr="0037017A">
        <w:rPr>
          <w:rFonts w:ascii="Calibri" w:hAnsi="Calibri" w:cs="Calibri"/>
        </w:rPr>
        <w:t>Zamawiający oceniając wyjaśnienia, bierze pod uwagę obiektywne czynniki, w szczególności oszczędność metody wykonania zamówienia, wybrane rozwiązania techniczne, wyjątkowo sprzyjające warunki wykonania zamówienia dostępne dla Oferenta, oryginalność projektu Oferenta oraz wpływ pomocy publicznej udzielonej na podstawie odrębnych przepisów.</w:t>
      </w:r>
    </w:p>
    <w:p w14:paraId="2C0B6357" w14:textId="0E3103EE" w:rsidR="00F21F02" w:rsidRPr="0037017A" w:rsidRDefault="00F21F02" w:rsidP="002B35E5">
      <w:pPr>
        <w:pStyle w:val="Akapitzlist"/>
        <w:numPr>
          <w:ilvl w:val="0"/>
          <w:numId w:val="7"/>
        </w:numPr>
        <w:spacing w:after="0"/>
        <w:ind w:left="426" w:hanging="426"/>
        <w:jc w:val="both"/>
        <w:rPr>
          <w:rFonts w:ascii="Calibri" w:hAnsi="Calibri" w:cs="Calibri"/>
        </w:rPr>
      </w:pPr>
      <w:r w:rsidRPr="0037017A">
        <w:rPr>
          <w:rFonts w:ascii="Calibri" w:hAnsi="Calibri" w:cs="Calibri"/>
        </w:rPr>
        <w:t>Zamawiający odrzuca ofertę Oferenta, który nie złożył wyjaśnień lub jeżeli dokonana ocena wyjaśnień wraz z dostarczonymi dowodami potwierdza, że oferta zawiera rażąco nisk</w:t>
      </w:r>
      <w:r w:rsidR="00FB4C1E" w:rsidRPr="0037017A">
        <w:rPr>
          <w:rFonts w:ascii="Calibri" w:hAnsi="Calibri" w:cs="Calibri"/>
        </w:rPr>
        <w:t>ą</w:t>
      </w:r>
      <w:r w:rsidRPr="0037017A">
        <w:rPr>
          <w:rFonts w:ascii="Calibri" w:hAnsi="Calibri" w:cs="Calibri"/>
        </w:rPr>
        <w:t xml:space="preserve"> cenę w stosunku do przedmiotu zamówienia</w:t>
      </w:r>
      <w:r w:rsidRPr="0037017A">
        <w:rPr>
          <w:rFonts w:ascii="Calibri" w:eastAsia="Calibri" w:hAnsi="Calibri" w:cs="Calibri"/>
        </w:rPr>
        <w:t>.</w:t>
      </w:r>
    </w:p>
    <w:p w14:paraId="35F607DB" w14:textId="77777777" w:rsidR="0048591B" w:rsidRDefault="00F21F02" w:rsidP="0048591B">
      <w:pPr>
        <w:pStyle w:val="Akapitzlist"/>
        <w:numPr>
          <w:ilvl w:val="0"/>
          <w:numId w:val="7"/>
        </w:numPr>
        <w:spacing w:after="0"/>
        <w:ind w:left="426" w:hanging="426"/>
        <w:jc w:val="both"/>
        <w:rPr>
          <w:rFonts w:ascii="Calibri" w:hAnsi="Calibri" w:cs="Calibri"/>
        </w:rPr>
      </w:pPr>
      <w:r w:rsidRPr="0037017A">
        <w:rPr>
          <w:rFonts w:ascii="Calibri" w:hAnsi="Calibri" w:cs="Calibri"/>
        </w:rPr>
        <w:t xml:space="preserve">Zamawiający po wyborze </w:t>
      </w:r>
      <w:r w:rsidR="00C50C80" w:rsidRPr="0037017A">
        <w:rPr>
          <w:rFonts w:ascii="Calibri" w:hAnsi="Calibri" w:cs="Calibri"/>
        </w:rPr>
        <w:t xml:space="preserve">najkorzystniejszej </w:t>
      </w:r>
      <w:r w:rsidRPr="0037017A">
        <w:rPr>
          <w:rFonts w:ascii="Calibri" w:hAnsi="Calibri" w:cs="Calibri"/>
        </w:rPr>
        <w:t xml:space="preserve">oferty </w:t>
      </w:r>
      <w:r w:rsidR="00C50C80" w:rsidRPr="0037017A">
        <w:rPr>
          <w:rFonts w:ascii="Calibri" w:hAnsi="Calibri" w:cs="Calibri"/>
        </w:rPr>
        <w:t xml:space="preserve">spełniającej wszystkie wymagania niniejszego zapytania ofertowego </w:t>
      </w:r>
      <w:r w:rsidRPr="0037017A">
        <w:rPr>
          <w:rFonts w:ascii="Calibri" w:hAnsi="Calibri" w:cs="Calibri"/>
        </w:rPr>
        <w:t xml:space="preserve">niezwłocznie powiadomi o tym fakcie Oferentów </w:t>
      </w:r>
      <w:r w:rsidR="0030066B" w:rsidRPr="0037017A">
        <w:rPr>
          <w:rFonts w:ascii="Calibri" w:hAnsi="Calibri" w:cs="Calibri"/>
        </w:rPr>
        <w:t xml:space="preserve">poprzez umieszczenie ogłoszenia o wyborze </w:t>
      </w:r>
      <w:r w:rsidR="00DD2263" w:rsidRPr="0037017A">
        <w:rPr>
          <w:rFonts w:ascii="Calibri" w:hAnsi="Calibri" w:cs="Calibri"/>
        </w:rPr>
        <w:t>za pośrednictwem</w:t>
      </w:r>
      <w:r w:rsidR="00FB4C1E" w:rsidRPr="0037017A">
        <w:rPr>
          <w:rFonts w:ascii="Calibri" w:hAnsi="Calibri" w:cs="Calibri"/>
        </w:rPr>
        <w:t xml:space="preserve"> portalu Baza Konkurencyjności.</w:t>
      </w:r>
    </w:p>
    <w:p w14:paraId="4CA4E508" w14:textId="7862E80E" w:rsidR="00C965E9" w:rsidRPr="0048591B" w:rsidRDefault="002B35E5" w:rsidP="0048591B">
      <w:pPr>
        <w:pStyle w:val="Akapitzlist"/>
        <w:numPr>
          <w:ilvl w:val="0"/>
          <w:numId w:val="7"/>
        </w:numPr>
        <w:spacing w:after="0"/>
        <w:ind w:left="426" w:hanging="426"/>
        <w:jc w:val="both"/>
        <w:rPr>
          <w:rFonts w:ascii="Calibri" w:hAnsi="Calibri" w:cs="Calibri"/>
        </w:rPr>
      </w:pPr>
      <w:r w:rsidRPr="0048591B">
        <w:rPr>
          <w:rFonts w:ascii="Calibri" w:hAnsi="Calibri" w:cs="Calibri"/>
        </w:rPr>
        <w:t xml:space="preserve">Zamawiający udzieli zamówienia </w:t>
      </w:r>
      <w:r w:rsidR="00FF71A5">
        <w:rPr>
          <w:rFonts w:ascii="Calibri" w:hAnsi="Calibri" w:cs="Calibri"/>
        </w:rPr>
        <w:t>Wykonawcy</w:t>
      </w:r>
      <w:r w:rsidRPr="0048591B">
        <w:rPr>
          <w:rFonts w:ascii="Calibri" w:hAnsi="Calibri" w:cs="Calibri"/>
        </w:rPr>
        <w:t xml:space="preserve">, którego oferta została wybrana, jako najkorzystniejsza w wyniku oceny, zgodnie z zasadami określonymi w </w:t>
      </w:r>
      <w:r w:rsidR="00DD2263" w:rsidRPr="0048591B">
        <w:rPr>
          <w:rFonts w:ascii="Calibri" w:hAnsi="Calibri" w:cs="Calibri"/>
        </w:rPr>
        <w:t xml:space="preserve">niniejszym </w:t>
      </w:r>
      <w:r w:rsidRPr="0048591B">
        <w:rPr>
          <w:rFonts w:ascii="Calibri" w:hAnsi="Calibri" w:cs="Calibri"/>
        </w:rPr>
        <w:t>zapytaniu ofertowym.</w:t>
      </w:r>
    </w:p>
    <w:p w14:paraId="0F3E15BF" w14:textId="77777777" w:rsidR="00202743" w:rsidRPr="0037017A" w:rsidRDefault="00202743" w:rsidP="00FB4C1E">
      <w:pPr>
        <w:spacing w:after="0"/>
        <w:jc w:val="both"/>
        <w:rPr>
          <w:rFonts w:ascii="Calibri" w:hAnsi="Calibri" w:cs="Calibri"/>
          <w:b/>
          <w:bCs/>
          <w:u w:val="single"/>
        </w:rPr>
      </w:pPr>
    </w:p>
    <w:p w14:paraId="6B82D68D" w14:textId="201E791E" w:rsidR="00C965E9" w:rsidRPr="0037017A" w:rsidRDefault="00C965E9" w:rsidP="00202743">
      <w:pPr>
        <w:spacing w:after="120"/>
        <w:jc w:val="both"/>
        <w:rPr>
          <w:rFonts w:ascii="Calibri" w:hAnsi="Calibri" w:cs="Calibri"/>
          <w:b/>
          <w:bCs/>
          <w:u w:val="single"/>
        </w:rPr>
      </w:pPr>
      <w:r w:rsidRPr="0037017A">
        <w:rPr>
          <w:rFonts w:ascii="Calibri" w:hAnsi="Calibri" w:cs="Calibri"/>
          <w:b/>
          <w:bCs/>
          <w:u w:val="single"/>
        </w:rPr>
        <w:t>I</w:t>
      </w:r>
      <w:r w:rsidR="00530358" w:rsidRPr="0037017A">
        <w:rPr>
          <w:rFonts w:ascii="Calibri" w:hAnsi="Calibri" w:cs="Calibri"/>
          <w:b/>
          <w:bCs/>
          <w:u w:val="single"/>
        </w:rPr>
        <w:t>II.9.</w:t>
      </w:r>
      <w:r w:rsidRPr="0037017A">
        <w:rPr>
          <w:rFonts w:ascii="Calibri" w:hAnsi="Calibri" w:cs="Calibri"/>
          <w:b/>
          <w:bCs/>
          <w:u w:val="single"/>
        </w:rPr>
        <w:t xml:space="preserve"> Inne istotne postanowienia</w:t>
      </w:r>
      <w:r w:rsidR="00E8324B" w:rsidRPr="0037017A">
        <w:rPr>
          <w:rFonts w:ascii="Calibri" w:hAnsi="Calibri" w:cs="Calibri"/>
          <w:b/>
          <w:bCs/>
          <w:u w:val="single"/>
        </w:rPr>
        <w:t>:</w:t>
      </w:r>
    </w:p>
    <w:p w14:paraId="781E49B1" w14:textId="6E5B2B73" w:rsidR="00551915" w:rsidRPr="0037017A" w:rsidRDefault="00551915" w:rsidP="002B35E5">
      <w:pPr>
        <w:pStyle w:val="Akapitzlist"/>
        <w:numPr>
          <w:ilvl w:val="0"/>
          <w:numId w:val="10"/>
        </w:numPr>
        <w:spacing w:after="0"/>
        <w:ind w:left="426" w:hanging="426"/>
        <w:jc w:val="both"/>
        <w:rPr>
          <w:rFonts w:ascii="Calibri" w:hAnsi="Calibri" w:cs="Calibri"/>
        </w:rPr>
      </w:pPr>
      <w:r w:rsidRPr="0037017A">
        <w:rPr>
          <w:rFonts w:ascii="Calibri" w:hAnsi="Calibri" w:cs="Calibri"/>
        </w:rPr>
        <w:t xml:space="preserve">Zamawiający nie jest zobligowany do prowadzenia postępowania według </w:t>
      </w:r>
      <w:r w:rsidR="00744E70" w:rsidRPr="0037017A">
        <w:rPr>
          <w:rFonts w:ascii="Calibri" w:hAnsi="Calibri" w:cs="Calibri"/>
        </w:rPr>
        <w:t>Ustawy z dnia 11 września 2019 r. Prawo zamówień publicznych (tekst jedn.: Dz.U. z 2022 r., poz. 1710).</w:t>
      </w:r>
    </w:p>
    <w:p w14:paraId="1CBB8D2E" w14:textId="77777777" w:rsidR="00F47916" w:rsidRPr="0037017A" w:rsidRDefault="00F47916" w:rsidP="002B35E5">
      <w:pPr>
        <w:pStyle w:val="Akapitzlist"/>
        <w:numPr>
          <w:ilvl w:val="0"/>
          <w:numId w:val="10"/>
        </w:numPr>
        <w:spacing w:after="0"/>
        <w:ind w:left="426" w:hanging="426"/>
        <w:jc w:val="both"/>
        <w:rPr>
          <w:rFonts w:ascii="Calibri" w:hAnsi="Calibri" w:cs="Calibri"/>
        </w:rPr>
      </w:pPr>
      <w:r w:rsidRPr="0037017A">
        <w:rPr>
          <w:rFonts w:ascii="Calibri" w:hAnsi="Calibri" w:cs="Calibri"/>
        </w:rPr>
        <w:lastRenderedPageBreak/>
        <w:t xml:space="preserve">Zamawiający zastrzega sobie możliwość unieważnienia postępowania gdy wystąpi choć jedna z poniższych przesłanek: </w:t>
      </w:r>
    </w:p>
    <w:p w14:paraId="28921849" w14:textId="5F73565D" w:rsidR="00F47916" w:rsidRPr="0037017A" w:rsidRDefault="00F47916" w:rsidP="002B35E5">
      <w:pPr>
        <w:pStyle w:val="Akapitzlist"/>
        <w:numPr>
          <w:ilvl w:val="0"/>
          <w:numId w:val="21"/>
        </w:numPr>
        <w:spacing w:after="0"/>
        <w:ind w:left="851" w:hanging="425"/>
        <w:jc w:val="both"/>
        <w:rPr>
          <w:rFonts w:ascii="Calibri" w:hAnsi="Calibri" w:cs="Calibri"/>
        </w:rPr>
      </w:pPr>
      <w:r w:rsidRPr="0037017A">
        <w:rPr>
          <w:rFonts w:ascii="Calibri" w:hAnsi="Calibri" w:cs="Calibri"/>
        </w:rPr>
        <w:t xml:space="preserve">w ramach postępowania nie wpłynęła żadna oferta, </w:t>
      </w:r>
    </w:p>
    <w:p w14:paraId="31BC4009" w14:textId="77777777" w:rsidR="00F47916" w:rsidRPr="0037017A" w:rsidRDefault="00F47916" w:rsidP="002B35E5">
      <w:pPr>
        <w:pStyle w:val="Akapitzlist"/>
        <w:numPr>
          <w:ilvl w:val="0"/>
          <w:numId w:val="21"/>
        </w:numPr>
        <w:spacing w:after="0"/>
        <w:ind w:left="851" w:hanging="425"/>
        <w:jc w:val="both"/>
        <w:rPr>
          <w:rFonts w:ascii="Calibri" w:hAnsi="Calibri" w:cs="Calibri"/>
        </w:rPr>
      </w:pPr>
      <w:r w:rsidRPr="0037017A">
        <w:rPr>
          <w:rFonts w:ascii="Calibri" w:hAnsi="Calibri" w:cs="Calibri"/>
        </w:rPr>
        <w:t xml:space="preserve">w ramach postępowania nie wpłynęła żadna ważna oferta, </w:t>
      </w:r>
    </w:p>
    <w:p w14:paraId="5FA6E20E" w14:textId="633F1EB6" w:rsidR="00F47916" w:rsidRPr="0037017A" w:rsidRDefault="00F47916" w:rsidP="002B35E5">
      <w:pPr>
        <w:pStyle w:val="Akapitzlist"/>
        <w:numPr>
          <w:ilvl w:val="0"/>
          <w:numId w:val="21"/>
        </w:numPr>
        <w:spacing w:after="0"/>
        <w:ind w:left="851" w:hanging="425"/>
        <w:jc w:val="both"/>
        <w:rPr>
          <w:rFonts w:ascii="Calibri" w:hAnsi="Calibri" w:cs="Calibri"/>
        </w:rPr>
      </w:pPr>
      <w:r w:rsidRPr="0037017A">
        <w:rPr>
          <w:rFonts w:ascii="Calibri" w:hAnsi="Calibri" w:cs="Calibri"/>
        </w:rPr>
        <w:t xml:space="preserve">w ramach postępowania wpłynęła tylko jedna oferta złożona przez </w:t>
      </w:r>
      <w:r w:rsidR="00202743" w:rsidRPr="0037017A">
        <w:rPr>
          <w:rFonts w:ascii="Calibri" w:hAnsi="Calibri" w:cs="Calibri"/>
        </w:rPr>
        <w:t xml:space="preserve">Oferenta </w:t>
      </w:r>
      <w:r w:rsidRPr="0037017A">
        <w:rPr>
          <w:rFonts w:ascii="Calibri" w:hAnsi="Calibri" w:cs="Calibri"/>
        </w:rPr>
        <w:t xml:space="preserve">wykluczonego z postępowania, </w:t>
      </w:r>
    </w:p>
    <w:p w14:paraId="374D600F" w14:textId="77777777" w:rsidR="00F47916" w:rsidRPr="0037017A" w:rsidRDefault="00F47916" w:rsidP="002B35E5">
      <w:pPr>
        <w:pStyle w:val="Akapitzlist"/>
        <w:numPr>
          <w:ilvl w:val="0"/>
          <w:numId w:val="21"/>
        </w:numPr>
        <w:spacing w:after="0"/>
        <w:ind w:left="851" w:hanging="425"/>
        <w:jc w:val="both"/>
        <w:rPr>
          <w:rFonts w:ascii="Calibri" w:hAnsi="Calibri" w:cs="Calibri"/>
        </w:rPr>
      </w:pPr>
      <w:r w:rsidRPr="0037017A">
        <w:rPr>
          <w:rFonts w:ascii="Calibri" w:hAnsi="Calibri" w:cs="Calibri"/>
        </w:rPr>
        <w:t>gdy cena najkorzystniejszej oferty lub oferta z najniższą ceną przewyższa kwotę, którą Zamawiający zamierza przeznaczyć na sfinansowanie zamówienia,</w:t>
      </w:r>
    </w:p>
    <w:p w14:paraId="565F4AE2" w14:textId="192CE517" w:rsidR="00F47916" w:rsidRPr="0037017A" w:rsidRDefault="00F47916" w:rsidP="002B35E5">
      <w:pPr>
        <w:pStyle w:val="Akapitzlist"/>
        <w:numPr>
          <w:ilvl w:val="0"/>
          <w:numId w:val="21"/>
        </w:numPr>
        <w:spacing w:after="0"/>
        <w:ind w:left="851" w:hanging="425"/>
        <w:jc w:val="both"/>
        <w:rPr>
          <w:rFonts w:ascii="Calibri" w:hAnsi="Calibri" w:cs="Calibri"/>
        </w:rPr>
      </w:pPr>
      <w:r w:rsidRPr="0037017A">
        <w:rPr>
          <w:rFonts w:ascii="Calibri" w:hAnsi="Calibri" w:cs="Calibri"/>
        </w:rPr>
        <w:t xml:space="preserve">gdy w ramach postępowania wpłynęły oferty z rażąco niską ceną w rozumieniu </w:t>
      </w:r>
      <w:r w:rsidR="009A7D68" w:rsidRPr="0037017A">
        <w:rPr>
          <w:rFonts w:ascii="Calibri" w:hAnsi="Calibri" w:cs="Calibri"/>
        </w:rPr>
        <w:t>niniejszego zapytania ofertowego</w:t>
      </w:r>
      <w:r w:rsidRPr="0037017A">
        <w:rPr>
          <w:rFonts w:ascii="Calibri" w:hAnsi="Calibri" w:cs="Calibri"/>
        </w:rPr>
        <w:t xml:space="preserve">, </w:t>
      </w:r>
    </w:p>
    <w:p w14:paraId="589A9EF1" w14:textId="06C34D13" w:rsidR="00F47916" w:rsidRPr="0037017A" w:rsidRDefault="00F47916" w:rsidP="002B35E5">
      <w:pPr>
        <w:pStyle w:val="Akapitzlist"/>
        <w:numPr>
          <w:ilvl w:val="0"/>
          <w:numId w:val="21"/>
        </w:numPr>
        <w:spacing w:after="0"/>
        <w:ind w:left="851" w:hanging="425"/>
        <w:jc w:val="both"/>
        <w:rPr>
          <w:rFonts w:ascii="Calibri" w:hAnsi="Calibri" w:cs="Calibri"/>
        </w:rPr>
      </w:pPr>
      <w:r w:rsidRPr="0037017A">
        <w:rPr>
          <w:rFonts w:ascii="Calibri" w:hAnsi="Calibri" w:cs="Calibri"/>
        </w:rPr>
        <w:t xml:space="preserve">gdy postępowanie będzie obarczone wadą, która jest niemożliwa do usunięcia i uniemożliwia zawarcie ważnej </w:t>
      </w:r>
      <w:r w:rsidR="00202743" w:rsidRPr="0037017A">
        <w:rPr>
          <w:rFonts w:ascii="Calibri" w:hAnsi="Calibri" w:cs="Calibri"/>
        </w:rPr>
        <w:t>U</w:t>
      </w:r>
      <w:r w:rsidRPr="0037017A">
        <w:rPr>
          <w:rFonts w:ascii="Calibri" w:hAnsi="Calibri" w:cs="Calibri"/>
        </w:rPr>
        <w:t xml:space="preserve">mowy, </w:t>
      </w:r>
    </w:p>
    <w:p w14:paraId="6C3EE9A5" w14:textId="4B204A53" w:rsidR="00F47916" w:rsidRPr="0037017A" w:rsidRDefault="00F47916" w:rsidP="002B35E5">
      <w:pPr>
        <w:pStyle w:val="Akapitzlist"/>
        <w:numPr>
          <w:ilvl w:val="0"/>
          <w:numId w:val="21"/>
        </w:numPr>
        <w:spacing w:after="0"/>
        <w:ind w:left="851" w:hanging="425"/>
        <w:jc w:val="both"/>
        <w:rPr>
          <w:rFonts w:ascii="Calibri" w:hAnsi="Calibri" w:cs="Calibri"/>
        </w:rPr>
      </w:pPr>
      <w:r w:rsidRPr="0037017A">
        <w:rPr>
          <w:rFonts w:ascii="Calibri" w:hAnsi="Calibri" w:cs="Calibri"/>
        </w:rPr>
        <w:t>gdy Zamawiający zrezygnuje z udzielenia zamówienia lub zamierza wprowadzić istotne zmiany w opisie przedmiotu zamówienia, kryteriach oceny oferty czy warunkach udziału w postępowaniu ofertowym</w:t>
      </w:r>
      <w:r w:rsidR="00202743" w:rsidRPr="0037017A">
        <w:rPr>
          <w:rFonts w:ascii="Calibri" w:hAnsi="Calibri" w:cs="Calibri"/>
        </w:rPr>
        <w:t>.</w:t>
      </w:r>
    </w:p>
    <w:p w14:paraId="5FB19F30" w14:textId="7F5DEF73" w:rsidR="00202743" w:rsidRPr="0037017A" w:rsidRDefault="00C11EE3" w:rsidP="001E3160">
      <w:pPr>
        <w:pStyle w:val="Akapitzlist"/>
        <w:numPr>
          <w:ilvl w:val="0"/>
          <w:numId w:val="25"/>
        </w:numPr>
        <w:pBdr>
          <w:top w:val="nil"/>
          <w:left w:val="nil"/>
          <w:bottom w:val="nil"/>
          <w:right w:val="nil"/>
          <w:between w:val="nil"/>
        </w:pBdr>
        <w:spacing w:after="0" w:line="240" w:lineRule="auto"/>
        <w:ind w:left="426" w:hanging="426"/>
        <w:jc w:val="both"/>
        <w:rPr>
          <w:rFonts w:ascii="Calibri" w:hAnsi="Calibri" w:cs="Calibri"/>
        </w:rPr>
      </w:pPr>
      <w:r w:rsidRPr="0037017A">
        <w:rPr>
          <w:rFonts w:ascii="Calibri" w:hAnsi="Calibri" w:cs="Calibri"/>
        </w:rPr>
        <w:t>Informacj</w:t>
      </w:r>
      <w:r w:rsidR="00345C87" w:rsidRPr="0037017A">
        <w:rPr>
          <w:rFonts w:ascii="Calibri" w:hAnsi="Calibri" w:cs="Calibri"/>
        </w:rPr>
        <w:t>e o zaistnieniu okoliczności</w:t>
      </w:r>
      <w:r w:rsidR="00202743" w:rsidRPr="0037017A">
        <w:rPr>
          <w:rFonts w:ascii="Calibri" w:hAnsi="Calibri" w:cs="Calibri"/>
        </w:rPr>
        <w:t xml:space="preserve"> </w:t>
      </w:r>
      <w:r w:rsidR="00C5769F" w:rsidRPr="0037017A">
        <w:rPr>
          <w:rFonts w:ascii="Calibri" w:hAnsi="Calibri" w:cs="Calibri"/>
        </w:rPr>
        <w:t xml:space="preserve">i </w:t>
      </w:r>
      <w:r w:rsidR="00202743" w:rsidRPr="0037017A">
        <w:rPr>
          <w:rFonts w:ascii="Calibri" w:hAnsi="Calibri" w:cs="Calibri"/>
        </w:rPr>
        <w:t>unieważnieni</w:t>
      </w:r>
      <w:r w:rsidR="00C5769F" w:rsidRPr="0037017A">
        <w:rPr>
          <w:rFonts w:ascii="Calibri" w:hAnsi="Calibri" w:cs="Calibri"/>
        </w:rPr>
        <w:t>u</w:t>
      </w:r>
      <w:r w:rsidR="00202743" w:rsidRPr="0037017A">
        <w:rPr>
          <w:rFonts w:ascii="Calibri" w:hAnsi="Calibri" w:cs="Calibri"/>
        </w:rPr>
        <w:t xml:space="preserve"> postępowania</w:t>
      </w:r>
      <w:r w:rsidR="00345C87" w:rsidRPr="0037017A">
        <w:rPr>
          <w:rFonts w:ascii="Calibri" w:hAnsi="Calibri" w:cs="Calibri"/>
        </w:rPr>
        <w:t>, o których mowa powyżej,</w:t>
      </w:r>
      <w:r w:rsidR="0074476E" w:rsidRPr="0037017A">
        <w:rPr>
          <w:rFonts w:ascii="Calibri" w:hAnsi="Calibri" w:cs="Calibri"/>
        </w:rPr>
        <w:t xml:space="preserve"> </w:t>
      </w:r>
      <w:r w:rsidR="00202743" w:rsidRPr="0037017A">
        <w:rPr>
          <w:rFonts w:ascii="Calibri" w:hAnsi="Calibri" w:cs="Calibri"/>
        </w:rPr>
        <w:t>zostaną zamieszczone w portalu Baza Konkurencyjności</w:t>
      </w:r>
      <w:r w:rsidR="0074476E" w:rsidRPr="0037017A">
        <w:rPr>
          <w:rFonts w:ascii="Calibri" w:hAnsi="Calibri" w:cs="Calibri"/>
        </w:rPr>
        <w:t>.</w:t>
      </w:r>
    </w:p>
    <w:p w14:paraId="7B662B77" w14:textId="657425A4" w:rsidR="00202743" w:rsidRPr="0037017A" w:rsidRDefault="00202743" w:rsidP="00202743">
      <w:pPr>
        <w:pStyle w:val="Akapitzlist"/>
        <w:numPr>
          <w:ilvl w:val="0"/>
          <w:numId w:val="25"/>
        </w:numPr>
        <w:pBdr>
          <w:top w:val="nil"/>
          <w:left w:val="nil"/>
          <w:bottom w:val="nil"/>
          <w:right w:val="nil"/>
          <w:between w:val="nil"/>
        </w:pBdr>
        <w:spacing w:after="0" w:line="240" w:lineRule="auto"/>
        <w:ind w:left="426" w:hanging="426"/>
        <w:jc w:val="both"/>
        <w:rPr>
          <w:rFonts w:ascii="Calibri" w:hAnsi="Calibri" w:cs="Calibri"/>
        </w:rPr>
      </w:pPr>
      <w:r w:rsidRPr="0037017A">
        <w:rPr>
          <w:rFonts w:ascii="Calibri" w:hAnsi="Calibri" w:cs="Calibri"/>
        </w:rPr>
        <w:t xml:space="preserve">W przypadku unieważnienia postępowania Oferentowi nie przysługuje </w:t>
      </w:r>
      <w:r w:rsidR="00B34D38">
        <w:rPr>
          <w:rFonts w:ascii="Calibri" w:hAnsi="Calibri" w:cs="Calibri"/>
        </w:rPr>
        <w:t xml:space="preserve">żadna droga odwoławcza i </w:t>
      </w:r>
      <w:r w:rsidRPr="0037017A">
        <w:rPr>
          <w:rFonts w:ascii="Calibri" w:hAnsi="Calibri" w:cs="Calibri"/>
        </w:rPr>
        <w:t>żadne roszczenie w stosunku do Zamawiającego.</w:t>
      </w:r>
    </w:p>
    <w:p w14:paraId="0D7F410C" w14:textId="77777777" w:rsidR="00551915" w:rsidRPr="0037017A" w:rsidRDefault="00551915" w:rsidP="0010709E">
      <w:pPr>
        <w:pStyle w:val="Akapitzlist"/>
        <w:tabs>
          <w:tab w:val="left" w:pos="4380"/>
        </w:tabs>
        <w:spacing w:after="0"/>
        <w:ind w:left="425"/>
        <w:contextualSpacing w:val="0"/>
        <w:jc w:val="both"/>
        <w:rPr>
          <w:rFonts w:ascii="Calibri" w:eastAsia="Calibri" w:hAnsi="Calibri" w:cs="Calibri"/>
        </w:rPr>
      </w:pPr>
    </w:p>
    <w:p w14:paraId="76F112B4" w14:textId="50819D85" w:rsidR="00FB0193" w:rsidRPr="0037017A" w:rsidRDefault="00FB0193" w:rsidP="00FB0193">
      <w:pPr>
        <w:spacing w:after="120"/>
        <w:jc w:val="both"/>
        <w:rPr>
          <w:rFonts w:ascii="Calibri" w:hAnsi="Calibri" w:cs="Calibri"/>
          <w:b/>
          <w:bCs/>
          <w:u w:val="single"/>
        </w:rPr>
      </w:pPr>
      <w:r w:rsidRPr="0037017A">
        <w:rPr>
          <w:rFonts w:ascii="Calibri" w:hAnsi="Calibri" w:cs="Calibri"/>
          <w:b/>
          <w:bCs/>
          <w:u w:val="single"/>
        </w:rPr>
        <w:t>I</w:t>
      </w:r>
      <w:r w:rsidR="00530358" w:rsidRPr="0037017A">
        <w:rPr>
          <w:rFonts w:ascii="Calibri" w:hAnsi="Calibri" w:cs="Calibri"/>
          <w:b/>
          <w:bCs/>
          <w:u w:val="single"/>
        </w:rPr>
        <w:t>II</w:t>
      </w:r>
      <w:r w:rsidRPr="0037017A">
        <w:rPr>
          <w:rFonts w:ascii="Calibri" w:hAnsi="Calibri" w:cs="Calibri"/>
          <w:b/>
          <w:bCs/>
          <w:u w:val="single"/>
        </w:rPr>
        <w:t>.</w:t>
      </w:r>
      <w:r w:rsidR="00530358" w:rsidRPr="0037017A">
        <w:rPr>
          <w:rFonts w:ascii="Calibri" w:hAnsi="Calibri" w:cs="Calibri"/>
          <w:b/>
          <w:bCs/>
          <w:u w:val="single"/>
        </w:rPr>
        <w:t>10</w:t>
      </w:r>
      <w:r w:rsidRPr="0037017A">
        <w:rPr>
          <w:rFonts w:ascii="Calibri" w:hAnsi="Calibri" w:cs="Calibri"/>
          <w:b/>
          <w:bCs/>
          <w:u w:val="single"/>
        </w:rPr>
        <w:t xml:space="preserve">. Finansowanie projektu: </w:t>
      </w:r>
    </w:p>
    <w:p w14:paraId="714BBF49" w14:textId="3CFA6F1F" w:rsidR="00202743" w:rsidRPr="0037017A" w:rsidRDefault="00FB0193" w:rsidP="007E13D7">
      <w:pPr>
        <w:spacing w:after="0"/>
        <w:jc w:val="both"/>
        <w:rPr>
          <w:rFonts w:ascii="Calibri" w:hAnsi="Calibri" w:cs="Calibri"/>
        </w:rPr>
      </w:pPr>
      <w:r w:rsidRPr="0037017A">
        <w:rPr>
          <w:rFonts w:ascii="Calibri" w:hAnsi="Calibri" w:cs="Calibri"/>
        </w:rPr>
        <w:t>Zamawiający informuje, że projekt zamierza realizować z wykorzystaniem funduszy Unii Europejskiej w ramach programu Krajowy Plan Odbudowy i Zwiększania Odporności (KPO), Komponent A „Odporność i Konkurencyjność Gospodarki”, Inwestycja A1.2.1 Inwestycje dla przedsiębiorstw w produkty, usługi i kompetencje pracowników oraz kadry związane z dywersyfikacją działalności.</w:t>
      </w:r>
    </w:p>
    <w:p w14:paraId="2BCBC70B" w14:textId="77777777" w:rsidR="00530358" w:rsidRPr="0037017A" w:rsidRDefault="00530358" w:rsidP="00202743">
      <w:pPr>
        <w:spacing w:after="0"/>
        <w:jc w:val="center"/>
        <w:rPr>
          <w:rFonts w:ascii="Calibri" w:hAnsi="Calibri" w:cs="Calibri"/>
          <w:b/>
          <w:bCs/>
        </w:rPr>
      </w:pPr>
    </w:p>
    <w:p w14:paraId="13504B4A" w14:textId="04E6F82F" w:rsidR="00202743" w:rsidRPr="0037017A" w:rsidRDefault="00202743" w:rsidP="00202743">
      <w:pPr>
        <w:spacing w:after="0"/>
        <w:jc w:val="center"/>
        <w:rPr>
          <w:rFonts w:ascii="Calibri" w:hAnsi="Calibri" w:cs="Calibri"/>
          <w:b/>
          <w:bCs/>
        </w:rPr>
      </w:pPr>
      <w:r w:rsidRPr="0037017A">
        <w:rPr>
          <w:rFonts w:ascii="Calibri" w:hAnsi="Calibri" w:cs="Calibri"/>
          <w:b/>
          <w:bCs/>
        </w:rPr>
        <w:t>SEKCJA IV: INFORMACJE DODATKOWE</w:t>
      </w:r>
    </w:p>
    <w:p w14:paraId="60616443" w14:textId="77777777" w:rsidR="00202743" w:rsidRPr="0037017A" w:rsidRDefault="00202743" w:rsidP="00202743">
      <w:pPr>
        <w:spacing w:after="0"/>
        <w:jc w:val="both"/>
        <w:rPr>
          <w:rFonts w:ascii="Calibri" w:hAnsi="Calibri" w:cs="Calibri"/>
        </w:rPr>
      </w:pPr>
    </w:p>
    <w:p w14:paraId="4FEFD139" w14:textId="1E560BB9" w:rsidR="00F212F7" w:rsidRPr="0037017A" w:rsidRDefault="00202743" w:rsidP="00237E7A">
      <w:pPr>
        <w:spacing w:after="120"/>
        <w:jc w:val="both"/>
        <w:rPr>
          <w:rFonts w:ascii="Calibri" w:hAnsi="Calibri" w:cs="Calibri"/>
          <w:b/>
          <w:bCs/>
          <w:u w:val="single"/>
        </w:rPr>
      </w:pPr>
      <w:r w:rsidRPr="0037017A">
        <w:rPr>
          <w:rFonts w:ascii="Calibri" w:hAnsi="Calibri" w:cs="Calibri"/>
          <w:b/>
          <w:bCs/>
          <w:u w:val="single"/>
        </w:rPr>
        <w:t>IV.1. Warunki istotnych zmian postanowień Umowy zawartej w wyniku przeprowadzenia postępowania o udzielenie zamówienia:</w:t>
      </w:r>
    </w:p>
    <w:p w14:paraId="7D3DC6F7" w14:textId="1C8C87D9" w:rsidR="00237E7A" w:rsidRPr="0037017A" w:rsidRDefault="00237E7A" w:rsidP="002B35E5">
      <w:pPr>
        <w:pStyle w:val="Akapitzlist"/>
        <w:numPr>
          <w:ilvl w:val="0"/>
          <w:numId w:val="11"/>
        </w:numPr>
        <w:spacing w:after="120"/>
        <w:ind w:left="426" w:hanging="426"/>
        <w:jc w:val="both"/>
        <w:rPr>
          <w:rFonts w:ascii="Calibri" w:hAnsi="Calibri" w:cs="Calibri"/>
          <w:b/>
          <w:bCs/>
        </w:rPr>
      </w:pPr>
      <w:r w:rsidRPr="0037017A">
        <w:rPr>
          <w:rFonts w:ascii="Calibri" w:hAnsi="Calibri" w:cs="Calibri"/>
          <w:b/>
          <w:bCs/>
        </w:rPr>
        <w:t xml:space="preserve">Zamawiający dopuszcza zmianę </w:t>
      </w:r>
      <w:r w:rsidR="0031435F" w:rsidRPr="0037017A">
        <w:rPr>
          <w:rFonts w:ascii="Calibri" w:hAnsi="Calibri" w:cs="Calibri"/>
          <w:b/>
          <w:bCs/>
        </w:rPr>
        <w:t>U</w:t>
      </w:r>
      <w:r w:rsidRPr="0037017A">
        <w:rPr>
          <w:rFonts w:ascii="Calibri" w:hAnsi="Calibri" w:cs="Calibri"/>
          <w:b/>
          <w:bCs/>
        </w:rPr>
        <w:t>mowy w formie aneksu w przypadku</w:t>
      </w:r>
      <w:r w:rsidR="00D03C8C" w:rsidRPr="0037017A">
        <w:rPr>
          <w:rFonts w:ascii="Calibri" w:hAnsi="Calibri" w:cs="Calibri"/>
          <w:b/>
          <w:bCs/>
        </w:rPr>
        <w:t>, gdy</w:t>
      </w:r>
      <w:r w:rsidRPr="0037017A">
        <w:rPr>
          <w:rFonts w:ascii="Calibri" w:hAnsi="Calibri" w:cs="Calibri"/>
          <w:b/>
          <w:bCs/>
        </w:rPr>
        <w:t xml:space="preserve">: </w:t>
      </w:r>
    </w:p>
    <w:p w14:paraId="1E017262" w14:textId="04E4B6D9" w:rsidR="00237E7A" w:rsidRPr="0037017A" w:rsidRDefault="00D03C8C" w:rsidP="002B35E5">
      <w:pPr>
        <w:pStyle w:val="Akapitzlist"/>
        <w:numPr>
          <w:ilvl w:val="0"/>
          <w:numId w:val="12"/>
        </w:numPr>
        <w:spacing w:after="120"/>
        <w:ind w:left="851" w:hanging="425"/>
        <w:jc w:val="both"/>
        <w:rPr>
          <w:rFonts w:ascii="Calibri" w:hAnsi="Calibri" w:cs="Calibri"/>
        </w:rPr>
      </w:pPr>
      <w:r w:rsidRPr="0037017A">
        <w:rPr>
          <w:rFonts w:ascii="Calibri" w:hAnsi="Calibri" w:cs="Calibri"/>
        </w:rPr>
        <w:t>z</w:t>
      </w:r>
      <w:r w:rsidR="00237E7A" w:rsidRPr="0037017A">
        <w:rPr>
          <w:rFonts w:ascii="Calibri" w:hAnsi="Calibri" w:cs="Calibri"/>
        </w:rPr>
        <w:t xml:space="preserve">e strony </w:t>
      </w:r>
      <w:r w:rsidR="00AA2497" w:rsidRPr="0037017A">
        <w:rPr>
          <w:rFonts w:ascii="Calibri" w:hAnsi="Calibri" w:cs="Calibri"/>
        </w:rPr>
        <w:t xml:space="preserve">instytucji pełniącej rolę operatora projektu, odpowiedzialnej za realizację wsparcia w ramach KPO, </w:t>
      </w:r>
      <w:r w:rsidR="00237E7A" w:rsidRPr="0037017A">
        <w:rPr>
          <w:rFonts w:ascii="Calibri" w:hAnsi="Calibri" w:cs="Calibri"/>
        </w:rPr>
        <w:t>pojawi się konieczność zmiany sposobu wykonania zamówienia przez Oferenta,</w:t>
      </w:r>
    </w:p>
    <w:p w14:paraId="0B83F9DF" w14:textId="364313B6" w:rsidR="00237E7A" w:rsidRPr="0037017A" w:rsidRDefault="00D03C8C" w:rsidP="002B35E5">
      <w:pPr>
        <w:pStyle w:val="Akapitzlist"/>
        <w:numPr>
          <w:ilvl w:val="0"/>
          <w:numId w:val="12"/>
        </w:numPr>
        <w:spacing w:after="120"/>
        <w:ind w:left="851" w:hanging="425"/>
        <w:jc w:val="both"/>
        <w:rPr>
          <w:rFonts w:ascii="Calibri" w:hAnsi="Calibri" w:cs="Calibri"/>
        </w:rPr>
      </w:pPr>
      <w:r w:rsidRPr="0037017A">
        <w:rPr>
          <w:rFonts w:ascii="Calibri" w:hAnsi="Calibri" w:cs="Calibri"/>
        </w:rPr>
        <w:t>pojawią się istotne zmiany</w:t>
      </w:r>
      <w:r w:rsidR="00237E7A" w:rsidRPr="0037017A">
        <w:rPr>
          <w:rFonts w:ascii="Calibri" w:hAnsi="Calibri" w:cs="Calibri"/>
        </w:rPr>
        <w:t xml:space="preserve"> w zakresie przedmiotu i sposobu realizacji Umowy niespowodowan</w:t>
      </w:r>
      <w:r w:rsidR="002C0295" w:rsidRPr="0037017A">
        <w:rPr>
          <w:rFonts w:ascii="Calibri" w:hAnsi="Calibri" w:cs="Calibri"/>
        </w:rPr>
        <w:t>e</w:t>
      </w:r>
      <w:r w:rsidR="00237E7A" w:rsidRPr="0037017A">
        <w:rPr>
          <w:rFonts w:ascii="Calibri" w:hAnsi="Calibri" w:cs="Calibri"/>
        </w:rPr>
        <w:t xml:space="preserve"> działaniem lub zaniechaniem którejkolwiek ze Stron Umowy, </w:t>
      </w:r>
    </w:p>
    <w:p w14:paraId="7BB259BB" w14:textId="0017BFDF" w:rsidR="00237E7A" w:rsidRPr="0037017A" w:rsidRDefault="00237E7A" w:rsidP="002B35E5">
      <w:pPr>
        <w:pStyle w:val="Akapitzlist"/>
        <w:numPr>
          <w:ilvl w:val="0"/>
          <w:numId w:val="12"/>
        </w:numPr>
        <w:spacing w:after="120"/>
        <w:ind w:left="851" w:hanging="425"/>
        <w:jc w:val="both"/>
        <w:rPr>
          <w:rFonts w:ascii="Calibri" w:hAnsi="Calibri" w:cs="Calibri"/>
        </w:rPr>
      </w:pPr>
      <w:r w:rsidRPr="0037017A">
        <w:rPr>
          <w:rFonts w:ascii="Calibri" w:hAnsi="Calibri" w:cs="Calibri"/>
        </w:rPr>
        <w:t>wystąpi sił</w:t>
      </w:r>
      <w:r w:rsidR="002C0295" w:rsidRPr="0037017A">
        <w:rPr>
          <w:rFonts w:ascii="Calibri" w:hAnsi="Calibri" w:cs="Calibri"/>
        </w:rPr>
        <w:t>a</w:t>
      </w:r>
      <w:r w:rsidRPr="0037017A">
        <w:rPr>
          <w:rFonts w:ascii="Calibri" w:hAnsi="Calibri" w:cs="Calibri"/>
        </w:rPr>
        <w:t xml:space="preserve"> wyższ</w:t>
      </w:r>
      <w:r w:rsidR="002C0295" w:rsidRPr="0037017A">
        <w:rPr>
          <w:rFonts w:ascii="Calibri" w:hAnsi="Calibri" w:cs="Calibri"/>
        </w:rPr>
        <w:t>a, która</w:t>
      </w:r>
      <w:r w:rsidRPr="0037017A">
        <w:rPr>
          <w:rFonts w:ascii="Calibri" w:hAnsi="Calibri" w:cs="Calibri"/>
        </w:rPr>
        <w:t xml:space="preserve"> uniemożliwia wykonanie przedmiotu </w:t>
      </w:r>
      <w:r w:rsidR="0031435F" w:rsidRPr="0037017A">
        <w:rPr>
          <w:rFonts w:ascii="Calibri" w:hAnsi="Calibri" w:cs="Calibri"/>
        </w:rPr>
        <w:t>U</w:t>
      </w:r>
      <w:r w:rsidRPr="0037017A">
        <w:rPr>
          <w:rFonts w:ascii="Calibri" w:hAnsi="Calibri" w:cs="Calibri"/>
        </w:rPr>
        <w:t>mowy zgodnie z</w:t>
      </w:r>
      <w:r w:rsidR="0044288C" w:rsidRPr="0037017A">
        <w:rPr>
          <w:rFonts w:ascii="Calibri" w:hAnsi="Calibri" w:cs="Calibri"/>
        </w:rPr>
        <w:t>e</w:t>
      </w:r>
      <w:r w:rsidRPr="0037017A">
        <w:rPr>
          <w:rFonts w:ascii="Calibri" w:hAnsi="Calibri" w:cs="Calibri"/>
        </w:rPr>
        <w:t xml:space="preserve"> specyfikacją zamówienia. Przez siłę wyższą rozumie się zdarzenie, którego </w:t>
      </w:r>
      <w:r w:rsidR="0044288C" w:rsidRPr="0037017A">
        <w:rPr>
          <w:rFonts w:ascii="Calibri" w:hAnsi="Calibri" w:cs="Calibri"/>
        </w:rPr>
        <w:t>S</w:t>
      </w:r>
      <w:r w:rsidRPr="0037017A">
        <w:rPr>
          <w:rFonts w:ascii="Calibri" w:hAnsi="Calibri" w:cs="Calibri"/>
        </w:rPr>
        <w:t xml:space="preserve">trony nie mogły przewidzieć, któremu nie mogły zapobiec ani przeciwdziałać, a które uniemożliwia </w:t>
      </w:r>
      <w:r w:rsidR="0044288C" w:rsidRPr="0037017A">
        <w:rPr>
          <w:rFonts w:ascii="Calibri" w:hAnsi="Calibri" w:cs="Calibri"/>
        </w:rPr>
        <w:t>S</w:t>
      </w:r>
      <w:r w:rsidRPr="0037017A">
        <w:rPr>
          <w:rFonts w:ascii="Calibri" w:hAnsi="Calibri" w:cs="Calibri"/>
        </w:rPr>
        <w:t>tronom wykonanie w części lub w całości ich zobowiązań, w szczególności: wojna, działania wojenne, działania wrogów zewnętrznych; terroryzm, rewolucj</w:t>
      </w:r>
      <w:r w:rsidR="0031435F" w:rsidRPr="0037017A">
        <w:rPr>
          <w:rFonts w:ascii="Calibri" w:hAnsi="Calibri" w:cs="Calibri"/>
        </w:rPr>
        <w:t>a</w:t>
      </w:r>
      <w:r w:rsidRPr="0037017A">
        <w:rPr>
          <w:rFonts w:ascii="Calibri" w:hAnsi="Calibri" w:cs="Calibri"/>
        </w:rPr>
        <w:t>, przewrót wojskowy lub cywilny, wojn</w:t>
      </w:r>
      <w:r w:rsidR="0031435F" w:rsidRPr="0037017A">
        <w:rPr>
          <w:rFonts w:ascii="Calibri" w:hAnsi="Calibri" w:cs="Calibri"/>
        </w:rPr>
        <w:t>a</w:t>
      </w:r>
      <w:r w:rsidRPr="0037017A">
        <w:rPr>
          <w:rFonts w:ascii="Calibri" w:hAnsi="Calibri" w:cs="Calibri"/>
        </w:rPr>
        <w:t xml:space="preserve"> domow</w:t>
      </w:r>
      <w:r w:rsidR="0031435F" w:rsidRPr="0037017A">
        <w:rPr>
          <w:rFonts w:ascii="Calibri" w:hAnsi="Calibri" w:cs="Calibri"/>
        </w:rPr>
        <w:t>a</w:t>
      </w:r>
      <w:r w:rsidRPr="0037017A">
        <w:rPr>
          <w:rFonts w:ascii="Calibri" w:hAnsi="Calibri" w:cs="Calibri"/>
        </w:rPr>
        <w:t>; skutki zastosowania amunicji wojskowej, materiałów wybuchowych, skażenie radioaktywne, z wyjątkiem tych, które mogą być spowodowane użyciem ich przez Oferenta; klęski żywiołowe, jak huragany, powodzie, trzęsienie ziemi; bunty, niepokoje, strajki, okupacje budowy przez osoby inne niż pracownicy Oferenta; inne wydarzenia losowe.</w:t>
      </w:r>
    </w:p>
    <w:p w14:paraId="6857901F" w14:textId="380730BE" w:rsidR="00237E7A" w:rsidRPr="0037017A" w:rsidRDefault="0044288C" w:rsidP="002B35E5">
      <w:pPr>
        <w:pStyle w:val="Akapitzlist"/>
        <w:numPr>
          <w:ilvl w:val="0"/>
          <w:numId w:val="12"/>
        </w:numPr>
        <w:spacing w:after="120"/>
        <w:ind w:left="851" w:hanging="425"/>
        <w:jc w:val="both"/>
        <w:rPr>
          <w:rFonts w:ascii="Calibri" w:hAnsi="Calibri" w:cs="Calibri"/>
        </w:rPr>
      </w:pPr>
      <w:r w:rsidRPr="0037017A">
        <w:rPr>
          <w:rFonts w:ascii="Calibri" w:hAnsi="Calibri" w:cs="Calibri"/>
        </w:rPr>
        <w:lastRenderedPageBreak/>
        <w:t>n</w:t>
      </w:r>
      <w:r w:rsidR="00237E7A" w:rsidRPr="0037017A">
        <w:rPr>
          <w:rFonts w:ascii="Calibri" w:hAnsi="Calibri" w:cs="Calibri"/>
        </w:rPr>
        <w:t>astąpi zmiana w interpretacjach Wytycznych obowiązujących dla zawartych umów i wymagająca zmiany Umowy zawartej z Wykonawcą</w:t>
      </w:r>
      <w:r w:rsidRPr="0037017A">
        <w:rPr>
          <w:rFonts w:ascii="Calibri" w:hAnsi="Calibri" w:cs="Calibri"/>
        </w:rPr>
        <w:t>,</w:t>
      </w:r>
    </w:p>
    <w:p w14:paraId="54DF18FE" w14:textId="77315313" w:rsidR="00237E7A" w:rsidRPr="0037017A" w:rsidRDefault="0044288C" w:rsidP="002B35E5">
      <w:pPr>
        <w:pStyle w:val="Akapitzlist"/>
        <w:numPr>
          <w:ilvl w:val="0"/>
          <w:numId w:val="12"/>
        </w:numPr>
        <w:spacing w:after="120"/>
        <w:ind w:left="851" w:hanging="425"/>
        <w:jc w:val="both"/>
        <w:rPr>
          <w:rFonts w:ascii="Calibri" w:hAnsi="Calibri" w:cs="Calibri"/>
        </w:rPr>
      </w:pPr>
      <w:r w:rsidRPr="0037017A">
        <w:rPr>
          <w:rFonts w:ascii="Calibri" w:hAnsi="Calibri" w:cs="Calibri"/>
        </w:rPr>
        <w:t>n</w:t>
      </w:r>
      <w:r w:rsidR="00237E7A" w:rsidRPr="0037017A">
        <w:rPr>
          <w:rFonts w:ascii="Calibri" w:hAnsi="Calibri" w:cs="Calibri"/>
        </w:rPr>
        <w:t>astąpi zmiana przepisów prawa powszechnie obowiązującego, skutkująca koniecznością wprowadzenia zmian do zawartej Umowy</w:t>
      </w:r>
      <w:r w:rsidRPr="0037017A">
        <w:rPr>
          <w:rFonts w:ascii="Calibri" w:hAnsi="Calibri" w:cs="Calibri"/>
        </w:rPr>
        <w:t>,</w:t>
      </w:r>
      <w:r w:rsidR="00237E7A" w:rsidRPr="0037017A">
        <w:rPr>
          <w:rFonts w:ascii="Calibri" w:hAnsi="Calibri" w:cs="Calibri"/>
        </w:rPr>
        <w:t xml:space="preserve"> </w:t>
      </w:r>
    </w:p>
    <w:p w14:paraId="5CE48475" w14:textId="56EB30C4" w:rsidR="00237E7A" w:rsidRPr="0037017A" w:rsidRDefault="0044288C" w:rsidP="002B35E5">
      <w:pPr>
        <w:pStyle w:val="Akapitzlist"/>
        <w:numPr>
          <w:ilvl w:val="0"/>
          <w:numId w:val="12"/>
        </w:numPr>
        <w:spacing w:after="120"/>
        <w:ind w:left="851" w:hanging="425"/>
        <w:jc w:val="both"/>
        <w:rPr>
          <w:rFonts w:ascii="Calibri" w:hAnsi="Calibri" w:cs="Calibri"/>
        </w:rPr>
      </w:pPr>
      <w:r w:rsidRPr="0037017A">
        <w:rPr>
          <w:rFonts w:ascii="Calibri" w:hAnsi="Calibri" w:cs="Calibri"/>
        </w:rPr>
        <w:t>w</w:t>
      </w:r>
      <w:r w:rsidR="00237E7A" w:rsidRPr="0037017A">
        <w:rPr>
          <w:rFonts w:ascii="Calibri" w:hAnsi="Calibri" w:cs="Calibri"/>
        </w:rPr>
        <w:t xml:space="preserve">ynikną rozbieżności i niejasności w Umowie, których nie będzie można usunąć w inny sposób niż poprzez zmianę postanowień Umowy, a zmiana postanowień Umowy spowoduje jednoznaczną interpretację postanowień Umowy przez obie jej </w:t>
      </w:r>
      <w:r w:rsidRPr="0037017A">
        <w:rPr>
          <w:rFonts w:ascii="Calibri" w:hAnsi="Calibri" w:cs="Calibri"/>
        </w:rPr>
        <w:t>S</w:t>
      </w:r>
      <w:r w:rsidR="00237E7A" w:rsidRPr="0037017A">
        <w:rPr>
          <w:rFonts w:ascii="Calibri" w:hAnsi="Calibri" w:cs="Calibri"/>
        </w:rPr>
        <w:t>trony</w:t>
      </w:r>
      <w:r w:rsidRPr="0037017A">
        <w:rPr>
          <w:rFonts w:ascii="Calibri" w:hAnsi="Calibri" w:cs="Calibri"/>
        </w:rPr>
        <w:t>,</w:t>
      </w:r>
    </w:p>
    <w:p w14:paraId="50A3EF3F" w14:textId="04B41B7B" w:rsidR="00237E7A" w:rsidRPr="0037017A" w:rsidRDefault="0044288C" w:rsidP="002B35E5">
      <w:pPr>
        <w:pStyle w:val="Akapitzlist"/>
        <w:numPr>
          <w:ilvl w:val="0"/>
          <w:numId w:val="12"/>
        </w:numPr>
        <w:spacing w:after="120"/>
        <w:ind w:left="851" w:hanging="425"/>
        <w:jc w:val="both"/>
        <w:rPr>
          <w:rFonts w:ascii="Calibri" w:hAnsi="Calibri" w:cs="Calibri"/>
        </w:rPr>
      </w:pPr>
      <w:r w:rsidRPr="0037017A">
        <w:rPr>
          <w:rFonts w:ascii="Calibri" w:hAnsi="Calibri" w:cs="Calibri"/>
        </w:rPr>
        <w:t>n</w:t>
      </w:r>
      <w:r w:rsidR="00237E7A" w:rsidRPr="0037017A">
        <w:rPr>
          <w:rFonts w:ascii="Calibri" w:hAnsi="Calibri" w:cs="Calibri"/>
        </w:rPr>
        <w:t>astąpi konieczność likwidacji pomyłek pisarskich i rachunkowych w treści Umowy</w:t>
      </w:r>
      <w:r w:rsidRPr="0037017A">
        <w:rPr>
          <w:rFonts w:ascii="Calibri" w:hAnsi="Calibri" w:cs="Calibri"/>
        </w:rPr>
        <w:t>,</w:t>
      </w:r>
    </w:p>
    <w:p w14:paraId="0484877D" w14:textId="371EF639" w:rsidR="00237E7A" w:rsidRPr="0037017A" w:rsidRDefault="0044288C" w:rsidP="002B35E5">
      <w:pPr>
        <w:pStyle w:val="Akapitzlist"/>
        <w:numPr>
          <w:ilvl w:val="0"/>
          <w:numId w:val="12"/>
        </w:numPr>
        <w:spacing w:after="120"/>
        <w:ind w:left="851" w:hanging="425"/>
        <w:jc w:val="both"/>
        <w:rPr>
          <w:rFonts w:ascii="Calibri" w:hAnsi="Calibri" w:cs="Calibri"/>
        </w:rPr>
      </w:pPr>
      <w:r w:rsidRPr="0037017A">
        <w:rPr>
          <w:rFonts w:ascii="Calibri" w:hAnsi="Calibri" w:cs="Calibri"/>
        </w:rPr>
        <w:t>n</w:t>
      </w:r>
      <w:r w:rsidR="00237E7A" w:rsidRPr="0037017A">
        <w:rPr>
          <w:rFonts w:ascii="Calibri" w:hAnsi="Calibri" w:cs="Calibri"/>
        </w:rPr>
        <w:t>astąpią okoliczności, których Zamawiający działając z należytą starannością nie mógł przewidzieć, a zmiana postanowień w Umowie nie prowadzi do zmiany charakteru Umowy lub w lepszy sposób zabezpieczy cele projektu</w:t>
      </w:r>
      <w:r w:rsidR="00977DBF">
        <w:rPr>
          <w:rFonts w:ascii="Calibri" w:hAnsi="Calibri" w:cs="Calibri"/>
        </w:rPr>
        <w:t>,</w:t>
      </w:r>
    </w:p>
    <w:p w14:paraId="4CCBBC6C" w14:textId="417FE464" w:rsidR="00237E7A" w:rsidRPr="0037017A" w:rsidRDefault="00027C24" w:rsidP="00571B1D">
      <w:pPr>
        <w:pStyle w:val="Akapitzlist"/>
        <w:numPr>
          <w:ilvl w:val="0"/>
          <w:numId w:val="12"/>
        </w:numPr>
        <w:spacing w:after="0"/>
        <w:ind w:left="850" w:hanging="425"/>
        <w:jc w:val="both"/>
        <w:rPr>
          <w:rFonts w:ascii="Calibri" w:hAnsi="Calibri" w:cs="Calibri"/>
        </w:rPr>
      </w:pPr>
      <w:r w:rsidRPr="0037017A">
        <w:rPr>
          <w:rFonts w:ascii="Calibri" w:hAnsi="Calibri" w:cs="Calibri"/>
        </w:rPr>
        <w:t>N</w:t>
      </w:r>
      <w:r w:rsidR="0044288C" w:rsidRPr="0037017A">
        <w:rPr>
          <w:rFonts w:ascii="Calibri" w:hAnsi="Calibri" w:cs="Calibri"/>
        </w:rPr>
        <w:t>astąpi</w:t>
      </w:r>
      <w:r w:rsidRPr="0037017A">
        <w:rPr>
          <w:rFonts w:ascii="Calibri" w:hAnsi="Calibri" w:cs="Calibri"/>
        </w:rPr>
        <w:t xml:space="preserve"> </w:t>
      </w:r>
      <w:r w:rsidR="0044288C" w:rsidRPr="0037017A">
        <w:rPr>
          <w:rFonts w:ascii="Calibri" w:hAnsi="Calibri" w:cs="Calibri"/>
        </w:rPr>
        <w:t>z</w:t>
      </w:r>
      <w:r w:rsidR="00237E7A" w:rsidRPr="0037017A">
        <w:rPr>
          <w:rFonts w:ascii="Calibri" w:hAnsi="Calibri" w:cs="Calibri"/>
        </w:rPr>
        <w:t>mian</w:t>
      </w:r>
      <w:r w:rsidR="0044288C" w:rsidRPr="0037017A">
        <w:rPr>
          <w:rFonts w:ascii="Calibri" w:hAnsi="Calibri" w:cs="Calibri"/>
        </w:rPr>
        <w:t>a</w:t>
      </w:r>
      <w:r w:rsidR="00237E7A" w:rsidRPr="0037017A">
        <w:rPr>
          <w:rFonts w:ascii="Calibri" w:hAnsi="Calibri" w:cs="Calibri"/>
        </w:rPr>
        <w:t xml:space="preserve"> terminu wykonania zamówienia, w przypadku, gdy z powodów niezależnych od Wykonawcy nie będzie możliwe wykonanie zamówienia w zakładanym terminie. </w:t>
      </w:r>
    </w:p>
    <w:p w14:paraId="1B4D8F4E" w14:textId="77777777" w:rsidR="00571B1D" w:rsidRPr="0037017A" w:rsidRDefault="00571B1D" w:rsidP="00571B1D">
      <w:pPr>
        <w:spacing w:after="0"/>
        <w:jc w:val="center"/>
        <w:rPr>
          <w:rFonts w:ascii="Calibri" w:hAnsi="Calibri" w:cs="Calibri"/>
          <w:b/>
          <w:bCs/>
        </w:rPr>
      </w:pPr>
    </w:p>
    <w:p w14:paraId="5F70E2B2" w14:textId="24B7EC03" w:rsidR="00AF52F4" w:rsidRPr="0037017A" w:rsidRDefault="00AF52F4" w:rsidP="00AF52F4">
      <w:pPr>
        <w:spacing w:after="120"/>
        <w:jc w:val="center"/>
        <w:rPr>
          <w:rFonts w:ascii="Calibri" w:hAnsi="Calibri" w:cs="Calibri"/>
          <w:b/>
          <w:bCs/>
        </w:rPr>
      </w:pPr>
      <w:r w:rsidRPr="0037017A">
        <w:rPr>
          <w:rFonts w:ascii="Calibri" w:hAnsi="Calibri" w:cs="Calibri"/>
          <w:b/>
          <w:bCs/>
        </w:rPr>
        <w:t>SEKCJA V: Załączniki</w:t>
      </w:r>
    </w:p>
    <w:p w14:paraId="13FD655E" w14:textId="5B9F4ECE" w:rsidR="00AF52F4" w:rsidRPr="0037017A" w:rsidRDefault="00AF52F4" w:rsidP="00AF52F4">
      <w:pPr>
        <w:spacing w:after="120"/>
        <w:jc w:val="both"/>
        <w:rPr>
          <w:rFonts w:ascii="Calibri" w:hAnsi="Calibri" w:cs="Calibri"/>
          <w:b/>
          <w:bCs/>
        </w:rPr>
      </w:pPr>
      <w:r w:rsidRPr="0037017A">
        <w:rPr>
          <w:rFonts w:ascii="Calibri" w:hAnsi="Calibri" w:cs="Calibri"/>
          <w:b/>
          <w:bCs/>
        </w:rPr>
        <w:t xml:space="preserve">Załącznik nr 1 – </w:t>
      </w:r>
      <w:r w:rsidR="00DF4651" w:rsidRPr="0037017A">
        <w:rPr>
          <w:rFonts w:ascii="Calibri" w:hAnsi="Calibri" w:cs="Calibri"/>
          <w:b/>
          <w:bCs/>
        </w:rPr>
        <w:t xml:space="preserve">Specyfikacja </w:t>
      </w:r>
      <w:r w:rsidR="009D1F58" w:rsidRPr="0037017A">
        <w:rPr>
          <w:rFonts w:ascii="Calibri" w:hAnsi="Calibri" w:cs="Calibri"/>
          <w:b/>
          <w:bCs/>
        </w:rPr>
        <w:t>zamówienia</w:t>
      </w:r>
      <w:r w:rsidRPr="0037017A">
        <w:rPr>
          <w:rFonts w:ascii="Calibri" w:hAnsi="Calibri" w:cs="Calibri"/>
          <w:b/>
          <w:bCs/>
        </w:rPr>
        <w:t>.</w:t>
      </w:r>
    </w:p>
    <w:p w14:paraId="4831BA57" w14:textId="77777777" w:rsidR="00AF52F4" w:rsidRPr="0037017A" w:rsidRDefault="00AF52F4" w:rsidP="00AF52F4">
      <w:pPr>
        <w:spacing w:after="120"/>
        <w:jc w:val="both"/>
        <w:rPr>
          <w:rFonts w:ascii="Calibri" w:hAnsi="Calibri" w:cs="Calibri"/>
          <w:b/>
          <w:bCs/>
        </w:rPr>
      </w:pPr>
      <w:r w:rsidRPr="0037017A">
        <w:rPr>
          <w:rFonts w:ascii="Calibri" w:hAnsi="Calibri" w:cs="Calibri"/>
          <w:b/>
          <w:bCs/>
        </w:rPr>
        <w:t>Załącznik nr 2 – Formularz ofertowy.</w:t>
      </w:r>
    </w:p>
    <w:p w14:paraId="26D5758D" w14:textId="700C15E6" w:rsidR="00AF52F4" w:rsidRPr="0037017A" w:rsidRDefault="00AF52F4" w:rsidP="00AF52F4">
      <w:pPr>
        <w:spacing w:after="120"/>
        <w:jc w:val="both"/>
        <w:rPr>
          <w:rFonts w:ascii="Calibri" w:hAnsi="Calibri" w:cs="Calibri"/>
          <w:b/>
          <w:bCs/>
        </w:rPr>
      </w:pPr>
      <w:r w:rsidRPr="0037017A">
        <w:rPr>
          <w:rFonts w:ascii="Calibri" w:hAnsi="Calibri" w:cs="Calibri"/>
          <w:b/>
          <w:bCs/>
        </w:rPr>
        <w:t xml:space="preserve">Załącznik nr 3 – </w:t>
      </w:r>
      <w:r w:rsidR="00FE6E38" w:rsidRPr="0037017A">
        <w:rPr>
          <w:rFonts w:ascii="Calibri" w:hAnsi="Calibri" w:cs="Calibri"/>
          <w:b/>
          <w:bCs/>
        </w:rPr>
        <w:t>Oświadczenie o spełnieniu warunków udziału w postępowaniu.</w:t>
      </w:r>
    </w:p>
    <w:p w14:paraId="49AC193F" w14:textId="451BC37A" w:rsidR="00AF52F4" w:rsidRPr="0037017A" w:rsidRDefault="00AF52F4" w:rsidP="00AF52F4">
      <w:pPr>
        <w:spacing w:after="120"/>
        <w:jc w:val="both"/>
        <w:rPr>
          <w:rFonts w:ascii="Calibri" w:hAnsi="Calibri" w:cs="Calibri"/>
          <w:b/>
          <w:bCs/>
        </w:rPr>
      </w:pPr>
      <w:r w:rsidRPr="0037017A">
        <w:rPr>
          <w:rFonts w:ascii="Calibri" w:hAnsi="Calibri" w:cs="Calibri"/>
          <w:b/>
          <w:bCs/>
        </w:rPr>
        <w:t>Załącznik nr 4 – Oświadczenie o braku podstaw do wykluczenia.</w:t>
      </w:r>
    </w:p>
    <w:p w14:paraId="357F2901" w14:textId="5526EAFF" w:rsidR="001F7D4A" w:rsidRPr="0037017A" w:rsidRDefault="00AF52F4" w:rsidP="00AF52F4">
      <w:pPr>
        <w:spacing w:after="120"/>
        <w:jc w:val="both"/>
        <w:rPr>
          <w:rFonts w:ascii="Calibri" w:hAnsi="Calibri" w:cs="Calibri"/>
          <w:b/>
          <w:bCs/>
        </w:rPr>
      </w:pPr>
      <w:r w:rsidRPr="0037017A">
        <w:rPr>
          <w:rFonts w:ascii="Calibri" w:hAnsi="Calibri" w:cs="Calibri"/>
          <w:b/>
          <w:bCs/>
        </w:rPr>
        <w:t xml:space="preserve">Załącznik nr 5 – </w:t>
      </w:r>
      <w:r w:rsidR="001F7D4A" w:rsidRPr="0037017A">
        <w:rPr>
          <w:rFonts w:ascii="Calibri" w:hAnsi="Calibri" w:cs="Calibri"/>
          <w:b/>
          <w:bCs/>
        </w:rPr>
        <w:t>Oświadczenie o przeciwdziałaniu wpierania agresji na Ukrainę.</w:t>
      </w:r>
    </w:p>
    <w:p w14:paraId="742865CD" w14:textId="7001EF40" w:rsidR="00AF52F4" w:rsidRPr="0037017A" w:rsidRDefault="001F7D4A" w:rsidP="00E554A0">
      <w:pPr>
        <w:spacing w:after="120"/>
        <w:rPr>
          <w:rFonts w:ascii="Calibri" w:eastAsia="Calibri" w:hAnsi="Calibri" w:cs="Calibri"/>
          <w:b/>
          <w:bCs/>
        </w:rPr>
      </w:pPr>
      <w:r w:rsidRPr="0037017A">
        <w:rPr>
          <w:rFonts w:ascii="Calibri" w:hAnsi="Calibri" w:cs="Calibri"/>
          <w:b/>
          <w:bCs/>
        </w:rPr>
        <w:t xml:space="preserve">Załącznik nr 6 – </w:t>
      </w:r>
      <w:r w:rsidR="00FE6E38" w:rsidRPr="0037017A">
        <w:rPr>
          <w:rFonts w:ascii="Calibri" w:hAnsi="Calibri" w:cs="Calibri"/>
          <w:b/>
          <w:bCs/>
        </w:rPr>
        <w:t xml:space="preserve">Oświadczenie </w:t>
      </w:r>
      <w:r w:rsidR="00E554A0" w:rsidRPr="0037017A">
        <w:rPr>
          <w:rFonts w:ascii="Calibri" w:hAnsi="Calibri" w:cs="Calibri"/>
          <w:b/>
          <w:bCs/>
        </w:rPr>
        <w:t xml:space="preserve">o zapoznaniu się z klauzulą </w:t>
      </w:r>
      <w:r w:rsidR="00FE6E38" w:rsidRPr="0037017A">
        <w:rPr>
          <w:rFonts w:ascii="Calibri" w:hAnsi="Calibri" w:cs="Calibri"/>
          <w:b/>
          <w:bCs/>
        </w:rPr>
        <w:t>informacyjn</w:t>
      </w:r>
      <w:r w:rsidR="00E554A0" w:rsidRPr="0037017A">
        <w:rPr>
          <w:rFonts w:ascii="Calibri" w:hAnsi="Calibri" w:cs="Calibri"/>
          <w:b/>
          <w:bCs/>
        </w:rPr>
        <w:t>ą.</w:t>
      </w:r>
    </w:p>
    <w:p w14:paraId="23E06BF1" w14:textId="77777777" w:rsidR="00196DF5" w:rsidRPr="0037017A" w:rsidRDefault="00196DF5">
      <w:pPr>
        <w:spacing w:after="120"/>
        <w:rPr>
          <w:rFonts w:ascii="Calibri" w:eastAsia="Calibri" w:hAnsi="Calibri" w:cs="Calibri"/>
          <w:b/>
          <w:bCs/>
        </w:rPr>
      </w:pPr>
    </w:p>
    <w:sectPr w:rsidR="00196DF5" w:rsidRPr="0037017A">
      <w:headerReference w:type="default" r:id="rId22"/>
      <w:footerReference w:type="default" r:id="rId2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AD3C30" w14:textId="77777777" w:rsidR="008E58B7" w:rsidRDefault="008E58B7" w:rsidP="00953D76">
      <w:pPr>
        <w:spacing w:after="0" w:line="240" w:lineRule="auto"/>
      </w:pPr>
      <w:r>
        <w:separator/>
      </w:r>
    </w:p>
  </w:endnote>
  <w:endnote w:type="continuationSeparator" w:id="0">
    <w:p w14:paraId="278299C7" w14:textId="77777777" w:rsidR="008E58B7" w:rsidRDefault="008E58B7" w:rsidP="00953D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Barlow">
    <w:charset w:val="EE"/>
    <w:family w:val="auto"/>
    <w:pitch w:val="variable"/>
    <w:sig w:usb0="20000007" w:usb1="00000000" w:usb2="00000000" w:usb3="00000000" w:csb0="0000019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bri" w:eastAsiaTheme="majorEastAsia" w:hAnsi="Calibri" w:cs="Calibri"/>
        <w:sz w:val="18"/>
        <w:szCs w:val="18"/>
      </w:rPr>
      <w:id w:val="2116476240"/>
      <w:docPartObj>
        <w:docPartGallery w:val="Page Numbers (Bottom of Page)"/>
        <w:docPartUnique/>
      </w:docPartObj>
    </w:sdtPr>
    <w:sdtContent>
      <w:p w14:paraId="199DA388" w14:textId="2E48942C" w:rsidR="00953D76" w:rsidRPr="002F27D1" w:rsidRDefault="00953D76" w:rsidP="00953D76">
        <w:pPr>
          <w:pStyle w:val="Stopka"/>
          <w:jc w:val="right"/>
          <w:rPr>
            <w:rFonts w:ascii="Calibri" w:hAnsi="Calibri" w:cs="Calibri"/>
            <w:sz w:val="18"/>
            <w:szCs w:val="18"/>
          </w:rPr>
        </w:pPr>
        <w:r w:rsidRPr="002F27D1">
          <w:rPr>
            <w:rFonts w:ascii="Calibri" w:eastAsiaTheme="majorEastAsia" w:hAnsi="Calibri" w:cs="Calibri"/>
            <w:sz w:val="18"/>
            <w:szCs w:val="18"/>
          </w:rPr>
          <w:t xml:space="preserve">str. </w:t>
        </w:r>
        <w:r w:rsidRPr="002F27D1">
          <w:rPr>
            <w:rFonts w:ascii="Calibri" w:eastAsiaTheme="minorEastAsia" w:hAnsi="Calibri" w:cs="Calibri"/>
            <w:sz w:val="18"/>
            <w:szCs w:val="18"/>
          </w:rPr>
          <w:fldChar w:fldCharType="begin"/>
        </w:r>
        <w:r w:rsidRPr="002F27D1">
          <w:rPr>
            <w:rFonts w:ascii="Calibri" w:hAnsi="Calibri" w:cs="Calibri"/>
            <w:sz w:val="18"/>
            <w:szCs w:val="18"/>
          </w:rPr>
          <w:instrText>PAGE    \* MERGEFORMAT</w:instrText>
        </w:r>
        <w:r w:rsidRPr="002F27D1">
          <w:rPr>
            <w:rFonts w:ascii="Calibri" w:eastAsiaTheme="minorEastAsia" w:hAnsi="Calibri" w:cs="Calibri"/>
            <w:sz w:val="18"/>
            <w:szCs w:val="18"/>
          </w:rPr>
          <w:fldChar w:fldCharType="separate"/>
        </w:r>
        <w:r w:rsidRPr="002F27D1">
          <w:rPr>
            <w:rFonts w:ascii="Calibri" w:eastAsiaTheme="majorEastAsia" w:hAnsi="Calibri" w:cs="Calibri"/>
            <w:sz w:val="18"/>
            <w:szCs w:val="18"/>
          </w:rPr>
          <w:t>2</w:t>
        </w:r>
        <w:r w:rsidRPr="002F27D1">
          <w:rPr>
            <w:rFonts w:ascii="Calibri" w:eastAsiaTheme="majorEastAsia" w:hAnsi="Calibri" w:cs="Calibri"/>
            <w:sz w:val="18"/>
            <w:szCs w:val="18"/>
          </w:rPr>
          <w:fldChar w:fldCharType="end"/>
        </w:r>
      </w:p>
    </w:sdtContent>
  </w:sdt>
  <w:p w14:paraId="222277D2" w14:textId="77777777" w:rsidR="00953D76" w:rsidRDefault="00953D76">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5A3D59" w14:textId="77777777" w:rsidR="008E58B7" w:rsidRDefault="008E58B7" w:rsidP="00953D76">
      <w:pPr>
        <w:spacing w:after="0" w:line="240" w:lineRule="auto"/>
      </w:pPr>
      <w:r>
        <w:separator/>
      </w:r>
    </w:p>
  </w:footnote>
  <w:footnote w:type="continuationSeparator" w:id="0">
    <w:p w14:paraId="346F7A26" w14:textId="77777777" w:rsidR="008E58B7" w:rsidRDefault="008E58B7" w:rsidP="00953D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C4427" w14:textId="08B625E7" w:rsidR="004B142C" w:rsidRDefault="004B142C">
    <w:pPr>
      <w:pStyle w:val="Nagwek"/>
    </w:pPr>
    <w:r>
      <w:rPr>
        <w:noProof/>
      </w:rPr>
      <w:drawing>
        <wp:inline distT="0" distB="0" distL="0" distR="0" wp14:anchorId="4ED8C551" wp14:editId="22EDE7B5">
          <wp:extent cx="5760720" cy="534670"/>
          <wp:effectExtent l="0" t="0" r="0" b="0"/>
          <wp:docPr id="380668866"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0668866" name="Obraz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5760720" cy="534670"/>
                  </a:xfrm>
                  <a:prstGeom prst="rect">
                    <a:avLst/>
                  </a:prstGeom>
                </pic:spPr>
              </pic:pic>
            </a:graphicData>
          </a:graphic>
        </wp:inline>
      </w:drawing>
    </w:r>
  </w:p>
  <w:p w14:paraId="6CA493B2" w14:textId="77777777" w:rsidR="000C2A90" w:rsidRPr="00133DBD" w:rsidRDefault="000C2A90" w:rsidP="00BA1001">
    <w:pP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05953"/>
    <w:multiLevelType w:val="hybridMultilevel"/>
    <w:tmpl w:val="14F0943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16A27EAE"/>
    <w:multiLevelType w:val="hybridMultilevel"/>
    <w:tmpl w:val="A776E276"/>
    <w:lvl w:ilvl="0" w:tplc="4E1282B6">
      <w:start w:val="1"/>
      <w:numFmt w:val="decimal"/>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CFA66FD"/>
    <w:multiLevelType w:val="hybridMultilevel"/>
    <w:tmpl w:val="DB14432C"/>
    <w:lvl w:ilvl="0" w:tplc="9EA0FAD4">
      <w:start w:val="1"/>
      <w:numFmt w:val="decimal"/>
      <w:lvlText w:val="%1."/>
      <w:lvlJc w:val="left"/>
      <w:pPr>
        <w:ind w:left="720" w:hanging="360"/>
      </w:pPr>
      <w:rPr>
        <w:rFonts w:ascii="Calibri" w:hAnsi="Calibri" w:cs="Calibri" w:hint="default"/>
        <w:b/>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FCB64A7"/>
    <w:multiLevelType w:val="hybridMultilevel"/>
    <w:tmpl w:val="F28A46C2"/>
    <w:lvl w:ilvl="0" w:tplc="CBE80C1A">
      <w:start w:val="1"/>
      <w:numFmt w:val="decimal"/>
      <w:lvlText w:val="%1."/>
      <w:lvlJc w:val="left"/>
      <w:pPr>
        <w:ind w:left="72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2457476"/>
    <w:multiLevelType w:val="hybridMultilevel"/>
    <w:tmpl w:val="DE2A8A08"/>
    <w:lvl w:ilvl="0" w:tplc="E206A64A">
      <w:start w:val="1"/>
      <w:numFmt w:val="lowerLetter"/>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59322BC"/>
    <w:multiLevelType w:val="hybridMultilevel"/>
    <w:tmpl w:val="48486EC2"/>
    <w:lvl w:ilvl="0" w:tplc="02501742">
      <w:start w:val="3"/>
      <w:numFmt w:val="decimal"/>
      <w:lvlText w:val="%1."/>
      <w:lvlJc w:val="left"/>
      <w:pPr>
        <w:ind w:left="720" w:hanging="360"/>
      </w:pPr>
      <w:rPr>
        <w:rFonts w:hint="default"/>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996272B"/>
    <w:multiLevelType w:val="hybridMultilevel"/>
    <w:tmpl w:val="BB229E4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325A72B5"/>
    <w:multiLevelType w:val="hybridMultilevel"/>
    <w:tmpl w:val="85E40D98"/>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5635365"/>
    <w:multiLevelType w:val="hybridMultilevel"/>
    <w:tmpl w:val="1C7AC600"/>
    <w:lvl w:ilvl="0" w:tplc="DCC612A2">
      <w:start w:val="1"/>
      <w:numFmt w:val="decimal"/>
      <w:lvlText w:val="%1."/>
      <w:lvlJc w:val="left"/>
      <w:pPr>
        <w:ind w:left="720" w:hanging="360"/>
      </w:pPr>
      <w:rPr>
        <w:b/>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61D3097"/>
    <w:multiLevelType w:val="hybridMultilevel"/>
    <w:tmpl w:val="78A246CA"/>
    <w:lvl w:ilvl="0" w:tplc="7C228B0A">
      <w:start w:val="1"/>
      <w:numFmt w:val="bullet"/>
      <w:lvlText w:val="-"/>
      <w:lvlJc w:val="left"/>
      <w:pPr>
        <w:ind w:left="1146" w:hanging="360"/>
      </w:pPr>
      <w:rPr>
        <w:rFonts w:ascii="Barlow" w:hAnsi="Barlow"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0" w15:restartNumberingAfterBreak="0">
    <w:nsid w:val="38B0662A"/>
    <w:multiLevelType w:val="hybridMultilevel"/>
    <w:tmpl w:val="F616300A"/>
    <w:lvl w:ilvl="0" w:tplc="E0827B46">
      <w:start w:val="1"/>
      <w:numFmt w:val="lowerLetter"/>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BFE37C8"/>
    <w:multiLevelType w:val="hybridMultilevel"/>
    <w:tmpl w:val="798ECFD0"/>
    <w:lvl w:ilvl="0" w:tplc="DCC612A2">
      <w:start w:val="1"/>
      <w:numFmt w:val="decimal"/>
      <w:lvlText w:val="%1."/>
      <w:lvlJc w:val="left"/>
      <w:pPr>
        <w:ind w:left="720" w:hanging="360"/>
      </w:pPr>
      <w:rPr>
        <w:b/>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16051CE"/>
    <w:multiLevelType w:val="hybridMultilevel"/>
    <w:tmpl w:val="11484478"/>
    <w:lvl w:ilvl="0" w:tplc="ACF826F4">
      <w:start w:val="2"/>
      <w:numFmt w:val="decimal"/>
      <w:lvlText w:val="%1."/>
      <w:lvlJc w:val="left"/>
      <w:pPr>
        <w:ind w:left="72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26971B5"/>
    <w:multiLevelType w:val="hybridMultilevel"/>
    <w:tmpl w:val="370C4E46"/>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2A7421D"/>
    <w:multiLevelType w:val="multilevel"/>
    <w:tmpl w:val="05E0D93C"/>
    <w:lvl w:ilvl="0">
      <w:start w:val="1"/>
      <w:numFmt w:val="bullet"/>
      <w:lvlText w:val=""/>
      <w:lvlJc w:val="left"/>
      <w:pPr>
        <w:tabs>
          <w:tab w:val="num" w:pos="928"/>
        </w:tabs>
        <w:ind w:left="928" w:hanging="360"/>
      </w:pPr>
      <w:rPr>
        <w:rFonts w:ascii="Symbol" w:hAnsi="Symbol" w:hint="default"/>
        <w:sz w:val="20"/>
      </w:rPr>
    </w:lvl>
    <w:lvl w:ilvl="1" w:tentative="1">
      <w:start w:val="1"/>
      <w:numFmt w:val="bullet"/>
      <w:lvlText w:val="o"/>
      <w:lvlJc w:val="left"/>
      <w:pPr>
        <w:tabs>
          <w:tab w:val="num" w:pos="1648"/>
        </w:tabs>
        <w:ind w:left="1648" w:hanging="360"/>
      </w:pPr>
      <w:rPr>
        <w:rFonts w:ascii="Courier New" w:hAnsi="Courier New" w:hint="default"/>
        <w:sz w:val="20"/>
      </w:rPr>
    </w:lvl>
    <w:lvl w:ilvl="2" w:tentative="1">
      <w:start w:val="1"/>
      <w:numFmt w:val="bullet"/>
      <w:lvlText w:val=""/>
      <w:lvlJc w:val="left"/>
      <w:pPr>
        <w:tabs>
          <w:tab w:val="num" w:pos="2368"/>
        </w:tabs>
        <w:ind w:left="2368" w:hanging="360"/>
      </w:pPr>
      <w:rPr>
        <w:rFonts w:ascii="Wingdings" w:hAnsi="Wingdings" w:hint="default"/>
        <w:sz w:val="20"/>
      </w:rPr>
    </w:lvl>
    <w:lvl w:ilvl="3" w:tentative="1">
      <w:start w:val="1"/>
      <w:numFmt w:val="bullet"/>
      <w:lvlText w:val=""/>
      <w:lvlJc w:val="left"/>
      <w:pPr>
        <w:tabs>
          <w:tab w:val="num" w:pos="3088"/>
        </w:tabs>
        <w:ind w:left="3088" w:hanging="360"/>
      </w:pPr>
      <w:rPr>
        <w:rFonts w:ascii="Wingdings" w:hAnsi="Wingdings" w:hint="default"/>
        <w:sz w:val="20"/>
      </w:rPr>
    </w:lvl>
    <w:lvl w:ilvl="4" w:tentative="1">
      <w:start w:val="1"/>
      <w:numFmt w:val="bullet"/>
      <w:lvlText w:val=""/>
      <w:lvlJc w:val="left"/>
      <w:pPr>
        <w:tabs>
          <w:tab w:val="num" w:pos="3808"/>
        </w:tabs>
        <w:ind w:left="3808" w:hanging="360"/>
      </w:pPr>
      <w:rPr>
        <w:rFonts w:ascii="Wingdings" w:hAnsi="Wingdings" w:hint="default"/>
        <w:sz w:val="20"/>
      </w:rPr>
    </w:lvl>
    <w:lvl w:ilvl="5" w:tentative="1">
      <w:start w:val="1"/>
      <w:numFmt w:val="bullet"/>
      <w:lvlText w:val=""/>
      <w:lvlJc w:val="left"/>
      <w:pPr>
        <w:tabs>
          <w:tab w:val="num" w:pos="4528"/>
        </w:tabs>
        <w:ind w:left="4528" w:hanging="360"/>
      </w:pPr>
      <w:rPr>
        <w:rFonts w:ascii="Wingdings" w:hAnsi="Wingdings" w:hint="default"/>
        <w:sz w:val="20"/>
      </w:rPr>
    </w:lvl>
    <w:lvl w:ilvl="6" w:tentative="1">
      <w:start w:val="1"/>
      <w:numFmt w:val="bullet"/>
      <w:lvlText w:val=""/>
      <w:lvlJc w:val="left"/>
      <w:pPr>
        <w:tabs>
          <w:tab w:val="num" w:pos="5248"/>
        </w:tabs>
        <w:ind w:left="5248" w:hanging="360"/>
      </w:pPr>
      <w:rPr>
        <w:rFonts w:ascii="Wingdings" w:hAnsi="Wingdings" w:hint="default"/>
        <w:sz w:val="20"/>
      </w:rPr>
    </w:lvl>
    <w:lvl w:ilvl="7" w:tentative="1">
      <w:start w:val="1"/>
      <w:numFmt w:val="bullet"/>
      <w:lvlText w:val=""/>
      <w:lvlJc w:val="left"/>
      <w:pPr>
        <w:tabs>
          <w:tab w:val="num" w:pos="5968"/>
        </w:tabs>
        <w:ind w:left="5968" w:hanging="360"/>
      </w:pPr>
      <w:rPr>
        <w:rFonts w:ascii="Wingdings" w:hAnsi="Wingdings" w:hint="default"/>
        <w:sz w:val="20"/>
      </w:rPr>
    </w:lvl>
    <w:lvl w:ilvl="8" w:tentative="1">
      <w:start w:val="1"/>
      <w:numFmt w:val="bullet"/>
      <w:lvlText w:val=""/>
      <w:lvlJc w:val="left"/>
      <w:pPr>
        <w:tabs>
          <w:tab w:val="num" w:pos="6688"/>
        </w:tabs>
        <w:ind w:left="6688" w:hanging="360"/>
      </w:pPr>
      <w:rPr>
        <w:rFonts w:ascii="Wingdings" w:hAnsi="Wingdings" w:hint="default"/>
        <w:sz w:val="20"/>
      </w:rPr>
    </w:lvl>
  </w:abstractNum>
  <w:abstractNum w:abstractNumId="15" w15:restartNumberingAfterBreak="0">
    <w:nsid w:val="440F46F8"/>
    <w:multiLevelType w:val="hybridMultilevel"/>
    <w:tmpl w:val="BEDEFBBA"/>
    <w:lvl w:ilvl="0" w:tplc="FFFFFFFF">
      <w:start w:val="1"/>
      <w:numFmt w:val="decimal"/>
      <w:lvlText w:val="%1."/>
      <w:lvlJc w:val="left"/>
      <w:pPr>
        <w:ind w:left="720" w:hanging="360"/>
      </w:pPr>
      <w:rPr>
        <w:rFonts w:ascii="Calibri" w:hAnsi="Calibri" w:cs="Calibri" w:hint="default"/>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7584530"/>
    <w:multiLevelType w:val="hybridMultilevel"/>
    <w:tmpl w:val="C0227B4C"/>
    <w:lvl w:ilvl="0" w:tplc="DCC612A2">
      <w:start w:val="1"/>
      <w:numFmt w:val="decimal"/>
      <w:lvlText w:val="%1."/>
      <w:lvlJc w:val="left"/>
      <w:pPr>
        <w:ind w:left="720" w:hanging="360"/>
      </w:pPr>
      <w:rPr>
        <w:b/>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78B604C"/>
    <w:multiLevelType w:val="hybridMultilevel"/>
    <w:tmpl w:val="E99CC1A2"/>
    <w:lvl w:ilvl="0" w:tplc="1F1A9B10">
      <w:start w:val="1"/>
      <w:numFmt w:val="lowerLetter"/>
      <w:lvlText w:val="%1)"/>
      <w:lvlJc w:val="left"/>
      <w:pPr>
        <w:ind w:left="72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EDB602F"/>
    <w:multiLevelType w:val="hybridMultilevel"/>
    <w:tmpl w:val="BEDEFBBA"/>
    <w:lvl w:ilvl="0" w:tplc="C85E32B6">
      <w:start w:val="1"/>
      <w:numFmt w:val="decimal"/>
      <w:lvlText w:val="%1."/>
      <w:lvlJc w:val="left"/>
      <w:pPr>
        <w:ind w:left="720" w:hanging="360"/>
      </w:pPr>
      <w:rPr>
        <w:rFonts w:ascii="Calibri" w:hAnsi="Calibri" w:cs="Calibri" w:hint="default"/>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50936699"/>
    <w:multiLevelType w:val="hybridMultilevel"/>
    <w:tmpl w:val="9F04E846"/>
    <w:lvl w:ilvl="0" w:tplc="7C228B0A">
      <w:start w:val="1"/>
      <w:numFmt w:val="bullet"/>
      <w:lvlText w:val="-"/>
      <w:lvlJc w:val="left"/>
      <w:pPr>
        <w:ind w:left="720" w:hanging="360"/>
      </w:pPr>
      <w:rPr>
        <w:rFonts w:ascii="Barlow" w:hAnsi="Barlo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55142766"/>
    <w:multiLevelType w:val="hybridMultilevel"/>
    <w:tmpl w:val="6094A4BC"/>
    <w:lvl w:ilvl="0" w:tplc="7C228B0A">
      <w:start w:val="1"/>
      <w:numFmt w:val="bullet"/>
      <w:lvlText w:val="-"/>
      <w:lvlJc w:val="left"/>
      <w:pPr>
        <w:ind w:left="993" w:hanging="360"/>
      </w:pPr>
      <w:rPr>
        <w:rFonts w:ascii="Barlow" w:hAnsi="Barlow" w:hint="default"/>
      </w:rPr>
    </w:lvl>
    <w:lvl w:ilvl="1" w:tplc="04150003" w:tentative="1">
      <w:start w:val="1"/>
      <w:numFmt w:val="bullet"/>
      <w:lvlText w:val="o"/>
      <w:lvlJc w:val="left"/>
      <w:pPr>
        <w:ind w:left="1713" w:hanging="360"/>
      </w:pPr>
      <w:rPr>
        <w:rFonts w:ascii="Courier New" w:hAnsi="Courier New" w:cs="Courier New" w:hint="default"/>
      </w:rPr>
    </w:lvl>
    <w:lvl w:ilvl="2" w:tplc="04150005" w:tentative="1">
      <w:start w:val="1"/>
      <w:numFmt w:val="bullet"/>
      <w:lvlText w:val=""/>
      <w:lvlJc w:val="left"/>
      <w:pPr>
        <w:ind w:left="2433" w:hanging="360"/>
      </w:pPr>
      <w:rPr>
        <w:rFonts w:ascii="Wingdings" w:hAnsi="Wingdings" w:hint="default"/>
      </w:rPr>
    </w:lvl>
    <w:lvl w:ilvl="3" w:tplc="04150001" w:tentative="1">
      <w:start w:val="1"/>
      <w:numFmt w:val="bullet"/>
      <w:lvlText w:val=""/>
      <w:lvlJc w:val="left"/>
      <w:pPr>
        <w:ind w:left="3153" w:hanging="360"/>
      </w:pPr>
      <w:rPr>
        <w:rFonts w:ascii="Symbol" w:hAnsi="Symbol" w:hint="default"/>
      </w:rPr>
    </w:lvl>
    <w:lvl w:ilvl="4" w:tplc="04150003" w:tentative="1">
      <w:start w:val="1"/>
      <w:numFmt w:val="bullet"/>
      <w:lvlText w:val="o"/>
      <w:lvlJc w:val="left"/>
      <w:pPr>
        <w:ind w:left="3873" w:hanging="360"/>
      </w:pPr>
      <w:rPr>
        <w:rFonts w:ascii="Courier New" w:hAnsi="Courier New" w:cs="Courier New" w:hint="default"/>
      </w:rPr>
    </w:lvl>
    <w:lvl w:ilvl="5" w:tplc="04150005" w:tentative="1">
      <w:start w:val="1"/>
      <w:numFmt w:val="bullet"/>
      <w:lvlText w:val=""/>
      <w:lvlJc w:val="left"/>
      <w:pPr>
        <w:ind w:left="4593" w:hanging="360"/>
      </w:pPr>
      <w:rPr>
        <w:rFonts w:ascii="Wingdings" w:hAnsi="Wingdings" w:hint="default"/>
      </w:rPr>
    </w:lvl>
    <w:lvl w:ilvl="6" w:tplc="04150001" w:tentative="1">
      <w:start w:val="1"/>
      <w:numFmt w:val="bullet"/>
      <w:lvlText w:val=""/>
      <w:lvlJc w:val="left"/>
      <w:pPr>
        <w:ind w:left="5313" w:hanging="360"/>
      </w:pPr>
      <w:rPr>
        <w:rFonts w:ascii="Symbol" w:hAnsi="Symbol" w:hint="default"/>
      </w:rPr>
    </w:lvl>
    <w:lvl w:ilvl="7" w:tplc="04150003" w:tentative="1">
      <w:start w:val="1"/>
      <w:numFmt w:val="bullet"/>
      <w:lvlText w:val="o"/>
      <w:lvlJc w:val="left"/>
      <w:pPr>
        <w:ind w:left="6033" w:hanging="360"/>
      </w:pPr>
      <w:rPr>
        <w:rFonts w:ascii="Courier New" w:hAnsi="Courier New" w:cs="Courier New" w:hint="default"/>
      </w:rPr>
    </w:lvl>
    <w:lvl w:ilvl="8" w:tplc="04150005" w:tentative="1">
      <w:start w:val="1"/>
      <w:numFmt w:val="bullet"/>
      <w:lvlText w:val=""/>
      <w:lvlJc w:val="left"/>
      <w:pPr>
        <w:ind w:left="6753" w:hanging="360"/>
      </w:pPr>
      <w:rPr>
        <w:rFonts w:ascii="Wingdings" w:hAnsi="Wingdings" w:hint="default"/>
      </w:rPr>
    </w:lvl>
  </w:abstractNum>
  <w:abstractNum w:abstractNumId="21" w15:restartNumberingAfterBreak="0">
    <w:nsid w:val="56956177"/>
    <w:multiLevelType w:val="hybridMultilevel"/>
    <w:tmpl w:val="5D4C9932"/>
    <w:lvl w:ilvl="0" w:tplc="FFFFFFFF">
      <w:start w:val="1"/>
      <w:numFmt w:val="decimal"/>
      <w:lvlText w:val="%1."/>
      <w:lvlJc w:val="left"/>
      <w:pPr>
        <w:ind w:left="720" w:hanging="360"/>
      </w:pPr>
      <w:rPr>
        <w:b/>
        <w:b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4695876"/>
    <w:multiLevelType w:val="hybridMultilevel"/>
    <w:tmpl w:val="33C227AA"/>
    <w:lvl w:ilvl="0" w:tplc="04150017">
      <w:start w:val="1"/>
      <w:numFmt w:val="lowerLetter"/>
      <w:lvlText w:val="%1)"/>
      <w:lvlJc w:val="left"/>
      <w:pPr>
        <w:ind w:left="1070" w:hanging="360"/>
      </w:pPr>
      <w:rPr>
        <w:b/>
        <w:bCs w:val="0"/>
      </w:rPr>
    </w:lvl>
    <w:lvl w:ilvl="1" w:tplc="FFFFFFFF" w:tentative="1">
      <w:start w:val="1"/>
      <w:numFmt w:val="lowerLetter"/>
      <w:lvlText w:val="%2."/>
      <w:lvlJc w:val="left"/>
      <w:pPr>
        <w:ind w:left="1790" w:hanging="360"/>
      </w:pPr>
    </w:lvl>
    <w:lvl w:ilvl="2" w:tplc="FFFFFFFF" w:tentative="1">
      <w:start w:val="1"/>
      <w:numFmt w:val="lowerRoman"/>
      <w:lvlText w:val="%3."/>
      <w:lvlJc w:val="right"/>
      <w:pPr>
        <w:ind w:left="2510" w:hanging="180"/>
      </w:pPr>
    </w:lvl>
    <w:lvl w:ilvl="3" w:tplc="FFFFFFFF" w:tentative="1">
      <w:start w:val="1"/>
      <w:numFmt w:val="decimal"/>
      <w:lvlText w:val="%4."/>
      <w:lvlJc w:val="left"/>
      <w:pPr>
        <w:ind w:left="3230" w:hanging="360"/>
      </w:pPr>
    </w:lvl>
    <w:lvl w:ilvl="4" w:tplc="FFFFFFFF" w:tentative="1">
      <w:start w:val="1"/>
      <w:numFmt w:val="lowerLetter"/>
      <w:lvlText w:val="%5."/>
      <w:lvlJc w:val="left"/>
      <w:pPr>
        <w:ind w:left="3950" w:hanging="360"/>
      </w:pPr>
    </w:lvl>
    <w:lvl w:ilvl="5" w:tplc="FFFFFFFF" w:tentative="1">
      <w:start w:val="1"/>
      <w:numFmt w:val="lowerRoman"/>
      <w:lvlText w:val="%6."/>
      <w:lvlJc w:val="right"/>
      <w:pPr>
        <w:ind w:left="4670" w:hanging="180"/>
      </w:pPr>
    </w:lvl>
    <w:lvl w:ilvl="6" w:tplc="FFFFFFFF" w:tentative="1">
      <w:start w:val="1"/>
      <w:numFmt w:val="decimal"/>
      <w:lvlText w:val="%7."/>
      <w:lvlJc w:val="left"/>
      <w:pPr>
        <w:ind w:left="5390" w:hanging="360"/>
      </w:pPr>
    </w:lvl>
    <w:lvl w:ilvl="7" w:tplc="FFFFFFFF" w:tentative="1">
      <w:start w:val="1"/>
      <w:numFmt w:val="lowerLetter"/>
      <w:lvlText w:val="%8."/>
      <w:lvlJc w:val="left"/>
      <w:pPr>
        <w:ind w:left="6110" w:hanging="360"/>
      </w:pPr>
    </w:lvl>
    <w:lvl w:ilvl="8" w:tplc="FFFFFFFF" w:tentative="1">
      <w:start w:val="1"/>
      <w:numFmt w:val="lowerRoman"/>
      <w:lvlText w:val="%9."/>
      <w:lvlJc w:val="right"/>
      <w:pPr>
        <w:ind w:left="6830" w:hanging="180"/>
      </w:pPr>
    </w:lvl>
  </w:abstractNum>
  <w:abstractNum w:abstractNumId="23" w15:restartNumberingAfterBreak="0">
    <w:nsid w:val="656525F8"/>
    <w:multiLevelType w:val="hybridMultilevel"/>
    <w:tmpl w:val="0DEEA728"/>
    <w:lvl w:ilvl="0" w:tplc="0415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692C1498"/>
    <w:multiLevelType w:val="hybridMultilevel"/>
    <w:tmpl w:val="A516E75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6C997DA9"/>
    <w:multiLevelType w:val="hybridMultilevel"/>
    <w:tmpl w:val="2EFCF13A"/>
    <w:lvl w:ilvl="0" w:tplc="CB3C5E44">
      <w:start w:val="1"/>
      <w:numFmt w:val="lowerLetter"/>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714778D5"/>
    <w:multiLevelType w:val="hybridMultilevel"/>
    <w:tmpl w:val="04BC0E28"/>
    <w:lvl w:ilvl="0" w:tplc="0415000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74AA6542"/>
    <w:multiLevelType w:val="hybridMultilevel"/>
    <w:tmpl w:val="C778C480"/>
    <w:lvl w:ilvl="0" w:tplc="5844A656">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75C54E04"/>
    <w:multiLevelType w:val="multilevel"/>
    <w:tmpl w:val="7ED899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63A7170"/>
    <w:multiLevelType w:val="hybridMultilevel"/>
    <w:tmpl w:val="2D78BD1A"/>
    <w:lvl w:ilvl="0" w:tplc="FD30E77C">
      <w:start w:val="4"/>
      <w:numFmt w:val="decimal"/>
      <w:lvlText w:val="%1."/>
      <w:lvlJc w:val="left"/>
      <w:pPr>
        <w:ind w:left="72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76D63432"/>
    <w:multiLevelType w:val="hybridMultilevel"/>
    <w:tmpl w:val="65FAB2EA"/>
    <w:lvl w:ilvl="0" w:tplc="F1B6931E">
      <w:start w:val="8"/>
      <w:numFmt w:val="decimal"/>
      <w:lvlText w:val="%1."/>
      <w:lvlJc w:val="left"/>
      <w:pPr>
        <w:ind w:left="720" w:hanging="360"/>
      </w:pPr>
      <w:rPr>
        <w:rFonts w:hint="default"/>
        <w:b/>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7FC4506B"/>
    <w:multiLevelType w:val="hybridMultilevel"/>
    <w:tmpl w:val="10C00576"/>
    <w:lvl w:ilvl="0" w:tplc="ABD812C4">
      <w:start w:val="1"/>
      <w:numFmt w:val="lowerLetter"/>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2098943413">
    <w:abstractNumId w:val="11"/>
  </w:num>
  <w:num w:numId="2" w16cid:durableId="1033921822">
    <w:abstractNumId w:val="14"/>
  </w:num>
  <w:num w:numId="3" w16cid:durableId="314260386">
    <w:abstractNumId w:val="24"/>
  </w:num>
  <w:num w:numId="4" w16cid:durableId="611086848">
    <w:abstractNumId w:val="3"/>
  </w:num>
  <w:num w:numId="5" w16cid:durableId="1281113236">
    <w:abstractNumId w:val="6"/>
  </w:num>
  <w:num w:numId="6" w16cid:durableId="1790660384">
    <w:abstractNumId w:val="21"/>
  </w:num>
  <w:num w:numId="7" w16cid:durableId="2094810850">
    <w:abstractNumId w:val="2"/>
  </w:num>
  <w:num w:numId="8" w16cid:durableId="1361129864">
    <w:abstractNumId w:val="17"/>
  </w:num>
  <w:num w:numId="9" w16cid:durableId="725029440">
    <w:abstractNumId w:val="18"/>
  </w:num>
  <w:num w:numId="10" w16cid:durableId="87390844">
    <w:abstractNumId w:val="8"/>
  </w:num>
  <w:num w:numId="11" w16cid:durableId="98524381">
    <w:abstractNumId w:val="16"/>
  </w:num>
  <w:num w:numId="12" w16cid:durableId="1709794094">
    <w:abstractNumId w:val="22"/>
  </w:num>
  <w:num w:numId="13" w16cid:durableId="309022838">
    <w:abstractNumId w:val="27"/>
  </w:num>
  <w:num w:numId="14" w16cid:durableId="444545339">
    <w:abstractNumId w:val="10"/>
  </w:num>
  <w:num w:numId="15" w16cid:durableId="2027709847">
    <w:abstractNumId w:val="4"/>
  </w:num>
  <w:num w:numId="16" w16cid:durableId="1726222356">
    <w:abstractNumId w:val="31"/>
  </w:num>
  <w:num w:numId="17" w16cid:durableId="1043137449">
    <w:abstractNumId w:val="0"/>
  </w:num>
  <w:num w:numId="18" w16cid:durableId="1784305743">
    <w:abstractNumId w:val="1"/>
  </w:num>
  <w:num w:numId="19" w16cid:durableId="1541938995">
    <w:abstractNumId w:val="26"/>
  </w:num>
  <w:num w:numId="20" w16cid:durableId="140123395">
    <w:abstractNumId w:val="12"/>
  </w:num>
  <w:num w:numId="21" w16cid:durableId="2138445200">
    <w:abstractNumId w:val="25"/>
  </w:num>
  <w:num w:numId="22" w16cid:durableId="1788162886">
    <w:abstractNumId w:val="7"/>
  </w:num>
  <w:num w:numId="23" w16cid:durableId="1800805822">
    <w:abstractNumId w:val="13"/>
  </w:num>
  <w:num w:numId="24" w16cid:durableId="1122110884">
    <w:abstractNumId w:val="30"/>
  </w:num>
  <w:num w:numId="25" w16cid:durableId="1008944379">
    <w:abstractNumId w:val="5"/>
  </w:num>
  <w:num w:numId="26" w16cid:durableId="1779371406">
    <w:abstractNumId w:val="15"/>
  </w:num>
  <w:num w:numId="27" w16cid:durableId="1812479594">
    <w:abstractNumId w:val="28"/>
  </w:num>
  <w:num w:numId="28" w16cid:durableId="1408457832">
    <w:abstractNumId w:val="19"/>
  </w:num>
  <w:num w:numId="29" w16cid:durableId="252400410">
    <w:abstractNumId w:val="20"/>
  </w:num>
  <w:num w:numId="30" w16cid:durableId="1140004267">
    <w:abstractNumId w:val="23"/>
  </w:num>
  <w:num w:numId="31" w16cid:durableId="1516000299">
    <w:abstractNumId w:val="9"/>
  </w:num>
  <w:num w:numId="32" w16cid:durableId="446777177">
    <w:abstractNumId w:val="29"/>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055"/>
    <w:rsid w:val="00000B46"/>
    <w:rsid w:val="0000334B"/>
    <w:rsid w:val="0000638D"/>
    <w:rsid w:val="00014A66"/>
    <w:rsid w:val="00016889"/>
    <w:rsid w:val="000211F4"/>
    <w:rsid w:val="00027C24"/>
    <w:rsid w:val="00030BB7"/>
    <w:rsid w:val="000346D1"/>
    <w:rsid w:val="00037322"/>
    <w:rsid w:val="00045B50"/>
    <w:rsid w:val="00056970"/>
    <w:rsid w:val="00061B02"/>
    <w:rsid w:val="000632C7"/>
    <w:rsid w:val="00074F0B"/>
    <w:rsid w:val="0008253C"/>
    <w:rsid w:val="000914C0"/>
    <w:rsid w:val="000A1EE1"/>
    <w:rsid w:val="000A6088"/>
    <w:rsid w:val="000B54F4"/>
    <w:rsid w:val="000C25ED"/>
    <w:rsid w:val="000C2A90"/>
    <w:rsid w:val="000E0BCB"/>
    <w:rsid w:val="000E64C6"/>
    <w:rsid w:val="00106148"/>
    <w:rsid w:val="0010709E"/>
    <w:rsid w:val="001144BC"/>
    <w:rsid w:val="00114994"/>
    <w:rsid w:val="00115B93"/>
    <w:rsid w:val="0012245C"/>
    <w:rsid w:val="00133DBD"/>
    <w:rsid w:val="00140D5A"/>
    <w:rsid w:val="00144C21"/>
    <w:rsid w:val="00154096"/>
    <w:rsid w:val="0016534A"/>
    <w:rsid w:val="00171960"/>
    <w:rsid w:val="00172AA5"/>
    <w:rsid w:val="001847BD"/>
    <w:rsid w:val="0019210A"/>
    <w:rsid w:val="001969C9"/>
    <w:rsid w:val="00196DF5"/>
    <w:rsid w:val="001A30CF"/>
    <w:rsid w:val="001A33F5"/>
    <w:rsid w:val="001A6698"/>
    <w:rsid w:val="001B0420"/>
    <w:rsid w:val="001C053B"/>
    <w:rsid w:val="001C567D"/>
    <w:rsid w:val="001D08D4"/>
    <w:rsid w:val="001D2B76"/>
    <w:rsid w:val="001D5D7C"/>
    <w:rsid w:val="001E10FF"/>
    <w:rsid w:val="001E143E"/>
    <w:rsid w:val="001F4CC9"/>
    <w:rsid w:val="001F78ED"/>
    <w:rsid w:val="001F7D4A"/>
    <w:rsid w:val="00202743"/>
    <w:rsid w:val="00203890"/>
    <w:rsid w:val="00205B63"/>
    <w:rsid w:val="00210275"/>
    <w:rsid w:val="002105F1"/>
    <w:rsid w:val="00210A19"/>
    <w:rsid w:val="00215453"/>
    <w:rsid w:val="00216262"/>
    <w:rsid w:val="00220065"/>
    <w:rsid w:val="002323C1"/>
    <w:rsid w:val="002338D9"/>
    <w:rsid w:val="0023424E"/>
    <w:rsid w:val="002348C3"/>
    <w:rsid w:val="00237E7A"/>
    <w:rsid w:val="0024078B"/>
    <w:rsid w:val="002464DB"/>
    <w:rsid w:val="00250669"/>
    <w:rsid w:val="002527BF"/>
    <w:rsid w:val="00254B76"/>
    <w:rsid w:val="00262999"/>
    <w:rsid w:val="00263654"/>
    <w:rsid w:val="00265FE7"/>
    <w:rsid w:val="00270BB0"/>
    <w:rsid w:val="00290B9B"/>
    <w:rsid w:val="00291BCF"/>
    <w:rsid w:val="002A1E79"/>
    <w:rsid w:val="002A5B1E"/>
    <w:rsid w:val="002B1F50"/>
    <w:rsid w:val="002B2BC3"/>
    <w:rsid w:val="002B307C"/>
    <w:rsid w:val="002B330B"/>
    <w:rsid w:val="002B35E5"/>
    <w:rsid w:val="002C0295"/>
    <w:rsid w:val="002C0A58"/>
    <w:rsid w:val="002D03D7"/>
    <w:rsid w:val="002D1515"/>
    <w:rsid w:val="002D458C"/>
    <w:rsid w:val="002D47DD"/>
    <w:rsid w:val="002D66CC"/>
    <w:rsid w:val="002E04CF"/>
    <w:rsid w:val="002E3DDE"/>
    <w:rsid w:val="002F205E"/>
    <w:rsid w:val="002F27D1"/>
    <w:rsid w:val="002F4EE5"/>
    <w:rsid w:val="0030066B"/>
    <w:rsid w:val="00303B13"/>
    <w:rsid w:val="00307FE8"/>
    <w:rsid w:val="0031435F"/>
    <w:rsid w:val="00316F90"/>
    <w:rsid w:val="00323886"/>
    <w:rsid w:val="0032565F"/>
    <w:rsid w:val="003360EC"/>
    <w:rsid w:val="0034196C"/>
    <w:rsid w:val="003427B2"/>
    <w:rsid w:val="00343989"/>
    <w:rsid w:val="00345C87"/>
    <w:rsid w:val="00350CF5"/>
    <w:rsid w:val="003522CD"/>
    <w:rsid w:val="00356FB9"/>
    <w:rsid w:val="00367838"/>
    <w:rsid w:val="0037017A"/>
    <w:rsid w:val="00370952"/>
    <w:rsid w:val="00375DD9"/>
    <w:rsid w:val="00375FF4"/>
    <w:rsid w:val="003769C3"/>
    <w:rsid w:val="00384943"/>
    <w:rsid w:val="00390433"/>
    <w:rsid w:val="00394A50"/>
    <w:rsid w:val="00397B6D"/>
    <w:rsid w:val="003A013F"/>
    <w:rsid w:val="003A1679"/>
    <w:rsid w:val="003B09A6"/>
    <w:rsid w:val="003B15CB"/>
    <w:rsid w:val="003B6E7C"/>
    <w:rsid w:val="003C03EC"/>
    <w:rsid w:val="003C180F"/>
    <w:rsid w:val="003C72DE"/>
    <w:rsid w:val="003D5051"/>
    <w:rsid w:val="003D70B4"/>
    <w:rsid w:val="003E6662"/>
    <w:rsid w:val="003F3B38"/>
    <w:rsid w:val="003F57CC"/>
    <w:rsid w:val="003F77B0"/>
    <w:rsid w:val="0040280E"/>
    <w:rsid w:val="00411F4E"/>
    <w:rsid w:val="00413808"/>
    <w:rsid w:val="00413999"/>
    <w:rsid w:val="00425FAC"/>
    <w:rsid w:val="00430C2E"/>
    <w:rsid w:val="00436F53"/>
    <w:rsid w:val="0044288C"/>
    <w:rsid w:val="00452EC0"/>
    <w:rsid w:val="004619A2"/>
    <w:rsid w:val="00463A71"/>
    <w:rsid w:val="00466F77"/>
    <w:rsid w:val="00470A4A"/>
    <w:rsid w:val="00475F11"/>
    <w:rsid w:val="00477073"/>
    <w:rsid w:val="00480EBD"/>
    <w:rsid w:val="0048591B"/>
    <w:rsid w:val="00493045"/>
    <w:rsid w:val="004A7CF7"/>
    <w:rsid w:val="004B142C"/>
    <w:rsid w:val="004B36DE"/>
    <w:rsid w:val="004C38CF"/>
    <w:rsid w:val="004D07D2"/>
    <w:rsid w:val="004D5D12"/>
    <w:rsid w:val="004D6915"/>
    <w:rsid w:val="004E0802"/>
    <w:rsid w:val="004E0B33"/>
    <w:rsid w:val="004E3E31"/>
    <w:rsid w:val="004F79B6"/>
    <w:rsid w:val="004F7A1D"/>
    <w:rsid w:val="005013FD"/>
    <w:rsid w:val="005044D5"/>
    <w:rsid w:val="00507212"/>
    <w:rsid w:val="0051624D"/>
    <w:rsid w:val="00530358"/>
    <w:rsid w:val="00531081"/>
    <w:rsid w:val="00534EE1"/>
    <w:rsid w:val="00550994"/>
    <w:rsid w:val="00551915"/>
    <w:rsid w:val="00552421"/>
    <w:rsid w:val="0056289D"/>
    <w:rsid w:val="00571B1D"/>
    <w:rsid w:val="00575B1C"/>
    <w:rsid w:val="00582F4D"/>
    <w:rsid w:val="00586639"/>
    <w:rsid w:val="00587D12"/>
    <w:rsid w:val="005B2B89"/>
    <w:rsid w:val="005B7CA0"/>
    <w:rsid w:val="005C7A90"/>
    <w:rsid w:val="005D1CD6"/>
    <w:rsid w:val="005D25BF"/>
    <w:rsid w:val="005D6EC9"/>
    <w:rsid w:val="005E110C"/>
    <w:rsid w:val="005E1B36"/>
    <w:rsid w:val="005E5723"/>
    <w:rsid w:val="00605610"/>
    <w:rsid w:val="00607601"/>
    <w:rsid w:val="00612CC3"/>
    <w:rsid w:val="0061491C"/>
    <w:rsid w:val="0062249C"/>
    <w:rsid w:val="00624F2D"/>
    <w:rsid w:val="00634E3C"/>
    <w:rsid w:val="00635D28"/>
    <w:rsid w:val="00651AEB"/>
    <w:rsid w:val="00665E73"/>
    <w:rsid w:val="006721C7"/>
    <w:rsid w:val="006759EF"/>
    <w:rsid w:val="00677940"/>
    <w:rsid w:val="006800A2"/>
    <w:rsid w:val="006840BC"/>
    <w:rsid w:val="00693198"/>
    <w:rsid w:val="00694D5B"/>
    <w:rsid w:val="00695935"/>
    <w:rsid w:val="006A2653"/>
    <w:rsid w:val="006A2B8A"/>
    <w:rsid w:val="006A5641"/>
    <w:rsid w:val="006A6499"/>
    <w:rsid w:val="006C1C4C"/>
    <w:rsid w:val="006C298B"/>
    <w:rsid w:val="006D0553"/>
    <w:rsid w:val="006D0A94"/>
    <w:rsid w:val="006D1255"/>
    <w:rsid w:val="006E36E8"/>
    <w:rsid w:val="006E59DA"/>
    <w:rsid w:val="00700CCB"/>
    <w:rsid w:val="0070200C"/>
    <w:rsid w:val="00706C5E"/>
    <w:rsid w:val="00707E7E"/>
    <w:rsid w:val="007129BC"/>
    <w:rsid w:val="007242F5"/>
    <w:rsid w:val="00725191"/>
    <w:rsid w:val="007328B2"/>
    <w:rsid w:val="007364D1"/>
    <w:rsid w:val="00740FD1"/>
    <w:rsid w:val="00741965"/>
    <w:rsid w:val="00742487"/>
    <w:rsid w:val="0074476E"/>
    <w:rsid w:val="00744E70"/>
    <w:rsid w:val="0075582A"/>
    <w:rsid w:val="007620F1"/>
    <w:rsid w:val="0076620E"/>
    <w:rsid w:val="00766429"/>
    <w:rsid w:val="00771DA4"/>
    <w:rsid w:val="00777317"/>
    <w:rsid w:val="00784905"/>
    <w:rsid w:val="00790FB4"/>
    <w:rsid w:val="007B0FB1"/>
    <w:rsid w:val="007B1638"/>
    <w:rsid w:val="007B1650"/>
    <w:rsid w:val="007B38BF"/>
    <w:rsid w:val="007C4D70"/>
    <w:rsid w:val="007C655F"/>
    <w:rsid w:val="007C78C7"/>
    <w:rsid w:val="007C7C15"/>
    <w:rsid w:val="007D0A91"/>
    <w:rsid w:val="007D554C"/>
    <w:rsid w:val="007D5584"/>
    <w:rsid w:val="007E13D7"/>
    <w:rsid w:val="007E3190"/>
    <w:rsid w:val="007F1331"/>
    <w:rsid w:val="00806162"/>
    <w:rsid w:val="008102C4"/>
    <w:rsid w:val="00816752"/>
    <w:rsid w:val="00816A82"/>
    <w:rsid w:val="00820DB0"/>
    <w:rsid w:val="0082259F"/>
    <w:rsid w:val="00825B00"/>
    <w:rsid w:val="00836678"/>
    <w:rsid w:val="008368F7"/>
    <w:rsid w:val="00840B4E"/>
    <w:rsid w:val="00860437"/>
    <w:rsid w:val="008742E2"/>
    <w:rsid w:val="0087443D"/>
    <w:rsid w:val="008816B9"/>
    <w:rsid w:val="00883080"/>
    <w:rsid w:val="008841DF"/>
    <w:rsid w:val="00884B2A"/>
    <w:rsid w:val="00885FFF"/>
    <w:rsid w:val="0088741C"/>
    <w:rsid w:val="00892122"/>
    <w:rsid w:val="0089408F"/>
    <w:rsid w:val="00896BED"/>
    <w:rsid w:val="008A11DA"/>
    <w:rsid w:val="008A1E6D"/>
    <w:rsid w:val="008A2B0A"/>
    <w:rsid w:val="008B560C"/>
    <w:rsid w:val="008C7A1F"/>
    <w:rsid w:val="008D4D02"/>
    <w:rsid w:val="008E1C3B"/>
    <w:rsid w:val="008E4A83"/>
    <w:rsid w:val="008E58B7"/>
    <w:rsid w:val="008F780C"/>
    <w:rsid w:val="00901A0A"/>
    <w:rsid w:val="009073B7"/>
    <w:rsid w:val="0091085E"/>
    <w:rsid w:val="0091139A"/>
    <w:rsid w:val="00915136"/>
    <w:rsid w:val="009169DA"/>
    <w:rsid w:val="00943227"/>
    <w:rsid w:val="0094546B"/>
    <w:rsid w:val="00946453"/>
    <w:rsid w:val="00946CAD"/>
    <w:rsid w:val="00947DFA"/>
    <w:rsid w:val="00950016"/>
    <w:rsid w:val="009511E3"/>
    <w:rsid w:val="00953D76"/>
    <w:rsid w:val="009540B9"/>
    <w:rsid w:val="0095657A"/>
    <w:rsid w:val="00956C90"/>
    <w:rsid w:val="00965D6F"/>
    <w:rsid w:val="009664A4"/>
    <w:rsid w:val="00977DBF"/>
    <w:rsid w:val="00981DD3"/>
    <w:rsid w:val="00985275"/>
    <w:rsid w:val="0098728E"/>
    <w:rsid w:val="009877FB"/>
    <w:rsid w:val="009925C8"/>
    <w:rsid w:val="00992615"/>
    <w:rsid w:val="00993490"/>
    <w:rsid w:val="00994B51"/>
    <w:rsid w:val="00994E14"/>
    <w:rsid w:val="009968BF"/>
    <w:rsid w:val="009A7D68"/>
    <w:rsid w:val="009B0324"/>
    <w:rsid w:val="009B1247"/>
    <w:rsid w:val="009B2F0F"/>
    <w:rsid w:val="009B40F0"/>
    <w:rsid w:val="009D1F58"/>
    <w:rsid w:val="009D3D1A"/>
    <w:rsid w:val="009D6720"/>
    <w:rsid w:val="009D7102"/>
    <w:rsid w:val="009F1B45"/>
    <w:rsid w:val="009F64D7"/>
    <w:rsid w:val="00A02684"/>
    <w:rsid w:val="00A13873"/>
    <w:rsid w:val="00A14F20"/>
    <w:rsid w:val="00A16186"/>
    <w:rsid w:val="00A16407"/>
    <w:rsid w:val="00A279C9"/>
    <w:rsid w:val="00A31161"/>
    <w:rsid w:val="00A34C31"/>
    <w:rsid w:val="00A41D3A"/>
    <w:rsid w:val="00A46460"/>
    <w:rsid w:val="00A46849"/>
    <w:rsid w:val="00A52356"/>
    <w:rsid w:val="00A53419"/>
    <w:rsid w:val="00A53740"/>
    <w:rsid w:val="00A545AE"/>
    <w:rsid w:val="00A5770E"/>
    <w:rsid w:val="00A63841"/>
    <w:rsid w:val="00A6384A"/>
    <w:rsid w:val="00A72AC4"/>
    <w:rsid w:val="00A75A63"/>
    <w:rsid w:val="00A75B87"/>
    <w:rsid w:val="00A763B6"/>
    <w:rsid w:val="00A8342A"/>
    <w:rsid w:val="00A9615D"/>
    <w:rsid w:val="00AA2497"/>
    <w:rsid w:val="00AA4A5E"/>
    <w:rsid w:val="00AB04D0"/>
    <w:rsid w:val="00AB409E"/>
    <w:rsid w:val="00AB7E00"/>
    <w:rsid w:val="00AC4B93"/>
    <w:rsid w:val="00AC5B77"/>
    <w:rsid w:val="00AD487E"/>
    <w:rsid w:val="00AD4EB8"/>
    <w:rsid w:val="00AD5DAC"/>
    <w:rsid w:val="00AE0342"/>
    <w:rsid w:val="00AE2647"/>
    <w:rsid w:val="00AE5931"/>
    <w:rsid w:val="00AF52F4"/>
    <w:rsid w:val="00AF7636"/>
    <w:rsid w:val="00B019E1"/>
    <w:rsid w:val="00B0299D"/>
    <w:rsid w:val="00B04643"/>
    <w:rsid w:val="00B048AF"/>
    <w:rsid w:val="00B054DC"/>
    <w:rsid w:val="00B05D5A"/>
    <w:rsid w:val="00B10C16"/>
    <w:rsid w:val="00B14CDE"/>
    <w:rsid w:val="00B15DAA"/>
    <w:rsid w:val="00B24884"/>
    <w:rsid w:val="00B251CB"/>
    <w:rsid w:val="00B252C0"/>
    <w:rsid w:val="00B2675F"/>
    <w:rsid w:val="00B2786A"/>
    <w:rsid w:val="00B34D38"/>
    <w:rsid w:val="00B37751"/>
    <w:rsid w:val="00B42FAC"/>
    <w:rsid w:val="00B4755A"/>
    <w:rsid w:val="00B5695F"/>
    <w:rsid w:val="00B57EDC"/>
    <w:rsid w:val="00B60689"/>
    <w:rsid w:val="00B60705"/>
    <w:rsid w:val="00B6130E"/>
    <w:rsid w:val="00B634A3"/>
    <w:rsid w:val="00B647E4"/>
    <w:rsid w:val="00B72981"/>
    <w:rsid w:val="00B83B00"/>
    <w:rsid w:val="00B906C6"/>
    <w:rsid w:val="00B94A15"/>
    <w:rsid w:val="00B972BF"/>
    <w:rsid w:val="00BA1001"/>
    <w:rsid w:val="00BA2DF3"/>
    <w:rsid w:val="00BA3A1D"/>
    <w:rsid w:val="00BA719F"/>
    <w:rsid w:val="00BB2F2D"/>
    <w:rsid w:val="00BB3592"/>
    <w:rsid w:val="00BC1BDC"/>
    <w:rsid w:val="00BC4B60"/>
    <w:rsid w:val="00BD2BCE"/>
    <w:rsid w:val="00BE4A6F"/>
    <w:rsid w:val="00BF2B62"/>
    <w:rsid w:val="00C02E03"/>
    <w:rsid w:val="00C061DE"/>
    <w:rsid w:val="00C068B7"/>
    <w:rsid w:val="00C068DD"/>
    <w:rsid w:val="00C07A84"/>
    <w:rsid w:val="00C11E38"/>
    <w:rsid w:val="00C11EE3"/>
    <w:rsid w:val="00C13506"/>
    <w:rsid w:val="00C151B6"/>
    <w:rsid w:val="00C152BC"/>
    <w:rsid w:val="00C165E9"/>
    <w:rsid w:val="00C20BBA"/>
    <w:rsid w:val="00C26E7E"/>
    <w:rsid w:val="00C44D3A"/>
    <w:rsid w:val="00C50C80"/>
    <w:rsid w:val="00C50DFC"/>
    <w:rsid w:val="00C52913"/>
    <w:rsid w:val="00C542B6"/>
    <w:rsid w:val="00C5769F"/>
    <w:rsid w:val="00C57A58"/>
    <w:rsid w:val="00C66C0C"/>
    <w:rsid w:val="00C67F9E"/>
    <w:rsid w:val="00C77ADB"/>
    <w:rsid w:val="00C77DE6"/>
    <w:rsid w:val="00C965E9"/>
    <w:rsid w:val="00CA2070"/>
    <w:rsid w:val="00CB4425"/>
    <w:rsid w:val="00CB4C9B"/>
    <w:rsid w:val="00CC29B7"/>
    <w:rsid w:val="00CC64F8"/>
    <w:rsid w:val="00CC7A55"/>
    <w:rsid w:val="00CD31B3"/>
    <w:rsid w:val="00CE0B45"/>
    <w:rsid w:val="00CE5075"/>
    <w:rsid w:val="00CE6BA8"/>
    <w:rsid w:val="00CE7573"/>
    <w:rsid w:val="00CE7833"/>
    <w:rsid w:val="00CF343B"/>
    <w:rsid w:val="00D005BC"/>
    <w:rsid w:val="00D01E12"/>
    <w:rsid w:val="00D03C8C"/>
    <w:rsid w:val="00D06750"/>
    <w:rsid w:val="00D06BC8"/>
    <w:rsid w:val="00D10B76"/>
    <w:rsid w:val="00D159C5"/>
    <w:rsid w:val="00D15C87"/>
    <w:rsid w:val="00D1783F"/>
    <w:rsid w:val="00D2746C"/>
    <w:rsid w:val="00D31E27"/>
    <w:rsid w:val="00D32659"/>
    <w:rsid w:val="00D42055"/>
    <w:rsid w:val="00D44877"/>
    <w:rsid w:val="00D5153C"/>
    <w:rsid w:val="00D5268A"/>
    <w:rsid w:val="00D52A98"/>
    <w:rsid w:val="00D52BCB"/>
    <w:rsid w:val="00D61153"/>
    <w:rsid w:val="00D7079F"/>
    <w:rsid w:val="00D70E07"/>
    <w:rsid w:val="00D71107"/>
    <w:rsid w:val="00D73D2B"/>
    <w:rsid w:val="00D73F31"/>
    <w:rsid w:val="00D85854"/>
    <w:rsid w:val="00D87C6A"/>
    <w:rsid w:val="00D94435"/>
    <w:rsid w:val="00DB7DC1"/>
    <w:rsid w:val="00DC2799"/>
    <w:rsid w:val="00DC3249"/>
    <w:rsid w:val="00DC5429"/>
    <w:rsid w:val="00DC657F"/>
    <w:rsid w:val="00DD2263"/>
    <w:rsid w:val="00DD7865"/>
    <w:rsid w:val="00DE2A58"/>
    <w:rsid w:val="00DE6256"/>
    <w:rsid w:val="00DF1455"/>
    <w:rsid w:val="00DF2FAB"/>
    <w:rsid w:val="00DF4651"/>
    <w:rsid w:val="00E0440E"/>
    <w:rsid w:val="00E04AD1"/>
    <w:rsid w:val="00E05607"/>
    <w:rsid w:val="00E143C0"/>
    <w:rsid w:val="00E148DB"/>
    <w:rsid w:val="00E16E54"/>
    <w:rsid w:val="00E1741D"/>
    <w:rsid w:val="00E20E61"/>
    <w:rsid w:val="00E43CE8"/>
    <w:rsid w:val="00E440D4"/>
    <w:rsid w:val="00E45B18"/>
    <w:rsid w:val="00E51BE7"/>
    <w:rsid w:val="00E554A0"/>
    <w:rsid w:val="00E55A07"/>
    <w:rsid w:val="00E61482"/>
    <w:rsid w:val="00E61F7F"/>
    <w:rsid w:val="00E6295E"/>
    <w:rsid w:val="00E63EEB"/>
    <w:rsid w:val="00E658D6"/>
    <w:rsid w:val="00E73AE4"/>
    <w:rsid w:val="00E75459"/>
    <w:rsid w:val="00E8324B"/>
    <w:rsid w:val="00E9033C"/>
    <w:rsid w:val="00E907C0"/>
    <w:rsid w:val="00EA0F3A"/>
    <w:rsid w:val="00EA6001"/>
    <w:rsid w:val="00EB5635"/>
    <w:rsid w:val="00EB6AD3"/>
    <w:rsid w:val="00EB6B79"/>
    <w:rsid w:val="00EB7BBA"/>
    <w:rsid w:val="00EC2833"/>
    <w:rsid w:val="00EC490B"/>
    <w:rsid w:val="00ED1501"/>
    <w:rsid w:val="00ED6133"/>
    <w:rsid w:val="00EE189F"/>
    <w:rsid w:val="00EF0818"/>
    <w:rsid w:val="00EF4995"/>
    <w:rsid w:val="00EF56DE"/>
    <w:rsid w:val="00EF57B9"/>
    <w:rsid w:val="00EF7001"/>
    <w:rsid w:val="00F0355D"/>
    <w:rsid w:val="00F067BC"/>
    <w:rsid w:val="00F13C18"/>
    <w:rsid w:val="00F212F7"/>
    <w:rsid w:val="00F21F02"/>
    <w:rsid w:val="00F225B7"/>
    <w:rsid w:val="00F32612"/>
    <w:rsid w:val="00F3303D"/>
    <w:rsid w:val="00F3456C"/>
    <w:rsid w:val="00F37466"/>
    <w:rsid w:val="00F4780E"/>
    <w:rsid w:val="00F47916"/>
    <w:rsid w:val="00F52298"/>
    <w:rsid w:val="00F60623"/>
    <w:rsid w:val="00F6069A"/>
    <w:rsid w:val="00F623FB"/>
    <w:rsid w:val="00F643A3"/>
    <w:rsid w:val="00F7592A"/>
    <w:rsid w:val="00F763EE"/>
    <w:rsid w:val="00F80242"/>
    <w:rsid w:val="00F8204B"/>
    <w:rsid w:val="00F85105"/>
    <w:rsid w:val="00F86041"/>
    <w:rsid w:val="00F935AE"/>
    <w:rsid w:val="00FB0193"/>
    <w:rsid w:val="00FB0BB0"/>
    <w:rsid w:val="00FB2F9E"/>
    <w:rsid w:val="00FB4A93"/>
    <w:rsid w:val="00FB4C1E"/>
    <w:rsid w:val="00FC7CF2"/>
    <w:rsid w:val="00FD40DB"/>
    <w:rsid w:val="00FD59E1"/>
    <w:rsid w:val="00FD77E1"/>
    <w:rsid w:val="00FE4E68"/>
    <w:rsid w:val="00FE685F"/>
    <w:rsid w:val="00FE6E38"/>
    <w:rsid w:val="00FF16FD"/>
    <w:rsid w:val="00FF21F5"/>
    <w:rsid w:val="00FF3C74"/>
    <w:rsid w:val="00FF68C6"/>
    <w:rsid w:val="00FF71A5"/>
    <w:rsid w:val="00FF7DA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023491"/>
  <w15:chartTrackingRefBased/>
  <w15:docId w15:val="{EE21F401-27A5-4B4F-BBC6-B4B6AFBC5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D420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D420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D42055"/>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D42055"/>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D42055"/>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D42055"/>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D42055"/>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D42055"/>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D42055"/>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D42055"/>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D42055"/>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D42055"/>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D42055"/>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D42055"/>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D42055"/>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D42055"/>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D42055"/>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D42055"/>
    <w:rPr>
      <w:rFonts w:eastAsiaTheme="majorEastAsia" w:cstheme="majorBidi"/>
      <w:color w:val="272727" w:themeColor="text1" w:themeTint="D8"/>
    </w:rPr>
  </w:style>
  <w:style w:type="paragraph" w:styleId="Tytu">
    <w:name w:val="Title"/>
    <w:basedOn w:val="Normalny"/>
    <w:next w:val="Normalny"/>
    <w:link w:val="TytuZnak"/>
    <w:uiPriority w:val="10"/>
    <w:qFormat/>
    <w:rsid w:val="00D420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D42055"/>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D42055"/>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D42055"/>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D42055"/>
    <w:pPr>
      <w:spacing w:before="160"/>
      <w:jc w:val="center"/>
    </w:pPr>
    <w:rPr>
      <w:i/>
      <w:iCs/>
      <w:color w:val="404040" w:themeColor="text1" w:themeTint="BF"/>
    </w:rPr>
  </w:style>
  <w:style w:type="character" w:customStyle="1" w:styleId="CytatZnak">
    <w:name w:val="Cytat Znak"/>
    <w:basedOn w:val="Domylnaczcionkaakapitu"/>
    <w:link w:val="Cytat"/>
    <w:uiPriority w:val="29"/>
    <w:rsid w:val="00D42055"/>
    <w:rPr>
      <w:i/>
      <w:iCs/>
      <w:color w:val="404040" w:themeColor="text1" w:themeTint="BF"/>
    </w:rPr>
  </w:style>
  <w:style w:type="paragraph" w:styleId="Akapitzlist">
    <w:name w:val="List Paragraph"/>
    <w:aliases w:val="Wypunktowanie"/>
    <w:basedOn w:val="Normalny"/>
    <w:link w:val="AkapitzlistZnak"/>
    <w:uiPriority w:val="34"/>
    <w:qFormat/>
    <w:rsid w:val="00D42055"/>
    <w:pPr>
      <w:ind w:left="720"/>
      <w:contextualSpacing/>
    </w:pPr>
  </w:style>
  <w:style w:type="character" w:styleId="Wyrnienieintensywne">
    <w:name w:val="Intense Emphasis"/>
    <w:basedOn w:val="Domylnaczcionkaakapitu"/>
    <w:uiPriority w:val="21"/>
    <w:qFormat/>
    <w:rsid w:val="00D42055"/>
    <w:rPr>
      <w:i/>
      <w:iCs/>
      <w:color w:val="0F4761" w:themeColor="accent1" w:themeShade="BF"/>
    </w:rPr>
  </w:style>
  <w:style w:type="paragraph" w:styleId="Cytatintensywny">
    <w:name w:val="Intense Quote"/>
    <w:basedOn w:val="Normalny"/>
    <w:next w:val="Normalny"/>
    <w:link w:val="CytatintensywnyZnak"/>
    <w:uiPriority w:val="30"/>
    <w:qFormat/>
    <w:rsid w:val="00D420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D42055"/>
    <w:rPr>
      <w:i/>
      <w:iCs/>
      <w:color w:val="0F4761" w:themeColor="accent1" w:themeShade="BF"/>
    </w:rPr>
  </w:style>
  <w:style w:type="character" w:styleId="Odwoanieintensywne">
    <w:name w:val="Intense Reference"/>
    <w:basedOn w:val="Domylnaczcionkaakapitu"/>
    <w:uiPriority w:val="32"/>
    <w:qFormat/>
    <w:rsid w:val="00D42055"/>
    <w:rPr>
      <w:b/>
      <w:bCs/>
      <w:smallCaps/>
      <w:color w:val="0F4761" w:themeColor="accent1" w:themeShade="BF"/>
      <w:spacing w:val="5"/>
    </w:rPr>
  </w:style>
  <w:style w:type="paragraph" w:customStyle="1" w:styleId="Default">
    <w:name w:val="Default"/>
    <w:uiPriority w:val="99"/>
    <w:rsid w:val="00AE0342"/>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character" w:styleId="Hipercze">
    <w:name w:val="Hyperlink"/>
    <w:basedOn w:val="Domylnaczcionkaakapitu"/>
    <w:uiPriority w:val="99"/>
    <w:unhideWhenUsed/>
    <w:rsid w:val="009D7102"/>
    <w:rPr>
      <w:color w:val="467886" w:themeColor="hyperlink"/>
      <w:u w:val="single"/>
    </w:rPr>
  </w:style>
  <w:style w:type="character" w:styleId="Nierozpoznanawzmianka">
    <w:name w:val="Unresolved Mention"/>
    <w:basedOn w:val="Domylnaczcionkaakapitu"/>
    <w:uiPriority w:val="99"/>
    <w:semiHidden/>
    <w:unhideWhenUsed/>
    <w:rsid w:val="009D7102"/>
    <w:rPr>
      <w:color w:val="605E5C"/>
      <w:shd w:val="clear" w:color="auto" w:fill="E1DFDD"/>
    </w:rPr>
  </w:style>
  <w:style w:type="character" w:customStyle="1" w:styleId="AkapitzlistZnak">
    <w:name w:val="Akapit z listą Znak"/>
    <w:aliases w:val="Wypunktowanie Znak"/>
    <w:link w:val="Akapitzlist"/>
    <w:uiPriority w:val="34"/>
    <w:qFormat/>
    <w:locked/>
    <w:rsid w:val="00A63841"/>
  </w:style>
  <w:style w:type="paragraph" w:styleId="Nagwek">
    <w:name w:val="header"/>
    <w:basedOn w:val="Normalny"/>
    <w:link w:val="NagwekZnak"/>
    <w:uiPriority w:val="99"/>
    <w:unhideWhenUsed/>
    <w:rsid w:val="00953D7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53D76"/>
  </w:style>
  <w:style w:type="paragraph" w:styleId="Stopka">
    <w:name w:val="footer"/>
    <w:basedOn w:val="Normalny"/>
    <w:link w:val="StopkaZnak"/>
    <w:uiPriority w:val="99"/>
    <w:unhideWhenUsed/>
    <w:rsid w:val="00953D7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53D76"/>
  </w:style>
  <w:style w:type="paragraph" w:styleId="Tekstkomentarza">
    <w:name w:val="annotation text"/>
    <w:basedOn w:val="Normalny"/>
    <w:link w:val="TekstkomentarzaZnak"/>
    <w:unhideWhenUsed/>
    <w:qFormat/>
    <w:rsid w:val="008368F7"/>
    <w:pPr>
      <w:suppressAutoHyphens/>
      <w:spacing w:after="0" w:line="240" w:lineRule="auto"/>
    </w:pPr>
    <w:rPr>
      <w:rFonts w:ascii="Times New Roman" w:eastAsia="Times New Roman" w:hAnsi="Times New Roman" w:cs="Times New Roman"/>
      <w:kern w:val="0"/>
      <w:sz w:val="20"/>
      <w:szCs w:val="20"/>
      <w:lang w:eastAsia="pl-PL"/>
      <w14:ligatures w14:val="none"/>
    </w:rPr>
  </w:style>
  <w:style w:type="character" w:customStyle="1" w:styleId="TekstkomentarzaZnak">
    <w:name w:val="Tekst komentarza Znak"/>
    <w:basedOn w:val="Domylnaczcionkaakapitu"/>
    <w:link w:val="Tekstkomentarza"/>
    <w:qFormat/>
    <w:rsid w:val="008368F7"/>
    <w:rPr>
      <w:rFonts w:ascii="Times New Roman" w:eastAsia="Times New Roman" w:hAnsi="Times New Roman" w:cs="Times New Roman"/>
      <w:kern w:val="0"/>
      <w:sz w:val="20"/>
      <w:szCs w:val="20"/>
      <w:lang w:eastAsia="pl-PL"/>
      <w14:ligatures w14:val="none"/>
    </w:rPr>
  </w:style>
  <w:style w:type="character" w:customStyle="1" w:styleId="StrongEmphasis">
    <w:name w:val="Strong Emphasis"/>
    <w:rsid w:val="008368F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0049994">
      <w:bodyDiv w:val="1"/>
      <w:marLeft w:val="0"/>
      <w:marRight w:val="0"/>
      <w:marTop w:val="0"/>
      <w:marBottom w:val="0"/>
      <w:divBdr>
        <w:top w:val="none" w:sz="0" w:space="0" w:color="auto"/>
        <w:left w:val="none" w:sz="0" w:space="0" w:color="auto"/>
        <w:bottom w:val="none" w:sz="0" w:space="0" w:color="auto"/>
        <w:right w:val="none" w:sz="0" w:space="0" w:color="auto"/>
      </w:divBdr>
    </w:div>
    <w:div w:id="569535274">
      <w:bodyDiv w:val="1"/>
      <w:marLeft w:val="0"/>
      <w:marRight w:val="0"/>
      <w:marTop w:val="0"/>
      <w:marBottom w:val="0"/>
      <w:divBdr>
        <w:top w:val="none" w:sz="0" w:space="0" w:color="auto"/>
        <w:left w:val="none" w:sz="0" w:space="0" w:color="auto"/>
        <w:bottom w:val="none" w:sz="0" w:space="0" w:color="auto"/>
        <w:right w:val="none" w:sz="0" w:space="0" w:color="auto"/>
      </w:divBdr>
    </w:div>
    <w:div w:id="1067918152">
      <w:bodyDiv w:val="1"/>
      <w:marLeft w:val="0"/>
      <w:marRight w:val="0"/>
      <w:marTop w:val="0"/>
      <w:marBottom w:val="0"/>
      <w:divBdr>
        <w:top w:val="none" w:sz="0" w:space="0" w:color="auto"/>
        <w:left w:val="none" w:sz="0" w:space="0" w:color="auto"/>
        <w:bottom w:val="none" w:sz="0" w:space="0" w:color="auto"/>
        <w:right w:val="none" w:sz="0" w:space="0" w:color="auto"/>
      </w:divBdr>
      <w:divsChild>
        <w:div w:id="765228328">
          <w:marLeft w:val="0"/>
          <w:marRight w:val="0"/>
          <w:marTop w:val="0"/>
          <w:marBottom w:val="0"/>
          <w:divBdr>
            <w:top w:val="none" w:sz="0" w:space="0" w:color="auto"/>
            <w:left w:val="none" w:sz="0" w:space="0" w:color="auto"/>
            <w:bottom w:val="none" w:sz="0" w:space="0" w:color="auto"/>
            <w:right w:val="none" w:sz="0" w:space="0" w:color="auto"/>
          </w:divBdr>
        </w:div>
        <w:div w:id="467209047">
          <w:marLeft w:val="0"/>
          <w:marRight w:val="0"/>
          <w:marTop w:val="0"/>
          <w:marBottom w:val="0"/>
          <w:divBdr>
            <w:top w:val="none" w:sz="0" w:space="0" w:color="auto"/>
            <w:left w:val="none" w:sz="0" w:space="0" w:color="auto"/>
            <w:bottom w:val="none" w:sz="0" w:space="0" w:color="auto"/>
            <w:right w:val="none" w:sz="0" w:space="0" w:color="auto"/>
          </w:divBdr>
        </w:div>
        <w:div w:id="186603002">
          <w:marLeft w:val="0"/>
          <w:marRight w:val="0"/>
          <w:marTop w:val="0"/>
          <w:marBottom w:val="0"/>
          <w:divBdr>
            <w:top w:val="none" w:sz="0" w:space="0" w:color="auto"/>
            <w:left w:val="none" w:sz="0" w:space="0" w:color="auto"/>
            <w:bottom w:val="none" w:sz="0" w:space="0" w:color="auto"/>
            <w:right w:val="none" w:sz="0" w:space="0" w:color="auto"/>
          </w:divBdr>
        </w:div>
        <w:div w:id="1891645062">
          <w:marLeft w:val="0"/>
          <w:marRight w:val="0"/>
          <w:marTop w:val="0"/>
          <w:marBottom w:val="0"/>
          <w:divBdr>
            <w:top w:val="none" w:sz="0" w:space="0" w:color="auto"/>
            <w:left w:val="none" w:sz="0" w:space="0" w:color="auto"/>
            <w:bottom w:val="none" w:sz="0" w:space="0" w:color="auto"/>
            <w:right w:val="none" w:sz="0" w:space="0" w:color="auto"/>
          </w:divBdr>
        </w:div>
        <w:div w:id="1468862520">
          <w:marLeft w:val="0"/>
          <w:marRight w:val="0"/>
          <w:marTop w:val="0"/>
          <w:marBottom w:val="0"/>
          <w:divBdr>
            <w:top w:val="none" w:sz="0" w:space="0" w:color="auto"/>
            <w:left w:val="none" w:sz="0" w:space="0" w:color="auto"/>
            <w:bottom w:val="none" w:sz="0" w:space="0" w:color="auto"/>
            <w:right w:val="none" w:sz="0" w:space="0" w:color="auto"/>
          </w:divBdr>
        </w:div>
        <w:div w:id="1105883326">
          <w:marLeft w:val="0"/>
          <w:marRight w:val="0"/>
          <w:marTop w:val="0"/>
          <w:marBottom w:val="0"/>
          <w:divBdr>
            <w:top w:val="none" w:sz="0" w:space="0" w:color="auto"/>
            <w:left w:val="none" w:sz="0" w:space="0" w:color="auto"/>
            <w:bottom w:val="none" w:sz="0" w:space="0" w:color="auto"/>
            <w:right w:val="none" w:sz="0" w:space="0" w:color="auto"/>
          </w:divBdr>
        </w:div>
        <w:div w:id="1616519461">
          <w:marLeft w:val="0"/>
          <w:marRight w:val="0"/>
          <w:marTop w:val="0"/>
          <w:marBottom w:val="0"/>
          <w:divBdr>
            <w:top w:val="none" w:sz="0" w:space="0" w:color="auto"/>
            <w:left w:val="none" w:sz="0" w:space="0" w:color="auto"/>
            <w:bottom w:val="none" w:sz="0" w:space="0" w:color="auto"/>
            <w:right w:val="none" w:sz="0" w:space="0" w:color="auto"/>
          </w:divBdr>
        </w:div>
        <w:div w:id="286863622">
          <w:marLeft w:val="0"/>
          <w:marRight w:val="0"/>
          <w:marTop w:val="0"/>
          <w:marBottom w:val="0"/>
          <w:divBdr>
            <w:top w:val="none" w:sz="0" w:space="0" w:color="auto"/>
            <w:left w:val="none" w:sz="0" w:space="0" w:color="auto"/>
            <w:bottom w:val="none" w:sz="0" w:space="0" w:color="auto"/>
            <w:right w:val="none" w:sz="0" w:space="0" w:color="auto"/>
          </w:divBdr>
        </w:div>
        <w:div w:id="1193493936">
          <w:marLeft w:val="0"/>
          <w:marRight w:val="0"/>
          <w:marTop w:val="0"/>
          <w:marBottom w:val="0"/>
          <w:divBdr>
            <w:top w:val="none" w:sz="0" w:space="0" w:color="auto"/>
            <w:left w:val="none" w:sz="0" w:space="0" w:color="auto"/>
            <w:bottom w:val="none" w:sz="0" w:space="0" w:color="auto"/>
            <w:right w:val="none" w:sz="0" w:space="0" w:color="auto"/>
          </w:divBdr>
        </w:div>
        <w:div w:id="2132436679">
          <w:marLeft w:val="0"/>
          <w:marRight w:val="0"/>
          <w:marTop w:val="0"/>
          <w:marBottom w:val="0"/>
          <w:divBdr>
            <w:top w:val="none" w:sz="0" w:space="0" w:color="auto"/>
            <w:left w:val="none" w:sz="0" w:space="0" w:color="auto"/>
            <w:bottom w:val="none" w:sz="0" w:space="0" w:color="auto"/>
            <w:right w:val="none" w:sz="0" w:space="0" w:color="auto"/>
          </w:divBdr>
        </w:div>
        <w:div w:id="256132457">
          <w:marLeft w:val="0"/>
          <w:marRight w:val="0"/>
          <w:marTop w:val="0"/>
          <w:marBottom w:val="0"/>
          <w:divBdr>
            <w:top w:val="none" w:sz="0" w:space="0" w:color="auto"/>
            <w:left w:val="none" w:sz="0" w:space="0" w:color="auto"/>
            <w:bottom w:val="none" w:sz="0" w:space="0" w:color="auto"/>
            <w:right w:val="none" w:sz="0" w:space="0" w:color="auto"/>
          </w:divBdr>
        </w:div>
        <w:div w:id="1900745875">
          <w:marLeft w:val="0"/>
          <w:marRight w:val="0"/>
          <w:marTop w:val="0"/>
          <w:marBottom w:val="0"/>
          <w:divBdr>
            <w:top w:val="none" w:sz="0" w:space="0" w:color="auto"/>
            <w:left w:val="none" w:sz="0" w:space="0" w:color="auto"/>
            <w:bottom w:val="none" w:sz="0" w:space="0" w:color="auto"/>
            <w:right w:val="none" w:sz="0" w:space="0" w:color="auto"/>
          </w:divBdr>
        </w:div>
        <w:div w:id="1649818829">
          <w:marLeft w:val="0"/>
          <w:marRight w:val="0"/>
          <w:marTop w:val="0"/>
          <w:marBottom w:val="0"/>
          <w:divBdr>
            <w:top w:val="none" w:sz="0" w:space="0" w:color="auto"/>
            <w:left w:val="none" w:sz="0" w:space="0" w:color="auto"/>
            <w:bottom w:val="none" w:sz="0" w:space="0" w:color="auto"/>
            <w:right w:val="none" w:sz="0" w:space="0" w:color="auto"/>
          </w:divBdr>
        </w:div>
        <w:div w:id="637880141">
          <w:marLeft w:val="0"/>
          <w:marRight w:val="0"/>
          <w:marTop w:val="0"/>
          <w:marBottom w:val="0"/>
          <w:divBdr>
            <w:top w:val="none" w:sz="0" w:space="0" w:color="auto"/>
            <w:left w:val="none" w:sz="0" w:space="0" w:color="auto"/>
            <w:bottom w:val="none" w:sz="0" w:space="0" w:color="auto"/>
            <w:right w:val="none" w:sz="0" w:space="0" w:color="auto"/>
          </w:divBdr>
        </w:div>
        <w:div w:id="1662810009">
          <w:marLeft w:val="0"/>
          <w:marRight w:val="0"/>
          <w:marTop w:val="0"/>
          <w:marBottom w:val="0"/>
          <w:divBdr>
            <w:top w:val="none" w:sz="0" w:space="0" w:color="auto"/>
            <w:left w:val="none" w:sz="0" w:space="0" w:color="auto"/>
            <w:bottom w:val="none" w:sz="0" w:space="0" w:color="auto"/>
            <w:right w:val="none" w:sz="0" w:space="0" w:color="auto"/>
          </w:divBdr>
        </w:div>
        <w:div w:id="1097360086">
          <w:marLeft w:val="0"/>
          <w:marRight w:val="0"/>
          <w:marTop w:val="0"/>
          <w:marBottom w:val="0"/>
          <w:divBdr>
            <w:top w:val="none" w:sz="0" w:space="0" w:color="auto"/>
            <w:left w:val="none" w:sz="0" w:space="0" w:color="auto"/>
            <w:bottom w:val="none" w:sz="0" w:space="0" w:color="auto"/>
            <w:right w:val="none" w:sz="0" w:space="0" w:color="auto"/>
          </w:divBdr>
        </w:div>
        <w:div w:id="1660962919">
          <w:marLeft w:val="0"/>
          <w:marRight w:val="0"/>
          <w:marTop w:val="0"/>
          <w:marBottom w:val="0"/>
          <w:divBdr>
            <w:top w:val="none" w:sz="0" w:space="0" w:color="auto"/>
            <w:left w:val="none" w:sz="0" w:space="0" w:color="auto"/>
            <w:bottom w:val="none" w:sz="0" w:space="0" w:color="auto"/>
            <w:right w:val="none" w:sz="0" w:space="0" w:color="auto"/>
          </w:divBdr>
        </w:div>
        <w:div w:id="930554002">
          <w:marLeft w:val="0"/>
          <w:marRight w:val="0"/>
          <w:marTop w:val="0"/>
          <w:marBottom w:val="0"/>
          <w:divBdr>
            <w:top w:val="none" w:sz="0" w:space="0" w:color="auto"/>
            <w:left w:val="none" w:sz="0" w:space="0" w:color="auto"/>
            <w:bottom w:val="none" w:sz="0" w:space="0" w:color="auto"/>
            <w:right w:val="none" w:sz="0" w:space="0" w:color="auto"/>
          </w:divBdr>
        </w:div>
        <w:div w:id="337654294">
          <w:marLeft w:val="0"/>
          <w:marRight w:val="0"/>
          <w:marTop w:val="0"/>
          <w:marBottom w:val="0"/>
          <w:divBdr>
            <w:top w:val="none" w:sz="0" w:space="0" w:color="auto"/>
            <w:left w:val="none" w:sz="0" w:space="0" w:color="auto"/>
            <w:bottom w:val="none" w:sz="0" w:space="0" w:color="auto"/>
            <w:right w:val="none" w:sz="0" w:space="0" w:color="auto"/>
          </w:divBdr>
        </w:div>
        <w:div w:id="2085178042">
          <w:marLeft w:val="0"/>
          <w:marRight w:val="0"/>
          <w:marTop w:val="0"/>
          <w:marBottom w:val="0"/>
          <w:divBdr>
            <w:top w:val="none" w:sz="0" w:space="0" w:color="auto"/>
            <w:left w:val="none" w:sz="0" w:space="0" w:color="auto"/>
            <w:bottom w:val="none" w:sz="0" w:space="0" w:color="auto"/>
            <w:right w:val="none" w:sz="0" w:space="0" w:color="auto"/>
          </w:divBdr>
        </w:div>
        <w:div w:id="1473712730">
          <w:marLeft w:val="0"/>
          <w:marRight w:val="0"/>
          <w:marTop w:val="0"/>
          <w:marBottom w:val="0"/>
          <w:divBdr>
            <w:top w:val="none" w:sz="0" w:space="0" w:color="auto"/>
            <w:left w:val="none" w:sz="0" w:space="0" w:color="auto"/>
            <w:bottom w:val="none" w:sz="0" w:space="0" w:color="auto"/>
            <w:right w:val="none" w:sz="0" w:space="0" w:color="auto"/>
          </w:divBdr>
        </w:div>
        <w:div w:id="471366004">
          <w:marLeft w:val="0"/>
          <w:marRight w:val="0"/>
          <w:marTop w:val="0"/>
          <w:marBottom w:val="0"/>
          <w:divBdr>
            <w:top w:val="none" w:sz="0" w:space="0" w:color="auto"/>
            <w:left w:val="none" w:sz="0" w:space="0" w:color="auto"/>
            <w:bottom w:val="none" w:sz="0" w:space="0" w:color="auto"/>
            <w:right w:val="none" w:sz="0" w:space="0" w:color="auto"/>
          </w:divBdr>
        </w:div>
        <w:div w:id="1898055677">
          <w:marLeft w:val="0"/>
          <w:marRight w:val="0"/>
          <w:marTop w:val="0"/>
          <w:marBottom w:val="0"/>
          <w:divBdr>
            <w:top w:val="none" w:sz="0" w:space="0" w:color="auto"/>
            <w:left w:val="none" w:sz="0" w:space="0" w:color="auto"/>
            <w:bottom w:val="none" w:sz="0" w:space="0" w:color="auto"/>
            <w:right w:val="none" w:sz="0" w:space="0" w:color="auto"/>
          </w:divBdr>
        </w:div>
        <w:div w:id="195195608">
          <w:marLeft w:val="0"/>
          <w:marRight w:val="0"/>
          <w:marTop w:val="0"/>
          <w:marBottom w:val="0"/>
          <w:divBdr>
            <w:top w:val="none" w:sz="0" w:space="0" w:color="auto"/>
            <w:left w:val="none" w:sz="0" w:space="0" w:color="auto"/>
            <w:bottom w:val="none" w:sz="0" w:space="0" w:color="auto"/>
            <w:right w:val="none" w:sz="0" w:space="0" w:color="auto"/>
          </w:divBdr>
        </w:div>
        <w:div w:id="1642885567">
          <w:marLeft w:val="0"/>
          <w:marRight w:val="0"/>
          <w:marTop w:val="0"/>
          <w:marBottom w:val="0"/>
          <w:divBdr>
            <w:top w:val="none" w:sz="0" w:space="0" w:color="auto"/>
            <w:left w:val="none" w:sz="0" w:space="0" w:color="auto"/>
            <w:bottom w:val="none" w:sz="0" w:space="0" w:color="auto"/>
            <w:right w:val="none" w:sz="0" w:space="0" w:color="auto"/>
          </w:divBdr>
        </w:div>
        <w:div w:id="1422140427">
          <w:marLeft w:val="0"/>
          <w:marRight w:val="0"/>
          <w:marTop w:val="0"/>
          <w:marBottom w:val="0"/>
          <w:divBdr>
            <w:top w:val="none" w:sz="0" w:space="0" w:color="auto"/>
            <w:left w:val="none" w:sz="0" w:space="0" w:color="auto"/>
            <w:bottom w:val="none" w:sz="0" w:space="0" w:color="auto"/>
            <w:right w:val="none" w:sz="0" w:space="0" w:color="auto"/>
          </w:divBdr>
        </w:div>
      </w:divsChild>
    </w:div>
    <w:div w:id="1189945997">
      <w:bodyDiv w:val="1"/>
      <w:marLeft w:val="0"/>
      <w:marRight w:val="0"/>
      <w:marTop w:val="0"/>
      <w:marBottom w:val="0"/>
      <w:divBdr>
        <w:top w:val="none" w:sz="0" w:space="0" w:color="auto"/>
        <w:left w:val="none" w:sz="0" w:space="0" w:color="auto"/>
        <w:bottom w:val="none" w:sz="0" w:space="0" w:color="auto"/>
        <w:right w:val="none" w:sz="0" w:space="0" w:color="auto"/>
      </w:divBdr>
    </w:div>
    <w:div w:id="1306663591">
      <w:bodyDiv w:val="1"/>
      <w:marLeft w:val="0"/>
      <w:marRight w:val="0"/>
      <w:marTop w:val="0"/>
      <w:marBottom w:val="0"/>
      <w:divBdr>
        <w:top w:val="none" w:sz="0" w:space="0" w:color="auto"/>
        <w:left w:val="none" w:sz="0" w:space="0" w:color="auto"/>
        <w:bottom w:val="none" w:sz="0" w:space="0" w:color="auto"/>
        <w:right w:val="none" w:sz="0" w:space="0" w:color="auto"/>
      </w:divBdr>
      <w:divsChild>
        <w:div w:id="368915339">
          <w:marLeft w:val="0"/>
          <w:marRight w:val="0"/>
          <w:marTop w:val="0"/>
          <w:marBottom w:val="0"/>
          <w:divBdr>
            <w:top w:val="none" w:sz="0" w:space="0" w:color="auto"/>
            <w:left w:val="none" w:sz="0" w:space="0" w:color="auto"/>
            <w:bottom w:val="none" w:sz="0" w:space="0" w:color="auto"/>
            <w:right w:val="none" w:sz="0" w:space="0" w:color="auto"/>
          </w:divBdr>
        </w:div>
        <w:div w:id="2141804080">
          <w:marLeft w:val="0"/>
          <w:marRight w:val="0"/>
          <w:marTop w:val="0"/>
          <w:marBottom w:val="0"/>
          <w:divBdr>
            <w:top w:val="none" w:sz="0" w:space="0" w:color="auto"/>
            <w:left w:val="none" w:sz="0" w:space="0" w:color="auto"/>
            <w:bottom w:val="none" w:sz="0" w:space="0" w:color="auto"/>
            <w:right w:val="none" w:sz="0" w:space="0" w:color="auto"/>
          </w:divBdr>
        </w:div>
        <w:div w:id="29886046">
          <w:marLeft w:val="0"/>
          <w:marRight w:val="0"/>
          <w:marTop w:val="0"/>
          <w:marBottom w:val="0"/>
          <w:divBdr>
            <w:top w:val="none" w:sz="0" w:space="0" w:color="auto"/>
            <w:left w:val="none" w:sz="0" w:space="0" w:color="auto"/>
            <w:bottom w:val="none" w:sz="0" w:space="0" w:color="auto"/>
            <w:right w:val="none" w:sz="0" w:space="0" w:color="auto"/>
          </w:divBdr>
        </w:div>
        <w:div w:id="1199394299">
          <w:marLeft w:val="0"/>
          <w:marRight w:val="0"/>
          <w:marTop w:val="0"/>
          <w:marBottom w:val="0"/>
          <w:divBdr>
            <w:top w:val="none" w:sz="0" w:space="0" w:color="auto"/>
            <w:left w:val="none" w:sz="0" w:space="0" w:color="auto"/>
            <w:bottom w:val="none" w:sz="0" w:space="0" w:color="auto"/>
            <w:right w:val="none" w:sz="0" w:space="0" w:color="auto"/>
          </w:divBdr>
        </w:div>
        <w:div w:id="659506255">
          <w:marLeft w:val="0"/>
          <w:marRight w:val="0"/>
          <w:marTop w:val="0"/>
          <w:marBottom w:val="0"/>
          <w:divBdr>
            <w:top w:val="none" w:sz="0" w:space="0" w:color="auto"/>
            <w:left w:val="none" w:sz="0" w:space="0" w:color="auto"/>
            <w:bottom w:val="none" w:sz="0" w:space="0" w:color="auto"/>
            <w:right w:val="none" w:sz="0" w:space="0" w:color="auto"/>
          </w:divBdr>
        </w:div>
        <w:div w:id="769857747">
          <w:marLeft w:val="0"/>
          <w:marRight w:val="0"/>
          <w:marTop w:val="0"/>
          <w:marBottom w:val="0"/>
          <w:divBdr>
            <w:top w:val="none" w:sz="0" w:space="0" w:color="auto"/>
            <w:left w:val="none" w:sz="0" w:space="0" w:color="auto"/>
            <w:bottom w:val="none" w:sz="0" w:space="0" w:color="auto"/>
            <w:right w:val="none" w:sz="0" w:space="0" w:color="auto"/>
          </w:divBdr>
        </w:div>
        <w:div w:id="1448088817">
          <w:marLeft w:val="0"/>
          <w:marRight w:val="0"/>
          <w:marTop w:val="0"/>
          <w:marBottom w:val="0"/>
          <w:divBdr>
            <w:top w:val="none" w:sz="0" w:space="0" w:color="auto"/>
            <w:left w:val="none" w:sz="0" w:space="0" w:color="auto"/>
            <w:bottom w:val="none" w:sz="0" w:space="0" w:color="auto"/>
            <w:right w:val="none" w:sz="0" w:space="0" w:color="auto"/>
          </w:divBdr>
        </w:div>
        <w:div w:id="1826780385">
          <w:marLeft w:val="0"/>
          <w:marRight w:val="0"/>
          <w:marTop w:val="0"/>
          <w:marBottom w:val="0"/>
          <w:divBdr>
            <w:top w:val="none" w:sz="0" w:space="0" w:color="auto"/>
            <w:left w:val="none" w:sz="0" w:space="0" w:color="auto"/>
            <w:bottom w:val="none" w:sz="0" w:space="0" w:color="auto"/>
            <w:right w:val="none" w:sz="0" w:space="0" w:color="auto"/>
          </w:divBdr>
        </w:div>
        <w:div w:id="2009557203">
          <w:marLeft w:val="0"/>
          <w:marRight w:val="0"/>
          <w:marTop w:val="0"/>
          <w:marBottom w:val="0"/>
          <w:divBdr>
            <w:top w:val="none" w:sz="0" w:space="0" w:color="auto"/>
            <w:left w:val="none" w:sz="0" w:space="0" w:color="auto"/>
            <w:bottom w:val="none" w:sz="0" w:space="0" w:color="auto"/>
            <w:right w:val="none" w:sz="0" w:space="0" w:color="auto"/>
          </w:divBdr>
        </w:div>
        <w:div w:id="373043485">
          <w:marLeft w:val="0"/>
          <w:marRight w:val="0"/>
          <w:marTop w:val="0"/>
          <w:marBottom w:val="0"/>
          <w:divBdr>
            <w:top w:val="none" w:sz="0" w:space="0" w:color="auto"/>
            <w:left w:val="none" w:sz="0" w:space="0" w:color="auto"/>
            <w:bottom w:val="none" w:sz="0" w:space="0" w:color="auto"/>
            <w:right w:val="none" w:sz="0" w:space="0" w:color="auto"/>
          </w:divBdr>
        </w:div>
        <w:div w:id="1147744392">
          <w:marLeft w:val="0"/>
          <w:marRight w:val="0"/>
          <w:marTop w:val="0"/>
          <w:marBottom w:val="0"/>
          <w:divBdr>
            <w:top w:val="none" w:sz="0" w:space="0" w:color="auto"/>
            <w:left w:val="none" w:sz="0" w:space="0" w:color="auto"/>
            <w:bottom w:val="none" w:sz="0" w:space="0" w:color="auto"/>
            <w:right w:val="none" w:sz="0" w:space="0" w:color="auto"/>
          </w:divBdr>
        </w:div>
        <w:div w:id="1455101125">
          <w:marLeft w:val="0"/>
          <w:marRight w:val="0"/>
          <w:marTop w:val="0"/>
          <w:marBottom w:val="0"/>
          <w:divBdr>
            <w:top w:val="none" w:sz="0" w:space="0" w:color="auto"/>
            <w:left w:val="none" w:sz="0" w:space="0" w:color="auto"/>
            <w:bottom w:val="none" w:sz="0" w:space="0" w:color="auto"/>
            <w:right w:val="none" w:sz="0" w:space="0" w:color="auto"/>
          </w:divBdr>
        </w:div>
        <w:div w:id="1159661565">
          <w:marLeft w:val="0"/>
          <w:marRight w:val="0"/>
          <w:marTop w:val="0"/>
          <w:marBottom w:val="0"/>
          <w:divBdr>
            <w:top w:val="none" w:sz="0" w:space="0" w:color="auto"/>
            <w:left w:val="none" w:sz="0" w:space="0" w:color="auto"/>
            <w:bottom w:val="none" w:sz="0" w:space="0" w:color="auto"/>
            <w:right w:val="none" w:sz="0" w:space="0" w:color="auto"/>
          </w:divBdr>
        </w:div>
        <w:div w:id="12390620">
          <w:marLeft w:val="0"/>
          <w:marRight w:val="0"/>
          <w:marTop w:val="0"/>
          <w:marBottom w:val="0"/>
          <w:divBdr>
            <w:top w:val="none" w:sz="0" w:space="0" w:color="auto"/>
            <w:left w:val="none" w:sz="0" w:space="0" w:color="auto"/>
            <w:bottom w:val="none" w:sz="0" w:space="0" w:color="auto"/>
            <w:right w:val="none" w:sz="0" w:space="0" w:color="auto"/>
          </w:divBdr>
        </w:div>
        <w:div w:id="1490059111">
          <w:marLeft w:val="0"/>
          <w:marRight w:val="0"/>
          <w:marTop w:val="0"/>
          <w:marBottom w:val="0"/>
          <w:divBdr>
            <w:top w:val="none" w:sz="0" w:space="0" w:color="auto"/>
            <w:left w:val="none" w:sz="0" w:space="0" w:color="auto"/>
            <w:bottom w:val="none" w:sz="0" w:space="0" w:color="auto"/>
            <w:right w:val="none" w:sz="0" w:space="0" w:color="auto"/>
          </w:divBdr>
        </w:div>
        <w:div w:id="960187007">
          <w:marLeft w:val="0"/>
          <w:marRight w:val="0"/>
          <w:marTop w:val="0"/>
          <w:marBottom w:val="0"/>
          <w:divBdr>
            <w:top w:val="none" w:sz="0" w:space="0" w:color="auto"/>
            <w:left w:val="none" w:sz="0" w:space="0" w:color="auto"/>
            <w:bottom w:val="none" w:sz="0" w:space="0" w:color="auto"/>
            <w:right w:val="none" w:sz="0" w:space="0" w:color="auto"/>
          </w:divBdr>
        </w:div>
        <w:div w:id="2035841910">
          <w:marLeft w:val="0"/>
          <w:marRight w:val="0"/>
          <w:marTop w:val="0"/>
          <w:marBottom w:val="0"/>
          <w:divBdr>
            <w:top w:val="none" w:sz="0" w:space="0" w:color="auto"/>
            <w:left w:val="none" w:sz="0" w:space="0" w:color="auto"/>
            <w:bottom w:val="none" w:sz="0" w:space="0" w:color="auto"/>
            <w:right w:val="none" w:sz="0" w:space="0" w:color="auto"/>
          </w:divBdr>
        </w:div>
        <w:div w:id="62223512">
          <w:marLeft w:val="0"/>
          <w:marRight w:val="0"/>
          <w:marTop w:val="0"/>
          <w:marBottom w:val="0"/>
          <w:divBdr>
            <w:top w:val="none" w:sz="0" w:space="0" w:color="auto"/>
            <w:left w:val="none" w:sz="0" w:space="0" w:color="auto"/>
            <w:bottom w:val="none" w:sz="0" w:space="0" w:color="auto"/>
            <w:right w:val="none" w:sz="0" w:space="0" w:color="auto"/>
          </w:divBdr>
        </w:div>
        <w:div w:id="490566396">
          <w:marLeft w:val="0"/>
          <w:marRight w:val="0"/>
          <w:marTop w:val="0"/>
          <w:marBottom w:val="0"/>
          <w:divBdr>
            <w:top w:val="none" w:sz="0" w:space="0" w:color="auto"/>
            <w:left w:val="none" w:sz="0" w:space="0" w:color="auto"/>
            <w:bottom w:val="none" w:sz="0" w:space="0" w:color="auto"/>
            <w:right w:val="none" w:sz="0" w:space="0" w:color="auto"/>
          </w:divBdr>
        </w:div>
        <w:div w:id="1675457274">
          <w:marLeft w:val="0"/>
          <w:marRight w:val="0"/>
          <w:marTop w:val="0"/>
          <w:marBottom w:val="0"/>
          <w:divBdr>
            <w:top w:val="none" w:sz="0" w:space="0" w:color="auto"/>
            <w:left w:val="none" w:sz="0" w:space="0" w:color="auto"/>
            <w:bottom w:val="none" w:sz="0" w:space="0" w:color="auto"/>
            <w:right w:val="none" w:sz="0" w:space="0" w:color="auto"/>
          </w:divBdr>
        </w:div>
        <w:div w:id="440993719">
          <w:marLeft w:val="0"/>
          <w:marRight w:val="0"/>
          <w:marTop w:val="0"/>
          <w:marBottom w:val="0"/>
          <w:divBdr>
            <w:top w:val="none" w:sz="0" w:space="0" w:color="auto"/>
            <w:left w:val="none" w:sz="0" w:space="0" w:color="auto"/>
            <w:bottom w:val="none" w:sz="0" w:space="0" w:color="auto"/>
            <w:right w:val="none" w:sz="0" w:space="0" w:color="auto"/>
          </w:divBdr>
        </w:div>
        <w:div w:id="106586765">
          <w:marLeft w:val="0"/>
          <w:marRight w:val="0"/>
          <w:marTop w:val="0"/>
          <w:marBottom w:val="0"/>
          <w:divBdr>
            <w:top w:val="none" w:sz="0" w:space="0" w:color="auto"/>
            <w:left w:val="none" w:sz="0" w:space="0" w:color="auto"/>
            <w:bottom w:val="none" w:sz="0" w:space="0" w:color="auto"/>
            <w:right w:val="none" w:sz="0" w:space="0" w:color="auto"/>
          </w:divBdr>
        </w:div>
        <w:div w:id="1830445137">
          <w:marLeft w:val="0"/>
          <w:marRight w:val="0"/>
          <w:marTop w:val="0"/>
          <w:marBottom w:val="0"/>
          <w:divBdr>
            <w:top w:val="none" w:sz="0" w:space="0" w:color="auto"/>
            <w:left w:val="none" w:sz="0" w:space="0" w:color="auto"/>
            <w:bottom w:val="none" w:sz="0" w:space="0" w:color="auto"/>
            <w:right w:val="none" w:sz="0" w:space="0" w:color="auto"/>
          </w:divBdr>
        </w:div>
        <w:div w:id="565992987">
          <w:marLeft w:val="0"/>
          <w:marRight w:val="0"/>
          <w:marTop w:val="0"/>
          <w:marBottom w:val="0"/>
          <w:divBdr>
            <w:top w:val="none" w:sz="0" w:space="0" w:color="auto"/>
            <w:left w:val="none" w:sz="0" w:space="0" w:color="auto"/>
            <w:bottom w:val="none" w:sz="0" w:space="0" w:color="auto"/>
            <w:right w:val="none" w:sz="0" w:space="0" w:color="auto"/>
          </w:divBdr>
        </w:div>
        <w:div w:id="1272665254">
          <w:marLeft w:val="0"/>
          <w:marRight w:val="0"/>
          <w:marTop w:val="0"/>
          <w:marBottom w:val="0"/>
          <w:divBdr>
            <w:top w:val="none" w:sz="0" w:space="0" w:color="auto"/>
            <w:left w:val="none" w:sz="0" w:space="0" w:color="auto"/>
            <w:bottom w:val="none" w:sz="0" w:space="0" w:color="auto"/>
            <w:right w:val="none" w:sz="0" w:space="0" w:color="auto"/>
          </w:divBdr>
        </w:div>
        <w:div w:id="51777979">
          <w:marLeft w:val="0"/>
          <w:marRight w:val="0"/>
          <w:marTop w:val="0"/>
          <w:marBottom w:val="0"/>
          <w:divBdr>
            <w:top w:val="none" w:sz="0" w:space="0" w:color="auto"/>
            <w:left w:val="none" w:sz="0" w:space="0" w:color="auto"/>
            <w:bottom w:val="none" w:sz="0" w:space="0" w:color="auto"/>
            <w:right w:val="none" w:sz="0" w:space="0" w:color="auto"/>
          </w:divBdr>
        </w:div>
        <w:div w:id="1244991616">
          <w:marLeft w:val="0"/>
          <w:marRight w:val="0"/>
          <w:marTop w:val="0"/>
          <w:marBottom w:val="0"/>
          <w:divBdr>
            <w:top w:val="none" w:sz="0" w:space="0" w:color="auto"/>
            <w:left w:val="none" w:sz="0" w:space="0" w:color="auto"/>
            <w:bottom w:val="none" w:sz="0" w:space="0" w:color="auto"/>
            <w:right w:val="none" w:sz="0" w:space="0" w:color="auto"/>
          </w:divBdr>
        </w:div>
        <w:div w:id="75831314">
          <w:marLeft w:val="0"/>
          <w:marRight w:val="0"/>
          <w:marTop w:val="0"/>
          <w:marBottom w:val="0"/>
          <w:divBdr>
            <w:top w:val="none" w:sz="0" w:space="0" w:color="auto"/>
            <w:left w:val="none" w:sz="0" w:space="0" w:color="auto"/>
            <w:bottom w:val="none" w:sz="0" w:space="0" w:color="auto"/>
            <w:right w:val="none" w:sz="0" w:space="0" w:color="auto"/>
          </w:divBdr>
        </w:div>
        <w:div w:id="1787695543">
          <w:marLeft w:val="0"/>
          <w:marRight w:val="0"/>
          <w:marTop w:val="0"/>
          <w:marBottom w:val="0"/>
          <w:divBdr>
            <w:top w:val="none" w:sz="0" w:space="0" w:color="auto"/>
            <w:left w:val="none" w:sz="0" w:space="0" w:color="auto"/>
            <w:bottom w:val="none" w:sz="0" w:space="0" w:color="auto"/>
            <w:right w:val="none" w:sz="0" w:space="0" w:color="auto"/>
          </w:divBdr>
        </w:div>
        <w:div w:id="928536886">
          <w:marLeft w:val="0"/>
          <w:marRight w:val="0"/>
          <w:marTop w:val="0"/>
          <w:marBottom w:val="0"/>
          <w:divBdr>
            <w:top w:val="none" w:sz="0" w:space="0" w:color="auto"/>
            <w:left w:val="none" w:sz="0" w:space="0" w:color="auto"/>
            <w:bottom w:val="none" w:sz="0" w:space="0" w:color="auto"/>
            <w:right w:val="none" w:sz="0" w:space="0" w:color="auto"/>
          </w:divBdr>
        </w:div>
        <w:div w:id="551961200">
          <w:marLeft w:val="0"/>
          <w:marRight w:val="0"/>
          <w:marTop w:val="0"/>
          <w:marBottom w:val="0"/>
          <w:divBdr>
            <w:top w:val="none" w:sz="0" w:space="0" w:color="auto"/>
            <w:left w:val="none" w:sz="0" w:space="0" w:color="auto"/>
            <w:bottom w:val="none" w:sz="0" w:space="0" w:color="auto"/>
            <w:right w:val="none" w:sz="0" w:space="0" w:color="auto"/>
          </w:divBdr>
        </w:div>
        <w:div w:id="1618833703">
          <w:marLeft w:val="0"/>
          <w:marRight w:val="0"/>
          <w:marTop w:val="0"/>
          <w:marBottom w:val="0"/>
          <w:divBdr>
            <w:top w:val="none" w:sz="0" w:space="0" w:color="auto"/>
            <w:left w:val="none" w:sz="0" w:space="0" w:color="auto"/>
            <w:bottom w:val="none" w:sz="0" w:space="0" w:color="auto"/>
            <w:right w:val="none" w:sz="0" w:space="0" w:color="auto"/>
          </w:divBdr>
        </w:div>
        <w:div w:id="1443153">
          <w:marLeft w:val="0"/>
          <w:marRight w:val="0"/>
          <w:marTop w:val="0"/>
          <w:marBottom w:val="0"/>
          <w:divBdr>
            <w:top w:val="none" w:sz="0" w:space="0" w:color="auto"/>
            <w:left w:val="none" w:sz="0" w:space="0" w:color="auto"/>
            <w:bottom w:val="none" w:sz="0" w:space="0" w:color="auto"/>
            <w:right w:val="none" w:sz="0" w:space="0" w:color="auto"/>
          </w:divBdr>
        </w:div>
        <w:div w:id="137188280">
          <w:marLeft w:val="0"/>
          <w:marRight w:val="0"/>
          <w:marTop w:val="0"/>
          <w:marBottom w:val="0"/>
          <w:divBdr>
            <w:top w:val="none" w:sz="0" w:space="0" w:color="auto"/>
            <w:left w:val="none" w:sz="0" w:space="0" w:color="auto"/>
            <w:bottom w:val="none" w:sz="0" w:space="0" w:color="auto"/>
            <w:right w:val="none" w:sz="0" w:space="0" w:color="auto"/>
          </w:divBdr>
        </w:div>
        <w:div w:id="1650934625">
          <w:marLeft w:val="0"/>
          <w:marRight w:val="0"/>
          <w:marTop w:val="0"/>
          <w:marBottom w:val="0"/>
          <w:divBdr>
            <w:top w:val="none" w:sz="0" w:space="0" w:color="auto"/>
            <w:left w:val="none" w:sz="0" w:space="0" w:color="auto"/>
            <w:bottom w:val="none" w:sz="0" w:space="0" w:color="auto"/>
            <w:right w:val="none" w:sz="0" w:space="0" w:color="auto"/>
          </w:divBdr>
        </w:div>
        <w:div w:id="49043439">
          <w:marLeft w:val="0"/>
          <w:marRight w:val="0"/>
          <w:marTop w:val="0"/>
          <w:marBottom w:val="0"/>
          <w:divBdr>
            <w:top w:val="none" w:sz="0" w:space="0" w:color="auto"/>
            <w:left w:val="none" w:sz="0" w:space="0" w:color="auto"/>
            <w:bottom w:val="none" w:sz="0" w:space="0" w:color="auto"/>
            <w:right w:val="none" w:sz="0" w:space="0" w:color="auto"/>
          </w:divBdr>
        </w:div>
        <w:div w:id="418870977">
          <w:marLeft w:val="0"/>
          <w:marRight w:val="0"/>
          <w:marTop w:val="0"/>
          <w:marBottom w:val="0"/>
          <w:divBdr>
            <w:top w:val="none" w:sz="0" w:space="0" w:color="auto"/>
            <w:left w:val="none" w:sz="0" w:space="0" w:color="auto"/>
            <w:bottom w:val="none" w:sz="0" w:space="0" w:color="auto"/>
            <w:right w:val="none" w:sz="0" w:space="0" w:color="auto"/>
          </w:divBdr>
        </w:div>
        <w:div w:id="1732607627">
          <w:marLeft w:val="0"/>
          <w:marRight w:val="0"/>
          <w:marTop w:val="0"/>
          <w:marBottom w:val="0"/>
          <w:divBdr>
            <w:top w:val="none" w:sz="0" w:space="0" w:color="auto"/>
            <w:left w:val="none" w:sz="0" w:space="0" w:color="auto"/>
            <w:bottom w:val="none" w:sz="0" w:space="0" w:color="auto"/>
            <w:right w:val="none" w:sz="0" w:space="0" w:color="auto"/>
          </w:divBdr>
        </w:div>
        <w:div w:id="1250820373">
          <w:marLeft w:val="0"/>
          <w:marRight w:val="0"/>
          <w:marTop w:val="0"/>
          <w:marBottom w:val="0"/>
          <w:divBdr>
            <w:top w:val="none" w:sz="0" w:space="0" w:color="auto"/>
            <w:left w:val="none" w:sz="0" w:space="0" w:color="auto"/>
            <w:bottom w:val="none" w:sz="0" w:space="0" w:color="auto"/>
            <w:right w:val="none" w:sz="0" w:space="0" w:color="auto"/>
          </w:divBdr>
        </w:div>
        <w:div w:id="89666865">
          <w:marLeft w:val="0"/>
          <w:marRight w:val="0"/>
          <w:marTop w:val="0"/>
          <w:marBottom w:val="0"/>
          <w:divBdr>
            <w:top w:val="none" w:sz="0" w:space="0" w:color="auto"/>
            <w:left w:val="none" w:sz="0" w:space="0" w:color="auto"/>
            <w:bottom w:val="none" w:sz="0" w:space="0" w:color="auto"/>
            <w:right w:val="none" w:sz="0" w:space="0" w:color="auto"/>
          </w:divBdr>
        </w:div>
        <w:div w:id="906036650">
          <w:marLeft w:val="0"/>
          <w:marRight w:val="0"/>
          <w:marTop w:val="0"/>
          <w:marBottom w:val="0"/>
          <w:divBdr>
            <w:top w:val="none" w:sz="0" w:space="0" w:color="auto"/>
            <w:left w:val="none" w:sz="0" w:space="0" w:color="auto"/>
            <w:bottom w:val="none" w:sz="0" w:space="0" w:color="auto"/>
            <w:right w:val="none" w:sz="0" w:space="0" w:color="auto"/>
          </w:divBdr>
        </w:div>
      </w:divsChild>
    </w:div>
    <w:div w:id="1379745267">
      <w:bodyDiv w:val="1"/>
      <w:marLeft w:val="0"/>
      <w:marRight w:val="0"/>
      <w:marTop w:val="0"/>
      <w:marBottom w:val="0"/>
      <w:divBdr>
        <w:top w:val="none" w:sz="0" w:space="0" w:color="auto"/>
        <w:left w:val="none" w:sz="0" w:space="0" w:color="auto"/>
        <w:bottom w:val="none" w:sz="0" w:space="0" w:color="auto"/>
        <w:right w:val="none" w:sz="0" w:space="0" w:color="auto"/>
      </w:divBdr>
      <w:divsChild>
        <w:div w:id="1681619833">
          <w:marLeft w:val="0"/>
          <w:marRight w:val="0"/>
          <w:marTop w:val="0"/>
          <w:marBottom w:val="0"/>
          <w:divBdr>
            <w:top w:val="none" w:sz="0" w:space="0" w:color="auto"/>
            <w:left w:val="none" w:sz="0" w:space="0" w:color="auto"/>
            <w:bottom w:val="none" w:sz="0" w:space="0" w:color="auto"/>
            <w:right w:val="none" w:sz="0" w:space="0" w:color="auto"/>
          </w:divBdr>
        </w:div>
        <w:div w:id="1815371626">
          <w:marLeft w:val="0"/>
          <w:marRight w:val="0"/>
          <w:marTop w:val="0"/>
          <w:marBottom w:val="0"/>
          <w:divBdr>
            <w:top w:val="none" w:sz="0" w:space="0" w:color="auto"/>
            <w:left w:val="none" w:sz="0" w:space="0" w:color="auto"/>
            <w:bottom w:val="none" w:sz="0" w:space="0" w:color="auto"/>
            <w:right w:val="none" w:sz="0" w:space="0" w:color="auto"/>
          </w:divBdr>
        </w:div>
        <w:div w:id="2026594543">
          <w:marLeft w:val="0"/>
          <w:marRight w:val="0"/>
          <w:marTop w:val="0"/>
          <w:marBottom w:val="0"/>
          <w:divBdr>
            <w:top w:val="none" w:sz="0" w:space="0" w:color="auto"/>
            <w:left w:val="none" w:sz="0" w:space="0" w:color="auto"/>
            <w:bottom w:val="none" w:sz="0" w:space="0" w:color="auto"/>
            <w:right w:val="none" w:sz="0" w:space="0" w:color="auto"/>
          </w:divBdr>
        </w:div>
      </w:divsChild>
    </w:div>
    <w:div w:id="1468818601">
      <w:bodyDiv w:val="1"/>
      <w:marLeft w:val="0"/>
      <w:marRight w:val="0"/>
      <w:marTop w:val="0"/>
      <w:marBottom w:val="0"/>
      <w:divBdr>
        <w:top w:val="none" w:sz="0" w:space="0" w:color="auto"/>
        <w:left w:val="none" w:sz="0" w:space="0" w:color="auto"/>
        <w:bottom w:val="none" w:sz="0" w:space="0" w:color="auto"/>
        <w:right w:val="none" w:sz="0" w:space="0" w:color="auto"/>
      </w:divBdr>
      <w:divsChild>
        <w:div w:id="781072849">
          <w:marLeft w:val="0"/>
          <w:marRight w:val="0"/>
          <w:marTop w:val="0"/>
          <w:marBottom w:val="0"/>
          <w:divBdr>
            <w:top w:val="none" w:sz="0" w:space="0" w:color="auto"/>
            <w:left w:val="none" w:sz="0" w:space="0" w:color="auto"/>
            <w:bottom w:val="none" w:sz="0" w:space="0" w:color="auto"/>
            <w:right w:val="none" w:sz="0" w:space="0" w:color="auto"/>
          </w:divBdr>
        </w:div>
        <w:div w:id="316690642">
          <w:marLeft w:val="0"/>
          <w:marRight w:val="0"/>
          <w:marTop w:val="0"/>
          <w:marBottom w:val="0"/>
          <w:divBdr>
            <w:top w:val="none" w:sz="0" w:space="0" w:color="auto"/>
            <w:left w:val="none" w:sz="0" w:space="0" w:color="auto"/>
            <w:bottom w:val="none" w:sz="0" w:space="0" w:color="auto"/>
            <w:right w:val="none" w:sz="0" w:space="0" w:color="auto"/>
          </w:divBdr>
        </w:div>
        <w:div w:id="430928665">
          <w:marLeft w:val="0"/>
          <w:marRight w:val="0"/>
          <w:marTop w:val="0"/>
          <w:marBottom w:val="0"/>
          <w:divBdr>
            <w:top w:val="none" w:sz="0" w:space="0" w:color="auto"/>
            <w:left w:val="none" w:sz="0" w:space="0" w:color="auto"/>
            <w:bottom w:val="none" w:sz="0" w:space="0" w:color="auto"/>
            <w:right w:val="none" w:sz="0" w:space="0" w:color="auto"/>
          </w:divBdr>
        </w:div>
        <w:div w:id="698748427">
          <w:marLeft w:val="0"/>
          <w:marRight w:val="0"/>
          <w:marTop w:val="0"/>
          <w:marBottom w:val="0"/>
          <w:divBdr>
            <w:top w:val="none" w:sz="0" w:space="0" w:color="auto"/>
            <w:left w:val="none" w:sz="0" w:space="0" w:color="auto"/>
            <w:bottom w:val="none" w:sz="0" w:space="0" w:color="auto"/>
            <w:right w:val="none" w:sz="0" w:space="0" w:color="auto"/>
          </w:divBdr>
        </w:div>
      </w:divsChild>
    </w:div>
    <w:div w:id="1907572485">
      <w:bodyDiv w:val="1"/>
      <w:marLeft w:val="0"/>
      <w:marRight w:val="0"/>
      <w:marTop w:val="0"/>
      <w:marBottom w:val="0"/>
      <w:divBdr>
        <w:top w:val="none" w:sz="0" w:space="0" w:color="auto"/>
        <w:left w:val="none" w:sz="0" w:space="0" w:color="auto"/>
        <w:bottom w:val="none" w:sz="0" w:space="0" w:color="auto"/>
        <w:right w:val="none" w:sz="0" w:space="0" w:color="auto"/>
      </w:divBdr>
      <w:divsChild>
        <w:div w:id="1967468730">
          <w:marLeft w:val="0"/>
          <w:marRight w:val="0"/>
          <w:marTop w:val="0"/>
          <w:marBottom w:val="0"/>
          <w:divBdr>
            <w:top w:val="none" w:sz="0" w:space="0" w:color="auto"/>
            <w:left w:val="none" w:sz="0" w:space="0" w:color="auto"/>
            <w:bottom w:val="none" w:sz="0" w:space="0" w:color="auto"/>
            <w:right w:val="none" w:sz="0" w:space="0" w:color="auto"/>
          </w:divBdr>
        </w:div>
      </w:divsChild>
    </w:div>
    <w:div w:id="2094886904">
      <w:bodyDiv w:val="1"/>
      <w:marLeft w:val="0"/>
      <w:marRight w:val="0"/>
      <w:marTop w:val="0"/>
      <w:marBottom w:val="0"/>
      <w:divBdr>
        <w:top w:val="none" w:sz="0" w:space="0" w:color="auto"/>
        <w:left w:val="none" w:sz="0" w:space="0" w:color="auto"/>
        <w:bottom w:val="none" w:sz="0" w:space="0" w:color="auto"/>
        <w:right w:val="none" w:sz="0" w:space="0" w:color="auto"/>
      </w:divBdr>
      <w:divsChild>
        <w:div w:id="883179091">
          <w:marLeft w:val="0"/>
          <w:marRight w:val="0"/>
          <w:marTop w:val="0"/>
          <w:marBottom w:val="0"/>
          <w:divBdr>
            <w:top w:val="none" w:sz="0" w:space="0" w:color="auto"/>
            <w:left w:val="none" w:sz="0" w:space="0" w:color="auto"/>
            <w:bottom w:val="none" w:sz="0" w:space="0" w:color="auto"/>
            <w:right w:val="none" w:sz="0" w:space="0" w:color="auto"/>
          </w:divBdr>
        </w:div>
        <w:div w:id="2124491609">
          <w:marLeft w:val="0"/>
          <w:marRight w:val="0"/>
          <w:marTop w:val="0"/>
          <w:marBottom w:val="0"/>
          <w:divBdr>
            <w:top w:val="none" w:sz="0" w:space="0" w:color="auto"/>
            <w:left w:val="none" w:sz="0" w:space="0" w:color="auto"/>
            <w:bottom w:val="none" w:sz="0" w:space="0" w:color="auto"/>
            <w:right w:val="none" w:sz="0" w:space="0" w:color="auto"/>
          </w:divBdr>
        </w:div>
        <w:div w:id="10763457">
          <w:marLeft w:val="0"/>
          <w:marRight w:val="0"/>
          <w:marTop w:val="0"/>
          <w:marBottom w:val="0"/>
          <w:divBdr>
            <w:top w:val="none" w:sz="0" w:space="0" w:color="auto"/>
            <w:left w:val="none" w:sz="0" w:space="0" w:color="auto"/>
            <w:bottom w:val="none" w:sz="0" w:space="0" w:color="auto"/>
            <w:right w:val="none" w:sz="0" w:space="0" w:color="auto"/>
          </w:divBdr>
        </w:div>
        <w:div w:id="1548683519">
          <w:marLeft w:val="0"/>
          <w:marRight w:val="0"/>
          <w:marTop w:val="0"/>
          <w:marBottom w:val="0"/>
          <w:divBdr>
            <w:top w:val="none" w:sz="0" w:space="0" w:color="auto"/>
            <w:left w:val="none" w:sz="0" w:space="0" w:color="auto"/>
            <w:bottom w:val="none" w:sz="0" w:space="0" w:color="auto"/>
            <w:right w:val="none" w:sz="0" w:space="0" w:color="auto"/>
          </w:divBdr>
        </w:div>
        <w:div w:id="586157687">
          <w:marLeft w:val="0"/>
          <w:marRight w:val="0"/>
          <w:marTop w:val="0"/>
          <w:marBottom w:val="0"/>
          <w:divBdr>
            <w:top w:val="none" w:sz="0" w:space="0" w:color="auto"/>
            <w:left w:val="none" w:sz="0" w:space="0" w:color="auto"/>
            <w:bottom w:val="none" w:sz="0" w:space="0" w:color="auto"/>
            <w:right w:val="none" w:sz="0" w:space="0" w:color="auto"/>
          </w:divBdr>
        </w:div>
        <w:div w:id="2024165123">
          <w:marLeft w:val="0"/>
          <w:marRight w:val="0"/>
          <w:marTop w:val="0"/>
          <w:marBottom w:val="0"/>
          <w:divBdr>
            <w:top w:val="none" w:sz="0" w:space="0" w:color="auto"/>
            <w:left w:val="none" w:sz="0" w:space="0" w:color="auto"/>
            <w:bottom w:val="none" w:sz="0" w:space="0" w:color="auto"/>
            <w:right w:val="none" w:sz="0" w:space="0" w:color="auto"/>
          </w:divBdr>
        </w:div>
        <w:div w:id="949702102">
          <w:marLeft w:val="0"/>
          <w:marRight w:val="0"/>
          <w:marTop w:val="0"/>
          <w:marBottom w:val="0"/>
          <w:divBdr>
            <w:top w:val="none" w:sz="0" w:space="0" w:color="auto"/>
            <w:left w:val="none" w:sz="0" w:space="0" w:color="auto"/>
            <w:bottom w:val="none" w:sz="0" w:space="0" w:color="auto"/>
            <w:right w:val="none" w:sz="0" w:space="0" w:color="auto"/>
          </w:divBdr>
        </w:div>
        <w:div w:id="763723212">
          <w:marLeft w:val="0"/>
          <w:marRight w:val="0"/>
          <w:marTop w:val="0"/>
          <w:marBottom w:val="0"/>
          <w:divBdr>
            <w:top w:val="none" w:sz="0" w:space="0" w:color="auto"/>
            <w:left w:val="none" w:sz="0" w:space="0" w:color="auto"/>
            <w:bottom w:val="none" w:sz="0" w:space="0" w:color="auto"/>
            <w:right w:val="none" w:sz="0" w:space="0" w:color="auto"/>
          </w:divBdr>
        </w:div>
        <w:div w:id="925193196">
          <w:marLeft w:val="0"/>
          <w:marRight w:val="0"/>
          <w:marTop w:val="0"/>
          <w:marBottom w:val="0"/>
          <w:divBdr>
            <w:top w:val="none" w:sz="0" w:space="0" w:color="auto"/>
            <w:left w:val="none" w:sz="0" w:space="0" w:color="auto"/>
            <w:bottom w:val="none" w:sz="0" w:space="0" w:color="auto"/>
            <w:right w:val="none" w:sz="0" w:space="0" w:color="auto"/>
          </w:divBdr>
        </w:div>
        <w:div w:id="719717649">
          <w:marLeft w:val="0"/>
          <w:marRight w:val="0"/>
          <w:marTop w:val="0"/>
          <w:marBottom w:val="0"/>
          <w:divBdr>
            <w:top w:val="none" w:sz="0" w:space="0" w:color="auto"/>
            <w:left w:val="none" w:sz="0" w:space="0" w:color="auto"/>
            <w:bottom w:val="none" w:sz="0" w:space="0" w:color="auto"/>
            <w:right w:val="none" w:sz="0" w:space="0" w:color="auto"/>
          </w:divBdr>
        </w:div>
        <w:div w:id="1599293720">
          <w:marLeft w:val="0"/>
          <w:marRight w:val="0"/>
          <w:marTop w:val="0"/>
          <w:marBottom w:val="0"/>
          <w:divBdr>
            <w:top w:val="none" w:sz="0" w:space="0" w:color="auto"/>
            <w:left w:val="none" w:sz="0" w:space="0" w:color="auto"/>
            <w:bottom w:val="none" w:sz="0" w:space="0" w:color="auto"/>
            <w:right w:val="none" w:sz="0" w:space="0" w:color="auto"/>
          </w:divBdr>
        </w:div>
        <w:div w:id="1150905250">
          <w:marLeft w:val="0"/>
          <w:marRight w:val="0"/>
          <w:marTop w:val="0"/>
          <w:marBottom w:val="0"/>
          <w:divBdr>
            <w:top w:val="none" w:sz="0" w:space="0" w:color="auto"/>
            <w:left w:val="none" w:sz="0" w:space="0" w:color="auto"/>
            <w:bottom w:val="none" w:sz="0" w:space="0" w:color="auto"/>
            <w:right w:val="none" w:sz="0" w:space="0" w:color="auto"/>
          </w:divBdr>
        </w:div>
        <w:div w:id="1127090678">
          <w:marLeft w:val="0"/>
          <w:marRight w:val="0"/>
          <w:marTop w:val="0"/>
          <w:marBottom w:val="0"/>
          <w:divBdr>
            <w:top w:val="none" w:sz="0" w:space="0" w:color="auto"/>
            <w:left w:val="none" w:sz="0" w:space="0" w:color="auto"/>
            <w:bottom w:val="none" w:sz="0" w:space="0" w:color="auto"/>
            <w:right w:val="none" w:sz="0" w:space="0" w:color="auto"/>
          </w:divBdr>
        </w:div>
        <w:div w:id="824246817">
          <w:marLeft w:val="0"/>
          <w:marRight w:val="0"/>
          <w:marTop w:val="0"/>
          <w:marBottom w:val="0"/>
          <w:divBdr>
            <w:top w:val="none" w:sz="0" w:space="0" w:color="auto"/>
            <w:left w:val="none" w:sz="0" w:space="0" w:color="auto"/>
            <w:bottom w:val="none" w:sz="0" w:space="0" w:color="auto"/>
            <w:right w:val="none" w:sz="0" w:space="0" w:color="auto"/>
          </w:divBdr>
        </w:div>
        <w:div w:id="1137379512">
          <w:marLeft w:val="0"/>
          <w:marRight w:val="0"/>
          <w:marTop w:val="0"/>
          <w:marBottom w:val="0"/>
          <w:divBdr>
            <w:top w:val="none" w:sz="0" w:space="0" w:color="auto"/>
            <w:left w:val="none" w:sz="0" w:space="0" w:color="auto"/>
            <w:bottom w:val="none" w:sz="0" w:space="0" w:color="auto"/>
            <w:right w:val="none" w:sz="0" w:space="0" w:color="auto"/>
          </w:divBdr>
        </w:div>
        <w:div w:id="276526325">
          <w:marLeft w:val="0"/>
          <w:marRight w:val="0"/>
          <w:marTop w:val="0"/>
          <w:marBottom w:val="0"/>
          <w:divBdr>
            <w:top w:val="none" w:sz="0" w:space="0" w:color="auto"/>
            <w:left w:val="none" w:sz="0" w:space="0" w:color="auto"/>
            <w:bottom w:val="none" w:sz="0" w:space="0" w:color="auto"/>
            <w:right w:val="none" w:sz="0" w:space="0" w:color="auto"/>
          </w:divBdr>
        </w:div>
        <w:div w:id="391464764">
          <w:marLeft w:val="0"/>
          <w:marRight w:val="0"/>
          <w:marTop w:val="0"/>
          <w:marBottom w:val="0"/>
          <w:divBdr>
            <w:top w:val="none" w:sz="0" w:space="0" w:color="auto"/>
            <w:left w:val="none" w:sz="0" w:space="0" w:color="auto"/>
            <w:bottom w:val="none" w:sz="0" w:space="0" w:color="auto"/>
            <w:right w:val="none" w:sz="0" w:space="0" w:color="auto"/>
          </w:divBdr>
        </w:div>
        <w:div w:id="1640070416">
          <w:marLeft w:val="0"/>
          <w:marRight w:val="0"/>
          <w:marTop w:val="0"/>
          <w:marBottom w:val="0"/>
          <w:divBdr>
            <w:top w:val="none" w:sz="0" w:space="0" w:color="auto"/>
            <w:left w:val="none" w:sz="0" w:space="0" w:color="auto"/>
            <w:bottom w:val="none" w:sz="0" w:space="0" w:color="auto"/>
            <w:right w:val="none" w:sz="0" w:space="0" w:color="auto"/>
          </w:divBdr>
        </w:div>
        <w:div w:id="1976447891">
          <w:marLeft w:val="0"/>
          <w:marRight w:val="0"/>
          <w:marTop w:val="0"/>
          <w:marBottom w:val="0"/>
          <w:divBdr>
            <w:top w:val="none" w:sz="0" w:space="0" w:color="auto"/>
            <w:left w:val="none" w:sz="0" w:space="0" w:color="auto"/>
            <w:bottom w:val="none" w:sz="0" w:space="0" w:color="auto"/>
            <w:right w:val="none" w:sz="0" w:space="0" w:color="auto"/>
          </w:divBdr>
        </w:div>
        <w:div w:id="418601120">
          <w:marLeft w:val="0"/>
          <w:marRight w:val="0"/>
          <w:marTop w:val="0"/>
          <w:marBottom w:val="0"/>
          <w:divBdr>
            <w:top w:val="none" w:sz="0" w:space="0" w:color="auto"/>
            <w:left w:val="none" w:sz="0" w:space="0" w:color="auto"/>
            <w:bottom w:val="none" w:sz="0" w:space="0" w:color="auto"/>
            <w:right w:val="none" w:sz="0" w:space="0" w:color="auto"/>
          </w:divBdr>
        </w:div>
        <w:div w:id="359362449">
          <w:marLeft w:val="0"/>
          <w:marRight w:val="0"/>
          <w:marTop w:val="0"/>
          <w:marBottom w:val="0"/>
          <w:divBdr>
            <w:top w:val="none" w:sz="0" w:space="0" w:color="auto"/>
            <w:left w:val="none" w:sz="0" w:space="0" w:color="auto"/>
            <w:bottom w:val="none" w:sz="0" w:space="0" w:color="auto"/>
            <w:right w:val="none" w:sz="0" w:space="0" w:color="auto"/>
          </w:divBdr>
        </w:div>
        <w:div w:id="743838371">
          <w:marLeft w:val="0"/>
          <w:marRight w:val="0"/>
          <w:marTop w:val="0"/>
          <w:marBottom w:val="0"/>
          <w:divBdr>
            <w:top w:val="none" w:sz="0" w:space="0" w:color="auto"/>
            <w:left w:val="none" w:sz="0" w:space="0" w:color="auto"/>
            <w:bottom w:val="none" w:sz="0" w:space="0" w:color="auto"/>
            <w:right w:val="none" w:sz="0" w:space="0" w:color="auto"/>
          </w:divBdr>
        </w:div>
        <w:div w:id="112285748">
          <w:marLeft w:val="0"/>
          <w:marRight w:val="0"/>
          <w:marTop w:val="0"/>
          <w:marBottom w:val="0"/>
          <w:divBdr>
            <w:top w:val="none" w:sz="0" w:space="0" w:color="auto"/>
            <w:left w:val="none" w:sz="0" w:space="0" w:color="auto"/>
            <w:bottom w:val="none" w:sz="0" w:space="0" w:color="auto"/>
            <w:right w:val="none" w:sz="0" w:space="0" w:color="auto"/>
          </w:divBdr>
        </w:div>
        <w:div w:id="1874489943">
          <w:marLeft w:val="0"/>
          <w:marRight w:val="0"/>
          <w:marTop w:val="0"/>
          <w:marBottom w:val="0"/>
          <w:divBdr>
            <w:top w:val="none" w:sz="0" w:space="0" w:color="auto"/>
            <w:left w:val="none" w:sz="0" w:space="0" w:color="auto"/>
            <w:bottom w:val="none" w:sz="0" w:space="0" w:color="auto"/>
            <w:right w:val="none" w:sz="0" w:space="0" w:color="auto"/>
          </w:divBdr>
        </w:div>
        <w:div w:id="489906100">
          <w:marLeft w:val="0"/>
          <w:marRight w:val="0"/>
          <w:marTop w:val="0"/>
          <w:marBottom w:val="0"/>
          <w:divBdr>
            <w:top w:val="none" w:sz="0" w:space="0" w:color="auto"/>
            <w:left w:val="none" w:sz="0" w:space="0" w:color="auto"/>
            <w:bottom w:val="none" w:sz="0" w:space="0" w:color="auto"/>
            <w:right w:val="none" w:sz="0" w:space="0" w:color="auto"/>
          </w:divBdr>
        </w:div>
        <w:div w:id="516963209">
          <w:marLeft w:val="0"/>
          <w:marRight w:val="0"/>
          <w:marTop w:val="0"/>
          <w:marBottom w:val="0"/>
          <w:divBdr>
            <w:top w:val="none" w:sz="0" w:space="0" w:color="auto"/>
            <w:left w:val="none" w:sz="0" w:space="0" w:color="auto"/>
            <w:bottom w:val="none" w:sz="0" w:space="0" w:color="auto"/>
            <w:right w:val="none" w:sz="0" w:space="0" w:color="auto"/>
          </w:divBdr>
        </w:div>
        <w:div w:id="50158307">
          <w:marLeft w:val="0"/>
          <w:marRight w:val="0"/>
          <w:marTop w:val="0"/>
          <w:marBottom w:val="0"/>
          <w:divBdr>
            <w:top w:val="none" w:sz="0" w:space="0" w:color="auto"/>
            <w:left w:val="none" w:sz="0" w:space="0" w:color="auto"/>
            <w:bottom w:val="none" w:sz="0" w:space="0" w:color="auto"/>
            <w:right w:val="none" w:sz="0" w:space="0" w:color="auto"/>
          </w:divBdr>
        </w:div>
        <w:div w:id="1583565941">
          <w:marLeft w:val="0"/>
          <w:marRight w:val="0"/>
          <w:marTop w:val="0"/>
          <w:marBottom w:val="0"/>
          <w:divBdr>
            <w:top w:val="none" w:sz="0" w:space="0" w:color="auto"/>
            <w:left w:val="none" w:sz="0" w:space="0" w:color="auto"/>
            <w:bottom w:val="none" w:sz="0" w:space="0" w:color="auto"/>
            <w:right w:val="none" w:sz="0" w:space="0" w:color="auto"/>
          </w:divBdr>
        </w:div>
        <w:div w:id="1239242880">
          <w:marLeft w:val="0"/>
          <w:marRight w:val="0"/>
          <w:marTop w:val="0"/>
          <w:marBottom w:val="0"/>
          <w:divBdr>
            <w:top w:val="none" w:sz="0" w:space="0" w:color="auto"/>
            <w:left w:val="none" w:sz="0" w:space="0" w:color="auto"/>
            <w:bottom w:val="none" w:sz="0" w:space="0" w:color="auto"/>
            <w:right w:val="none" w:sz="0" w:space="0" w:color="auto"/>
          </w:divBdr>
        </w:div>
        <w:div w:id="1443383634">
          <w:marLeft w:val="0"/>
          <w:marRight w:val="0"/>
          <w:marTop w:val="0"/>
          <w:marBottom w:val="0"/>
          <w:divBdr>
            <w:top w:val="none" w:sz="0" w:space="0" w:color="auto"/>
            <w:left w:val="none" w:sz="0" w:space="0" w:color="auto"/>
            <w:bottom w:val="none" w:sz="0" w:space="0" w:color="auto"/>
            <w:right w:val="none" w:sz="0" w:space="0" w:color="auto"/>
          </w:divBdr>
        </w:div>
        <w:div w:id="1909916997">
          <w:marLeft w:val="0"/>
          <w:marRight w:val="0"/>
          <w:marTop w:val="0"/>
          <w:marBottom w:val="0"/>
          <w:divBdr>
            <w:top w:val="none" w:sz="0" w:space="0" w:color="auto"/>
            <w:left w:val="none" w:sz="0" w:space="0" w:color="auto"/>
            <w:bottom w:val="none" w:sz="0" w:space="0" w:color="auto"/>
            <w:right w:val="none" w:sz="0" w:space="0" w:color="auto"/>
          </w:divBdr>
        </w:div>
        <w:div w:id="871649036">
          <w:marLeft w:val="0"/>
          <w:marRight w:val="0"/>
          <w:marTop w:val="0"/>
          <w:marBottom w:val="0"/>
          <w:divBdr>
            <w:top w:val="none" w:sz="0" w:space="0" w:color="auto"/>
            <w:left w:val="none" w:sz="0" w:space="0" w:color="auto"/>
            <w:bottom w:val="none" w:sz="0" w:space="0" w:color="auto"/>
            <w:right w:val="none" w:sz="0" w:space="0" w:color="auto"/>
          </w:divBdr>
        </w:div>
        <w:div w:id="218444826">
          <w:marLeft w:val="0"/>
          <w:marRight w:val="0"/>
          <w:marTop w:val="0"/>
          <w:marBottom w:val="0"/>
          <w:divBdr>
            <w:top w:val="none" w:sz="0" w:space="0" w:color="auto"/>
            <w:left w:val="none" w:sz="0" w:space="0" w:color="auto"/>
            <w:bottom w:val="none" w:sz="0" w:space="0" w:color="auto"/>
            <w:right w:val="none" w:sz="0" w:space="0" w:color="auto"/>
          </w:divBdr>
        </w:div>
        <w:div w:id="1444416892">
          <w:marLeft w:val="0"/>
          <w:marRight w:val="0"/>
          <w:marTop w:val="0"/>
          <w:marBottom w:val="0"/>
          <w:divBdr>
            <w:top w:val="none" w:sz="0" w:space="0" w:color="auto"/>
            <w:left w:val="none" w:sz="0" w:space="0" w:color="auto"/>
            <w:bottom w:val="none" w:sz="0" w:space="0" w:color="auto"/>
            <w:right w:val="none" w:sz="0" w:space="0" w:color="auto"/>
          </w:divBdr>
        </w:div>
        <w:div w:id="1512647284">
          <w:marLeft w:val="0"/>
          <w:marRight w:val="0"/>
          <w:marTop w:val="0"/>
          <w:marBottom w:val="0"/>
          <w:divBdr>
            <w:top w:val="none" w:sz="0" w:space="0" w:color="auto"/>
            <w:left w:val="none" w:sz="0" w:space="0" w:color="auto"/>
            <w:bottom w:val="none" w:sz="0" w:space="0" w:color="auto"/>
            <w:right w:val="none" w:sz="0" w:space="0" w:color="auto"/>
          </w:divBdr>
        </w:div>
        <w:div w:id="755519357">
          <w:marLeft w:val="0"/>
          <w:marRight w:val="0"/>
          <w:marTop w:val="0"/>
          <w:marBottom w:val="0"/>
          <w:divBdr>
            <w:top w:val="none" w:sz="0" w:space="0" w:color="auto"/>
            <w:left w:val="none" w:sz="0" w:space="0" w:color="auto"/>
            <w:bottom w:val="none" w:sz="0" w:space="0" w:color="auto"/>
            <w:right w:val="none" w:sz="0" w:space="0" w:color="auto"/>
          </w:divBdr>
        </w:div>
        <w:div w:id="121117229">
          <w:marLeft w:val="0"/>
          <w:marRight w:val="0"/>
          <w:marTop w:val="0"/>
          <w:marBottom w:val="0"/>
          <w:divBdr>
            <w:top w:val="none" w:sz="0" w:space="0" w:color="auto"/>
            <w:left w:val="none" w:sz="0" w:space="0" w:color="auto"/>
            <w:bottom w:val="none" w:sz="0" w:space="0" w:color="auto"/>
            <w:right w:val="none" w:sz="0" w:space="0" w:color="auto"/>
          </w:divBdr>
        </w:div>
        <w:div w:id="862209673">
          <w:marLeft w:val="0"/>
          <w:marRight w:val="0"/>
          <w:marTop w:val="0"/>
          <w:marBottom w:val="0"/>
          <w:divBdr>
            <w:top w:val="none" w:sz="0" w:space="0" w:color="auto"/>
            <w:left w:val="none" w:sz="0" w:space="0" w:color="auto"/>
            <w:bottom w:val="none" w:sz="0" w:space="0" w:color="auto"/>
            <w:right w:val="none" w:sz="0" w:space="0" w:color="auto"/>
          </w:divBdr>
        </w:div>
        <w:div w:id="458113551">
          <w:marLeft w:val="0"/>
          <w:marRight w:val="0"/>
          <w:marTop w:val="0"/>
          <w:marBottom w:val="0"/>
          <w:divBdr>
            <w:top w:val="none" w:sz="0" w:space="0" w:color="auto"/>
            <w:left w:val="none" w:sz="0" w:space="0" w:color="auto"/>
            <w:bottom w:val="none" w:sz="0" w:space="0" w:color="auto"/>
            <w:right w:val="none" w:sz="0" w:space="0" w:color="auto"/>
          </w:divBdr>
        </w:div>
        <w:div w:id="1743601679">
          <w:marLeft w:val="0"/>
          <w:marRight w:val="0"/>
          <w:marTop w:val="0"/>
          <w:marBottom w:val="0"/>
          <w:divBdr>
            <w:top w:val="none" w:sz="0" w:space="0" w:color="auto"/>
            <w:left w:val="none" w:sz="0" w:space="0" w:color="auto"/>
            <w:bottom w:val="none" w:sz="0" w:space="0" w:color="auto"/>
            <w:right w:val="none" w:sz="0" w:space="0" w:color="auto"/>
          </w:divBdr>
        </w:div>
        <w:div w:id="324020557">
          <w:marLeft w:val="0"/>
          <w:marRight w:val="0"/>
          <w:marTop w:val="0"/>
          <w:marBottom w:val="0"/>
          <w:divBdr>
            <w:top w:val="none" w:sz="0" w:space="0" w:color="auto"/>
            <w:left w:val="none" w:sz="0" w:space="0" w:color="auto"/>
            <w:bottom w:val="none" w:sz="0" w:space="0" w:color="auto"/>
            <w:right w:val="none" w:sz="0" w:space="0" w:color="auto"/>
          </w:divBdr>
        </w:div>
        <w:div w:id="358745998">
          <w:marLeft w:val="0"/>
          <w:marRight w:val="0"/>
          <w:marTop w:val="0"/>
          <w:marBottom w:val="0"/>
          <w:divBdr>
            <w:top w:val="none" w:sz="0" w:space="0" w:color="auto"/>
            <w:left w:val="none" w:sz="0" w:space="0" w:color="auto"/>
            <w:bottom w:val="none" w:sz="0" w:space="0" w:color="auto"/>
            <w:right w:val="none" w:sz="0" w:space="0" w:color="auto"/>
          </w:divBdr>
        </w:div>
        <w:div w:id="1622572042">
          <w:marLeft w:val="0"/>
          <w:marRight w:val="0"/>
          <w:marTop w:val="0"/>
          <w:marBottom w:val="0"/>
          <w:divBdr>
            <w:top w:val="none" w:sz="0" w:space="0" w:color="auto"/>
            <w:left w:val="none" w:sz="0" w:space="0" w:color="auto"/>
            <w:bottom w:val="none" w:sz="0" w:space="0" w:color="auto"/>
            <w:right w:val="none" w:sz="0" w:space="0" w:color="auto"/>
          </w:divBdr>
        </w:div>
        <w:div w:id="991759494">
          <w:marLeft w:val="0"/>
          <w:marRight w:val="0"/>
          <w:marTop w:val="0"/>
          <w:marBottom w:val="0"/>
          <w:divBdr>
            <w:top w:val="none" w:sz="0" w:space="0" w:color="auto"/>
            <w:left w:val="none" w:sz="0" w:space="0" w:color="auto"/>
            <w:bottom w:val="none" w:sz="0" w:space="0" w:color="auto"/>
            <w:right w:val="none" w:sz="0" w:space="0" w:color="auto"/>
          </w:divBdr>
        </w:div>
        <w:div w:id="49380131">
          <w:marLeft w:val="0"/>
          <w:marRight w:val="0"/>
          <w:marTop w:val="0"/>
          <w:marBottom w:val="0"/>
          <w:divBdr>
            <w:top w:val="none" w:sz="0" w:space="0" w:color="auto"/>
            <w:left w:val="none" w:sz="0" w:space="0" w:color="auto"/>
            <w:bottom w:val="none" w:sz="0" w:space="0" w:color="auto"/>
            <w:right w:val="none" w:sz="0" w:space="0" w:color="auto"/>
          </w:divBdr>
        </w:div>
        <w:div w:id="689724600">
          <w:marLeft w:val="0"/>
          <w:marRight w:val="0"/>
          <w:marTop w:val="0"/>
          <w:marBottom w:val="0"/>
          <w:divBdr>
            <w:top w:val="none" w:sz="0" w:space="0" w:color="auto"/>
            <w:left w:val="none" w:sz="0" w:space="0" w:color="auto"/>
            <w:bottom w:val="none" w:sz="0" w:space="0" w:color="auto"/>
            <w:right w:val="none" w:sz="0" w:space="0" w:color="auto"/>
          </w:divBdr>
        </w:div>
        <w:div w:id="707805046">
          <w:marLeft w:val="0"/>
          <w:marRight w:val="0"/>
          <w:marTop w:val="0"/>
          <w:marBottom w:val="0"/>
          <w:divBdr>
            <w:top w:val="none" w:sz="0" w:space="0" w:color="auto"/>
            <w:left w:val="none" w:sz="0" w:space="0" w:color="auto"/>
            <w:bottom w:val="none" w:sz="0" w:space="0" w:color="auto"/>
            <w:right w:val="none" w:sz="0" w:space="0" w:color="auto"/>
          </w:divBdr>
        </w:div>
        <w:div w:id="1016157625">
          <w:marLeft w:val="0"/>
          <w:marRight w:val="0"/>
          <w:marTop w:val="0"/>
          <w:marBottom w:val="0"/>
          <w:divBdr>
            <w:top w:val="none" w:sz="0" w:space="0" w:color="auto"/>
            <w:left w:val="none" w:sz="0" w:space="0" w:color="auto"/>
            <w:bottom w:val="none" w:sz="0" w:space="0" w:color="auto"/>
            <w:right w:val="none" w:sz="0" w:space="0" w:color="auto"/>
          </w:divBdr>
        </w:div>
        <w:div w:id="772020508">
          <w:marLeft w:val="0"/>
          <w:marRight w:val="0"/>
          <w:marTop w:val="0"/>
          <w:marBottom w:val="0"/>
          <w:divBdr>
            <w:top w:val="none" w:sz="0" w:space="0" w:color="auto"/>
            <w:left w:val="none" w:sz="0" w:space="0" w:color="auto"/>
            <w:bottom w:val="none" w:sz="0" w:space="0" w:color="auto"/>
            <w:right w:val="none" w:sz="0" w:space="0" w:color="auto"/>
          </w:divBdr>
        </w:div>
        <w:div w:id="1735619285">
          <w:marLeft w:val="0"/>
          <w:marRight w:val="0"/>
          <w:marTop w:val="0"/>
          <w:marBottom w:val="0"/>
          <w:divBdr>
            <w:top w:val="none" w:sz="0" w:space="0" w:color="auto"/>
            <w:left w:val="none" w:sz="0" w:space="0" w:color="auto"/>
            <w:bottom w:val="none" w:sz="0" w:space="0" w:color="auto"/>
            <w:right w:val="none" w:sz="0" w:space="0" w:color="auto"/>
          </w:divBdr>
        </w:div>
        <w:div w:id="2144500668">
          <w:marLeft w:val="0"/>
          <w:marRight w:val="0"/>
          <w:marTop w:val="0"/>
          <w:marBottom w:val="0"/>
          <w:divBdr>
            <w:top w:val="none" w:sz="0" w:space="0" w:color="auto"/>
            <w:left w:val="none" w:sz="0" w:space="0" w:color="auto"/>
            <w:bottom w:val="none" w:sz="0" w:space="0" w:color="auto"/>
            <w:right w:val="none" w:sz="0" w:space="0" w:color="auto"/>
          </w:divBdr>
        </w:div>
        <w:div w:id="2110815026">
          <w:marLeft w:val="0"/>
          <w:marRight w:val="0"/>
          <w:marTop w:val="0"/>
          <w:marBottom w:val="0"/>
          <w:divBdr>
            <w:top w:val="none" w:sz="0" w:space="0" w:color="auto"/>
            <w:left w:val="none" w:sz="0" w:space="0" w:color="auto"/>
            <w:bottom w:val="none" w:sz="0" w:space="0" w:color="auto"/>
            <w:right w:val="none" w:sz="0" w:space="0" w:color="auto"/>
          </w:divBdr>
        </w:div>
        <w:div w:id="1427530966">
          <w:marLeft w:val="0"/>
          <w:marRight w:val="0"/>
          <w:marTop w:val="0"/>
          <w:marBottom w:val="0"/>
          <w:divBdr>
            <w:top w:val="none" w:sz="0" w:space="0" w:color="auto"/>
            <w:left w:val="none" w:sz="0" w:space="0" w:color="auto"/>
            <w:bottom w:val="none" w:sz="0" w:space="0" w:color="auto"/>
            <w:right w:val="none" w:sz="0" w:space="0" w:color="auto"/>
          </w:divBdr>
        </w:div>
        <w:div w:id="4400359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ortalzp.pl/kody-cpv/szczegoly/meble-wlacznie-z-biurowymi-wyposazenie-urzadzenia-domowe-z-wylaczeniem-oswietlenia-i-srodki-czyszczace-4656" TargetMode="External"/><Relationship Id="rId13" Type="http://schemas.openxmlformats.org/officeDocument/2006/relationships/hyperlink" Target="https://www.portalzp.pl/kody-cpv/" TargetMode="External"/><Relationship Id="rId18" Type="http://schemas.openxmlformats.org/officeDocument/2006/relationships/hyperlink" Target="https://bazakonkurencyjnosci.funduszeeuropejskie.gov.pl/" TargetMode="External"/><Relationship Id="rId3" Type="http://schemas.openxmlformats.org/officeDocument/2006/relationships/styles" Target="styles.xml"/><Relationship Id="rId21" Type="http://schemas.openxmlformats.org/officeDocument/2006/relationships/hyperlink" Target="https://bazakonkurencyjnosci.funduszeeuropejskie.gov.pl/" TargetMode="External"/><Relationship Id="rId7" Type="http://schemas.openxmlformats.org/officeDocument/2006/relationships/endnotes" Target="endnotes.xml"/><Relationship Id="rId12" Type="http://schemas.openxmlformats.org/officeDocument/2006/relationships/hyperlink" Target="https://www.portalzp.pl/kody-cpv/szczegoly/maszyny-przemyslowe-5128" TargetMode="External"/><Relationship Id="rId17" Type="http://schemas.openxmlformats.org/officeDocument/2006/relationships/hyperlink" Target="https://www.portalzp.pl/kody-cpv/"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portalzp.pl/kody-cpv/" TargetMode="External"/><Relationship Id="rId20" Type="http://schemas.openxmlformats.org/officeDocument/2006/relationships/hyperlink" Target="mailto:piotr.langosz@lanfam-invest.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ortalzp.pl/kody-cpv/"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portalzp.pl/kody-cpv/" TargetMode="External"/><Relationship Id="rId23" Type="http://schemas.openxmlformats.org/officeDocument/2006/relationships/footer" Target="footer1.xml"/><Relationship Id="rId10" Type="http://schemas.openxmlformats.org/officeDocument/2006/relationships/hyperlink" Target="https://www.portalzp.pl/kody-cpv/" TargetMode="External"/><Relationship Id="rId19" Type="http://schemas.openxmlformats.org/officeDocument/2006/relationships/hyperlink" Target="https://bazakonkurencyjnosci.funduszeeuropejskie.gov.pl/" TargetMode="External"/><Relationship Id="rId4" Type="http://schemas.openxmlformats.org/officeDocument/2006/relationships/settings" Target="settings.xml"/><Relationship Id="rId9" Type="http://schemas.openxmlformats.org/officeDocument/2006/relationships/hyperlink" Target="https://www.portalzp.pl/kody-cpv/" TargetMode="External"/><Relationship Id="rId14" Type="http://schemas.openxmlformats.org/officeDocument/2006/relationships/hyperlink" Target="https://www.portalzp.pl/kody-cpv/"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6271A8-C62F-4DF5-A9BA-2EAC3E96ED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720</TotalTime>
  <Pages>11</Pages>
  <Words>4199</Words>
  <Characters>25200</Characters>
  <Application>Microsoft Office Word</Application>
  <DocSecurity>0</DocSecurity>
  <Lines>210</Lines>
  <Paragraphs>58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29341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PRO4BUSINESS</dc:creator>
  <cp:keywords/>
  <dc:description/>
  <cp:lastModifiedBy>PRO4BUSINESS</cp:lastModifiedBy>
  <cp:revision>386</cp:revision>
  <dcterms:created xsi:type="dcterms:W3CDTF">2025-02-12T19:47:00Z</dcterms:created>
  <dcterms:modified xsi:type="dcterms:W3CDTF">2025-03-06T13:17:00Z</dcterms:modified>
</cp:coreProperties>
</file>