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C3" w:rsidRDefault="00AC29C3" w:rsidP="00417DF1">
      <w:pPr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</w:p>
    <w:p w:rsidR="0050600B" w:rsidRDefault="0050600B" w:rsidP="0050600B">
      <w:pPr>
        <w:keepNext/>
        <w:spacing w:line="276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 w:rsidRPr="0050600B">
        <w:rPr>
          <w:rFonts w:ascii="Arial" w:hAnsi="Arial" w:cs="Arial"/>
          <w:b/>
          <w:bCs/>
          <w:sz w:val="26"/>
          <w:szCs w:val="26"/>
        </w:rPr>
        <w:t xml:space="preserve">ZAPYTANIE OFERTOWE NR 1 </w:t>
      </w:r>
    </w:p>
    <w:p w:rsidR="0009704B" w:rsidRDefault="0050600B" w:rsidP="0050600B">
      <w:pPr>
        <w:keepNext/>
        <w:spacing w:line="276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 w:rsidRPr="0050600B">
        <w:rPr>
          <w:rFonts w:ascii="Arial" w:hAnsi="Arial" w:cs="Arial"/>
          <w:b/>
          <w:bCs/>
          <w:sz w:val="26"/>
          <w:szCs w:val="26"/>
        </w:rPr>
        <w:t xml:space="preserve">W PROJEKCIE </w:t>
      </w:r>
    </w:p>
    <w:p w:rsidR="0009704B" w:rsidRDefault="0009704B" w:rsidP="0050600B">
      <w:pPr>
        <w:keepNext/>
        <w:spacing w:line="276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CENTRUM AKTYWIZACJI ZAWODOWEJ „SUKCES</w:t>
      </w:r>
      <w:r w:rsidR="00C6552E" w:rsidRPr="0050600B">
        <w:rPr>
          <w:rFonts w:ascii="Arial" w:hAnsi="Arial" w:cs="Arial"/>
          <w:b/>
          <w:bCs/>
          <w:sz w:val="26"/>
          <w:szCs w:val="26"/>
        </w:rPr>
        <w:t>”</w:t>
      </w:r>
      <w:r w:rsidR="0050600B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393E17" w:rsidRPr="0050600B" w:rsidRDefault="00C6552E" w:rsidP="0050600B">
      <w:pPr>
        <w:keepNext/>
        <w:spacing w:line="276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 w:rsidRPr="0050600B">
        <w:rPr>
          <w:rFonts w:ascii="Arial" w:hAnsi="Arial" w:cs="Arial"/>
          <w:b/>
          <w:bCs/>
          <w:sz w:val="26"/>
          <w:szCs w:val="26"/>
        </w:rPr>
        <w:t>(nr FEKP.08.03-IP.01-000</w:t>
      </w:r>
      <w:r w:rsidR="0009704B">
        <w:rPr>
          <w:rFonts w:ascii="Arial" w:hAnsi="Arial" w:cs="Arial"/>
          <w:b/>
          <w:bCs/>
          <w:sz w:val="26"/>
          <w:szCs w:val="26"/>
        </w:rPr>
        <w:t>5</w:t>
      </w:r>
      <w:r w:rsidRPr="0050600B">
        <w:rPr>
          <w:rFonts w:ascii="Arial" w:hAnsi="Arial" w:cs="Arial"/>
          <w:b/>
          <w:bCs/>
          <w:sz w:val="26"/>
          <w:szCs w:val="26"/>
        </w:rPr>
        <w:t>/24)</w:t>
      </w:r>
    </w:p>
    <w:p w:rsidR="0050600B" w:rsidRP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565083" w:rsidRDefault="00565083" w:rsidP="0050600B">
      <w:pPr>
        <w:suppressAutoHyphens/>
        <w:autoSpaceDE w:val="0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W związku z realizacją projektu pn.: </w:t>
      </w:r>
      <w:r w:rsidRPr="00565083">
        <w:rPr>
          <w:rFonts w:ascii="Arial" w:hAnsi="Arial" w:cs="Arial"/>
          <w:sz w:val="20"/>
          <w:szCs w:val="20"/>
          <w:lang w:eastAsia="ar-SA"/>
        </w:rPr>
        <w:t>„</w:t>
      </w:r>
      <w:r w:rsidR="0009704B">
        <w:rPr>
          <w:rFonts w:ascii="Arial" w:hAnsi="Arial" w:cs="Arial"/>
          <w:sz w:val="20"/>
          <w:szCs w:val="20"/>
          <w:lang w:eastAsia="ar-SA"/>
        </w:rPr>
        <w:t>CENTRUM AKTYWIZACJI ZAWODOWEJ SUKCES</w:t>
      </w:r>
      <w:r w:rsidRPr="00565083">
        <w:rPr>
          <w:rFonts w:ascii="Arial" w:hAnsi="Arial" w:cs="Arial"/>
          <w:sz w:val="20"/>
          <w:szCs w:val="20"/>
          <w:lang w:eastAsia="ar-SA"/>
        </w:rPr>
        <w:t>” (nr FEKP.08.03-IP.01-000</w:t>
      </w:r>
      <w:r w:rsidR="0028645C">
        <w:rPr>
          <w:rFonts w:ascii="Arial" w:hAnsi="Arial" w:cs="Arial"/>
          <w:sz w:val="20"/>
          <w:szCs w:val="20"/>
          <w:lang w:eastAsia="ar-SA"/>
        </w:rPr>
        <w:t>5</w:t>
      </w:r>
      <w:r w:rsidRPr="00565083">
        <w:rPr>
          <w:rFonts w:ascii="Arial" w:hAnsi="Arial" w:cs="Arial"/>
          <w:sz w:val="20"/>
          <w:szCs w:val="20"/>
          <w:lang w:eastAsia="ar-SA"/>
        </w:rPr>
        <w:t>/24)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565083">
        <w:rPr>
          <w:rFonts w:ascii="Arial" w:hAnsi="Arial" w:cs="Arial"/>
          <w:sz w:val="20"/>
          <w:szCs w:val="20"/>
          <w:lang w:eastAsia="ar-SA"/>
        </w:rPr>
        <w:t>w ramach Programu „Fundusze Europejskie dla Kujaw i Pomorza 2021-2027”, Priorytet 8 „Fundusze europejskie na wsparcie w obszarze rynku pracy, edukacji i włączenia społecznego”, Działanie: FEKP.08.03 „Wsparcie osób pracujących znajdujących się w niekorzystnej sytuacji na rynku pracy” współfinansowanego przez Unię Europejską ze środków Europejskiego Funduszu Społecznego Plus</w:t>
      </w:r>
      <w:r>
        <w:rPr>
          <w:rFonts w:ascii="Arial" w:hAnsi="Arial" w:cs="Arial"/>
          <w:sz w:val="20"/>
          <w:szCs w:val="20"/>
          <w:lang w:eastAsia="ar-SA"/>
        </w:rPr>
        <w:t xml:space="preserve">, Zamawiający </w:t>
      </w:r>
      <w:r w:rsidR="0009704B">
        <w:rPr>
          <w:rFonts w:ascii="Arial" w:hAnsi="Arial" w:cs="Arial"/>
          <w:sz w:val="20"/>
          <w:szCs w:val="20"/>
          <w:lang w:eastAsia="ar-SA"/>
        </w:rPr>
        <w:t>–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="0009704B">
        <w:rPr>
          <w:rFonts w:ascii="Arial" w:hAnsi="Arial" w:cs="Arial"/>
          <w:sz w:val="20"/>
          <w:szCs w:val="20"/>
          <w:lang w:eastAsia="ar-SA"/>
        </w:rPr>
        <w:t xml:space="preserve">Stowarzyszenie Inicjatyw </w:t>
      </w:r>
      <w:proofErr w:type="spellStart"/>
      <w:r w:rsidR="0009704B">
        <w:rPr>
          <w:rFonts w:ascii="Arial" w:hAnsi="Arial" w:cs="Arial"/>
          <w:sz w:val="20"/>
          <w:szCs w:val="20"/>
          <w:lang w:eastAsia="ar-SA"/>
        </w:rPr>
        <w:t>Społeczno</w:t>
      </w:r>
      <w:proofErr w:type="spellEnd"/>
      <w:r w:rsidR="0009704B">
        <w:rPr>
          <w:rFonts w:ascii="Arial" w:hAnsi="Arial" w:cs="Arial"/>
          <w:sz w:val="20"/>
          <w:szCs w:val="20"/>
          <w:lang w:eastAsia="ar-SA"/>
        </w:rPr>
        <w:t xml:space="preserve"> – Ekonomicznych „SUKCES”</w:t>
      </w:r>
      <w:r>
        <w:rPr>
          <w:rFonts w:ascii="Arial" w:hAnsi="Arial" w:cs="Arial"/>
          <w:sz w:val="20"/>
          <w:szCs w:val="20"/>
          <w:lang w:eastAsia="ar-SA"/>
        </w:rPr>
        <w:t xml:space="preserve"> zaprasza do złożenia ofert w zakresie prowadzenia szkoleń zawodowych dla </w:t>
      </w:r>
      <w:r w:rsidR="00AF257F">
        <w:rPr>
          <w:rFonts w:ascii="Arial" w:hAnsi="Arial" w:cs="Arial"/>
          <w:b/>
          <w:sz w:val="20"/>
          <w:szCs w:val="20"/>
          <w:lang w:eastAsia="ar-SA"/>
        </w:rPr>
        <w:t>55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="00761B17">
        <w:rPr>
          <w:rFonts w:ascii="Arial" w:hAnsi="Arial" w:cs="Arial"/>
          <w:sz w:val="20"/>
          <w:szCs w:val="20"/>
          <w:lang w:eastAsia="ar-SA"/>
        </w:rPr>
        <w:t>u</w:t>
      </w:r>
      <w:r>
        <w:rPr>
          <w:rFonts w:ascii="Arial" w:hAnsi="Arial" w:cs="Arial"/>
          <w:sz w:val="20"/>
          <w:szCs w:val="20"/>
          <w:lang w:eastAsia="ar-SA"/>
        </w:rPr>
        <w:t>czestników /</w:t>
      </w:r>
      <w:r w:rsidR="00761B17">
        <w:rPr>
          <w:rFonts w:ascii="Arial" w:hAnsi="Arial" w:cs="Arial"/>
          <w:sz w:val="20"/>
          <w:szCs w:val="20"/>
          <w:lang w:eastAsia="ar-SA"/>
        </w:rPr>
        <w:t>u</w:t>
      </w:r>
      <w:r>
        <w:rPr>
          <w:rFonts w:ascii="Arial" w:hAnsi="Arial" w:cs="Arial"/>
          <w:sz w:val="20"/>
          <w:szCs w:val="20"/>
          <w:lang w:eastAsia="ar-SA"/>
        </w:rPr>
        <w:t xml:space="preserve">czestniczek </w:t>
      </w:r>
      <w:r w:rsidR="00761B17">
        <w:rPr>
          <w:rFonts w:ascii="Arial" w:hAnsi="Arial" w:cs="Arial"/>
          <w:sz w:val="20"/>
          <w:szCs w:val="20"/>
          <w:lang w:eastAsia="ar-SA"/>
        </w:rPr>
        <w:t>p</w:t>
      </w:r>
      <w:r>
        <w:rPr>
          <w:rFonts w:ascii="Arial" w:hAnsi="Arial" w:cs="Arial"/>
          <w:sz w:val="20"/>
          <w:szCs w:val="20"/>
          <w:lang w:eastAsia="ar-SA"/>
        </w:rPr>
        <w:t>rojektu.</w:t>
      </w:r>
    </w:p>
    <w:p w:rsidR="00565083" w:rsidRPr="00940A5F" w:rsidRDefault="00565083" w:rsidP="0050600B">
      <w:pPr>
        <w:suppressAutoHyphens/>
        <w:autoSpaceDE w:val="0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</w:p>
    <w:p w:rsidR="00565083" w:rsidRPr="002344E7" w:rsidRDefault="00565083" w:rsidP="0050600B">
      <w:pPr>
        <w:suppressAutoHyphens/>
        <w:autoSpaceDE w:val="0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 w:rsidRPr="00940A5F">
        <w:rPr>
          <w:rFonts w:ascii="Arial" w:hAnsi="Arial" w:cs="Arial"/>
          <w:sz w:val="20"/>
          <w:szCs w:val="20"/>
          <w:lang w:eastAsia="ar-SA"/>
        </w:rPr>
        <w:t xml:space="preserve">Przedmiot zamówienia został podzielony na </w:t>
      </w:r>
      <w:r w:rsidR="00AF257F" w:rsidRPr="00940A5F">
        <w:rPr>
          <w:rFonts w:ascii="Arial" w:hAnsi="Arial" w:cs="Arial"/>
          <w:b/>
          <w:sz w:val="20"/>
          <w:szCs w:val="20"/>
          <w:lang w:eastAsia="ar-SA"/>
        </w:rPr>
        <w:t>1</w:t>
      </w:r>
      <w:r w:rsidR="002344E7" w:rsidRPr="00940A5F">
        <w:rPr>
          <w:rFonts w:ascii="Arial" w:hAnsi="Arial" w:cs="Arial"/>
          <w:b/>
          <w:sz w:val="20"/>
          <w:szCs w:val="20"/>
          <w:lang w:eastAsia="ar-SA"/>
        </w:rPr>
        <w:t>2</w:t>
      </w:r>
      <w:r w:rsidRPr="00940A5F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2344E7">
        <w:rPr>
          <w:rFonts w:ascii="Arial" w:hAnsi="Arial" w:cs="Arial"/>
          <w:sz w:val="20"/>
          <w:szCs w:val="20"/>
          <w:lang w:eastAsia="ar-SA"/>
        </w:rPr>
        <w:t>części, w zależności od rodzaju / tematyki szkolenia.</w:t>
      </w:r>
    </w:p>
    <w:p w:rsidR="00565083" w:rsidRPr="002344E7" w:rsidRDefault="00565083" w:rsidP="0050600B">
      <w:pPr>
        <w:suppressAutoHyphens/>
        <w:autoSpaceDE w:val="0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 w:rsidRPr="002344E7">
        <w:rPr>
          <w:rFonts w:ascii="Arial" w:hAnsi="Arial" w:cs="Arial"/>
          <w:sz w:val="20"/>
          <w:szCs w:val="20"/>
          <w:lang w:eastAsia="ar-SA"/>
        </w:rPr>
        <w:t>Wykonawcy mogą złożyć ofertę na jedną, dwie lub wszystkie części zamówienia.</w:t>
      </w:r>
    </w:p>
    <w:p w:rsidR="00565083" w:rsidRPr="002344E7" w:rsidRDefault="00565083" w:rsidP="0050600B">
      <w:pPr>
        <w:suppressAutoHyphens/>
        <w:autoSpaceDE w:val="0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</w:p>
    <w:p w:rsidR="0050600B" w:rsidRPr="0050600B" w:rsidRDefault="0050600B" w:rsidP="0050600B">
      <w:pPr>
        <w:suppressAutoHyphens/>
        <w:autoSpaceDE w:val="0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</w:p>
    <w:p w:rsidR="0050600B" w:rsidRPr="0050600B" w:rsidRDefault="00565083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Kod CPV</w:t>
      </w:r>
      <w:r w:rsidR="0050600B" w:rsidRPr="0050600B">
        <w:rPr>
          <w:rFonts w:ascii="Arial" w:hAnsi="Arial" w:cs="Arial"/>
          <w:sz w:val="20"/>
          <w:szCs w:val="20"/>
          <w:lang w:eastAsia="ar-SA"/>
        </w:rPr>
        <w:t xml:space="preserve">: </w:t>
      </w:r>
    </w:p>
    <w:p w:rsidR="00565083" w:rsidRPr="00565083" w:rsidRDefault="00565083" w:rsidP="0056508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565083">
        <w:rPr>
          <w:rFonts w:ascii="Arial" w:eastAsia="Calibri" w:hAnsi="Arial" w:cs="Arial"/>
          <w:sz w:val="20"/>
          <w:szCs w:val="20"/>
          <w:lang w:eastAsia="en-US"/>
        </w:rPr>
        <w:t xml:space="preserve">80500000-9 Usługi szkoleniowe </w:t>
      </w:r>
    </w:p>
    <w:p w:rsidR="00565083" w:rsidRPr="00565083" w:rsidRDefault="00565083" w:rsidP="0056508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565083">
        <w:rPr>
          <w:rFonts w:ascii="Arial" w:eastAsia="Calibri" w:hAnsi="Arial" w:cs="Arial"/>
          <w:sz w:val="20"/>
          <w:szCs w:val="20"/>
          <w:lang w:eastAsia="en-US"/>
        </w:rPr>
        <w:t>80000000-4 Usługi edukacyjne i szkoleniowe</w:t>
      </w:r>
    </w:p>
    <w:p w:rsidR="00565083" w:rsidRPr="00565083" w:rsidRDefault="00565083" w:rsidP="0056508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565083">
        <w:rPr>
          <w:rFonts w:ascii="Arial" w:eastAsia="Calibri" w:hAnsi="Arial" w:cs="Arial"/>
          <w:sz w:val="20"/>
          <w:szCs w:val="20"/>
          <w:lang w:eastAsia="en-US"/>
        </w:rPr>
        <w:t>80400000-8 Usługi edukacji osób dorosłych oraz inne</w:t>
      </w:r>
    </w:p>
    <w:p w:rsidR="00565083" w:rsidRPr="00565083" w:rsidRDefault="00565083" w:rsidP="0056508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565083">
        <w:rPr>
          <w:rFonts w:ascii="Arial" w:eastAsia="Calibri" w:hAnsi="Arial" w:cs="Arial"/>
          <w:sz w:val="20"/>
          <w:szCs w:val="20"/>
          <w:lang w:eastAsia="en-US"/>
        </w:rPr>
        <w:t>80533100-0 Usługi szkolenia komputerowego</w:t>
      </w:r>
    </w:p>
    <w:p w:rsidR="00565083" w:rsidRPr="00565083" w:rsidRDefault="00565083" w:rsidP="0056508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565083">
        <w:rPr>
          <w:rFonts w:ascii="Arial" w:eastAsia="Calibri" w:hAnsi="Arial" w:cs="Arial"/>
          <w:sz w:val="20"/>
          <w:szCs w:val="20"/>
          <w:lang w:eastAsia="en-US"/>
        </w:rPr>
        <w:t>39162100-6 Pomoce dydaktyczne</w:t>
      </w:r>
    </w:p>
    <w:p w:rsidR="0050600B" w:rsidRP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50600B" w:rsidRP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50600B" w:rsidRDefault="00E2699D" w:rsidP="0050600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I.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INFORMACJE OGÓLNE</w:t>
      </w:r>
      <w:r w:rsidR="0050600B" w:rsidRPr="0050600B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</w:p>
    <w:p w:rsidR="00E2699D" w:rsidRPr="0050600B" w:rsidRDefault="00E2699D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hAnsi="Arial" w:cs="Arial"/>
          <w:sz w:val="20"/>
          <w:szCs w:val="20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1. </w:t>
      </w:r>
      <w:r w:rsidRPr="0050600B">
        <w:rPr>
          <w:rFonts w:ascii="Arial" w:hAnsi="Arial" w:cs="Arial"/>
          <w:sz w:val="20"/>
          <w:szCs w:val="20"/>
        </w:rPr>
        <w:t>Niniejsze postępowanie prowadzone jest w trybie Zasady Konkurencyjności, przez Zamawiającego niebędącego Zamawiającym w rozumieniu Prawa Zamówień Publicznych oraz z</w:t>
      </w:r>
      <w:r w:rsidR="00E2699D">
        <w:rPr>
          <w:rFonts w:ascii="Arial" w:hAnsi="Arial" w:cs="Arial"/>
          <w:sz w:val="20"/>
          <w:szCs w:val="20"/>
        </w:rPr>
        <w:t xml:space="preserve">godnie z Wytycznymi dotyczącymi </w:t>
      </w:r>
      <w:r w:rsidRPr="0050600B">
        <w:rPr>
          <w:rFonts w:ascii="Arial" w:hAnsi="Arial" w:cs="Arial"/>
          <w:sz w:val="20"/>
          <w:szCs w:val="20"/>
        </w:rPr>
        <w:t>kwalifikowalności wydatków na lata 2021-2027.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2. Ilekroć w Zapytaniu ofertowym użyto zwrotu: „Zamawiający” – należy przez to rozumieć </w:t>
      </w:r>
      <w:r w:rsidR="0009704B">
        <w:rPr>
          <w:rFonts w:ascii="Arial" w:eastAsia="Calibri" w:hAnsi="Arial" w:cs="Arial"/>
          <w:sz w:val="20"/>
          <w:szCs w:val="20"/>
          <w:lang w:eastAsia="en-US"/>
        </w:rPr>
        <w:t xml:space="preserve">Stowarzyszenie Inicjatyw </w:t>
      </w:r>
      <w:proofErr w:type="spellStart"/>
      <w:r w:rsidR="0009704B">
        <w:rPr>
          <w:rFonts w:ascii="Arial" w:eastAsia="Calibri" w:hAnsi="Arial" w:cs="Arial"/>
          <w:sz w:val="20"/>
          <w:szCs w:val="20"/>
          <w:lang w:eastAsia="en-US"/>
        </w:rPr>
        <w:t>Społeczno</w:t>
      </w:r>
      <w:proofErr w:type="spellEnd"/>
      <w:r w:rsidR="0009704B">
        <w:rPr>
          <w:rFonts w:ascii="Arial" w:eastAsia="Calibri" w:hAnsi="Arial" w:cs="Arial"/>
          <w:sz w:val="20"/>
          <w:szCs w:val="20"/>
          <w:lang w:eastAsia="en-US"/>
        </w:rPr>
        <w:t xml:space="preserve"> – Ekonomicznych „SUKCES”.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3. Ilekroć w Zapytaniu ofertowym użyto zwrotu: „Wykonawca” – należy przez to rozumieć: </w:t>
      </w:r>
      <w:r w:rsidRPr="0050600B">
        <w:rPr>
          <w:rFonts w:ascii="Arial" w:hAnsi="Arial" w:cs="Arial"/>
          <w:sz w:val="20"/>
          <w:szCs w:val="20"/>
          <w:lang w:eastAsia="ar-SA"/>
        </w:rPr>
        <w:t>osobę prawną, osobę fizyczną prowadzącą lub nieprowadzącą działalności gospodarczej, a ocenie ofert w każdej części będą podlegać wskazane osoby fizyczne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.  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Można składać oferty częściowe. Na każdą część zapytania można złożyć jedną ofertę. 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5. Oferty wariantowe: brak możliwości składania ofert wariantowych. 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6. Wykonawca ponosi wszystkie koszty związane z przygotowaniem i złożeniem oferty. 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7. Złożenie oferty niezgodnej z obowiązującym prawem lub Zapytaniem ofertowym spowoduje odrzucenie oferty. 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8. Zamawiający zastrzega sobie prawo </w:t>
      </w:r>
      <w:r w:rsidR="00AF257F">
        <w:rPr>
          <w:rFonts w:ascii="Arial" w:eastAsia="Calibri" w:hAnsi="Arial" w:cs="Arial"/>
          <w:sz w:val="20"/>
          <w:szCs w:val="20"/>
          <w:lang w:eastAsia="en-US"/>
        </w:rPr>
        <w:t>unieważnienia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Zapytania bez podania przyczyny przed rozstrzygnięciem postępowania. </w:t>
      </w:r>
    </w:p>
    <w:p w:rsidR="007526A5" w:rsidRPr="0050600B" w:rsidRDefault="00761B17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9</w:t>
      </w:r>
      <w:r w:rsidR="007526A5">
        <w:rPr>
          <w:rFonts w:ascii="Arial" w:eastAsia="Calibri" w:hAnsi="Arial" w:cs="Arial"/>
          <w:sz w:val="20"/>
          <w:szCs w:val="20"/>
          <w:lang w:eastAsia="en-US"/>
        </w:rPr>
        <w:t>. Postępowanie prowadzone jest za pomocą serwisu Baza Konkurencyjności (</w:t>
      </w:r>
      <w:hyperlink r:id="rId8" w:history="1">
        <w:r w:rsidR="007526A5" w:rsidRPr="00B9108D">
          <w:rPr>
            <w:rStyle w:val="Hipercze"/>
            <w:rFonts w:ascii="Arial" w:eastAsia="Calibri" w:hAnsi="Arial" w:cs="Arial"/>
            <w:sz w:val="20"/>
            <w:szCs w:val="20"/>
            <w:lang w:eastAsia="en-US"/>
          </w:rPr>
          <w:t>https://bazakonkurencyjnosci.funduszeeuropejskie.gov.pl/</w:t>
        </w:r>
      </w:hyperlink>
      <w:r w:rsidR="007526A5">
        <w:rPr>
          <w:rFonts w:ascii="Arial" w:eastAsia="Calibri" w:hAnsi="Arial" w:cs="Arial"/>
          <w:sz w:val="20"/>
          <w:szCs w:val="20"/>
          <w:lang w:eastAsia="en-US"/>
        </w:rPr>
        <w:t>)</w:t>
      </w:r>
      <w:r w:rsidR="00B52E64">
        <w:rPr>
          <w:rFonts w:ascii="Arial" w:eastAsia="Calibri" w:hAnsi="Arial" w:cs="Arial"/>
          <w:sz w:val="20"/>
          <w:szCs w:val="20"/>
          <w:lang w:eastAsia="en-US"/>
        </w:rPr>
        <w:t>.</w:t>
      </w:r>
      <w:r w:rsidR="007526A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0600B" w:rsidRPr="0050600B" w:rsidRDefault="00761B17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10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Osobą uprawnioną przez Zamawiającego do bezpośredniego kontaktowania się z Wykonawcami jest </w:t>
      </w:r>
      <w:r w:rsidR="0009704B">
        <w:rPr>
          <w:rFonts w:ascii="Arial" w:eastAsia="Calibri" w:hAnsi="Arial" w:cs="Arial"/>
          <w:sz w:val="20"/>
          <w:szCs w:val="20"/>
          <w:lang w:eastAsia="en-US"/>
        </w:rPr>
        <w:t>Agata Kwiatkowska</w:t>
      </w:r>
      <w:r w:rsidR="00E2699D">
        <w:rPr>
          <w:rFonts w:ascii="Arial" w:eastAsia="Calibri" w:hAnsi="Arial" w:cs="Arial"/>
          <w:sz w:val="20"/>
          <w:szCs w:val="20"/>
          <w:lang w:eastAsia="en-US"/>
        </w:rPr>
        <w:t xml:space="preserve"> tel. </w:t>
      </w:r>
      <w:r w:rsidR="0009704B">
        <w:rPr>
          <w:rFonts w:ascii="Arial" w:eastAsia="Calibri" w:hAnsi="Arial" w:cs="Arial"/>
          <w:sz w:val="20"/>
          <w:szCs w:val="20"/>
          <w:lang w:eastAsia="en-US"/>
        </w:rPr>
        <w:t>798 570 252</w:t>
      </w:r>
      <w:r w:rsidR="00465B9F">
        <w:rPr>
          <w:rFonts w:ascii="Arial" w:eastAsia="Calibri" w:hAnsi="Arial" w:cs="Arial"/>
          <w:sz w:val="20"/>
          <w:szCs w:val="20"/>
          <w:lang w:eastAsia="en-US"/>
        </w:rPr>
        <w:t xml:space="preserve">, e-mail: </w:t>
      </w:r>
      <w:r w:rsidR="0009704B">
        <w:rPr>
          <w:rFonts w:ascii="Arial" w:eastAsia="Calibri" w:hAnsi="Arial" w:cs="Arial"/>
          <w:sz w:val="20"/>
          <w:szCs w:val="20"/>
          <w:lang w:eastAsia="en-US"/>
        </w:rPr>
        <w:t>sise.sukces@onet.eu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:rsidR="00761B17" w:rsidRDefault="00761B17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761B17" w:rsidRDefault="00761B17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E2699D" w:rsidP="0050600B">
      <w:pPr>
        <w:suppressAutoHyphens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II.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ab/>
        <w:t>OPIS PRZEDMIOTU ZAMÓWIENIA</w:t>
      </w:r>
    </w:p>
    <w:p w:rsidR="00E2699D" w:rsidRPr="0050600B" w:rsidRDefault="00E2699D" w:rsidP="0050600B">
      <w:pPr>
        <w:suppressAutoHyphens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09704B" w:rsidRPr="0009704B" w:rsidRDefault="00E60BB7" w:rsidP="0009704B">
      <w:pPr>
        <w:jc w:val="both"/>
        <w:rPr>
          <w:rFonts w:ascii="Arial" w:hAnsi="Arial" w:cs="Arial"/>
          <w:color w:val="212121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1. </w:t>
      </w:r>
      <w:r w:rsidRPr="00E60BB7">
        <w:rPr>
          <w:rFonts w:ascii="Arial" w:hAnsi="Arial" w:cs="Arial"/>
          <w:sz w:val="20"/>
          <w:szCs w:val="20"/>
          <w:lang w:eastAsia="ar-SA"/>
        </w:rPr>
        <w:t xml:space="preserve">Celem </w:t>
      </w:r>
      <w:r>
        <w:rPr>
          <w:rFonts w:ascii="Arial" w:hAnsi="Arial" w:cs="Arial"/>
          <w:sz w:val="20"/>
          <w:szCs w:val="20"/>
          <w:lang w:eastAsia="ar-SA"/>
        </w:rPr>
        <w:t>p</w:t>
      </w:r>
      <w:r w:rsidRPr="00E60BB7">
        <w:rPr>
          <w:rFonts w:ascii="Arial" w:hAnsi="Arial" w:cs="Arial"/>
          <w:sz w:val="20"/>
          <w:szCs w:val="20"/>
          <w:lang w:eastAsia="ar-SA"/>
        </w:rPr>
        <w:t>rojektu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E60BB7">
        <w:rPr>
          <w:rFonts w:ascii="Arial" w:hAnsi="Arial" w:cs="Arial"/>
          <w:sz w:val="20"/>
          <w:szCs w:val="20"/>
          <w:lang w:eastAsia="ar-SA"/>
        </w:rPr>
        <w:t>„</w:t>
      </w:r>
      <w:r w:rsidR="0009704B">
        <w:rPr>
          <w:rFonts w:ascii="Arial" w:hAnsi="Arial" w:cs="Arial"/>
          <w:sz w:val="20"/>
          <w:szCs w:val="20"/>
          <w:lang w:eastAsia="ar-SA"/>
        </w:rPr>
        <w:t>CENTRUM AKTYWIZACJI ZAWODOWEJ SUKCES</w:t>
      </w:r>
      <w:r w:rsidRPr="00E60BB7">
        <w:rPr>
          <w:rFonts w:ascii="Arial" w:hAnsi="Arial" w:cs="Arial"/>
          <w:sz w:val="20"/>
          <w:szCs w:val="20"/>
          <w:lang w:eastAsia="ar-SA"/>
        </w:rPr>
        <w:t xml:space="preserve">”  jest </w:t>
      </w:r>
      <w:r w:rsidR="00D233F0">
        <w:rPr>
          <w:rFonts w:ascii="Arial" w:hAnsi="Arial" w:cs="Arial"/>
          <w:color w:val="212121"/>
          <w:spacing w:val="2"/>
          <w:sz w:val="20"/>
          <w:szCs w:val="20"/>
          <w:shd w:val="clear" w:color="auto" w:fill="FFFFFF"/>
        </w:rPr>
        <w:t>p</w:t>
      </w:r>
      <w:r w:rsidR="0009704B" w:rsidRPr="0009704B">
        <w:rPr>
          <w:rFonts w:ascii="Arial" w:hAnsi="Arial" w:cs="Arial"/>
          <w:color w:val="212121"/>
          <w:spacing w:val="2"/>
          <w:sz w:val="20"/>
          <w:szCs w:val="20"/>
          <w:shd w:val="clear" w:color="auto" w:fill="FFFFFF"/>
        </w:rPr>
        <w:t>oprawa sytuacji na rynku pracy osób zatrudnionych na umowach krótkoterminowych, pracujących w ramach umów cywilnoprawnych, ubogich pracujących, osób z niepełnosprawnościami,</w:t>
      </w:r>
      <w:r w:rsidR="0009704B">
        <w:rPr>
          <w:rFonts w:ascii="Arial" w:hAnsi="Arial" w:cs="Arial"/>
          <w:color w:val="212121"/>
          <w:spacing w:val="2"/>
          <w:sz w:val="20"/>
          <w:szCs w:val="20"/>
          <w:shd w:val="clear" w:color="auto" w:fill="FFFFFF"/>
        </w:rPr>
        <w:t xml:space="preserve"> zamieszkujących na terenie województwa</w:t>
      </w:r>
      <w:r w:rsidR="0009704B" w:rsidRPr="0009704B">
        <w:rPr>
          <w:rFonts w:ascii="Arial" w:hAnsi="Arial" w:cs="Arial"/>
          <w:color w:val="212121"/>
          <w:spacing w:val="2"/>
          <w:sz w:val="20"/>
          <w:szCs w:val="20"/>
          <w:shd w:val="clear" w:color="auto" w:fill="FFFFFF"/>
        </w:rPr>
        <w:t xml:space="preserve"> kujawsko-pomorskiego </w:t>
      </w:r>
      <w:r w:rsidR="0009704B" w:rsidRPr="0009704B">
        <w:rPr>
          <w:rFonts w:ascii="Arial" w:hAnsi="Arial" w:cs="Arial"/>
          <w:color w:val="212121"/>
          <w:spacing w:val="2"/>
          <w:sz w:val="20"/>
          <w:szCs w:val="20"/>
          <w:shd w:val="clear" w:color="auto" w:fill="FFFFFF"/>
        </w:rPr>
        <w:lastRenderedPageBreak/>
        <w:t>poprzez realizację wsparcia w formie doradztwa zawodowego, szkoleń prowadzących do uzyskania kwalifikacji/kompetencji, pośred</w:t>
      </w:r>
      <w:r w:rsidR="0009704B">
        <w:rPr>
          <w:rFonts w:ascii="Arial" w:hAnsi="Arial" w:cs="Arial"/>
          <w:color w:val="212121"/>
          <w:spacing w:val="2"/>
          <w:sz w:val="20"/>
          <w:szCs w:val="20"/>
          <w:shd w:val="clear" w:color="auto" w:fill="FFFFFF"/>
        </w:rPr>
        <w:t>nictwa pracy i staży zawodowych.</w:t>
      </w:r>
    </w:p>
    <w:p w:rsidR="00E60BB7" w:rsidRDefault="00E60BB7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E60BB7" w:rsidRDefault="00E60BB7" w:rsidP="0009704B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2. </w:t>
      </w:r>
      <w:r w:rsidRPr="00E60BB7">
        <w:rPr>
          <w:rFonts w:ascii="Arial" w:hAnsi="Arial" w:cs="Arial"/>
          <w:sz w:val="20"/>
          <w:szCs w:val="20"/>
          <w:lang w:eastAsia="ar-SA"/>
        </w:rPr>
        <w:t xml:space="preserve">Projekt </w:t>
      </w:r>
      <w:r>
        <w:rPr>
          <w:rFonts w:ascii="Arial" w:hAnsi="Arial" w:cs="Arial"/>
          <w:sz w:val="20"/>
          <w:szCs w:val="20"/>
          <w:lang w:eastAsia="ar-SA"/>
        </w:rPr>
        <w:t>obejmuje</w:t>
      </w:r>
      <w:r w:rsidRPr="00E60BB7">
        <w:rPr>
          <w:rFonts w:ascii="Arial" w:hAnsi="Arial" w:cs="Arial"/>
          <w:sz w:val="20"/>
          <w:szCs w:val="20"/>
          <w:lang w:eastAsia="ar-SA"/>
        </w:rPr>
        <w:t xml:space="preserve"> wsparciem kilka grup docelowych pracujących / zamieszkujących w województwie kujawsko-pomorskim w rozum</w:t>
      </w:r>
      <w:r>
        <w:rPr>
          <w:rFonts w:ascii="Arial" w:hAnsi="Arial" w:cs="Arial"/>
          <w:sz w:val="20"/>
          <w:szCs w:val="20"/>
          <w:lang w:eastAsia="ar-SA"/>
        </w:rPr>
        <w:t xml:space="preserve">ieniu Kodeksu cywilnego, w tym: tzw. </w:t>
      </w:r>
      <w:r w:rsidRPr="00E60BB7">
        <w:rPr>
          <w:rFonts w:ascii="Arial" w:hAnsi="Arial" w:cs="Arial"/>
          <w:sz w:val="20"/>
          <w:szCs w:val="20"/>
          <w:lang w:eastAsia="ar-SA"/>
        </w:rPr>
        <w:t>ubogich</w:t>
      </w:r>
      <w:r>
        <w:rPr>
          <w:rFonts w:ascii="Arial" w:hAnsi="Arial" w:cs="Arial"/>
          <w:sz w:val="20"/>
          <w:szCs w:val="20"/>
          <w:lang w:eastAsia="ar-SA"/>
        </w:rPr>
        <w:t xml:space="preserve"> pracujących, </w:t>
      </w:r>
      <w:r w:rsidRPr="00E60BB7">
        <w:rPr>
          <w:rFonts w:ascii="Arial" w:hAnsi="Arial" w:cs="Arial"/>
          <w:sz w:val="20"/>
          <w:szCs w:val="20"/>
          <w:lang w:eastAsia="ar-SA"/>
        </w:rPr>
        <w:t>os</w:t>
      </w:r>
      <w:r>
        <w:rPr>
          <w:rFonts w:ascii="Arial" w:hAnsi="Arial" w:cs="Arial"/>
          <w:sz w:val="20"/>
          <w:szCs w:val="20"/>
          <w:lang w:eastAsia="ar-SA"/>
        </w:rPr>
        <w:t>oby</w:t>
      </w:r>
      <w:r w:rsidRPr="00E60BB7">
        <w:rPr>
          <w:rFonts w:ascii="Arial" w:hAnsi="Arial" w:cs="Arial"/>
          <w:sz w:val="20"/>
          <w:szCs w:val="20"/>
          <w:lang w:eastAsia="ar-SA"/>
        </w:rPr>
        <w:t xml:space="preserve"> zatrudnion</w:t>
      </w:r>
      <w:r>
        <w:rPr>
          <w:rFonts w:ascii="Arial" w:hAnsi="Arial" w:cs="Arial"/>
          <w:sz w:val="20"/>
          <w:szCs w:val="20"/>
          <w:lang w:eastAsia="ar-SA"/>
        </w:rPr>
        <w:t>e</w:t>
      </w:r>
      <w:r w:rsidRPr="00E60BB7">
        <w:rPr>
          <w:rFonts w:ascii="Arial" w:hAnsi="Arial" w:cs="Arial"/>
          <w:sz w:val="20"/>
          <w:szCs w:val="20"/>
          <w:lang w:eastAsia="ar-SA"/>
        </w:rPr>
        <w:t xml:space="preserve"> na umowach krótkoterminowych i/lub pracujących w ramach umów cyw</w:t>
      </w:r>
      <w:r>
        <w:rPr>
          <w:rFonts w:ascii="Arial" w:hAnsi="Arial" w:cs="Arial"/>
          <w:sz w:val="20"/>
          <w:szCs w:val="20"/>
          <w:lang w:eastAsia="ar-SA"/>
        </w:rPr>
        <w:t>ilno-prawnych</w:t>
      </w:r>
      <w:r w:rsidR="0009704B">
        <w:rPr>
          <w:rFonts w:ascii="Arial" w:hAnsi="Arial" w:cs="Arial"/>
          <w:sz w:val="20"/>
          <w:szCs w:val="20"/>
          <w:lang w:eastAsia="ar-SA"/>
        </w:rPr>
        <w:t xml:space="preserve"> oraz osoby z niepełnosprawnościami.</w:t>
      </w:r>
    </w:p>
    <w:p w:rsidR="00E60BB7" w:rsidRDefault="00E60BB7" w:rsidP="00E60BB7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E60BB7" w:rsidRDefault="00E60BB7" w:rsidP="00E60BB7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3. Przedmiotem zamówienia jest </w:t>
      </w:r>
      <w:r w:rsidR="007B79DB">
        <w:rPr>
          <w:rFonts w:ascii="Arial" w:hAnsi="Arial" w:cs="Arial"/>
          <w:sz w:val="20"/>
          <w:szCs w:val="20"/>
          <w:lang w:eastAsia="ar-SA"/>
        </w:rPr>
        <w:t>usługa przeprowadzenia kursów zawodowych w podziale na części:</w:t>
      </w:r>
    </w:p>
    <w:p w:rsidR="00261CFF" w:rsidRPr="0052343A" w:rsidRDefault="00261CFF" w:rsidP="00261CFF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3B73F6" w:rsidRDefault="003B73F6" w:rsidP="003B73F6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3B73F6" w:rsidRDefault="003B73F6" w:rsidP="003B73F6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CZĘŚĆ </w:t>
      </w:r>
      <w:r w:rsidR="006C64B2">
        <w:rPr>
          <w:rFonts w:ascii="Arial" w:hAnsi="Arial" w:cs="Arial"/>
          <w:b/>
          <w:sz w:val="20"/>
          <w:szCs w:val="20"/>
          <w:lang w:eastAsia="ar-SA"/>
        </w:rPr>
        <w:t>1</w:t>
      </w: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: Kurs </w:t>
      </w:r>
      <w:r>
        <w:rPr>
          <w:rFonts w:ascii="Arial" w:hAnsi="Arial" w:cs="Arial"/>
          <w:b/>
          <w:sz w:val="20"/>
          <w:szCs w:val="20"/>
          <w:lang w:eastAsia="ar-SA"/>
        </w:rPr>
        <w:t>„Archiwizacja dokumentów”</w:t>
      </w:r>
    </w:p>
    <w:p w:rsidR="003B73F6" w:rsidRPr="0052343A" w:rsidRDefault="003B73F6" w:rsidP="003B73F6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3B73F6" w:rsidTr="00D233F0">
        <w:trPr>
          <w:trHeight w:val="431"/>
        </w:trPr>
        <w:tc>
          <w:tcPr>
            <w:tcW w:w="3964" w:type="dxa"/>
          </w:tcPr>
          <w:p w:rsidR="003B73F6" w:rsidRDefault="003B73F6" w:rsidP="0095100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3B73F6" w:rsidRDefault="003B73F6" w:rsidP="0095100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</w:tr>
      <w:tr w:rsidR="003B73F6" w:rsidTr="00D233F0">
        <w:trPr>
          <w:trHeight w:val="423"/>
        </w:trPr>
        <w:tc>
          <w:tcPr>
            <w:tcW w:w="3964" w:type="dxa"/>
          </w:tcPr>
          <w:p w:rsidR="003B73F6" w:rsidRDefault="003B73F6" w:rsidP="0095100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3B73F6" w:rsidRDefault="003B73F6" w:rsidP="0095100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B4">
              <w:rPr>
                <w:rFonts w:ascii="Arial" w:hAnsi="Arial" w:cs="Arial"/>
                <w:sz w:val="20"/>
                <w:szCs w:val="20"/>
                <w:lang w:eastAsia="ar-SA"/>
              </w:rPr>
              <w:t>40</w:t>
            </w:r>
          </w:p>
        </w:tc>
      </w:tr>
      <w:tr w:rsidR="003B73F6" w:rsidTr="00951002">
        <w:tc>
          <w:tcPr>
            <w:tcW w:w="3964" w:type="dxa"/>
          </w:tcPr>
          <w:p w:rsidR="003B73F6" w:rsidRDefault="003B73F6" w:rsidP="0095100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E4559E" w:rsidRPr="00E4559E" w:rsidRDefault="00E4559E" w:rsidP="00E4559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4559E">
              <w:rPr>
                <w:rFonts w:ascii="Arial" w:hAnsi="Arial" w:cs="Arial"/>
                <w:sz w:val="20"/>
                <w:szCs w:val="20"/>
                <w:lang w:eastAsia="ar-SA"/>
              </w:rPr>
              <w:t>Szkolenie realizowan</w:t>
            </w:r>
            <w:r w:rsidR="00427A91">
              <w:rPr>
                <w:rFonts w:ascii="Arial" w:hAnsi="Arial" w:cs="Arial"/>
                <w:sz w:val="20"/>
                <w:szCs w:val="20"/>
                <w:lang w:eastAsia="ar-SA"/>
              </w:rPr>
              <w:t xml:space="preserve">e będzie w formie stacjonarnej, </w:t>
            </w:r>
            <w:r w:rsidRPr="00E4559E">
              <w:rPr>
                <w:rFonts w:ascii="Arial" w:hAnsi="Arial" w:cs="Arial"/>
                <w:sz w:val="20"/>
                <w:szCs w:val="20"/>
                <w:lang w:eastAsia="ar-SA"/>
              </w:rPr>
              <w:t>w systemie weekendowym w godzinach dost</w:t>
            </w:r>
            <w:r w:rsidR="00DF2940">
              <w:rPr>
                <w:rFonts w:ascii="Arial" w:hAnsi="Arial" w:cs="Arial"/>
                <w:sz w:val="20"/>
                <w:szCs w:val="20"/>
                <w:lang w:eastAsia="ar-SA"/>
              </w:rPr>
              <w:t>osowanych do potrzeb uczestniczki</w:t>
            </w:r>
            <w:r w:rsidRPr="00E4559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na terenie woj. kujawsko – pomorskiego (jak najbliżej miejsca zamieszkania uczestniczki) w odpowiednio wyposażonej sali szkoleniowej, w obiekcie dostosowanym do potrzeb osób z niepełnosprawnościami, w tym: </w:t>
            </w:r>
            <w:r w:rsidRPr="00E4559E">
              <w:rPr>
                <w:rFonts w:ascii="Arial" w:eastAsia="Calibri" w:hAnsi="Arial" w:cs="Arial"/>
                <w:sz w:val="20"/>
                <w:szCs w:val="20"/>
              </w:rPr>
              <w:t>pomieszczenia dostępne architektonicznie: podjazdy, winda, dostosowane toalety, wejścia odpowiednio oświetlone, widoczne, zapewniające bezpieczeństwo poruszania się, sprawną orientację wszystkim niepełnosprawnym (bez względu na rodzaj niepełnosprawności), łatwy dostęp dla osób poruszających się na wózku.</w:t>
            </w:r>
            <w:r w:rsidRPr="00E4559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E4559E" w:rsidRPr="00E4559E" w:rsidRDefault="00E4559E" w:rsidP="00E4559E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4559E">
              <w:rPr>
                <w:rFonts w:ascii="Arial" w:hAnsi="Arial" w:cs="Arial"/>
                <w:sz w:val="20"/>
                <w:szCs w:val="20"/>
                <w:lang w:eastAsia="ar-SA"/>
              </w:rPr>
              <w:t>Uczestniczką szkolenia jest osoba zamieszkując</w:t>
            </w:r>
            <w:r w:rsidR="00DF2940">
              <w:rPr>
                <w:rFonts w:ascii="Arial" w:hAnsi="Arial" w:cs="Arial"/>
                <w:sz w:val="20"/>
                <w:szCs w:val="20"/>
                <w:lang w:eastAsia="ar-SA"/>
              </w:rPr>
              <w:t>a</w:t>
            </w:r>
            <w:r w:rsidRPr="00E4559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na terenie: powiatu włocławskiego</w:t>
            </w:r>
            <w:r w:rsidR="00D7331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- gmina Włocławek - 1 osoba</w:t>
            </w:r>
            <w:r w:rsidRPr="00E4559E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E4559E" w:rsidRPr="00E4559E" w:rsidRDefault="00DF2940" w:rsidP="00E4559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Zamawiający</w:t>
            </w:r>
            <w:r w:rsidR="00E4559E" w:rsidRPr="00E4559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 konsultacji z uczestniczką rekomenduje realizację szkolenia na terenie miasta Włocławek.</w:t>
            </w:r>
          </w:p>
          <w:p w:rsidR="003B73F6" w:rsidRDefault="003B73F6" w:rsidP="00E4559E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3B73F6" w:rsidTr="00FC7F44">
        <w:tc>
          <w:tcPr>
            <w:tcW w:w="3964" w:type="dxa"/>
          </w:tcPr>
          <w:p w:rsidR="003B73F6" w:rsidRDefault="003B73F6" w:rsidP="0095100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Program szkolenia</w:t>
            </w:r>
          </w:p>
        </w:tc>
        <w:tc>
          <w:tcPr>
            <w:tcW w:w="5954" w:type="dxa"/>
            <w:shd w:val="clear" w:color="auto" w:fill="auto"/>
          </w:tcPr>
          <w:p w:rsidR="003B73F6" w:rsidRPr="002602D2" w:rsidRDefault="003B73F6" w:rsidP="00951002">
            <w:pPr>
              <w:suppressAutoHyphens/>
              <w:rPr>
                <w:rFonts w:ascii="Arial" w:hAnsi="Arial" w:cs="Arial"/>
                <w:sz w:val="2"/>
                <w:szCs w:val="20"/>
                <w:lang w:eastAsia="ar-SA"/>
              </w:rPr>
            </w:pPr>
          </w:p>
          <w:p w:rsidR="00F14695" w:rsidRPr="002602D2" w:rsidRDefault="00F14695" w:rsidP="002602D2">
            <w:pPr>
              <w:shd w:val="clear" w:color="auto" w:fill="FFFFFF"/>
              <w:rPr>
                <w:rFonts w:ascii="Arial" w:hAnsi="Arial" w:cs="Arial"/>
                <w:color w:val="414141"/>
                <w:sz w:val="20"/>
                <w:szCs w:val="20"/>
              </w:rPr>
            </w:pPr>
            <w:r w:rsidRPr="00F14695">
              <w:rPr>
                <w:rFonts w:ascii="Arial" w:hAnsi="Arial" w:cs="Arial"/>
                <w:color w:val="414141"/>
                <w:sz w:val="20"/>
                <w:szCs w:val="20"/>
              </w:rPr>
              <w:t>Podstawowe akty prawne f</w:t>
            </w:r>
            <w:r w:rsidRPr="00FC7F44">
              <w:rPr>
                <w:rFonts w:ascii="Arial" w:hAnsi="Arial" w:cs="Arial"/>
                <w:color w:val="414141"/>
                <w:sz w:val="20"/>
                <w:szCs w:val="20"/>
              </w:rPr>
              <w:t>unkcjonowania archiwów w Polsce</w:t>
            </w:r>
          </w:p>
          <w:p w:rsidR="00F14695" w:rsidRPr="00F14695" w:rsidRDefault="00F14695" w:rsidP="00D233F0">
            <w:pPr>
              <w:ind w:left="316"/>
              <w:rPr>
                <w:rFonts w:ascii="Arial" w:hAnsi="Arial" w:cs="Arial"/>
                <w:color w:val="414141"/>
                <w:sz w:val="20"/>
                <w:szCs w:val="20"/>
              </w:rPr>
            </w:pP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Najważniejsze regulacje i konstrukcje polskiego prawa archiwalnego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 xml:space="preserve">Obowiązki spoczywające na </w:t>
            </w:r>
            <w:proofErr w:type="spellStart"/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aktotwórcach</w:t>
            </w:r>
            <w:proofErr w:type="spellEnd"/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, włącznie z tymi, które wynikają z przepisów resortowych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>Obciążenia: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sankcje prawno-karne</w:t>
            </w:r>
          </w:p>
          <w:p w:rsidR="002602D2" w:rsidRDefault="002602D2" w:rsidP="002602D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F14695" w:rsidRPr="00FC7F44" w:rsidRDefault="00F14695" w:rsidP="002602D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FC7F44">
              <w:rPr>
                <w:rFonts w:ascii="Arial" w:hAnsi="Arial" w:cs="Arial"/>
                <w:sz w:val="20"/>
                <w:szCs w:val="20"/>
              </w:rPr>
              <w:t>Podział dokumentacji</w:t>
            </w:r>
          </w:p>
          <w:p w:rsidR="00F14695" w:rsidRPr="00FC7F44" w:rsidRDefault="00FC7F44" w:rsidP="002602D2">
            <w:pPr>
              <w:shd w:val="clear" w:color="auto" w:fill="FFFFFF"/>
              <w:ind w:left="457"/>
              <w:rPr>
                <w:rFonts w:ascii="Arial" w:hAnsi="Arial" w:cs="Arial"/>
                <w:sz w:val="20"/>
                <w:szCs w:val="20"/>
              </w:rPr>
            </w:pP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Podział</w:t>
            </w:r>
            <w:r w:rsidR="00F14695" w:rsidRPr="00FC7F44">
              <w:rPr>
                <w:rFonts w:ascii="Arial" w:hAnsi="Arial" w:cs="Arial"/>
                <w:color w:val="2E242D"/>
                <w:sz w:val="20"/>
                <w:szCs w:val="20"/>
              </w:rPr>
              <w:t xml:space="preserve"> dokumentacji</w:t>
            </w:r>
            <w:r w:rsidR="00F14695"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="00F14695" w:rsidRPr="00FC7F44">
              <w:rPr>
                <w:rFonts w:ascii="Arial" w:hAnsi="Arial" w:cs="Arial"/>
                <w:color w:val="2E242D"/>
                <w:sz w:val="20"/>
                <w:szCs w:val="20"/>
              </w:rPr>
              <w:t>ze względu na formę zapisu</w:t>
            </w:r>
            <w:r w:rsidR="00F14695"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>Podział dokumentacji według jej przeznaczenia</w:t>
            </w:r>
            <w:r w:rsidR="00F14695"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>Podział akt na typowe i specyficzne</w:t>
            </w:r>
            <w:r w:rsidR="00F14695"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>Specyfika dokumentów elektronicznych</w:t>
            </w:r>
            <w:r w:rsidR="00F14695"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>Podział dokumentacji na podstawie</w:t>
            </w:r>
            <w:r w:rsidR="00F14695"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="00F14695" w:rsidRPr="00FC7F44">
              <w:rPr>
                <w:rFonts w:ascii="Arial" w:hAnsi="Arial" w:cs="Arial"/>
                <w:color w:val="2E242D"/>
                <w:sz w:val="20"/>
                <w:szCs w:val="20"/>
              </w:rPr>
              <w:t>stopnia jej dostępności</w:t>
            </w:r>
            <w:r w:rsidR="00F14695"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>Podział dokumentacji w</w:t>
            </w:r>
            <w:r w:rsidR="00F14695"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="00F14695" w:rsidRPr="00FC7F44">
              <w:rPr>
                <w:rFonts w:ascii="Arial" w:hAnsi="Arial" w:cs="Arial"/>
                <w:color w:val="2E242D"/>
                <w:sz w:val="20"/>
                <w:szCs w:val="20"/>
              </w:rPr>
              <w:t>zależności od jej znaczenia</w:t>
            </w:r>
            <w:r w:rsidR="00F14695"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>Dokumentacja źródłowa i końcowe</w:t>
            </w:r>
            <w:r w:rsidR="00F14695"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="00F14695" w:rsidRPr="00FC7F44">
              <w:rPr>
                <w:rFonts w:ascii="Arial" w:hAnsi="Arial" w:cs="Arial"/>
                <w:color w:val="2E242D"/>
                <w:sz w:val="20"/>
                <w:szCs w:val="20"/>
              </w:rPr>
              <w:t>opracowanie dokumentu</w:t>
            </w:r>
          </w:p>
          <w:p w:rsidR="002602D2" w:rsidRDefault="002602D2" w:rsidP="002602D2">
            <w:pPr>
              <w:rPr>
                <w:rStyle w:val="Pogrubienie"/>
                <w:rFonts w:ascii="Arial" w:hAnsi="Arial" w:cs="Arial"/>
                <w:b w:val="0"/>
                <w:color w:val="2E242D"/>
                <w:sz w:val="20"/>
                <w:szCs w:val="20"/>
              </w:rPr>
            </w:pPr>
          </w:p>
          <w:p w:rsidR="00FC7F44" w:rsidRPr="00FC7F44" w:rsidRDefault="00FC7F44" w:rsidP="002602D2">
            <w:pPr>
              <w:rPr>
                <w:rFonts w:ascii="Arial" w:hAnsi="Arial" w:cs="Arial"/>
                <w:b/>
                <w:color w:val="2E242D"/>
                <w:sz w:val="20"/>
                <w:szCs w:val="20"/>
                <w:shd w:val="clear" w:color="auto" w:fill="FFF9FF"/>
              </w:rPr>
            </w:pPr>
            <w:r w:rsidRPr="00FC7F44">
              <w:rPr>
                <w:rStyle w:val="Pogrubienie"/>
                <w:rFonts w:ascii="Arial" w:hAnsi="Arial" w:cs="Arial"/>
                <w:b w:val="0"/>
                <w:color w:val="2E242D"/>
                <w:sz w:val="20"/>
                <w:szCs w:val="20"/>
              </w:rPr>
              <w:t>Dokumentacja archiwalna</w:t>
            </w:r>
            <w:r w:rsidRPr="00FC7F44">
              <w:rPr>
                <w:rStyle w:val="Pogrubienie"/>
                <w:rFonts w:ascii="Arial" w:hAnsi="Arial" w:cs="Arial"/>
                <w:b w:val="0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Pr="00FC7F44">
              <w:rPr>
                <w:rStyle w:val="Pogrubienie"/>
                <w:rFonts w:ascii="Arial" w:hAnsi="Arial" w:cs="Arial"/>
                <w:b w:val="0"/>
                <w:color w:val="2E242D"/>
                <w:sz w:val="20"/>
                <w:szCs w:val="20"/>
              </w:rPr>
              <w:t>i jej kwalifikacja</w:t>
            </w:r>
            <w:r w:rsidRPr="00FC7F44">
              <w:rPr>
                <w:rFonts w:ascii="Arial" w:hAnsi="Arial" w:cs="Arial"/>
                <w:b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</w:p>
          <w:p w:rsidR="00F14695" w:rsidRPr="00F14695" w:rsidRDefault="00FC7F44" w:rsidP="002602D2">
            <w:pPr>
              <w:ind w:left="457"/>
              <w:rPr>
                <w:rFonts w:ascii="Arial" w:hAnsi="Arial" w:cs="Arial"/>
                <w:color w:val="414141"/>
                <w:sz w:val="20"/>
                <w:szCs w:val="20"/>
              </w:rPr>
            </w:pP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Główne kryteria kwalifikacji archiwalnej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>Podział dokumentacji ze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względu na kategorie archiwalne oraz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sposoby jej oznaczania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>Okresy przechowywania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podstawowych rodzajów dokumentacji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>Okresy przechowywania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- 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 xml:space="preserve">jak </w:t>
            </w:r>
            <w:r w:rsidR="00D233F0">
              <w:rPr>
                <w:rFonts w:ascii="Arial" w:hAnsi="Arial" w:cs="Arial"/>
                <w:color w:val="2E242D"/>
                <w:sz w:val="20"/>
                <w:szCs w:val="20"/>
              </w:rPr>
              <w:t>liczyć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lastRenderedPageBreak/>
              <w:t>Wytyczne Centralnej Komisji Archiwalnej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Oceny Dokumentacji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>Kryteria wartościowania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poszczególnych rodzajów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Pr="00D233F0">
              <w:rPr>
                <w:rFonts w:ascii="Arial" w:hAnsi="Arial" w:cs="Arial"/>
                <w:color w:val="2E242D"/>
                <w:sz w:val="20"/>
                <w:szCs w:val="20"/>
              </w:rPr>
              <w:t>dokumentacji</w:t>
            </w:r>
          </w:p>
          <w:p w:rsidR="002602D2" w:rsidRDefault="002602D2" w:rsidP="00951002">
            <w:pPr>
              <w:suppressAutoHyphens/>
              <w:rPr>
                <w:rStyle w:val="Pogrubienie"/>
                <w:rFonts w:ascii="Arial" w:hAnsi="Arial" w:cs="Arial"/>
                <w:b w:val="0"/>
                <w:color w:val="2E242D"/>
                <w:sz w:val="20"/>
                <w:szCs w:val="20"/>
              </w:rPr>
            </w:pPr>
          </w:p>
          <w:p w:rsidR="00EC013B" w:rsidRDefault="00EC013B" w:rsidP="00951002">
            <w:pPr>
              <w:suppressAutoHyphens/>
              <w:rPr>
                <w:rStyle w:val="Pogrubienie"/>
                <w:rFonts w:ascii="Arial" w:hAnsi="Arial" w:cs="Arial"/>
                <w:b w:val="0"/>
                <w:color w:val="2E242D"/>
                <w:sz w:val="20"/>
                <w:szCs w:val="20"/>
              </w:rPr>
            </w:pPr>
          </w:p>
          <w:p w:rsidR="00FC7F44" w:rsidRPr="002602D2" w:rsidRDefault="00FC7F44" w:rsidP="00951002">
            <w:pPr>
              <w:suppressAutoHyphens/>
              <w:rPr>
                <w:rFonts w:ascii="Arial" w:hAnsi="Arial" w:cs="Arial"/>
                <w:b/>
                <w:color w:val="2E242D"/>
                <w:sz w:val="20"/>
                <w:szCs w:val="20"/>
                <w:shd w:val="clear" w:color="auto" w:fill="FFF9FF"/>
              </w:rPr>
            </w:pPr>
            <w:r w:rsidRPr="00D233F0">
              <w:rPr>
                <w:rStyle w:val="Pogrubienie"/>
                <w:rFonts w:ascii="Arial" w:hAnsi="Arial" w:cs="Arial"/>
                <w:b w:val="0"/>
                <w:color w:val="2E242D"/>
                <w:sz w:val="20"/>
                <w:szCs w:val="20"/>
              </w:rPr>
              <w:t>Czynności kancelaryjne</w:t>
            </w:r>
            <w:r w:rsidRPr="00D233F0">
              <w:rPr>
                <w:rFonts w:ascii="Arial" w:hAnsi="Arial" w:cs="Arial"/>
                <w:b/>
                <w:color w:val="2E242D"/>
                <w:sz w:val="20"/>
                <w:szCs w:val="20"/>
              </w:rPr>
              <w:t xml:space="preserve"> </w:t>
            </w:r>
          </w:p>
          <w:p w:rsidR="00FC7F44" w:rsidRPr="00FC7F44" w:rsidRDefault="00FC7F44" w:rsidP="00D233F0">
            <w:pPr>
              <w:suppressAutoHyphens/>
              <w:ind w:left="457"/>
              <w:rPr>
                <w:rFonts w:ascii="Arial" w:hAnsi="Arial" w:cs="Arial"/>
                <w:color w:val="2E242D"/>
                <w:sz w:val="20"/>
                <w:szCs w:val="20"/>
              </w:rPr>
            </w:pP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 xml:space="preserve">Prezentacja systemów kancelaryjnych </w:t>
            </w:r>
          </w:p>
          <w:p w:rsidR="00FC7F44" w:rsidRPr="00FC7F44" w:rsidRDefault="00FC7F44" w:rsidP="00D233F0">
            <w:pPr>
              <w:suppressAutoHyphens/>
              <w:ind w:left="457"/>
              <w:rPr>
                <w:rFonts w:ascii="Arial" w:hAnsi="Arial" w:cs="Arial"/>
                <w:color w:val="2E242D"/>
                <w:sz w:val="20"/>
                <w:szCs w:val="20"/>
              </w:rPr>
            </w:pP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Ustalanie sposobu dokumentowania w zależności od systemu kancelaryjnego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>Wyjątki od podstawowego sposobu dokumentowania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przebiegu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załatwiania i rozstrzygania spraw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>Składy i ich podstawowe wytyczne: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składy chronologiczne oraz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składy informatycznych nośników danych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 xml:space="preserve">Obieg dokumentacji </w:t>
            </w:r>
          </w:p>
          <w:p w:rsidR="003B73F6" w:rsidRPr="00FC7F44" w:rsidRDefault="00FC7F44" w:rsidP="00D233F0">
            <w:pPr>
              <w:suppressAutoHyphens/>
              <w:ind w:left="457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Dokumentacja stanowiąca i niestanowiąca akt sprawy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>Rejestrowanie, znakowanie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spraw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>Formy prowadzenia teczek aktowych w archiwizacji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>EZD, czyli elektroniczne zarządzanie dokumentacją</w:t>
            </w:r>
          </w:p>
          <w:p w:rsidR="003B73F6" w:rsidRPr="00FC7F44" w:rsidRDefault="003B73F6" w:rsidP="00F1469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C7F44" w:rsidRPr="002602D2" w:rsidRDefault="00FC7F44" w:rsidP="00F14695">
            <w:pPr>
              <w:suppressAutoHyphens/>
              <w:rPr>
                <w:rFonts w:ascii="Arial" w:hAnsi="Arial" w:cs="Arial"/>
                <w:b/>
                <w:color w:val="2E242D"/>
                <w:sz w:val="20"/>
                <w:szCs w:val="20"/>
                <w:shd w:val="clear" w:color="auto" w:fill="FFF9FF"/>
              </w:rPr>
            </w:pPr>
            <w:r w:rsidRPr="00FC7F44">
              <w:rPr>
                <w:rStyle w:val="Pogrubienie"/>
                <w:rFonts w:ascii="Arial" w:hAnsi="Arial" w:cs="Arial"/>
                <w:b w:val="0"/>
                <w:color w:val="2E242D"/>
                <w:sz w:val="20"/>
                <w:szCs w:val="20"/>
              </w:rPr>
              <w:t>Organizacja i</w:t>
            </w:r>
            <w:r w:rsidRPr="00FC7F44">
              <w:rPr>
                <w:rStyle w:val="Pogrubienie"/>
                <w:rFonts w:ascii="Arial" w:hAnsi="Arial" w:cs="Arial"/>
                <w:b w:val="0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Pr="00FC7F44">
              <w:rPr>
                <w:rStyle w:val="Pogrubienie"/>
                <w:rFonts w:ascii="Arial" w:hAnsi="Arial" w:cs="Arial"/>
                <w:b w:val="0"/>
                <w:color w:val="2E242D"/>
                <w:sz w:val="20"/>
                <w:szCs w:val="20"/>
              </w:rPr>
              <w:t>zadania archiwum</w:t>
            </w:r>
            <w:r w:rsidRPr="00FC7F44">
              <w:rPr>
                <w:rStyle w:val="Pogrubienie"/>
                <w:rFonts w:ascii="Arial" w:hAnsi="Arial" w:cs="Arial"/>
                <w:b w:val="0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Pr="00FC7F44">
              <w:rPr>
                <w:rStyle w:val="Pogrubienie"/>
                <w:rFonts w:ascii="Arial" w:hAnsi="Arial" w:cs="Arial"/>
                <w:b w:val="0"/>
                <w:color w:val="2E242D"/>
                <w:sz w:val="20"/>
                <w:szCs w:val="20"/>
              </w:rPr>
              <w:t>zakładowego i składnicy akt</w:t>
            </w:r>
          </w:p>
          <w:p w:rsidR="00FC7F44" w:rsidRPr="00FC7F44" w:rsidRDefault="00FC7F44" w:rsidP="00D233F0">
            <w:pPr>
              <w:suppressAutoHyphens/>
              <w:ind w:left="457"/>
              <w:rPr>
                <w:rFonts w:ascii="Arial" w:hAnsi="Arial" w:cs="Arial"/>
                <w:b/>
                <w:color w:val="2E242D"/>
                <w:sz w:val="20"/>
                <w:szCs w:val="20"/>
                <w:shd w:val="clear" w:color="auto" w:fill="FFF9FF"/>
              </w:rPr>
            </w:pP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Zadania archiwum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zakładowego i składnicy akt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> </w:t>
            </w:r>
          </w:p>
          <w:p w:rsidR="00FC7F44" w:rsidRDefault="00FC7F44" w:rsidP="00D233F0">
            <w:pPr>
              <w:suppressAutoHyphens/>
              <w:ind w:left="457"/>
              <w:rPr>
                <w:rFonts w:ascii="Arial" w:hAnsi="Arial" w:cs="Arial"/>
                <w:color w:val="2E242D"/>
                <w:sz w:val="20"/>
                <w:szCs w:val="20"/>
              </w:rPr>
            </w:pP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Wymogi dla lokalu archiwum zakładowego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>Ewidencja archiwum zakładowego, sposoby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na jej usprawnienie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> 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>Profilaktyka i konserwacja akt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  <w:t>Konserwacja dokumentacji</w:t>
            </w:r>
          </w:p>
          <w:p w:rsidR="00FC7F44" w:rsidRPr="00D233F0" w:rsidRDefault="00FC7F44" w:rsidP="00D233F0">
            <w:pPr>
              <w:suppressAutoHyphens/>
              <w:ind w:left="457"/>
              <w:rPr>
                <w:rFonts w:ascii="Arial" w:hAnsi="Arial" w:cs="Arial"/>
                <w:b/>
                <w:color w:val="2E242D"/>
                <w:sz w:val="20"/>
                <w:szCs w:val="20"/>
                <w:shd w:val="clear" w:color="auto" w:fill="FFF9FF"/>
              </w:rPr>
            </w:pPr>
            <w:r w:rsidRPr="00D233F0">
              <w:rPr>
                <w:rStyle w:val="Pogrubienie"/>
                <w:rFonts w:ascii="Arial" w:hAnsi="Arial" w:cs="Arial"/>
                <w:b w:val="0"/>
                <w:color w:val="2E242D"/>
                <w:sz w:val="20"/>
                <w:szCs w:val="20"/>
              </w:rPr>
              <w:t>Brakowanie dokumentacji</w:t>
            </w:r>
            <w:r w:rsidRPr="00FC7F44">
              <w:rPr>
                <w:rStyle w:val="Pogrubienie"/>
                <w:rFonts w:ascii="Arial" w:hAnsi="Arial" w:cs="Arial"/>
                <w:b w:val="0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Pr="00D233F0">
              <w:rPr>
                <w:rStyle w:val="Pogrubienie"/>
                <w:rFonts w:ascii="Arial" w:hAnsi="Arial" w:cs="Arial"/>
                <w:b w:val="0"/>
                <w:color w:val="2E242D"/>
                <w:sz w:val="20"/>
                <w:szCs w:val="20"/>
              </w:rPr>
              <w:t>niearchiwalnej</w:t>
            </w:r>
          </w:p>
          <w:p w:rsidR="004748F5" w:rsidRDefault="00FC7F44" w:rsidP="00D233F0">
            <w:pPr>
              <w:suppressAutoHyphens/>
              <w:ind w:left="457"/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</w:pPr>
            <w:r>
              <w:rPr>
                <w:rFonts w:ascii="Arial" w:hAnsi="Arial" w:cs="Arial"/>
                <w:color w:val="2E242D"/>
                <w:sz w:val="20"/>
                <w:szCs w:val="20"/>
              </w:rPr>
              <w:t>T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t>ypowanie dokumentacji niearchiwalnej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</w:r>
            <w:r w:rsidRPr="004748F5">
              <w:rPr>
                <w:rFonts w:ascii="Arial" w:hAnsi="Arial" w:cs="Arial"/>
                <w:color w:val="2E242D"/>
                <w:sz w:val="20"/>
                <w:szCs w:val="20"/>
              </w:rPr>
              <w:t>Przygotowanie opinii spisów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</w:r>
            <w:r w:rsidRPr="004748F5">
              <w:rPr>
                <w:rFonts w:ascii="Arial" w:hAnsi="Arial" w:cs="Arial"/>
                <w:color w:val="2E242D"/>
                <w:sz w:val="20"/>
                <w:szCs w:val="20"/>
              </w:rPr>
              <w:t>Prezentacja procedury brakowania</w:t>
            </w:r>
            <w:r w:rsidR="004748F5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Pr="004748F5">
              <w:rPr>
                <w:rFonts w:ascii="Arial" w:hAnsi="Arial" w:cs="Arial"/>
                <w:color w:val="2E242D"/>
                <w:sz w:val="20"/>
                <w:szCs w:val="20"/>
              </w:rPr>
              <w:t>- zasady sporządzania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  <w:r w:rsidRPr="004748F5">
              <w:rPr>
                <w:rFonts w:ascii="Arial" w:hAnsi="Arial" w:cs="Arial"/>
                <w:color w:val="2E242D"/>
                <w:sz w:val="20"/>
                <w:szCs w:val="20"/>
              </w:rPr>
              <w:t>wniosku i spisów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</w:r>
            <w:r w:rsidRPr="004748F5">
              <w:rPr>
                <w:rFonts w:ascii="Arial" w:hAnsi="Arial" w:cs="Arial"/>
                <w:color w:val="2E242D"/>
                <w:sz w:val="20"/>
                <w:szCs w:val="20"/>
              </w:rPr>
              <w:t>Odpowiedzialność kierownika danego podmiotu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</w:r>
            <w:r w:rsidR="004748F5" w:rsidRPr="00D233F0">
              <w:rPr>
                <w:rFonts w:ascii="Arial" w:hAnsi="Arial" w:cs="Arial"/>
                <w:color w:val="2E242D"/>
                <w:sz w:val="20"/>
                <w:szCs w:val="20"/>
              </w:rPr>
              <w:t>Zmiana kwalifikacji archiwalnej</w:t>
            </w:r>
          </w:p>
          <w:p w:rsidR="00FC7F44" w:rsidRDefault="00FC7F44" w:rsidP="00D233F0">
            <w:pPr>
              <w:suppressAutoHyphens/>
              <w:ind w:left="457"/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</w:pPr>
            <w:r w:rsidRPr="00D233F0">
              <w:rPr>
                <w:rFonts w:ascii="Arial" w:hAnsi="Arial" w:cs="Arial"/>
                <w:color w:val="2E242D"/>
                <w:sz w:val="20"/>
                <w:szCs w:val="20"/>
              </w:rPr>
              <w:t>Wyłączanie dokumentacji z procedury brakowania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</w:r>
            <w:r w:rsidRPr="00D233F0">
              <w:rPr>
                <w:rFonts w:ascii="Arial" w:hAnsi="Arial" w:cs="Arial"/>
                <w:color w:val="2E242D"/>
                <w:sz w:val="20"/>
                <w:szCs w:val="20"/>
              </w:rPr>
              <w:t>Przekazywanie wybrakowanej dokumentacji do zniszczenia</w:t>
            </w:r>
            <w:r w:rsidRPr="00FC7F44">
              <w:rPr>
                <w:rFonts w:ascii="Arial" w:hAnsi="Arial" w:cs="Arial"/>
                <w:color w:val="2E242D"/>
                <w:sz w:val="20"/>
                <w:szCs w:val="20"/>
              </w:rPr>
              <w:br/>
            </w:r>
            <w:r w:rsidRPr="00D233F0">
              <w:rPr>
                <w:rFonts w:ascii="Arial" w:hAnsi="Arial" w:cs="Arial"/>
                <w:color w:val="2E242D"/>
                <w:sz w:val="20"/>
                <w:szCs w:val="20"/>
              </w:rPr>
              <w:t>Procedury aktualizowania ewidencji</w:t>
            </w:r>
          </w:p>
          <w:p w:rsidR="004748F5" w:rsidRDefault="004748F5" w:rsidP="004748F5">
            <w:pPr>
              <w:suppressAutoHyphens/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</w:pPr>
          </w:p>
          <w:p w:rsidR="004748F5" w:rsidRPr="002602D2" w:rsidRDefault="004748F5" w:rsidP="004748F5">
            <w:pPr>
              <w:suppressAutoHyphens/>
              <w:rPr>
                <w:rFonts w:ascii="Arial" w:hAnsi="Arial" w:cs="Arial"/>
                <w:b/>
                <w:color w:val="2E242D"/>
                <w:sz w:val="20"/>
                <w:szCs w:val="20"/>
                <w:shd w:val="clear" w:color="auto" w:fill="FFF9FF"/>
              </w:rPr>
            </w:pPr>
            <w:r w:rsidRPr="00D233F0">
              <w:rPr>
                <w:rStyle w:val="Pogrubienie"/>
                <w:rFonts w:ascii="Arial" w:hAnsi="Arial" w:cs="Arial"/>
                <w:b w:val="0"/>
                <w:color w:val="2E242D"/>
                <w:sz w:val="20"/>
                <w:szCs w:val="20"/>
              </w:rPr>
              <w:t xml:space="preserve">Ćwiczenia </w:t>
            </w:r>
            <w:r w:rsidRPr="004748F5">
              <w:rPr>
                <w:rStyle w:val="Pogrubienie"/>
                <w:rFonts w:ascii="Arial" w:hAnsi="Arial" w:cs="Arial"/>
                <w:b w:val="0"/>
                <w:color w:val="2E242D"/>
                <w:sz w:val="20"/>
                <w:szCs w:val="20"/>
                <w:shd w:val="clear" w:color="auto" w:fill="FFF9FF"/>
              </w:rPr>
              <w:t>p</w:t>
            </w:r>
            <w:r w:rsidRPr="00D233F0">
              <w:rPr>
                <w:rStyle w:val="Pogrubienie"/>
                <w:rFonts w:ascii="Arial" w:hAnsi="Arial" w:cs="Arial"/>
                <w:b w:val="0"/>
                <w:color w:val="2E242D"/>
                <w:sz w:val="20"/>
                <w:szCs w:val="20"/>
              </w:rPr>
              <w:t>raktyczne</w:t>
            </w:r>
            <w:r w:rsidRPr="004748F5">
              <w:rPr>
                <w:rStyle w:val="Pogrubienie"/>
                <w:rFonts w:ascii="Arial" w:hAnsi="Arial" w:cs="Arial"/>
                <w:b w:val="0"/>
                <w:color w:val="2E242D"/>
                <w:sz w:val="20"/>
                <w:szCs w:val="20"/>
                <w:shd w:val="clear" w:color="auto" w:fill="FFF9FF"/>
              </w:rPr>
              <w:t xml:space="preserve"> </w:t>
            </w:r>
          </w:p>
          <w:p w:rsidR="004748F5" w:rsidRDefault="004748F5" w:rsidP="00D233F0">
            <w:pPr>
              <w:suppressAutoHyphens/>
              <w:ind w:left="457"/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</w:pPr>
            <w:r w:rsidRPr="004748F5">
              <w:rPr>
                <w:rFonts w:ascii="Arial" w:hAnsi="Arial" w:cs="Arial"/>
                <w:color w:val="2E242D"/>
                <w:sz w:val="20"/>
                <w:szCs w:val="20"/>
              </w:rPr>
              <w:t>Opisywanie teczek aktowych</w:t>
            </w:r>
            <w:r w:rsidRPr="004748F5">
              <w:rPr>
                <w:rFonts w:ascii="Arial" w:hAnsi="Arial" w:cs="Arial"/>
                <w:color w:val="2E242D"/>
                <w:sz w:val="20"/>
                <w:szCs w:val="20"/>
              </w:rPr>
              <w:br/>
              <w:t>Ustalanie okresów przechowywania</w:t>
            </w:r>
            <w:r w:rsidRPr="004748F5">
              <w:rPr>
                <w:rFonts w:ascii="Arial" w:hAnsi="Arial" w:cs="Arial"/>
                <w:color w:val="2E242D"/>
                <w:sz w:val="20"/>
                <w:szCs w:val="20"/>
              </w:rPr>
              <w:br/>
              <w:t>Obsługa kancelaryjna</w:t>
            </w:r>
            <w:r w:rsidRPr="004748F5">
              <w:rPr>
                <w:rFonts w:ascii="Arial" w:hAnsi="Arial" w:cs="Arial"/>
                <w:color w:val="2E242D"/>
                <w:sz w:val="20"/>
                <w:szCs w:val="20"/>
              </w:rPr>
              <w:br/>
              <w:t>Spisy zdawczo-odbiorcze</w:t>
            </w:r>
            <w:r w:rsidRPr="004748F5">
              <w:rPr>
                <w:rFonts w:ascii="Arial" w:hAnsi="Arial" w:cs="Arial"/>
                <w:color w:val="2E242D"/>
                <w:sz w:val="20"/>
                <w:szCs w:val="20"/>
              </w:rPr>
              <w:br/>
              <w:t>Rejestry udostępnień</w:t>
            </w:r>
            <w:r w:rsidRPr="004748F5">
              <w:rPr>
                <w:rFonts w:ascii="Arial" w:hAnsi="Arial" w:cs="Arial"/>
                <w:color w:val="2E242D"/>
                <w:sz w:val="20"/>
                <w:szCs w:val="20"/>
              </w:rPr>
              <w:br/>
              <w:t>Roczne sprawozdania</w:t>
            </w:r>
          </w:p>
          <w:p w:rsidR="004748F5" w:rsidRPr="00FC7F44" w:rsidRDefault="004748F5" w:rsidP="004748F5">
            <w:pPr>
              <w:suppressAutoHyphens/>
              <w:rPr>
                <w:rFonts w:ascii="Arial" w:hAnsi="Arial" w:cs="Arial"/>
                <w:color w:val="2E242D"/>
                <w:sz w:val="20"/>
                <w:szCs w:val="20"/>
                <w:shd w:val="clear" w:color="auto" w:fill="FFF9FF"/>
              </w:rPr>
            </w:pPr>
          </w:p>
        </w:tc>
      </w:tr>
      <w:tr w:rsidR="003B73F6" w:rsidTr="00D233F0">
        <w:trPr>
          <w:trHeight w:val="788"/>
        </w:trPr>
        <w:tc>
          <w:tcPr>
            <w:tcW w:w="3964" w:type="dxa"/>
          </w:tcPr>
          <w:p w:rsidR="003B73F6" w:rsidRDefault="003B73F6" w:rsidP="0095100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Inne ważne informacje dot. realizacji szkolenia</w:t>
            </w:r>
          </w:p>
        </w:tc>
        <w:tc>
          <w:tcPr>
            <w:tcW w:w="5954" w:type="dxa"/>
          </w:tcPr>
          <w:p w:rsidR="000F6B72" w:rsidRDefault="000F6B72" w:rsidP="000F6B7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0F6B72" w:rsidRDefault="000F6B72" w:rsidP="000F6B7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F6B72" w:rsidRDefault="000F6B72" w:rsidP="000F6B7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5431E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Wykonawca zobowiązany jest do ponoszenia </w:t>
            </w:r>
            <w:r w:rsidRPr="00427A91">
              <w:rPr>
                <w:rFonts w:ascii="Arial" w:hAnsi="Arial" w:cs="Arial"/>
                <w:sz w:val="20"/>
                <w:szCs w:val="20"/>
                <w:lang w:eastAsia="ar-SA"/>
              </w:rPr>
              <w:t xml:space="preserve">wszelkich kosztów związanych z realizacją usługi szkoleniowej, w tym np. </w:t>
            </w:r>
            <w:r w:rsidR="003F3EDE" w:rsidRPr="00427A91">
              <w:rPr>
                <w:rFonts w:ascii="Arial" w:hAnsi="Arial" w:cs="Arial"/>
                <w:sz w:val="20"/>
                <w:szCs w:val="20"/>
                <w:lang w:eastAsia="ar-SA"/>
              </w:rPr>
              <w:t xml:space="preserve">kosztów </w:t>
            </w:r>
            <w:r w:rsidR="005504ED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zapewnienia </w:t>
            </w:r>
            <w:r w:rsidR="003F3EDE" w:rsidRPr="00427A91">
              <w:rPr>
                <w:rFonts w:ascii="Arial" w:hAnsi="Arial" w:cs="Arial"/>
                <w:sz w:val="20"/>
                <w:szCs w:val="20"/>
                <w:lang w:eastAsia="ar-SA"/>
              </w:rPr>
              <w:t xml:space="preserve">sali szkoleniowej, </w:t>
            </w:r>
            <w:r w:rsidRPr="00427A91">
              <w:rPr>
                <w:rFonts w:ascii="Arial" w:hAnsi="Arial" w:cs="Arial"/>
                <w:sz w:val="20"/>
                <w:szCs w:val="20"/>
                <w:lang w:eastAsia="ar-SA"/>
              </w:rPr>
              <w:t>materiał</w:t>
            </w:r>
            <w:r w:rsidR="00427A91" w:rsidRPr="00427A91">
              <w:rPr>
                <w:rFonts w:ascii="Arial" w:hAnsi="Arial" w:cs="Arial"/>
                <w:sz w:val="20"/>
                <w:szCs w:val="20"/>
                <w:lang w:eastAsia="ar-SA"/>
              </w:rPr>
              <w:t>ów szkoleniowych dla uczestniczki</w:t>
            </w:r>
            <w:r w:rsidRPr="00427A91">
              <w:rPr>
                <w:rFonts w:ascii="Arial" w:hAnsi="Arial" w:cs="Arial"/>
                <w:sz w:val="20"/>
                <w:szCs w:val="20"/>
                <w:lang w:eastAsia="ar-SA"/>
              </w:rPr>
              <w:t>, przeprowadzenia badań lekarskich (o ile są niezbędne do udziału w szkoleniu), przeprowadzenia egzaminów itp.</w:t>
            </w:r>
          </w:p>
          <w:p w:rsidR="000F6B72" w:rsidRDefault="000F6B72" w:rsidP="000F6B7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B73F6" w:rsidRDefault="000F6B72" w:rsidP="0095100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33F0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Wykonawca zapewni również urządzenia biurowe oraz sprzęt komputerowy z odpowiednim oprogramowaniem adekwatnym do tematyki szkolenia.</w:t>
            </w:r>
          </w:p>
        </w:tc>
      </w:tr>
    </w:tbl>
    <w:p w:rsidR="00261CFF" w:rsidRPr="0052343A" w:rsidRDefault="00261CFF" w:rsidP="00261CFF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EC013B" w:rsidRDefault="00EC013B" w:rsidP="00E60BB7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AF7C92" w:rsidRDefault="00AF7C92" w:rsidP="00AF7C92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CZĘŚĆ </w:t>
      </w:r>
      <w:r w:rsidR="006C64B2">
        <w:rPr>
          <w:rFonts w:ascii="Arial" w:hAnsi="Arial" w:cs="Arial"/>
          <w:b/>
          <w:sz w:val="20"/>
          <w:szCs w:val="20"/>
          <w:lang w:eastAsia="ar-SA"/>
        </w:rPr>
        <w:t>2</w:t>
      </w:r>
      <w:r>
        <w:rPr>
          <w:rFonts w:ascii="Arial" w:hAnsi="Arial" w:cs="Arial"/>
          <w:b/>
          <w:sz w:val="20"/>
          <w:szCs w:val="20"/>
          <w:lang w:eastAsia="ar-SA"/>
        </w:rPr>
        <w:t>:</w:t>
      </w: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 Kurs </w:t>
      </w:r>
      <w:r>
        <w:rPr>
          <w:rFonts w:ascii="Arial" w:hAnsi="Arial" w:cs="Arial"/>
          <w:b/>
          <w:sz w:val="20"/>
          <w:szCs w:val="20"/>
          <w:lang w:eastAsia="ar-SA"/>
        </w:rPr>
        <w:t>„Grafika komputerowa</w:t>
      </w:r>
      <w:r w:rsidR="00D233F0">
        <w:rPr>
          <w:rFonts w:ascii="Arial" w:hAnsi="Arial" w:cs="Arial"/>
          <w:b/>
          <w:sz w:val="20"/>
          <w:szCs w:val="20"/>
          <w:lang w:eastAsia="ar-SA"/>
        </w:rPr>
        <w:t xml:space="preserve"> i tworzenie stron www</w:t>
      </w:r>
      <w:r>
        <w:rPr>
          <w:rFonts w:ascii="Arial" w:hAnsi="Arial" w:cs="Arial"/>
          <w:b/>
          <w:sz w:val="20"/>
          <w:szCs w:val="20"/>
          <w:lang w:eastAsia="ar-SA"/>
        </w:rPr>
        <w:t>”</w:t>
      </w:r>
    </w:p>
    <w:p w:rsidR="00AF7C92" w:rsidRDefault="00AF7C92" w:rsidP="00AF7C92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AF7C92" w:rsidTr="00951002">
        <w:trPr>
          <w:trHeight w:val="539"/>
        </w:trPr>
        <w:tc>
          <w:tcPr>
            <w:tcW w:w="3964" w:type="dxa"/>
          </w:tcPr>
          <w:p w:rsidR="00AF7C92" w:rsidRDefault="00AF7C92" w:rsidP="0095100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AF7C92" w:rsidRDefault="00AF7C92" w:rsidP="0095100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</w:tr>
      <w:tr w:rsidR="00AF7C92" w:rsidTr="00951002">
        <w:trPr>
          <w:trHeight w:val="547"/>
        </w:trPr>
        <w:tc>
          <w:tcPr>
            <w:tcW w:w="3964" w:type="dxa"/>
          </w:tcPr>
          <w:p w:rsidR="00AF7C92" w:rsidRDefault="00AF7C92" w:rsidP="0095100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AF7C92" w:rsidRDefault="00AF7C92" w:rsidP="0095100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227B4">
              <w:rPr>
                <w:rFonts w:ascii="Arial" w:hAnsi="Arial" w:cs="Arial"/>
                <w:sz w:val="20"/>
                <w:szCs w:val="20"/>
                <w:lang w:eastAsia="ar-SA"/>
              </w:rPr>
              <w:t>80</w:t>
            </w:r>
          </w:p>
        </w:tc>
      </w:tr>
      <w:tr w:rsidR="00AF7C92" w:rsidTr="00951002">
        <w:tc>
          <w:tcPr>
            <w:tcW w:w="3964" w:type="dxa"/>
          </w:tcPr>
          <w:p w:rsidR="00AF7C92" w:rsidRDefault="00AF7C92" w:rsidP="0095100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DF2940" w:rsidRPr="00E4559E" w:rsidRDefault="00DF2940" w:rsidP="00DF294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4559E">
              <w:rPr>
                <w:rFonts w:ascii="Arial" w:hAnsi="Arial" w:cs="Arial"/>
                <w:sz w:val="20"/>
                <w:szCs w:val="20"/>
                <w:lang w:eastAsia="ar-SA"/>
              </w:rPr>
              <w:t>Szkolenie realizowan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e będzie w formie stacjonarnej od poniedziałku do piątki i/lub </w:t>
            </w:r>
            <w:r w:rsidRPr="00E4559E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systemie weekendowym w godzinach dostosowanych do potrzeb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uczestniczek/uczestników</w:t>
            </w:r>
            <w:r w:rsidRPr="00E4559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na terenie woj. kujawsko – pomorskiego (jak najbliżej m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iejsca zamieszkania uczestniczek/uczestników</w:t>
            </w:r>
            <w:r w:rsidRPr="00E4559E">
              <w:rPr>
                <w:rFonts w:ascii="Arial" w:hAnsi="Arial" w:cs="Arial"/>
                <w:sz w:val="20"/>
                <w:szCs w:val="20"/>
                <w:lang w:eastAsia="ar-SA"/>
              </w:rPr>
              <w:t xml:space="preserve">) w odpowiednio wyposażonej sali szkoleniowej, w obiekcie dostosowanym do potrzeb osób z niepełnosprawnościami, w tym: </w:t>
            </w:r>
            <w:r w:rsidRPr="00E4559E">
              <w:rPr>
                <w:rFonts w:ascii="Arial" w:eastAsia="Calibri" w:hAnsi="Arial" w:cs="Arial"/>
                <w:sz w:val="20"/>
                <w:szCs w:val="20"/>
              </w:rPr>
              <w:t>pomieszczenia dostępne architektonicznie: podjazdy, winda, dostosowane toalety, wejścia odpowiednio oświetlone, widoczne, zapewniające bezpieczeństwo poruszania się, sprawną orientację wszystkim niepełnosprawnym (bez względu na rodzaj niepełnosprawności), łatwy dostęp dla osób poruszających się na wózku.</w:t>
            </w:r>
            <w:r w:rsidRPr="00E4559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1A7121" w:rsidRPr="00DF2940" w:rsidRDefault="001A7121" w:rsidP="001A7121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Uczestni</w:t>
            </w:r>
            <w:r w:rsidR="00DF2940">
              <w:rPr>
                <w:rFonts w:ascii="Arial" w:hAnsi="Arial" w:cs="Arial"/>
                <w:sz w:val="20"/>
                <w:szCs w:val="20"/>
                <w:lang w:eastAsia="ar-SA"/>
              </w:rPr>
              <w:t>cz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kami</w:t>
            </w:r>
            <w:r w:rsidR="00DF2940">
              <w:rPr>
                <w:rFonts w:ascii="Arial" w:hAnsi="Arial" w:cs="Arial"/>
                <w:sz w:val="20"/>
                <w:szCs w:val="20"/>
                <w:lang w:eastAsia="ar-SA"/>
              </w:rPr>
              <w:t>/uczestnikami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szkolenia </w:t>
            </w:r>
            <w:r w:rsidR="00DF2940">
              <w:rPr>
                <w:rFonts w:ascii="Arial" w:hAnsi="Arial" w:cs="Arial"/>
                <w:sz w:val="20"/>
                <w:szCs w:val="20"/>
                <w:lang w:eastAsia="ar-SA"/>
              </w:rPr>
              <w:t>są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osob</w:t>
            </w:r>
            <w:r w:rsidR="00DF2940">
              <w:rPr>
                <w:rFonts w:ascii="Arial" w:hAnsi="Arial" w:cs="Arial"/>
                <w:sz w:val="20"/>
                <w:szCs w:val="20"/>
                <w:lang w:eastAsia="ar-SA"/>
              </w:rPr>
              <w:t>y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zamieszkujące na terenie: </w:t>
            </w:r>
            <w:r w:rsidR="00D73317">
              <w:rPr>
                <w:rFonts w:ascii="Arial" w:hAnsi="Arial" w:cs="Arial"/>
                <w:sz w:val="20"/>
                <w:szCs w:val="20"/>
                <w:lang w:eastAsia="ar-SA"/>
              </w:rPr>
              <w:t>miasta Włocławek - 2 osoby</w:t>
            </w:r>
            <w:r w:rsidR="00213CEF"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oraz 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powiatu włocławskiego</w:t>
            </w:r>
            <w:r w:rsidR="00213CEF"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D73317">
              <w:rPr>
                <w:rFonts w:ascii="Arial" w:hAnsi="Arial" w:cs="Arial"/>
                <w:sz w:val="20"/>
                <w:szCs w:val="20"/>
                <w:lang w:eastAsia="ar-SA"/>
              </w:rPr>
              <w:t xml:space="preserve">– gmina Włocławek - </w:t>
            </w:r>
            <w:r w:rsidR="00213CEF" w:rsidRPr="00DF2940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 w:rsidR="00DF2940">
              <w:rPr>
                <w:rFonts w:ascii="Arial" w:hAnsi="Arial" w:cs="Arial"/>
                <w:sz w:val="20"/>
                <w:szCs w:val="20"/>
                <w:lang w:eastAsia="ar-SA"/>
              </w:rPr>
              <w:t> </w:t>
            </w:r>
            <w:r w:rsidR="00D73317">
              <w:rPr>
                <w:rFonts w:ascii="Arial" w:hAnsi="Arial" w:cs="Arial"/>
                <w:sz w:val="20"/>
                <w:szCs w:val="20"/>
                <w:lang w:eastAsia="ar-SA"/>
              </w:rPr>
              <w:t>osoba.</w:t>
            </w:r>
            <w:r w:rsidR="00213CEF"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DF2940" w:rsidRPr="00E4559E" w:rsidRDefault="00DF2940" w:rsidP="00DF294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Zamawiający</w:t>
            </w:r>
            <w:r w:rsidRPr="00E4559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 konsultacji z uczestnicz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kami/uczestnikami</w:t>
            </w:r>
            <w:r w:rsidRPr="00E4559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rekomenduje realizację szkolenia na terenie miasta Włocławek.</w:t>
            </w:r>
          </w:p>
          <w:p w:rsidR="00AF7C92" w:rsidRDefault="00AF7C92" w:rsidP="0095100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00EB5" w:rsidTr="00951002">
        <w:tc>
          <w:tcPr>
            <w:tcW w:w="3964" w:type="dxa"/>
          </w:tcPr>
          <w:p w:rsidR="00000EB5" w:rsidRDefault="00000EB5" w:rsidP="00000EB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Program szkolenia</w:t>
            </w:r>
          </w:p>
        </w:tc>
        <w:tc>
          <w:tcPr>
            <w:tcW w:w="5954" w:type="dxa"/>
          </w:tcPr>
          <w:p w:rsidR="00000EB5" w:rsidRPr="00D227B4" w:rsidRDefault="00000EB5" w:rsidP="00000EB5">
            <w:pPr>
              <w:suppressAutoHyphens/>
              <w:rPr>
                <w:rFonts w:ascii="Arial" w:hAnsi="Arial" w:cs="Arial"/>
                <w:sz w:val="8"/>
                <w:szCs w:val="20"/>
                <w:highlight w:val="yellow"/>
                <w:lang w:eastAsia="ar-SA"/>
              </w:rPr>
            </w:pPr>
          </w:p>
          <w:p w:rsidR="00000EB5" w:rsidRPr="00365707" w:rsidRDefault="00000EB5" w:rsidP="00D233F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Wprowadzenie do grafiki komputerowej</w:t>
            </w:r>
          </w:p>
          <w:p w:rsidR="00000EB5" w:rsidRPr="00365707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Omówienie podstawowych pojęć związanych z grafiką komputerową</w:t>
            </w:r>
          </w:p>
          <w:p w:rsidR="00000EB5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Przegląd różnych rodzajów grafiki cyfrowej: wektorowej i rastrowej</w:t>
            </w:r>
          </w:p>
          <w:p w:rsidR="00000EB5" w:rsidRPr="00365707" w:rsidRDefault="00000EB5" w:rsidP="00000EB5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00EB5" w:rsidRPr="00365707" w:rsidRDefault="00000EB5" w:rsidP="00D233F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Obsługa oprogramowania Adobe</w:t>
            </w:r>
          </w:p>
          <w:p w:rsidR="00000EB5" w:rsidRPr="00365707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Zapoznanie się z interfejsem programu Adobe Photoshop oraz 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Illustrator</w:t>
            </w:r>
            <w:proofErr w:type="spellEnd"/>
          </w:p>
          <w:p w:rsidR="00000EB5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Nauka podstawowych funkcji i narzędzi </w:t>
            </w:r>
          </w:p>
          <w:p w:rsidR="00000EB5" w:rsidRPr="00365707" w:rsidRDefault="00000EB5" w:rsidP="00000EB5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00EB5" w:rsidRPr="00365707" w:rsidRDefault="00000EB5" w:rsidP="00D233F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Tworzenie projektów w Adobe 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Illustrator</w:t>
            </w:r>
            <w:proofErr w:type="spellEnd"/>
          </w:p>
          <w:p w:rsidR="00000EB5" w:rsidRPr="00365707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Projektowanie grafiki wektorowej za pomocą narzędzi Adobe 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Illustrator</w:t>
            </w:r>
            <w:proofErr w:type="spellEnd"/>
          </w:p>
          <w:p w:rsidR="00000EB5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Rysowanie kształtów, linii, obiektów, tworzenie ilustracji itp.</w:t>
            </w:r>
          </w:p>
          <w:p w:rsidR="00000EB5" w:rsidRPr="00365707" w:rsidRDefault="00000EB5" w:rsidP="00000EB5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00EB5" w:rsidRPr="00365707" w:rsidRDefault="00000EB5" w:rsidP="00D233F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Edycja zdjęć w Adobe 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Lightroom</w:t>
            </w:r>
            <w:proofErr w:type="spellEnd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oraz Adobe Photoshop</w:t>
            </w:r>
          </w:p>
          <w:p w:rsidR="00000EB5" w:rsidRPr="00365707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Techniki edycji w Adobe 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Lightroom</w:t>
            </w:r>
            <w:proofErr w:type="spellEnd"/>
          </w:p>
          <w:p w:rsidR="00000EB5" w:rsidRPr="00365707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Retusz w programie Adobe Photoshop</w:t>
            </w:r>
          </w:p>
          <w:p w:rsidR="00000EB5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Wykorzystanie narzędzi do korekcji kolorów, jasności, kontrastu, i innych parametrów zdjęć</w:t>
            </w:r>
          </w:p>
          <w:p w:rsidR="00000EB5" w:rsidRPr="00365707" w:rsidRDefault="00000EB5" w:rsidP="00000EB5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00EB5" w:rsidRPr="00365707" w:rsidRDefault="00000EB5" w:rsidP="00D233F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Typografia w 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Canva</w:t>
            </w:r>
            <w:proofErr w:type="spellEnd"/>
          </w:p>
          <w:p w:rsidR="00000EB5" w:rsidRPr="00365707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Projektowanie tekstów i typografii w projektach graficznych w Adobe Photoshop i 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Illustrator</w:t>
            </w:r>
            <w:proofErr w:type="spellEnd"/>
          </w:p>
          <w:p w:rsidR="00000EB5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Dobieranie odpowiednich 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fontów</w:t>
            </w:r>
            <w:proofErr w:type="spellEnd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, formatowanie tekstu, tworzenie efektów tekstowych</w:t>
            </w:r>
          </w:p>
          <w:p w:rsidR="00000EB5" w:rsidRPr="00365707" w:rsidRDefault="00000EB5" w:rsidP="00000EB5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00EB5" w:rsidRPr="00365707" w:rsidRDefault="00000EB5" w:rsidP="00D233F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Generatywna sztuczna inteligencja:</w:t>
            </w:r>
          </w:p>
          <w:p w:rsidR="00000EB5" w:rsidRPr="00365707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Photoshop</w:t>
            </w:r>
          </w:p>
          <w:p w:rsidR="00000EB5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Canva</w:t>
            </w:r>
            <w:proofErr w:type="spellEnd"/>
          </w:p>
          <w:p w:rsidR="00000EB5" w:rsidRPr="00365707" w:rsidRDefault="00000EB5" w:rsidP="00000EB5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00EB5" w:rsidRPr="00365707" w:rsidRDefault="00000EB5" w:rsidP="00D233F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Kombinowanie programów</w:t>
            </w:r>
          </w:p>
          <w:p w:rsidR="00000EB5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Importowanie i eksportowanie projektów pomiędzy różnymi programami</w:t>
            </w:r>
          </w:p>
          <w:p w:rsidR="00D227B4" w:rsidRPr="00365707" w:rsidRDefault="00D227B4" w:rsidP="00DF294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00EB5" w:rsidRPr="00365707" w:rsidRDefault="00000EB5" w:rsidP="00D233F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Praca z warstwami i efektami specjalnymi</w:t>
            </w:r>
          </w:p>
          <w:p w:rsidR="00000EB5" w:rsidRPr="00365707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Organizowanie projektu za pomocą warstw w Adobe Photoshop</w:t>
            </w:r>
          </w:p>
          <w:p w:rsidR="00000EB5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Wykorzystanie efektów specjalnych, takich jak gradienty, cienie, przezroczystość, itp.</w:t>
            </w:r>
          </w:p>
          <w:p w:rsidR="00000EB5" w:rsidRPr="00365707" w:rsidRDefault="00000EB5" w:rsidP="00000EB5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00EB5" w:rsidRPr="00365707" w:rsidRDefault="00000EB5" w:rsidP="00D233F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Przygotowanie projektów do druku i Internetu</w:t>
            </w:r>
          </w:p>
          <w:p w:rsidR="00000EB5" w:rsidRPr="00365707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Formatowanie projektów dla różnych mediów, w tym druku, </w:t>
            </w:r>
            <w:proofErr w:type="spellStart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webu</w:t>
            </w:r>
            <w:proofErr w:type="spellEnd"/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, mediów społecznościowych itp.</w:t>
            </w:r>
          </w:p>
          <w:p w:rsidR="00000EB5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Wybór odpowiednich formatów i rozdzielczości dla różnych zastosowań</w:t>
            </w:r>
          </w:p>
          <w:p w:rsidR="00000EB5" w:rsidRPr="00365707" w:rsidRDefault="00000EB5" w:rsidP="00000EB5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00EB5" w:rsidRPr="00365707" w:rsidRDefault="00000EB5" w:rsidP="00D233F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Projektowanie grafiki dla konkretnych zastosowań</w:t>
            </w:r>
          </w:p>
          <w:p w:rsidR="00000EB5" w:rsidRPr="00365707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Tworzenie materiałów reklamowych, takich jak plakaty, ulotki, banery reklamowe</w:t>
            </w:r>
          </w:p>
          <w:p w:rsidR="00000EB5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Projektowanie grafiki dla stron internetowych, mediów społecznościowych, aplikacji mobilnych itp.</w:t>
            </w:r>
          </w:p>
          <w:p w:rsidR="00000EB5" w:rsidRPr="00365707" w:rsidRDefault="00000EB5" w:rsidP="00000EB5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00EB5" w:rsidRPr="00365707" w:rsidRDefault="00000EB5" w:rsidP="00D233F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Tworzenie profesjonalnych stron internetowych </w:t>
            </w:r>
          </w:p>
          <w:p w:rsidR="00000EB5" w:rsidRPr="00365707" w:rsidRDefault="002602D2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Z</w:t>
            </w:r>
            <w:r w:rsidR="00000EB5" w:rsidRPr="00365707">
              <w:rPr>
                <w:rFonts w:ascii="Arial" w:hAnsi="Arial" w:cs="Arial"/>
                <w:sz w:val="20"/>
                <w:szCs w:val="20"/>
                <w:lang w:eastAsia="ar-SA"/>
              </w:rPr>
              <w:t>asady wyboru, zakupu i zarządzania kontem na serwerze hostingowym,</w:t>
            </w:r>
          </w:p>
          <w:p w:rsidR="00000EB5" w:rsidRPr="00365707" w:rsidRDefault="002602D2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</w:t>
            </w:r>
            <w:r w:rsidR="00000EB5" w:rsidRPr="00365707">
              <w:rPr>
                <w:rFonts w:ascii="Arial" w:hAnsi="Arial" w:cs="Arial"/>
                <w:sz w:val="20"/>
                <w:szCs w:val="20"/>
                <w:lang w:eastAsia="ar-SA"/>
              </w:rPr>
              <w:t>rogramy i narzędzia do tworzenia stron www,</w:t>
            </w:r>
          </w:p>
          <w:p w:rsidR="00000EB5" w:rsidRPr="00365707" w:rsidRDefault="002602D2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Z</w:t>
            </w:r>
            <w:r w:rsidR="00000EB5" w:rsidRPr="00365707">
              <w:rPr>
                <w:rFonts w:ascii="Arial" w:hAnsi="Arial" w:cs="Arial"/>
                <w:sz w:val="20"/>
                <w:szCs w:val="20"/>
                <w:lang w:eastAsia="ar-SA"/>
              </w:rPr>
              <w:t>apoznanie z językami programowania HTML i CSS,</w:t>
            </w:r>
          </w:p>
          <w:p w:rsidR="00000EB5" w:rsidRPr="00365707" w:rsidRDefault="002602D2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</w:t>
            </w:r>
            <w:r w:rsidR="00000EB5" w:rsidRPr="00365707">
              <w:rPr>
                <w:rFonts w:ascii="Arial" w:hAnsi="Arial" w:cs="Arial"/>
                <w:sz w:val="20"/>
                <w:szCs w:val="20"/>
                <w:lang w:eastAsia="ar-SA"/>
              </w:rPr>
              <w:t>lanowanie odpowiedniego układu strony głównej,</w:t>
            </w:r>
          </w:p>
          <w:p w:rsidR="00000EB5" w:rsidRPr="00365707" w:rsidRDefault="002602D2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Z</w:t>
            </w:r>
            <w:r w:rsidR="00000EB5" w:rsidRPr="00365707">
              <w:rPr>
                <w:rFonts w:ascii="Arial" w:hAnsi="Arial" w:cs="Arial"/>
                <w:sz w:val="20"/>
                <w:szCs w:val="20"/>
                <w:lang w:eastAsia="ar-SA"/>
              </w:rPr>
              <w:t>asady przedstawiania informacji na stronach internetowych, tworzenie treści strony,</w:t>
            </w:r>
          </w:p>
          <w:p w:rsidR="00000EB5" w:rsidRPr="00365707" w:rsidRDefault="002602D2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</w:t>
            </w:r>
            <w:r w:rsidR="00000EB5" w:rsidRPr="00365707">
              <w:rPr>
                <w:rFonts w:ascii="Arial" w:hAnsi="Arial" w:cs="Arial"/>
                <w:sz w:val="20"/>
                <w:szCs w:val="20"/>
                <w:lang w:eastAsia="ar-SA"/>
              </w:rPr>
              <w:t>rojekt graficzny: funkcjonalna obsługa, schematy, nawigacja,</w:t>
            </w:r>
          </w:p>
          <w:p w:rsidR="00000EB5" w:rsidRPr="00365707" w:rsidRDefault="002602D2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O</w:t>
            </w:r>
            <w:r w:rsidR="00000EB5"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kreślanie grupy docelowej i jej </w:t>
            </w:r>
            <w:proofErr w:type="spellStart"/>
            <w:r w:rsidR="00000EB5" w:rsidRPr="00365707">
              <w:rPr>
                <w:rFonts w:ascii="Arial" w:hAnsi="Arial" w:cs="Arial"/>
                <w:sz w:val="20"/>
                <w:szCs w:val="20"/>
                <w:lang w:eastAsia="ar-SA"/>
              </w:rPr>
              <w:t>zachowań</w:t>
            </w:r>
            <w:proofErr w:type="spellEnd"/>
            <w:r w:rsidR="00000EB5" w:rsidRPr="0036570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 Internecie,</w:t>
            </w:r>
          </w:p>
          <w:p w:rsidR="00000EB5" w:rsidRPr="00365707" w:rsidRDefault="002602D2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T</w:t>
            </w:r>
            <w:r w:rsidR="00000EB5" w:rsidRPr="00365707">
              <w:rPr>
                <w:rFonts w:ascii="Arial" w:hAnsi="Arial" w:cs="Arial"/>
                <w:sz w:val="20"/>
                <w:szCs w:val="20"/>
                <w:lang w:eastAsia="ar-SA"/>
              </w:rPr>
              <w:t>estowanie funkcjonalności i działania witryny,</w:t>
            </w:r>
          </w:p>
          <w:p w:rsidR="00000EB5" w:rsidRPr="00365707" w:rsidRDefault="00000EB5" w:rsidP="002602D2">
            <w:pPr>
              <w:suppressAutoHyphens/>
              <w:ind w:left="883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65707">
              <w:rPr>
                <w:rFonts w:ascii="Arial" w:hAnsi="Arial" w:cs="Arial"/>
                <w:sz w:val="20"/>
                <w:szCs w:val="20"/>
                <w:lang w:eastAsia="ar-SA"/>
              </w:rPr>
              <w:t>znaczenie grafiki w mediach społecznościowych.</w:t>
            </w:r>
          </w:p>
          <w:p w:rsidR="00000EB5" w:rsidRPr="000B0D08" w:rsidRDefault="00000EB5" w:rsidP="00000EB5">
            <w:pPr>
              <w:suppressAutoHyphens/>
              <w:rPr>
                <w:rFonts w:ascii="Arial" w:hAnsi="Arial" w:cs="Arial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AF7C92" w:rsidTr="00951002">
        <w:tc>
          <w:tcPr>
            <w:tcW w:w="3964" w:type="dxa"/>
          </w:tcPr>
          <w:p w:rsidR="00AF7C92" w:rsidRDefault="00AF7C92" w:rsidP="0095100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Inne ważne informacje dot. realizacji szkolenia</w:t>
            </w:r>
          </w:p>
        </w:tc>
        <w:tc>
          <w:tcPr>
            <w:tcW w:w="5954" w:type="dxa"/>
          </w:tcPr>
          <w:p w:rsidR="000F6B72" w:rsidRDefault="000F6B72" w:rsidP="000F6B7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0F6B72" w:rsidRDefault="000F6B72" w:rsidP="000F6B7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F6B72" w:rsidRPr="000B0D08" w:rsidRDefault="000F6B72" w:rsidP="000F6B7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504ED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Wykonawca zobowiązany jest do ponoszenia wszelkich kosztów związanych z realizacją usługi szkoleniowej, w tym np. kosztów </w:t>
            </w:r>
            <w:r w:rsidR="005504ED" w:rsidRPr="005504ED">
              <w:rPr>
                <w:rFonts w:ascii="Arial" w:hAnsi="Arial" w:cs="Arial"/>
                <w:sz w:val="20"/>
                <w:szCs w:val="20"/>
                <w:lang w:eastAsia="ar-SA"/>
              </w:rPr>
              <w:t>zapewnienia s</w:t>
            </w:r>
            <w:r w:rsidR="002344E7" w:rsidRPr="005504ED">
              <w:rPr>
                <w:rFonts w:ascii="Arial" w:hAnsi="Arial" w:cs="Arial"/>
                <w:sz w:val="20"/>
                <w:szCs w:val="20"/>
                <w:lang w:eastAsia="ar-SA"/>
              </w:rPr>
              <w:t xml:space="preserve">ali szkoleniowej, </w:t>
            </w:r>
            <w:r w:rsidRPr="005504ED">
              <w:rPr>
                <w:rFonts w:ascii="Arial" w:hAnsi="Arial" w:cs="Arial"/>
                <w:sz w:val="20"/>
                <w:szCs w:val="20"/>
                <w:lang w:eastAsia="ar-SA"/>
              </w:rPr>
              <w:t>materiałów szkoleniowych dla uczestników, przeprowadzenia badań lekarskich (o ile są niezbędne do udziału w szkoleniu), przeprowadzenia egzaminów itp.</w:t>
            </w:r>
          </w:p>
          <w:p w:rsidR="000F6B72" w:rsidRPr="000B0D08" w:rsidRDefault="000F6B72" w:rsidP="000F6B7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F6B72" w:rsidRDefault="000F6B72" w:rsidP="000F6B7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Wykonawca zapewni również sprzęt komputerowy z odpowiednim oprogramowaniem adekwatnym do tematyki szkolenia.</w:t>
            </w:r>
          </w:p>
          <w:p w:rsidR="00AF7C92" w:rsidRDefault="00AF7C92" w:rsidP="0095100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D227B4" w:rsidRDefault="00D227B4" w:rsidP="00E60BB7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D227B4" w:rsidRDefault="00D227B4" w:rsidP="00E60BB7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4F79D4" w:rsidRDefault="004F79D4" w:rsidP="00261CFF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CZĘŚĆ </w:t>
      </w:r>
      <w:r w:rsidR="006C64B2">
        <w:rPr>
          <w:rFonts w:ascii="Arial" w:hAnsi="Arial" w:cs="Arial"/>
          <w:b/>
          <w:sz w:val="20"/>
          <w:szCs w:val="20"/>
          <w:lang w:eastAsia="ar-SA"/>
        </w:rPr>
        <w:t>3</w:t>
      </w:r>
      <w:r>
        <w:rPr>
          <w:rFonts w:ascii="Arial" w:hAnsi="Arial" w:cs="Arial"/>
          <w:b/>
          <w:sz w:val="20"/>
          <w:szCs w:val="20"/>
          <w:lang w:eastAsia="ar-SA"/>
        </w:rPr>
        <w:t>:</w:t>
      </w: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 Kurs </w:t>
      </w:r>
      <w:r w:rsidRPr="008B18F3">
        <w:rPr>
          <w:rFonts w:ascii="Arial" w:hAnsi="Arial" w:cs="Arial"/>
          <w:b/>
          <w:sz w:val="20"/>
          <w:szCs w:val="20"/>
          <w:lang w:eastAsia="ar-SA"/>
        </w:rPr>
        <w:t>„Konserwator”</w:t>
      </w:r>
    </w:p>
    <w:p w:rsidR="004F79D4" w:rsidRDefault="004F79D4" w:rsidP="00261CFF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4F79D4" w:rsidTr="00951002">
        <w:trPr>
          <w:trHeight w:val="539"/>
        </w:trPr>
        <w:tc>
          <w:tcPr>
            <w:tcW w:w="3964" w:type="dxa"/>
          </w:tcPr>
          <w:p w:rsidR="004F79D4" w:rsidRDefault="004F79D4" w:rsidP="0095100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4F79D4" w:rsidRDefault="004F79D4" w:rsidP="0095100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</w:tr>
      <w:tr w:rsidR="004F79D4" w:rsidTr="00951002">
        <w:trPr>
          <w:trHeight w:val="547"/>
        </w:trPr>
        <w:tc>
          <w:tcPr>
            <w:tcW w:w="3964" w:type="dxa"/>
          </w:tcPr>
          <w:p w:rsidR="004F79D4" w:rsidRDefault="004F79D4" w:rsidP="0095100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4F79D4" w:rsidRDefault="004F79D4" w:rsidP="0095100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40</w:t>
            </w:r>
          </w:p>
        </w:tc>
      </w:tr>
      <w:tr w:rsidR="004F79D4" w:rsidTr="00951002">
        <w:tc>
          <w:tcPr>
            <w:tcW w:w="3964" w:type="dxa"/>
          </w:tcPr>
          <w:p w:rsidR="004F79D4" w:rsidRDefault="004F79D4" w:rsidP="0095100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DF2940" w:rsidRPr="00DF2940" w:rsidRDefault="00DF2940" w:rsidP="00DF294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Szkolenie realizowan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e będzie w formie stacjonarnej  od poniedziałku do piątku i/lub 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w systemie weekendowym w godzinach dost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osowanych do potrzeb uczestnika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na terenie woj. kujawsko – pomorskiego (jak najbliżej m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iejsca zamieszkania uczestnika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) w odpowiednio wyposażonej sali szkoleniowej, w obiekcie dostosowanym do potrzeb osób z niepełnosprawnościami, w tym: </w:t>
            </w:r>
            <w:r w:rsidRPr="00DF2940">
              <w:rPr>
                <w:rFonts w:ascii="Arial" w:eastAsia="Calibri" w:hAnsi="Arial" w:cs="Arial"/>
                <w:sz w:val="20"/>
                <w:szCs w:val="20"/>
              </w:rPr>
              <w:t>pomieszczenia dostępne architektonicznie: podjazdy, winda, dostosowane toalety, wejścia odpowiednio oświetlone, widoczne, zapewniające bezpieczeństwo poruszania się, sprawną orientację wszystkim niepełnosprawnym (bez względu na rodzaj niepełnosprawności), łatwy dostęp dla osób poruszających się na wózku.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DF2940" w:rsidRPr="00DF2940" w:rsidRDefault="00DF2940" w:rsidP="00DF2940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Uczestnikiem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szkolenia jest osoba zamieszkując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a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na terenie: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miasta Włocławek</w:t>
            </w:r>
            <w:r w:rsidR="00D7331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- 1 osoba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DF2940" w:rsidRPr="00E274C0" w:rsidRDefault="00DF2940" w:rsidP="00DF2940">
            <w:pPr>
              <w:autoSpaceDE w:val="0"/>
              <w:autoSpaceDN w:val="0"/>
              <w:adjustRightInd w:val="0"/>
              <w:spacing w:line="276" w:lineRule="auto"/>
            </w:pP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Wnioskodaw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ca po konsultacji z uczestnikiem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rekomenduje realizację szkolenia na terenie miasta Włocławek</w:t>
            </w:r>
            <w:r w:rsidRPr="00E274C0">
              <w:rPr>
                <w:rFonts w:ascii="Arial" w:hAnsi="Arial" w:cs="Arial"/>
                <w:lang w:eastAsia="ar-SA"/>
              </w:rPr>
              <w:t>.</w:t>
            </w:r>
          </w:p>
          <w:p w:rsidR="004F79D4" w:rsidRDefault="004F79D4" w:rsidP="00DF294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F79D4" w:rsidTr="00951002">
        <w:tc>
          <w:tcPr>
            <w:tcW w:w="3964" w:type="dxa"/>
          </w:tcPr>
          <w:p w:rsidR="004F79D4" w:rsidRDefault="004F79D4" w:rsidP="0095100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Program szkolenia</w:t>
            </w:r>
          </w:p>
        </w:tc>
        <w:tc>
          <w:tcPr>
            <w:tcW w:w="5954" w:type="dxa"/>
          </w:tcPr>
          <w:p w:rsidR="006D503C" w:rsidRPr="00EC013B" w:rsidRDefault="006D503C" w:rsidP="00EC013B">
            <w:pPr>
              <w:suppressAutoHyphens/>
              <w:rPr>
                <w:rFonts w:ascii="Arial" w:hAnsi="Arial" w:cs="Arial"/>
                <w:color w:val="212529"/>
                <w:spacing w:val="4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pacing w:val="4"/>
                <w:sz w:val="20"/>
                <w:szCs w:val="20"/>
                <w:shd w:val="clear" w:color="auto" w:fill="FFFFFF"/>
              </w:rPr>
              <w:t>Bezpieczeństwo i higiena pracy</w:t>
            </w:r>
          </w:p>
          <w:p w:rsidR="006D503C" w:rsidRPr="006D503C" w:rsidRDefault="006D503C" w:rsidP="00EC013B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6D503C">
              <w:rPr>
                <w:rFonts w:ascii="Arial" w:hAnsi="Arial" w:cs="Arial"/>
                <w:sz w:val="20"/>
                <w:szCs w:val="20"/>
              </w:rPr>
              <w:t>Podstawowe zasady BHP</w:t>
            </w:r>
          </w:p>
          <w:p w:rsidR="006D503C" w:rsidRPr="006D503C" w:rsidRDefault="006D503C" w:rsidP="00EC013B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6D503C">
              <w:rPr>
                <w:rFonts w:ascii="Arial" w:hAnsi="Arial" w:cs="Arial"/>
                <w:sz w:val="20"/>
                <w:szCs w:val="20"/>
              </w:rPr>
              <w:t>Użycie sprzętu ochronnego</w:t>
            </w:r>
          </w:p>
          <w:p w:rsidR="006D503C" w:rsidRPr="006D503C" w:rsidRDefault="006D503C" w:rsidP="00EC013B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6D503C">
              <w:rPr>
                <w:rFonts w:ascii="Arial" w:hAnsi="Arial" w:cs="Arial"/>
                <w:sz w:val="20"/>
                <w:szCs w:val="20"/>
              </w:rPr>
              <w:t>Postępowanie w sytuacjach awaryjnych</w:t>
            </w:r>
          </w:p>
          <w:p w:rsidR="006D503C" w:rsidRDefault="006D503C" w:rsidP="006D503C">
            <w:pPr>
              <w:suppressAutoHyphens/>
              <w:rPr>
                <w:rFonts w:ascii="Arial" w:hAnsi="Arial" w:cs="Arial"/>
                <w:color w:val="212529"/>
                <w:spacing w:val="4"/>
                <w:sz w:val="20"/>
                <w:szCs w:val="20"/>
                <w:highlight w:val="yellow"/>
                <w:shd w:val="clear" w:color="auto" w:fill="FFFFFF"/>
              </w:rPr>
            </w:pPr>
          </w:p>
          <w:p w:rsidR="006D503C" w:rsidRDefault="004F79D4" w:rsidP="006D503C">
            <w:pPr>
              <w:rPr>
                <w:rFonts w:ascii="Arial" w:hAnsi="Arial" w:cs="Arial"/>
                <w:sz w:val="20"/>
                <w:szCs w:val="20"/>
              </w:rPr>
            </w:pPr>
            <w:r w:rsidRPr="006D503C">
              <w:rPr>
                <w:rFonts w:ascii="Arial" w:hAnsi="Arial" w:cs="Arial"/>
                <w:spacing w:val="4"/>
                <w:sz w:val="20"/>
                <w:szCs w:val="20"/>
                <w:shd w:val="clear" w:color="auto" w:fill="FFFFFF"/>
              </w:rPr>
              <w:t>Obsługa sprzętu i urządzeń mechanicznych</w:t>
            </w:r>
          </w:p>
          <w:p w:rsidR="006D503C" w:rsidRPr="006D503C" w:rsidRDefault="006D503C" w:rsidP="00EC013B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6D503C">
              <w:rPr>
                <w:rFonts w:ascii="Arial" w:hAnsi="Arial" w:cs="Arial"/>
                <w:sz w:val="20"/>
                <w:szCs w:val="20"/>
              </w:rPr>
              <w:t>Narzędzia ręczne i elektryczne</w:t>
            </w:r>
          </w:p>
          <w:p w:rsidR="006D503C" w:rsidRPr="006D503C" w:rsidRDefault="006D503C" w:rsidP="00EC013B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6D503C">
              <w:rPr>
                <w:rFonts w:ascii="Arial" w:hAnsi="Arial" w:cs="Arial"/>
                <w:sz w:val="20"/>
                <w:szCs w:val="20"/>
              </w:rPr>
              <w:t>Sprzęt do sprzątania i konserwacji</w:t>
            </w:r>
          </w:p>
          <w:p w:rsidR="006D503C" w:rsidRPr="006D503C" w:rsidRDefault="006D503C" w:rsidP="00EC013B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6D503C">
              <w:rPr>
                <w:rFonts w:ascii="Arial" w:hAnsi="Arial" w:cs="Arial"/>
                <w:sz w:val="20"/>
                <w:szCs w:val="20"/>
              </w:rPr>
              <w:t>Prawidłowe użytkowanie</w:t>
            </w:r>
          </w:p>
          <w:p w:rsidR="006D503C" w:rsidRPr="006D503C" w:rsidRDefault="006D503C" w:rsidP="00EC013B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6D503C">
              <w:rPr>
                <w:rFonts w:ascii="Arial" w:hAnsi="Arial" w:cs="Arial"/>
                <w:sz w:val="20"/>
                <w:szCs w:val="20"/>
              </w:rPr>
              <w:t>Regularne przeglądy i konserwacja</w:t>
            </w:r>
          </w:p>
          <w:p w:rsidR="006D503C" w:rsidRPr="006D503C" w:rsidRDefault="006D503C" w:rsidP="006D503C">
            <w:pPr>
              <w:suppressAutoHyphens/>
              <w:rPr>
                <w:rFonts w:ascii="Arial" w:hAnsi="Arial" w:cs="Arial"/>
                <w:spacing w:val="4"/>
                <w:sz w:val="20"/>
                <w:szCs w:val="20"/>
                <w:highlight w:val="yellow"/>
                <w:shd w:val="clear" w:color="auto" w:fill="FFFFFF"/>
              </w:rPr>
            </w:pPr>
          </w:p>
          <w:p w:rsidR="00EA2BBB" w:rsidRDefault="004F79D4" w:rsidP="00EA2BBB">
            <w:pPr>
              <w:suppressAutoHyphens/>
              <w:rPr>
                <w:rFonts w:ascii="Arial" w:hAnsi="Arial" w:cs="Arial"/>
                <w:color w:val="212529"/>
                <w:spacing w:val="4"/>
                <w:sz w:val="20"/>
                <w:szCs w:val="20"/>
                <w:shd w:val="clear" w:color="auto" w:fill="FFFFFF"/>
              </w:rPr>
            </w:pPr>
            <w:r w:rsidRPr="00EA2BBB">
              <w:rPr>
                <w:rFonts w:ascii="Arial" w:hAnsi="Arial" w:cs="Arial"/>
                <w:spacing w:val="4"/>
                <w:sz w:val="20"/>
                <w:szCs w:val="20"/>
                <w:shd w:val="clear" w:color="auto" w:fill="FFFFFF"/>
              </w:rPr>
              <w:t xml:space="preserve">Zasady budowy, działania oraz warunki obsługi urządzeń, instalacji i sieci </w:t>
            </w:r>
            <w:r w:rsidR="00EA2BBB">
              <w:rPr>
                <w:rFonts w:ascii="Arial" w:hAnsi="Arial" w:cs="Arial"/>
                <w:color w:val="212529"/>
                <w:spacing w:val="4"/>
                <w:sz w:val="20"/>
                <w:szCs w:val="20"/>
                <w:shd w:val="clear" w:color="auto" w:fill="FFFFFF"/>
              </w:rPr>
              <w:t>elektroenergetycznych</w:t>
            </w:r>
          </w:p>
          <w:p w:rsidR="00EA2BBB" w:rsidRPr="00EA2BBB" w:rsidRDefault="004F79D4" w:rsidP="00EA2BBB">
            <w:pPr>
              <w:suppressAutoHyphens/>
              <w:rPr>
                <w:rFonts w:ascii="Arial" w:hAnsi="Arial" w:cs="Arial"/>
                <w:color w:val="212529"/>
                <w:spacing w:val="4"/>
                <w:sz w:val="20"/>
                <w:szCs w:val="20"/>
                <w:shd w:val="clear" w:color="auto" w:fill="FFFFFF"/>
              </w:rPr>
            </w:pPr>
            <w:r w:rsidRPr="004F79D4">
              <w:rPr>
                <w:rFonts w:ascii="Arial" w:hAnsi="Arial" w:cs="Arial"/>
                <w:color w:val="212529"/>
                <w:spacing w:val="4"/>
                <w:sz w:val="20"/>
                <w:szCs w:val="20"/>
                <w:highlight w:val="yellow"/>
              </w:rPr>
              <w:br/>
            </w:r>
            <w:r w:rsidRPr="00EA2BBB">
              <w:rPr>
                <w:rFonts w:ascii="Arial" w:hAnsi="Arial" w:cs="Arial"/>
                <w:color w:val="212529"/>
                <w:spacing w:val="4"/>
                <w:sz w:val="20"/>
                <w:szCs w:val="20"/>
                <w:shd w:val="clear" w:color="auto" w:fill="FFFFFF"/>
              </w:rPr>
              <w:t>Eksploatacja urządzeń instalacyjno-elektrycznych oraz wodno-kanalizacyjn</w:t>
            </w:r>
            <w:r w:rsidR="00EA2BBB">
              <w:rPr>
                <w:rFonts w:ascii="Arial" w:hAnsi="Arial" w:cs="Arial"/>
                <w:color w:val="212529"/>
                <w:spacing w:val="4"/>
                <w:sz w:val="20"/>
                <w:szCs w:val="20"/>
                <w:shd w:val="clear" w:color="auto" w:fill="FFFFFF"/>
              </w:rPr>
              <w:t>ych dokonywanie drobnych napraw</w:t>
            </w:r>
            <w:r w:rsidRPr="00EA2BBB">
              <w:rPr>
                <w:rFonts w:ascii="Arial" w:hAnsi="Arial" w:cs="Arial"/>
                <w:color w:val="212529"/>
                <w:spacing w:val="4"/>
                <w:sz w:val="20"/>
                <w:szCs w:val="20"/>
              </w:rPr>
              <w:br/>
            </w:r>
          </w:p>
          <w:p w:rsidR="004F79D4" w:rsidRPr="004F79D4" w:rsidRDefault="004F79D4" w:rsidP="00EA2BBB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A2BBB">
              <w:rPr>
                <w:rFonts w:ascii="Arial" w:hAnsi="Arial" w:cs="Arial"/>
                <w:color w:val="212529"/>
                <w:spacing w:val="4"/>
                <w:sz w:val="20"/>
                <w:szCs w:val="20"/>
                <w:shd w:val="clear" w:color="auto" w:fill="FFFFFF"/>
              </w:rPr>
              <w:t>Ko</w:t>
            </w:r>
            <w:r w:rsidR="00EA2BBB">
              <w:rPr>
                <w:rFonts w:ascii="Arial" w:hAnsi="Arial" w:cs="Arial"/>
                <w:color w:val="212529"/>
                <w:spacing w:val="4"/>
                <w:sz w:val="20"/>
                <w:szCs w:val="20"/>
                <w:shd w:val="clear" w:color="auto" w:fill="FFFFFF"/>
              </w:rPr>
              <w:t>nserwacja pomieszczeń i sprzętu</w:t>
            </w:r>
            <w:r w:rsidRPr="00EA2BBB">
              <w:rPr>
                <w:rFonts w:ascii="Arial" w:hAnsi="Arial" w:cs="Arial"/>
                <w:color w:val="212529"/>
                <w:spacing w:val="4"/>
                <w:sz w:val="20"/>
                <w:szCs w:val="20"/>
              </w:rPr>
              <w:br/>
            </w:r>
          </w:p>
        </w:tc>
      </w:tr>
      <w:tr w:rsidR="004F79D4" w:rsidTr="00951002">
        <w:tc>
          <w:tcPr>
            <w:tcW w:w="3964" w:type="dxa"/>
          </w:tcPr>
          <w:p w:rsidR="004F79D4" w:rsidRDefault="004F79D4" w:rsidP="0095100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Inne ważne informacje dot. realizacji szkolenia</w:t>
            </w:r>
          </w:p>
        </w:tc>
        <w:tc>
          <w:tcPr>
            <w:tcW w:w="5954" w:type="dxa"/>
          </w:tcPr>
          <w:p w:rsidR="000F6B72" w:rsidRDefault="000F6B72" w:rsidP="000F6B7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0F6B72" w:rsidRDefault="000F6B72" w:rsidP="000F6B7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F6B72" w:rsidRPr="000B0D08" w:rsidRDefault="000F6B72" w:rsidP="000F6B7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504ED">
              <w:rPr>
                <w:rFonts w:ascii="Arial" w:hAnsi="Arial" w:cs="Arial"/>
                <w:sz w:val="20"/>
                <w:szCs w:val="20"/>
                <w:lang w:eastAsia="ar-SA"/>
              </w:rPr>
              <w:t>Wykonawca zobowiązany jest do ponoszenia wszelkich kosztów związanych z realizacją usługi szkoleniowej, w tym np. kosztów</w:t>
            </w:r>
            <w:r w:rsidR="002344E7" w:rsidRPr="005504E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5504ED" w:rsidRPr="005504ED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zapewnienia </w:t>
            </w:r>
            <w:r w:rsidR="002344E7" w:rsidRPr="005504ED">
              <w:rPr>
                <w:rFonts w:ascii="Arial" w:hAnsi="Arial" w:cs="Arial"/>
                <w:sz w:val="20"/>
                <w:szCs w:val="20"/>
                <w:lang w:eastAsia="ar-SA"/>
              </w:rPr>
              <w:t>sali szkoleniowej,</w:t>
            </w:r>
            <w:r w:rsidRPr="005504E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materiałów szkoleniowych dla uczestników, przeprowadzenia badań lekarskich (o ile są niezbędne do udziału w szkoleniu), przeprowadzenia egzaminów itp.</w:t>
            </w:r>
          </w:p>
          <w:p w:rsidR="000F6B72" w:rsidRPr="000B0D08" w:rsidRDefault="000F6B72" w:rsidP="000F6B7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F6B72" w:rsidRDefault="000F6B72" w:rsidP="000F6B7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Wykonawca zapewni również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uczestnikom odzież ochronną, odpowiednie narzędzia, materiały </w:t>
            </w: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>adekwatn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do tematyki szkolenia.</w:t>
            </w:r>
          </w:p>
          <w:p w:rsidR="004F79D4" w:rsidRDefault="004F79D4" w:rsidP="0095100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4F79D4" w:rsidRDefault="004F79D4" w:rsidP="00261CFF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D227B4" w:rsidRDefault="00D227B4" w:rsidP="00261CFF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4F79D4" w:rsidRPr="001D702F" w:rsidRDefault="004F79D4" w:rsidP="004F79D4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1D702F">
        <w:rPr>
          <w:rFonts w:ascii="Arial" w:hAnsi="Arial" w:cs="Arial"/>
          <w:b/>
          <w:sz w:val="20"/>
          <w:szCs w:val="20"/>
          <w:lang w:eastAsia="ar-SA"/>
        </w:rPr>
        <w:t xml:space="preserve">CZĘŚĆ </w:t>
      </w:r>
      <w:r w:rsidR="006C64B2">
        <w:rPr>
          <w:rFonts w:ascii="Arial" w:hAnsi="Arial" w:cs="Arial"/>
          <w:b/>
          <w:sz w:val="20"/>
          <w:szCs w:val="20"/>
          <w:lang w:eastAsia="ar-SA"/>
        </w:rPr>
        <w:t>4</w:t>
      </w:r>
      <w:r w:rsidR="004C1AA9">
        <w:rPr>
          <w:rFonts w:ascii="Arial" w:hAnsi="Arial" w:cs="Arial"/>
          <w:b/>
          <w:sz w:val="20"/>
          <w:szCs w:val="20"/>
          <w:lang w:eastAsia="ar-SA"/>
        </w:rPr>
        <w:t>: Kurs „Magazynier z obsługą</w:t>
      </w:r>
      <w:r w:rsidRPr="001D702F">
        <w:rPr>
          <w:rFonts w:ascii="Arial" w:hAnsi="Arial" w:cs="Arial"/>
          <w:b/>
          <w:sz w:val="20"/>
          <w:szCs w:val="20"/>
          <w:lang w:eastAsia="ar-SA"/>
        </w:rPr>
        <w:t xml:space="preserve"> wózków jezdniowych”</w:t>
      </w:r>
    </w:p>
    <w:p w:rsidR="00C20DF5" w:rsidRDefault="00C20DF5" w:rsidP="00D35C78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C20DF5" w:rsidTr="0074375C">
        <w:trPr>
          <w:trHeight w:val="539"/>
        </w:trPr>
        <w:tc>
          <w:tcPr>
            <w:tcW w:w="3964" w:type="dxa"/>
          </w:tcPr>
          <w:p w:rsidR="00C20DF5" w:rsidRDefault="00C20DF5" w:rsidP="0074375C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C20DF5" w:rsidRDefault="008018AC" w:rsidP="0074375C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</w:p>
        </w:tc>
      </w:tr>
      <w:tr w:rsidR="00C20DF5" w:rsidTr="0074375C">
        <w:trPr>
          <w:trHeight w:val="547"/>
        </w:trPr>
        <w:tc>
          <w:tcPr>
            <w:tcW w:w="3964" w:type="dxa"/>
          </w:tcPr>
          <w:p w:rsidR="00C20DF5" w:rsidRDefault="00C20DF5" w:rsidP="0074375C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6C68EE" w:rsidRPr="00C81050" w:rsidRDefault="006C68EE" w:rsidP="006C68EE">
            <w:pPr>
              <w:keepNext/>
              <w:keepLines/>
              <w:jc w:val="center"/>
              <w:outlineLvl w:val="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Moduł „Magazynier – 24 godz. + Moduł „Obsługa wózków jezdniowych” wg </w:t>
            </w:r>
            <w:r w:rsidRPr="00C8105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programu nauczania, który został przygotowany i uzgodniony zgodnie z obowiązującą Ustawą 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 </w:t>
            </w:r>
            <w:r w:rsidRPr="00C8105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Dozorze Technicznym oraz zatwierdzony przez Urząd Dozoru Technicznego</w:t>
            </w:r>
          </w:p>
          <w:p w:rsidR="00C20DF5" w:rsidRPr="006C68EE" w:rsidRDefault="00C20DF5" w:rsidP="0074375C">
            <w:pPr>
              <w:suppressAutoHyphens/>
              <w:jc w:val="center"/>
              <w:rPr>
                <w:rFonts w:ascii="Arial" w:hAnsi="Arial" w:cs="Arial"/>
                <w:sz w:val="10"/>
                <w:szCs w:val="20"/>
                <w:lang w:eastAsia="ar-SA"/>
              </w:rPr>
            </w:pPr>
          </w:p>
        </w:tc>
      </w:tr>
      <w:tr w:rsidR="00C20DF5" w:rsidTr="0074375C">
        <w:tc>
          <w:tcPr>
            <w:tcW w:w="3964" w:type="dxa"/>
          </w:tcPr>
          <w:p w:rsidR="00C20DF5" w:rsidRDefault="00C20DF5" w:rsidP="0074375C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DF2940" w:rsidRPr="00DF2940" w:rsidRDefault="00C20DF5" w:rsidP="001A7121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Szkolenie</w:t>
            </w:r>
            <w:r w:rsidR="0081207B"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realizowan</w:t>
            </w:r>
            <w:r w:rsidR="00DF2940"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e będzie w formie stacjonarnej 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od poniedziałku do piątku</w:t>
            </w:r>
            <w:r w:rsidR="00DF2940"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i/lub w systemie weekendowym 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w godzinach dosto</w:t>
            </w:r>
            <w:r w:rsidR="00DF2940">
              <w:rPr>
                <w:rFonts w:ascii="Arial" w:hAnsi="Arial" w:cs="Arial"/>
                <w:sz w:val="20"/>
                <w:szCs w:val="20"/>
                <w:lang w:eastAsia="ar-SA"/>
              </w:rPr>
              <w:t>sowanych do potrzeb uczestników</w:t>
            </w:r>
            <w:r w:rsidR="005753AC"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w części teoretycznej - </w:t>
            </w:r>
            <w:r w:rsidR="00DF2940"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na terenie woj. kujawsko – pomorskiego (jak najbliżej miejsca zamieszkania uczestników) w odpowiednio wyposażonej sali szkoleniowej, w obiekcie dostosowanym do potrzeb osób z niepełnosprawnościami, w tym: </w:t>
            </w:r>
            <w:r w:rsidR="00DF2940" w:rsidRPr="00DF2940">
              <w:rPr>
                <w:rFonts w:ascii="Arial" w:eastAsia="Calibri" w:hAnsi="Arial" w:cs="Arial"/>
                <w:sz w:val="20"/>
                <w:szCs w:val="20"/>
              </w:rPr>
              <w:t>pomieszczenia dostępne architektonicznie: podjazdy, winda, dostosowane toalety, wejścia odpowiednio oświetlone, widoczne, zapewniające bezpieczeństwo poruszania się, sprawną orientację wszystkim niepełnosprawnym (bez względu na rodzaj niepełnosprawności), łatwy dostęp dla osób poruszających się na wózku.</w:t>
            </w:r>
            <w:r w:rsidR="00DF2940"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1A7121" w:rsidRPr="00DF2940" w:rsidRDefault="001A7121" w:rsidP="001A7121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Uczestnikami szkolenia </w:t>
            </w:r>
            <w:r w:rsidR="00E015EA" w:rsidRPr="00DF2940">
              <w:rPr>
                <w:rFonts w:ascii="Arial" w:hAnsi="Arial" w:cs="Arial"/>
                <w:sz w:val="20"/>
                <w:szCs w:val="20"/>
                <w:lang w:eastAsia="ar-SA"/>
              </w:rPr>
              <w:t>są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osob</w:t>
            </w:r>
            <w:r w:rsidR="00E015EA" w:rsidRPr="00DF2940">
              <w:rPr>
                <w:rFonts w:ascii="Arial" w:hAnsi="Arial" w:cs="Arial"/>
                <w:sz w:val="20"/>
                <w:szCs w:val="20"/>
                <w:lang w:eastAsia="ar-SA"/>
              </w:rPr>
              <w:t>y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zamieszkujące na terenie:  miasta Włocławek</w:t>
            </w:r>
            <w:r w:rsidR="00D7331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- 3 osoby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oraz powiatu włocławskiego</w:t>
            </w:r>
            <w:r w:rsidR="00D7331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– gmina Brześć Kujawski - 1 osoba.</w:t>
            </w:r>
          </w:p>
          <w:p w:rsidR="00DF2940" w:rsidRPr="00DF2940" w:rsidRDefault="00DF2940" w:rsidP="00DF29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Wnioskodawca po konsultacji z uczestni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kami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rekomenduje realizację szkolenia na terenie miasta Włocławek.</w:t>
            </w:r>
          </w:p>
          <w:p w:rsidR="00C20DF5" w:rsidRPr="00EB72C7" w:rsidRDefault="00C20DF5" w:rsidP="001A7121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20DF5" w:rsidTr="00D227B4">
        <w:trPr>
          <w:trHeight w:val="1355"/>
        </w:trPr>
        <w:tc>
          <w:tcPr>
            <w:tcW w:w="3964" w:type="dxa"/>
          </w:tcPr>
          <w:p w:rsidR="00C20DF5" w:rsidRDefault="00C20DF5" w:rsidP="0074375C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Program szkolenia</w:t>
            </w:r>
          </w:p>
        </w:tc>
        <w:tc>
          <w:tcPr>
            <w:tcW w:w="5954" w:type="dxa"/>
          </w:tcPr>
          <w:p w:rsidR="00A931D1" w:rsidRPr="00A931D1" w:rsidRDefault="00A931D1" w:rsidP="00EB72C7">
            <w:pPr>
              <w:keepNext/>
              <w:keepLines/>
              <w:outlineLvl w:val="7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val="single"/>
              </w:rPr>
            </w:pPr>
            <w:r w:rsidRPr="00A931D1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val="single"/>
              </w:rPr>
              <w:t>MODUŁ: MAGAZYNIER</w:t>
            </w:r>
          </w:p>
          <w:p w:rsidR="00A931D1" w:rsidRPr="00A931D1" w:rsidRDefault="00A931D1" w:rsidP="00C81050">
            <w:pPr>
              <w:shd w:val="clear" w:color="auto" w:fill="FFFFFF"/>
              <w:ind w:left="457" w:hanging="457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A931D1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Gospodarka magazynowa</w:t>
            </w:r>
            <w:r w:rsidRPr="00A931D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br/>
            </w:r>
            <w:r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Logistyka magazynowa</w:t>
            </w:r>
            <w:r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br/>
              <w:t>Zapasy magazynowe</w:t>
            </w:r>
          </w:p>
          <w:p w:rsidR="008F4496" w:rsidRPr="00A931D1" w:rsidRDefault="00A931D1" w:rsidP="008F4496">
            <w:pPr>
              <w:shd w:val="clear" w:color="auto" w:fill="FFFFFF"/>
              <w:ind w:left="457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Właściwości fizykochemiczne, toksykologiczne i ekologiczne zapasów magazynowych</w:t>
            </w:r>
            <w:r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br/>
              <w:t>Właściwości i warunki przechowywania substancji niebezpiecznych</w:t>
            </w:r>
            <w:r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br/>
              <w:t>Jednostki ładunkowe</w:t>
            </w:r>
            <w:r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br/>
              <w:t>Kody kreskowe – zasad</w:t>
            </w:r>
            <w:r w:rsidR="008F449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y znakowania towarów i ładunków</w:t>
            </w:r>
          </w:p>
          <w:p w:rsidR="00A931D1" w:rsidRPr="00A931D1" w:rsidRDefault="00A931D1" w:rsidP="00C81050">
            <w:pPr>
              <w:shd w:val="clear" w:color="auto" w:fill="FFFFFF"/>
              <w:ind w:left="457"/>
              <w:rPr>
                <w:rFonts w:ascii="Arial" w:hAnsi="Arial" w:cs="Arial"/>
                <w:sz w:val="20"/>
                <w:szCs w:val="20"/>
              </w:rPr>
            </w:pPr>
            <w:r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Odbiór, przyjęcie oraz wydawanie surowców i materiałów</w:t>
            </w:r>
            <w:r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br/>
              <w:t>Koszty magazynowania</w:t>
            </w:r>
            <w:r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br/>
              <w:t>Czynniki kształtujące wielkość kosztów magazynowania</w:t>
            </w:r>
          </w:p>
          <w:p w:rsidR="00A931D1" w:rsidRPr="00A931D1" w:rsidRDefault="00A931D1" w:rsidP="00A931D1">
            <w:pPr>
              <w:shd w:val="clear" w:color="auto" w:fill="FFFFFF"/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931D1" w:rsidRDefault="00A931D1" w:rsidP="00C81050">
            <w:pPr>
              <w:shd w:val="clear" w:color="auto" w:fill="FFFFFF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A931D1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Zasady i technologia magazynowania</w:t>
            </w:r>
            <w:r w:rsidRPr="00A931D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A931D1" w:rsidRPr="00084C6F" w:rsidRDefault="00A931D1" w:rsidP="00084C6F">
            <w:pPr>
              <w:shd w:val="clear" w:color="auto" w:fill="FFFFFF"/>
              <w:ind w:left="457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Technologiczny proces magazynowania</w:t>
            </w:r>
            <w:r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br/>
              <w:t>Podział magazynów i przestrzeni magazynowej wg zastosowanej technologii</w:t>
            </w:r>
            <w:r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br/>
              <w:t>Fronty przeładunkowe w magazynie</w:t>
            </w:r>
            <w:r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br/>
            </w:r>
            <w:r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lastRenderedPageBreak/>
              <w:t>Systemy składowania jednostek ładunkowych</w:t>
            </w:r>
            <w:r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br/>
            </w:r>
          </w:p>
          <w:p w:rsidR="00084C6F" w:rsidRDefault="00084C6F" w:rsidP="008F4496">
            <w:pPr>
              <w:shd w:val="clear" w:color="auto" w:fill="FFFFFF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Personel magazynowy</w:t>
            </w:r>
            <w:r w:rsidR="00A931D1" w:rsidRPr="00A931D1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A931D1" w:rsidRPr="00A931D1" w:rsidRDefault="00084C6F" w:rsidP="00084C6F">
            <w:pPr>
              <w:shd w:val="clear" w:color="auto" w:fill="FFFFFF"/>
              <w:ind w:left="316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Struktura stanowisk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br/>
              <w:t>Zabezpieczenie magazynu</w:t>
            </w:r>
            <w:r w:rsidR="00A931D1"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br/>
              <w:t>Odpowiedzialność pracowników magazynu</w:t>
            </w:r>
            <w:r w:rsidR="00A931D1"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br/>
            </w:r>
          </w:p>
          <w:p w:rsidR="00084C6F" w:rsidRDefault="00A931D1" w:rsidP="00084C6F">
            <w:pPr>
              <w:keepNext/>
              <w:keepLines/>
              <w:outlineLvl w:val="7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C81050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Problemy bhp i zagroże</w:t>
            </w:r>
            <w:r w:rsidR="00084C6F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nia</w:t>
            </w:r>
            <w:r w:rsidRPr="00C81050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w pracy magazynowej </w:t>
            </w:r>
          </w:p>
          <w:p w:rsidR="00A931D1" w:rsidRPr="00084C6F" w:rsidRDefault="00A931D1" w:rsidP="00084C6F">
            <w:pPr>
              <w:keepNext/>
              <w:keepLines/>
              <w:ind w:left="316"/>
              <w:outlineLvl w:val="7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Zagrożenia bezpieczeństwa pracy w magazynie oraz przeciwdziałanie tym zagrożeniom</w:t>
            </w:r>
            <w:r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br/>
              <w:t>Zagrożenia pożarowe w magazynie</w:t>
            </w:r>
            <w:r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br/>
              <w:t>Środki zabezpieczenia ppoż. magazynów</w:t>
            </w:r>
            <w:r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br/>
              <w:t>Warunki ewakuacji ludzi w magazynach</w:t>
            </w:r>
          </w:p>
          <w:p w:rsidR="00C81050" w:rsidRDefault="00A931D1" w:rsidP="00084C6F">
            <w:pPr>
              <w:shd w:val="clear" w:color="auto" w:fill="FFFFFF"/>
              <w:ind w:left="316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Przeci</w:t>
            </w:r>
            <w:r w:rsidR="00C81050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wpożarowa instrukcja magazynowa, </w:t>
            </w:r>
          </w:p>
          <w:p w:rsidR="00A931D1" w:rsidRPr="00A931D1" w:rsidRDefault="00C81050" w:rsidP="00084C6F">
            <w:pPr>
              <w:shd w:val="clear" w:color="auto" w:fill="FFFFFF"/>
              <w:ind w:left="316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Znaki </w:t>
            </w:r>
            <w:r w:rsidR="00A931D1" w:rsidRPr="00A931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bezpieczeństwa</w:t>
            </w:r>
          </w:p>
          <w:p w:rsidR="00A931D1" w:rsidRPr="00A931D1" w:rsidRDefault="00A931D1" w:rsidP="00A931D1">
            <w:pPr>
              <w:keepNext/>
              <w:keepLines/>
              <w:outlineLvl w:val="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EB72C7" w:rsidRPr="00C81050" w:rsidRDefault="00C81050" w:rsidP="00EB72C7">
            <w:pPr>
              <w:keepNext/>
              <w:keepLines/>
              <w:outlineLvl w:val="7"/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val="single"/>
              </w:rPr>
            </w:pPr>
            <w:r w:rsidRPr="00C81050">
              <w:rPr>
                <w:rFonts w:ascii="Arial" w:hAnsi="Arial" w:cs="Arial"/>
                <w:bCs/>
                <w:color w:val="000000" w:themeColor="text1"/>
                <w:sz w:val="20"/>
                <w:szCs w:val="20"/>
                <w:u w:val="single"/>
              </w:rPr>
              <w:t>MODUŁ: OBSŁUGA WÓZKÓW JEZDNIOWYCH</w:t>
            </w:r>
          </w:p>
          <w:p w:rsidR="00EB72C7" w:rsidRPr="00C81050" w:rsidRDefault="00C81050" w:rsidP="00EB72C7">
            <w:pPr>
              <w:keepNext/>
              <w:keepLines/>
              <w:outlineLvl w:val="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8105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wg programu nauczania, który został przygotowany i uzgodniony zgodnie z obowiązującą Ustawą o Dozorze Technicznym oraz zatwierdzony przez Urząd Dozoru Technicznego</w:t>
            </w:r>
          </w:p>
          <w:p w:rsidR="00C20DF5" w:rsidRPr="00C81050" w:rsidRDefault="00C20DF5" w:rsidP="00C81050">
            <w:pPr>
              <w:keepNext/>
              <w:keepLines/>
              <w:outlineLvl w:val="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C20DF5" w:rsidTr="0074375C">
        <w:tc>
          <w:tcPr>
            <w:tcW w:w="3964" w:type="dxa"/>
          </w:tcPr>
          <w:p w:rsidR="00C20DF5" w:rsidRDefault="00C20DF5" w:rsidP="0074375C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Inne ważne informacje dot. realizacji szkolenia</w:t>
            </w:r>
          </w:p>
        </w:tc>
        <w:tc>
          <w:tcPr>
            <w:tcW w:w="5954" w:type="dxa"/>
          </w:tcPr>
          <w:p w:rsidR="000F6B72" w:rsidRDefault="000F6B72" w:rsidP="000F6B7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0F6B72" w:rsidRDefault="000F6B72" w:rsidP="000F6B7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F6B72" w:rsidRPr="000B0D08" w:rsidRDefault="000F6B72" w:rsidP="000F6B7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Wykonawca zobowiązany jest do ponoszenia wszelkich kosztów związanych z realizacją usługi szkoleniowej, w tym np. </w:t>
            </w:r>
            <w:r w:rsidR="002344E7">
              <w:rPr>
                <w:rFonts w:ascii="Arial" w:hAnsi="Arial" w:cs="Arial"/>
                <w:sz w:val="20"/>
                <w:szCs w:val="20"/>
                <w:lang w:eastAsia="ar-SA"/>
              </w:rPr>
              <w:t xml:space="preserve">kosztów </w:t>
            </w:r>
            <w:r w:rsidR="005504ED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zapewnienia </w:t>
            </w:r>
            <w:r w:rsidR="002344E7">
              <w:rPr>
                <w:rFonts w:ascii="Arial" w:hAnsi="Arial" w:cs="Arial"/>
                <w:sz w:val="20"/>
                <w:szCs w:val="20"/>
                <w:lang w:eastAsia="ar-SA"/>
              </w:rPr>
              <w:t xml:space="preserve">sali szkoleniowej, </w:t>
            </w: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materiałów szkoleniowych dla uczestników, przeprowadzenia badań lekarskich (o ile są niezbędne do udziału w szkoleniu), </w:t>
            </w:r>
            <w:r w:rsidR="005D5C4B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zapewnienia niezbędnego sprzętu oraz infrastruktury, </w:t>
            </w: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>przeprowadzenia egzaminów itp.</w:t>
            </w:r>
          </w:p>
          <w:p w:rsidR="000F6B72" w:rsidRPr="00C81050" w:rsidRDefault="000F6B72" w:rsidP="000F6B72">
            <w:pPr>
              <w:suppressAutoHyphens/>
              <w:rPr>
                <w:rFonts w:ascii="Arial" w:hAnsi="Arial" w:cs="Arial"/>
                <w:sz w:val="2"/>
                <w:szCs w:val="20"/>
                <w:lang w:eastAsia="ar-SA"/>
              </w:rPr>
            </w:pPr>
          </w:p>
          <w:p w:rsidR="000F6B72" w:rsidRDefault="000F6B72" w:rsidP="0074375C">
            <w:pPr>
              <w:suppressAutoHyphens/>
              <w:rPr>
                <w:rFonts w:ascii="Arial" w:hAnsi="Arial" w:cs="Arial"/>
                <w:sz w:val="20"/>
                <w:szCs w:val="20"/>
                <w:highlight w:val="yellow"/>
                <w:lang w:eastAsia="ar-SA"/>
              </w:rPr>
            </w:pPr>
          </w:p>
          <w:p w:rsidR="000F6B72" w:rsidRPr="00C81050" w:rsidRDefault="000F6B72" w:rsidP="0074375C">
            <w:pPr>
              <w:suppressAutoHyphens/>
              <w:rPr>
                <w:rFonts w:ascii="Arial" w:hAnsi="Arial" w:cs="Arial"/>
                <w:sz w:val="2"/>
                <w:szCs w:val="20"/>
                <w:highlight w:val="yellow"/>
                <w:lang w:eastAsia="ar-SA"/>
              </w:rPr>
            </w:pPr>
          </w:p>
          <w:p w:rsidR="00C20DF5" w:rsidRDefault="00C20DF5" w:rsidP="0074375C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1207B">
              <w:rPr>
                <w:rFonts w:ascii="Arial" w:hAnsi="Arial" w:cs="Arial"/>
                <w:sz w:val="20"/>
                <w:szCs w:val="20"/>
                <w:lang w:eastAsia="ar-SA"/>
              </w:rPr>
              <w:t>Wykonawca poniesie wszelkie niezbędne koszty związane z opłatami egzaminacyjnymi oraz inn</w:t>
            </w:r>
            <w:r w:rsidR="00D227B4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Pr="0081207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dot. wydania dokumentów potwierdzających uzyskanie kwalifikacji i uzyskania uprawnień do prowadzenia/obsługi wózków jezdniowych przez uczestników szkolenia.</w:t>
            </w:r>
          </w:p>
          <w:p w:rsidR="00C20DF5" w:rsidRDefault="00C20DF5" w:rsidP="0074375C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D01F1C" w:rsidRDefault="00D01F1C" w:rsidP="00261CFF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7B79DB" w:rsidRPr="0052343A" w:rsidRDefault="007B79DB" w:rsidP="00E60BB7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CZĘŚĆ </w:t>
      </w:r>
      <w:r w:rsidR="006C64B2">
        <w:rPr>
          <w:rFonts w:ascii="Arial" w:hAnsi="Arial" w:cs="Arial"/>
          <w:b/>
          <w:sz w:val="20"/>
          <w:szCs w:val="20"/>
          <w:lang w:eastAsia="ar-SA"/>
        </w:rPr>
        <w:t>5</w:t>
      </w:r>
      <w:r w:rsidR="00FC6B73">
        <w:rPr>
          <w:rFonts w:ascii="Arial" w:hAnsi="Arial" w:cs="Arial"/>
          <w:b/>
          <w:sz w:val="20"/>
          <w:szCs w:val="20"/>
          <w:lang w:eastAsia="ar-SA"/>
        </w:rPr>
        <w:t xml:space="preserve">: </w:t>
      </w:r>
      <w:r w:rsidR="00132B1B">
        <w:rPr>
          <w:rFonts w:ascii="Arial" w:hAnsi="Arial" w:cs="Arial"/>
          <w:b/>
          <w:sz w:val="20"/>
          <w:szCs w:val="20"/>
          <w:lang w:eastAsia="ar-SA"/>
        </w:rPr>
        <w:t xml:space="preserve"> Kurs „</w:t>
      </w:r>
      <w:r w:rsidR="00D35C78" w:rsidRPr="00D35C78">
        <w:rPr>
          <w:rFonts w:ascii="Arial" w:hAnsi="Arial" w:cs="Arial"/>
          <w:b/>
          <w:sz w:val="20"/>
          <w:szCs w:val="20"/>
          <w:lang w:eastAsia="ar-SA"/>
        </w:rPr>
        <w:t xml:space="preserve">Opiekun </w:t>
      </w:r>
      <w:r w:rsidR="00B362B8">
        <w:rPr>
          <w:rFonts w:ascii="Arial" w:hAnsi="Arial" w:cs="Arial"/>
          <w:b/>
          <w:sz w:val="20"/>
          <w:szCs w:val="20"/>
          <w:lang w:eastAsia="ar-SA"/>
        </w:rPr>
        <w:t>o</w:t>
      </w:r>
      <w:r w:rsidR="00D35C78" w:rsidRPr="00D35C78">
        <w:rPr>
          <w:rFonts w:ascii="Arial" w:hAnsi="Arial" w:cs="Arial"/>
          <w:b/>
          <w:sz w:val="20"/>
          <w:szCs w:val="20"/>
          <w:lang w:eastAsia="ar-SA"/>
        </w:rPr>
        <w:t>sób starszych, chorych, niepełnosprawnych</w:t>
      </w:r>
      <w:r w:rsidR="00261CFF">
        <w:rPr>
          <w:rFonts w:ascii="Arial" w:hAnsi="Arial" w:cs="Arial"/>
          <w:b/>
          <w:sz w:val="20"/>
          <w:szCs w:val="20"/>
          <w:lang w:eastAsia="ar-SA"/>
        </w:rPr>
        <w:t>”</w:t>
      </w:r>
    </w:p>
    <w:p w:rsidR="007B79DB" w:rsidRDefault="007B79DB" w:rsidP="00E60BB7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7B79DB" w:rsidTr="00261CFF">
        <w:trPr>
          <w:trHeight w:val="539"/>
        </w:trPr>
        <w:tc>
          <w:tcPr>
            <w:tcW w:w="3964" w:type="dxa"/>
          </w:tcPr>
          <w:p w:rsidR="007B79DB" w:rsidRDefault="007B79DB" w:rsidP="0050600B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7B79DB" w:rsidRDefault="00D35C78" w:rsidP="002C68D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</w:t>
            </w:r>
          </w:p>
        </w:tc>
      </w:tr>
      <w:tr w:rsidR="007B79DB" w:rsidTr="00261CFF">
        <w:trPr>
          <w:trHeight w:val="547"/>
        </w:trPr>
        <w:tc>
          <w:tcPr>
            <w:tcW w:w="3964" w:type="dxa"/>
          </w:tcPr>
          <w:p w:rsidR="007B79DB" w:rsidRDefault="007B79DB" w:rsidP="0050600B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7B79DB" w:rsidRDefault="00D35C78" w:rsidP="002C68D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80</w:t>
            </w:r>
          </w:p>
        </w:tc>
      </w:tr>
      <w:tr w:rsidR="007B79DB" w:rsidTr="007B79DB">
        <w:tc>
          <w:tcPr>
            <w:tcW w:w="3964" w:type="dxa"/>
          </w:tcPr>
          <w:p w:rsidR="007B79DB" w:rsidRDefault="007B79DB" w:rsidP="0050600B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DF2940" w:rsidRPr="00DF2940" w:rsidRDefault="00D35C78" w:rsidP="00DF294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207B">
              <w:rPr>
                <w:rFonts w:ascii="Arial" w:hAnsi="Arial" w:cs="Arial"/>
                <w:sz w:val="20"/>
                <w:szCs w:val="20"/>
                <w:lang w:eastAsia="ar-SA"/>
              </w:rPr>
              <w:t>Szkolenie realizowan</w:t>
            </w:r>
            <w:r w:rsid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e będzie w formie stacjonarnej </w:t>
            </w:r>
            <w:r w:rsidRPr="0081207B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poniedziałku do piątku lub/i w </w:t>
            </w:r>
            <w:r w:rsidR="00DF2940">
              <w:rPr>
                <w:rFonts w:ascii="Arial" w:hAnsi="Arial" w:cs="Arial"/>
                <w:sz w:val="20"/>
                <w:szCs w:val="20"/>
                <w:lang w:eastAsia="ar-SA"/>
              </w:rPr>
              <w:t>systemie weekendowym</w:t>
            </w:r>
            <w:r w:rsidRPr="0081207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 godzinach dostosowanych do po</w:t>
            </w:r>
            <w:r w:rsidR="0081207B" w:rsidRPr="0081207B">
              <w:rPr>
                <w:rFonts w:ascii="Arial" w:hAnsi="Arial" w:cs="Arial"/>
                <w:sz w:val="20"/>
                <w:szCs w:val="20"/>
                <w:lang w:eastAsia="ar-SA"/>
              </w:rPr>
              <w:t xml:space="preserve">trzeb </w:t>
            </w:r>
            <w:r w:rsidR="00940A5F">
              <w:rPr>
                <w:rFonts w:ascii="Arial" w:hAnsi="Arial" w:cs="Arial"/>
                <w:sz w:val="20"/>
                <w:szCs w:val="20"/>
                <w:lang w:eastAsia="ar-SA"/>
              </w:rPr>
              <w:t>uczestniczek/</w:t>
            </w:r>
            <w:r w:rsidR="0081207B" w:rsidRPr="0081207B">
              <w:rPr>
                <w:rFonts w:ascii="Arial" w:hAnsi="Arial" w:cs="Arial"/>
                <w:sz w:val="20"/>
                <w:szCs w:val="20"/>
                <w:lang w:eastAsia="ar-SA"/>
              </w:rPr>
              <w:t>u</w:t>
            </w:r>
            <w:r w:rsidR="00DF2940">
              <w:rPr>
                <w:rFonts w:ascii="Arial" w:hAnsi="Arial" w:cs="Arial"/>
                <w:sz w:val="20"/>
                <w:szCs w:val="20"/>
                <w:lang w:eastAsia="ar-SA"/>
              </w:rPr>
              <w:t>czestników</w:t>
            </w:r>
            <w:r w:rsidR="0081207B" w:rsidRPr="0081207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DF2940" w:rsidRPr="00DF2940">
              <w:rPr>
                <w:rFonts w:ascii="Arial" w:hAnsi="Arial" w:cs="Arial"/>
                <w:sz w:val="20"/>
                <w:szCs w:val="20"/>
                <w:lang w:eastAsia="ar-SA"/>
              </w:rPr>
              <w:t>na terenie woj. kujawsko – pomorskiego (jak najbliżej m</w:t>
            </w:r>
            <w:r w:rsidR="00DF2940">
              <w:rPr>
                <w:rFonts w:ascii="Arial" w:hAnsi="Arial" w:cs="Arial"/>
                <w:sz w:val="20"/>
                <w:szCs w:val="20"/>
                <w:lang w:eastAsia="ar-SA"/>
              </w:rPr>
              <w:t>iejsca zamieszkania uczestniczek/uczestników</w:t>
            </w:r>
            <w:r w:rsidR="00DF2940"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) w odpowiednio wyposażonej sali szkoleniowej, w obiekcie dostosowanym do potrzeb osób z niepełnosprawnościami, w tym: </w:t>
            </w:r>
            <w:r w:rsidR="00DF2940" w:rsidRPr="00DF2940">
              <w:rPr>
                <w:rFonts w:ascii="Arial" w:eastAsia="Calibri" w:hAnsi="Arial" w:cs="Arial"/>
                <w:sz w:val="20"/>
                <w:szCs w:val="20"/>
              </w:rPr>
              <w:t xml:space="preserve">pomieszczenia dostępne architektonicznie: podjazdy, winda, dostosowane toalety, wejścia odpowiednio oświetlone, widoczne, zapewniające bezpieczeństwo poruszania się, sprawną </w:t>
            </w:r>
            <w:r w:rsidR="00DF2940" w:rsidRPr="00DF2940">
              <w:rPr>
                <w:rFonts w:ascii="Arial" w:eastAsia="Calibri" w:hAnsi="Arial" w:cs="Arial"/>
                <w:sz w:val="20"/>
                <w:szCs w:val="20"/>
              </w:rPr>
              <w:lastRenderedPageBreak/>
              <w:t>orientację wszystkim niepełnosprawnym (bez względu na rodzaj niepełnosprawności), łatwy dostęp dla osób poruszających się na wózku.</w:t>
            </w:r>
            <w:r w:rsidR="00DF2940"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E015EA" w:rsidRPr="00DF2940" w:rsidRDefault="00E015EA" w:rsidP="00E015EA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Uczestniczkami/uczestnikami szkolenia są osoby zamieszkujące na terenie:  miasta Włocławek</w:t>
            </w:r>
            <w:r w:rsidR="00D7331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- 8 osób.</w:t>
            </w:r>
          </w:p>
          <w:p w:rsidR="00DF2940" w:rsidRPr="00DF2940" w:rsidRDefault="00DF2940" w:rsidP="00DF294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Wnioskodaw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ca po konsultacji z uczestniczkami/uczestnikami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rekomenduje realizację szkolenia na terenie miasta Włocławek.</w:t>
            </w:r>
          </w:p>
          <w:p w:rsidR="00ED3C3D" w:rsidRPr="00DF2940" w:rsidRDefault="00ED3C3D" w:rsidP="008D6CB2">
            <w:pPr>
              <w:suppressAutoHyphens/>
              <w:rPr>
                <w:rFonts w:ascii="Arial" w:hAnsi="Arial" w:cs="Arial"/>
                <w:sz w:val="6"/>
                <w:szCs w:val="20"/>
                <w:lang w:eastAsia="ar-SA"/>
              </w:rPr>
            </w:pPr>
          </w:p>
        </w:tc>
      </w:tr>
      <w:tr w:rsidR="00D35C78" w:rsidTr="007B79DB">
        <w:tc>
          <w:tcPr>
            <w:tcW w:w="3964" w:type="dxa"/>
          </w:tcPr>
          <w:p w:rsidR="00D35C78" w:rsidRDefault="00D35C78" w:rsidP="00D35C7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Program szkolenia</w:t>
            </w:r>
          </w:p>
        </w:tc>
        <w:tc>
          <w:tcPr>
            <w:tcW w:w="5954" w:type="dxa"/>
          </w:tcPr>
          <w:p w:rsidR="00D35C78" w:rsidRPr="006C68EE" w:rsidRDefault="00D35C78" w:rsidP="004117C2">
            <w:pPr>
              <w:pStyle w:val="Podtytu"/>
              <w:jc w:val="left"/>
              <w:rPr>
                <w:rFonts w:ascii="Arial" w:hAnsi="Arial" w:cs="Arial"/>
                <w:color w:val="000000"/>
                <w:sz w:val="10"/>
                <w:szCs w:val="20"/>
                <w:lang w:val="pl-PL"/>
              </w:rPr>
            </w:pPr>
          </w:p>
          <w:p w:rsidR="004117C2" w:rsidRPr="0081207B" w:rsidRDefault="00D35C78" w:rsidP="004117C2">
            <w:pPr>
              <w:pStyle w:val="Podtytu"/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  <w:lang w:val="pl-PL"/>
              </w:rPr>
              <w:t xml:space="preserve">Zagadnienia teoretyczne dotyczące zasad opieki nad poszczególnymi rodzajami beneficjentów (osobami chorymi, niepełnosprawnymi, starszymi) </w:t>
            </w:r>
          </w:p>
          <w:p w:rsidR="00D35C78" w:rsidRPr="004117C2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proofErr w:type="spellStart"/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Pojęcie</w:t>
            </w:r>
            <w:proofErr w:type="spellEnd"/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zdrowia</w:t>
            </w:r>
            <w:proofErr w:type="spellEnd"/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choroby</w:t>
            </w:r>
            <w:proofErr w:type="spellEnd"/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</w:t>
            </w:r>
            <w:proofErr w:type="spellEnd"/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profilaktyki</w:t>
            </w:r>
            <w:proofErr w:type="spellEnd"/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zdrowia</w:t>
            </w:r>
            <w:proofErr w:type="spellEnd"/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psychicznego</w:t>
            </w:r>
            <w:proofErr w:type="spellEnd"/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normy</w:t>
            </w:r>
            <w:proofErr w:type="spellEnd"/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psychicznej</w:t>
            </w:r>
            <w:proofErr w:type="spellEnd"/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niepełnosprawności</w:t>
            </w:r>
            <w:proofErr w:type="spellEnd"/>
          </w:p>
          <w:p w:rsidR="004117C2" w:rsidRPr="004117C2" w:rsidRDefault="00D35C78" w:rsidP="0081207B">
            <w:pPr>
              <w:pStyle w:val="Tekstpodstawowy"/>
              <w:spacing w:after="0"/>
              <w:ind w:left="4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Podstawowe potrzeby psychiczne człowieka. </w:t>
            </w:r>
          </w:p>
          <w:p w:rsidR="00D35C78" w:rsidRPr="004117C2" w:rsidRDefault="00D35C78" w:rsidP="0081207B">
            <w:pPr>
              <w:pStyle w:val="Tekstpodstawowy"/>
              <w:spacing w:after="0"/>
              <w:ind w:left="4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>Psychologiczne problemy starości (starcze zmiany osobowości, trudności z pogodzeniem się ze starzeniem, postępowanie z ludźmi starszymi, psychologiczne problemy osoby opiekującej się osobą starszą)</w:t>
            </w:r>
          </w:p>
          <w:p w:rsidR="00D35C78" w:rsidRPr="004117C2" w:rsidRDefault="00D35C78" w:rsidP="0081207B">
            <w:pPr>
              <w:pStyle w:val="Tekstpodstawowy"/>
              <w:spacing w:after="0"/>
              <w:ind w:left="4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Podstawowe zasady opieki nad osobami </w:t>
            </w:r>
            <w:r w:rsidR="004117C2"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starszymi, </w:t>
            </w: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chorymi, niepełnosprawnymi </w:t>
            </w:r>
          </w:p>
          <w:p w:rsidR="00D35C78" w:rsidRPr="004117C2" w:rsidRDefault="00D35C78" w:rsidP="004117C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05D7" w:rsidRPr="0081207B" w:rsidRDefault="00D35C78" w:rsidP="004117C2">
            <w:pPr>
              <w:pStyle w:val="Podtytu"/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  <w:lang w:val="pl-PL"/>
              </w:rPr>
            </w:pPr>
            <w:r w:rsidRPr="0097144A">
              <w:rPr>
                <w:rFonts w:ascii="Arial" w:hAnsi="Arial" w:cs="Arial"/>
                <w:b w:val="0"/>
                <w:color w:val="000000"/>
                <w:sz w:val="20"/>
                <w:szCs w:val="20"/>
                <w:lang w:val="pl-PL"/>
              </w:rPr>
              <w:t xml:space="preserve">Zasady wykonywania niezbędnych zabiegów przy osobach chorych i starszych </w:t>
            </w:r>
          </w:p>
          <w:p w:rsidR="00C178A6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 xml:space="preserve">Planowanie i organizowanie  pracy opiekuńczej. Wspomaganie niepełnosprawnego w rozwiązywaniu problemów i zaspokajaniu potrzeb. </w:t>
            </w:r>
          </w:p>
          <w:p w:rsidR="00D35C78" w:rsidRPr="004117C2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>Organizowanie miejsca i przestrzeni mieszkaniowej podopiecznego</w:t>
            </w:r>
          </w:p>
          <w:p w:rsidR="00C178A6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 xml:space="preserve">Organizowanie wsparcia społecznego. Korzystanie z zasobów ludzkich i materialnych środowiska dla potrzeb podopiecznego </w:t>
            </w:r>
          </w:p>
          <w:p w:rsidR="00D35C78" w:rsidRPr="004117C2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>Aktywizowanie chorych i niepełnosprawnych w środowisku lokalnym</w:t>
            </w:r>
          </w:p>
          <w:p w:rsidR="00C178A6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 xml:space="preserve">Usługi </w:t>
            </w:r>
            <w:proofErr w:type="spellStart"/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>pielęgnacyjno</w:t>
            </w:r>
            <w:proofErr w:type="spellEnd"/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 xml:space="preserve"> – opiekuńcze. </w:t>
            </w:r>
          </w:p>
          <w:p w:rsidR="00D35C78" w:rsidRPr="004117C2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 xml:space="preserve">Techniki wykonywania zabiegów pielęgnacyjno- higienicznych. </w:t>
            </w:r>
          </w:p>
          <w:p w:rsidR="00D35C78" w:rsidRPr="004117C2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 xml:space="preserve">Pielęgnowanie osoby niepełnosprawnej i chorej. Zasady wykonywania toalety osobie chorej, starszej i niepełnosprawnej. </w:t>
            </w:r>
          </w:p>
          <w:p w:rsidR="00C178A6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  <w:lang w:val="pl-PL"/>
              </w:rPr>
              <w:t xml:space="preserve">Opieka nad chorym przewlekle. </w:t>
            </w:r>
          </w:p>
          <w:p w:rsidR="00D35C78" w:rsidRPr="004117C2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 xml:space="preserve">Pomoc osobom niesprawnym i ich rodzinom. </w:t>
            </w:r>
          </w:p>
          <w:p w:rsidR="00D35C78" w:rsidRPr="004117C2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 xml:space="preserve">Opieka nad pacjentem w schorzeniach układu ruchu  </w:t>
            </w:r>
          </w:p>
          <w:p w:rsidR="00D35C78" w:rsidRPr="004117C2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  <w:lang w:val="pl-PL"/>
              </w:rPr>
              <w:t>Rehabilitacja osób upośledzonych umysłowo, niesłyszących, niewidomych i słabowidzących, hospitalizowanych i niepełnosprawnych ruchowo</w:t>
            </w:r>
          </w:p>
          <w:p w:rsidR="00D35C78" w:rsidRPr="004117C2" w:rsidRDefault="00D35C78" w:rsidP="004117C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44A" w:rsidRDefault="00D35C78" w:rsidP="0097144A">
            <w:pPr>
              <w:pStyle w:val="Podtytu"/>
              <w:rPr>
                <w:rFonts w:ascii="Arial" w:hAnsi="Arial" w:cs="Arial"/>
                <w:b w:val="0"/>
                <w:color w:val="000000"/>
                <w:sz w:val="20"/>
                <w:szCs w:val="20"/>
                <w:lang w:val="pl-PL"/>
              </w:rPr>
            </w:pPr>
            <w:r w:rsidRPr="0097144A">
              <w:rPr>
                <w:rFonts w:ascii="Arial" w:hAnsi="Arial" w:cs="Arial"/>
                <w:b w:val="0"/>
                <w:color w:val="000000"/>
                <w:sz w:val="20"/>
                <w:szCs w:val="20"/>
                <w:lang w:val="pl-PL"/>
              </w:rPr>
              <w:t xml:space="preserve">Zasady higieny </w:t>
            </w:r>
          </w:p>
          <w:p w:rsidR="00D35C78" w:rsidRPr="004117C2" w:rsidRDefault="00D35C78" w:rsidP="0081207B">
            <w:pPr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Znaczenie utrzymania prawidłowej higieny osobistej dla zdrowia człowieka </w:t>
            </w:r>
          </w:p>
          <w:p w:rsidR="00D35C78" w:rsidRPr="004117C2" w:rsidRDefault="00D35C78" w:rsidP="0081207B">
            <w:pPr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Utrzymanie higieny u osoby chorej, niepełnosprawnej oraz u osób z zaburzeniami świadomoś</w:t>
            </w:r>
            <w:r w:rsidR="0097144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ci i czynności układu nerwowego</w:t>
            </w:r>
            <w:r w:rsidRPr="004117C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D35C78" w:rsidRPr="004117C2" w:rsidRDefault="00D35C78" w:rsidP="0081207B">
            <w:pPr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Technika i zasady utrzymania czystości. Kąpiele i m</w:t>
            </w:r>
            <w:r w:rsidR="0097144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asaże jako element profilaktyki</w:t>
            </w:r>
            <w:r w:rsidRPr="004117C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D35C78" w:rsidRPr="004117C2" w:rsidRDefault="00D35C78" w:rsidP="0081207B">
            <w:pPr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Profilaktyka powikłań związanych z</w:t>
            </w:r>
            <w:r w:rsidR="0097144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higieną osobistą podopiecznego</w:t>
            </w:r>
            <w:r w:rsidRPr="004117C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D35C78" w:rsidRPr="004117C2" w:rsidRDefault="00D35C78" w:rsidP="0081207B">
            <w:pPr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Utrzymanie higieny otoczenia i </w:t>
            </w:r>
            <w:r w:rsidR="0097144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miejsca zamieszkania</w:t>
            </w:r>
            <w:r w:rsidRPr="004117C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D35C78" w:rsidRPr="004117C2" w:rsidRDefault="00D35C78" w:rsidP="0081207B">
            <w:pPr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Podstawy higieny żywienia</w:t>
            </w:r>
          </w:p>
          <w:p w:rsidR="00D35C78" w:rsidRPr="004117C2" w:rsidRDefault="00D35C78" w:rsidP="0081207B">
            <w:pPr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Zapobieganie chor</w:t>
            </w:r>
            <w:r w:rsidR="0097144A">
              <w:rPr>
                <w:rFonts w:ascii="Arial" w:hAnsi="Arial" w:cs="Arial"/>
                <w:color w:val="000000"/>
                <w:sz w:val="20"/>
                <w:szCs w:val="20"/>
              </w:rPr>
              <w:t>obom zakaźnym i ich zwalczanie</w:t>
            </w:r>
          </w:p>
          <w:p w:rsidR="00D35C78" w:rsidRPr="004117C2" w:rsidRDefault="00D35C78" w:rsidP="0081207B">
            <w:pPr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>Zapobiegan</w:t>
            </w:r>
            <w:r w:rsidR="0097144A">
              <w:rPr>
                <w:rFonts w:ascii="Arial" w:hAnsi="Arial" w:cs="Arial"/>
                <w:color w:val="000000"/>
                <w:sz w:val="20"/>
                <w:szCs w:val="20"/>
              </w:rPr>
              <w:t>ie zakażeniom i stanom zapalnym</w:t>
            </w: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35C78" w:rsidRPr="004117C2" w:rsidRDefault="00D35C78" w:rsidP="0081207B">
            <w:pPr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Zapobieganie odleżynom i </w:t>
            </w:r>
            <w:proofErr w:type="spellStart"/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>odparzeniom</w:t>
            </w:r>
            <w:proofErr w:type="spellEnd"/>
          </w:p>
          <w:p w:rsidR="00D35C78" w:rsidRPr="004117C2" w:rsidRDefault="00D35C78" w:rsidP="004117C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005D7" w:rsidRPr="0081207B" w:rsidRDefault="00D35C78" w:rsidP="0081207B">
            <w:pPr>
              <w:pStyle w:val="Podtytu"/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  <w:lang w:val="pl-PL"/>
              </w:rPr>
            </w:pPr>
            <w:r w:rsidRPr="0097144A">
              <w:rPr>
                <w:rFonts w:ascii="Arial" w:hAnsi="Arial" w:cs="Arial"/>
                <w:b w:val="0"/>
                <w:color w:val="000000"/>
                <w:sz w:val="20"/>
                <w:szCs w:val="20"/>
                <w:lang w:val="pl-PL"/>
              </w:rPr>
              <w:t xml:space="preserve">Zasady udzielania pierwszej pomocy </w:t>
            </w:r>
          </w:p>
          <w:p w:rsidR="00D35C78" w:rsidRPr="004117C2" w:rsidRDefault="00D35C78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>Ocena stanu poszkodowanego i plan postępowania w przyp</w:t>
            </w:r>
            <w:r w:rsidR="00C005D7">
              <w:rPr>
                <w:rFonts w:ascii="Arial" w:hAnsi="Arial" w:cs="Arial"/>
                <w:color w:val="000000"/>
                <w:sz w:val="20"/>
                <w:szCs w:val="20"/>
              </w:rPr>
              <w:t>adku zagrożenia życia i zdrowia</w:t>
            </w: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35C78" w:rsidRPr="004117C2" w:rsidRDefault="00D35C78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>Bada</w:t>
            </w:r>
            <w:r w:rsidR="00C005D7">
              <w:rPr>
                <w:rFonts w:ascii="Arial" w:hAnsi="Arial" w:cs="Arial"/>
                <w:color w:val="000000"/>
                <w:sz w:val="20"/>
                <w:szCs w:val="20"/>
              </w:rPr>
              <w:t>nia poszczególnych części ciała</w:t>
            </w: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35C78" w:rsidRPr="004117C2" w:rsidRDefault="00C005D7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Organizacja miejsca wypadku</w:t>
            </w:r>
            <w:r w:rsidR="00D35C78"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35C78" w:rsidRPr="004117C2" w:rsidRDefault="00D35C78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>Skład i wyposażenie apteczki pierwszej pomocy w leki oraz środki opatrunkowe</w:t>
            </w:r>
          </w:p>
          <w:p w:rsidR="00D35C78" w:rsidRPr="004117C2" w:rsidRDefault="00D35C78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>Podst</w:t>
            </w:r>
            <w:r w:rsidR="00C005D7">
              <w:rPr>
                <w:rFonts w:ascii="Arial" w:hAnsi="Arial" w:cs="Arial"/>
                <w:color w:val="000000"/>
                <w:sz w:val="20"/>
                <w:szCs w:val="20"/>
              </w:rPr>
              <w:t>awy udzielania pierwszej pomocy</w:t>
            </w: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35C78" w:rsidRPr="004117C2" w:rsidRDefault="00D35C78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>Resuscytacja o</w:t>
            </w:r>
            <w:r w:rsidR="00C005D7">
              <w:rPr>
                <w:rFonts w:ascii="Arial" w:hAnsi="Arial" w:cs="Arial"/>
                <w:color w:val="000000"/>
                <w:sz w:val="20"/>
                <w:szCs w:val="20"/>
              </w:rPr>
              <w:t>ddechowa i krążeniowo-oddechowa</w:t>
            </w:r>
          </w:p>
          <w:p w:rsidR="00D35C78" w:rsidRPr="004117C2" w:rsidRDefault="00D35C78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>Postę</w:t>
            </w:r>
            <w:r w:rsidR="00C005D7">
              <w:rPr>
                <w:rFonts w:ascii="Arial" w:hAnsi="Arial" w:cs="Arial"/>
                <w:color w:val="000000"/>
                <w:sz w:val="20"/>
                <w:szCs w:val="20"/>
              </w:rPr>
              <w:t>powanie w przypadkach krwotoków</w:t>
            </w: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35C78" w:rsidRPr="004117C2" w:rsidRDefault="00D35C78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>Postępowanie w p</w:t>
            </w:r>
            <w:r w:rsidR="00C005D7">
              <w:rPr>
                <w:rFonts w:ascii="Arial" w:hAnsi="Arial" w:cs="Arial"/>
                <w:color w:val="000000"/>
                <w:sz w:val="20"/>
                <w:szCs w:val="20"/>
              </w:rPr>
              <w:t>rzypadkach utraty przytomności</w:t>
            </w:r>
          </w:p>
          <w:p w:rsidR="00D35C78" w:rsidRPr="004117C2" w:rsidRDefault="00D35C78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>Uszkodze</w:t>
            </w:r>
            <w:r w:rsidR="00C005D7">
              <w:rPr>
                <w:rFonts w:ascii="Arial" w:hAnsi="Arial" w:cs="Arial"/>
                <w:color w:val="000000"/>
                <w:sz w:val="20"/>
                <w:szCs w:val="20"/>
              </w:rPr>
              <w:t>nia miejscowe i wielonarządowe</w:t>
            </w:r>
          </w:p>
          <w:p w:rsidR="00D35C78" w:rsidRPr="004117C2" w:rsidRDefault="00D35C78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Urazy głowy </w:t>
            </w:r>
            <w:r w:rsidR="00C005D7">
              <w:rPr>
                <w:rFonts w:ascii="Arial" w:hAnsi="Arial" w:cs="Arial"/>
                <w:color w:val="000000"/>
                <w:sz w:val="20"/>
                <w:szCs w:val="20"/>
              </w:rPr>
              <w:t>oraz sposoby zaopatrzenia urazu</w:t>
            </w: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35C78" w:rsidRPr="004117C2" w:rsidRDefault="00D35C78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>Zła</w:t>
            </w:r>
            <w:r w:rsidR="00C005D7">
              <w:rPr>
                <w:rFonts w:ascii="Arial" w:hAnsi="Arial" w:cs="Arial"/>
                <w:color w:val="000000"/>
                <w:sz w:val="20"/>
                <w:szCs w:val="20"/>
              </w:rPr>
              <w:t>mania w obrębie twarzy i żuchwy</w:t>
            </w: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35C78" w:rsidRPr="004117C2" w:rsidRDefault="00D35C78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>Usz</w:t>
            </w:r>
            <w:r w:rsidR="00C005D7">
              <w:rPr>
                <w:rFonts w:ascii="Arial" w:hAnsi="Arial" w:cs="Arial"/>
                <w:color w:val="000000"/>
                <w:sz w:val="20"/>
                <w:szCs w:val="20"/>
              </w:rPr>
              <w:t>kodzenia kręgosłupa</w:t>
            </w: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35C78" w:rsidRPr="004117C2" w:rsidRDefault="00C005D7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Zranienia ręki</w:t>
            </w:r>
            <w:r w:rsidR="00D35C78"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35C78" w:rsidRPr="004117C2" w:rsidRDefault="00C005D7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Urazy brzucha</w:t>
            </w:r>
            <w:r w:rsidR="00D35C78"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35C78" w:rsidRPr="004117C2" w:rsidRDefault="00D35C78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>Złamanie kości oraz unieruchomienie przy zł</w:t>
            </w:r>
            <w:r w:rsidR="00C005D7">
              <w:rPr>
                <w:rFonts w:ascii="Arial" w:hAnsi="Arial" w:cs="Arial"/>
                <w:color w:val="000000"/>
                <w:sz w:val="20"/>
                <w:szCs w:val="20"/>
              </w:rPr>
              <w:t>amaniu kończyny górnej i dolnej</w:t>
            </w: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35C78" w:rsidRPr="004117C2" w:rsidRDefault="00D35C78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>Postępowanie w przypadku wnik</w:t>
            </w:r>
            <w:r w:rsidR="00C005D7">
              <w:rPr>
                <w:rFonts w:ascii="Arial" w:hAnsi="Arial" w:cs="Arial"/>
                <w:color w:val="000000"/>
                <w:sz w:val="20"/>
                <w:szCs w:val="20"/>
              </w:rPr>
              <w:t>nięcia ciał obcych do jam ciała</w:t>
            </w: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35C78" w:rsidRPr="004117C2" w:rsidRDefault="00D35C78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>Postępowan</w:t>
            </w:r>
            <w:r w:rsidR="00C005D7">
              <w:rPr>
                <w:rFonts w:ascii="Arial" w:hAnsi="Arial" w:cs="Arial"/>
                <w:color w:val="000000"/>
                <w:sz w:val="20"/>
                <w:szCs w:val="20"/>
              </w:rPr>
              <w:t>ie w przypadku porażenia prądem</w:t>
            </w: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35C78" w:rsidRPr="004117C2" w:rsidRDefault="00D35C78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>Postępowanie w p</w:t>
            </w:r>
            <w:r w:rsidR="00C005D7">
              <w:rPr>
                <w:rFonts w:ascii="Arial" w:hAnsi="Arial" w:cs="Arial"/>
                <w:color w:val="000000"/>
                <w:sz w:val="20"/>
                <w:szCs w:val="20"/>
              </w:rPr>
              <w:t>rzypadku ukąszenia i użądlenia</w:t>
            </w:r>
          </w:p>
          <w:p w:rsidR="00D35C78" w:rsidRPr="004117C2" w:rsidRDefault="00D35C78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 xml:space="preserve">Postępowanie </w:t>
            </w:r>
            <w:r w:rsidR="00C005D7">
              <w:rPr>
                <w:rFonts w:ascii="Arial" w:hAnsi="Arial" w:cs="Arial"/>
                <w:color w:val="000000"/>
                <w:sz w:val="20"/>
                <w:szCs w:val="20"/>
              </w:rPr>
              <w:t xml:space="preserve">w przypadku oparzeń i </w:t>
            </w:r>
            <w:proofErr w:type="spellStart"/>
            <w:r w:rsidR="00C005D7">
              <w:rPr>
                <w:rFonts w:ascii="Arial" w:hAnsi="Arial" w:cs="Arial"/>
                <w:color w:val="000000"/>
                <w:sz w:val="20"/>
                <w:szCs w:val="20"/>
              </w:rPr>
              <w:t>odmrożeń</w:t>
            </w:r>
            <w:proofErr w:type="spellEnd"/>
          </w:p>
          <w:p w:rsidR="00D35C78" w:rsidRPr="004117C2" w:rsidRDefault="00D35C78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>Postępowanie w przypadku zatruć</w:t>
            </w:r>
          </w:p>
          <w:p w:rsidR="00D35C78" w:rsidRPr="004117C2" w:rsidRDefault="00D35C78" w:rsidP="0081207B">
            <w:pPr>
              <w:pStyle w:val="Tekstpodstawowywcity3"/>
              <w:spacing w:after="0"/>
              <w:ind w:left="4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17C2">
              <w:rPr>
                <w:rFonts w:ascii="Arial" w:hAnsi="Arial" w:cs="Arial"/>
                <w:color w:val="000000"/>
                <w:sz w:val="20"/>
                <w:szCs w:val="20"/>
              </w:rPr>
              <w:t>Nagłe zachorowania wymagające pierwszej pomocy (omdlenie, przegrzanie, udar cieplny, padaczka, udar mózgowy, niedocukrzenie, choroba wieńcowa serca, wstrząs i ostry ból brzucha)</w:t>
            </w:r>
          </w:p>
          <w:p w:rsidR="00D35C78" w:rsidRPr="004117C2" w:rsidRDefault="00D35C78" w:rsidP="004117C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144A" w:rsidRPr="0081207B" w:rsidRDefault="00D35C78" w:rsidP="0081207B">
            <w:pPr>
              <w:pStyle w:val="Podtytu"/>
              <w:jc w:val="left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97144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 xml:space="preserve">Zagadnienia sytuacji prawnej osób świadczących pomoc domową w zakresie opieki </w:t>
            </w:r>
          </w:p>
          <w:p w:rsidR="00D35C78" w:rsidRPr="004117C2" w:rsidRDefault="00D35C78" w:rsidP="0081207B">
            <w:p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4117C2">
              <w:rPr>
                <w:rFonts w:ascii="Arial" w:hAnsi="Arial" w:cs="Arial"/>
                <w:sz w:val="20"/>
                <w:szCs w:val="20"/>
              </w:rPr>
              <w:t>Karta praw pacjenta.</w:t>
            </w:r>
          </w:p>
          <w:p w:rsidR="00D35C78" w:rsidRPr="004117C2" w:rsidRDefault="00D35C78" w:rsidP="0081207B">
            <w:p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4117C2">
              <w:rPr>
                <w:rFonts w:ascii="Arial" w:hAnsi="Arial" w:cs="Arial"/>
                <w:sz w:val="20"/>
                <w:szCs w:val="20"/>
              </w:rPr>
              <w:t>Przepisy prawne świadczących pomoc domową w zakresie opieki</w:t>
            </w:r>
          </w:p>
          <w:p w:rsidR="00D35C78" w:rsidRPr="004117C2" w:rsidRDefault="00D35C78" w:rsidP="0081207B">
            <w:p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4117C2">
              <w:rPr>
                <w:rFonts w:ascii="Arial" w:hAnsi="Arial" w:cs="Arial"/>
                <w:sz w:val="20"/>
                <w:szCs w:val="20"/>
              </w:rPr>
              <w:t>Etyka zawodowa, etyka moralna jako element pracy opiekuna</w:t>
            </w:r>
          </w:p>
          <w:p w:rsidR="00D35C78" w:rsidRPr="004117C2" w:rsidRDefault="00D35C78" w:rsidP="004117C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35C78" w:rsidRPr="004117C2" w:rsidRDefault="00D35C78" w:rsidP="004117C2">
            <w:pPr>
              <w:pStyle w:val="Podtytu"/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  <w:lang w:val="pl-PL"/>
              </w:rPr>
            </w:pPr>
          </w:p>
          <w:p w:rsidR="00C005D7" w:rsidRDefault="00D35C78" w:rsidP="00C005D7">
            <w:pPr>
              <w:pStyle w:val="Podtytu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C005D7">
              <w:rPr>
                <w:rFonts w:ascii="Arial" w:hAnsi="Arial" w:cs="Arial"/>
                <w:b w:val="0"/>
                <w:color w:val="000000"/>
                <w:sz w:val="20"/>
                <w:szCs w:val="20"/>
                <w:lang w:val="pl-PL"/>
              </w:rPr>
              <w:t>Ćwiczenia kształtujące odpowiednią postawę i zachowania wobec osób, nad którymi sprawowana jest opieka</w:t>
            </w:r>
            <w:r w:rsidRPr="004117C2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D35C78" w:rsidRPr="004117C2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>Pom</w:t>
            </w:r>
            <w:r w:rsidR="0081207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>oc</w:t>
            </w: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 xml:space="preserve"> podopiecznemu w co</w:t>
            </w:r>
            <w:r w:rsidR="00C005D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>dziennych czynnościach domowych</w:t>
            </w: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D35C78" w:rsidRPr="004117C2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>Pielęgn</w:t>
            </w:r>
            <w:r w:rsidR="0081207B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>acja</w:t>
            </w: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 xml:space="preserve"> oraz dbanie o zdrowie. higienę osobistą ludzi chorych i niesamodzielnych</w:t>
            </w:r>
          </w:p>
          <w:p w:rsidR="00D35C78" w:rsidRPr="004117C2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>Dobór metod pielęgnowania w zależności od wieku, stanu niepełnosprawności oraz sytuac</w:t>
            </w:r>
            <w:r w:rsidR="00C005D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>ji podopiecznego i jego rodziny</w:t>
            </w: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D35C78" w:rsidRPr="004117C2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 xml:space="preserve">Zastosowane różnych zabiegów </w:t>
            </w:r>
            <w:r w:rsidR="00C005D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>pielęgnacyjnych u podopiecznego</w:t>
            </w: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D35C78" w:rsidRPr="004117C2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>Wygodne</w:t>
            </w:r>
            <w:r w:rsidR="00C005D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 xml:space="preserve"> ułożenie podopiecznego w łóżku</w:t>
            </w: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D35C78" w:rsidRPr="004117C2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>Podnoszenie i podtrzymywanie, odwracanie na bok  i przenoszenie beneficjentów</w:t>
            </w:r>
          </w:p>
          <w:p w:rsidR="00D35C78" w:rsidRPr="004117C2" w:rsidRDefault="00C005D7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>Utrzymanie czystości osobistej</w:t>
            </w:r>
            <w:r w:rsidR="00D35C78"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D35C78" w:rsidRPr="004117C2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>Toaleta chorego, niepełn</w:t>
            </w:r>
            <w:r w:rsidR="00C005D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>osprawnego i starszego w łóżku</w:t>
            </w:r>
          </w:p>
          <w:p w:rsidR="00D35C78" w:rsidRPr="004117C2" w:rsidRDefault="00C005D7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lastRenderedPageBreak/>
              <w:t>Zaspakajanie potrzeby ruchu</w:t>
            </w:r>
            <w:r w:rsidR="00D35C78"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D35C78" w:rsidRPr="004117C2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>Uruchamianie chorego, starszego i niepełnosprawnego.</w:t>
            </w:r>
          </w:p>
          <w:p w:rsidR="00D35C78" w:rsidRPr="004117C2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  <w:t>Żywienie  podopiecznych</w:t>
            </w:r>
          </w:p>
          <w:p w:rsidR="00D35C78" w:rsidRPr="004117C2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  <w:lang w:val="pl-PL"/>
              </w:rPr>
              <w:t>Mobilizowanie podopiecznego do aktywnego spędzania czasu wolnego i</w:t>
            </w:r>
            <w:r w:rsidR="00C005D7">
              <w:rPr>
                <w:rFonts w:ascii="Arial" w:hAnsi="Arial" w:cs="Arial"/>
                <w:b w:val="0"/>
                <w:color w:val="000000"/>
                <w:sz w:val="20"/>
                <w:szCs w:val="20"/>
                <w:lang w:val="pl-PL"/>
              </w:rPr>
              <w:t xml:space="preserve"> rozwijanie jego zainteresowań</w:t>
            </w:r>
          </w:p>
          <w:p w:rsidR="00D35C78" w:rsidRPr="004117C2" w:rsidRDefault="00D35C78" w:rsidP="0081207B">
            <w:pPr>
              <w:pStyle w:val="Podtytu"/>
              <w:ind w:left="457"/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pl-PL"/>
              </w:rPr>
            </w:pPr>
            <w:r w:rsidRPr="004117C2">
              <w:rPr>
                <w:rFonts w:ascii="Arial" w:hAnsi="Arial" w:cs="Arial"/>
                <w:b w:val="0"/>
                <w:color w:val="000000"/>
                <w:sz w:val="20"/>
                <w:szCs w:val="20"/>
                <w:lang w:val="pl-PL"/>
              </w:rPr>
              <w:t>Aktywizowanie podopiecznego do zwiększania jego samodzielności życiowej</w:t>
            </w:r>
          </w:p>
          <w:p w:rsidR="00D35C78" w:rsidRPr="004117C2" w:rsidRDefault="00D35C78" w:rsidP="00C005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5C78" w:rsidTr="007B79DB">
        <w:tc>
          <w:tcPr>
            <w:tcW w:w="3964" w:type="dxa"/>
          </w:tcPr>
          <w:p w:rsidR="00D35C78" w:rsidRDefault="00D35C78" w:rsidP="00D35C7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Inne ważne informacje dot. realizacji szkolenia</w:t>
            </w:r>
          </w:p>
        </w:tc>
        <w:tc>
          <w:tcPr>
            <w:tcW w:w="5954" w:type="dxa"/>
          </w:tcPr>
          <w:p w:rsidR="00D35C78" w:rsidRDefault="00D35C78" w:rsidP="00D35C7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D35C78" w:rsidRDefault="00D35C78" w:rsidP="00D35C7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F6B72" w:rsidRPr="0081207B" w:rsidRDefault="000F6B72" w:rsidP="000F6B7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2615C">
              <w:rPr>
                <w:rFonts w:ascii="Arial" w:hAnsi="Arial" w:cs="Arial"/>
                <w:sz w:val="20"/>
                <w:szCs w:val="20"/>
                <w:lang w:eastAsia="ar-SA"/>
              </w:rPr>
              <w:t>Wykonawca zobowiązany jest do ponoszenia wszelkich kosztów związanych z realizacją usługi szkoleniowej, w tym np. kosztów</w:t>
            </w:r>
            <w:r w:rsidR="002344E7" w:rsidRPr="0092615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92615C" w:rsidRPr="0092615C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zapewnienia </w:t>
            </w:r>
            <w:r w:rsidR="002344E7" w:rsidRPr="0092615C">
              <w:rPr>
                <w:rFonts w:ascii="Arial" w:hAnsi="Arial" w:cs="Arial"/>
                <w:sz w:val="20"/>
                <w:szCs w:val="20"/>
                <w:lang w:eastAsia="ar-SA"/>
              </w:rPr>
              <w:t>sali szkoleniowej,</w:t>
            </w:r>
            <w:r w:rsidRPr="0092615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materiałów szkoleniowych </w:t>
            </w:r>
            <w:r w:rsidR="00855EBC" w:rsidRPr="0092615C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 praktycznej nauki </w:t>
            </w:r>
            <w:r w:rsidRPr="0092615C">
              <w:rPr>
                <w:rFonts w:ascii="Arial" w:hAnsi="Arial" w:cs="Arial"/>
                <w:sz w:val="20"/>
                <w:szCs w:val="20"/>
                <w:lang w:eastAsia="ar-SA"/>
              </w:rPr>
              <w:t xml:space="preserve">dla uczestników, przeprowadzenia </w:t>
            </w:r>
            <w:r w:rsidR="0081207B" w:rsidRPr="0092615C">
              <w:rPr>
                <w:rFonts w:ascii="Arial" w:hAnsi="Arial" w:cs="Arial"/>
                <w:sz w:val="20"/>
                <w:szCs w:val="20"/>
                <w:lang w:eastAsia="ar-SA"/>
              </w:rPr>
              <w:t>badań lekarskich</w:t>
            </w:r>
            <w:r w:rsidR="00855EBC" w:rsidRPr="0092615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(jeśli dotyczy)</w:t>
            </w:r>
            <w:r w:rsidRPr="0092615C">
              <w:rPr>
                <w:rFonts w:ascii="Arial" w:hAnsi="Arial" w:cs="Arial"/>
                <w:sz w:val="20"/>
                <w:szCs w:val="20"/>
                <w:lang w:eastAsia="ar-SA"/>
              </w:rPr>
              <w:t>, przeprowadzenia egzaminów itp.</w:t>
            </w:r>
          </w:p>
          <w:p w:rsidR="00D35C78" w:rsidRDefault="00D35C78" w:rsidP="00D35C7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D36EA7" w:rsidRDefault="00D36EA7" w:rsidP="00FC6B73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C43FAE" w:rsidRDefault="00C43FAE" w:rsidP="00C43FAE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E015EA" w:rsidRDefault="00E015EA" w:rsidP="00E015EA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CZĘŚĆ </w:t>
      </w:r>
      <w:r>
        <w:rPr>
          <w:rFonts w:ascii="Arial" w:hAnsi="Arial" w:cs="Arial"/>
          <w:b/>
          <w:sz w:val="20"/>
          <w:szCs w:val="20"/>
          <w:lang w:eastAsia="ar-SA"/>
        </w:rPr>
        <w:t>6:</w:t>
      </w: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 Kurs </w:t>
      </w:r>
      <w:r>
        <w:rPr>
          <w:rFonts w:ascii="Arial" w:hAnsi="Arial" w:cs="Arial"/>
          <w:b/>
          <w:sz w:val="20"/>
          <w:szCs w:val="20"/>
          <w:lang w:eastAsia="ar-SA"/>
        </w:rPr>
        <w:t>„Księgowość komputerowa”</w:t>
      </w:r>
    </w:p>
    <w:p w:rsidR="00E015EA" w:rsidRDefault="00E015EA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E015EA" w:rsidTr="003B26B8">
        <w:trPr>
          <w:trHeight w:val="539"/>
        </w:trPr>
        <w:tc>
          <w:tcPr>
            <w:tcW w:w="396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E015EA" w:rsidRDefault="00E015EA" w:rsidP="003B26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</w:tr>
      <w:tr w:rsidR="00E015EA" w:rsidTr="003B26B8">
        <w:trPr>
          <w:trHeight w:val="547"/>
        </w:trPr>
        <w:tc>
          <w:tcPr>
            <w:tcW w:w="396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E015EA" w:rsidRDefault="00E015EA" w:rsidP="003B26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80</w:t>
            </w:r>
          </w:p>
        </w:tc>
      </w:tr>
      <w:tr w:rsidR="00E015EA" w:rsidTr="003B26B8">
        <w:tc>
          <w:tcPr>
            <w:tcW w:w="396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DF2940" w:rsidRPr="00DF2940" w:rsidRDefault="00E015EA" w:rsidP="00DF294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Szkolenie realizowan</w:t>
            </w:r>
            <w:r w:rsidR="00DF2940"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e będzie w formie stacjonarnej 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poniedziałku do piątku </w:t>
            </w:r>
            <w:r w:rsidR="00DF2940"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i/lub w systemie weekendowym 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godzinach dostosowanych </w:t>
            </w:r>
            <w:r w:rsidR="00DF2940" w:rsidRPr="00DF2940">
              <w:rPr>
                <w:rFonts w:ascii="Arial" w:hAnsi="Arial" w:cs="Arial"/>
                <w:sz w:val="20"/>
                <w:szCs w:val="20"/>
                <w:lang w:eastAsia="ar-SA"/>
              </w:rPr>
              <w:t>do potrzeb uczestniczek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DF2940" w:rsidRPr="00DF2940">
              <w:rPr>
                <w:rFonts w:ascii="Arial" w:hAnsi="Arial" w:cs="Arial"/>
                <w:sz w:val="20"/>
                <w:szCs w:val="20"/>
                <w:lang w:eastAsia="ar-SA"/>
              </w:rPr>
              <w:t>na terenie woj. kujawsko – pomorskiego (jak najbliżej m</w:t>
            </w:r>
            <w:r w:rsidR="0092615C">
              <w:rPr>
                <w:rFonts w:ascii="Arial" w:hAnsi="Arial" w:cs="Arial"/>
                <w:sz w:val="20"/>
                <w:szCs w:val="20"/>
                <w:lang w:eastAsia="ar-SA"/>
              </w:rPr>
              <w:t>iejsca zamieszkania uczestniczek</w:t>
            </w:r>
            <w:r w:rsidR="00DF2940"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) w odpowiednio wyposażonej sali szkoleniowej, w obiekcie dostosowanym do potrzeb osób z niepełnosprawnościami, w tym: </w:t>
            </w:r>
            <w:r w:rsidR="00DF2940" w:rsidRPr="00DF2940">
              <w:rPr>
                <w:rFonts w:ascii="Arial" w:eastAsia="Calibri" w:hAnsi="Arial" w:cs="Arial"/>
                <w:sz w:val="20"/>
                <w:szCs w:val="20"/>
              </w:rPr>
              <w:t>pomieszczenia dostępne architektonicznie: podjazdy, winda, dostosowane toalety, wejścia odpowiednio oświetlone, widoczne, zapewniające bezpieczeństwo poruszania się, sprawną orientację wszystkim niepełnosprawnym (bez względu na rodzaj niepełnosprawności), łatwy dostęp dla osób poruszających się na wózku.</w:t>
            </w:r>
            <w:r w:rsidR="00DF2940"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E015EA" w:rsidRPr="00DF2940" w:rsidRDefault="00E015EA" w:rsidP="00E015EA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Uczestniczkami szkolenia są osoby zamieszkujące na terenie:  miasta Włocławek</w:t>
            </w:r>
            <w:r w:rsidR="00D7331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- 2 osoby.</w:t>
            </w:r>
          </w:p>
          <w:p w:rsidR="00DF2940" w:rsidRPr="00DF2940" w:rsidRDefault="00DF2940" w:rsidP="00DF294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Wnioskodawca po konsultacji z uczestniczkami rekomenduje realizację szkolenia na terenie miasta Włocławek.</w:t>
            </w:r>
          </w:p>
          <w:p w:rsidR="00E015EA" w:rsidRDefault="00E015EA" w:rsidP="00E015EA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015EA" w:rsidTr="003B26B8">
        <w:tc>
          <w:tcPr>
            <w:tcW w:w="396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Program szkolenia</w:t>
            </w:r>
          </w:p>
        </w:tc>
        <w:tc>
          <w:tcPr>
            <w:tcW w:w="595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Podstawowe zagadnienia z zakresu księgowości </w:t>
            </w: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Podstawy rachunkowości </w:t>
            </w: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Aktywa pieniężne, rozrachunki i kapitały </w:t>
            </w: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Podstawy prawne działalności gospodarczej </w:t>
            </w: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Ewidencja wynagrodzeń i świadczeń na rzecz pracowników </w:t>
            </w: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Opodatkowanie dochodów osobistych </w:t>
            </w: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Księgowość materiałowa i towarowa </w:t>
            </w: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Podatek od towarów i usług </w:t>
            </w: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Ewidencja aktywów trwałych </w:t>
            </w: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Ewidencja kosztów i produktów </w:t>
            </w: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Wynik finansowy i zamknięcie ksiąg</w:t>
            </w: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Obsługa komputerowych programów księgowych</w:t>
            </w: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Rejestracja transakcji finansowych</w:t>
            </w: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Tworzenie dokumentów księgowych</w:t>
            </w: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Księgowanie dokumentów</w:t>
            </w: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Pełne rozrachunki i rozliczenia</w:t>
            </w: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Analiza danych i raportowanie</w:t>
            </w: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Prowadzenie rozliczeń podatkowych</w:t>
            </w: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Integracja z innymi systemami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015EA" w:rsidTr="003B26B8">
        <w:tc>
          <w:tcPr>
            <w:tcW w:w="396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Inne ważne informacje dot. realizacji szkolenia</w:t>
            </w:r>
          </w:p>
        </w:tc>
        <w:tc>
          <w:tcPr>
            <w:tcW w:w="595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81207B" w:rsidRDefault="00E015EA" w:rsidP="00E015EA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2615C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Wykonawca zobowiązany jest do ponoszenia wszelkich kosztów związanych z realizacją usługi szkoleniowej, w tym np. kosztów </w:t>
            </w:r>
            <w:r w:rsidR="0092615C" w:rsidRPr="0092615C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zapewnienia </w:t>
            </w:r>
            <w:r w:rsidRPr="0092615C">
              <w:rPr>
                <w:rFonts w:ascii="Arial" w:hAnsi="Arial" w:cs="Arial"/>
                <w:sz w:val="20"/>
                <w:szCs w:val="20"/>
                <w:lang w:eastAsia="ar-SA"/>
              </w:rPr>
              <w:t>sali szkoleniowej, materiałów szkoleniowych do praktycznej nauki dla uczestników, przeprowadzenia badań lekarskich (jeśli dotyczy), przeprowadzenia egzaminów itp.</w:t>
            </w:r>
          </w:p>
          <w:p w:rsidR="00E015EA" w:rsidRPr="000B0D08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>Wykonawca zapewni również sprzęt komputerowy z odpowiednim oprogramowaniem adekwatnym do tematyki szkolenia.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E015EA" w:rsidRDefault="00E015EA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E015EA" w:rsidRDefault="00E015EA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E015EA" w:rsidRPr="00DF2940" w:rsidRDefault="00E015EA" w:rsidP="00E015EA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1D702F">
        <w:rPr>
          <w:rFonts w:ascii="Arial" w:hAnsi="Arial" w:cs="Arial"/>
          <w:b/>
          <w:sz w:val="20"/>
          <w:szCs w:val="20"/>
          <w:lang w:eastAsia="ar-SA"/>
        </w:rPr>
        <w:t xml:space="preserve">CZĘŚĆ </w:t>
      </w:r>
      <w:r>
        <w:rPr>
          <w:rFonts w:ascii="Arial" w:hAnsi="Arial" w:cs="Arial"/>
          <w:b/>
          <w:sz w:val="20"/>
          <w:szCs w:val="20"/>
          <w:lang w:eastAsia="ar-SA"/>
        </w:rPr>
        <w:t>7</w:t>
      </w:r>
      <w:r w:rsidRPr="001D702F">
        <w:rPr>
          <w:rFonts w:ascii="Arial" w:hAnsi="Arial" w:cs="Arial"/>
          <w:b/>
          <w:sz w:val="20"/>
          <w:szCs w:val="20"/>
          <w:lang w:eastAsia="ar-SA"/>
        </w:rPr>
        <w:t xml:space="preserve">: Kurs </w:t>
      </w:r>
      <w:r>
        <w:rPr>
          <w:rFonts w:ascii="Arial" w:hAnsi="Arial" w:cs="Arial"/>
          <w:b/>
          <w:sz w:val="20"/>
          <w:szCs w:val="20"/>
          <w:lang w:eastAsia="ar-SA"/>
        </w:rPr>
        <w:t>„Marketing internetowy”</w:t>
      </w:r>
    </w:p>
    <w:p w:rsidR="00E015EA" w:rsidRPr="00DF2940" w:rsidRDefault="00E015EA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E015EA" w:rsidRPr="00DF2940" w:rsidTr="003B26B8">
        <w:trPr>
          <w:trHeight w:val="539"/>
        </w:trPr>
        <w:tc>
          <w:tcPr>
            <w:tcW w:w="3964" w:type="dxa"/>
          </w:tcPr>
          <w:p w:rsidR="00E015EA" w:rsidRPr="00DF294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E015EA" w:rsidRPr="00DF2940" w:rsidRDefault="00E015EA" w:rsidP="003B26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</w:tr>
      <w:tr w:rsidR="00E015EA" w:rsidRPr="00DF2940" w:rsidTr="003B26B8">
        <w:trPr>
          <w:trHeight w:val="547"/>
        </w:trPr>
        <w:tc>
          <w:tcPr>
            <w:tcW w:w="3964" w:type="dxa"/>
          </w:tcPr>
          <w:p w:rsidR="00E015EA" w:rsidRPr="00DF294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E015EA" w:rsidRPr="00DF2940" w:rsidRDefault="00E015EA" w:rsidP="003B26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60</w:t>
            </w:r>
          </w:p>
        </w:tc>
      </w:tr>
      <w:tr w:rsidR="00E015EA" w:rsidRPr="00DF2940" w:rsidTr="003B26B8">
        <w:tc>
          <w:tcPr>
            <w:tcW w:w="3964" w:type="dxa"/>
          </w:tcPr>
          <w:p w:rsidR="00E015EA" w:rsidRPr="00DF294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DF2940" w:rsidRPr="00DF2940" w:rsidRDefault="00E015EA" w:rsidP="00DF294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Szkolenie realizowane będzie w f</w:t>
            </w:r>
            <w:r w:rsidR="00DF2940"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ormie stacjonarnej 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poniedziałku do piątku i/lub w </w:t>
            </w:r>
            <w:r w:rsidR="00DF2940" w:rsidRPr="00DF2940">
              <w:rPr>
                <w:rFonts w:ascii="Arial" w:hAnsi="Arial" w:cs="Arial"/>
                <w:sz w:val="20"/>
                <w:szCs w:val="20"/>
                <w:lang w:eastAsia="ar-SA"/>
              </w:rPr>
              <w:t>systemie weekendowym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 godzinach dost</w:t>
            </w:r>
            <w:r w:rsidR="00DF2940"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osowanych do potrzeb uczestniczek </w:t>
            </w:r>
            <w:r w:rsidR="003A672C" w:rsidRPr="0092615C">
              <w:rPr>
                <w:rFonts w:ascii="Arial" w:hAnsi="Arial" w:cs="Arial"/>
                <w:sz w:val="20"/>
                <w:szCs w:val="20"/>
                <w:lang w:eastAsia="ar-SA"/>
              </w:rPr>
              <w:t>na terenie</w:t>
            </w:r>
            <w:r w:rsidR="003A672C" w:rsidRPr="00E274C0">
              <w:rPr>
                <w:rFonts w:ascii="Arial" w:hAnsi="Arial" w:cs="Arial"/>
                <w:lang w:eastAsia="ar-SA"/>
              </w:rPr>
              <w:t xml:space="preserve"> 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>woj. kujawsko – pomorskiego (jak najbliżej miejsca zamieszkania uczestniczek)</w:t>
            </w:r>
            <w:r w:rsidR="003A672C">
              <w:rPr>
                <w:rFonts w:ascii="Arial" w:hAnsi="Arial" w:cs="Arial"/>
                <w:lang w:eastAsia="ar-SA"/>
              </w:rPr>
              <w:t xml:space="preserve"> </w:t>
            </w:r>
            <w:r w:rsidR="00DF2940"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w odpowiednio wyposażonej sali szkoleniowej, w obiekcie dostosowanym do potrzeb osób z niepełnosprawnościami, w tym: </w:t>
            </w:r>
            <w:r w:rsidR="00DF2940" w:rsidRPr="00DF2940">
              <w:rPr>
                <w:rFonts w:ascii="Arial" w:eastAsia="Calibri" w:hAnsi="Arial" w:cs="Arial"/>
                <w:sz w:val="20"/>
                <w:szCs w:val="20"/>
              </w:rPr>
              <w:t>pomieszczenia dostępne architektonicznie: podjazdy, winda, dostosowane toalety, wejścia odpowiednio oświetlone, widoczne, zapewniające bezpieczeństwo poruszania się, sprawną orientację wszystkim niepełnosprawnym (bez względu na rodzaj niepełnosprawności), łatwy dostęp dla osób poruszających się na wózku.</w:t>
            </w:r>
            <w:r w:rsidR="00DF2940"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E015EA" w:rsidRPr="00DF2940" w:rsidRDefault="00E015EA" w:rsidP="00E015EA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Uczestniczkami szkolenia są osoby zamieszkujące na terenie:  miasta Włocławek</w:t>
            </w:r>
            <w:r w:rsidR="00D7331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- 2 osoby.</w:t>
            </w:r>
          </w:p>
          <w:p w:rsidR="00DF2940" w:rsidRPr="00DF2940" w:rsidRDefault="00DF2940" w:rsidP="00DF294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>Wnioskodaw</w:t>
            </w:r>
            <w:r w:rsidR="003A672C">
              <w:rPr>
                <w:rFonts w:ascii="Arial" w:hAnsi="Arial" w:cs="Arial"/>
                <w:sz w:val="20"/>
                <w:szCs w:val="20"/>
                <w:lang w:eastAsia="ar-SA"/>
              </w:rPr>
              <w:t>ca po konsultacji z uczestniczkami</w:t>
            </w:r>
            <w:r w:rsidRPr="00DF294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rekomenduje realizację szkolenia na terenie miasta Włocławek.</w:t>
            </w:r>
          </w:p>
          <w:p w:rsidR="00E015EA" w:rsidRPr="00DF2940" w:rsidRDefault="00E015EA" w:rsidP="00E015EA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015EA" w:rsidRPr="000F6B72" w:rsidTr="003B26B8">
        <w:tc>
          <w:tcPr>
            <w:tcW w:w="396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Program szkolenia</w:t>
            </w:r>
          </w:p>
        </w:tc>
        <w:tc>
          <w:tcPr>
            <w:tcW w:w="5954" w:type="dxa"/>
          </w:tcPr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Wprowadzenie do marketingu internetowego 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Definicja marketingu internetowego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Różnice między marketingiem tradycyjnym a internetowym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Kluczowe pojęcia (SEO, SEM, SMM,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content</w:t>
            </w:r>
            <w:proofErr w:type="spellEnd"/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marketing, e-mail marketing)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Przegląd narzędzi marketingowych online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Tworzenie strategii marketingowej 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Analiza rynku i konkurencji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Określenie grupy docelowej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Ustalanie celów marketingowych (SMART)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Opracowanie strategii marketingowej</w:t>
            </w:r>
          </w:p>
          <w:p w:rsidR="00E015EA" w:rsidRPr="00E74600" w:rsidRDefault="00E015EA" w:rsidP="003B26B8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SEO (Search Engine Optimization) 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Podstawy SEO: co to jest i jak działa?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On-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page</w:t>
            </w:r>
            <w:proofErr w:type="spellEnd"/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SEO: optymalizacja treści i struktury strony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Off-page SEO: link building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>i</w:t>
            </w:r>
            <w:proofErr w:type="spellEnd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>budowanie</w:t>
            </w:r>
            <w:proofErr w:type="spellEnd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>autorytetu</w:t>
            </w:r>
            <w:proofErr w:type="spellEnd"/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>Narzędzia</w:t>
            </w:r>
            <w:proofErr w:type="spellEnd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 do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>analizy</w:t>
            </w:r>
            <w:proofErr w:type="spellEnd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 SEO (Google Analytics, Google Search Console,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>Ahrefs</w:t>
            </w:r>
            <w:proofErr w:type="spellEnd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>)</w:t>
            </w:r>
          </w:p>
          <w:p w:rsidR="00E015EA" w:rsidRPr="00E74600" w:rsidRDefault="00E015EA" w:rsidP="003B26B8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  <w:p w:rsidR="00E015EA" w:rsidRDefault="00E015EA" w:rsidP="003B26B8">
            <w:pPr>
              <w:suppressAutoHyphens/>
              <w:ind w:left="360" w:hanging="323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SEM (Search Engine Marketing)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>i</w:t>
            </w:r>
            <w:proofErr w:type="spellEnd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 PPC (Pay-Per-Click) </w:t>
            </w:r>
          </w:p>
          <w:p w:rsidR="00E015EA" w:rsidRPr="00E74600" w:rsidRDefault="00E015EA" w:rsidP="003B26B8">
            <w:pPr>
              <w:suppressAutoHyphens/>
              <w:ind w:left="360" w:hanging="323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Wprowadzenie do Google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Ads</w:t>
            </w:r>
            <w:proofErr w:type="spellEnd"/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Tworzenie kampanii reklamowych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Optymalizacja kampanii PPC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Analiza wyników i ROI</w:t>
            </w:r>
          </w:p>
          <w:p w:rsidR="00E015EA" w:rsidRPr="00E74600" w:rsidRDefault="00E015EA" w:rsidP="003B26B8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Content Marketing 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Rola treści w marketingu internetowym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Tworzenie wartościowych treści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Strategie dystrybucji treści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Blogging, video marketing,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>infografiki</w:t>
            </w:r>
            <w:proofErr w:type="spellEnd"/>
          </w:p>
          <w:p w:rsidR="00E015EA" w:rsidRPr="00E74600" w:rsidRDefault="00E015EA" w:rsidP="003B26B8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>So</w:t>
            </w: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cial Media Marketing 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Wybór odpowiednich platform społecznościowych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Tworzenie strategii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social</w:t>
            </w:r>
            <w:proofErr w:type="spellEnd"/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media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Reklamy na Facebooku, Instagramie, LinkedIn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Analiza wyników działań w mediach społecznościowych</w:t>
            </w:r>
          </w:p>
          <w:p w:rsidR="00E015EA" w:rsidRPr="00E74600" w:rsidRDefault="00E015EA" w:rsidP="003B26B8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E-mail Marketing 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Budowanie listy subskrybentów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Tworzenie skutecznych kampanii e-mailowych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Segmentacja i personalizacja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Analiza wyników e-mail marketingu</w:t>
            </w:r>
          </w:p>
          <w:p w:rsidR="00E015EA" w:rsidRPr="00E74600" w:rsidRDefault="00E015EA" w:rsidP="003B26B8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E74600" w:rsidRDefault="00E015EA" w:rsidP="003B26B8">
            <w:pPr>
              <w:suppressAutoHyphens/>
              <w:ind w:left="37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Analiza i optymalizacja d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ziałań marketingowych 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Wprowadzenie do Google Analytics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Mierzenie skuteczności działań marketingowych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Optymalizacja strategii na podstawie danych</w:t>
            </w:r>
          </w:p>
          <w:p w:rsidR="00E015EA" w:rsidRPr="00E74600" w:rsidRDefault="00E015EA" w:rsidP="003B26B8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E74600" w:rsidRDefault="00E015EA" w:rsidP="003B26B8">
            <w:pPr>
              <w:suppressAutoHyphens/>
              <w:ind w:left="37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Podsumowanie kursu i omówienie przyszłych trendów w marketingu internetowym </w:t>
            </w:r>
          </w:p>
          <w:p w:rsidR="00E015EA" w:rsidRPr="00E74600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E015EA" w:rsidTr="003B26B8">
        <w:tc>
          <w:tcPr>
            <w:tcW w:w="396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Inne ważne informacje dot. realizacji szkolenia</w:t>
            </w:r>
          </w:p>
        </w:tc>
        <w:tc>
          <w:tcPr>
            <w:tcW w:w="595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wypłaty stypendium szkoleniowego, zwrotu kosztów dojazdu na zajęcia. 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81207B" w:rsidRDefault="00E015EA" w:rsidP="00E015EA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2615C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Wykonawca zobowiązany jest do ponoszenia wszelkich kosztów związanych z realizacją usługi szkoleniowej, w tym np. kosztów </w:t>
            </w:r>
            <w:r w:rsidR="0092615C" w:rsidRPr="0092615C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zapewnienia </w:t>
            </w:r>
            <w:r w:rsidRPr="0092615C">
              <w:rPr>
                <w:rFonts w:ascii="Arial" w:hAnsi="Arial" w:cs="Arial"/>
                <w:sz w:val="20"/>
                <w:szCs w:val="20"/>
                <w:lang w:eastAsia="ar-SA"/>
              </w:rPr>
              <w:t>sali szkoleniowej, materiałów szkoleniowych do praktycznej nauki dla uczestników, przeprowadzenia badań lekarskich (jeśli dotyczy), przeprowadzenia egzaminów itp.</w:t>
            </w:r>
          </w:p>
          <w:p w:rsidR="00E015EA" w:rsidRPr="000B0D08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27A63">
              <w:rPr>
                <w:rFonts w:ascii="Arial" w:hAnsi="Arial" w:cs="Arial"/>
                <w:sz w:val="20"/>
                <w:szCs w:val="20"/>
                <w:lang w:eastAsia="ar-SA"/>
              </w:rPr>
              <w:t>Wykonawca zapewni również sprzęt komputerowy z odpowiednim oprogramowaniem adekwatnym do tematyki szkolenia.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E015EA" w:rsidRDefault="00E015EA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E015EA" w:rsidRDefault="00E015EA" w:rsidP="00E015EA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CZĘŚĆ </w:t>
      </w:r>
      <w:r>
        <w:rPr>
          <w:rFonts w:ascii="Arial" w:hAnsi="Arial" w:cs="Arial"/>
          <w:b/>
          <w:sz w:val="20"/>
          <w:szCs w:val="20"/>
          <w:lang w:eastAsia="ar-SA"/>
        </w:rPr>
        <w:t>8:  „Kurs kosmetyczny – stylizacja paznokci”</w:t>
      </w:r>
    </w:p>
    <w:p w:rsidR="00E015EA" w:rsidRDefault="00E015EA" w:rsidP="00E015EA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E015EA" w:rsidTr="003B26B8">
        <w:trPr>
          <w:trHeight w:val="539"/>
        </w:trPr>
        <w:tc>
          <w:tcPr>
            <w:tcW w:w="396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E015EA" w:rsidRDefault="00E015EA" w:rsidP="003B26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</w:tr>
      <w:tr w:rsidR="00E015EA" w:rsidTr="003B26B8">
        <w:trPr>
          <w:trHeight w:val="547"/>
        </w:trPr>
        <w:tc>
          <w:tcPr>
            <w:tcW w:w="396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E015EA" w:rsidRDefault="00E015EA" w:rsidP="003B26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80</w:t>
            </w:r>
          </w:p>
        </w:tc>
      </w:tr>
      <w:tr w:rsidR="00E015EA" w:rsidTr="003B26B8">
        <w:tc>
          <w:tcPr>
            <w:tcW w:w="396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3A672C" w:rsidRPr="003A672C" w:rsidRDefault="00E015EA" w:rsidP="003A672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Szkolenie realizowane będzi</w:t>
            </w:r>
            <w:r w:rsid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e w formie stacjonarnej </w:t>
            </w: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od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 </w:t>
            </w:r>
            <w:r w:rsidRPr="007A23B4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poniedziałku do piątku i/lub w </w:t>
            </w:r>
            <w:r w:rsidR="003A672C">
              <w:rPr>
                <w:rFonts w:ascii="Arial" w:hAnsi="Arial" w:cs="Arial"/>
                <w:sz w:val="20"/>
                <w:szCs w:val="20"/>
                <w:lang w:eastAsia="ar-SA"/>
              </w:rPr>
              <w:t>systemie weekendowym</w:t>
            </w:r>
            <w:r w:rsidRPr="007A23B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</w:t>
            </w: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godzinach dosto</w:t>
            </w:r>
            <w:r w:rsid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sowanych do potrzeb </w:t>
            </w:r>
            <w:r w:rsidR="00940A5F">
              <w:rPr>
                <w:rFonts w:ascii="Arial" w:hAnsi="Arial" w:cs="Arial"/>
                <w:sz w:val="20"/>
                <w:szCs w:val="20"/>
                <w:lang w:eastAsia="ar-SA"/>
              </w:rPr>
              <w:t>uczestniczek/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>uczestników na terenie woj. kujawsko – pomorskiego (jak najbliżej m</w:t>
            </w:r>
            <w:r w:rsidR="0057791E">
              <w:rPr>
                <w:rFonts w:ascii="Arial" w:hAnsi="Arial" w:cs="Arial"/>
                <w:sz w:val="20"/>
                <w:szCs w:val="20"/>
                <w:lang w:eastAsia="ar-SA"/>
              </w:rPr>
              <w:t>iejsca zamieszkania uczestniczek/uczestników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) w odpowiednio wyposażonej sali szkoleniowej, w obiekcie dostosowanym do potrzeb osób z niepełnosprawnościami, w tym: </w:t>
            </w:r>
            <w:r w:rsidR="003A672C" w:rsidRPr="003A672C">
              <w:rPr>
                <w:rFonts w:ascii="Arial" w:eastAsia="Calibri" w:hAnsi="Arial" w:cs="Arial"/>
                <w:sz w:val="20"/>
                <w:szCs w:val="20"/>
              </w:rPr>
              <w:t>pomieszczenia dostępne architektonicznie: podjazdy, winda, dostosowane toalety, wejścia odpowiednio oświetlone, widoczne, zapewniające bezpieczeństwo poruszania się, sprawną orientację wszystkim niepełnosprawnym (bez względu na rodzaj niepełnosprawności), łatwy dostęp dla osób poruszających się na wózku</w:t>
            </w:r>
            <w:r w:rsidR="003A672C">
              <w:rPr>
                <w:rFonts w:ascii="Arial" w:eastAsia="Calibri" w:hAnsi="Arial" w:cs="Arial"/>
              </w:rPr>
              <w:t>.</w:t>
            </w:r>
            <w:r w:rsidR="003A672C" w:rsidRPr="00E274C0">
              <w:rPr>
                <w:rFonts w:ascii="Arial" w:hAnsi="Arial" w:cs="Arial"/>
                <w:lang w:eastAsia="ar-SA"/>
              </w:rPr>
              <w:t xml:space="preserve"> </w:t>
            </w:r>
          </w:p>
          <w:p w:rsidR="00E015EA" w:rsidRPr="003A672C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>Uczestniczkami</w:t>
            </w:r>
            <w:r w:rsidR="00213CEF" w:rsidRPr="003A672C">
              <w:rPr>
                <w:rFonts w:ascii="Arial" w:hAnsi="Arial" w:cs="Arial"/>
                <w:sz w:val="20"/>
                <w:szCs w:val="20"/>
                <w:lang w:eastAsia="ar-SA"/>
              </w:rPr>
              <w:t>/uczestnikami</w:t>
            </w: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szkolenia są o</w:t>
            </w:r>
            <w:r w:rsidR="00213CEF"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soby zamieszkujące na terenie: </w:t>
            </w: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>miasta Włocławek</w:t>
            </w:r>
            <w:r w:rsidR="00D7331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- 3 osoby.</w:t>
            </w:r>
          </w:p>
          <w:p w:rsidR="003A672C" w:rsidRPr="003A672C" w:rsidRDefault="003A672C" w:rsidP="003A672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>Wnioskodawca po konsultacji z uczestniczkami/uczestnikami rekomenduje realizację szkolenia na terenie miasta Włocławek.</w:t>
            </w:r>
          </w:p>
          <w:p w:rsidR="00E015EA" w:rsidRDefault="00E015EA" w:rsidP="00E015EA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015EA" w:rsidTr="003B26B8">
        <w:tc>
          <w:tcPr>
            <w:tcW w:w="396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Program szkolenia</w:t>
            </w:r>
          </w:p>
        </w:tc>
        <w:tc>
          <w:tcPr>
            <w:tcW w:w="595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Podstawy kosmetyki </w:t>
            </w: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4C30B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Zasady funkcjonowania i organizacja salonu kosmetycznego oraz zastosowanie aparatury </w:t>
            </w:r>
          </w:p>
          <w:p w:rsidR="00E015EA" w:rsidRPr="004C30B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Diagnostyka kosmetyczna – badanie skóry, rozpoznawanie jej zmian </w:t>
            </w:r>
          </w:p>
          <w:p w:rsidR="00E015EA" w:rsidRPr="004C30B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Budowa i fizjologia skóry </w:t>
            </w:r>
          </w:p>
          <w:p w:rsidR="00E015EA" w:rsidRPr="004C30B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Pielęgnacja skóry twarzy, dłoni i stóp </w:t>
            </w:r>
          </w:p>
          <w:p w:rsidR="00E015EA" w:rsidRPr="004C30B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Oczyszczanie skóry, złuszczanie naskórka </w:t>
            </w:r>
          </w:p>
          <w:p w:rsidR="00E015EA" w:rsidRPr="004C30B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Pielęgnacja biustu i dekoltu, w tym zabiegi liftingujące                      </w:t>
            </w:r>
          </w:p>
          <w:p w:rsidR="00E015EA" w:rsidRPr="004C30B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Preparaty kosmetyczne – podział i ich zastosowanie </w:t>
            </w:r>
          </w:p>
          <w:p w:rsidR="00E015EA" w:rsidRPr="004C30B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Depilacja </w:t>
            </w:r>
          </w:p>
          <w:p w:rsidR="00E015EA" w:rsidRPr="004C30B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Henna </w:t>
            </w:r>
          </w:p>
          <w:p w:rsidR="00E015EA" w:rsidRPr="004C30B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Masaż kosmetyczny </w:t>
            </w:r>
          </w:p>
          <w:p w:rsidR="00E015EA" w:rsidRPr="004C30B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Maski kosmetyczne (rozmiękczające, ściągające, lecznicze, nawilżające, oczyszczające, kolagenowe, żelowe, pod oczy 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Stylizacja paznokci </w:t>
            </w:r>
          </w:p>
          <w:p w:rsidR="00E015EA" w:rsidRPr="00261CF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4C30B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Omówienie kosmetyków, materiałów i narzędzi potrzebnych do stylizacji paznokci </w:t>
            </w:r>
          </w:p>
          <w:p w:rsidR="00E015EA" w:rsidRPr="004C30B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Budowa paznokcia </w:t>
            </w:r>
          </w:p>
          <w:p w:rsidR="00E015EA" w:rsidRPr="004C30B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Czynniki zewnętrzne i wewnętrzne wpływające na wygląd i kształt paznokci </w:t>
            </w:r>
          </w:p>
          <w:p w:rsidR="00E015EA" w:rsidRPr="004C30B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>Defekty kosmetyczne i schorzenia płytki paznokcia</w:t>
            </w:r>
          </w:p>
          <w:p w:rsidR="00E015EA" w:rsidRPr="004C30B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Pielęgnacja paznokci – manicure, pedicure 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>Manicure hybrydowy</w:t>
            </w:r>
          </w:p>
          <w:p w:rsidR="00E015EA" w:rsidRPr="004C30BF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015EA" w:rsidTr="003B26B8">
        <w:tc>
          <w:tcPr>
            <w:tcW w:w="396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Inne ważne informacje dot. realizacji szkolenia</w:t>
            </w:r>
          </w:p>
        </w:tc>
        <w:tc>
          <w:tcPr>
            <w:tcW w:w="595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0B0D08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D22FD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Wykonawca zobowiązany jest do ponoszenia wszelkich kosztów związanych z realizacją usługi szkoleniowej, w tym np. kosztów </w:t>
            </w:r>
            <w:r w:rsidR="00DD22FD" w:rsidRPr="00DD22FD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zapewnienia </w:t>
            </w:r>
            <w:proofErr w:type="spellStart"/>
            <w:r w:rsidR="00F36B74" w:rsidRPr="00DD22FD">
              <w:rPr>
                <w:rFonts w:ascii="Arial" w:hAnsi="Arial" w:cs="Arial"/>
                <w:sz w:val="20"/>
                <w:szCs w:val="20"/>
                <w:lang w:eastAsia="ar-SA"/>
              </w:rPr>
              <w:t>sal</w:t>
            </w:r>
            <w:proofErr w:type="spellEnd"/>
            <w:r w:rsidR="00F36B74" w:rsidRPr="00DD22F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szkoleniowych, </w:t>
            </w:r>
            <w:r w:rsidRPr="00DD22FD">
              <w:rPr>
                <w:rFonts w:ascii="Arial" w:hAnsi="Arial" w:cs="Arial"/>
                <w:sz w:val="20"/>
                <w:szCs w:val="20"/>
                <w:lang w:eastAsia="ar-SA"/>
              </w:rPr>
              <w:t>materiałów szkoleniowych dla uczestników, przeprowadzenia badań lekarskich (o ile są niezbędne do udziału w szkoleniu), przeprowadzenia egzaminów itp.</w:t>
            </w:r>
          </w:p>
          <w:p w:rsidR="00E015EA" w:rsidRPr="000B0D08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Wykonawca zapewni również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uczestnikom odzież ochronną, kosmetyki, odpowiednie narzędzia, specjalistyczny sprzęt kosmetyczny, w tym fotele kosmetyczne </w:t>
            </w: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>adekwatn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do tematyki szkolenia.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E015EA" w:rsidRDefault="00E015EA" w:rsidP="00E015EA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E015EA" w:rsidRDefault="00E015EA" w:rsidP="00E015EA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CZĘŚĆ </w:t>
      </w:r>
      <w:r>
        <w:rPr>
          <w:rFonts w:ascii="Arial" w:hAnsi="Arial" w:cs="Arial"/>
          <w:b/>
          <w:sz w:val="20"/>
          <w:szCs w:val="20"/>
          <w:lang w:eastAsia="ar-SA"/>
        </w:rPr>
        <w:t xml:space="preserve">9:  Kurs „Sprzedawca z </w:t>
      </w:r>
      <w:r w:rsidRPr="00405F0E">
        <w:rPr>
          <w:rFonts w:ascii="Arial" w:hAnsi="Arial" w:cs="Arial"/>
          <w:b/>
          <w:sz w:val="20"/>
          <w:szCs w:val="20"/>
          <w:lang w:eastAsia="ar-SA"/>
        </w:rPr>
        <w:t>obsługą kas fiskalnych”</w:t>
      </w:r>
    </w:p>
    <w:p w:rsidR="00E015EA" w:rsidRDefault="00E015EA" w:rsidP="00E015EA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E015EA" w:rsidTr="003B26B8">
        <w:trPr>
          <w:trHeight w:val="539"/>
        </w:trPr>
        <w:tc>
          <w:tcPr>
            <w:tcW w:w="396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E015EA" w:rsidRDefault="00E015EA" w:rsidP="003B26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</w:tr>
      <w:tr w:rsidR="00E015EA" w:rsidTr="003B26B8">
        <w:trPr>
          <w:trHeight w:val="547"/>
        </w:trPr>
        <w:tc>
          <w:tcPr>
            <w:tcW w:w="396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954" w:type="dxa"/>
          </w:tcPr>
          <w:p w:rsidR="00E015EA" w:rsidRDefault="00E015EA" w:rsidP="003B26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80</w:t>
            </w:r>
          </w:p>
        </w:tc>
      </w:tr>
      <w:tr w:rsidR="00E015EA" w:rsidTr="003B26B8">
        <w:tc>
          <w:tcPr>
            <w:tcW w:w="396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3A672C" w:rsidRPr="003A672C" w:rsidRDefault="00E015EA" w:rsidP="003A672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>Szkolenie realizowan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e będzie w formie stacjonarnej </w:t>
            </w: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poniedziałku do piątku i/lub w 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>systemie weekendowym</w:t>
            </w: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 godzinach dostosowanych do potrzeb 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>uczestniczek/</w:t>
            </w: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uczestników 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>na terenie woj. kujawsko – pomorskiego (jak najbliżej miejsca zamieszkania uczestniczek/ucze</w:t>
            </w:r>
            <w:r w:rsidR="00D73317">
              <w:rPr>
                <w:rFonts w:ascii="Arial" w:hAnsi="Arial" w:cs="Arial"/>
                <w:sz w:val="20"/>
                <w:szCs w:val="20"/>
                <w:lang w:eastAsia="ar-SA"/>
              </w:rPr>
              <w:t>s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tników) w odpowiednio wyposażonej sali szkoleniowej, w obiekcie dostosowanym do potrzeb osób z niepełnosprawnościami, w tym: </w:t>
            </w:r>
            <w:r w:rsidR="003A672C" w:rsidRPr="003A672C">
              <w:rPr>
                <w:rFonts w:ascii="Arial" w:eastAsia="Calibri" w:hAnsi="Arial" w:cs="Arial"/>
                <w:sz w:val="20"/>
                <w:szCs w:val="20"/>
              </w:rPr>
              <w:t>pomieszczenia dostępne architektonicznie: podjazdy, winda, dostosowane toalety, wejścia odpowiednio oświetlone, widoczne, zapewniające bezpieczeństwo poruszania się, sprawną orientację wszystkim niepełnosprawnym (bez względu na rodzaj niepełnosprawności), łatwy dostęp dla osób poruszających się na wózku.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F36B74" w:rsidRPr="003A672C" w:rsidRDefault="00F36B74" w:rsidP="00F36B74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>Uczestniczkami/uczestnikami szkolenia są osoby zamieszkujące na terenie:  miasta Włocławek</w:t>
            </w:r>
            <w:r w:rsidR="00D7331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- 3 osoby.</w:t>
            </w:r>
          </w:p>
          <w:p w:rsidR="00E015EA" w:rsidRPr="003A672C" w:rsidRDefault="003A672C" w:rsidP="003A672C">
            <w:pPr>
              <w:autoSpaceDE w:val="0"/>
              <w:autoSpaceDN w:val="0"/>
              <w:adjustRightInd w:val="0"/>
              <w:spacing w:line="276" w:lineRule="auto"/>
            </w:pP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>Wnioskodawca po konsultacji z uczestniczkami/uczestnikami rekomenduje realizację szkolenia na terenie miasta Włocławek</w:t>
            </w:r>
            <w:r w:rsidRPr="00E274C0">
              <w:rPr>
                <w:rFonts w:ascii="Arial" w:hAnsi="Arial" w:cs="Arial"/>
                <w:lang w:eastAsia="ar-SA"/>
              </w:rPr>
              <w:t>.</w:t>
            </w:r>
          </w:p>
          <w:p w:rsidR="00E015EA" w:rsidRDefault="00E015EA" w:rsidP="00F36B74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E015EA" w:rsidRPr="001B2098" w:rsidTr="003B26B8">
        <w:tc>
          <w:tcPr>
            <w:tcW w:w="396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Program szkolenia</w:t>
            </w:r>
          </w:p>
        </w:tc>
        <w:tc>
          <w:tcPr>
            <w:tcW w:w="595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Istota sprzedaży, zadania handlu i jego klasyfikacja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Pojęcie sprzedaży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Handel detaliczny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Funkcje handlu detalicznego, hurtowego i ich formy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Formy sprzedaży detalicznej i hurtowej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Lokal handlowy – wnętrze, wyposażenie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Wygląd zewnętrzny punktu sprzedaży detalicznej  oraz wnętrze i wyposażenie lokalu sklepowego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Rozplanowanie sali sprzedażowej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Kompleksowe wyposażenie sklepów różnych branż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Sprzęt pomocniczy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Przestrzeganie zasad bezpieczeństwa i higieny pracy w jednostce handlowej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Podstawowe zagadnienia z zakresu higieny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Dokumentacja niezbędna przy wdrażaniu HACCP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Zapisy i instrukcje GHP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Kontrola jakości zdrowej i handlowej artykułów spożywczych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Szkolenia i edukacja personelu w zakresie higieny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Higiena osobista personelu, badania lekarskie i nosicielstwo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Dezynsekcja i deratyzacja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Sztuka efektywnej sprzedaży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Optymalny podział obowiązków w lokalu handlowym.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Aktywne wsparcie procesu sprzedaży ze strony marketingu i innych specjalistów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System motywacyjny handlowców,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Rola i zadania sprzedawcy w procesie sprzedaży.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Zasady skutecznej komunikacji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Umiejętności definiowania i konkretyzacji potrzeb klienta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Elementy marketingu i budowanie wizerunku marki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Nowoczesne techniki sprzedaży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Rozwinięta i zredukowana obsługa klienta przez sprzedawców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Preselekcja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Samoobsługa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Specyfika sprzedaży na targach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Negocjacje z grupą klientów 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Standard obsługi klienta 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Psychologia </w:t>
            </w:r>
            <w:proofErr w:type="spellStart"/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zachowań</w:t>
            </w:r>
            <w:proofErr w:type="spellEnd"/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konsumentów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Droga do nawiązania pierwszego kontaktu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Rozpoznanie potrzeb klientów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Rozmowa sprzedażowa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Działanie sprzedawcy w procesie sprzedaży produktu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Dobieranie taktyk sprzedaży do typu klienta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Trudne sytuacje w kontaktach z klientami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Jak przekonać klienta -  argumentacja i jej wewnętrzna budowa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Właściwe podejście do zarzutów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Reklamacje jako szansa polepszenia stosunków z klientem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Uzasadnienie ceny i pokonywanie cenowych oporów klienta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Efektywny kontakt telefoniczny – sprzedaż przez telefon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Profil profesjonalnego sprzedawcy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Rejestracja sprzedaży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Cechy umiejętności i wizerunku nowoczesnego sprzedawcy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Predyspozycje do zawodu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Sprzedawca i język, jakim się posługuje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Umiejętność rozmowy z klientem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Zasady dobrego zachowania, planowanie i struktura negocjacji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Arogancja i nieżyczliwość jako cechy dyskwalifikujące handlowca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Zwiększenie motywacji i praca nad własną postawą drogą do osiągnięcia celu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Wygląd zewnętrzny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Odpowiedzialność sprzedawcy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Kształtowanie się cen, zapłata za towar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Marże – struktura sprzedaży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Promocje, upusty cenowe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Wydłużone terminy płatności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Płatności gotówkowe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Regulowanie należności zwane inkasem należności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Ewidencja i odprowadzenie utargów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Bezpośrednie inkaso należności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Pośrednie inkaso należności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Cele i rodzaje reklamy jako proces komunikowania się  z klientem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Profesjonalna prezentacja oferty handlowej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Adresaci reklamy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Szczegółowe cele reklamy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Reklama bezpośrednia i pośrednia oraz wprowadzająca i utrwalająca 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Znaczenie towaroznawstwa w pracy nowoczesnego sprzedawcy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Właściwości fizyczne i chemiczne towaru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Jakość towaru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Czynniki wpływające na jakość towarów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Opakowania towarów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Znaczenie opakowań w obrocie towarowym   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Podział, konstrukcja i kształt opakowań handlowych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Fakturowanie 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Obsługa kas fiskalnych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Podstawowe informacje o kasach fiskalnych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Eksploatacja urządzeń fiskalnych 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urządzeń fiskalnych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Rejestracja towarów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Wprowadzanie kwoty transakcji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Wybór formy płatności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gotówki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kart płatniczych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zwrotów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Zamykanie kasy i raporty fiskalne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Bezpieczeństwo danych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Obsługa terminali płatniczych </w:t>
            </w:r>
          </w:p>
          <w:p w:rsidR="00E015EA" w:rsidRPr="001B2098" w:rsidRDefault="00E015EA" w:rsidP="003B26B8">
            <w:pPr>
              <w:suppressAutoHyphens/>
              <w:rPr>
                <w:rFonts w:ascii="Arial" w:hAnsi="Arial" w:cs="Arial"/>
                <w:sz w:val="14"/>
                <w:szCs w:val="20"/>
                <w:lang w:eastAsia="ar-SA"/>
              </w:rPr>
            </w:pP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Włączanie i wyłączanie terminala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karty płatniczej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Płatności zbliżeniowe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płatności mobilnych.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Potwierdzenie transakcji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Rozwiązywanie problemów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zwrotów</w:t>
            </w:r>
          </w:p>
          <w:p w:rsidR="00E015EA" w:rsidRPr="00BA1D49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Rozliczenie terminala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Bezpieczeństwo danych</w:t>
            </w:r>
          </w:p>
          <w:p w:rsidR="00E015EA" w:rsidRPr="001B2098" w:rsidRDefault="00E015EA" w:rsidP="003B26B8">
            <w:pPr>
              <w:suppressAutoHyphens/>
              <w:rPr>
                <w:rFonts w:ascii="Arial" w:hAnsi="Arial" w:cs="Arial"/>
                <w:sz w:val="10"/>
                <w:szCs w:val="20"/>
                <w:lang w:eastAsia="ar-SA"/>
              </w:rPr>
            </w:pPr>
          </w:p>
        </w:tc>
      </w:tr>
      <w:tr w:rsidR="00E015EA" w:rsidTr="003B26B8">
        <w:tc>
          <w:tcPr>
            <w:tcW w:w="396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Inne ważne informacje dot. realizacji szkolenia</w:t>
            </w:r>
          </w:p>
        </w:tc>
        <w:tc>
          <w:tcPr>
            <w:tcW w:w="5954" w:type="dxa"/>
          </w:tcPr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36B74" w:rsidRPr="000B0D08" w:rsidRDefault="00F36B74" w:rsidP="00F36B74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D22FD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Wykonawca zobowiązany jest do ponoszenia wszelkich kosztów związanych z realizacją usługi szkoleniowej, w tym np. kosztów </w:t>
            </w:r>
            <w:r w:rsidR="00DD22FD" w:rsidRPr="00DD22FD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zapewnienia </w:t>
            </w:r>
            <w:proofErr w:type="spellStart"/>
            <w:r w:rsidRPr="00DD22FD">
              <w:rPr>
                <w:rFonts w:ascii="Arial" w:hAnsi="Arial" w:cs="Arial"/>
                <w:sz w:val="20"/>
                <w:szCs w:val="20"/>
                <w:lang w:eastAsia="ar-SA"/>
              </w:rPr>
              <w:t>sal</w:t>
            </w:r>
            <w:proofErr w:type="spellEnd"/>
            <w:r w:rsidRPr="00DD22F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szkoleniowych, materiałów szkoleniowych dla uczestników, przeprowadzenia badań lekarskich (o ile są niezbędne do udziału w szkoleniu), przeprowadzenia egzaminów itp.</w:t>
            </w:r>
          </w:p>
          <w:p w:rsidR="00E015EA" w:rsidRPr="000B0D08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27A63">
              <w:rPr>
                <w:rFonts w:ascii="Arial" w:hAnsi="Arial" w:cs="Arial"/>
                <w:sz w:val="20"/>
                <w:szCs w:val="20"/>
                <w:lang w:eastAsia="ar-SA"/>
              </w:rPr>
              <w:t>Wykonawca zapewni również sprzęt komputerowy z odpowiednim oprogramowaniem adekwatnym do tematyki szkolenia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 kasy fiskalne oraz terminale płatnicze</w:t>
            </w:r>
            <w:r w:rsidRPr="00A27A63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E015EA" w:rsidRDefault="00E015EA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E015EA" w:rsidRDefault="00E015EA" w:rsidP="00E015EA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F36B74" w:rsidRDefault="00F36B74" w:rsidP="00F36B74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CZĘŚĆ </w:t>
      </w:r>
      <w:r>
        <w:rPr>
          <w:rFonts w:ascii="Arial" w:hAnsi="Arial" w:cs="Arial"/>
          <w:b/>
          <w:sz w:val="20"/>
          <w:szCs w:val="20"/>
          <w:lang w:eastAsia="ar-SA"/>
        </w:rPr>
        <w:t>10:  Kurs „</w:t>
      </w:r>
      <w:bookmarkStart w:id="0" w:name="_GoBack"/>
      <w:r>
        <w:rPr>
          <w:rFonts w:ascii="Arial" w:hAnsi="Arial" w:cs="Arial"/>
          <w:b/>
          <w:sz w:val="20"/>
          <w:szCs w:val="20"/>
          <w:lang w:eastAsia="ar-SA"/>
        </w:rPr>
        <w:t>Asystent nauczyciela w przedszkolu</w:t>
      </w:r>
      <w:bookmarkEnd w:id="0"/>
      <w:r>
        <w:rPr>
          <w:rFonts w:ascii="Arial" w:hAnsi="Arial" w:cs="Arial"/>
          <w:b/>
          <w:sz w:val="20"/>
          <w:szCs w:val="20"/>
          <w:lang w:eastAsia="ar-SA"/>
        </w:rPr>
        <w:t>”</w:t>
      </w:r>
    </w:p>
    <w:p w:rsidR="00F36B74" w:rsidRDefault="00F36B74" w:rsidP="00F36B74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F36B74" w:rsidTr="003B26B8">
        <w:trPr>
          <w:trHeight w:val="539"/>
        </w:trPr>
        <w:tc>
          <w:tcPr>
            <w:tcW w:w="3964" w:type="dxa"/>
          </w:tcPr>
          <w:p w:rsidR="00F36B74" w:rsidRDefault="00F36B74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F36B74" w:rsidRDefault="00F36B74" w:rsidP="003B26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</w:p>
        </w:tc>
      </w:tr>
      <w:tr w:rsidR="00F36B74" w:rsidTr="003B26B8">
        <w:trPr>
          <w:trHeight w:val="547"/>
        </w:trPr>
        <w:tc>
          <w:tcPr>
            <w:tcW w:w="3964" w:type="dxa"/>
          </w:tcPr>
          <w:p w:rsidR="00F36B74" w:rsidRDefault="00F36B74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F36B74" w:rsidRDefault="00F36B74" w:rsidP="003B26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123</w:t>
            </w:r>
          </w:p>
        </w:tc>
      </w:tr>
      <w:tr w:rsidR="00F36B74" w:rsidTr="003B26B8">
        <w:tc>
          <w:tcPr>
            <w:tcW w:w="3964" w:type="dxa"/>
          </w:tcPr>
          <w:p w:rsidR="00F36B74" w:rsidRDefault="00F36B74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3A672C" w:rsidRPr="003A672C" w:rsidRDefault="00F36B74" w:rsidP="003A672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>Szkolenie realizowan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e będzie w formie stacjonarnej </w:t>
            </w: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poniedziałku do piątku i/lub w 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>systemie weekendowym</w:t>
            </w: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 godzinach dost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osowanych do potrzeb uczestniczek na terenie woj. kujawsko – pomorskiego (jak najbliżej miejsca zamieszkania uczestniczek) w odpowiednio wyposażonej sali szkoleniowej, w obiekcie dostosowanym do potrzeb osób z niepełnosprawnościami, w tym: </w:t>
            </w:r>
            <w:r w:rsidR="003A672C" w:rsidRPr="003A672C">
              <w:rPr>
                <w:rFonts w:ascii="Arial" w:eastAsia="Calibri" w:hAnsi="Arial" w:cs="Arial"/>
                <w:sz w:val="20"/>
                <w:szCs w:val="20"/>
              </w:rPr>
              <w:t>pomieszczenia dostępne architektonicznie: podjazdy, winda, dostosowane toalety, wejścia odpowiednio oświetlone, widoczne, zapewniające bezpieczeństwo poruszania się, sprawną orientację wszystkim niepełnosprawnym (bez względu na rodzaj niepełnosprawności), łatwy dostęp dla osób poruszających się na wózku.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F36B74" w:rsidRPr="003A672C" w:rsidRDefault="00F36B74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Uczestniczkami szkolenia są osoby zamieszkujące na terenie:  miasta Włocławek </w:t>
            </w:r>
            <w:r w:rsidR="00D73317">
              <w:rPr>
                <w:rFonts w:ascii="Arial" w:hAnsi="Arial" w:cs="Arial"/>
                <w:sz w:val="20"/>
                <w:szCs w:val="20"/>
                <w:lang w:eastAsia="ar-SA"/>
              </w:rPr>
              <w:t>- 3 osoby</w:t>
            </w:r>
            <w:r w:rsidR="00213CEF"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>oraz powiatu włocławskiego</w:t>
            </w:r>
            <w:r w:rsidR="00D7331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- 2 osoby, w tym w gminie Choceń – 1 osoba, w gminie Włocławek – 1 osoba.</w:t>
            </w:r>
          </w:p>
          <w:p w:rsidR="003A672C" w:rsidRPr="003A672C" w:rsidRDefault="003A672C" w:rsidP="003A672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>Wnioskodawca po konsultacji z uczestniczkami rekomenduje realizację szkolenia na terenie miasta Włocławek.</w:t>
            </w:r>
          </w:p>
          <w:p w:rsidR="00F36B74" w:rsidRDefault="00F36B74" w:rsidP="00F36B74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36B74" w:rsidRPr="00BF33CB" w:rsidTr="003B26B8">
        <w:tc>
          <w:tcPr>
            <w:tcW w:w="3964" w:type="dxa"/>
          </w:tcPr>
          <w:p w:rsidR="00F36B74" w:rsidRDefault="00F36B74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Program szkolenia</w:t>
            </w:r>
          </w:p>
        </w:tc>
        <w:tc>
          <w:tcPr>
            <w:tcW w:w="5954" w:type="dxa"/>
          </w:tcPr>
          <w:p w:rsidR="00F36B74" w:rsidRPr="00BF33CB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BF33CB">
              <w:rPr>
                <w:rFonts w:ascii="Arial" w:eastAsia="UniversPro-Roman" w:hAnsi="Arial" w:cs="Arial"/>
                <w:sz w:val="20"/>
                <w:szCs w:val="20"/>
              </w:rPr>
              <w:t>Procedury bezpieczeństwa i organizacji pracy w przedszkolu</w:t>
            </w:r>
          </w:p>
          <w:p w:rsidR="00F36B74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</w:p>
          <w:p w:rsidR="00F36B74" w:rsidRPr="00BF33CB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BF33CB">
              <w:rPr>
                <w:rFonts w:ascii="Arial" w:eastAsia="UniversPro-Roman" w:hAnsi="Arial" w:cs="Arial"/>
                <w:sz w:val="20"/>
                <w:szCs w:val="20"/>
              </w:rPr>
              <w:t>Podstawy prawne</w:t>
            </w:r>
          </w:p>
          <w:p w:rsidR="00F36B74" w:rsidRPr="00BF33CB" w:rsidRDefault="00F36B74" w:rsidP="003B26B8">
            <w:pPr>
              <w:shd w:val="clear" w:color="auto" w:fill="FEFCFA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lastRenderedPageBreak/>
              <w:t>Bezpieczeństwo i higiena dzieci i osób pracujących w przedszkolu</w:t>
            </w:r>
          </w:p>
          <w:p w:rsidR="00F36B74" w:rsidRPr="00BF33CB" w:rsidRDefault="00F36B74" w:rsidP="003B26B8">
            <w:pPr>
              <w:shd w:val="clear" w:color="auto" w:fill="FEFCFA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Wyjścia i wycieczki,</w:t>
            </w:r>
          </w:p>
          <w:p w:rsidR="00F36B74" w:rsidRPr="00BF33CB" w:rsidRDefault="00F36B74" w:rsidP="003B26B8">
            <w:pPr>
              <w:shd w:val="clear" w:color="auto" w:fill="FEFCFA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Bezpieczeństwo sanitarne,</w:t>
            </w:r>
          </w:p>
          <w:p w:rsidR="00F36B74" w:rsidRPr="00BF33CB" w:rsidRDefault="00F36B74" w:rsidP="003B26B8">
            <w:pPr>
              <w:shd w:val="clear" w:color="auto" w:fill="FEFCFA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Ochrona przeciwpożarowa budynku</w:t>
            </w:r>
          </w:p>
          <w:p w:rsidR="00F36B74" w:rsidRDefault="00F36B74" w:rsidP="003B26B8">
            <w:pPr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:rsidR="00F36B74" w:rsidRPr="00F65288" w:rsidRDefault="00F36B74" w:rsidP="003B26B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Podstawy psychologii rozwoju dziecka </w:t>
            </w:r>
          </w:p>
          <w:p w:rsidR="00F36B74" w:rsidRDefault="00F36B74" w:rsidP="003B26B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F36B74" w:rsidRPr="00BF33CB" w:rsidRDefault="00F36B74" w:rsidP="003B26B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Podstawy psychologii ogólnej i rozwojowej</w:t>
            </w:r>
          </w:p>
          <w:p w:rsidR="00F36B74" w:rsidRPr="00BF33CB" w:rsidRDefault="00F36B74" w:rsidP="003B26B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Pojęcie rozwoju psychicznego, zadania rozwojowe</w:t>
            </w:r>
          </w:p>
          <w:p w:rsidR="00F36B74" w:rsidRPr="00BF33CB" w:rsidRDefault="00F36B74" w:rsidP="003B26B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Charakterystyka psychofizycznego rozwoju dziecka 3-6 lat</w:t>
            </w:r>
          </w:p>
          <w:p w:rsidR="00F36B74" w:rsidRPr="00BF33CB" w:rsidRDefault="00F36B74" w:rsidP="003B26B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Metody badawcze psychologii rozwojowej</w:t>
            </w:r>
          </w:p>
          <w:p w:rsidR="00F36B74" w:rsidRDefault="00F36B74" w:rsidP="003B26B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F36B74" w:rsidRPr="00F65288" w:rsidRDefault="00F36B74" w:rsidP="003B26B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Teoretyczne podstawy pracy opiekuńczo - wychowawczej</w:t>
            </w:r>
          </w:p>
          <w:p w:rsidR="00F36B74" w:rsidRDefault="00F36B74" w:rsidP="003B26B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F36B74" w:rsidRPr="00BF33CB" w:rsidRDefault="00F36B74" w:rsidP="003B26B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Kompensacja i profilaktyka w działaniach opiekuńczo-wychowawczych</w:t>
            </w:r>
          </w:p>
          <w:p w:rsidR="00F36B74" w:rsidRPr="00BF33CB" w:rsidRDefault="00F36B74" w:rsidP="003B26B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Psychologiczna koncepcja opieki i jej funkcje</w:t>
            </w:r>
          </w:p>
          <w:p w:rsidR="00F36B74" w:rsidRPr="00BF33CB" w:rsidRDefault="00F36B74" w:rsidP="003B26B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Zagadnienia potrzeb i metodyka ich zaspokajania</w:t>
            </w:r>
          </w:p>
          <w:p w:rsidR="00F36B74" w:rsidRPr="00BF33CB" w:rsidRDefault="00F36B74" w:rsidP="003B26B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Metody diagnozowania podopiecznego</w:t>
            </w:r>
          </w:p>
          <w:p w:rsidR="00F36B74" w:rsidRPr="00BF33CB" w:rsidRDefault="00F36B74" w:rsidP="003B26B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Analiza rysunków dziecka w diagnozowaniu jego potrzeb</w:t>
            </w:r>
          </w:p>
          <w:p w:rsidR="00F36B74" w:rsidRPr="00BF33CB" w:rsidRDefault="00F36B74" w:rsidP="003B26B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Zasady pracy opiekuńczo-wychowawczej oraz prawa dziecka</w:t>
            </w:r>
          </w:p>
          <w:p w:rsidR="00F36B74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b/>
                <w:sz w:val="20"/>
                <w:szCs w:val="20"/>
              </w:rPr>
            </w:pPr>
          </w:p>
          <w:p w:rsidR="00F36B74" w:rsidRPr="00F65288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F65288">
              <w:rPr>
                <w:rFonts w:ascii="Arial" w:eastAsia="UniversPro-Roman" w:hAnsi="Arial" w:cs="Arial"/>
                <w:sz w:val="20"/>
                <w:szCs w:val="20"/>
              </w:rPr>
              <w:t>Trening umiejętności wychowawczych</w:t>
            </w:r>
          </w:p>
          <w:p w:rsidR="00F36B74" w:rsidRDefault="00F36B74" w:rsidP="003B26B8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</w:p>
          <w:p w:rsidR="00F36B74" w:rsidRPr="00F65288" w:rsidRDefault="00F36B74" w:rsidP="003B26B8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F65288">
              <w:rPr>
                <w:rFonts w:ascii="Arial" w:hAnsi="Arial" w:cs="Arial"/>
                <w:spacing w:val="2"/>
                <w:sz w:val="20"/>
                <w:szCs w:val="20"/>
              </w:rPr>
              <w:t>Analiza osobistych zasobów, mocnych stron wychowawczych</w:t>
            </w:r>
          </w:p>
          <w:p w:rsidR="00F36B74" w:rsidRPr="00F65288" w:rsidRDefault="00F36B74" w:rsidP="003B26B8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F65288">
              <w:rPr>
                <w:rFonts w:ascii="Arial" w:hAnsi="Arial" w:cs="Arial"/>
                <w:spacing w:val="2"/>
                <w:sz w:val="20"/>
                <w:szCs w:val="20"/>
              </w:rPr>
              <w:t>Nawiązywania relacji pomiędzy dzieckiem a wychowawcą</w:t>
            </w:r>
          </w:p>
          <w:p w:rsidR="00F36B74" w:rsidRPr="00F65288" w:rsidRDefault="00F36B74" w:rsidP="003B26B8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F65288">
              <w:rPr>
                <w:rFonts w:ascii="Arial" w:hAnsi="Arial" w:cs="Arial"/>
                <w:sz w:val="20"/>
                <w:szCs w:val="20"/>
              </w:rPr>
              <w:t>Zachęcanie dziecka do współdziałania</w:t>
            </w:r>
          </w:p>
          <w:p w:rsidR="00F36B74" w:rsidRPr="00F65288" w:rsidRDefault="00F36B74" w:rsidP="003B26B8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F65288">
              <w:rPr>
                <w:rFonts w:ascii="Arial" w:hAnsi="Arial" w:cs="Arial"/>
                <w:sz w:val="20"/>
                <w:szCs w:val="20"/>
              </w:rPr>
              <w:t>Empatyczna komunikacja</w:t>
            </w:r>
          </w:p>
          <w:p w:rsidR="00F36B74" w:rsidRPr="00F65288" w:rsidRDefault="00F36B74" w:rsidP="003B26B8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F6528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Trudne zachowania u dzieci</w:t>
            </w:r>
          </w:p>
          <w:p w:rsidR="00F36B74" w:rsidRPr="00F65288" w:rsidRDefault="00F36B74" w:rsidP="003B26B8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F65288">
              <w:rPr>
                <w:rFonts w:ascii="Arial" w:hAnsi="Arial" w:cs="Arial"/>
                <w:spacing w:val="2"/>
                <w:sz w:val="20"/>
                <w:szCs w:val="20"/>
              </w:rPr>
              <w:t>Zasady - jak je ustalać i egzekwować</w:t>
            </w:r>
          </w:p>
          <w:p w:rsidR="00F36B74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b/>
                <w:sz w:val="20"/>
                <w:szCs w:val="20"/>
              </w:rPr>
            </w:pPr>
          </w:p>
          <w:p w:rsidR="00F36B74" w:rsidRPr="00F65288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F65288">
              <w:rPr>
                <w:rFonts w:ascii="Arial" w:eastAsia="UniversPro-Roman" w:hAnsi="Arial" w:cs="Arial"/>
                <w:sz w:val="20"/>
                <w:szCs w:val="20"/>
              </w:rPr>
              <w:t>Komunikacja interpersonalna</w:t>
            </w:r>
          </w:p>
          <w:p w:rsidR="00F36B74" w:rsidRDefault="00F36B74" w:rsidP="003B26B8">
            <w:pPr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</w:p>
          <w:p w:rsidR="00F36B74" w:rsidRPr="00F65288" w:rsidRDefault="00F36B74" w:rsidP="003B26B8">
            <w:pPr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Podstawowe informacje o komunikacji</w:t>
            </w:r>
          </w:p>
          <w:p w:rsidR="00F36B74" w:rsidRPr="00F65288" w:rsidRDefault="00F36B74" w:rsidP="003B26B8">
            <w:pPr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Zakłócenia w komunikacji</w:t>
            </w:r>
          </w:p>
          <w:p w:rsidR="00F36B74" w:rsidRPr="00F65288" w:rsidRDefault="00F36B74" w:rsidP="003B26B8">
            <w:pPr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Bariery komunikacyjne</w:t>
            </w:r>
          </w:p>
          <w:p w:rsidR="00F36B74" w:rsidRPr="00F65288" w:rsidRDefault="00F36B74" w:rsidP="003B26B8">
            <w:pPr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Zasady prawidłowego komunikowania się</w:t>
            </w:r>
          </w:p>
          <w:p w:rsidR="00F36B74" w:rsidRPr="00F65288" w:rsidRDefault="00F36B74" w:rsidP="003B26B8">
            <w:pPr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Aktywne słuchanie</w:t>
            </w:r>
          </w:p>
          <w:p w:rsidR="00F36B74" w:rsidRPr="00F65288" w:rsidRDefault="00F36B74" w:rsidP="003B26B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65288">
              <w:rPr>
                <w:rFonts w:ascii="Arial" w:hAnsi="Arial" w:cs="Arial"/>
                <w:sz w:val="20"/>
                <w:szCs w:val="20"/>
              </w:rPr>
              <w:t>Zasady konstruktywnej krytyki</w:t>
            </w:r>
          </w:p>
          <w:p w:rsidR="00F36B74" w:rsidRPr="00F65288" w:rsidRDefault="00F36B74" w:rsidP="003B26B8">
            <w:pPr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F65288">
              <w:rPr>
                <w:rFonts w:ascii="Arial" w:hAnsi="Arial" w:cs="Arial"/>
                <w:sz w:val="20"/>
                <w:szCs w:val="20"/>
              </w:rPr>
              <w:t>Komunikacja niewerbalna</w:t>
            </w:r>
          </w:p>
          <w:p w:rsidR="00F36B74" w:rsidRDefault="00F36B74" w:rsidP="003B26B8">
            <w:pPr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:rsidR="00F36B74" w:rsidRPr="00F65288" w:rsidRDefault="00F36B74" w:rsidP="003B26B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Pedagogika twórczości w pracy </w:t>
            </w:r>
            <w:proofErr w:type="spellStart"/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dydaktyczno</w:t>
            </w:r>
            <w:proofErr w:type="spellEnd"/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- wychowawczej</w:t>
            </w:r>
          </w:p>
          <w:p w:rsidR="00F36B74" w:rsidRDefault="00F36B74" w:rsidP="003B26B8">
            <w:pPr>
              <w:ind w:left="260" w:hanging="26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F36B74" w:rsidRPr="00BF33CB" w:rsidRDefault="00F36B74" w:rsidP="003B26B8">
            <w:pPr>
              <w:ind w:left="260" w:hanging="2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Okresy i fazy rozwoju twórczości plastycznej dzieci</w:t>
            </w:r>
          </w:p>
          <w:p w:rsidR="00F36B74" w:rsidRPr="00BF33CB" w:rsidRDefault="00F36B74" w:rsidP="003B26B8">
            <w:pPr>
              <w:ind w:left="260" w:hanging="2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Literatura dla dzieci: gatunki, kategorie, funkcje</w:t>
            </w:r>
          </w:p>
          <w:p w:rsidR="00F36B74" w:rsidRPr="00BF33CB" w:rsidRDefault="00F36B74" w:rsidP="003B26B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 xml:space="preserve">Bajka </w:t>
            </w:r>
            <w:proofErr w:type="spellStart"/>
            <w:r w:rsidRPr="00BF33CB">
              <w:rPr>
                <w:rFonts w:ascii="Arial" w:hAnsi="Arial" w:cs="Arial"/>
                <w:sz w:val="20"/>
                <w:szCs w:val="20"/>
              </w:rPr>
              <w:t>psychoedukacyjna</w:t>
            </w:r>
            <w:proofErr w:type="spellEnd"/>
            <w:r w:rsidRPr="00BF33CB">
              <w:rPr>
                <w:rFonts w:ascii="Arial" w:hAnsi="Arial" w:cs="Arial"/>
                <w:sz w:val="20"/>
                <w:szCs w:val="20"/>
              </w:rPr>
              <w:t xml:space="preserve"> – jako narzędzie do indywidualnej pracy z dzieckiem</w:t>
            </w:r>
          </w:p>
          <w:p w:rsidR="00F36B74" w:rsidRPr="00BF33CB" w:rsidRDefault="00F36B74" w:rsidP="003B26B8">
            <w:pPr>
              <w:ind w:left="260" w:hanging="2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Animacja teatralna</w:t>
            </w:r>
          </w:p>
          <w:p w:rsidR="00F36B74" w:rsidRDefault="00F36B74" w:rsidP="003B26B8">
            <w:pPr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:rsidR="00F36B74" w:rsidRPr="00F65288" w:rsidRDefault="00F36B74" w:rsidP="003B26B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Podstawy wczesnego wspomagania rozwoju</w:t>
            </w:r>
          </w:p>
          <w:p w:rsidR="00F36B74" w:rsidRDefault="00F36B74" w:rsidP="003B26B8">
            <w:pPr>
              <w:ind w:left="260" w:hanging="26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F36B74" w:rsidRPr="00BF33CB" w:rsidRDefault="00F36B74" w:rsidP="003B26B8">
            <w:pPr>
              <w:ind w:left="260" w:hanging="2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Podstawy pedagogiki specjalnej - oligofrenopedagogiki</w:t>
            </w:r>
          </w:p>
          <w:p w:rsidR="00F36B74" w:rsidRPr="00BF33CB" w:rsidRDefault="00F36B74" w:rsidP="003B26B8">
            <w:pPr>
              <w:ind w:left="260" w:hanging="2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Metoda W. Sherborne w terapii i wspomaganiu rozwoju dziecka</w:t>
            </w:r>
          </w:p>
          <w:p w:rsidR="00F36B74" w:rsidRPr="00BF33CB" w:rsidRDefault="00F36B74" w:rsidP="003B26B8">
            <w:pPr>
              <w:ind w:left="260" w:hanging="2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Metoda M. Montessori</w:t>
            </w:r>
          </w:p>
          <w:p w:rsidR="00F36B74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b/>
                <w:sz w:val="20"/>
                <w:szCs w:val="20"/>
              </w:rPr>
            </w:pPr>
          </w:p>
          <w:p w:rsidR="00F36B74" w:rsidRPr="00F65288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F65288">
              <w:rPr>
                <w:rFonts w:ascii="Arial" w:eastAsia="UniversPro-Roman" w:hAnsi="Arial" w:cs="Arial"/>
                <w:sz w:val="20"/>
                <w:szCs w:val="20"/>
              </w:rPr>
              <w:t>Higiena i pierwsza pomoc</w:t>
            </w:r>
          </w:p>
          <w:p w:rsidR="00F36B74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</w:p>
          <w:p w:rsidR="00F36B74" w:rsidRPr="00F65288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BF33CB">
              <w:rPr>
                <w:rFonts w:ascii="Arial" w:eastAsia="UniversPro-Roman" w:hAnsi="Arial" w:cs="Arial"/>
                <w:sz w:val="20"/>
                <w:szCs w:val="20"/>
              </w:rPr>
              <w:lastRenderedPageBreak/>
              <w:t xml:space="preserve">Wykonywanie zabiegów higieniczno-pielęgnacyjnych zgodnie                                z obowiązującymi zasadami i procedurami </w:t>
            </w:r>
            <w:r>
              <w:rPr>
                <w:rFonts w:ascii="Arial" w:eastAsia="UniversPro-Roman" w:hAnsi="Arial" w:cs="Arial"/>
                <w:sz w:val="20"/>
                <w:szCs w:val="20"/>
              </w:rPr>
              <w:t>(</w:t>
            </w:r>
            <w:r w:rsidRPr="00F65288">
              <w:rPr>
                <w:rFonts w:ascii="Arial" w:eastAsia="UniversPro-Roman" w:hAnsi="Arial" w:cs="Arial"/>
                <w:sz w:val="20"/>
                <w:szCs w:val="20"/>
              </w:rPr>
              <w:t>budowa i czynności poszczególnych układów i narządów dziecka</w:t>
            </w:r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r w:rsidRPr="00F65288">
              <w:rPr>
                <w:rFonts w:ascii="Arial" w:eastAsia="UniversPro-Roman" w:hAnsi="Arial" w:cs="Arial"/>
                <w:sz w:val="20"/>
                <w:szCs w:val="20"/>
              </w:rPr>
              <w:t xml:space="preserve">planowanie, organizowanie i wykonywanie różnych zabiegów </w:t>
            </w:r>
            <w:proofErr w:type="spellStart"/>
            <w:r w:rsidRPr="00F65288">
              <w:rPr>
                <w:rFonts w:ascii="Arial" w:eastAsia="UniversPro-Roman" w:hAnsi="Arial" w:cs="Arial"/>
                <w:sz w:val="20"/>
                <w:szCs w:val="20"/>
              </w:rPr>
              <w:t>higieniczno</w:t>
            </w:r>
            <w:proofErr w:type="spellEnd"/>
            <w:r w:rsidRPr="00F65288">
              <w:rPr>
                <w:rFonts w:ascii="Arial" w:eastAsia="UniversPro-Roman" w:hAnsi="Arial" w:cs="Arial"/>
                <w:sz w:val="20"/>
                <w:szCs w:val="20"/>
              </w:rPr>
              <w:t xml:space="preserve"> - pielęgnacyjnych wobec dziecka z uwzględnieniem specyfiki plac</w:t>
            </w:r>
            <w:r>
              <w:rPr>
                <w:rFonts w:ascii="Arial" w:eastAsia="UniversPro-Roman" w:hAnsi="Arial" w:cs="Arial"/>
                <w:sz w:val="20"/>
                <w:szCs w:val="20"/>
              </w:rPr>
              <w:t>ówki, w której dziecko przebywa)</w:t>
            </w:r>
          </w:p>
          <w:p w:rsidR="00F36B74" w:rsidRPr="00F65288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BF33CB">
              <w:rPr>
                <w:rFonts w:ascii="Arial" w:eastAsia="UniversPro-Roman" w:hAnsi="Arial" w:cs="Arial"/>
                <w:sz w:val="20"/>
                <w:szCs w:val="20"/>
              </w:rPr>
              <w:t xml:space="preserve">Rozpoznanie stanów nagłego zagrożenia zdrowia lub życia dziecka określanie przyczyn stanów zagrożenia życia </w:t>
            </w:r>
            <w:r>
              <w:rPr>
                <w:rFonts w:ascii="Arial" w:eastAsia="UniversPro-Roman" w:hAnsi="Arial" w:cs="Arial"/>
                <w:sz w:val="20"/>
                <w:szCs w:val="20"/>
              </w:rPr>
              <w:t>(</w:t>
            </w:r>
            <w:r w:rsidRPr="00F65288">
              <w:rPr>
                <w:rFonts w:ascii="Arial" w:eastAsia="UniversPro-Roman" w:hAnsi="Arial" w:cs="Arial"/>
                <w:sz w:val="20"/>
                <w:szCs w:val="20"/>
              </w:rPr>
              <w:t>telefony alarmowe</w:t>
            </w:r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r w:rsidRPr="00F65288">
              <w:rPr>
                <w:rFonts w:ascii="Arial" w:eastAsia="UniversPro-Roman" w:hAnsi="Arial" w:cs="Arial"/>
                <w:sz w:val="20"/>
                <w:szCs w:val="20"/>
              </w:rPr>
              <w:t>ocena parametrów życiowych</w:t>
            </w:r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r w:rsidRPr="00F65288">
              <w:rPr>
                <w:rFonts w:ascii="Arial" w:eastAsia="UniversPro-Roman" w:hAnsi="Arial" w:cs="Arial"/>
                <w:sz w:val="20"/>
                <w:szCs w:val="20"/>
              </w:rPr>
              <w:t>pomiar ciśnienia, pomiar temperatury ciała</w:t>
            </w:r>
            <w:r>
              <w:rPr>
                <w:rFonts w:ascii="Arial" w:eastAsia="UniversPro-Roman" w:hAnsi="Arial" w:cs="Arial"/>
                <w:sz w:val="20"/>
                <w:szCs w:val="20"/>
              </w:rPr>
              <w:t>)</w:t>
            </w:r>
          </w:p>
          <w:p w:rsidR="00F36B74" w:rsidRPr="00BF33CB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BF33CB">
              <w:rPr>
                <w:rFonts w:ascii="Arial" w:eastAsia="UniversPro-Roman" w:hAnsi="Arial" w:cs="Arial"/>
                <w:sz w:val="20"/>
                <w:szCs w:val="20"/>
              </w:rPr>
              <w:t xml:space="preserve">Udzielenie pierwszej pomocy w stanach zagrożenia życia i zdrowia dziecka  </w:t>
            </w:r>
          </w:p>
          <w:p w:rsidR="00F36B74" w:rsidRPr="00F65288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BF33CB">
              <w:rPr>
                <w:rFonts w:ascii="Arial" w:eastAsia="UniversPro-Roman" w:hAnsi="Arial" w:cs="Arial"/>
                <w:sz w:val="20"/>
                <w:szCs w:val="20"/>
              </w:rPr>
              <w:t xml:space="preserve">Zastosowanie odpowiedniej procedury ratowniczej w różnego rodzaju stanach zagrożenia zdrowia lub życia dziecka: </w:t>
            </w:r>
            <w:hyperlink r:id="rId9" w:history="1">
              <w:r w:rsidRPr="00F65288">
                <w:rPr>
                  <w:rFonts w:ascii="Arial" w:hAnsi="Arial" w:cs="Arial"/>
                  <w:sz w:val="20"/>
                  <w:szCs w:val="20"/>
                </w:rPr>
                <w:t>dziecko nieprzytomne</w:t>
              </w:r>
            </w:hyperlink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hyperlink r:id="rId10" w:history="1">
              <w:r w:rsidRPr="00F65288">
                <w:rPr>
                  <w:rFonts w:ascii="Arial" w:hAnsi="Arial" w:cs="Arial"/>
                  <w:sz w:val="20"/>
                  <w:szCs w:val="20"/>
                </w:rPr>
                <w:t>złamania, zwichnięcia i stłuczenie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unieruchomienie kończyn, </w:t>
            </w:r>
            <w:hyperlink r:id="rId11" w:history="1">
              <w:r w:rsidRPr="00F65288">
                <w:rPr>
                  <w:rFonts w:ascii="Arial" w:hAnsi="Arial" w:cs="Arial"/>
                  <w:sz w:val="20"/>
                  <w:szCs w:val="20"/>
                </w:rPr>
                <w:t>uraz głowy</w:t>
              </w:r>
            </w:hyperlink>
            <w:r w:rsidRPr="00F65288">
              <w:rPr>
                <w:rFonts w:ascii="Arial" w:hAnsi="Arial" w:cs="Arial"/>
                <w:sz w:val="20"/>
                <w:szCs w:val="20"/>
              </w:rPr>
              <w:t>, oczu</w:t>
            </w:r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hyperlink r:id="rId12" w:history="1">
              <w:r w:rsidRPr="00F65288">
                <w:rPr>
                  <w:rFonts w:ascii="Arial" w:hAnsi="Arial" w:cs="Arial"/>
                  <w:sz w:val="20"/>
                  <w:szCs w:val="20"/>
                </w:rPr>
                <w:t>rany, krwotok i ich opatrywanie</w:t>
              </w:r>
            </w:hyperlink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hyperlink r:id="rId13" w:history="1">
              <w:r w:rsidRPr="00F65288">
                <w:rPr>
                  <w:rFonts w:ascii="Arial" w:hAnsi="Arial" w:cs="Arial"/>
                  <w:sz w:val="20"/>
                  <w:szCs w:val="20"/>
                </w:rPr>
                <w:t>połknięcia ciała obcego</w:t>
              </w:r>
            </w:hyperlink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hyperlink r:id="rId14" w:history="1">
              <w:r w:rsidRPr="00F65288">
                <w:rPr>
                  <w:rFonts w:ascii="Arial" w:hAnsi="Arial" w:cs="Arial"/>
                  <w:sz w:val="20"/>
                  <w:szCs w:val="20"/>
                </w:rPr>
                <w:t>oparzenia</w:t>
              </w:r>
            </w:hyperlink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hyperlink r:id="rId15" w:history="1">
              <w:r w:rsidRPr="00F65288">
                <w:rPr>
                  <w:rFonts w:ascii="Arial" w:hAnsi="Arial" w:cs="Arial"/>
                  <w:sz w:val="20"/>
                  <w:szCs w:val="20"/>
                </w:rPr>
                <w:t>zatrucie pokarmowe</w:t>
              </w:r>
            </w:hyperlink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hyperlink r:id="rId16" w:history="1">
              <w:r w:rsidRPr="00F65288">
                <w:rPr>
                  <w:rFonts w:ascii="Arial" w:hAnsi="Arial" w:cs="Arial"/>
                  <w:sz w:val="20"/>
                  <w:szCs w:val="20"/>
                </w:rPr>
                <w:t>omdlenia</w:t>
              </w:r>
            </w:hyperlink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r w:rsidRPr="00F65288">
              <w:rPr>
                <w:rFonts w:ascii="Arial" w:hAnsi="Arial" w:cs="Arial"/>
                <w:sz w:val="20"/>
                <w:szCs w:val="20"/>
              </w:rPr>
              <w:t>wymioty</w:t>
            </w:r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r w:rsidRPr="00F65288">
              <w:rPr>
                <w:rFonts w:ascii="Arial" w:hAnsi="Arial" w:cs="Arial"/>
                <w:sz w:val="20"/>
                <w:szCs w:val="20"/>
              </w:rPr>
              <w:t>biegunka, bóle brzucha</w:t>
            </w:r>
          </w:p>
          <w:p w:rsidR="00F36B74" w:rsidRPr="00BF33CB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BF33CB">
              <w:rPr>
                <w:rFonts w:ascii="Arial" w:eastAsia="UniversPro-Roman" w:hAnsi="Arial" w:cs="Arial"/>
                <w:sz w:val="20"/>
                <w:szCs w:val="20"/>
              </w:rPr>
              <w:t xml:space="preserve">Zastosowanie zasad prowadzenia resuscytacji krążeniowo-oddechowej u dzieci </w:t>
            </w:r>
          </w:p>
          <w:p w:rsidR="00F36B74" w:rsidRPr="00BF33CB" w:rsidRDefault="00F36B74" w:rsidP="003B26B8">
            <w:pPr>
              <w:rPr>
                <w:rFonts w:ascii="Arial" w:eastAsia="UniversPro-Roman" w:hAnsi="Arial" w:cs="Arial"/>
                <w:sz w:val="20"/>
                <w:szCs w:val="20"/>
              </w:rPr>
            </w:pPr>
            <w:r w:rsidRPr="00BF33CB">
              <w:rPr>
                <w:rFonts w:ascii="Arial" w:eastAsia="UniversPro-Roman" w:hAnsi="Arial" w:cs="Arial"/>
                <w:sz w:val="20"/>
                <w:szCs w:val="20"/>
              </w:rPr>
              <w:t xml:space="preserve">Rodzaje i zastosowanie opatrunków. Materiały opatrunkowe i ich przygotowanie. </w:t>
            </w:r>
          </w:p>
          <w:p w:rsidR="00F36B74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b/>
                <w:sz w:val="20"/>
                <w:szCs w:val="20"/>
              </w:rPr>
            </w:pPr>
          </w:p>
          <w:p w:rsidR="00F36B74" w:rsidRPr="00F65288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F65288">
              <w:rPr>
                <w:rFonts w:ascii="Arial" w:eastAsia="UniversPro-Roman" w:hAnsi="Arial" w:cs="Arial"/>
                <w:sz w:val="20"/>
                <w:szCs w:val="20"/>
              </w:rPr>
              <w:t>Praktyki zawodowe</w:t>
            </w:r>
          </w:p>
          <w:p w:rsidR="00F36B74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</w:p>
          <w:p w:rsidR="00F36B74" w:rsidRPr="00F65288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>
              <w:rPr>
                <w:rFonts w:ascii="Arial" w:eastAsia="UniversPro-Roman" w:hAnsi="Arial" w:cs="Arial"/>
                <w:sz w:val="20"/>
                <w:szCs w:val="20"/>
              </w:rPr>
              <w:t>Z</w:t>
            </w:r>
            <w:r w:rsidRPr="00F65288">
              <w:rPr>
                <w:rFonts w:ascii="Arial" w:eastAsia="UniversPro-Roman" w:hAnsi="Arial" w:cs="Arial"/>
                <w:sz w:val="20"/>
                <w:szCs w:val="20"/>
              </w:rPr>
              <w:t>ajęcia praktyczne polegające na sprawowaniu opieki nad dziećmi pod kierunkiem opiekuna</w:t>
            </w:r>
          </w:p>
          <w:p w:rsidR="00F36B74" w:rsidRPr="00BF33CB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b/>
                <w:sz w:val="20"/>
                <w:szCs w:val="20"/>
              </w:rPr>
            </w:pPr>
          </w:p>
          <w:p w:rsidR="00F36B74" w:rsidRPr="00BF33CB" w:rsidRDefault="00F36B74" w:rsidP="003B26B8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b/>
                <w:sz w:val="20"/>
                <w:szCs w:val="20"/>
              </w:rPr>
            </w:pPr>
          </w:p>
        </w:tc>
      </w:tr>
      <w:tr w:rsidR="00F36B74" w:rsidTr="003B26B8">
        <w:trPr>
          <w:trHeight w:val="930"/>
        </w:trPr>
        <w:tc>
          <w:tcPr>
            <w:tcW w:w="3964" w:type="dxa"/>
          </w:tcPr>
          <w:p w:rsidR="00F36B74" w:rsidRDefault="00F36B74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Inne ważne informacje dot. realizacji szkolenia</w:t>
            </w:r>
          </w:p>
        </w:tc>
        <w:tc>
          <w:tcPr>
            <w:tcW w:w="5954" w:type="dxa"/>
          </w:tcPr>
          <w:p w:rsidR="00F36B74" w:rsidRDefault="00F36B74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F36B74" w:rsidRDefault="00F36B74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36B74" w:rsidRDefault="00F36B74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127FC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Wykonawca zobowiązany jest do ponoszenia wszelkich kosztów związanych z realizacją usługi szkoleniowej, w tym kosztów zapewnienia sali szkoleniowej, materiałów szkoleniowych, w tym do praktycznej nauki dla uczestników/uczestniczek, przeprowadzenia badań lekarskich (w tym </w:t>
            </w:r>
            <w:proofErr w:type="spellStart"/>
            <w:r w:rsidRPr="00F127FC">
              <w:rPr>
                <w:rFonts w:ascii="Arial" w:hAnsi="Arial" w:cs="Arial"/>
                <w:sz w:val="20"/>
                <w:szCs w:val="20"/>
                <w:lang w:eastAsia="ar-SA"/>
              </w:rPr>
              <w:t>sanepidowskich</w:t>
            </w:r>
            <w:proofErr w:type="spellEnd"/>
            <w:r w:rsidRPr="00F127FC">
              <w:rPr>
                <w:rFonts w:ascii="Arial" w:hAnsi="Arial" w:cs="Arial"/>
                <w:sz w:val="20"/>
                <w:szCs w:val="20"/>
                <w:lang w:eastAsia="ar-SA"/>
              </w:rPr>
              <w:t>) (jeśli dotyczy, wydania zaświadczeń o niekaralności i innych niezbędnych do pracy z dziećmi, przeprowadzenia egzaminów itp.</w:t>
            </w:r>
          </w:p>
          <w:p w:rsidR="00F36B74" w:rsidRDefault="00F36B74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36B74" w:rsidRDefault="00F36B74" w:rsidP="00F127FC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Wykonawca zobowiązany </w:t>
            </w:r>
            <w:r w:rsidR="00F127FC">
              <w:rPr>
                <w:rFonts w:ascii="Arial" w:hAnsi="Arial" w:cs="Arial"/>
                <w:sz w:val="20"/>
                <w:szCs w:val="20"/>
                <w:lang w:eastAsia="ar-SA"/>
              </w:rPr>
              <w:t xml:space="preserve">jest do zapewnienia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uczestniczkom kursu miejs</w:t>
            </w:r>
            <w:r w:rsidR="00F127FC">
              <w:rPr>
                <w:rFonts w:ascii="Arial" w:hAnsi="Arial" w:cs="Arial"/>
                <w:sz w:val="20"/>
                <w:szCs w:val="20"/>
                <w:lang w:eastAsia="ar-SA"/>
              </w:rPr>
              <w:t>ca odbywania praktyk zawodowych.</w:t>
            </w:r>
          </w:p>
          <w:p w:rsidR="00F127FC" w:rsidRDefault="00F127FC" w:rsidP="00F127FC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F36B74" w:rsidRDefault="00F36B74" w:rsidP="00F36B74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E015EA" w:rsidRDefault="00F36B74" w:rsidP="004221CA">
      <w:pPr>
        <w:suppressAutoHyphens/>
        <w:rPr>
          <w:rFonts w:ascii="Arial" w:hAnsi="Arial" w:cs="Arial"/>
          <w:b/>
          <w:sz w:val="20"/>
          <w:szCs w:val="20"/>
          <w:highlight w:val="yellow"/>
          <w:lang w:eastAsia="ar-SA"/>
        </w:rPr>
      </w:pPr>
      <w:r w:rsidRPr="003E2E78">
        <w:rPr>
          <w:rFonts w:ascii="Arial" w:hAnsi="Arial" w:cs="Arial"/>
          <w:b/>
          <w:sz w:val="20"/>
          <w:szCs w:val="20"/>
          <w:lang w:eastAsia="ar-SA"/>
        </w:rPr>
        <w:t xml:space="preserve">Część 11 </w:t>
      </w:r>
      <w:r w:rsidR="003E2E78" w:rsidRPr="0052343A">
        <w:rPr>
          <w:rFonts w:ascii="Arial" w:hAnsi="Arial" w:cs="Arial"/>
          <w:b/>
          <w:sz w:val="20"/>
          <w:szCs w:val="20"/>
          <w:lang w:eastAsia="ar-SA"/>
        </w:rPr>
        <w:t xml:space="preserve">Kurs </w:t>
      </w:r>
      <w:r w:rsidR="003E2E78">
        <w:rPr>
          <w:rFonts w:ascii="Arial" w:hAnsi="Arial" w:cs="Arial"/>
          <w:b/>
          <w:sz w:val="20"/>
          <w:szCs w:val="20"/>
          <w:lang w:eastAsia="ar-SA"/>
        </w:rPr>
        <w:t>„Pracownik biurowy”</w:t>
      </w:r>
    </w:p>
    <w:p w:rsidR="003E2E78" w:rsidRDefault="003E2E78" w:rsidP="004221CA">
      <w:pPr>
        <w:suppressAutoHyphens/>
        <w:rPr>
          <w:rFonts w:ascii="Arial" w:hAnsi="Arial" w:cs="Arial"/>
          <w:b/>
          <w:sz w:val="20"/>
          <w:szCs w:val="20"/>
          <w:highlight w:val="yellow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3E2E78" w:rsidTr="003B26B8">
        <w:trPr>
          <w:trHeight w:val="539"/>
        </w:trPr>
        <w:tc>
          <w:tcPr>
            <w:tcW w:w="3964" w:type="dxa"/>
          </w:tcPr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3E2E78" w:rsidRDefault="003E2E78" w:rsidP="003B26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9</w:t>
            </w:r>
          </w:p>
        </w:tc>
      </w:tr>
      <w:tr w:rsidR="003E2E78" w:rsidTr="003B26B8">
        <w:trPr>
          <w:trHeight w:val="547"/>
        </w:trPr>
        <w:tc>
          <w:tcPr>
            <w:tcW w:w="3964" w:type="dxa"/>
          </w:tcPr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3E2E78" w:rsidRDefault="003E2E78" w:rsidP="003B26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80</w:t>
            </w:r>
          </w:p>
          <w:p w:rsidR="003E2E78" w:rsidRDefault="003E2E78" w:rsidP="003B26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3E2E78" w:rsidTr="003B26B8">
        <w:tc>
          <w:tcPr>
            <w:tcW w:w="3964" w:type="dxa"/>
          </w:tcPr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3A672C" w:rsidRPr="003A672C" w:rsidRDefault="003E2E78" w:rsidP="003A672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>Szkolenie realizowane będzie w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formie stacjonarnej </w:t>
            </w: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poniedziałku do piątku 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i/lub w systemie weekendowym </w:t>
            </w: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>w godzinach dosto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>sowanych do potrzeb uczestniczek/uczestników</w:t>
            </w: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na terenie woj. kujawsko – pomorskiego (jak najbliżej miejsca 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zamieszkania uczestniczek/ucze</w:t>
            </w:r>
            <w:r w:rsidR="00EE00AA">
              <w:rPr>
                <w:rFonts w:ascii="Arial" w:hAnsi="Arial" w:cs="Arial"/>
                <w:sz w:val="20"/>
                <w:szCs w:val="20"/>
                <w:lang w:eastAsia="ar-SA"/>
              </w:rPr>
              <w:t>s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tników) w odpowiednio wyposażonej sali szkoleniowej, w obiekcie dostosowanym do potrzeb osób z niepełnosprawnościami, w tym: </w:t>
            </w:r>
            <w:r w:rsidR="003A672C" w:rsidRPr="003A672C">
              <w:rPr>
                <w:rFonts w:ascii="Arial" w:eastAsia="Calibri" w:hAnsi="Arial" w:cs="Arial"/>
                <w:sz w:val="20"/>
                <w:szCs w:val="20"/>
              </w:rPr>
              <w:t>pomieszczenia dostępne architektonicznie: podjazdy, winda, dostosowane toalety, wejścia odpowiednio oświetlone, widoczne, zapewniające bezpieczeństwo poruszania się, sprawną orientację wszystkim niepełnosprawnym (bez względu na rodzaj niepełnosprawności), łatwy dostęp dla osób poruszających się na wózku.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3E2E78" w:rsidRPr="003A672C" w:rsidRDefault="003E2E78" w:rsidP="003E2E7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>Uczestniczkami/uczestnikami szkolenia są osoby zamieszkujące na terenie:  miasta Włocławek</w:t>
            </w:r>
            <w:r w:rsidR="00D7331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- 3 osoby</w:t>
            </w: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oraz powiatu włocławskiego</w:t>
            </w:r>
            <w:r w:rsidR="00D7331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- 6 osób, w tym: w gminie Włocławek – 2 osoby, w gminie Izbica Kujawska – 1 osoba, w gminie Lubraniec – 1 osoba, w gminie Brześć Kujawski – 1 osoba, w gminie Choceń – 1 osoba.</w:t>
            </w:r>
          </w:p>
          <w:p w:rsidR="003A672C" w:rsidRPr="00E274C0" w:rsidRDefault="003A672C" w:rsidP="003A672C">
            <w:pPr>
              <w:autoSpaceDE w:val="0"/>
              <w:autoSpaceDN w:val="0"/>
              <w:adjustRightInd w:val="0"/>
              <w:spacing w:line="276" w:lineRule="auto"/>
            </w:pP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>Wnioskodawca po konsultacji z uczestniczkami/ uczestnikami rekomenduje realizację szkolenia na terenie miasta Włocławek</w:t>
            </w:r>
            <w:r w:rsidRPr="00E274C0">
              <w:rPr>
                <w:rFonts w:ascii="Arial" w:hAnsi="Arial" w:cs="Arial"/>
                <w:lang w:eastAsia="ar-SA"/>
              </w:rPr>
              <w:t>.</w:t>
            </w: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3E2E78" w:rsidTr="003B26B8">
        <w:tc>
          <w:tcPr>
            <w:tcW w:w="3964" w:type="dxa"/>
          </w:tcPr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Program szkolenia</w:t>
            </w:r>
          </w:p>
        </w:tc>
        <w:tc>
          <w:tcPr>
            <w:tcW w:w="5954" w:type="dxa"/>
          </w:tcPr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Zagadnienia prawne związane z pracą na stanowisku pracownika biurowego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Elementy prawa administracyjnego, w tym zasady postępowania administracyjnego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Kodeks pracy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Ochrona danych osobowych i poufność informacji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Zasady etyki zawodowej w pracy biurowej</w:t>
            </w: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ab/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Organizacja pracy biura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Planowanie i organizacja pracy w biurze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Zarządzanie dokumentacją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Techniki radzenia sobie ze stresem i wypaleniem zawodowym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Podstawy zarządzania czasem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Procesy </w:t>
            </w:r>
            <w:proofErr w:type="spellStart"/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informacyjno</w:t>
            </w:r>
            <w:proofErr w:type="spellEnd"/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- decyzyjne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Zasady współpracy z zespołem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Obieg informacji w przedsiębiorstwie</w:t>
            </w: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Zasady relacji interpersonalnych w środowisku pracy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Podstawy skutecznej komunikacji interpersonalnej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Pokonywanie barier komunikacyjnych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Techniki aktywnego słuchania, wyrażania i przyjmowania krytyki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Podstawy negocjacji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Profesjonalna obsługa klienta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Budowanie pozytywnych relacji z klientami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Rozpoznanie potrzeb i oczekiwań rynku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Zasady skutecznej argumentacji i przekazywania informacji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Asertywność w kontakcie z klientem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Rozwiązywanie problemów i pokonywanie zastrzeżeń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Czynności biurowe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Organizacja obiegu pism – system kancelaryjny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Redagowanie pism, sprawozdań, raportów, protokołów, notatek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Przyjmowanie i wysyłanie korespondencji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Korespondencja handlowa (zapytania ofertowe, zamówienia, zawiadomienia, dokumentacje związane ze sprzedażą, reklamacje)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Prowadzenie dokumentacji pracowniczej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Zasady przechowywania dokumentacji, ochrona danych osobowych</w:t>
            </w: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Obsługa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komputera i urządzeń biurowych</w:t>
            </w: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3E2E78" w:rsidTr="003B26B8">
        <w:tc>
          <w:tcPr>
            <w:tcW w:w="3964" w:type="dxa"/>
          </w:tcPr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Inne ważne informacje dot. realizacji szkolenia</w:t>
            </w:r>
          </w:p>
        </w:tc>
        <w:tc>
          <w:tcPr>
            <w:tcW w:w="5954" w:type="dxa"/>
          </w:tcPr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5431E">
              <w:rPr>
                <w:rFonts w:ascii="Arial" w:hAnsi="Arial" w:cs="Arial"/>
                <w:sz w:val="20"/>
                <w:szCs w:val="20"/>
                <w:lang w:eastAsia="ar-SA"/>
              </w:rPr>
              <w:t>Wykonawca zobowiązany jest do ponoszenia wszelkich kosztów związanych z realizacją usługi szkoleniowej, w tym np. kosztów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F127FC" w:rsidRPr="00DD22FD">
              <w:rPr>
                <w:rFonts w:ascii="Arial" w:hAnsi="Arial" w:cs="Arial"/>
                <w:sz w:val="20"/>
                <w:szCs w:val="20"/>
                <w:lang w:eastAsia="ar-SA"/>
              </w:rPr>
              <w:t>zapewnienia</w:t>
            </w:r>
            <w:r w:rsidR="00F127F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ali szkoleniowej,</w:t>
            </w:r>
            <w:r w:rsidRPr="00C5431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materiałów szkoleniowych dla uczestników, przeprowadzenia badań lekarskich (o ile są niezbędne do udziału w szkoleniu), przeprowadzenia egzaminów itp.</w:t>
            </w: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Wykonawca zapewni również urządzenia biurowe oraz sprzęt komputerowy z odpowiednim oprogramowaniem adekwatnym do tematyki szkolenia.</w:t>
            </w: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3E2E78" w:rsidRPr="0069348B" w:rsidRDefault="003E2E78" w:rsidP="004221CA">
      <w:pPr>
        <w:suppressAutoHyphens/>
        <w:rPr>
          <w:rFonts w:ascii="Arial" w:hAnsi="Arial" w:cs="Arial"/>
          <w:b/>
          <w:sz w:val="20"/>
          <w:szCs w:val="20"/>
          <w:highlight w:val="yellow"/>
          <w:lang w:eastAsia="ar-SA"/>
        </w:rPr>
      </w:pPr>
    </w:p>
    <w:p w:rsidR="00F36B74" w:rsidRPr="0069348B" w:rsidRDefault="00F36B74" w:rsidP="004221CA">
      <w:pPr>
        <w:suppressAutoHyphens/>
        <w:rPr>
          <w:rFonts w:ascii="Arial" w:hAnsi="Arial" w:cs="Arial"/>
          <w:sz w:val="20"/>
          <w:szCs w:val="20"/>
          <w:highlight w:val="yellow"/>
          <w:lang w:eastAsia="ar-SA"/>
        </w:rPr>
      </w:pPr>
    </w:p>
    <w:p w:rsidR="00F36B74" w:rsidRDefault="00F36B74" w:rsidP="004221CA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B47B81">
        <w:rPr>
          <w:rFonts w:ascii="Arial" w:hAnsi="Arial" w:cs="Arial"/>
          <w:b/>
          <w:sz w:val="20"/>
          <w:szCs w:val="20"/>
          <w:lang w:eastAsia="ar-SA"/>
        </w:rPr>
        <w:t>Część 12</w:t>
      </w:r>
      <w:r w:rsidR="003E2E78">
        <w:rPr>
          <w:rFonts w:ascii="Arial" w:hAnsi="Arial" w:cs="Arial"/>
          <w:b/>
          <w:sz w:val="20"/>
          <w:szCs w:val="20"/>
          <w:lang w:eastAsia="ar-SA"/>
        </w:rPr>
        <w:t xml:space="preserve"> Kurs „Pracownik </w:t>
      </w:r>
      <w:r w:rsidR="003A672C">
        <w:rPr>
          <w:rFonts w:ascii="Arial" w:hAnsi="Arial" w:cs="Arial"/>
          <w:b/>
          <w:sz w:val="20"/>
          <w:szCs w:val="20"/>
          <w:lang w:eastAsia="ar-SA"/>
        </w:rPr>
        <w:t>gospodarczy</w:t>
      </w:r>
      <w:r w:rsidR="003E2E78">
        <w:rPr>
          <w:rFonts w:ascii="Arial" w:hAnsi="Arial" w:cs="Arial"/>
          <w:b/>
          <w:sz w:val="20"/>
          <w:szCs w:val="20"/>
          <w:lang w:eastAsia="ar-SA"/>
        </w:rPr>
        <w:t>”</w:t>
      </w:r>
    </w:p>
    <w:p w:rsidR="003E2E78" w:rsidRDefault="003E2E78" w:rsidP="004221CA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3E2E78" w:rsidTr="003B26B8">
        <w:trPr>
          <w:trHeight w:val="539"/>
        </w:trPr>
        <w:tc>
          <w:tcPr>
            <w:tcW w:w="3964" w:type="dxa"/>
          </w:tcPr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3E2E78" w:rsidRDefault="003E2E78" w:rsidP="003B26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14</w:t>
            </w:r>
          </w:p>
        </w:tc>
      </w:tr>
      <w:tr w:rsidR="003E2E78" w:rsidTr="003B26B8">
        <w:trPr>
          <w:trHeight w:val="547"/>
        </w:trPr>
        <w:tc>
          <w:tcPr>
            <w:tcW w:w="3964" w:type="dxa"/>
          </w:tcPr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3E2E78" w:rsidRDefault="003E2E78" w:rsidP="003B26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80</w:t>
            </w:r>
          </w:p>
        </w:tc>
      </w:tr>
      <w:tr w:rsidR="003E2E78" w:rsidTr="003B26B8">
        <w:tc>
          <w:tcPr>
            <w:tcW w:w="3964" w:type="dxa"/>
          </w:tcPr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3A672C" w:rsidRPr="003A672C" w:rsidRDefault="003E2E78" w:rsidP="00C0411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>Szkolenie realizowan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e będzie w formie stacjonarnej </w:t>
            </w: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od poniedziałku do piątku 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i/lub w systemie weekendowym </w:t>
            </w: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>w godzinach dostos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owanych do potrzeb uczestniczek/uczestników na terenie woj. kujawsko – pomorskiego (jak najbliżej miejsca zamieszkania uczestniczek/uczestników) w odpowiednio wyposażonej sali szkoleniowej, w obiekcie dostosowanym do potrzeb osób z niepełnosprawnościami, w tym: </w:t>
            </w:r>
            <w:r w:rsidR="003A672C" w:rsidRPr="003A672C">
              <w:rPr>
                <w:rFonts w:ascii="Arial" w:eastAsia="Calibri" w:hAnsi="Arial" w:cs="Arial"/>
                <w:sz w:val="20"/>
                <w:szCs w:val="20"/>
              </w:rPr>
              <w:t>pomieszczenia dostępne architektonicznie: podjazdy, winda, dostosowane toalety, wejścia odpowiednio oświetlone, widoczne, zapewniające bezpieczeństwo poruszania się, sprawną orientację wszystkim niepełnosprawnym (bez względu na rodzaj niepełnosprawności), łatwy dostęp dla osób poruszających się na wózku.</w:t>
            </w:r>
            <w:r w:rsidR="003A672C"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3A672C" w:rsidRPr="003A672C" w:rsidRDefault="003E2E78" w:rsidP="00C0411C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>Uczestniczkami/uczestnikami szkolenia są osoby zamieszkujące na terenie:  miasta Włocławek</w:t>
            </w:r>
            <w:r w:rsidR="00B47B8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- 11 osób</w:t>
            </w: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oraz powiatu włocławskiego</w:t>
            </w:r>
            <w:r w:rsidR="00B47B8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- 3 osoby, w tym: </w:t>
            </w:r>
            <w:r w:rsidR="006F3E31">
              <w:rPr>
                <w:rFonts w:ascii="Arial" w:hAnsi="Arial" w:cs="Arial"/>
                <w:sz w:val="20"/>
                <w:szCs w:val="20"/>
                <w:lang w:eastAsia="ar-SA"/>
              </w:rPr>
              <w:t>w gminie Włocławek – 1 osoba, w gminie Fabianki – 1 osoba, w gminie Lubraniec – 1 osoba.</w:t>
            </w:r>
          </w:p>
          <w:p w:rsidR="003A672C" w:rsidRPr="003A672C" w:rsidRDefault="003A672C" w:rsidP="00C0411C">
            <w:pPr>
              <w:autoSpaceDE w:val="0"/>
              <w:autoSpaceDN w:val="0"/>
              <w:adjustRightInd w:val="0"/>
              <w:spacing w:line="276" w:lineRule="auto"/>
            </w:pPr>
            <w:r w:rsidRPr="003A672C">
              <w:rPr>
                <w:rFonts w:ascii="Arial" w:hAnsi="Arial" w:cs="Arial"/>
                <w:sz w:val="20"/>
                <w:szCs w:val="20"/>
                <w:lang w:eastAsia="ar-SA"/>
              </w:rPr>
              <w:t>Wnioskodawca po konsultacji z uczestniczkami/uczestnikami rekomenduje realizację szkolenia na terenie miasta Włocławek</w:t>
            </w:r>
            <w:r w:rsidRPr="00E274C0">
              <w:rPr>
                <w:rFonts w:ascii="Arial" w:hAnsi="Arial" w:cs="Arial"/>
                <w:lang w:eastAsia="ar-SA"/>
              </w:rPr>
              <w:t>.</w:t>
            </w:r>
          </w:p>
          <w:p w:rsidR="003E2E78" w:rsidRDefault="003E2E78" w:rsidP="003E2E7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3E2E78" w:rsidTr="003B26B8">
        <w:tc>
          <w:tcPr>
            <w:tcW w:w="3964" w:type="dxa"/>
          </w:tcPr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Program szkolenia</w:t>
            </w:r>
          </w:p>
        </w:tc>
        <w:tc>
          <w:tcPr>
            <w:tcW w:w="5954" w:type="dxa"/>
          </w:tcPr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Podstawowe zagadnienia z zakresu BHP i </w:t>
            </w:r>
            <w:proofErr w:type="spellStart"/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ppoż</w:t>
            </w:r>
            <w:proofErr w:type="spellEnd"/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Regulacje prawne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Istota bezpieczeństwa i higieny pracy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Zakres obowiązków i uprawnień pracodawcy, pracowników oraz poszczególnych komórek organizacyjnych zakładu pracy w zakresie bhp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Odpowiedzialność za naruszenie przepisów lub zasad bhp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Zagrożenia wypadkowe i zagrożenia na stanowisku pracy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Podstawowe środki zapobiegawcze</w:t>
            </w:r>
          </w:p>
          <w:p w:rsidR="003E2E78" w:rsidRPr="004C30BF" w:rsidRDefault="003E2E78" w:rsidP="003B26B8">
            <w:pPr>
              <w:suppressAutoHyphens/>
              <w:ind w:left="360" w:hanging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>Środki ochrony przed zagrożeniami</w:t>
            </w:r>
          </w:p>
          <w:p w:rsidR="003E2E78" w:rsidRPr="004C30BF" w:rsidRDefault="003E2E78" w:rsidP="003B26B8">
            <w:pPr>
              <w:suppressAutoHyphens/>
              <w:ind w:left="360" w:hanging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>Ryzyko zawodowe</w:t>
            </w:r>
          </w:p>
          <w:p w:rsidR="003E2E78" w:rsidRPr="004C30BF" w:rsidRDefault="003E2E78" w:rsidP="003B26B8">
            <w:pPr>
              <w:suppressAutoHyphens/>
              <w:ind w:left="360" w:hanging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>Technika bezpieczeństwa pracy</w:t>
            </w:r>
          </w:p>
          <w:p w:rsidR="003E2E78" w:rsidRPr="004C30BF" w:rsidRDefault="003E2E78" w:rsidP="003B26B8">
            <w:pPr>
              <w:suppressAutoHyphens/>
              <w:ind w:left="360" w:hanging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>Ergonomia w kształtowaniu warunków pracy</w:t>
            </w:r>
          </w:p>
          <w:p w:rsidR="003E2E78" w:rsidRPr="004C30BF" w:rsidRDefault="003E2E78" w:rsidP="003B26B8">
            <w:pPr>
              <w:suppressAutoHyphens/>
              <w:ind w:left="360" w:hanging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Zasady organizacji ochrony przeciwpożarowej  </w:t>
            </w:r>
          </w:p>
          <w:p w:rsidR="003E2E78" w:rsidRPr="004C30BF" w:rsidRDefault="003E2E78" w:rsidP="003B26B8">
            <w:pPr>
              <w:suppressAutoHyphens/>
              <w:ind w:left="360" w:hanging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Podstawowe pojęcia dotyczące spalania, pożarów i wybuchów </w:t>
            </w:r>
          </w:p>
          <w:p w:rsidR="003E2E78" w:rsidRPr="004C30BF" w:rsidRDefault="003E2E78" w:rsidP="003B26B8">
            <w:pPr>
              <w:suppressAutoHyphens/>
              <w:ind w:left="360" w:hanging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Przeciwpożarowe wymagania budowlane i drogi pożarowe </w:t>
            </w:r>
          </w:p>
          <w:p w:rsidR="003E2E78" w:rsidRPr="004C30BF" w:rsidRDefault="003E2E78" w:rsidP="003B26B8">
            <w:pPr>
              <w:suppressAutoHyphens/>
              <w:ind w:left="360" w:hanging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>Przeciwpożarowe zaopatrzenie w wodę</w:t>
            </w:r>
          </w:p>
          <w:p w:rsidR="003E2E78" w:rsidRPr="004C30BF" w:rsidRDefault="003E2E78" w:rsidP="003B26B8">
            <w:pPr>
              <w:suppressAutoHyphens/>
              <w:ind w:left="360" w:hanging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Urządzenia przeciwpożarowe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Środki gaśnicze, gaśnice oraz koce gaśnicze 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Zabezpieczenie przeciwpożarowe instalacji użytkowych </w:t>
            </w:r>
          </w:p>
          <w:p w:rsidR="003E2E78" w:rsidRPr="004C30BF" w:rsidRDefault="003E2E78" w:rsidP="003B26B8">
            <w:pPr>
              <w:suppressAutoHyphens/>
              <w:ind w:left="360" w:hanging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oraz instalacji i urządzeń technologicznych </w:t>
            </w:r>
          </w:p>
          <w:p w:rsidR="003E2E78" w:rsidRPr="004C30BF" w:rsidRDefault="003E2E78" w:rsidP="003B26B8">
            <w:pPr>
              <w:suppressAutoHyphens/>
              <w:ind w:left="360" w:hanging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Prace niebezpieczne pod względem pożarowym </w:t>
            </w:r>
          </w:p>
          <w:p w:rsidR="003E2E78" w:rsidRPr="004C30BF" w:rsidRDefault="003E2E78" w:rsidP="003B26B8">
            <w:pPr>
              <w:suppressAutoHyphens/>
              <w:ind w:left="360" w:hanging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Zapobieganie poważnym awariom przemysłowym </w:t>
            </w:r>
          </w:p>
          <w:p w:rsidR="003E2E78" w:rsidRPr="004C30BF" w:rsidRDefault="003E2E78" w:rsidP="003B26B8">
            <w:pPr>
              <w:suppressAutoHyphens/>
              <w:ind w:left="360" w:hanging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>Zasady organizacji i prowadzenia działań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ratowniczo-gaśniczych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Problematyka utrzymania czystości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Pr="004C30BF" w:rsidRDefault="003E2E78" w:rsidP="003B26B8">
            <w:pPr>
              <w:suppressAutoHyphens/>
              <w:ind w:left="360" w:hanging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Czym jest sprzątanie </w:t>
            </w:r>
          </w:p>
          <w:p w:rsidR="003E2E78" w:rsidRPr="004C30BF" w:rsidRDefault="003E2E78" w:rsidP="003B26B8">
            <w:pPr>
              <w:suppressAutoHyphens/>
              <w:ind w:left="360" w:hanging="3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Rola personelu sprzątającego </w:t>
            </w:r>
          </w:p>
          <w:p w:rsidR="003E2E78" w:rsidRPr="004C30B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Rozpoznawanie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i charakterystyka występujących </w:t>
            </w: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>zanieczyszczeń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Rodzaj i typ podłóg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Podłogi drewniane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Podłogi sztuczne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Podłogi ceramiczne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Gres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Podłogi kamienne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Podłogi dywanowe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Środki chemiczne, ich rodzaje i zastosowanie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Skala </w:t>
            </w:r>
            <w:proofErr w:type="spellStart"/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pH</w:t>
            </w:r>
            <w:proofErr w:type="spellEnd"/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Środki alkaliczne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Środki kwaśne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Różnice między chemią popularną a profesjonalną (koncentraty)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Przygotowanie roztworów roboczych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Podstawowe technologie sprzątania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Ręczne technologie sprzątania posadzek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Maszynowe technologie sprzątania posadzek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Zabezpieczanie i utrzymywanie czystości na posadzkach z tworzyw sztucznych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Czyszczenie dywanów i wykładzin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Konserwacja i czyszczenie posadzek kamiennych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Sprzątanie sanitariatów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Mycie powierzchni szklanych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Organizacja procesu sprzątania w zależności od rodzaju obiektu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Dobór kadry sprzątającej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Zastosowanie odpowiedniej technologii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Dobór maszyn i urządzeń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Dobór środków chemicznych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Zasady sprzątania obiektowego (pomieszczenia biurowe, obiekty przemysłowe, obiekty służby zdrowia, hipermarkety, szkoły, przedszkola itp.)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Zadania i czynności pomocnicze i usługowe 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Mycie (schody, okna, lamperie, balustrady itp.)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Zamiatanie, czyszczenie, wycieranie, ścieranie itd.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Podejmowanie działań związanych z dezynfekcją, dezynsekcją i deratyzacją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Dbałość o stan pojemników na śmieci, zsypów, w tym zasady segregacji odpadów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Pielęgnacja zieleńców (trawników, klombów, krzewów), w tym podlewanie roślin, pielenie, grabienie liści, koszenie trawy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Odśnieżanie, usuwanie oblodzenia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Zapalanie i gaszenie świateł</w:t>
            </w:r>
          </w:p>
          <w:p w:rsidR="003E2E78" w:rsidRPr="00261CFF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Wywieszanie flag</w:t>
            </w: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3E2E78" w:rsidTr="003B26B8">
        <w:tc>
          <w:tcPr>
            <w:tcW w:w="3964" w:type="dxa"/>
          </w:tcPr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Inne ważne informacje dot. realizacji szkolenia</w:t>
            </w:r>
          </w:p>
        </w:tc>
        <w:tc>
          <w:tcPr>
            <w:tcW w:w="5954" w:type="dxa"/>
          </w:tcPr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Pr="000B0D0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127FC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Wykonawca zobowiązany jest do ponoszenia wszelkich kosztów związanych z realizacją usługi szkoleniowej, w tym np. kosztów zapewnienia </w:t>
            </w:r>
            <w:r w:rsidR="00F127FC" w:rsidRPr="00F127FC">
              <w:rPr>
                <w:rFonts w:ascii="Arial" w:hAnsi="Arial" w:cs="Arial"/>
                <w:sz w:val="20"/>
                <w:szCs w:val="20"/>
                <w:lang w:eastAsia="ar-SA"/>
              </w:rPr>
              <w:t xml:space="preserve">sali szkoleniowej, </w:t>
            </w:r>
            <w:r w:rsidRPr="00F127FC">
              <w:rPr>
                <w:rFonts w:ascii="Arial" w:hAnsi="Arial" w:cs="Arial"/>
                <w:sz w:val="20"/>
                <w:szCs w:val="20"/>
                <w:lang w:eastAsia="ar-SA"/>
              </w:rPr>
              <w:t>materiałów szkoleniowych dla uczestników, przeprowadzenia badań lekarskich (o ile są niezbędne do udziału w szkoleniu), przeprowadzenia egzaminów itp.</w:t>
            </w:r>
          </w:p>
          <w:p w:rsidR="003E2E78" w:rsidRPr="000B0D0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Wykonawca zapewni również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uczestnikom odzież ochronną, odpowiednie narzędzia, materiały i środki czystości/chemiczne</w:t>
            </w: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adekwatn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do tematyki szkolenia.</w:t>
            </w:r>
          </w:p>
          <w:p w:rsidR="003E2E78" w:rsidRDefault="003E2E78" w:rsidP="003B26B8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3E2E78" w:rsidRPr="00F36B74" w:rsidRDefault="003E2E78" w:rsidP="004221CA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F36B74" w:rsidRDefault="00F36B74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761B17" w:rsidRDefault="007B79DB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4. </w:t>
      </w:r>
      <w:r w:rsidR="00E57030">
        <w:rPr>
          <w:rFonts w:ascii="Arial" w:hAnsi="Arial" w:cs="Arial"/>
          <w:sz w:val="20"/>
          <w:szCs w:val="20"/>
          <w:lang w:eastAsia="ar-SA"/>
        </w:rPr>
        <w:t>Wykonawca jest odpowiedzialny za prawidłowe wypełnienie i prowadzenie dokumentacji związanej z przeprowadzenie szkoleń zawodowych (np. list obecności, dzienników zajęć, oświadczeń uczestników itp.). Szczegółowy zakres dokumentacji zostanie określony w umowie z Wykonawcą.</w:t>
      </w:r>
      <w:r w:rsidR="00D02CDC"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="00761B17" w:rsidRDefault="00D02CD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Wszystkie dokumenty powinny być oznaczone zgodnie z Wytycznymi dot. informacji i promocji Funduszy Europejskich na lata 2021-2027. </w:t>
      </w:r>
    </w:p>
    <w:p w:rsidR="004221CA" w:rsidRDefault="00D02CD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Zamawiający przekaże Wykonawcy wszystkie niezbędne wzory dokumentów potrzebne do realizacji szkoleń.</w:t>
      </w:r>
    </w:p>
    <w:p w:rsidR="00E57030" w:rsidRDefault="00E57030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761B17" w:rsidRDefault="004E310D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5</w:t>
      </w:r>
      <w:r w:rsidR="00E57030">
        <w:rPr>
          <w:rFonts w:ascii="Arial" w:hAnsi="Arial" w:cs="Arial"/>
          <w:sz w:val="20"/>
          <w:szCs w:val="20"/>
          <w:lang w:eastAsia="ar-SA"/>
        </w:rPr>
        <w:t xml:space="preserve">. </w:t>
      </w:r>
      <w:r w:rsidR="00632615" w:rsidRPr="00632615">
        <w:rPr>
          <w:rFonts w:ascii="Arial" w:hAnsi="Arial" w:cs="Arial"/>
          <w:sz w:val="20"/>
          <w:szCs w:val="20"/>
          <w:lang w:eastAsia="ar-SA"/>
        </w:rPr>
        <w:t>Usług</w:t>
      </w:r>
      <w:r w:rsidR="00632615">
        <w:rPr>
          <w:rFonts w:ascii="Arial" w:hAnsi="Arial" w:cs="Arial"/>
          <w:sz w:val="20"/>
          <w:szCs w:val="20"/>
          <w:lang w:eastAsia="ar-SA"/>
        </w:rPr>
        <w:t xml:space="preserve">i szkoleniowe </w:t>
      </w:r>
      <w:r w:rsidR="00632615" w:rsidRPr="00632615">
        <w:rPr>
          <w:rFonts w:ascii="Arial" w:hAnsi="Arial" w:cs="Arial"/>
          <w:sz w:val="20"/>
          <w:szCs w:val="20"/>
          <w:lang w:eastAsia="ar-SA"/>
        </w:rPr>
        <w:t>realizowan</w:t>
      </w:r>
      <w:r w:rsidR="00632615">
        <w:rPr>
          <w:rFonts w:ascii="Arial" w:hAnsi="Arial" w:cs="Arial"/>
          <w:sz w:val="20"/>
          <w:szCs w:val="20"/>
          <w:lang w:eastAsia="ar-SA"/>
        </w:rPr>
        <w:t>e</w:t>
      </w:r>
      <w:r w:rsidR="00632615" w:rsidRPr="00632615">
        <w:rPr>
          <w:rFonts w:ascii="Arial" w:hAnsi="Arial" w:cs="Arial"/>
          <w:sz w:val="20"/>
          <w:szCs w:val="20"/>
          <w:lang w:eastAsia="ar-SA"/>
        </w:rPr>
        <w:t xml:space="preserve"> będ</w:t>
      </w:r>
      <w:r w:rsidR="00632615">
        <w:rPr>
          <w:rFonts w:ascii="Arial" w:hAnsi="Arial" w:cs="Arial"/>
          <w:sz w:val="20"/>
          <w:szCs w:val="20"/>
          <w:lang w:eastAsia="ar-SA"/>
        </w:rPr>
        <w:t xml:space="preserve">ą </w:t>
      </w:r>
      <w:r w:rsidR="00632615" w:rsidRPr="00632615">
        <w:rPr>
          <w:rFonts w:ascii="Arial" w:hAnsi="Arial" w:cs="Arial"/>
          <w:sz w:val="20"/>
          <w:szCs w:val="20"/>
          <w:lang w:eastAsia="ar-SA"/>
        </w:rPr>
        <w:t xml:space="preserve">w okresie </w:t>
      </w:r>
      <w:r w:rsidR="00632615" w:rsidRPr="0081207B">
        <w:rPr>
          <w:rFonts w:ascii="Arial" w:hAnsi="Arial" w:cs="Arial"/>
          <w:b/>
          <w:sz w:val="20"/>
          <w:szCs w:val="20"/>
          <w:lang w:eastAsia="ar-SA"/>
        </w:rPr>
        <w:t xml:space="preserve">od </w:t>
      </w:r>
      <w:r w:rsidR="0050195C" w:rsidRPr="0081207B">
        <w:rPr>
          <w:rFonts w:ascii="Arial" w:hAnsi="Arial" w:cs="Arial"/>
          <w:b/>
          <w:sz w:val="20"/>
          <w:szCs w:val="20"/>
          <w:lang w:eastAsia="ar-SA"/>
        </w:rPr>
        <w:t>marca</w:t>
      </w:r>
      <w:r w:rsidR="00632615" w:rsidRPr="0081207B">
        <w:rPr>
          <w:rFonts w:ascii="Arial" w:hAnsi="Arial" w:cs="Arial"/>
          <w:b/>
          <w:sz w:val="20"/>
          <w:szCs w:val="20"/>
          <w:lang w:eastAsia="ar-SA"/>
        </w:rPr>
        <w:t xml:space="preserve"> 20025 r. do czerwca 2025</w:t>
      </w:r>
      <w:r w:rsidR="00ED3C3D" w:rsidRPr="0081207B">
        <w:rPr>
          <w:rFonts w:ascii="Arial" w:hAnsi="Arial" w:cs="Arial"/>
          <w:b/>
          <w:sz w:val="20"/>
          <w:szCs w:val="20"/>
          <w:lang w:eastAsia="ar-SA"/>
        </w:rPr>
        <w:t xml:space="preserve">  r.</w:t>
      </w:r>
      <w:r w:rsidR="00ED3C3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632615" w:rsidRPr="00632615">
        <w:rPr>
          <w:rFonts w:ascii="Arial" w:hAnsi="Arial" w:cs="Arial"/>
          <w:sz w:val="20"/>
          <w:szCs w:val="20"/>
          <w:lang w:eastAsia="ar-SA"/>
        </w:rPr>
        <w:t xml:space="preserve">wg harmonogramów opracowywanych przez Zamawiającego w porozumieniu z Wykonawcą. </w:t>
      </w:r>
    </w:p>
    <w:p w:rsidR="006D7472" w:rsidRDefault="00632615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632615">
        <w:rPr>
          <w:rFonts w:ascii="Arial" w:hAnsi="Arial" w:cs="Arial"/>
          <w:sz w:val="20"/>
          <w:szCs w:val="20"/>
          <w:lang w:eastAsia="ar-SA"/>
        </w:rPr>
        <w:t xml:space="preserve">Terminy </w:t>
      </w:r>
      <w:r w:rsidR="00761B17">
        <w:rPr>
          <w:rFonts w:ascii="Arial" w:hAnsi="Arial" w:cs="Arial"/>
          <w:sz w:val="20"/>
          <w:szCs w:val="20"/>
          <w:lang w:eastAsia="ar-SA"/>
        </w:rPr>
        <w:t xml:space="preserve">szkoleń </w:t>
      </w:r>
      <w:r w:rsidRPr="00632615">
        <w:rPr>
          <w:rFonts w:ascii="Arial" w:hAnsi="Arial" w:cs="Arial"/>
          <w:sz w:val="20"/>
          <w:szCs w:val="20"/>
          <w:lang w:eastAsia="ar-SA"/>
        </w:rPr>
        <w:t xml:space="preserve">mogą ulec zmianie w związku z siłą wyższą, z potrzebami dydaktycznymi i organizacyjnymi uczestników </w:t>
      </w:r>
      <w:r>
        <w:rPr>
          <w:rFonts w:ascii="Arial" w:hAnsi="Arial" w:cs="Arial"/>
          <w:sz w:val="20"/>
          <w:szCs w:val="20"/>
          <w:lang w:eastAsia="ar-SA"/>
        </w:rPr>
        <w:t>szkoleń</w:t>
      </w:r>
      <w:r w:rsidRPr="00632615">
        <w:rPr>
          <w:rFonts w:ascii="Arial" w:hAnsi="Arial" w:cs="Arial"/>
          <w:sz w:val="20"/>
          <w:szCs w:val="20"/>
          <w:lang w:eastAsia="ar-SA"/>
        </w:rPr>
        <w:t xml:space="preserve"> oraz wymaganiami </w:t>
      </w:r>
      <w:r w:rsidR="009F4D3C">
        <w:rPr>
          <w:rFonts w:ascii="Arial" w:hAnsi="Arial" w:cs="Arial"/>
          <w:sz w:val="20"/>
          <w:szCs w:val="20"/>
          <w:lang w:eastAsia="ar-SA"/>
        </w:rPr>
        <w:t>Instytucji Pośredniczącej</w:t>
      </w:r>
      <w:r w:rsidRPr="00632615">
        <w:rPr>
          <w:rFonts w:ascii="Arial" w:hAnsi="Arial" w:cs="Arial"/>
          <w:sz w:val="20"/>
          <w:szCs w:val="20"/>
          <w:lang w:eastAsia="ar-SA"/>
        </w:rPr>
        <w:t xml:space="preserve"> lub instytucji kontrolnych.</w:t>
      </w:r>
      <w:r w:rsidR="009F4D3C"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="00E57030" w:rsidRDefault="009F4D3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O wszelkich ewentualnych zmianach Wykonawca będzie informowany na bieżąco.</w:t>
      </w:r>
    </w:p>
    <w:p w:rsidR="00CA2318" w:rsidRDefault="00CA2318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CA2318" w:rsidRDefault="004E310D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6</w:t>
      </w:r>
      <w:r w:rsidR="00CA2318">
        <w:rPr>
          <w:rFonts w:ascii="Arial" w:hAnsi="Arial" w:cs="Arial"/>
          <w:sz w:val="20"/>
          <w:szCs w:val="20"/>
          <w:lang w:eastAsia="ar-SA"/>
        </w:rPr>
        <w:t xml:space="preserve">. Szkolenia zawodowe powinny być przeprowadzone przez wykwalifikowaną kadrę posiadającą uprawnienia umożliwiające przeprowadzenie </w:t>
      </w:r>
      <w:r w:rsidR="006D7472">
        <w:rPr>
          <w:rFonts w:ascii="Arial" w:hAnsi="Arial" w:cs="Arial"/>
          <w:sz w:val="20"/>
          <w:szCs w:val="20"/>
          <w:lang w:eastAsia="ar-SA"/>
        </w:rPr>
        <w:t>określonego szkolenia</w:t>
      </w:r>
      <w:r w:rsidR="00D02CDC">
        <w:rPr>
          <w:rFonts w:ascii="Arial" w:hAnsi="Arial" w:cs="Arial"/>
          <w:sz w:val="20"/>
          <w:szCs w:val="20"/>
          <w:lang w:eastAsia="ar-SA"/>
        </w:rPr>
        <w:t xml:space="preserve"> (udokumentowane wykształcenie, wiedzę i doświadczenie w wybranym przedmiocie zamówienia)</w:t>
      </w:r>
      <w:r w:rsidR="00CA2318">
        <w:rPr>
          <w:rFonts w:ascii="Arial" w:hAnsi="Arial" w:cs="Arial"/>
          <w:sz w:val="20"/>
          <w:szCs w:val="20"/>
          <w:lang w:eastAsia="ar-SA"/>
        </w:rPr>
        <w:t>, jak również powinny być dostosowane do potrzeb i możliwości osób z</w:t>
      </w:r>
      <w:r w:rsidR="009E39F3">
        <w:rPr>
          <w:rFonts w:ascii="Arial" w:hAnsi="Arial" w:cs="Arial"/>
          <w:sz w:val="20"/>
          <w:szCs w:val="20"/>
          <w:lang w:eastAsia="ar-SA"/>
        </w:rPr>
        <w:t> </w:t>
      </w:r>
      <w:r w:rsidR="00CA2318">
        <w:rPr>
          <w:rFonts w:ascii="Arial" w:hAnsi="Arial" w:cs="Arial"/>
          <w:sz w:val="20"/>
          <w:szCs w:val="20"/>
          <w:lang w:eastAsia="ar-SA"/>
        </w:rPr>
        <w:t>niepełnosprawnościami (zgodnie ze zgłoszonymi potrzebami w tym zakresie).</w:t>
      </w:r>
    </w:p>
    <w:p w:rsidR="00CA2318" w:rsidRDefault="00CA2318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lastRenderedPageBreak/>
        <w:t xml:space="preserve"> </w:t>
      </w:r>
    </w:p>
    <w:p w:rsidR="00CA2318" w:rsidRDefault="004E310D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7</w:t>
      </w:r>
      <w:r w:rsidR="00CA2318">
        <w:rPr>
          <w:rFonts w:ascii="Arial" w:hAnsi="Arial" w:cs="Arial"/>
          <w:sz w:val="20"/>
          <w:szCs w:val="20"/>
          <w:lang w:eastAsia="ar-SA"/>
        </w:rPr>
        <w:t>. Efektem szkoleń jest nabycie kwalifikacji zawodowych lub kompetencji potwierdzonych odpowiednim dokumentem (np. certyfikatem), w rozumieniu wytycznych Ministra właściwego do spraw rozwoju regionalnego dotyczących monitorowania postępu rzeczowego realizacji programów na lata 2021-2027. Nabycie kwalifikacji zawodowych lub kompetencji jest weryfikowane poprzez przeprowadzenie odpowiedniego ich sprawdzenia (np.</w:t>
      </w:r>
      <w:r w:rsidR="009E39F3">
        <w:rPr>
          <w:rFonts w:ascii="Arial" w:hAnsi="Arial" w:cs="Arial"/>
          <w:sz w:val="20"/>
          <w:szCs w:val="20"/>
          <w:lang w:eastAsia="ar-SA"/>
        </w:rPr>
        <w:t> </w:t>
      </w:r>
      <w:r w:rsidR="00CA2318">
        <w:rPr>
          <w:rFonts w:ascii="Arial" w:hAnsi="Arial" w:cs="Arial"/>
          <w:sz w:val="20"/>
          <w:szCs w:val="20"/>
          <w:lang w:eastAsia="ar-SA"/>
        </w:rPr>
        <w:t>w</w:t>
      </w:r>
      <w:r w:rsidR="009E39F3">
        <w:rPr>
          <w:rFonts w:ascii="Arial" w:hAnsi="Arial" w:cs="Arial"/>
          <w:sz w:val="20"/>
          <w:szCs w:val="20"/>
          <w:lang w:eastAsia="ar-SA"/>
        </w:rPr>
        <w:t> </w:t>
      </w:r>
      <w:r w:rsidR="00CA2318">
        <w:rPr>
          <w:rFonts w:ascii="Arial" w:hAnsi="Arial" w:cs="Arial"/>
          <w:sz w:val="20"/>
          <w:szCs w:val="20"/>
          <w:lang w:eastAsia="ar-SA"/>
        </w:rPr>
        <w:t xml:space="preserve">formie egzaminu).    </w:t>
      </w:r>
    </w:p>
    <w:p w:rsidR="00E57030" w:rsidRDefault="00E57030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4221CA" w:rsidRDefault="004E310D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8</w:t>
      </w:r>
      <w:r w:rsidR="004221CA" w:rsidRPr="004221CA">
        <w:rPr>
          <w:rFonts w:ascii="Arial" w:hAnsi="Arial" w:cs="Arial"/>
          <w:sz w:val="20"/>
          <w:szCs w:val="20"/>
          <w:lang w:eastAsia="ar-SA"/>
        </w:rPr>
        <w:t>. W ramach realizacji szkolenia dla każdej z wyżej wymienionych części</w:t>
      </w:r>
      <w:r w:rsidR="00632615">
        <w:rPr>
          <w:rFonts w:ascii="Arial" w:hAnsi="Arial" w:cs="Arial"/>
          <w:sz w:val="20"/>
          <w:szCs w:val="20"/>
          <w:lang w:eastAsia="ar-SA"/>
        </w:rPr>
        <w:t xml:space="preserve"> </w:t>
      </w:r>
      <w:r w:rsidR="006D7472">
        <w:rPr>
          <w:rFonts w:ascii="Arial" w:hAnsi="Arial" w:cs="Arial"/>
          <w:sz w:val="20"/>
          <w:szCs w:val="20"/>
          <w:lang w:eastAsia="ar-SA"/>
        </w:rPr>
        <w:t>wykonawca/</w:t>
      </w:r>
      <w:r w:rsidR="00632615">
        <w:rPr>
          <w:rFonts w:ascii="Arial" w:hAnsi="Arial" w:cs="Arial"/>
          <w:sz w:val="20"/>
          <w:szCs w:val="20"/>
          <w:lang w:eastAsia="ar-SA"/>
        </w:rPr>
        <w:t xml:space="preserve">trener będzie miał obowiązek </w:t>
      </w:r>
      <w:r w:rsidR="004221CA" w:rsidRPr="004221CA">
        <w:rPr>
          <w:rFonts w:ascii="Arial" w:hAnsi="Arial" w:cs="Arial"/>
          <w:sz w:val="20"/>
          <w:szCs w:val="20"/>
          <w:lang w:eastAsia="ar-SA"/>
        </w:rPr>
        <w:t xml:space="preserve">ścisłej współpracy z </w:t>
      </w:r>
      <w:r w:rsidR="009F4D3C">
        <w:rPr>
          <w:rFonts w:ascii="Arial" w:hAnsi="Arial" w:cs="Arial"/>
          <w:sz w:val="20"/>
          <w:szCs w:val="20"/>
          <w:lang w:eastAsia="ar-SA"/>
        </w:rPr>
        <w:t xml:space="preserve">personelem projektu, w tym z </w:t>
      </w:r>
      <w:r w:rsidR="004221CA" w:rsidRPr="004221CA">
        <w:rPr>
          <w:rFonts w:ascii="Arial" w:hAnsi="Arial" w:cs="Arial"/>
          <w:sz w:val="20"/>
          <w:szCs w:val="20"/>
          <w:lang w:eastAsia="ar-SA"/>
        </w:rPr>
        <w:t>koordynatorem Projektu</w:t>
      </w:r>
      <w:r w:rsidR="00632615">
        <w:rPr>
          <w:rFonts w:ascii="Arial" w:hAnsi="Arial" w:cs="Arial"/>
          <w:sz w:val="20"/>
          <w:szCs w:val="20"/>
          <w:lang w:eastAsia="ar-SA"/>
        </w:rPr>
        <w:t>.</w:t>
      </w:r>
    </w:p>
    <w:p w:rsidR="00D01F1C" w:rsidRPr="004221CA" w:rsidRDefault="00D01F1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4221CA" w:rsidRDefault="004E310D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9</w:t>
      </w:r>
      <w:r w:rsidR="00D02CDC">
        <w:rPr>
          <w:rFonts w:ascii="Arial" w:hAnsi="Arial" w:cs="Arial"/>
          <w:sz w:val="20"/>
          <w:szCs w:val="20"/>
          <w:lang w:eastAsia="ar-SA"/>
        </w:rPr>
        <w:t>. Zamawiający zastrzega sobie możliwość zmiany rodzaju szkolenia dla danego uczestnika projektu w przypadku, gdy w wyniku przeprowadzonych badań lekarskich (jeśli dotyczy) stwierdzono, że w danym szkoleniu z</w:t>
      </w:r>
      <w:r w:rsidR="009E39F3">
        <w:rPr>
          <w:rFonts w:ascii="Arial" w:hAnsi="Arial" w:cs="Arial"/>
          <w:sz w:val="20"/>
          <w:szCs w:val="20"/>
          <w:lang w:eastAsia="ar-SA"/>
        </w:rPr>
        <w:t> </w:t>
      </w:r>
      <w:r w:rsidR="00D02CDC">
        <w:rPr>
          <w:rFonts w:ascii="Arial" w:hAnsi="Arial" w:cs="Arial"/>
          <w:sz w:val="20"/>
          <w:szCs w:val="20"/>
          <w:lang w:eastAsia="ar-SA"/>
        </w:rPr>
        <w:t>przyczyn zdrowotnych nie może on uczestniczyć lub w p</w:t>
      </w:r>
      <w:r w:rsidR="00AA6670">
        <w:rPr>
          <w:rFonts w:ascii="Arial" w:hAnsi="Arial" w:cs="Arial"/>
          <w:sz w:val="20"/>
          <w:szCs w:val="20"/>
          <w:lang w:eastAsia="ar-SA"/>
        </w:rPr>
        <w:t>rzypadku wystąpienia innych nie</w:t>
      </w:r>
      <w:r w:rsidR="00D02CDC">
        <w:rPr>
          <w:rFonts w:ascii="Arial" w:hAnsi="Arial" w:cs="Arial"/>
          <w:sz w:val="20"/>
          <w:szCs w:val="20"/>
          <w:lang w:eastAsia="ar-SA"/>
        </w:rPr>
        <w:t xml:space="preserve">przewidzianych przez Zamawiającego okoliczności (np. rezygnacja uczestnika, zmiana IPD itp.). Z tytułu zmiany rodzaju szkolenia Wykonawcy nie przysługuje dodatkowe wynagrodzenie. </w:t>
      </w:r>
    </w:p>
    <w:p w:rsidR="00D84F05" w:rsidRDefault="00D84F05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D84F05" w:rsidRDefault="00D84F05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1</w:t>
      </w:r>
      <w:r w:rsidR="004E310D">
        <w:rPr>
          <w:rFonts w:ascii="Arial" w:hAnsi="Arial" w:cs="Arial"/>
          <w:sz w:val="20"/>
          <w:szCs w:val="20"/>
          <w:lang w:eastAsia="ar-SA"/>
        </w:rPr>
        <w:t>0</w:t>
      </w:r>
      <w:r>
        <w:rPr>
          <w:rFonts w:ascii="Arial" w:hAnsi="Arial" w:cs="Arial"/>
          <w:sz w:val="20"/>
          <w:szCs w:val="20"/>
          <w:lang w:eastAsia="ar-SA"/>
        </w:rPr>
        <w:t>. Zamawiający wymaga od Wykonawcy przeprowadzenia szkolenia / szkoleń na wysokim poziomie, z najwyższą starannością oraz zgodnie z Wytycznymi znajdującymi się w dokumencie „Podstawowe informacje dot. uzyskiwania kwalifikacji w ramach projektów współfinasowanych z Europejskiego Funduszu Społecznego Plus”.</w:t>
      </w:r>
    </w:p>
    <w:p w:rsidR="00F71895" w:rsidRDefault="00F71895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9F4D3C" w:rsidRDefault="00F71895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1</w:t>
      </w:r>
      <w:r w:rsidR="004E310D">
        <w:rPr>
          <w:rFonts w:ascii="Arial" w:hAnsi="Arial" w:cs="Arial"/>
          <w:sz w:val="20"/>
          <w:szCs w:val="20"/>
          <w:lang w:eastAsia="ar-SA"/>
        </w:rPr>
        <w:t>1</w:t>
      </w:r>
      <w:r>
        <w:rPr>
          <w:rFonts w:ascii="Arial" w:hAnsi="Arial" w:cs="Arial"/>
          <w:sz w:val="20"/>
          <w:szCs w:val="20"/>
          <w:lang w:eastAsia="ar-SA"/>
        </w:rPr>
        <w:t xml:space="preserve">. Wykonawca zobowiązuje się </w:t>
      </w:r>
      <w:r w:rsidR="009F4D3C">
        <w:rPr>
          <w:rFonts w:ascii="Arial" w:hAnsi="Arial" w:cs="Arial"/>
          <w:sz w:val="20"/>
          <w:szCs w:val="20"/>
          <w:lang w:eastAsia="ar-SA"/>
        </w:rPr>
        <w:t xml:space="preserve">dodatkowo </w:t>
      </w:r>
      <w:r>
        <w:rPr>
          <w:rFonts w:ascii="Arial" w:hAnsi="Arial" w:cs="Arial"/>
          <w:sz w:val="20"/>
          <w:szCs w:val="20"/>
          <w:lang w:eastAsia="ar-SA"/>
        </w:rPr>
        <w:t>do</w:t>
      </w:r>
      <w:r w:rsidR="009F4D3C">
        <w:rPr>
          <w:rFonts w:ascii="Arial" w:hAnsi="Arial" w:cs="Arial"/>
          <w:sz w:val="20"/>
          <w:szCs w:val="20"/>
          <w:lang w:eastAsia="ar-SA"/>
        </w:rPr>
        <w:t>:</w:t>
      </w:r>
    </w:p>
    <w:p w:rsidR="00F71895" w:rsidRDefault="009F4D3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-</w:t>
      </w:r>
      <w:r w:rsidR="00F71895">
        <w:rPr>
          <w:rFonts w:ascii="Arial" w:hAnsi="Arial" w:cs="Arial"/>
          <w:sz w:val="20"/>
          <w:szCs w:val="20"/>
          <w:lang w:eastAsia="ar-SA"/>
        </w:rPr>
        <w:t xml:space="preserve"> niezwłocznego przekazywania do Zamawiającego w formie telefonicznej lub e-mail informacji o każdym uczestniku szkolenia, który opuszcza zajęcia lub posiada innego rodzaju zaległości</w:t>
      </w:r>
      <w:r>
        <w:rPr>
          <w:rFonts w:ascii="Arial" w:hAnsi="Arial" w:cs="Arial"/>
          <w:sz w:val="20"/>
          <w:szCs w:val="20"/>
          <w:lang w:eastAsia="ar-SA"/>
        </w:rPr>
        <w:t>;</w:t>
      </w:r>
    </w:p>
    <w:p w:rsidR="00291F92" w:rsidRDefault="009F4D3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-</w:t>
      </w:r>
      <w:r w:rsidR="00291F92">
        <w:rPr>
          <w:rFonts w:ascii="Arial" w:hAnsi="Arial" w:cs="Arial"/>
          <w:sz w:val="20"/>
          <w:szCs w:val="20"/>
          <w:lang w:eastAsia="ar-SA"/>
        </w:rPr>
        <w:t xml:space="preserve"> niezwłocznego udostępniania do wglądu na żądanie Instytucji Pośredniczącej (Wojewódzki Urząd Pracy w Toruniu) oraz innym podmiotom uprawnionym do kontroli, wszelkich dokumentów związanych z realizowanym szkoleniem</w:t>
      </w:r>
      <w:r>
        <w:rPr>
          <w:rFonts w:ascii="Arial" w:hAnsi="Arial" w:cs="Arial"/>
          <w:sz w:val="20"/>
          <w:szCs w:val="20"/>
          <w:lang w:eastAsia="ar-SA"/>
        </w:rPr>
        <w:t>;</w:t>
      </w:r>
    </w:p>
    <w:p w:rsidR="009F4D3C" w:rsidRDefault="009F4D3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-</w:t>
      </w:r>
      <w:r w:rsidR="00291F92">
        <w:rPr>
          <w:rFonts w:ascii="Arial" w:hAnsi="Arial" w:cs="Arial"/>
          <w:sz w:val="20"/>
          <w:szCs w:val="20"/>
          <w:lang w:eastAsia="ar-SA"/>
        </w:rPr>
        <w:t xml:space="preserve"> stosowania wytycznych horyzontalnych, przestrzegania zasady </w:t>
      </w:r>
      <w:r w:rsidR="00ED2CE5">
        <w:rPr>
          <w:rFonts w:ascii="Arial" w:hAnsi="Arial" w:cs="Arial"/>
          <w:sz w:val="20"/>
          <w:szCs w:val="20"/>
          <w:lang w:eastAsia="ar-SA"/>
        </w:rPr>
        <w:t xml:space="preserve">zrównoważonego rozwoju, zasady </w:t>
      </w:r>
      <w:r w:rsidR="00291F92">
        <w:rPr>
          <w:rFonts w:ascii="Arial" w:hAnsi="Arial" w:cs="Arial"/>
          <w:sz w:val="20"/>
          <w:szCs w:val="20"/>
          <w:lang w:eastAsia="ar-SA"/>
        </w:rPr>
        <w:t>równości szans kobiet i mężczyzn oraz niedyskryminacji, w tym dostępności dla osób z niepełnosprawnościami w zakresie odnoszącym się do sposobu realizacji i zakresu usługi</w:t>
      </w:r>
      <w:r>
        <w:rPr>
          <w:rFonts w:ascii="Arial" w:hAnsi="Arial" w:cs="Arial"/>
          <w:sz w:val="20"/>
          <w:szCs w:val="20"/>
          <w:lang w:eastAsia="ar-SA"/>
        </w:rPr>
        <w:t>;</w:t>
      </w:r>
      <w:r w:rsidR="0064321B" w:rsidRPr="0064321B">
        <w:t xml:space="preserve"> </w:t>
      </w:r>
    </w:p>
    <w:p w:rsidR="007A5952" w:rsidRDefault="009F4D3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- ochrony danych osobowych zgodnie z RODO</w:t>
      </w:r>
      <w:r w:rsidR="007A5952">
        <w:rPr>
          <w:rFonts w:ascii="Arial" w:hAnsi="Arial" w:cs="Arial"/>
          <w:sz w:val="20"/>
          <w:szCs w:val="20"/>
          <w:lang w:eastAsia="ar-SA"/>
        </w:rPr>
        <w:t>;</w:t>
      </w:r>
    </w:p>
    <w:p w:rsidR="00291F92" w:rsidRDefault="007A5952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- przeprowadzenia szkolenia / </w:t>
      </w:r>
      <w:r w:rsidR="0052343A">
        <w:rPr>
          <w:rFonts w:ascii="Arial" w:hAnsi="Arial" w:cs="Arial"/>
          <w:sz w:val="20"/>
          <w:szCs w:val="20"/>
          <w:lang w:eastAsia="ar-SA"/>
        </w:rPr>
        <w:t>szkoleń w sposób zindywidualizowany i dostosowany do specyficznych potrzeb uczestników.</w:t>
      </w:r>
      <w:r w:rsidR="00291F92"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="009F4D3C" w:rsidRPr="004221CA" w:rsidRDefault="009F4D3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C76885" w:rsidRDefault="00BA1D49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</w:t>
      </w:r>
      <w:r w:rsidR="004E310D">
        <w:rPr>
          <w:rFonts w:ascii="Arial" w:eastAsia="Calibri" w:hAnsi="Arial" w:cs="Arial"/>
          <w:sz w:val="20"/>
          <w:szCs w:val="20"/>
          <w:lang w:eastAsia="en-US"/>
        </w:rPr>
        <w:t>2</w:t>
      </w:r>
      <w:r w:rsidR="00C76885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C76885" w:rsidRPr="00C76885">
        <w:rPr>
          <w:rFonts w:ascii="Arial" w:eastAsia="Calibri" w:hAnsi="Arial" w:cs="Arial"/>
          <w:sz w:val="20"/>
          <w:szCs w:val="20"/>
          <w:lang w:eastAsia="en-US"/>
        </w:rPr>
        <w:t xml:space="preserve">Warunkiem ukończenia szkolenia </w:t>
      </w:r>
      <w:r w:rsidR="00C76885">
        <w:rPr>
          <w:rFonts w:ascii="Arial" w:eastAsia="Calibri" w:hAnsi="Arial" w:cs="Arial"/>
          <w:sz w:val="20"/>
          <w:szCs w:val="20"/>
          <w:lang w:eastAsia="en-US"/>
        </w:rPr>
        <w:t xml:space="preserve">(przystąpienia do egzaminu) </w:t>
      </w:r>
      <w:r w:rsidR="00C76885" w:rsidRPr="00C76885">
        <w:rPr>
          <w:rFonts w:ascii="Arial" w:eastAsia="Calibri" w:hAnsi="Arial" w:cs="Arial"/>
          <w:sz w:val="20"/>
          <w:szCs w:val="20"/>
          <w:lang w:eastAsia="en-US"/>
        </w:rPr>
        <w:t xml:space="preserve">przez </w:t>
      </w:r>
      <w:r w:rsidR="00C76885">
        <w:rPr>
          <w:rFonts w:ascii="Arial" w:eastAsia="Calibri" w:hAnsi="Arial" w:cs="Arial"/>
          <w:sz w:val="20"/>
          <w:szCs w:val="20"/>
          <w:lang w:eastAsia="en-US"/>
        </w:rPr>
        <w:t>uczestnika</w:t>
      </w:r>
      <w:r w:rsidR="00C76885" w:rsidRPr="00C76885">
        <w:rPr>
          <w:rFonts w:ascii="Arial" w:eastAsia="Calibri" w:hAnsi="Arial" w:cs="Arial"/>
          <w:sz w:val="20"/>
          <w:szCs w:val="20"/>
          <w:lang w:eastAsia="en-US"/>
        </w:rPr>
        <w:t xml:space="preserve"> jest frekwencja wynosząca min. 80 % czasu zajęć.</w:t>
      </w:r>
    </w:p>
    <w:p w:rsidR="00C76885" w:rsidRPr="00C76885" w:rsidRDefault="00C76885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C76885" w:rsidRDefault="00BA1D49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</w:t>
      </w:r>
      <w:r w:rsidR="004E310D">
        <w:rPr>
          <w:rFonts w:ascii="Arial" w:eastAsia="Calibri" w:hAnsi="Arial" w:cs="Arial"/>
          <w:sz w:val="20"/>
          <w:szCs w:val="20"/>
          <w:lang w:eastAsia="en-US"/>
        </w:rPr>
        <w:t>3</w:t>
      </w:r>
      <w:r w:rsidR="00C76885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C76885" w:rsidRPr="00C76885">
        <w:rPr>
          <w:rFonts w:ascii="Arial" w:eastAsia="Calibri" w:hAnsi="Arial" w:cs="Arial"/>
          <w:sz w:val="20"/>
          <w:szCs w:val="20"/>
          <w:lang w:eastAsia="en-US"/>
        </w:rPr>
        <w:t xml:space="preserve">Wysokość wynagrodzenia Wykonawcy będzie uzależniona od faktycznie zrealizowanego wymiaru usługi, w szczególności od liczby </w:t>
      </w:r>
      <w:r w:rsidR="00C76885">
        <w:rPr>
          <w:rFonts w:ascii="Arial" w:eastAsia="Calibri" w:hAnsi="Arial" w:cs="Arial"/>
          <w:sz w:val="20"/>
          <w:szCs w:val="20"/>
          <w:lang w:eastAsia="en-US"/>
        </w:rPr>
        <w:t>uczestników</w:t>
      </w:r>
      <w:r w:rsidR="00C76885" w:rsidRPr="00C76885">
        <w:rPr>
          <w:rFonts w:ascii="Arial" w:eastAsia="Calibri" w:hAnsi="Arial" w:cs="Arial"/>
          <w:sz w:val="20"/>
          <w:szCs w:val="20"/>
          <w:lang w:eastAsia="en-US"/>
        </w:rPr>
        <w:t>, którzy ukończyli szkolenie.</w:t>
      </w:r>
    </w:p>
    <w:p w:rsidR="0085196E" w:rsidRDefault="0085196E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Wynagrodzenie Wykonawcy w każdym przypadku będzie stanowiło iloczyn liczby przeszkolonych osób i wskazanej w ofercie/umowie stawki za przeszkolenie jednej osoby.</w:t>
      </w:r>
    </w:p>
    <w:p w:rsidR="0085196E" w:rsidRDefault="0085196E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C76885" w:rsidRPr="00C76885" w:rsidRDefault="00C76885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C76885">
        <w:rPr>
          <w:rFonts w:ascii="Arial" w:eastAsia="Calibri" w:hAnsi="Arial" w:cs="Arial"/>
          <w:sz w:val="20"/>
          <w:szCs w:val="20"/>
          <w:lang w:eastAsia="en-US"/>
        </w:rPr>
        <w:t xml:space="preserve">Zamawiający zastrzega sobie możliwość zmniejszenia wymiaru zamówienia, w szczególności w wyniku wprowadzonych zmian do umowy o dofinansowanie/ wniosku o dofinansowanie realizowanego projektu, rezygnacji </w:t>
      </w:r>
      <w:r>
        <w:rPr>
          <w:rFonts w:ascii="Arial" w:eastAsia="Calibri" w:hAnsi="Arial" w:cs="Arial"/>
          <w:sz w:val="20"/>
          <w:szCs w:val="20"/>
          <w:lang w:eastAsia="en-US"/>
        </w:rPr>
        <w:t>uczestnika</w:t>
      </w:r>
      <w:r w:rsidRPr="00C76885">
        <w:rPr>
          <w:rFonts w:ascii="Arial" w:eastAsia="Calibri" w:hAnsi="Arial" w:cs="Arial"/>
          <w:sz w:val="20"/>
          <w:szCs w:val="20"/>
          <w:lang w:eastAsia="en-US"/>
        </w:rPr>
        <w:t xml:space="preserve"> z dalszego udziału w projekcie, jak również w sytuacjach, których Zamawiający, działając z należytą starannością, nie mógł przewidzieć.</w:t>
      </w:r>
    </w:p>
    <w:p w:rsidR="00C76885" w:rsidRDefault="00C76885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C76885">
        <w:rPr>
          <w:rFonts w:ascii="Arial" w:eastAsia="Calibri" w:hAnsi="Arial" w:cs="Arial"/>
          <w:sz w:val="20"/>
          <w:szCs w:val="20"/>
          <w:lang w:eastAsia="en-US"/>
        </w:rPr>
        <w:t xml:space="preserve">Zamawiający zastrzega sobie również możliwość zwiększenia wymiaru zamówienia, w szczególności w wyniku wprowadzonych zmian do umowy o dofinansowanie/ wniosku o dofinansowanie realizowanego projektu oraz w wyniku skierowania na </w:t>
      </w:r>
      <w:r>
        <w:rPr>
          <w:rFonts w:ascii="Arial" w:eastAsia="Calibri" w:hAnsi="Arial" w:cs="Arial"/>
          <w:sz w:val="20"/>
          <w:szCs w:val="20"/>
          <w:lang w:eastAsia="en-US"/>
        </w:rPr>
        <w:t>dane szkolenie</w:t>
      </w:r>
      <w:r w:rsidRPr="00C76885">
        <w:rPr>
          <w:rFonts w:ascii="Arial" w:eastAsia="Calibri" w:hAnsi="Arial" w:cs="Arial"/>
          <w:sz w:val="20"/>
          <w:szCs w:val="20"/>
          <w:lang w:eastAsia="en-US"/>
        </w:rPr>
        <w:t xml:space="preserve"> większej liczby </w:t>
      </w:r>
      <w:r>
        <w:rPr>
          <w:rFonts w:ascii="Arial" w:eastAsia="Calibri" w:hAnsi="Arial" w:cs="Arial"/>
          <w:sz w:val="20"/>
          <w:szCs w:val="20"/>
          <w:lang w:eastAsia="en-US"/>
        </w:rPr>
        <w:t>uczestników</w:t>
      </w:r>
      <w:r w:rsidRPr="00C76885">
        <w:rPr>
          <w:rFonts w:ascii="Arial" w:eastAsia="Calibri" w:hAnsi="Arial" w:cs="Arial"/>
          <w:sz w:val="20"/>
          <w:szCs w:val="20"/>
          <w:lang w:eastAsia="en-US"/>
        </w:rPr>
        <w:t xml:space="preserve"> w oparciu o dokumenty opracowywane w ramach projektu.</w:t>
      </w:r>
    </w:p>
    <w:p w:rsidR="008717C7" w:rsidRDefault="008717C7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BF0979" w:rsidRPr="00BF0979" w:rsidRDefault="00BF0979" w:rsidP="00BF0979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</w:t>
      </w:r>
      <w:r w:rsidR="004E310D">
        <w:rPr>
          <w:rFonts w:ascii="Arial" w:eastAsia="Calibri" w:hAnsi="Arial" w:cs="Arial"/>
          <w:sz w:val="20"/>
          <w:szCs w:val="20"/>
          <w:lang w:eastAsia="en-US"/>
        </w:rPr>
        <w:t>4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Pr="00BF0979">
        <w:rPr>
          <w:rFonts w:ascii="Arial" w:eastAsia="Calibri" w:hAnsi="Arial" w:cs="Arial"/>
          <w:sz w:val="20"/>
          <w:szCs w:val="20"/>
          <w:lang w:eastAsia="en-US"/>
        </w:rPr>
        <w:t>Wykonawca może powierzyć wykonanie części zamówienia podwykonawcy.</w:t>
      </w:r>
    </w:p>
    <w:p w:rsidR="00BF0979" w:rsidRDefault="00BF0979" w:rsidP="00BF0979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4E310D" w:rsidRPr="00453BAE" w:rsidRDefault="004E310D" w:rsidP="004E310D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15. </w:t>
      </w:r>
      <w:r w:rsidRPr="00453BAE">
        <w:rPr>
          <w:rFonts w:ascii="Arial" w:eastAsia="Calibri" w:hAnsi="Arial" w:cs="Arial"/>
          <w:sz w:val="20"/>
          <w:szCs w:val="20"/>
          <w:lang w:eastAsia="en-US"/>
        </w:rPr>
        <w:t xml:space="preserve">Zamawiający zapewnia uczestnikom szkolenia wsparcie towarzyszące w postaci poczęstunku, ubezpieczenia, wypłaty stypendium szkoleniowego, zwrotu kosztów dojazdu na zajęcia. </w:t>
      </w:r>
    </w:p>
    <w:p w:rsidR="004E310D" w:rsidRPr="00453BAE" w:rsidRDefault="004E310D" w:rsidP="004E310D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4E310D" w:rsidRPr="00453BAE" w:rsidRDefault="004E310D" w:rsidP="004E310D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16. </w:t>
      </w:r>
      <w:r w:rsidRPr="00453BAE">
        <w:rPr>
          <w:rFonts w:ascii="Arial" w:eastAsia="Calibri" w:hAnsi="Arial" w:cs="Arial"/>
          <w:sz w:val="20"/>
          <w:szCs w:val="20"/>
          <w:lang w:eastAsia="en-US"/>
        </w:rPr>
        <w:t>Wykonawca zobowiązany jest do ponoszenia wszelkich kosztów związanych z realizacją usługi szkoleniowej, w</w:t>
      </w:r>
      <w:r w:rsidR="000666EF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453BAE">
        <w:rPr>
          <w:rFonts w:ascii="Arial" w:eastAsia="Calibri" w:hAnsi="Arial" w:cs="Arial"/>
          <w:sz w:val="20"/>
          <w:szCs w:val="20"/>
          <w:lang w:eastAsia="en-US"/>
        </w:rPr>
        <w:t xml:space="preserve">tym np. kosztów zapewnienia materiałów szkoleniowych dla uczestników, </w:t>
      </w:r>
      <w:r w:rsidR="000666EF">
        <w:rPr>
          <w:rFonts w:ascii="Arial" w:eastAsia="Calibri" w:hAnsi="Arial" w:cs="Arial"/>
          <w:sz w:val="20"/>
          <w:szCs w:val="20"/>
          <w:lang w:eastAsia="en-US"/>
        </w:rPr>
        <w:t xml:space="preserve">sprzętu, urządzeń, </w:t>
      </w:r>
      <w:r w:rsidRPr="00453BAE">
        <w:rPr>
          <w:rFonts w:ascii="Arial" w:eastAsia="Calibri" w:hAnsi="Arial" w:cs="Arial"/>
          <w:sz w:val="20"/>
          <w:szCs w:val="20"/>
          <w:lang w:eastAsia="en-US"/>
        </w:rPr>
        <w:t>przeprowadzenia badań lekarskich (o ile są niezbędne do udziału w szkoleniu), przeprowadzenia egzaminów itp.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oraz innych niezbędnych do uzyskania przez uczestników kompetencji / kwalifikacji zawodowych.</w:t>
      </w:r>
    </w:p>
    <w:p w:rsidR="004E310D" w:rsidRPr="00453BAE" w:rsidRDefault="004E310D" w:rsidP="004E310D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4E310D" w:rsidRDefault="004E310D" w:rsidP="004E310D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17. Zajęcia praktyczne w każdej części zamówienia stanowić będą min. 60% zajęć.</w:t>
      </w:r>
    </w:p>
    <w:p w:rsidR="004E310D" w:rsidRDefault="004E310D" w:rsidP="004E310D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4E310D" w:rsidRDefault="004E310D" w:rsidP="004E310D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81207B">
        <w:rPr>
          <w:rFonts w:ascii="Arial" w:eastAsia="Calibri" w:hAnsi="Arial" w:cs="Arial"/>
          <w:sz w:val="20"/>
          <w:szCs w:val="20"/>
          <w:lang w:eastAsia="en-US"/>
        </w:rPr>
        <w:t>18. Z uwagi na małą liczebność grup szkoleniowych Zamawiający dopuszcza możliwość dołączenia uczestnika/uczestniczki projektu do innej grupy szkoleniowej o tej samej tematyce i założeniach organizacyjnych wynikających z opisu przedmiotu zamówienia i niniejszego Zapytania ofertowego.</w:t>
      </w:r>
    </w:p>
    <w:p w:rsidR="004E310D" w:rsidRPr="00BF0979" w:rsidRDefault="004E310D" w:rsidP="00BF0979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BF0979" w:rsidRDefault="00BF0979" w:rsidP="0050600B">
      <w:pPr>
        <w:suppressAutoHyphens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0600B" w:rsidRPr="0050600B" w:rsidRDefault="0050600B" w:rsidP="0050600B">
      <w:pPr>
        <w:suppressAutoHyphens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 I</w:t>
      </w:r>
      <w:r w:rsidR="00C76885">
        <w:rPr>
          <w:rFonts w:ascii="Arial" w:eastAsia="Calibri" w:hAnsi="Arial" w:cs="Arial"/>
          <w:b/>
          <w:sz w:val="20"/>
          <w:szCs w:val="20"/>
          <w:lang w:eastAsia="en-US"/>
        </w:rPr>
        <w:t>II</w:t>
      </w: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ab/>
        <w:t xml:space="preserve"> WARUNKI UDZIAŁU W POSTĘPOWANIU ORAZ OPIS SPOSOBU DOKONYWANIA OCENY ICH</w:t>
      </w:r>
    </w:p>
    <w:p w:rsidR="0050600B" w:rsidRPr="0050600B" w:rsidRDefault="00E2699D" w:rsidP="0050600B">
      <w:pPr>
        <w:suppressAutoHyphens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SPEŁNIANIA</w:t>
      </w:r>
    </w:p>
    <w:p w:rsidR="0050600B" w:rsidRDefault="0050600B" w:rsidP="0050600B">
      <w:pPr>
        <w:suppressAutoHyphens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E7BF7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1. </w:t>
      </w:r>
      <w:r w:rsidR="00DE7BF7">
        <w:rPr>
          <w:rFonts w:ascii="Arial" w:eastAsia="Calibri" w:hAnsi="Arial" w:cs="Arial"/>
          <w:sz w:val="20"/>
          <w:szCs w:val="20"/>
          <w:lang w:eastAsia="en-US"/>
        </w:rPr>
        <w:t>Wykonawcą w niniejszym postępowaniu może być podmiot, który jest osobą fizyczną niebędącą personelem projektu, osobą prawną albo jednostką organizacyjną nieposiadającą osobowości prawnej, która oferuje świadczenie u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sług szkoleniowych lub ubiega się o udzielenie zamówienia i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 xml:space="preserve"> spełnia warunki udziału w postę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powaniu oraz nie podlega wykluczeniu z postępowania.</w:t>
      </w:r>
    </w:p>
    <w:p w:rsidR="00DE7BF7" w:rsidRDefault="00DE7BF7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380FF1" w:rsidRDefault="00380FF1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2.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O udzielenie zamówienia mogą ubiegać się Wykonawcy, którzy wykonując usługę osobiście, posiadają wykształcenie wyższe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/lub/i kwalifikacje zgodne z realizowanym szkoleniem oraz minimum 2 letnie doświadczenie zawodowe w prowadzeniu </w:t>
      </w:r>
      <w:r w:rsidR="0050600B" w:rsidRPr="0050600B">
        <w:rPr>
          <w:rFonts w:ascii="Arial" w:hAnsi="Arial" w:cs="Arial"/>
          <w:sz w:val="20"/>
          <w:szCs w:val="20"/>
          <w:lang w:eastAsia="ar-SA"/>
        </w:rPr>
        <w:t>szkole</w:t>
      </w:r>
      <w:r>
        <w:rPr>
          <w:rFonts w:ascii="Arial" w:hAnsi="Arial" w:cs="Arial"/>
          <w:sz w:val="20"/>
          <w:szCs w:val="20"/>
          <w:lang w:eastAsia="ar-SA"/>
        </w:rPr>
        <w:t xml:space="preserve">ń </w:t>
      </w:r>
      <w:r w:rsidR="0050600B" w:rsidRPr="0050600B">
        <w:rPr>
          <w:rFonts w:ascii="Arial" w:hAnsi="Arial" w:cs="Arial"/>
          <w:sz w:val="20"/>
          <w:szCs w:val="20"/>
          <w:lang w:eastAsia="ar-SA"/>
        </w:rPr>
        <w:t xml:space="preserve">o tematyce tożsamej lub pokrewnej dla wybranej przez Wykonawcę części </w:t>
      </w:r>
      <w:r>
        <w:rPr>
          <w:rFonts w:ascii="Arial" w:hAnsi="Arial" w:cs="Arial"/>
          <w:sz w:val="20"/>
          <w:szCs w:val="20"/>
          <w:lang w:eastAsia="ar-SA"/>
        </w:rPr>
        <w:t>zamówienia</w:t>
      </w:r>
      <w:r w:rsidR="0050600B" w:rsidRPr="0050600B">
        <w:rPr>
          <w:rFonts w:ascii="Arial" w:hAnsi="Arial" w:cs="Arial"/>
          <w:sz w:val="20"/>
          <w:szCs w:val="20"/>
          <w:lang w:eastAsia="ar-SA"/>
        </w:rPr>
        <w:t xml:space="preserve">. </w:t>
      </w:r>
    </w:p>
    <w:p w:rsidR="0052343A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O udzielenie zamówienia mogą ubiegać się również 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 xml:space="preserve">Wykonawcy (np. 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>przedsiębiorcy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>, instytucje rynku pracy, organizacje pozarządowo itp.)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>, którzy dysponują trenerem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 xml:space="preserve"> / trenerami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(bezpośrednim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i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realizator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ami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zamówienia), któr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zy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posiada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ją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wykształcenie </w:t>
      </w:r>
      <w:r w:rsidR="00380FF1" w:rsidRPr="00380FF1">
        <w:rPr>
          <w:rFonts w:ascii="Arial" w:eastAsia="Calibri" w:hAnsi="Arial" w:cs="Arial"/>
          <w:sz w:val="20"/>
          <w:szCs w:val="20"/>
          <w:lang w:eastAsia="en-US"/>
        </w:rPr>
        <w:t>wyższe/lub/i kwalifikacje zgodne z realizowanym szkoleniem oraz minimum 2 letnie doświadczenie zawodowe w prowadzeniu szkoleń o tematyce tożsamej lub pokrewnej dla wybranej przez Wykonawcę części zamówienia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52343A" w:rsidRPr="0050600B" w:rsidRDefault="0052343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1A138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Ocenę spełnienia warunków udziału w postępowaniu określonych w p.1 i 2 dokona </w:t>
      </w:r>
      <w:r w:rsidR="00A00B26">
        <w:rPr>
          <w:rFonts w:ascii="Arial" w:eastAsia="Calibri" w:hAnsi="Arial" w:cs="Arial"/>
          <w:sz w:val="20"/>
          <w:szCs w:val="20"/>
          <w:lang w:eastAsia="en-US"/>
        </w:rPr>
        <w:t>Z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>amawiający w oparciu o</w:t>
      </w:r>
      <w:r w:rsidR="009E39F3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oświadczenie stanowiące </w:t>
      </w:r>
      <w:r w:rsidRPr="00B243E2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1A138B" w:rsidRPr="00B243E2"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do zapytania ofertoweg</w:t>
      </w:r>
      <w:r w:rsidR="00F92FA1">
        <w:rPr>
          <w:rFonts w:ascii="Arial" w:eastAsia="Calibri" w:hAnsi="Arial" w:cs="Arial"/>
          <w:sz w:val="20"/>
          <w:szCs w:val="20"/>
          <w:lang w:eastAsia="en-US"/>
        </w:rPr>
        <w:t>o.</w:t>
      </w:r>
    </w:p>
    <w:p w:rsidR="00F92FA1" w:rsidRDefault="00F92FA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1A138B" w:rsidP="001A138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Dodatkowo </w:t>
      </w:r>
      <w:r w:rsidRPr="001A138B">
        <w:rPr>
          <w:rFonts w:ascii="Arial" w:eastAsia="Calibri" w:hAnsi="Arial" w:cs="Arial"/>
          <w:sz w:val="20"/>
          <w:szCs w:val="20"/>
          <w:lang w:eastAsia="en-US"/>
        </w:rPr>
        <w:t xml:space="preserve">Zamawiający może wezwać Wykonawcę do przedłożenia dokumentów </w:t>
      </w:r>
      <w:r w:rsidR="00F92FA1" w:rsidRPr="00F92FA1">
        <w:rPr>
          <w:rFonts w:ascii="Arial" w:eastAsia="Calibri" w:hAnsi="Arial" w:cs="Arial"/>
          <w:sz w:val="20"/>
          <w:szCs w:val="20"/>
          <w:lang w:eastAsia="en-US"/>
        </w:rPr>
        <w:t>potwierdzających kwalifikacje zawodowe trenerów</w:t>
      </w:r>
      <w:r w:rsidR="00F92FA1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 w:rsidR="00F92FA1" w:rsidRPr="00F92FA1">
        <w:rPr>
          <w:rFonts w:ascii="Arial" w:eastAsia="Calibri" w:hAnsi="Arial" w:cs="Arial"/>
          <w:sz w:val="20"/>
          <w:szCs w:val="20"/>
          <w:lang w:eastAsia="en-US"/>
        </w:rPr>
        <w:t xml:space="preserve">CV oraz </w:t>
      </w:r>
      <w:r w:rsidR="00F92FA1">
        <w:rPr>
          <w:rFonts w:ascii="Arial" w:eastAsia="Calibri" w:hAnsi="Arial" w:cs="Arial"/>
          <w:sz w:val="20"/>
          <w:szCs w:val="20"/>
          <w:lang w:eastAsia="en-US"/>
        </w:rPr>
        <w:t xml:space="preserve">kopie </w:t>
      </w:r>
      <w:r w:rsidR="00F92FA1" w:rsidRPr="00F92FA1">
        <w:rPr>
          <w:rFonts w:ascii="Arial" w:eastAsia="Calibri" w:hAnsi="Arial" w:cs="Arial"/>
          <w:sz w:val="20"/>
          <w:szCs w:val="20"/>
          <w:lang w:eastAsia="en-US"/>
        </w:rPr>
        <w:t>dyplom</w:t>
      </w:r>
      <w:r w:rsidR="00F92FA1">
        <w:rPr>
          <w:rFonts w:ascii="Arial" w:eastAsia="Calibri" w:hAnsi="Arial" w:cs="Arial"/>
          <w:sz w:val="20"/>
          <w:szCs w:val="20"/>
          <w:lang w:eastAsia="en-US"/>
        </w:rPr>
        <w:t>ów</w:t>
      </w:r>
      <w:r w:rsidR="00F92FA1" w:rsidRPr="00F92FA1">
        <w:rPr>
          <w:rFonts w:ascii="Arial" w:eastAsia="Calibri" w:hAnsi="Arial" w:cs="Arial"/>
          <w:sz w:val="20"/>
          <w:szCs w:val="20"/>
          <w:lang w:eastAsia="en-US"/>
        </w:rPr>
        <w:t xml:space="preserve"> / certyfikatów</w:t>
      </w:r>
      <w:r w:rsidR="00F92FA1">
        <w:rPr>
          <w:rFonts w:ascii="Arial" w:eastAsia="Calibri" w:hAnsi="Arial" w:cs="Arial"/>
          <w:sz w:val="20"/>
          <w:szCs w:val="20"/>
          <w:lang w:eastAsia="en-US"/>
        </w:rPr>
        <w:t xml:space="preserve"> itp.) oraz dokumentów potwierdzających</w:t>
      </w:r>
      <w:r w:rsidR="00F92FA1" w:rsidRPr="00F92FA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A138B">
        <w:rPr>
          <w:rFonts w:ascii="Arial" w:eastAsia="Calibri" w:hAnsi="Arial" w:cs="Arial"/>
          <w:sz w:val="20"/>
          <w:szCs w:val="20"/>
          <w:lang w:eastAsia="en-US"/>
        </w:rPr>
        <w:t>min. 2 letnie doświadczenie zawodowe w prowadzeniu szkoleń o tematyce tożsamej lub pokrewnej dla wybranej przez części zamówienia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referencje/protokoły odbioru itp.</w:t>
      </w:r>
      <w:r>
        <w:rPr>
          <w:rFonts w:ascii="Arial" w:eastAsia="Calibri" w:hAnsi="Arial" w:cs="Arial"/>
          <w:sz w:val="20"/>
          <w:szCs w:val="20"/>
          <w:lang w:eastAsia="en-US"/>
        </w:rPr>
        <w:t>)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AC3DF8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AC3DF8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 przypadku podmiotów / jednostek organizacyjnych / organizacji pozarządowych / przedsiębiorców prowadzących działalność gospodarczą itp. Zamawiający wymaga również wpisu do Rejestru Instytucji Szkoleniowych prowadzonego przez Wojewódzki Urząd Pracy </w:t>
      </w:r>
      <w:r w:rsidR="00274217">
        <w:rPr>
          <w:rFonts w:ascii="Arial" w:eastAsia="Calibri" w:hAnsi="Arial" w:cs="Arial"/>
          <w:sz w:val="20"/>
          <w:szCs w:val="20"/>
          <w:lang w:eastAsia="en-US"/>
        </w:rPr>
        <w:t>właściwy dla siedziby wykonawcy.</w:t>
      </w:r>
    </w:p>
    <w:p w:rsidR="0052343A" w:rsidRPr="0050600B" w:rsidRDefault="0052343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274217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Wykonawca winien znajdować się w sytuacji ekonomicznej i finansowej zapewniającej wykonanie zamówienia. </w:t>
      </w:r>
    </w:p>
    <w:p w:rsidR="00274217" w:rsidRDefault="00274217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Warunek zostanie spełniony jeśli wykonawca złoży oświadczenie stanowiące </w:t>
      </w:r>
      <w:r w:rsidRPr="00B243E2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BF0979" w:rsidRPr="00B243E2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do niniejszego zapytania.</w:t>
      </w:r>
    </w:p>
    <w:p w:rsidR="00380FF1" w:rsidRPr="0050600B" w:rsidRDefault="00380FF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Wykonawcą nie może być podmiot powiązany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Wykonawcą. </w:t>
      </w:r>
    </w:p>
    <w:p w:rsidR="00380FF1" w:rsidRPr="0050600B" w:rsidRDefault="00380FF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Warunek zostanie spełniony jeśli wykonawca złoży oświadczenie stanowiące </w:t>
      </w:r>
      <w:r w:rsidRPr="00B243E2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BF0979" w:rsidRPr="00B243E2"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do niniejszego zapytania.</w:t>
      </w:r>
    </w:p>
    <w:p w:rsidR="0052343A" w:rsidRPr="0050600B" w:rsidRDefault="0052343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380FF1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Z możliwości składania ofert wykluczeni są Wykonawcy, którzy wyrządzili szkodę, nie wykonując zamówienia lub wykonując je nienależycie, jeżeli szkoda ta została stwierdzona orzeczeniem sądu, które uprawomocniło się w okresie 3 lat przed wszczęciem postępowania. </w:t>
      </w:r>
    </w:p>
    <w:p w:rsidR="00380FF1" w:rsidRDefault="00380FF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Warunek niewykluczenia zostanie spełniony jeśli wykonawca podpisze oświadczenie stanowiące </w:t>
      </w:r>
      <w:r w:rsidRPr="00B243E2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BF0979" w:rsidRPr="00B243E2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do niniejszego zapytania.  </w:t>
      </w:r>
    </w:p>
    <w:p w:rsidR="00C76885" w:rsidRPr="0050600B" w:rsidRDefault="00C76885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AC3DF8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6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. Z  udziału w postępowaniu o udzielenie zamó</w:t>
      </w:r>
      <w:r w:rsidR="00C76885">
        <w:rPr>
          <w:rFonts w:ascii="Arial" w:eastAsia="Calibri" w:hAnsi="Arial" w:cs="Arial"/>
          <w:sz w:val="20"/>
          <w:szCs w:val="20"/>
          <w:lang w:eastAsia="en-US"/>
        </w:rPr>
        <w:t>wienia wykluczeni są Wykonawcy: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br/>
      </w:r>
      <w:r w:rsidR="0050600B" w:rsidRPr="0050600B">
        <w:rPr>
          <w:rFonts w:ascii="Arial" w:hAnsi="Arial" w:cs="Arial"/>
          <w:sz w:val="20"/>
          <w:lang w:eastAsia="ar-SA"/>
        </w:rPr>
        <w:t xml:space="preserve">-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o których mowa w</w:t>
      </w:r>
      <w:r w:rsidR="0050600B" w:rsidRPr="0050600B">
        <w:rPr>
          <w:rFonts w:ascii="Arial" w:hAnsi="Arial" w:cs="Arial"/>
          <w:sz w:val="20"/>
          <w:lang w:eastAsia="ar-SA"/>
        </w:rPr>
        <w:t xml:space="preserve"> art. 7 ust. 1 ustawy z dnia 13 kwietnia 2022 r. o szczególnych rozwiązaniach w zakresie przeciwdziałania wspieraniu agresji na Ukrainę oraz służących ochronie bezpieczeństwa narodowego (Dz. U. z 2023 r. poz. 1497 z </w:t>
      </w:r>
      <w:proofErr w:type="spellStart"/>
      <w:r w:rsidR="0050600B" w:rsidRPr="0050600B">
        <w:rPr>
          <w:rFonts w:ascii="Arial" w:hAnsi="Arial" w:cs="Arial"/>
          <w:sz w:val="20"/>
          <w:lang w:eastAsia="ar-SA"/>
        </w:rPr>
        <w:t>późn</w:t>
      </w:r>
      <w:proofErr w:type="spellEnd"/>
      <w:r w:rsidR="0050600B" w:rsidRPr="0050600B">
        <w:rPr>
          <w:rFonts w:ascii="Arial" w:hAnsi="Arial" w:cs="Arial"/>
          <w:sz w:val="20"/>
          <w:lang w:eastAsia="ar-SA"/>
        </w:rPr>
        <w:t>. zm.),</w:t>
      </w:r>
      <w:r w:rsidR="0050600B" w:rsidRPr="0050600B">
        <w:rPr>
          <w:rFonts w:ascii="Arial" w:hAnsi="Arial" w:cs="Arial"/>
          <w:sz w:val="20"/>
          <w:lang w:eastAsia="ar-SA"/>
        </w:rPr>
        <w:br/>
      </w:r>
      <w:r w:rsidR="0050600B" w:rsidRPr="0050600B">
        <w:rPr>
          <w:rFonts w:ascii="Arial" w:hAnsi="Arial" w:cs="Arial"/>
          <w:sz w:val="20"/>
          <w:szCs w:val="20"/>
          <w:lang w:eastAsia="ar-SA"/>
        </w:rPr>
        <w:t xml:space="preserve">- o których mowa w art. 5k Rozporządzenia (UE) nr 833/2014 z dnia 31 lipca 2014 roku dotyczące środków ograniczających w związku z działaniami Rosji destabilizującymi sytuację na Ukrainie (Dz. Urz. UE L 229 z 31.07.2014, str. 1, z </w:t>
      </w:r>
      <w:proofErr w:type="spellStart"/>
      <w:r w:rsidR="0050600B" w:rsidRPr="0050600B">
        <w:rPr>
          <w:rFonts w:ascii="Arial" w:hAnsi="Arial" w:cs="Arial"/>
          <w:sz w:val="20"/>
          <w:szCs w:val="20"/>
          <w:lang w:eastAsia="ar-SA"/>
        </w:rPr>
        <w:t>późn</w:t>
      </w:r>
      <w:proofErr w:type="spellEnd"/>
      <w:r w:rsidR="0050600B" w:rsidRPr="0050600B">
        <w:rPr>
          <w:rFonts w:ascii="Arial" w:hAnsi="Arial" w:cs="Arial"/>
          <w:sz w:val="20"/>
          <w:szCs w:val="20"/>
          <w:lang w:eastAsia="ar-SA"/>
        </w:rPr>
        <w:t>. zm.);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 xml:space="preserve">- o których mowa w rozporządzeniu 765/2006 i rozporządzeniu 269/2014 albo wpisany na listę na podstawie decyzji w sprawie wpisu na listę rozstrzygającej o zastosowaniu środka, o którym mowa w art. 1 pkt 3 ww. ustawy; 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 xml:space="preserve">-będący beneficjentem rzeczywistym wykonawcy w rozumieniu ustawy z dnia 1 marca 2018 r. o przeciwdziałaniu praniu pieniędzy oraz finansowaniu terroryzmu (Dz. U. z 2023 r. poz. 1124 ze zm.) 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>-wymienieni w wykazach określonych w rozporządzeniu 765/2006 i rozporządzeniu 269/2014 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 xml:space="preserve">-będący jednostką dominującą wykonawcy w rozumieniu art. 3 ust. 1 pkt 37 ustawy z dnia 29 września 1994 r. o rachunkowości (Dz. U. z 2023 r. poz. 120 ze zm.),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>ww. ustawy.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 xml:space="preserve">-będący obywatelami rosyjskim, osobą fizyczną lub prawną, podmiotem lub organem z siedzibą 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>w Rosji;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>-będący osobą prawną, podmiotem lub organem, do których prawa własności bezpośrednio lub pośrednio w ponad 50 % należą do obywateli rosyjskich lub osób fizycznych lub prawnych, podmiotów lub organów z siedzibą w Rosji;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>-będący osobą fizyczną lub prawną, podmiotem lub organem działającym w imieniu lub pod kierunkiem: obywateli rosyjskich lub osób fizycznych lub prawnych, podmiotów lub organów z siedzibą w Rosji lub osób prawnych, podmiotów lub organów, do których prawa własności bezpośrednio lub pośrednio w ponad 50 % należą do obywateli rosyjskich lub osób fizycznych lub prawnych, podmiotów lub organów z siedzibą w Rosji, oraz żaden z jego podwykonawców, dostawców i podmiotów, na których zdolności wykonawca polega, w przypadku gdy przypada na nich ponad 10 % wartości zamówienia, nie należy do żadnej z powyższych kategorii podmiotów.</w:t>
      </w:r>
    </w:p>
    <w:p w:rsidR="00AC3DF8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Warunek zostanie spełniony jeśli wykonawca złoży oświadczenie stanowiące </w:t>
      </w:r>
      <w:r w:rsidRPr="00B243E2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BF0979" w:rsidRPr="00B243E2"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do niniejszego zapytania.</w:t>
      </w:r>
    </w:p>
    <w:p w:rsidR="00C76885" w:rsidRPr="0050600B" w:rsidRDefault="00C76885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7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. Zamawiający zastrzega sobie prawo weryfikacji treści zawartych w dokumentach w przypadku wątpliwości co do prawidłowości zapisów w nich zawartych. W przypadku nieprzedłożenia wyjaśnień na wezwanie Zamawiającego w terminie ustalonym przez Zamawiającego lub odpowiedzi niewystarczających Zamawiający pozostawi ofertę Wykonawcy bez dalszego rozpatrywania.</w:t>
      </w:r>
    </w:p>
    <w:p w:rsidR="00C76885" w:rsidRPr="0050600B" w:rsidRDefault="00C76885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AC3DF8" w:rsidP="0050600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8</w:t>
      </w:r>
      <w:r w:rsidR="0050600B" w:rsidRPr="0050600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. W przypadku wspólnego ubiegania się Wykonawców o udzielenie zamówienia Zamawiający zbada, czy nie zachodzą podstawy wykluczenia wobec każdego z tych Wykonawców. </w:t>
      </w:r>
    </w:p>
    <w:p w:rsidR="0050600B" w:rsidRP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BF0979" w:rsidRDefault="00BF0979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11779A" w:rsidP="0050600B">
      <w:pPr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="0050600B" w:rsidRPr="0050600B">
        <w:rPr>
          <w:rFonts w:ascii="Arial" w:eastAsia="Calibri" w:hAnsi="Arial" w:cs="Arial"/>
          <w:b/>
          <w:sz w:val="20"/>
          <w:szCs w:val="20"/>
          <w:lang w:eastAsia="en-US"/>
        </w:rPr>
        <w:t>V.</w:t>
      </w:r>
      <w:r w:rsidR="0050600B" w:rsidRPr="0050600B">
        <w:rPr>
          <w:rFonts w:ascii="Arial" w:eastAsia="Calibri" w:hAnsi="Arial" w:cs="Arial"/>
          <w:b/>
          <w:sz w:val="20"/>
          <w:szCs w:val="20"/>
          <w:lang w:eastAsia="en-US"/>
        </w:rPr>
        <w:tab/>
        <w:t xml:space="preserve"> OPIS SPOSOBU PRZYGOTOWANIA </w:t>
      </w:r>
      <w:r w:rsidR="002B5D91">
        <w:rPr>
          <w:rFonts w:ascii="Arial" w:eastAsia="Calibri" w:hAnsi="Arial" w:cs="Arial"/>
          <w:b/>
          <w:sz w:val="20"/>
          <w:szCs w:val="20"/>
          <w:lang w:eastAsia="en-US"/>
        </w:rPr>
        <w:t xml:space="preserve">I ZŁOŻENIA </w:t>
      </w:r>
      <w:r w:rsidR="0050600B"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OFERT </w:t>
      </w:r>
    </w:p>
    <w:p w:rsidR="0050600B" w:rsidRP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>1. Oferta powinna by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>ć sporządzona komputerowo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>,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 xml:space="preserve"> w języku polskim 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na formularzu ofertowym, którego wzór stanowi </w:t>
      </w:r>
      <w:r w:rsidRPr="00B243E2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BC0E24" w:rsidRPr="00B243E2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do niniejszego zapytania ofertowego. 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11779A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2. Zaoferowana cena wyrażona jako cena brutto w złotych polskich </w:t>
      </w: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za </w:t>
      </w:r>
      <w:r w:rsidR="0011779A">
        <w:rPr>
          <w:rFonts w:ascii="Arial" w:eastAsia="Calibri" w:hAnsi="Arial" w:cs="Arial"/>
          <w:b/>
          <w:sz w:val="20"/>
          <w:szCs w:val="20"/>
          <w:lang w:eastAsia="en-US"/>
        </w:rPr>
        <w:t xml:space="preserve">przeszkolenie </w:t>
      </w: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1 </w:t>
      </w:r>
      <w:r w:rsidR="0011779A">
        <w:rPr>
          <w:rFonts w:ascii="Arial" w:eastAsia="Calibri" w:hAnsi="Arial" w:cs="Arial"/>
          <w:b/>
          <w:sz w:val="20"/>
          <w:szCs w:val="20"/>
          <w:lang w:eastAsia="en-US"/>
        </w:rPr>
        <w:t xml:space="preserve">uczestnika </w:t>
      </w:r>
      <w:r w:rsidR="00A00B26">
        <w:rPr>
          <w:rFonts w:ascii="Arial" w:eastAsia="Calibri" w:hAnsi="Arial" w:cs="Arial"/>
          <w:b/>
          <w:sz w:val="20"/>
          <w:szCs w:val="20"/>
          <w:lang w:eastAsia="en-US"/>
        </w:rPr>
        <w:t xml:space="preserve">/ uczestniczkę </w:t>
      </w:r>
      <w:r w:rsidR="0011779A">
        <w:rPr>
          <w:rFonts w:ascii="Arial" w:eastAsia="Calibri" w:hAnsi="Arial" w:cs="Arial"/>
          <w:b/>
          <w:sz w:val="20"/>
          <w:szCs w:val="20"/>
          <w:lang w:eastAsia="en-US"/>
        </w:rPr>
        <w:t>projektu</w:t>
      </w:r>
      <w:r w:rsidR="00465B9F">
        <w:rPr>
          <w:rFonts w:ascii="Arial" w:eastAsia="Calibri" w:hAnsi="Arial" w:cs="Arial"/>
          <w:sz w:val="20"/>
          <w:szCs w:val="20"/>
          <w:lang w:eastAsia="en-US"/>
        </w:rPr>
        <w:t xml:space="preserve"> musi zawierać wszelkie koszty niezbędne do prawidłowej realizacji zamówienia na warunkach określonych w niniejszym Zapytaniu ofertowym.</w:t>
      </w:r>
    </w:p>
    <w:p w:rsidR="00465B9F" w:rsidRPr="0050600B" w:rsidRDefault="00465B9F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A5190B" w:rsidRDefault="00A5190B" w:rsidP="00A519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B243E2">
        <w:rPr>
          <w:rFonts w:ascii="Arial" w:eastAsia="Calibri" w:hAnsi="Arial" w:cs="Arial"/>
          <w:sz w:val="20"/>
          <w:szCs w:val="20"/>
          <w:lang w:eastAsia="en-US"/>
        </w:rPr>
        <w:t>3. Oferta wraz z załącznikami powinna być przesłana w postaci elektronicznej (skan podpisanego dokumentu lub dokument w formacie pdf opatrzony kwalifikowanym podpisem elektronicznym, podpisem zaufanym lub podpisem osobistym – e-dowód) do Zamawiającego za pośrednictwem Bazy konkurencyjności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2B5D91" w:rsidRPr="0050600B" w:rsidRDefault="002B5D9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4. Wszystkie kopie dokumentów muszą być potwierdzone przez Wykonawcę „za zgodność z oryginałem”.</w:t>
      </w:r>
    </w:p>
    <w:p w:rsidR="0050600B" w:rsidRP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11779A" w:rsidRPr="002344E7" w:rsidRDefault="002B5D91" w:rsidP="0050600B">
      <w:pPr>
        <w:suppressAutoHyphens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5.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O</w:t>
      </w:r>
      <w:r w:rsidR="0011779A">
        <w:rPr>
          <w:rFonts w:ascii="Arial" w:eastAsia="Calibri" w:hAnsi="Arial" w:cs="Arial"/>
          <w:sz w:val="20"/>
          <w:szCs w:val="20"/>
          <w:lang w:eastAsia="en-US"/>
        </w:rPr>
        <w:t>ferty należy składać wyłącznie z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a pośre</w:t>
      </w:r>
      <w:r w:rsidR="0011779A">
        <w:rPr>
          <w:rFonts w:ascii="Arial" w:eastAsia="Calibri" w:hAnsi="Arial" w:cs="Arial"/>
          <w:sz w:val="20"/>
          <w:szCs w:val="20"/>
          <w:lang w:eastAsia="en-US"/>
        </w:rPr>
        <w:t xml:space="preserve">dnictwem 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>Bazy Konkurencyjności</w:t>
      </w:r>
      <w:r w:rsidR="0011779A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(</w:t>
      </w:r>
      <w:hyperlink r:id="rId17" w:history="1">
        <w:r w:rsidR="0011779A" w:rsidRPr="00C02FD5">
          <w:rPr>
            <w:rStyle w:val="Hipercze"/>
            <w:rFonts w:ascii="Arial" w:eastAsia="Calibri" w:hAnsi="Arial" w:cs="Arial"/>
            <w:sz w:val="20"/>
            <w:szCs w:val="20"/>
            <w:lang w:eastAsia="en-US"/>
          </w:rPr>
          <w:t>https://bazakonkurencyjnosci.funduszeeuropejskie.gov.pl/</w:t>
        </w:r>
      </w:hyperlink>
      <w:r w:rsidR="0011779A">
        <w:rPr>
          <w:rFonts w:ascii="Arial" w:eastAsia="Calibri" w:hAnsi="Arial" w:cs="Arial"/>
          <w:sz w:val="20"/>
          <w:szCs w:val="20"/>
          <w:lang w:eastAsia="en-US"/>
        </w:rPr>
        <w:t xml:space="preserve">)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- do dnia </w:t>
      </w:r>
      <w:r w:rsidR="002E25C4" w:rsidRPr="00EE00AA">
        <w:rPr>
          <w:rFonts w:ascii="Arial" w:eastAsia="Calibri" w:hAnsi="Arial" w:cs="Arial"/>
          <w:b/>
          <w:sz w:val="20"/>
          <w:szCs w:val="20"/>
          <w:lang w:eastAsia="en-US"/>
        </w:rPr>
        <w:t>10</w:t>
      </w:r>
      <w:r w:rsidR="00B243E2" w:rsidRPr="00EE00AA">
        <w:rPr>
          <w:rFonts w:ascii="Arial" w:eastAsia="Calibri" w:hAnsi="Arial" w:cs="Arial"/>
          <w:b/>
          <w:sz w:val="20"/>
          <w:szCs w:val="20"/>
          <w:lang w:eastAsia="en-US"/>
        </w:rPr>
        <w:t>.0</w:t>
      </w:r>
      <w:r w:rsidR="002344E7" w:rsidRPr="00EE00AA">
        <w:rPr>
          <w:rFonts w:ascii="Arial" w:eastAsia="Calibri" w:hAnsi="Arial" w:cs="Arial"/>
          <w:b/>
          <w:sz w:val="20"/>
          <w:szCs w:val="20"/>
          <w:lang w:eastAsia="en-US"/>
        </w:rPr>
        <w:t>3</w:t>
      </w:r>
      <w:r w:rsidR="00B243E2" w:rsidRPr="00EE00AA">
        <w:rPr>
          <w:rFonts w:ascii="Arial" w:eastAsia="Calibri" w:hAnsi="Arial" w:cs="Arial"/>
          <w:b/>
          <w:sz w:val="20"/>
          <w:szCs w:val="20"/>
          <w:lang w:eastAsia="en-US"/>
        </w:rPr>
        <w:t>.2025 r.</w:t>
      </w:r>
      <w:r w:rsidR="0050600B" w:rsidRPr="00EE00A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B243E2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6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W przypadku, gdy ofertę składa osoba nieumocowana w dokumencie rejestrowym, do oferty należy dołączyć pełnomocnictwo Wykonawcy, z którego będzie wynikało upoważnienie do dokonywania określonych czynności prawnych i faktycznych w imieniu Wykonawcy.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B243E2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7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2A5D6E" w:rsidRPr="002A5D6E">
        <w:rPr>
          <w:rFonts w:ascii="Arial" w:eastAsia="Calibri" w:hAnsi="Arial" w:cs="Arial"/>
          <w:sz w:val="20"/>
          <w:szCs w:val="20"/>
          <w:lang w:eastAsia="en-US"/>
        </w:rPr>
        <w:t>Wykonawcy mogą złożyć ofertę na jedną, dwie lub wszystkie części zamówienia.</w:t>
      </w:r>
      <w:r w:rsidR="002A5D6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Wykonawca może złożyć tylko jedną ofertę</w:t>
      </w:r>
      <w:r w:rsidR="00465B9F">
        <w:rPr>
          <w:rFonts w:ascii="Arial" w:eastAsia="Calibri" w:hAnsi="Arial" w:cs="Arial"/>
          <w:sz w:val="20"/>
          <w:szCs w:val="20"/>
          <w:lang w:eastAsia="en-US"/>
        </w:rPr>
        <w:t xml:space="preserve"> na daną część zamówienia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Złożenie większej liczby ofert </w:t>
      </w:r>
      <w:r w:rsidR="002A5D6E">
        <w:rPr>
          <w:rFonts w:ascii="Arial" w:eastAsia="Calibri" w:hAnsi="Arial" w:cs="Arial"/>
          <w:sz w:val="20"/>
          <w:szCs w:val="20"/>
          <w:lang w:eastAsia="en-US"/>
        </w:rPr>
        <w:t xml:space="preserve">na daną część zamówienia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spowoduje odrzucenie wszystkich ofert złożonych przez danego Wykonawcę w odpowiedzi na niniejsze postępowanie.</w:t>
      </w:r>
      <w:r w:rsidR="002A5D6E">
        <w:rPr>
          <w:rFonts w:ascii="Arial" w:eastAsia="Calibri" w:hAnsi="Arial" w:cs="Arial"/>
          <w:sz w:val="20"/>
          <w:szCs w:val="20"/>
          <w:lang w:eastAsia="en-US"/>
        </w:rPr>
        <w:t xml:space="preserve"> Zamawiający nie przewiduje limitów w zakresie ilości części zamówienia, które może zostać udzielone temu samemu Wykonawcy w niniejszym postepowaniu. Na każdą część zamówienia będzie sporządzona odrębna umowa.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B243E2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8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Wykonawca ponosi wszelkie koszty związane z przygotowaniem i złożeniem oferty. Zamawiający nie odpowiada za koszty poniesione przez Wykonawcę w związku z przygotowaniem i złożeniem oferty.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B243E2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9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>.</w:t>
      </w:r>
      <w:r w:rsidR="00465B9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Oferty złożone po terminie nie będą rozpatrywane i podlegają odrzuceniu.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465B9F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</w:t>
      </w:r>
      <w:r w:rsidR="00B243E2">
        <w:rPr>
          <w:rFonts w:ascii="Arial" w:eastAsia="Calibri" w:hAnsi="Arial" w:cs="Arial"/>
          <w:sz w:val="20"/>
          <w:szCs w:val="20"/>
          <w:lang w:eastAsia="en-US"/>
        </w:rPr>
        <w:t>0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Oferty niekompletne lub niepodpisane zostaną odrzucone przez Zamawiającego. 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465B9F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</w:t>
      </w:r>
      <w:r w:rsidR="00B243E2">
        <w:rPr>
          <w:rFonts w:ascii="Arial" w:eastAsia="Calibri" w:hAnsi="Arial" w:cs="Arial"/>
          <w:sz w:val="20"/>
          <w:szCs w:val="20"/>
          <w:lang w:eastAsia="en-US"/>
        </w:rPr>
        <w:t>1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Zamawiający zastrzega sobie w wyjątkowych sytuacjach prawo wezwania Wykonawców do złożenia wyjaśnień dotyczących złożonych ofert w wyznaczonym przez Zamawiającego terminie.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465B9F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</w:t>
      </w:r>
      <w:r w:rsidR="00B243E2">
        <w:rPr>
          <w:rFonts w:ascii="Arial" w:eastAsia="Calibri" w:hAnsi="Arial" w:cs="Arial"/>
          <w:sz w:val="20"/>
          <w:szCs w:val="20"/>
          <w:lang w:eastAsia="en-US"/>
        </w:rPr>
        <w:t>2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Przed upływem terminu składania ofert Wykonawca może wprowadzić zmiany do złożonej oferty lub wycofać ofertę. Zmiany lub wycofanie ofert dokonuje się przed upływem terminu składania ofert wyłącznie za pośrednictwem 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>B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azy 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>K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onkurencyjności (https://bazakonkurencyjnosci.funduszeeuropejskie.gov.pl/) – o ile taką funkcjonalność ww. narzędzie posiada. </w:t>
      </w:r>
    </w:p>
    <w:p w:rsidR="00465B9F" w:rsidRDefault="00465B9F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465B9F" w:rsidRDefault="00465B9F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</w:t>
      </w:r>
      <w:r w:rsidR="00B243E2">
        <w:rPr>
          <w:rFonts w:ascii="Arial" w:eastAsia="Calibri" w:hAnsi="Arial" w:cs="Arial"/>
          <w:sz w:val="20"/>
          <w:szCs w:val="20"/>
          <w:lang w:eastAsia="en-US"/>
        </w:rPr>
        <w:t>3</w:t>
      </w:r>
      <w:r>
        <w:rPr>
          <w:rFonts w:ascii="Arial" w:eastAsia="Calibri" w:hAnsi="Arial" w:cs="Arial"/>
          <w:sz w:val="20"/>
          <w:szCs w:val="20"/>
          <w:lang w:eastAsia="en-US"/>
        </w:rPr>
        <w:t>. Złożenie oferty nie powoduje powstania żadnych zobowiązań wobec stron.</w:t>
      </w:r>
    </w:p>
    <w:p w:rsidR="0011779A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C53CC5" w:rsidRDefault="00343D0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>15</w:t>
      </w:r>
      <w:r w:rsidR="002B5D91" w:rsidRPr="00C53CC5">
        <w:rPr>
          <w:rFonts w:ascii="Arial" w:eastAsia="Calibri" w:hAnsi="Arial" w:cs="Arial"/>
          <w:sz w:val="20"/>
          <w:szCs w:val="20"/>
          <w:lang w:eastAsia="en-US"/>
        </w:rPr>
        <w:t>.</w:t>
      </w:r>
      <w:r w:rsidR="0050359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>Do oferty powinny być dołączone co najmniej następujące dokumenty, które stanowią jej integralną część:</w:t>
      </w:r>
    </w:p>
    <w:p w:rsidR="0050600B" w:rsidRPr="00C53CC5" w:rsidRDefault="00343D0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>-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 xml:space="preserve"> w celu spełnienia warunków udziału w postępowaniu: oświadczenie stanowiące </w:t>
      </w:r>
      <w:r w:rsidR="00B243E2">
        <w:rPr>
          <w:rFonts w:ascii="Arial" w:eastAsia="Calibri" w:hAnsi="Arial" w:cs="Arial"/>
          <w:b/>
          <w:sz w:val="20"/>
          <w:szCs w:val="20"/>
          <w:lang w:eastAsia="en-US"/>
        </w:rPr>
        <w:t>z</w:t>
      </w:r>
      <w:r w:rsidR="0050600B" w:rsidRPr="00B243E2">
        <w:rPr>
          <w:rFonts w:ascii="Arial" w:eastAsia="Calibri" w:hAnsi="Arial" w:cs="Arial"/>
          <w:b/>
          <w:sz w:val="20"/>
          <w:szCs w:val="20"/>
          <w:lang w:eastAsia="en-US"/>
        </w:rPr>
        <w:t xml:space="preserve">ałącznik nr </w:t>
      </w:r>
      <w:r w:rsidRPr="00B243E2"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 xml:space="preserve"> do 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Z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>apytania ofertowego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C53CC5" w:rsidRPr="00C53CC5" w:rsidRDefault="00343D03" w:rsidP="00C53CC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>w celu wykazania braku przesłanek do wykluc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zenia Wykonawcy z postępowania: </w:t>
      </w:r>
      <w:r w:rsidR="0050600B" w:rsidRPr="00C53CC5">
        <w:rPr>
          <w:rFonts w:ascii="Arial" w:eastAsia="Calibri" w:hAnsi="Arial" w:cs="Arial"/>
          <w:bCs/>
          <w:sz w:val="20"/>
          <w:szCs w:val="20"/>
          <w:lang w:eastAsia="en-US"/>
        </w:rPr>
        <w:t xml:space="preserve">oświadczenie o sytuacji ekonomicznej i finansowej, wg wzoru stanowiącego </w:t>
      </w:r>
      <w:r w:rsidR="00B243E2">
        <w:rPr>
          <w:rFonts w:ascii="Arial" w:eastAsia="Calibri" w:hAnsi="Arial" w:cs="Arial"/>
          <w:b/>
          <w:bCs/>
          <w:sz w:val="20"/>
          <w:szCs w:val="20"/>
          <w:lang w:eastAsia="en-US"/>
        </w:rPr>
        <w:t>z</w:t>
      </w:r>
      <w:r w:rsidR="0050600B" w:rsidRPr="00B243E2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ałącznik nr </w:t>
      </w:r>
      <w:r w:rsidR="00C53CC5" w:rsidRPr="00B243E2">
        <w:rPr>
          <w:rFonts w:ascii="Arial" w:eastAsia="Calibri" w:hAnsi="Arial" w:cs="Arial"/>
          <w:b/>
          <w:bCs/>
          <w:sz w:val="20"/>
          <w:szCs w:val="20"/>
          <w:lang w:eastAsia="en-US"/>
        </w:rPr>
        <w:t>2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 xml:space="preserve"> do Zapytania ofertowego,</w:t>
      </w:r>
    </w:p>
    <w:p w:rsidR="002B5D91" w:rsidRPr="00C53CC5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>-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oświadczenie o braku wystąpienia konfliktu interesów polegającego na wystąpieniu powiązań osobowych lub kapitałowych, wg wzoru stanowiącego </w:t>
      </w:r>
      <w:r w:rsidR="00B243E2">
        <w:rPr>
          <w:rFonts w:ascii="Arial" w:eastAsia="Calibri" w:hAnsi="Arial" w:cs="Arial"/>
          <w:b/>
          <w:sz w:val="20"/>
          <w:szCs w:val="20"/>
          <w:lang w:eastAsia="en-US"/>
        </w:rPr>
        <w:t>z</w:t>
      </w:r>
      <w:r w:rsidRPr="00B243E2">
        <w:rPr>
          <w:rFonts w:ascii="Arial" w:eastAsia="Calibri" w:hAnsi="Arial" w:cs="Arial"/>
          <w:b/>
          <w:sz w:val="20"/>
          <w:szCs w:val="20"/>
          <w:lang w:eastAsia="en-US"/>
        </w:rPr>
        <w:t xml:space="preserve">ałącznik nr </w:t>
      </w:r>
      <w:r w:rsidR="00C53CC5" w:rsidRPr="00B243E2">
        <w:rPr>
          <w:rFonts w:ascii="Arial" w:eastAsia="Calibri" w:hAnsi="Arial" w:cs="Arial"/>
          <w:b/>
          <w:sz w:val="20"/>
          <w:szCs w:val="20"/>
          <w:lang w:eastAsia="en-US"/>
        </w:rPr>
        <w:t>3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 do Zapytania 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o</w:t>
      </w:r>
      <w:r w:rsidR="00503594">
        <w:rPr>
          <w:rFonts w:ascii="Arial" w:eastAsia="Calibri" w:hAnsi="Arial" w:cs="Arial"/>
          <w:sz w:val="20"/>
          <w:szCs w:val="20"/>
          <w:lang w:eastAsia="en-US"/>
        </w:rPr>
        <w:t>fertowego;</w:t>
      </w:r>
    </w:p>
    <w:p w:rsidR="0050600B" w:rsidRPr="00C53CC5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>-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>oświadczenie o wykluczeniu wykonawców, wg wzor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 xml:space="preserve">u stanowiącego </w:t>
      </w:r>
      <w:r w:rsidR="00C53CC5" w:rsidRPr="00B243E2">
        <w:rPr>
          <w:rFonts w:ascii="Arial" w:eastAsia="Calibri" w:hAnsi="Arial" w:cs="Arial"/>
          <w:b/>
          <w:sz w:val="20"/>
          <w:szCs w:val="20"/>
          <w:lang w:eastAsia="en-US"/>
        </w:rPr>
        <w:t>załącznik nr 4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do Zapytania 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>fertowego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;</w:t>
      </w:r>
    </w:p>
    <w:p w:rsidR="0050600B" w:rsidRPr="00C53CC5" w:rsidRDefault="0050600B" w:rsidP="0050600B">
      <w:pPr>
        <w:tabs>
          <w:tab w:val="left" w:pos="8505"/>
          <w:tab w:val="left" w:pos="13608"/>
        </w:tabs>
        <w:suppressAutoHyphens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>-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53CC5">
        <w:rPr>
          <w:rFonts w:ascii="Arial" w:hAnsi="Arial" w:cs="Arial"/>
          <w:bCs/>
          <w:kern w:val="28"/>
          <w:sz w:val="20"/>
          <w:szCs w:val="20"/>
        </w:rPr>
        <w:t xml:space="preserve">oświadczenie dotyczące istnienia okoliczności i podstaw wykluczenia z udziału w postępowaniu w związku z agresją Rosji wobec Ukrainy, 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wg wzoru stanowiącego </w:t>
      </w:r>
      <w:r w:rsidRPr="00B243E2">
        <w:rPr>
          <w:rFonts w:ascii="Arial" w:eastAsia="Calibri" w:hAnsi="Arial" w:cs="Arial"/>
          <w:b/>
          <w:sz w:val="20"/>
          <w:szCs w:val="20"/>
          <w:lang w:eastAsia="en-US"/>
        </w:rPr>
        <w:t xml:space="preserve">załącznik nr </w:t>
      </w:r>
      <w:r w:rsidR="00C53CC5" w:rsidRPr="00B243E2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 do Zapytania 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>fertowego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;</w:t>
      </w:r>
    </w:p>
    <w:p w:rsidR="002B5D91" w:rsidRP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>W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 xml:space="preserve"> przypadku wspólnego ubiegania się o zamówienie przez Wykonawców: </w:t>
      </w:r>
      <w:r w:rsidRPr="00C53CC5">
        <w:rPr>
          <w:rFonts w:ascii="Arial" w:eastAsia="Calibri" w:hAnsi="Arial" w:cs="Arial"/>
          <w:bCs/>
          <w:sz w:val="20"/>
          <w:szCs w:val="20"/>
          <w:lang w:eastAsia="en-US"/>
        </w:rPr>
        <w:t>oświadczenie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 xml:space="preserve"> o sytuacji ekonomicznej i</w:t>
      </w:r>
      <w:r w:rsidR="00B243E2">
        <w:rPr>
          <w:rFonts w:ascii="Arial" w:eastAsia="Calibri" w:hAnsi="Arial" w:cs="Arial"/>
          <w:sz w:val="20"/>
          <w:szCs w:val="20"/>
          <w:lang w:eastAsia="en-US"/>
        </w:rPr>
        <w:t> 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 xml:space="preserve">finansowej, 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>o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>świadczenie o braku p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>owiązań z Zamawiającym, o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>świadczenie o wykluczeniu Wykonawców oraz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53CC5">
        <w:rPr>
          <w:rFonts w:ascii="Arial" w:eastAsia="Calibri" w:hAnsi="Arial" w:cs="Arial"/>
          <w:bCs/>
          <w:kern w:val="28"/>
          <w:sz w:val="20"/>
          <w:szCs w:val="20"/>
        </w:rPr>
        <w:t>o</w:t>
      </w:r>
      <w:r w:rsidR="0050600B" w:rsidRPr="00C53CC5">
        <w:rPr>
          <w:rFonts w:ascii="Arial" w:eastAsia="Calibri" w:hAnsi="Arial" w:cs="Arial"/>
          <w:bCs/>
          <w:kern w:val="28"/>
          <w:sz w:val="20"/>
          <w:szCs w:val="20"/>
        </w:rPr>
        <w:t>świadczenie dotyczące istnienia okoliczności i podstaw wykluczenia z udziału w postępowaniu w związku z agresją Rosji wobec Ukrainy</w:t>
      </w:r>
      <w:r w:rsidR="0050600B" w:rsidRPr="00C53CC5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 xml:space="preserve">składa każdy z Wykonawców wspólnie ubiegających się o udzielenie zamówienia. </w:t>
      </w:r>
    </w:p>
    <w:p w:rsidR="0050600B" w:rsidRPr="00C53CC5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Oświadczenia te potwierdzają brak podstaw wykluczenia oraz spełnianie warunków udziału w postępowaniu w zakresie, w jakim każdy z Wykonawców wykazuje spełnianie warunków udziału w postępowaniu. </w:t>
      </w:r>
    </w:p>
    <w:p w:rsidR="0050600B" w:rsidRPr="00465B9F" w:rsidRDefault="0050600B" w:rsidP="0050600B">
      <w:pPr>
        <w:tabs>
          <w:tab w:val="left" w:pos="8505"/>
          <w:tab w:val="left" w:pos="13608"/>
        </w:tabs>
        <w:suppressAutoHyphens/>
        <w:spacing w:line="276" w:lineRule="auto"/>
        <w:rPr>
          <w:rFonts w:ascii="Arial" w:hAnsi="Arial" w:cs="Arial"/>
          <w:bCs/>
          <w:color w:val="FF0000"/>
          <w:kern w:val="28"/>
          <w:sz w:val="20"/>
          <w:szCs w:val="20"/>
        </w:rPr>
      </w:pPr>
    </w:p>
    <w:p w:rsidR="0050600B" w:rsidRPr="0050600B" w:rsidRDefault="0011779A" w:rsidP="0050600B">
      <w:pPr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V</w:t>
      </w:r>
      <w:r w:rsidR="0050600B"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="0050600B" w:rsidRPr="0050600B">
        <w:rPr>
          <w:rFonts w:ascii="Arial" w:eastAsia="Calibri" w:hAnsi="Arial" w:cs="Arial"/>
          <w:b/>
          <w:sz w:val="20"/>
          <w:szCs w:val="20"/>
          <w:lang w:eastAsia="en-US"/>
        </w:rPr>
        <w:tab/>
        <w:t>KRYTERIA OCENY OFERTY, INFORMACJĘ O WAGACH PUNKTOWYCH LUB PROCENTOWYCH PRZYPISANYCH DO POSZCZEGÓLNYCH KRYTERIÓW OCENY OFERTY, OPIS SPOSOBU PRZYZNAWANIA PUNKTACJI ZA SPEŁNIENIE DA</w:t>
      </w:r>
      <w:r w:rsidR="00E2699D">
        <w:rPr>
          <w:rFonts w:ascii="Arial" w:eastAsia="Calibri" w:hAnsi="Arial" w:cs="Arial"/>
          <w:b/>
          <w:sz w:val="20"/>
          <w:szCs w:val="20"/>
          <w:lang w:eastAsia="en-US"/>
        </w:rPr>
        <w:t>NEGO KRYTERIUM OCENY OFERTY</w:t>
      </w:r>
    </w:p>
    <w:p w:rsidR="0050600B" w:rsidRP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465B9F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1. </w:t>
      </w:r>
      <w:r w:rsidR="00465B9F">
        <w:rPr>
          <w:rFonts w:ascii="Arial" w:eastAsia="Calibri" w:hAnsi="Arial" w:cs="Arial"/>
          <w:sz w:val="20"/>
          <w:szCs w:val="20"/>
          <w:lang w:eastAsia="en-US"/>
        </w:rPr>
        <w:t xml:space="preserve">Wybór </w:t>
      </w:r>
      <w:r w:rsidR="00A00B26">
        <w:rPr>
          <w:rFonts w:ascii="Arial" w:eastAsia="Calibri" w:hAnsi="Arial" w:cs="Arial"/>
          <w:sz w:val="20"/>
          <w:szCs w:val="20"/>
          <w:lang w:eastAsia="en-US"/>
        </w:rPr>
        <w:t>Wykonawcy nastąpi z zachowaniem zasady uczciwej konkurencji i równego traktowania.</w:t>
      </w:r>
    </w:p>
    <w:p w:rsidR="00A00B26" w:rsidRDefault="00A00B2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A00B26" w:rsidRDefault="00A00B2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2. Procedurze oceny poddane zostaną jedynie te oferty, które zostały złożone w terminie, spełniają wszelkie wymagania wynikające z niniejszego Zapytania ofertowego, nie podlegają odrzuceniu.</w:t>
      </w:r>
    </w:p>
    <w:p w:rsidR="00A00B26" w:rsidRDefault="00A00B2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A00B26" w:rsidRDefault="00A00B2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3. Po spełnieniu przez Wykonawców wszystkich wymaganych w Zapytaniu warunków – ocena ofert zostanie dokonana zgodnie z następującymi kryteriami:</w:t>
      </w:r>
    </w:p>
    <w:p w:rsidR="0050600B" w:rsidRP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KRYTERIUM I </w:t>
      </w:r>
      <w:r w:rsidRPr="0050600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- cena brutto za </w:t>
      </w:r>
      <w:r w:rsidR="00A00B26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przeszkolenie </w:t>
      </w:r>
      <w:r w:rsidRPr="0050600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1 </w:t>
      </w:r>
      <w:r w:rsidR="00133FB6">
        <w:rPr>
          <w:rFonts w:ascii="Arial" w:eastAsia="Calibri" w:hAnsi="Arial" w:cs="Arial"/>
          <w:color w:val="000000"/>
          <w:sz w:val="20"/>
          <w:szCs w:val="20"/>
          <w:lang w:eastAsia="en-US"/>
        </w:rPr>
        <w:t>uczestnika / uczestniczki</w:t>
      </w:r>
      <w:r w:rsidR="00A00B26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projektu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>, wraz z wszystkimi kosztami Wykonawcy</w:t>
      </w:r>
      <w:r w:rsidR="00A00B2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– max. ilość punktów jaką można uzyskać - </w:t>
      </w:r>
      <w:r w:rsidRPr="00B243E2">
        <w:rPr>
          <w:rFonts w:ascii="Arial" w:eastAsia="Calibri" w:hAnsi="Arial" w:cs="Arial"/>
          <w:b/>
          <w:sz w:val="20"/>
          <w:szCs w:val="20"/>
          <w:lang w:eastAsia="en-US"/>
        </w:rPr>
        <w:t>50 pkt.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133FB6" w:rsidRDefault="00133FB6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B75D7" w:rsidRPr="008B75D7" w:rsidRDefault="008B75D7" w:rsidP="008B75D7">
      <w:pPr>
        <w:rPr>
          <w:rFonts w:ascii="Arial" w:eastAsia="Calibri" w:hAnsi="Arial" w:cs="Arial"/>
          <w:sz w:val="20"/>
          <w:szCs w:val="20"/>
          <w:lang w:eastAsia="en-US"/>
        </w:rPr>
      </w:pPr>
      <w:r w:rsidRPr="008B75D7">
        <w:rPr>
          <w:rFonts w:ascii="Arial" w:eastAsia="Calibri" w:hAnsi="Arial" w:cs="Arial"/>
          <w:sz w:val="20"/>
          <w:szCs w:val="20"/>
          <w:lang w:eastAsia="en-US"/>
        </w:rPr>
        <w:t>Wszystkie obliczenia będą dokonywane z dokładnością do dwóch miejsc po przecinku.</w:t>
      </w:r>
    </w:p>
    <w:p w:rsidR="002B5D91" w:rsidRPr="0050600B" w:rsidRDefault="002B5D91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Punkty za Kryterium I zostaną przyznane i obliczone według następującego wzoru: </w:t>
      </w:r>
    </w:p>
    <w:p w:rsidR="0050600B" w:rsidRPr="0050600B" w:rsidRDefault="008B75D7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C = </w:t>
      </w:r>
      <w:r w:rsidR="00252EB7">
        <w:rPr>
          <w:rFonts w:ascii="Arial" w:eastAsia="Calibri" w:hAnsi="Arial" w:cs="Arial"/>
          <w:sz w:val="20"/>
          <w:szCs w:val="20"/>
          <w:lang w:eastAsia="en-US"/>
        </w:rPr>
        <w:t>[</w:t>
      </w:r>
      <w:r>
        <w:rPr>
          <w:rFonts w:ascii="Arial" w:eastAsia="Calibri" w:hAnsi="Arial" w:cs="Arial"/>
          <w:sz w:val="20"/>
          <w:szCs w:val="20"/>
          <w:lang w:eastAsia="en-US"/>
        </w:rPr>
        <w:t>(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CN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/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CR</w:t>
      </w:r>
      <w:r>
        <w:rPr>
          <w:rFonts w:ascii="Arial" w:eastAsia="Calibri" w:hAnsi="Arial" w:cs="Arial"/>
          <w:sz w:val="20"/>
          <w:szCs w:val="20"/>
          <w:lang w:eastAsia="en-US"/>
        </w:rPr>
        <w:t>)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 x 50</w:t>
      </w:r>
      <w:r>
        <w:rPr>
          <w:rFonts w:ascii="Arial" w:eastAsia="Calibri" w:hAnsi="Arial" w:cs="Arial"/>
          <w:sz w:val="20"/>
          <w:szCs w:val="20"/>
          <w:lang w:eastAsia="en-US"/>
        </w:rPr>
        <w:t>% wagi (pkt)</w:t>
      </w:r>
      <w:r w:rsidR="00252EB7">
        <w:rPr>
          <w:rFonts w:ascii="Arial" w:eastAsia="Calibri" w:hAnsi="Arial" w:cs="Arial"/>
          <w:sz w:val="20"/>
          <w:szCs w:val="20"/>
          <w:lang w:eastAsia="en-US"/>
        </w:rPr>
        <w:t>] x 100</w:t>
      </w:r>
    </w:p>
    <w:p w:rsidR="0050600B" w:rsidRPr="0050600B" w:rsidRDefault="008B75D7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C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 – ilość punktów dla Kryterium I, </w:t>
      </w:r>
    </w:p>
    <w:p w:rsid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CN – cena </w:t>
      </w:r>
      <w:r w:rsidR="008B75D7">
        <w:rPr>
          <w:rFonts w:ascii="Arial" w:eastAsia="Calibri" w:hAnsi="Arial" w:cs="Arial"/>
          <w:sz w:val="20"/>
          <w:szCs w:val="20"/>
          <w:lang w:eastAsia="en-US"/>
        </w:rPr>
        <w:t>najniższa spośród złożonych ofert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</w:p>
    <w:p w:rsid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CR – cena z oferty rozpatrywanej. </w:t>
      </w:r>
    </w:p>
    <w:p w:rsidR="008B75D7" w:rsidRPr="0050600B" w:rsidRDefault="008B75D7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KRYTERIUM II – Doświadczenie trenera bezpośrednio realizującego zamówienie w ilości szkoleń z tożsamej lub pokrewnej tematyki w ostatnich 2 latach   </w:t>
      </w:r>
    </w:p>
    <w:p w:rsid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– max. ilość punktów jaką można uzyskać - 40 pkt. </w:t>
      </w:r>
    </w:p>
    <w:p w:rsidR="002B5D91" w:rsidRPr="0050600B" w:rsidRDefault="002B5D91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Punkty za kryterium będą obliczane następująco: </w:t>
      </w:r>
    </w:p>
    <w:p w:rsidR="0050600B" w:rsidRPr="00F07EEA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Do </w:t>
      </w:r>
      <w:r w:rsidR="00C676E4" w:rsidRPr="00F07EEA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 szkoleń – 0 pkt </w:t>
      </w:r>
    </w:p>
    <w:p w:rsidR="0050600B" w:rsidRPr="00F07EEA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Od </w:t>
      </w:r>
      <w:r w:rsidR="00C676E4" w:rsidRPr="00F07EEA"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 – 5 szkoleń – </w:t>
      </w:r>
      <w:r w:rsidR="004C2845" w:rsidRPr="00F07EEA">
        <w:rPr>
          <w:rFonts w:ascii="Arial" w:eastAsia="Calibri" w:hAnsi="Arial" w:cs="Arial"/>
          <w:sz w:val="20"/>
          <w:szCs w:val="20"/>
          <w:lang w:eastAsia="en-US"/>
        </w:rPr>
        <w:t>10</w:t>
      </w: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 pkt </w:t>
      </w:r>
    </w:p>
    <w:p w:rsidR="0050600B" w:rsidRPr="00F07EEA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Od 6 – </w:t>
      </w:r>
      <w:r w:rsidR="004C2845" w:rsidRPr="00F07EEA">
        <w:rPr>
          <w:rFonts w:ascii="Arial" w:eastAsia="Calibri" w:hAnsi="Arial" w:cs="Arial"/>
          <w:sz w:val="20"/>
          <w:szCs w:val="20"/>
          <w:lang w:eastAsia="en-US"/>
        </w:rPr>
        <w:t>8</w:t>
      </w: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 szkoleń  – </w:t>
      </w:r>
      <w:r w:rsidR="004C2845" w:rsidRPr="00F07EEA">
        <w:rPr>
          <w:rFonts w:ascii="Arial" w:eastAsia="Calibri" w:hAnsi="Arial" w:cs="Arial"/>
          <w:sz w:val="20"/>
          <w:szCs w:val="20"/>
          <w:lang w:eastAsia="en-US"/>
        </w:rPr>
        <w:t>20</w:t>
      </w: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 pkt </w:t>
      </w:r>
    </w:p>
    <w:p w:rsidR="0050600B" w:rsidRPr="00F07EEA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Od </w:t>
      </w:r>
      <w:r w:rsidR="004C2845" w:rsidRPr="00F07EEA">
        <w:rPr>
          <w:rFonts w:ascii="Arial" w:eastAsia="Calibri" w:hAnsi="Arial" w:cs="Arial"/>
          <w:sz w:val="20"/>
          <w:szCs w:val="20"/>
          <w:lang w:eastAsia="en-US"/>
        </w:rPr>
        <w:t xml:space="preserve">9 </w:t>
      </w:r>
      <w:r w:rsidRPr="00F07EEA">
        <w:rPr>
          <w:rFonts w:ascii="Arial" w:eastAsia="Calibri" w:hAnsi="Arial" w:cs="Arial"/>
          <w:sz w:val="20"/>
          <w:szCs w:val="20"/>
          <w:lang w:eastAsia="en-US"/>
        </w:rPr>
        <w:t>-1</w:t>
      </w:r>
      <w:r w:rsidR="00C676E4" w:rsidRPr="00F07EEA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 szkoleń – </w:t>
      </w:r>
      <w:r w:rsidR="004C2845" w:rsidRPr="00F07EEA">
        <w:rPr>
          <w:rFonts w:ascii="Arial" w:eastAsia="Calibri" w:hAnsi="Arial" w:cs="Arial"/>
          <w:sz w:val="20"/>
          <w:szCs w:val="20"/>
          <w:lang w:eastAsia="en-US"/>
        </w:rPr>
        <w:t>30</w:t>
      </w: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 pkt </w:t>
      </w:r>
    </w:p>
    <w:p w:rsid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Powyżej </w:t>
      </w:r>
      <w:r w:rsidR="004C2845" w:rsidRPr="00F07EEA">
        <w:rPr>
          <w:rFonts w:ascii="Arial" w:eastAsia="Calibri" w:hAnsi="Arial" w:cs="Arial"/>
          <w:sz w:val="20"/>
          <w:szCs w:val="20"/>
          <w:lang w:eastAsia="en-US"/>
        </w:rPr>
        <w:t>1</w:t>
      </w:r>
      <w:r w:rsidR="00C676E4" w:rsidRPr="00F07EEA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 szkoleń  – </w:t>
      </w:r>
      <w:r w:rsidR="00503594" w:rsidRPr="00F07EEA">
        <w:rPr>
          <w:rFonts w:ascii="Arial" w:eastAsia="Calibri" w:hAnsi="Arial" w:cs="Arial"/>
          <w:sz w:val="20"/>
          <w:szCs w:val="20"/>
          <w:lang w:eastAsia="en-US"/>
        </w:rPr>
        <w:t>40</w:t>
      </w: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 pkt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8B75D7" w:rsidRPr="00475FB8" w:rsidRDefault="004C2845" w:rsidP="00475FB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50600B" w:rsidRPr="0050600B" w:rsidRDefault="0050600B" w:rsidP="0050600B">
      <w:pPr>
        <w:suppressAutoHyphens/>
        <w:ind w:right="113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>KRYTERIUM III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– </w:t>
      </w:r>
      <w:r w:rsidR="008B75D7">
        <w:rPr>
          <w:rFonts w:ascii="Arial" w:hAnsi="Arial" w:cs="Arial"/>
          <w:sz w:val="20"/>
          <w:szCs w:val="20"/>
          <w:lang w:eastAsia="ar-SA"/>
        </w:rPr>
        <w:t>zaangażowanie</w:t>
      </w:r>
      <w:r w:rsidR="007D3CE1">
        <w:rPr>
          <w:rFonts w:ascii="Arial" w:hAnsi="Arial" w:cs="Arial"/>
          <w:sz w:val="20"/>
          <w:szCs w:val="20"/>
          <w:lang w:eastAsia="ar-SA"/>
        </w:rPr>
        <w:t xml:space="preserve"> w realizacją zamówienia (do przeprowadzenia szkolenia / szkoleń) </w:t>
      </w:r>
      <w:r w:rsidRPr="0050600B">
        <w:rPr>
          <w:rFonts w:ascii="Arial" w:hAnsi="Arial" w:cs="Arial"/>
          <w:sz w:val="20"/>
          <w:szCs w:val="20"/>
          <w:lang w:eastAsia="en-US"/>
        </w:rPr>
        <w:t>przez Wykonawcę min. 1 osoby, która spełniałaby  jedną z poniższych przesłanek:</w:t>
      </w:r>
    </w:p>
    <w:p w:rsidR="0050600B" w:rsidRP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bCs/>
          <w:sz w:val="20"/>
          <w:szCs w:val="20"/>
          <w:lang w:eastAsia="en-US"/>
        </w:rPr>
        <w:t>a) o</w:t>
      </w:r>
      <w:r w:rsidRPr="0050600B">
        <w:rPr>
          <w:rFonts w:ascii="Arial" w:hAnsi="Arial" w:cs="Arial"/>
          <w:sz w:val="20"/>
          <w:szCs w:val="20"/>
          <w:lang w:eastAsia="en-US"/>
        </w:rPr>
        <w:t>soba bezrobotna w rozumieniu ustawy z dnia 20 kwietnia 2004 r. o promocji zatrudnienia i instytucjach rynku pracy,</w:t>
      </w:r>
    </w:p>
    <w:p w:rsidR="0050600B" w:rsidRP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sz w:val="20"/>
          <w:szCs w:val="20"/>
          <w:lang w:eastAsia="en-US"/>
        </w:rPr>
        <w:t>b) osoba poszukująca pracy, niepozostająca w zatrudnieniu lub niewykonująca innej pracy zarobkowej, w rozumieniu ustawy z dnia 20 kwietnia 2004 r. o promocji zatrudnienia i instytucjach rynku pracy,</w:t>
      </w:r>
    </w:p>
    <w:p w:rsidR="0050600B" w:rsidRP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sz w:val="20"/>
          <w:szCs w:val="20"/>
          <w:lang w:eastAsia="en-US"/>
        </w:rPr>
        <w:t>c) osoba usamodzielniana, o której mowa w art. 140 ust. 1 i 2 ustawy z dnia 9 czerwca 2011 r. o wspieraniu rodziny i systemie pieczy zastępczej,</w:t>
      </w:r>
    </w:p>
    <w:p w:rsidR="0050600B" w:rsidRP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sz w:val="20"/>
          <w:szCs w:val="20"/>
          <w:lang w:eastAsia="en-US"/>
        </w:rPr>
        <w:t>d) osoba młodociana, o której mowa w przepisach prawa pracy, w celu przygotowania zawodowego,</w:t>
      </w:r>
    </w:p>
    <w:p w:rsidR="0050600B" w:rsidRP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sz w:val="20"/>
          <w:szCs w:val="20"/>
          <w:lang w:eastAsia="en-US"/>
        </w:rPr>
        <w:t>e) osoba z niepełnosprawnościami w rozumieniu ustawy z dnia 27 sierpnia 1997 r. o rehabilitacji zawodowej i społecznej oraz zatrudnianiu osób niepełnosprawnych,</w:t>
      </w:r>
    </w:p>
    <w:p w:rsidR="0050600B" w:rsidRP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sz w:val="20"/>
          <w:szCs w:val="20"/>
          <w:lang w:eastAsia="en-US"/>
        </w:rPr>
        <w:t>f) inna osoba niż określone w lit. a-e, o której mowa w ustawie z dnia 13 czerwca 2003 r. o zatrudnieniu socjalnym (Dz. U. z 2022 r. poz. 2241) lub we właściwych przepisach państw członkowskich Unii Europejskiej lub Europejskiego Obszaru Gospodarczego,</w:t>
      </w:r>
    </w:p>
    <w:p w:rsid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sz w:val="20"/>
          <w:szCs w:val="20"/>
          <w:lang w:eastAsia="en-US"/>
        </w:rPr>
        <w:t>g) osoba do 30. roku życia oraz po ukończeniu 50. roku życia, posiadająca status osoby poszukującej pracy, bez zatrudnienia,</w:t>
      </w:r>
    </w:p>
    <w:p w:rsidR="007D3CE1" w:rsidRPr="0050600B" w:rsidRDefault="007D3CE1" w:rsidP="007D3CE1">
      <w:pPr>
        <w:tabs>
          <w:tab w:val="left" w:pos="521"/>
        </w:tabs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p w:rsidR="0050600B" w:rsidRPr="0050600B" w:rsidRDefault="007D3CE1" w:rsidP="0050600B">
      <w:pPr>
        <w:suppressAutoHyphens/>
        <w:rPr>
          <w:rFonts w:ascii="Arial" w:eastAsia="Aptos" w:hAnsi="Arial" w:cs="Arial"/>
          <w:sz w:val="20"/>
          <w:szCs w:val="20"/>
          <w:lang w:eastAsia="en-US"/>
        </w:rPr>
      </w:pPr>
      <w:r>
        <w:rPr>
          <w:rFonts w:ascii="Arial" w:eastAsia="Aptos" w:hAnsi="Arial" w:cs="Arial"/>
          <w:sz w:val="20"/>
          <w:szCs w:val="20"/>
          <w:lang w:eastAsia="en-US"/>
        </w:rPr>
        <w:t xml:space="preserve">Zaangażowanie </w:t>
      </w:r>
      <w:r w:rsidR="0050600B" w:rsidRPr="0050600B">
        <w:rPr>
          <w:rFonts w:ascii="Arial" w:eastAsia="Aptos" w:hAnsi="Arial" w:cs="Arial"/>
          <w:sz w:val="20"/>
          <w:szCs w:val="20"/>
          <w:lang w:eastAsia="en-US"/>
        </w:rPr>
        <w:t xml:space="preserve">winno obowiązywać w okresie trwania umowy pomiędzy Zamawiającym a Wykonawcą. Wykonawca </w:t>
      </w:r>
      <w:r>
        <w:rPr>
          <w:rFonts w:ascii="Arial" w:eastAsia="Aptos" w:hAnsi="Arial" w:cs="Arial"/>
          <w:sz w:val="20"/>
          <w:szCs w:val="20"/>
          <w:lang w:eastAsia="en-US"/>
        </w:rPr>
        <w:t xml:space="preserve">zaangażuje </w:t>
      </w:r>
      <w:r w:rsidR="0050600B" w:rsidRPr="0050600B">
        <w:rPr>
          <w:rFonts w:ascii="Arial" w:eastAsia="Aptos" w:hAnsi="Arial" w:cs="Arial"/>
          <w:sz w:val="20"/>
          <w:szCs w:val="20"/>
          <w:lang w:eastAsia="en-US"/>
        </w:rPr>
        <w:t xml:space="preserve">ww. osobę na podstawie </w:t>
      </w:r>
      <w:r>
        <w:rPr>
          <w:rFonts w:ascii="Arial" w:eastAsia="Aptos" w:hAnsi="Arial" w:cs="Arial"/>
          <w:sz w:val="20"/>
          <w:szCs w:val="20"/>
          <w:lang w:eastAsia="en-US"/>
        </w:rPr>
        <w:t xml:space="preserve">zatrudnienia: </w:t>
      </w:r>
      <w:r w:rsidR="0050600B" w:rsidRPr="0050600B">
        <w:rPr>
          <w:rFonts w:ascii="Arial" w:eastAsia="Aptos" w:hAnsi="Arial" w:cs="Arial"/>
          <w:sz w:val="20"/>
          <w:szCs w:val="20"/>
          <w:lang w:eastAsia="en-US"/>
        </w:rPr>
        <w:t>stosunku pracy /lub umowy zlecenia lub umowy o dzieło.</w:t>
      </w:r>
    </w:p>
    <w:p w:rsidR="0050600B" w:rsidRPr="0050600B" w:rsidRDefault="0050600B" w:rsidP="0050600B">
      <w:pPr>
        <w:suppressAutoHyphens/>
        <w:ind w:right="113"/>
        <w:jc w:val="both"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>-</w:t>
      </w:r>
      <w:r w:rsidR="00503594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50600B">
        <w:rPr>
          <w:rFonts w:ascii="Arial" w:hAnsi="Arial" w:cs="Arial"/>
          <w:sz w:val="20"/>
          <w:szCs w:val="20"/>
          <w:lang w:eastAsia="ar-SA"/>
        </w:rPr>
        <w:t xml:space="preserve">deklaracja </w:t>
      </w:r>
      <w:r w:rsidR="007D3CE1">
        <w:rPr>
          <w:rFonts w:ascii="Arial" w:hAnsi="Arial" w:cs="Arial"/>
          <w:sz w:val="20"/>
          <w:szCs w:val="20"/>
          <w:lang w:eastAsia="ar-SA"/>
        </w:rPr>
        <w:t xml:space="preserve">zaangażowania </w:t>
      </w:r>
      <w:r w:rsidRPr="0050600B">
        <w:rPr>
          <w:rFonts w:ascii="Arial" w:hAnsi="Arial" w:cs="Arial"/>
          <w:sz w:val="20"/>
          <w:szCs w:val="20"/>
          <w:lang w:eastAsia="ar-SA"/>
        </w:rPr>
        <w:t>co najmniej 1 osoby</w:t>
      </w:r>
      <w:r w:rsidR="002F5FE6">
        <w:rPr>
          <w:rFonts w:ascii="Arial" w:hAnsi="Arial" w:cs="Arial"/>
          <w:sz w:val="20"/>
          <w:szCs w:val="20"/>
          <w:lang w:eastAsia="ar-SA"/>
        </w:rPr>
        <w:t>,</w:t>
      </w:r>
      <w:r w:rsidRPr="0050600B">
        <w:rPr>
          <w:rFonts w:ascii="Arial" w:hAnsi="Arial" w:cs="Arial"/>
          <w:sz w:val="20"/>
          <w:szCs w:val="20"/>
          <w:lang w:eastAsia="ar-SA"/>
        </w:rPr>
        <w:t xml:space="preserve"> która spełniałaby 1 z przesłanek określonych powyżej do realizacji zamówienia – </w:t>
      </w:r>
      <w:r w:rsidRPr="00694CF1">
        <w:rPr>
          <w:rFonts w:ascii="Arial" w:hAnsi="Arial" w:cs="Arial"/>
          <w:b/>
          <w:sz w:val="20"/>
          <w:szCs w:val="20"/>
          <w:lang w:eastAsia="ar-SA"/>
        </w:rPr>
        <w:t>10 pkt</w:t>
      </w:r>
      <w:r w:rsidR="00BC0E24" w:rsidRPr="00694CF1">
        <w:rPr>
          <w:rFonts w:ascii="Arial" w:hAnsi="Arial" w:cs="Arial"/>
          <w:b/>
          <w:sz w:val="20"/>
          <w:szCs w:val="20"/>
          <w:lang w:eastAsia="ar-SA"/>
        </w:rPr>
        <w:t xml:space="preserve"> (załącznik nr 7</w:t>
      </w:r>
      <w:r w:rsidR="00BC0E24">
        <w:rPr>
          <w:rFonts w:ascii="Arial" w:hAnsi="Arial" w:cs="Arial"/>
          <w:sz w:val="20"/>
          <w:szCs w:val="20"/>
          <w:lang w:eastAsia="ar-SA"/>
        </w:rPr>
        <w:t xml:space="preserve"> do zapytania ofertowego)</w:t>
      </w:r>
    </w:p>
    <w:p w:rsidR="0050600B" w:rsidRDefault="0050600B" w:rsidP="0050600B">
      <w:pPr>
        <w:suppressAutoHyphens/>
        <w:ind w:right="113"/>
        <w:jc w:val="both"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>-</w:t>
      </w:r>
      <w:r w:rsidR="00503594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50600B">
        <w:rPr>
          <w:rFonts w:ascii="Arial" w:hAnsi="Arial" w:cs="Arial"/>
          <w:sz w:val="20"/>
          <w:szCs w:val="20"/>
          <w:lang w:eastAsia="ar-SA"/>
        </w:rPr>
        <w:t xml:space="preserve">brak deklaracji </w:t>
      </w:r>
      <w:r w:rsidR="007D3CE1" w:rsidRPr="007D3CE1">
        <w:rPr>
          <w:rFonts w:ascii="Arial" w:hAnsi="Arial" w:cs="Arial"/>
          <w:sz w:val="20"/>
          <w:szCs w:val="20"/>
          <w:lang w:eastAsia="ar-SA"/>
        </w:rPr>
        <w:t xml:space="preserve">zaangażowania </w:t>
      </w:r>
      <w:r w:rsidRPr="0050600B">
        <w:rPr>
          <w:rFonts w:ascii="Arial" w:hAnsi="Arial" w:cs="Arial"/>
          <w:sz w:val="20"/>
          <w:szCs w:val="20"/>
          <w:lang w:eastAsia="ar-SA"/>
        </w:rPr>
        <w:t>co najmniej 1 osoby</w:t>
      </w:r>
      <w:r w:rsidR="002F5FE6">
        <w:rPr>
          <w:rFonts w:ascii="Arial" w:hAnsi="Arial" w:cs="Arial"/>
          <w:sz w:val="20"/>
          <w:szCs w:val="20"/>
          <w:lang w:eastAsia="ar-SA"/>
        </w:rPr>
        <w:t>,</w:t>
      </w:r>
      <w:r w:rsidRPr="0050600B">
        <w:rPr>
          <w:rFonts w:ascii="Arial" w:hAnsi="Arial" w:cs="Arial"/>
          <w:sz w:val="20"/>
          <w:szCs w:val="20"/>
          <w:lang w:eastAsia="ar-SA"/>
        </w:rPr>
        <w:t xml:space="preserve"> która spełniałaby 1 z przesłanek określonych powyżej do realizacji zamówienia – 0 pkt</w:t>
      </w:r>
    </w:p>
    <w:p w:rsidR="007D3CE1" w:rsidRDefault="007D3CE1" w:rsidP="0050600B">
      <w:pPr>
        <w:suppressAutoHyphens/>
        <w:ind w:right="113"/>
        <w:jc w:val="both"/>
        <w:rPr>
          <w:rFonts w:ascii="Arial" w:hAnsi="Arial" w:cs="Arial"/>
          <w:sz w:val="20"/>
          <w:szCs w:val="20"/>
          <w:lang w:eastAsia="ar-SA"/>
        </w:rPr>
      </w:pPr>
    </w:p>
    <w:p w:rsidR="006F0D93" w:rsidRDefault="00694CF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Ww. punkty w niniejszym kryterium zostaną przyznane wykonawcy/trenerowi, który wykonując usługę szkoleniową osobiście, jednocześnie spełnia 1 z powyżej określonych przesłanek.</w:t>
      </w:r>
    </w:p>
    <w:p w:rsidR="00694CF1" w:rsidRDefault="00694CF1" w:rsidP="002F5FE6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94CF1" w:rsidRDefault="00694CF1" w:rsidP="002F5FE6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2F5FE6" w:rsidRDefault="002F5FE6" w:rsidP="002F5FE6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2F5FE6">
        <w:rPr>
          <w:rFonts w:ascii="Arial" w:eastAsia="Calibri" w:hAnsi="Arial" w:cs="Arial"/>
          <w:sz w:val="20"/>
          <w:szCs w:val="20"/>
          <w:lang w:eastAsia="en-US"/>
        </w:rPr>
        <w:t>W przypadku wyboru Wykonawcy, który z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adeklarował zaangażowanie osoby, </w:t>
      </w:r>
      <w:r w:rsidRPr="002F5FE6">
        <w:rPr>
          <w:rFonts w:ascii="Arial" w:eastAsia="Calibri" w:hAnsi="Arial" w:cs="Arial"/>
          <w:sz w:val="20"/>
          <w:szCs w:val="20"/>
          <w:lang w:eastAsia="en-US"/>
        </w:rPr>
        <w:t>która spełniałaby 1 z przesłanek określonych powyżej do realizacji zamówienia</w:t>
      </w:r>
      <w:r>
        <w:rPr>
          <w:rFonts w:ascii="Arial" w:eastAsia="Calibri" w:hAnsi="Arial" w:cs="Arial"/>
          <w:sz w:val="20"/>
          <w:szCs w:val="20"/>
          <w:lang w:eastAsia="en-US"/>
        </w:rPr>
        <w:t>, będzie on zobowiązany</w:t>
      </w:r>
      <w:r w:rsidRPr="002F5FE6">
        <w:rPr>
          <w:rFonts w:ascii="Arial" w:eastAsia="Calibri" w:hAnsi="Arial" w:cs="Arial"/>
          <w:sz w:val="20"/>
          <w:szCs w:val="20"/>
          <w:lang w:eastAsia="en-US"/>
        </w:rPr>
        <w:t xml:space="preserve"> przed podpisaniem umowy na realizację usługi do przedłożenia kopii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odpowiedniego dokumentu (zaświadczenia, orzeczenia o niepełnosprawności itp.) </w:t>
      </w:r>
      <w:r w:rsidRPr="002F5FE6">
        <w:rPr>
          <w:rFonts w:ascii="Arial" w:eastAsia="Calibri" w:hAnsi="Arial" w:cs="Arial"/>
          <w:sz w:val="20"/>
          <w:szCs w:val="20"/>
          <w:lang w:eastAsia="en-US"/>
        </w:rPr>
        <w:t xml:space="preserve">potwierdzającego </w:t>
      </w:r>
      <w:r>
        <w:rPr>
          <w:rFonts w:ascii="Arial" w:eastAsia="Calibri" w:hAnsi="Arial" w:cs="Arial"/>
          <w:sz w:val="20"/>
          <w:szCs w:val="20"/>
          <w:lang w:eastAsia="en-US"/>
        </w:rPr>
        <w:t>spełnienie określonej przesłanki</w:t>
      </w:r>
      <w:r w:rsidRPr="002F5FE6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2F5FE6" w:rsidRDefault="002F5FE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Ostateczna ilość punktów dla danej oferty będzie obliczana według wzoru: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 = C + D + Z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gdzie: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 – liczba punktów badanej oferty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C – liczba punktów przyznanych w kryterium I „Cena”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 - </w:t>
      </w:r>
      <w:r w:rsidRPr="006F0D93">
        <w:rPr>
          <w:rFonts w:ascii="Arial" w:eastAsia="Calibri" w:hAnsi="Arial" w:cs="Arial"/>
          <w:sz w:val="20"/>
          <w:szCs w:val="20"/>
          <w:lang w:eastAsia="en-US"/>
        </w:rPr>
        <w:t xml:space="preserve">liczba punktów przyznanych w kryterium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II </w:t>
      </w:r>
      <w:r w:rsidRPr="006F0D93">
        <w:rPr>
          <w:rFonts w:ascii="Arial" w:eastAsia="Calibri" w:hAnsi="Arial" w:cs="Arial"/>
          <w:sz w:val="20"/>
          <w:szCs w:val="20"/>
          <w:lang w:eastAsia="en-US"/>
        </w:rPr>
        <w:t>„</w:t>
      </w:r>
      <w:r>
        <w:rPr>
          <w:rFonts w:ascii="Arial" w:eastAsia="Calibri" w:hAnsi="Arial" w:cs="Arial"/>
          <w:sz w:val="20"/>
          <w:szCs w:val="20"/>
          <w:lang w:eastAsia="en-US"/>
        </w:rPr>
        <w:t>Doświadczenie</w:t>
      </w:r>
      <w:r w:rsidRPr="006F0D93">
        <w:rPr>
          <w:rFonts w:ascii="Arial" w:eastAsia="Calibri" w:hAnsi="Arial" w:cs="Arial"/>
          <w:sz w:val="20"/>
          <w:szCs w:val="20"/>
          <w:lang w:eastAsia="en-US"/>
        </w:rPr>
        <w:t>”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Z - </w:t>
      </w:r>
      <w:r w:rsidRPr="006F0D93">
        <w:rPr>
          <w:rFonts w:ascii="Arial" w:eastAsia="Calibri" w:hAnsi="Arial" w:cs="Arial"/>
          <w:sz w:val="20"/>
          <w:szCs w:val="20"/>
          <w:lang w:eastAsia="en-US"/>
        </w:rPr>
        <w:t xml:space="preserve">liczba punktów przyznanych w kryterium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III </w:t>
      </w:r>
      <w:r w:rsidRPr="006F0D93">
        <w:rPr>
          <w:rFonts w:ascii="Arial" w:eastAsia="Calibri" w:hAnsi="Arial" w:cs="Arial"/>
          <w:sz w:val="20"/>
          <w:szCs w:val="20"/>
          <w:lang w:eastAsia="en-US"/>
        </w:rPr>
        <w:t>„</w:t>
      </w:r>
      <w:r w:rsidR="002813FE">
        <w:rPr>
          <w:rFonts w:ascii="Arial" w:eastAsia="Calibri" w:hAnsi="Arial" w:cs="Arial"/>
          <w:sz w:val="20"/>
          <w:szCs w:val="20"/>
          <w:lang w:eastAsia="en-US"/>
        </w:rPr>
        <w:t>Aspekt społeczny</w:t>
      </w:r>
      <w:r w:rsidRPr="006F0D93">
        <w:rPr>
          <w:rFonts w:ascii="Arial" w:eastAsia="Calibri" w:hAnsi="Arial" w:cs="Arial"/>
          <w:sz w:val="20"/>
          <w:szCs w:val="20"/>
          <w:lang w:eastAsia="en-US"/>
        </w:rPr>
        <w:t>”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Łącznie oferta może uzyskać max. 100 pkt (100%).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Wynik zostanie przedstawiony w punktach.</w:t>
      </w:r>
    </w:p>
    <w:p w:rsidR="007D3CE1" w:rsidRPr="0050600B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7D3CE1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Wybrana zostanie oferta, która uzyska najwyższą liczbę punktów. </w:t>
      </w:r>
    </w:p>
    <w:p w:rsidR="007D3CE1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7D3CE1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5.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W toku badania i oceny ofert, Zamawiający może żądać od Wykonawców wyjaśnień dotyczących treści złożonych ofert. Zamawiający zastrzega sobie prawo weryfikacji treści zawartych w dokumentach w przypadku wątpliwości co do prawdziwości zapisów w nich zawartych. </w:t>
      </w:r>
    </w:p>
    <w:p w:rsidR="00F42A0B" w:rsidRDefault="00F42A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6.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Od rozstrzygnięcia niniejszego Zapytania ofertowego nie przysługują odwołania. </w:t>
      </w:r>
    </w:p>
    <w:p w:rsidR="007D3CE1" w:rsidRPr="0050600B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7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Zamawiający zastrzega sobie prawo do rezygnacji z wyboru oferty bez podania przyczyny. </w:t>
      </w:r>
    </w:p>
    <w:p w:rsidR="00F42A0B" w:rsidRDefault="00F42A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133FB6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8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Zamawiający odrzuci ofertę, której cena przewyższy zaplanowany budżet </w:t>
      </w:r>
      <w:r>
        <w:rPr>
          <w:rFonts w:ascii="Arial" w:eastAsia="Calibri" w:hAnsi="Arial" w:cs="Arial"/>
          <w:sz w:val="20"/>
          <w:szCs w:val="20"/>
          <w:lang w:eastAsia="en-US"/>
        </w:rPr>
        <w:t>p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rojektu dla przedmiotu zamówienia lub może w wyjątkowych wypadkach negocjować stawkę, w przypadku braku innych ofert. </w:t>
      </w:r>
    </w:p>
    <w:p w:rsid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Decyzja należy do Zamawiającego. </w:t>
      </w:r>
    </w:p>
    <w:p w:rsidR="007D3CE1" w:rsidRPr="0050600B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9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. Wyniki przeprowadzonego postępowania będą dostępne w Bazie Konkurencyjności, ponadto o wynikach postępowania, w przypadku złożenia więcej niż jednej ważnej oferty, Zamawiający zawiadomi Wykonawców mailowo.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10. W przypadku uzyskania przez dwóch lub więcej Wykonawców takiej samej liczby punktów decyduje niższa cena.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3E4C96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11. Zamawiający zastrzega sobie prawo do odrzucenia oferty, jeżeli zawierać będzie rażąco niską cenę w stosunku do przedmiotu zamówienia. Zamawiający może uznać cenę za rażąco niską</w:t>
      </w:r>
      <w:r w:rsidRPr="001D60EC">
        <w:rPr>
          <w:rFonts w:ascii="Arial" w:eastAsia="Calibri" w:hAnsi="Arial" w:cs="Arial"/>
          <w:sz w:val="20"/>
          <w:szCs w:val="20"/>
          <w:lang w:eastAsia="en-US"/>
        </w:rPr>
        <w:t xml:space="preserve">, jeżeli jest niższa o co najmniej 30% </w:t>
      </w:r>
      <w:r w:rsidR="003E4C96" w:rsidRPr="001D60EC">
        <w:rPr>
          <w:rFonts w:ascii="Arial" w:eastAsia="Calibri" w:hAnsi="Arial" w:cs="Arial"/>
          <w:sz w:val="20"/>
          <w:szCs w:val="20"/>
          <w:lang w:eastAsia="en-US"/>
        </w:rPr>
        <w:t>od średniej arytmetycznej cen wszystkich ważnych ofert niepodlegających odrzuceniu lub budzi wątpliwości Zamawiającego co do możliwości wykonania przedmiotu zamówienia zgodnie z wymaganiami</w:t>
      </w:r>
      <w:r w:rsidR="003E4C96">
        <w:rPr>
          <w:rFonts w:ascii="Arial" w:eastAsia="Calibri" w:hAnsi="Arial" w:cs="Arial"/>
          <w:sz w:val="20"/>
          <w:szCs w:val="20"/>
          <w:lang w:eastAsia="en-US"/>
        </w:rPr>
        <w:t xml:space="preserve"> określonymi w Zapytaniu ofertowym lub wynikającymi z odrębnych przepisów.</w:t>
      </w:r>
    </w:p>
    <w:p w:rsidR="003E4C96" w:rsidRDefault="003E4C9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Obowiązek wykazania, że oferta nie zawiera rażąco niskiej ceny spoczywa na Wykonawcy.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Wykonawca na wezwanie Zamawiającego udzieli wyjaśnień i przedłoży ww. dowody w terminie do 3 dni od daty otrzymania wezwania do ich przedstawienia. Zamawiający odrzuci ofertę Wykonawcy, który nie złoży wyjaśnień wraz z dostarczonymi dowodami potwierdzającymi, że oferta zawiera rażąco niską cenę w stosunku do przedmiotu zamówienia lub złożone wyjaśnienia okażą się dla Zamawiającego niewystarczające. </w:t>
      </w:r>
    </w:p>
    <w:p w:rsidR="002813FE" w:rsidRDefault="002813FE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2813FE" w:rsidRDefault="002813FE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12. Zamawiający podpisze umowę na realizację zamówienia z Wykonawcą, którego oferta odpowiada wszystkim wymogom zawartym w Zapytaniu ofertowym i która uzyskała najwyższą liczbę punktów w kryteriach oceny ofert</w:t>
      </w:r>
      <w:r w:rsidR="00B52E64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B52E64" w:rsidRDefault="00B52E64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Podpisanie umowy pomiędzy Zamawiającym a Wykonawcą nastąpi w formie i terminie wskazanym przez Zamawiającego po wyborze najkorzystniejszej oferty.</w:t>
      </w:r>
    </w:p>
    <w:p w:rsidR="00B52E64" w:rsidRDefault="00B52E64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Brak podpisania umowy w terminie i formie wskazanej przez Zamawiającego, traktowany będzie jak odstąpienie od podpisania umowy, a tym samym rezygnacja z realizacji zamówienia. W przypadku, gdy wybrany Wykonawca odstąpi od podpisania umowy z Zamawiającym, Zamawiający może podpisać umowę z kolejnym Wykonawcą, który w postepowaniu uzyskał kolejną najwyższą liczbę punktów. </w:t>
      </w:r>
    </w:p>
    <w:p w:rsidR="00AA62F5" w:rsidRDefault="00AA62F5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EE00AA" w:rsidRDefault="00EE00A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B52E64" w:rsidRDefault="00B52E64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2F5FE6" w:rsidRPr="002F5FE6" w:rsidRDefault="00F46775" w:rsidP="0050600B">
      <w:pPr>
        <w:suppressAutoHyphens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V</w:t>
      </w:r>
      <w:r w:rsidR="002F5FE6"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="002F5FE6" w:rsidRPr="002F5FE6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 w:rsidR="002F5FE6" w:rsidRPr="002F5FE6">
        <w:rPr>
          <w:rFonts w:ascii="Arial" w:eastAsia="Calibri" w:hAnsi="Arial" w:cs="Arial"/>
          <w:b/>
          <w:sz w:val="20"/>
          <w:szCs w:val="20"/>
          <w:lang w:eastAsia="en-US"/>
        </w:rPr>
        <w:tab/>
        <w:t xml:space="preserve"> </w:t>
      </w:r>
      <w:r w:rsidR="002F5FE6">
        <w:rPr>
          <w:rFonts w:ascii="Arial" w:eastAsia="Calibri" w:hAnsi="Arial" w:cs="Arial"/>
          <w:b/>
          <w:sz w:val="20"/>
          <w:szCs w:val="20"/>
          <w:lang w:eastAsia="en-US"/>
        </w:rPr>
        <w:t>Postanowienia końcowe</w:t>
      </w:r>
    </w:p>
    <w:p w:rsidR="002F5FE6" w:rsidRDefault="002F5FE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2F5FE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1.</w:t>
      </w:r>
      <w:r w:rsidR="00133FB6">
        <w:rPr>
          <w:rFonts w:ascii="Arial" w:eastAsia="Calibri" w:hAnsi="Arial" w:cs="Arial"/>
          <w:sz w:val="20"/>
          <w:szCs w:val="20"/>
          <w:lang w:eastAsia="en-US"/>
        </w:rPr>
        <w:t xml:space="preserve"> Komunikacja w postę</w:t>
      </w:r>
      <w:r w:rsidR="003E02DA">
        <w:rPr>
          <w:rFonts w:ascii="Arial" w:eastAsia="Calibri" w:hAnsi="Arial" w:cs="Arial"/>
          <w:sz w:val="20"/>
          <w:szCs w:val="20"/>
          <w:lang w:eastAsia="en-US"/>
        </w:rPr>
        <w:t xml:space="preserve">powaniu o udzielenie zamówienia, w tym ogłoszenie Zapytania ofertowego, składanie ofert, wymiana informacji między Zamawiającym, a Wykonawcą oraz przekazywanie dokumentów i oświadczeń do upływy terminu złożenia ofert odbywa się pisemnie za pomocą Bazy Konkurencyjności, zgodnie z Wytycznymi dotyczącymi kwalifikowalności wydatków na lata 2021-2027. </w:t>
      </w:r>
    </w:p>
    <w:p w:rsidR="003E02DA" w:rsidRDefault="003E02D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Komunikacja z Wykonawcą po upływie terminu składania ofert, w tym wezwanie do złożenia wyjaśnień lub przedłożenia dokumentów oraz składanie wyjaśnień, przedkładanie dodatkowych dokumentów przez Wykonawców, będzie odbywałam się droga mailową.</w:t>
      </w:r>
    </w:p>
    <w:p w:rsidR="00CC2DCE" w:rsidRDefault="00CC2DCE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3E02DA" w:rsidRDefault="002F5FE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2</w:t>
      </w:r>
      <w:r w:rsidR="003E02DA">
        <w:rPr>
          <w:rFonts w:ascii="Arial" w:eastAsia="Calibri" w:hAnsi="Arial" w:cs="Arial"/>
          <w:sz w:val="20"/>
          <w:szCs w:val="20"/>
          <w:lang w:eastAsia="en-US"/>
        </w:rPr>
        <w:t>. Zamawiający jest uprawniony do poprawienia w tekście oferty oczywistych omyłek pisarskich, niezwłocznie zawiadamiając o tym danego Oferenta.</w:t>
      </w:r>
    </w:p>
    <w:p w:rsidR="003E02DA" w:rsidRDefault="003E02D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3E02DA" w:rsidRPr="0050600B" w:rsidRDefault="002F5FE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="003E02DA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133FB6">
        <w:rPr>
          <w:rFonts w:ascii="Arial" w:eastAsia="Calibri" w:hAnsi="Arial" w:cs="Arial"/>
          <w:sz w:val="20"/>
          <w:szCs w:val="20"/>
          <w:lang w:eastAsia="en-US"/>
        </w:rPr>
        <w:t>Wykonawca</w:t>
      </w:r>
      <w:r w:rsidR="003E02DA" w:rsidRPr="003E02DA">
        <w:rPr>
          <w:rFonts w:ascii="Arial" w:eastAsia="Calibri" w:hAnsi="Arial" w:cs="Arial"/>
          <w:sz w:val="20"/>
          <w:szCs w:val="20"/>
          <w:lang w:eastAsia="en-US"/>
        </w:rPr>
        <w:t xml:space="preserve"> jest związany ofertą przez okres 30 dni od dnia upływu terminu składania ofert.</w:t>
      </w:r>
    </w:p>
    <w:p w:rsidR="0050600B" w:rsidRP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8717C7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4.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Płatność za realizację przedmiotu zamówienia będzie dokonywana nie później niż 30 dni po otrzymaniu środków przez Zamawiającego z Instytucji Pośredniczącej, po zakończonej realizacji w okresie sprawozdawczym Projektu. Zamawiający informuje, że termin płatności wynagrodzenia Wykonawcy uzależniony jest od terminu wpływu na konto Zamawiającego środków przeznaczonych na pokrycie wydatków związanych z realizacją projektu na etapie, w którym uczestniczył w nim Wykonawca i może ulegać niezależnym od Zamawiającego opóźnieniom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8717C7" w:rsidRDefault="008717C7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8717C7" w:rsidRP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5. 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Zastrzega się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możliwość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33FB6">
        <w:rPr>
          <w:rFonts w:ascii="Arial" w:eastAsia="Calibri" w:hAnsi="Arial" w:cs="Arial"/>
          <w:sz w:val="20"/>
          <w:szCs w:val="20"/>
          <w:lang w:eastAsia="en-US"/>
        </w:rPr>
        <w:t xml:space="preserve">dokonania istotnych zmian umowy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zawartej w wyniku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przeprowadzonego postępowania o udzielenie zamówienia ze względu na:</w:t>
      </w:r>
    </w:p>
    <w:p w:rsidR="008717C7" w:rsidRPr="008717C7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zmiany powszechnie obowiązującego prawa w zakresie mającym wpływ na realizację przedmiotu zamówienia,</w:t>
      </w:r>
    </w:p>
    <w:p w:rsidR="008717C7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zmiany w zakresie realizacji projektu, w celu właściwej realizacji zamówienia,</w:t>
      </w:r>
    </w:p>
    <w:p w:rsidR="00124013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- rezygnację uczestników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 xml:space="preserve"> z dalszego udziału w projekcie, </w:t>
      </w:r>
    </w:p>
    <w:p w:rsidR="00A20759" w:rsidRDefault="00A20759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A20759">
        <w:rPr>
          <w:rFonts w:ascii="Arial" w:eastAsia="Calibri" w:hAnsi="Arial" w:cs="Arial"/>
          <w:sz w:val="20"/>
          <w:szCs w:val="20"/>
          <w:lang w:eastAsia="en-US"/>
        </w:rPr>
        <w:t xml:space="preserve"> skierowania na </w:t>
      </w:r>
      <w:r>
        <w:rPr>
          <w:rFonts w:ascii="Arial" w:eastAsia="Calibri" w:hAnsi="Arial" w:cs="Arial"/>
          <w:sz w:val="20"/>
          <w:szCs w:val="20"/>
          <w:lang w:eastAsia="en-US"/>
        </w:rPr>
        <w:t>szkolenia</w:t>
      </w:r>
      <w:r w:rsidRPr="00A20759">
        <w:rPr>
          <w:rFonts w:ascii="Arial" w:eastAsia="Calibri" w:hAnsi="Arial" w:cs="Arial"/>
          <w:sz w:val="20"/>
          <w:szCs w:val="20"/>
          <w:lang w:eastAsia="en-US"/>
        </w:rPr>
        <w:t xml:space="preserve"> większej liczby </w:t>
      </w:r>
      <w:r>
        <w:rPr>
          <w:rFonts w:ascii="Arial" w:eastAsia="Calibri" w:hAnsi="Arial" w:cs="Arial"/>
          <w:sz w:val="20"/>
          <w:szCs w:val="20"/>
          <w:lang w:eastAsia="en-US"/>
        </w:rPr>
        <w:t>uczestników</w:t>
      </w:r>
      <w:r w:rsidRPr="00A20759">
        <w:rPr>
          <w:rFonts w:ascii="Arial" w:eastAsia="Calibri" w:hAnsi="Arial" w:cs="Arial"/>
          <w:sz w:val="20"/>
          <w:szCs w:val="20"/>
          <w:lang w:eastAsia="en-US"/>
        </w:rPr>
        <w:t xml:space="preserve"> w oparciu o dokumenty opracowywane w ramach projektu</w:t>
      </w:r>
      <w:r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124013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>zgłoszon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 xml:space="preserve"> przez </w:t>
      </w:r>
      <w:r>
        <w:rPr>
          <w:rFonts w:ascii="Arial" w:eastAsia="Calibri" w:hAnsi="Arial" w:cs="Arial"/>
          <w:sz w:val="20"/>
          <w:szCs w:val="20"/>
          <w:lang w:eastAsia="en-US"/>
        </w:rPr>
        <w:t>uczestników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 xml:space="preserve"> uzasadnionych potrzeb w zakresie organizacji wsparcia, </w:t>
      </w:r>
    </w:p>
    <w:p w:rsidR="00124013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>wprowadzon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 xml:space="preserve"> zmian</w:t>
      </w:r>
      <w:r w:rsidR="000557E9">
        <w:rPr>
          <w:rFonts w:ascii="Arial" w:eastAsia="Calibri" w:hAnsi="Arial" w:cs="Arial"/>
          <w:sz w:val="20"/>
          <w:szCs w:val="20"/>
          <w:lang w:eastAsia="en-US"/>
        </w:rPr>
        <w:t>y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 xml:space="preserve"> do umowy o dofinansowanie/ wniosku o dofinansowanie realizowanego projektu, </w:t>
      </w:r>
    </w:p>
    <w:p w:rsidR="00124013" w:rsidRPr="008717C7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>zmian</w:t>
      </w:r>
      <w:r>
        <w:rPr>
          <w:rFonts w:ascii="Arial" w:eastAsia="Calibri" w:hAnsi="Arial" w:cs="Arial"/>
          <w:sz w:val="20"/>
          <w:szCs w:val="20"/>
          <w:lang w:eastAsia="en-US"/>
        </w:rPr>
        <w:t>ę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 xml:space="preserve"> wytycznych, zaleceń Instytucji Pośredniczącej i Instytucji Zarządzającej lub innych dokumentów będący</w:t>
      </w:r>
      <w:r>
        <w:rPr>
          <w:rFonts w:ascii="Arial" w:eastAsia="Calibri" w:hAnsi="Arial" w:cs="Arial"/>
          <w:sz w:val="20"/>
          <w:szCs w:val="20"/>
          <w:lang w:eastAsia="en-US"/>
        </w:rPr>
        <w:t>ch podstawą realizacji projektu,</w:t>
      </w:r>
    </w:p>
    <w:p w:rsidR="008717C7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A20759">
        <w:rPr>
          <w:rFonts w:ascii="Arial" w:eastAsia="Calibri" w:hAnsi="Arial" w:cs="Arial"/>
          <w:sz w:val="20"/>
          <w:szCs w:val="20"/>
          <w:lang w:eastAsia="en-US"/>
        </w:rPr>
        <w:t>wystąpienie siły wyższej</w:t>
      </w:r>
      <w:r w:rsidR="00A20759">
        <w:t xml:space="preserve">, </w:t>
      </w:r>
      <w:r w:rsidR="00A20759">
        <w:rPr>
          <w:rFonts w:ascii="Arial" w:eastAsia="Calibri" w:hAnsi="Arial" w:cs="Arial"/>
          <w:sz w:val="20"/>
          <w:szCs w:val="20"/>
          <w:lang w:eastAsia="en-US"/>
        </w:rPr>
        <w:t xml:space="preserve">sytuacji, </w:t>
      </w:r>
      <w:r w:rsidR="00A20759" w:rsidRPr="00A20759">
        <w:rPr>
          <w:rFonts w:ascii="Arial" w:eastAsia="Calibri" w:hAnsi="Arial" w:cs="Arial"/>
          <w:sz w:val="20"/>
          <w:szCs w:val="20"/>
          <w:lang w:eastAsia="en-US"/>
        </w:rPr>
        <w:t>któr</w:t>
      </w:r>
      <w:r w:rsidR="00A20759">
        <w:rPr>
          <w:rFonts w:ascii="Arial" w:eastAsia="Calibri" w:hAnsi="Arial" w:cs="Arial"/>
          <w:sz w:val="20"/>
          <w:szCs w:val="20"/>
          <w:lang w:eastAsia="en-US"/>
        </w:rPr>
        <w:t>ej</w:t>
      </w:r>
      <w:r w:rsidR="00A20759" w:rsidRPr="00A20759">
        <w:rPr>
          <w:rFonts w:ascii="Arial" w:eastAsia="Calibri" w:hAnsi="Arial" w:cs="Arial"/>
          <w:sz w:val="20"/>
          <w:szCs w:val="20"/>
          <w:lang w:eastAsia="en-US"/>
        </w:rPr>
        <w:t xml:space="preserve"> Zamawiający, działając z należytą starannością, nie mógł przewidzieć</w:t>
      </w:r>
      <w:r w:rsidR="00A20759">
        <w:rPr>
          <w:rFonts w:ascii="Arial" w:eastAsia="Calibri" w:hAnsi="Arial" w:cs="Arial"/>
          <w:sz w:val="20"/>
          <w:szCs w:val="20"/>
          <w:lang w:eastAsia="en-US"/>
        </w:rPr>
        <w:t xml:space="preserve"> przed podpisaniem umowy z Wykonawcą</w:t>
      </w:r>
      <w:r w:rsidR="00A20759" w:rsidRPr="00A20759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8717C7" w:rsidRP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8717C7" w:rsidRP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8717C7">
        <w:rPr>
          <w:rFonts w:ascii="Arial" w:eastAsia="Calibri" w:hAnsi="Arial" w:cs="Arial"/>
          <w:sz w:val="20"/>
          <w:szCs w:val="20"/>
          <w:lang w:eastAsia="en-US"/>
        </w:rPr>
        <w:t>Zakres zmian może dotyczyć m.in.:</w:t>
      </w:r>
    </w:p>
    <w:p w:rsidR="008717C7" w:rsidRP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okresu i harmonogramu realizacji umowy,</w:t>
      </w:r>
    </w:p>
    <w:p w:rsidR="008717C7" w:rsidRP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 xml:space="preserve">zakresu </w:t>
      </w:r>
      <w:r w:rsidR="00A20759">
        <w:rPr>
          <w:rFonts w:ascii="Arial" w:eastAsia="Calibri" w:hAnsi="Arial" w:cs="Arial"/>
          <w:sz w:val="20"/>
          <w:szCs w:val="20"/>
          <w:lang w:eastAsia="en-US"/>
        </w:rPr>
        <w:t xml:space="preserve">i sposobi realizacji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zamówienia,</w:t>
      </w:r>
    </w:p>
    <w:p w:rsid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zabezpieczenia i kar umownych,</w:t>
      </w:r>
    </w:p>
    <w:p w:rsidR="00A20759" w:rsidRDefault="00A20759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- z</w:t>
      </w:r>
      <w:r w:rsidRPr="00A20759">
        <w:rPr>
          <w:rFonts w:ascii="Arial" w:eastAsia="Calibri" w:hAnsi="Arial" w:cs="Arial"/>
          <w:sz w:val="20"/>
          <w:szCs w:val="20"/>
          <w:lang w:eastAsia="en-US"/>
        </w:rPr>
        <w:t>mniejszenia wymiaru zamówienia</w:t>
      </w:r>
      <w:r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8717C7" w:rsidRP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zwiększenia wartości zamówienia (zamówienia w wysokości nie przekraczającej 50% wartości zamówienia określonego w umowie),</w:t>
      </w:r>
    </w:p>
    <w:p w:rsidR="00124013" w:rsidRDefault="008717C7" w:rsidP="00124013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A20759">
        <w:rPr>
          <w:rFonts w:ascii="Arial" w:eastAsia="Calibri" w:hAnsi="Arial" w:cs="Arial"/>
          <w:sz w:val="20"/>
          <w:szCs w:val="20"/>
          <w:lang w:eastAsia="en-US"/>
        </w:rPr>
        <w:t xml:space="preserve">zmiany </w:t>
      </w:r>
      <w:r w:rsidR="00124013">
        <w:rPr>
          <w:rFonts w:ascii="Arial" w:eastAsia="Calibri" w:hAnsi="Arial" w:cs="Arial"/>
          <w:sz w:val="20"/>
          <w:szCs w:val="20"/>
          <w:lang w:eastAsia="en-US"/>
        </w:rPr>
        <w:t>m</w:t>
      </w:r>
      <w:r w:rsidR="00124013" w:rsidRPr="00124013">
        <w:rPr>
          <w:rFonts w:ascii="Arial" w:eastAsia="Calibri" w:hAnsi="Arial" w:cs="Arial"/>
          <w:sz w:val="20"/>
          <w:szCs w:val="20"/>
          <w:lang w:eastAsia="en-US"/>
        </w:rPr>
        <w:t xml:space="preserve">iejsca realizacji usługi, przy czym zmiana miejsca realizacji może ograniczać się jedynie do obszaru </w:t>
      </w:r>
      <w:r w:rsidR="00124013">
        <w:rPr>
          <w:rFonts w:ascii="Arial" w:eastAsia="Calibri" w:hAnsi="Arial" w:cs="Arial"/>
          <w:sz w:val="20"/>
          <w:szCs w:val="20"/>
          <w:lang w:eastAsia="en-US"/>
        </w:rPr>
        <w:t>województwa kujawsko-pomorskiego</w:t>
      </w:r>
      <w:r w:rsidR="00124013" w:rsidRPr="00124013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124013" w:rsidRDefault="00124013" w:rsidP="00124013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72CB5" w:rsidRDefault="00572CB5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Zmiany umowy z Wykonawcą będą dokonywane w formie pisemnych aneksów do umowy podpisanych przez strony, pod rygorem nieważności.</w:t>
      </w:r>
    </w:p>
    <w:p w:rsidR="008717C7" w:rsidRPr="0050600B" w:rsidRDefault="00572CB5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Strona występująca o zmianę postanowień umowy zobowiązana jest do złożenia drugiej stronie pisemnego wniosku o zmianę postanowień umowy wraz z uzasadnieniem</w:t>
      </w:r>
    </w:p>
    <w:p w:rsidR="0011779A" w:rsidRPr="008717C7" w:rsidRDefault="0011779A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717C7" w:rsidRPr="008717C7" w:rsidRDefault="008717C7" w:rsidP="008717C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6. </w:t>
      </w:r>
      <w:r w:rsidRPr="001D60EC">
        <w:rPr>
          <w:rFonts w:ascii="Arial" w:eastAsia="Calibri" w:hAnsi="Arial" w:cs="Arial"/>
          <w:sz w:val="20"/>
          <w:szCs w:val="20"/>
          <w:lang w:eastAsia="en-US"/>
        </w:rPr>
        <w:t>Wykonawca przyjmuje do wiadomości, że Zamawiający z tytułu realizacji przedmiotu umowy przez Wykonawcę ponosi pełną odpowiedzialność finansową, która przekracza określone w umowie łączącej strony wynagrodzenie Oferenta. Wynika to z zapisów umowy o dofinansowanie Projektu zawartej pomiędzy Zamawiającym a Wojewódzkim Urzędem Pracy w Toruniu - Instytucją Pośredniczącą oraz odpowiednich reguł i warunków wynikających z programu regionalnego Fundusze Europejskie dla Kujaw i Pomorza 2021–2027, przepisów prawa unijnego i prawa krajowego oraz właściwych wytycznych związanych z realizacją Projektu.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 xml:space="preserve">   </w:t>
      </w:r>
    </w:p>
    <w:p w:rsidR="00461A79" w:rsidRDefault="00461A79" w:rsidP="008717C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717C7" w:rsidRDefault="008717C7" w:rsidP="008717C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717C7">
        <w:rPr>
          <w:rFonts w:ascii="Arial" w:eastAsia="Calibri" w:hAnsi="Arial" w:cs="Arial"/>
          <w:sz w:val="20"/>
          <w:szCs w:val="20"/>
          <w:lang w:eastAsia="en-US"/>
        </w:rPr>
        <w:t xml:space="preserve">Z uwagi na powyższe, </w:t>
      </w:r>
      <w:r>
        <w:rPr>
          <w:rFonts w:ascii="Arial" w:eastAsia="Calibri" w:hAnsi="Arial" w:cs="Arial"/>
          <w:sz w:val="20"/>
          <w:szCs w:val="20"/>
          <w:lang w:eastAsia="en-US"/>
        </w:rPr>
        <w:t>Wykonawca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 xml:space="preserve"> przyjmuje do wiadomości, iż Zamawiający określił możliwe do zastosowania warunki zabezpieczenia prawidłowej realizacji umowy przez </w:t>
      </w:r>
      <w:r>
        <w:rPr>
          <w:rFonts w:ascii="Arial" w:eastAsia="Calibri" w:hAnsi="Arial" w:cs="Arial"/>
          <w:sz w:val="20"/>
          <w:szCs w:val="20"/>
          <w:lang w:eastAsia="en-US"/>
        </w:rPr>
        <w:t>Wykonawcę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 xml:space="preserve"> w niżej określony sposób.</w:t>
      </w:r>
    </w:p>
    <w:p w:rsidR="008717C7" w:rsidRPr="008717C7" w:rsidRDefault="008717C7" w:rsidP="008717C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717C7" w:rsidRPr="008717C7" w:rsidRDefault="008717C7" w:rsidP="008717C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717C7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Zamawiający informuje, a </w:t>
      </w:r>
      <w:r>
        <w:rPr>
          <w:rFonts w:ascii="Arial" w:eastAsia="Calibri" w:hAnsi="Arial" w:cs="Arial"/>
          <w:sz w:val="20"/>
          <w:szCs w:val="20"/>
          <w:lang w:eastAsia="en-US"/>
        </w:rPr>
        <w:t>Wykonawca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 xml:space="preserve"> składając ofertę akceptuje, że w umowie będą znajdowały się między innymi następujące zapisy:</w:t>
      </w:r>
    </w:p>
    <w:p w:rsidR="00461A79" w:rsidRDefault="00F46775" w:rsidP="008717C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 xml:space="preserve">Przewidujące karę umowną w wysokości </w:t>
      </w:r>
      <w:r w:rsidR="00E61653" w:rsidRPr="00461A79">
        <w:rPr>
          <w:rFonts w:ascii="Arial" w:eastAsia="Calibri" w:hAnsi="Arial" w:cs="Arial"/>
          <w:sz w:val="20"/>
          <w:szCs w:val="20"/>
          <w:lang w:eastAsia="en-US"/>
        </w:rPr>
        <w:t>do 100</w:t>
      </w:r>
      <w:r w:rsidR="008717C7" w:rsidRPr="00461A79">
        <w:rPr>
          <w:rFonts w:ascii="Arial" w:eastAsia="Calibri" w:hAnsi="Arial" w:cs="Arial"/>
          <w:sz w:val="20"/>
          <w:szCs w:val="20"/>
          <w:lang w:eastAsia="en-US"/>
        </w:rPr>
        <w:t>%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 xml:space="preserve"> łącznego wynagrod</w:t>
      </w:r>
      <w:r>
        <w:rPr>
          <w:rFonts w:ascii="Arial" w:eastAsia="Calibri" w:hAnsi="Arial" w:cs="Arial"/>
          <w:sz w:val="20"/>
          <w:szCs w:val="20"/>
          <w:lang w:eastAsia="en-US"/>
        </w:rPr>
        <w:t>zenia Wykonawcy - w przypadku</w:t>
      </w:r>
      <w:r w:rsidR="00461A7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8717C7" w:rsidRPr="008717C7" w:rsidRDefault="00461A79" w:rsidP="008717C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nie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 xml:space="preserve">wykonywania    przez    Wykonawcę    zlecenia    w    sposób    zgodny z postanowieniami umowy oraz bez zachowania należytej staranności, w szczególności nieuwzględniania dodatkowych wymagań Zamawiającego zgłaszanych podczas realizacji zamówienia, dotyczących indywidualnych potrzeb </w:t>
      </w:r>
      <w:r w:rsidR="008717C7">
        <w:rPr>
          <w:rFonts w:ascii="Arial" w:eastAsia="Calibri" w:hAnsi="Arial" w:cs="Arial"/>
          <w:sz w:val="20"/>
          <w:szCs w:val="20"/>
          <w:lang w:eastAsia="en-US"/>
        </w:rPr>
        <w:t>uczestników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 xml:space="preserve"> projektu</w:t>
      </w:r>
      <w:r w:rsidR="008717C7">
        <w:rPr>
          <w:rFonts w:ascii="Arial" w:eastAsia="Calibri" w:hAnsi="Arial" w:cs="Arial"/>
          <w:sz w:val="20"/>
          <w:szCs w:val="20"/>
          <w:lang w:eastAsia="en-US"/>
        </w:rPr>
        <w:t>,</w:t>
      </w:r>
      <w:r w:rsidR="00F46775">
        <w:rPr>
          <w:rFonts w:ascii="Arial" w:eastAsia="Calibri" w:hAnsi="Arial" w:cs="Arial"/>
          <w:sz w:val="20"/>
          <w:szCs w:val="20"/>
          <w:lang w:eastAsia="en-US"/>
        </w:rPr>
        <w:t xml:space="preserve"> w tym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w szczególności osób niepełnosprawnych.</w:t>
      </w:r>
    </w:p>
    <w:p w:rsidR="008717C7" w:rsidRPr="008717C7" w:rsidRDefault="00F46775" w:rsidP="008717C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W przypadku zaistnienia wątpliwości, co do jakości realizacji zamówienia lub nieprawidłowości w tym zakresie, Zamawiający wstrzymuje do czasu wyjaśnienia wszystkie płatności.</w:t>
      </w:r>
    </w:p>
    <w:p w:rsidR="008717C7" w:rsidRPr="008717C7" w:rsidRDefault="008717C7" w:rsidP="008717C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8717C7">
        <w:rPr>
          <w:rFonts w:ascii="Arial" w:eastAsia="Calibri" w:hAnsi="Arial" w:cs="Arial"/>
          <w:sz w:val="20"/>
          <w:szCs w:val="20"/>
          <w:lang w:eastAsia="en-US"/>
        </w:rPr>
        <w:t>- W przypadku, gdy zastrzeżone kary umowne nie pokryją w całości szkody Zamawiającego, zastrzega on dochodzenie odszkodowania przewyższającego wysokość zastrzeżonych kar umownych na zasadach ogólnych do wysokości faktycznych strat, jakie poniósł Zamawiający na skutek działania lub zaniechania działa</w:t>
      </w:r>
      <w:r w:rsidR="00F46775">
        <w:rPr>
          <w:rFonts w:ascii="Arial" w:eastAsia="Calibri" w:hAnsi="Arial" w:cs="Arial"/>
          <w:sz w:val="20"/>
          <w:szCs w:val="20"/>
          <w:lang w:eastAsia="en-US"/>
        </w:rPr>
        <w:t xml:space="preserve">nia Wykonawcy oraz pokrycia wszelkich kosztów poniesionych przez Zamawiającego w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związku z przygotowaniem zamówienia w innym terminie.</w:t>
      </w:r>
    </w:p>
    <w:p w:rsidR="008717C7" w:rsidRPr="008717C7" w:rsidRDefault="00F46775" w:rsidP="008717C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Zamawiający zastrzega sobie możliwość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potrąc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enia naliczonych kar umownych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z wynagrodzenia Wykonawcy.</w:t>
      </w:r>
    </w:p>
    <w:p w:rsidR="007D3CE1" w:rsidRPr="008717C7" w:rsidRDefault="00F46775" w:rsidP="008717C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F46775">
        <w:rPr>
          <w:rFonts w:ascii="Arial" w:eastAsia="Calibri" w:hAnsi="Arial" w:cs="Arial"/>
          <w:sz w:val="20"/>
          <w:szCs w:val="20"/>
          <w:lang w:eastAsia="en-US"/>
        </w:rPr>
        <w:t xml:space="preserve">Zamawiający zastrzega sobie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możliwość niezwłocznego odstąpienia od umowy w przypadku naruszenia przez Wykonawcę warunków podpisanej umowy, w tym m.in. kwestionowania przez Instytucję Pośrednicząca posz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czególnych wydatków związanych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 xml:space="preserve">z realizacją </w:t>
      </w:r>
      <w:r>
        <w:rPr>
          <w:rFonts w:ascii="Arial" w:eastAsia="Calibri" w:hAnsi="Arial" w:cs="Arial"/>
          <w:sz w:val="20"/>
          <w:szCs w:val="20"/>
          <w:lang w:eastAsia="en-US"/>
        </w:rPr>
        <w:t>p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 xml:space="preserve">rojektu, w tym </w:t>
      </w:r>
      <w:r w:rsidR="000557E9">
        <w:rPr>
          <w:rFonts w:ascii="Arial" w:eastAsia="Calibri" w:hAnsi="Arial" w:cs="Arial"/>
          <w:sz w:val="20"/>
          <w:szCs w:val="20"/>
          <w:lang w:eastAsia="en-US"/>
        </w:rPr>
        <w:t xml:space="preserve">uznanie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zadań, bądź ich części za niekwalifikowalne z uwagi na uchybienia Wykonawcy w trakcie realizacji przedmiotu umowy.</w:t>
      </w:r>
    </w:p>
    <w:p w:rsidR="008717C7" w:rsidRPr="00AA62F5" w:rsidRDefault="008717C7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717C7" w:rsidRPr="00AA62F5" w:rsidRDefault="00AA62F5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A62F5">
        <w:rPr>
          <w:rFonts w:ascii="Arial" w:eastAsia="Calibri" w:hAnsi="Arial" w:cs="Arial"/>
          <w:sz w:val="20"/>
          <w:szCs w:val="20"/>
          <w:lang w:eastAsia="en-US"/>
        </w:rPr>
        <w:t xml:space="preserve">7. Zamawiający zastrzega sobie prawo do kontroli sposobu wykonywania przedmiotu </w:t>
      </w:r>
      <w:r w:rsidR="00572CB5" w:rsidRPr="00AA62F5">
        <w:rPr>
          <w:rFonts w:ascii="Arial" w:eastAsia="Calibri" w:hAnsi="Arial" w:cs="Arial"/>
          <w:sz w:val="20"/>
          <w:szCs w:val="20"/>
          <w:lang w:eastAsia="en-US"/>
        </w:rPr>
        <w:t>zamówienia</w:t>
      </w:r>
      <w:r w:rsidRPr="00AA62F5">
        <w:rPr>
          <w:rFonts w:ascii="Arial" w:eastAsia="Calibri" w:hAnsi="Arial" w:cs="Arial"/>
          <w:sz w:val="20"/>
          <w:szCs w:val="20"/>
          <w:lang w:eastAsia="en-US"/>
        </w:rPr>
        <w:t xml:space="preserve"> w każdym momencie jego realizacji.  Kontrola może być przeprowadzona bez wcześniejszego powiadamiania Wykonawcy o zamiarze jej przeprowadzenia.</w:t>
      </w:r>
    </w:p>
    <w:p w:rsidR="00461A79" w:rsidRDefault="00461A79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461A79" w:rsidRDefault="00461A79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461A79" w:rsidRDefault="00461A79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717C7" w:rsidRDefault="00572CB5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72CB5">
        <w:rPr>
          <w:rFonts w:ascii="Arial" w:eastAsia="Calibri" w:hAnsi="Arial" w:cs="Arial"/>
          <w:b/>
          <w:sz w:val="20"/>
          <w:szCs w:val="20"/>
          <w:lang w:eastAsia="en-US"/>
        </w:rPr>
        <w:t>VI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Pr="00572CB5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 w:rsidRPr="00572CB5">
        <w:rPr>
          <w:rFonts w:ascii="Arial" w:eastAsia="Calibri" w:hAnsi="Arial" w:cs="Arial"/>
          <w:b/>
          <w:sz w:val="20"/>
          <w:szCs w:val="20"/>
          <w:lang w:eastAsia="en-US"/>
        </w:rPr>
        <w:tab/>
        <w:t xml:space="preserve">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Klauzula informacyjna – ochrona danych osobowych</w:t>
      </w:r>
    </w:p>
    <w:p w:rsidR="00572CB5" w:rsidRDefault="00572CB5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D60EC" w:rsidRPr="00EE703B" w:rsidRDefault="001D60EC" w:rsidP="001D60EC">
      <w:pPr>
        <w:spacing w:line="276" w:lineRule="auto"/>
        <w:ind w:right="142"/>
        <w:contextualSpacing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EE703B">
        <w:rPr>
          <w:rFonts w:ascii="Arial" w:eastAsia="Microsoft Sans Serif" w:hAnsi="Arial" w:cs="Arial"/>
          <w:color w:val="000000"/>
          <w:sz w:val="20"/>
          <w:szCs w:val="20"/>
        </w:rPr>
        <w:t>późn</w:t>
      </w:r>
      <w:proofErr w:type="spellEnd"/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. </w:t>
      </w:r>
      <w:proofErr w:type="spellStart"/>
      <w:r w:rsidRPr="00EE703B">
        <w:rPr>
          <w:rFonts w:ascii="Arial" w:eastAsia="Microsoft Sans Serif" w:hAnsi="Arial" w:cs="Arial"/>
          <w:color w:val="000000"/>
          <w:sz w:val="20"/>
          <w:szCs w:val="20"/>
        </w:rPr>
        <w:t>zm</w:t>
      </w:r>
      <w:proofErr w:type="spellEnd"/>
      <w:r w:rsidRPr="00EE703B">
        <w:rPr>
          <w:rFonts w:ascii="Arial" w:eastAsia="Microsoft Sans Serif" w:hAnsi="Arial" w:cs="Arial"/>
          <w:color w:val="000000"/>
          <w:sz w:val="20"/>
          <w:szCs w:val="20"/>
        </w:rPr>
        <w:t>), dalej: RODO, informujemy, że</w:t>
      </w:r>
      <w:r>
        <w:rPr>
          <w:rFonts w:ascii="Arial" w:eastAsia="Microsoft Sans Serif" w:hAnsi="Arial" w:cs="Arial"/>
          <w:color w:val="000000"/>
          <w:sz w:val="20"/>
          <w:szCs w:val="20"/>
        </w:rPr>
        <w:t>: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 </w:t>
      </w:r>
    </w:p>
    <w:p w:rsidR="001D60EC" w:rsidRDefault="001D60EC" w:rsidP="001D60EC">
      <w:pPr>
        <w:pStyle w:val="Akapitzlist"/>
        <w:numPr>
          <w:ilvl w:val="0"/>
          <w:numId w:val="29"/>
        </w:numPr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administratorem danych osobowych Wykonawcy jest Zamawiający</w:t>
      </w:r>
      <w:r>
        <w:rPr>
          <w:rFonts w:ascii="Arial" w:eastAsia="Microsoft Sans Serif" w:hAnsi="Arial" w:cs="Arial"/>
          <w:color w:val="000000"/>
          <w:sz w:val="20"/>
          <w:szCs w:val="20"/>
        </w:rPr>
        <w:t xml:space="preserve"> –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 </w:t>
      </w:r>
      <w:r>
        <w:rPr>
          <w:rFonts w:ascii="Arial" w:eastAsia="Microsoft Sans Serif" w:hAnsi="Arial" w:cs="Arial"/>
          <w:color w:val="000000"/>
          <w:sz w:val="20"/>
          <w:szCs w:val="20"/>
        </w:rPr>
        <w:t xml:space="preserve">Stowarzyszenie Inicjatyw </w:t>
      </w:r>
      <w:proofErr w:type="spellStart"/>
      <w:r>
        <w:rPr>
          <w:rFonts w:ascii="Arial" w:eastAsia="Microsoft Sans Serif" w:hAnsi="Arial" w:cs="Arial"/>
          <w:color w:val="000000"/>
          <w:sz w:val="20"/>
          <w:szCs w:val="20"/>
        </w:rPr>
        <w:t>Społeczno</w:t>
      </w:r>
      <w:proofErr w:type="spellEnd"/>
      <w:r>
        <w:rPr>
          <w:rFonts w:ascii="Arial" w:eastAsia="Microsoft Sans Serif" w:hAnsi="Arial" w:cs="Arial"/>
          <w:color w:val="000000"/>
          <w:sz w:val="20"/>
          <w:szCs w:val="20"/>
        </w:rPr>
        <w:t xml:space="preserve"> – Ekonomicznych „SUKCES” 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z siedzibą we Włocławku przy ul. </w:t>
      </w:r>
      <w:r>
        <w:rPr>
          <w:rFonts w:ascii="Arial" w:eastAsia="Microsoft Sans Serif" w:hAnsi="Arial" w:cs="Arial"/>
          <w:color w:val="000000"/>
          <w:sz w:val="20"/>
          <w:szCs w:val="20"/>
        </w:rPr>
        <w:t>Zapiecek 6-8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, tel. </w:t>
      </w:r>
      <w:r>
        <w:rPr>
          <w:rFonts w:ascii="Arial" w:eastAsia="Microsoft Sans Serif" w:hAnsi="Arial" w:cs="Arial"/>
          <w:color w:val="000000"/>
          <w:sz w:val="20"/>
          <w:szCs w:val="20"/>
        </w:rPr>
        <w:t>798 570 252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, e-mail: </w:t>
      </w:r>
      <w:hyperlink r:id="rId18" w:history="1">
        <w:r w:rsidRPr="000375AC">
          <w:rPr>
            <w:rStyle w:val="Hipercze"/>
            <w:rFonts w:ascii="Arial" w:eastAsia="Microsoft Sans Serif" w:hAnsi="Arial" w:cs="Arial"/>
            <w:sz w:val="20"/>
            <w:szCs w:val="20"/>
          </w:rPr>
          <w:t>sise.sukces@onet.eu</w:t>
        </w:r>
      </w:hyperlink>
      <w:r w:rsidRPr="00EE703B">
        <w:rPr>
          <w:rFonts w:ascii="Arial" w:eastAsia="Microsoft Sans Serif" w:hAnsi="Arial" w:cs="Arial"/>
          <w:color w:val="000000"/>
          <w:sz w:val="20"/>
          <w:szCs w:val="20"/>
        </w:rPr>
        <w:t>;</w:t>
      </w:r>
    </w:p>
    <w:p w:rsidR="001D60EC" w:rsidRDefault="001D60EC" w:rsidP="001D60EC">
      <w:pPr>
        <w:pStyle w:val="Akapitzlist"/>
        <w:numPr>
          <w:ilvl w:val="0"/>
          <w:numId w:val="29"/>
        </w:numPr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Zamawiający nie działa przez przedstawiciela administratora danych osobowych;</w:t>
      </w:r>
    </w:p>
    <w:p w:rsidR="001D60EC" w:rsidRDefault="001D60EC" w:rsidP="001D60EC">
      <w:pPr>
        <w:pStyle w:val="Akapitzlist"/>
        <w:numPr>
          <w:ilvl w:val="0"/>
          <w:numId w:val="29"/>
        </w:numPr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1D60EC">
        <w:rPr>
          <w:rFonts w:ascii="Arial" w:eastAsia="Microsoft Sans Serif" w:hAnsi="Arial" w:cs="Arial"/>
          <w:color w:val="000000"/>
          <w:sz w:val="20"/>
          <w:szCs w:val="20"/>
        </w:rPr>
        <w:t xml:space="preserve">Dane osobowe przetwarzane będą zgodnie z art. 6 ust.1 lit. C RODO w celu związanym z realizacją Zapytania ofertowego </w:t>
      </w:r>
      <w:r w:rsidRPr="00461A79">
        <w:rPr>
          <w:rFonts w:ascii="Arial" w:eastAsia="Microsoft Sans Serif" w:hAnsi="Arial" w:cs="Arial"/>
          <w:color w:val="000000"/>
          <w:sz w:val="20"/>
          <w:szCs w:val="20"/>
        </w:rPr>
        <w:t xml:space="preserve">nr </w:t>
      </w:r>
      <w:r w:rsidR="00461A79">
        <w:rPr>
          <w:rFonts w:ascii="Arial" w:eastAsia="Microsoft Sans Serif" w:hAnsi="Arial" w:cs="Arial"/>
          <w:color w:val="000000"/>
          <w:sz w:val="20"/>
          <w:szCs w:val="20"/>
        </w:rPr>
        <w:t xml:space="preserve">1 </w:t>
      </w:r>
      <w:r w:rsidRPr="001D60EC">
        <w:rPr>
          <w:rFonts w:ascii="Arial" w:eastAsia="Microsoft Sans Serif" w:hAnsi="Arial" w:cs="Arial"/>
          <w:color w:val="000000"/>
          <w:sz w:val="20"/>
          <w:szCs w:val="20"/>
        </w:rPr>
        <w:t>w ramach projektu „CENTRUM AKTYWIZACJI ZAWIODOWEJ SUKCES</w:t>
      </w:r>
      <w:r>
        <w:rPr>
          <w:rFonts w:ascii="Arial" w:eastAsia="Microsoft Sans Serif" w:hAnsi="Arial" w:cs="Arial"/>
          <w:color w:val="000000"/>
          <w:sz w:val="20"/>
          <w:szCs w:val="20"/>
        </w:rPr>
        <w:t>”,</w:t>
      </w:r>
    </w:p>
    <w:p w:rsidR="001D60EC" w:rsidRDefault="001D60EC" w:rsidP="001D60EC">
      <w:pPr>
        <w:pStyle w:val="Akapitzlist"/>
        <w:numPr>
          <w:ilvl w:val="0"/>
          <w:numId w:val="29"/>
        </w:numPr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1D60EC">
        <w:rPr>
          <w:rFonts w:ascii="Arial" w:eastAsia="Microsoft Sans Serif" w:hAnsi="Arial" w:cs="Arial"/>
          <w:color w:val="000000"/>
          <w:sz w:val="20"/>
          <w:szCs w:val="20"/>
        </w:rPr>
        <w:t>Odbiorcami danych osobowych Wykonawcy będą osoby lub podmioty, którym udostępniona zostanie dokumentacja postepowania w oparciu o przepisy prawa;</w:t>
      </w:r>
    </w:p>
    <w:p w:rsidR="001D60EC" w:rsidRDefault="001D60EC" w:rsidP="001D60EC">
      <w:pPr>
        <w:pStyle w:val="Akapitzlist"/>
        <w:numPr>
          <w:ilvl w:val="0"/>
          <w:numId w:val="29"/>
        </w:numPr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1D60EC">
        <w:rPr>
          <w:rFonts w:ascii="Arial" w:eastAsia="Microsoft Sans Serif" w:hAnsi="Arial" w:cs="Arial"/>
          <w:color w:val="000000"/>
          <w:sz w:val="20"/>
          <w:szCs w:val="20"/>
        </w:rPr>
        <w:t>Dane osobowe Wykonawcy będą przechowywane, przez okres 4 lat od dnia zakończenia postepowania o udzielenie zamówienia, a w przypadku objęcia niniejszego zamówienia dofinansowaniem z budżetu UE – przez okres wynikający z postanowień zawartej umowy o dofinansowanie pomiędzy Z</w:t>
      </w:r>
      <w:r>
        <w:rPr>
          <w:rFonts w:ascii="Arial" w:eastAsia="Microsoft Sans Serif" w:hAnsi="Arial" w:cs="Arial"/>
          <w:color w:val="000000"/>
          <w:sz w:val="20"/>
          <w:szCs w:val="20"/>
        </w:rPr>
        <w:t>amawiającym a właściwym organem;</w:t>
      </w:r>
    </w:p>
    <w:p w:rsidR="001D60EC" w:rsidRDefault="001D60EC" w:rsidP="001D60EC">
      <w:pPr>
        <w:pStyle w:val="Akapitzlist"/>
        <w:numPr>
          <w:ilvl w:val="0"/>
          <w:numId w:val="29"/>
        </w:numPr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1D60EC">
        <w:rPr>
          <w:rFonts w:ascii="Arial" w:eastAsia="Microsoft Sans Serif" w:hAnsi="Arial" w:cs="Arial"/>
          <w:color w:val="000000"/>
          <w:sz w:val="20"/>
          <w:szCs w:val="20"/>
        </w:rPr>
        <w:t>Obowiązek podania przez Wykonawcę danych osobowych bezpośrednio Zamawiającemu jest wymogiem związanym z udziałem w postepowaniu o udzielenie zamówienia publicznego;</w:t>
      </w:r>
    </w:p>
    <w:p w:rsidR="001D60EC" w:rsidRDefault="001D60EC" w:rsidP="001D60EC">
      <w:pPr>
        <w:pStyle w:val="Akapitzlist"/>
        <w:numPr>
          <w:ilvl w:val="0"/>
          <w:numId w:val="29"/>
        </w:numPr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1D60EC">
        <w:rPr>
          <w:rFonts w:ascii="Arial" w:eastAsia="Microsoft Sans Serif" w:hAnsi="Arial" w:cs="Arial"/>
          <w:color w:val="000000"/>
          <w:sz w:val="20"/>
          <w:szCs w:val="20"/>
        </w:rPr>
        <w:t>W odniesieniu do danych osobowych Wykonawcy decyzje nie będą podejmowane w sposób zautomatyzowany;</w:t>
      </w:r>
    </w:p>
    <w:p w:rsidR="001D60EC" w:rsidRPr="001D60EC" w:rsidRDefault="001D60EC" w:rsidP="001D60EC">
      <w:pPr>
        <w:pStyle w:val="Akapitzlist"/>
        <w:numPr>
          <w:ilvl w:val="0"/>
          <w:numId w:val="29"/>
        </w:numPr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1D60EC">
        <w:rPr>
          <w:rFonts w:ascii="Arial" w:eastAsia="Microsoft Sans Serif" w:hAnsi="Arial" w:cs="Arial"/>
          <w:color w:val="000000"/>
          <w:sz w:val="20"/>
          <w:szCs w:val="20"/>
        </w:rPr>
        <w:t>Zgodnie z RODO Wykonawcy przysługuje:</w:t>
      </w:r>
    </w:p>
    <w:p w:rsidR="001D60EC" w:rsidRPr="00EE703B" w:rsidRDefault="001D60EC" w:rsidP="001D60EC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dostępu do swoich danych oraz otrzymania ich kopii;</w:t>
      </w:r>
    </w:p>
    <w:p w:rsidR="001D60EC" w:rsidRPr="00EE703B" w:rsidRDefault="001D60EC" w:rsidP="001D60EC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sprostowania (poprawiania) swoich danych – skorzystanie z prawa do sprostowania nie może skutkować zmianą wyniku postepowania o udzielenie zamówienia publicznego ani zmianą postanowień umowy w zakresie niezgodnym z prowadzonym postępowaniem i złożoną ofertą oraz nie może naruszać integralności protokołu oraz jego załączników</w:t>
      </w:r>
    </w:p>
    <w:p w:rsidR="001D60EC" w:rsidRPr="00EE703B" w:rsidRDefault="001D60EC" w:rsidP="001D60EC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lastRenderedPageBreak/>
        <w:t>Prawo do usunięcia danych osobowych, w sytuacji gdy przetwarzanie danych osobowych nie następuje w celu wywiązania się z obowiązku wynikającego z przepisu prawa,</w:t>
      </w:r>
    </w:p>
    <w:p w:rsidR="001D60EC" w:rsidRPr="00EE703B" w:rsidRDefault="001D60EC" w:rsidP="001D60EC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ograniczenia przetwarzania danych – prawo do ograniczenia przetwarzania nie ma zastosowania w odniesieniu do przechowywania, w celu zapewnienia korzystania ze środków ochrony prawnej lub w celu ochrony praw inne osoby fizycznej lub prawnej, lub z uwagi na ważne względy interesu publicznego Unii Europejskiej lub państwa członkowskiego,</w:t>
      </w:r>
    </w:p>
    <w:p w:rsidR="001D60EC" w:rsidRPr="00EE703B" w:rsidRDefault="001D60EC" w:rsidP="001D60EC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wniesienia skargi do Prezesa UODO ( na adres Urzędu Ochrony Danych Osobowych, ul. Stawki 2, 00-193 Warszawa)</w:t>
      </w:r>
    </w:p>
    <w:p w:rsidR="001D60EC" w:rsidRPr="00EE703B" w:rsidRDefault="001D60EC" w:rsidP="001D60E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Zgodnie z RODO Wykonawcy nie przysługuje:</w:t>
      </w:r>
    </w:p>
    <w:p w:rsidR="001D60EC" w:rsidRPr="00EE703B" w:rsidRDefault="001D60EC" w:rsidP="001D60E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przenoszenia danych osobowych,</w:t>
      </w:r>
    </w:p>
    <w:p w:rsidR="001D60EC" w:rsidRPr="00EE703B" w:rsidRDefault="001D60EC" w:rsidP="001D60E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wycofania zgody na przetwarzanie danych osobowych, po złożeniu oferty,</w:t>
      </w:r>
    </w:p>
    <w:p w:rsidR="001D60EC" w:rsidRPr="00EE703B" w:rsidRDefault="001D60EC" w:rsidP="001D60E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wniesienia sprzeciwu wobec przetwarzania danych,</w:t>
      </w:r>
    </w:p>
    <w:p w:rsidR="001D60EC" w:rsidRPr="00EE703B" w:rsidRDefault="001D60EC" w:rsidP="001D60E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usunięcia danych osobowych;</w:t>
      </w:r>
    </w:p>
    <w:p w:rsidR="001D60EC" w:rsidRDefault="001D60EC" w:rsidP="001D60E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Zamawiający nie zamierza przekazywać danych osobowych Wykonawcy do państwa trzeciego lub</w:t>
      </w:r>
      <w:r>
        <w:rPr>
          <w:rFonts w:ascii="Arial" w:eastAsia="Microsoft Sans Serif" w:hAnsi="Arial" w:cs="Arial"/>
          <w:color w:val="000000"/>
          <w:sz w:val="20"/>
          <w:szCs w:val="20"/>
        </w:rPr>
        <w:t> 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>organizacji międzynarodowej.</w:t>
      </w:r>
    </w:p>
    <w:p w:rsidR="001D60EC" w:rsidRPr="001D60EC" w:rsidRDefault="001D60EC" w:rsidP="001D60E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1D60EC">
        <w:rPr>
          <w:rFonts w:ascii="Arial" w:eastAsia="Microsoft Sans Serif" w:hAnsi="Arial" w:cs="Arial"/>
          <w:color w:val="000000"/>
          <w:sz w:val="20"/>
          <w:szCs w:val="20"/>
        </w:rPr>
        <w:t xml:space="preserve">Zamawiający informuje, że: </w:t>
      </w:r>
    </w:p>
    <w:p w:rsidR="001D60EC" w:rsidRPr="00EE703B" w:rsidRDefault="001D60EC" w:rsidP="001D60E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Udostępnia dane osobowe, o których mowa w art. 10 RODO ( dane osobowe dotyczące wyroków skazujących i czynów zabronionych) w celu umożliwienia korzystania ze środków ochrony prawnej, o</w:t>
      </w:r>
      <w:r w:rsidR="000546EA">
        <w:rPr>
          <w:rFonts w:ascii="Arial" w:eastAsia="Microsoft Sans Serif" w:hAnsi="Arial" w:cs="Arial"/>
          <w:color w:val="000000"/>
          <w:sz w:val="20"/>
          <w:szCs w:val="20"/>
        </w:rPr>
        <w:t> 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którym mowa w dziale IX ustawy </w:t>
      </w:r>
      <w:proofErr w:type="spellStart"/>
      <w:r w:rsidRPr="00EE703B">
        <w:rPr>
          <w:rFonts w:ascii="Arial" w:eastAsia="Microsoft Sans Serif" w:hAnsi="Arial" w:cs="Arial"/>
          <w:color w:val="000000"/>
          <w:sz w:val="20"/>
          <w:szCs w:val="20"/>
        </w:rPr>
        <w:t>Pzp</w:t>
      </w:r>
      <w:proofErr w:type="spellEnd"/>
      <w:r w:rsidRPr="00EE703B">
        <w:rPr>
          <w:rFonts w:ascii="Arial" w:eastAsia="Microsoft Sans Serif" w:hAnsi="Arial" w:cs="Arial"/>
          <w:color w:val="000000"/>
          <w:sz w:val="20"/>
          <w:szCs w:val="20"/>
        </w:rPr>
        <w:t>, do upływu terminu na ich wniesienie,</w:t>
      </w:r>
    </w:p>
    <w:p w:rsidR="001D60EC" w:rsidRPr="00EE703B" w:rsidRDefault="001D60EC" w:rsidP="001D60E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Udostępnienie protokołu i załączników do protokołu ma zastosowanie do wszystkich danych osobowych, z</w:t>
      </w:r>
      <w:r w:rsidR="000546EA">
        <w:rPr>
          <w:rFonts w:ascii="Arial" w:eastAsia="Microsoft Sans Serif" w:hAnsi="Arial" w:cs="Arial"/>
          <w:color w:val="000000"/>
          <w:sz w:val="20"/>
          <w:szCs w:val="20"/>
        </w:rPr>
        <w:t> 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>wyjątkiem tych, o którym mowa w art. 9 ust. 1 RODO (tj. danych osobowych ujawniających pochodzenie rasowe lub etniczne, poglądy polityczne, przekonania religijne lub światopoglądowe, przynależność do</w:t>
      </w:r>
      <w:r w:rsidR="000546EA">
        <w:rPr>
          <w:rFonts w:ascii="Arial" w:eastAsia="Microsoft Sans Serif" w:hAnsi="Arial" w:cs="Arial"/>
          <w:color w:val="000000"/>
          <w:sz w:val="20"/>
          <w:szCs w:val="20"/>
        </w:rPr>
        <w:t> 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>związków zawodowych praz przetwarzania danych genetycznych, danych biometrycznych w celu jednoznacznego zidentyfikowania osoby fizycznej lub danych dotyczących zdrowia, seksualności lub</w:t>
      </w:r>
      <w:r w:rsidR="000546EA">
        <w:rPr>
          <w:rFonts w:ascii="Arial" w:eastAsia="Microsoft Sans Serif" w:hAnsi="Arial" w:cs="Arial"/>
          <w:color w:val="000000"/>
          <w:sz w:val="20"/>
          <w:szCs w:val="20"/>
        </w:rPr>
        <w:t> 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>orientacji seksualnej tej osoby), zebranych  w toku postępowania o udzielenie zamówienia,</w:t>
      </w:r>
    </w:p>
    <w:p w:rsidR="001D60EC" w:rsidRPr="00EE703B" w:rsidRDefault="001D60EC" w:rsidP="001D60E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W przypadku korzystania przez osobę, której dane osobowe są przetwarzane przez zamawiającego, z</w:t>
      </w:r>
      <w:r w:rsidR="000546EA">
        <w:rPr>
          <w:rFonts w:ascii="Arial" w:eastAsia="Microsoft Sans Serif" w:hAnsi="Arial" w:cs="Arial"/>
          <w:color w:val="000000"/>
          <w:sz w:val="20"/>
          <w:szCs w:val="20"/>
        </w:rPr>
        <w:t> 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>uprawnienia, o którym mowa w art. 15 ust. 1-3 RODO ( związanych z prawem Wykonawcy do uzyskania od administratora potwierdzenia, czy przetwarzane są dane osobowe jego dotyczące, prawem wykonawcy do bycia poinformowanym o odpowiednich zabezpieczeniach, o których mowa w art. 46 RODO, związanych z przekazaniem jego danych osobowych do państwa trzeciego lub organizacji międzynarodowej oraz prawem otrzymania przez Wykonawcę od administratora kopii danych osobowych podlegających przetwarzaniu), Zamawiający może żądać od osoby występującej z żądaniem wskazania dodatkowych informacji, mających na celu sprecyzowanie nazwy lub daty zakończenia postępowania o</w:t>
      </w:r>
      <w:r w:rsidR="000546EA">
        <w:rPr>
          <w:rFonts w:ascii="Arial" w:eastAsia="Microsoft Sans Serif" w:hAnsi="Arial" w:cs="Arial"/>
          <w:color w:val="000000"/>
          <w:sz w:val="20"/>
          <w:szCs w:val="20"/>
        </w:rPr>
        <w:t> 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>udzielenie zamówienia,</w:t>
      </w:r>
    </w:p>
    <w:p w:rsidR="001D60EC" w:rsidRPr="00EE703B" w:rsidRDefault="001D60EC" w:rsidP="001D60E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Skorzystanie przez osobę, której dane osobowe dotyczą, z uprawnienia, o którym mowa w art. 16 RODO ( z uprawnienia do sprostowania lub uzupełnienia danych osobowych), nie może naruszać integralności protokołu postepowania oraz jego załączników,</w:t>
      </w:r>
    </w:p>
    <w:p w:rsidR="001D60EC" w:rsidRPr="00EE703B" w:rsidRDefault="001D60EC" w:rsidP="001D60E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W postepowaniu o udzielenie zamówienia zgłoszenie żądania ograniczenia przetwarzania, o którym mowa w art. 18 ust. 1 RODO, nie ogranicza przetwarzania danych osobowych do czasu zakończenia tego postępowania,</w:t>
      </w:r>
    </w:p>
    <w:p w:rsidR="001D60EC" w:rsidRDefault="001D60EC" w:rsidP="001D60E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2"/>
          <w:szCs w:val="22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W przypadku gdy wniesienie żądania dotyczącego prawa, o którym mowa w art. 18 ust. 1 RODO spowoduje ograniczenie przetwarzania danych osobowych zawartych w protokole postępowania lub załączników do tego protokołu, od dnia zakończenia postępowania o udzielenie zamówienia Zamawiający nie udostępnia tych danych, chyba że zachodzą przesłanki, o których mowa w art. 18 ust. 2 rozporządzenia</w:t>
      </w:r>
      <w:r>
        <w:rPr>
          <w:rFonts w:ascii="Arial" w:eastAsia="Microsoft Sans Serif" w:hAnsi="Arial" w:cs="Arial"/>
          <w:color w:val="000000"/>
          <w:sz w:val="22"/>
          <w:szCs w:val="22"/>
        </w:rPr>
        <w:t xml:space="preserve"> 2016/679.</w:t>
      </w:r>
    </w:p>
    <w:p w:rsidR="00C53CC5" w:rsidRDefault="00C53CC5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227B4" w:rsidRDefault="00D227B4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WYKAZ ZAŁĄCZNIKÓW DO ZAPYTANIA </w:t>
      </w:r>
      <w:r w:rsidR="00572CB5">
        <w:rPr>
          <w:rFonts w:ascii="Arial" w:eastAsia="Calibri" w:hAnsi="Arial" w:cs="Arial"/>
          <w:b/>
          <w:sz w:val="20"/>
          <w:szCs w:val="20"/>
          <w:lang w:eastAsia="en-US"/>
        </w:rPr>
        <w:t>OFERTOWEGO</w:t>
      </w:r>
      <w:r w:rsidR="00C53CC5"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:rsidR="00C53CC5" w:rsidRPr="0050600B" w:rsidRDefault="00C53CC5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7D3CE1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– Formularz </w:t>
      </w:r>
      <w:r w:rsidR="00133FB6">
        <w:rPr>
          <w:rFonts w:ascii="Arial" w:eastAsia="Calibri" w:hAnsi="Arial" w:cs="Arial"/>
          <w:sz w:val="20"/>
          <w:szCs w:val="20"/>
          <w:lang w:eastAsia="en-US"/>
        </w:rPr>
        <w:t>ofertowy</w:t>
      </w: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C53CC5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– Oświadczenie o </w:t>
      </w:r>
      <w:r w:rsidRPr="0050600B">
        <w:rPr>
          <w:rFonts w:ascii="Arial" w:eastAsia="Calibri" w:hAnsi="Arial" w:cs="Arial"/>
          <w:color w:val="000000"/>
          <w:sz w:val="20"/>
          <w:szCs w:val="20"/>
          <w:lang w:eastAsia="en-US"/>
        </w:rPr>
        <w:t>sytuacji ekonomicznej i finansowej</w:t>
      </w: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C53CC5"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- Oświadczenie o braku powiązań z Zamawiającym</w:t>
      </w: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Załącznik nr </w:t>
      </w:r>
      <w:r w:rsidR="00C53CC5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– Oświadczenie o</w:t>
      </w:r>
      <w:r w:rsidRPr="0050600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>wykluczeniu Wykonawców</w:t>
      </w:r>
    </w:p>
    <w:p w:rsidR="0050600B" w:rsidRDefault="0050600B" w:rsidP="0050600B">
      <w:pPr>
        <w:tabs>
          <w:tab w:val="left" w:pos="8505"/>
          <w:tab w:val="left" w:pos="13608"/>
        </w:tabs>
        <w:suppressAutoHyphens/>
        <w:spacing w:line="276" w:lineRule="auto"/>
        <w:rPr>
          <w:rFonts w:ascii="Arial" w:hAnsi="Arial" w:cs="Arial"/>
          <w:bCs/>
          <w:kern w:val="28"/>
          <w:sz w:val="20"/>
          <w:szCs w:val="20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 xml:space="preserve">Załącznik nr </w:t>
      </w:r>
      <w:r w:rsidR="00C53CC5">
        <w:rPr>
          <w:rFonts w:ascii="Arial" w:hAnsi="Arial" w:cs="Arial"/>
          <w:sz w:val="20"/>
          <w:szCs w:val="20"/>
          <w:lang w:eastAsia="ar-SA"/>
        </w:rPr>
        <w:t>5</w:t>
      </w:r>
      <w:r w:rsidRPr="0050600B">
        <w:rPr>
          <w:rFonts w:ascii="Arial" w:hAnsi="Arial" w:cs="Arial"/>
          <w:sz w:val="20"/>
          <w:szCs w:val="20"/>
          <w:lang w:eastAsia="ar-SA"/>
        </w:rPr>
        <w:t xml:space="preserve">  – </w:t>
      </w:r>
      <w:r w:rsidRPr="0050600B">
        <w:rPr>
          <w:rFonts w:ascii="Arial" w:hAnsi="Arial" w:cs="Arial"/>
          <w:bCs/>
          <w:kern w:val="28"/>
          <w:sz w:val="20"/>
          <w:szCs w:val="20"/>
        </w:rPr>
        <w:t>Oświadczenie dotyczące istnienia okoliczności i podstaw wykluczenia z udziału w postępowaniu w związku z agresją Rosji wobec Ukrainy</w:t>
      </w:r>
    </w:p>
    <w:p w:rsidR="00C53CC5" w:rsidRDefault="00C53CC5" w:rsidP="00C53CC5">
      <w:pPr>
        <w:tabs>
          <w:tab w:val="left" w:pos="8505"/>
          <w:tab w:val="left" w:pos="13608"/>
        </w:tabs>
        <w:suppressAutoHyphens/>
        <w:spacing w:line="276" w:lineRule="auto"/>
        <w:rPr>
          <w:rFonts w:ascii="Arial" w:hAnsi="Arial" w:cs="Arial"/>
          <w:bCs/>
          <w:kern w:val="28"/>
          <w:sz w:val="20"/>
          <w:szCs w:val="20"/>
        </w:rPr>
      </w:pPr>
      <w:r w:rsidRPr="00C53CC5">
        <w:rPr>
          <w:rFonts w:ascii="Arial" w:hAnsi="Arial" w:cs="Arial"/>
          <w:bCs/>
          <w:kern w:val="28"/>
          <w:sz w:val="20"/>
          <w:szCs w:val="20"/>
        </w:rPr>
        <w:t xml:space="preserve">Załącznik nr </w:t>
      </w:r>
      <w:r>
        <w:rPr>
          <w:rFonts w:ascii="Arial" w:hAnsi="Arial" w:cs="Arial"/>
          <w:bCs/>
          <w:kern w:val="28"/>
          <w:sz w:val="20"/>
          <w:szCs w:val="20"/>
        </w:rPr>
        <w:t>6</w:t>
      </w:r>
      <w:r w:rsidRPr="00C53CC5">
        <w:rPr>
          <w:rFonts w:ascii="Arial" w:hAnsi="Arial" w:cs="Arial"/>
          <w:bCs/>
          <w:kern w:val="28"/>
          <w:sz w:val="20"/>
          <w:szCs w:val="20"/>
        </w:rPr>
        <w:t xml:space="preserve"> – Oświadczenie dotyczące kwalifikacji i doświadczenia trenera bezpośrednio realizującego usługę w</w:t>
      </w:r>
      <w:r>
        <w:rPr>
          <w:rFonts w:ascii="Arial" w:hAnsi="Arial" w:cs="Arial"/>
          <w:bCs/>
          <w:kern w:val="28"/>
          <w:sz w:val="20"/>
          <w:szCs w:val="20"/>
        </w:rPr>
        <w:t xml:space="preserve"> realizacji szkoleń z tożsamej </w:t>
      </w:r>
      <w:r w:rsidRPr="00C53CC5">
        <w:rPr>
          <w:rFonts w:ascii="Arial" w:hAnsi="Arial" w:cs="Arial"/>
          <w:bCs/>
          <w:kern w:val="28"/>
          <w:sz w:val="20"/>
          <w:szCs w:val="20"/>
        </w:rPr>
        <w:t>lub pokrewnej tematyki w ostatnich 2 latach</w:t>
      </w:r>
    </w:p>
    <w:p w:rsidR="00C53CC5" w:rsidRPr="0050600B" w:rsidRDefault="00C53CC5" w:rsidP="0050600B">
      <w:pPr>
        <w:tabs>
          <w:tab w:val="left" w:pos="8505"/>
          <w:tab w:val="left" w:pos="13608"/>
        </w:tabs>
        <w:suppressAutoHyphens/>
        <w:spacing w:line="276" w:lineRule="auto"/>
        <w:rPr>
          <w:rFonts w:ascii="Arial" w:hAnsi="Arial" w:cs="Arial"/>
          <w:bCs/>
          <w:kern w:val="28"/>
          <w:sz w:val="20"/>
          <w:szCs w:val="20"/>
        </w:rPr>
      </w:pPr>
      <w:r w:rsidRPr="00C53CC5">
        <w:rPr>
          <w:rFonts w:ascii="Arial" w:hAnsi="Arial" w:cs="Arial"/>
          <w:bCs/>
          <w:kern w:val="28"/>
          <w:sz w:val="20"/>
          <w:szCs w:val="20"/>
        </w:rPr>
        <w:t xml:space="preserve">Załącznik nr </w:t>
      </w:r>
      <w:r>
        <w:rPr>
          <w:rFonts w:ascii="Arial" w:hAnsi="Arial" w:cs="Arial"/>
          <w:bCs/>
          <w:kern w:val="28"/>
          <w:sz w:val="20"/>
          <w:szCs w:val="20"/>
        </w:rPr>
        <w:t>7</w:t>
      </w:r>
      <w:r w:rsidRPr="00C53CC5">
        <w:rPr>
          <w:rFonts w:ascii="Arial" w:hAnsi="Arial" w:cs="Arial"/>
          <w:bCs/>
          <w:kern w:val="28"/>
          <w:sz w:val="20"/>
          <w:szCs w:val="20"/>
        </w:rPr>
        <w:t xml:space="preserve"> – Oświadczenie dotyczące </w:t>
      </w:r>
      <w:r>
        <w:rPr>
          <w:rFonts w:ascii="Arial" w:hAnsi="Arial" w:cs="Arial"/>
          <w:bCs/>
          <w:kern w:val="28"/>
          <w:sz w:val="20"/>
          <w:szCs w:val="20"/>
        </w:rPr>
        <w:t>aspektów społecznych</w:t>
      </w:r>
    </w:p>
    <w:p w:rsidR="0050600B" w:rsidRPr="0050600B" w:rsidRDefault="0050600B" w:rsidP="00C53CC5">
      <w:pPr>
        <w:tabs>
          <w:tab w:val="left" w:pos="8505"/>
          <w:tab w:val="left" w:pos="13608"/>
        </w:tabs>
        <w:suppressAutoHyphens/>
        <w:spacing w:line="276" w:lineRule="auto"/>
        <w:rPr>
          <w:rFonts w:ascii="Arial" w:eastAsia="Lucida Sans Unicode" w:hAnsi="Arial" w:cs="Arial"/>
          <w:sz w:val="20"/>
          <w:szCs w:val="20"/>
          <w:lang w:eastAsia="ar-SA"/>
        </w:rPr>
      </w:pPr>
      <w:r w:rsidRPr="0050600B">
        <w:rPr>
          <w:rFonts w:ascii="Arial" w:eastAsia="Lucida Sans Unicode" w:hAnsi="Arial" w:cs="Arial"/>
          <w:sz w:val="20"/>
          <w:szCs w:val="20"/>
          <w:lang w:eastAsia="ar-SA"/>
        </w:rPr>
        <w:t xml:space="preserve">Załącznik nr 8 – </w:t>
      </w:r>
      <w:r w:rsidR="00C53CC5" w:rsidRPr="00C53CC5">
        <w:rPr>
          <w:rFonts w:ascii="Arial" w:eastAsia="Lucida Sans Unicode" w:hAnsi="Arial" w:cs="Arial"/>
          <w:sz w:val="20"/>
          <w:szCs w:val="20"/>
          <w:lang w:eastAsia="ar-SA"/>
        </w:rPr>
        <w:t>Oświadczenie dotyczące zapewni</w:t>
      </w:r>
      <w:r w:rsidR="00461A79">
        <w:rPr>
          <w:rFonts w:ascii="Arial" w:eastAsia="Lucida Sans Unicode" w:hAnsi="Arial" w:cs="Arial"/>
          <w:sz w:val="20"/>
          <w:szCs w:val="20"/>
          <w:lang w:eastAsia="ar-SA"/>
        </w:rPr>
        <w:t xml:space="preserve">enia niezbędnej infrastruktury </w:t>
      </w:r>
      <w:r w:rsidR="00C53CC5" w:rsidRPr="00C53CC5">
        <w:rPr>
          <w:rFonts w:ascii="Arial" w:eastAsia="Lucida Sans Unicode" w:hAnsi="Arial" w:cs="Arial"/>
          <w:sz w:val="20"/>
          <w:szCs w:val="20"/>
          <w:lang w:eastAsia="ar-SA"/>
        </w:rPr>
        <w:t>do wykonania zamówienia</w:t>
      </w:r>
    </w:p>
    <w:p w:rsidR="002D5480" w:rsidRDefault="002D5480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BF0979" w:rsidRDefault="00BF0979" w:rsidP="00165ABF">
      <w:pPr>
        <w:spacing w:after="153" w:line="236" w:lineRule="auto"/>
        <w:rPr>
          <w:rFonts w:ascii="Arial" w:eastAsia="Microsoft Sans Serif" w:hAnsi="Arial" w:cs="Arial"/>
          <w:b/>
          <w:color w:val="000000"/>
        </w:rPr>
      </w:pPr>
    </w:p>
    <w:sectPr w:rsidR="00BF0979" w:rsidSect="00B87E10">
      <w:headerReference w:type="default" r:id="rId19"/>
      <w:footerReference w:type="default" r:id="rId20"/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2BA" w:rsidRDefault="00C172BA" w:rsidP="00061B99">
      <w:r>
        <w:separator/>
      </w:r>
    </w:p>
  </w:endnote>
  <w:endnote w:type="continuationSeparator" w:id="0">
    <w:p w:rsidR="00C172BA" w:rsidRDefault="00C172BA" w:rsidP="0006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2727821"/>
      <w:docPartObj>
        <w:docPartGallery w:val="Page Numbers (Bottom of Page)"/>
        <w:docPartUnique/>
      </w:docPartObj>
    </w:sdtPr>
    <w:sdtContent>
      <w:p w:rsidR="004C1AA9" w:rsidRDefault="004C1A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D1A">
          <w:rPr>
            <w:noProof/>
          </w:rPr>
          <w:t>32</w:t>
        </w:r>
        <w:r>
          <w:fldChar w:fldCharType="end"/>
        </w:r>
      </w:p>
    </w:sdtContent>
  </w:sdt>
  <w:p w:rsidR="004C1AA9" w:rsidRDefault="004C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2BA" w:rsidRDefault="00C172BA" w:rsidP="00061B99">
      <w:r>
        <w:separator/>
      </w:r>
    </w:p>
  </w:footnote>
  <w:footnote w:type="continuationSeparator" w:id="0">
    <w:p w:rsidR="00C172BA" w:rsidRDefault="00C172BA" w:rsidP="0006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A9" w:rsidRDefault="004C1AA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185420</wp:posOffset>
          </wp:positionH>
          <wp:positionV relativeFrom="paragraph">
            <wp:posOffset>-313690</wp:posOffset>
          </wp:positionV>
          <wp:extent cx="6390640" cy="786765"/>
          <wp:effectExtent l="0" t="0" r="0" b="0"/>
          <wp:wrapSquare wrapText="bothSides"/>
          <wp:docPr id="1" name="Obraz 2" descr="C:\Users\STANOWISKO1\Desktop\FEKP.8.03 2023\promocja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STANOWISKO1\Desktop\FEKP.8.03 2023\promocja\KP 2021-2027_poziom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1AA9" w:rsidRPr="009568E7" w:rsidRDefault="004C1AA9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1461AB"/>
    <w:multiLevelType w:val="hybridMultilevel"/>
    <w:tmpl w:val="CD85D1E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DA404E"/>
    <w:multiLevelType w:val="hybridMultilevel"/>
    <w:tmpl w:val="6E029CFA"/>
    <w:lvl w:ilvl="0" w:tplc="D92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311B"/>
    <w:multiLevelType w:val="multilevel"/>
    <w:tmpl w:val="368E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500B3"/>
    <w:multiLevelType w:val="hybridMultilevel"/>
    <w:tmpl w:val="E062C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35B74"/>
    <w:multiLevelType w:val="hybridMultilevel"/>
    <w:tmpl w:val="61CE7944"/>
    <w:name w:val="Lista numerowana 73"/>
    <w:lvl w:ilvl="0" w:tplc="A49CA2CC">
      <w:start w:val="1"/>
      <w:numFmt w:val="lowerLetter"/>
      <w:lvlText w:val="%1."/>
      <w:lvlJc w:val="left"/>
      <w:pPr>
        <w:ind w:left="1003" w:firstLine="0"/>
      </w:pPr>
    </w:lvl>
    <w:lvl w:ilvl="1" w:tplc="012645C2">
      <w:start w:val="1"/>
      <w:numFmt w:val="lowerLetter"/>
      <w:lvlText w:val="%2."/>
      <w:lvlJc w:val="left"/>
      <w:pPr>
        <w:ind w:left="1080" w:firstLine="0"/>
      </w:pPr>
    </w:lvl>
    <w:lvl w:ilvl="2" w:tplc="A06E02D0">
      <w:start w:val="1"/>
      <w:numFmt w:val="lowerRoman"/>
      <w:lvlText w:val="%3."/>
      <w:lvlJc w:val="left"/>
      <w:pPr>
        <w:ind w:left="1980" w:firstLine="0"/>
      </w:pPr>
    </w:lvl>
    <w:lvl w:ilvl="3" w:tplc="5F860294">
      <w:start w:val="1"/>
      <w:numFmt w:val="decimal"/>
      <w:lvlText w:val="%4."/>
      <w:lvlJc w:val="left"/>
      <w:pPr>
        <w:ind w:left="2520" w:firstLine="0"/>
      </w:pPr>
    </w:lvl>
    <w:lvl w:ilvl="4" w:tplc="2212922E">
      <w:start w:val="1"/>
      <w:numFmt w:val="lowerLetter"/>
      <w:lvlText w:val="%5."/>
      <w:lvlJc w:val="left"/>
      <w:pPr>
        <w:ind w:left="3240" w:firstLine="0"/>
      </w:pPr>
    </w:lvl>
    <w:lvl w:ilvl="5" w:tplc="6BD0A1B0">
      <w:start w:val="1"/>
      <w:numFmt w:val="lowerRoman"/>
      <w:lvlText w:val="%6."/>
      <w:lvlJc w:val="left"/>
      <w:pPr>
        <w:ind w:left="4140" w:firstLine="0"/>
      </w:pPr>
    </w:lvl>
    <w:lvl w:ilvl="6" w:tplc="5314A248">
      <w:start w:val="1"/>
      <w:numFmt w:val="decimal"/>
      <w:lvlText w:val="%7."/>
      <w:lvlJc w:val="left"/>
      <w:pPr>
        <w:ind w:left="4680" w:firstLine="0"/>
      </w:pPr>
    </w:lvl>
    <w:lvl w:ilvl="7" w:tplc="2B4EAA74">
      <w:start w:val="1"/>
      <w:numFmt w:val="lowerLetter"/>
      <w:lvlText w:val="%8."/>
      <w:lvlJc w:val="left"/>
      <w:pPr>
        <w:ind w:left="5400" w:firstLine="0"/>
      </w:pPr>
    </w:lvl>
    <w:lvl w:ilvl="8" w:tplc="AB267274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1808103C"/>
    <w:multiLevelType w:val="hybridMultilevel"/>
    <w:tmpl w:val="E1343E20"/>
    <w:lvl w:ilvl="0" w:tplc="D92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5434A"/>
    <w:multiLevelType w:val="hybridMultilevel"/>
    <w:tmpl w:val="79DEDA12"/>
    <w:lvl w:ilvl="0" w:tplc="D92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C19C3"/>
    <w:multiLevelType w:val="hybridMultilevel"/>
    <w:tmpl w:val="AFCE2274"/>
    <w:lvl w:ilvl="0" w:tplc="B4EEC4F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1F7158EE"/>
    <w:multiLevelType w:val="hybridMultilevel"/>
    <w:tmpl w:val="D9260152"/>
    <w:lvl w:ilvl="0" w:tplc="146858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 w:tplc="80664A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503AAD"/>
    <w:multiLevelType w:val="multilevel"/>
    <w:tmpl w:val="660E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CC7361"/>
    <w:multiLevelType w:val="hybridMultilevel"/>
    <w:tmpl w:val="57327E54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E8969D7"/>
    <w:multiLevelType w:val="hybridMultilevel"/>
    <w:tmpl w:val="39C4613C"/>
    <w:lvl w:ilvl="0" w:tplc="D92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F00A8"/>
    <w:multiLevelType w:val="hybridMultilevel"/>
    <w:tmpl w:val="C76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46168"/>
    <w:multiLevelType w:val="hybridMultilevel"/>
    <w:tmpl w:val="54E41AA4"/>
    <w:lvl w:ilvl="0" w:tplc="D92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312BE"/>
    <w:multiLevelType w:val="hybridMultilevel"/>
    <w:tmpl w:val="4A923296"/>
    <w:name w:val="Lista numerowana 43"/>
    <w:lvl w:ilvl="0" w:tplc="31866778">
      <w:numFmt w:val="bullet"/>
      <w:lvlText w:val="-"/>
      <w:lvlJc w:val="left"/>
      <w:pPr>
        <w:ind w:left="360" w:firstLine="0"/>
      </w:pPr>
    </w:lvl>
    <w:lvl w:ilvl="1" w:tplc="BCF0CE7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8C6D85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5E6154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CBA637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3425B9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BD8173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AA60B8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7B86D9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32885BC3"/>
    <w:multiLevelType w:val="multilevel"/>
    <w:tmpl w:val="13667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B1B02"/>
    <w:multiLevelType w:val="hybridMultilevel"/>
    <w:tmpl w:val="AB98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A6373"/>
    <w:multiLevelType w:val="hybridMultilevel"/>
    <w:tmpl w:val="ABC654B2"/>
    <w:lvl w:ilvl="0" w:tplc="33CA39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202F8"/>
    <w:multiLevelType w:val="multilevel"/>
    <w:tmpl w:val="20F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413447"/>
    <w:multiLevelType w:val="hybridMultilevel"/>
    <w:tmpl w:val="874CFE20"/>
    <w:lvl w:ilvl="0" w:tplc="D92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D7076"/>
    <w:multiLevelType w:val="hybridMultilevel"/>
    <w:tmpl w:val="7B54A93C"/>
    <w:lvl w:ilvl="0" w:tplc="D92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24449"/>
    <w:multiLevelType w:val="hybridMultilevel"/>
    <w:tmpl w:val="E2B24240"/>
    <w:lvl w:ilvl="0" w:tplc="D92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A7FFA"/>
    <w:multiLevelType w:val="hybridMultilevel"/>
    <w:tmpl w:val="D1901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B07F1"/>
    <w:multiLevelType w:val="hybridMultilevel"/>
    <w:tmpl w:val="D64E19F4"/>
    <w:lvl w:ilvl="0" w:tplc="D92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66AD2"/>
    <w:multiLevelType w:val="hybridMultilevel"/>
    <w:tmpl w:val="BABA017A"/>
    <w:lvl w:ilvl="0" w:tplc="3580FC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D4F6E"/>
    <w:multiLevelType w:val="hybridMultilevel"/>
    <w:tmpl w:val="CF4C3F2A"/>
    <w:lvl w:ilvl="0" w:tplc="D92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D7A5F"/>
    <w:multiLevelType w:val="hybridMultilevel"/>
    <w:tmpl w:val="53B6F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C253EA"/>
    <w:multiLevelType w:val="hybridMultilevel"/>
    <w:tmpl w:val="21E6D3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74CAE"/>
    <w:multiLevelType w:val="hybridMultilevel"/>
    <w:tmpl w:val="E03A8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C6EF3"/>
    <w:multiLevelType w:val="hybridMultilevel"/>
    <w:tmpl w:val="4DEA9EDA"/>
    <w:lvl w:ilvl="0" w:tplc="9FDC4F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2B7697"/>
    <w:multiLevelType w:val="hybridMultilevel"/>
    <w:tmpl w:val="90A23976"/>
    <w:lvl w:ilvl="0" w:tplc="3580FC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6302B"/>
    <w:multiLevelType w:val="hybridMultilevel"/>
    <w:tmpl w:val="DF8A7586"/>
    <w:lvl w:ilvl="0" w:tplc="3580FC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823F1"/>
    <w:multiLevelType w:val="hybridMultilevel"/>
    <w:tmpl w:val="FD8C943A"/>
    <w:lvl w:ilvl="0" w:tplc="3580FC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0"/>
  </w:num>
  <w:num w:numId="5">
    <w:abstractNumId w:val="27"/>
  </w:num>
  <w:num w:numId="6">
    <w:abstractNumId w:val="16"/>
  </w:num>
  <w:num w:numId="7">
    <w:abstractNumId w:val="18"/>
  </w:num>
  <w:num w:numId="8">
    <w:abstractNumId w:val="24"/>
  </w:num>
  <w:num w:numId="9">
    <w:abstractNumId w:val="7"/>
  </w:num>
  <w:num w:numId="10">
    <w:abstractNumId w:val="14"/>
  </w:num>
  <w:num w:numId="11">
    <w:abstractNumId w:val="26"/>
  </w:num>
  <w:num w:numId="12">
    <w:abstractNumId w:val="20"/>
  </w:num>
  <w:num w:numId="13">
    <w:abstractNumId w:val="22"/>
  </w:num>
  <w:num w:numId="14">
    <w:abstractNumId w:val="12"/>
  </w:num>
  <w:num w:numId="15">
    <w:abstractNumId w:val="21"/>
  </w:num>
  <w:num w:numId="16">
    <w:abstractNumId w:val="6"/>
  </w:num>
  <w:num w:numId="17">
    <w:abstractNumId w:val="2"/>
  </w:num>
  <w:num w:numId="18">
    <w:abstractNumId w:val="28"/>
  </w:num>
  <w:num w:numId="19">
    <w:abstractNumId w:val="4"/>
  </w:num>
  <w:num w:numId="20">
    <w:abstractNumId w:val="29"/>
  </w:num>
  <w:num w:numId="21">
    <w:abstractNumId w:val="25"/>
  </w:num>
  <w:num w:numId="22">
    <w:abstractNumId w:val="31"/>
  </w:num>
  <w:num w:numId="23">
    <w:abstractNumId w:val="33"/>
  </w:num>
  <w:num w:numId="24">
    <w:abstractNumId w:val="32"/>
  </w:num>
  <w:num w:numId="25">
    <w:abstractNumId w:val="19"/>
  </w:num>
  <w:num w:numId="26">
    <w:abstractNumId w:val="10"/>
  </w:num>
  <w:num w:numId="27">
    <w:abstractNumId w:val="3"/>
  </w:num>
  <w:num w:numId="28">
    <w:abstractNumId w:val="11"/>
  </w:num>
  <w:num w:numId="29">
    <w:abstractNumId w:val="23"/>
  </w:num>
  <w:num w:numId="30">
    <w:abstractNumId w:val="17"/>
  </w:num>
  <w:num w:numId="31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99"/>
    <w:rsid w:val="00000EB5"/>
    <w:rsid w:val="00010411"/>
    <w:rsid w:val="000232D5"/>
    <w:rsid w:val="000336B5"/>
    <w:rsid w:val="00040DF8"/>
    <w:rsid w:val="00041BBC"/>
    <w:rsid w:val="00044544"/>
    <w:rsid w:val="000462B2"/>
    <w:rsid w:val="00047E50"/>
    <w:rsid w:val="000546EA"/>
    <w:rsid w:val="000557E9"/>
    <w:rsid w:val="000568B6"/>
    <w:rsid w:val="00061B99"/>
    <w:rsid w:val="000666EF"/>
    <w:rsid w:val="00072A09"/>
    <w:rsid w:val="00077DE0"/>
    <w:rsid w:val="0008314D"/>
    <w:rsid w:val="00084C6F"/>
    <w:rsid w:val="00086F89"/>
    <w:rsid w:val="00090846"/>
    <w:rsid w:val="00092AE6"/>
    <w:rsid w:val="0009704B"/>
    <w:rsid w:val="000A0254"/>
    <w:rsid w:val="000A1D11"/>
    <w:rsid w:val="000A59B7"/>
    <w:rsid w:val="000C1C21"/>
    <w:rsid w:val="000C5CBF"/>
    <w:rsid w:val="000C6CFE"/>
    <w:rsid w:val="000D7CAF"/>
    <w:rsid w:val="000F6B72"/>
    <w:rsid w:val="00101131"/>
    <w:rsid w:val="00107BE2"/>
    <w:rsid w:val="0011319F"/>
    <w:rsid w:val="0011779A"/>
    <w:rsid w:val="00121A80"/>
    <w:rsid w:val="00124013"/>
    <w:rsid w:val="00125604"/>
    <w:rsid w:val="00132B1B"/>
    <w:rsid w:val="00133156"/>
    <w:rsid w:val="00133FB6"/>
    <w:rsid w:val="00134803"/>
    <w:rsid w:val="0014274C"/>
    <w:rsid w:val="00147134"/>
    <w:rsid w:val="001525D7"/>
    <w:rsid w:val="00165ABF"/>
    <w:rsid w:val="00193993"/>
    <w:rsid w:val="001A10AB"/>
    <w:rsid w:val="001A138B"/>
    <w:rsid w:val="001A7121"/>
    <w:rsid w:val="001B1205"/>
    <w:rsid w:val="001B1E9B"/>
    <w:rsid w:val="001B3500"/>
    <w:rsid w:val="001B465E"/>
    <w:rsid w:val="001B76B4"/>
    <w:rsid w:val="001D220D"/>
    <w:rsid w:val="001D2B1E"/>
    <w:rsid w:val="001D60EC"/>
    <w:rsid w:val="001D6C97"/>
    <w:rsid w:val="001D702F"/>
    <w:rsid w:val="001F4EAD"/>
    <w:rsid w:val="00201069"/>
    <w:rsid w:val="00202252"/>
    <w:rsid w:val="00213CEF"/>
    <w:rsid w:val="00215A5C"/>
    <w:rsid w:val="00216D85"/>
    <w:rsid w:val="00226266"/>
    <w:rsid w:val="00227F0E"/>
    <w:rsid w:val="002344E7"/>
    <w:rsid w:val="00252EB7"/>
    <w:rsid w:val="00255DED"/>
    <w:rsid w:val="002602D2"/>
    <w:rsid w:val="00261CFF"/>
    <w:rsid w:val="00263970"/>
    <w:rsid w:val="002645B4"/>
    <w:rsid w:val="00272684"/>
    <w:rsid w:val="00274217"/>
    <w:rsid w:val="00276433"/>
    <w:rsid w:val="002813FE"/>
    <w:rsid w:val="0028645C"/>
    <w:rsid w:val="00291F92"/>
    <w:rsid w:val="002A389C"/>
    <w:rsid w:val="002A5D6E"/>
    <w:rsid w:val="002B5D91"/>
    <w:rsid w:val="002B65F6"/>
    <w:rsid w:val="002B69CE"/>
    <w:rsid w:val="002C68D0"/>
    <w:rsid w:val="002C7679"/>
    <w:rsid w:val="002D203A"/>
    <w:rsid w:val="002D5349"/>
    <w:rsid w:val="002D5480"/>
    <w:rsid w:val="002E22F1"/>
    <w:rsid w:val="002E25C4"/>
    <w:rsid w:val="002E4768"/>
    <w:rsid w:val="002F0023"/>
    <w:rsid w:val="002F5FE6"/>
    <w:rsid w:val="002F6BE8"/>
    <w:rsid w:val="002F7EE5"/>
    <w:rsid w:val="00306057"/>
    <w:rsid w:val="003067DA"/>
    <w:rsid w:val="00307C04"/>
    <w:rsid w:val="003151E6"/>
    <w:rsid w:val="003230B7"/>
    <w:rsid w:val="00323477"/>
    <w:rsid w:val="00327EEB"/>
    <w:rsid w:val="00343D03"/>
    <w:rsid w:val="00343D83"/>
    <w:rsid w:val="003603AC"/>
    <w:rsid w:val="00362D22"/>
    <w:rsid w:val="00373F1A"/>
    <w:rsid w:val="00377D1A"/>
    <w:rsid w:val="00380FF1"/>
    <w:rsid w:val="00387D29"/>
    <w:rsid w:val="00392A8B"/>
    <w:rsid w:val="00393E17"/>
    <w:rsid w:val="003A672C"/>
    <w:rsid w:val="003B1EEC"/>
    <w:rsid w:val="003B26B8"/>
    <w:rsid w:val="003B73F6"/>
    <w:rsid w:val="003C24B9"/>
    <w:rsid w:val="003C337C"/>
    <w:rsid w:val="003C52FE"/>
    <w:rsid w:val="003C6CC8"/>
    <w:rsid w:val="003D054A"/>
    <w:rsid w:val="003D24A2"/>
    <w:rsid w:val="003D6F00"/>
    <w:rsid w:val="003E02DA"/>
    <w:rsid w:val="003E2E78"/>
    <w:rsid w:val="003E4C96"/>
    <w:rsid w:val="003F3EDE"/>
    <w:rsid w:val="003F4599"/>
    <w:rsid w:val="00405136"/>
    <w:rsid w:val="0040605E"/>
    <w:rsid w:val="004107AE"/>
    <w:rsid w:val="004117C2"/>
    <w:rsid w:val="00417DF1"/>
    <w:rsid w:val="004221CA"/>
    <w:rsid w:val="00427A91"/>
    <w:rsid w:val="00454BBE"/>
    <w:rsid w:val="00454F60"/>
    <w:rsid w:val="00455AE6"/>
    <w:rsid w:val="00461A79"/>
    <w:rsid w:val="00464998"/>
    <w:rsid w:val="00465519"/>
    <w:rsid w:val="00465B9F"/>
    <w:rsid w:val="00472D32"/>
    <w:rsid w:val="004748F5"/>
    <w:rsid w:val="00475FB8"/>
    <w:rsid w:val="00481419"/>
    <w:rsid w:val="00492FAE"/>
    <w:rsid w:val="004975CF"/>
    <w:rsid w:val="004A51CE"/>
    <w:rsid w:val="004A5367"/>
    <w:rsid w:val="004B6AD9"/>
    <w:rsid w:val="004C1AA9"/>
    <w:rsid w:val="004C2417"/>
    <w:rsid w:val="004C2845"/>
    <w:rsid w:val="004C30BF"/>
    <w:rsid w:val="004D167E"/>
    <w:rsid w:val="004E310D"/>
    <w:rsid w:val="004E31B9"/>
    <w:rsid w:val="004F10C9"/>
    <w:rsid w:val="004F79D4"/>
    <w:rsid w:val="0050195C"/>
    <w:rsid w:val="00503594"/>
    <w:rsid w:val="00505F10"/>
    <w:rsid w:val="0050600B"/>
    <w:rsid w:val="00507908"/>
    <w:rsid w:val="00507E21"/>
    <w:rsid w:val="00507F50"/>
    <w:rsid w:val="0052343A"/>
    <w:rsid w:val="005338E6"/>
    <w:rsid w:val="00533C58"/>
    <w:rsid w:val="005403AF"/>
    <w:rsid w:val="005421A8"/>
    <w:rsid w:val="00545AC4"/>
    <w:rsid w:val="00545F0C"/>
    <w:rsid w:val="00547C5F"/>
    <w:rsid w:val="005504ED"/>
    <w:rsid w:val="005519CD"/>
    <w:rsid w:val="00551EA2"/>
    <w:rsid w:val="005649F4"/>
    <w:rsid w:val="00565083"/>
    <w:rsid w:val="00571C1E"/>
    <w:rsid w:val="005720AC"/>
    <w:rsid w:val="00572CB5"/>
    <w:rsid w:val="005753AC"/>
    <w:rsid w:val="0057711F"/>
    <w:rsid w:val="0057791E"/>
    <w:rsid w:val="00585CD2"/>
    <w:rsid w:val="00592399"/>
    <w:rsid w:val="005C11AC"/>
    <w:rsid w:val="005C1DDC"/>
    <w:rsid w:val="005C224E"/>
    <w:rsid w:val="005C6CF2"/>
    <w:rsid w:val="005D1B1B"/>
    <w:rsid w:val="005D5C4B"/>
    <w:rsid w:val="00600328"/>
    <w:rsid w:val="006127AA"/>
    <w:rsid w:val="0061348D"/>
    <w:rsid w:val="00621C8D"/>
    <w:rsid w:val="006265B9"/>
    <w:rsid w:val="00630B2A"/>
    <w:rsid w:val="00632246"/>
    <w:rsid w:val="00632615"/>
    <w:rsid w:val="00632B6E"/>
    <w:rsid w:val="00632BF3"/>
    <w:rsid w:val="0064321B"/>
    <w:rsid w:val="00651673"/>
    <w:rsid w:val="00651B08"/>
    <w:rsid w:val="00652DB3"/>
    <w:rsid w:val="0065384E"/>
    <w:rsid w:val="0065451A"/>
    <w:rsid w:val="0066032F"/>
    <w:rsid w:val="00670AE8"/>
    <w:rsid w:val="00677DF7"/>
    <w:rsid w:val="00684458"/>
    <w:rsid w:val="00684AB2"/>
    <w:rsid w:val="0069183A"/>
    <w:rsid w:val="0069348B"/>
    <w:rsid w:val="00693548"/>
    <w:rsid w:val="00694CF1"/>
    <w:rsid w:val="006B4FB7"/>
    <w:rsid w:val="006B79E7"/>
    <w:rsid w:val="006C08F8"/>
    <w:rsid w:val="006C142E"/>
    <w:rsid w:val="006C64B2"/>
    <w:rsid w:val="006C68EE"/>
    <w:rsid w:val="006D503C"/>
    <w:rsid w:val="006D59F0"/>
    <w:rsid w:val="006D7472"/>
    <w:rsid w:val="006E4CE0"/>
    <w:rsid w:val="006E7B7B"/>
    <w:rsid w:val="006F0B79"/>
    <w:rsid w:val="006F0D93"/>
    <w:rsid w:val="006F17EA"/>
    <w:rsid w:val="006F3E31"/>
    <w:rsid w:val="00703B91"/>
    <w:rsid w:val="00705853"/>
    <w:rsid w:val="00721E8C"/>
    <w:rsid w:val="00726BC5"/>
    <w:rsid w:val="007333DC"/>
    <w:rsid w:val="0074375C"/>
    <w:rsid w:val="0074499B"/>
    <w:rsid w:val="00746FD4"/>
    <w:rsid w:val="007526A5"/>
    <w:rsid w:val="00761B17"/>
    <w:rsid w:val="00761F55"/>
    <w:rsid w:val="00762C69"/>
    <w:rsid w:val="007674FE"/>
    <w:rsid w:val="00773E05"/>
    <w:rsid w:val="007817A6"/>
    <w:rsid w:val="0078226C"/>
    <w:rsid w:val="0078377F"/>
    <w:rsid w:val="00784227"/>
    <w:rsid w:val="00786F74"/>
    <w:rsid w:val="00796DEE"/>
    <w:rsid w:val="007A008B"/>
    <w:rsid w:val="007A0F3A"/>
    <w:rsid w:val="007A3444"/>
    <w:rsid w:val="007A5952"/>
    <w:rsid w:val="007A7E85"/>
    <w:rsid w:val="007B4BFA"/>
    <w:rsid w:val="007B79DB"/>
    <w:rsid w:val="007C1843"/>
    <w:rsid w:val="007C55BC"/>
    <w:rsid w:val="007D3CE1"/>
    <w:rsid w:val="007F5935"/>
    <w:rsid w:val="008000D8"/>
    <w:rsid w:val="008018AC"/>
    <w:rsid w:val="00805A39"/>
    <w:rsid w:val="0081207B"/>
    <w:rsid w:val="008202EF"/>
    <w:rsid w:val="00820520"/>
    <w:rsid w:val="008207AC"/>
    <w:rsid w:val="00822BBB"/>
    <w:rsid w:val="00824189"/>
    <w:rsid w:val="0082764A"/>
    <w:rsid w:val="0085196E"/>
    <w:rsid w:val="00855EBC"/>
    <w:rsid w:val="00865503"/>
    <w:rsid w:val="00870FCD"/>
    <w:rsid w:val="008717C7"/>
    <w:rsid w:val="00873775"/>
    <w:rsid w:val="00893B27"/>
    <w:rsid w:val="0089626E"/>
    <w:rsid w:val="008B10C7"/>
    <w:rsid w:val="008B18F3"/>
    <w:rsid w:val="008B71DA"/>
    <w:rsid w:val="008B75D7"/>
    <w:rsid w:val="008C05D9"/>
    <w:rsid w:val="008C121B"/>
    <w:rsid w:val="008C795A"/>
    <w:rsid w:val="008D0B38"/>
    <w:rsid w:val="008D6CB2"/>
    <w:rsid w:val="008F4496"/>
    <w:rsid w:val="008F69C8"/>
    <w:rsid w:val="0091589E"/>
    <w:rsid w:val="00917390"/>
    <w:rsid w:val="0092351C"/>
    <w:rsid w:val="0092615C"/>
    <w:rsid w:val="009326E9"/>
    <w:rsid w:val="00936280"/>
    <w:rsid w:val="00940A5F"/>
    <w:rsid w:val="00943794"/>
    <w:rsid w:val="009474CB"/>
    <w:rsid w:val="00951002"/>
    <w:rsid w:val="009558C0"/>
    <w:rsid w:val="009568E7"/>
    <w:rsid w:val="00956A91"/>
    <w:rsid w:val="00967626"/>
    <w:rsid w:val="0097144A"/>
    <w:rsid w:val="009740A2"/>
    <w:rsid w:val="00974941"/>
    <w:rsid w:val="0099564C"/>
    <w:rsid w:val="009A4232"/>
    <w:rsid w:val="009A78E2"/>
    <w:rsid w:val="009B0131"/>
    <w:rsid w:val="009B07FA"/>
    <w:rsid w:val="009B3742"/>
    <w:rsid w:val="009B4857"/>
    <w:rsid w:val="009C1456"/>
    <w:rsid w:val="009C593B"/>
    <w:rsid w:val="009E39F3"/>
    <w:rsid w:val="009F2719"/>
    <w:rsid w:val="009F4D3C"/>
    <w:rsid w:val="009F5BDE"/>
    <w:rsid w:val="00A00B26"/>
    <w:rsid w:val="00A05C13"/>
    <w:rsid w:val="00A1372B"/>
    <w:rsid w:val="00A1772E"/>
    <w:rsid w:val="00A20759"/>
    <w:rsid w:val="00A320DD"/>
    <w:rsid w:val="00A45349"/>
    <w:rsid w:val="00A46ABD"/>
    <w:rsid w:val="00A5190B"/>
    <w:rsid w:val="00A5255A"/>
    <w:rsid w:val="00A57D18"/>
    <w:rsid w:val="00A644E9"/>
    <w:rsid w:val="00A65DB2"/>
    <w:rsid w:val="00A70B83"/>
    <w:rsid w:val="00A80531"/>
    <w:rsid w:val="00A827F9"/>
    <w:rsid w:val="00A831DF"/>
    <w:rsid w:val="00A838F2"/>
    <w:rsid w:val="00A83FB1"/>
    <w:rsid w:val="00A91D54"/>
    <w:rsid w:val="00A931D1"/>
    <w:rsid w:val="00A96B0A"/>
    <w:rsid w:val="00AA62F5"/>
    <w:rsid w:val="00AA6670"/>
    <w:rsid w:val="00AB4C3E"/>
    <w:rsid w:val="00AB69D3"/>
    <w:rsid w:val="00AC29C3"/>
    <w:rsid w:val="00AC3DF8"/>
    <w:rsid w:val="00AC4544"/>
    <w:rsid w:val="00AD586A"/>
    <w:rsid w:val="00AE2EEC"/>
    <w:rsid w:val="00AF257F"/>
    <w:rsid w:val="00AF6C59"/>
    <w:rsid w:val="00AF7C92"/>
    <w:rsid w:val="00B049A1"/>
    <w:rsid w:val="00B11F18"/>
    <w:rsid w:val="00B24212"/>
    <w:rsid w:val="00B243E2"/>
    <w:rsid w:val="00B256EB"/>
    <w:rsid w:val="00B362B8"/>
    <w:rsid w:val="00B40016"/>
    <w:rsid w:val="00B41E13"/>
    <w:rsid w:val="00B47B81"/>
    <w:rsid w:val="00B5247C"/>
    <w:rsid w:val="00B52E64"/>
    <w:rsid w:val="00B570FA"/>
    <w:rsid w:val="00B61A15"/>
    <w:rsid w:val="00B83037"/>
    <w:rsid w:val="00B87E10"/>
    <w:rsid w:val="00B933ED"/>
    <w:rsid w:val="00BA1D49"/>
    <w:rsid w:val="00BB22CC"/>
    <w:rsid w:val="00BB2776"/>
    <w:rsid w:val="00BB2A38"/>
    <w:rsid w:val="00BC0E24"/>
    <w:rsid w:val="00BC5FD1"/>
    <w:rsid w:val="00BD6C97"/>
    <w:rsid w:val="00BE1F96"/>
    <w:rsid w:val="00BE7270"/>
    <w:rsid w:val="00BF0979"/>
    <w:rsid w:val="00BF33CB"/>
    <w:rsid w:val="00C005D7"/>
    <w:rsid w:val="00C0411C"/>
    <w:rsid w:val="00C06137"/>
    <w:rsid w:val="00C1041B"/>
    <w:rsid w:val="00C13326"/>
    <w:rsid w:val="00C172BA"/>
    <w:rsid w:val="00C178A6"/>
    <w:rsid w:val="00C20242"/>
    <w:rsid w:val="00C20395"/>
    <w:rsid w:val="00C20DF5"/>
    <w:rsid w:val="00C27456"/>
    <w:rsid w:val="00C33557"/>
    <w:rsid w:val="00C42D1A"/>
    <w:rsid w:val="00C43FAE"/>
    <w:rsid w:val="00C53CC5"/>
    <w:rsid w:val="00C543B7"/>
    <w:rsid w:val="00C56FE3"/>
    <w:rsid w:val="00C60C0D"/>
    <w:rsid w:val="00C6552E"/>
    <w:rsid w:val="00C66287"/>
    <w:rsid w:val="00C676E4"/>
    <w:rsid w:val="00C7330F"/>
    <w:rsid w:val="00C76885"/>
    <w:rsid w:val="00C81050"/>
    <w:rsid w:val="00C83AFB"/>
    <w:rsid w:val="00CA1D74"/>
    <w:rsid w:val="00CA2318"/>
    <w:rsid w:val="00CA33F3"/>
    <w:rsid w:val="00CB5F33"/>
    <w:rsid w:val="00CC2DCE"/>
    <w:rsid w:val="00CD0B40"/>
    <w:rsid w:val="00CD3372"/>
    <w:rsid w:val="00CE4132"/>
    <w:rsid w:val="00CE499E"/>
    <w:rsid w:val="00CF0B57"/>
    <w:rsid w:val="00CF11EA"/>
    <w:rsid w:val="00CF1C9A"/>
    <w:rsid w:val="00CF37D6"/>
    <w:rsid w:val="00CF3CD5"/>
    <w:rsid w:val="00CF5894"/>
    <w:rsid w:val="00CF6799"/>
    <w:rsid w:val="00D0041B"/>
    <w:rsid w:val="00D01F1C"/>
    <w:rsid w:val="00D02CDC"/>
    <w:rsid w:val="00D07805"/>
    <w:rsid w:val="00D13280"/>
    <w:rsid w:val="00D21379"/>
    <w:rsid w:val="00D22787"/>
    <w:rsid w:val="00D227B4"/>
    <w:rsid w:val="00D233F0"/>
    <w:rsid w:val="00D23C74"/>
    <w:rsid w:val="00D35C78"/>
    <w:rsid w:val="00D36EA7"/>
    <w:rsid w:val="00D63486"/>
    <w:rsid w:val="00D7093E"/>
    <w:rsid w:val="00D73317"/>
    <w:rsid w:val="00D820BA"/>
    <w:rsid w:val="00D84F05"/>
    <w:rsid w:val="00D85E34"/>
    <w:rsid w:val="00D86C73"/>
    <w:rsid w:val="00D92257"/>
    <w:rsid w:val="00D92BD8"/>
    <w:rsid w:val="00DB2C2D"/>
    <w:rsid w:val="00DB2C44"/>
    <w:rsid w:val="00DB3D78"/>
    <w:rsid w:val="00DD22FD"/>
    <w:rsid w:val="00DE6DD8"/>
    <w:rsid w:val="00DE7BF7"/>
    <w:rsid w:val="00DF2940"/>
    <w:rsid w:val="00E01430"/>
    <w:rsid w:val="00E015EA"/>
    <w:rsid w:val="00E167C1"/>
    <w:rsid w:val="00E16AA2"/>
    <w:rsid w:val="00E2699D"/>
    <w:rsid w:val="00E3534D"/>
    <w:rsid w:val="00E35DED"/>
    <w:rsid w:val="00E42209"/>
    <w:rsid w:val="00E4559E"/>
    <w:rsid w:val="00E50BB6"/>
    <w:rsid w:val="00E54717"/>
    <w:rsid w:val="00E57030"/>
    <w:rsid w:val="00E60BB7"/>
    <w:rsid w:val="00E61653"/>
    <w:rsid w:val="00E61C5C"/>
    <w:rsid w:val="00E90266"/>
    <w:rsid w:val="00E945D9"/>
    <w:rsid w:val="00EA17F2"/>
    <w:rsid w:val="00EA2BBB"/>
    <w:rsid w:val="00EA2FF2"/>
    <w:rsid w:val="00EB59BE"/>
    <w:rsid w:val="00EB719B"/>
    <w:rsid w:val="00EB72C7"/>
    <w:rsid w:val="00EC013B"/>
    <w:rsid w:val="00ED0953"/>
    <w:rsid w:val="00ED2CE5"/>
    <w:rsid w:val="00ED3C3D"/>
    <w:rsid w:val="00ED4232"/>
    <w:rsid w:val="00ED55BF"/>
    <w:rsid w:val="00EE00AA"/>
    <w:rsid w:val="00EE2B43"/>
    <w:rsid w:val="00EF330D"/>
    <w:rsid w:val="00F02ACE"/>
    <w:rsid w:val="00F07EEA"/>
    <w:rsid w:val="00F127FC"/>
    <w:rsid w:val="00F14695"/>
    <w:rsid w:val="00F16138"/>
    <w:rsid w:val="00F21E33"/>
    <w:rsid w:val="00F36B74"/>
    <w:rsid w:val="00F42810"/>
    <w:rsid w:val="00F42A0B"/>
    <w:rsid w:val="00F4366D"/>
    <w:rsid w:val="00F46775"/>
    <w:rsid w:val="00F508CF"/>
    <w:rsid w:val="00F51F0F"/>
    <w:rsid w:val="00F620D1"/>
    <w:rsid w:val="00F6446A"/>
    <w:rsid w:val="00F65288"/>
    <w:rsid w:val="00F654FE"/>
    <w:rsid w:val="00F65985"/>
    <w:rsid w:val="00F7032F"/>
    <w:rsid w:val="00F71895"/>
    <w:rsid w:val="00F73B81"/>
    <w:rsid w:val="00F75741"/>
    <w:rsid w:val="00F92FA1"/>
    <w:rsid w:val="00F95B03"/>
    <w:rsid w:val="00F9611C"/>
    <w:rsid w:val="00F9643F"/>
    <w:rsid w:val="00FB0CF0"/>
    <w:rsid w:val="00FB4304"/>
    <w:rsid w:val="00FB555F"/>
    <w:rsid w:val="00FB5823"/>
    <w:rsid w:val="00FB7EFD"/>
    <w:rsid w:val="00FC3AF6"/>
    <w:rsid w:val="00FC5D68"/>
    <w:rsid w:val="00FC6B73"/>
    <w:rsid w:val="00FC7F44"/>
    <w:rsid w:val="00FD0EB9"/>
    <w:rsid w:val="00FD46F8"/>
    <w:rsid w:val="00FD6216"/>
    <w:rsid w:val="00FE294D"/>
    <w:rsid w:val="00FE3965"/>
    <w:rsid w:val="00FF55B1"/>
    <w:rsid w:val="00FF582A"/>
    <w:rsid w:val="00FF5968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6E1AD"/>
  <w15:chartTrackingRefBased/>
  <w15:docId w15:val="{CD7D22AA-3FEA-488D-9CE4-12C30CDC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28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4E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4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37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5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E4CE0"/>
    <w:pPr>
      <w:keepNext/>
      <w:tabs>
        <w:tab w:val="left" w:pos="2160"/>
      </w:tabs>
      <w:jc w:val="center"/>
      <w:outlineLvl w:val="5"/>
    </w:pPr>
    <w:rPr>
      <w:rFonts w:ascii="Book Antiqua" w:hAnsi="Book Antiqua"/>
      <w:b/>
      <w:sz w:val="20"/>
    </w:rPr>
  </w:style>
  <w:style w:type="paragraph" w:styleId="Nagwek7">
    <w:name w:val="heading 7"/>
    <w:basedOn w:val="Normalny"/>
    <w:next w:val="Normalny"/>
    <w:link w:val="Nagwek7Znak"/>
    <w:qFormat/>
    <w:rsid w:val="006E4CE0"/>
    <w:pPr>
      <w:keepNext/>
      <w:tabs>
        <w:tab w:val="left" w:pos="2160"/>
      </w:tabs>
      <w:autoSpaceDE w:val="0"/>
      <w:autoSpaceDN w:val="0"/>
      <w:adjustRightInd w:val="0"/>
      <w:ind w:left="360" w:right="183"/>
      <w:jc w:val="center"/>
      <w:outlineLvl w:val="6"/>
    </w:pPr>
    <w:rPr>
      <w:rFonts w:ascii="Book Antiqua" w:hAnsi="Book Antiqua"/>
      <w:b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3E1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1B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1B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61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1B99"/>
  </w:style>
  <w:style w:type="paragraph" w:styleId="Stopka">
    <w:name w:val="footer"/>
    <w:basedOn w:val="Normalny"/>
    <w:link w:val="StopkaZnak"/>
    <w:uiPriority w:val="99"/>
    <w:unhideWhenUsed/>
    <w:rsid w:val="00061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1B99"/>
  </w:style>
  <w:style w:type="paragraph" w:customStyle="1" w:styleId="Default">
    <w:name w:val="Default"/>
    <w:rsid w:val="002B69C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2B69C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C121B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090846"/>
    <w:rPr>
      <w:b/>
      <w:bCs/>
    </w:rPr>
  </w:style>
  <w:style w:type="character" w:styleId="Hipercze">
    <w:name w:val="Hyperlink"/>
    <w:unhideWhenUsed/>
    <w:rsid w:val="00822BBB"/>
    <w:rPr>
      <w:color w:val="0000FF"/>
      <w:u w:val="single"/>
    </w:rPr>
  </w:style>
  <w:style w:type="character" w:customStyle="1" w:styleId="Nagwek6Znak">
    <w:name w:val="Nagłówek 6 Znak"/>
    <w:link w:val="Nagwek6"/>
    <w:rsid w:val="006E4CE0"/>
    <w:rPr>
      <w:rFonts w:ascii="Book Antiqua" w:eastAsia="Times New Roman" w:hAnsi="Book Antiqua" w:cs="Times New Roman"/>
      <w:b/>
      <w:sz w:val="20"/>
      <w:szCs w:val="24"/>
      <w:lang w:eastAsia="pl-PL"/>
    </w:rPr>
  </w:style>
  <w:style w:type="character" w:customStyle="1" w:styleId="Nagwek7Znak">
    <w:name w:val="Nagłówek 7 Znak"/>
    <w:link w:val="Nagwek7"/>
    <w:rsid w:val="006E4CE0"/>
    <w:rPr>
      <w:rFonts w:ascii="Book Antiqua" w:eastAsia="Times New Roman" w:hAnsi="Book Antiqua" w:cs="Times New Roman"/>
      <w:b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6E4CE0"/>
    <w:pPr>
      <w:jc w:val="center"/>
    </w:pPr>
    <w:rPr>
      <w:b/>
      <w:bCs/>
    </w:rPr>
  </w:style>
  <w:style w:type="character" w:customStyle="1" w:styleId="TytuZnak">
    <w:name w:val="Tytuł Znak"/>
    <w:link w:val="Tytu"/>
    <w:rsid w:val="006E4CE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E4CE0"/>
    <w:pPr>
      <w:ind w:left="360"/>
    </w:pPr>
    <w:rPr>
      <w:rFonts w:ascii="Book Antiqua" w:hAnsi="Book Antiqua"/>
      <w:sz w:val="16"/>
    </w:rPr>
  </w:style>
  <w:style w:type="character" w:customStyle="1" w:styleId="TekstpodstawowywcityZnak">
    <w:name w:val="Tekst podstawowy wcięty Znak"/>
    <w:link w:val="Tekstpodstawowywcity"/>
    <w:semiHidden/>
    <w:rsid w:val="006E4CE0"/>
    <w:rPr>
      <w:rFonts w:ascii="Book Antiqua" w:eastAsia="Times New Roman" w:hAnsi="Book Antiqua" w:cs="Times New Roman"/>
      <w:sz w:val="16"/>
      <w:szCs w:val="24"/>
      <w:lang w:eastAsia="pl-PL"/>
    </w:rPr>
  </w:style>
  <w:style w:type="character" w:customStyle="1" w:styleId="apple-style-span">
    <w:name w:val="apple-style-span"/>
    <w:basedOn w:val="Domylnaczcionkaakapitu"/>
    <w:rsid w:val="006E4CE0"/>
  </w:style>
  <w:style w:type="paragraph" w:styleId="Tekstpodstawowy">
    <w:name w:val="Body Text"/>
    <w:basedOn w:val="Normalny"/>
    <w:link w:val="TekstpodstawowyZnak"/>
    <w:uiPriority w:val="99"/>
    <w:unhideWhenUsed/>
    <w:rsid w:val="00FF596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FF596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4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A644E9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link w:val="Nagwek2"/>
    <w:uiPriority w:val="9"/>
    <w:semiHidden/>
    <w:rsid w:val="00A644E9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644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A644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"/>
    <w:semiHidden/>
    <w:rsid w:val="00D2137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5Znak">
    <w:name w:val="Nagłówek 5 Znak"/>
    <w:link w:val="Nagwek5"/>
    <w:uiPriority w:val="9"/>
    <w:rsid w:val="00A8053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454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44544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044544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9C3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C29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3E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numbering" w:customStyle="1" w:styleId="Bezlisty1">
    <w:name w:val="Bez listy1"/>
    <w:next w:val="Bezlisty"/>
    <w:uiPriority w:val="99"/>
    <w:semiHidden/>
    <w:unhideWhenUsed/>
    <w:rsid w:val="0050600B"/>
  </w:style>
  <w:style w:type="table" w:customStyle="1" w:styleId="Tabela-Siatka2">
    <w:name w:val="Tabela - Siatka2"/>
    <w:basedOn w:val="Standardowy"/>
    <w:next w:val="Tabela-Siatka"/>
    <w:uiPriority w:val="59"/>
    <w:rsid w:val="005060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060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00B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00B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0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00B"/>
    <w:rPr>
      <w:rFonts w:ascii="Times New Roman" w:eastAsia="Times New Roman" w:hAnsi="Times New Roman"/>
      <w:b/>
      <w:bCs/>
      <w:lang w:eastAsia="ar-SA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qFormat/>
    <w:locked/>
    <w:rsid w:val="0050600B"/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Domylnaczcionkaakapitu"/>
    <w:rsid w:val="0050600B"/>
  </w:style>
  <w:style w:type="paragraph" w:styleId="Tekstpodstawowy3">
    <w:name w:val="Body Text 3"/>
    <w:basedOn w:val="Normalny"/>
    <w:link w:val="Tekstpodstawowy3Znak"/>
    <w:semiHidden/>
    <w:unhideWhenUsed/>
    <w:rsid w:val="00DB2C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B2C44"/>
    <w:rPr>
      <w:rFonts w:ascii="Times New Roman" w:eastAsia="Times New Roman" w:hAnsi="Times New Roman"/>
      <w:sz w:val="16"/>
      <w:szCs w:val="16"/>
    </w:rPr>
  </w:style>
  <w:style w:type="paragraph" w:customStyle="1" w:styleId="Teksttreci">
    <w:name w:val="Tekst treści"/>
    <w:basedOn w:val="Normalny"/>
    <w:link w:val="Teksttreci0"/>
    <w:rsid w:val="00DB2C44"/>
    <w:pPr>
      <w:shd w:val="clear" w:color="auto" w:fill="FFFFFF"/>
      <w:autoSpaceDN w:val="0"/>
      <w:spacing w:before="300" w:line="276" w:lineRule="exact"/>
      <w:ind w:hanging="360"/>
      <w:jc w:val="both"/>
    </w:pPr>
    <w:rPr>
      <w:rFonts w:ascii="Calibri" w:eastAsia="Calibri" w:hAnsi="Calibri"/>
      <w:lang w:eastAsia="en-US"/>
    </w:rPr>
  </w:style>
  <w:style w:type="character" w:customStyle="1" w:styleId="Teksttreci0">
    <w:name w:val="Tekst treści_"/>
    <w:basedOn w:val="Domylnaczcionkaakapitu"/>
    <w:link w:val="Teksttreci"/>
    <w:locked/>
    <w:rsid w:val="00DB2C44"/>
    <w:rPr>
      <w:sz w:val="24"/>
      <w:szCs w:val="24"/>
      <w:shd w:val="clear" w:color="auto" w:fill="FFFFFF"/>
      <w:lang w:eastAsia="en-US"/>
    </w:rPr>
  </w:style>
  <w:style w:type="paragraph" w:styleId="Podtytu">
    <w:name w:val="Subtitle"/>
    <w:basedOn w:val="Normalny"/>
    <w:link w:val="PodtytuZnak"/>
    <w:qFormat/>
    <w:rsid w:val="00D35C78"/>
    <w:pPr>
      <w:jc w:val="both"/>
    </w:pPr>
    <w:rPr>
      <w:b/>
      <w:bCs/>
      <w:lang w:val="en-US"/>
    </w:rPr>
  </w:style>
  <w:style w:type="character" w:customStyle="1" w:styleId="PodtytuZnak">
    <w:name w:val="Podtytuł Znak"/>
    <w:basedOn w:val="Domylnaczcionkaakapitu"/>
    <w:link w:val="Podtytu"/>
    <w:rsid w:val="00D35C78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35C7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35C78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yperlink" Target="http://fdn.pl/polkniecie-cial-obcego" TargetMode="External"/><Relationship Id="rId18" Type="http://schemas.openxmlformats.org/officeDocument/2006/relationships/hyperlink" Target="mailto:sise.sukces@onet.e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fdn.pl/rany-i-ich-opatrywanie" TargetMode="External"/><Relationship Id="rId17" Type="http://schemas.openxmlformats.org/officeDocument/2006/relationships/hyperlink" Target="https://bazakonkurencyjnosci.funduszeeuropejskie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dn.pl/omdleni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dn.pl/uraz-glow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dn.pl/zatrucia-pokarmowe" TargetMode="External"/><Relationship Id="rId10" Type="http://schemas.openxmlformats.org/officeDocument/2006/relationships/hyperlink" Target="http://fdn.pl/zwichniecie-i-zlamani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dn.pl/dziecko-nieprzytomne" TargetMode="External"/><Relationship Id="rId14" Type="http://schemas.openxmlformats.org/officeDocument/2006/relationships/hyperlink" Target="http://fdn.pl/oparzeni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924E3-179D-40C6-BF6A-8A382271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34</Pages>
  <Words>12289</Words>
  <Characters>73738</Characters>
  <Application>Microsoft Office Word</Application>
  <DocSecurity>0</DocSecurity>
  <Lines>614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 Zenit</Company>
  <LinksUpToDate>false</LinksUpToDate>
  <CharactersWithSpaces>85856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Admin</cp:lastModifiedBy>
  <cp:revision>27</cp:revision>
  <cp:lastPrinted>2025-02-28T08:48:00Z</cp:lastPrinted>
  <dcterms:created xsi:type="dcterms:W3CDTF">2025-02-11T09:55:00Z</dcterms:created>
  <dcterms:modified xsi:type="dcterms:W3CDTF">2025-03-03T08:46:00Z</dcterms:modified>
</cp:coreProperties>
</file>