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6427" w14:textId="77777777" w:rsidR="002B294F" w:rsidRPr="00E7251F" w:rsidRDefault="002B294F" w:rsidP="00E7251F">
      <w:pPr>
        <w:pStyle w:val="Tytu"/>
        <w:jc w:val="center"/>
        <w:rPr>
          <w:rFonts w:asciiTheme="minorHAnsi" w:hAnsiTheme="minorHAnsi" w:cstheme="minorHAnsi"/>
          <w:sz w:val="22"/>
          <w:szCs w:val="22"/>
        </w:rPr>
      </w:pPr>
    </w:p>
    <w:p w14:paraId="55C549BE" w14:textId="6C78C3E0" w:rsidR="00F04C1F" w:rsidRPr="00E7251F" w:rsidRDefault="004C57AC" w:rsidP="00E7251F">
      <w:pPr>
        <w:pStyle w:val="Tytu"/>
        <w:jc w:val="center"/>
        <w:rPr>
          <w:rFonts w:asciiTheme="minorHAnsi" w:hAnsiTheme="minorHAnsi" w:cstheme="minorHAnsi"/>
          <w:sz w:val="22"/>
          <w:szCs w:val="22"/>
        </w:rPr>
      </w:pPr>
      <w:r w:rsidRPr="00E7251F">
        <w:rPr>
          <w:rFonts w:asciiTheme="minorHAnsi" w:hAnsiTheme="minorHAnsi" w:cstheme="minorHAnsi"/>
          <w:sz w:val="22"/>
          <w:szCs w:val="22"/>
        </w:rPr>
        <w:t>Zapytanie ofertowe</w:t>
      </w:r>
    </w:p>
    <w:p w14:paraId="28671BD3" w14:textId="22AF4B96" w:rsidR="00C778B1" w:rsidRPr="00E7251F" w:rsidRDefault="00C778B1" w:rsidP="00E7251F">
      <w:pPr>
        <w:pStyle w:val="Akapitzlist"/>
        <w:spacing w:before="0" w:after="0"/>
        <w:rPr>
          <w:rFonts w:cstheme="minorHAnsi"/>
          <w:i/>
          <w:iCs/>
          <w:color w:val="FF0000"/>
          <w:sz w:val="22"/>
          <w:szCs w:val="22"/>
        </w:rPr>
      </w:pPr>
    </w:p>
    <w:p w14:paraId="55C549C0" w14:textId="77777777" w:rsidR="004C57AC" w:rsidRPr="00E7251F" w:rsidRDefault="004C57AC" w:rsidP="00E7251F">
      <w:pPr>
        <w:pStyle w:val="Nagwek1"/>
        <w:spacing w:before="0"/>
        <w:rPr>
          <w:rFonts w:cstheme="minorHAnsi"/>
        </w:rPr>
      </w:pPr>
      <w:r w:rsidRPr="00E7251F">
        <w:rPr>
          <w:rFonts w:cstheme="minorHAnsi"/>
        </w:rPr>
        <w:t>Zamawiający</w:t>
      </w:r>
    </w:p>
    <w:p w14:paraId="55C549C1" w14:textId="77777777" w:rsidR="00E171E4" w:rsidRPr="00E7251F" w:rsidRDefault="00E171E4" w:rsidP="00E7251F">
      <w:pPr>
        <w:spacing w:before="0" w:after="0"/>
        <w:rPr>
          <w:rFonts w:cstheme="minorHAnsi"/>
          <w:b/>
          <w:bCs/>
          <w:sz w:val="22"/>
          <w:szCs w:val="22"/>
        </w:rPr>
      </w:pPr>
    </w:p>
    <w:p w14:paraId="68ED1319" w14:textId="15F2ACA2" w:rsidR="00AC22C8" w:rsidRPr="00E7251F" w:rsidRDefault="00215934" w:rsidP="00E7251F">
      <w:pPr>
        <w:spacing w:before="0" w:after="0"/>
        <w:rPr>
          <w:rFonts w:cstheme="minorHAnsi"/>
          <w:sz w:val="22"/>
          <w:szCs w:val="22"/>
        </w:rPr>
      </w:pPr>
      <w:r w:rsidRPr="00E7251F">
        <w:rPr>
          <w:rFonts w:cstheme="minorHAnsi"/>
          <w:sz w:val="22"/>
          <w:szCs w:val="22"/>
        </w:rPr>
        <w:t xml:space="preserve">Bielska Wyższa Szkoła im. Józefa Tyszkiewicza </w:t>
      </w:r>
    </w:p>
    <w:p w14:paraId="2F934A62" w14:textId="50ECA189" w:rsidR="00215934" w:rsidRPr="00E7251F" w:rsidRDefault="00215934" w:rsidP="00E7251F">
      <w:pPr>
        <w:spacing w:before="0" w:after="0"/>
        <w:rPr>
          <w:rFonts w:cstheme="minorHAnsi"/>
          <w:sz w:val="22"/>
          <w:szCs w:val="22"/>
        </w:rPr>
      </w:pPr>
      <w:r w:rsidRPr="00E7251F">
        <w:rPr>
          <w:rFonts w:cstheme="minorHAnsi"/>
          <w:sz w:val="22"/>
          <w:szCs w:val="22"/>
        </w:rPr>
        <w:t>ul. Nadbrzeżna 12, 43-300 Bielsko-Biała</w:t>
      </w:r>
    </w:p>
    <w:p w14:paraId="7CA8D678" w14:textId="77777777" w:rsidR="00215934" w:rsidRPr="00E7251F" w:rsidRDefault="00215934" w:rsidP="00E7251F">
      <w:pPr>
        <w:spacing w:before="0" w:after="0"/>
        <w:rPr>
          <w:rFonts w:cstheme="minorHAnsi"/>
          <w:sz w:val="22"/>
          <w:szCs w:val="22"/>
        </w:rPr>
      </w:pPr>
      <w:r w:rsidRPr="00E7251F">
        <w:rPr>
          <w:rFonts w:cstheme="minorHAnsi"/>
          <w:sz w:val="22"/>
          <w:szCs w:val="22"/>
        </w:rPr>
        <w:t>NIP: 547-15-93-456</w:t>
      </w:r>
    </w:p>
    <w:p w14:paraId="2AE6FB11" w14:textId="77777777" w:rsidR="00215934" w:rsidRPr="00E7251F" w:rsidRDefault="00215934" w:rsidP="00E7251F">
      <w:pPr>
        <w:spacing w:before="0" w:after="0"/>
        <w:rPr>
          <w:rFonts w:cstheme="minorHAnsi"/>
          <w:sz w:val="22"/>
          <w:szCs w:val="22"/>
        </w:rPr>
      </w:pPr>
      <w:r w:rsidRPr="00E7251F">
        <w:rPr>
          <w:rFonts w:cstheme="minorHAnsi"/>
          <w:sz w:val="22"/>
          <w:szCs w:val="22"/>
        </w:rPr>
        <w:t>tel. 33 829 72 84</w:t>
      </w:r>
    </w:p>
    <w:p w14:paraId="53D2C8ED" w14:textId="3C0F1D62" w:rsidR="00B4590A" w:rsidRPr="00E7251F" w:rsidRDefault="00B4590A" w:rsidP="00E7251F">
      <w:pPr>
        <w:spacing w:before="0" w:after="0"/>
        <w:rPr>
          <w:rFonts w:cstheme="minorHAnsi"/>
          <w:sz w:val="22"/>
          <w:szCs w:val="22"/>
        </w:rPr>
      </w:pPr>
      <w:r w:rsidRPr="00E7251F">
        <w:rPr>
          <w:rFonts w:cstheme="minorHAnsi"/>
          <w:sz w:val="22"/>
          <w:szCs w:val="22"/>
        </w:rPr>
        <w:t xml:space="preserve">Adres strony internetowej Zamawiającego: </w:t>
      </w:r>
      <w:hyperlink r:id="rId11" w:history="1">
        <w:r w:rsidR="00215934" w:rsidRPr="00E7251F">
          <w:rPr>
            <w:rStyle w:val="Hipercze"/>
            <w:rFonts w:cstheme="minorHAnsi"/>
            <w:sz w:val="22"/>
            <w:szCs w:val="22"/>
          </w:rPr>
          <w:t>https://tyszkiewicz.edu.pl/</w:t>
        </w:r>
      </w:hyperlink>
      <w:r w:rsidR="00215934" w:rsidRPr="00E7251F">
        <w:rPr>
          <w:rFonts w:cstheme="minorHAnsi"/>
          <w:sz w:val="22"/>
          <w:szCs w:val="22"/>
        </w:rPr>
        <w:t xml:space="preserve"> </w:t>
      </w:r>
    </w:p>
    <w:p w14:paraId="07F92053" w14:textId="317B8C69" w:rsidR="00102DCE" w:rsidRPr="00E7251F" w:rsidRDefault="00B4590A" w:rsidP="00E7251F">
      <w:pPr>
        <w:spacing w:before="0" w:after="0"/>
        <w:rPr>
          <w:rFonts w:cstheme="minorHAnsi"/>
          <w:sz w:val="22"/>
          <w:szCs w:val="22"/>
        </w:rPr>
      </w:pPr>
      <w:r w:rsidRPr="00E7251F">
        <w:rPr>
          <w:rFonts w:cstheme="minorHAnsi"/>
          <w:sz w:val="22"/>
          <w:szCs w:val="22"/>
        </w:rPr>
        <w:t>Poczta elektroniczna Zamawiająceg</w:t>
      </w:r>
      <w:r w:rsidR="00215934" w:rsidRPr="00E7251F">
        <w:rPr>
          <w:rFonts w:cstheme="minorHAnsi"/>
          <w:sz w:val="22"/>
          <w:szCs w:val="22"/>
        </w:rPr>
        <w:t xml:space="preserve">o: </w:t>
      </w:r>
      <w:r w:rsidR="0040795C" w:rsidRPr="00E7251F">
        <w:rPr>
          <w:rFonts w:cstheme="minorHAnsi"/>
          <w:sz w:val="22"/>
          <w:szCs w:val="22"/>
        </w:rPr>
        <w:t>zamowienia@tyszkiewicz.edu.pl</w:t>
      </w:r>
    </w:p>
    <w:p w14:paraId="2A748F13" w14:textId="050A7C97" w:rsidR="00B4590A" w:rsidRPr="00E7251F" w:rsidRDefault="00102DCE" w:rsidP="00E7251F">
      <w:pPr>
        <w:spacing w:before="0" w:after="0"/>
        <w:rPr>
          <w:rFonts w:cstheme="minorHAnsi"/>
          <w:sz w:val="22"/>
          <w:szCs w:val="22"/>
        </w:rPr>
      </w:pPr>
      <w:r w:rsidRPr="00E7251F">
        <w:rPr>
          <w:rFonts w:cstheme="minorHAnsi"/>
          <w:sz w:val="22"/>
          <w:szCs w:val="22"/>
        </w:rPr>
        <w:t xml:space="preserve"> </w:t>
      </w:r>
    </w:p>
    <w:p w14:paraId="55C549C9" w14:textId="77777777" w:rsidR="00AA74F8" w:rsidRPr="00E7251F" w:rsidRDefault="00AA74F8" w:rsidP="00E7251F">
      <w:pPr>
        <w:pStyle w:val="Nagwek1"/>
        <w:spacing w:before="0"/>
        <w:rPr>
          <w:rFonts w:cstheme="minorHAnsi"/>
        </w:rPr>
      </w:pPr>
      <w:r w:rsidRPr="00E7251F">
        <w:rPr>
          <w:rFonts w:cstheme="minorHAnsi"/>
        </w:rPr>
        <w:t xml:space="preserve">Nazwa zamówienia </w:t>
      </w:r>
    </w:p>
    <w:p w14:paraId="758C4E0A" w14:textId="4F37F5EF" w:rsidR="00AC22C8" w:rsidRPr="00E7251F" w:rsidRDefault="001A5638" w:rsidP="00E7251F">
      <w:pPr>
        <w:spacing w:before="0" w:after="0"/>
        <w:jc w:val="both"/>
        <w:rPr>
          <w:rFonts w:cstheme="minorHAnsi"/>
          <w:b/>
          <w:bCs/>
          <w:sz w:val="22"/>
          <w:szCs w:val="22"/>
        </w:rPr>
      </w:pPr>
      <w:r w:rsidRPr="00E7251F">
        <w:rPr>
          <w:rFonts w:cstheme="minorHAnsi"/>
          <w:b/>
          <w:bCs/>
          <w:sz w:val="22"/>
          <w:szCs w:val="22"/>
        </w:rPr>
        <w:t xml:space="preserve">Zakupu </w:t>
      </w:r>
      <w:bookmarkStart w:id="0" w:name="_Hlk191613466"/>
      <w:r w:rsidRPr="00E7251F">
        <w:rPr>
          <w:rFonts w:cstheme="minorHAnsi"/>
          <w:b/>
          <w:bCs/>
          <w:sz w:val="22"/>
          <w:szCs w:val="22"/>
        </w:rPr>
        <w:t xml:space="preserve">sprzętu kosmetologicznego </w:t>
      </w:r>
      <w:r w:rsidR="00215934" w:rsidRPr="00E7251F">
        <w:rPr>
          <w:rFonts w:cstheme="minorHAnsi"/>
          <w:b/>
          <w:bCs/>
          <w:sz w:val="22"/>
          <w:szCs w:val="22"/>
        </w:rPr>
        <w:t xml:space="preserve">w związku z realizacją projektu p.t. Kształcimy Praktyków, w ramach programu: Fundusze Europejskie dla Rozwoju Społecznego, </w:t>
      </w:r>
      <w:r w:rsidR="00665FE6" w:rsidRPr="00E7251F">
        <w:rPr>
          <w:rFonts w:cstheme="minorHAnsi"/>
          <w:b/>
          <w:bCs/>
          <w:sz w:val="22"/>
          <w:szCs w:val="22"/>
        </w:rPr>
        <w:t xml:space="preserve"> </w:t>
      </w:r>
      <w:r w:rsidR="00215934" w:rsidRPr="00E7251F">
        <w:rPr>
          <w:rFonts w:cstheme="minorHAnsi"/>
          <w:b/>
          <w:bCs/>
          <w:sz w:val="22"/>
          <w:szCs w:val="22"/>
        </w:rPr>
        <w:t>Numer naboru FERS.01.05-IP.08-006/23</w:t>
      </w:r>
    </w:p>
    <w:bookmarkEnd w:id="0"/>
    <w:p w14:paraId="55C549CD" w14:textId="77777777" w:rsidR="00AA74F8" w:rsidRPr="00E7251F" w:rsidRDefault="00AA74F8" w:rsidP="00E7251F">
      <w:pPr>
        <w:pStyle w:val="Nagwek1"/>
        <w:spacing w:before="0"/>
        <w:rPr>
          <w:rFonts w:cstheme="minorHAnsi"/>
        </w:rPr>
      </w:pPr>
      <w:r w:rsidRPr="00E7251F">
        <w:rPr>
          <w:rFonts w:cstheme="minorHAnsi"/>
        </w:rPr>
        <w:t>Opis przedmiotu zamówienia</w:t>
      </w:r>
    </w:p>
    <w:p w14:paraId="55C549CE" w14:textId="77777777" w:rsidR="00DF4617" w:rsidRPr="00E7251F" w:rsidRDefault="00DF4617" w:rsidP="00E7251F">
      <w:pPr>
        <w:pStyle w:val="Nagwek2"/>
        <w:spacing w:before="0"/>
        <w:rPr>
          <w:rFonts w:cstheme="minorHAnsi"/>
          <w:sz w:val="22"/>
          <w:szCs w:val="22"/>
        </w:rPr>
      </w:pPr>
      <w:r w:rsidRPr="00E7251F">
        <w:rPr>
          <w:rFonts w:cstheme="minorHAnsi"/>
          <w:sz w:val="22"/>
          <w:szCs w:val="22"/>
        </w:rPr>
        <w:t xml:space="preserve">Informacje wstępne </w:t>
      </w:r>
    </w:p>
    <w:p w14:paraId="55C549CF" w14:textId="77777777"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 xml:space="preserve">Postępowanie o udzielenie zamówienia publicznego prowadzone jest zgodnie z regułą konkurencyjności opisaną w dokumencie pt. </w:t>
      </w:r>
      <w:r w:rsidR="0000566A" w:rsidRPr="00E7251F">
        <w:rPr>
          <w:rFonts w:cstheme="minorHAnsi"/>
          <w:sz w:val="22"/>
          <w:szCs w:val="22"/>
        </w:rPr>
        <w:t>Wytyczne dotyczące kwalifikowalności wydatków na lata 2021-2027</w:t>
      </w:r>
      <w:r w:rsidRPr="00E7251F">
        <w:rPr>
          <w:rFonts w:cstheme="minorHAnsi"/>
          <w:sz w:val="22"/>
          <w:szCs w:val="22"/>
        </w:rPr>
        <w:t xml:space="preserve">. </w:t>
      </w:r>
    </w:p>
    <w:p w14:paraId="55C549D0" w14:textId="207FBD6E"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Do czynności podejmowanych przez Zamawiającego i Wykonawców w postępowaniu o</w:t>
      </w:r>
      <w:r w:rsidR="00CA4F92" w:rsidRPr="00E7251F">
        <w:rPr>
          <w:rFonts w:cstheme="minorHAnsi"/>
          <w:sz w:val="22"/>
          <w:szCs w:val="22"/>
        </w:rPr>
        <w:t> </w:t>
      </w:r>
      <w:r w:rsidRPr="00E7251F">
        <w:rPr>
          <w:rFonts w:cstheme="minorHAnsi"/>
          <w:sz w:val="22"/>
          <w:szCs w:val="22"/>
        </w:rPr>
        <w:t xml:space="preserve">udzielenie zamówienia publicznego nie stosuje się przepisów ustawy </w:t>
      </w:r>
      <w:r w:rsidR="0000566A" w:rsidRPr="00E7251F">
        <w:rPr>
          <w:rFonts w:cstheme="minorHAnsi"/>
          <w:sz w:val="22"/>
          <w:szCs w:val="22"/>
        </w:rPr>
        <w:t>Prawo Zamówień Publicznych</w:t>
      </w:r>
      <w:r w:rsidRPr="00E7251F">
        <w:rPr>
          <w:rFonts w:cstheme="minorHAnsi"/>
          <w:sz w:val="22"/>
          <w:szCs w:val="22"/>
        </w:rPr>
        <w:t>.</w:t>
      </w:r>
    </w:p>
    <w:p w14:paraId="55C549D3" w14:textId="082CCF2F" w:rsidR="00DF461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Postępowanie prowadzone jest w języku polskim</w:t>
      </w:r>
      <w:r w:rsidR="00B05782" w:rsidRPr="00E7251F">
        <w:rPr>
          <w:rFonts w:cstheme="minorHAnsi"/>
          <w:sz w:val="22"/>
          <w:szCs w:val="22"/>
        </w:rPr>
        <w:t xml:space="preserve">. </w:t>
      </w:r>
      <w:r w:rsidR="008768BA" w:rsidRPr="00E7251F">
        <w:rPr>
          <w:rFonts w:cstheme="minorHAnsi"/>
          <w:sz w:val="22"/>
          <w:szCs w:val="22"/>
        </w:rPr>
        <w:t xml:space="preserve"> </w:t>
      </w:r>
    </w:p>
    <w:p w14:paraId="55C549D4" w14:textId="77777777" w:rsidR="00DC11F9" w:rsidRPr="00E7251F" w:rsidRDefault="00DC11F9" w:rsidP="00E7251F">
      <w:pPr>
        <w:pStyle w:val="Nagwek2"/>
        <w:spacing w:before="0"/>
        <w:rPr>
          <w:rFonts w:cstheme="minorHAnsi"/>
          <w:sz w:val="22"/>
          <w:szCs w:val="22"/>
        </w:rPr>
      </w:pPr>
      <w:r w:rsidRPr="00E7251F">
        <w:rPr>
          <w:rFonts w:cstheme="minorHAnsi"/>
          <w:sz w:val="22"/>
          <w:szCs w:val="22"/>
        </w:rPr>
        <w:t xml:space="preserve">Tryb udzielania zamówienia </w:t>
      </w:r>
    </w:p>
    <w:p w14:paraId="55C549D5" w14:textId="77777777" w:rsidR="00DC11F9" w:rsidRPr="00E7251F" w:rsidRDefault="0037092C" w:rsidP="00E7251F">
      <w:pPr>
        <w:pStyle w:val="Akapitzlist"/>
        <w:numPr>
          <w:ilvl w:val="0"/>
          <w:numId w:val="3"/>
        </w:numPr>
        <w:spacing w:before="0" w:after="0"/>
        <w:jc w:val="both"/>
        <w:rPr>
          <w:rFonts w:cstheme="minorHAnsi"/>
          <w:sz w:val="22"/>
          <w:szCs w:val="22"/>
        </w:rPr>
      </w:pPr>
      <w:r w:rsidRPr="00E7251F">
        <w:rPr>
          <w:rFonts w:cstheme="minorHAnsi"/>
          <w:sz w:val="22"/>
          <w:szCs w:val="22"/>
        </w:rPr>
        <w:t>Postępowanie o udzielenie przedmiotowego zamówienia prowadzone jest zgodnie z zasadą konkurencyjności opisaną w podrozdziale 3.2 Wytycznych dotycząc</w:t>
      </w:r>
      <w:r w:rsidR="00EE7D92" w:rsidRPr="00E7251F">
        <w:rPr>
          <w:rFonts w:cstheme="minorHAnsi"/>
          <w:sz w:val="22"/>
          <w:szCs w:val="22"/>
        </w:rPr>
        <w:t>ych</w:t>
      </w:r>
      <w:r w:rsidRPr="00E7251F">
        <w:rPr>
          <w:rFonts w:cstheme="minorHAnsi"/>
          <w:sz w:val="22"/>
          <w:szCs w:val="22"/>
        </w:rPr>
        <w:t xml:space="preserve"> kwalifikowalności wydatków na lata 2021-2027</w:t>
      </w:r>
      <w:r w:rsidR="00773CF0" w:rsidRPr="00E7251F">
        <w:rPr>
          <w:rFonts w:cstheme="minorHAnsi"/>
          <w:sz w:val="22"/>
          <w:szCs w:val="22"/>
        </w:rPr>
        <w:t>.</w:t>
      </w:r>
    </w:p>
    <w:p w14:paraId="55C549D7" w14:textId="6BDB5416" w:rsidR="0055647A" w:rsidRPr="00E7251F" w:rsidRDefault="00EE7D92" w:rsidP="00E7251F">
      <w:pPr>
        <w:pStyle w:val="Akapitzlist"/>
        <w:numPr>
          <w:ilvl w:val="0"/>
          <w:numId w:val="3"/>
        </w:numPr>
        <w:spacing w:before="0" w:after="0"/>
        <w:jc w:val="both"/>
        <w:rPr>
          <w:rFonts w:cstheme="minorHAnsi"/>
          <w:sz w:val="22"/>
          <w:szCs w:val="22"/>
        </w:rPr>
      </w:pPr>
      <w:r w:rsidRPr="00E7251F">
        <w:rPr>
          <w:rFonts w:cstheme="minorHAnsi"/>
          <w:sz w:val="22"/>
          <w:szCs w:val="22"/>
        </w:rPr>
        <w:t xml:space="preserve">Szacowana wartość zamówienia </w:t>
      </w:r>
      <w:r w:rsidR="00A74FFA" w:rsidRPr="00E7251F">
        <w:rPr>
          <w:rFonts w:cstheme="minorHAnsi"/>
          <w:sz w:val="22"/>
          <w:szCs w:val="22"/>
        </w:rPr>
        <w:t xml:space="preserve">nie </w:t>
      </w:r>
      <w:r w:rsidRPr="00E7251F">
        <w:rPr>
          <w:rFonts w:cstheme="minorHAnsi"/>
          <w:sz w:val="22"/>
          <w:szCs w:val="22"/>
        </w:rPr>
        <w:t>przekracza kwot określon</w:t>
      </w:r>
      <w:r w:rsidR="00A74FFA" w:rsidRPr="00E7251F">
        <w:rPr>
          <w:rFonts w:cstheme="minorHAnsi"/>
          <w:sz w:val="22"/>
          <w:szCs w:val="22"/>
        </w:rPr>
        <w:t>ych</w:t>
      </w:r>
      <w:r w:rsidRPr="00E7251F">
        <w:rPr>
          <w:rFonts w:cstheme="minorHAnsi"/>
          <w:sz w:val="22"/>
          <w:szCs w:val="22"/>
        </w:rPr>
        <w:t xml:space="preserve"> w sekcji 3.2.2 pkt 19 Wytycznych dotyczących kwalifikowalności wydatków na lata 2021-2027 tj. </w:t>
      </w:r>
      <w:r w:rsidR="00B21FAF" w:rsidRPr="00E7251F">
        <w:rPr>
          <w:rFonts w:cstheme="minorHAnsi"/>
          <w:sz w:val="22"/>
          <w:szCs w:val="22"/>
        </w:rPr>
        <w:t xml:space="preserve">750 000 EUR w przypadku dostaw i usług. </w:t>
      </w:r>
    </w:p>
    <w:p w14:paraId="47E88D50" w14:textId="77777777" w:rsidR="009A043C" w:rsidRPr="00E7251F" w:rsidRDefault="009A043C" w:rsidP="00E7251F">
      <w:pPr>
        <w:pStyle w:val="Akapitzlist"/>
        <w:spacing w:before="0" w:after="0"/>
        <w:jc w:val="both"/>
        <w:rPr>
          <w:rFonts w:cstheme="minorHAnsi"/>
          <w:sz w:val="22"/>
          <w:szCs w:val="22"/>
        </w:rPr>
      </w:pPr>
    </w:p>
    <w:p w14:paraId="55C549D8" w14:textId="77777777" w:rsidR="004C57AC" w:rsidRPr="00E7251F" w:rsidRDefault="004C57AC" w:rsidP="00E7251F">
      <w:pPr>
        <w:pStyle w:val="Nagwek2"/>
        <w:spacing w:before="0"/>
        <w:rPr>
          <w:rFonts w:cstheme="minorHAnsi"/>
          <w:sz w:val="22"/>
          <w:szCs w:val="22"/>
        </w:rPr>
      </w:pPr>
      <w:r w:rsidRPr="00E7251F">
        <w:rPr>
          <w:rFonts w:cstheme="minorHAnsi"/>
          <w:sz w:val="22"/>
          <w:szCs w:val="22"/>
        </w:rPr>
        <w:t>Rodzaj zamówienia</w:t>
      </w:r>
    </w:p>
    <w:p w14:paraId="04F14045" w14:textId="6B357449" w:rsidR="00C238F2" w:rsidRPr="00E7251F" w:rsidRDefault="008848BD" w:rsidP="00E7251F">
      <w:pPr>
        <w:spacing w:before="0" w:after="0"/>
        <w:ind w:firstLine="576"/>
        <w:rPr>
          <w:rFonts w:cstheme="minorHAnsi"/>
          <w:b/>
          <w:bCs/>
          <w:sz w:val="22"/>
          <w:szCs w:val="22"/>
        </w:rPr>
      </w:pPr>
      <w:r w:rsidRPr="00E7251F">
        <w:rPr>
          <w:rFonts w:cstheme="minorHAnsi"/>
          <w:sz w:val="22"/>
          <w:szCs w:val="22"/>
        </w:rPr>
        <w:t>Niniejsze zamówienie jest zamówieniem na</w:t>
      </w:r>
      <w:r w:rsidR="00CA1F90" w:rsidRPr="00E7251F">
        <w:rPr>
          <w:rFonts w:cstheme="minorHAnsi"/>
          <w:sz w:val="22"/>
          <w:szCs w:val="22"/>
        </w:rPr>
        <w:t xml:space="preserve"> </w:t>
      </w:r>
      <w:r w:rsidR="001A5638" w:rsidRPr="00E7251F">
        <w:rPr>
          <w:rFonts w:cstheme="minorHAnsi"/>
          <w:sz w:val="22"/>
          <w:szCs w:val="22"/>
        </w:rPr>
        <w:t>zakup sprzętu kosmetologicznego</w:t>
      </w:r>
    </w:p>
    <w:p w14:paraId="55C549DB"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Kody CPV</w:t>
      </w:r>
    </w:p>
    <w:p w14:paraId="0097B421" w14:textId="7C9C2A6A" w:rsidR="00215934" w:rsidRPr="00E7251F" w:rsidRDefault="00215934" w:rsidP="00E7251F">
      <w:pPr>
        <w:spacing w:before="0" w:after="0"/>
        <w:rPr>
          <w:rFonts w:cstheme="minorHAnsi"/>
          <w:sz w:val="22"/>
          <w:szCs w:val="22"/>
        </w:rPr>
      </w:pPr>
      <w:r w:rsidRPr="00E7251F">
        <w:rPr>
          <w:rFonts w:cstheme="minorHAnsi"/>
          <w:sz w:val="22"/>
          <w:szCs w:val="22"/>
        </w:rPr>
        <w:t xml:space="preserve">     </w:t>
      </w:r>
      <w:r w:rsidR="001A5638" w:rsidRPr="00E7251F">
        <w:rPr>
          <w:rFonts w:cstheme="minorHAnsi"/>
          <w:sz w:val="22"/>
          <w:szCs w:val="22"/>
        </w:rPr>
        <w:t>33000000-0: Urządzenia medyczne, farmaceutyki i produkty do pielęgnacji ciała</w:t>
      </w:r>
    </w:p>
    <w:p w14:paraId="34727BA5" w14:textId="77777777" w:rsidR="001A5638" w:rsidRPr="00E7251F" w:rsidRDefault="001A5638" w:rsidP="00E7251F">
      <w:pPr>
        <w:spacing w:before="0" w:after="0"/>
        <w:rPr>
          <w:rFonts w:cstheme="minorHAnsi"/>
          <w:sz w:val="22"/>
          <w:szCs w:val="22"/>
        </w:rPr>
      </w:pPr>
    </w:p>
    <w:p w14:paraId="55C549DE" w14:textId="77777777" w:rsidR="008848BD" w:rsidRPr="00E7251F" w:rsidRDefault="008848BD" w:rsidP="00E7251F">
      <w:pPr>
        <w:pStyle w:val="Nagwek2"/>
        <w:spacing w:before="0"/>
        <w:rPr>
          <w:rFonts w:cstheme="minorHAnsi"/>
          <w:sz w:val="22"/>
          <w:szCs w:val="22"/>
        </w:rPr>
      </w:pPr>
      <w:r w:rsidRPr="00E7251F">
        <w:rPr>
          <w:rFonts w:cstheme="minorHAnsi"/>
          <w:sz w:val="22"/>
          <w:szCs w:val="22"/>
        </w:rPr>
        <w:t xml:space="preserve">Przedmiot zamówienia </w:t>
      </w:r>
    </w:p>
    <w:p w14:paraId="6612934E" w14:textId="77777777" w:rsidR="00AC22C8" w:rsidRPr="00E7251F" w:rsidRDefault="00AC22C8" w:rsidP="00E7251F">
      <w:pPr>
        <w:spacing w:before="0" w:after="0"/>
        <w:jc w:val="both"/>
        <w:rPr>
          <w:rFonts w:cstheme="minorHAnsi"/>
          <w:sz w:val="22"/>
          <w:szCs w:val="22"/>
        </w:rPr>
      </w:pPr>
    </w:p>
    <w:p w14:paraId="0725756F" w14:textId="77777777" w:rsidR="00AC22C8" w:rsidRPr="00E7251F" w:rsidRDefault="00AC22C8" w:rsidP="00E7251F">
      <w:pPr>
        <w:spacing w:before="0" w:after="0"/>
        <w:jc w:val="both"/>
        <w:rPr>
          <w:rFonts w:cstheme="minorHAnsi"/>
          <w:sz w:val="22"/>
          <w:szCs w:val="22"/>
        </w:rPr>
      </w:pPr>
      <w:r w:rsidRPr="00E7251F">
        <w:rPr>
          <w:rFonts w:cstheme="minorHAnsi"/>
          <w:sz w:val="22"/>
          <w:szCs w:val="22"/>
        </w:rPr>
        <w:t>Opis przedmiotu zamówienia</w:t>
      </w:r>
    </w:p>
    <w:p w14:paraId="4316DA06" w14:textId="77777777" w:rsidR="00AC22C8" w:rsidRPr="00E7251F" w:rsidRDefault="00AC22C8" w:rsidP="00E7251F">
      <w:pPr>
        <w:spacing w:before="0" w:after="0"/>
        <w:jc w:val="both"/>
        <w:rPr>
          <w:rFonts w:cstheme="minorHAnsi"/>
          <w:sz w:val="22"/>
          <w:szCs w:val="22"/>
        </w:rPr>
      </w:pPr>
    </w:p>
    <w:p w14:paraId="5EB6E295" w14:textId="77777777" w:rsidR="00AC22C8" w:rsidRPr="00E7251F" w:rsidRDefault="00AC22C8" w:rsidP="00E7251F">
      <w:pPr>
        <w:spacing w:before="0" w:after="0"/>
        <w:ind w:left="284" w:hanging="284"/>
        <w:jc w:val="both"/>
        <w:rPr>
          <w:rFonts w:cstheme="minorHAnsi"/>
          <w:sz w:val="22"/>
          <w:szCs w:val="22"/>
        </w:rPr>
      </w:pPr>
      <w:r w:rsidRPr="00E7251F">
        <w:rPr>
          <w:rFonts w:cstheme="minorHAnsi"/>
          <w:sz w:val="22"/>
          <w:szCs w:val="22"/>
        </w:rPr>
        <w:t>I.</w:t>
      </w:r>
      <w:r w:rsidRPr="00E7251F">
        <w:rPr>
          <w:rFonts w:cstheme="minorHAnsi"/>
          <w:sz w:val="22"/>
          <w:szCs w:val="22"/>
        </w:rPr>
        <w:tab/>
        <w:t>Postanowienia ogólne</w:t>
      </w:r>
    </w:p>
    <w:p w14:paraId="3A233656" w14:textId="17874FE5" w:rsidR="000A5E25" w:rsidRPr="00E7251F" w:rsidRDefault="007A43DB" w:rsidP="00E7251F">
      <w:pPr>
        <w:spacing w:before="0" w:after="0"/>
        <w:ind w:left="284" w:hanging="284"/>
        <w:jc w:val="both"/>
        <w:rPr>
          <w:rFonts w:cstheme="minorHAnsi"/>
          <w:sz w:val="22"/>
          <w:szCs w:val="22"/>
        </w:rPr>
      </w:pPr>
      <w:r w:rsidRPr="00E7251F">
        <w:rPr>
          <w:rFonts w:cstheme="minorHAnsi"/>
          <w:sz w:val="22"/>
          <w:szCs w:val="22"/>
        </w:rPr>
        <w:tab/>
        <w:t xml:space="preserve">Przedmiotem zamówienia jest dostawa </w:t>
      </w:r>
      <w:r w:rsidR="001A5638" w:rsidRPr="00E7251F">
        <w:rPr>
          <w:rFonts w:cstheme="minorHAnsi"/>
          <w:sz w:val="22"/>
          <w:szCs w:val="22"/>
        </w:rPr>
        <w:t>następujących urządzeń kosmetologicznych:</w:t>
      </w:r>
    </w:p>
    <w:p w14:paraId="41FD573B" w14:textId="77777777" w:rsidR="001A5638" w:rsidRPr="00E7251F" w:rsidRDefault="001A5638" w:rsidP="00E7251F">
      <w:pPr>
        <w:autoSpaceDE w:val="0"/>
        <w:autoSpaceDN w:val="0"/>
        <w:adjustRightInd w:val="0"/>
        <w:spacing w:before="0" w:after="0"/>
        <w:rPr>
          <w:rFonts w:eastAsiaTheme="majorEastAsia" w:cstheme="minorHAnsi"/>
          <w:b/>
          <w:bCs/>
          <w:sz w:val="22"/>
          <w:szCs w:val="22"/>
        </w:rPr>
      </w:pPr>
    </w:p>
    <w:p w14:paraId="095D6D3B" w14:textId="77777777" w:rsidR="001A5638" w:rsidRPr="00E7251F" w:rsidRDefault="001A5638" w:rsidP="00E7251F">
      <w:pPr>
        <w:pStyle w:val="Akapitzlist"/>
        <w:numPr>
          <w:ilvl w:val="0"/>
          <w:numId w:val="59"/>
        </w:numPr>
        <w:autoSpaceDE w:val="0"/>
        <w:autoSpaceDN w:val="0"/>
        <w:adjustRightInd w:val="0"/>
        <w:spacing w:before="0" w:after="0"/>
        <w:ind w:left="0" w:hanging="284"/>
        <w:jc w:val="both"/>
        <w:rPr>
          <w:rFonts w:eastAsiaTheme="majorEastAsia" w:cstheme="minorHAnsi"/>
          <w:sz w:val="22"/>
          <w:szCs w:val="22"/>
        </w:rPr>
      </w:pPr>
      <w:r w:rsidRPr="00E7251F">
        <w:rPr>
          <w:rFonts w:eastAsiaTheme="majorEastAsia" w:cstheme="minorHAnsi"/>
          <w:b/>
          <w:bCs/>
          <w:sz w:val="22"/>
          <w:szCs w:val="22"/>
        </w:rPr>
        <w:t xml:space="preserve">Urządzenie do wykonywania </w:t>
      </w:r>
      <w:proofErr w:type="spellStart"/>
      <w:r w:rsidRPr="00E7251F">
        <w:rPr>
          <w:rFonts w:eastAsiaTheme="majorEastAsia" w:cstheme="minorHAnsi"/>
          <w:b/>
          <w:bCs/>
          <w:sz w:val="22"/>
          <w:szCs w:val="22"/>
        </w:rPr>
        <w:t>radiofrekwencji</w:t>
      </w:r>
      <w:proofErr w:type="spellEnd"/>
      <w:r w:rsidRPr="00E7251F">
        <w:rPr>
          <w:rFonts w:eastAsiaTheme="majorEastAsia" w:cstheme="minorHAnsi"/>
          <w:b/>
          <w:bCs/>
          <w:sz w:val="22"/>
          <w:szCs w:val="22"/>
        </w:rPr>
        <w:t xml:space="preserve"> </w:t>
      </w:r>
      <w:proofErr w:type="spellStart"/>
      <w:r w:rsidRPr="00E7251F">
        <w:rPr>
          <w:rFonts w:eastAsiaTheme="majorEastAsia" w:cstheme="minorHAnsi"/>
          <w:b/>
          <w:bCs/>
          <w:sz w:val="22"/>
          <w:szCs w:val="22"/>
        </w:rPr>
        <w:t>mikroigłowej</w:t>
      </w:r>
      <w:proofErr w:type="spellEnd"/>
      <w:r w:rsidRPr="00E7251F">
        <w:rPr>
          <w:rFonts w:eastAsiaTheme="majorEastAsia" w:cstheme="minorHAnsi"/>
          <w:b/>
          <w:bCs/>
          <w:sz w:val="22"/>
          <w:szCs w:val="22"/>
        </w:rPr>
        <w:t xml:space="preserve"> – 2 sztuki. </w:t>
      </w:r>
    </w:p>
    <w:p w14:paraId="4DC5171F" w14:textId="77777777"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lastRenderedPageBreak/>
        <w:t xml:space="preserve">Profesjonalne urządzenie kosmetyczne do </w:t>
      </w:r>
      <w:proofErr w:type="spellStart"/>
      <w:r w:rsidRPr="00E7251F">
        <w:rPr>
          <w:rFonts w:eastAsiaTheme="majorEastAsia" w:cstheme="minorHAnsi"/>
          <w:color w:val="333333"/>
          <w:sz w:val="22"/>
          <w:szCs w:val="22"/>
        </w:rPr>
        <w:t>mikronakłuwania</w:t>
      </w:r>
      <w:proofErr w:type="spellEnd"/>
      <w:r w:rsidRPr="00E7251F">
        <w:rPr>
          <w:rFonts w:eastAsiaTheme="majorEastAsia" w:cstheme="minorHAnsi"/>
          <w:color w:val="333333"/>
          <w:sz w:val="22"/>
          <w:szCs w:val="22"/>
        </w:rPr>
        <w:t xml:space="preserve"> frakcyjnego z </w:t>
      </w:r>
      <w:proofErr w:type="spellStart"/>
      <w:r w:rsidRPr="00E7251F">
        <w:rPr>
          <w:rFonts w:eastAsiaTheme="majorEastAsia" w:cstheme="minorHAnsi"/>
          <w:color w:val="333333"/>
          <w:sz w:val="22"/>
          <w:szCs w:val="22"/>
        </w:rPr>
        <w:t>vacuum</w:t>
      </w:r>
      <w:proofErr w:type="spellEnd"/>
      <w:r w:rsidRPr="00E7251F">
        <w:rPr>
          <w:rFonts w:eastAsiaTheme="majorEastAsia" w:cstheme="minorHAnsi"/>
          <w:color w:val="333333"/>
          <w:sz w:val="22"/>
          <w:szCs w:val="22"/>
        </w:rPr>
        <w:t xml:space="preserve">, który powoduje, iż zabieg jest praktycznie bezbolesny. Zabieg do wykonania „nieoperacyjnego liftingu” twarzy i ciała, redukcji, blizn i rozstępów. </w:t>
      </w:r>
    </w:p>
    <w:p w14:paraId="72AF0732" w14:textId="7D0EDF2B"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5DB1F2A9" w14:textId="19ADC3D2"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2C0205A8" w14:textId="742AEFCB" w:rsidR="001A5638" w:rsidRPr="00E7251F" w:rsidRDefault="001A5638" w:rsidP="00E7251F">
      <w:pPr>
        <w:pStyle w:val="Akapitzlist"/>
        <w:autoSpaceDE w:val="0"/>
        <w:autoSpaceDN w:val="0"/>
        <w:adjustRightInd w:val="0"/>
        <w:spacing w:before="0" w:after="0"/>
        <w:ind w:left="0"/>
        <w:jc w:val="both"/>
        <w:rPr>
          <w:rFonts w:eastAsiaTheme="majorEastAsia" w:cstheme="minorHAnsi"/>
          <w:sz w:val="22"/>
          <w:szCs w:val="22"/>
        </w:rPr>
      </w:pPr>
      <w:r w:rsidRPr="00E7251F">
        <w:rPr>
          <w:rFonts w:eastAsiaTheme="majorEastAsia" w:cstheme="minorHAnsi"/>
          <w:sz w:val="22"/>
          <w:szCs w:val="22"/>
        </w:rPr>
        <w:t>Język obsługi urządzenia – język polski.</w:t>
      </w:r>
    </w:p>
    <w:p w14:paraId="3FB3FD87" w14:textId="77777777" w:rsidR="001A5638" w:rsidRPr="00E7251F" w:rsidRDefault="001A5638" w:rsidP="00E7251F">
      <w:pPr>
        <w:spacing w:before="0" w:after="0"/>
        <w:rPr>
          <w:rFonts w:eastAsiaTheme="majorEastAsia" w:cstheme="minorHAnsi"/>
          <w:color w:val="333333"/>
          <w:sz w:val="22"/>
          <w:szCs w:val="22"/>
        </w:rPr>
      </w:pPr>
    </w:p>
    <w:p w14:paraId="77120153" w14:textId="77777777" w:rsidR="001A5638" w:rsidRPr="00E7251F" w:rsidRDefault="001A5638" w:rsidP="00E7251F">
      <w:pPr>
        <w:spacing w:before="0" w:after="0"/>
        <w:rPr>
          <w:rFonts w:eastAsiaTheme="majorEastAsia" w:cstheme="minorHAnsi"/>
          <w:b/>
          <w:bCs/>
          <w:color w:val="000000" w:themeColor="text1"/>
          <w:sz w:val="22"/>
          <w:szCs w:val="22"/>
          <w:u w:val="single"/>
        </w:rPr>
      </w:pPr>
      <w:r w:rsidRPr="00E7251F">
        <w:rPr>
          <w:rFonts w:eastAsiaTheme="majorEastAsia" w:cstheme="minorHAnsi"/>
          <w:b/>
          <w:bCs/>
          <w:color w:val="000000" w:themeColor="text1"/>
          <w:sz w:val="22"/>
          <w:szCs w:val="22"/>
          <w:u w:val="single"/>
        </w:rPr>
        <w:t>PARAMATRY TECHNICZNE</w:t>
      </w:r>
    </w:p>
    <w:p w14:paraId="08C9D2D4" w14:textId="77777777" w:rsidR="001A5638" w:rsidRPr="00E7251F" w:rsidRDefault="001A5638" w:rsidP="00E7251F">
      <w:pPr>
        <w:pStyle w:val="Akapitzlist"/>
        <w:spacing w:before="0" w:after="0"/>
        <w:ind w:left="0"/>
        <w:rPr>
          <w:rFonts w:eastAsiaTheme="majorEastAsia" w:cstheme="minorHAnsi"/>
          <w:b/>
          <w:bCs/>
          <w:color w:val="FF0000"/>
          <w:sz w:val="22"/>
          <w:szCs w:val="22"/>
          <w:highlight w:val="yellow"/>
          <w:u w:val="single"/>
        </w:rPr>
      </w:pPr>
    </w:p>
    <w:tbl>
      <w:tblPr>
        <w:tblStyle w:val="Tabela-Siatka"/>
        <w:tblW w:w="90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911"/>
        <w:gridCol w:w="5149"/>
      </w:tblGrid>
      <w:tr w:rsidR="001A5638" w:rsidRPr="00E7251F" w14:paraId="2151352E" w14:textId="77777777" w:rsidTr="001A5638">
        <w:trPr>
          <w:trHeight w:val="300"/>
        </w:trPr>
        <w:tc>
          <w:tcPr>
            <w:tcW w:w="3911" w:type="dxa"/>
            <w:shd w:val="clear" w:color="auto" w:fill="FFFFFF" w:themeFill="background1"/>
          </w:tcPr>
          <w:p w14:paraId="41A9C44A" w14:textId="77777777" w:rsidR="001A5638" w:rsidRPr="00E7251F" w:rsidRDefault="001A5638" w:rsidP="00E7251F">
            <w:pPr>
              <w:spacing w:before="0" w:after="0"/>
              <w:rPr>
                <w:rFonts w:eastAsiaTheme="majorEastAsia" w:cstheme="minorHAnsi"/>
                <w:b/>
                <w:bCs/>
                <w:color w:val="333333"/>
                <w:sz w:val="22"/>
                <w:szCs w:val="22"/>
              </w:rPr>
            </w:pPr>
            <w:r w:rsidRPr="00E7251F">
              <w:rPr>
                <w:rFonts w:eastAsiaTheme="majorEastAsia" w:cstheme="minorHAnsi"/>
                <w:b/>
                <w:bCs/>
                <w:color w:val="333333"/>
                <w:sz w:val="22"/>
                <w:szCs w:val="22"/>
              </w:rPr>
              <w:t>Dane techniczne:</w:t>
            </w:r>
          </w:p>
        </w:tc>
        <w:tc>
          <w:tcPr>
            <w:tcW w:w="5149" w:type="dxa"/>
            <w:shd w:val="clear" w:color="auto" w:fill="FFFFFF" w:themeFill="background1"/>
          </w:tcPr>
          <w:p w14:paraId="28DC2A5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w:t>
            </w:r>
          </w:p>
        </w:tc>
      </w:tr>
      <w:tr w:rsidR="001A5638" w:rsidRPr="00E7251F" w14:paraId="00D56A43" w14:textId="77777777" w:rsidTr="001A5638">
        <w:trPr>
          <w:trHeight w:val="300"/>
        </w:trPr>
        <w:tc>
          <w:tcPr>
            <w:tcW w:w="3911" w:type="dxa"/>
            <w:shd w:val="clear" w:color="auto" w:fill="FFFFFF" w:themeFill="background1"/>
          </w:tcPr>
          <w:p w14:paraId="4371FCE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 głowica zabiegowa do RF frakcyjnego</w:t>
            </w:r>
          </w:p>
          <w:p w14:paraId="0700FA6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na wymienne jednorazowe kartridże:</w:t>
            </w:r>
          </w:p>
        </w:tc>
        <w:tc>
          <w:tcPr>
            <w:tcW w:w="5149" w:type="dxa"/>
            <w:shd w:val="clear" w:color="auto" w:fill="FFFFFF" w:themeFill="background1"/>
          </w:tcPr>
          <w:p w14:paraId="4B93D16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10, 25, 64 pin</w:t>
            </w:r>
          </w:p>
        </w:tc>
      </w:tr>
      <w:tr w:rsidR="001A5638" w:rsidRPr="00E7251F" w14:paraId="2E02531D" w14:textId="77777777" w:rsidTr="001A5638">
        <w:trPr>
          <w:trHeight w:val="300"/>
        </w:trPr>
        <w:tc>
          <w:tcPr>
            <w:tcW w:w="3911" w:type="dxa"/>
            <w:shd w:val="clear" w:color="auto" w:fill="FFFFFF" w:themeFill="background1"/>
          </w:tcPr>
          <w:p w14:paraId="165A39E6"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częstotliwość fal radiowych: </w:t>
            </w:r>
          </w:p>
        </w:tc>
        <w:tc>
          <w:tcPr>
            <w:tcW w:w="5149" w:type="dxa"/>
            <w:shd w:val="clear" w:color="auto" w:fill="FFFFFF" w:themeFill="background1"/>
          </w:tcPr>
          <w:p w14:paraId="1E6BF0D1"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1,6 MHz</w:t>
            </w:r>
          </w:p>
        </w:tc>
      </w:tr>
      <w:tr w:rsidR="001A5638" w:rsidRPr="00E7251F" w14:paraId="2987F703" w14:textId="77777777" w:rsidTr="001A5638">
        <w:trPr>
          <w:trHeight w:val="300"/>
        </w:trPr>
        <w:tc>
          <w:tcPr>
            <w:tcW w:w="3911" w:type="dxa"/>
            <w:shd w:val="clear" w:color="auto" w:fill="FFFFFF" w:themeFill="background1"/>
          </w:tcPr>
          <w:p w14:paraId="2A3B3ED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regulacja mocy:</w:t>
            </w:r>
          </w:p>
        </w:tc>
        <w:tc>
          <w:tcPr>
            <w:tcW w:w="5149" w:type="dxa"/>
            <w:shd w:val="clear" w:color="auto" w:fill="FFFFFF" w:themeFill="background1"/>
          </w:tcPr>
          <w:p w14:paraId="3DE58765"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płynna - 10-120W</w:t>
            </w:r>
          </w:p>
        </w:tc>
      </w:tr>
      <w:tr w:rsidR="001A5638" w:rsidRPr="00E7251F" w14:paraId="20B7C17E" w14:textId="77777777" w:rsidTr="001A5638">
        <w:trPr>
          <w:trHeight w:val="300"/>
        </w:trPr>
        <w:tc>
          <w:tcPr>
            <w:tcW w:w="3911" w:type="dxa"/>
            <w:shd w:val="clear" w:color="auto" w:fill="FFFFFF" w:themeFill="background1"/>
          </w:tcPr>
          <w:p w14:paraId="601BEAA1"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wysuw igieł:</w:t>
            </w:r>
          </w:p>
        </w:tc>
        <w:tc>
          <w:tcPr>
            <w:tcW w:w="5149" w:type="dxa"/>
            <w:shd w:val="clear" w:color="auto" w:fill="FFFFFF" w:themeFill="background1"/>
          </w:tcPr>
          <w:p w14:paraId="2A0519B3"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0,2 - 3,5 mm</w:t>
            </w:r>
          </w:p>
        </w:tc>
      </w:tr>
      <w:tr w:rsidR="001A5638" w:rsidRPr="00E7251F" w14:paraId="2AB5E3ED" w14:textId="77777777" w:rsidTr="001A5638">
        <w:trPr>
          <w:trHeight w:val="300"/>
        </w:trPr>
        <w:tc>
          <w:tcPr>
            <w:tcW w:w="3911" w:type="dxa"/>
            <w:shd w:val="clear" w:color="auto" w:fill="FFFFFF" w:themeFill="background1"/>
          </w:tcPr>
          <w:p w14:paraId="4486D3F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kartridż:</w:t>
            </w:r>
          </w:p>
        </w:tc>
        <w:tc>
          <w:tcPr>
            <w:tcW w:w="5149" w:type="dxa"/>
            <w:shd w:val="clear" w:color="auto" w:fill="FFFFFF" w:themeFill="background1"/>
          </w:tcPr>
          <w:p w14:paraId="037E98BB"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igły izolowane - wykonane z pozłacanego stopu tytanu</w:t>
            </w:r>
          </w:p>
        </w:tc>
      </w:tr>
      <w:tr w:rsidR="001A5638" w:rsidRPr="00E7251F" w14:paraId="64379627" w14:textId="77777777" w:rsidTr="001A5638">
        <w:trPr>
          <w:trHeight w:val="300"/>
        </w:trPr>
        <w:tc>
          <w:tcPr>
            <w:tcW w:w="3911" w:type="dxa"/>
            <w:shd w:val="clear" w:color="auto" w:fill="FFFFFF" w:themeFill="background1"/>
          </w:tcPr>
          <w:p w14:paraId="1EF5B219"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długość impulsu RF:</w:t>
            </w:r>
          </w:p>
        </w:tc>
        <w:tc>
          <w:tcPr>
            <w:tcW w:w="5149" w:type="dxa"/>
            <w:shd w:val="clear" w:color="auto" w:fill="FFFFFF" w:themeFill="background1"/>
          </w:tcPr>
          <w:p w14:paraId="52BE28FF"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0,1 - 0,5 s</w:t>
            </w:r>
          </w:p>
        </w:tc>
      </w:tr>
      <w:tr w:rsidR="001A5638" w:rsidRPr="00E7251F" w14:paraId="38B2CFB3" w14:textId="77777777" w:rsidTr="001A5638">
        <w:trPr>
          <w:trHeight w:val="300"/>
        </w:trPr>
        <w:tc>
          <w:tcPr>
            <w:tcW w:w="3911" w:type="dxa"/>
            <w:shd w:val="clear" w:color="auto" w:fill="FFFFFF" w:themeFill="background1"/>
          </w:tcPr>
          <w:p w14:paraId="4388360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podciśnienie:</w:t>
            </w:r>
          </w:p>
        </w:tc>
        <w:tc>
          <w:tcPr>
            <w:tcW w:w="5149" w:type="dxa"/>
            <w:shd w:val="clear" w:color="auto" w:fill="FFFFFF" w:themeFill="background1"/>
          </w:tcPr>
          <w:p w14:paraId="5B8C840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regulacja 0-10</w:t>
            </w:r>
          </w:p>
        </w:tc>
      </w:tr>
      <w:tr w:rsidR="001A5638" w:rsidRPr="00E7251F" w14:paraId="2902C760" w14:textId="77777777" w:rsidTr="001A5638">
        <w:trPr>
          <w:trHeight w:val="300"/>
        </w:trPr>
        <w:tc>
          <w:tcPr>
            <w:tcW w:w="3911" w:type="dxa"/>
            <w:shd w:val="clear" w:color="auto" w:fill="FFFFFF" w:themeFill="background1"/>
          </w:tcPr>
          <w:p w14:paraId="3ED6CBDC"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sterowanie: </w:t>
            </w:r>
          </w:p>
        </w:tc>
        <w:tc>
          <w:tcPr>
            <w:tcW w:w="5149" w:type="dxa"/>
            <w:shd w:val="clear" w:color="auto" w:fill="FFFFFF" w:themeFill="background1"/>
          </w:tcPr>
          <w:p w14:paraId="51579BD9"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pulpit: wybór programów | obsługa zabiegu: pedał nożny</w:t>
            </w:r>
          </w:p>
        </w:tc>
      </w:tr>
      <w:tr w:rsidR="001A5638" w:rsidRPr="00E7251F" w14:paraId="5AEC7582" w14:textId="77777777" w:rsidTr="001A5638">
        <w:trPr>
          <w:trHeight w:val="300"/>
        </w:trPr>
        <w:tc>
          <w:tcPr>
            <w:tcW w:w="3911" w:type="dxa"/>
            <w:shd w:val="clear" w:color="auto" w:fill="FFFFFF" w:themeFill="background1"/>
          </w:tcPr>
          <w:p w14:paraId="6AA764CC"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podświetlenie obszaru zabiegowego:</w:t>
            </w:r>
          </w:p>
        </w:tc>
        <w:tc>
          <w:tcPr>
            <w:tcW w:w="5149" w:type="dxa"/>
            <w:shd w:val="clear" w:color="auto" w:fill="FFFFFF" w:themeFill="background1"/>
          </w:tcPr>
          <w:p w14:paraId="32D2C56B"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żółtym światłem terapeutycznym 570 </w:t>
            </w:r>
            <w:proofErr w:type="spellStart"/>
            <w:r w:rsidRPr="00E7251F">
              <w:rPr>
                <w:rFonts w:eastAsiaTheme="majorEastAsia" w:cstheme="minorHAnsi"/>
                <w:color w:val="333333"/>
                <w:sz w:val="22"/>
                <w:szCs w:val="22"/>
              </w:rPr>
              <w:t>nm</w:t>
            </w:r>
            <w:proofErr w:type="spellEnd"/>
          </w:p>
        </w:tc>
      </w:tr>
      <w:tr w:rsidR="001A5638" w:rsidRPr="00E7251F" w14:paraId="0D5B3306" w14:textId="77777777" w:rsidTr="001A5638">
        <w:trPr>
          <w:trHeight w:val="300"/>
        </w:trPr>
        <w:tc>
          <w:tcPr>
            <w:tcW w:w="3911" w:type="dxa"/>
            <w:shd w:val="clear" w:color="auto" w:fill="FFFFFF" w:themeFill="background1"/>
          </w:tcPr>
          <w:p w14:paraId="3C64DBB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przewidywana temperatura wewnątrz skóry:</w:t>
            </w:r>
          </w:p>
        </w:tc>
        <w:tc>
          <w:tcPr>
            <w:tcW w:w="5149" w:type="dxa"/>
            <w:shd w:val="clear" w:color="auto" w:fill="FFFFFF" w:themeFill="background1"/>
          </w:tcPr>
          <w:p w14:paraId="044CB227"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41°</w:t>
            </w:r>
          </w:p>
        </w:tc>
      </w:tr>
      <w:tr w:rsidR="001A5638" w:rsidRPr="00E7251F" w14:paraId="5A6E38E0" w14:textId="77777777" w:rsidTr="001A5638">
        <w:trPr>
          <w:trHeight w:val="300"/>
        </w:trPr>
        <w:tc>
          <w:tcPr>
            <w:tcW w:w="3911" w:type="dxa"/>
            <w:shd w:val="clear" w:color="auto" w:fill="FFFFFF" w:themeFill="background1"/>
          </w:tcPr>
          <w:p w14:paraId="7EC13123"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napięcie zasilania:</w:t>
            </w:r>
          </w:p>
        </w:tc>
        <w:tc>
          <w:tcPr>
            <w:tcW w:w="5149" w:type="dxa"/>
            <w:shd w:val="clear" w:color="auto" w:fill="FFFFFF" w:themeFill="background1"/>
          </w:tcPr>
          <w:p w14:paraId="5487024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230 V, 50 </w:t>
            </w:r>
            <w:proofErr w:type="spellStart"/>
            <w:r w:rsidRPr="00E7251F">
              <w:rPr>
                <w:rFonts w:eastAsiaTheme="majorEastAsia" w:cstheme="minorHAnsi"/>
                <w:color w:val="333333"/>
                <w:sz w:val="22"/>
                <w:szCs w:val="22"/>
              </w:rPr>
              <w:t>Hz</w:t>
            </w:r>
            <w:proofErr w:type="spellEnd"/>
            <w:r w:rsidRPr="00E7251F">
              <w:rPr>
                <w:rFonts w:eastAsiaTheme="majorEastAsia" w:cstheme="minorHAnsi"/>
                <w:color w:val="333333"/>
                <w:sz w:val="22"/>
                <w:szCs w:val="22"/>
              </w:rPr>
              <w:t xml:space="preserve"> </w:t>
            </w:r>
          </w:p>
        </w:tc>
      </w:tr>
    </w:tbl>
    <w:p w14:paraId="2196895F" w14:textId="77777777" w:rsidR="001A5638" w:rsidRPr="00E7251F" w:rsidRDefault="001A5638" w:rsidP="00E7251F">
      <w:pPr>
        <w:pStyle w:val="Akapitzlist"/>
        <w:spacing w:before="0" w:after="0"/>
        <w:ind w:left="0"/>
        <w:rPr>
          <w:rFonts w:eastAsiaTheme="majorEastAsia" w:cstheme="minorHAnsi"/>
          <w:b/>
          <w:bCs/>
          <w:color w:val="FF0000"/>
          <w:sz w:val="22"/>
          <w:szCs w:val="22"/>
          <w:highlight w:val="yellow"/>
          <w:u w:val="single"/>
        </w:rPr>
      </w:pPr>
    </w:p>
    <w:p w14:paraId="2720D416" w14:textId="77777777" w:rsidR="001A5638" w:rsidRPr="00E7251F" w:rsidRDefault="001A5638" w:rsidP="00E7251F">
      <w:pPr>
        <w:pStyle w:val="Akapitzlist"/>
        <w:autoSpaceDE w:val="0"/>
        <w:autoSpaceDN w:val="0"/>
        <w:adjustRightInd w:val="0"/>
        <w:spacing w:before="0" w:after="0"/>
        <w:rPr>
          <w:rFonts w:eastAsiaTheme="majorEastAsia" w:cstheme="minorHAnsi"/>
          <w:b/>
          <w:bCs/>
          <w:sz w:val="22"/>
          <w:szCs w:val="22"/>
        </w:rPr>
      </w:pPr>
    </w:p>
    <w:p w14:paraId="106260D6" w14:textId="77777777" w:rsidR="001A5638" w:rsidRPr="00E7251F" w:rsidRDefault="001A5638" w:rsidP="00E7251F">
      <w:pPr>
        <w:pStyle w:val="Akapitzlist"/>
        <w:numPr>
          <w:ilvl w:val="0"/>
          <w:numId w:val="59"/>
        </w:numPr>
        <w:spacing w:before="0" w:after="0"/>
        <w:ind w:left="0" w:hanging="426"/>
        <w:rPr>
          <w:rFonts w:eastAsiaTheme="majorEastAsia" w:cstheme="minorHAnsi"/>
          <w:color w:val="FF0000"/>
          <w:sz w:val="22"/>
          <w:szCs w:val="22"/>
        </w:rPr>
      </w:pPr>
      <w:proofErr w:type="spellStart"/>
      <w:r w:rsidRPr="00E7251F">
        <w:rPr>
          <w:rFonts w:eastAsiaTheme="majorEastAsia" w:cstheme="minorHAnsi"/>
          <w:b/>
          <w:bCs/>
          <w:sz w:val="22"/>
          <w:szCs w:val="22"/>
        </w:rPr>
        <w:t>Multizadaniowy</w:t>
      </w:r>
      <w:proofErr w:type="spellEnd"/>
      <w:r w:rsidRPr="00E7251F">
        <w:rPr>
          <w:rFonts w:eastAsiaTheme="majorEastAsia" w:cstheme="minorHAnsi"/>
          <w:b/>
          <w:bCs/>
          <w:sz w:val="22"/>
          <w:szCs w:val="22"/>
        </w:rPr>
        <w:t xml:space="preserve"> kombajn kosmetyczny z dotykowym ekranem </w:t>
      </w:r>
      <w:r w:rsidRPr="00E7251F">
        <w:rPr>
          <w:rFonts w:cstheme="minorHAnsi"/>
          <w:sz w:val="22"/>
          <w:szCs w:val="22"/>
        </w:rPr>
        <w:t xml:space="preserve"> </w:t>
      </w:r>
      <w:r w:rsidRPr="00E7251F">
        <w:rPr>
          <w:rFonts w:eastAsiaTheme="majorEastAsia" w:cstheme="minorHAnsi"/>
          <w:sz w:val="22"/>
          <w:szCs w:val="22"/>
        </w:rPr>
        <w:t xml:space="preserve">- 8 sztuk </w:t>
      </w:r>
    </w:p>
    <w:p w14:paraId="296D2EF2" w14:textId="739AB017" w:rsidR="001A5638" w:rsidRPr="00E7251F" w:rsidRDefault="001A5638" w:rsidP="00E7251F">
      <w:pPr>
        <w:pStyle w:val="Akapitzlist"/>
        <w:spacing w:before="0" w:after="0"/>
        <w:ind w:left="0"/>
        <w:rPr>
          <w:rFonts w:eastAsiaTheme="majorEastAsia" w:cstheme="minorHAnsi"/>
          <w:color w:val="FF0000"/>
          <w:sz w:val="22"/>
          <w:szCs w:val="22"/>
        </w:rPr>
      </w:pPr>
      <w:r w:rsidRPr="00E7251F">
        <w:rPr>
          <w:rFonts w:eastAsiaTheme="majorEastAsia" w:cstheme="minorHAnsi"/>
          <w:b/>
          <w:bCs/>
          <w:color w:val="333333"/>
          <w:sz w:val="22"/>
          <w:szCs w:val="22"/>
        </w:rPr>
        <w:t>Kombajn kosmetyczny 7w1</w:t>
      </w:r>
      <w:r w:rsidRPr="00E7251F">
        <w:rPr>
          <w:rFonts w:eastAsiaTheme="majorEastAsia" w:cstheme="minorHAnsi"/>
          <w:color w:val="333333"/>
          <w:sz w:val="22"/>
          <w:szCs w:val="22"/>
        </w:rPr>
        <w:t xml:space="preserve"> zawierający następujące funkcje: </w:t>
      </w:r>
    </w:p>
    <w:p w14:paraId="5CAEBC73"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Peeling kawitacyjny ze światłoterapią LED</w:t>
      </w:r>
    </w:p>
    <w:p w14:paraId="36806D02"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Sonoforeza</w:t>
      </w:r>
      <w:proofErr w:type="spellEnd"/>
      <w:r w:rsidRPr="00E7251F">
        <w:rPr>
          <w:rFonts w:eastAsiaTheme="majorEastAsia" w:cstheme="minorHAnsi"/>
          <w:color w:val="000000" w:themeColor="text1"/>
          <w:sz w:val="22"/>
          <w:szCs w:val="22"/>
        </w:rPr>
        <w:t xml:space="preserve"> ze światłoterapią LED</w:t>
      </w:r>
    </w:p>
    <w:p w14:paraId="77E2A869"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Ultradźwięki</w:t>
      </w:r>
    </w:p>
    <w:p w14:paraId="4D63B74F"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Galwan</w:t>
      </w:r>
      <w:proofErr w:type="spellEnd"/>
      <w:r w:rsidRPr="00E7251F">
        <w:rPr>
          <w:rFonts w:eastAsiaTheme="majorEastAsia" w:cstheme="minorHAnsi"/>
          <w:color w:val="000000" w:themeColor="text1"/>
          <w:sz w:val="22"/>
          <w:szCs w:val="22"/>
        </w:rPr>
        <w:t xml:space="preserve"> i Jonoforeza</w:t>
      </w:r>
    </w:p>
    <w:p w14:paraId="057C3296"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Mezoterapia</w:t>
      </w:r>
      <w:proofErr w:type="spellEnd"/>
      <w:r w:rsidRPr="00E7251F">
        <w:rPr>
          <w:rFonts w:eastAsiaTheme="majorEastAsia" w:cstheme="minorHAnsi"/>
          <w:color w:val="000000" w:themeColor="text1"/>
          <w:sz w:val="22"/>
          <w:szCs w:val="22"/>
        </w:rPr>
        <w:t xml:space="preserve"> bezigłowa</w:t>
      </w:r>
    </w:p>
    <w:p w14:paraId="08AD52A7"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Mikrodermabrazja diamentowa</w:t>
      </w:r>
    </w:p>
    <w:p w14:paraId="7C487FF2"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461585C" w14:textId="77777777" w:rsidR="001A5638" w:rsidRPr="00E7251F" w:rsidRDefault="001A5638" w:rsidP="00E7251F">
      <w:pPr>
        <w:spacing w:before="0" w:after="0"/>
        <w:rPr>
          <w:rFonts w:eastAsiaTheme="majorEastAsia" w:cstheme="minorHAnsi"/>
          <w:b/>
          <w:bCs/>
          <w:color w:val="000000" w:themeColor="text1"/>
          <w:sz w:val="22"/>
          <w:szCs w:val="22"/>
          <w:u w:val="single"/>
        </w:rPr>
      </w:pPr>
      <w:r w:rsidRPr="00E7251F">
        <w:rPr>
          <w:rFonts w:eastAsiaTheme="majorEastAsia" w:cstheme="minorHAnsi"/>
          <w:b/>
          <w:bCs/>
          <w:color w:val="000000" w:themeColor="text1"/>
          <w:sz w:val="22"/>
          <w:szCs w:val="22"/>
          <w:u w:val="single"/>
        </w:rPr>
        <w:t>PARAMATRY TECHNICZNE</w:t>
      </w:r>
    </w:p>
    <w:p w14:paraId="25877533" w14:textId="77777777" w:rsidR="001A5638" w:rsidRPr="00E7251F" w:rsidRDefault="001A5638" w:rsidP="00E7251F">
      <w:pPr>
        <w:shd w:val="clear" w:color="auto" w:fill="FFFFFF" w:themeFill="background1"/>
        <w:spacing w:before="0" w:after="0"/>
        <w:rPr>
          <w:rFonts w:eastAsiaTheme="majorEastAsia" w:cstheme="minorHAnsi"/>
          <w:color w:val="000000" w:themeColor="text1"/>
          <w:sz w:val="22"/>
          <w:szCs w:val="22"/>
        </w:rPr>
      </w:pPr>
    </w:p>
    <w:p w14:paraId="58A7ECB5"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Peeling kawitacyjny ze światłoterapią LED</w:t>
      </w:r>
    </w:p>
    <w:p w14:paraId="3D30CB06"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do pracy ciągłej</w:t>
      </w:r>
    </w:p>
    <w:p w14:paraId="13E974E8"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obsługa za pomocą ekranu LCD</w:t>
      </w:r>
    </w:p>
    <w:p w14:paraId="7E36A5F2"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światłoterapia kolor czerwony</w:t>
      </w:r>
    </w:p>
    <w:p w14:paraId="11892190"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światłoterapia kolor niebieski</w:t>
      </w:r>
    </w:p>
    <w:p w14:paraId="54D95379"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306431B5"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do peelingu - 25 kHz</w:t>
      </w:r>
    </w:p>
    <w:p w14:paraId="0ED3C40C"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czas pracy - 0-30 min</w:t>
      </w:r>
    </w:p>
    <w:p w14:paraId="6D14CB49"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lastRenderedPageBreak/>
        <w:t>max. moc głowic UD - 1 W/cm2</w:t>
      </w:r>
    </w:p>
    <w:p w14:paraId="51C7A1EF"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729C35BF"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6DC6DE1D"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143F6F3"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Sonoforeza</w:t>
      </w:r>
      <w:proofErr w:type="spellEnd"/>
      <w:r w:rsidRPr="00E7251F">
        <w:rPr>
          <w:rFonts w:eastAsiaTheme="majorEastAsia" w:cstheme="minorHAnsi"/>
          <w:color w:val="000000" w:themeColor="text1"/>
          <w:sz w:val="22"/>
          <w:szCs w:val="22"/>
        </w:rPr>
        <w:t xml:space="preserve"> ze światłoterapią LED</w:t>
      </w:r>
    </w:p>
    <w:p w14:paraId="276577DC"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czas pracy - 0-30 min</w:t>
      </w:r>
    </w:p>
    <w:p w14:paraId="7AB3F3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max. moc głowic UD - 1 W/cm2</w:t>
      </w:r>
    </w:p>
    <w:p w14:paraId="6491BD98"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46236016"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562A0D19"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- 25 kHz</w:t>
      </w:r>
    </w:p>
    <w:p w14:paraId="264561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system światłoterapii LED wbudowany w łopatkę zabiegową</w:t>
      </w:r>
    </w:p>
    <w:p w14:paraId="4EBA81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6407246D"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obsługa za pomocą ekranu LCD</w:t>
      </w:r>
    </w:p>
    <w:p w14:paraId="010D5F64"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7911211E"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Ultradźwięki</w:t>
      </w:r>
    </w:p>
    <w:p w14:paraId="21307908"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5B9FF3F5"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225EE5DB"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max. moc głowic UD - 1 W/cm2</w:t>
      </w:r>
    </w:p>
    <w:p w14:paraId="2DA4D2F5"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273DD706" w14:textId="77777777" w:rsidR="001A5638" w:rsidRPr="00E7251F" w:rsidRDefault="001A5638" w:rsidP="00E7251F">
      <w:pPr>
        <w:shd w:val="clear" w:color="auto" w:fill="FFFFFF" w:themeFill="background1"/>
        <w:spacing w:before="0" w:after="0"/>
        <w:rPr>
          <w:rFonts w:eastAsiaTheme="majorEastAsia" w:cstheme="minorHAnsi"/>
          <w:color w:val="000000" w:themeColor="text1"/>
          <w:sz w:val="22"/>
          <w:szCs w:val="22"/>
        </w:rPr>
      </w:pPr>
    </w:p>
    <w:p w14:paraId="0A6EC8BD"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Galwan</w:t>
      </w:r>
      <w:proofErr w:type="spellEnd"/>
      <w:r w:rsidRPr="00E7251F">
        <w:rPr>
          <w:rFonts w:eastAsiaTheme="majorEastAsia" w:cstheme="minorHAnsi"/>
          <w:color w:val="000000" w:themeColor="text1"/>
          <w:sz w:val="22"/>
          <w:szCs w:val="22"/>
        </w:rPr>
        <w:t xml:space="preserve"> i Jonoforeza</w:t>
      </w:r>
    </w:p>
    <w:p w14:paraId="5717C00B"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452F477A"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41D5F939"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48C6DABF"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2 głowice zabiegowe czynne</w:t>
      </w:r>
    </w:p>
    <w:p w14:paraId="0FC29F77"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elektroda bierna na rękę</w:t>
      </w:r>
    </w:p>
    <w:p w14:paraId="386C560C"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elektroda na ciało - blaszka</w:t>
      </w:r>
    </w:p>
    <w:p w14:paraId="2F2DDE95"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DC0B3E7"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Mezoterapia</w:t>
      </w:r>
      <w:proofErr w:type="spellEnd"/>
      <w:r w:rsidRPr="00E7251F">
        <w:rPr>
          <w:rFonts w:eastAsiaTheme="majorEastAsia" w:cstheme="minorHAnsi"/>
          <w:color w:val="000000" w:themeColor="text1"/>
          <w:sz w:val="22"/>
          <w:szCs w:val="22"/>
        </w:rPr>
        <w:t xml:space="preserve"> bezigłowa</w:t>
      </w:r>
    </w:p>
    <w:p w14:paraId="34C25A1E"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1 W/cm²</w:t>
      </w:r>
    </w:p>
    <w:p w14:paraId="1F080964"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moc - 35 W</w:t>
      </w:r>
    </w:p>
    <w:p w14:paraId="125D08AA"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1622123D"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342275A5"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2 głowice zabiegowe mniejsza i większa dla różnych okolic zabiegowych</w:t>
      </w:r>
    </w:p>
    <w:p w14:paraId="2907F95C"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31F5FDAA"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Mikrodermabrazja diamentowa</w:t>
      </w:r>
    </w:p>
    <w:p w14:paraId="451121EC"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czas pracy 0-30 min</w:t>
      </w:r>
    </w:p>
    <w:p w14:paraId="3D4F394B"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moc - 60 W</w:t>
      </w:r>
    </w:p>
    <w:p w14:paraId="2355D4EE"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napięcie - 230 V-50Hz</w:t>
      </w:r>
    </w:p>
    <w:p w14:paraId="2ED66A68"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1,2A</w:t>
      </w:r>
    </w:p>
    <w:p w14:paraId="72BCD73E"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wydatek pompy: 31 l/min</w:t>
      </w:r>
    </w:p>
    <w:p w14:paraId="519A5FF5" w14:textId="2AED87B4" w:rsidR="001A5638" w:rsidRPr="00E7251F" w:rsidRDefault="001A5638" w:rsidP="00E7251F">
      <w:pPr>
        <w:spacing w:before="0" w:after="0"/>
        <w:rPr>
          <w:rFonts w:eastAsiaTheme="majorEastAsia" w:cstheme="minorHAnsi"/>
          <w:color w:val="333333"/>
          <w:sz w:val="22"/>
          <w:szCs w:val="22"/>
        </w:rPr>
      </w:pPr>
      <w:bookmarkStart w:id="1" w:name="_Hlk191612405"/>
      <w:r w:rsidRPr="00E7251F">
        <w:rPr>
          <w:rFonts w:eastAsiaTheme="majorEastAsia" w:cstheme="minorHAnsi"/>
          <w:color w:val="333333"/>
          <w:sz w:val="22"/>
          <w:szCs w:val="22"/>
        </w:rPr>
        <w:t>Język obsługi urządzenia – język polski.</w:t>
      </w:r>
    </w:p>
    <w:p w14:paraId="6A6B2D5E"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41C6A413" w14:textId="2CB858F3"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bookmarkEnd w:id="1"/>
      <w:r w:rsidRPr="00E7251F">
        <w:rPr>
          <w:rFonts w:eastAsiaTheme="majorEastAsia" w:cstheme="minorHAnsi"/>
          <w:color w:val="333333"/>
          <w:sz w:val="22"/>
          <w:szCs w:val="22"/>
        </w:rPr>
        <w:t>.</w:t>
      </w:r>
    </w:p>
    <w:p w14:paraId="20A0B477"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b/>
          <w:bCs/>
          <w:sz w:val="22"/>
          <w:szCs w:val="22"/>
        </w:rPr>
      </w:pPr>
    </w:p>
    <w:p w14:paraId="6708634C" w14:textId="77777777" w:rsidR="00E7251F" w:rsidRPr="00E7251F" w:rsidRDefault="001A5638" w:rsidP="00E7251F">
      <w:pPr>
        <w:pStyle w:val="Akapitzlist"/>
        <w:numPr>
          <w:ilvl w:val="0"/>
          <w:numId w:val="3"/>
        </w:numPr>
        <w:tabs>
          <w:tab w:val="center" w:pos="4536"/>
          <w:tab w:val="right" w:pos="9072"/>
          <w:tab w:val="right" w:pos="9240"/>
        </w:tabs>
        <w:suppressAutoHyphens/>
        <w:autoSpaceDN w:val="0"/>
        <w:spacing w:before="0" w:after="0"/>
        <w:ind w:left="0" w:right="40" w:hanging="284"/>
        <w:rPr>
          <w:rFonts w:eastAsiaTheme="majorEastAsia" w:cstheme="minorHAnsi"/>
          <w:color w:val="FF0000"/>
          <w:sz w:val="22"/>
          <w:szCs w:val="22"/>
        </w:rPr>
      </w:pPr>
      <w:proofErr w:type="spellStart"/>
      <w:r w:rsidRPr="00E7251F">
        <w:rPr>
          <w:rFonts w:eastAsiaTheme="majorEastAsia" w:cstheme="minorHAnsi"/>
          <w:b/>
          <w:bCs/>
          <w:sz w:val="22"/>
          <w:szCs w:val="22"/>
        </w:rPr>
        <w:t>Analizer</w:t>
      </w:r>
      <w:proofErr w:type="spellEnd"/>
      <w:r w:rsidRPr="00E7251F">
        <w:rPr>
          <w:rFonts w:eastAsiaTheme="majorEastAsia" w:cstheme="minorHAnsi"/>
          <w:b/>
          <w:bCs/>
          <w:sz w:val="22"/>
          <w:szCs w:val="22"/>
        </w:rPr>
        <w:t xml:space="preserve"> skóry</w:t>
      </w:r>
      <w:r w:rsidR="00E7251F">
        <w:rPr>
          <w:rFonts w:eastAsiaTheme="majorEastAsia" w:cstheme="minorHAnsi"/>
          <w:sz w:val="22"/>
          <w:szCs w:val="22"/>
        </w:rPr>
        <w:t>-</w:t>
      </w:r>
      <w:r w:rsidRPr="00E7251F">
        <w:rPr>
          <w:rFonts w:eastAsiaTheme="majorEastAsia" w:cstheme="minorHAnsi"/>
          <w:sz w:val="22"/>
          <w:szCs w:val="22"/>
        </w:rPr>
        <w:t xml:space="preserve"> 2 sztuki. </w:t>
      </w:r>
    </w:p>
    <w:p w14:paraId="47298D2D" w14:textId="5E365FDC" w:rsidR="001A5638" w:rsidRPr="00E7251F" w:rsidRDefault="001A5638" w:rsidP="00E7251F">
      <w:pPr>
        <w:pStyle w:val="Akapitzlist"/>
        <w:tabs>
          <w:tab w:val="center" w:pos="4536"/>
          <w:tab w:val="right" w:pos="9072"/>
          <w:tab w:val="right" w:pos="9240"/>
        </w:tabs>
        <w:suppressAutoHyphens/>
        <w:autoSpaceDN w:val="0"/>
        <w:spacing w:before="0" w:after="0"/>
        <w:ind w:left="0" w:right="40"/>
        <w:rPr>
          <w:rFonts w:eastAsiaTheme="majorEastAsia" w:cstheme="minorHAnsi"/>
          <w:color w:val="FF0000"/>
          <w:sz w:val="22"/>
          <w:szCs w:val="22"/>
        </w:rPr>
      </w:pPr>
      <w:r w:rsidRPr="00E7251F">
        <w:rPr>
          <w:rFonts w:eastAsiaTheme="majorEastAsia" w:cstheme="minorHAnsi"/>
          <w:sz w:val="22"/>
          <w:szCs w:val="22"/>
        </w:rPr>
        <w:t xml:space="preserve">Urządzenie do diagnostyki skóry, gdzie dokładnie na konkretnych przykładach, będziemy mogli omówić typy cery i problemy z jakimi te cery się borykają. </w:t>
      </w:r>
      <w:r w:rsidRPr="00E7251F">
        <w:rPr>
          <w:rFonts w:cstheme="minorHAnsi"/>
          <w:sz w:val="22"/>
          <w:szCs w:val="22"/>
        </w:rPr>
        <w:br/>
      </w:r>
      <w:r w:rsidRPr="00E7251F">
        <w:rPr>
          <w:rFonts w:eastAsiaTheme="majorEastAsia" w:cstheme="minorHAnsi"/>
          <w:sz w:val="22"/>
          <w:szCs w:val="22"/>
        </w:rPr>
        <w:t xml:space="preserve"> </w:t>
      </w:r>
    </w:p>
    <w:p w14:paraId="2019CC18" w14:textId="77777777" w:rsidR="001A5638" w:rsidRPr="00E7251F" w:rsidRDefault="001A5638" w:rsidP="001764C0">
      <w:pPr>
        <w:spacing w:before="0" w:after="0"/>
        <w:rPr>
          <w:rFonts w:eastAsiaTheme="majorEastAsia" w:cstheme="minorHAnsi"/>
          <w:b/>
          <w:bCs/>
          <w:color w:val="000000" w:themeColor="text1"/>
          <w:sz w:val="22"/>
          <w:szCs w:val="22"/>
        </w:rPr>
      </w:pPr>
      <w:r w:rsidRPr="00E7251F">
        <w:rPr>
          <w:rFonts w:eastAsiaTheme="majorEastAsia" w:cstheme="minorHAnsi"/>
          <w:b/>
          <w:bCs/>
          <w:color w:val="000000" w:themeColor="text1"/>
          <w:sz w:val="22"/>
          <w:szCs w:val="22"/>
        </w:rPr>
        <w:lastRenderedPageBreak/>
        <w:t>OPIS:</w:t>
      </w:r>
    </w:p>
    <w:p w14:paraId="18B778E8"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Jest do urządzenie do analizy skóry, dzięki któremu możemy dokonać automatycznego pomiaru poszczególnych parametrów. </w:t>
      </w:r>
    </w:p>
    <w:p w14:paraId="0C47AD25" w14:textId="0253E4DC"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Ma ok</w:t>
      </w:r>
      <w:r w:rsidR="00E7251F" w:rsidRPr="00E7251F">
        <w:rPr>
          <w:rFonts w:eastAsiaTheme="majorEastAsia" w:cstheme="minorHAnsi"/>
          <w:color w:val="000000" w:themeColor="text1"/>
          <w:sz w:val="22"/>
          <w:szCs w:val="22"/>
        </w:rPr>
        <w:t>reślać stan skóry na 8 poziomach:</w:t>
      </w:r>
    </w:p>
    <w:p w14:paraId="4FDE8357"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Struktura skóry + funkcja 3D</w:t>
      </w:r>
    </w:p>
    <w:p w14:paraId="2661756D"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Natłuszczenie</w:t>
      </w:r>
    </w:p>
    <w:p w14:paraId="03E2A1C1"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Złuszczenie</w:t>
      </w:r>
    </w:p>
    <w:p w14:paraId="286423B5"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Wielkość porów</w:t>
      </w:r>
    </w:p>
    <w:p w14:paraId="24BAB23E"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Wielkość zmarszczek</w:t>
      </w:r>
    </w:p>
    <w:p w14:paraId="2954C60C"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Zmiany naczyniowe</w:t>
      </w:r>
    </w:p>
    <w:p w14:paraId="343E85D0"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Przebarwienia</w:t>
      </w:r>
    </w:p>
    <w:p w14:paraId="5DA05307"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Nawilżenie</w:t>
      </w:r>
    </w:p>
    <w:p w14:paraId="4A5C3EB5" w14:textId="34AD79E1" w:rsidR="00E7251F" w:rsidRPr="00E7251F" w:rsidRDefault="00E7251F"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Dane techniczne:</w:t>
      </w:r>
    </w:p>
    <w:p w14:paraId="1E914F27"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Specyfikacja</w:t>
      </w:r>
    </w:p>
    <w:p w14:paraId="47964DA1"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matryca: CMOS</w:t>
      </w:r>
    </w:p>
    <w:p w14:paraId="6C2CF7BF"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Współczynnik ramki: 30f/s @VGA, 10f/s @SXGA</w:t>
      </w:r>
    </w:p>
    <w:p w14:paraId="1429478F"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Rozdzielczość: 1280 x 1024</w:t>
      </w:r>
    </w:p>
    <w:p w14:paraId="0EAB0574"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Piksele rzeczywiste: 1 300 000</w:t>
      </w:r>
    </w:p>
    <w:p w14:paraId="51FCF813"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Funkcje kamery: na żywo, przechwyt, tryb normalny</w:t>
      </w:r>
    </w:p>
    <w:p w14:paraId="70C5CEEF"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Interfejs: USB 2.0</w:t>
      </w:r>
    </w:p>
    <w:p w14:paraId="6FA0A573"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Temperatura pracy: od -10 do 50 stopni C</w:t>
      </w:r>
    </w:p>
    <w:p w14:paraId="00F82C16"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Wilgotność pracy: do 90% RH</w:t>
      </w:r>
    </w:p>
    <w:p w14:paraId="4BBFEC7B"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Zasilanie: port USB 5V DC +/- 10%,</w:t>
      </w:r>
    </w:p>
    <w:p w14:paraId="1CE01622"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Pobór prądu: maks. 500 </w:t>
      </w:r>
      <w:proofErr w:type="spellStart"/>
      <w:r w:rsidRPr="00E7251F">
        <w:rPr>
          <w:rFonts w:eastAsiaTheme="majorEastAsia" w:cstheme="minorHAnsi"/>
          <w:color w:val="000000" w:themeColor="text1"/>
          <w:sz w:val="22"/>
          <w:szCs w:val="22"/>
        </w:rPr>
        <w:t>mA</w:t>
      </w:r>
      <w:proofErr w:type="spellEnd"/>
    </w:p>
    <w:p w14:paraId="5BBDE76C"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Wymiary (szer. x wys. X dług.): 42 x 40 x 190 mm</w:t>
      </w:r>
    </w:p>
    <w:p w14:paraId="1F64089B" w14:textId="77777777" w:rsidR="00E7251F" w:rsidRPr="00E7251F" w:rsidRDefault="00E7251F" w:rsidP="001764C0">
      <w:pPr>
        <w:spacing w:before="0" w:after="0"/>
        <w:ind w:right="300"/>
        <w:rPr>
          <w:rFonts w:eastAsiaTheme="majorEastAsia" w:cstheme="minorHAnsi"/>
          <w:color w:val="7D7D7D"/>
          <w:sz w:val="22"/>
          <w:szCs w:val="22"/>
        </w:rPr>
      </w:pPr>
    </w:p>
    <w:p w14:paraId="1419BEE6" w14:textId="77777777" w:rsidR="00E7251F" w:rsidRPr="00E7251F" w:rsidRDefault="00E7251F" w:rsidP="001764C0">
      <w:pPr>
        <w:spacing w:before="0" w:after="0"/>
        <w:rPr>
          <w:rFonts w:eastAsiaTheme="majorEastAsia" w:cstheme="minorHAnsi"/>
          <w:color w:val="333333"/>
          <w:sz w:val="22"/>
          <w:szCs w:val="22"/>
        </w:rPr>
      </w:pPr>
      <w:r w:rsidRPr="00E7251F">
        <w:rPr>
          <w:rFonts w:eastAsiaTheme="majorEastAsia" w:cstheme="minorHAnsi"/>
          <w:color w:val="333333"/>
          <w:sz w:val="22"/>
          <w:szCs w:val="22"/>
        </w:rPr>
        <w:t>Język obsługi urządzenia – język polski.</w:t>
      </w:r>
    </w:p>
    <w:p w14:paraId="3ABD365A" w14:textId="77777777" w:rsidR="00E7251F" w:rsidRPr="00E7251F" w:rsidRDefault="00E7251F" w:rsidP="001764C0">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6018480F" w14:textId="07DAE866" w:rsidR="00E7251F" w:rsidRPr="00E7251F" w:rsidRDefault="00E7251F" w:rsidP="001764C0">
      <w:pPr>
        <w:spacing w:before="0" w:after="0"/>
        <w:rPr>
          <w:rFonts w:eastAsiaTheme="majorEastAsia" w:cstheme="minorHAnsi"/>
          <w:color w:val="000000" w:themeColor="text1"/>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332DD6DD" w14:textId="77777777" w:rsidR="001A5638" w:rsidRPr="00E7251F" w:rsidRDefault="001A5638" w:rsidP="00E7251F">
      <w:pPr>
        <w:spacing w:before="0" w:after="0"/>
        <w:rPr>
          <w:rFonts w:eastAsiaTheme="majorEastAsia" w:cstheme="minorHAnsi"/>
          <w:color w:val="FF0000"/>
          <w:sz w:val="22"/>
          <w:szCs w:val="22"/>
        </w:rPr>
      </w:pPr>
    </w:p>
    <w:p w14:paraId="77681024" w14:textId="77777777" w:rsidR="00E7251F" w:rsidRPr="00E7251F" w:rsidRDefault="001A5638" w:rsidP="001764C0">
      <w:pPr>
        <w:pStyle w:val="Akapitzlist"/>
        <w:numPr>
          <w:ilvl w:val="0"/>
          <w:numId w:val="3"/>
        </w:numPr>
        <w:autoSpaceDE w:val="0"/>
        <w:autoSpaceDN w:val="0"/>
        <w:adjustRightInd w:val="0"/>
        <w:spacing w:before="0" w:after="0"/>
        <w:ind w:left="0" w:hanging="284"/>
        <w:rPr>
          <w:rFonts w:eastAsiaTheme="majorEastAsia" w:cstheme="minorHAnsi"/>
          <w:color w:val="000000" w:themeColor="text1"/>
          <w:sz w:val="22"/>
          <w:szCs w:val="22"/>
        </w:rPr>
      </w:pPr>
      <w:r w:rsidRPr="00E7251F">
        <w:rPr>
          <w:rFonts w:eastAsiaTheme="majorEastAsia" w:cstheme="minorHAnsi"/>
          <w:b/>
          <w:bCs/>
          <w:sz w:val="22"/>
          <w:szCs w:val="22"/>
        </w:rPr>
        <w:t>Lampy Lupa</w:t>
      </w:r>
      <w:r w:rsidRPr="00E7251F">
        <w:rPr>
          <w:rFonts w:eastAsiaTheme="majorEastAsia" w:cstheme="minorHAnsi"/>
          <w:sz w:val="22"/>
          <w:szCs w:val="22"/>
        </w:rPr>
        <w:t xml:space="preserve"> - </w:t>
      </w:r>
      <w:r w:rsidR="00E7251F" w:rsidRPr="00E7251F">
        <w:rPr>
          <w:rFonts w:eastAsiaTheme="majorEastAsia" w:cstheme="minorHAnsi"/>
          <w:sz w:val="22"/>
          <w:szCs w:val="22"/>
        </w:rPr>
        <w:t xml:space="preserve"> </w:t>
      </w:r>
      <w:r w:rsidRPr="00E7251F">
        <w:rPr>
          <w:rFonts w:eastAsiaTheme="majorEastAsia" w:cstheme="minorHAnsi"/>
          <w:sz w:val="22"/>
          <w:szCs w:val="22"/>
        </w:rPr>
        <w:t xml:space="preserve">– 8 </w:t>
      </w:r>
      <w:proofErr w:type="spellStart"/>
      <w:r w:rsidRPr="00E7251F">
        <w:rPr>
          <w:rFonts w:eastAsiaTheme="majorEastAsia" w:cstheme="minorHAnsi"/>
          <w:sz w:val="22"/>
          <w:szCs w:val="22"/>
        </w:rPr>
        <w:t>szt</w:t>
      </w:r>
      <w:proofErr w:type="spellEnd"/>
      <w:r w:rsidRPr="00E7251F">
        <w:rPr>
          <w:rFonts w:eastAsiaTheme="majorEastAsia" w:cstheme="minorHAnsi"/>
          <w:sz w:val="22"/>
          <w:szCs w:val="22"/>
        </w:rPr>
        <w:t xml:space="preserve"> </w:t>
      </w:r>
    </w:p>
    <w:p w14:paraId="1FCA1C3D" w14:textId="6E4038E0" w:rsidR="001A5638" w:rsidRPr="00E7251F" w:rsidRDefault="001A5638" w:rsidP="001764C0">
      <w:pPr>
        <w:pStyle w:val="Akapitzlist"/>
        <w:autoSpaceDE w:val="0"/>
        <w:autoSpaceDN w:val="0"/>
        <w:adjustRightInd w:val="0"/>
        <w:spacing w:before="0" w:after="0"/>
        <w:ind w:left="0"/>
        <w:rPr>
          <w:rFonts w:eastAsiaTheme="majorEastAsia" w:cstheme="minorHAnsi"/>
          <w:color w:val="000000" w:themeColor="text1"/>
          <w:sz w:val="22"/>
          <w:szCs w:val="22"/>
        </w:rPr>
      </w:pPr>
      <w:r w:rsidRPr="00E7251F">
        <w:rPr>
          <w:rFonts w:eastAsiaTheme="majorEastAsia" w:cstheme="minorHAnsi"/>
          <w:color w:val="000000" w:themeColor="text1"/>
          <w:sz w:val="22"/>
          <w:szCs w:val="22"/>
        </w:rPr>
        <w:t>Lampa-</w:t>
      </w:r>
      <w:r w:rsidR="00E7251F" w:rsidRPr="00E7251F">
        <w:rPr>
          <w:rFonts w:eastAsiaTheme="majorEastAsia" w:cstheme="minorHAnsi"/>
          <w:color w:val="000000" w:themeColor="text1"/>
          <w:sz w:val="22"/>
          <w:szCs w:val="22"/>
        </w:rPr>
        <w:t xml:space="preserve"> </w:t>
      </w:r>
      <w:r w:rsidRPr="00E7251F">
        <w:rPr>
          <w:rFonts w:eastAsiaTheme="majorEastAsia" w:cstheme="minorHAnsi"/>
          <w:color w:val="000000" w:themeColor="text1"/>
          <w:sz w:val="22"/>
          <w:szCs w:val="22"/>
        </w:rPr>
        <w:t xml:space="preserve">Lupa 5 dioptrii, lampa </w:t>
      </w:r>
      <w:proofErr w:type="spellStart"/>
      <w:r w:rsidRPr="00E7251F">
        <w:rPr>
          <w:rFonts w:eastAsiaTheme="majorEastAsia" w:cstheme="minorHAnsi"/>
          <w:color w:val="000000" w:themeColor="text1"/>
          <w:sz w:val="22"/>
          <w:szCs w:val="22"/>
        </w:rPr>
        <w:t>ledowa</w:t>
      </w:r>
      <w:proofErr w:type="spellEnd"/>
      <w:r w:rsidRPr="00E7251F">
        <w:rPr>
          <w:rFonts w:eastAsiaTheme="majorEastAsia" w:cstheme="minorHAnsi"/>
          <w:color w:val="000000" w:themeColor="text1"/>
          <w:sz w:val="22"/>
          <w:szCs w:val="22"/>
        </w:rPr>
        <w:t xml:space="preserve"> z regulowanym natężeniem światła na statywie pięcioramiennym. Posiada dużą widoczność, szkło antyrefleksyjne i diody LED, które świecą białym jasnym światłem</w:t>
      </w:r>
    </w:p>
    <w:p w14:paraId="27AA0477" w14:textId="77777777" w:rsidR="001A5638" w:rsidRPr="00E7251F" w:rsidRDefault="001A5638" w:rsidP="001764C0">
      <w:pPr>
        <w:spacing w:before="0" w:after="0"/>
        <w:rPr>
          <w:rFonts w:eastAsiaTheme="majorEastAsia" w:cstheme="minorHAnsi"/>
          <w:color w:val="000000" w:themeColor="text1"/>
          <w:sz w:val="22"/>
          <w:szCs w:val="22"/>
        </w:rPr>
      </w:pPr>
    </w:p>
    <w:p w14:paraId="4079FFF7"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Dane techniczne:</w:t>
      </w:r>
    </w:p>
    <w:p w14:paraId="235D87CD"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- 5 dioptrii</w:t>
      </w:r>
      <w:r w:rsidRPr="00E7251F">
        <w:rPr>
          <w:rFonts w:cstheme="minorHAnsi"/>
          <w:sz w:val="22"/>
          <w:szCs w:val="22"/>
        </w:rPr>
        <w:br/>
      </w:r>
      <w:r w:rsidRPr="00E7251F">
        <w:rPr>
          <w:rFonts w:eastAsiaTheme="majorEastAsia" w:cstheme="minorHAnsi"/>
          <w:color w:val="000000" w:themeColor="text1"/>
          <w:sz w:val="22"/>
          <w:szCs w:val="22"/>
        </w:rPr>
        <w:t>- moc: 22 W</w:t>
      </w:r>
      <w:r w:rsidRPr="00E7251F">
        <w:rPr>
          <w:rFonts w:cstheme="minorHAnsi"/>
          <w:sz w:val="22"/>
          <w:szCs w:val="22"/>
        </w:rPr>
        <w:br/>
      </w:r>
      <w:r w:rsidRPr="00E7251F">
        <w:rPr>
          <w:rFonts w:eastAsiaTheme="majorEastAsia" w:cstheme="minorHAnsi"/>
          <w:color w:val="000000" w:themeColor="text1"/>
          <w:sz w:val="22"/>
          <w:szCs w:val="22"/>
        </w:rPr>
        <w:t xml:space="preserve">- napięcie 220-240 V / 50 </w:t>
      </w:r>
      <w:proofErr w:type="spellStart"/>
      <w:r w:rsidRPr="00E7251F">
        <w:rPr>
          <w:rFonts w:eastAsiaTheme="majorEastAsia" w:cstheme="minorHAnsi"/>
          <w:color w:val="000000" w:themeColor="text1"/>
          <w:sz w:val="22"/>
          <w:szCs w:val="22"/>
        </w:rPr>
        <w:t>Hz</w:t>
      </w:r>
      <w:proofErr w:type="spellEnd"/>
    </w:p>
    <w:p w14:paraId="086720FA" w14:textId="77777777" w:rsidR="00E7251F" w:rsidRPr="009F1A2D" w:rsidRDefault="00E7251F" w:rsidP="00E7251F">
      <w:pPr>
        <w:spacing w:before="0" w:after="0"/>
        <w:rPr>
          <w:rFonts w:eastAsiaTheme="majorEastAsia" w:cstheme="minorHAnsi"/>
          <w:color w:val="000000" w:themeColor="text1"/>
          <w:sz w:val="22"/>
          <w:szCs w:val="22"/>
        </w:rPr>
      </w:pPr>
    </w:p>
    <w:p w14:paraId="1F0EC6AE" w14:textId="18323E53" w:rsidR="009F1A2D" w:rsidRPr="009F1A2D" w:rsidRDefault="00E7251F" w:rsidP="009F1A2D">
      <w:pPr>
        <w:pStyle w:val="Akapitzlist"/>
        <w:numPr>
          <w:ilvl w:val="0"/>
          <w:numId w:val="3"/>
        </w:numPr>
        <w:spacing w:before="0" w:after="0"/>
        <w:ind w:left="0" w:hanging="284"/>
        <w:rPr>
          <w:rFonts w:eastAsiaTheme="majorEastAsia" w:cstheme="minorHAnsi"/>
          <w:b/>
          <w:bCs/>
          <w:color w:val="000000" w:themeColor="text1"/>
          <w:sz w:val="22"/>
          <w:szCs w:val="22"/>
        </w:rPr>
      </w:pPr>
      <w:r w:rsidRPr="009F1A2D">
        <w:rPr>
          <w:rFonts w:eastAsia="Cambria" w:cstheme="minorHAnsi"/>
          <w:b/>
          <w:bCs/>
          <w:sz w:val="22"/>
          <w:szCs w:val="22"/>
        </w:rPr>
        <w:t xml:space="preserve">Mikroskop stereoskopowy – 8 szt. </w:t>
      </w:r>
    </w:p>
    <w:tbl>
      <w:tblPr>
        <w:tblStyle w:val="Tabela-Siatka"/>
        <w:tblW w:w="9060" w:type="dxa"/>
        <w:tblLayout w:type="fixed"/>
        <w:tblLook w:val="06A0" w:firstRow="1" w:lastRow="0" w:firstColumn="1" w:lastColumn="0" w:noHBand="1" w:noVBand="1"/>
      </w:tblPr>
      <w:tblGrid>
        <w:gridCol w:w="3911"/>
        <w:gridCol w:w="5149"/>
      </w:tblGrid>
      <w:tr w:rsidR="009F1A2D" w:rsidRPr="009F1A2D" w14:paraId="46B1E31F" w14:textId="77777777" w:rsidTr="00561D76">
        <w:trPr>
          <w:trHeight w:val="300"/>
        </w:trPr>
        <w:tc>
          <w:tcPr>
            <w:tcW w:w="3911" w:type="dxa"/>
            <w:tcBorders>
              <w:top w:val="single" w:sz="6" w:space="0" w:color="000000"/>
              <w:left w:val="single" w:sz="6" w:space="0" w:color="000000"/>
            </w:tcBorders>
            <w:shd w:val="clear" w:color="auto" w:fill="FFFFFF" w:themeFill="background1"/>
          </w:tcPr>
          <w:p w14:paraId="14E8CEB1"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Dane techniczne:</w:t>
            </w:r>
          </w:p>
        </w:tc>
        <w:tc>
          <w:tcPr>
            <w:tcW w:w="5148" w:type="dxa"/>
            <w:tcBorders>
              <w:top w:val="single" w:sz="6" w:space="0" w:color="000000"/>
              <w:right w:val="single" w:sz="6" w:space="0" w:color="000000"/>
            </w:tcBorders>
            <w:shd w:val="clear" w:color="auto" w:fill="FFFFFF" w:themeFill="background1"/>
          </w:tcPr>
          <w:p w14:paraId="424E08B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 xml:space="preserve"> </w:t>
            </w:r>
          </w:p>
        </w:tc>
      </w:tr>
      <w:tr w:rsidR="009F1A2D" w:rsidRPr="009F1A2D" w14:paraId="3FB92C7A" w14:textId="77777777" w:rsidTr="00561D76">
        <w:trPr>
          <w:trHeight w:val="300"/>
        </w:trPr>
        <w:tc>
          <w:tcPr>
            <w:tcW w:w="3911" w:type="dxa"/>
            <w:tcBorders>
              <w:left w:val="single" w:sz="6" w:space="0" w:color="000000"/>
            </w:tcBorders>
            <w:shd w:val="clear" w:color="auto" w:fill="FFFFFF" w:themeFill="background1"/>
          </w:tcPr>
          <w:p w14:paraId="3162F966" w14:textId="77777777" w:rsidR="009F1A2D" w:rsidRPr="009F1A2D" w:rsidRDefault="009F1A2D" w:rsidP="00561D76">
            <w:pPr>
              <w:spacing w:before="225" w:after="225"/>
              <w:rPr>
                <w:rFonts w:eastAsiaTheme="majorEastAsia" w:cstheme="minorHAnsi"/>
                <w:color w:val="333333"/>
                <w:sz w:val="22"/>
                <w:szCs w:val="22"/>
              </w:rPr>
            </w:pPr>
            <w:r w:rsidRPr="009F1A2D">
              <w:rPr>
                <w:rFonts w:eastAsiaTheme="majorEastAsia" w:cstheme="minorHAnsi"/>
                <w:color w:val="000000"/>
                <w:sz w:val="22"/>
                <w:szCs w:val="22"/>
              </w:rPr>
              <w:t>Technika obserwacji: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D068F6D" w14:textId="77777777" w:rsidR="009F1A2D" w:rsidRPr="009F1A2D" w:rsidRDefault="009F1A2D" w:rsidP="00561D76">
            <w:pPr>
              <w:spacing w:after="0"/>
              <w:rPr>
                <w:rFonts w:eastAsiaTheme="majorEastAsia" w:cstheme="minorHAnsi"/>
                <w:color w:val="333333"/>
                <w:sz w:val="22"/>
                <w:szCs w:val="22"/>
              </w:rPr>
            </w:pPr>
            <w:hyperlink r:id="rId12" w:tgtFrame="_blank">
              <w:r w:rsidRPr="009F1A2D">
                <w:rPr>
                  <w:rStyle w:val="Hipercze"/>
                  <w:rFonts w:eastAsiaTheme="majorEastAsia" w:cstheme="minorHAnsi"/>
                  <w:color w:val="8C8CFA"/>
                  <w:sz w:val="22"/>
                  <w:szCs w:val="22"/>
                </w:rPr>
                <w:br/>
              </w:r>
              <w:r w:rsidRPr="009F1A2D">
                <w:rPr>
                  <w:rStyle w:val="Hipercze"/>
                  <w:rFonts w:eastAsiaTheme="majorEastAsia" w:cstheme="minorHAnsi"/>
                  <w:color w:val="000000"/>
                  <w:sz w:val="22"/>
                  <w:szCs w:val="22"/>
                </w:rPr>
                <w:t>jasne pole</w:t>
              </w:r>
            </w:hyperlink>
            <w:r w:rsidRPr="009F1A2D">
              <w:rPr>
                <w:rFonts w:eastAsiaTheme="majorEastAsia" w:cstheme="minorHAnsi"/>
                <w:color w:val="000000"/>
                <w:sz w:val="22"/>
                <w:szCs w:val="22"/>
              </w:rPr>
              <w:t xml:space="preserve"> </w:t>
            </w:r>
          </w:p>
        </w:tc>
      </w:tr>
      <w:tr w:rsidR="009F1A2D" w:rsidRPr="009F1A2D" w14:paraId="13F462F6" w14:textId="77777777" w:rsidTr="00561D76">
        <w:trPr>
          <w:trHeight w:val="300"/>
        </w:trPr>
        <w:tc>
          <w:tcPr>
            <w:tcW w:w="3911" w:type="dxa"/>
            <w:tcBorders>
              <w:left w:val="single" w:sz="6" w:space="0" w:color="000000"/>
            </w:tcBorders>
            <w:shd w:val="clear" w:color="auto" w:fill="FFFFFF" w:themeFill="background1"/>
          </w:tcPr>
          <w:p w14:paraId="3DEC230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Głowica:</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708B429" w14:textId="77777777" w:rsidR="009F1A2D" w:rsidRPr="009F1A2D" w:rsidRDefault="009F1A2D" w:rsidP="00561D76">
            <w:pPr>
              <w:spacing w:after="0"/>
              <w:rPr>
                <w:rFonts w:eastAsiaTheme="majorEastAsia" w:cstheme="minorHAnsi"/>
                <w:color w:val="333333"/>
                <w:sz w:val="22"/>
                <w:szCs w:val="22"/>
              </w:rPr>
            </w:pPr>
            <w:hyperlink r:id="rId13" w:tgtFrame="_blank">
              <w:r w:rsidRPr="009F1A2D">
                <w:rPr>
                  <w:rStyle w:val="Hipercze"/>
                  <w:rFonts w:eastAsiaTheme="majorEastAsia" w:cstheme="minorHAnsi"/>
                  <w:color w:val="000000"/>
                  <w:sz w:val="22"/>
                  <w:szCs w:val="22"/>
                </w:rPr>
                <w:t>binokularowa</w:t>
              </w:r>
            </w:hyperlink>
            <w:r w:rsidRPr="009F1A2D">
              <w:rPr>
                <w:rFonts w:eastAsiaTheme="majorEastAsia" w:cstheme="minorHAnsi"/>
                <w:color w:val="333333"/>
                <w:sz w:val="22"/>
                <w:szCs w:val="22"/>
              </w:rPr>
              <w:t xml:space="preserve"> </w:t>
            </w:r>
          </w:p>
        </w:tc>
      </w:tr>
      <w:tr w:rsidR="009F1A2D" w:rsidRPr="009F1A2D" w14:paraId="27F5144A" w14:textId="77777777" w:rsidTr="00561D76">
        <w:trPr>
          <w:trHeight w:val="300"/>
        </w:trPr>
        <w:tc>
          <w:tcPr>
            <w:tcW w:w="3911" w:type="dxa"/>
            <w:tcBorders>
              <w:left w:val="single" w:sz="6" w:space="0" w:color="000000"/>
            </w:tcBorders>
            <w:shd w:val="clear" w:color="auto" w:fill="FFFFFF" w:themeFill="background1"/>
          </w:tcPr>
          <w:p w14:paraId="2185379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Obiektywy:</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0EB21C29"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2x</w:t>
            </w:r>
          </w:p>
          <w:p w14:paraId="61EEF9E1"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4x</w:t>
            </w:r>
          </w:p>
        </w:tc>
      </w:tr>
      <w:tr w:rsidR="009F1A2D" w:rsidRPr="009F1A2D" w14:paraId="0E7E3BB1" w14:textId="77777777" w:rsidTr="00561D76">
        <w:trPr>
          <w:trHeight w:val="300"/>
        </w:trPr>
        <w:tc>
          <w:tcPr>
            <w:tcW w:w="3911" w:type="dxa"/>
            <w:tcBorders>
              <w:left w:val="single" w:sz="6" w:space="0" w:color="000000"/>
            </w:tcBorders>
            <w:shd w:val="clear" w:color="auto" w:fill="FFFFFF" w:themeFill="background1"/>
          </w:tcPr>
          <w:p w14:paraId="001835C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lastRenderedPageBreak/>
              <w:t>Powiększenie obiektywu: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BD3AD12" w14:textId="77777777" w:rsidR="009F1A2D" w:rsidRPr="009F1A2D" w:rsidRDefault="009F1A2D" w:rsidP="00561D76">
            <w:pPr>
              <w:pStyle w:val="Tekstpodstawowy"/>
              <w:spacing w:after="0"/>
              <w:rPr>
                <w:rFonts w:eastAsiaTheme="majorEastAsia" w:cstheme="minorHAnsi"/>
                <w:color w:val="333333"/>
                <w:sz w:val="22"/>
                <w:szCs w:val="22"/>
              </w:rPr>
            </w:pPr>
            <w:hyperlink r:id="rId14">
              <w:r w:rsidRPr="009F1A2D">
                <w:rPr>
                  <w:rStyle w:val="Hipercze"/>
                  <w:rFonts w:eastAsiaTheme="majorEastAsia" w:cstheme="minorHAnsi"/>
                  <w:color w:val="000000"/>
                  <w:sz w:val="22"/>
                  <w:szCs w:val="22"/>
                </w:rPr>
                <w:t>4 x</w:t>
              </w:r>
            </w:hyperlink>
          </w:p>
          <w:p w14:paraId="42A35199" w14:textId="77777777" w:rsidR="009F1A2D" w:rsidRPr="009F1A2D" w:rsidRDefault="009F1A2D" w:rsidP="00561D76">
            <w:pPr>
              <w:pStyle w:val="Tekstpodstawowy"/>
              <w:spacing w:after="0"/>
              <w:rPr>
                <w:rFonts w:cstheme="minorHAnsi"/>
                <w:sz w:val="22"/>
                <w:szCs w:val="22"/>
              </w:rPr>
            </w:pPr>
            <w:hyperlink r:id="rId15">
              <w:r w:rsidRPr="009F1A2D">
                <w:rPr>
                  <w:rStyle w:val="Hipercze"/>
                  <w:rFonts w:cstheme="minorHAnsi"/>
                  <w:color w:val="000000"/>
                  <w:sz w:val="22"/>
                  <w:szCs w:val="22"/>
                </w:rPr>
                <w:t>2 x</w:t>
              </w:r>
            </w:hyperlink>
          </w:p>
        </w:tc>
      </w:tr>
      <w:tr w:rsidR="009F1A2D" w:rsidRPr="009F1A2D" w14:paraId="3C870561" w14:textId="77777777" w:rsidTr="00561D76">
        <w:trPr>
          <w:trHeight w:val="300"/>
        </w:trPr>
        <w:tc>
          <w:tcPr>
            <w:tcW w:w="3911" w:type="dxa"/>
            <w:tcBorders>
              <w:left w:val="single" w:sz="6" w:space="0" w:color="000000"/>
            </w:tcBorders>
            <w:shd w:val="clear" w:color="auto" w:fill="FFFFFF" w:themeFill="background1"/>
          </w:tcPr>
          <w:p w14:paraId="1BC4B85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okularu: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64E19110"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10 x</w:t>
            </w:r>
            <w:r w:rsidRPr="009F1A2D">
              <w:rPr>
                <w:rFonts w:eastAsiaTheme="majorEastAsia" w:cstheme="minorHAnsi"/>
                <w:color w:val="333333"/>
                <w:sz w:val="22"/>
                <w:szCs w:val="22"/>
              </w:rPr>
              <w:t xml:space="preserve"> </w:t>
            </w:r>
          </w:p>
        </w:tc>
      </w:tr>
      <w:tr w:rsidR="009F1A2D" w:rsidRPr="009F1A2D" w14:paraId="0FB6B5C7" w14:textId="77777777" w:rsidTr="00561D76">
        <w:trPr>
          <w:trHeight w:val="300"/>
        </w:trPr>
        <w:tc>
          <w:tcPr>
            <w:tcW w:w="3911" w:type="dxa"/>
            <w:tcBorders>
              <w:left w:val="single" w:sz="6" w:space="0" w:color="000000"/>
            </w:tcBorders>
            <w:shd w:val="clear" w:color="auto" w:fill="FFFFFF" w:themeFill="background1"/>
          </w:tcPr>
          <w:p w14:paraId="22E629A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okularów:</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72D926E9" w14:textId="77777777" w:rsidR="009F1A2D" w:rsidRPr="009F1A2D" w:rsidRDefault="009F1A2D" w:rsidP="00561D76">
            <w:pPr>
              <w:spacing w:after="0"/>
              <w:rPr>
                <w:rFonts w:eastAsiaTheme="majorEastAsia" w:cstheme="minorHAnsi"/>
                <w:color w:val="333333"/>
                <w:sz w:val="22"/>
                <w:szCs w:val="22"/>
              </w:rPr>
            </w:pPr>
            <w:hyperlink r:id="rId16" w:tgtFrame="_blank">
              <w:r w:rsidRPr="009F1A2D">
                <w:rPr>
                  <w:rStyle w:val="Hipercze"/>
                  <w:rFonts w:eastAsiaTheme="majorEastAsia" w:cstheme="minorHAnsi"/>
                  <w:color w:val="000000"/>
                  <w:sz w:val="22"/>
                  <w:szCs w:val="22"/>
                </w:rPr>
                <w:t>20 mm</w:t>
              </w:r>
            </w:hyperlink>
            <w:r w:rsidRPr="009F1A2D">
              <w:rPr>
                <w:rFonts w:eastAsiaTheme="majorEastAsia" w:cstheme="minorHAnsi"/>
                <w:color w:val="333333"/>
                <w:sz w:val="22"/>
                <w:szCs w:val="22"/>
              </w:rPr>
              <w:t xml:space="preserve"> </w:t>
            </w:r>
          </w:p>
        </w:tc>
      </w:tr>
      <w:tr w:rsidR="009F1A2D" w:rsidRPr="009F1A2D" w14:paraId="41575B75" w14:textId="77777777" w:rsidTr="00561D76">
        <w:trPr>
          <w:trHeight w:val="300"/>
        </w:trPr>
        <w:tc>
          <w:tcPr>
            <w:tcW w:w="3911" w:type="dxa"/>
            <w:tcBorders>
              <w:left w:val="single" w:sz="6" w:space="0" w:color="000000"/>
            </w:tcBorders>
            <w:shd w:val="clear" w:color="auto" w:fill="FFFFFF" w:themeFill="background1"/>
          </w:tcPr>
          <w:p w14:paraId="6F6853F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Rozstaw źrenic:</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069AE7B"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55-75 mm</w:t>
            </w:r>
            <w:r w:rsidRPr="009F1A2D">
              <w:rPr>
                <w:rFonts w:eastAsiaTheme="majorEastAsia" w:cstheme="minorHAnsi"/>
                <w:color w:val="333333"/>
                <w:sz w:val="22"/>
                <w:szCs w:val="22"/>
              </w:rPr>
              <w:t xml:space="preserve"> </w:t>
            </w:r>
          </w:p>
        </w:tc>
      </w:tr>
      <w:tr w:rsidR="009F1A2D" w:rsidRPr="009F1A2D" w14:paraId="00AAC554" w14:textId="77777777" w:rsidTr="00561D76">
        <w:trPr>
          <w:trHeight w:val="300"/>
        </w:trPr>
        <w:tc>
          <w:tcPr>
            <w:tcW w:w="3911" w:type="dxa"/>
            <w:tcBorders>
              <w:left w:val="single" w:sz="6" w:space="0" w:color="000000"/>
            </w:tcBorders>
            <w:shd w:val="clear" w:color="auto" w:fill="FFFFFF" w:themeFill="background1"/>
          </w:tcPr>
          <w:p w14:paraId="4F5C68E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Kąt nachylenia tubusów okularowych:</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7303D42"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45 °</w:t>
            </w:r>
            <w:r w:rsidRPr="009F1A2D">
              <w:rPr>
                <w:rFonts w:eastAsiaTheme="majorEastAsia" w:cstheme="minorHAnsi"/>
                <w:color w:val="000000"/>
                <w:sz w:val="22"/>
                <w:szCs w:val="22"/>
              </w:rPr>
              <w:t xml:space="preserve"> </w:t>
            </w:r>
          </w:p>
        </w:tc>
      </w:tr>
      <w:tr w:rsidR="009F1A2D" w:rsidRPr="009F1A2D" w14:paraId="25DA068D" w14:textId="77777777" w:rsidTr="00561D76">
        <w:trPr>
          <w:trHeight w:val="300"/>
        </w:trPr>
        <w:tc>
          <w:tcPr>
            <w:tcW w:w="3911" w:type="dxa"/>
            <w:tcBorders>
              <w:left w:val="single" w:sz="6" w:space="0" w:color="000000"/>
            </w:tcBorders>
            <w:shd w:val="clear" w:color="auto" w:fill="FFFFFF" w:themeFill="background1"/>
          </w:tcPr>
          <w:p w14:paraId="3260CB6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Regulacja dioptrii: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6682ED9"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+/- 5D w lewym tubusie</w:t>
            </w:r>
            <w:r w:rsidRPr="009F1A2D">
              <w:rPr>
                <w:rFonts w:eastAsiaTheme="majorEastAsia" w:cstheme="minorHAnsi"/>
                <w:color w:val="000000"/>
                <w:sz w:val="22"/>
                <w:szCs w:val="22"/>
              </w:rPr>
              <w:t xml:space="preserve"> </w:t>
            </w:r>
          </w:p>
        </w:tc>
      </w:tr>
      <w:tr w:rsidR="009F1A2D" w:rsidRPr="009F1A2D" w14:paraId="3167F62B" w14:textId="77777777" w:rsidTr="00561D76">
        <w:trPr>
          <w:trHeight w:val="300"/>
        </w:trPr>
        <w:tc>
          <w:tcPr>
            <w:tcW w:w="3911" w:type="dxa"/>
            <w:tcBorders>
              <w:left w:val="single" w:sz="6" w:space="0" w:color="000000"/>
            </w:tcBorders>
            <w:shd w:val="clear" w:color="auto" w:fill="FFFFFF" w:themeFill="background1"/>
          </w:tcPr>
          <w:p w14:paraId="383A0493"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Powiększenia mikroskopu: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4CE3B78" w14:textId="77777777" w:rsidR="009F1A2D" w:rsidRPr="009F1A2D" w:rsidRDefault="009F1A2D" w:rsidP="00561D76">
            <w:pPr>
              <w:pStyle w:val="Tekstpodstawowy"/>
              <w:spacing w:after="0"/>
              <w:rPr>
                <w:rFonts w:eastAsiaTheme="majorEastAsia" w:cstheme="minorHAnsi"/>
                <w:color w:val="333333"/>
                <w:sz w:val="22"/>
                <w:szCs w:val="22"/>
              </w:rPr>
            </w:pPr>
            <w:hyperlink r:id="rId17">
              <w:r w:rsidRPr="009F1A2D">
                <w:rPr>
                  <w:rStyle w:val="Hipercze"/>
                  <w:rFonts w:eastAsiaTheme="majorEastAsia" w:cstheme="minorHAnsi"/>
                  <w:color w:val="000000"/>
                  <w:sz w:val="22"/>
                  <w:szCs w:val="22"/>
                </w:rPr>
                <w:t>40 x</w:t>
              </w:r>
            </w:hyperlink>
          </w:p>
          <w:p w14:paraId="16CC29B0" w14:textId="77777777" w:rsidR="009F1A2D" w:rsidRPr="009F1A2D" w:rsidRDefault="009F1A2D" w:rsidP="00561D76">
            <w:pPr>
              <w:pStyle w:val="Tekstpodstawowy"/>
              <w:spacing w:after="0"/>
              <w:rPr>
                <w:rFonts w:cstheme="minorHAnsi"/>
                <w:sz w:val="22"/>
                <w:szCs w:val="22"/>
              </w:rPr>
            </w:pPr>
            <w:hyperlink r:id="rId18">
              <w:r w:rsidRPr="009F1A2D">
                <w:rPr>
                  <w:rStyle w:val="Hipercze"/>
                  <w:rFonts w:cstheme="minorHAnsi"/>
                  <w:color w:val="000000"/>
                  <w:sz w:val="22"/>
                  <w:szCs w:val="22"/>
                </w:rPr>
                <w:t>20 x</w:t>
              </w:r>
            </w:hyperlink>
          </w:p>
        </w:tc>
      </w:tr>
      <w:tr w:rsidR="009F1A2D" w:rsidRPr="009F1A2D" w14:paraId="5BB47FA9" w14:textId="77777777" w:rsidTr="00561D76">
        <w:trPr>
          <w:trHeight w:val="300"/>
        </w:trPr>
        <w:tc>
          <w:tcPr>
            <w:tcW w:w="3911" w:type="dxa"/>
            <w:tcBorders>
              <w:left w:val="single" w:sz="6" w:space="0" w:color="000000"/>
            </w:tcBorders>
            <w:shd w:val="clear" w:color="auto" w:fill="FFFFFF" w:themeFill="background1"/>
          </w:tcPr>
          <w:p w14:paraId="7C5B900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Klasa optyki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5FB27161" w14:textId="77777777" w:rsidR="009F1A2D" w:rsidRPr="009F1A2D" w:rsidRDefault="009F1A2D" w:rsidP="00561D76">
            <w:pPr>
              <w:spacing w:after="0"/>
              <w:rPr>
                <w:rFonts w:eastAsiaTheme="majorEastAsia" w:cstheme="minorHAnsi"/>
                <w:color w:val="333333"/>
                <w:sz w:val="22"/>
                <w:szCs w:val="22"/>
              </w:rPr>
            </w:pPr>
            <w:hyperlink r:id="rId19" w:tgtFrame="_blank">
              <w:r w:rsidRPr="009F1A2D">
                <w:rPr>
                  <w:rStyle w:val="Hipercze"/>
                  <w:rFonts w:eastAsiaTheme="majorEastAsia" w:cstheme="minorHAnsi"/>
                  <w:color w:val="000000"/>
                  <w:sz w:val="22"/>
                  <w:szCs w:val="22"/>
                </w:rPr>
                <w:t>achromatyczna</w:t>
              </w:r>
            </w:hyperlink>
            <w:r w:rsidRPr="009F1A2D">
              <w:rPr>
                <w:rFonts w:eastAsiaTheme="majorEastAsia" w:cstheme="minorHAnsi"/>
                <w:color w:val="000000"/>
                <w:sz w:val="22"/>
                <w:szCs w:val="22"/>
              </w:rPr>
              <w:t xml:space="preserve"> </w:t>
            </w:r>
          </w:p>
        </w:tc>
      </w:tr>
      <w:tr w:rsidR="009F1A2D" w:rsidRPr="009F1A2D" w14:paraId="16C0362B" w14:textId="77777777" w:rsidTr="00561D76">
        <w:trPr>
          <w:trHeight w:val="300"/>
        </w:trPr>
        <w:tc>
          <w:tcPr>
            <w:tcW w:w="3911" w:type="dxa"/>
            <w:tcBorders>
              <w:left w:val="single" w:sz="6" w:space="0" w:color="000000"/>
            </w:tcBorders>
            <w:shd w:val="clear" w:color="auto" w:fill="FFFFFF" w:themeFill="background1"/>
          </w:tcPr>
          <w:p w14:paraId="3692660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Źródło oświetlenia:</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96159D6" w14:textId="77777777" w:rsidR="009F1A2D" w:rsidRPr="009F1A2D" w:rsidRDefault="009F1A2D" w:rsidP="00561D76">
            <w:pPr>
              <w:spacing w:after="0"/>
              <w:rPr>
                <w:rFonts w:eastAsiaTheme="majorEastAsia" w:cstheme="minorHAnsi"/>
                <w:color w:val="333333"/>
                <w:sz w:val="22"/>
                <w:szCs w:val="22"/>
              </w:rPr>
            </w:pPr>
            <w:hyperlink r:id="rId20" w:tgtFrame="_blank">
              <w:r w:rsidRPr="009F1A2D">
                <w:rPr>
                  <w:rStyle w:val="Hipercze"/>
                  <w:rFonts w:eastAsiaTheme="majorEastAsia" w:cstheme="minorHAnsi"/>
                  <w:color w:val="000000"/>
                  <w:sz w:val="22"/>
                  <w:szCs w:val="22"/>
                </w:rPr>
                <w:t>LED</w:t>
              </w:r>
            </w:hyperlink>
            <w:r w:rsidRPr="009F1A2D">
              <w:rPr>
                <w:rFonts w:eastAsiaTheme="majorEastAsia" w:cstheme="minorHAnsi"/>
                <w:color w:val="000000"/>
                <w:sz w:val="22"/>
                <w:szCs w:val="22"/>
              </w:rPr>
              <w:t xml:space="preserve"> </w:t>
            </w:r>
          </w:p>
        </w:tc>
      </w:tr>
      <w:tr w:rsidR="009F1A2D" w:rsidRPr="009F1A2D" w14:paraId="49100B0D" w14:textId="77777777" w:rsidTr="00561D76">
        <w:trPr>
          <w:trHeight w:val="300"/>
        </w:trPr>
        <w:tc>
          <w:tcPr>
            <w:tcW w:w="3911" w:type="dxa"/>
            <w:tcBorders>
              <w:top w:val="nil"/>
              <w:left w:val="single" w:sz="6" w:space="0" w:color="000000"/>
            </w:tcBorders>
            <w:shd w:val="clear" w:color="auto" w:fill="FFFFFF" w:themeFill="background1"/>
          </w:tcPr>
          <w:p w14:paraId="66EAD7C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Oświetlenie:</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5A64C40F" w14:textId="77777777" w:rsidR="009F1A2D" w:rsidRPr="009F1A2D" w:rsidRDefault="009F1A2D" w:rsidP="00561D76">
            <w:pPr>
              <w:pStyle w:val="Tekstpodstawowy"/>
              <w:spacing w:after="0"/>
              <w:rPr>
                <w:rFonts w:eastAsiaTheme="majorEastAsia" w:cstheme="minorHAnsi"/>
                <w:color w:val="333333"/>
                <w:sz w:val="22"/>
                <w:szCs w:val="22"/>
              </w:rPr>
            </w:pPr>
            <w:hyperlink r:id="rId21">
              <w:r w:rsidRPr="009F1A2D">
                <w:rPr>
                  <w:rStyle w:val="Hipercze"/>
                  <w:rFonts w:eastAsiaTheme="majorEastAsia" w:cstheme="minorHAnsi"/>
                  <w:color w:val="000000"/>
                  <w:sz w:val="22"/>
                  <w:szCs w:val="22"/>
                </w:rPr>
                <w:t>odbite</w:t>
              </w:r>
            </w:hyperlink>
          </w:p>
          <w:p w14:paraId="66C25A53" w14:textId="77777777" w:rsidR="009F1A2D" w:rsidRPr="009F1A2D" w:rsidRDefault="009F1A2D" w:rsidP="00561D76">
            <w:pPr>
              <w:pStyle w:val="Tekstpodstawowy"/>
              <w:spacing w:after="0"/>
              <w:rPr>
                <w:rFonts w:cstheme="minorHAnsi"/>
                <w:sz w:val="22"/>
                <w:szCs w:val="22"/>
              </w:rPr>
            </w:pPr>
            <w:hyperlink r:id="rId22">
              <w:r w:rsidRPr="009F1A2D">
                <w:rPr>
                  <w:rStyle w:val="Hipercze"/>
                  <w:rFonts w:cstheme="minorHAnsi"/>
                  <w:color w:val="000000"/>
                  <w:sz w:val="22"/>
                  <w:szCs w:val="22"/>
                </w:rPr>
                <w:t>przechodzące</w:t>
              </w:r>
            </w:hyperlink>
          </w:p>
        </w:tc>
      </w:tr>
      <w:tr w:rsidR="009F1A2D" w:rsidRPr="009F1A2D" w14:paraId="71A09050" w14:textId="77777777" w:rsidTr="00561D76">
        <w:trPr>
          <w:trHeight w:val="300"/>
        </w:trPr>
        <w:tc>
          <w:tcPr>
            <w:tcW w:w="3911" w:type="dxa"/>
            <w:tcBorders>
              <w:top w:val="nil"/>
              <w:left w:val="single" w:sz="6" w:space="0" w:color="000000"/>
            </w:tcBorders>
            <w:shd w:val="clear" w:color="auto" w:fill="FFFFFF" w:themeFill="background1"/>
          </w:tcPr>
          <w:p w14:paraId="0784D6F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Mechanizm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0E371155" w14:textId="77777777" w:rsidR="009F1A2D" w:rsidRPr="009F1A2D" w:rsidRDefault="009F1A2D" w:rsidP="00561D76">
            <w:pPr>
              <w:pStyle w:val="Tekstpodstawowy"/>
              <w:spacing w:after="0"/>
              <w:rPr>
                <w:rFonts w:eastAsiaTheme="majorEastAsia" w:cstheme="minorHAnsi"/>
                <w:color w:val="333333"/>
                <w:sz w:val="22"/>
                <w:szCs w:val="22"/>
              </w:rPr>
            </w:pPr>
            <w:hyperlink r:id="rId23" w:tgtFrame="_blank">
              <w:r w:rsidRPr="009F1A2D">
                <w:rPr>
                  <w:rStyle w:val="Hipercze"/>
                  <w:rFonts w:eastAsiaTheme="majorEastAsia" w:cstheme="minorHAnsi"/>
                  <w:color w:val="000000"/>
                  <w:sz w:val="22"/>
                  <w:szCs w:val="22"/>
                </w:rPr>
                <w:t>brak</w:t>
              </w:r>
            </w:hyperlink>
            <w:r w:rsidRPr="009F1A2D">
              <w:rPr>
                <w:rFonts w:eastAsiaTheme="majorEastAsia" w:cstheme="minorHAnsi"/>
                <w:color w:val="000000"/>
                <w:sz w:val="22"/>
                <w:szCs w:val="22"/>
              </w:rPr>
              <w:t xml:space="preserve"> </w:t>
            </w:r>
          </w:p>
        </w:tc>
      </w:tr>
      <w:tr w:rsidR="009F1A2D" w:rsidRPr="009F1A2D" w14:paraId="635200C9" w14:textId="77777777" w:rsidTr="00561D76">
        <w:trPr>
          <w:trHeight w:val="300"/>
        </w:trPr>
        <w:tc>
          <w:tcPr>
            <w:tcW w:w="3911" w:type="dxa"/>
            <w:tcBorders>
              <w:top w:val="nil"/>
              <w:left w:val="single" w:sz="6" w:space="0" w:color="000000"/>
            </w:tcBorders>
            <w:shd w:val="clear" w:color="auto" w:fill="FFFFFF" w:themeFill="background1"/>
          </w:tcPr>
          <w:p w14:paraId="37CD543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Pokrętła regulacji ostrości: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5B254F59"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makro</w:t>
            </w:r>
          </w:p>
          <w:p w14:paraId="4161E319"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dwustronne</w:t>
            </w:r>
          </w:p>
        </w:tc>
      </w:tr>
      <w:tr w:rsidR="009F1A2D" w:rsidRPr="009F1A2D" w14:paraId="135151D6" w14:textId="77777777" w:rsidTr="00561D76">
        <w:trPr>
          <w:trHeight w:val="300"/>
        </w:trPr>
        <w:tc>
          <w:tcPr>
            <w:tcW w:w="3911" w:type="dxa"/>
            <w:tcBorders>
              <w:top w:val="nil"/>
              <w:left w:val="single" w:sz="6" w:space="0" w:color="000000"/>
            </w:tcBorders>
            <w:shd w:val="clear" w:color="auto" w:fill="FFFFFF" w:themeFill="background1"/>
          </w:tcPr>
          <w:p w14:paraId="5BF4FC8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Zasilanie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6088BB41"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AC</w:t>
            </w:r>
          </w:p>
          <w:p w14:paraId="7884A23F"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3xAA</w:t>
            </w:r>
          </w:p>
        </w:tc>
      </w:tr>
      <w:tr w:rsidR="009F1A2D" w:rsidRPr="009F1A2D" w14:paraId="487D4730" w14:textId="77777777" w:rsidTr="00561D76">
        <w:trPr>
          <w:trHeight w:val="300"/>
        </w:trPr>
        <w:tc>
          <w:tcPr>
            <w:tcW w:w="3911" w:type="dxa"/>
            <w:tcBorders>
              <w:top w:val="nil"/>
              <w:left w:val="single" w:sz="6" w:space="0" w:color="000000"/>
            </w:tcBorders>
            <w:shd w:val="clear" w:color="auto" w:fill="FFFFFF" w:themeFill="background1"/>
          </w:tcPr>
          <w:p w14:paraId="31BD377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Odległość robocza: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30596F7"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57 mm</w:t>
            </w:r>
            <w:r w:rsidRPr="009F1A2D">
              <w:rPr>
                <w:rFonts w:eastAsiaTheme="majorEastAsia" w:cstheme="minorHAnsi"/>
                <w:color w:val="333333"/>
                <w:sz w:val="22"/>
                <w:szCs w:val="22"/>
              </w:rPr>
              <w:t xml:space="preserve"> </w:t>
            </w:r>
          </w:p>
        </w:tc>
      </w:tr>
      <w:tr w:rsidR="009F1A2D" w:rsidRPr="009F1A2D" w14:paraId="1EDEFA87" w14:textId="77777777" w:rsidTr="00561D76">
        <w:trPr>
          <w:trHeight w:val="300"/>
        </w:trPr>
        <w:tc>
          <w:tcPr>
            <w:tcW w:w="3911" w:type="dxa"/>
            <w:tcBorders>
              <w:top w:val="nil"/>
              <w:left w:val="single" w:sz="6" w:space="0" w:color="000000"/>
            </w:tcBorders>
            <w:shd w:val="clear" w:color="auto" w:fill="FFFFFF" w:themeFill="background1"/>
          </w:tcPr>
          <w:p w14:paraId="0920E4E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DF9BA3F"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9 mm</w:t>
            </w:r>
          </w:p>
          <w:p w14:paraId="006ADE4E"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4,5 mm</w:t>
            </w:r>
          </w:p>
        </w:tc>
      </w:tr>
      <w:tr w:rsidR="009F1A2D" w:rsidRPr="009F1A2D" w14:paraId="678C3F8F" w14:textId="77777777" w:rsidTr="009F1A2D">
        <w:trPr>
          <w:trHeight w:val="50"/>
        </w:trPr>
        <w:tc>
          <w:tcPr>
            <w:tcW w:w="3911" w:type="dxa"/>
            <w:tcBorders>
              <w:top w:val="nil"/>
              <w:left w:val="single" w:sz="6" w:space="0" w:color="000000"/>
              <w:bottom w:val="single" w:sz="6" w:space="0" w:color="000000"/>
            </w:tcBorders>
            <w:shd w:val="clear" w:color="auto" w:fill="FFFFFF" w:themeFill="background1"/>
          </w:tcPr>
          <w:p w14:paraId="6B3DDC9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Okres gwarancji:</w:t>
            </w:r>
            <w:r w:rsidRPr="009F1A2D">
              <w:rPr>
                <w:rFonts w:eastAsiaTheme="majorEastAsia" w:cstheme="minorHAnsi"/>
                <w:color w:val="333333"/>
                <w:sz w:val="22"/>
                <w:szCs w:val="22"/>
              </w:rPr>
              <w:t xml:space="preserve"> </w:t>
            </w:r>
          </w:p>
        </w:tc>
        <w:tc>
          <w:tcPr>
            <w:tcW w:w="5148" w:type="dxa"/>
            <w:tcBorders>
              <w:top w:val="nil"/>
              <w:bottom w:val="single" w:sz="6" w:space="0" w:color="000000"/>
              <w:right w:val="single" w:sz="6" w:space="0" w:color="000000"/>
            </w:tcBorders>
            <w:shd w:val="clear" w:color="auto" w:fill="FFFFFF" w:themeFill="background1"/>
          </w:tcPr>
          <w:p w14:paraId="3F457AFE"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24 miesiące</w:t>
            </w:r>
            <w:r w:rsidRPr="009F1A2D">
              <w:rPr>
                <w:rFonts w:eastAsiaTheme="majorEastAsia" w:cstheme="minorHAnsi"/>
                <w:color w:val="000000"/>
                <w:sz w:val="22"/>
                <w:szCs w:val="22"/>
              </w:rPr>
              <w:t xml:space="preserve"> </w:t>
            </w:r>
          </w:p>
        </w:tc>
      </w:tr>
    </w:tbl>
    <w:p w14:paraId="669B2F9D" w14:textId="77777777" w:rsidR="009F1A2D" w:rsidRPr="009F1A2D" w:rsidRDefault="009F1A2D" w:rsidP="009F1A2D">
      <w:pPr>
        <w:spacing w:after="0"/>
        <w:rPr>
          <w:rFonts w:eastAsiaTheme="majorEastAsia" w:cstheme="minorHAnsi"/>
          <w:b/>
          <w:bCs/>
          <w:color w:val="FF0000"/>
          <w:sz w:val="22"/>
          <w:szCs w:val="22"/>
          <w:highlight w:val="yellow"/>
          <w:u w:val="single"/>
        </w:rPr>
      </w:pPr>
    </w:p>
    <w:p w14:paraId="1C129715" w14:textId="77777777" w:rsidR="009F1A2D" w:rsidRPr="009F1A2D" w:rsidRDefault="009F1A2D" w:rsidP="00E7251F">
      <w:pPr>
        <w:autoSpaceDE w:val="0"/>
        <w:autoSpaceDN w:val="0"/>
        <w:adjustRightInd w:val="0"/>
        <w:spacing w:before="0" w:after="0"/>
        <w:ind w:left="70"/>
        <w:rPr>
          <w:rFonts w:eastAsia="Cambria" w:cstheme="minorHAnsi"/>
          <w:sz w:val="22"/>
          <w:szCs w:val="22"/>
        </w:rPr>
      </w:pPr>
    </w:p>
    <w:p w14:paraId="7172B868" w14:textId="76087D2E" w:rsidR="009F1A2D" w:rsidRPr="009F1A2D" w:rsidRDefault="001A5638" w:rsidP="009F1A2D">
      <w:pPr>
        <w:pStyle w:val="Akapitzlist"/>
        <w:numPr>
          <w:ilvl w:val="0"/>
          <w:numId w:val="3"/>
        </w:numPr>
        <w:autoSpaceDE w:val="0"/>
        <w:autoSpaceDN w:val="0"/>
        <w:adjustRightInd w:val="0"/>
        <w:spacing w:before="0" w:after="0"/>
        <w:ind w:left="-142" w:hanging="425"/>
        <w:rPr>
          <w:rFonts w:eastAsia="Cambria" w:cstheme="minorHAnsi"/>
          <w:b/>
          <w:bCs/>
          <w:sz w:val="22"/>
          <w:szCs w:val="22"/>
        </w:rPr>
      </w:pPr>
      <w:r w:rsidRPr="009F1A2D">
        <w:rPr>
          <w:rFonts w:eastAsia="Cambria" w:cstheme="minorHAnsi"/>
          <w:b/>
          <w:bCs/>
          <w:sz w:val="22"/>
          <w:szCs w:val="22"/>
        </w:rPr>
        <w:t>Mikroskop optyczny–</w:t>
      </w:r>
      <w:r w:rsidR="00E7251F" w:rsidRPr="009F1A2D">
        <w:rPr>
          <w:rFonts w:eastAsia="Cambria" w:cstheme="minorHAnsi"/>
          <w:b/>
          <w:bCs/>
          <w:sz w:val="22"/>
          <w:szCs w:val="22"/>
        </w:rPr>
        <w:t xml:space="preserve"> </w:t>
      </w:r>
      <w:r w:rsidRPr="009F1A2D">
        <w:rPr>
          <w:rFonts w:eastAsia="Cambria" w:cstheme="minorHAnsi"/>
          <w:b/>
          <w:bCs/>
          <w:sz w:val="22"/>
          <w:szCs w:val="22"/>
        </w:rPr>
        <w:t>8 szt.</w:t>
      </w:r>
    </w:p>
    <w:tbl>
      <w:tblPr>
        <w:tblStyle w:val="Tabela-Siatka"/>
        <w:tblW w:w="9000" w:type="dxa"/>
        <w:tblInd w:w="64" w:type="dxa"/>
        <w:tblLayout w:type="fixed"/>
        <w:tblLook w:val="06A0" w:firstRow="1" w:lastRow="0" w:firstColumn="1" w:lastColumn="0" w:noHBand="1" w:noVBand="1"/>
      </w:tblPr>
      <w:tblGrid>
        <w:gridCol w:w="3852"/>
        <w:gridCol w:w="5148"/>
      </w:tblGrid>
      <w:tr w:rsidR="009F1A2D" w:rsidRPr="009F1A2D" w14:paraId="244DE1A8" w14:textId="77777777" w:rsidTr="00561D76">
        <w:trPr>
          <w:trHeight w:val="300"/>
        </w:trPr>
        <w:tc>
          <w:tcPr>
            <w:tcW w:w="3852" w:type="dxa"/>
            <w:tcBorders>
              <w:top w:val="single" w:sz="6" w:space="0" w:color="000000"/>
              <w:left w:val="single" w:sz="6" w:space="0" w:color="000000"/>
            </w:tcBorders>
            <w:shd w:val="clear" w:color="auto" w:fill="FFFFFF" w:themeFill="background1"/>
          </w:tcPr>
          <w:p w14:paraId="591953E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Dane techniczne:</w:t>
            </w:r>
          </w:p>
        </w:tc>
        <w:tc>
          <w:tcPr>
            <w:tcW w:w="5148" w:type="dxa"/>
            <w:tcBorders>
              <w:top w:val="single" w:sz="6" w:space="0" w:color="000000"/>
              <w:right w:val="single" w:sz="6" w:space="0" w:color="000000"/>
            </w:tcBorders>
            <w:shd w:val="clear" w:color="auto" w:fill="FFFFFF" w:themeFill="background1"/>
          </w:tcPr>
          <w:p w14:paraId="3BB4DB4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 xml:space="preserve"> </w:t>
            </w:r>
          </w:p>
        </w:tc>
      </w:tr>
      <w:tr w:rsidR="009F1A2D" w:rsidRPr="009F1A2D" w14:paraId="5F91BB3A" w14:textId="77777777" w:rsidTr="00561D76">
        <w:trPr>
          <w:trHeight w:val="300"/>
        </w:trPr>
        <w:tc>
          <w:tcPr>
            <w:tcW w:w="3852" w:type="dxa"/>
            <w:tcBorders>
              <w:left w:val="single" w:sz="6" w:space="0" w:color="000000"/>
            </w:tcBorders>
            <w:shd w:val="clear" w:color="auto" w:fill="FFFFFF" w:themeFill="background1"/>
          </w:tcPr>
          <w:p w14:paraId="5AD6A4D9" w14:textId="77777777" w:rsidR="009F1A2D" w:rsidRPr="009F1A2D" w:rsidRDefault="009F1A2D" w:rsidP="00561D76">
            <w:pPr>
              <w:spacing w:before="225" w:after="225"/>
              <w:rPr>
                <w:rFonts w:eastAsiaTheme="majorEastAsia" w:cstheme="minorHAnsi"/>
                <w:color w:val="333333"/>
                <w:sz w:val="22"/>
                <w:szCs w:val="22"/>
              </w:rPr>
            </w:pPr>
            <w:r w:rsidRPr="009F1A2D">
              <w:rPr>
                <w:rFonts w:eastAsiaTheme="majorEastAsia" w:cstheme="minorHAnsi"/>
                <w:color w:val="000000"/>
                <w:sz w:val="22"/>
                <w:szCs w:val="22"/>
              </w:rPr>
              <w:t>Technika obserwacji: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777F0939" w14:textId="77777777" w:rsidR="009F1A2D" w:rsidRPr="009F1A2D" w:rsidRDefault="009F1A2D" w:rsidP="00561D76">
            <w:pPr>
              <w:spacing w:after="0"/>
              <w:rPr>
                <w:rFonts w:eastAsiaTheme="majorEastAsia" w:cstheme="minorHAnsi"/>
                <w:color w:val="333333"/>
                <w:sz w:val="22"/>
                <w:szCs w:val="22"/>
              </w:rPr>
            </w:pPr>
            <w:hyperlink r:id="rId24" w:tgtFrame="_blank">
              <w:r w:rsidRPr="009F1A2D">
                <w:rPr>
                  <w:rStyle w:val="Hipercze"/>
                  <w:rFonts w:eastAsiaTheme="majorEastAsia" w:cstheme="minorHAnsi"/>
                  <w:color w:val="000000"/>
                  <w:sz w:val="22"/>
                  <w:szCs w:val="22"/>
                </w:rPr>
                <w:t>jasne pole</w:t>
              </w:r>
            </w:hyperlink>
            <w:r w:rsidRPr="009F1A2D">
              <w:rPr>
                <w:rFonts w:eastAsiaTheme="majorEastAsia" w:cstheme="minorHAnsi"/>
                <w:color w:val="000000"/>
                <w:sz w:val="22"/>
                <w:szCs w:val="22"/>
              </w:rPr>
              <w:t xml:space="preserve"> </w:t>
            </w:r>
          </w:p>
        </w:tc>
      </w:tr>
      <w:tr w:rsidR="009F1A2D" w:rsidRPr="009F1A2D" w14:paraId="477F453A" w14:textId="77777777" w:rsidTr="00561D76">
        <w:trPr>
          <w:trHeight w:val="300"/>
        </w:trPr>
        <w:tc>
          <w:tcPr>
            <w:tcW w:w="3852" w:type="dxa"/>
            <w:tcBorders>
              <w:left w:val="single" w:sz="6" w:space="0" w:color="000000"/>
            </w:tcBorders>
            <w:shd w:val="clear" w:color="auto" w:fill="FFFFFF" w:themeFill="background1"/>
          </w:tcPr>
          <w:p w14:paraId="74C8931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Głowica: </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DBF85DD" w14:textId="77777777" w:rsidR="009F1A2D" w:rsidRPr="009F1A2D" w:rsidRDefault="009F1A2D" w:rsidP="00561D76">
            <w:pPr>
              <w:spacing w:after="0"/>
              <w:rPr>
                <w:rFonts w:eastAsiaTheme="majorEastAsia" w:cstheme="minorHAnsi"/>
                <w:color w:val="333333"/>
                <w:sz w:val="22"/>
                <w:szCs w:val="22"/>
              </w:rPr>
            </w:pPr>
            <w:hyperlink r:id="rId25" w:tgtFrame="_blank">
              <w:r w:rsidRPr="009F1A2D">
                <w:rPr>
                  <w:rStyle w:val="Hipercze"/>
                  <w:rFonts w:eastAsiaTheme="majorEastAsia" w:cstheme="minorHAnsi"/>
                  <w:color w:val="000000"/>
                  <w:sz w:val="22"/>
                  <w:szCs w:val="22"/>
                </w:rPr>
                <w:t>binokularowa</w:t>
              </w:r>
            </w:hyperlink>
            <w:r w:rsidRPr="009F1A2D">
              <w:rPr>
                <w:rFonts w:eastAsiaTheme="majorEastAsia" w:cstheme="minorHAnsi"/>
                <w:color w:val="000000"/>
                <w:sz w:val="22"/>
                <w:szCs w:val="22"/>
              </w:rPr>
              <w:t xml:space="preserve"> </w:t>
            </w:r>
          </w:p>
        </w:tc>
      </w:tr>
      <w:tr w:rsidR="009F1A2D" w:rsidRPr="009F1A2D" w14:paraId="46AA5EC2" w14:textId="77777777" w:rsidTr="00561D76">
        <w:trPr>
          <w:trHeight w:val="300"/>
        </w:trPr>
        <w:tc>
          <w:tcPr>
            <w:tcW w:w="3852" w:type="dxa"/>
            <w:tcBorders>
              <w:left w:val="single" w:sz="6" w:space="0" w:color="000000"/>
            </w:tcBorders>
            <w:shd w:val="clear" w:color="auto" w:fill="FFFFFF" w:themeFill="background1"/>
          </w:tcPr>
          <w:p w14:paraId="788FA90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Rewolwer obiektywowy: </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A5414AF" w14:textId="77777777" w:rsidR="009F1A2D" w:rsidRPr="009F1A2D" w:rsidRDefault="009F1A2D" w:rsidP="00561D76">
            <w:pPr>
              <w:spacing w:after="0"/>
              <w:rPr>
                <w:rFonts w:eastAsiaTheme="majorEastAsia" w:cstheme="minorHAnsi"/>
                <w:color w:val="333333"/>
                <w:sz w:val="22"/>
                <w:szCs w:val="22"/>
              </w:rPr>
            </w:pPr>
            <w:hyperlink r:id="rId26" w:tgtFrame="_blank">
              <w:r w:rsidRPr="009F1A2D">
                <w:rPr>
                  <w:rStyle w:val="Hipercze"/>
                  <w:rFonts w:eastAsiaTheme="majorEastAsia" w:cstheme="minorHAnsi"/>
                  <w:color w:val="000000"/>
                  <w:sz w:val="22"/>
                  <w:szCs w:val="22"/>
                </w:rPr>
                <w:t>czterogniazdowy</w:t>
              </w:r>
            </w:hyperlink>
            <w:r w:rsidRPr="009F1A2D">
              <w:rPr>
                <w:rFonts w:eastAsiaTheme="majorEastAsia" w:cstheme="minorHAnsi"/>
                <w:color w:val="000000"/>
                <w:sz w:val="22"/>
                <w:szCs w:val="22"/>
              </w:rPr>
              <w:t xml:space="preserve"> </w:t>
            </w:r>
          </w:p>
        </w:tc>
      </w:tr>
      <w:tr w:rsidR="009F1A2D" w:rsidRPr="009F1A2D" w14:paraId="797F40BB" w14:textId="77777777" w:rsidTr="00561D76">
        <w:trPr>
          <w:trHeight w:val="300"/>
        </w:trPr>
        <w:tc>
          <w:tcPr>
            <w:tcW w:w="3852" w:type="dxa"/>
            <w:tcBorders>
              <w:left w:val="single" w:sz="6" w:space="0" w:color="000000"/>
            </w:tcBorders>
            <w:shd w:val="clear" w:color="auto" w:fill="FFFFFF" w:themeFill="background1"/>
          </w:tcPr>
          <w:p w14:paraId="11020282"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Obiektywy:</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526FA63"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4x</w:t>
            </w:r>
          </w:p>
          <w:p w14:paraId="1360748B"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10x</w:t>
            </w:r>
          </w:p>
          <w:p w14:paraId="7663C465"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40x</w:t>
            </w:r>
          </w:p>
          <w:p w14:paraId="6C7256F7"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100x OIL</w:t>
            </w:r>
          </w:p>
        </w:tc>
      </w:tr>
      <w:tr w:rsidR="009F1A2D" w:rsidRPr="009F1A2D" w14:paraId="41B8C064" w14:textId="77777777" w:rsidTr="00561D76">
        <w:trPr>
          <w:trHeight w:val="300"/>
        </w:trPr>
        <w:tc>
          <w:tcPr>
            <w:tcW w:w="3852" w:type="dxa"/>
            <w:tcBorders>
              <w:left w:val="single" w:sz="6" w:space="0" w:color="000000"/>
            </w:tcBorders>
            <w:shd w:val="clear" w:color="auto" w:fill="FFFFFF" w:themeFill="background1"/>
          </w:tcPr>
          <w:p w14:paraId="21E341A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lastRenderedPageBreak/>
              <w:t>Powiększenie obiektywu: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65A0639" w14:textId="77777777" w:rsidR="009F1A2D" w:rsidRPr="009F1A2D" w:rsidRDefault="009F1A2D" w:rsidP="00561D76">
            <w:pPr>
              <w:pStyle w:val="Tekstpodstawowy"/>
              <w:spacing w:after="0"/>
              <w:rPr>
                <w:rFonts w:eastAsiaTheme="majorEastAsia" w:cstheme="minorHAnsi"/>
                <w:color w:val="333333"/>
                <w:sz w:val="22"/>
                <w:szCs w:val="22"/>
              </w:rPr>
            </w:pPr>
            <w:hyperlink r:id="rId27">
              <w:r w:rsidRPr="009F1A2D">
                <w:rPr>
                  <w:rStyle w:val="Hipercze"/>
                  <w:rFonts w:eastAsiaTheme="majorEastAsia" w:cstheme="minorHAnsi"/>
                  <w:color w:val="000000"/>
                  <w:sz w:val="22"/>
                  <w:szCs w:val="22"/>
                </w:rPr>
                <w:t>100 x</w:t>
              </w:r>
            </w:hyperlink>
          </w:p>
          <w:p w14:paraId="66AD83C8" w14:textId="77777777" w:rsidR="009F1A2D" w:rsidRPr="009F1A2D" w:rsidRDefault="009F1A2D" w:rsidP="00561D76">
            <w:pPr>
              <w:pStyle w:val="Tekstpodstawowy"/>
              <w:spacing w:after="0"/>
              <w:rPr>
                <w:rFonts w:cstheme="minorHAnsi"/>
                <w:sz w:val="22"/>
                <w:szCs w:val="22"/>
              </w:rPr>
            </w:pPr>
            <w:hyperlink r:id="rId28">
              <w:r w:rsidRPr="009F1A2D">
                <w:rPr>
                  <w:rStyle w:val="Hipercze"/>
                  <w:rFonts w:cstheme="minorHAnsi"/>
                  <w:color w:val="000000"/>
                  <w:sz w:val="22"/>
                  <w:szCs w:val="22"/>
                </w:rPr>
                <w:t>40 x</w:t>
              </w:r>
            </w:hyperlink>
          </w:p>
          <w:p w14:paraId="29A59003" w14:textId="77777777" w:rsidR="009F1A2D" w:rsidRPr="009F1A2D" w:rsidRDefault="009F1A2D" w:rsidP="00561D76">
            <w:pPr>
              <w:pStyle w:val="Tekstpodstawowy"/>
              <w:spacing w:after="0"/>
              <w:rPr>
                <w:rFonts w:cstheme="minorHAnsi"/>
                <w:sz w:val="22"/>
                <w:szCs w:val="22"/>
              </w:rPr>
            </w:pPr>
            <w:hyperlink r:id="rId29">
              <w:r w:rsidRPr="009F1A2D">
                <w:rPr>
                  <w:rStyle w:val="Hipercze"/>
                  <w:rFonts w:cstheme="minorHAnsi"/>
                  <w:color w:val="000000"/>
                  <w:sz w:val="22"/>
                  <w:szCs w:val="22"/>
                </w:rPr>
                <w:t>10 x</w:t>
              </w:r>
            </w:hyperlink>
          </w:p>
          <w:p w14:paraId="4F927C56" w14:textId="77777777" w:rsidR="009F1A2D" w:rsidRPr="009F1A2D" w:rsidRDefault="009F1A2D" w:rsidP="00561D76">
            <w:pPr>
              <w:pStyle w:val="Tekstpodstawowy"/>
              <w:spacing w:after="0"/>
              <w:rPr>
                <w:rFonts w:cstheme="minorHAnsi"/>
                <w:sz w:val="22"/>
                <w:szCs w:val="22"/>
              </w:rPr>
            </w:pPr>
            <w:hyperlink r:id="rId30">
              <w:r w:rsidRPr="009F1A2D">
                <w:rPr>
                  <w:rStyle w:val="Hipercze"/>
                  <w:rFonts w:cstheme="minorHAnsi"/>
                  <w:color w:val="000000"/>
                  <w:sz w:val="22"/>
                  <w:szCs w:val="22"/>
                </w:rPr>
                <w:t>4 x</w:t>
              </w:r>
            </w:hyperlink>
          </w:p>
        </w:tc>
      </w:tr>
      <w:tr w:rsidR="009F1A2D" w:rsidRPr="009F1A2D" w14:paraId="359C397E" w14:textId="77777777" w:rsidTr="00561D76">
        <w:trPr>
          <w:trHeight w:val="300"/>
        </w:trPr>
        <w:tc>
          <w:tcPr>
            <w:tcW w:w="3852" w:type="dxa"/>
            <w:tcBorders>
              <w:left w:val="single" w:sz="6" w:space="0" w:color="000000"/>
            </w:tcBorders>
            <w:shd w:val="clear" w:color="auto" w:fill="FFFFFF" w:themeFill="background1"/>
          </w:tcPr>
          <w:p w14:paraId="67B98B4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okularu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5421F40B"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10 x</w:t>
            </w:r>
            <w:r w:rsidRPr="009F1A2D">
              <w:rPr>
                <w:rFonts w:eastAsiaTheme="majorEastAsia" w:cstheme="minorHAnsi"/>
                <w:color w:val="000000"/>
                <w:sz w:val="22"/>
                <w:szCs w:val="22"/>
              </w:rPr>
              <w:t xml:space="preserve"> </w:t>
            </w:r>
          </w:p>
        </w:tc>
      </w:tr>
      <w:tr w:rsidR="009F1A2D" w:rsidRPr="009F1A2D" w14:paraId="28C1A962" w14:textId="77777777" w:rsidTr="00561D76">
        <w:trPr>
          <w:trHeight w:val="300"/>
        </w:trPr>
        <w:tc>
          <w:tcPr>
            <w:tcW w:w="3852" w:type="dxa"/>
            <w:tcBorders>
              <w:left w:val="single" w:sz="6" w:space="0" w:color="000000"/>
            </w:tcBorders>
            <w:shd w:val="clear" w:color="auto" w:fill="FFFFFF" w:themeFill="background1"/>
          </w:tcPr>
          <w:p w14:paraId="4556550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okularów:</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C09384D" w14:textId="77777777" w:rsidR="009F1A2D" w:rsidRPr="009F1A2D" w:rsidRDefault="009F1A2D" w:rsidP="00561D76">
            <w:pPr>
              <w:spacing w:after="0"/>
              <w:rPr>
                <w:rFonts w:eastAsiaTheme="majorEastAsia" w:cstheme="minorHAnsi"/>
                <w:color w:val="333333"/>
                <w:sz w:val="22"/>
                <w:szCs w:val="22"/>
              </w:rPr>
            </w:pPr>
            <w:hyperlink r:id="rId31" w:tgtFrame="_blank">
              <w:r w:rsidRPr="009F1A2D">
                <w:rPr>
                  <w:rStyle w:val="Hipercze"/>
                  <w:rFonts w:eastAsiaTheme="majorEastAsia" w:cstheme="minorHAnsi"/>
                  <w:color w:val="000000"/>
                  <w:sz w:val="22"/>
                  <w:szCs w:val="22"/>
                </w:rPr>
                <w:t>18 mm</w:t>
              </w:r>
            </w:hyperlink>
            <w:r w:rsidRPr="009F1A2D">
              <w:rPr>
                <w:rFonts w:eastAsiaTheme="majorEastAsia" w:cstheme="minorHAnsi"/>
                <w:color w:val="000000"/>
                <w:sz w:val="22"/>
                <w:szCs w:val="22"/>
              </w:rPr>
              <w:t xml:space="preserve"> </w:t>
            </w:r>
          </w:p>
        </w:tc>
      </w:tr>
      <w:tr w:rsidR="009F1A2D" w:rsidRPr="009F1A2D" w14:paraId="5DCB54C8" w14:textId="77777777" w:rsidTr="00561D76">
        <w:trPr>
          <w:trHeight w:val="300"/>
        </w:trPr>
        <w:tc>
          <w:tcPr>
            <w:tcW w:w="3852" w:type="dxa"/>
            <w:tcBorders>
              <w:left w:val="single" w:sz="6" w:space="0" w:color="000000"/>
            </w:tcBorders>
            <w:shd w:val="clear" w:color="auto" w:fill="FFFFFF" w:themeFill="background1"/>
          </w:tcPr>
          <w:p w14:paraId="288BCC0D" w14:textId="77777777" w:rsidR="009F1A2D" w:rsidRPr="009F1A2D" w:rsidRDefault="009F1A2D" w:rsidP="00561D76">
            <w:pPr>
              <w:spacing w:after="0"/>
              <w:rPr>
                <w:rFonts w:eastAsiaTheme="majorEastAsia" w:cstheme="minorHAnsi"/>
                <w:color w:val="000000"/>
                <w:sz w:val="22"/>
                <w:szCs w:val="22"/>
              </w:rPr>
            </w:pPr>
            <w:r w:rsidRPr="009F1A2D">
              <w:rPr>
                <w:rFonts w:eastAsiaTheme="majorEastAsia" w:cstheme="minorHAnsi"/>
                <w:color w:val="000000"/>
                <w:sz w:val="22"/>
                <w:szCs w:val="22"/>
              </w:rPr>
              <w:t>Rozstaw źrenic:</w:t>
            </w:r>
          </w:p>
        </w:tc>
        <w:tc>
          <w:tcPr>
            <w:tcW w:w="5148" w:type="dxa"/>
            <w:tcBorders>
              <w:right w:val="single" w:sz="6" w:space="0" w:color="000000"/>
            </w:tcBorders>
            <w:shd w:val="clear" w:color="auto" w:fill="FFFFFF" w:themeFill="background1"/>
          </w:tcPr>
          <w:p w14:paraId="161FD216"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50-75 mm</w:t>
            </w:r>
            <w:r w:rsidRPr="009F1A2D">
              <w:rPr>
                <w:rFonts w:eastAsiaTheme="majorEastAsia" w:cstheme="minorHAnsi"/>
                <w:color w:val="000000"/>
                <w:sz w:val="22"/>
                <w:szCs w:val="22"/>
              </w:rPr>
              <w:t xml:space="preserve"> </w:t>
            </w:r>
          </w:p>
        </w:tc>
      </w:tr>
      <w:tr w:rsidR="009F1A2D" w:rsidRPr="009F1A2D" w14:paraId="1C76B990" w14:textId="77777777" w:rsidTr="00561D76">
        <w:trPr>
          <w:trHeight w:val="300"/>
        </w:trPr>
        <w:tc>
          <w:tcPr>
            <w:tcW w:w="3852" w:type="dxa"/>
            <w:tcBorders>
              <w:left w:val="single" w:sz="6" w:space="0" w:color="000000"/>
            </w:tcBorders>
            <w:shd w:val="clear" w:color="auto" w:fill="FFFFFF" w:themeFill="background1"/>
          </w:tcPr>
          <w:p w14:paraId="5C805EB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Kąt nachylenia tubusów okularowych:</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3BF4995"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30 °</w:t>
            </w:r>
            <w:r w:rsidRPr="009F1A2D">
              <w:rPr>
                <w:rFonts w:eastAsiaTheme="majorEastAsia" w:cstheme="minorHAnsi"/>
                <w:color w:val="000000"/>
                <w:sz w:val="22"/>
                <w:szCs w:val="22"/>
              </w:rPr>
              <w:t xml:space="preserve"> </w:t>
            </w:r>
          </w:p>
        </w:tc>
      </w:tr>
      <w:tr w:rsidR="009F1A2D" w:rsidRPr="009F1A2D" w14:paraId="64F40C49" w14:textId="77777777" w:rsidTr="00561D76">
        <w:trPr>
          <w:trHeight w:val="300"/>
        </w:trPr>
        <w:tc>
          <w:tcPr>
            <w:tcW w:w="3852" w:type="dxa"/>
            <w:tcBorders>
              <w:left w:val="single" w:sz="6" w:space="0" w:color="000000"/>
            </w:tcBorders>
            <w:shd w:val="clear" w:color="auto" w:fill="FFFFFF" w:themeFill="background1"/>
          </w:tcPr>
          <w:p w14:paraId="11B99A63"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Regulacja dioptrii: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8648FF9"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+/- 5D w lewym tubusie</w:t>
            </w:r>
            <w:r w:rsidRPr="009F1A2D">
              <w:rPr>
                <w:rFonts w:eastAsiaTheme="majorEastAsia" w:cstheme="minorHAnsi"/>
                <w:color w:val="000000"/>
                <w:sz w:val="22"/>
                <w:szCs w:val="22"/>
              </w:rPr>
              <w:t xml:space="preserve"> </w:t>
            </w:r>
          </w:p>
        </w:tc>
      </w:tr>
      <w:tr w:rsidR="009F1A2D" w:rsidRPr="009F1A2D" w14:paraId="6CA28AE0" w14:textId="77777777" w:rsidTr="00561D76">
        <w:trPr>
          <w:trHeight w:val="300"/>
        </w:trPr>
        <w:tc>
          <w:tcPr>
            <w:tcW w:w="3852" w:type="dxa"/>
            <w:tcBorders>
              <w:top w:val="nil"/>
              <w:left w:val="single" w:sz="6" w:space="0" w:color="000000"/>
            </w:tcBorders>
            <w:shd w:val="clear" w:color="auto" w:fill="FFFFFF" w:themeFill="background1"/>
          </w:tcPr>
          <w:p w14:paraId="01883BA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Powiększenia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6264C45D" w14:textId="77777777" w:rsidR="009F1A2D" w:rsidRPr="009F1A2D" w:rsidRDefault="009F1A2D" w:rsidP="00561D76">
            <w:pPr>
              <w:pStyle w:val="Tekstpodstawowy"/>
              <w:spacing w:after="0"/>
              <w:rPr>
                <w:rFonts w:eastAsiaTheme="majorEastAsia" w:cstheme="minorHAnsi"/>
                <w:color w:val="333333"/>
                <w:sz w:val="22"/>
                <w:szCs w:val="22"/>
              </w:rPr>
            </w:pPr>
            <w:hyperlink r:id="rId32">
              <w:r w:rsidRPr="009F1A2D">
                <w:rPr>
                  <w:rStyle w:val="Hipercze"/>
                  <w:rFonts w:eastAsiaTheme="majorEastAsia" w:cstheme="minorHAnsi"/>
                  <w:color w:val="000000"/>
                  <w:sz w:val="22"/>
                  <w:szCs w:val="22"/>
                </w:rPr>
                <w:t>40 x</w:t>
              </w:r>
            </w:hyperlink>
          </w:p>
          <w:p w14:paraId="4ECE100F" w14:textId="77777777" w:rsidR="009F1A2D" w:rsidRPr="009F1A2D" w:rsidRDefault="009F1A2D" w:rsidP="00561D76">
            <w:pPr>
              <w:pStyle w:val="Tekstpodstawowy"/>
              <w:spacing w:after="0"/>
              <w:rPr>
                <w:rFonts w:cstheme="minorHAnsi"/>
                <w:sz w:val="22"/>
                <w:szCs w:val="22"/>
              </w:rPr>
            </w:pPr>
            <w:hyperlink r:id="rId33">
              <w:r w:rsidRPr="009F1A2D">
                <w:rPr>
                  <w:rStyle w:val="Hipercze"/>
                  <w:rFonts w:cstheme="minorHAnsi"/>
                  <w:color w:val="000000"/>
                  <w:sz w:val="22"/>
                  <w:szCs w:val="22"/>
                </w:rPr>
                <w:t>100 x</w:t>
              </w:r>
            </w:hyperlink>
          </w:p>
          <w:p w14:paraId="524AE072" w14:textId="77777777" w:rsidR="009F1A2D" w:rsidRPr="009F1A2D" w:rsidRDefault="009F1A2D" w:rsidP="00561D76">
            <w:pPr>
              <w:pStyle w:val="Tekstpodstawowy"/>
              <w:spacing w:after="0"/>
              <w:rPr>
                <w:rFonts w:cstheme="minorHAnsi"/>
                <w:sz w:val="22"/>
                <w:szCs w:val="22"/>
              </w:rPr>
            </w:pPr>
            <w:hyperlink r:id="rId34">
              <w:r w:rsidRPr="009F1A2D">
                <w:rPr>
                  <w:rStyle w:val="Hipercze"/>
                  <w:rFonts w:cstheme="minorHAnsi"/>
                  <w:color w:val="000000"/>
                  <w:sz w:val="22"/>
                  <w:szCs w:val="22"/>
                </w:rPr>
                <w:t>400 x</w:t>
              </w:r>
            </w:hyperlink>
          </w:p>
          <w:p w14:paraId="1D915CD1" w14:textId="77777777" w:rsidR="009F1A2D" w:rsidRPr="009F1A2D" w:rsidRDefault="009F1A2D" w:rsidP="00561D76">
            <w:pPr>
              <w:pStyle w:val="Tekstpodstawowy"/>
              <w:spacing w:after="0"/>
              <w:rPr>
                <w:rFonts w:cstheme="minorHAnsi"/>
                <w:sz w:val="22"/>
                <w:szCs w:val="22"/>
              </w:rPr>
            </w:pPr>
            <w:hyperlink r:id="rId35">
              <w:r w:rsidRPr="009F1A2D">
                <w:rPr>
                  <w:rStyle w:val="Hipercze"/>
                  <w:rFonts w:cstheme="minorHAnsi"/>
                  <w:color w:val="000000"/>
                  <w:sz w:val="22"/>
                  <w:szCs w:val="22"/>
                </w:rPr>
                <w:t>1000 x</w:t>
              </w:r>
            </w:hyperlink>
          </w:p>
        </w:tc>
      </w:tr>
      <w:tr w:rsidR="009F1A2D" w:rsidRPr="009F1A2D" w14:paraId="0B372F4C" w14:textId="77777777" w:rsidTr="00561D76">
        <w:trPr>
          <w:trHeight w:val="300"/>
        </w:trPr>
        <w:tc>
          <w:tcPr>
            <w:tcW w:w="3852" w:type="dxa"/>
            <w:tcBorders>
              <w:top w:val="nil"/>
              <w:left w:val="single" w:sz="6" w:space="0" w:color="000000"/>
            </w:tcBorders>
            <w:shd w:val="clear" w:color="auto" w:fill="FFFFFF" w:themeFill="background1"/>
          </w:tcPr>
          <w:p w14:paraId="32B6A21F"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Kondensor:</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37644B9" w14:textId="77777777" w:rsidR="009F1A2D" w:rsidRPr="009F1A2D" w:rsidRDefault="009F1A2D" w:rsidP="00561D76">
            <w:pPr>
              <w:spacing w:after="0"/>
              <w:rPr>
                <w:rFonts w:eastAsiaTheme="majorEastAsia" w:cstheme="minorHAnsi"/>
                <w:color w:val="333333"/>
                <w:sz w:val="22"/>
                <w:szCs w:val="22"/>
              </w:rPr>
            </w:pPr>
            <w:proofErr w:type="spellStart"/>
            <w:r w:rsidRPr="009F1A2D">
              <w:rPr>
                <w:rStyle w:val="Pogrubienie"/>
                <w:rFonts w:eastAsiaTheme="majorEastAsia" w:cstheme="minorHAnsi"/>
                <w:b w:val="0"/>
                <w:bCs w:val="0"/>
                <w:color w:val="000000"/>
                <w:sz w:val="22"/>
                <w:szCs w:val="22"/>
              </w:rPr>
              <w:t>Abbego</w:t>
            </w:r>
            <w:proofErr w:type="spellEnd"/>
            <w:r w:rsidRPr="009F1A2D">
              <w:rPr>
                <w:rStyle w:val="Pogrubienie"/>
                <w:rFonts w:eastAsiaTheme="majorEastAsia" w:cstheme="minorHAnsi"/>
                <w:b w:val="0"/>
                <w:bCs w:val="0"/>
                <w:color w:val="000000"/>
                <w:sz w:val="22"/>
                <w:szCs w:val="22"/>
              </w:rPr>
              <w:t xml:space="preserve"> N.A. 1,25</w:t>
            </w:r>
            <w:r w:rsidRPr="009F1A2D">
              <w:rPr>
                <w:rFonts w:eastAsiaTheme="majorEastAsia" w:cstheme="minorHAnsi"/>
                <w:color w:val="000000"/>
                <w:sz w:val="22"/>
                <w:szCs w:val="22"/>
              </w:rPr>
              <w:t xml:space="preserve"> </w:t>
            </w:r>
          </w:p>
        </w:tc>
      </w:tr>
      <w:tr w:rsidR="009F1A2D" w:rsidRPr="009F1A2D" w14:paraId="4727AE8F" w14:textId="77777777" w:rsidTr="00561D76">
        <w:trPr>
          <w:trHeight w:val="300"/>
        </w:trPr>
        <w:tc>
          <w:tcPr>
            <w:tcW w:w="3852" w:type="dxa"/>
            <w:tcBorders>
              <w:top w:val="nil"/>
              <w:left w:val="single" w:sz="6" w:space="0" w:color="000000"/>
            </w:tcBorders>
            <w:shd w:val="clear" w:color="auto" w:fill="FFFFFF" w:themeFill="background1"/>
          </w:tcPr>
          <w:p w14:paraId="5F1E320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Klasa optyki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47211F5" w14:textId="77777777" w:rsidR="009F1A2D" w:rsidRPr="009F1A2D" w:rsidRDefault="009F1A2D" w:rsidP="00561D76">
            <w:pPr>
              <w:spacing w:after="0"/>
              <w:rPr>
                <w:rFonts w:eastAsiaTheme="majorEastAsia" w:cstheme="minorHAnsi"/>
                <w:color w:val="333333"/>
                <w:sz w:val="22"/>
                <w:szCs w:val="22"/>
              </w:rPr>
            </w:pPr>
            <w:hyperlink r:id="rId36" w:tgtFrame="_blank">
              <w:r w:rsidRPr="009F1A2D">
                <w:rPr>
                  <w:rStyle w:val="Hipercze"/>
                  <w:rFonts w:eastAsiaTheme="majorEastAsia" w:cstheme="minorHAnsi"/>
                  <w:color w:val="000000"/>
                  <w:sz w:val="22"/>
                  <w:szCs w:val="22"/>
                </w:rPr>
                <w:t>achromatyczna</w:t>
              </w:r>
            </w:hyperlink>
            <w:r w:rsidRPr="009F1A2D">
              <w:rPr>
                <w:rFonts w:eastAsiaTheme="majorEastAsia" w:cstheme="minorHAnsi"/>
                <w:color w:val="000000"/>
                <w:sz w:val="22"/>
                <w:szCs w:val="22"/>
              </w:rPr>
              <w:t xml:space="preserve"> </w:t>
            </w:r>
          </w:p>
        </w:tc>
      </w:tr>
      <w:tr w:rsidR="009F1A2D" w:rsidRPr="009F1A2D" w14:paraId="3E7CC774" w14:textId="77777777" w:rsidTr="00561D76">
        <w:trPr>
          <w:trHeight w:val="300"/>
        </w:trPr>
        <w:tc>
          <w:tcPr>
            <w:tcW w:w="3852" w:type="dxa"/>
            <w:tcBorders>
              <w:top w:val="nil"/>
              <w:left w:val="single" w:sz="6" w:space="0" w:color="000000"/>
            </w:tcBorders>
            <w:shd w:val="clear" w:color="auto" w:fill="FFFFFF" w:themeFill="background1"/>
          </w:tcPr>
          <w:p w14:paraId="5860738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Źródło oświetlenia: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073CB1C7" w14:textId="77777777" w:rsidR="009F1A2D" w:rsidRPr="009F1A2D" w:rsidRDefault="009F1A2D" w:rsidP="00561D76">
            <w:pPr>
              <w:spacing w:after="0"/>
              <w:rPr>
                <w:rFonts w:eastAsiaTheme="majorEastAsia" w:cstheme="minorHAnsi"/>
                <w:color w:val="333333"/>
                <w:sz w:val="22"/>
                <w:szCs w:val="22"/>
              </w:rPr>
            </w:pPr>
            <w:hyperlink r:id="rId37" w:tgtFrame="_blank">
              <w:r w:rsidRPr="009F1A2D">
                <w:rPr>
                  <w:rStyle w:val="Hipercze"/>
                  <w:rFonts w:eastAsiaTheme="majorEastAsia" w:cstheme="minorHAnsi"/>
                  <w:color w:val="000000"/>
                  <w:sz w:val="22"/>
                  <w:szCs w:val="22"/>
                </w:rPr>
                <w:t>LED</w:t>
              </w:r>
            </w:hyperlink>
            <w:r w:rsidRPr="009F1A2D">
              <w:rPr>
                <w:rFonts w:eastAsiaTheme="majorEastAsia" w:cstheme="minorHAnsi"/>
                <w:color w:val="000000"/>
                <w:sz w:val="22"/>
                <w:szCs w:val="22"/>
              </w:rPr>
              <w:t xml:space="preserve"> </w:t>
            </w:r>
          </w:p>
        </w:tc>
      </w:tr>
      <w:tr w:rsidR="009F1A2D" w:rsidRPr="009F1A2D" w14:paraId="15A2F2D5" w14:textId="77777777" w:rsidTr="00561D76">
        <w:trPr>
          <w:trHeight w:val="300"/>
        </w:trPr>
        <w:tc>
          <w:tcPr>
            <w:tcW w:w="3852" w:type="dxa"/>
            <w:tcBorders>
              <w:top w:val="nil"/>
              <w:left w:val="single" w:sz="6" w:space="0" w:color="000000"/>
            </w:tcBorders>
            <w:shd w:val="clear" w:color="auto" w:fill="FFFFFF" w:themeFill="background1"/>
          </w:tcPr>
          <w:p w14:paraId="53FC94C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Oświetlenie:</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1BE40510" w14:textId="77777777" w:rsidR="009F1A2D" w:rsidRPr="009F1A2D" w:rsidRDefault="009F1A2D" w:rsidP="00561D76">
            <w:pPr>
              <w:spacing w:after="0"/>
              <w:rPr>
                <w:rFonts w:eastAsiaTheme="majorEastAsia" w:cstheme="minorHAnsi"/>
                <w:color w:val="333333"/>
                <w:sz w:val="22"/>
                <w:szCs w:val="22"/>
              </w:rPr>
            </w:pPr>
            <w:hyperlink r:id="rId38" w:tgtFrame="_blank">
              <w:r w:rsidRPr="009F1A2D">
                <w:rPr>
                  <w:rStyle w:val="Hipercze"/>
                  <w:rFonts w:eastAsiaTheme="majorEastAsia" w:cstheme="minorHAnsi"/>
                  <w:color w:val="000000"/>
                  <w:sz w:val="22"/>
                  <w:szCs w:val="22"/>
                </w:rPr>
                <w:t>przechodzące</w:t>
              </w:r>
            </w:hyperlink>
            <w:r w:rsidRPr="009F1A2D">
              <w:rPr>
                <w:rFonts w:eastAsiaTheme="majorEastAsia" w:cstheme="minorHAnsi"/>
                <w:color w:val="000000"/>
                <w:sz w:val="22"/>
                <w:szCs w:val="22"/>
              </w:rPr>
              <w:t xml:space="preserve"> </w:t>
            </w:r>
          </w:p>
        </w:tc>
      </w:tr>
      <w:tr w:rsidR="009F1A2D" w:rsidRPr="009F1A2D" w14:paraId="145F562A" w14:textId="77777777" w:rsidTr="00561D76">
        <w:trPr>
          <w:trHeight w:val="300"/>
        </w:trPr>
        <w:tc>
          <w:tcPr>
            <w:tcW w:w="3852" w:type="dxa"/>
            <w:tcBorders>
              <w:top w:val="nil"/>
              <w:left w:val="single" w:sz="6" w:space="0" w:color="000000"/>
            </w:tcBorders>
            <w:shd w:val="clear" w:color="auto" w:fill="FFFFFF" w:themeFill="background1"/>
          </w:tcPr>
          <w:p w14:paraId="274A9BD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Korekcja optyczna: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74484A82"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160 mm</w:t>
            </w:r>
            <w:r w:rsidRPr="009F1A2D">
              <w:rPr>
                <w:rFonts w:eastAsiaTheme="majorEastAsia" w:cstheme="minorHAnsi"/>
                <w:color w:val="000000"/>
                <w:sz w:val="22"/>
                <w:szCs w:val="22"/>
              </w:rPr>
              <w:t xml:space="preserve"> </w:t>
            </w:r>
          </w:p>
        </w:tc>
      </w:tr>
      <w:tr w:rsidR="009F1A2D" w:rsidRPr="009F1A2D" w14:paraId="03546EDE" w14:textId="77777777" w:rsidTr="00561D76">
        <w:trPr>
          <w:trHeight w:val="300"/>
        </w:trPr>
        <w:tc>
          <w:tcPr>
            <w:tcW w:w="3852" w:type="dxa"/>
            <w:tcBorders>
              <w:top w:val="nil"/>
              <w:left w:val="single" w:sz="6" w:space="0" w:color="000000"/>
            </w:tcBorders>
            <w:shd w:val="clear" w:color="auto" w:fill="FFFFFF" w:themeFill="background1"/>
          </w:tcPr>
          <w:p w14:paraId="2879435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Wymiary stolika: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F18BE96"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125 x 115 mm</w:t>
            </w:r>
            <w:r w:rsidRPr="009F1A2D">
              <w:rPr>
                <w:rFonts w:eastAsiaTheme="majorEastAsia" w:cstheme="minorHAnsi"/>
                <w:color w:val="000000"/>
                <w:sz w:val="22"/>
                <w:szCs w:val="22"/>
              </w:rPr>
              <w:t xml:space="preserve"> </w:t>
            </w:r>
          </w:p>
        </w:tc>
      </w:tr>
      <w:tr w:rsidR="009F1A2D" w:rsidRPr="009F1A2D" w14:paraId="452255D2" w14:textId="77777777" w:rsidTr="00561D76">
        <w:trPr>
          <w:trHeight w:val="300"/>
        </w:trPr>
        <w:tc>
          <w:tcPr>
            <w:tcW w:w="3852" w:type="dxa"/>
            <w:tcBorders>
              <w:top w:val="nil"/>
              <w:left w:val="single" w:sz="6" w:space="0" w:color="000000"/>
            </w:tcBorders>
            <w:shd w:val="clear" w:color="auto" w:fill="FFFFFF" w:themeFill="background1"/>
          </w:tcPr>
          <w:p w14:paraId="592DDD1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Mechanizm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F8890A8" w14:textId="77777777" w:rsidR="009F1A2D" w:rsidRPr="009F1A2D" w:rsidRDefault="009F1A2D" w:rsidP="00561D76">
            <w:pPr>
              <w:spacing w:after="0"/>
              <w:rPr>
                <w:rFonts w:eastAsiaTheme="majorEastAsia" w:cstheme="minorHAnsi"/>
                <w:color w:val="333333"/>
                <w:sz w:val="22"/>
                <w:szCs w:val="22"/>
              </w:rPr>
            </w:pPr>
            <w:hyperlink r:id="rId39" w:tgtFrame="_blank">
              <w:r w:rsidRPr="009F1A2D">
                <w:rPr>
                  <w:rStyle w:val="Hipercze"/>
                  <w:rFonts w:eastAsiaTheme="majorEastAsia" w:cstheme="minorHAnsi"/>
                  <w:color w:val="000000"/>
                  <w:sz w:val="22"/>
                  <w:szCs w:val="22"/>
                </w:rPr>
                <w:t>z noniuszem</w:t>
              </w:r>
            </w:hyperlink>
            <w:r w:rsidRPr="009F1A2D">
              <w:rPr>
                <w:rFonts w:eastAsiaTheme="majorEastAsia" w:cstheme="minorHAnsi"/>
                <w:color w:val="000000"/>
                <w:sz w:val="22"/>
                <w:szCs w:val="22"/>
              </w:rPr>
              <w:t xml:space="preserve"> </w:t>
            </w:r>
          </w:p>
        </w:tc>
      </w:tr>
      <w:tr w:rsidR="009F1A2D" w:rsidRPr="009F1A2D" w14:paraId="6357C31D" w14:textId="77777777" w:rsidTr="00561D76">
        <w:trPr>
          <w:trHeight w:val="300"/>
        </w:trPr>
        <w:tc>
          <w:tcPr>
            <w:tcW w:w="3852" w:type="dxa"/>
            <w:tcBorders>
              <w:top w:val="nil"/>
              <w:left w:val="single" w:sz="6" w:space="0" w:color="000000"/>
            </w:tcBorders>
            <w:shd w:val="clear" w:color="auto" w:fill="FFFFFF" w:themeFill="background1"/>
          </w:tcPr>
          <w:p w14:paraId="51433C7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Zakres ruchu mechanizmu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1B749A7F"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70 x 30 mm</w:t>
            </w:r>
            <w:r w:rsidRPr="009F1A2D">
              <w:rPr>
                <w:rFonts w:eastAsiaTheme="majorEastAsia" w:cstheme="minorHAnsi"/>
                <w:color w:val="000000"/>
                <w:sz w:val="22"/>
                <w:szCs w:val="22"/>
              </w:rPr>
              <w:t xml:space="preserve"> </w:t>
            </w:r>
          </w:p>
        </w:tc>
      </w:tr>
      <w:tr w:rsidR="009F1A2D" w:rsidRPr="009F1A2D" w14:paraId="2A34A9C7" w14:textId="77777777" w:rsidTr="00561D76">
        <w:trPr>
          <w:trHeight w:val="308"/>
        </w:trPr>
        <w:tc>
          <w:tcPr>
            <w:tcW w:w="3852" w:type="dxa"/>
            <w:tcBorders>
              <w:top w:val="nil"/>
              <w:left w:val="single" w:sz="6" w:space="0" w:color="000000"/>
            </w:tcBorders>
            <w:shd w:val="clear" w:color="auto" w:fill="FFFFFF" w:themeFill="background1"/>
          </w:tcPr>
          <w:p w14:paraId="38E52C9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Pokrętła regulacji ostrości: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AEC7CC3" w14:textId="77777777" w:rsidR="009F1A2D" w:rsidRPr="009F1A2D" w:rsidRDefault="009F1A2D" w:rsidP="00561D76">
            <w:pPr>
              <w:pStyle w:val="Tekstpodstawowy"/>
              <w:spacing w:after="0"/>
              <w:rPr>
                <w:rFonts w:cstheme="minorHAnsi"/>
                <w:sz w:val="22"/>
                <w:szCs w:val="22"/>
              </w:rPr>
            </w:pPr>
            <w:r w:rsidRPr="009F1A2D">
              <w:rPr>
                <w:rStyle w:val="Pogrubienie"/>
                <w:rFonts w:eastAsiaTheme="majorEastAsia" w:cstheme="minorHAnsi"/>
                <w:b w:val="0"/>
                <w:bCs w:val="0"/>
                <w:color w:val="000000"/>
                <w:sz w:val="22"/>
                <w:szCs w:val="22"/>
              </w:rPr>
              <w:t xml:space="preserve">mikro, </w:t>
            </w:r>
            <w:r w:rsidRPr="009F1A2D">
              <w:rPr>
                <w:rStyle w:val="Pogrubienie"/>
                <w:rFonts w:cstheme="minorHAnsi"/>
                <w:b w:val="0"/>
                <w:bCs w:val="0"/>
                <w:color w:val="000000"/>
                <w:sz w:val="22"/>
                <w:szCs w:val="22"/>
              </w:rPr>
              <w:t>makro, dwustronne, współosiowe, z regulacją siły docisku</w:t>
            </w:r>
          </w:p>
          <w:p w14:paraId="6D7B31DC" w14:textId="77777777" w:rsidR="009F1A2D" w:rsidRPr="009F1A2D" w:rsidRDefault="009F1A2D" w:rsidP="00561D76">
            <w:pPr>
              <w:spacing w:after="0"/>
              <w:rPr>
                <w:rFonts w:eastAsiaTheme="majorEastAsia" w:cstheme="minorHAnsi"/>
                <w:color w:val="333333"/>
                <w:sz w:val="22"/>
                <w:szCs w:val="22"/>
              </w:rPr>
            </w:pPr>
          </w:p>
        </w:tc>
      </w:tr>
      <w:tr w:rsidR="009F1A2D" w:rsidRPr="009F1A2D" w14:paraId="05548F00" w14:textId="77777777" w:rsidTr="00561D76">
        <w:trPr>
          <w:trHeight w:val="308"/>
        </w:trPr>
        <w:tc>
          <w:tcPr>
            <w:tcW w:w="3852" w:type="dxa"/>
            <w:tcBorders>
              <w:top w:val="nil"/>
              <w:left w:val="single" w:sz="6" w:space="0" w:color="000000"/>
            </w:tcBorders>
            <w:shd w:val="clear" w:color="auto" w:fill="FFFFFF" w:themeFill="background1"/>
          </w:tcPr>
          <w:p w14:paraId="4161FDA7" w14:textId="77777777" w:rsidR="009F1A2D" w:rsidRPr="009F1A2D" w:rsidRDefault="009F1A2D" w:rsidP="00561D76">
            <w:pPr>
              <w:spacing w:after="0"/>
              <w:rPr>
                <w:rFonts w:eastAsiaTheme="majorEastAsia" w:cstheme="minorHAnsi"/>
                <w:color w:val="333333"/>
                <w:sz w:val="22"/>
                <w:szCs w:val="22"/>
              </w:rPr>
            </w:pPr>
            <w:r w:rsidRPr="009F1A2D">
              <w:rPr>
                <w:rFonts w:cstheme="minorHAnsi"/>
                <w:color w:val="000000"/>
                <w:sz w:val="22"/>
                <w:szCs w:val="22"/>
              </w:rPr>
              <w:t>Działka elementarna ruchu mikro:</w:t>
            </w:r>
            <w:r w:rsidRPr="009F1A2D">
              <w:rPr>
                <w:rFonts w:cstheme="minorHAnsi"/>
                <w:sz w:val="22"/>
                <w:szCs w:val="22"/>
              </w:rPr>
              <w:t xml:space="preserve"> </w:t>
            </w:r>
          </w:p>
        </w:tc>
        <w:tc>
          <w:tcPr>
            <w:tcW w:w="5148" w:type="dxa"/>
            <w:tcBorders>
              <w:top w:val="nil"/>
              <w:right w:val="single" w:sz="6" w:space="0" w:color="000000"/>
            </w:tcBorders>
            <w:shd w:val="clear" w:color="auto" w:fill="FFFFFF" w:themeFill="background1"/>
          </w:tcPr>
          <w:p w14:paraId="674CB8A5"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 µm</w:t>
            </w:r>
            <w:r w:rsidRPr="009F1A2D">
              <w:rPr>
                <w:rFonts w:eastAsiaTheme="majorEastAsia" w:cstheme="minorHAnsi"/>
                <w:color w:val="000000"/>
                <w:sz w:val="22"/>
                <w:szCs w:val="22"/>
              </w:rPr>
              <w:t xml:space="preserve"> </w:t>
            </w:r>
          </w:p>
        </w:tc>
      </w:tr>
      <w:tr w:rsidR="009F1A2D" w:rsidRPr="009F1A2D" w14:paraId="39E92C68" w14:textId="77777777" w:rsidTr="00561D76">
        <w:trPr>
          <w:trHeight w:val="308"/>
        </w:trPr>
        <w:tc>
          <w:tcPr>
            <w:tcW w:w="3852" w:type="dxa"/>
            <w:tcBorders>
              <w:top w:val="nil"/>
              <w:left w:val="single" w:sz="6" w:space="0" w:color="000000"/>
            </w:tcBorders>
            <w:shd w:val="clear" w:color="auto" w:fill="FFFFFF" w:themeFill="background1"/>
          </w:tcPr>
          <w:p w14:paraId="17FEAC8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Zasilanie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02E3D85"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AC</w:t>
            </w:r>
          </w:p>
          <w:p w14:paraId="28FAD5CF"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3xAA</w:t>
            </w:r>
          </w:p>
        </w:tc>
      </w:tr>
      <w:tr w:rsidR="009F1A2D" w:rsidRPr="009F1A2D" w14:paraId="11E736AC" w14:textId="77777777" w:rsidTr="00561D76">
        <w:trPr>
          <w:trHeight w:val="308"/>
        </w:trPr>
        <w:tc>
          <w:tcPr>
            <w:tcW w:w="3852" w:type="dxa"/>
            <w:tcBorders>
              <w:top w:val="nil"/>
              <w:left w:val="single" w:sz="6" w:space="0" w:color="000000"/>
              <w:bottom w:val="single" w:sz="6" w:space="0" w:color="000000"/>
            </w:tcBorders>
            <w:shd w:val="clear" w:color="auto" w:fill="FFFFFF" w:themeFill="background1"/>
          </w:tcPr>
          <w:p w14:paraId="4159733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b/>
                <w:color w:val="000000"/>
                <w:sz w:val="22"/>
                <w:szCs w:val="22"/>
              </w:rPr>
              <w:t>Okres gwarancji:</w:t>
            </w:r>
            <w:r w:rsidRPr="009F1A2D">
              <w:rPr>
                <w:rFonts w:eastAsiaTheme="majorEastAsia" w:cstheme="minorHAnsi"/>
                <w:color w:val="333333"/>
                <w:sz w:val="22"/>
                <w:szCs w:val="22"/>
              </w:rPr>
              <w:t xml:space="preserve"> </w:t>
            </w:r>
          </w:p>
        </w:tc>
        <w:tc>
          <w:tcPr>
            <w:tcW w:w="5148" w:type="dxa"/>
            <w:tcBorders>
              <w:top w:val="nil"/>
              <w:bottom w:val="single" w:sz="6" w:space="0" w:color="000000"/>
              <w:right w:val="single" w:sz="6" w:space="0" w:color="000000"/>
            </w:tcBorders>
            <w:shd w:val="clear" w:color="auto" w:fill="FFFFFF" w:themeFill="background1"/>
          </w:tcPr>
          <w:p w14:paraId="1FA4D76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24 miesiące</w:t>
            </w:r>
          </w:p>
        </w:tc>
      </w:tr>
    </w:tbl>
    <w:p w14:paraId="6E29322F" w14:textId="77777777" w:rsidR="009F1A2D" w:rsidRPr="009F1A2D" w:rsidRDefault="009F1A2D" w:rsidP="009F1A2D">
      <w:pPr>
        <w:spacing w:after="0"/>
        <w:ind w:left="70"/>
        <w:rPr>
          <w:rFonts w:eastAsia="Cambria" w:cstheme="minorHAnsi"/>
          <w:sz w:val="22"/>
          <w:szCs w:val="22"/>
        </w:rPr>
      </w:pPr>
    </w:p>
    <w:p w14:paraId="10A7EA86" w14:textId="13BD24BC" w:rsidR="009F1A2D" w:rsidRPr="009F1A2D" w:rsidRDefault="009F1A2D" w:rsidP="009F1A2D">
      <w:pPr>
        <w:pStyle w:val="Akapitzlist"/>
        <w:numPr>
          <w:ilvl w:val="0"/>
          <w:numId w:val="3"/>
        </w:numPr>
        <w:autoSpaceDE w:val="0"/>
        <w:autoSpaceDN w:val="0"/>
        <w:adjustRightInd w:val="0"/>
        <w:spacing w:before="0" w:after="0"/>
        <w:ind w:left="0" w:hanging="426"/>
        <w:rPr>
          <w:rFonts w:eastAsia="Cambria" w:cstheme="minorHAnsi"/>
          <w:b/>
          <w:bCs/>
          <w:sz w:val="22"/>
          <w:szCs w:val="22"/>
        </w:rPr>
      </w:pPr>
      <w:r w:rsidRPr="009F1A2D">
        <w:rPr>
          <w:rFonts w:eastAsia="Cambria" w:cstheme="minorHAnsi"/>
          <w:b/>
          <w:bCs/>
          <w:sz w:val="22"/>
          <w:szCs w:val="22"/>
        </w:rPr>
        <w:t>preparaty</w:t>
      </w:r>
    </w:p>
    <w:p w14:paraId="14029D39" w14:textId="4F0B5CFA" w:rsidR="001A5638" w:rsidRPr="00E7251F" w:rsidRDefault="001A5638" w:rsidP="00E7251F">
      <w:pPr>
        <w:autoSpaceDE w:val="0"/>
        <w:autoSpaceDN w:val="0"/>
        <w:adjustRightInd w:val="0"/>
        <w:spacing w:before="0" w:after="0"/>
        <w:ind w:left="70"/>
        <w:rPr>
          <w:rFonts w:cstheme="minorHAnsi"/>
          <w:sz w:val="22"/>
          <w:szCs w:val="22"/>
        </w:rPr>
      </w:pPr>
      <w:r w:rsidRPr="00E7251F">
        <w:rPr>
          <w:rFonts w:eastAsia="Cambria" w:cstheme="minorHAnsi"/>
          <w:sz w:val="22"/>
          <w:szCs w:val="22"/>
        </w:rPr>
        <w:t xml:space="preserve">Preparaty mikroskopowe – komórki roślinne </w:t>
      </w:r>
      <w:r w:rsidR="00881EFB">
        <w:rPr>
          <w:rFonts w:eastAsia="Cambria" w:cstheme="minorHAnsi"/>
          <w:sz w:val="22"/>
          <w:szCs w:val="22"/>
        </w:rPr>
        <w:t xml:space="preserve">- </w:t>
      </w:r>
      <w:r w:rsidR="00881EFB" w:rsidRPr="00881EFB">
        <w:rPr>
          <w:rFonts w:ascii="Arial" w:eastAsia="Cambria" w:hAnsi="Arial" w:cs="Arial"/>
          <w:sz w:val="22"/>
          <w:szCs w:val="22"/>
        </w:rPr>
        <w:t xml:space="preserve">komórki roślinne </w:t>
      </w:r>
      <w:r w:rsidR="00881EFB" w:rsidRPr="00881EFB">
        <w:rPr>
          <w:rFonts w:ascii="Arial" w:eastAsia="Cambria" w:hAnsi="Arial" w:cs="Arial"/>
          <w:sz w:val="22"/>
          <w:szCs w:val="22"/>
        </w:rPr>
        <w:t>12</w:t>
      </w:r>
      <w:r w:rsidR="00881EFB" w:rsidRPr="00881EFB">
        <w:rPr>
          <w:rFonts w:ascii="Arial" w:eastAsia="Cambria" w:hAnsi="Arial" w:cs="Arial"/>
          <w:sz w:val="22"/>
          <w:szCs w:val="22"/>
        </w:rPr>
        <w:t xml:space="preserve"> preparatów</w:t>
      </w:r>
      <w:r w:rsidR="00881EFB" w:rsidRPr="00881EFB">
        <w:rPr>
          <w:rFonts w:ascii="Arial" w:eastAsia="Cambria" w:hAnsi="Arial" w:cs="Arial"/>
          <w:sz w:val="22"/>
          <w:szCs w:val="22"/>
        </w:rPr>
        <w:t>/</w:t>
      </w:r>
      <w:proofErr w:type="spellStart"/>
      <w:r w:rsidR="00881EFB" w:rsidRPr="00881EFB">
        <w:rPr>
          <w:rFonts w:ascii="Arial" w:eastAsia="Cambria" w:hAnsi="Arial" w:cs="Arial"/>
          <w:sz w:val="22"/>
          <w:szCs w:val="22"/>
        </w:rPr>
        <w:t>sku</w:t>
      </w:r>
      <w:proofErr w:type="spellEnd"/>
      <w:r w:rsidR="00881EFB" w:rsidRPr="00E7251F">
        <w:rPr>
          <w:rFonts w:eastAsia="Cambria" w:cstheme="minorHAnsi"/>
          <w:sz w:val="22"/>
          <w:szCs w:val="22"/>
        </w:rPr>
        <w:t xml:space="preserve"> </w:t>
      </w:r>
      <w:r w:rsidRPr="00E7251F">
        <w:rPr>
          <w:rFonts w:eastAsia="Cambria" w:cstheme="minorHAnsi"/>
          <w:sz w:val="22"/>
          <w:szCs w:val="22"/>
        </w:rPr>
        <w:t xml:space="preserve">– 1 szt. </w:t>
      </w:r>
    </w:p>
    <w:p w14:paraId="5F54AEFD" w14:textId="3FBBA29C" w:rsidR="001A5638" w:rsidRPr="00E7251F" w:rsidRDefault="001A5638" w:rsidP="00E7251F">
      <w:pPr>
        <w:autoSpaceDE w:val="0"/>
        <w:autoSpaceDN w:val="0"/>
        <w:adjustRightInd w:val="0"/>
        <w:spacing w:before="0" w:after="0"/>
        <w:ind w:left="70"/>
        <w:rPr>
          <w:rFonts w:cstheme="minorHAnsi"/>
          <w:sz w:val="22"/>
          <w:szCs w:val="22"/>
        </w:rPr>
      </w:pPr>
      <w:r w:rsidRPr="00E7251F">
        <w:rPr>
          <w:rFonts w:eastAsia="Cambria" w:cstheme="minorHAnsi"/>
          <w:sz w:val="22"/>
          <w:szCs w:val="22"/>
        </w:rPr>
        <w:t xml:space="preserve">Preparaty mikroskopowe – komórki </w:t>
      </w:r>
      <w:r w:rsidRPr="00881EFB">
        <w:rPr>
          <w:rFonts w:eastAsia="Cambria" w:cstheme="minorHAnsi"/>
          <w:sz w:val="22"/>
          <w:szCs w:val="22"/>
        </w:rPr>
        <w:t>zwierzęce</w:t>
      </w:r>
      <w:r w:rsidR="00881EFB" w:rsidRPr="00881EFB">
        <w:rPr>
          <w:rFonts w:eastAsia="Cambria" w:cstheme="minorHAnsi"/>
          <w:sz w:val="22"/>
          <w:szCs w:val="22"/>
        </w:rPr>
        <w:t xml:space="preserve"> – komórki zwierzęce </w:t>
      </w:r>
      <w:r w:rsidR="00881EFB" w:rsidRPr="00881EFB">
        <w:rPr>
          <w:rFonts w:eastAsia="Cambria" w:cstheme="minorHAnsi"/>
          <w:sz w:val="22"/>
          <w:szCs w:val="22"/>
        </w:rPr>
        <w:t>12</w:t>
      </w:r>
      <w:r w:rsidR="00881EFB" w:rsidRPr="00881EFB">
        <w:rPr>
          <w:rFonts w:eastAsia="Cambria" w:cstheme="minorHAnsi"/>
          <w:sz w:val="22"/>
          <w:szCs w:val="22"/>
        </w:rPr>
        <w:t xml:space="preserve"> </w:t>
      </w:r>
      <w:proofErr w:type="spellStart"/>
      <w:r w:rsidR="00881EFB" w:rsidRPr="00881EFB">
        <w:rPr>
          <w:rFonts w:eastAsia="Cambria" w:cstheme="minorHAnsi"/>
          <w:sz w:val="22"/>
          <w:szCs w:val="22"/>
        </w:rPr>
        <w:t>preparatow</w:t>
      </w:r>
      <w:proofErr w:type="spellEnd"/>
      <w:r w:rsidR="00881EFB" w:rsidRPr="00881EFB">
        <w:rPr>
          <w:rFonts w:eastAsia="Cambria" w:cstheme="minorHAnsi"/>
          <w:sz w:val="22"/>
          <w:szCs w:val="22"/>
        </w:rPr>
        <w:t>/</w:t>
      </w:r>
      <w:proofErr w:type="spellStart"/>
      <w:r w:rsidR="00881EFB" w:rsidRPr="00881EFB">
        <w:rPr>
          <w:rFonts w:eastAsia="Cambria" w:cstheme="minorHAnsi"/>
          <w:sz w:val="22"/>
          <w:szCs w:val="22"/>
        </w:rPr>
        <w:t>sku</w:t>
      </w:r>
      <w:proofErr w:type="spellEnd"/>
      <w:r w:rsidR="00881EFB">
        <w:rPr>
          <w:rFonts w:eastAsia="Cambria" w:cstheme="minorHAnsi"/>
          <w:sz w:val="22"/>
          <w:szCs w:val="22"/>
        </w:rPr>
        <w:t xml:space="preserve"> </w:t>
      </w:r>
      <w:r w:rsidRPr="00E7251F">
        <w:rPr>
          <w:rFonts w:eastAsia="Cambria" w:cstheme="minorHAnsi"/>
          <w:sz w:val="22"/>
          <w:szCs w:val="22"/>
        </w:rPr>
        <w:t xml:space="preserve">– 1 szt. </w:t>
      </w:r>
    </w:p>
    <w:p w14:paraId="4EC9F9E6" w14:textId="28311807" w:rsidR="001A5638" w:rsidRPr="00E7251F" w:rsidRDefault="001A5638" w:rsidP="00E7251F">
      <w:pPr>
        <w:autoSpaceDE w:val="0"/>
        <w:autoSpaceDN w:val="0"/>
        <w:adjustRightInd w:val="0"/>
        <w:spacing w:before="0" w:after="0"/>
        <w:ind w:left="70"/>
        <w:rPr>
          <w:rFonts w:eastAsia="Cambria" w:cstheme="minorHAnsi"/>
          <w:sz w:val="22"/>
          <w:szCs w:val="22"/>
        </w:rPr>
      </w:pPr>
      <w:r w:rsidRPr="00E7251F">
        <w:rPr>
          <w:rFonts w:eastAsia="Cambria" w:cstheme="minorHAnsi"/>
          <w:sz w:val="22"/>
          <w:szCs w:val="22"/>
        </w:rPr>
        <w:t xml:space="preserve">Preparaty mikroskopowe – skóra (zestaw) –1 </w:t>
      </w:r>
      <w:r w:rsidR="00E7251F" w:rsidRPr="00E7251F">
        <w:rPr>
          <w:rFonts w:eastAsia="Cambria" w:cstheme="minorHAnsi"/>
          <w:sz w:val="22"/>
          <w:szCs w:val="22"/>
        </w:rPr>
        <w:t xml:space="preserve">szt. </w:t>
      </w:r>
    </w:p>
    <w:p w14:paraId="42993868" w14:textId="56B5BA2D" w:rsidR="001A5638" w:rsidRPr="00E7251F" w:rsidRDefault="001A5638" w:rsidP="00E7251F">
      <w:pPr>
        <w:autoSpaceDE w:val="0"/>
        <w:autoSpaceDN w:val="0"/>
        <w:adjustRightInd w:val="0"/>
        <w:spacing w:before="0" w:after="0"/>
        <w:ind w:left="70"/>
        <w:rPr>
          <w:rFonts w:eastAsia="Cambria" w:cstheme="minorHAnsi"/>
          <w:sz w:val="22"/>
          <w:szCs w:val="22"/>
        </w:rPr>
      </w:pPr>
      <w:r w:rsidRPr="00E7251F">
        <w:rPr>
          <w:rFonts w:eastAsia="Cambria" w:cstheme="minorHAnsi"/>
          <w:sz w:val="22"/>
          <w:szCs w:val="22"/>
        </w:rPr>
        <w:lastRenderedPageBreak/>
        <w:t xml:space="preserve">Pierzga pszczela - Produkty pszczele – kosmetyki naturalne </w:t>
      </w:r>
      <w:r w:rsidR="00881EFB">
        <w:rPr>
          <w:rFonts w:eastAsia="Cambria" w:cstheme="minorHAnsi"/>
          <w:sz w:val="22"/>
          <w:szCs w:val="22"/>
        </w:rPr>
        <w:t>1 kg</w:t>
      </w:r>
      <w:r w:rsidRPr="00E7251F">
        <w:rPr>
          <w:rFonts w:eastAsia="Cambria" w:cstheme="minorHAnsi"/>
          <w:sz w:val="22"/>
          <w:szCs w:val="22"/>
        </w:rPr>
        <w:t xml:space="preserve">– 2 szt. </w:t>
      </w:r>
    </w:p>
    <w:p w14:paraId="5BF7232F" w14:textId="62107FDE" w:rsidR="001A5638" w:rsidRPr="00E7251F" w:rsidRDefault="001A5638" w:rsidP="00E7251F">
      <w:pPr>
        <w:autoSpaceDE w:val="0"/>
        <w:autoSpaceDN w:val="0"/>
        <w:adjustRightInd w:val="0"/>
        <w:spacing w:before="0" w:after="0"/>
        <w:ind w:left="70"/>
        <w:rPr>
          <w:rFonts w:eastAsia="Cambria" w:cstheme="minorHAnsi"/>
          <w:sz w:val="22"/>
          <w:szCs w:val="22"/>
        </w:rPr>
      </w:pPr>
      <w:r w:rsidRPr="00E7251F">
        <w:rPr>
          <w:rFonts w:eastAsia="Cambria" w:cstheme="minorHAnsi"/>
          <w:sz w:val="22"/>
          <w:szCs w:val="22"/>
        </w:rPr>
        <w:t>Wosk pszczeli - 2 opakowani</w:t>
      </w:r>
      <w:r w:rsidR="00E7251F" w:rsidRPr="00E7251F">
        <w:rPr>
          <w:rFonts w:eastAsia="Cambria" w:cstheme="minorHAnsi"/>
          <w:sz w:val="22"/>
          <w:szCs w:val="22"/>
        </w:rPr>
        <w:t>a po  min. 1</w:t>
      </w:r>
      <w:r w:rsidRPr="00E7251F">
        <w:rPr>
          <w:rFonts w:eastAsia="Cambria" w:cstheme="minorHAnsi"/>
          <w:sz w:val="22"/>
          <w:szCs w:val="22"/>
        </w:rPr>
        <w:t>kg</w:t>
      </w:r>
    </w:p>
    <w:p w14:paraId="330DB192" w14:textId="77777777" w:rsidR="001A5638" w:rsidRPr="00E7251F" w:rsidRDefault="001A5638" w:rsidP="00E7251F">
      <w:pPr>
        <w:spacing w:before="0" w:after="0"/>
        <w:rPr>
          <w:rFonts w:eastAsiaTheme="majorEastAsia" w:cstheme="minorHAnsi"/>
          <w:b/>
          <w:bCs/>
          <w:sz w:val="22"/>
          <w:szCs w:val="22"/>
        </w:rPr>
      </w:pPr>
    </w:p>
    <w:p w14:paraId="25FEE061" w14:textId="1A065C4B" w:rsidR="001A5638" w:rsidRPr="00E7251F" w:rsidRDefault="001A5638" w:rsidP="00E7251F">
      <w:pPr>
        <w:pStyle w:val="Akapitzlist"/>
        <w:numPr>
          <w:ilvl w:val="0"/>
          <w:numId w:val="3"/>
        </w:numPr>
        <w:tabs>
          <w:tab w:val="center" w:pos="4536"/>
          <w:tab w:val="right" w:pos="9072"/>
          <w:tab w:val="right" w:pos="9240"/>
        </w:tabs>
        <w:suppressAutoHyphens/>
        <w:autoSpaceDN w:val="0"/>
        <w:spacing w:before="0" w:after="0"/>
        <w:ind w:left="0" w:right="40" w:hanging="284"/>
        <w:rPr>
          <w:rFonts w:eastAsiaTheme="majorEastAsia" w:cstheme="minorHAnsi"/>
          <w:b/>
          <w:bCs/>
          <w:sz w:val="22"/>
          <w:szCs w:val="22"/>
        </w:rPr>
      </w:pPr>
      <w:r w:rsidRPr="00E7251F">
        <w:rPr>
          <w:rFonts w:eastAsiaTheme="majorEastAsia" w:cstheme="minorHAnsi"/>
          <w:b/>
          <w:bCs/>
          <w:sz w:val="22"/>
          <w:szCs w:val="22"/>
        </w:rPr>
        <w:t>Urządzenie do oczyszczania wodorowego</w:t>
      </w:r>
      <w:r w:rsidR="00E7251F" w:rsidRPr="00E7251F">
        <w:rPr>
          <w:rFonts w:eastAsiaTheme="majorEastAsia" w:cstheme="minorHAnsi"/>
          <w:b/>
          <w:bCs/>
          <w:sz w:val="22"/>
          <w:szCs w:val="22"/>
        </w:rPr>
        <w:t xml:space="preserve"> - </w:t>
      </w:r>
      <w:r w:rsidR="00E7251F" w:rsidRPr="00E7251F">
        <w:rPr>
          <w:rFonts w:eastAsiaTheme="majorEastAsia" w:cstheme="minorHAnsi"/>
          <w:sz w:val="22"/>
          <w:szCs w:val="22"/>
        </w:rPr>
        <w:t>7</w:t>
      </w:r>
      <w:r w:rsidRPr="00E7251F">
        <w:rPr>
          <w:rFonts w:eastAsiaTheme="majorEastAsia" w:cstheme="minorHAnsi"/>
          <w:sz w:val="22"/>
          <w:szCs w:val="22"/>
        </w:rPr>
        <w:t xml:space="preserve"> szt.</w:t>
      </w:r>
    </w:p>
    <w:p w14:paraId="041B26DE"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OPIS:</w:t>
      </w:r>
    </w:p>
    <w:p w14:paraId="20AEB51E"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Urządzenie do oczyszczania wodorowego z generatorem wodoru, który zapewnia wykonanie kompleksowych zabiegów, łącząc w sobie 6 technologii:</w:t>
      </w:r>
    </w:p>
    <w:p w14:paraId="696708A7"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zabieg oczyszczania wodorowego</w:t>
      </w:r>
    </w:p>
    <w:p w14:paraId="30C3D6D2"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infuzja tlenowa</w:t>
      </w:r>
    </w:p>
    <w:p w14:paraId="6414FC32"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głowica RF</w:t>
      </w:r>
    </w:p>
    <w:p w14:paraId="141BF610"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ultradźwięki</w:t>
      </w:r>
    </w:p>
    <w:p w14:paraId="0FBB8CDF"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 głowica </w:t>
      </w:r>
      <w:proofErr w:type="spellStart"/>
      <w:r w:rsidRPr="00E7251F">
        <w:rPr>
          <w:rFonts w:eastAsiaTheme="majorEastAsia" w:cstheme="minorHAnsi"/>
          <w:color w:val="000000" w:themeColor="text1"/>
          <w:sz w:val="22"/>
          <w:szCs w:val="22"/>
        </w:rPr>
        <w:t>Cold</w:t>
      </w:r>
      <w:proofErr w:type="spellEnd"/>
    </w:p>
    <w:p w14:paraId="2917FE4F"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peeling kawitacyjny</w:t>
      </w:r>
    </w:p>
    <w:p w14:paraId="1883F87D" w14:textId="77777777" w:rsidR="001A5638" w:rsidRPr="00E7251F" w:rsidRDefault="001A5638" w:rsidP="00E7251F">
      <w:pPr>
        <w:spacing w:before="0" w:after="0"/>
        <w:rPr>
          <w:rFonts w:eastAsiaTheme="majorEastAsia" w:cstheme="minorHAnsi"/>
          <w:color w:val="333333"/>
          <w:sz w:val="22"/>
          <w:szCs w:val="22"/>
        </w:rPr>
      </w:pPr>
    </w:p>
    <w:p w14:paraId="0C5054FD" w14:textId="77777777" w:rsidR="00E7251F"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Język obsługi urządzenia – język polski.</w:t>
      </w:r>
    </w:p>
    <w:p w14:paraId="00D930D3" w14:textId="77777777" w:rsidR="00E7251F"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5891C262" w14:textId="2732C9FF" w:rsidR="001A5638"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4C81CFCE" w14:textId="77777777" w:rsidR="00E7251F" w:rsidRPr="00E7251F" w:rsidRDefault="00E7251F" w:rsidP="00E7251F">
      <w:pPr>
        <w:tabs>
          <w:tab w:val="center" w:pos="4536"/>
          <w:tab w:val="right" w:pos="9072"/>
          <w:tab w:val="right" w:pos="9240"/>
        </w:tabs>
        <w:spacing w:before="0" w:after="0"/>
        <w:ind w:right="40"/>
        <w:rPr>
          <w:rFonts w:eastAsiaTheme="majorEastAsia" w:cstheme="minorHAnsi"/>
          <w:b/>
          <w:bCs/>
          <w:color w:val="FF0000"/>
          <w:sz w:val="22"/>
          <w:szCs w:val="22"/>
        </w:rPr>
      </w:pPr>
    </w:p>
    <w:p w14:paraId="6ADB0191" w14:textId="77777777" w:rsidR="001A5638" w:rsidRPr="00E7251F" w:rsidRDefault="001A5638" w:rsidP="00E7251F">
      <w:pPr>
        <w:shd w:val="clear" w:color="auto" w:fill="FFFFFF" w:themeFill="background1"/>
        <w:spacing w:before="0" w:after="0"/>
        <w:rPr>
          <w:rFonts w:eastAsiaTheme="majorEastAsia" w:cstheme="minorHAnsi"/>
          <w:b/>
          <w:bCs/>
          <w:color w:val="111111"/>
          <w:sz w:val="22"/>
          <w:szCs w:val="22"/>
        </w:rPr>
      </w:pPr>
      <w:r w:rsidRPr="00E7251F">
        <w:rPr>
          <w:rFonts w:eastAsiaTheme="majorEastAsia" w:cstheme="minorHAnsi"/>
          <w:b/>
          <w:bCs/>
          <w:color w:val="111111"/>
          <w:sz w:val="22"/>
          <w:szCs w:val="22"/>
        </w:rPr>
        <w:t>Dane techniczne:</w:t>
      </w:r>
    </w:p>
    <w:p w14:paraId="6ED7FAF4" w14:textId="77777777" w:rsidR="001A5638" w:rsidRPr="00E7251F"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-moc urządzenia: 350W</w:t>
      </w:r>
    </w:p>
    <w:p w14:paraId="6EC35667" w14:textId="77777777" w:rsidR="001A5638" w:rsidRPr="00E7251F"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-wydajny generator wodoru</w:t>
      </w:r>
    </w:p>
    <w:p w14:paraId="56D69FAF" w14:textId="77777777" w:rsidR="001A5638" w:rsidRPr="00E7251F"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-napięcie: 110-220V, 50-60Hz</w:t>
      </w:r>
    </w:p>
    <w:p w14:paraId="02B8D691" w14:textId="77777777" w:rsidR="001A5638" w:rsidRPr="00E7251F" w:rsidRDefault="001A5638" w:rsidP="00E7251F">
      <w:pPr>
        <w:tabs>
          <w:tab w:val="center" w:pos="4536"/>
          <w:tab w:val="right" w:pos="9072"/>
          <w:tab w:val="right" w:pos="9240"/>
        </w:tabs>
        <w:spacing w:before="0" w:after="0"/>
        <w:ind w:right="40"/>
        <w:rPr>
          <w:rFonts w:eastAsiaTheme="majorEastAsia" w:cstheme="minorHAnsi"/>
          <w:b/>
          <w:bCs/>
          <w:color w:val="FF0000"/>
          <w:sz w:val="22"/>
          <w:szCs w:val="22"/>
        </w:rPr>
      </w:pPr>
    </w:p>
    <w:p w14:paraId="06A7D988" w14:textId="034B2CF6" w:rsidR="001A5638" w:rsidRPr="00E7251F" w:rsidRDefault="009F1A2D" w:rsidP="001764C0">
      <w:pPr>
        <w:tabs>
          <w:tab w:val="center" w:pos="4536"/>
          <w:tab w:val="right" w:pos="9072"/>
          <w:tab w:val="right" w:pos="9240"/>
        </w:tabs>
        <w:suppressAutoHyphens/>
        <w:autoSpaceDN w:val="0"/>
        <w:spacing w:before="0" w:after="0"/>
        <w:ind w:right="40" w:hanging="284"/>
        <w:rPr>
          <w:rFonts w:eastAsiaTheme="majorEastAsia" w:cstheme="minorHAnsi"/>
          <w:b/>
          <w:bCs/>
          <w:sz w:val="22"/>
          <w:szCs w:val="22"/>
        </w:rPr>
      </w:pPr>
      <w:r>
        <w:rPr>
          <w:rFonts w:eastAsiaTheme="majorEastAsia" w:cstheme="minorHAnsi"/>
          <w:b/>
          <w:bCs/>
          <w:color w:val="FF0000"/>
          <w:sz w:val="22"/>
          <w:szCs w:val="22"/>
        </w:rPr>
        <w:t>9</w:t>
      </w:r>
      <w:r w:rsidR="001A5638" w:rsidRPr="00E7251F">
        <w:rPr>
          <w:rFonts w:eastAsiaTheme="majorEastAsia" w:cstheme="minorHAnsi"/>
          <w:b/>
          <w:bCs/>
          <w:sz w:val="22"/>
          <w:szCs w:val="22"/>
        </w:rPr>
        <w:t xml:space="preserve">. Laser Q </w:t>
      </w:r>
      <w:proofErr w:type="spellStart"/>
      <w:r w:rsidR="001A5638" w:rsidRPr="00E7251F">
        <w:rPr>
          <w:rFonts w:eastAsiaTheme="majorEastAsia" w:cstheme="minorHAnsi"/>
          <w:b/>
          <w:bCs/>
          <w:sz w:val="22"/>
          <w:szCs w:val="22"/>
        </w:rPr>
        <w:t>switch</w:t>
      </w:r>
      <w:proofErr w:type="spellEnd"/>
      <w:r w:rsidR="00E7251F" w:rsidRPr="00E7251F">
        <w:rPr>
          <w:rFonts w:eastAsiaTheme="majorEastAsia" w:cstheme="minorHAnsi"/>
          <w:b/>
          <w:bCs/>
          <w:sz w:val="22"/>
          <w:szCs w:val="22"/>
        </w:rPr>
        <w:t xml:space="preserve"> - </w:t>
      </w:r>
      <w:r w:rsidR="001A5638" w:rsidRPr="00E7251F">
        <w:rPr>
          <w:rFonts w:eastAsiaTheme="majorEastAsia" w:cstheme="minorHAnsi"/>
          <w:sz w:val="22"/>
          <w:szCs w:val="22"/>
        </w:rPr>
        <w:t>4 szt.</w:t>
      </w:r>
    </w:p>
    <w:p w14:paraId="7050F844"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color w:val="111111"/>
          <w:sz w:val="22"/>
          <w:szCs w:val="22"/>
        </w:rPr>
        <w:t>Opis:</w:t>
      </w:r>
    </w:p>
    <w:p w14:paraId="6D513BF1"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Laser q-</w:t>
      </w:r>
      <w:proofErr w:type="spellStart"/>
      <w:r w:rsidRPr="00E7251F">
        <w:rPr>
          <w:rFonts w:eastAsiaTheme="majorEastAsia" w:cstheme="minorHAnsi"/>
          <w:color w:val="111111"/>
          <w:sz w:val="22"/>
          <w:szCs w:val="22"/>
        </w:rPr>
        <w:t>switch</w:t>
      </w:r>
      <w:proofErr w:type="spellEnd"/>
      <w:r w:rsidRPr="00E7251F">
        <w:rPr>
          <w:rFonts w:eastAsiaTheme="majorEastAsia" w:cstheme="minorHAnsi"/>
          <w:color w:val="111111"/>
          <w:sz w:val="22"/>
          <w:szCs w:val="22"/>
        </w:rPr>
        <w:t xml:space="preserve">, ND-YAG do usuwania, tatuażu, makijażu permanentnego i zabiegu Black </w:t>
      </w:r>
      <w:proofErr w:type="spellStart"/>
      <w:r w:rsidRPr="00E7251F">
        <w:rPr>
          <w:rFonts w:eastAsiaTheme="majorEastAsia" w:cstheme="minorHAnsi"/>
          <w:color w:val="111111"/>
          <w:sz w:val="22"/>
          <w:szCs w:val="22"/>
        </w:rPr>
        <w:t>doll</w:t>
      </w:r>
      <w:proofErr w:type="spellEnd"/>
      <w:r w:rsidRPr="00E7251F">
        <w:rPr>
          <w:rFonts w:eastAsiaTheme="majorEastAsia" w:cstheme="minorHAnsi"/>
          <w:color w:val="111111"/>
          <w:sz w:val="22"/>
          <w:szCs w:val="22"/>
        </w:rPr>
        <w:t>. Wyposażony w trzy różne końcówki:</w:t>
      </w:r>
    </w:p>
    <w:p w14:paraId="6075747A"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Długość fali 1064nm- usuwanie tatuażu i ciemnego pigmentu</w:t>
      </w:r>
    </w:p>
    <w:p w14:paraId="150243C4"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 xml:space="preserve">Długość fali 1320nm- zamykanie porów, rozjaśnienie i odmłodzenie skóry, peeling węglowy Black </w:t>
      </w:r>
      <w:proofErr w:type="spellStart"/>
      <w:r w:rsidRPr="00E7251F">
        <w:rPr>
          <w:rFonts w:eastAsiaTheme="majorEastAsia" w:cstheme="minorHAnsi"/>
          <w:color w:val="111111"/>
          <w:sz w:val="22"/>
          <w:szCs w:val="22"/>
        </w:rPr>
        <w:t>Doll</w:t>
      </w:r>
      <w:proofErr w:type="spellEnd"/>
    </w:p>
    <w:p w14:paraId="12EE68B5"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Długość fali 532nm- usuwanie piegów i kolorowych pigmentów.</w:t>
      </w:r>
    </w:p>
    <w:p w14:paraId="5F33AB90"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p>
    <w:p w14:paraId="6CD9CD9D" w14:textId="77777777" w:rsidR="00E7251F"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Język obsługi urządzenia – język polski.</w:t>
      </w:r>
    </w:p>
    <w:p w14:paraId="7AB1FA77" w14:textId="77777777" w:rsidR="00E7251F"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0EEF295E" w14:textId="18E29FF1" w:rsidR="001A5638"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0812A7F6"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b/>
          <w:bCs/>
          <w:color w:val="111111"/>
          <w:sz w:val="22"/>
          <w:szCs w:val="22"/>
        </w:rPr>
      </w:pPr>
      <w:r w:rsidRPr="00E7251F">
        <w:rPr>
          <w:rFonts w:eastAsiaTheme="majorEastAsia" w:cstheme="minorHAnsi"/>
          <w:b/>
          <w:bCs/>
          <w:color w:val="111111"/>
          <w:sz w:val="22"/>
          <w:szCs w:val="22"/>
        </w:rPr>
        <w:t>Dane techniczne:</w:t>
      </w:r>
    </w:p>
    <w:p w14:paraId="4EC22D4E"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Moc max. 2000 W</w:t>
      </w:r>
    </w:p>
    <w:p w14:paraId="0A50F83C"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220V, 10A, 50-60Hz</w:t>
      </w:r>
    </w:p>
    <w:p w14:paraId="5F4FC2AD"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Ekran dotykowy 8"</w:t>
      </w:r>
    </w:p>
    <w:p w14:paraId="11EC5F7C"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Typ chłodzenia: woda, półprzewodnik</w:t>
      </w:r>
    </w:p>
    <w:p w14:paraId="3417DC75"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Laser q-</w:t>
      </w:r>
      <w:proofErr w:type="spellStart"/>
      <w:r w:rsidRPr="00E7251F">
        <w:rPr>
          <w:rFonts w:eastAsiaTheme="majorEastAsia" w:cstheme="minorHAnsi"/>
          <w:color w:val="111111"/>
          <w:sz w:val="22"/>
          <w:szCs w:val="22"/>
        </w:rPr>
        <w:t>switch</w:t>
      </w:r>
      <w:proofErr w:type="spellEnd"/>
      <w:r w:rsidRPr="00E7251F">
        <w:rPr>
          <w:rFonts w:eastAsiaTheme="majorEastAsia" w:cstheme="minorHAnsi"/>
          <w:color w:val="111111"/>
          <w:sz w:val="22"/>
          <w:szCs w:val="22"/>
        </w:rPr>
        <w:t xml:space="preserve"> neodymowo-</w:t>
      </w:r>
      <w:proofErr w:type="spellStart"/>
      <w:r w:rsidRPr="00E7251F">
        <w:rPr>
          <w:rFonts w:eastAsiaTheme="majorEastAsia" w:cstheme="minorHAnsi"/>
          <w:color w:val="111111"/>
          <w:sz w:val="22"/>
          <w:szCs w:val="22"/>
        </w:rPr>
        <w:t>yagowy</w:t>
      </w:r>
      <w:proofErr w:type="spellEnd"/>
      <w:r w:rsidRPr="00E7251F">
        <w:rPr>
          <w:rFonts w:eastAsiaTheme="majorEastAsia" w:cstheme="minorHAnsi"/>
          <w:color w:val="111111"/>
          <w:sz w:val="22"/>
          <w:szCs w:val="22"/>
        </w:rPr>
        <w:t xml:space="preserve">, </w:t>
      </w:r>
      <w:proofErr w:type="spellStart"/>
      <w:r w:rsidRPr="00E7251F">
        <w:rPr>
          <w:rFonts w:eastAsiaTheme="majorEastAsia" w:cstheme="minorHAnsi"/>
          <w:color w:val="111111"/>
          <w:sz w:val="22"/>
          <w:szCs w:val="22"/>
        </w:rPr>
        <w:t>dł.fali</w:t>
      </w:r>
      <w:proofErr w:type="spellEnd"/>
      <w:r w:rsidRPr="00E7251F">
        <w:rPr>
          <w:rFonts w:eastAsiaTheme="majorEastAsia" w:cstheme="minorHAnsi"/>
          <w:color w:val="111111"/>
          <w:sz w:val="22"/>
          <w:szCs w:val="22"/>
        </w:rPr>
        <w:t xml:space="preserve"> 1064/532 </w:t>
      </w:r>
      <w:proofErr w:type="spellStart"/>
      <w:r w:rsidRPr="00E7251F">
        <w:rPr>
          <w:rFonts w:eastAsiaTheme="majorEastAsia" w:cstheme="minorHAnsi"/>
          <w:color w:val="111111"/>
          <w:sz w:val="22"/>
          <w:szCs w:val="22"/>
        </w:rPr>
        <w:t>nm</w:t>
      </w:r>
      <w:proofErr w:type="spellEnd"/>
      <w:r w:rsidRPr="00E7251F">
        <w:rPr>
          <w:rFonts w:eastAsiaTheme="majorEastAsia" w:cstheme="minorHAnsi"/>
          <w:color w:val="111111"/>
          <w:sz w:val="22"/>
          <w:szCs w:val="22"/>
        </w:rPr>
        <w:t xml:space="preserve">, częstotliwość 1-6 </w:t>
      </w:r>
      <w:proofErr w:type="spellStart"/>
      <w:r w:rsidRPr="00E7251F">
        <w:rPr>
          <w:rFonts w:eastAsiaTheme="majorEastAsia" w:cstheme="minorHAnsi"/>
          <w:color w:val="111111"/>
          <w:sz w:val="22"/>
          <w:szCs w:val="22"/>
        </w:rPr>
        <w:t>Hz</w:t>
      </w:r>
      <w:proofErr w:type="spellEnd"/>
      <w:r w:rsidRPr="00E7251F">
        <w:rPr>
          <w:rFonts w:eastAsiaTheme="majorEastAsia" w:cstheme="minorHAnsi"/>
          <w:color w:val="111111"/>
          <w:sz w:val="22"/>
          <w:szCs w:val="22"/>
        </w:rPr>
        <w:t xml:space="preserve">, typ chłodzenia: </w:t>
      </w:r>
      <w:proofErr w:type="spellStart"/>
      <w:r w:rsidRPr="00E7251F">
        <w:rPr>
          <w:rFonts w:eastAsiaTheme="majorEastAsia" w:cstheme="minorHAnsi"/>
          <w:color w:val="111111"/>
          <w:sz w:val="22"/>
          <w:szCs w:val="22"/>
        </w:rPr>
        <w:t>woda+powietrze</w:t>
      </w:r>
      <w:proofErr w:type="spellEnd"/>
    </w:p>
    <w:p w14:paraId="12714821"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Średnica głowicy - 1-5 mm</w:t>
      </w:r>
    </w:p>
    <w:p w14:paraId="1EE8C261"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Wymiary: 46x59x40 cm</w:t>
      </w:r>
    </w:p>
    <w:p w14:paraId="6275B30A" w14:textId="7ABA0421"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sz w:val="22"/>
          <w:szCs w:val="22"/>
        </w:rPr>
        <w:t>Okulary ochronne: x 4</w:t>
      </w:r>
      <w:r w:rsidR="00E7251F" w:rsidRPr="00E7251F">
        <w:rPr>
          <w:rFonts w:eastAsiaTheme="majorEastAsia" w:cstheme="minorHAnsi"/>
          <w:sz w:val="22"/>
          <w:szCs w:val="22"/>
        </w:rPr>
        <w:t xml:space="preserve"> szt. </w:t>
      </w:r>
    </w:p>
    <w:p w14:paraId="5862827D" w14:textId="220CC1DE"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sz w:val="22"/>
          <w:szCs w:val="22"/>
        </w:rPr>
        <w:t xml:space="preserve">Okulary ochronne dla klienta: </w:t>
      </w:r>
      <w:r w:rsidR="00E7251F" w:rsidRPr="00E7251F">
        <w:rPr>
          <w:rFonts w:eastAsiaTheme="majorEastAsia" w:cstheme="minorHAnsi"/>
          <w:sz w:val="22"/>
          <w:szCs w:val="22"/>
        </w:rPr>
        <w:t xml:space="preserve"> </w:t>
      </w:r>
      <w:r w:rsidRPr="00E7251F">
        <w:rPr>
          <w:rFonts w:eastAsiaTheme="majorEastAsia" w:cstheme="minorHAnsi"/>
          <w:sz w:val="22"/>
          <w:szCs w:val="22"/>
        </w:rPr>
        <w:t>4</w:t>
      </w:r>
      <w:r w:rsidR="00E7251F" w:rsidRPr="00E7251F">
        <w:rPr>
          <w:rFonts w:eastAsiaTheme="majorEastAsia" w:cstheme="minorHAnsi"/>
          <w:sz w:val="22"/>
          <w:szCs w:val="22"/>
        </w:rPr>
        <w:t xml:space="preserve"> szt. </w:t>
      </w:r>
    </w:p>
    <w:p w14:paraId="45FE25CF" w14:textId="77777777" w:rsidR="001A5638" w:rsidRPr="00E7251F" w:rsidRDefault="001A5638" w:rsidP="00E7251F">
      <w:pPr>
        <w:spacing w:before="0" w:after="0"/>
        <w:jc w:val="both"/>
        <w:rPr>
          <w:rFonts w:cstheme="minorHAnsi"/>
          <w:sz w:val="22"/>
          <w:szCs w:val="22"/>
        </w:rPr>
      </w:pPr>
    </w:p>
    <w:p w14:paraId="22C3986C" w14:textId="77777777" w:rsidR="00AC22C8" w:rsidRPr="00E7251F" w:rsidRDefault="00AC22C8" w:rsidP="00E7251F">
      <w:pPr>
        <w:spacing w:before="0" w:after="0"/>
        <w:jc w:val="both"/>
        <w:rPr>
          <w:rFonts w:cstheme="minorHAnsi"/>
          <w:sz w:val="22"/>
          <w:szCs w:val="22"/>
        </w:rPr>
      </w:pPr>
    </w:p>
    <w:p w14:paraId="55C54BB5" w14:textId="77777777" w:rsidR="008848BD" w:rsidRPr="00E7251F" w:rsidRDefault="008848BD" w:rsidP="00E7251F">
      <w:pPr>
        <w:pStyle w:val="Nagwek2"/>
        <w:spacing w:before="0"/>
        <w:rPr>
          <w:rFonts w:cstheme="minorHAnsi"/>
          <w:sz w:val="22"/>
          <w:szCs w:val="22"/>
        </w:rPr>
      </w:pPr>
      <w:r w:rsidRPr="00E7251F">
        <w:rPr>
          <w:rFonts w:cstheme="minorHAnsi"/>
          <w:sz w:val="22"/>
          <w:szCs w:val="22"/>
        </w:rPr>
        <w:lastRenderedPageBreak/>
        <w:t xml:space="preserve">Równoważność </w:t>
      </w:r>
    </w:p>
    <w:p w14:paraId="55C54BB6" w14:textId="77777777" w:rsidR="00F83349" w:rsidRPr="00E7251F" w:rsidRDefault="00F83349" w:rsidP="00E7251F">
      <w:pPr>
        <w:spacing w:before="0" w:after="0"/>
        <w:rPr>
          <w:rFonts w:cstheme="minorHAnsi"/>
          <w:sz w:val="22"/>
          <w:szCs w:val="22"/>
        </w:rPr>
      </w:pPr>
      <w:r w:rsidRPr="00E7251F">
        <w:rPr>
          <w:rFonts w:cstheme="minorHAnsi"/>
          <w:sz w:val="22"/>
          <w:szCs w:val="22"/>
        </w:rPr>
        <w:t>Rozwiązania równoważne:</w:t>
      </w:r>
    </w:p>
    <w:p w14:paraId="55C54BB7" w14:textId="090787AB"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w:t>
      </w:r>
      <w:r w:rsidR="00F83349" w:rsidRPr="00E7251F">
        <w:rPr>
          <w:rFonts w:cstheme="minorHAnsi"/>
          <w:sz w:val="22"/>
          <w:szCs w:val="22"/>
        </w:rPr>
        <w:t>szędzie tam, gdzie przedmiot zamówienia opisany jest przez odniesienie do norm, europejskich ocen technicznych, aprobat, specyfikacji technicznych i systemów referencji technicznych dopuszcza się rozwiązania równoważne opisywanym.</w:t>
      </w:r>
    </w:p>
    <w:p w14:paraId="55C54BB8" w14:textId="13E15EAF"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w:t>
      </w:r>
      <w:r w:rsidR="00F83349" w:rsidRPr="00E7251F">
        <w:rPr>
          <w:rFonts w:cstheme="minorHAnsi"/>
          <w:sz w:val="22"/>
          <w:szCs w:val="22"/>
        </w:rPr>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E7251F">
        <w:rPr>
          <w:rFonts w:cstheme="minorHAnsi"/>
          <w:sz w:val="22"/>
          <w:szCs w:val="22"/>
        </w:rPr>
        <w:t> </w:t>
      </w:r>
      <w:r w:rsidR="00F83349" w:rsidRPr="00E7251F">
        <w:rPr>
          <w:rFonts w:cstheme="minorHAnsi"/>
          <w:sz w:val="22"/>
          <w:szCs w:val="22"/>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504D858D" w:rsidR="00846547"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w:t>
      </w:r>
      <w:r w:rsidR="00353578" w:rsidRPr="00E7251F">
        <w:rPr>
          <w:rFonts w:cstheme="minorHAnsi"/>
          <w:sz w:val="22"/>
          <w:szCs w:val="22"/>
        </w:rPr>
        <w:t xml:space="preserve">eżeli w jakimkolwiek miejscu dokumentacji stanowiącej opis przedmiotu zamówienia </w:t>
      </w:r>
      <w:r w:rsidR="00716F99" w:rsidRPr="00E7251F">
        <w:rPr>
          <w:rFonts w:cstheme="minorHAnsi"/>
          <w:sz w:val="22"/>
          <w:szCs w:val="22"/>
        </w:rPr>
        <w:t>został określony sposób postępowania użytkownika i/lub realizacji określonej funkcjonalności należy traktować go wyłącznie poglądowo</w:t>
      </w:r>
      <w:r w:rsidR="00C304E8" w:rsidRPr="00E7251F">
        <w:rPr>
          <w:rFonts w:cstheme="minorHAnsi"/>
          <w:sz w:val="22"/>
          <w:szCs w:val="22"/>
        </w:rPr>
        <w:t xml:space="preserve">. Opis ma na celu określenie pożądanego efektu końcowego. Sposób jego osiągnięcia może być dowolny. </w:t>
      </w:r>
    </w:p>
    <w:p w14:paraId="55C54BBA" w14:textId="2C7EDF93" w:rsidR="00846547" w:rsidRPr="00E7251F" w:rsidRDefault="00846547"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 przypadku, gdy do opisu przedmiotu zamówienia zostały użyte określenia norm właściwych dla Europejskiego Obszaru Gospodarczego</w:t>
      </w:r>
      <w:r w:rsidR="003C4D64" w:rsidRPr="00E7251F">
        <w:rPr>
          <w:rFonts w:cstheme="minorHAnsi"/>
          <w:sz w:val="22"/>
          <w:szCs w:val="22"/>
        </w:rPr>
        <w:t xml:space="preserve">, Zamawiający dopuszcza każde inne rozwiązanie, o ile </w:t>
      </w:r>
      <w:r w:rsidR="00783954" w:rsidRPr="00E7251F">
        <w:rPr>
          <w:rFonts w:cstheme="minorHAnsi"/>
          <w:sz w:val="22"/>
          <w:szCs w:val="22"/>
        </w:rPr>
        <w:t>W</w:t>
      </w:r>
      <w:r w:rsidRPr="00E7251F">
        <w:rPr>
          <w:rFonts w:cstheme="minorHAnsi"/>
          <w:sz w:val="22"/>
          <w:szCs w:val="22"/>
        </w:rPr>
        <w:t>ykonawca udowodni w swojej ofercie, że proponowane rozwiązania w</w:t>
      </w:r>
      <w:r w:rsidR="003C4D64" w:rsidRPr="00E7251F">
        <w:rPr>
          <w:rFonts w:cstheme="minorHAnsi"/>
          <w:sz w:val="22"/>
          <w:szCs w:val="22"/>
        </w:rPr>
        <w:t xml:space="preserve"> </w:t>
      </w:r>
      <w:r w:rsidRPr="00E7251F">
        <w:rPr>
          <w:rFonts w:cstheme="minorHAnsi"/>
          <w:sz w:val="22"/>
          <w:szCs w:val="22"/>
        </w:rPr>
        <w:t>równoważnym stopniu spełniają wymagania określone w zapytaniu ofertowym</w:t>
      </w:r>
      <w:r w:rsidR="00783954" w:rsidRPr="00E7251F">
        <w:rPr>
          <w:rFonts w:cstheme="minorHAnsi"/>
          <w:sz w:val="22"/>
          <w:szCs w:val="22"/>
        </w:rPr>
        <w:t>.</w:t>
      </w:r>
    </w:p>
    <w:p w14:paraId="55C54BBB" w14:textId="77777777" w:rsidR="00F83349" w:rsidRPr="00E7251F" w:rsidRDefault="00F83349"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E7251F" w:rsidRDefault="00787F6E"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Jeżeli nie zaznaczono wyraźnie inaczej to wszystkie parametry techniczne podane w</w:t>
      </w:r>
      <w:r w:rsidR="00BA4B11" w:rsidRPr="00E7251F">
        <w:rPr>
          <w:rFonts w:cstheme="minorHAnsi"/>
          <w:sz w:val="22"/>
          <w:szCs w:val="22"/>
        </w:rPr>
        <w:t> </w:t>
      </w:r>
      <w:r w:rsidRPr="00E7251F">
        <w:rPr>
          <w:rFonts w:cstheme="minorHAnsi"/>
          <w:sz w:val="22"/>
          <w:szCs w:val="22"/>
        </w:rPr>
        <w:t xml:space="preserve">dokumentacji zapytania ofertowego należy traktować jako parametry minimalne. Oznacza to, że każdy parametr jest poprzedzony stwierdzeniem „minimum”. </w:t>
      </w:r>
    </w:p>
    <w:p w14:paraId="79AC8ED7" w14:textId="77777777" w:rsidR="007A43DB" w:rsidRPr="00E7251F" w:rsidRDefault="007A43DB" w:rsidP="00E7251F">
      <w:pPr>
        <w:spacing w:before="0" w:after="0"/>
        <w:jc w:val="both"/>
        <w:rPr>
          <w:rFonts w:cstheme="minorHAnsi"/>
          <w:sz w:val="22"/>
          <w:szCs w:val="22"/>
        </w:rPr>
      </w:pPr>
    </w:p>
    <w:p w14:paraId="3E851B06" w14:textId="77777777" w:rsidR="007A43DB" w:rsidRPr="00E7251F" w:rsidRDefault="007A43DB" w:rsidP="00E7251F">
      <w:pPr>
        <w:spacing w:before="0" w:after="0"/>
        <w:jc w:val="both"/>
        <w:rPr>
          <w:rFonts w:cstheme="minorHAnsi"/>
          <w:sz w:val="22"/>
          <w:szCs w:val="22"/>
        </w:rPr>
      </w:pPr>
    </w:p>
    <w:p w14:paraId="7897A4A0" w14:textId="77777777" w:rsidR="007A43DB" w:rsidRPr="00E7251F" w:rsidRDefault="007A43DB" w:rsidP="00E7251F">
      <w:pPr>
        <w:spacing w:before="0" w:after="0"/>
        <w:jc w:val="both"/>
        <w:rPr>
          <w:rFonts w:cstheme="minorHAnsi"/>
          <w:sz w:val="22"/>
          <w:szCs w:val="22"/>
        </w:rPr>
      </w:pPr>
    </w:p>
    <w:p w14:paraId="55C54BBE"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 xml:space="preserve">Uzasadnienie braku podziału na części </w:t>
      </w:r>
    </w:p>
    <w:p w14:paraId="1B267DBD" w14:textId="77777777" w:rsidR="001764C0" w:rsidRDefault="00B4590A" w:rsidP="00E7251F">
      <w:pPr>
        <w:spacing w:before="0" w:after="0"/>
        <w:jc w:val="both"/>
        <w:rPr>
          <w:rFonts w:cstheme="minorHAnsi"/>
          <w:sz w:val="22"/>
          <w:szCs w:val="22"/>
        </w:rPr>
      </w:pPr>
      <w:r w:rsidRPr="00E7251F">
        <w:rPr>
          <w:rFonts w:cstheme="minorHAnsi"/>
          <w:sz w:val="22"/>
          <w:szCs w:val="22"/>
        </w:rPr>
        <w:t xml:space="preserve">Zamawiający nie dopuszcza składania ofert częściowych. Przedmiot </w:t>
      </w:r>
      <w:r w:rsidR="00A81EEB" w:rsidRPr="00E7251F">
        <w:rPr>
          <w:rFonts w:cstheme="minorHAnsi"/>
          <w:sz w:val="22"/>
          <w:szCs w:val="22"/>
        </w:rPr>
        <w:t xml:space="preserve">zamówienia </w:t>
      </w:r>
      <w:r w:rsidRPr="00E7251F">
        <w:rPr>
          <w:rFonts w:cstheme="minorHAnsi"/>
          <w:sz w:val="22"/>
          <w:szCs w:val="22"/>
        </w:rPr>
        <w:t>obejmuj</w:t>
      </w:r>
      <w:r w:rsidR="00215934" w:rsidRPr="00E7251F">
        <w:rPr>
          <w:rFonts w:cstheme="minorHAnsi"/>
          <w:sz w:val="22"/>
          <w:szCs w:val="22"/>
        </w:rPr>
        <w:t>e dostawę sprzętu niezbędnego do wyposażenia pracowni objętej realizacją projektu.</w:t>
      </w:r>
    </w:p>
    <w:p w14:paraId="4DF437A3" w14:textId="435800B8" w:rsidR="00B4590A" w:rsidRPr="00E7251F" w:rsidRDefault="001764C0" w:rsidP="00E7251F">
      <w:pPr>
        <w:spacing w:before="0" w:after="0"/>
        <w:jc w:val="both"/>
        <w:rPr>
          <w:rFonts w:cstheme="minorHAnsi"/>
          <w:sz w:val="22"/>
          <w:szCs w:val="22"/>
        </w:rPr>
      </w:pPr>
      <w:r>
        <w:rPr>
          <w:rFonts w:cstheme="minorHAnsi"/>
          <w:sz w:val="22"/>
          <w:szCs w:val="22"/>
        </w:rPr>
        <w:t xml:space="preserve">Niniejsze zapytanie jest częścią zamówienia na wyposażenie pracowni dla Zamawiającego. </w:t>
      </w:r>
      <w:r w:rsidR="00215934" w:rsidRPr="00E7251F">
        <w:rPr>
          <w:rFonts w:cstheme="minorHAnsi"/>
          <w:sz w:val="22"/>
          <w:szCs w:val="22"/>
        </w:rPr>
        <w:t xml:space="preserve"> </w:t>
      </w:r>
      <w:r w:rsidR="00B4590A" w:rsidRPr="00E7251F">
        <w:rPr>
          <w:rFonts w:cstheme="minorHAnsi"/>
          <w:sz w:val="22"/>
          <w:szCs w:val="22"/>
        </w:rPr>
        <w:t xml:space="preserve">Brak podziału na </w:t>
      </w:r>
      <w:r>
        <w:rPr>
          <w:rFonts w:cstheme="minorHAnsi"/>
          <w:sz w:val="22"/>
          <w:szCs w:val="22"/>
        </w:rPr>
        <w:t xml:space="preserve">jeszcze mniejsze </w:t>
      </w:r>
      <w:r w:rsidR="00B4590A" w:rsidRPr="00E7251F">
        <w:rPr>
          <w:rFonts w:cstheme="minorHAnsi"/>
          <w:sz w:val="22"/>
          <w:szCs w:val="22"/>
        </w:rPr>
        <w:t>części pozwoli realizować cele wskazane w projekcie którego realizacją objęte jest zamówienia</w:t>
      </w:r>
    </w:p>
    <w:p w14:paraId="08A959D7" w14:textId="4A60DB45" w:rsidR="00B4590A" w:rsidRPr="00E7251F" w:rsidRDefault="00B4590A" w:rsidP="00E7251F">
      <w:pPr>
        <w:spacing w:before="0" w:after="0"/>
        <w:jc w:val="both"/>
        <w:rPr>
          <w:rFonts w:cstheme="minorHAnsi"/>
          <w:sz w:val="22"/>
          <w:szCs w:val="22"/>
        </w:rPr>
      </w:pPr>
      <w:r w:rsidRPr="00E7251F">
        <w:rPr>
          <w:rFonts w:cstheme="minorHAnsi"/>
          <w:sz w:val="22"/>
          <w:szCs w:val="22"/>
        </w:rPr>
        <w:t xml:space="preserve"> - Brak ryzyka rozstrzygnięcia projektu tylko w części.  Podział zamówienia na części niesie za sobą ryzyko, które poprzez niezrealizowanie jednej części spowodowałoby niezrealizowanie </w:t>
      </w:r>
      <w:r w:rsidRPr="00E7251F">
        <w:rPr>
          <w:rFonts w:cstheme="minorHAnsi"/>
          <w:sz w:val="22"/>
          <w:szCs w:val="22"/>
        </w:rPr>
        <w:lastRenderedPageBreak/>
        <w:t>całego zakresu zamówienia, co uniemożliwi realizację celów wskazanych w projekcie, zagrozi również zasadnością zakupu</w:t>
      </w:r>
      <w:r w:rsidR="001F0643" w:rsidRPr="00E7251F">
        <w:rPr>
          <w:rFonts w:cstheme="minorHAnsi"/>
          <w:sz w:val="22"/>
          <w:szCs w:val="22"/>
        </w:rPr>
        <w:t xml:space="preserve"> dla</w:t>
      </w:r>
      <w:r w:rsidRPr="00E7251F">
        <w:rPr>
          <w:rFonts w:cstheme="minorHAnsi"/>
          <w:sz w:val="22"/>
          <w:szCs w:val="22"/>
        </w:rPr>
        <w:t xml:space="preserve"> danego elementu ze względu na nieefektywność danego elementu w powiązaniu z innym. Obrazuje to sytuacja gdzie jedna część postępowania (zadanie) nie zostanie rozstrzygnięta (np.: nie złożona oferta, błędna oferta, przekroczenie budżetu) co będzie skutkowało tym, iż druga z pozoru odrębna część również nie będzie mogła zostać zrealizowana poprzez istniejące powiązanie</w:t>
      </w:r>
      <w:r w:rsidR="00783954" w:rsidRPr="00E7251F">
        <w:rPr>
          <w:rFonts w:cstheme="minorHAnsi"/>
          <w:sz w:val="22"/>
          <w:szCs w:val="22"/>
        </w:rPr>
        <w:t>.</w:t>
      </w:r>
    </w:p>
    <w:p w14:paraId="62DF64D2" w14:textId="00C8BF29" w:rsidR="00B4590A" w:rsidRPr="00E7251F" w:rsidRDefault="00B4590A" w:rsidP="00E7251F">
      <w:pPr>
        <w:spacing w:before="0" w:after="0"/>
        <w:jc w:val="both"/>
        <w:rPr>
          <w:rFonts w:cstheme="minorHAnsi"/>
          <w:sz w:val="22"/>
          <w:szCs w:val="22"/>
        </w:rPr>
      </w:pPr>
      <w:r w:rsidRPr="00E7251F">
        <w:rPr>
          <w:rFonts w:cstheme="minorHAnsi"/>
          <w:sz w:val="22"/>
          <w:szCs w:val="22"/>
        </w:rPr>
        <w:t xml:space="preserve">- Osiągnięcie wszystkich celów i założeń projektu. 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Dodatkowo podział na mniejsze części wpłynie negatywnie na projekt poprzez podwyższenie kosztów </w:t>
      </w:r>
      <w:r w:rsidR="00E70C97" w:rsidRPr="00E7251F">
        <w:rPr>
          <w:rFonts w:cstheme="minorHAnsi"/>
          <w:sz w:val="22"/>
          <w:szCs w:val="22"/>
        </w:rPr>
        <w:t>wykonania</w:t>
      </w:r>
      <w:r w:rsidRPr="00E7251F">
        <w:rPr>
          <w:rFonts w:cstheme="minorHAnsi"/>
          <w:sz w:val="22"/>
          <w:szCs w:val="22"/>
        </w:rPr>
        <w:t xml:space="preserve"> przedmiotu zamówienia. </w:t>
      </w:r>
    </w:p>
    <w:p w14:paraId="75F1E505" w14:textId="4DE5A166" w:rsidR="002C6FE4" w:rsidRPr="00E7251F" w:rsidRDefault="00B4590A" w:rsidP="00E7251F">
      <w:pPr>
        <w:spacing w:before="0" w:after="0"/>
        <w:jc w:val="both"/>
        <w:rPr>
          <w:rFonts w:cstheme="minorHAnsi"/>
          <w:sz w:val="22"/>
          <w:szCs w:val="22"/>
        </w:rPr>
      </w:pPr>
      <w:r w:rsidRPr="00E7251F">
        <w:rPr>
          <w:rFonts w:cstheme="minorHAnsi"/>
          <w:sz w:val="22"/>
          <w:szCs w:val="22"/>
        </w:rPr>
        <w:t xml:space="preserve">Powyższe argumenty wypełniają motyw 78 preambuły do dyrektywy klasycznej </w:t>
      </w:r>
      <w:r w:rsidR="001F0643" w:rsidRPr="00E7251F">
        <w:rPr>
          <w:rFonts w:cstheme="minorHAnsi"/>
          <w:sz w:val="22"/>
          <w:szCs w:val="22"/>
        </w:rPr>
        <w:t xml:space="preserve">dotyczącej zamówień publicznych - Dyrektywa 2014/24/UE w sprawie zamówień publicznych </w:t>
      </w:r>
      <w:r w:rsidRPr="00E7251F">
        <w:rPr>
          <w:rFonts w:cstheme="minorHAnsi"/>
          <w:sz w:val="22"/>
          <w:szCs w:val="22"/>
        </w:rPr>
        <w:t>(zasadność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55C54BC1" w14:textId="77777777" w:rsidR="00BE34CF" w:rsidRPr="00E7251F" w:rsidRDefault="00BE34CF" w:rsidP="00E7251F">
      <w:pPr>
        <w:pStyle w:val="Nagwek1"/>
        <w:spacing w:before="0"/>
        <w:rPr>
          <w:rFonts w:cstheme="minorHAnsi"/>
        </w:rPr>
      </w:pPr>
      <w:r w:rsidRPr="00E7251F">
        <w:rPr>
          <w:rFonts w:cstheme="minorHAnsi"/>
        </w:rPr>
        <w:t>Warunki udziału w postępowaniu o udzielenie zamówienia oraz opis sposobu dokonywania oceny ich spełniania</w:t>
      </w:r>
    </w:p>
    <w:p w14:paraId="55C54BC2" w14:textId="77777777" w:rsidR="0015034A" w:rsidRPr="00E7251F" w:rsidRDefault="0015034A" w:rsidP="00E7251F">
      <w:pPr>
        <w:pStyle w:val="Nagwek2"/>
        <w:spacing w:before="0"/>
        <w:rPr>
          <w:rFonts w:cstheme="minorHAnsi"/>
          <w:sz w:val="22"/>
          <w:szCs w:val="22"/>
        </w:rPr>
      </w:pPr>
      <w:r w:rsidRPr="00E7251F">
        <w:rPr>
          <w:rFonts w:cstheme="minorHAnsi"/>
          <w:sz w:val="22"/>
          <w:szCs w:val="22"/>
        </w:rPr>
        <w:t>Uprawnienia do wykonywania określonej działalności lub czynności</w:t>
      </w:r>
    </w:p>
    <w:p w14:paraId="55C54BC3" w14:textId="0E9DA42C" w:rsidR="00A468E2" w:rsidRPr="00E7251F" w:rsidRDefault="00A468E2" w:rsidP="00E7251F">
      <w:pPr>
        <w:tabs>
          <w:tab w:val="left" w:pos="567"/>
        </w:tabs>
        <w:spacing w:before="0" w:after="0"/>
        <w:rPr>
          <w:rFonts w:cstheme="minorHAnsi"/>
          <w:sz w:val="22"/>
          <w:szCs w:val="22"/>
        </w:rPr>
      </w:pPr>
      <w:bookmarkStart w:id="2" w:name="_Hlk187796664"/>
      <w:r w:rsidRPr="00E7251F">
        <w:rPr>
          <w:rFonts w:cstheme="minorHAnsi"/>
          <w:sz w:val="22"/>
          <w:szCs w:val="22"/>
        </w:rPr>
        <w:t xml:space="preserve">Zamawiający nie formułuje warunku w tym zakresie. </w:t>
      </w:r>
    </w:p>
    <w:bookmarkEnd w:id="2"/>
    <w:p w14:paraId="75CCAA24" w14:textId="2F3DDC98" w:rsidR="004C320F" w:rsidRPr="00E7251F" w:rsidRDefault="00D703CC" w:rsidP="00E7251F">
      <w:pPr>
        <w:pStyle w:val="Nagwek2"/>
        <w:spacing w:before="0"/>
        <w:rPr>
          <w:rFonts w:cstheme="minorHAnsi"/>
          <w:sz w:val="22"/>
          <w:szCs w:val="22"/>
        </w:rPr>
      </w:pPr>
      <w:r w:rsidRPr="00E7251F">
        <w:rPr>
          <w:rFonts w:cstheme="minorHAnsi"/>
          <w:sz w:val="22"/>
          <w:szCs w:val="22"/>
        </w:rPr>
        <w:t>Wiedza i doświadczenie</w:t>
      </w:r>
    </w:p>
    <w:p w14:paraId="67380B60" w14:textId="3B8804E6" w:rsidR="004C320F" w:rsidRPr="00E7251F" w:rsidRDefault="007A43DB"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8" w14:textId="739A912A" w:rsidR="00B66DAE" w:rsidRPr="00E7251F" w:rsidRDefault="00B66DAE" w:rsidP="00E7251F">
      <w:pPr>
        <w:pStyle w:val="Nagwek2"/>
        <w:spacing w:before="0"/>
        <w:rPr>
          <w:rFonts w:cstheme="minorHAnsi"/>
          <w:sz w:val="22"/>
          <w:szCs w:val="22"/>
        </w:rPr>
      </w:pPr>
      <w:r w:rsidRPr="00E7251F">
        <w:rPr>
          <w:rFonts w:cstheme="minorHAnsi"/>
          <w:sz w:val="22"/>
          <w:szCs w:val="22"/>
        </w:rPr>
        <w:t>Potencjał techniczny</w:t>
      </w:r>
    </w:p>
    <w:p w14:paraId="55C54BC9" w14:textId="730DC79F" w:rsidR="009B5520" w:rsidRPr="00E7251F" w:rsidRDefault="009B5520" w:rsidP="00E7251F">
      <w:pPr>
        <w:spacing w:before="0" w:after="0"/>
        <w:rPr>
          <w:rFonts w:cstheme="minorHAnsi"/>
          <w:sz w:val="22"/>
          <w:szCs w:val="22"/>
        </w:rPr>
      </w:pPr>
      <w:bookmarkStart w:id="3" w:name="_Hlk183430851"/>
      <w:r w:rsidRPr="00E7251F">
        <w:rPr>
          <w:rFonts w:cstheme="minorHAnsi"/>
          <w:sz w:val="22"/>
          <w:szCs w:val="22"/>
        </w:rPr>
        <w:t xml:space="preserve">Zamawiający nie formułuje warunku w tym zakresie. </w:t>
      </w:r>
    </w:p>
    <w:bookmarkEnd w:id="3"/>
    <w:p w14:paraId="7F949AE3" w14:textId="62CFDB51" w:rsidR="00102DCE" w:rsidRPr="00E7251F" w:rsidRDefault="00390CAC" w:rsidP="00E7251F">
      <w:pPr>
        <w:pStyle w:val="Nagwek2"/>
        <w:spacing w:before="0"/>
        <w:rPr>
          <w:rFonts w:cstheme="minorHAnsi"/>
          <w:sz w:val="22"/>
          <w:szCs w:val="22"/>
        </w:rPr>
      </w:pPr>
      <w:r w:rsidRPr="00E7251F">
        <w:rPr>
          <w:rFonts w:cstheme="minorHAnsi"/>
          <w:sz w:val="22"/>
          <w:szCs w:val="22"/>
        </w:rPr>
        <w:t>Osoby zdolne do wykonania zamówienia</w:t>
      </w:r>
    </w:p>
    <w:p w14:paraId="7180A51D" w14:textId="32443808" w:rsidR="00102DCE" w:rsidRPr="00E7251F" w:rsidRDefault="00102DCE" w:rsidP="00E7251F">
      <w:pPr>
        <w:spacing w:before="0" w:after="0"/>
        <w:rPr>
          <w:rFonts w:cstheme="minorHAnsi"/>
          <w:sz w:val="22"/>
          <w:szCs w:val="22"/>
        </w:rPr>
      </w:pPr>
      <w:r w:rsidRPr="00E7251F">
        <w:rPr>
          <w:rFonts w:cstheme="minorHAnsi"/>
          <w:sz w:val="22"/>
          <w:szCs w:val="22"/>
        </w:rPr>
        <w:t xml:space="preserve">Zamawiający nie formułuje warunku w tym zakresie. </w:t>
      </w:r>
    </w:p>
    <w:p w14:paraId="55C54BCC" w14:textId="7CD5D368" w:rsidR="00D02A92" w:rsidRPr="00E7251F" w:rsidRDefault="00D02A92" w:rsidP="00E7251F">
      <w:pPr>
        <w:pStyle w:val="Nagwek2"/>
        <w:spacing w:before="0"/>
        <w:rPr>
          <w:rFonts w:cstheme="minorHAnsi"/>
          <w:sz w:val="22"/>
          <w:szCs w:val="22"/>
        </w:rPr>
      </w:pPr>
      <w:r w:rsidRPr="00E7251F">
        <w:rPr>
          <w:rFonts w:cstheme="minorHAnsi"/>
          <w:sz w:val="22"/>
          <w:szCs w:val="22"/>
        </w:rPr>
        <w:t>Sytuacja ekonomiczna i finansowa</w:t>
      </w:r>
    </w:p>
    <w:p w14:paraId="348AC9A7" w14:textId="6E3A600C" w:rsidR="001F0643" w:rsidRPr="00E7251F" w:rsidRDefault="001F0643"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E" w14:textId="77777777" w:rsidR="00595AE7" w:rsidRPr="00E7251F" w:rsidRDefault="00595AE7" w:rsidP="00E7251F">
      <w:pPr>
        <w:pStyle w:val="Nagwek2"/>
        <w:spacing w:before="0"/>
        <w:rPr>
          <w:rFonts w:cstheme="minorHAnsi"/>
          <w:sz w:val="22"/>
          <w:szCs w:val="22"/>
        </w:rPr>
      </w:pPr>
      <w:r w:rsidRPr="00E7251F">
        <w:rPr>
          <w:rFonts w:cstheme="minorHAnsi"/>
          <w:sz w:val="22"/>
          <w:szCs w:val="22"/>
        </w:rPr>
        <w:t>Lista wymaganych dokumentów/oświadczeń</w:t>
      </w:r>
    </w:p>
    <w:p w14:paraId="55C54BCF" w14:textId="77777777" w:rsidR="007737B0" w:rsidRPr="00E7251F" w:rsidRDefault="007737B0" w:rsidP="00E7251F">
      <w:pPr>
        <w:spacing w:before="0" w:after="0"/>
        <w:rPr>
          <w:rFonts w:cstheme="minorHAnsi"/>
          <w:sz w:val="22"/>
          <w:szCs w:val="22"/>
        </w:rPr>
      </w:pPr>
      <w:r w:rsidRPr="00E7251F">
        <w:rPr>
          <w:rFonts w:cstheme="minorHAnsi"/>
          <w:sz w:val="22"/>
          <w:szCs w:val="22"/>
        </w:rPr>
        <w:t>Do oferty Wykonawca zobowiązany jest dołączyć następujące dokumenty i oświadczenia:</w:t>
      </w:r>
    </w:p>
    <w:p w14:paraId="55C54BD0"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Formularz ofertowy </w:t>
      </w:r>
    </w:p>
    <w:p w14:paraId="55C54BD2"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Oświadczenie o braku podstaw do wykluczenia (stanowiące część formularza ofertowego);</w:t>
      </w:r>
    </w:p>
    <w:p w14:paraId="55C54BD3"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Aktualny </w:t>
      </w:r>
      <w:r w:rsidR="00B26B6A" w:rsidRPr="00E7251F">
        <w:rPr>
          <w:rFonts w:cstheme="minorHAnsi"/>
          <w:color w:val="000000" w:themeColor="text1"/>
          <w:sz w:val="22"/>
          <w:szCs w:val="22"/>
        </w:rPr>
        <w:t xml:space="preserve">dokument rejestrowy potwierdzający sposób reprezentacji wykonawcy i pozwalający na stwierdzenie, że oferta została podpisana przez osobę/osoby uprawnione do składania oświadczeń woli </w:t>
      </w:r>
      <w:r w:rsidR="0060630B" w:rsidRPr="00E7251F">
        <w:rPr>
          <w:rFonts w:cstheme="minorHAnsi"/>
          <w:color w:val="000000" w:themeColor="text1"/>
          <w:sz w:val="22"/>
          <w:szCs w:val="22"/>
        </w:rPr>
        <w:t>w imieniu Wykonawcy np. odpis z CEIDG/KRS</w:t>
      </w:r>
    </w:p>
    <w:p w14:paraId="55C54BD5"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Oświadczenie wymagane od Wykonawcy w zakresie wypełnienia obowiązków informacyjnych wynikających z RODO (stanowiące część formularza ofertowego). </w:t>
      </w:r>
    </w:p>
    <w:p w14:paraId="55C54BD6" w14:textId="77777777" w:rsidR="009B5520" w:rsidRPr="00E7251F" w:rsidRDefault="007737B0" w:rsidP="00E7251F">
      <w:pPr>
        <w:pStyle w:val="Akapitzlist"/>
        <w:numPr>
          <w:ilvl w:val="1"/>
          <w:numId w:val="15"/>
        </w:numPr>
        <w:spacing w:before="0" w:after="0"/>
        <w:jc w:val="both"/>
        <w:rPr>
          <w:rFonts w:cstheme="minorHAnsi"/>
          <w:sz w:val="22"/>
          <w:szCs w:val="22"/>
        </w:rPr>
      </w:pPr>
      <w:r w:rsidRPr="00E7251F">
        <w:rPr>
          <w:rFonts w:cstheme="minorHAnsi"/>
          <w:sz w:val="22"/>
          <w:szCs w:val="22"/>
        </w:rPr>
        <w:t xml:space="preserve">Pełnomocnictwo – jeżeli ofertę podpisuje osoba upoważniona. </w:t>
      </w:r>
    </w:p>
    <w:p w14:paraId="55C54BD7" w14:textId="1D3AAD06"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lastRenderedPageBreak/>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 przypadku przedstawienia kserokopii poświadczonych za zgodność z oryginałem wybrany Wykonawca może zostać zobowiązany przed podpisaniem umowy do przedstawienia oryginałów tych dokumentów.</w:t>
      </w:r>
    </w:p>
    <w:p w14:paraId="55C54BDA"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E7251F" w:rsidRDefault="00A473B8" w:rsidP="00E7251F">
      <w:pPr>
        <w:spacing w:before="0" w:after="0"/>
        <w:jc w:val="both"/>
        <w:rPr>
          <w:rFonts w:cstheme="minorHAnsi"/>
          <w:sz w:val="22"/>
          <w:szCs w:val="22"/>
        </w:rPr>
      </w:pPr>
      <w:r w:rsidRPr="00E7251F">
        <w:rPr>
          <w:rFonts w:cstheme="minorHAnsi"/>
          <w:sz w:val="22"/>
          <w:szCs w:val="22"/>
        </w:rPr>
        <w:t>Dokumenty wydane w językach innych niż polski</w:t>
      </w:r>
      <w:r w:rsidR="001A6E3A" w:rsidRPr="00E7251F">
        <w:rPr>
          <w:rFonts w:cstheme="minorHAnsi"/>
          <w:sz w:val="22"/>
          <w:szCs w:val="22"/>
        </w:rPr>
        <w:t xml:space="preserve"> </w:t>
      </w:r>
      <w:r w:rsidRPr="00E7251F">
        <w:rPr>
          <w:rFonts w:cstheme="minorHAnsi"/>
          <w:sz w:val="22"/>
          <w:szCs w:val="22"/>
        </w:rPr>
        <w:t>należy przedłożyć wraz z tłumaczeniem na język polski. Zamawiający nie wymaga tłumaczenia przysięgłego.</w:t>
      </w:r>
    </w:p>
    <w:p w14:paraId="55C54BDC" w14:textId="638ACC7C" w:rsidR="00A473B8" w:rsidRPr="00E7251F" w:rsidRDefault="00A473B8" w:rsidP="00E7251F">
      <w:pPr>
        <w:spacing w:before="0" w:after="0"/>
        <w:jc w:val="both"/>
        <w:rPr>
          <w:rFonts w:cstheme="minorHAnsi"/>
          <w:sz w:val="22"/>
          <w:szCs w:val="22"/>
        </w:rPr>
      </w:pPr>
      <w:r w:rsidRPr="00E7251F">
        <w:rPr>
          <w:rFonts w:cstheme="minorHAnsi"/>
          <w:sz w:val="22"/>
          <w:szCs w:val="22"/>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E7251F" w:rsidRDefault="00237788" w:rsidP="00E7251F">
      <w:pPr>
        <w:spacing w:before="0" w:after="0"/>
        <w:rPr>
          <w:rFonts w:cstheme="minorHAnsi"/>
          <w:sz w:val="22"/>
          <w:szCs w:val="22"/>
        </w:rPr>
      </w:pPr>
      <w:r w:rsidRPr="00E7251F">
        <w:rPr>
          <w:rFonts w:cstheme="minorHAnsi"/>
          <w:sz w:val="22"/>
          <w:szCs w:val="22"/>
        </w:rPr>
        <w:t xml:space="preserve">W przypadku nie załączenia do oferty wymaganych dokumentów Zamawiający dopuszcza jednokrotne wezwanie do złożenia lub uzupełnienia wymaganych dokumentów.  </w:t>
      </w:r>
    </w:p>
    <w:p w14:paraId="55C54BDE" w14:textId="77777777" w:rsidR="00A432EC" w:rsidRPr="00E7251F" w:rsidRDefault="00A432EC" w:rsidP="00E7251F">
      <w:pPr>
        <w:pStyle w:val="Nagwek2"/>
        <w:spacing w:before="0"/>
        <w:rPr>
          <w:rFonts w:cstheme="minorHAnsi"/>
          <w:sz w:val="22"/>
          <w:szCs w:val="22"/>
        </w:rPr>
      </w:pPr>
      <w:r w:rsidRPr="00E7251F">
        <w:rPr>
          <w:rFonts w:cstheme="minorHAnsi"/>
          <w:sz w:val="22"/>
          <w:szCs w:val="22"/>
        </w:rPr>
        <w:t>Dodatkowe warunki udziału</w:t>
      </w:r>
    </w:p>
    <w:p w14:paraId="1A648B67" w14:textId="3DE3DA76"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Zamawiający informuje, iż 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 Zamawiający informuje, że wykluczeniu z postępowania podlegają Wykonawcy:</w:t>
      </w:r>
    </w:p>
    <w:p w14:paraId="48EF5C6D"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1)</w:t>
      </w:r>
      <w:r w:rsidRPr="00E7251F">
        <w:rPr>
          <w:rFonts w:cstheme="minorHAnsi"/>
          <w:sz w:val="22"/>
          <w:szCs w:val="22"/>
        </w:rPr>
        <w:tab/>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7251F">
        <w:rPr>
          <w:rFonts w:cstheme="minorHAnsi"/>
          <w:sz w:val="22"/>
          <w:szCs w:val="22"/>
        </w:rPr>
        <w:t>późn</w:t>
      </w:r>
      <w:proofErr w:type="spellEnd"/>
      <w:r w:rsidRPr="00E7251F">
        <w:rPr>
          <w:rFonts w:cstheme="minorHAnsi"/>
          <w:sz w:val="22"/>
          <w:szCs w:val="22"/>
        </w:rPr>
        <w:t>. zm.) albo wpisanego na listę na podstawie decyzji w sprawie wpisu na listę rozstrzygającej o zastosowaniu środka, o którym mowa w art. 1 pkt 3 powołanej ustawy;</w:t>
      </w:r>
    </w:p>
    <w:p w14:paraId="21B9A421"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2)</w:t>
      </w:r>
      <w:r w:rsidRPr="00E7251F">
        <w:rPr>
          <w:rFonts w:cstheme="minorHAnsi"/>
          <w:sz w:val="22"/>
          <w:szCs w:val="22"/>
        </w:rPr>
        <w:tab/>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3)</w:t>
      </w:r>
      <w:r w:rsidRPr="00E7251F">
        <w:rPr>
          <w:rFonts w:cstheme="minorHAnsi"/>
          <w:sz w:val="22"/>
          <w:szCs w:val="22"/>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suwerenność i niezależność Ukrainy lub im zagrażających (Dz. Urz. UE L </w:t>
      </w:r>
      <w:r w:rsidRPr="00E7251F">
        <w:rPr>
          <w:rFonts w:cstheme="minorHAnsi"/>
          <w:sz w:val="22"/>
          <w:szCs w:val="22"/>
        </w:rPr>
        <w:lastRenderedPageBreak/>
        <w:t xml:space="preserve">78 z 17.03.2014, str. 6, z </w:t>
      </w:r>
      <w:proofErr w:type="spellStart"/>
      <w:r w:rsidRPr="00E7251F">
        <w:rPr>
          <w:rFonts w:cstheme="minorHAnsi"/>
          <w:sz w:val="22"/>
          <w:szCs w:val="22"/>
        </w:rPr>
        <w:t>późn</w:t>
      </w:r>
      <w:proofErr w:type="spellEnd"/>
      <w:r w:rsidRPr="00E7251F">
        <w:rPr>
          <w:rFonts w:cstheme="minorHAnsi"/>
          <w:sz w:val="22"/>
          <w:szCs w:val="22"/>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p>
    <w:p w14:paraId="72488BDA"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Wykluczenie, o którym mowa powyżej następuje na okres trwania ww. okoliczności.</w:t>
      </w:r>
    </w:p>
    <w:p w14:paraId="5C211C4F" w14:textId="52802D15"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W przypadku Wykonawcy wykluczonego na podstawie przesłanek wskazanych powyżej, Zamawiający odrzuca ofertę takiego Wykonawcy.</w:t>
      </w:r>
    </w:p>
    <w:p w14:paraId="7D47DBEF" w14:textId="53B9DE9D"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Osoba lub podmiot podlegający wykluczeniu na podstawie powyższych przesłanek, które w okresie tego wykluczenia ubiegają się o udzielenie zamówienia publicznego lub biorą udział w postępowaniu o udzielenie zamówienia publicznego, podlegają karze pieniężnej. </w:t>
      </w:r>
    </w:p>
    <w:p w14:paraId="5CE80C9E" w14:textId="77777777" w:rsidR="004717B1" w:rsidRPr="00E7251F" w:rsidRDefault="004717B1" w:rsidP="00E7251F">
      <w:pPr>
        <w:pStyle w:val="Akapitzlist"/>
        <w:tabs>
          <w:tab w:val="left" w:pos="1418"/>
          <w:tab w:val="left" w:pos="1701"/>
        </w:tabs>
        <w:spacing w:before="0" w:after="0"/>
        <w:ind w:left="0"/>
        <w:jc w:val="both"/>
        <w:rPr>
          <w:rFonts w:cstheme="minorHAnsi"/>
          <w:sz w:val="22"/>
          <w:szCs w:val="22"/>
        </w:rPr>
      </w:pPr>
    </w:p>
    <w:p w14:paraId="1F61C408" w14:textId="5C18B24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2BAA84E7" w14:textId="3B27AFCF"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Do udziału w postępowaniu dopuszczeni są jedynie wykonawcy, którzy nie są powiązani z Zamawiającym kapitałowo lub osobowo. </w:t>
      </w:r>
    </w:p>
    <w:p w14:paraId="47B95CEC"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1E9C32C" w14:textId="6940C0B3"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c) pozostawaniu w takim stosunku prawnym lub faktycznym, że istnieje uzasadniona wątpliwość co do ich bezstronności lub niezależności w związku z postępowaniem o udzielenie zamówienia</w:t>
      </w:r>
    </w:p>
    <w:p w14:paraId="40D3D68D" w14:textId="56F64F8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Opis sposobu dokonywania oceny spełnienia tego warunku: Wykonawca składa wraz z ofertą właściwe oświadczenie. </w:t>
      </w:r>
    </w:p>
    <w:p w14:paraId="55C54BE0" w14:textId="77777777" w:rsidR="004E193F" w:rsidRPr="00E7251F" w:rsidRDefault="004E193F" w:rsidP="00E7251F">
      <w:pPr>
        <w:spacing w:before="0" w:after="0"/>
        <w:rPr>
          <w:rFonts w:cstheme="minorHAnsi"/>
          <w:sz w:val="22"/>
          <w:szCs w:val="22"/>
        </w:rPr>
      </w:pPr>
    </w:p>
    <w:p w14:paraId="55C54BE1" w14:textId="77777777" w:rsidR="00BD5427" w:rsidRPr="00E7251F" w:rsidRDefault="00BD5427" w:rsidP="00E7251F">
      <w:pPr>
        <w:pStyle w:val="Nagwek1"/>
        <w:spacing w:before="0"/>
        <w:ind w:left="431" w:hanging="431"/>
        <w:rPr>
          <w:rFonts w:cstheme="minorHAnsi"/>
        </w:rPr>
      </w:pPr>
      <w:r w:rsidRPr="00E7251F">
        <w:rPr>
          <w:rFonts w:cstheme="minorHAnsi"/>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E7251F" w:rsidRDefault="00D56A14" w:rsidP="00E7251F">
      <w:pPr>
        <w:pStyle w:val="Nagwek2"/>
        <w:spacing w:before="0"/>
        <w:rPr>
          <w:rFonts w:cstheme="minorHAnsi"/>
          <w:sz w:val="22"/>
          <w:szCs w:val="22"/>
        </w:rPr>
      </w:pPr>
      <w:r w:rsidRPr="00E7251F">
        <w:rPr>
          <w:rFonts w:cstheme="minorHAnsi"/>
          <w:sz w:val="22"/>
          <w:szCs w:val="22"/>
        </w:rPr>
        <w:t>Kryteria oceny ofert i ich wagi punktowe</w:t>
      </w:r>
    </w:p>
    <w:p w14:paraId="6E910ABF" w14:textId="77777777" w:rsidR="0051686F" w:rsidRPr="00E7251F" w:rsidRDefault="0051686F" w:rsidP="00E7251F">
      <w:pPr>
        <w:spacing w:before="0" w:after="0"/>
        <w:rPr>
          <w:rFonts w:cstheme="minorHAnsi"/>
          <w:sz w:val="22"/>
          <w:szCs w:val="22"/>
        </w:rPr>
      </w:pPr>
      <w:r w:rsidRPr="00E7251F">
        <w:rPr>
          <w:rFonts w:cstheme="minorHAnsi"/>
          <w:sz w:val="22"/>
          <w:szCs w:val="22"/>
        </w:rPr>
        <w:t>Ustala się następujące kryteria oceny ofert (1% = 1 pkt):</w:t>
      </w:r>
    </w:p>
    <w:p w14:paraId="1DB5DADD" w14:textId="77777777" w:rsidR="00FF5C56" w:rsidRPr="00E7251F" w:rsidRDefault="0051686F" w:rsidP="00E7251F">
      <w:pPr>
        <w:pStyle w:val="Akapitzlist"/>
        <w:numPr>
          <w:ilvl w:val="0"/>
          <w:numId w:val="16"/>
        </w:numPr>
        <w:spacing w:before="0" w:after="0"/>
        <w:rPr>
          <w:rFonts w:cstheme="minorHAnsi"/>
          <w:sz w:val="22"/>
          <w:szCs w:val="22"/>
        </w:rPr>
      </w:pPr>
      <w:r w:rsidRPr="00E7251F">
        <w:rPr>
          <w:rFonts w:cstheme="minorHAnsi"/>
          <w:sz w:val="22"/>
          <w:szCs w:val="22"/>
        </w:rPr>
        <w:t xml:space="preserve">Cena </w:t>
      </w:r>
      <w:r w:rsidR="00FF5C56" w:rsidRPr="00E7251F">
        <w:rPr>
          <w:rFonts w:cstheme="minorHAnsi"/>
          <w:sz w:val="22"/>
          <w:szCs w:val="22"/>
        </w:rPr>
        <w:t xml:space="preserve">brutto wykonania zamówienia </w:t>
      </w:r>
      <w:r w:rsidRPr="00E7251F">
        <w:rPr>
          <w:rFonts w:cstheme="minorHAnsi"/>
          <w:sz w:val="22"/>
          <w:szCs w:val="22"/>
        </w:rPr>
        <w:t>(C)</w:t>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00FF5C56" w:rsidRPr="00E7251F">
        <w:rPr>
          <w:rFonts w:cstheme="minorHAnsi"/>
          <w:sz w:val="22"/>
          <w:szCs w:val="22"/>
        </w:rPr>
        <w:t>80%</w:t>
      </w:r>
    </w:p>
    <w:p w14:paraId="31AFAD59" w14:textId="4C1D8DEE" w:rsidR="00F8165D" w:rsidRPr="00E7251F" w:rsidRDefault="00FF5C56" w:rsidP="00E7251F">
      <w:pPr>
        <w:pStyle w:val="Akapitzlist"/>
        <w:numPr>
          <w:ilvl w:val="0"/>
          <w:numId w:val="16"/>
        </w:numPr>
        <w:spacing w:before="0" w:after="0"/>
        <w:rPr>
          <w:rFonts w:cstheme="minorHAnsi"/>
          <w:sz w:val="22"/>
          <w:szCs w:val="22"/>
        </w:rPr>
      </w:pPr>
      <w:r w:rsidRPr="00E7251F">
        <w:rPr>
          <w:rFonts w:cstheme="minorHAnsi"/>
          <w:sz w:val="22"/>
          <w:szCs w:val="22"/>
        </w:rPr>
        <w:t>Gwarancja</w:t>
      </w:r>
      <w:r w:rsidR="00102DCE" w:rsidRPr="00E7251F">
        <w:rPr>
          <w:rFonts w:cstheme="minorHAnsi"/>
          <w:sz w:val="22"/>
          <w:szCs w:val="22"/>
        </w:rPr>
        <w:t xml:space="preserve"> i rękojmia</w:t>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t>20%</w:t>
      </w:r>
      <w:r w:rsidR="0051686F" w:rsidRPr="00E7251F">
        <w:rPr>
          <w:rFonts w:cstheme="minorHAnsi"/>
          <w:sz w:val="22"/>
          <w:szCs w:val="22"/>
        </w:rPr>
        <w:tab/>
      </w:r>
      <w:r w:rsidR="0051686F" w:rsidRPr="00E7251F">
        <w:rPr>
          <w:rFonts w:cstheme="minorHAnsi"/>
          <w:sz w:val="22"/>
          <w:szCs w:val="22"/>
        </w:rPr>
        <w:tab/>
        <w:t xml:space="preserve"> </w:t>
      </w:r>
    </w:p>
    <w:p w14:paraId="55C54BE6" w14:textId="77777777" w:rsidR="003A6523" w:rsidRPr="00E7251F" w:rsidRDefault="003A6523" w:rsidP="00E7251F">
      <w:pPr>
        <w:pStyle w:val="Nagwek2"/>
        <w:spacing w:before="0"/>
        <w:rPr>
          <w:rFonts w:cstheme="minorHAnsi"/>
          <w:sz w:val="22"/>
          <w:szCs w:val="22"/>
        </w:rPr>
      </w:pPr>
      <w:r w:rsidRPr="00E7251F">
        <w:rPr>
          <w:rFonts w:cstheme="minorHAnsi"/>
          <w:sz w:val="22"/>
          <w:szCs w:val="22"/>
        </w:rPr>
        <w:lastRenderedPageBreak/>
        <w:t xml:space="preserve">Sposób przyznawania punktacji </w:t>
      </w:r>
    </w:p>
    <w:p w14:paraId="55C54BE7" w14:textId="7868EFF3" w:rsidR="003A6523" w:rsidRPr="00E7251F" w:rsidRDefault="00B77D65" w:rsidP="00E7251F">
      <w:pPr>
        <w:pStyle w:val="Nagwek3"/>
        <w:numPr>
          <w:ilvl w:val="0"/>
          <w:numId w:val="0"/>
        </w:numPr>
        <w:spacing w:before="0"/>
        <w:ind w:left="720" w:hanging="720"/>
        <w:rPr>
          <w:rFonts w:cstheme="minorHAnsi"/>
          <w:sz w:val="22"/>
          <w:szCs w:val="22"/>
        </w:rPr>
      </w:pPr>
      <w:r w:rsidRPr="00E7251F">
        <w:rPr>
          <w:rFonts w:cstheme="minorHAnsi"/>
          <w:sz w:val="22"/>
          <w:szCs w:val="22"/>
        </w:rPr>
        <w:t xml:space="preserve">5.2.1 </w:t>
      </w:r>
      <w:r w:rsidR="003A6523" w:rsidRPr="00E7251F">
        <w:rPr>
          <w:rFonts w:cstheme="minorHAnsi"/>
          <w:sz w:val="22"/>
          <w:szCs w:val="22"/>
        </w:rPr>
        <w:t xml:space="preserve">Cena </w:t>
      </w:r>
    </w:p>
    <w:p w14:paraId="5E18591E"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Wykonawca określi cenę oferty w  Formularzu oferty.</w:t>
      </w:r>
    </w:p>
    <w:p w14:paraId="06EFE50B" w14:textId="65BC508B" w:rsidR="009D342C" w:rsidRPr="00E7251F" w:rsidRDefault="009D342C"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Cena (ryczałtowa) wykonania zamówienia podana w ofercie musi być ceną brutto (z podatkiem VAT). </w:t>
      </w:r>
    </w:p>
    <w:p w14:paraId="4994AC93"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Wykonawca musi podać cenę oferty w Polskich Złotych (PLN). </w:t>
      </w:r>
      <w:r w:rsidRPr="00E7251F">
        <w:rPr>
          <w:rFonts w:cstheme="minorHAnsi"/>
          <w:b/>
          <w:bCs/>
          <w:sz w:val="22"/>
          <w:szCs w:val="22"/>
        </w:rPr>
        <w:t>Oferty złożone w innej walucie zostaną odrzucone.</w:t>
      </w:r>
      <w:r w:rsidRPr="00E7251F">
        <w:rPr>
          <w:rFonts w:cstheme="minorHAnsi"/>
          <w:sz w:val="22"/>
          <w:szCs w:val="22"/>
        </w:rPr>
        <w:t xml:space="preserve"> </w:t>
      </w:r>
    </w:p>
    <w:p w14:paraId="67AD700C" w14:textId="2D030408"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obejmować wszystkie elementy cenotwórcze realizacji zamówienia, warunki i obowiązki umowne określone we Wzorze Umowy, oraz musi zawierać wszelkie opłaty publicznoprawne</w:t>
      </w:r>
      <w:r w:rsidR="009D342C" w:rsidRPr="00E7251F">
        <w:rPr>
          <w:rFonts w:cstheme="minorHAnsi"/>
          <w:sz w:val="22"/>
          <w:szCs w:val="22"/>
        </w:rPr>
        <w:t xml:space="preserve"> (cła, podatki, inne opłaty)</w:t>
      </w:r>
      <w:r w:rsidRPr="00E7251F">
        <w:rPr>
          <w:rFonts w:cstheme="minorHAnsi"/>
          <w:sz w:val="22"/>
          <w:szCs w:val="22"/>
        </w:rPr>
        <w:t>.</w:t>
      </w:r>
    </w:p>
    <w:p w14:paraId="03B064B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podana przez Wykonawcę będzie stała przez okres realizacji Umowy i nie będzie mogła podlegać zmianie (z zastrzeżeniem postanowień zawartych we Wzorze Umowy).</w:t>
      </w:r>
    </w:p>
    <w:p w14:paraId="21155B1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być wyrażona z dokładnością do dwóch miejsc po przecinku.</w:t>
      </w:r>
    </w:p>
    <w:p w14:paraId="4B5520B5" w14:textId="77777777" w:rsidR="00822ADD" w:rsidRPr="00E7251F" w:rsidRDefault="00822ADD" w:rsidP="00E7251F">
      <w:pPr>
        <w:spacing w:before="0" w:after="0"/>
        <w:ind w:left="360"/>
        <w:rPr>
          <w:rFonts w:cstheme="minorHAnsi"/>
          <w:b/>
          <w:sz w:val="22"/>
          <w:szCs w:val="22"/>
        </w:rPr>
      </w:pPr>
      <w:r w:rsidRPr="00E7251F">
        <w:rPr>
          <w:rFonts w:cstheme="minorHAnsi"/>
          <w:b/>
          <w:sz w:val="22"/>
          <w:szCs w:val="22"/>
        </w:rPr>
        <w:t>Sposób oceny kryterium</w:t>
      </w:r>
    </w:p>
    <w:p w14:paraId="68D7C232"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Oferty będą oceniane według poniższych kryteriów: </w:t>
      </w:r>
    </w:p>
    <w:tbl>
      <w:tblPr>
        <w:tblStyle w:val="Tabela-Siatka"/>
        <w:tblW w:w="0" w:type="auto"/>
        <w:tblLook w:val="04A0" w:firstRow="1" w:lastRow="0" w:firstColumn="1" w:lastColumn="0" w:noHBand="0" w:noVBand="1"/>
      </w:tblPr>
      <w:tblGrid>
        <w:gridCol w:w="4820"/>
        <w:gridCol w:w="4242"/>
      </w:tblGrid>
      <w:tr w:rsidR="00C238F2" w:rsidRPr="00E7251F" w14:paraId="2388C2B7" w14:textId="77777777" w:rsidTr="00EA465D">
        <w:tc>
          <w:tcPr>
            <w:tcW w:w="4964" w:type="dxa"/>
          </w:tcPr>
          <w:p w14:paraId="3841E26A"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Kryterium</w:t>
            </w:r>
          </w:p>
        </w:tc>
        <w:tc>
          <w:tcPr>
            <w:tcW w:w="4386" w:type="dxa"/>
          </w:tcPr>
          <w:p w14:paraId="5297C5B6"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Waga (pkt)</w:t>
            </w:r>
          </w:p>
        </w:tc>
      </w:tr>
      <w:tr w:rsidR="00C238F2" w:rsidRPr="00E7251F" w14:paraId="35AD5871" w14:textId="77777777" w:rsidTr="00EA465D">
        <w:tc>
          <w:tcPr>
            <w:tcW w:w="4964" w:type="dxa"/>
          </w:tcPr>
          <w:p w14:paraId="50A2BA06"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Cena brutto wykonania zamówienia</w:t>
            </w:r>
          </w:p>
        </w:tc>
        <w:tc>
          <w:tcPr>
            <w:tcW w:w="4386" w:type="dxa"/>
          </w:tcPr>
          <w:p w14:paraId="0DC76654"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80</w:t>
            </w:r>
          </w:p>
        </w:tc>
      </w:tr>
      <w:tr w:rsidR="00C238F2" w:rsidRPr="00E7251F" w14:paraId="517244C7" w14:textId="77777777" w:rsidTr="00EA465D">
        <w:tc>
          <w:tcPr>
            <w:tcW w:w="4964" w:type="dxa"/>
          </w:tcPr>
          <w:p w14:paraId="5626BC2B" w14:textId="239DB1D4" w:rsidR="00C238F2" w:rsidRPr="00E7251F" w:rsidRDefault="00C238F2" w:rsidP="00E7251F">
            <w:pPr>
              <w:spacing w:before="0" w:after="0"/>
              <w:jc w:val="center"/>
              <w:rPr>
                <w:rFonts w:cstheme="minorHAnsi"/>
                <w:sz w:val="22"/>
                <w:szCs w:val="22"/>
              </w:rPr>
            </w:pPr>
            <w:r w:rsidRPr="00E7251F">
              <w:rPr>
                <w:rFonts w:cstheme="minorHAnsi"/>
                <w:sz w:val="22"/>
                <w:szCs w:val="22"/>
              </w:rPr>
              <w:t>Gwarancja</w:t>
            </w:r>
            <w:r w:rsidR="00102DCE" w:rsidRPr="00E7251F">
              <w:rPr>
                <w:rFonts w:cstheme="minorHAnsi"/>
                <w:sz w:val="22"/>
                <w:szCs w:val="22"/>
              </w:rPr>
              <w:t xml:space="preserve"> i rękojmia</w:t>
            </w:r>
          </w:p>
        </w:tc>
        <w:tc>
          <w:tcPr>
            <w:tcW w:w="4386" w:type="dxa"/>
          </w:tcPr>
          <w:p w14:paraId="270DA4A6"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20</w:t>
            </w:r>
          </w:p>
        </w:tc>
      </w:tr>
    </w:tbl>
    <w:p w14:paraId="27C56348" w14:textId="77777777" w:rsidR="00C238F2" w:rsidRPr="00E7251F" w:rsidRDefault="00C238F2" w:rsidP="00E7251F">
      <w:pPr>
        <w:pStyle w:val="Akapitzlist"/>
        <w:spacing w:before="0" w:after="0"/>
        <w:rPr>
          <w:rFonts w:cstheme="minorHAnsi"/>
          <w:sz w:val="22"/>
          <w:szCs w:val="22"/>
        </w:rPr>
      </w:pPr>
    </w:p>
    <w:p w14:paraId="5A7E8497"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Sposób oceny ofert: </w:t>
      </w:r>
    </w:p>
    <w:p w14:paraId="42B180FA" w14:textId="77777777" w:rsidR="00C238F2" w:rsidRPr="00E7251F" w:rsidRDefault="00C238F2" w:rsidP="00E7251F">
      <w:pPr>
        <w:pStyle w:val="Akapitzlist"/>
        <w:spacing w:before="0" w:after="0"/>
        <w:rPr>
          <w:rFonts w:cstheme="minorHAnsi"/>
          <w:sz w:val="22"/>
          <w:szCs w:val="22"/>
        </w:rPr>
      </w:pPr>
    </w:p>
    <w:p w14:paraId="2EADD4C8" w14:textId="77777777" w:rsidR="00C238F2" w:rsidRPr="00E7251F" w:rsidRDefault="00C238F2" w:rsidP="00E7251F">
      <w:pPr>
        <w:pStyle w:val="Akapitzlist"/>
        <w:numPr>
          <w:ilvl w:val="0"/>
          <w:numId w:val="27"/>
        </w:numPr>
        <w:spacing w:before="0" w:after="0"/>
        <w:rPr>
          <w:rFonts w:cstheme="minorHAnsi"/>
          <w:sz w:val="22"/>
          <w:szCs w:val="22"/>
        </w:rPr>
      </w:pPr>
      <w:r w:rsidRPr="00E7251F">
        <w:rPr>
          <w:rFonts w:cstheme="minorHAnsi"/>
          <w:sz w:val="22"/>
          <w:szCs w:val="22"/>
        </w:rPr>
        <w:t xml:space="preserve">Ocena ofert w kryterium </w:t>
      </w:r>
      <w:r w:rsidRPr="00E7251F">
        <w:rPr>
          <w:rFonts w:cstheme="minorHAnsi"/>
          <w:b/>
          <w:bCs/>
          <w:sz w:val="22"/>
          <w:szCs w:val="22"/>
        </w:rPr>
        <w:t>„Cena brutto”,</w:t>
      </w:r>
      <w:r w:rsidRPr="00E7251F">
        <w:rPr>
          <w:rFonts w:cstheme="minorHAnsi"/>
          <w:sz w:val="22"/>
          <w:szCs w:val="22"/>
        </w:rPr>
        <w:t xml:space="preserve"> zostanie dokonana według wzoru: </w:t>
      </w:r>
    </w:p>
    <w:p w14:paraId="5DC8CDF4" w14:textId="77777777" w:rsidR="00C238F2" w:rsidRPr="00E7251F" w:rsidRDefault="00C238F2" w:rsidP="00E7251F">
      <w:pPr>
        <w:pStyle w:val="Akapitzlist"/>
        <w:spacing w:before="0" w:after="0"/>
        <w:ind w:left="1080"/>
        <w:rPr>
          <w:rFonts w:cstheme="minorHAnsi"/>
          <w:sz w:val="22"/>
          <w:szCs w:val="22"/>
        </w:rPr>
      </w:pPr>
    </w:p>
    <w:tbl>
      <w:tblPr>
        <w:tblStyle w:val="Tabela-Siatka"/>
        <w:tblW w:w="0" w:type="auto"/>
        <w:tblInd w:w="1080" w:type="dxa"/>
        <w:tblLook w:val="04A0" w:firstRow="1" w:lastRow="0" w:firstColumn="1" w:lastColumn="0" w:noHBand="0" w:noVBand="1"/>
      </w:tblPr>
      <w:tblGrid>
        <w:gridCol w:w="2642"/>
        <w:gridCol w:w="2710"/>
        <w:gridCol w:w="2630"/>
      </w:tblGrid>
      <w:tr w:rsidR="00C238F2" w:rsidRPr="00E7251F" w14:paraId="4083C040" w14:textId="77777777" w:rsidTr="00EA465D">
        <w:trPr>
          <w:trHeight w:val="133"/>
        </w:trPr>
        <w:tc>
          <w:tcPr>
            <w:tcW w:w="2756" w:type="dxa"/>
            <w:vMerge w:val="restart"/>
          </w:tcPr>
          <w:p w14:paraId="7B91E68C" w14:textId="77777777" w:rsidR="00C238F2" w:rsidRPr="00E7251F" w:rsidRDefault="00C238F2" w:rsidP="00E7251F">
            <w:pPr>
              <w:pStyle w:val="Akapitzlist"/>
              <w:spacing w:before="0" w:after="0"/>
              <w:ind w:left="0"/>
              <w:jc w:val="center"/>
              <w:rPr>
                <w:rFonts w:cstheme="minorHAnsi"/>
                <w:sz w:val="22"/>
                <w:szCs w:val="22"/>
              </w:rPr>
            </w:pPr>
          </w:p>
          <w:p w14:paraId="2746920E" w14:textId="77777777" w:rsidR="00C238F2" w:rsidRPr="00E7251F" w:rsidRDefault="00C238F2" w:rsidP="00E7251F">
            <w:pPr>
              <w:pStyle w:val="Akapitzlist"/>
              <w:spacing w:before="0" w:after="0"/>
              <w:ind w:left="0"/>
              <w:jc w:val="center"/>
              <w:rPr>
                <w:rFonts w:cstheme="minorHAnsi"/>
                <w:sz w:val="22"/>
                <w:szCs w:val="22"/>
              </w:rPr>
            </w:pPr>
          </w:p>
          <w:p w14:paraId="595DED0A"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Cena =</w:t>
            </w:r>
          </w:p>
        </w:tc>
        <w:tc>
          <w:tcPr>
            <w:tcW w:w="2757" w:type="dxa"/>
          </w:tcPr>
          <w:p w14:paraId="035B7D31"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Najniższa cena oferty spośród ofert niepodlegających odrzuceniu</w:t>
            </w:r>
          </w:p>
        </w:tc>
        <w:tc>
          <w:tcPr>
            <w:tcW w:w="2757" w:type="dxa"/>
            <w:vMerge w:val="restart"/>
          </w:tcPr>
          <w:p w14:paraId="67DE6B22" w14:textId="77777777" w:rsidR="00C238F2" w:rsidRPr="00E7251F" w:rsidRDefault="00C238F2" w:rsidP="00E7251F">
            <w:pPr>
              <w:pStyle w:val="Akapitzlist"/>
              <w:spacing w:before="0" w:after="0"/>
              <w:ind w:left="0"/>
              <w:jc w:val="center"/>
              <w:rPr>
                <w:rFonts w:cstheme="minorHAnsi"/>
                <w:sz w:val="22"/>
                <w:szCs w:val="22"/>
              </w:rPr>
            </w:pPr>
          </w:p>
          <w:p w14:paraId="5AC0E93E" w14:textId="77777777" w:rsidR="00C238F2" w:rsidRPr="00E7251F" w:rsidRDefault="00C238F2" w:rsidP="00E7251F">
            <w:pPr>
              <w:pStyle w:val="Akapitzlist"/>
              <w:spacing w:before="0" w:after="0"/>
              <w:ind w:left="0"/>
              <w:jc w:val="center"/>
              <w:rPr>
                <w:rFonts w:cstheme="minorHAnsi"/>
                <w:sz w:val="22"/>
                <w:szCs w:val="22"/>
              </w:rPr>
            </w:pPr>
          </w:p>
          <w:p w14:paraId="35C0CCF6"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x 80 pkt</w:t>
            </w:r>
          </w:p>
        </w:tc>
      </w:tr>
      <w:tr w:rsidR="00C238F2" w:rsidRPr="00E7251F" w14:paraId="421937B0" w14:textId="77777777" w:rsidTr="00EA465D">
        <w:trPr>
          <w:trHeight w:val="133"/>
        </w:trPr>
        <w:tc>
          <w:tcPr>
            <w:tcW w:w="2756" w:type="dxa"/>
            <w:vMerge/>
          </w:tcPr>
          <w:p w14:paraId="19732AA6" w14:textId="77777777" w:rsidR="00C238F2" w:rsidRPr="00E7251F" w:rsidRDefault="00C238F2" w:rsidP="00E7251F">
            <w:pPr>
              <w:pStyle w:val="Akapitzlist"/>
              <w:spacing w:before="0" w:after="0"/>
              <w:ind w:left="0"/>
              <w:rPr>
                <w:rFonts w:cstheme="minorHAnsi"/>
                <w:sz w:val="22"/>
                <w:szCs w:val="22"/>
              </w:rPr>
            </w:pPr>
          </w:p>
        </w:tc>
        <w:tc>
          <w:tcPr>
            <w:tcW w:w="2757" w:type="dxa"/>
          </w:tcPr>
          <w:p w14:paraId="7237DC26" w14:textId="77777777" w:rsidR="00C238F2" w:rsidRPr="00E7251F" w:rsidRDefault="00C238F2" w:rsidP="00E7251F">
            <w:pPr>
              <w:pStyle w:val="Akapitzlist"/>
              <w:spacing w:before="0" w:after="0"/>
              <w:ind w:left="0"/>
              <w:rPr>
                <w:rFonts w:cstheme="minorHAnsi"/>
                <w:sz w:val="22"/>
                <w:szCs w:val="22"/>
              </w:rPr>
            </w:pPr>
            <w:r w:rsidRPr="00E7251F">
              <w:rPr>
                <w:rFonts w:cstheme="minorHAnsi"/>
                <w:sz w:val="22"/>
                <w:szCs w:val="22"/>
              </w:rPr>
              <w:t>Cena oferty ocenianej</w:t>
            </w:r>
          </w:p>
        </w:tc>
        <w:tc>
          <w:tcPr>
            <w:tcW w:w="2757" w:type="dxa"/>
            <w:vMerge/>
          </w:tcPr>
          <w:p w14:paraId="64058055" w14:textId="77777777" w:rsidR="00C238F2" w:rsidRPr="00E7251F" w:rsidRDefault="00C238F2" w:rsidP="00E7251F">
            <w:pPr>
              <w:pStyle w:val="Akapitzlist"/>
              <w:spacing w:before="0" w:after="0"/>
              <w:ind w:left="0"/>
              <w:rPr>
                <w:rFonts w:cstheme="minorHAnsi"/>
                <w:sz w:val="22"/>
                <w:szCs w:val="22"/>
              </w:rPr>
            </w:pPr>
          </w:p>
        </w:tc>
      </w:tr>
    </w:tbl>
    <w:p w14:paraId="5C7A299C" w14:textId="77777777" w:rsidR="00C238F2" w:rsidRPr="00E7251F" w:rsidRDefault="00C238F2" w:rsidP="00E7251F">
      <w:pPr>
        <w:pStyle w:val="Akapitzlist"/>
        <w:spacing w:before="0" w:after="0"/>
        <w:ind w:left="1080"/>
        <w:rPr>
          <w:rFonts w:cstheme="minorHAnsi"/>
          <w:sz w:val="22"/>
          <w:szCs w:val="22"/>
        </w:rPr>
      </w:pPr>
    </w:p>
    <w:p w14:paraId="559B3B3C" w14:textId="79EE5F7A" w:rsidR="00C238F2" w:rsidRPr="00E7251F" w:rsidRDefault="00C238F2" w:rsidP="00E7251F">
      <w:pPr>
        <w:pStyle w:val="Akapitzlist"/>
        <w:numPr>
          <w:ilvl w:val="0"/>
          <w:numId w:val="27"/>
        </w:numPr>
        <w:spacing w:before="0" w:after="0"/>
        <w:rPr>
          <w:rFonts w:cstheme="minorHAnsi"/>
          <w:sz w:val="22"/>
          <w:szCs w:val="22"/>
        </w:rPr>
      </w:pPr>
      <w:r w:rsidRPr="00E7251F">
        <w:rPr>
          <w:rFonts w:cstheme="minorHAnsi"/>
          <w:sz w:val="22"/>
          <w:szCs w:val="22"/>
        </w:rPr>
        <w:t xml:space="preserve">Ocena ofert w kryterium </w:t>
      </w:r>
      <w:r w:rsidRPr="00E7251F">
        <w:rPr>
          <w:rFonts w:cstheme="minorHAnsi"/>
          <w:b/>
          <w:bCs/>
          <w:sz w:val="22"/>
          <w:szCs w:val="22"/>
        </w:rPr>
        <w:t>„Gwarancja</w:t>
      </w:r>
      <w:r w:rsidR="00102DCE" w:rsidRPr="00E7251F">
        <w:rPr>
          <w:rFonts w:cstheme="minorHAnsi"/>
          <w:b/>
          <w:bCs/>
          <w:sz w:val="22"/>
          <w:szCs w:val="22"/>
        </w:rPr>
        <w:t xml:space="preserve"> i rękojmia</w:t>
      </w:r>
      <w:r w:rsidRPr="00E7251F">
        <w:rPr>
          <w:rFonts w:cstheme="minorHAnsi"/>
          <w:b/>
          <w:bCs/>
          <w:sz w:val="22"/>
          <w:szCs w:val="22"/>
        </w:rPr>
        <w:t>”</w:t>
      </w:r>
      <w:r w:rsidRPr="00E7251F">
        <w:rPr>
          <w:rFonts w:cstheme="minorHAnsi"/>
          <w:sz w:val="22"/>
          <w:szCs w:val="22"/>
        </w:rPr>
        <w:t xml:space="preserve"> zostanie dokonana zgodnie z zasadą:</w:t>
      </w:r>
    </w:p>
    <w:p w14:paraId="3F3C4669" w14:textId="77777777" w:rsidR="00C238F2" w:rsidRPr="00E7251F" w:rsidRDefault="00C238F2" w:rsidP="00E7251F">
      <w:pPr>
        <w:pStyle w:val="Akapitzlist"/>
        <w:spacing w:before="0" w:after="0"/>
        <w:ind w:left="1080"/>
        <w:rPr>
          <w:rFonts w:cstheme="minorHAnsi"/>
          <w:sz w:val="22"/>
          <w:szCs w:val="22"/>
        </w:rPr>
      </w:pPr>
    </w:p>
    <w:p w14:paraId="06C7B31F"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Formuła oceny w kryterium Okres gwarancji i rękojmi (OG):</w:t>
      </w:r>
    </w:p>
    <w:p w14:paraId="362F710C"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 minimalny okres gwarancji i rękojmi wskazany został w opisie przedmiotu zamówienia.</w:t>
      </w:r>
    </w:p>
    <w:p w14:paraId="5510A975"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za okres gwarancji i rękojmi  równy minimalnemu okresowi wskazanemu w SWZ dla gwarancji czasowych poszczególnych elementów  – 0 pkt.</w:t>
      </w:r>
    </w:p>
    <w:p w14:paraId="7B41CE02" w14:textId="68D5B5AA"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za dodatkowy okres gwarancji i rękojmi  min. 12 miesięcy ponad minimalny okres wskazany w SWZ dla gwarancji czasowych wszystkich wskazanych elementów – 10 pkt.</w:t>
      </w:r>
    </w:p>
    <w:p w14:paraId="26892122" w14:textId="4E79CD74"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 xml:space="preserve"> za dodatkowy okres gwarancji i rękojmi  min. 24 miesięcy ponad minimalny okres wskazany w SWZ dla gwarancji czasowych wszystkich  elementów – 20 pkt</w:t>
      </w:r>
    </w:p>
    <w:p w14:paraId="75C8D94F" w14:textId="70A57EF0"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 kryterium okres gwarancji  Wykonawca otrzyma maksymalnie 20 pkt.</w:t>
      </w:r>
    </w:p>
    <w:p w14:paraId="3545A23D"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 przypadku, w którym Wykonawca nie określi oferowanego okresu gwarancji, Zamawiający uzna, iż oferowany okres gwarancji wynosi minimalny wymagany w SWZ okres gwarancji czasowej dla danej pozycji.</w:t>
      </w:r>
    </w:p>
    <w:p w14:paraId="4C557417" w14:textId="77777777" w:rsidR="009E5C37" w:rsidRPr="00E7251F" w:rsidRDefault="009E5C37" w:rsidP="00E7251F">
      <w:pPr>
        <w:spacing w:before="0" w:after="0"/>
        <w:jc w:val="both"/>
        <w:rPr>
          <w:rFonts w:cstheme="minorHAnsi"/>
          <w:sz w:val="22"/>
          <w:szCs w:val="22"/>
        </w:rPr>
      </w:pPr>
    </w:p>
    <w:p w14:paraId="055378BD"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 xml:space="preserve">Ocenie będą podlegały oferty niepodlegające odrzuceniu. Obliczenie będzie dokonywane z dokładnością do dwóch miejsc po przecinku. </w:t>
      </w:r>
    </w:p>
    <w:p w14:paraId="0AEABDC8" w14:textId="77777777" w:rsidR="009E5C37" w:rsidRPr="00E7251F" w:rsidRDefault="009E5C37" w:rsidP="00E7251F">
      <w:pPr>
        <w:pStyle w:val="Akapitzlist"/>
        <w:spacing w:before="0" w:after="0"/>
        <w:ind w:left="426"/>
        <w:jc w:val="both"/>
        <w:rPr>
          <w:rFonts w:cstheme="minorHAnsi"/>
          <w:sz w:val="22"/>
          <w:szCs w:val="22"/>
        </w:rPr>
      </w:pPr>
    </w:p>
    <w:p w14:paraId="015B3677" w14:textId="71F02317" w:rsidR="00396CF1" w:rsidRPr="00E7251F" w:rsidRDefault="00D51C63" w:rsidP="00E7251F">
      <w:pPr>
        <w:pStyle w:val="Nagwek1"/>
        <w:spacing w:before="0"/>
        <w:rPr>
          <w:rFonts w:cstheme="minorHAnsi"/>
        </w:rPr>
      </w:pPr>
      <w:r w:rsidRPr="00E7251F">
        <w:rPr>
          <w:rFonts w:cstheme="minorHAnsi"/>
        </w:rPr>
        <w:lastRenderedPageBreak/>
        <w:t>Termin składania ofert</w:t>
      </w:r>
      <w:r w:rsidR="003B1DC7" w:rsidRPr="00E7251F">
        <w:rPr>
          <w:rFonts w:cstheme="minorHAnsi"/>
        </w:rPr>
        <w:t xml:space="preserve"> i ważność oferty</w:t>
      </w:r>
    </w:p>
    <w:p w14:paraId="55C54C01" w14:textId="4E97BF86" w:rsidR="001B4B32" w:rsidRPr="00E7251F" w:rsidRDefault="001B4B32" w:rsidP="00E7251F">
      <w:pPr>
        <w:spacing w:before="0" w:after="0"/>
        <w:rPr>
          <w:rFonts w:cstheme="minorHAnsi"/>
          <w:sz w:val="22"/>
          <w:szCs w:val="22"/>
        </w:rPr>
      </w:pPr>
      <w:r w:rsidRPr="00E7251F">
        <w:rPr>
          <w:rFonts w:cstheme="minorHAnsi"/>
          <w:sz w:val="22"/>
          <w:szCs w:val="22"/>
        </w:rPr>
        <w:t>Termin składania ofert upływa w dniu</w:t>
      </w:r>
      <w:r w:rsidR="00E2164A" w:rsidRPr="00E7251F">
        <w:rPr>
          <w:rFonts w:cstheme="minorHAnsi"/>
          <w:sz w:val="22"/>
          <w:szCs w:val="22"/>
        </w:rPr>
        <w:t xml:space="preserve"> </w:t>
      </w:r>
      <w:r w:rsidR="001764C0">
        <w:rPr>
          <w:rFonts w:cstheme="minorHAnsi"/>
          <w:b/>
          <w:bCs/>
          <w:sz w:val="22"/>
          <w:szCs w:val="22"/>
        </w:rPr>
        <w:t>10 marca</w:t>
      </w:r>
      <w:r w:rsidR="00D5062B" w:rsidRPr="00E7251F">
        <w:rPr>
          <w:rFonts w:cstheme="minorHAnsi"/>
          <w:b/>
          <w:bCs/>
          <w:sz w:val="22"/>
          <w:szCs w:val="22"/>
        </w:rPr>
        <w:t xml:space="preserve"> 2025 r.</w:t>
      </w:r>
      <w:r w:rsidR="00C16E36" w:rsidRPr="00E7251F">
        <w:rPr>
          <w:rFonts w:cstheme="minorHAnsi"/>
          <w:b/>
          <w:bCs/>
          <w:sz w:val="22"/>
          <w:szCs w:val="22"/>
        </w:rPr>
        <w:t xml:space="preserve"> godz. </w:t>
      </w:r>
      <w:r w:rsidR="00381D99" w:rsidRPr="00E7251F">
        <w:rPr>
          <w:rFonts w:cstheme="minorHAnsi"/>
          <w:b/>
          <w:bCs/>
          <w:sz w:val="22"/>
          <w:szCs w:val="22"/>
        </w:rPr>
        <w:t>1</w:t>
      </w:r>
      <w:r w:rsidR="001764C0">
        <w:rPr>
          <w:rFonts w:cstheme="minorHAnsi"/>
          <w:b/>
          <w:bCs/>
          <w:sz w:val="22"/>
          <w:szCs w:val="22"/>
        </w:rPr>
        <w:t>0</w:t>
      </w:r>
      <w:r w:rsidR="00C16E36" w:rsidRPr="00E7251F">
        <w:rPr>
          <w:rFonts w:cstheme="minorHAnsi"/>
          <w:b/>
          <w:bCs/>
          <w:sz w:val="22"/>
          <w:szCs w:val="22"/>
        </w:rPr>
        <w:t>:00 wg czasu polskiego</w:t>
      </w:r>
    </w:p>
    <w:p w14:paraId="55C54C03" w14:textId="056A4A5A" w:rsidR="00BD1528" w:rsidRPr="00E7251F" w:rsidRDefault="001B4B32" w:rsidP="00E7251F">
      <w:pPr>
        <w:spacing w:before="0" w:after="0"/>
        <w:rPr>
          <w:rFonts w:cstheme="minorHAnsi"/>
          <w:sz w:val="22"/>
          <w:szCs w:val="22"/>
        </w:rPr>
      </w:pPr>
      <w:r w:rsidRPr="00E7251F">
        <w:rPr>
          <w:rFonts w:cstheme="minorHAnsi"/>
          <w:sz w:val="22"/>
          <w:szCs w:val="22"/>
        </w:rPr>
        <w:t xml:space="preserve">Otwarcie ofert nastąpi w dniu  </w:t>
      </w:r>
      <w:r w:rsidR="001764C0">
        <w:rPr>
          <w:rFonts w:cstheme="minorHAnsi"/>
          <w:sz w:val="22"/>
          <w:szCs w:val="22"/>
        </w:rPr>
        <w:t>10</w:t>
      </w:r>
      <w:r w:rsidR="000053A4" w:rsidRPr="00E7251F">
        <w:rPr>
          <w:rFonts w:cstheme="minorHAnsi"/>
          <w:sz w:val="22"/>
          <w:szCs w:val="22"/>
        </w:rPr>
        <w:t>.</w:t>
      </w:r>
      <w:r w:rsidR="000A5E25" w:rsidRPr="00E7251F">
        <w:rPr>
          <w:rFonts w:cstheme="minorHAnsi"/>
          <w:sz w:val="22"/>
          <w:szCs w:val="22"/>
        </w:rPr>
        <w:t>0</w:t>
      </w:r>
      <w:r w:rsidR="001764C0">
        <w:rPr>
          <w:rFonts w:cstheme="minorHAnsi"/>
          <w:sz w:val="22"/>
          <w:szCs w:val="22"/>
        </w:rPr>
        <w:t>3</w:t>
      </w:r>
      <w:r w:rsidR="00B24EBE" w:rsidRPr="00E7251F">
        <w:rPr>
          <w:rFonts w:cstheme="minorHAnsi"/>
          <w:sz w:val="22"/>
          <w:szCs w:val="22"/>
        </w:rPr>
        <w:t>.202</w:t>
      </w:r>
      <w:r w:rsidR="000A5E25" w:rsidRPr="00E7251F">
        <w:rPr>
          <w:rFonts w:cstheme="minorHAnsi"/>
          <w:sz w:val="22"/>
          <w:szCs w:val="22"/>
        </w:rPr>
        <w:t>5</w:t>
      </w:r>
    </w:p>
    <w:p w14:paraId="2BBD96B7" w14:textId="1A28630E" w:rsidR="00DB2992" w:rsidRPr="00E7251F" w:rsidRDefault="007567C1" w:rsidP="00E7251F">
      <w:pPr>
        <w:spacing w:before="0" w:after="0"/>
        <w:rPr>
          <w:rFonts w:cstheme="minorHAnsi"/>
          <w:sz w:val="22"/>
          <w:szCs w:val="22"/>
        </w:rPr>
      </w:pPr>
      <w:r w:rsidRPr="00E7251F">
        <w:rPr>
          <w:rFonts w:cstheme="minorHAnsi"/>
          <w:sz w:val="22"/>
          <w:szCs w:val="22"/>
        </w:rPr>
        <w:t xml:space="preserve">Oferty muszą zachować ważność przez okres min. 30 dni od dnia otwarcia ofert. </w:t>
      </w:r>
    </w:p>
    <w:p w14:paraId="55C54C05" w14:textId="77777777" w:rsidR="00024066" w:rsidRPr="00E7251F" w:rsidRDefault="00024066" w:rsidP="00E7251F">
      <w:pPr>
        <w:pStyle w:val="Nagwek1"/>
        <w:spacing w:before="0"/>
        <w:rPr>
          <w:rFonts w:cstheme="minorHAnsi"/>
        </w:rPr>
      </w:pPr>
      <w:r w:rsidRPr="00E7251F">
        <w:rPr>
          <w:rFonts w:cstheme="minorHAnsi"/>
        </w:rPr>
        <w:t>Sposób i forma składania ofert</w:t>
      </w:r>
    </w:p>
    <w:p w14:paraId="55C54C06" w14:textId="77777777" w:rsidR="009F2D4B" w:rsidRPr="00E7251F" w:rsidRDefault="009F2D4B" w:rsidP="00E7251F">
      <w:pPr>
        <w:pStyle w:val="Nagwek2"/>
        <w:spacing w:before="0"/>
        <w:rPr>
          <w:rFonts w:cstheme="minorHAnsi"/>
          <w:sz w:val="22"/>
          <w:szCs w:val="22"/>
        </w:rPr>
      </w:pPr>
      <w:r w:rsidRPr="00E7251F">
        <w:rPr>
          <w:rFonts w:cstheme="minorHAnsi"/>
          <w:sz w:val="22"/>
          <w:szCs w:val="22"/>
        </w:rPr>
        <w:t>Informacje ogólne</w:t>
      </w:r>
    </w:p>
    <w:p w14:paraId="55C54C07" w14:textId="6CE81CBC"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Wykonawcy zobowiązani są zapoznać się dokładnie z informacjami zawartymi w ZO i</w:t>
      </w:r>
      <w:r w:rsidR="00960EE1" w:rsidRPr="00E7251F">
        <w:rPr>
          <w:rFonts w:cstheme="minorHAnsi"/>
          <w:sz w:val="22"/>
          <w:szCs w:val="22"/>
        </w:rPr>
        <w:t> </w:t>
      </w:r>
      <w:r w:rsidRPr="00E7251F">
        <w:rPr>
          <w:rFonts w:cstheme="minorHAnsi"/>
          <w:sz w:val="22"/>
          <w:szCs w:val="22"/>
        </w:rPr>
        <w:t xml:space="preserve">przygotować ofertę zgodnie z wymaganiami określonymi w tym dokumencie, a w szczególności by treść oferty odpowiadała treści ZO. </w:t>
      </w:r>
    </w:p>
    <w:p w14:paraId="55C54C08"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Wykonawca ponosi wszelkie koszty związane z przygotowaniem i złożeniem oferty.</w:t>
      </w:r>
    </w:p>
    <w:p w14:paraId="55C54C0B"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E7251F" w:rsidRDefault="007567C1" w:rsidP="00E7251F">
      <w:pPr>
        <w:spacing w:before="0" w:after="0"/>
        <w:rPr>
          <w:rFonts w:cstheme="minorHAnsi"/>
          <w:sz w:val="22"/>
          <w:szCs w:val="22"/>
        </w:rPr>
      </w:pPr>
    </w:p>
    <w:p w14:paraId="55C54C0D" w14:textId="77777777" w:rsidR="00733386" w:rsidRPr="00E7251F" w:rsidRDefault="00733386" w:rsidP="00E7251F">
      <w:pPr>
        <w:pStyle w:val="Nagwek2"/>
        <w:spacing w:before="0"/>
        <w:rPr>
          <w:rFonts w:cstheme="minorHAnsi"/>
          <w:sz w:val="22"/>
          <w:szCs w:val="22"/>
        </w:rPr>
      </w:pPr>
      <w:r w:rsidRPr="00E7251F">
        <w:rPr>
          <w:rFonts w:cstheme="minorHAnsi"/>
          <w:sz w:val="22"/>
          <w:szCs w:val="22"/>
        </w:rPr>
        <w:t>Komunikacja z Zamawiającym</w:t>
      </w:r>
    </w:p>
    <w:p w14:paraId="55C54C0E" w14:textId="77777777" w:rsidR="00A47934" w:rsidRPr="00E7251F" w:rsidRDefault="00BE77CB" w:rsidP="00E7251F">
      <w:pPr>
        <w:pStyle w:val="Akapitzlist"/>
        <w:numPr>
          <w:ilvl w:val="0"/>
          <w:numId w:val="19"/>
        </w:numPr>
        <w:spacing w:before="0" w:after="0"/>
        <w:jc w:val="both"/>
        <w:rPr>
          <w:rFonts w:cstheme="minorHAnsi"/>
          <w:sz w:val="22"/>
          <w:szCs w:val="22"/>
        </w:rPr>
      </w:pPr>
      <w:r w:rsidRPr="00E7251F">
        <w:rPr>
          <w:rFonts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E7251F">
        <w:rPr>
          <w:rFonts w:cstheme="minorHAnsi"/>
          <w:sz w:val="22"/>
          <w:szCs w:val="22"/>
        </w:rPr>
        <w:t xml:space="preserve"> </w:t>
      </w:r>
      <w:hyperlink r:id="rId40" w:history="1">
        <w:r w:rsidR="00792CD4" w:rsidRPr="00E7251F">
          <w:rPr>
            <w:rStyle w:val="Hipercze"/>
            <w:rFonts w:cstheme="minorHAnsi"/>
            <w:sz w:val="22"/>
            <w:szCs w:val="22"/>
          </w:rPr>
          <w:t>https://bazakonkurencyjnosci.funduszeeuropejskie.gov.pl/</w:t>
        </w:r>
      </w:hyperlink>
      <w:r w:rsidR="00792CD4" w:rsidRPr="00E7251F">
        <w:rPr>
          <w:rFonts w:cstheme="minorHAnsi"/>
          <w:sz w:val="22"/>
          <w:szCs w:val="22"/>
        </w:rPr>
        <w:t xml:space="preserve"> </w:t>
      </w:r>
    </w:p>
    <w:p w14:paraId="55C54C0F" w14:textId="6326E540"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Pytania co do przedmiotu zamówienia składa się w postaci elektronicznej poprzez system dostępny na </w:t>
      </w:r>
      <w:proofErr w:type="spellStart"/>
      <w:r w:rsidRPr="00E7251F">
        <w:rPr>
          <w:rFonts w:cstheme="minorHAnsi"/>
          <w:sz w:val="22"/>
          <w:szCs w:val="22"/>
        </w:rPr>
        <w:t>stronie:https</w:t>
      </w:r>
      <w:proofErr w:type="spellEnd"/>
      <w:r w:rsidRPr="00E7251F">
        <w:rPr>
          <w:rFonts w:cstheme="minorHAnsi"/>
          <w:sz w:val="22"/>
          <w:szCs w:val="22"/>
        </w:rPr>
        <w:t xml:space="preserve">://bazakonkurencyjnosci.funduszeeuropejskie.gov.pl. Szczegółowo tryb składania oferty opisuje podręcznik dostępny pod adresem: </w:t>
      </w:r>
    </w:p>
    <w:p w14:paraId="55C54C10" w14:textId="77777777" w:rsidR="00A47934" w:rsidRPr="00E7251F" w:rsidRDefault="00A47934" w:rsidP="00E7251F">
      <w:pPr>
        <w:pStyle w:val="Akapitzlist"/>
        <w:spacing w:before="0" w:after="0"/>
        <w:rPr>
          <w:rFonts w:cstheme="minorHAnsi"/>
          <w:sz w:val="22"/>
          <w:szCs w:val="22"/>
        </w:rPr>
      </w:pPr>
      <w:hyperlink r:id="rId41" w:history="1">
        <w:r w:rsidRPr="00E7251F">
          <w:rPr>
            <w:rStyle w:val="Hipercze"/>
            <w:rFonts w:cstheme="minorHAnsi"/>
            <w:sz w:val="22"/>
            <w:szCs w:val="22"/>
          </w:rPr>
          <w:t>https://bazakonkurencyjnosci.funduszeeuropejskie.gov.pl/pomoc</w:t>
        </w:r>
      </w:hyperlink>
    </w:p>
    <w:p w14:paraId="55C54C11" w14:textId="77777777" w:rsidR="00784F19" w:rsidRPr="00E7251F" w:rsidRDefault="00784F19"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Jeżeli </w:t>
      </w:r>
    </w:p>
    <w:p w14:paraId="55C54C12" w14:textId="77777777" w:rsidR="00DA5874"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charakter zamówienia wymaga użycia narzędzi, urządzeń lub formatów plików, które nie są obsługiwane za pomocą BK2021, lub</w:t>
      </w:r>
    </w:p>
    <w:p w14:paraId="55C54C13" w14:textId="77777777" w:rsidR="009204D2"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aplikacje do obsługi formatów plików, które nadają się do przygotowania ofert lub prac konkursowych, korzystają z formatów plików, których nie można obsługiwać za pomocą żadnych innych aplikacji otwarto</w:t>
      </w:r>
      <w:r w:rsidR="005820BB" w:rsidRPr="00E7251F">
        <w:rPr>
          <w:rFonts w:cstheme="minorHAnsi"/>
          <w:sz w:val="22"/>
          <w:szCs w:val="22"/>
        </w:rPr>
        <w:t xml:space="preserve"> </w:t>
      </w:r>
      <w:r w:rsidRPr="00E7251F">
        <w:rPr>
          <w:rFonts w:cstheme="minorHAnsi"/>
          <w:sz w:val="22"/>
          <w:szCs w:val="22"/>
        </w:rPr>
        <w:t>źródłowych lub ogólnie dostępnych, lub są one objęte licencją i nie mogą zostać udostępnione do pobierania lub zdalnego wykorzystania przez zamawiającego, lub</w:t>
      </w:r>
    </w:p>
    <w:p w14:paraId="55C54C14" w14:textId="77777777" w:rsidR="00EA3274"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t>zamawiający wymaga przedstawienia modelu fizycznego, modelu w skali lub próbki, których nie można przekazać za pośrednictwem BK2021, lub</w:t>
      </w:r>
    </w:p>
    <w:p w14:paraId="55C54C15" w14:textId="77777777" w:rsidR="009204D2"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t>jest to niezbędne z uwagi na potrzebę ochrony informacji szczególnie wrażliwych, której nie można zagwarantować w sposób dostateczny przy użyciu BK2021</w:t>
      </w:r>
    </w:p>
    <w:p w14:paraId="240B7BF5" w14:textId="7E5EBFD2" w:rsidR="004717B1" w:rsidRPr="00E7251F" w:rsidRDefault="00A47934" w:rsidP="00E7251F">
      <w:pPr>
        <w:pStyle w:val="Akapitzlist"/>
        <w:spacing w:before="0" w:after="0"/>
        <w:jc w:val="both"/>
        <w:rPr>
          <w:rFonts w:cstheme="minorHAnsi"/>
          <w:sz w:val="22"/>
          <w:szCs w:val="22"/>
        </w:rPr>
      </w:pPr>
      <w:r w:rsidRPr="00E7251F">
        <w:rPr>
          <w:rFonts w:cstheme="minorHAnsi"/>
          <w:sz w:val="22"/>
          <w:szCs w:val="22"/>
        </w:rPr>
        <w:lastRenderedPageBreak/>
        <w:t xml:space="preserve">Wykonawca </w:t>
      </w:r>
      <w:r w:rsidR="00EA3274" w:rsidRPr="00E7251F">
        <w:rPr>
          <w:rFonts w:cstheme="minorHAnsi"/>
          <w:sz w:val="22"/>
          <w:szCs w:val="22"/>
        </w:rPr>
        <w:t xml:space="preserve">przekazuje takie materiały </w:t>
      </w:r>
      <w:r w:rsidRPr="00E7251F">
        <w:rPr>
          <w:rFonts w:cstheme="minorHAnsi"/>
          <w:sz w:val="22"/>
          <w:szCs w:val="22"/>
        </w:rPr>
        <w:t xml:space="preserve">na adres e-mail </w:t>
      </w:r>
      <w:r w:rsidR="008E0952" w:rsidRPr="00E7251F">
        <w:rPr>
          <w:rFonts w:cstheme="minorHAnsi"/>
          <w:sz w:val="22"/>
          <w:szCs w:val="22"/>
        </w:rPr>
        <w:t xml:space="preserve"> </w:t>
      </w:r>
      <w:hyperlink r:id="rId42" w:history="1">
        <w:r w:rsidR="0040795C" w:rsidRPr="00E7251F">
          <w:rPr>
            <w:rStyle w:val="Hipercze"/>
            <w:rFonts w:cstheme="minorHAnsi"/>
            <w:sz w:val="22"/>
            <w:szCs w:val="22"/>
          </w:rPr>
          <w:t>zamowienia@tyszkiewicz.edu.pl</w:t>
        </w:r>
      </w:hyperlink>
    </w:p>
    <w:p w14:paraId="55C54C16" w14:textId="659BD11B" w:rsidR="00A47934" w:rsidRPr="00E7251F" w:rsidRDefault="008205C9" w:rsidP="00E7251F">
      <w:pPr>
        <w:pStyle w:val="Akapitzlist"/>
        <w:spacing w:before="0" w:after="0"/>
        <w:jc w:val="both"/>
        <w:rPr>
          <w:rFonts w:cstheme="minorHAnsi"/>
          <w:sz w:val="22"/>
          <w:szCs w:val="22"/>
        </w:rPr>
      </w:pPr>
      <w:r w:rsidRPr="00E7251F">
        <w:rPr>
          <w:rFonts w:cstheme="minorHAnsi"/>
          <w:sz w:val="22"/>
          <w:szCs w:val="22"/>
        </w:rPr>
        <w:t xml:space="preserve">Maksymalny rozmiar plików nie powinien przekroczyć 20 MB. W przypadku konieczności przekazania większych plików Zamawiający </w:t>
      </w:r>
      <w:r w:rsidR="00A545DC" w:rsidRPr="00E7251F">
        <w:rPr>
          <w:rFonts w:cstheme="minorHAnsi"/>
          <w:sz w:val="22"/>
          <w:szCs w:val="22"/>
        </w:rPr>
        <w:t xml:space="preserve">udostępni Wykonawcy, na jego prośbę, dysk w chmurze do przekazania plików. </w:t>
      </w:r>
    </w:p>
    <w:p w14:paraId="55C54C17" w14:textId="77777777" w:rsidR="007A07C6" w:rsidRPr="00E7251F" w:rsidRDefault="007A07C6" w:rsidP="00E7251F">
      <w:pPr>
        <w:pStyle w:val="Akapitzlist"/>
        <w:spacing w:before="0" w:after="0"/>
        <w:jc w:val="both"/>
        <w:rPr>
          <w:rFonts w:cstheme="minorHAnsi"/>
          <w:sz w:val="22"/>
          <w:szCs w:val="22"/>
        </w:rPr>
      </w:pPr>
    </w:p>
    <w:p w14:paraId="55C54C18" w14:textId="77777777"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Pytania do treści zapytania:</w:t>
      </w:r>
    </w:p>
    <w:p w14:paraId="55C54C19" w14:textId="1E200623"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Wykonawca może zwrócić się do </w:t>
      </w:r>
      <w:r w:rsidR="00382A7C" w:rsidRPr="00E7251F">
        <w:rPr>
          <w:rFonts w:cstheme="minorHAnsi"/>
          <w:sz w:val="22"/>
          <w:szCs w:val="22"/>
        </w:rPr>
        <w:t>Z</w:t>
      </w:r>
      <w:r w:rsidRPr="00E7251F">
        <w:rPr>
          <w:rFonts w:cstheme="minorHAnsi"/>
          <w:sz w:val="22"/>
          <w:szCs w:val="22"/>
        </w:rPr>
        <w:t>amawiającego o wyjaśnienie treści zapytania ofertowego. Zamawiający jest zobowiązany udzielić wyjaśnień niezwłocznie, jednak nie później niż na 2 dni przed upływem terminu składania ofert pod warunkiem, że wniosek o</w:t>
      </w:r>
      <w:r w:rsidR="005660BC" w:rsidRPr="00E7251F">
        <w:rPr>
          <w:rFonts w:cstheme="minorHAnsi"/>
          <w:sz w:val="22"/>
          <w:szCs w:val="22"/>
        </w:rPr>
        <w:t> </w:t>
      </w:r>
      <w:r w:rsidRPr="00E7251F">
        <w:rPr>
          <w:rFonts w:cstheme="minorHAnsi"/>
          <w:sz w:val="22"/>
          <w:szCs w:val="22"/>
        </w:rPr>
        <w:t xml:space="preserve">wyjaśnienie treści specyfikacji istotnych warunków zamówienia wpłynął do zamawiającego nie później niż do końca dnia, w którym upływa połowa wyznaczonego terminu składania ofert. </w:t>
      </w:r>
    </w:p>
    <w:p w14:paraId="55C54C1A"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Jeżeli wniosek o wyjaśnienie treści specyfikacji ZO wpłynął po upływie terminu składania wniosku, o którym mowa w lit. a), lub dotyczy udzielonych wyjaśnień, zamawiający może udzielić wyjaśnień albo pozostawić wniosek bez rozpoznania.</w:t>
      </w:r>
    </w:p>
    <w:p w14:paraId="55C54C1B"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Przedłużenie terminu składania ofert nie wpływa na bieg terminu składania wniosku, o</w:t>
      </w:r>
      <w:r w:rsidR="0032785D" w:rsidRPr="00E7251F">
        <w:rPr>
          <w:rFonts w:cstheme="minorHAnsi"/>
          <w:sz w:val="22"/>
          <w:szCs w:val="22"/>
        </w:rPr>
        <w:t> </w:t>
      </w:r>
      <w:r w:rsidRPr="00E7251F">
        <w:rPr>
          <w:rFonts w:cstheme="minorHAnsi"/>
          <w:sz w:val="22"/>
          <w:szCs w:val="22"/>
        </w:rPr>
        <w:t>którym mowa w lit. a)</w:t>
      </w:r>
    </w:p>
    <w:p w14:paraId="55C54C1C"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Treść zapytań wraz z wyjaśnieniami Zamawiający opublikuje w Bazie Konkurencyjności. </w:t>
      </w:r>
    </w:p>
    <w:p w14:paraId="55C54C1D"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Zamawiający zastrzega sobie prawo do nieudzielenie odpowiedzi na pytania przekazane mu w sposób inny niż opisany powyżej, w szczególności Zamawiający nie odpowiada na pytania za pośrednictwem telefonu, oraz poczty elektronicznej (e-mail)</w:t>
      </w:r>
    </w:p>
    <w:p w14:paraId="55C54C1E" w14:textId="4B2B7AEF" w:rsidR="00A47934" w:rsidRPr="00E7251F" w:rsidRDefault="00A47934" w:rsidP="00E7251F">
      <w:pPr>
        <w:pStyle w:val="Akapitzlist"/>
        <w:spacing w:before="0" w:after="0"/>
        <w:jc w:val="both"/>
        <w:rPr>
          <w:rFonts w:cstheme="minorHAnsi"/>
          <w:sz w:val="22"/>
          <w:szCs w:val="22"/>
        </w:rPr>
      </w:pPr>
    </w:p>
    <w:p w14:paraId="55C54C21" w14:textId="77777777" w:rsidR="002003DC" w:rsidRPr="00E7251F" w:rsidRDefault="002003DC" w:rsidP="00E7251F">
      <w:pPr>
        <w:pStyle w:val="Nagwek2"/>
        <w:spacing w:before="0"/>
        <w:rPr>
          <w:rFonts w:cstheme="minorHAnsi"/>
          <w:sz w:val="22"/>
          <w:szCs w:val="22"/>
        </w:rPr>
      </w:pPr>
      <w:r w:rsidRPr="00E7251F">
        <w:rPr>
          <w:rFonts w:cstheme="minorHAnsi"/>
          <w:sz w:val="22"/>
          <w:szCs w:val="22"/>
        </w:rPr>
        <w:t xml:space="preserve">Sposób złożenia oferty – informacje ogólne </w:t>
      </w:r>
    </w:p>
    <w:p w14:paraId="6B2B97FC" w14:textId="640B520C" w:rsidR="00D475E4"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w postępowaniu </w:t>
      </w:r>
      <w:r w:rsidR="00D475E4" w:rsidRPr="00E7251F">
        <w:rPr>
          <w:rFonts w:cstheme="minorHAnsi"/>
          <w:sz w:val="22"/>
          <w:szCs w:val="22"/>
        </w:rPr>
        <w:t xml:space="preserve">należy składać </w:t>
      </w:r>
      <w:r w:rsidR="00E85875" w:rsidRPr="00E7251F">
        <w:rPr>
          <w:rFonts w:cstheme="minorHAnsi"/>
          <w:sz w:val="22"/>
          <w:szCs w:val="22"/>
        </w:rPr>
        <w:t xml:space="preserve">wyłącznie poprzez Bazę Konkurencyjności.  </w:t>
      </w:r>
    </w:p>
    <w:p w14:paraId="55C54C23" w14:textId="30F4C492" w:rsidR="00C94C1E"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powinny posiadać formę pliku PDF podpisanego odręcznie i następnie zeskanowanego lub podpisanego podpisem elektronicznym, podpisem osobistym, profilem zaufanym lub kwalifikowanym podpisem elektronicznym. </w:t>
      </w:r>
    </w:p>
    <w:p w14:paraId="55C54C24" w14:textId="1170740A" w:rsidR="00C94C1E" w:rsidRPr="00E7251F" w:rsidRDefault="00C94C1E" w:rsidP="00E7251F">
      <w:pPr>
        <w:pStyle w:val="Akapitzlist"/>
        <w:numPr>
          <w:ilvl w:val="0"/>
          <w:numId w:val="21"/>
        </w:numPr>
        <w:spacing w:before="0" w:after="0"/>
        <w:jc w:val="both"/>
        <w:rPr>
          <w:rFonts w:cstheme="minorHAnsi"/>
          <w:b/>
          <w:bCs/>
          <w:color w:val="000000" w:themeColor="text1"/>
          <w:sz w:val="22"/>
          <w:szCs w:val="22"/>
          <w:u w:val="single"/>
        </w:rPr>
      </w:pPr>
      <w:r w:rsidRPr="00E7251F">
        <w:rPr>
          <w:rFonts w:cstheme="minorHAnsi"/>
          <w:b/>
          <w:bCs/>
          <w:color w:val="000000" w:themeColor="text1"/>
          <w:sz w:val="22"/>
          <w:szCs w:val="22"/>
        </w:rPr>
        <w:t>Oferta niepodpisania podpisem kwalifikowanym</w:t>
      </w:r>
      <w:r w:rsidR="00A30CDC" w:rsidRPr="00E7251F">
        <w:rPr>
          <w:rFonts w:cstheme="minorHAnsi"/>
          <w:b/>
          <w:bCs/>
          <w:color w:val="000000" w:themeColor="text1"/>
          <w:sz w:val="22"/>
          <w:szCs w:val="22"/>
        </w:rPr>
        <w:t>, zaufanym lub osobistym</w:t>
      </w:r>
      <w:r w:rsidRPr="00E7251F">
        <w:rPr>
          <w:rFonts w:cstheme="minorHAnsi"/>
          <w:b/>
          <w:bCs/>
          <w:color w:val="000000" w:themeColor="text1"/>
          <w:sz w:val="22"/>
          <w:szCs w:val="22"/>
        </w:rPr>
        <w:t xml:space="preserve"> powinna zostać podpisana przez osoby upoważnione, a następnie zeskanowana i w takiej formie umieszczona w systemie. W takim wypadku Zamawiający zastrzega sobie prawo do żądania przesłania oryginału oferty. </w:t>
      </w:r>
      <w:r w:rsidRPr="00E7251F">
        <w:rPr>
          <w:rFonts w:cstheme="minorHAnsi"/>
          <w:color w:val="000000" w:themeColor="text1"/>
          <w:sz w:val="22"/>
          <w:szCs w:val="22"/>
        </w:rPr>
        <w:t xml:space="preserve"> </w:t>
      </w:r>
    </w:p>
    <w:p w14:paraId="55C54C25" w14:textId="149F7525" w:rsidR="00C94C1E" w:rsidRPr="00E7251F" w:rsidRDefault="00C94C1E" w:rsidP="00E7251F">
      <w:pPr>
        <w:pStyle w:val="Akapitzlist"/>
        <w:numPr>
          <w:ilvl w:val="0"/>
          <w:numId w:val="21"/>
        </w:numPr>
        <w:spacing w:before="0" w:after="0"/>
        <w:jc w:val="both"/>
        <w:rPr>
          <w:rFonts w:cstheme="minorHAnsi"/>
          <w:b/>
          <w:bCs/>
          <w:sz w:val="22"/>
          <w:szCs w:val="22"/>
          <w:u w:val="single"/>
        </w:rPr>
      </w:pPr>
      <w:r w:rsidRPr="00E7251F">
        <w:rPr>
          <w:rFonts w:cstheme="minorHAnsi"/>
          <w:b/>
          <w:bCs/>
          <w:sz w:val="22"/>
          <w:szCs w:val="22"/>
        </w:rPr>
        <w:t xml:space="preserve">Zaleca się, </w:t>
      </w:r>
      <w:r w:rsidRPr="00E7251F">
        <w:rPr>
          <w:rFonts w:cstheme="minorHAnsi"/>
          <w:sz w:val="22"/>
          <w:szCs w:val="22"/>
        </w:rPr>
        <w:t>aby</w:t>
      </w:r>
      <w:r w:rsidRPr="00E7251F">
        <w:rPr>
          <w:rFonts w:cstheme="minorHAnsi"/>
          <w:b/>
          <w:bCs/>
          <w:sz w:val="22"/>
          <w:szCs w:val="22"/>
        </w:rPr>
        <w:t xml:space="preserve"> </w:t>
      </w:r>
      <w:r w:rsidRPr="00E7251F">
        <w:rPr>
          <w:rFonts w:cstheme="minorHAnsi"/>
          <w:sz w:val="22"/>
          <w:szCs w:val="22"/>
        </w:rPr>
        <w:t xml:space="preserve">oferta miała formę pojedynczego pliku PDF lub spakowanego archiwum np. ZIP, RAR, itp. </w:t>
      </w:r>
    </w:p>
    <w:p w14:paraId="55C54C26" w14:textId="389C3EC4"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Wykonawca może przed upływem terminu do składania ofert zmienić lub wycofać ofertę. </w:t>
      </w:r>
      <w:r w:rsidR="008B6F9A" w:rsidRPr="00E7251F">
        <w:rPr>
          <w:rFonts w:cstheme="minorHAnsi"/>
          <w:sz w:val="22"/>
          <w:szCs w:val="22"/>
        </w:rPr>
        <w:t xml:space="preserve">W tym celu należy postąpić zgodnie z instrukcją opublikowaną na stronie </w:t>
      </w:r>
      <w:hyperlink r:id="rId43" w:history="1">
        <w:r w:rsidR="008B6F9A" w:rsidRPr="00E7251F">
          <w:rPr>
            <w:rStyle w:val="Hipercze"/>
            <w:rFonts w:cstheme="minorHAnsi"/>
            <w:sz w:val="22"/>
            <w:szCs w:val="22"/>
          </w:rPr>
          <w:t>https://bazakonkurencyjnosci.funduszeeuropejskie.gov.pl/pomoc</w:t>
        </w:r>
      </w:hyperlink>
      <w:r w:rsidR="008B6F9A" w:rsidRPr="00E7251F">
        <w:rPr>
          <w:rFonts w:cstheme="minorHAnsi"/>
          <w:sz w:val="22"/>
          <w:szCs w:val="22"/>
        </w:rPr>
        <w:t xml:space="preserve"> </w:t>
      </w:r>
    </w:p>
    <w:p w14:paraId="55C54C27" w14:textId="1C3768FE"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 datę złożenia oferty uważa się datę widoczną w </w:t>
      </w:r>
      <w:r w:rsidR="006727D7" w:rsidRPr="00E7251F">
        <w:rPr>
          <w:rFonts w:cstheme="minorHAnsi"/>
          <w:sz w:val="22"/>
          <w:szCs w:val="22"/>
        </w:rPr>
        <w:t>Bazie Konkurencyjności</w:t>
      </w:r>
      <w:r w:rsidRPr="00E7251F">
        <w:rPr>
          <w:rFonts w:cstheme="minorHAnsi"/>
          <w:sz w:val="22"/>
          <w:szCs w:val="22"/>
        </w:rPr>
        <w:t xml:space="preserve">. </w:t>
      </w:r>
    </w:p>
    <w:p w14:paraId="55C54C28"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Wykonawca po upływie terminu do składania ofert nie może skutecznie dokonać zmiany ani wycofać złożonej oferty.</w:t>
      </w:r>
    </w:p>
    <w:p w14:paraId="09D944A3" w14:textId="0515FC85" w:rsidR="008C4308" w:rsidRPr="00E7251F" w:rsidRDefault="00CD5589" w:rsidP="00E7251F">
      <w:pPr>
        <w:pStyle w:val="Akapitzlist"/>
        <w:numPr>
          <w:ilvl w:val="0"/>
          <w:numId w:val="21"/>
        </w:numPr>
        <w:spacing w:before="0" w:after="0"/>
        <w:rPr>
          <w:rFonts w:cstheme="minorHAnsi"/>
          <w:sz w:val="22"/>
          <w:szCs w:val="22"/>
        </w:rPr>
      </w:pPr>
      <w:r w:rsidRPr="00E7251F">
        <w:rPr>
          <w:rFonts w:cstheme="minorHAnsi"/>
          <w:sz w:val="22"/>
          <w:szCs w:val="22"/>
        </w:rPr>
        <w:t xml:space="preserve">Oferent może złożyć ofertę na </w:t>
      </w:r>
      <w:r w:rsidR="004717B1" w:rsidRPr="00E7251F">
        <w:rPr>
          <w:rFonts w:cstheme="minorHAnsi"/>
          <w:sz w:val="22"/>
          <w:szCs w:val="22"/>
        </w:rPr>
        <w:t>całość zamówieni</w:t>
      </w:r>
      <w:r w:rsidRPr="00E7251F">
        <w:rPr>
          <w:rFonts w:cstheme="minorHAnsi"/>
          <w:sz w:val="22"/>
          <w:szCs w:val="22"/>
        </w:rPr>
        <w:t>.</w:t>
      </w:r>
    </w:p>
    <w:p w14:paraId="55C54C29"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t xml:space="preserve">Oferty zaleca się sporządzić na załączonym formularzu. </w:t>
      </w:r>
    </w:p>
    <w:p w14:paraId="55C54C2B"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t xml:space="preserve">Oferty zaleca się sporządzić pismem maszynowym lub komputerowym. </w:t>
      </w:r>
    </w:p>
    <w:p w14:paraId="55C54C2C" w14:textId="38A20931"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Oferty należy złożyć z ceną wyrażoną w Polskich Złotych (PLN</w:t>
      </w:r>
      <w:r w:rsidR="002D0BB8" w:rsidRPr="00E7251F">
        <w:rPr>
          <w:rFonts w:cstheme="minorHAnsi"/>
          <w:sz w:val="22"/>
          <w:szCs w:val="22"/>
        </w:rPr>
        <w:t>)</w:t>
      </w:r>
      <w:r w:rsidRPr="00E7251F">
        <w:rPr>
          <w:rFonts w:cstheme="minorHAnsi"/>
          <w:sz w:val="22"/>
          <w:szCs w:val="22"/>
        </w:rPr>
        <w:t xml:space="preserve">. Oferty złożone z ceną wyrażoną w innej walucie zostaną odrzucone. </w:t>
      </w:r>
    </w:p>
    <w:p w14:paraId="55C54C2D" w14:textId="77777777" w:rsidR="00C94C1E" w:rsidRPr="00E7251F" w:rsidRDefault="00C94C1E" w:rsidP="00E7251F">
      <w:pPr>
        <w:pStyle w:val="Akapitzlist"/>
        <w:spacing w:before="0" w:after="0"/>
        <w:rPr>
          <w:rFonts w:cstheme="minorHAnsi"/>
          <w:sz w:val="22"/>
          <w:szCs w:val="22"/>
        </w:rPr>
      </w:pPr>
    </w:p>
    <w:p w14:paraId="55C54C2E" w14:textId="77777777" w:rsidR="00D57DAD" w:rsidRPr="00E7251F" w:rsidRDefault="00D57DAD" w:rsidP="00E7251F">
      <w:pPr>
        <w:pStyle w:val="Nagwek2"/>
        <w:spacing w:before="0"/>
        <w:rPr>
          <w:rFonts w:cstheme="minorHAnsi"/>
          <w:sz w:val="22"/>
          <w:szCs w:val="22"/>
        </w:rPr>
      </w:pPr>
      <w:r w:rsidRPr="00E7251F">
        <w:rPr>
          <w:rFonts w:cstheme="minorHAnsi"/>
          <w:sz w:val="22"/>
          <w:szCs w:val="22"/>
        </w:rPr>
        <w:t>Sposób oceny ofert</w:t>
      </w:r>
    </w:p>
    <w:p w14:paraId="55C54C2F" w14:textId="16D87DB3"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 xml:space="preserve">Zamawiający dokona oceny ofert zgodnie z regulacjami „procedury odwróconej”. Oznacza to, </w:t>
      </w:r>
      <w:r w:rsidR="002F101F" w:rsidRPr="00E7251F">
        <w:rPr>
          <w:rFonts w:cstheme="minorHAnsi"/>
          <w:sz w:val="22"/>
          <w:szCs w:val="22"/>
        </w:rPr>
        <w:t>że</w:t>
      </w:r>
      <w:r w:rsidRPr="00E7251F">
        <w:rPr>
          <w:rFonts w:cstheme="minorHAnsi"/>
          <w:sz w:val="22"/>
          <w:szCs w:val="22"/>
        </w:rPr>
        <w:t xml:space="preserve"> Zamawiający:</w:t>
      </w:r>
    </w:p>
    <w:p w14:paraId="55C54C30"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oceny wszystkich złożonych ofert zgodnie z kryteriami oceny opisanymi ZO</w:t>
      </w:r>
    </w:p>
    <w:p w14:paraId="55C54C31"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zbadania, czy oferta oceniona jako najbardziej korzystna nie podlega wykluczeniu oraz spełnia warunki udziału w postępowaniu</w:t>
      </w:r>
    </w:p>
    <w:p w14:paraId="55C54C32"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stwierdzenia braków w ofercie pozwalających na jej uzupełnienie wezwie Wykonawcę, który złożył ofertę najkorzystniejszą do uzupełnienia dokumentów. </w:t>
      </w:r>
    </w:p>
    <w:p w14:paraId="55C54C33"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W przypadku uzupełnienia dokumentów we wskazanym terminie oraz stwierdzenia spełnienia warunków udziału w postępowaniu dokona wyboru oferty i wezwie Wykonawcę do zawarcia umowy</w:t>
      </w:r>
    </w:p>
    <w:p w14:paraId="55C54C34"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przedstawienia kserokopii poświadczonych za zgodność z oryginałem wybrany Wykonawca może zostać zobowiązany przed podpisaniem umowy do przedstawienia oryginałów tych dokumentów.</w:t>
      </w:r>
    </w:p>
    <w:p w14:paraId="55C54C36" w14:textId="77777777" w:rsidR="00245B1A"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złożonych oświadczeń, na poziomie podpisywania umowy Zamawiający może żądać przedstawienia dodatkowych dokumentów potwierdzających zgodność oświadczeń ze stanem faktycznym.</w:t>
      </w:r>
    </w:p>
    <w:p w14:paraId="55C54C37" w14:textId="77777777" w:rsidR="00EE4AF7" w:rsidRPr="00E7251F" w:rsidRDefault="00EE4AF7" w:rsidP="00E7251F">
      <w:pPr>
        <w:pStyle w:val="Akapitzlist"/>
        <w:spacing w:before="0" w:after="0"/>
        <w:jc w:val="both"/>
        <w:rPr>
          <w:rFonts w:cstheme="minorHAnsi"/>
          <w:sz w:val="22"/>
          <w:szCs w:val="22"/>
        </w:rPr>
      </w:pPr>
    </w:p>
    <w:p w14:paraId="55C54C38" w14:textId="77777777" w:rsidR="00AF1BAC" w:rsidRPr="00E7251F" w:rsidRDefault="00AF1BAC" w:rsidP="00E7251F">
      <w:pPr>
        <w:pStyle w:val="Nagwek2"/>
        <w:spacing w:before="0"/>
        <w:rPr>
          <w:rFonts w:cstheme="minorHAnsi"/>
          <w:sz w:val="22"/>
          <w:szCs w:val="22"/>
        </w:rPr>
      </w:pPr>
      <w:r w:rsidRPr="00E7251F">
        <w:rPr>
          <w:rFonts w:cstheme="minorHAnsi"/>
          <w:sz w:val="22"/>
          <w:szCs w:val="22"/>
        </w:rPr>
        <w:t xml:space="preserve">Rażąco niska cena </w:t>
      </w:r>
    </w:p>
    <w:p w14:paraId="55C54C39" w14:textId="77777777" w:rsidR="00AF1BAC" w:rsidRPr="00E7251F" w:rsidRDefault="00006AC6" w:rsidP="00E7251F">
      <w:pPr>
        <w:spacing w:before="0" w:after="0"/>
        <w:ind w:left="576"/>
        <w:jc w:val="both"/>
        <w:rPr>
          <w:rFonts w:cstheme="minorHAnsi"/>
          <w:sz w:val="22"/>
          <w:szCs w:val="22"/>
        </w:rPr>
      </w:pPr>
      <w:r w:rsidRPr="00E7251F">
        <w:rPr>
          <w:rFonts w:cstheme="minorHAnsi"/>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E7251F">
        <w:rPr>
          <w:rFonts w:cstheme="minorHAnsi"/>
          <w:sz w:val="22"/>
          <w:szCs w:val="22"/>
        </w:rPr>
        <w:t>Z</w:t>
      </w:r>
      <w:r w:rsidRPr="00E7251F">
        <w:rPr>
          <w:rFonts w:cstheme="minorHAnsi"/>
          <w:sz w:val="22"/>
          <w:szCs w:val="22"/>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E7251F" w:rsidRDefault="00733386" w:rsidP="00E7251F">
      <w:pPr>
        <w:spacing w:before="0" w:after="0"/>
        <w:rPr>
          <w:rFonts w:cstheme="minorHAnsi"/>
          <w:sz w:val="22"/>
          <w:szCs w:val="22"/>
        </w:rPr>
      </w:pPr>
    </w:p>
    <w:p w14:paraId="55C54C40" w14:textId="77777777" w:rsidR="00E73C6B" w:rsidRPr="00E7251F" w:rsidRDefault="00E73C6B" w:rsidP="00E7251F">
      <w:pPr>
        <w:pStyle w:val="Nagwek1"/>
        <w:spacing w:before="0"/>
        <w:ind w:left="431" w:hanging="431"/>
        <w:rPr>
          <w:rFonts w:cstheme="minorHAnsi"/>
        </w:rPr>
      </w:pPr>
      <w:r w:rsidRPr="00E7251F">
        <w:rPr>
          <w:rFonts w:cstheme="minorHAnsi"/>
        </w:rPr>
        <w:t>Termin związania ofertą</w:t>
      </w:r>
    </w:p>
    <w:p w14:paraId="55C54C41"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 xml:space="preserve">Termin związania ofertą wynosi 30 dni i rozpoczyna się wraz z upływem terminu składania ofert. </w:t>
      </w:r>
    </w:p>
    <w:p w14:paraId="55C54C42"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Odmowa wyrażenia zgody, o której mowa w ust. 2, nie powoduje utraty wadium</w:t>
      </w:r>
      <w:r w:rsidR="001A3C70" w:rsidRPr="00E7251F">
        <w:rPr>
          <w:rFonts w:cstheme="minorHAnsi"/>
          <w:sz w:val="22"/>
          <w:szCs w:val="22"/>
        </w:rPr>
        <w:t xml:space="preserve"> o ile jest wymagane w postępowaniu</w:t>
      </w:r>
      <w:r w:rsidRPr="00E7251F">
        <w:rPr>
          <w:rFonts w:cstheme="minorHAnsi"/>
          <w:sz w:val="22"/>
          <w:szCs w:val="22"/>
        </w:rPr>
        <w:t>.</w:t>
      </w:r>
    </w:p>
    <w:p w14:paraId="55C54C44" w14:textId="77777777" w:rsidR="00BD5934" w:rsidRPr="00E7251F" w:rsidRDefault="00BD5934" w:rsidP="00E7251F">
      <w:pPr>
        <w:pStyle w:val="Nagwek1"/>
        <w:spacing w:before="0"/>
        <w:ind w:left="431" w:hanging="431"/>
        <w:rPr>
          <w:rFonts w:cstheme="minorHAnsi"/>
        </w:rPr>
      </w:pPr>
      <w:r w:rsidRPr="00E7251F">
        <w:rPr>
          <w:rFonts w:cstheme="minorHAnsi"/>
        </w:rPr>
        <w:t>Tajemnica przedsiębiorstwa</w:t>
      </w:r>
    </w:p>
    <w:p w14:paraId="55C54C45"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 xml:space="preserve">Oferty składane w postępowaniu o zamówienie publiczne są jawne i mogą zostać udostępnione od chwili ich otwarcia, z wyjątkiem informacji stanowiących tajemnicę przedsiębiorstwa w rozumieniu art. 11 ust. 4 ustawy z dnia z dnia 16 kwietnia 1993 r. </w:t>
      </w:r>
      <w:r w:rsidRPr="00E7251F">
        <w:rPr>
          <w:rFonts w:cstheme="minorHAnsi"/>
          <w:sz w:val="22"/>
          <w:szCs w:val="22"/>
        </w:rPr>
        <w:lastRenderedPageBreak/>
        <w:t>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 xml:space="preserve">Informacja stanowiąca tajemnicę przedsiębiorstwa powinna być wydzielona do odrębnego pliku, a plik opatrzony podpisem elektronicznym. </w:t>
      </w:r>
    </w:p>
    <w:p w14:paraId="55C54C47" w14:textId="6848985E"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Uzasadnienie dokonanego zastrzeżenia tajemnicy przedsiębiorstwa należy zawrzeć w</w:t>
      </w:r>
      <w:r w:rsidR="004C0802" w:rsidRPr="00E7251F">
        <w:rPr>
          <w:rFonts w:cstheme="minorHAnsi"/>
          <w:sz w:val="22"/>
          <w:szCs w:val="22"/>
        </w:rPr>
        <w:t> </w:t>
      </w:r>
      <w:r w:rsidRPr="00E7251F">
        <w:rPr>
          <w:rFonts w:cstheme="minorHAnsi"/>
          <w:sz w:val="22"/>
          <w:szCs w:val="22"/>
        </w:rPr>
        <w:t xml:space="preserve">odrębnym pliku </w:t>
      </w:r>
      <w:r w:rsidR="00243EC8" w:rsidRPr="00E7251F">
        <w:rPr>
          <w:rFonts w:cstheme="minorHAnsi"/>
          <w:sz w:val="22"/>
          <w:szCs w:val="22"/>
        </w:rPr>
        <w:t>opatrzonym podpisem</w:t>
      </w:r>
      <w:r w:rsidRPr="00E7251F">
        <w:rPr>
          <w:rFonts w:cstheme="minorHAnsi"/>
          <w:sz w:val="22"/>
          <w:szCs w:val="22"/>
        </w:rPr>
        <w:t>.</w:t>
      </w:r>
      <w:r w:rsidR="00243EC8" w:rsidRPr="00E7251F">
        <w:rPr>
          <w:rFonts w:cstheme="minorHAnsi"/>
          <w:sz w:val="22"/>
          <w:szCs w:val="22"/>
        </w:rPr>
        <w:t xml:space="preserve"> Dopuszcza się podpis w formie pisemnej lub w</w:t>
      </w:r>
      <w:r w:rsidR="004C0802" w:rsidRPr="00E7251F">
        <w:rPr>
          <w:rFonts w:cstheme="minorHAnsi"/>
          <w:sz w:val="22"/>
          <w:szCs w:val="22"/>
        </w:rPr>
        <w:t> </w:t>
      </w:r>
      <w:r w:rsidR="00243EC8" w:rsidRPr="00E7251F">
        <w:rPr>
          <w:rFonts w:cstheme="minorHAnsi"/>
          <w:sz w:val="22"/>
          <w:szCs w:val="22"/>
        </w:rPr>
        <w:t>formie elektronicznej.</w:t>
      </w:r>
    </w:p>
    <w:p w14:paraId="55C54C48" w14:textId="77777777" w:rsidR="00BD5934" w:rsidRPr="00E7251F" w:rsidRDefault="00BD5934" w:rsidP="00E7251F">
      <w:pPr>
        <w:spacing w:before="0" w:after="0"/>
        <w:rPr>
          <w:rFonts w:cstheme="minorHAnsi"/>
          <w:sz w:val="22"/>
          <w:szCs w:val="22"/>
        </w:rPr>
      </w:pPr>
    </w:p>
    <w:p w14:paraId="55C54C49" w14:textId="77777777" w:rsidR="007D2194" w:rsidRPr="00E7251F" w:rsidRDefault="007D2194" w:rsidP="00E7251F">
      <w:pPr>
        <w:pStyle w:val="Nagwek1"/>
        <w:spacing w:before="0"/>
        <w:ind w:left="431" w:hanging="431"/>
        <w:rPr>
          <w:rFonts w:cstheme="minorHAnsi"/>
        </w:rPr>
      </w:pPr>
      <w:r w:rsidRPr="00E7251F">
        <w:rPr>
          <w:rFonts w:cstheme="minorHAnsi"/>
        </w:rPr>
        <w:t>Termin realizacji umowy</w:t>
      </w:r>
    </w:p>
    <w:p w14:paraId="33CA296B" w14:textId="3215C2C2" w:rsidR="00843BEF" w:rsidRPr="00E7251F" w:rsidRDefault="008B3EDF" w:rsidP="00E7251F">
      <w:pPr>
        <w:spacing w:before="0" w:after="0"/>
        <w:ind w:left="431"/>
        <w:rPr>
          <w:rFonts w:cstheme="minorHAnsi"/>
          <w:sz w:val="22"/>
          <w:szCs w:val="22"/>
        </w:rPr>
      </w:pPr>
      <w:r w:rsidRPr="00E7251F">
        <w:rPr>
          <w:rFonts w:cstheme="minorHAnsi"/>
          <w:sz w:val="22"/>
          <w:szCs w:val="22"/>
        </w:rPr>
        <w:t xml:space="preserve">Zamawiający wymaga </w:t>
      </w:r>
      <w:r w:rsidR="008807E6" w:rsidRPr="00E7251F">
        <w:rPr>
          <w:rFonts w:cstheme="minorHAnsi"/>
          <w:sz w:val="22"/>
          <w:szCs w:val="22"/>
        </w:rPr>
        <w:t>realizacj</w:t>
      </w:r>
      <w:r w:rsidR="003C11B3" w:rsidRPr="00E7251F">
        <w:rPr>
          <w:rFonts w:cstheme="minorHAnsi"/>
          <w:sz w:val="22"/>
          <w:szCs w:val="22"/>
        </w:rPr>
        <w:t>i</w:t>
      </w:r>
      <w:r w:rsidR="008807E6" w:rsidRPr="00E7251F">
        <w:rPr>
          <w:rFonts w:cstheme="minorHAnsi"/>
          <w:sz w:val="22"/>
          <w:szCs w:val="22"/>
        </w:rPr>
        <w:t xml:space="preserve"> umowy</w:t>
      </w:r>
      <w:r w:rsidRPr="00E7251F">
        <w:rPr>
          <w:rFonts w:cstheme="minorHAnsi"/>
          <w:sz w:val="22"/>
          <w:szCs w:val="22"/>
        </w:rPr>
        <w:t xml:space="preserve"> </w:t>
      </w:r>
      <w:r w:rsidR="00A30CDC" w:rsidRPr="00E7251F">
        <w:rPr>
          <w:rFonts w:cstheme="minorHAnsi"/>
          <w:sz w:val="22"/>
          <w:szCs w:val="22"/>
        </w:rPr>
        <w:t>w</w:t>
      </w:r>
      <w:r w:rsidR="003C11B3" w:rsidRPr="00E7251F">
        <w:rPr>
          <w:rFonts w:cstheme="minorHAnsi"/>
          <w:sz w:val="22"/>
          <w:szCs w:val="22"/>
        </w:rPr>
        <w:t xml:space="preserve"> zakresie </w:t>
      </w:r>
      <w:r w:rsidR="004717B1" w:rsidRPr="00E7251F">
        <w:rPr>
          <w:rFonts w:cstheme="minorHAnsi"/>
          <w:sz w:val="22"/>
          <w:szCs w:val="22"/>
        </w:rPr>
        <w:t>wskazanym w ZO</w:t>
      </w:r>
      <w:r w:rsidR="00843BEF" w:rsidRPr="00E7251F">
        <w:rPr>
          <w:rFonts w:cstheme="minorHAnsi"/>
          <w:sz w:val="22"/>
          <w:szCs w:val="22"/>
        </w:rPr>
        <w:t xml:space="preserve"> oraz we wzorze umowy. </w:t>
      </w:r>
    </w:p>
    <w:p w14:paraId="55C54C4A" w14:textId="7D1E6871" w:rsidR="003A7B87" w:rsidRPr="00E7251F" w:rsidRDefault="00843BEF" w:rsidP="00E7251F">
      <w:pPr>
        <w:spacing w:before="0" w:after="0"/>
        <w:ind w:left="431"/>
        <w:rPr>
          <w:rFonts w:cstheme="minorHAnsi"/>
          <w:sz w:val="22"/>
          <w:szCs w:val="22"/>
        </w:rPr>
      </w:pPr>
      <w:r w:rsidRPr="00E7251F">
        <w:rPr>
          <w:rFonts w:cstheme="minorHAnsi"/>
          <w:sz w:val="22"/>
          <w:szCs w:val="22"/>
        </w:rPr>
        <w:t xml:space="preserve">Zamawiający zastrzega, że realizacja umowy </w:t>
      </w:r>
      <w:r w:rsidR="001764C0">
        <w:rPr>
          <w:rFonts w:cstheme="minorHAnsi"/>
          <w:sz w:val="22"/>
          <w:szCs w:val="22"/>
        </w:rPr>
        <w:t xml:space="preserve">ma nastąpić </w:t>
      </w:r>
      <w:r w:rsidR="00D5062B" w:rsidRPr="00E7251F">
        <w:rPr>
          <w:rFonts w:cstheme="minorHAnsi"/>
          <w:b/>
          <w:bCs/>
          <w:sz w:val="22"/>
          <w:szCs w:val="22"/>
          <w:u w:val="single"/>
        </w:rPr>
        <w:t xml:space="preserve">w terminie 14 dni licząc od dnia podpisania umowy. </w:t>
      </w:r>
    </w:p>
    <w:p w14:paraId="55C54C4B" w14:textId="77777777" w:rsidR="002052DD" w:rsidRPr="00E7251F" w:rsidRDefault="002052DD" w:rsidP="00E7251F">
      <w:pPr>
        <w:spacing w:before="0" w:after="0"/>
        <w:rPr>
          <w:rFonts w:cstheme="minorHAnsi"/>
          <w:sz w:val="22"/>
          <w:szCs w:val="22"/>
          <w:highlight w:val="yellow"/>
        </w:rPr>
      </w:pPr>
    </w:p>
    <w:p w14:paraId="55C54C4C" w14:textId="77777777" w:rsidR="00AA74F8" w:rsidRPr="00E7251F" w:rsidRDefault="00E52FB8" w:rsidP="00E7251F">
      <w:pPr>
        <w:pStyle w:val="Nagwek1"/>
        <w:spacing w:before="0"/>
        <w:rPr>
          <w:rFonts w:cstheme="minorHAnsi"/>
        </w:rPr>
      </w:pPr>
      <w:r w:rsidRPr="00E7251F">
        <w:rPr>
          <w:rFonts w:cstheme="minorHAnsi"/>
        </w:rPr>
        <w:t xml:space="preserve">Wyłączenia </w:t>
      </w:r>
    </w:p>
    <w:p w14:paraId="55C54C4D" w14:textId="77777777" w:rsidR="00DC4FFD" w:rsidRPr="00E7251F" w:rsidRDefault="00DC4FFD" w:rsidP="00E7251F">
      <w:pPr>
        <w:pStyle w:val="Akapitzlist"/>
        <w:numPr>
          <w:ilvl w:val="0"/>
          <w:numId w:val="9"/>
        </w:numPr>
        <w:spacing w:before="0" w:after="0"/>
        <w:jc w:val="both"/>
        <w:rPr>
          <w:rFonts w:cstheme="minorHAnsi"/>
          <w:sz w:val="22"/>
          <w:szCs w:val="22"/>
        </w:rPr>
      </w:pPr>
      <w:r w:rsidRPr="00E7251F">
        <w:rPr>
          <w:rFonts w:cstheme="minorHAnsi"/>
          <w:sz w:val="22"/>
          <w:szCs w:val="22"/>
        </w:rPr>
        <w:t xml:space="preserve">udzielenie zamówienia nie mogą ubiegać się Wykonawcy </w:t>
      </w:r>
      <w:r w:rsidR="003266B8" w:rsidRPr="00E7251F">
        <w:rPr>
          <w:rFonts w:cstheme="minorHAnsi"/>
          <w:sz w:val="22"/>
          <w:szCs w:val="22"/>
        </w:rPr>
        <w:t xml:space="preserve">powiązani z Zamawiającym i/lub osobami wykonującymi czynności związane z przygotowaniem i przeprowadzeniem postępowania. Przez powiązania osobowe lub kapitałowe rozumie się </w:t>
      </w:r>
      <w:r w:rsidR="00E31AB4" w:rsidRPr="00E7251F">
        <w:rPr>
          <w:rFonts w:cstheme="minorHAnsi"/>
          <w:sz w:val="22"/>
          <w:szCs w:val="22"/>
        </w:rPr>
        <w:t>powiązania polegające na:</w:t>
      </w:r>
    </w:p>
    <w:p w14:paraId="55C54C4E"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E7251F" w:rsidRDefault="00DC4FFD" w:rsidP="00E7251F">
      <w:pPr>
        <w:pStyle w:val="Akapitzlist"/>
        <w:numPr>
          <w:ilvl w:val="0"/>
          <w:numId w:val="1"/>
        </w:numPr>
        <w:spacing w:before="0" w:after="0"/>
        <w:rPr>
          <w:rFonts w:cstheme="minorHAnsi"/>
          <w:sz w:val="22"/>
          <w:szCs w:val="22"/>
        </w:rPr>
      </w:pPr>
      <w:r w:rsidRPr="00E7251F">
        <w:rPr>
          <w:rFonts w:cstheme="minorHAnsi"/>
          <w:sz w:val="22"/>
          <w:szCs w:val="22"/>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E7251F" w:rsidRDefault="00BC4A24" w:rsidP="00E7251F">
      <w:pPr>
        <w:pStyle w:val="Akapitzlist"/>
        <w:numPr>
          <w:ilvl w:val="0"/>
          <w:numId w:val="9"/>
        </w:numPr>
        <w:spacing w:before="0" w:after="0"/>
        <w:jc w:val="both"/>
        <w:rPr>
          <w:rFonts w:cstheme="minorHAnsi"/>
          <w:sz w:val="22"/>
          <w:szCs w:val="22"/>
        </w:rPr>
      </w:pPr>
      <w:r w:rsidRPr="00E7251F">
        <w:rPr>
          <w:rFonts w:cstheme="minorHAnsi"/>
          <w:sz w:val="22"/>
          <w:szCs w:val="22"/>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E7251F" w:rsidRDefault="00011AFE" w:rsidP="00E7251F">
      <w:pPr>
        <w:pStyle w:val="Nagwek1"/>
        <w:spacing w:before="0"/>
        <w:rPr>
          <w:rFonts w:cstheme="minorHAnsi"/>
        </w:rPr>
      </w:pPr>
      <w:r w:rsidRPr="00E7251F">
        <w:rPr>
          <w:rFonts w:cstheme="minorHAnsi"/>
        </w:rPr>
        <w:t>Wspólne ubieganie się o zamówienie</w:t>
      </w:r>
    </w:p>
    <w:p w14:paraId="55C54C53" w14:textId="77777777" w:rsidR="006D2009" w:rsidRPr="00E7251F" w:rsidRDefault="006D2009" w:rsidP="00E7251F">
      <w:pPr>
        <w:spacing w:before="0" w:after="0"/>
        <w:rPr>
          <w:rFonts w:cstheme="minorHAnsi"/>
          <w:sz w:val="22"/>
          <w:szCs w:val="22"/>
        </w:rPr>
      </w:pPr>
      <w:r w:rsidRPr="00E7251F">
        <w:rPr>
          <w:rFonts w:cstheme="minorHAnsi"/>
          <w:sz w:val="22"/>
          <w:szCs w:val="22"/>
        </w:rPr>
        <w:t xml:space="preserve">Wykonawcy mogą wspólnie ubiegać się o udzielenie zamówienia (np. konsorcjum, spółka cywilna), pod warunkiem, że: </w:t>
      </w:r>
    </w:p>
    <w:p w14:paraId="55C54C54"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lastRenderedPageBreak/>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Treść pełnomocnictwa powinna dokładnie określać zakres umocowania. Wszelka korespondencja, zawarcie umowy oraz rozliczenia dokonywane będą wyłącznie z wyznaczonym pełnomocnikiem.</w:t>
      </w:r>
    </w:p>
    <w:p w14:paraId="55C54C57"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Oferta winna być podpisana przez każdego partnera konsorcjum/wspólnika spółki cywilnej lub przez ustanowionego pełnomocnika. </w:t>
      </w:r>
    </w:p>
    <w:p w14:paraId="55C54C58"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Każdy z Wykonawców składających wspólną ofertę winien spełnić warunki określone w pkt 12 Zapytania Ofertowego.</w:t>
      </w:r>
    </w:p>
    <w:p w14:paraId="55C54C5A" w14:textId="4BE931C4"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Warunki określone w pkt 5 Zapytania ofertowego muszą być spełnione łącznie przez wszystkich członków konsorcjum. </w:t>
      </w:r>
    </w:p>
    <w:p w14:paraId="55C54C5B"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Wykonawcy występujący wspólnie ponoszą solidarną odpowiedzialność wobec Zamawiającego za wykonanie umowy i wniesienie zabezpieczenia należytego wykonania umowy.</w:t>
      </w:r>
    </w:p>
    <w:p w14:paraId="55C54C5C"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Po złożeniu oferty zmiany w składzie konsorcjum nie są dopuszczalne.</w:t>
      </w:r>
    </w:p>
    <w:p w14:paraId="55C54C5E" w14:textId="77777777" w:rsidR="00A808F0" w:rsidRPr="00E7251F" w:rsidRDefault="00A808F0" w:rsidP="00E7251F">
      <w:pPr>
        <w:pStyle w:val="Nagwek1"/>
        <w:spacing w:before="0"/>
        <w:rPr>
          <w:rFonts w:cstheme="minorHAnsi"/>
        </w:rPr>
      </w:pPr>
      <w:r w:rsidRPr="00E7251F">
        <w:rPr>
          <w:rFonts w:cstheme="minorHAnsi"/>
        </w:rPr>
        <w:t>Określenie warunków istotnych zmian umowy zawartej w wyniku przeprowadzonego postępowania o udzielenie zamówienia</w:t>
      </w:r>
    </w:p>
    <w:p w14:paraId="55C54C5F" w14:textId="3A8D2DF3" w:rsidR="00A808F0" w:rsidRPr="00E7251F" w:rsidRDefault="00A808F0" w:rsidP="00E7251F">
      <w:pPr>
        <w:spacing w:before="0" w:after="0"/>
        <w:jc w:val="both"/>
        <w:rPr>
          <w:rFonts w:cstheme="minorHAnsi"/>
          <w:sz w:val="22"/>
          <w:szCs w:val="22"/>
        </w:rPr>
      </w:pPr>
      <w:r w:rsidRPr="00E7251F">
        <w:rPr>
          <w:rFonts w:cstheme="minorHAnsi"/>
          <w:sz w:val="22"/>
          <w:szCs w:val="22"/>
        </w:rPr>
        <w:t xml:space="preserve">Zamawiający informuje, że warunki istotnych zmian umowy </w:t>
      </w:r>
      <w:r w:rsidR="00006B28" w:rsidRPr="00E7251F">
        <w:rPr>
          <w:rFonts w:cstheme="minorHAnsi"/>
          <w:sz w:val="22"/>
          <w:szCs w:val="22"/>
        </w:rPr>
        <w:t xml:space="preserve">zostały określone we </w:t>
      </w:r>
      <w:r w:rsidR="00615337">
        <w:rPr>
          <w:rFonts w:cstheme="minorHAnsi"/>
          <w:sz w:val="22"/>
          <w:szCs w:val="22"/>
        </w:rPr>
        <w:t>wzorze</w:t>
      </w:r>
      <w:r w:rsidR="00006B28" w:rsidRPr="00E7251F">
        <w:rPr>
          <w:rFonts w:cstheme="minorHAnsi"/>
          <w:sz w:val="22"/>
          <w:szCs w:val="22"/>
        </w:rPr>
        <w:t xml:space="preserve"> um</w:t>
      </w:r>
      <w:r w:rsidR="00615337">
        <w:rPr>
          <w:rFonts w:cstheme="minorHAnsi"/>
          <w:sz w:val="22"/>
          <w:szCs w:val="22"/>
        </w:rPr>
        <w:t>owy</w:t>
      </w:r>
      <w:r w:rsidR="00006B28" w:rsidRPr="00E7251F">
        <w:rPr>
          <w:rFonts w:cstheme="minorHAnsi"/>
          <w:sz w:val="22"/>
          <w:szCs w:val="22"/>
        </w:rPr>
        <w:t xml:space="preserve"> stanowiąc</w:t>
      </w:r>
      <w:r w:rsidR="00615337">
        <w:rPr>
          <w:rFonts w:cstheme="minorHAnsi"/>
          <w:sz w:val="22"/>
          <w:szCs w:val="22"/>
        </w:rPr>
        <w:t>ej</w:t>
      </w:r>
      <w:r w:rsidR="00006B28" w:rsidRPr="00E7251F">
        <w:rPr>
          <w:rFonts w:cstheme="minorHAnsi"/>
          <w:sz w:val="22"/>
          <w:szCs w:val="22"/>
        </w:rPr>
        <w:t xml:space="preserve"> załącznik do Zapytania Ofertowego. </w:t>
      </w:r>
    </w:p>
    <w:p w14:paraId="55C54C60" w14:textId="77777777" w:rsidR="00014113" w:rsidRPr="00E7251F" w:rsidRDefault="00014113" w:rsidP="00E7251F">
      <w:pPr>
        <w:pStyle w:val="Nagwek1"/>
        <w:spacing w:before="0"/>
        <w:rPr>
          <w:rFonts w:cstheme="minorHAnsi"/>
        </w:rPr>
      </w:pPr>
      <w:r w:rsidRPr="00E7251F">
        <w:rPr>
          <w:rFonts w:cstheme="minorHAnsi"/>
        </w:rPr>
        <w:t>Formalności poprzedzające zawarcie umowy</w:t>
      </w:r>
    </w:p>
    <w:p w14:paraId="55C54C62"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t xml:space="preserve">Wykonawca, którego oferta zostanie wybrana jako najkorzystniejsza, zobowiązany będzie do podpisania umowy, której wzór stanowi załącznik do niniejszego zapytania ofertowego. </w:t>
      </w:r>
    </w:p>
    <w:p w14:paraId="55C54C63"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E7251F" w:rsidRDefault="0059181D" w:rsidP="00E7251F">
      <w:pPr>
        <w:spacing w:before="0" w:after="0"/>
        <w:jc w:val="both"/>
        <w:rPr>
          <w:rFonts w:cstheme="minorHAnsi"/>
          <w:sz w:val="22"/>
          <w:szCs w:val="22"/>
        </w:rPr>
      </w:pPr>
    </w:p>
    <w:p w14:paraId="55C54C65" w14:textId="77777777" w:rsidR="00B0152E" w:rsidRPr="00E7251F" w:rsidRDefault="00B0152E" w:rsidP="00E7251F">
      <w:pPr>
        <w:pStyle w:val="Nagwek1"/>
        <w:spacing w:before="0"/>
        <w:rPr>
          <w:rFonts w:cstheme="minorHAnsi"/>
        </w:rPr>
      </w:pPr>
      <w:r w:rsidRPr="00E7251F">
        <w:rPr>
          <w:rFonts w:cstheme="minorHAnsi"/>
        </w:rPr>
        <w:t>Wadium</w:t>
      </w:r>
    </w:p>
    <w:p w14:paraId="2C4705A1" w14:textId="354E422A" w:rsidR="002521F8" w:rsidRPr="00E7251F" w:rsidRDefault="00D5062B" w:rsidP="00E7251F">
      <w:pPr>
        <w:pStyle w:val="Akapitzlist"/>
        <w:spacing w:before="0" w:after="0"/>
        <w:ind w:left="284"/>
        <w:jc w:val="both"/>
        <w:rPr>
          <w:rFonts w:cstheme="minorHAnsi"/>
          <w:sz w:val="22"/>
          <w:szCs w:val="22"/>
        </w:rPr>
      </w:pPr>
      <w:r w:rsidRPr="00E7251F">
        <w:rPr>
          <w:rFonts w:cstheme="minorHAnsi"/>
          <w:sz w:val="22"/>
          <w:szCs w:val="22"/>
        </w:rPr>
        <w:t xml:space="preserve">Zamawiający nie wymaga wniesienia wadium. </w:t>
      </w:r>
      <w:r w:rsidR="002521F8" w:rsidRPr="00E7251F">
        <w:rPr>
          <w:rFonts w:cstheme="minorHAnsi"/>
          <w:sz w:val="22"/>
          <w:szCs w:val="22"/>
        </w:rPr>
        <w:t xml:space="preserve"> </w:t>
      </w:r>
    </w:p>
    <w:p w14:paraId="55C54C67" w14:textId="77777777" w:rsidR="0036770F" w:rsidRPr="00E7251F" w:rsidRDefault="0036770F" w:rsidP="00E7251F">
      <w:pPr>
        <w:pStyle w:val="Nagwek1"/>
        <w:spacing w:before="0"/>
        <w:rPr>
          <w:rFonts w:cstheme="minorHAnsi"/>
        </w:rPr>
      </w:pPr>
      <w:r w:rsidRPr="00E7251F">
        <w:rPr>
          <w:rFonts w:cstheme="minorHAnsi"/>
        </w:rPr>
        <w:t>Informacja o możliwości składania ofert częściowych i wariantowych</w:t>
      </w:r>
    </w:p>
    <w:p w14:paraId="55C54C68" w14:textId="2B328CBB" w:rsidR="005B4E2D" w:rsidRPr="00E7251F" w:rsidRDefault="005B4E2D" w:rsidP="00E7251F">
      <w:pPr>
        <w:pStyle w:val="Akapitzlist"/>
        <w:numPr>
          <w:ilvl w:val="0"/>
          <w:numId w:val="12"/>
        </w:numPr>
        <w:spacing w:before="0" w:after="0"/>
        <w:rPr>
          <w:rFonts w:cstheme="minorHAnsi"/>
          <w:sz w:val="22"/>
          <w:szCs w:val="22"/>
        </w:rPr>
      </w:pPr>
      <w:r w:rsidRPr="00E7251F">
        <w:rPr>
          <w:rFonts w:cstheme="minorHAnsi"/>
          <w:sz w:val="22"/>
          <w:szCs w:val="22"/>
        </w:rPr>
        <w:t xml:space="preserve">Zamawiający </w:t>
      </w:r>
      <w:r w:rsidR="00484461" w:rsidRPr="00E7251F">
        <w:rPr>
          <w:rFonts w:cstheme="minorHAnsi"/>
          <w:sz w:val="22"/>
          <w:szCs w:val="22"/>
        </w:rPr>
        <w:t xml:space="preserve">nie </w:t>
      </w:r>
      <w:r w:rsidRPr="00E7251F">
        <w:rPr>
          <w:rFonts w:cstheme="minorHAnsi"/>
          <w:sz w:val="22"/>
          <w:szCs w:val="22"/>
        </w:rPr>
        <w:t>dopuszcza możliwoś</w:t>
      </w:r>
      <w:r w:rsidR="00D106BB" w:rsidRPr="00E7251F">
        <w:rPr>
          <w:rFonts w:cstheme="minorHAnsi"/>
          <w:sz w:val="22"/>
          <w:szCs w:val="22"/>
        </w:rPr>
        <w:t xml:space="preserve">ć </w:t>
      </w:r>
      <w:r w:rsidRPr="00E7251F">
        <w:rPr>
          <w:rFonts w:cstheme="minorHAnsi"/>
          <w:sz w:val="22"/>
          <w:szCs w:val="22"/>
        </w:rPr>
        <w:t xml:space="preserve">składania ofert częściowych.  </w:t>
      </w:r>
    </w:p>
    <w:p w14:paraId="55C54C69" w14:textId="77777777" w:rsidR="005B4E2D" w:rsidRPr="00E7251F" w:rsidRDefault="005B4E2D" w:rsidP="00E7251F">
      <w:pPr>
        <w:pStyle w:val="Akapitzlist"/>
        <w:numPr>
          <w:ilvl w:val="0"/>
          <w:numId w:val="12"/>
        </w:numPr>
        <w:spacing w:before="0" w:after="0"/>
        <w:rPr>
          <w:rFonts w:cstheme="minorHAnsi"/>
          <w:sz w:val="22"/>
          <w:szCs w:val="22"/>
        </w:rPr>
      </w:pPr>
      <w:r w:rsidRPr="00E7251F">
        <w:rPr>
          <w:rFonts w:cstheme="minorHAnsi"/>
          <w:sz w:val="22"/>
          <w:szCs w:val="22"/>
        </w:rPr>
        <w:t>Zamawiający nie dopuszcza możliwości składania ofert wariantowych.</w:t>
      </w:r>
    </w:p>
    <w:p w14:paraId="55C54C6A" w14:textId="77777777" w:rsidR="00EE6679" w:rsidRPr="00E7251F" w:rsidRDefault="00EE6679" w:rsidP="00E7251F">
      <w:pPr>
        <w:pStyle w:val="Akapitzlist"/>
        <w:numPr>
          <w:ilvl w:val="0"/>
          <w:numId w:val="12"/>
        </w:numPr>
        <w:spacing w:before="0" w:after="0"/>
        <w:rPr>
          <w:rFonts w:cstheme="minorHAnsi"/>
          <w:sz w:val="22"/>
          <w:szCs w:val="22"/>
        </w:rPr>
      </w:pPr>
      <w:r w:rsidRPr="00E7251F">
        <w:rPr>
          <w:rFonts w:cstheme="minorHAnsi"/>
          <w:sz w:val="22"/>
          <w:szCs w:val="22"/>
        </w:rPr>
        <w:lastRenderedPageBreak/>
        <w:t xml:space="preserve">Zamawiający nie przewiduje udzielenia zamówień uzupełniających. </w:t>
      </w:r>
    </w:p>
    <w:p w14:paraId="55C54C6B" w14:textId="77777777" w:rsidR="00B42AD2" w:rsidRPr="00E7251F" w:rsidRDefault="00B42AD2" w:rsidP="00E7251F">
      <w:pPr>
        <w:pStyle w:val="Nagwek1"/>
        <w:spacing w:before="0"/>
        <w:rPr>
          <w:rFonts w:cstheme="minorHAnsi"/>
        </w:rPr>
      </w:pPr>
      <w:r w:rsidRPr="00E7251F">
        <w:rPr>
          <w:rFonts w:cstheme="minorHAnsi"/>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E7251F" w:rsidRDefault="00E53511" w:rsidP="00E7251F">
      <w:pPr>
        <w:spacing w:before="0" w:after="0"/>
        <w:rPr>
          <w:rFonts w:cstheme="minorHAnsi"/>
          <w:sz w:val="22"/>
          <w:szCs w:val="22"/>
        </w:rPr>
      </w:pPr>
      <w:r w:rsidRPr="00E7251F">
        <w:rPr>
          <w:rFonts w:cstheme="minorHAnsi"/>
          <w:sz w:val="22"/>
          <w:szCs w:val="22"/>
        </w:rPr>
        <w:t>Nie dotyczy. Zamawiający nie przewiduje w postępowaniu składania ofert wariantowych.</w:t>
      </w:r>
    </w:p>
    <w:p w14:paraId="55C54C6D" w14:textId="77777777" w:rsidR="00983AD2" w:rsidRPr="00E7251F" w:rsidRDefault="00983AD2" w:rsidP="00E7251F">
      <w:pPr>
        <w:pStyle w:val="Nagwek1"/>
        <w:spacing w:before="0"/>
        <w:rPr>
          <w:rFonts w:cstheme="minorHAnsi"/>
        </w:rPr>
      </w:pPr>
      <w:r w:rsidRPr="00E7251F">
        <w:rPr>
          <w:rFonts w:cstheme="minorHAnsi"/>
        </w:rPr>
        <w:t>Przetwarzanie danych osobowych</w:t>
      </w:r>
    </w:p>
    <w:p w14:paraId="55C54C6E" w14:textId="77777777" w:rsidR="000E739B" w:rsidRPr="00E7251F" w:rsidRDefault="000E739B" w:rsidP="00E7251F">
      <w:pPr>
        <w:spacing w:before="0" w:after="0"/>
        <w:rPr>
          <w:rFonts w:cstheme="minorHAnsi"/>
          <w:bCs/>
          <w:sz w:val="22"/>
          <w:szCs w:val="22"/>
        </w:rPr>
      </w:pPr>
      <w:r w:rsidRPr="00E7251F">
        <w:rPr>
          <w:rFonts w:cstheme="minorHAnsi"/>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będzie przetwarzał dane osobowe uzyskane w trakcie niniejszego postępowania, w tym dane osobowe ujawnione w ofertach, dokumentach i oświadczeniach dołączonych do oferty oraz dane osobowe ujawnione w odpowiedzi na wezwanie do uzupełnienia oferty.</w:t>
      </w:r>
    </w:p>
    <w:p w14:paraId="4DA39005" w14:textId="25B4EED3"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Administratorem danych osobowych jest </w:t>
      </w:r>
      <w:r w:rsidR="00D5062B" w:rsidRPr="00E7251F">
        <w:rPr>
          <w:rFonts w:cstheme="minorHAnsi"/>
          <w:sz w:val="22"/>
          <w:szCs w:val="22"/>
        </w:rPr>
        <w:t>Bielska Wyższa Szkoła im. Józefa Tyszkiewicza</w:t>
      </w:r>
    </w:p>
    <w:p w14:paraId="1D6FC797" w14:textId="1CFDD75D"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Administrator wyznaczył Inspektora Ochrony Danych. Kontakt: e-mai</w:t>
      </w:r>
      <w:r w:rsidR="0040795C" w:rsidRPr="00E7251F">
        <w:rPr>
          <w:rFonts w:cstheme="minorHAnsi"/>
          <w:sz w:val="22"/>
          <w:szCs w:val="22"/>
        </w:rPr>
        <w:t>l iod@tyszkiewicz.edu.pl</w:t>
      </w:r>
    </w:p>
    <w:p w14:paraId="55C54C72" w14:textId="6A0358BA"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przetwarzane będą na podstawie art. 6 ust. 1 lit. c RODO w celu związanym z postępowaniem o udzielenie niniejszego zamówienia prowadzonego w trybie zapytania ofertowego</w:t>
      </w:r>
    </w:p>
    <w:p w14:paraId="55C54C73"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odbiorcami Pani/Pana danych osobowych będą osoby lub podmioty, którym udostępniona zostanie dokumentacja postępowania ofertowego, prowadzonego w trybie zasady konkurencyjności, </w:t>
      </w:r>
    </w:p>
    <w:p w14:paraId="55C54C74" w14:textId="7ACBDD66"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uwagi na fakt, iż niniejsze postępowanie toczy się na podstawie norm obowiązujących w ramach </w:t>
      </w:r>
      <w:r w:rsidR="00484461" w:rsidRPr="00E7251F">
        <w:rPr>
          <w:rFonts w:cstheme="minorHAnsi"/>
          <w:sz w:val="22"/>
          <w:szCs w:val="22"/>
        </w:rPr>
        <w:t xml:space="preserve">programu regionalnego Fundusze Europejskie dla Podkarpacia 2021-2027, </w:t>
      </w:r>
      <w:r w:rsidRPr="00E7251F">
        <w:rPr>
          <w:rFonts w:cstheme="minorHAnsi"/>
          <w:sz w:val="22"/>
          <w:szCs w:val="22"/>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E7251F">
        <w:rPr>
          <w:rFonts w:cstheme="minorHAnsi"/>
          <w:sz w:val="22"/>
          <w:szCs w:val="22"/>
        </w:rPr>
        <w:t>programu regionalnego Fundusze Europejskie dla Podkarpacia 2021-2027</w:t>
      </w:r>
      <w:r w:rsidRPr="00E7251F">
        <w:rPr>
          <w:rFonts w:cstheme="minorHAnsi"/>
          <w:sz w:val="22"/>
          <w:szCs w:val="22"/>
        </w:rPr>
        <w:t>,</w:t>
      </w:r>
    </w:p>
    <w:p w14:paraId="55C54C75"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w celach archiwizacyjnych będą przechowywane przez okres realizacji, trwałości oraz okres przechowywania dokumentacji związanej z realizacją projektu,</w:t>
      </w:r>
    </w:p>
    <w:p w14:paraId="55C54C76"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nie będą przetwarzane w sposób zautomatyzowany i nie będą profilowane,</w:t>
      </w:r>
    </w:p>
    <w:p w14:paraId="55C54C77"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w odniesieniu do Pani/Pana danych osobowych decyzje nie będą podejmowane w sposób zautomatyzowany, stosownie do art. 22 RODO,</w:t>
      </w:r>
    </w:p>
    <w:p w14:paraId="55C54C79"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posiada Pani/Pan:</w:t>
      </w:r>
    </w:p>
    <w:p w14:paraId="55C54C7A"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15 RODO prawo dostępu do danych osobowych Pani/Pana dotyczących, </w:t>
      </w:r>
    </w:p>
    <w:p w14:paraId="55C54C7B"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16 RODO prawo do sprostowania Pani/Pana danych osobowych, </w:t>
      </w:r>
    </w:p>
    <w:p w14:paraId="55C54C7C"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lastRenderedPageBreak/>
        <w:t xml:space="preserve">na podstawie art. 18 RODO prawo żądania od administratora ograniczenia przetwarzania danych osobowych z zastrzeżeniem przypadków, o których mowa w art. 18 ust. 2 RODO, </w:t>
      </w:r>
    </w:p>
    <w:p w14:paraId="55C54C7D"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wniesienia skargi do Prezesa Urzędu Ochrony Danych Osobowych, gdy uzna Pani/Pan, że przetwarzanie danych osobowych Pani/Pana dotyczących narusza przepisy RODO, </w:t>
      </w:r>
    </w:p>
    <w:p w14:paraId="55C54C7E"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nie przysługuje Pani/Panu:</w:t>
      </w:r>
    </w:p>
    <w:p w14:paraId="55C54C7F"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w związku z art. 17 ust. 3 lit. b, d lub e RODO prawo do usunięcia danych osobowych, </w:t>
      </w:r>
    </w:p>
    <w:p w14:paraId="55C54C80"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przenoszenia danych osobowych, o którym mowa w art. 20 RODO, </w:t>
      </w:r>
    </w:p>
    <w:p w14:paraId="55C54C81"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21 RODO prawo sprzeciwu, wobec przetwarzania danych osobowych, gdyż podstawą prawną przetwarzania Pani/Pana danych osobowych jest art. 6 ust. 1 lit. c RODO. </w:t>
      </w:r>
    </w:p>
    <w:p w14:paraId="55C54C82" w14:textId="77777777" w:rsidR="0057784C" w:rsidRPr="00E7251F" w:rsidRDefault="0057784C" w:rsidP="00E7251F">
      <w:pPr>
        <w:pStyle w:val="Nagwek1"/>
        <w:spacing w:before="0"/>
        <w:rPr>
          <w:rFonts w:cstheme="minorHAnsi"/>
        </w:rPr>
      </w:pPr>
      <w:r w:rsidRPr="00E7251F">
        <w:rPr>
          <w:rFonts w:cstheme="minorHAnsi"/>
        </w:rPr>
        <w:t>Unieważnienie postępowania</w:t>
      </w:r>
    </w:p>
    <w:p w14:paraId="55C54C83"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w:t>
      </w:r>
      <w:r w:rsidR="00973396" w:rsidRPr="00E7251F">
        <w:rPr>
          <w:rFonts w:cstheme="minorHAnsi"/>
          <w:sz w:val="22"/>
          <w:szCs w:val="22"/>
        </w:rPr>
        <w:t> </w:t>
      </w:r>
      <w:r w:rsidRPr="00E7251F">
        <w:rPr>
          <w:rFonts w:cstheme="minorHAnsi"/>
          <w:sz w:val="22"/>
          <w:szCs w:val="22"/>
        </w:rPr>
        <w:t>także jego odwołania lub unieważnienia oraz zakończenie postępowania bez wyboru ofert, w szczególności gdy wystąpią następujące przesłanki</w:t>
      </w:r>
    </w:p>
    <w:p w14:paraId="55C54C84"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nie złożono żadnej oferty niepodlegającej odrzuceniu; </w:t>
      </w:r>
    </w:p>
    <w:p w14:paraId="55C54C85"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postępowanie obarczone jest niemożliwą do usunięcia wadą.</w:t>
      </w:r>
    </w:p>
    <w:p w14:paraId="55C54C87"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Jednocześnie Zamawiający zastrzega sobie możliwość: </w:t>
      </w:r>
    </w:p>
    <w:p w14:paraId="55C54C88"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odwołania postępowania w każdym czasie; </w:t>
      </w:r>
    </w:p>
    <w:p w14:paraId="55C54C89"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zakończenia postępowania bez dokonania wyboru Wykonawcy; </w:t>
      </w:r>
    </w:p>
    <w:p w14:paraId="394435B7" w14:textId="2B6D023D" w:rsidR="00C24F0A"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unieważnienia postępowania, zarówno przed, jak i po dokonaniu wyboru najkorzystniejszej</w:t>
      </w:r>
      <w:r w:rsidR="00C24F0A" w:rsidRPr="00E7251F">
        <w:rPr>
          <w:rFonts w:cstheme="minorHAnsi"/>
          <w:sz w:val="22"/>
          <w:szCs w:val="22"/>
        </w:rPr>
        <w:t xml:space="preserve"> </w:t>
      </w:r>
      <w:r w:rsidRPr="00E7251F">
        <w:rPr>
          <w:rFonts w:cstheme="minorHAnsi"/>
          <w:sz w:val="22"/>
          <w:szCs w:val="22"/>
        </w:rPr>
        <w:t>oferty.</w:t>
      </w:r>
    </w:p>
    <w:p w14:paraId="62E08103" w14:textId="42BAE910" w:rsidR="00C24F0A" w:rsidRPr="00E7251F" w:rsidRDefault="00C24F0A"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Zamawiający na każdym etapie prowadzonego postępowania zastrzega sobie prawo do unieważnienia postępowania bez podania przyczyny. </w:t>
      </w:r>
    </w:p>
    <w:p w14:paraId="55C54C8B" w14:textId="6DC61354"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9091324" w14:textId="0BE7673A" w:rsidR="00B278D2"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Wykonawcy uczestniczą w niniejszym postępowaniu na własne ryzyko i koszt, nie przysługują im żadne roszczenia z tytułu zakończenia przez Zamawiającego niniejszego postępowania bez dokonania wyboru oferty najkorzystniejszej.</w:t>
      </w:r>
    </w:p>
    <w:p w14:paraId="55C54C8F" w14:textId="1FF67C31" w:rsidR="007B268D" w:rsidRPr="00E7251F" w:rsidRDefault="00F01122" w:rsidP="00E7251F">
      <w:pPr>
        <w:pStyle w:val="Nagwek1"/>
        <w:spacing w:before="0"/>
        <w:rPr>
          <w:rFonts w:cstheme="minorHAnsi"/>
        </w:rPr>
      </w:pPr>
      <w:r w:rsidRPr="00E7251F">
        <w:rPr>
          <w:rFonts w:cstheme="minorHAnsi"/>
        </w:rPr>
        <w:t>Załączniki</w:t>
      </w:r>
    </w:p>
    <w:p w14:paraId="55C54C90" w14:textId="6905E657" w:rsidR="00632999" w:rsidRPr="00E7251F" w:rsidRDefault="00FE4FCD" w:rsidP="00E7251F">
      <w:pPr>
        <w:spacing w:before="0" w:after="0"/>
        <w:rPr>
          <w:rFonts w:cstheme="minorHAnsi"/>
          <w:sz w:val="22"/>
          <w:szCs w:val="22"/>
        </w:rPr>
      </w:pPr>
      <w:r w:rsidRPr="00E7251F">
        <w:rPr>
          <w:rFonts w:cstheme="minorHAnsi"/>
          <w:sz w:val="22"/>
          <w:szCs w:val="22"/>
        </w:rPr>
        <w:t>Załącznik nr 1</w:t>
      </w:r>
      <w:r w:rsidR="000E3DC8" w:rsidRPr="00E7251F">
        <w:rPr>
          <w:rFonts w:cstheme="minorHAnsi"/>
          <w:sz w:val="22"/>
          <w:szCs w:val="22"/>
        </w:rPr>
        <w:t xml:space="preserve">. </w:t>
      </w:r>
      <w:r w:rsidR="00632999" w:rsidRPr="00E7251F">
        <w:rPr>
          <w:rFonts w:cstheme="minorHAnsi"/>
          <w:sz w:val="22"/>
          <w:szCs w:val="22"/>
        </w:rPr>
        <w:t xml:space="preserve">Formularz ofertowy </w:t>
      </w:r>
    </w:p>
    <w:p w14:paraId="55C54C92" w14:textId="3675A282" w:rsidR="003A7D02" w:rsidRPr="00E7251F" w:rsidRDefault="0003013B" w:rsidP="00E7251F">
      <w:pPr>
        <w:spacing w:before="0" w:after="0"/>
        <w:rPr>
          <w:rFonts w:cstheme="minorHAnsi"/>
          <w:sz w:val="22"/>
          <w:szCs w:val="22"/>
        </w:rPr>
      </w:pPr>
      <w:r w:rsidRPr="00E7251F">
        <w:rPr>
          <w:rFonts w:cstheme="minorHAnsi"/>
          <w:sz w:val="22"/>
          <w:szCs w:val="22"/>
        </w:rPr>
        <w:t xml:space="preserve">Załącznik </w:t>
      </w:r>
      <w:r w:rsidR="00491EB2" w:rsidRPr="00E7251F">
        <w:rPr>
          <w:rFonts w:cstheme="minorHAnsi"/>
          <w:sz w:val="22"/>
          <w:szCs w:val="22"/>
        </w:rPr>
        <w:t xml:space="preserve">nr </w:t>
      </w:r>
      <w:r w:rsidR="00E70C97" w:rsidRPr="00E7251F">
        <w:rPr>
          <w:rFonts w:cstheme="minorHAnsi"/>
          <w:sz w:val="22"/>
          <w:szCs w:val="22"/>
        </w:rPr>
        <w:t>2</w:t>
      </w:r>
      <w:r w:rsidR="00491EB2" w:rsidRPr="00E7251F">
        <w:rPr>
          <w:rFonts w:cstheme="minorHAnsi"/>
          <w:sz w:val="22"/>
          <w:szCs w:val="22"/>
        </w:rPr>
        <w:t xml:space="preserve">. </w:t>
      </w:r>
      <w:r w:rsidRPr="00E7251F">
        <w:rPr>
          <w:rFonts w:cstheme="minorHAnsi"/>
          <w:sz w:val="22"/>
          <w:szCs w:val="22"/>
        </w:rPr>
        <w:t>Wzór umowy</w:t>
      </w:r>
      <w:r w:rsidR="00912F16" w:rsidRPr="00E7251F">
        <w:rPr>
          <w:rFonts w:cstheme="minorHAnsi"/>
          <w:sz w:val="22"/>
          <w:szCs w:val="22"/>
        </w:rPr>
        <w:t xml:space="preserve"> </w:t>
      </w:r>
    </w:p>
    <w:p w14:paraId="59F98629" w14:textId="77777777" w:rsidR="00745FE2" w:rsidRPr="00E7251F" w:rsidRDefault="00745FE2" w:rsidP="00E7251F">
      <w:pPr>
        <w:spacing w:before="0" w:after="0"/>
        <w:rPr>
          <w:rFonts w:cstheme="minorHAnsi"/>
          <w:sz w:val="22"/>
          <w:szCs w:val="22"/>
        </w:rPr>
      </w:pPr>
    </w:p>
    <w:p w14:paraId="4B3C2FB0" w14:textId="77777777" w:rsidR="00D5062B" w:rsidRPr="00E7251F" w:rsidRDefault="00D5062B" w:rsidP="00E7251F">
      <w:pPr>
        <w:spacing w:before="0" w:after="0"/>
        <w:rPr>
          <w:rFonts w:cstheme="minorHAnsi"/>
          <w:sz w:val="22"/>
          <w:szCs w:val="22"/>
        </w:rPr>
      </w:pPr>
    </w:p>
    <w:p w14:paraId="1465876C" w14:textId="77777777" w:rsidR="00665FE6" w:rsidRPr="00E7251F" w:rsidRDefault="00665FE6" w:rsidP="00E7251F">
      <w:pPr>
        <w:spacing w:before="0" w:after="0"/>
        <w:rPr>
          <w:rFonts w:cstheme="minorHAnsi"/>
          <w:sz w:val="22"/>
          <w:szCs w:val="22"/>
        </w:rPr>
      </w:pPr>
    </w:p>
    <w:p w14:paraId="6F88B14E" w14:textId="77777777" w:rsidR="00665FE6" w:rsidRPr="00E7251F" w:rsidRDefault="00665FE6" w:rsidP="00E7251F">
      <w:pPr>
        <w:spacing w:before="0" w:after="0"/>
        <w:rPr>
          <w:rFonts w:cstheme="minorHAnsi"/>
          <w:sz w:val="22"/>
          <w:szCs w:val="22"/>
        </w:rPr>
      </w:pPr>
    </w:p>
    <w:p w14:paraId="25E0CF6C" w14:textId="77777777" w:rsidR="00665FE6" w:rsidRPr="00E7251F" w:rsidRDefault="00665FE6" w:rsidP="00E7251F">
      <w:pPr>
        <w:spacing w:before="0" w:after="0"/>
        <w:rPr>
          <w:rFonts w:cstheme="minorHAnsi"/>
          <w:sz w:val="22"/>
          <w:szCs w:val="22"/>
        </w:rPr>
      </w:pPr>
    </w:p>
    <w:p w14:paraId="66930CC2" w14:textId="77777777" w:rsidR="00665FE6" w:rsidRPr="00E7251F" w:rsidRDefault="00665FE6" w:rsidP="00E7251F">
      <w:pPr>
        <w:spacing w:before="0" w:after="0"/>
        <w:rPr>
          <w:rFonts w:cstheme="minorHAnsi"/>
          <w:sz w:val="22"/>
          <w:szCs w:val="22"/>
        </w:rPr>
      </w:pPr>
    </w:p>
    <w:p w14:paraId="4568FB03" w14:textId="77777777" w:rsidR="00665FE6" w:rsidRPr="00E7251F" w:rsidRDefault="00665FE6" w:rsidP="00E7251F">
      <w:pPr>
        <w:spacing w:before="0" w:after="0"/>
        <w:rPr>
          <w:rFonts w:cstheme="minorHAnsi"/>
          <w:sz w:val="22"/>
          <w:szCs w:val="22"/>
        </w:rPr>
      </w:pPr>
    </w:p>
    <w:p w14:paraId="7CB709F8" w14:textId="77777777" w:rsidR="00793901" w:rsidRPr="00E7251F" w:rsidRDefault="00793901" w:rsidP="00E7251F">
      <w:pPr>
        <w:spacing w:before="0" w:after="0"/>
        <w:rPr>
          <w:rFonts w:cstheme="minorHAnsi"/>
          <w:sz w:val="22"/>
          <w:szCs w:val="22"/>
        </w:rPr>
      </w:pPr>
    </w:p>
    <w:p w14:paraId="55C44710" w14:textId="77777777" w:rsidR="000A5E25" w:rsidRPr="00E7251F" w:rsidRDefault="000A5E25" w:rsidP="00E7251F">
      <w:pPr>
        <w:spacing w:before="0" w:after="0"/>
        <w:rPr>
          <w:rFonts w:cstheme="minorHAnsi"/>
          <w:sz w:val="22"/>
          <w:szCs w:val="22"/>
        </w:rPr>
      </w:pPr>
    </w:p>
    <w:p w14:paraId="609D19F8" w14:textId="7627B80E" w:rsidR="00814EC1" w:rsidRPr="00E7251F" w:rsidRDefault="00814EC1" w:rsidP="00E7251F">
      <w:pPr>
        <w:pStyle w:val="NormalnyWeb"/>
        <w:spacing w:before="0" w:after="0"/>
        <w:jc w:val="right"/>
        <w:rPr>
          <w:rFonts w:asciiTheme="minorHAnsi" w:hAnsiTheme="minorHAnsi" w:cstheme="minorHAnsi"/>
          <w:bCs/>
          <w:sz w:val="22"/>
          <w:szCs w:val="22"/>
        </w:rPr>
      </w:pPr>
      <w:r w:rsidRPr="00E7251F">
        <w:rPr>
          <w:rFonts w:asciiTheme="minorHAnsi" w:hAnsiTheme="minorHAnsi" w:cstheme="minorHAnsi"/>
          <w:bCs/>
          <w:sz w:val="22"/>
          <w:szCs w:val="22"/>
        </w:rPr>
        <w:t xml:space="preserve">Załącznik nr 1 </w:t>
      </w:r>
    </w:p>
    <w:p w14:paraId="05FA1C32" w14:textId="77777777" w:rsidR="00814EC1" w:rsidRPr="00E7251F" w:rsidRDefault="00814EC1" w:rsidP="00E7251F">
      <w:pPr>
        <w:pStyle w:val="NormalnyWeb"/>
        <w:spacing w:before="0" w:after="0"/>
        <w:jc w:val="center"/>
        <w:rPr>
          <w:rFonts w:asciiTheme="minorHAnsi" w:hAnsiTheme="minorHAnsi" w:cstheme="minorHAnsi"/>
          <w:bCs/>
          <w:sz w:val="22"/>
          <w:szCs w:val="22"/>
        </w:rPr>
      </w:pPr>
    </w:p>
    <w:p w14:paraId="671864E8" w14:textId="77777777" w:rsidR="00814EC1" w:rsidRPr="00E7251F" w:rsidRDefault="00814EC1" w:rsidP="00E7251F">
      <w:pPr>
        <w:pStyle w:val="NormalnyWeb"/>
        <w:spacing w:before="0" w:after="0"/>
        <w:jc w:val="center"/>
        <w:rPr>
          <w:rFonts w:asciiTheme="minorHAnsi" w:hAnsiTheme="minorHAnsi" w:cstheme="minorHAnsi"/>
          <w:b/>
          <w:sz w:val="22"/>
          <w:szCs w:val="22"/>
        </w:rPr>
      </w:pPr>
      <w:r w:rsidRPr="00E7251F">
        <w:rPr>
          <w:rFonts w:asciiTheme="minorHAnsi" w:hAnsiTheme="minorHAnsi" w:cstheme="minorHAnsi"/>
          <w:b/>
          <w:sz w:val="22"/>
          <w:szCs w:val="22"/>
        </w:rPr>
        <w:t>OFERTA</w:t>
      </w:r>
    </w:p>
    <w:p w14:paraId="2DE401B5" w14:textId="77777777" w:rsidR="00814EC1" w:rsidRPr="00E7251F" w:rsidRDefault="00814EC1" w:rsidP="00E7251F">
      <w:pPr>
        <w:pStyle w:val="NormalnyWeb"/>
        <w:spacing w:before="0" w:after="0"/>
        <w:rPr>
          <w:rFonts w:asciiTheme="minorHAnsi" w:hAnsiTheme="minorHAnsi" w:cstheme="minorHAnsi"/>
          <w:bCs/>
          <w:sz w:val="22"/>
          <w:szCs w:val="22"/>
        </w:rPr>
      </w:pPr>
    </w:p>
    <w:p w14:paraId="1F224609"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Nazwa i adres wykonawcy:</w:t>
      </w:r>
    </w:p>
    <w:p w14:paraId="00E5937A" w14:textId="77777777" w:rsidR="00814EC1" w:rsidRPr="00E7251F" w:rsidRDefault="00814EC1" w:rsidP="00E7251F">
      <w:pPr>
        <w:spacing w:before="0" w:after="0"/>
        <w:jc w:val="both"/>
        <w:rPr>
          <w:rFonts w:cstheme="minorHAnsi"/>
          <w:bCs/>
          <w:sz w:val="22"/>
          <w:szCs w:val="22"/>
        </w:rPr>
      </w:pPr>
      <w:r w:rsidRPr="00E7251F">
        <w:rPr>
          <w:rFonts w:cstheme="minorHAnsi"/>
          <w:bCs/>
          <w:sz w:val="22"/>
          <w:szCs w:val="22"/>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E7251F" w:rsidRDefault="00814EC1" w:rsidP="00E7251F">
      <w:pPr>
        <w:pStyle w:val="NormalnyWeb"/>
        <w:spacing w:before="0" w:after="0"/>
        <w:rPr>
          <w:rFonts w:asciiTheme="minorHAnsi" w:hAnsiTheme="minorHAnsi" w:cstheme="minorHAnsi"/>
          <w:bCs/>
          <w:sz w:val="22"/>
          <w:szCs w:val="22"/>
        </w:rPr>
      </w:pPr>
    </w:p>
    <w:p w14:paraId="6BE66FC2" w14:textId="549CAD08"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 </w:t>
      </w:r>
    </w:p>
    <w:p w14:paraId="025A47B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Województwo: .................................................</w:t>
      </w:r>
    </w:p>
    <w:p w14:paraId="5C7F22A8"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NIP: .................................................................</w:t>
      </w:r>
    </w:p>
    <w:p w14:paraId="146170A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numer telefonu i faksu wraz z numerem kierunkowym .................................................</w:t>
      </w:r>
    </w:p>
    <w:p w14:paraId="792CB865"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adres e-mail Wykonawcy ……………………………………. ……………………………...</w:t>
      </w:r>
    </w:p>
    <w:p w14:paraId="43AAFE31"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adres do korespondencji …………………………………………………………………….. </w:t>
      </w:r>
    </w:p>
    <w:p w14:paraId="5046AEBC" w14:textId="77777777" w:rsidR="00814EC1" w:rsidRPr="00E7251F" w:rsidRDefault="00814EC1" w:rsidP="00E7251F">
      <w:pPr>
        <w:pStyle w:val="NormalnyWeb"/>
        <w:spacing w:before="0" w:after="0"/>
        <w:rPr>
          <w:rFonts w:asciiTheme="minorHAnsi" w:hAnsiTheme="minorHAnsi" w:cstheme="minorHAnsi"/>
          <w:bCs/>
          <w:sz w:val="22"/>
          <w:szCs w:val="22"/>
        </w:rPr>
      </w:pPr>
    </w:p>
    <w:p w14:paraId="37C0BE43" w14:textId="4A4C85A7" w:rsidR="00814EC1" w:rsidRPr="00E7251F" w:rsidRDefault="00814EC1" w:rsidP="00E7251F">
      <w:pPr>
        <w:spacing w:before="0" w:after="0"/>
        <w:rPr>
          <w:rFonts w:cstheme="minorHAnsi"/>
          <w:b/>
          <w:sz w:val="22"/>
          <w:szCs w:val="22"/>
        </w:rPr>
      </w:pPr>
      <w:r w:rsidRPr="00E7251F">
        <w:rPr>
          <w:rFonts w:cstheme="minorHAnsi"/>
          <w:bCs/>
          <w:sz w:val="22"/>
          <w:szCs w:val="22"/>
        </w:rPr>
        <w:t xml:space="preserve">Nazwa Zamawiającego: </w:t>
      </w:r>
      <w:r w:rsidR="00665FE6" w:rsidRPr="00E7251F">
        <w:rPr>
          <w:rFonts w:cstheme="minorHAnsi"/>
          <w:bCs/>
          <w:sz w:val="22"/>
          <w:szCs w:val="22"/>
        </w:rPr>
        <w:t>Bielska Wyższa Szkoła im. Józefa Tyszkiewicza</w:t>
      </w:r>
    </w:p>
    <w:p w14:paraId="4901C473" w14:textId="77777777" w:rsidR="001764C0" w:rsidRPr="00E7251F" w:rsidRDefault="00814EC1" w:rsidP="001764C0">
      <w:pPr>
        <w:spacing w:before="0" w:after="0"/>
        <w:jc w:val="both"/>
        <w:rPr>
          <w:rFonts w:cstheme="minorHAnsi"/>
          <w:b/>
          <w:bCs/>
          <w:sz w:val="22"/>
          <w:szCs w:val="22"/>
        </w:rPr>
      </w:pPr>
      <w:r w:rsidRPr="00E7251F">
        <w:rPr>
          <w:rFonts w:cstheme="minorHAnsi"/>
          <w:bCs/>
          <w:sz w:val="22"/>
          <w:szCs w:val="22"/>
        </w:rPr>
        <w:t xml:space="preserve">Nawiązując do ogłoszenia o zamówieniu publicznym pn.: </w:t>
      </w:r>
      <w:r w:rsidR="001764C0" w:rsidRPr="00E7251F">
        <w:rPr>
          <w:rFonts w:cstheme="minorHAnsi"/>
          <w:b/>
          <w:bCs/>
          <w:sz w:val="22"/>
          <w:szCs w:val="22"/>
        </w:rPr>
        <w:t>Zakupu sprzętu kosmetologicznego w związku z realizacją projektu p.t. Kształcimy Praktyków, w ramach programu: Fundusze Europejskie dla Rozwoju Społecznego,  Numer naboru FERS.01.05-IP.08-006/23</w:t>
      </w:r>
    </w:p>
    <w:p w14:paraId="2BA9E5F7" w14:textId="63DA5D05" w:rsidR="00814EC1" w:rsidRPr="00E7251F" w:rsidRDefault="00814EC1" w:rsidP="00E7251F">
      <w:pPr>
        <w:spacing w:before="0" w:after="0"/>
        <w:jc w:val="both"/>
        <w:rPr>
          <w:rFonts w:cstheme="minorHAnsi"/>
          <w:bCs/>
          <w:sz w:val="22"/>
          <w:szCs w:val="22"/>
        </w:rPr>
      </w:pPr>
    </w:p>
    <w:p w14:paraId="7050B913" w14:textId="214A0DC0" w:rsidR="00814EC1" w:rsidRPr="00E7251F" w:rsidRDefault="00814EC1" w:rsidP="00E7251F">
      <w:pPr>
        <w:pStyle w:val="NormalnyWeb"/>
        <w:spacing w:before="0" w:after="0"/>
        <w:jc w:val="both"/>
        <w:rPr>
          <w:rFonts w:asciiTheme="minorHAnsi" w:hAnsiTheme="minorHAnsi" w:cstheme="minorHAnsi"/>
          <w:bCs/>
          <w:sz w:val="22"/>
          <w:szCs w:val="22"/>
        </w:rPr>
      </w:pPr>
      <w:r w:rsidRPr="00E7251F">
        <w:rPr>
          <w:rFonts w:asciiTheme="minorHAnsi" w:hAnsiTheme="minorHAnsi" w:cstheme="minorHAnsi"/>
          <w:bCs/>
          <w:sz w:val="22"/>
          <w:szCs w:val="22"/>
        </w:rPr>
        <w:t>Oferuję/-my wykonanie przedmiotu zamówienia w zakresie objętym zapytaniem na następujących zasadach:</w:t>
      </w:r>
    </w:p>
    <w:p w14:paraId="19F068B2" w14:textId="77777777" w:rsidR="00814EC1" w:rsidRPr="00E7251F" w:rsidRDefault="00814EC1" w:rsidP="00E7251F">
      <w:pPr>
        <w:autoSpaceDE w:val="0"/>
        <w:autoSpaceDN w:val="0"/>
        <w:adjustRightInd w:val="0"/>
        <w:spacing w:before="0" w:after="0"/>
        <w:ind w:left="360"/>
        <w:jc w:val="both"/>
        <w:rPr>
          <w:rFonts w:cstheme="minorHAnsi"/>
          <w:sz w:val="22"/>
          <w:szCs w:val="22"/>
        </w:rPr>
      </w:pPr>
      <w:bookmarkStart w:id="4" w:name="_Hlk97574615"/>
      <w:r w:rsidRPr="00E7251F">
        <w:rPr>
          <w:rFonts w:cstheme="minorHAnsi"/>
          <w:sz w:val="22"/>
          <w:szCs w:val="22"/>
        </w:rPr>
        <w:t>cena łączna brutto:........................................................ zł</w:t>
      </w:r>
    </w:p>
    <w:p w14:paraId="36ED2DC3"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 xml:space="preserve">słownie złotych: .............................................................................................. </w:t>
      </w:r>
    </w:p>
    <w:p w14:paraId="4401550D"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cena łączna netto :........................................................ zł</w:t>
      </w:r>
    </w:p>
    <w:p w14:paraId="0228AAF1"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VAT:........................................................ zł</w:t>
      </w:r>
    </w:p>
    <w:p w14:paraId="0E80CE52" w14:textId="77777777" w:rsidR="00102DCE" w:rsidRPr="00E7251F" w:rsidRDefault="00102DCE" w:rsidP="00E7251F">
      <w:pPr>
        <w:autoSpaceDE w:val="0"/>
        <w:autoSpaceDN w:val="0"/>
        <w:adjustRightInd w:val="0"/>
        <w:spacing w:before="0" w:after="0"/>
        <w:ind w:left="360"/>
        <w:jc w:val="both"/>
        <w:rPr>
          <w:rFonts w:cstheme="minorHAnsi"/>
          <w:sz w:val="22"/>
          <w:szCs w:val="22"/>
        </w:rPr>
      </w:pPr>
    </w:p>
    <w:p w14:paraId="16EE6966" w14:textId="789ECE18" w:rsidR="00102DCE" w:rsidRPr="00E7251F" w:rsidRDefault="00102DCE"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Oferowany okres gwarancji i rękojmi ………………</w:t>
      </w:r>
    </w:p>
    <w:p w14:paraId="7A608005" w14:textId="77777777" w:rsidR="00D5062B" w:rsidRPr="00E7251F" w:rsidRDefault="00D5062B" w:rsidP="00E7251F">
      <w:pPr>
        <w:pStyle w:val="NormalnyWeb"/>
        <w:spacing w:before="0" w:after="0"/>
        <w:jc w:val="both"/>
        <w:rPr>
          <w:rFonts w:asciiTheme="minorHAnsi" w:hAnsiTheme="minorHAnsi" w:cstheme="minorHAnsi"/>
          <w:bCs/>
          <w:sz w:val="22"/>
          <w:szCs w:val="22"/>
        </w:rPr>
      </w:pPr>
      <w:r w:rsidRPr="00E7251F">
        <w:rPr>
          <w:rFonts w:asciiTheme="minorHAnsi" w:hAnsiTheme="minorHAnsi" w:cstheme="minorHAnsi"/>
          <w:bCs/>
          <w:sz w:val="22"/>
          <w:szCs w:val="22"/>
        </w:rPr>
        <w:t xml:space="preserve">W tym:  </w:t>
      </w:r>
    </w:p>
    <w:tbl>
      <w:tblPr>
        <w:tblW w:w="9775" w:type="dxa"/>
        <w:tblLayout w:type="fixed"/>
        <w:tblCellMar>
          <w:left w:w="70" w:type="dxa"/>
          <w:right w:w="70" w:type="dxa"/>
        </w:tblCellMar>
        <w:tblLook w:val="04A0" w:firstRow="1" w:lastRow="0" w:firstColumn="1" w:lastColumn="0" w:noHBand="0" w:noVBand="1"/>
      </w:tblPr>
      <w:tblGrid>
        <w:gridCol w:w="600"/>
        <w:gridCol w:w="1805"/>
        <w:gridCol w:w="1275"/>
        <w:gridCol w:w="1049"/>
        <w:gridCol w:w="580"/>
        <w:gridCol w:w="660"/>
        <w:gridCol w:w="745"/>
        <w:gridCol w:w="1134"/>
        <w:gridCol w:w="935"/>
        <w:gridCol w:w="992"/>
      </w:tblGrid>
      <w:tr w:rsidR="00D5062B" w:rsidRPr="00E7251F" w14:paraId="7C153065" w14:textId="77777777" w:rsidTr="001B2AD1">
        <w:trPr>
          <w:trHeight w:val="840"/>
        </w:trPr>
        <w:tc>
          <w:tcPr>
            <w:tcW w:w="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631C2B30" w14:textId="77777777" w:rsidR="00D5062B" w:rsidRPr="001764C0" w:rsidRDefault="00D5062B" w:rsidP="00E7251F">
            <w:pPr>
              <w:spacing w:before="0" w:after="0"/>
              <w:jc w:val="center"/>
              <w:rPr>
                <w:rFonts w:cstheme="minorHAnsi"/>
              </w:rPr>
            </w:pPr>
            <w:r w:rsidRPr="001764C0">
              <w:rPr>
                <w:rFonts w:cstheme="minorHAnsi"/>
              </w:rPr>
              <w:t>LP.</w:t>
            </w:r>
          </w:p>
        </w:tc>
        <w:tc>
          <w:tcPr>
            <w:tcW w:w="1805" w:type="dxa"/>
            <w:tcBorders>
              <w:top w:val="single" w:sz="4" w:space="0" w:color="auto"/>
              <w:left w:val="nil"/>
              <w:bottom w:val="single" w:sz="4" w:space="0" w:color="auto"/>
              <w:right w:val="single" w:sz="4" w:space="0" w:color="auto"/>
            </w:tcBorders>
            <w:shd w:val="clear" w:color="auto" w:fill="BFBFBF" w:themeFill="background1" w:themeFillShade="BF"/>
            <w:hideMark/>
          </w:tcPr>
          <w:p w14:paraId="4AB1B584" w14:textId="77777777" w:rsidR="00D5062B" w:rsidRPr="001764C0" w:rsidRDefault="00D5062B" w:rsidP="00E7251F">
            <w:pPr>
              <w:spacing w:before="0" w:after="0"/>
              <w:jc w:val="center"/>
              <w:rPr>
                <w:rFonts w:cstheme="minorHAnsi"/>
              </w:rPr>
            </w:pPr>
            <w:r w:rsidRPr="001764C0">
              <w:rPr>
                <w:rFonts w:cstheme="minorHAnsi"/>
              </w:rPr>
              <w:t>NAZWA</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hideMark/>
          </w:tcPr>
          <w:p w14:paraId="1E8D6411" w14:textId="77777777" w:rsidR="00D5062B" w:rsidRPr="001764C0" w:rsidRDefault="00D5062B" w:rsidP="00E7251F">
            <w:pPr>
              <w:spacing w:before="0" w:after="0"/>
              <w:jc w:val="center"/>
              <w:rPr>
                <w:rFonts w:cstheme="minorHAnsi"/>
              </w:rPr>
            </w:pPr>
            <w:r w:rsidRPr="001764C0">
              <w:rPr>
                <w:rFonts w:cstheme="minorHAnsi"/>
              </w:rPr>
              <w:t>Termin realizacji</w:t>
            </w:r>
          </w:p>
        </w:tc>
        <w:tc>
          <w:tcPr>
            <w:tcW w:w="1049" w:type="dxa"/>
            <w:tcBorders>
              <w:top w:val="single" w:sz="4" w:space="0" w:color="auto"/>
              <w:left w:val="nil"/>
              <w:bottom w:val="single" w:sz="4" w:space="0" w:color="auto"/>
              <w:right w:val="single" w:sz="4" w:space="0" w:color="auto"/>
            </w:tcBorders>
            <w:shd w:val="clear" w:color="auto" w:fill="BFBFBF" w:themeFill="background1" w:themeFillShade="BF"/>
            <w:hideMark/>
          </w:tcPr>
          <w:p w14:paraId="3144B538" w14:textId="77777777" w:rsidR="00D5062B" w:rsidRPr="001764C0" w:rsidRDefault="00D5062B" w:rsidP="00E7251F">
            <w:pPr>
              <w:spacing w:before="0" w:after="0"/>
              <w:jc w:val="center"/>
              <w:rPr>
                <w:rFonts w:cstheme="minorHAnsi"/>
              </w:rPr>
            </w:pPr>
            <w:r w:rsidRPr="001764C0">
              <w:rPr>
                <w:rFonts w:cstheme="minorHAnsi"/>
              </w:rPr>
              <w:t>Model urządzenia</w:t>
            </w:r>
          </w:p>
        </w:tc>
        <w:tc>
          <w:tcPr>
            <w:tcW w:w="58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33E90567" w14:textId="77777777" w:rsidR="00D5062B" w:rsidRPr="001764C0" w:rsidRDefault="00D5062B" w:rsidP="00E7251F">
            <w:pPr>
              <w:spacing w:before="0" w:after="0"/>
              <w:jc w:val="center"/>
              <w:rPr>
                <w:rFonts w:cstheme="minorHAnsi"/>
              </w:rPr>
            </w:pPr>
            <w:proofErr w:type="spellStart"/>
            <w:r w:rsidRPr="001764C0">
              <w:rPr>
                <w:rFonts w:cstheme="minorHAnsi"/>
              </w:rPr>
              <w:t>J.m</w:t>
            </w:r>
            <w:proofErr w:type="spellEnd"/>
          </w:p>
        </w:tc>
        <w:tc>
          <w:tcPr>
            <w:tcW w:w="66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0D811504" w14:textId="77777777" w:rsidR="00D5062B" w:rsidRPr="001764C0" w:rsidRDefault="00D5062B" w:rsidP="00E7251F">
            <w:pPr>
              <w:spacing w:before="0" w:after="0"/>
              <w:jc w:val="center"/>
              <w:rPr>
                <w:rFonts w:cstheme="minorHAnsi"/>
              </w:rPr>
            </w:pPr>
            <w:r w:rsidRPr="001764C0">
              <w:rPr>
                <w:rFonts w:cstheme="minorHAnsi"/>
              </w:rPr>
              <w:t>Ilość</w:t>
            </w:r>
          </w:p>
        </w:tc>
        <w:tc>
          <w:tcPr>
            <w:tcW w:w="745" w:type="dxa"/>
            <w:tcBorders>
              <w:top w:val="single" w:sz="4" w:space="0" w:color="auto"/>
              <w:left w:val="nil"/>
              <w:bottom w:val="single" w:sz="4" w:space="0" w:color="auto"/>
              <w:right w:val="single" w:sz="4" w:space="0" w:color="auto"/>
            </w:tcBorders>
            <w:shd w:val="clear" w:color="auto" w:fill="BFBFBF" w:themeFill="background1" w:themeFillShade="BF"/>
            <w:hideMark/>
          </w:tcPr>
          <w:p w14:paraId="2C0FF0B4" w14:textId="77777777" w:rsidR="00D5062B" w:rsidRPr="001764C0" w:rsidRDefault="00D5062B" w:rsidP="00E7251F">
            <w:pPr>
              <w:spacing w:before="0" w:after="0"/>
              <w:jc w:val="center"/>
              <w:rPr>
                <w:rFonts w:cstheme="minorHAnsi"/>
              </w:rPr>
            </w:pPr>
            <w:r w:rsidRPr="001764C0">
              <w:rPr>
                <w:rFonts w:cstheme="minorHAnsi"/>
              </w:rPr>
              <w:t xml:space="preserve">Cena </w:t>
            </w:r>
            <w:proofErr w:type="spellStart"/>
            <w:r w:rsidRPr="001764C0">
              <w:rPr>
                <w:rFonts w:cstheme="minorHAnsi"/>
              </w:rPr>
              <w:t>jedn.netto</w:t>
            </w:r>
            <w:proofErr w:type="spellEnd"/>
            <w:r w:rsidRPr="001764C0">
              <w:rPr>
                <w:rFonts w:cstheme="minorHAnsi"/>
              </w:rPr>
              <w:t xml:space="preserve"> PLN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A91F058" w14:textId="77777777" w:rsidR="00D5062B" w:rsidRPr="001764C0" w:rsidRDefault="00D5062B" w:rsidP="00E7251F">
            <w:pPr>
              <w:spacing w:before="0" w:after="0"/>
              <w:jc w:val="center"/>
              <w:rPr>
                <w:rFonts w:cstheme="minorHAnsi"/>
              </w:rPr>
            </w:pPr>
            <w:r w:rsidRPr="001764C0">
              <w:rPr>
                <w:rFonts w:cstheme="minorHAnsi"/>
              </w:rPr>
              <w:t>Wartość netto PLN</w:t>
            </w:r>
          </w:p>
        </w:tc>
        <w:tc>
          <w:tcPr>
            <w:tcW w:w="935" w:type="dxa"/>
            <w:tcBorders>
              <w:top w:val="single" w:sz="4" w:space="0" w:color="auto"/>
              <w:left w:val="nil"/>
              <w:bottom w:val="single" w:sz="4" w:space="0" w:color="auto"/>
              <w:right w:val="single" w:sz="4" w:space="0" w:color="auto"/>
            </w:tcBorders>
            <w:shd w:val="clear" w:color="auto" w:fill="BFBFBF" w:themeFill="background1" w:themeFillShade="BF"/>
            <w:hideMark/>
          </w:tcPr>
          <w:p w14:paraId="4BBE60B2" w14:textId="77777777" w:rsidR="00D5062B" w:rsidRPr="001764C0" w:rsidRDefault="00D5062B" w:rsidP="00E7251F">
            <w:pPr>
              <w:spacing w:before="0" w:after="0"/>
              <w:jc w:val="center"/>
              <w:rPr>
                <w:rFonts w:cstheme="minorHAnsi"/>
              </w:rPr>
            </w:pPr>
            <w:r w:rsidRPr="001764C0">
              <w:rPr>
                <w:rFonts w:cstheme="minorHAnsi"/>
              </w:rPr>
              <w:t>Podatek VAT PLN</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hideMark/>
          </w:tcPr>
          <w:p w14:paraId="619068E6" w14:textId="77777777" w:rsidR="00D5062B" w:rsidRPr="001764C0" w:rsidRDefault="00D5062B" w:rsidP="00E7251F">
            <w:pPr>
              <w:spacing w:before="0" w:after="0"/>
              <w:ind w:left="-70" w:firstLine="70"/>
              <w:jc w:val="center"/>
              <w:rPr>
                <w:rFonts w:cstheme="minorHAnsi"/>
              </w:rPr>
            </w:pPr>
            <w:r w:rsidRPr="001764C0">
              <w:rPr>
                <w:rFonts w:cstheme="minorHAnsi"/>
              </w:rPr>
              <w:t>Wartość z podatkiem Vat</w:t>
            </w:r>
          </w:p>
        </w:tc>
      </w:tr>
      <w:tr w:rsidR="00D5062B" w:rsidRPr="00E7251F" w14:paraId="1C3F9632" w14:textId="77777777" w:rsidTr="001764C0">
        <w:trPr>
          <w:trHeight w:val="75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EE81A9" w14:textId="77777777" w:rsidR="00D5062B" w:rsidRPr="001764C0" w:rsidRDefault="00D5062B" w:rsidP="00E7251F">
            <w:pPr>
              <w:spacing w:before="0" w:after="0"/>
              <w:rPr>
                <w:rFonts w:cstheme="minorHAnsi"/>
                <w:sz w:val="22"/>
                <w:szCs w:val="22"/>
              </w:rPr>
            </w:pPr>
            <w:r w:rsidRPr="001764C0">
              <w:rPr>
                <w:rFonts w:cstheme="minorHAnsi"/>
                <w:sz w:val="22"/>
                <w:szCs w:val="22"/>
              </w:rPr>
              <w:t>1.</w:t>
            </w:r>
          </w:p>
        </w:tc>
        <w:tc>
          <w:tcPr>
            <w:tcW w:w="1805" w:type="dxa"/>
            <w:tcBorders>
              <w:top w:val="nil"/>
              <w:left w:val="nil"/>
              <w:bottom w:val="single" w:sz="4" w:space="0" w:color="auto"/>
              <w:right w:val="single" w:sz="4" w:space="0" w:color="auto"/>
            </w:tcBorders>
            <w:shd w:val="clear" w:color="auto" w:fill="auto"/>
            <w:vAlign w:val="bottom"/>
          </w:tcPr>
          <w:p w14:paraId="7FF10AAE" w14:textId="78B1219B" w:rsidR="00D5062B" w:rsidRPr="001764C0" w:rsidRDefault="001764C0" w:rsidP="00E7251F">
            <w:pPr>
              <w:spacing w:before="0" w:after="0"/>
              <w:rPr>
                <w:rFonts w:cstheme="minorHAnsi"/>
                <w:sz w:val="22"/>
                <w:szCs w:val="22"/>
              </w:rPr>
            </w:pPr>
            <w:r w:rsidRPr="001764C0">
              <w:rPr>
                <w:rFonts w:eastAsiaTheme="majorEastAsia" w:cstheme="minorHAnsi"/>
                <w:sz w:val="22"/>
                <w:szCs w:val="22"/>
              </w:rPr>
              <w:t xml:space="preserve">Urządzenie do wykonywania </w:t>
            </w:r>
            <w:proofErr w:type="spellStart"/>
            <w:r w:rsidRPr="001764C0">
              <w:rPr>
                <w:rFonts w:eastAsiaTheme="majorEastAsia" w:cstheme="minorHAnsi"/>
                <w:sz w:val="22"/>
                <w:szCs w:val="22"/>
              </w:rPr>
              <w:t>radiofrekwencji</w:t>
            </w:r>
            <w:proofErr w:type="spellEnd"/>
            <w:r w:rsidRPr="001764C0">
              <w:rPr>
                <w:rFonts w:eastAsiaTheme="majorEastAsia" w:cstheme="minorHAnsi"/>
                <w:sz w:val="22"/>
                <w:szCs w:val="22"/>
              </w:rPr>
              <w:t xml:space="preserve"> </w:t>
            </w:r>
            <w:proofErr w:type="spellStart"/>
            <w:r w:rsidRPr="001764C0">
              <w:rPr>
                <w:rFonts w:eastAsiaTheme="majorEastAsia" w:cstheme="minorHAnsi"/>
                <w:sz w:val="22"/>
                <w:szCs w:val="22"/>
              </w:rPr>
              <w:t>mikroigłowej</w:t>
            </w:r>
            <w:proofErr w:type="spellEnd"/>
          </w:p>
        </w:tc>
        <w:tc>
          <w:tcPr>
            <w:tcW w:w="1275" w:type="dxa"/>
            <w:tcBorders>
              <w:top w:val="nil"/>
              <w:left w:val="nil"/>
              <w:bottom w:val="single" w:sz="4" w:space="0" w:color="auto"/>
              <w:right w:val="single" w:sz="4" w:space="0" w:color="auto"/>
            </w:tcBorders>
            <w:shd w:val="clear" w:color="auto" w:fill="auto"/>
            <w:vAlign w:val="bottom"/>
            <w:hideMark/>
          </w:tcPr>
          <w:p w14:paraId="5D33B0B1" w14:textId="6A1708B8" w:rsidR="00D5062B" w:rsidRPr="001764C0" w:rsidRDefault="00D5062B" w:rsidP="00E7251F">
            <w:pPr>
              <w:spacing w:before="0" w:after="0"/>
              <w:jc w:val="right"/>
              <w:rPr>
                <w:rFonts w:cstheme="minorHAnsi"/>
                <w:sz w:val="22"/>
                <w:szCs w:val="22"/>
              </w:rPr>
            </w:pPr>
          </w:p>
        </w:tc>
        <w:tc>
          <w:tcPr>
            <w:tcW w:w="1049" w:type="dxa"/>
            <w:tcBorders>
              <w:top w:val="nil"/>
              <w:left w:val="nil"/>
              <w:bottom w:val="single" w:sz="4" w:space="0" w:color="auto"/>
              <w:right w:val="single" w:sz="4" w:space="0" w:color="auto"/>
            </w:tcBorders>
            <w:shd w:val="clear" w:color="auto" w:fill="auto"/>
            <w:vAlign w:val="bottom"/>
            <w:hideMark/>
          </w:tcPr>
          <w:p w14:paraId="230E5D54" w14:textId="77777777" w:rsidR="00D5062B" w:rsidRPr="001764C0" w:rsidRDefault="00D5062B" w:rsidP="00E7251F">
            <w:pPr>
              <w:spacing w:before="0" w:after="0"/>
              <w:rPr>
                <w:rFonts w:cstheme="minorHAnsi"/>
                <w:sz w:val="22"/>
                <w:szCs w:val="22"/>
              </w:rPr>
            </w:pPr>
            <w:r w:rsidRPr="001764C0">
              <w:rPr>
                <w:rFonts w:cstheme="minorHAnsi"/>
                <w:sz w:val="22"/>
                <w:szCs w:val="22"/>
              </w:rPr>
              <w:t> </w:t>
            </w:r>
          </w:p>
        </w:tc>
        <w:tc>
          <w:tcPr>
            <w:tcW w:w="580" w:type="dxa"/>
            <w:tcBorders>
              <w:top w:val="nil"/>
              <w:left w:val="nil"/>
              <w:bottom w:val="single" w:sz="4" w:space="0" w:color="auto"/>
              <w:right w:val="single" w:sz="4" w:space="0" w:color="auto"/>
            </w:tcBorders>
            <w:shd w:val="clear" w:color="auto" w:fill="auto"/>
            <w:noWrap/>
            <w:vAlign w:val="center"/>
          </w:tcPr>
          <w:p w14:paraId="791F2FFC" w14:textId="7B7CC3C8" w:rsidR="00D5062B" w:rsidRPr="00E7251F" w:rsidRDefault="00D5062B" w:rsidP="00E7251F">
            <w:pPr>
              <w:spacing w:before="0" w:after="0"/>
              <w:jc w:val="center"/>
              <w:rPr>
                <w:rFonts w:cstheme="minorHAnsi"/>
                <w:sz w:val="22"/>
                <w:szCs w:val="22"/>
              </w:rPr>
            </w:pPr>
          </w:p>
        </w:tc>
        <w:tc>
          <w:tcPr>
            <w:tcW w:w="660" w:type="dxa"/>
            <w:tcBorders>
              <w:top w:val="nil"/>
              <w:left w:val="nil"/>
              <w:bottom w:val="single" w:sz="4" w:space="0" w:color="auto"/>
              <w:right w:val="single" w:sz="4" w:space="0" w:color="auto"/>
            </w:tcBorders>
            <w:shd w:val="clear" w:color="auto" w:fill="auto"/>
            <w:noWrap/>
            <w:vAlign w:val="bottom"/>
            <w:hideMark/>
          </w:tcPr>
          <w:p w14:paraId="3C80D9E6" w14:textId="10B66506" w:rsidR="00D5062B" w:rsidRPr="00E7251F" w:rsidRDefault="00D5062B" w:rsidP="00E7251F">
            <w:pPr>
              <w:spacing w:before="0" w:after="0"/>
              <w:jc w:val="right"/>
              <w:rPr>
                <w:rFonts w:cstheme="minorHAnsi"/>
                <w:color w:val="000000"/>
                <w:sz w:val="22"/>
                <w:szCs w:val="22"/>
              </w:rPr>
            </w:pPr>
          </w:p>
        </w:tc>
        <w:tc>
          <w:tcPr>
            <w:tcW w:w="745" w:type="dxa"/>
            <w:tcBorders>
              <w:top w:val="nil"/>
              <w:left w:val="nil"/>
              <w:bottom w:val="single" w:sz="4" w:space="0" w:color="auto"/>
              <w:right w:val="single" w:sz="4" w:space="0" w:color="auto"/>
            </w:tcBorders>
            <w:shd w:val="clear" w:color="auto" w:fill="auto"/>
            <w:noWrap/>
            <w:vAlign w:val="bottom"/>
            <w:hideMark/>
          </w:tcPr>
          <w:p w14:paraId="36341011" w14:textId="77777777" w:rsidR="00D5062B" w:rsidRPr="00E7251F" w:rsidRDefault="00D5062B" w:rsidP="00E7251F">
            <w:pPr>
              <w:spacing w:before="0" w:after="0"/>
              <w:rPr>
                <w:rFonts w:cstheme="minorHAnsi"/>
                <w:sz w:val="22"/>
                <w:szCs w:val="22"/>
              </w:rPr>
            </w:pPr>
            <w:r w:rsidRPr="00E7251F">
              <w:rPr>
                <w:rFonts w:cstheme="minorHAnsi"/>
                <w:sz w:val="22"/>
                <w:szCs w:val="22"/>
              </w:rPr>
              <w:t> </w:t>
            </w:r>
          </w:p>
        </w:tc>
        <w:tc>
          <w:tcPr>
            <w:tcW w:w="1134" w:type="dxa"/>
            <w:tcBorders>
              <w:top w:val="nil"/>
              <w:left w:val="nil"/>
              <w:bottom w:val="single" w:sz="4" w:space="0" w:color="auto"/>
              <w:right w:val="single" w:sz="4" w:space="0" w:color="auto"/>
            </w:tcBorders>
            <w:shd w:val="clear" w:color="auto" w:fill="auto"/>
            <w:noWrap/>
            <w:vAlign w:val="bottom"/>
          </w:tcPr>
          <w:p w14:paraId="065928E8" w14:textId="33A94A3E" w:rsidR="00D5062B" w:rsidRPr="00E7251F" w:rsidRDefault="00D5062B" w:rsidP="00E7251F">
            <w:pPr>
              <w:spacing w:before="0" w:after="0"/>
              <w:jc w:val="right"/>
              <w:rPr>
                <w:rFonts w:cstheme="minorHAnsi"/>
                <w:sz w:val="22"/>
                <w:szCs w:val="22"/>
              </w:rPr>
            </w:pPr>
          </w:p>
        </w:tc>
        <w:tc>
          <w:tcPr>
            <w:tcW w:w="935" w:type="dxa"/>
            <w:tcBorders>
              <w:top w:val="nil"/>
              <w:left w:val="nil"/>
              <w:bottom w:val="single" w:sz="4" w:space="0" w:color="auto"/>
              <w:right w:val="single" w:sz="4" w:space="0" w:color="auto"/>
            </w:tcBorders>
            <w:shd w:val="clear" w:color="auto" w:fill="auto"/>
            <w:noWrap/>
            <w:vAlign w:val="bottom"/>
          </w:tcPr>
          <w:p w14:paraId="2582FFC2" w14:textId="7791E91F" w:rsidR="00D5062B" w:rsidRPr="00E7251F" w:rsidRDefault="00D5062B" w:rsidP="00E7251F">
            <w:pPr>
              <w:spacing w:before="0" w:after="0"/>
              <w:rPr>
                <w:rFonts w:cstheme="minorHAnsi"/>
                <w:sz w:val="22"/>
                <w:szCs w:val="22"/>
              </w:rPr>
            </w:pPr>
          </w:p>
        </w:tc>
        <w:tc>
          <w:tcPr>
            <w:tcW w:w="992" w:type="dxa"/>
            <w:tcBorders>
              <w:top w:val="nil"/>
              <w:left w:val="nil"/>
              <w:bottom w:val="single" w:sz="4" w:space="0" w:color="auto"/>
              <w:right w:val="single" w:sz="4" w:space="0" w:color="auto"/>
            </w:tcBorders>
            <w:shd w:val="clear" w:color="auto" w:fill="auto"/>
            <w:noWrap/>
            <w:vAlign w:val="bottom"/>
          </w:tcPr>
          <w:p w14:paraId="2D9A8726" w14:textId="131068D2" w:rsidR="00D5062B" w:rsidRPr="00E7251F" w:rsidRDefault="00D5062B" w:rsidP="00E7251F">
            <w:pPr>
              <w:spacing w:before="0" w:after="0"/>
              <w:jc w:val="right"/>
              <w:rPr>
                <w:rFonts w:cstheme="minorHAnsi"/>
                <w:sz w:val="22"/>
                <w:szCs w:val="22"/>
              </w:rPr>
            </w:pPr>
          </w:p>
        </w:tc>
      </w:tr>
      <w:tr w:rsidR="007A43DB" w:rsidRPr="00E7251F" w14:paraId="08B7315C"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8AF5" w14:textId="2DFF7CA8" w:rsidR="007A43DB" w:rsidRPr="001764C0" w:rsidRDefault="007A43DB" w:rsidP="00E7251F">
            <w:pPr>
              <w:spacing w:before="0" w:after="0"/>
              <w:rPr>
                <w:rFonts w:cstheme="minorHAnsi"/>
                <w:sz w:val="22"/>
                <w:szCs w:val="22"/>
              </w:rPr>
            </w:pPr>
            <w:r w:rsidRPr="001764C0">
              <w:rPr>
                <w:rFonts w:cstheme="minorHAnsi"/>
                <w:sz w:val="22"/>
                <w:szCs w:val="22"/>
              </w:rPr>
              <w:t>2.</w:t>
            </w:r>
          </w:p>
        </w:tc>
        <w:tc>
          <w:tcPr>
            <w:tcW w:w="1805" w:type="dxa"/>
            <w:tcBorders>
              <w:top w:val="single" w:sz="4" w:space="0" w:color="auto"/>
              <w:left w:val="nil"/>
              <w:bottom w:val="single" w:sz="4" w:space="0" w:color="auto"/>
              <w:right w:val="single" w:sz="4" w:space="0" w:color="auto"/>
            </w:tcBorders>
            <w:shd w:val="clear" w:color="auto" w:fill="auto"/>
            <w:vAlign w:val="bottom"/>
          </w:tcPr>
          <w:p w14:paraId="6D22C9EB" w14:textId="6BD22652" w:rsidR="007A43DB" w:rsidRPr="001764C0" w:rsidRDefault="001764C0" w:rsidP="00E7251F">
            <w:pPr>
              <w:spacing w:before="0" w:after="0"/>
              <w:rPr>
                <w:rFonts w:cstheme="minorHAnsi"/>
                <w:sz w:val="22"/>
                <w:szCs w:val="22"/>
              </w:rPr>
            </w:pPr>
            <w:proofErr w:type="spellStart"/>
            <w:r w:rsidRPr="001764C0">
              <w:rPr>
                <w:rFonts w:eastAsiaTheme="majorEastAsia" w:cstheme="minorHAnsi"/>
                <w:sz w:val="22"/>
                <w:szCs w:val="22"/>
              </w:rPr>
              <w:t>Multizadaniowy</w:t>
            </w:r>
            <w:proofErr w:type="spellEnd"/>
            <w:r w:rsidRPr="001764C0">
              <w:rPr>
                <w:rFonts w:eastAsiaTheme="majorEastAsia" w:cstheme="minorHAnsi"/>
                <w:sz w:val="22"/>
                <w:szCs w:val="22"/>
              </w:rPr>
              <w:t xml:space="preserve"> kombajn kosmetyczny </w:t>
            </w:r>
          </w:p>
        </w:tc>
        <w:tc>
          <w:tcPr>
            <w:tcW w:w="1275" w:type="dxa"/>
            <w:tcBorders>
              <w:top w:val="single" w:sz="4" w:space="0" w:color="auto"/>
              <w:left w:val="nil"/>
              <w:bottom w:val="single" w:sz="4" w:space="0" w:color="auto"/>
              <w:right w:val="single" w:sz="4" w:space="0" w:color="auto"/>
            </w:tcBorders>
            <w:shd w:val="clear" w:color="auto" w:fill="auto"/>
            <w:vAlign w:val="bottom"/>
          </w:tcPr>
          <w:p w14:paraId="6AA93262" w14:textId="77777777" w:rsidR="007A43DB" w:rsidRPr="001764C0" w:rsidRDefault="007A43DB"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77FEB6BC" w14:textId="77777777" w:rsidR="007A43DB" w:rsidRPr="001764C0" w:rsidRDefault="007A43DB"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01B54209" w14:textId="7C6FBE79" w:rsidR="007A43DB" w:rsidRPr="00E7251F" w:rsidRDefault="007A43DB"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21B310F0" w14:textId="77777777" w:rsidR="007A43DB" w:rsidRPr="00E7251F" w:rsidRDefault="007A43DB"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6D9D8D78" w14:textId="74047980" w:rsidR="007A43DB" w:rsidRPr="00E7251F" w:rsidRDefault="007A43DB" w:rsidP="00E7251F">
            <w:pPr>
              <w:spacing w:before="0" w:after="0"/>
              <w:rPr>
                <w:rFonts w:cstheme="minorHAnsi"/>
                <w:sz w:val="22"/>
                <w:szCs w:val="22"/>
              </w:rPr>
            </w:pPr>
            <w:r w:rsidRPr="00E7251F">
              <w:rPr>
                <w:rFonts w:cstheme="minorHAnsi"/>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14:paraId="504933F9" w14:textId="04D8B752" w:rsidR="007A43DB" w:rsidRPr="00E7251F" w:rsidRDefault="007A43DB"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235BA935" w14:textId="78AFA1A2" w:rsidR="007A43DB" w:rsidRPr="00E7251F" w:rsidRDefault="007A43DB"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E771040" w14:textId="0091E94B" w:rsidR="007A43DB" w:rsidRPr="00E7251F" w:rsidRDefault="007A43DB" w:rsidP="00E7251F">
            <w:pPr>
              <w:spacing w:before="0" w:after="0"/>
              <w:jc w:val="right"/>
              <w:rPr>
                <w:rFonts w:cstheme="minorHAnsi"/>
                <w:sz w:val="22"/>
                <w:szCs w:val="22"/>
              </w:rPr>
            </w:pPr>
          </w:p>
        </w:tc>
      </w:tr>
      <w:tr w:rsidR="001764C0" w:rsidRPr="00E7251F" w14:paraId="726EC28D"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72769" w14:textId="7814FD04" w:rsidR="001764C0" w:rsidRPr="001764C0" w:rsidRDefault="001764C0" w:rsidP="00E7251F">
            <w:pPr>
              <w:spacing w:before="0" w:after="0"/>
              <w:rPr>
                <w:rFonts w:cstheme="minorHAnsi"/>
                <w:sz w:val="22"/>
                <w:szCs w:val="22"/>
              </w:rPr>
            </w:pPr>
            <w:r w:rsidRPr="001764C0">
              <w:rPr>
                <w:rFonts w:cstheme="minorHAnsi"/>
                <w:sz w:val="22"/>
                <w:szCs w:val="22"/>
              </w:rPr>
              <w:t>3</w:t>
            </w:r>
          </w:p>
        </w:tc>
        <w:tc>
          <w:tcPr>
            <w:tcW w:w="1805" w:type="dxa"/>
            <w:tcBorders>
              <w:top w:val="single" w:sz="4" w:space="0" w:color="auto"/>
              <w:left w:val="nil"/>
              <w:bottom w:val="single" w:sz="4" w:space="0" w:color="auto"/>
              <w:right w:val="single" w:sz="4" w:space="0" w:color="auto"/>
            </w:tcBorders>
            <w:shd w:val="clear" w:color="auto" w:fill="auto"/>
            <w:vAlign w:val="bottom"/>
          </w:tcPr>
          <w:p w14:paraId="37EFB106" w14:textId="22A7A454" w:rsidR="001764C0" w:rsidRPr="001764C0" w:rsidRDefault="001764C0" w:rsidP="00E7251F">
            <w:pPr>
              <w:spacing w:before="0" w:after="0"/>
              <w:rPr>
                <w:rFonts w:cstheme="minorHAnsi"/>
                <w:sz w:val="22"/>
                <w:szCs w:val="22"/>
              </w:rPr>
            </w:pPr>
            <w:proofErr w:type="spellStart"/>
            <w:r w:rsidRPr="001764C0">
              <w:rPr>
                <w:rFonts w:eastAsiaTheme="majorEastAsia" w:cstheme="minorHAnsi"/>
                <w:sz w:val="22"/>
                <w:szCs w:val="22"/>
              </w:rPr>
              <w:t>Analizer</w:t>
            </w:r>
            <w:proofErr w:type="spellEnd"/>
            <w:r w:rsidRPr="001764C0">
              <w:rPr>
                <w:rFonts w:eastAsiaTheme="majorEastAsia" w:cstheme="minorHAnsi"/>
                <w:sz w:val="22"/>
                <w:szCs w:val="22"/>
              </w:rPr>
              <w:t xml:space="preserve"> skóry</w:t>
            </w:r>
          </w:p>
        </w:tc>
        <w:tc>
          <w:tcPr>
            <w:tcW w:w="1275" w:type="dxa"/>
            <w:tcBorders>
              <w:top w:val="single" w:sz="4" w:space="0" w:color="auto"/>
              <w:left w:val="nil"/>
              <w:bottom w:val="single" w:sz="4" w:space="0" w:color="auto"/>
              <w:right w:val="single" w:sz="4" w:space="0" w:color="auto"/>
            </w:tcBorders>
            <w:shd w:val="clear" w:color="auto" w:fill="auto"/>
            <w:vAlign w:val="bottom"/>
          </w:tcPr>
          <w:p w14:paraId="016710C5" w14:textId="77777777" w:rsidR="001764C0" w:rsidRPr="001764C0" w:rsidRDefault="001764C0"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69FB0405" w14:textId="77777777" w:rsidR="001764C0" w:rsidRPr="001764C0" w:rsidRDefault="001764C0"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5DD62555" w14:textId="77777777" w:rsidR="001764C0" w:rsidRPr="00E7251F" w:rsidRDefault="001764C0"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7B631A4C" w14:textId="77777777" w:rsidR="001764C0" w:rsidRPr="00E7251F" w:rsidRDefault="001764C0"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23F4CF72" w14:textId="77777777" w:rsidR="001764C0" w:rsidRPr="00E7251F" w:rsidRDefault="001764C0"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01C70962" w14:textId="77777777" w:rsidR="001764C0" w:rsidRPr="00E7251F" w:rsidRDefault="001764C0"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4BBF9439" w14:textId="77777777" w:rsidR="001764C0" w:rsidRPr="00E7251F" w:rsidRDefault="001764C0"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FA61B37" w14:textId="77777777" w:rsidR="001764C0" w:rsidRPr="00E7251F" w:rsidRDefault="001764C0" w:rsidP="00E7251F">
            <w:pPr>
              <w:spacing w:before="0" w:after="0"/>
              <w:jc w:val="right"/>
              <w:rPr>
                <w:rFonts w:cstheme="minorHAnsi"/>
                <w:sz w:val="22"/>
                <w:szCs w:val="22"/>
              </w:rPr>
            </w:pPr>
          </w:p>
        </w:tc>
      </w:tr>
      <w:tr w:rsidR="001764C0" w:rsidRPr="00E7251F" w14:paraId="4416556E"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C2D3" w14:textId="6F49A507" w:rsidR="001764C0" w:rsidRPr="001764C0" w:rsidRDefault="001764C0" w:rsidP="00E7251F">
            <w:pPr>
              <w:spacing w:before="0" w:after="0"/>
              <w:rPr>
                <w:rFonts w:cstheme="minorHAnsi"/>
                <w:sz w:val="22"/>
                <w:szCs w:val="22"/>
              </w:rPr>
            </w:pPr>
            <w:r w:rsidRPr="001764C0">
              <w:rPr>
                <w:rFonts w:cstheme="minorHAnsi"/>
                <w:sz w:val="22"/>
                <w:szCs w:val="22"/>
              </w:rPr>
              <w:t>4</w:t>
            </w:r>
          </w:p>
        </w:tc>
        <w:tc>
          <w:tcPr>
            <w:tcW w:w="1805" w:type="dxa"/>
            <w:tcBorders>
              <w:top w:val="single" w:sz="4" w:space="0" w:color="auto"/>
              <w:left w:val="nil"/>
              <w:bottom w:val="single" w:sz="4" w:space="0" w:color="auto"/>
              <w:right w:val="single" w:sz="4" w:space="0" w:color="auto"/>
            </w:tcBorders>
            <w:shd w:val="clear" w:color="auto" w:fill="auto"/>
            <w:vAlign w:val="bottom"/>
          </w:tcPr>
          <w:p w14:paraId="22C7F351" w14:textId="3DC47934" w:rsidR="001764C0" w:rsidRPr="001764C0" w:rsidRDefault="001764C0" w:rsidP="00E7251F">
            <w:pPr>
              <w:spacing w:before="0" w:after="0"/>
              <w:rPr>
                <w:rFonts w:eastAsiaTheme="majorEastAsia" w:cstheme="minorHAnsi"/>
                <w:sz w:val="22"/>
                <w:szCs w:val="22"/>
              </w:rPr>
            </w:pPr>
            <w:r w:rsidRPr="001764C0">
              <w:rPr>
                <w:rFonts w:eastAsiaTheme="majorEastAsia" w:cstheme="minorHAnsi"/>
                <w:sz w:val="22"/>
                <w:szCs w:val="22"/>
              </w:rPr>
              <w:t>Lampy Lupa</w:t>
            </w:r>
          </w:p>
        </w:tc>
        <w:tc>
          <w:tcPr>
            <w:tcW w:w="1275" w:type="dxa"/>
            <w:tcBorders>
              <w:top w:val="single" w:sz="4" w:space="0" w:color="auto"/>
              <w:left w:val="nil"/>
              <w:bottom w:val="single" w:sz="4" w:space="0" w:color="auto"/>
              <w:right w:val="single" w:sz="4" w:space="0" w:color="auto"/>
            </w:tcBorders>
            <w:shd w:val="clear" w:color="auto" w:fill="auto"/>
            <w:vAlign w:val="bottom"/>
          </w:tcPr>
          <w:p w14:paraId="6BCE3C05" w14:textId="77777777" w:rsidR="001764C0" w:rsidRPr="001764C0" w:rsidRDefault="001764C0"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61E18499" w14:textId="77777777" w:rsidR="001764C0" w:rsidRPr="001764C0" w:rsidRDefault="001764C0"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23A8DA4B" w14:textId="77777777" w:rsidR="001764C0" w:rsidRPr="00E7251F" w:rsidRDefault="001764C0"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1FCB3AA0" w14:textId="77777777" w:rsidR="001764C0" w:rsidRPr="00E7251F" w:rsidRDefault="001764C0"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5294DBA0" w14:textId="77777777" w:rsidR="001764C0" w:rsidRPr="00E7251F" w:rsidRDefault="001764C0"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33BA5840" w14:textId="77777777" w:rsidR="001764C0" w:rsidRPr="00E7251F" w:rsidRDefault="001764C0"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0ED861E6" w14:textId="77777777" w:rsidR="001764C0" w:rsidRPr="00E7251F" w:rsidRDefault="001764C0"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E307572" w14:textId="77777777" w:rsidR="001764C0" w:rsidRPr="00E7251F" w:rsidRDefault="001764C0" w:rsidP="00E7251F">
            <w:pPr>
              <w:spacing w:before="0" w:after="0"/>
              <w:jc w:val="right"/>
              <w:rPr>
                <w:rFonts w:cstheme="minorHAnsi"/>
                <w:sz w:val="22"/>
                <w:szCs w:val="22"/>
              </w:rPr>
            </w:pPr>
          </w:p>
        </w:tc>
      </w:tr>
      <w:tr w:rsidR="001764C0" w:rsidRPr="00E7251F" w14:paraId="5857A2FA"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05A4F" w14:textId="28D49927" w:rsidR="001764C0" w:rsidRPr="001764C0" w:rsidRDefault="001764C0" w:rsidP="00E7251F">
            <w:pPr>
              <w:spacing w:before="0" w:after="0"/>
              <w:rPr>
                <w:rFonts w:cstheme="minorHAnsi"/>
                <w:sz w:val="22"/>
                <w:szCs w:val="22"/>
              </w:rPr>
            </w:pPr>
            <w:r w:rsidRPr="001764C0">
              <w:rPr>
                <w:rFonts w:cstheme="minorHAnsi"/>
                <w:sz w:val="22"/>
                <w:szCs w:val="22"/>
              </w:rPr>
              <w:lastRenderedPageBreak/>
              <w:t>5</w:t>
            </w:r>
          </w:p>
        </w:tc>
        <w:tc>
          <w:tcPr>
            <w:tcW w:w="1805" w:type="dxa"/>
            <w:tcBorders>
              <w:top w:val="single" w:sz="4" w:space="0" w:color="auto"/>
              <w:left w:val="nil"/>
              <w:bottom w:val="single" w:sz="4" w:space="0" w:color="auto"/>
              <w:right w:val="single" w:sz="4" w:space="0" w:color="auto"/>
            </w:tcBorders>
            <w:shd w:val="clear" w:color="auto" w:fill="auto"/>
            <w:vAlign w:val="bottom"/>
          </w:tcPr>
          <w:p w14:paraId="46E5538D" w14:textId="495DEBA6" w:rsidR="001764C0" w:rsidRPr="001764C0" w:rsidRDefault="001764C0" w:rsidP="00E7251F">
            <w:pPr>
              <w:spacing w:before="0" w:after="0"/>
              <w:rPr>
                <w:rFonts w:eastAsiaTheme="majorEastAsia" w:cstheme="minorHAnsi"/>
                <w:sz w:val="22"/>
                <w:szCs w:val="22"/>
              </w:rPr>
            </w:pPr>
            <w:r w:rsidRPr="001764C0">
              <w:rPr>
                <w:rFonts w:eastAsia="Cambria" w:cstheme="minorHAnsi"/>
                <w:sz w:val="22"/>
                <w:szCs w:val="22"/>
              </w:rPr>
              <w:t>Mikroskop stereoskopowy</w:t>
            </w:r>
          </w:p>
        </w:tc>
        <w:tc>
          <w:tcPr>
            <w:tcW w:w="1275" w:type="dxa"/>
            <w:tcBorders>
              <w:top w:val="single" w:sz="4" w:space="0" w:color="auto"/>
              <w:left w:val="nil"/>
              <w:bottom w:val="single" w:sz="4" w:space="0" w:color="auto"/>
              <w:right w:val="single" w:sz="4" w:space="0" w:color="auto"/>
            </w:tcBorders>
            <w:shd w:val="clear" w:color="auto" w:fill="auto"/>
            <w:vAlign w:val="bottom"/>
          </w:tcPr>
          <w:p w14:paraId="66C333AB" w14:textId="77777777" w:rsidR="001764C0" w:rsidRPr="001764C0" w:rsidRDefault="001764C0"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69A21317" w14:textId="77777777" w:rsidR="001764C0" w:rsidRPr="001764C0" w:rsidRDefault="001764C0"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09C34FBF" w14:textId="77777777" w:rsidR="001764C0" w:rsidRPr="00E7251F" w:rsidRDefault="001764C0"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24D70591" w14:textId="77777777" w:rsidR="001764C0" w:rsidRPr="00E7251F" w:rsidRDefault="001764C0"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67FD4179" w14:textId="77777777" w:rsidR="001764C0" w:rsidRPr="00E7251F" w:rsidRDefault="001764C0"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79C5A8D4" w14:textId="77777777" w:rsidR="001764C0" w:rsidRPr="00E7251F" w:rsidRDefault="001764C0"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2EEAC01B" w14:textId="77777777" w:rsidR="001764C0" w:rsidRPr="00E7251F" w:rsidRDefault="001764C0"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ED8A5A5" w14:textId="77777777" w:rsidR="001764C0" w:rsidRPr="00E7251F" w:rsidRDefault="001764C0" w:rsidP="00E7251F">
            <w:pPr>
              <w:spacing w:before="0" w:after="0"/>
              <w:jc w:val="right"/>
              <w:rPr>
                <w:rFonts w:cstheme="minorHAnsi"/>
                <w:sz w:val="22"/>
                <w:szCs w:val="22"/>
              </w:rPr>
            </w:pPr>
          </w:p>
        </w:tc>
      </w:tr>
      <w:tr w:rsidR="009F1A2D" w:rsidRPr="00E7251F" w14:paraId="42F24B99"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845D5" w14:textId="2E0B65DB" w:rsidR="009F1A2D" w:rsidRPr="001764C0" w:rsidRDefault="009F1A2D" w:rsidP="00E7251F">
            <w:pPr>
              <w:spacing w:before="0" w:after="0"/>
              <w:rPr>
                <w:rFonts w:cstheme="minorHAnsi"/>
                <w:sz w:val="22"/>
                <w:szCs w:val="22"/>
              </w:rPr>
            </w:pPr>
            <w:r>
              <w:rPr>
                <w:rFonts w:cstheme="minorHAnsi"/>
                <w:sz w:val="22"/>
                <w:szCs w:val="22"/>
              </w:rPr>
              <w:t>6</w:t>
            </w:r>
          </w:p>
        </w:tc>
        <w:tc>
          <w:tcPr>
            <w:tcW w:w="1805" w:type="dxa"/>
            <w:tcBorders>
              <w:top w:val="single" w:sz="4" w:space="0" w:color="auto"/>
              <w:left w:val="nil"/>
              <w:bottom w:val="single" w:sz="4" w:space="0" w:color="auto"/>
              <w:right w:val="single" w:sz="4" w:space="0" w:color="auto"/>
            </w:tcBorders>
            <w:shd w:val="clear" w:color="auto" w:fill="auto"/>
            <w:vAlign w:val="bottom"/>
          </w:tcPr>
          <w:p w14:paraId="539BDED5" w14:textId="644B0BAA" w:rsidR="009F1A2D" w:rsidRPr="009F1A2D" w:rsidRDefault="009F1A2D" w:rsidP="00E7251F">
            <w:pPr>
              <w:spacing w:before="0" w:after="0"/>
              <w:rPr>
                <w:rFonts w:eastAsia="Cambria" w:cstheme="minorHAnsi"/>
                <w:sz w:val="22"/>
                <w:szCs w:val="22"/>
              </w:rPr>
            </w:pPr>
            <w:r w:rsidRPr="009F1A2D">
              <w:rPr>
                <w:rFonts w:eastAsia="Cambria" w:cstheme="minorHAnsi"/>
                <w:sz w:val="22"/>
                <w:szCs w:val="22"/>
              </w:rPr>
              <w:t>Mikroskop optyczny</w:t>
            </w:r>
          </w:p>
        </w:tc>
        <w:tc>
          <w:tcPr>
            <w:tcW w:w="1275" w:type="dxa"/>
            <w:tcBorders>
              <w:top w:val="single" w:sz="4" w:space="0" w:color="auto"/>
              <w:left w:val="nil"/>
              <w:bottom w:val="single" w:sz="4" w:space="0" w:color="auto"/>
              <w:right w:val="single" w:sz="4" w:space="0" w:color="auto"/>
            </w:tcBorders>
            <w:shd w:val="clear" w:color="auto" w:fill="auto"/>
            <w:vAlign w:val="bottom"/>
          </w:tcPr>
          <w:p w14:paraId="1DC08525" w14:textId="77777777" w:rsidR="009F1A2D" w:rsidRPr="001764C0" w:rsidRDefault="009F1A2D"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7DC0A844" w14:textId="77777777" w:rsidR="009F1A2D" w:rsidRPr="001764C0" w:rsidRDefault="009F1A2D"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63043203" w14:textId="77777777" w:rsidR="009F1A2D" w:rsidRPr="00E7251F" w:rsidRDefault="009F1A2D"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32FF79ED" w14:textId="77777777" w:rsidR="009F1A2D" w:rsidRPr="00E7251F" w:rsidRDefault="009F1A2D"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0DF554F7" w14:textId="77777777" w:rsidR="009F1A2D" w:rsidRPr="00E7251F" w:rsidRDefault="009F1A2D"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17C92F5F" w14:textId="77777777" w:rsidR="009F1A2D" w:rsidRPr="00E7251F" w:rsidRDefault="009F1A2D"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1C2B065D" w14:textId="77777777" w:rsidR="009F1A2D" w:rsidRPr="00E7251F" w:rsidRDefault="009F1A2D"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399FCFC3" w14:textId="77777777" w:rsidR="009F1A2D" w:rsidRPr="00E7251F" w:rsidRDefault="009F1A2D" w:rsidP="00E7251F">
            <w:pPr>
              <w:spacing w:before="0" w:after="0"/>
              <w:jc w:val="right"/>
              <w:rPr>
                <w:rFonts w:cstheme="minorHAnsi"/>
                <w:sz w:val="22"/>
                <w:szCs w:val="22"/>
              </w:rPr>
            </w:pPr>
          </w:p>
        </w:tc>
      </w:tr>
      <w:tr w:rsidR="009F1A2D" w:rsidRPr="00E7251F" w14:paraId="6923E41F"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81FBD" w14:textId="20F37618" w:rsidR="009F1A2D" w:rsidRDefault="009F1A2D" w:rsidP="00E7251F">
            <w:pPr>
              <w:spacing w:before="0" w:after="0"/>
              <w:rPr>
                <w:rFonts w:cstheme="minorHAnsi"/>
                <w:sz w:val="22"/>
                <w:szCs w:val="22"/>
              </w:rPr>
            </w:pPr>
            <w:r>
              <w:rPr>
                <w:rFonts w:cstheme="minorHAnsi"/>
                <w:sz w:val="22"/>
                <w:szCs w:val="22"/>
              </w:rPr>
              <w:t>7</w:t>
            </w:r>
          </w:p>
        </w:tc>
        <w:tc>
          <w:tcPr>
            <w:tcW w:w="1805" w:type="dxa"/>
            <w:tcBorders>
              <w:top w:val="single" w:sz="4" w:space="0" w:color="auto"/>
              <w:left w:val="nil"/>
              <w:bottom w:val="single" w:sz="4" w:space="0" w:color="auto"/>
              <w:right w:val="single" w:sz="4" w:space="0" w:color="auto"/>
            </w:tcBorders>
            <w:shd w:val="clear" w:color="auto" w:fill="auto"/>
            <w:vAlign w:val="bottom"/>
          </w:tcPr>
          <w:p w14:paraId="1F567F9C" w14:textId="57D97164" w:rsidR="009F1A2D" w:rsidRPr="009F1A2D" w:rsidRDefault="009F1A2D" w:rsidP="00E7251F">
            <w:pPr>
              <w:spacing w:before="0" w:after="0"/>
              <w:rPr>
                <w:rFonts w:eastAsia="Cambria" w:cstheme="minorHAnsi"/>
                <w:sz w:val="22"/>
                <w:szCs w:val="22"/>
              </w:rPr>
            </w:pPr>
            <w:r w:rsidRPr="009F1A2D">
              <w:rPr>
                <w:rFonts w:eastAsia="Cambria" w:cstheme="minorHAnsi"/>
                <w:sz w:val="22"/>
                <w:szCs w:val="22"/>
              </w:rPr>
              <w:t>preparaty</w:t>
            </w:r>
          </w:p>
        </w:tc>
        <w:tc>
          <w:tcPr>
            <w:tcW w:w="1275" w:type="dxa"/>
            <w:tcBorders>
              <w:top w:val="single" w:sz="4" w:space="0" w:color="auto"/>
              <w:left w:val="nil"/>
              <w:bottom w:val="single" w:sz="4" w:space="0" w:color="auto"/>
              <w:right w:val="single" w:sz="4" w:space="0" w:color="auto"/>
            </w:tcBorders>
            <w:shd w:val="clear" w:color="auto" w:fill="auto"/>
            <w:vAlign w:val="bottom"/>
          </w:tcPr>
          <w:p w14:paraId="546A5784" w14:textId="77777777" w:rsidR="009F1A2D" w:rsidRPr="001764C0" w:rsidRDefault="009F1A2D"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0EAC469C" w14:textId="77777777" w:rsidR="009F1A2D" w:rsidRPr="001764C0" w:rsidRDefault="009F1A2D"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021D987B" w14:textId="77777777" w:rsidR="009F1A2D" w:rsidRPr="00E7251F" w:rsidRDefault="009F1A2D"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446F56F0" w14:textId="77777777" w:rsidR="009F1A2D" w:rsidRPr="00E7251F" w:rsidRDefault="009F1A2D"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7E670E20" w14:textId="77777777" w:rsidR="009F1A2D" w:rsidRPr="00E7251F" w:rsidRDefault="009F1A2D"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5295E9C5" w14:textId="77777777" w:rsidR="009F1A2D" w:rsidRPr="00E7251F" w:rsidRDefault="009F1A2D"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5C36060D" w14:textId="77777777" w:rsidR="009F1A2D" w:rsidRPr="00E7251F" w:rsidRDefault="009F1A2D"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F93189C" w14:textId="77777777" w:rsidR="009F1A2D" w:rsidRPr="00E7251F" w:rsidRDefault="009F1A2D" w:rsidP="00E7251F">
            <w:pPr>
              <w:spacing w:before="0" w:after="0"/>
              <w:jc w:val="right"/>
              <w:rPr>
                <w:rFonts w:cstheme="minorHAnsi"/>
                <w:sz w:val="22"/>
                <w:szCs w:val="22"/>
              </w:rPr>
            </w:pPr>
          </w:p>
        </w:tc>
      </w:tr>
      <w:tr w:rsidR="001764C0" w:rsidRPr="00E7251F" w14:paraId="74AD4DA9"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37FDD" w14:textId="675437B4" w:rsidR="001764C0" w:rsidRPr="001764C0" w:rsidRDefault="009F1A2D" w:rsidP="00E7251F">
            <w:pPr>
              <w:spacing w:before="0" w:after="0"/>
              <w:rPr>
                <w:rFonts w:cstheme="minorHAnsi"/>
                <w:sz w:val="22"/>
                <w:szCs w:val="22"/>
              </w:rPr>
            </w:pPr>
            <w:r>
              <w:rPr>
                <w:rFonts w:cstheme="minorHAnsi"/>
                <w:sz w:val="22"/>
                <w:szCs w:val="22"/>
              </w:rPr>
              <w:t>8</w:t>
            </w:r>
          </w:p>
        </w:tc>
        <w:tc>
          <w:tcPr>
            <w:tcW w:w="1805" w:type="dxa"/>
            <w:tcBorders>
              <w:top w:val="single" w:sz="4" w:space="0" w:color="auto"/>
              <w:left w:val="nil"/>
              <w:bottom w:val="single" w:sz="4" w:space="0" w:color="auto"/>
              <w:right w:val="single" w:sz="4" w:space="0" w:color="auto"/>
            </w:tcBorders>
            <w:shd w:val="clear" w:color="auto" w:fill="auto"/>
            <w:vAlign w:val="bottom"/>
          </w:tcPr>
          <w:p w14:paraId="04BD3966" w14:textId="2DF3E52F" w:rsidR="001764C0" w:rsidRPr="001764C0" w:rsidRDefault="001764C0" w:rsidP="009F1A2D">
            <w:pPr>
              <w:tabs>
                <w:tab w:val="center" w:pos="4536"/>
                <w:tab w:val="right" w:pos="9072"/>
                <w:tab w:val="right" w:pos="9240"/>
              </w:tabs>
              <w:suppressAutoHyphens/>
              <w:autoSpaceDN w:val="0"/>
              <w:spacing w:after="0"/>
              <w:ind w:right="40"/>
              <w:rPr>
                <w:rFonts w:eastAsiaTheme="majorEastAsia" w:cstheme="minorHAnsi"/>
                <w:sz w:val="22"/>
                <w:szCs w:val="22"/>
              </w:rPr>
            </w:pPr>
            <w:r w:rsidRPr="001764C0">
              <w:rPr>
                <w:rFonts w:eastAsiaTheme="majorEastAsia" w:cstheme="minorHAnsi"/>
                <w:sz w:val="22"/>
                <w:szCs w:val="22"/>
              </w:rPr>
              <w:t>Urządzenie do oczyszczania wodorowego</w:t>
            </w:r>
          </w:p>
        </w:tc>
        <w:tc>
          <w:tcPr>
            <w:tcW w:w="1275" w:type="dxa"/>
            <w:tcBorders>
              <w:top w:val="single" w:sz="4" w:space="0" w:color="auto"/>
              <w:left w:val="nil"/>
              <w:bottom w:val="single" w:sz="4" w:space="0" w:color="auto"/>
              <w:right w:val="single" w:sz="4" w:space="0" w:color="auto"/>
            </w:tcBorders>
            <w:shd w:val="clear" w:color="auto" w:fill="auto"/>
            <w:vAlign w:val="bottom"/>
          </w:tcPr>
          <w:p w14:paraId="6A4FB80C" w14:textId="77777777" w:rsidR="001764C0" w:rsidRPr="001764C0" w:rsidRDefault="001764C0"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0F5494D4" w14:textId="77777777" w:rsidR="001764C0" w:rsidRPr="001764C0" w:rsidRDefault="001764C0"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3ADE5525" w14:textId="77777777" w:rsidR="001764C0" w:rsidRPr="00E7251F" w:rsidRDefault="001764C0"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7E7534E5" w14:textId="77777777" w:rsidR="001764C0" w:rsidRPr="00E7251F" w:rsidRDefault="001764C0"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717B27D4" w14:textId="77777777" w:rsidR="001764C0" w:rsidRPr="00E7251F" w:rsidRDefault="001764C0"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1CB3ECEC" w14:textId="77777777" w:rsidR="001764C0" w:rsidRPr="00E7251F" w:rsidRDefault="001764C0"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3D94EBC8" w14:textId="77777777" w:rsidR="001764C0" w:rsidRPr="00E7251F" w:rsidRDefault="001764C0"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5262D87" w14:textId="77777777" w:rsidR="001764C0" w:rsidRPr="00E7251F" w:rsidRDefault="001764C0" w:rsidP="00E7251F">
            <w:pPr>
              <w:spacing w:before="0" w:after="0"/>
              <w:jc w:val="right"/>
              <w:rPr>
                <w:rFonts w:cstheme="minorHAnsi"/>
                <w:sz w:val="22"/>
                <w:szCs w:val="22"/>
              </w:rPr>
            </w:pPr>
          </w:p>
        </w:tc>
      </w:tr>
      <w:tr w:rsidR="001764C0" w:rsidRPr="00E7251F" w14:paraId="5BB2A3FA" w14:textId="77777777" w:rsidTr="005A4D32">
        <w:trPr>
          <w:trHeight w:val="75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4EE3" w14:textId="3D6D877F" w:rsidR="001764C0" w:rsidRPr="001764C0" w:rsidRDefault="009F1A2D" w:rsidP="00E7251F">
            <w:pPr>
              <w:spacing w:before="0" w:after="0"/>
              <w:rPr>
                <w:rFonts w:cstheme="minorHAnsi"/>
                <w:sz w:val="22"/>
                <w:szCs w:val="22"/>
              </w:rPr>
            </w:pPr>
            <w:r>
              <w:rPr>
                <w:rFonts w:cstheme="minorHAnsi"/>
                <w:sz w:val="22"/>
                <w:szCs w:val="22"/>
              </w:rPr>
              <w:t>9</w:t>
            </w:r>
          </w:p>
        </w:tc>
        <w:tc>
          <w:tcPr>
            <w:tcW w:w="1805" w:type="dxa"/>
            <w:tcBorders>
              <w:top w:val="single" w:sz="4" w:space="0" w:color="auto"/>
              <w:left w:val="nil"/>
              <w:bottom w:val="single" w:sz="4" w:space="0" w:color="auto"/>
              <w:right w:val="single" w:sz="4" w:space="0" w:color="auto"/>
            </w:tcBorders>
            <w:shd w:val="clear" w:color="auto" w:fill="auto"/>
            <w:vAlign w:val="bottom"/>
          </w:tcPr>
          <w:p w14:paraId="4A1528B1" w14:textId="5EE5FB17" w:rsidR="001764C0" w:rsidRPr="001764C0" w:rsidRDefault="001764C0" w:rsidP="00E7251F">
            <w:pPr>
              <w:spacing w:before="0" w:after="0"/>
              <w:rPr>
                <w:rFonts w:eastAsiaTheme="majorEastAsia" w:cstheme="minorHAnsi"/>
                <w:sz w:val="22"/>
                <w:szCs w:val="22"/>
              </w:rPr>
            </w:pPr>
            <w:r w:rsidRPr="001764C0">
              <w:rPr>
                <w:rFonts w:eastAsiaTheme="majorEastAsia" w:cstheme="minorHAnsi"/>
                <w:sz w:val="22"/>
                <w:szCs w:val="22"/>
              </w:rPr>
              <w:t xml:space="preserve">Laser Q </w:t>
            </w:r>
            <w:proofErr w:type="spellStart"/>
            <w:r w:rsidRPr="001764C0">
              <w:rPr>
                <w:rFonts w:eastAsiaTheme="majorEastAsia" w:cstheme="minorHAnsi"/>
                <w:sz w:val="22"/>
                <w:szCs w:val="22"/>
              </w:rPr>
              <w:t>switch</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28C6DA0E" w14:textId="77777777" w:rsidR="001764C0" w:rsidRPr="001764C0" w:rsidRDefault="001764C0" w:rsidP="00E7251F">
            <w:pPr>
              <w:spacing w:before="0" w:after="0"/>
              <w:jc w:val="right"/>
              <w:rPr>
                <w:rFonts w:cstheme="minorHAnsi"/>
                <w:sz w:val="22"/>
                <w:szCs w:val="22"/>
              </w:rPr>
            </w:pPr>
          </w:p>
        </w:tc>
        <w:tc>
          <w:tcPr>
            <w:tcW w:w="1049" w:type="dxa"/>
            <w:tcBorders>
              <w:top w:val="single" w:sz="4" w:space="0" w:color="auto"/>
              <w:left w:val="nil"/>
              <w:bottom w:val="single" w:sz="4" w:space="0" w:color="auto"/>
              <w:right w:val="single" w:sz="4" w:space="0" w:color="auto"/>
            </w:tcBorders>
            <w:shd w:val="clear" w:color="auto" w:fill="auto"/>
            <w:vAlign w:val="bottom"/>
          </w:tcPr>
          <w:p w14:paraId="6FA81710" w14:textId="77777777" w:rsidR="001764C0" w:rsidRPr="001764C0" w:rsidRDefault="001764C0" w:rsidP="00E7251F">
            <w:pPr>
              <w:spacing w:before="0" w:after="0"/>
              <w:rPr>
                <w:rFonts w:cstheme="minorHAnsi"/>
                <w:sz w:val="22"/>
                <w:szCs w:val="22"/>
              </w:rPr>
            </w:pPr>
          </w:p>
        </w:tc>
        <w:tc>
          <w:tcPr>
            <w:tcW w:w="580" w:type="dxa"/>
            <w:tcBorders>
              <w:top w:val="single" w:sz="4" w:space="0" w:color="auto"/>
              <w:left w:val="nil"/>
              <w:bottom w:val="single" w:sz="4" w:space="0" w:color="auto"/>
              <w:right w:val="single" w:sz="4" w:space="0" w:color="auto"/>
            </w:tcBorders>
            <w:shd w:val="clear" w:color="auto" w:fill="auto"/>
            <w:noWrap/>
          </w:tcPr>
          <w:p w14:paraId="1E89A1B2" w14:textId="77777777" w:rsidR="001764C0" w:rsidRPr="00E7251F" w:rsidRDefault="001764C0" w:rsidP="00E7251F">
            <w:pPr>
              <w:spacing w:before="0" w:after="0"/>
              <w:jc w:val="center"/>
              <w:rPr>
                <w:rFonts w:cstheme="minorHAnsi"/>
                <w:sz w:val="22"/>
                <w:szCs w:val="22"/>
              </w:rPr>
            </w:pPr>
          </w:p>
        </w:tc>
        <w:tc>
          <w:tcPr>
            <w:tcW w:w="660" w:type="dxa"/>
            <w:tcBorders>
              <w:top w:val="single" w:sz="4" w:space="0" w:color="auto"/>
              <w:left w:val="nil"/>
              <w:bottom w:val="single" w:sz="4" w:space="0" w:color="auto"/>
              <w:right w:val="single" w:sz="4" w:space="0" w:color="auto"/>
            </w:tcBorders>
            <w:shd w:val="clear" w:color="auto" w:fill="auto"/>
            <w:noWrap/>
          </w:tcPr>
          <w:p w14:paraId="210CFE43" w14:textId="77777777" w:rsidR="001764C0" w:rsidRPr="00E7251F" w:rsidRDefault="001764C0" w:rsidP="00E7251F">
            <w:pPr>
              <w:spacing w:before="0" w:after="0"/>
              <w:jc w:val="right"/>
              <w:rPr>
                <w:rFonts w:cstheme="minorHAnsi"/>
                <w:color w:val="000000"/>
                <w:sz w:val="22"/>
                <w:szCs w:val="22"/>
              </w:rPr>
            </w:pPr>
          </w:p>
        </w:tc>
        <w:tc>
          <w:tcPr>
            <w:tcW w:w="745" w:type="dxa"/>
            <w:tcBorders>
              <w:top w:val="single" w:sz="4" w:space="0" w:color="auto"/>
              <w:left w:val="nil"/>
              <w:bottom w:val="single" w:sz="4" w:space="0" w:color="auto"/>
              <w:right w:val="single" w:sz="4" w:space="0" w:color="auto"/>
            </w:tcBorders>
            <w:shd w:val="clear" w:color="auto" w:fill="auto"/>
            <w:noWrap/>
          </w:tcPr>
          <w:p w14:paraId="0A830697" w14:textId="77777777" w:rsidR="001764C0" w:rsidRPr="00E7251F" w:rsidRDefault="001764C0" w:rsidP="00E7251F">
            <w:pPr>
              <w:spacing w:before="0" w:after="0"/>
              <w:rPr>
                <w:rFonts w:cstheme="minorHAnsi"/>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5FA095D0" w14:textId="77777777" w:rsidR="001764C0" w:rsidRPr="00E7251F" w:rsidRDefault="001764C0" w:rsidP="00E7251F">
            <w:pPr>
              <w:spacing w:before="0" w:after="0"/>
              <w:jc w:val="right"/>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14:paraId="2EA026ED" w14:textId="77777777" w:rsidR="001764C0" w:rsidRPr="00E7251F" w:rsidRDefault="001764C0" w:rsidP="00E7251F">
            <w:pPr>
              <w:spacing w:before="0" w:after="0"/>
              <w:rPr>
                <w:rFonts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1022E2F" w14:textId="77777777" w:rsidR="001764C0" w:rsidRPr="00E7251F" w:rsidRDefault="001764C0" w:rsidP="00E7251F">
            <w:pPr>
              <w:spacing w:before="0" w:after="0"/>
              <w:jc w:val="right"/>
              <w:rPr>
                <w:rFonts w:cstheme="minorHAnsi"/>
                <w:sz w:val="22"/>
                <w:szCs w:val="22"/>
              </w:rPr>
            </w:pPr>
          </w:p>
        </w:tc>
      </w:tr>
    </w:tbl>
    <w:p w14:paraId="29BBB242" w14:textId="77777777" w:rsidR="00D5062B" w:rsidRPr="00E7251F" w:rsidRDefault="00D5062B" w:rsidP="00E7251F">
      <w:pPr>
        <w:autoSpaceDE w:val="0"/>
        <w:autoSpaceDN w:val="0"/>
        <w:adjustRightInd w:val="0"/>
        <w:spacing w:before="0" w:after="0"/>
        <w:ind w:left="360"/>
        <w:jc w:val="both"/>
        <w:rPr>
          <w:rFonts w:cstheme="minorHAnsi"/>
          <w:sz w:val="22"/>
          <w:szCs w:val="22"/>
        </w:rPr>
      </w:pPr>
    </w:p>
    <w:p w14:paraId="59084B42" w14:textId="77777777" w:rsidR="00D5062B" w:rsidRPr="00E7251F" w:rsidRDefault="00D5062B" w:rsidP="00E7251F">
      <w:pPr>
        <w:autoSpaceDE w:val="0"/>
        <w:autoSpaceDN w:val="0"/>
        <w:adjustRightInd w:val="0"/>
        <w:spacing w:before="0" w:after="0"/>
        <w:ind w:left="360"/>
        <w:jc w:val="both"/>
        <w:rPr>
          <w:rFonts w:cstheme="minorHAnsi"/>
          <w:sz w:val="22"/>
          <w:szCs w:val="22"/>
        </w:rPr>
      </w:pPr>
    </w:p>
    <w:bookmarkEnd w:id="4"/>
    <w:p w14:paraId="3E65B9FD" w14:textId="77777777" w:rsidR="00814EC1" w:rsidRPr="00E7251F" w:rsidRDefault="00814EC1" w:rsidP="00E7251F">
      <w:pPr>
        <w:numPr>
          <w:ilvl w:val="0"/>
          <w:numId w:val="23"/>
        </w:numPr>
        <w:spacing w:before="0" w:after="0"/>
        <w:jc w:val="both"/>
        <w:rPr>
          <w:rFonts w:cstheme="minorHAnsi"/>
          <w:sz w:val="22"/>
          <w:szCs w:val="22"/>
        </w:rPr>
      </w:pPr>
      <w:r w:rsidRPr="00E7251F">
        <w:rPr>
          <w:rFonts w:cstheme="minorHAnsi"/>
          <w:sz w:val="22"/>
          <w:szCs w:val="22"/>
        </w:rPr>
        <w:t xml:space="preserve">Wskazuje/my że aktualnym dokument potwierdzający umocowanie do reprezentacji Wykonawcy Zamawiający może pobrać za pomocą bezpłatnych baz dostępnych pod adresem: </w:t>
      </w:r>
    </w:p>
    <w:p w14:paraId="23E010D9" w14:textId="3E5C9E5F" w:rsidR="00814EC1" w:rsidRPr="00E7251F" w:rsidRDefault="00814EC1" w:rsidP="00E7251F">
      <w:pPr>
        <w:spacing w:before="0" w:after="0"/>
        <w:ind w:left="360"/>
        <w:jc w:val="both"/>
        <w:rPr>
          <w:rFonts w:cstheme="minorHAnsi"/>
          <w:sz w:val="22"/>
          <w:szCs w:val="22"/>
          <w:lang w:val="en-US"/>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lang w:val="en-US"/>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lang w:val="en-US"/>
        </w:rPr>
        <w:t xml:space="preserve"> </w:t>
      </w:r>
      <w:hyperlink r:id="rId44" w:history="1">
        <w:r w:rsidRPr="00E7251F">
          <w:rPr>
            <w:rStyle w:val="Hipercze"/>
            <w:rFonts w:cstheme="minorHAnsi"/>
            <w:color w:val="auto"/>
            <w:sz w:val="22"/>
            <w:szCs w:val="22"/>
            <w:lang w:val="en-US"/>
          </w:rPr>
          <w:t>https://prod.ceidg.gov.pl/CEIDG/CEIDG.Public.UI/Search.aspx</w:t>
        </w:r>
      </w:hyperlink>
      <w:r w:rsidRPr="00E7251F">
        <w:rPr>
          <w:rFonts w:cstheme="minorHAnsi"/>
          <w:sz w:val="22"/>
          <w:szCs w:val="22"/>
          <w:lang w:val="en-US"/>
        </w:rPr>
        <w:t xml:space="preserve"> (CEIDG)</w:t>
      </w:r>
    </w:p>
    <w:p w14:paraId="388CA51F" w14:textId="02348067"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w:t>
      </w:r>
      <w:hyperlink r:id="rId45" w:history="1">
        <w:r w:rsidRPr="00E7251F">
          <w:rPr>
            <w:rStyle w:val="Hipercze"/>
            <w:rFonts w:cstheme="minorHAnsi"/>
            <w:color w:val="auto"/>
            <w:sz w:val="22"/>
            <w:szCs w:val="22"/>
          </w:rPr>
          <w:t>https://ekrs.ms.gov.pl/web/wyszukiwarka-krs/strona-glowna/</w:t>
        </w:r>
      </w:hyperlink>
      <w:r w:rsidRPr="00E7251F">
        <w:rPr>
          <w:rFonts w:cstheme="minorHAnsi"/>
          <w:sz w:val="22"/>
          <w:szCs w:val="22"/>
        </w:rPr>
        <w:t xml:space="preserve"> (KRS)</w:t>
      </w:r>
    </w:p>
    <w:p w14:paraId="5E765EC8" w14:textId="61FFC2AF"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inny właściwy rejestr…………………………..………………………(wpisać nazwę bazy</w:t>
      </w:r>
      <w:r w:rsidR="00C24F0A" w:rsidRPr="00E7251F">
        <w:rPr>
          <w:rFonts w:cstheme="minorHAnsi"/>
          <w:sz w:val="22"/>
          <w:szCs w:val="22"/>
        </w:rPr>
        <w:t xml:space="preserve"> oraz </w:t>
      </w:r>
      <w:r w:rsidRPr="00E7251F">
        <w:rPr>
          <w:rFonts w:cstheme="minorHAnsi"/>
          <w:sz w:val="22"/>
          <w:szCs w:val="22"/>
        </w:rPr>
        <w:t>adres internetowy bazy)</w:t>
      </w:r>
    </w:p>
    <w:p w14:paraId="7E1F114B" w14:textId="77777777"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brak możliwości pobrania online</w:t>
      </w:r>
    </w:p>
    <w:p w14:paraId="0746E112" w14:textId="77777777" w:rsidR="00814EC1" w:rsidRPr="00E7251F" w:rsidRDefault="00814EC1" w:rsidP="00E7251F">
      <w:pPr>
        <w:spacing w:before="0" w:after="0"/>
        <w:jc w:val="both"/>
        <w:rPr>
          <w:rFonts w:cstheme="minorHAnsi"/>
          <w:sz w:val="22"/>
          <w:szCs w:val="22"/>
        </w:rPr>
      </w:pPr>
    </w:p>
    <w:p w14:paraId="1EE2EF37" w14:textId="77777777" w:rsidR="00814EC1" w:rsidRPr="00E7251F" w:rsidRDefault="00814EC1" w:rsidP="00E7251F">
      <w:pPr>
        <w:pStyle w:val="Akapitzlist"/>
        <w:spacing w:before="0" w:after="0"/>
        <w:ind w:left="0"/>
        <w:jc w:val="both"/>
        <w:rPr>
          <w:rFonts w:cstheme="minorHAnsi"/>
          <w:b/>
          <w:sz w:val="22"/>
          <w:szCs w:val="22"/>
        </w:rPr>
      </w:pPr>
      <w:r w:rsidRPr="00E7251F">
        <w:rPr>
          <w:rFonts w:cstheme="minorHAnsi"/>
          <w:b/>
          <w:sz w:val="22"/>
          <w:szCs w:val="22"/>
        </w:rPr>
        <w:t>Ponadto oświadczam, że:</w:t>
      </w:r>
    </w:p>
    <w:p w14:paraId="2B1A776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 cenie oferty zostały uwzględnione wszystkie koszty związane z wykonaniem zamówienia,</w:t>
      </w:r>
    </w:p>
    <w:p w14:paraId="3163FA7F" w14:textId="77777777" w:rsidR="00814EC1" w:rsidRPr="00E7251F" w:rsidRDefault="00814EC1" w:rsidP="00E7251F">
      <w:pPr>
        <w:pStyle w:val="Akapitzlist"/>
        <w:numPr>
          <w:ilvl w:val="0"/>
          <w:numId w:val="24"/>
        </w:numPr>
        <w:tabs>
          <w:tab w:val="left" w:pos="176"/>
        </w:tabs>
        <w:suppressAutoHyphens/>
        <w:autoSpaceDE w:val="0"/>
        <w:autoSpaceDN w:val="0"/>
        <w:spacing w:before="0" w:after="0"/>
        <w:contextualSpacing w:val="0"/>
        <w:jc w:val="both"/>
        <w:rPr>
          <w:rFonts w:cstheme="minorHAnsi"/>
          <w:sz w:val="22"/>
          <w:szCs w:val="22"/>
        </w:rPr>
      </w:pPr>
      <w:r w:rsidRPr="00E7251F">
        <w:rPr>
          <w:rFonts w:cstheme="minorHAnsi"/>
          <w:sz w:val="22"/>
          <w:szCs w:val="22"/>
        </w:rPr>
        <w:t>zapoznałem się z dokumentami, w szczególności przedmiotem zamówienia, nie wnoszę do nich zastrzeżeń,</w:t>
      </w:r>
    </w:p>
    <w:p w14:paraId="638DB493"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zdobyłem wszelkie konieczne informacje do przygotowania Oferty,</w:t>
      </w:r>
    </w:p>
    <w:p w14:paraId="4E554E75"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 xml:space="preserve">czuję się związany niniejszą Ofertą przez okres 30 dni kalendarzowych licząc od dnia złożenia oferty, </w:t>
      </w:r>
    </w:p>
    <w:p w14:paraId="39AFBD4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wyrażam zgodę na warunki płatności określone we wzorze umowy</w:t>
      </w:r>
    </w:p>
    <w:p w14:paraId="28D542B4" w14:textId="7BD30751"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wykonanie zamówienia zamierzam powierzyć podwykonawcom w następującym zakresie:</w:t>
      </w:r>
    </w:p>
    <w:p w14:paraId="186CBCE6" w14:textId="65A1293E" w:rsidR="00814EC1" w:rsidRPr="00E7251F" w:rsidRDefault="00814EC1" w:rsidP="00E7251F">
      <w:pPr>
        <w:spacing w:before="0" w:after="0"/>
        <w:ind w:left="680"/>
        <w:jc w:val="both"/>
        <w:rPr>
          <w:rFonts w:cstheme="minorHAnsi"/>
          <w:sz w:val="22"/>
          <w:szCs w:val="22"/>
        </w:rPr>
      </w:pPr>
      <w:r w:rsidRPr="00E7251F">
        <w:rPr>
          <w:rFonts w:cstheme="minorHAnsi"/>
          <w:sz w:val="22"/>
          <w:szCs w:val="22"/>
        </w:rPr>
        <w:t xml:space="preserve">…………..… </w:t>
      </w:r>
      <w:r w:rsidR="00C24F0A" w:rsidRPr="00E7251F">
        <w:rPr>
          <w:rFonts w:cstheme="minorHAnsi"/>
          <w:sz w:val="22"/>
          <w:szCs w:val="22"/>
        </w:rPr>
        <w:t xml:space="preserve">   (nazwa/firma podwykonawcy) </w:t>
      </w:r>
      <w:r w:rsidRPr="00E7251F">
        <w:rPr>
          <w:rFonts w:cstheme="minorHAnsi"/>
          <w:sz w:val="22"/>
          <w:szCs w:val="22"/>
        </w:rPr>
        <w:t>- w zakresie ….…………..………….,</w:t>
      </w:r>
    </w:p>
    <w:p w14:paraId="6D48098C" w14:textId="6671D68D" w:rsidR="00814EC1" w:rsidRPr="00E7251F" w:rsidRDefault="00814EC1" w:rsidP="00E7251F">
      <w:pPr>
        <w:pStyle w:val="Akapitzlist"/>
        <w:numPr>
          <w:ilvl w:val="0"/>
          <w:numId w:val="25"/>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upoważniam Zamawiającego lub upoważnione przez niego osoby do dokonania wszelkich czynności mających na celu sprawdzenie autentyczności oraz prawdziwości zaświadczeń, dokumentów i przedłożonych informacji,</w:t>
      </w:r>
    </w:p>
    <w:p w14:paraId="32D24F19" w14:textId="1C051721" w:rsidR="00814EC1" w:rsidRPr="00E7251F" w:rsidRDefault="00814EC1" w:rsidP="00E7251F">
      <w:pPr>
        <w:pStyle w:val="Akapitzlist"/>
        <w:numPr>
          <w:ilvl w:val="0"/>
          <w:numId w:val="25"/>
        </w:numPr>
        <w:tabs>
          <w:tab w:val="left" w:pos="-1214"/>
        </w:tabs>
        <w:suppressAutoHyphens/>
        <w:autoSpaceDN w:val="0"/>
        <w:spacing w:before="0" w:after="0"/>
        <w:contextualSpacing w:val="0"/>
        <w:jc w:val="both"/>
        <w:rPr>
          <w:rFonts w:cstheme="minorHAnsi"/>
          <w:sz w:val="22"/>
          <w:szCs w:val="22"/>
        </w:rPr>
      </w:pPr>
      <w:r w:rsidRPr="00E7251F">
        <w:rPr>
          <w:rFonts w:cstheme="minorHAnsi"/>
          <w:sz w:val="22"/>
          <w:szCs w:val="22"/>
        </w:rPr>
        <w:t>wszystkie informacje zamieszczone w Ofercie są prawdziwe.</w:t>
      </w:r>
    </w:p>
    <w:p w14:paraId="706334D7" w14:textId="77777777" w:rsidR="00814EC1" w:rsidRPr="00E7251F" w:rsidRDefault="00814EC1" w:rsidP="00E7251F">
      <w:pPr>
        <w:spacing w:before="0" w:after="0"/>
        <w:jc w:val="both"/>
        <w:rPr>
          <w:rFonts w:cstheme="minorHAnsi"/>
          <w:sz w:val="22"/>
          <w:szCs w:val="22"/>
        </w:rPr>
      </w:pPr>
    </w:p>
    <w:p w14:paraId="28EF0A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 xml:space="preserve">Oświadczamy, iż pomiędzy Zamawiającym a Wykonawcą, nie występują powiązania kapitałowe lub osobowe polegające na: </w:t>
      </w:r>
    </w:p>
    <w:p w14:paraId="756633B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a.</w:t>
      </w:r>
      <w:r w:rsidRPr="00E7251F">
        <w:rPr>
          <w:rFonts w:cstheme="minorHAnsi"/>
          <w:sz w:val="22"/>
          <w:szCs w:val="22"/>
        </w:rPr>
        <w:tab/>
        <w:t xml:space="preserve">uczestniczeniu w spółce jako wspólnik spółki cywilnej lub spółki osobowej, </w:t>
      </w:r>
    </w:p>
    <w:p w14:paraId="6CDBE03B"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lastRenderedPageBreak/>
        <w:t>b.</w:t>
      </w:r>
      <w:r w:rsidRPr="00E7251F">
        <w:rPr>
          <w:rFonts w:cstheme="minorHAnsi"/>
          <w:sz w:val="22"/>
          <w:szCs w:val="22"/>
        </w:rPr>
        <w:tab/>
        <w:t xml:space="preserve">posiadaniu udziałów lub co najmniej 10 % akcji, </w:t>
      </w:r>
    </w:p>
    <w:p w14:paraId="4A3619F7"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c.</w:t>
      </w:r>
      <w:r w:rsidRPr="00E7251F">
        <w:rPr>
          <w:rFonts w:cstheme="minorHAnsi"/>
          <w:sz w:val="22"/>
          <w:szCs w:val="22"/>
        </w:rPr>
        <w:tab/>
        <w:t>pełnieniu funkcji członka organu nadzorczego lub zarządzającego, prokurenta, pełnomocnika</w:t>
      </w:r>
    </w:p>
    <w:p w14:paraId="188EED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d.</w:t>
      </w:r>
      <w:r w:rsidRPr="00E7251F">
        <w:rPr>
          <w:rFonts w:cstheme="minorHAnsi"/>
          <w:sz w:val="22"/>
          <w:szCs w:val="22"/>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E7251F" w:rsidRDefault="00814EC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E7251F" w:rsidRDefault="00814EC1" w:rsidP="00E7251F">
      <w:pPr>
        <w:pStyle w:val="Akapitzlist"/>
        <w:tabs>
          <w:tab w:val="left" w:pos="1418"/>
          <w:tab w:val="left" w:pos="1701"/>
        </w:tabs>
        <w:spacing w:before="0" w:after="0"/>
        <w:ind w:left="0"/>
        <w:jc w:val="both"/>
        <w:rPr>
          <w:rFonts w:cstheme="minorHAnsi"/>
          <w:sz w:val="22"/>
          <w:szCs w:val="22"/>
        </w:rPr>
      </w:pPr>
    </w:p>
    <w:p w14:paraId="091C7EEC" w14:textId="77777777" w:rsidR="00814EC1" w:rsidRPr="00E7251F" w:rsidRDefault="00814EC1" w:rsidP="00E7251F">
      <w:pPr>
        <w:spacing w:before="0" w:after="0"/>
        <w:rPr>
          <w:rFonts w:cstheme="minorHAnsi"/>
          <w:sz w:val="22"/>
          <w:szCs w:val="22"/>
        </w:rPr>
      </w:pPr>
    </w:p>
    <w:p w14:paraId="253DE0CE" w14:textId="77777777" w:rsidR="00814EC1" w:rsidRPr="00E7251F" w:rsidRDefault="00814EC1" w:rsidP="00E7251F">
      <w:pPr>
        <w:spacing w:before="0" w:after="0"/>
        <w:rPr>
          <w:rFonts w:cstheme="minorHAnsi"/>
          <w:sz w:val="22"/>
          <w:szCs w:val="22"/>
        </w:rPr>
      </w:pPr>
      <w:r w:rsidRPr="00E7251F">
        <w:rPr>
          <w:rFonts w:cstheme="minorHAnsi"/>
          <w:sz w:val="22"/>
          <w:szCs w:val="22"/>
        </w:rPr>
        <w:t>……………………………………..</w:t>
      </w:r>
    </w:p>
    <w:p w14:paraId="51E5F3BC"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Data, podpis i pieczęć osoby upoważnionej </w:t>
      </w:r>
    </w:p>
    <w:p w14:paraId="7DC45646"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do reprezentacji Oferenta </w:t>
      </w:r>
    </w:p>
    <w:p w14:paraId="702EB99B" w14:textId="77777777" w:rsidR="00814EC1" w:rsidRPr="00E7251F" w:rsidRDefault="00814EC1" w:rsidP="00E7251F">
      <w:pPr>
        <w:spacing w:before="0" w:after="0"/>
        <w:rPr>
          <w:rFonts w:cstheme="minorHAnsi"/>
          <w:sz w:val="22"/>
          <w:szCs w:val="22"/>
        </w:rPr>
      </w:pPr>
    </w:p>
    <w:p w14:paraId="33273DFD" w14:textId="77777777" w:rsidR="00814EC1" w:rsidRPr="00E7251F" w:rsidRDefault="00814EC1" w:rsidP="00E7251F">
      <w:pPr>
        <w:spacing w:before="0" w:after="0"/>
        <w:rPr>
          <w:rFonts w:cstheme="minorHAnsi"/>
          <w:sz w:val="22"/>
          <w:szCs w:val="22"/>
        </w:rPr>
      </w:pPr>
    </w:p>
    <w:p w14:paraId="4879CE42" w14:textId="77777777" w:rsidR="00C24F0A" w:rsidRDefault="00C24F0A" w:rsidP="00E7251F">
      <w:pPr>
        <w:pStyle w:val="NormalnyWeb"/>
        <w:suppressAutoHyphens w:val="0"/>
        <w:spacing w:before="0" w:after="0"/>
        <w:jc w:val="both"/>
        <w:rPr>
          <w:rFonts w:asciiTheme="minorHAnsi" w:hAnsiTheme="minorHAnsi" w:cstheme="minorHAnsi"/>
          <w:sz w:val="22"/>
          <w:szCs w:val="22"/>
        </w:rPr>
      </w:pPr>
    </w:p>
    <w:p w14:paraId="00320C69" w14:textId="77777777" w:rsidR="001764C0" w:rsidRPr="00E7251F" w:rsidRDefault="001764C0" w:rsidP="00E7251F">
      <w:pPr>
        <w:pStyle w:val="NormalnyWeb"/>
        <w:suppressAutoHyphens w:val="0"/>
        <w:spacing w:before="0" w:after="0"/>
        <w:jc w:val="both"/>
        <w:rPr>
          <w:rFonts w:asciiTheme="minorHAnsi" w:hAnsiTheme="minorHAnsi" w:cstheme="minorHAnsi"/>
          <w:sz w:val="22"/>
          <w:szCs w:val="22"/>
        </w:rPr>
      </w:pPr>
    </w:p>
    <w:p w14:paraId="50FDDDDB" w14:textId="6D29D214" w:rsidR="00C24F0A" w:rsidRPr="00E7251F" w:rsidRDefault="00C24F0A" w:rsidP="00E7251F">
      <w:pPr>
        <w:pStyle w:val="NormalnyWeb"/>
        <w:spacing w:before="0" w:after="0"/>
        <w:jc w:val="center"/>
        <w:rPr>
          <w:rFonts w:asciiTheme="minorHAnsi" w:hAnsiTheme="minorHAnsi" w:cstheme="minorHAnsi"/>
          <w:sz w:val="22"/>
          <w:szCs w:val="22"/>
        </w:rPr>
      </w:pPr>
      <w:r w:rsidRPr="00E7251F">
        <w:rPr>
          <w:rFonts w:asciiTheme="minorHAnsi" w:hAnsiTheme="minorHAnsi" w:cstheme="minorHAnsi"/>
          <w:sz w:val="22"/>
          <w:szCs w:val="22"/>
        </w:rPr>
        <w:t xml:space="preserve">KLAUZULA INFORMACYJNA </w:t>
      </w:r>
    </w:p>
    <w:p w14:paraId="3634F812" w14:textId="77777777" w:rsidR="00C24F0A" w:rsidRPr="00E7251F" w:rsidRDefault="00C24F0A" w:rsidP="00E7251F">
      <w:pPr>
        <w:pStyle w:val="NormalnyWeb"/>
        <w:spacing w:before="0" w:after="0"/>
        <w:jc w:val="both"/>
        <w:rPr>
          <w:rFonts w:asciiTheme="minorHAnsi" w:hAnsiTheme="minorHAnsi" w:cstheme="minorHAnsi"/>
          <w:sz w:val="22"/>
          <w:szCs w:val="22"/>
        </w:rPr>
      </w:pPr>
      <w:r w:rsidRPr="00E7251F">
        <w:rPr>
          <w:rFonts w:asciiTheme="minorHAnsi" w:hAnsiTheme="minorHAnsi" w:cstheme="minorHAnsi"/>
          <w:sz w:val="22"/>
          <w:szCs w:val="22"/>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14:paraId="291D9864" w14:textId="1BDF650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1. Administratorem danych osobowych jest </w:t>
      </w:r>
      <w:r w:rsidR="00D5062B" w:rsidRPr="00E7251F">
        <w:rPr>
          <w:rFonts w:asciiTheme="minorHAnsi" w:hAnsiTheme="minorHAnsi" w:cstheme="minorHAnsi"/>
          <w:sz w:val="22"/>
          <w:szCs w:val="22"/>
        </w:rPr>
        <w:t>Bielska Wyższa Szkoła im. Józefa Tyszkiewicza</w:t>
      </w:r>
    </w:p>
    <w:p w14:paraId="6F6C039A" w14:textId="3A4E078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2. Administrator wyznaczył Inspektora Ochrony Danych. Kontakt z Inspektorem: e-mail </w:t>
      </w:r>
      <w:r w:rsidR="0040795C" w:rsidRPr="00E7251F">
        <w:rPr>
          <w:rFonts w:asciiTheme="minorHAnsi" w:hAnsiTheme="minorHAnsi" w:cstheme="minorHAnsi"/>
          <w:sz w:val="22"/>
          <w:szCs w:val="22"/>
        </w:rPr>
        <w:t>iod@tyszkiewicz.edu.pl</w:t>
      </w:r>
    </w:p>
    <w:p w14:paraId="33A0502D"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3. Państwa dane osobowe przetwarzamy lub możemy przetwarzać w następujących celach:</w:t>
      </w:r>
    </w:p>
    <w:p w14:paraId="1982A749" w14:textId="21D9B44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prowadzenia czynności zmierzających do zawarcia i wykonania umowy między Państwem a nami, w tym także w związku z prowadzeniem procesu ofertowania lub innym trybem związanym z zawieraniem umów lub wyłanianiem naszych Kontrahentów, jak również wykonania i monitorowania wykonywania umowy, którą zawarli Państwo z nami [podstawa prawna Art. 6 ust. 1 lit. b RODO];</w:t>
      </w:r>
    </w:p>
    <w:p w14:paraId="48FB09A4" w14:textId="7F18521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b) wypełnienia ciążących na nas obowiązków prawnych z tytułu zawartej umowy lub dla podjęcia działań zmierzających do zawarcia umowy, a wynikających w szczególności z przepisów o rachunkowości, przepisów podatkowych, prawa zamówień publicznych, przepisów dotyczących archiwizacji, z sektorowych przepisów dotyczących naszej działalności statutowej, a w stosownych przypadkach z przepisów dotyczących finansowania projektów UE - [podstawa prawna Art. 6 ust. 1 lit. c RODO];</w:t>
      </w:r>
    </w:p>
    <w:p w14:paraId="5CBDC5EB" w14:textId="44961CBE"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c) ewentualnego ustalenia i dochodzenia roszczeń lub obrony przed roszczeniami – realizacja przysługujących nam uprawnień z przepisów prawnych dotyczących wykonywania umów, zobowiązań i gwarancji oraz dla </w:t>
      </w:r>
      <w:proofErr w:type="spellStart"/>
      <w:r w:rsidRPr="00E7251F">
        <w:rPr>
          <w:rFonts w:asciiTheme="minorHAnsi" w:hAnsiTheme="minorHAnsi" w:cstheme="minorHAnsi"/>
          <w:sz w:val="22"/>
          <w:szCs w:val="22"/>
        </w:rPr>
        <w:t>chrony</w:t>
      </w:r>
      <w:proofErr w:type="spellEnd"/>
      <w:r w:rsidRPr="00E7251F">
        <w:rPr>
          <w:rFonts w:asciiTheme="minorHAnsi" w:hAnsiTheme="minorHAnsi" w:cstheme="minorHAnsi"/>
          <w:sz w:val="22"/>
          <w:szCs w:val="22"/>
        </w:rPr>
        <w:t xml:space="preserve"> realizowanych przez nas interesów publicznych - cele odpowiednio będące interesem publicznym lub interesem prawnym - [podstawa z art. 6 ust. 1 lit. e lub lit. f RODO].</w:t>
      </w:r>
    </w:p>
    <w:p w14:paraId="2E736A76" w14:textId="0FB5EBF3"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d) należytego wywiązywania się z ciążących na nas zobowiązań, które wynikają lub mogą wynikać z powiązań organizacyjnych, z umów lub porozumień zawartych między nami a innymi podmiotami (organy nadzorcze, jednostki współpracujące, kontrahenci lub dysponenci dofinansowań projektów EU), a które polegają lub mogą polegać na </w:t>
      </w:r>
      <w:r w:rsidRPr="00E7251F">
        <w:rPr>
          <w:rFonts w:asciiTheme="minorHAnsi" w:hAnsiTheme="minorHAnsi" w:cstheme="minorHAnsi"/>
          <w:sz w:val="22"/>
          <w:szCs w:val="22"/>
        </w:rPr>
        <w:lastRenderedPageBreak/>
        <w:t>przekazywaniu tym podmiotom informacji o naszych Kontrahentach (np. w celach kontaktowych, koordynacji wykonania umów, w celu oceny wiarygodności i potencjału dostawców, dokonywania wzajemnych rozliczeń, wywiązania się z realizacji projektów unijnych itp.) - cele odpowiednio będące interesem publicznym lub interesem prawnym - [podstawa z art. 6 ust. 1 lit. e lub lit. f RODO].</w:t>
      </w:r>
    </w:p>
    <w:p w14:paraId="356D5C09" w14:textId="7A1F82C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2.2. Dane osobowe będą przechowywane nie dłużej niż przez czas wynikający odpowiednio z celów przetwarzania tj. przez okres obowiązywania umowy, okres wynikający z przepisów prawa ( w tym z przepisów dotyczących obowiązku archiwizacji oraz projektów UE), okres konieczny dla realizacji celów realizowanych w interesie publicznym, przez czas trwania postępowań i okres przedawnienia potencjalnych roszczeń4. Dokumentacja medyczna przechowywana jest przez okres 20 lat, licząc od końca roku kalendarzowego, w którym dokonano ostatniego wpisu, z wyjątkiem:</w:t>
      </w:r>
    </w:p>
    <w:p w14:paraId="182D2680" w14:textId="77777777" w:rsidR="001F6893"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4. </w:t>
      </w:r>
      <w:r w:rsidR="001F6893" w:rsidRPr="00E7251F">
        <w:rPr>
          <w:rFonts w:asciiTheme="minorHAnsi" w:hAnsiTheme="minorHAnsi" w:cstheme="minorHAnsi"/>
          <w:sz w:val="22"/>
          <w:szCs w:val="22"/>
        </w:rPr>
        <w:t>Źródło pozyskiwania danych osobowych</w:t>
      </w:r>
    </w:p>
    <w:p w14:paraId="5596EE6B" w14:textId="6DFF2B53"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4.1. Generalnie w większości przypadków pozyskujemy dane osobowe bezpośrednio od Państwa. Jednakże mogą zdarzyć się sytuacje że możemy pozyskać dane dotyczące Państwa w sposób pośredni – ze źródeł ogólnie dostępnych takich jak Państwa strony czy wizytówki internetowe, ewidencje i bazy danych podmiotów prowadzących działalność (np. CEIDG, bazy informacji o firmach itp.), od naszych kontrahentów, partnerów, jednostek współpracujących, naszych organów prowadzących i innych podmiotów sprawujących nadzór nad naszą działalnością. Ponadto dane osobowe dotyczące Państwa możemy pozyskać od Państwa reprezentantów, pracowników, współpracowników itp.</w:t>
      </w:r>
    </w:p>
    <w:p w14:paraId="44B435A8" w14:textId="46F79FAF"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4.2. W przypadku pozyskania Państwa danych w sposób pośredni, przetwarzamy takie kategorie danych jak dane identyfikacyjne (nazwa firmy, imię i nazwisko właściciela(i), NIP, REGON, adres prowadzenia działalności oraz dane kontaktowe).</w:t>
      </w:r>
    </w:p>
    <w:p w14:paraId="7CB28443"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07CDC046" w14:textId="77777777" w:rsidR="001F6893" w:rsidRPr="00E7251F" w:rsidRDefault="001F6893" w:rsidP="00E7251F">
      <w:pPr>
        <w:pStyle w:val="NormalnyWeb"/>
        <w:numPr>
          <w:ilvl w:val="0"/>
          <w:numId w:val="8"/>
        </w:numPr>
        <w:spacing w:before="0" w:after="0"/>
        <w:ind w:hanging="720"/>
        <w:jc w:val="both"/>
        <w:rPr>
          <w:rFonts w:asciiTheme="minorHAnsi" w:hAnsiTheme="minorHAnsi" w:cstheme="minorHAnsi"/>
          <w:sz w:val="22"/>
          <w:szCs w:val="22"/>
        </w:rPr>
      </w:pPr>
      <w:r w:rsidRPr="00E7251F">
        <w:rPr>
          <w:rFonts w:asciiTheme="minorHAnsi" w:hAnsiTheme="minorHAnsi" w:cstheme="minorHAnsi"/>
          <w:sz w:val="22"/>
          <w:szCs w:val="22"/>
        </w:rPr>
        <w:t>Kategorie odbiorców danych osobowych</w:t>
      </w:r>
    </w:p>
    <w:p w14:paraId="26DE636A" w14:textId="0059AB8B" w:rsidR="001F6893" w:rsidRPr="00E7251F" w:rsidRDefault="001F6893" w:rsidP="00E7251F">
      <w:pPr>
        <w:pStyle w:val="NormalnyWeb"/>
        <w:spacing w:before="0" w:after="0"/>
        <w:ind w:left="284"/>
        <w:jc w:val="both"/>
        <w:rPr>
          <w:rFonts w:asciiTheme="minorHAnsi" w:hAnsiTheme="minorHAnsi" w:cstheme="minorHAnsi"/>
          <w:sz w:val="22"/>
          <w:szCs w:val="22"/>
        </w:rPr>
      </w:pPr>
      <w:r w:rsidRPr="00E7251F">
        <w:rPr>
          <w:rFonts w:asciiTheme="minorHAnsi" w:hAnsiTheme="minorHAnsi" w:cstheme="minorHAnsi"/>
          <w:sz w:val="22"/>
          <w:szCs w:val="22"/>
        </w:rPr>
        <w:t>Państwa dane są lub mogą być udostępniane naszym upoważnionym pracownikom/współpracownikom oraz obsługujących nas podmiotom zewnętrznym (dostawcy IT, Poczta Polska, kurierzy, banki, instytucje płatnicze, partnerzy i jednostki współpracujące, podmioty, które świadczą nam usługi prawne, doradcze, konsultacyjne, audytowe firmy windykacyjne itp.), podmiotom o których mowa w pkt 2.1. lit. d) niniejszej klauzuli, organom sprawującym nadzór nad naszą jednostką oraz podmiotom uprawnionym na podstawie przepisów prawa.</w:t>
      </w:r>
    </w:p>
    <w:p w14:paraId="7E6C9780"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BDC2483" w14:textId="377188D6"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t>Zautomatyzowane podejmowanie decyzji i profilowanie</w:t>
      </w:r>
    </w:p>
    <w:p w14:paraId="05D1AC6F" w14:textId="465DF417" w:rsidR="001F6893" w:rsidRPr="00E7251F" w:rsidRDefault="001F6893" w:rsidP="00E7251F">
      <w:pPr>
        <w:pStyle w:val="NormalnyWeb"/>
        <w:spacing w:before="0" w:after="0"/>
        <w:ind w:left="426"/>
        <w:jc w:val="both"/>
        <w:rPr>
          <w:rFonts w:asciiTheme="minorHAnsi" w:hAnsiTheme="minorHAnsi" w:cstheme="minorHAnsi"/>
          <w:sz w:val="22"/>
          <w:szCs w:val="22"/>
        </w:rPr>
      </w:pPr>
      <w:r w:rsidRPr="00E7251F">
        <w:rPr>
          <w:rFonts w:asciiTheme="minorHAnsi" w:hAnsiTheme="minorHAnsi" w:cstheme="minorHAnsi"/>
          <w:sz w:val="22"/>
          <w:szCs w:val="22"/>
        </w:rPr>
        <w:t>Państwa dane osobowe nie będą przetwarzane przez nas w sposób zautomatyzowany, w tym również w formie profilowania.</w:t>
      </w:r>
    </w:p>
    <w:p w14:paraId="06F0C028"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2AE1360" w14:textId="0B2A02F9"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t xml:space="preserve">Przekazywanie danych osobowych do państwa trzeciego lub organizacji międzynarodowej </w:t>
      </w:r>
    </w:p>
    <w:p w14:paraId="717ED4B1" w14:textId="4E6A402E" w:rsidR="001F6893" w:rsidRPr="00E7251F" w:rsidRDefault="001F6893" w:rsidP="00E7251F">
      <w:pPr>
        <w:pStyle w:val="NormalnyWeb"/>
        <w:spacing w:before="0" w:after="0"/>
        <w:ind w:left="426" w:hanging="142"/>
        <w:jc w:val="both"/>
        <w:rPr>
          <w:rFonts w:asciiTheme="minorHAnsi" w:hAnsiTheme="minorHAnsi" w:cstheme="minorHAnsi"/>
          <w:sz w:val="22"/>
          <w:szCs w:val="22"/>
        </w:rPr>
      </w:pPr>
      <w:r w:rsidRPr="00E7251F">
        <w:rPr>
          <w:rFonts w:asciiTheme="minorHAnsi" w:hAnsiTheme="minorHAnsi" w:cstheme="minorHAnsi"/>
          <w:sz w:val="22"/>
          <w:szCs w:val="22"/>
        </w:rPr>
        <w:t>Nie przewiduje się przekazywania Państwa danych do państwa trzeciego lub organizacji międzynarodowej (podmioty mający siedzibę poza obszarem Europejskiego Obszaru Gospodarczego). W razie zaistnienia konieczności takiego przekazania (np. realizacja kontraktu na terenie państwa trzeciego), to przekazanie może się dokonać tylko i wyłącznie na zasadach, a w szczególności z uwzględnieniem zabezpieczeń dla praw i wolności osób - określonych w Rozporządzeniu RODO.</w:t>
      </w:r>
    </w:p>
    <w:p w14:paraId="3E92A9FA"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57C01C3D" w14:textId="77777777" w:rsidR="00C24F0A" w:rsidRPr="00E7251F" w:rsidRDefault="00C24F0A" w:rsidP="00E7251F">
      <w:pPr>
        <w:pStyle w:val="NormalnyWeb"/>
        <w:spacing w:before="0" w:after="0"/>
        <w:jc w:val="both"/>
        <w:rPr>
          <w:rFonts w:asciiTheme="minorHAnsi" w:hAnsiTheme="minorHAnsi" w:cstheme="minorHAnsi"/>
          <w:sz w:val="22"/>
          <w:szCs w:val="22"/>
        </w:rPr>
      </w:pPr>
    </w:p>
    <w:p w14:paraId="000822A9" w14:textId="5F957C73"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7</w:t>
      </w:r>
      <w:r w:rsidR="00C24F0A" w:rsidRPr="00E7251F">
        <w:rPr>
          <w:rFonts w:asciiTheme="minorHAnsi" w:hAnsiTheme="minorHAnsi" w:cstheme="minorHAnsi"/>
          <w:sz w:val="22"/>
          <w:szCs w:val="22"/>
        </w:rPr>
        <w:t>. W celu realizacji praw osoby, której dane są przetwarzane na podstawie RODO, przysługują</w:t>
      </w:r>
      <w:r w:rsidRPr="00E7251F">
        <w:rPr>
          <w:rFonts w:asciiTheme="minorHAnsi" w:hAnsiTheme="minorHAnsi" w:cstheme="minorHAnsi"/>
          <w:sz w:val="22"/>
          <w:szCs w:val="22"/>
        </w:rPr>
        <w:t xml:space="preserve"> jej </w:t>
      </w:r>
      <w:r w:rsidR="00C24F0A" w:rsidRPr="00E7251F">
        <w:rPr>
          <w:rFonts w:asciiTheme="minorHAnsi" w:hAnsiTheme="minorHAnsi" w:cstheme="minorHAnsi"/>
          <w:sz w:val="22"/>
          <w:szCs w:val="22"/>
        </w:rPr>
        <w:t xml:space="preserve"> następujące prawa:</w:t>
      </w:r>
    </w:p>
    <w:p w14:paraId="5326605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prawo do dostępu do treści swoich danych;</w:t>
      </w:r>
    </w:p>
    <w:p w14:paraId="024AFD9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lastRenderedPageBreak/>
        <w:t>b) prawo do sprostowania i uzupełnienia swoich danych;</w:t>
      </w:r>
    </w:p>
    <w:p w14:paraId="11EF675E"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c) prawo do usunięcia danych osobowych – „bycia zapomnianym” (z zastrzeżeniem ust. 4);</w:t>
      </w:r>
    </w:p>
    <w:p w14:paraId="285D4F01"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d) prawo do ograniczenia przetwarzania danych;</w:t>
      </w:r>
    </w:p>
    <w:p w14:paraId="1EAC994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e) prawo do przenoszenia danych;</w:t>
      </w:r>
    </w:p>
    <w:p w14:paraId="5E81104F"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f) prawo do wniesienia sprzeciwu:</w:t>
      </w:r>
    </w:p>
    <w:p w14:paraId="185B8689"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g) prawo do cofnięcia zgody, jeżeli podstawą przetwarzania jest udzielona zgoda, w dowolnym momencie bez wpływu na zgodność z prawem przetwarzania, którego dokonano na podstawie zgody przed jej cofnięciem.</w:t>
      </w:r>
    </w:p>
    <w:p w14:paraId="0A44F576"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h) prawo do wniesienia skargi do Prezesa UODO. </w:t>
      </w:r>
    </w:p>
    <w:p w14:paraId="2C4312E2" w14:textId="40E280B8" w:rsidR="00C24F0A" w:rsidRPr="00E7251F" w:rsidRDefault="00C24F0A" w:rsidP="00E7251F">
      <w:pPr>
        <w:pStyle w:val="NormalnyWeb"/>
        <w:spacing w:before="0" w:after="0"/>
        <w:jc w:val="both"/>
        <w:rPr>
          <w:rFonts w:asciiTheme="minorHAnsi" w:hAnsiTheme="minorHAnsi" w:cstheme="minorHAnsi"/>
          <w:sz w:val="22"/>
          <w:szCs w:val="22"/>
        </w:rPr>
      </w:pPr>
    </w:p>
    <w:p w14:paraId="7562F86C" w14:textId="0B303A09"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8</w:t>
      </w:r>
      <w:r w:rsidR="00C24F0A" w:rsidRPr="00E7251F">
        <w:rPr>
          <w:rFonts w:asciiTheme="minorHAnsi" w:hAnsiTheme="minorHAnsi" w:cstheme="minorHAnsi"/>
          <w:sz w:val="22"/>
          <w:szCs w:val="22"/>
        </w:rPr>
        <w:t>. Kontakt z organem nadzorczym w zakresie ochrony danych osobowych: Prezes Urzędu Ochrony Danych Osobowych, ul. Stawki 2, 00-193 Warszawa.</w:t>
      </w:r>
    </w:p>
    <w:p w14:paraId="42FBC961" w14:textId="77777777" w:rsidR="001F6893" w:rsidRPr="00E7251F" w:rsidRDefault="001F6893" w:rsidP="00E7251F">
      <w:pPr>
        <w:spacing w:before="0" w:after="0"/>
        <w:rPr>
          <w:rFonts w:cstheme="minorHAnsi"/>
          <w:sz w:val="22"/>
          <w:szCs w:val="22"/>
        </w:rPr>
      </w:pPr>
      <w:r w:rsidRPr="00E7251F">
        <w:rPr>
          <w:rFonts w:cstheme="minorHAnsi"/>
          <w:sz w:val="22"/>
          <w:szCs w:val="22"/>
        </w:rPr>
        <w:t>……………………………………..</w:t>
      </w:r>
    </w:p>
    <w:p w14:paraId="50696322"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Data, podpis i pieczęć osoby upoważnionej </w:t>
      </w:r>
    </w:p>
    <w:p w14:paraId="760CE178"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do reprezentacji Oferenta </w:t>
      </w:r>
    </w:p>
    <w:p w14:paraId="0A622956" w14:textId="77777777" w:rsidR="00C24F0A" w:rsidRPr="00E7251F" w:rsidRDefault="00C24F0A" w:rsidP="00E7251F">
      <w:pPr>
        <w:pStyle w:val="NormalnyWeb"/>
        <w:suppressAutoHyphens w:val="0"/>
        <w:spacing w:before="0" w:after="0"/>
        <w:jc w:val="both"/>
        <w:rPr>
          <w:rFonts w:asciiTheme="minorHAnsi" w:hAnsiTheme="minorHAnsi" w:cstheme="minorHAnsi"/>
          <w:sz w:val="22"/>
          <w:szCs w:val="22"/>
        </w:rPr>
      </w:pPr>
    </w:p>
    <w:p w14:paraId="6B6D5A48" w14:textId="77777777" w:rsidR="001F6893" w:rsidRPr="00E7251F" w:rsidRDefault="001F6893" w:rsidP="00E7251F">
      <w:pPr>
        <w:pStyle w:val="NormalnyWeb"/>
        <w:suppressAutoHyphens w:val="0"/>
        <w:spacing w:before="0" w:after="0"/>
        <w:jc w:val="both"/>
        <w:rPr>
          <w:rFonts w:asciiTheme="minorHAnsi" w:hAnsiTheme="minorHAnsi" w:cstheme="minorHAnsi"/>
          <w:sz w:val="22"/>
          <w:szCs w:val="22"/>
        </w:rPr>
      </w:pPr>
    </w:p>
    <w:p w14:paraId="125BF2F1" w14:textId="77777777" w:rsidR="00D5062B" w:rsidRPr="00E7251F" w:rsidRDefault="00D5062B" w:rsidP="00E7251F">
      <w:pPr>
        <w:pStyle w:val="NormalnyWeb"/>
        <w:suppressAutoHyphens w:val="0"/>
        <w:spacing w:before="0" w:after="0"/>
        <w:jc w:val="both"/>
        <w:rPr>
          <w:rFonts w:asciiTheme="minorHAnsi" w:hAnsiTheme="minorHAnsi" w:cstheme="minorHAnsi"/>
          <w:sz w:val="22"/>
          <w:szCs w:val="22"/>
        </w:rPr>
      </w:pPr>
    </w:p>
    <w:p w14:paraId="17B2EA4D" w14:textId="77777777" w:rsidR="00D5062B" w:rsidRPr="00E7251F" w:rsidRDefault="00D5062B" w:rsidP="00E7251F">
      <w:pPr>
        <w:pStyle w:val="NormalnyWeb"/>
        <w:suppressAutoHyphens w:val="0"/>
        <w:spacing w:before="0" w:after="0"/>
        <w:jc w:val="both"/>
        <w:rPr>
          <w:rFonts w:asciiTheme="minorHAnsi" w:hAnsiTheme="minorHAnsi" w:cstheme="minorHAnsi"/>
          <w:sz w:val="22"/>
          <w:szCs w:val="22"/>
        </w:rPr>
      </w:pPr>
    </w:p>
    <w:p w14:paraId="587B4B3D" w14:textId="77777777" w:rsidR="00665FE6" w:rsidRPr="00E7251F" w:rsidRDefault="00665FE6" w:rsidP="00E7251F">
      <w:pPr>
        <w:pStyle w:val="NormalnyWeb"/>
        <w:suppressAutoHyphens w:val="0"/>
        <w:spacing w:before="0" w:after="0"/>
        <w:jc w:val="both"/>
        <w:rPr>
          <w:rFonts w:asciiTheme="minorHAnsi" w:hAnsiTheme="minorHAnsi" w:cstheme="minorHAnsi"/>
          <w:sz w:val="22"/>
          <w:szCs w:val="22"/>
        </w:rPr>
      </w:pPr>
    </w:p>
    <w:p w14:paraId="2D01771C" w14:textId="77777777" w:rsidR="00665FE6" w:rsidRPr="00E7251F" w:rsidRDefault="00665FE6" w:rsidP="00E7251F">
      <w:pPr>
        <w:pStyle w:val="NormalnyWeb"/>
        <w:suppressAutoHyphens w:val="0"/>
        <w:spacing w:before="0" w:after="0"/>
        <w:jc w:val="both"/>
        <w:rPr>
          <w:rFonts w:asciiTheme="minorHAnsi" w:hAnsiTheme="minorHAnsi" w:cstheme="minorHAnsi"/>
          <w:sz w:val="22"/>
          <w:szCs w:val="22"/>
        </w:rPr>
      </w:pPr>
    </w:p>
    <w:p w14:paraId="31253CBD"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8A46C08"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264254AA"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52A88639"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CEF74A5"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D230D88"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2D6CD425"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57006BC3"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2F2E86B0"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29F687B9"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2BB0C5D8"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78264EFE"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03C6D7F"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405AD3B"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42EB9974"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1105DFB5"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77B0D4FF"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48DB5F37"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1D699E6C"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1F05DDA"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46256A11"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0246294D"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752B317"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7D605E4"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ED4D603"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06873F3E"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3402E57"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D54F34B"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082989E" w14:textId="77777777"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3FC79FA5" w14:textId="0EF93B51" w:rsidR="00793901" w:rsidRPr="00E7251F" w:rsidRDefault="00793901" w:rsidP="00E7251F">
      <w:pPr>
        <w:pStyle w:val="NormalnyWeb"/>
        <w:suppressAutoHyphens w:val="0"/>
        <w:spacing w:before="0" w:after="0"/>
        <w:jc w:val="both"/>
        <w:rPr>
          <w:rFonts w:asciiTheme="minorHAnsi" w:hAnsiTheme="minorHAnsi" w:cstheme="minorHAnsi"/>
          <w:sz w:val="22"/>
          <w:szCs w:val="22"/>
        </w:rPr>
      </w:pPr>
    </w:p>
    <w:p w14:paraId="6167DE19" w14:textId="77777777" w:rsidR="00814EC1" w:rsidRPr="00E7251F" w:rsidRDefault="00814EC1" w:rsidP="00E7251F">
      <w:pPr>
        <w:pStyle w:val="NormalnyWeb"/>
        <w:suppressAutoHyphens w:val="0"/>
        <w:spacing w:before="0" w:after="0"/>
        <w:jc w:val="both"/>
        <w:rPr>
          <w:rFonts w:asciiTheme="minorHAnsi" w:hAnsiTheme="minorHAnsi" w:cstheme="minorHAnsi"/>
          <w:sz w:val="22"/>
          <w:szCs w:val="22"/>
        </w:rPr>
      </w:pPr>
    </w:p>
    <w:p w14:paraId="4A67D7BC" w14:textId="763F0494" w:rsidR="00814EC1" w:rsidRPr="00E7251F" w:rsidRDefault="00814EC1" w:rsidP="00E7251F">
      <w:pPr>
        <w:pStyle w:val="NormalnyWeb"/>
        <w:spacing w:before="0" w:after="0"/>
        <w:rPr>
          <w:rFonts w:asciiTheme="minorHAnsi" w:hAnsiTheme="minorHAnsi" w:cstheme="minorHAnsi"/>
          <w:b/>
          <w:bCs/>
          <w:sz w:val="22"/>
          <w:szCs w:val="22"/>
        </w:rPr>
      </w:pPr>
      <w:r w:rsidRPr="00E7251F">
        <w:rPr>
          <w:rFonts w:asciiTheme="minorHAnsi" w:hAnsiTheme="minorHAnsi" w:cstheme="minorHAnsi"/>
          <w:b/>
          <w:bCs/>
          <w:sz w:val="22"/>
          <w:szCs w:val="22"/>
        </w:rPr>
        <w:t>Załącznik nr 2 do ZO</w:t>
      </w:r>
    </w:p>
    <w:p w14:paraId="0CCC1706"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0C9BFED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78C911D"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r w:rsidRPr="00E7251F">
        <w:rPr>
          <w:rFonts w:eastAsia="SimSun" w:cstheme="minorHAnsi"/>
          <w:b/>
          <w:kern w:val="3"/>
          <w:sz w:val="22"/>
          <w:szCs w:val="22"/>
          <w:lang w:bidi="en-US"/>
        </w:rPr>
        <w:t xml:space="preserve">UMOWA (projekt) </w:t>
      </w:r>
    </w:p>
    <w:p w14:paraId="46A7EDE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9890E09" w14:textId="25C1B6E3"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zawarta dnia ......................... w </w:t>
      </w:r>
      <w:r w:rsidR="00D5062B" w:rsidRPr="00E7251F">
        <w:rPr>
          <w:rFonts w:eastAsia="SimSun" w:cstheme="minorHAnsi"/>
          <w:kern w:val="3"/>
          <w:sz w:val="22"/>
          <w:szCs w:val="22"/>
          <w:lang w:bidi="en-US"/>
        </w:rPr>
        <w:t>…………</w:t>
      </w:r>
      <w:r w:rsidR="001F6893" w:rsidRPr="00E7251F">
        <w:rPr>
          <w:rFonts w:eastAsia="SimSun" w:cstheme="minorHAnsi"/>
          <w:kern w:val="3"/>
          <w:sz w:val="22"/>
          <w:szCs w:val="22"/>
          <w:lang w:bidi="en-US"/>
        </w:rPr>
        <w:t xml:space="preserve"> </w:t>
      </w:r>
      <w:r w:rsidRPr="00E7251F">
        <w:rPr>
          <w:rFonts w:eastAsia="SimSun" w:cstheme="minorHAnsi"/>
          <w:kern w:val="3"/>
          <w:sz w:val="22"/>
          <w:szCs w:val="22"/>
          <w:lang w:bidi="en-US"/>
        </w:rPr>
        <w:t xml:space="preserve"> pomiędzy</w:t>
      </w:r>
      <w:r w:rsidR="00062094" w:rsidRPr="00E7251F">
        <w:rPr>
          <w:rFonts w:eastAsia="SimSun" w:cstheme="minorHAnsi"/>
          <w:kern w:val="3"/>
          <w:sz w:val="22"/>
          <w:szCs w:val="22"/>
          <w:lang w:bidi="en-US"/>
        </w:rPr>
        <w:t xml:space="preserve"> Bielską Wyższą Szkołą im. J. Tyszkiewicza, 43-300 Bielsko-Biała, ul. Nadbrzeżna 12 reprezentowana przez Rektor – Panią Ewę </w:t>
      </w:r>
      <w:proofErr w:type="spellStart"/>
      <w:r w:rsidR="00062094" w:rsidRPr="00E7251F">
        <w:rPr>
          <w:rFonts w:eastAsia="SimSun" w:cstheme="minorHAnsi"/>
          <w:kern w:val="3"/>
          <w:sz w:val="22"/>
          <w:szCs w:val="22"/>
          <w:lang w:bidi="en-US"/>
        </w:rPr>
        <w:t>Madoń</w:t>
      </w:r>
      <w:proofErr w:type="spellEnd"/>
      <w:r w:rsidR="00062094" w:rsidRPr="00E7251F">
        <w:rPr>
          <w:rFonts w:eastAsia="SimSun" w:cstheme="minorHAnsi"/>
          <w:kern w:val="3"/>
          <w:sz w:val="22"/>
          <w:szCs w:val="22"/>
          <w:lang w:bidi="en-US"/>
        </w:rPr>
        <w:t xml:space="preserve">, </w:t>
      </w: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„Zamawiającym”</w:t>
      </w:r>
    </w:p>
    <w:p w14:paraId="79EC5FCF" w14:textId="77777777"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a</w:t>
      </w:r>
    </w:p>
    <w:p w14:paraId="7C2481A8" w14:textId="0D8DF7C0"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 ...................................................................................................................................................</w:t>
      </w:r>
    </w:p>
    <w:p w14:paraId="1F8EF4CE"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 xml:space="preserve">„Wykonawcą” </w:t>
      </w:r>
    </w:p>
    <w:p w14:paraId="4A525688"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b/>
          <w:kern w:val="3"/>
          <w:sz w:val="22"/>
          <w:szCs w:val="22"/>
          <w:lang w:bidi="en-US"/>
        </w:rPr>
        <w:t xml:space="preserve">zwanymi </w:t>
      </w:r>
      <w:r w:rsidRPr="00E7251F">
        <w:rPr>
          <w:rFonts w:eastAsia="SimSun" w:cstheme="minorHAnsi"/>
          <w:kern w:val="3"/>
          <w:sz w:val="22"/>
          <w:szCs w:val="22"/>
          <w:lang w:bidi="en-US"/>
        </w:rPr>
        <w:t xml:space="preserve">dalej również </w:t>
      </w:r>
      <w:r w:rsidRPr="00E7251F">
        <w:rPr>
          <w:rFonts w:eastAsia="SimSun" w:cstheme="minorHAnsi"/>
          <w:b/>
          <w:kern w:val="3"/>
          <w:sz w:val="22"/>
          <w:szCs w:val="22"/>
          <w:lang w:bidi="en-US"/>
        </w:rPr>
        <w:t xml:space="preserve"> „Stronami”.</w:t>
      </w:r>
    </w:p>
    <w:p w14:paraId="53CE7520"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p>
    <w:p w14:paraId="32701EAC" w14:textId="491F2C7A" w:rsidR="00814EC1" w:rsidRPr="00E7251F" w:rsidRDefault="00814EC1" w:rsidP="00E7251F">
      <w:pPr>
        <w:autoSpaceDN w:val="0"/>
        <w:spacing w:before="0" w:after="0"/>
        <w:ind w:right="-1"/>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W rezultacie dokonania przez Zamawiającego wyboru oferty Wykonawcy w trybie zapytania ofertowego zawarto umowę następującej treści:</w:t>
      </w:r>
    </w:p>
    <w:p w14:paraId="6132F87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1.</w:t>
      </w:r>
    </w:p>
    <w:p w14:paraId="7B7247EA"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Przedmiot umowy</w:t>
      </w:r>
    </w:p>
    <w:p w14:paraId="6A3DCAAD" w14:textId="19D9C3A9" w:rsidR="00B81EC3" w:rsidRPr="001764C0" w:rsidRDefault="00B81EC3" w:rsidP="001764C0">
      <w:pPr>
        <w:numPr>
          <w:ilvl w:val="0"/>
          <w:numId w:val="38"/>
        </w:numPr>
        <w:spacing w:before="0" w:after="0"/>
        <w:jc w:val="both"/>
        <w:rPr>
          <w:rFonts w:cstheme="minorHAnsi"/>
          <w:sz w:val="22"/>
          <w:szCs w:val="22"/>
        </w:rPr>
      </w:pPr>
      <w:r w:rsidRPr="00E7251F">
        <w:rPr>
          <w:rFonts w:cstheme="minorHAnsi"/>
          <w:sz w:val="22"/>
          <w:szCs w:val="22"/>
        </w:rPr>
        <w:t xml:space="preserve">Przedmiotem zamówienia jest </w:t>
      </w:r>
      <w:r w:rsidR="001764C0">
        <w:rPr>
          <w:rFonts w:cstheme="minorHAnsi"/>
          <w:sz w:val="22"/>
          <w:szCs w:val="22"/>
        </w:rPr>
        <w:t xml:space="preserve">dostawa </w:t>
      </w:r>
      <w:r w:rsidR="001764C0" w:rsidRPr="001764C0">
        <w:rPr>
          <w:rFonts w:cstheme="minorHAnsi"/>
          <w:b/>
          <w:bCs/>
          <w:sz w:val="22"/>
          <w:szCs w:val="22"/>
        </w:rPr>
        <w:t>sprzętu kosmetologicznego w związku z realizacją projektu p.t. Kształcimy Praktyków, w ramach programu: Fundusze Europejskie dla Rozwoju Społecznego,  Numer naboru FERS.01.05-IP.08-006/23</w:t>
      </w:r>
      <w:r w:rsidR="001764C0">
        <w:rPr>
          <w:rFonts w:cstheme="minorHAnsi"/>
          <w:sz w:val="22"/>
          <w:szCs w:val="22"/>
        </w:rPr>
        <w:t xml:space="preserve"> wraz z instruktarzem stanowiskowym </w:t>
      </w:r>
      <w:r w:rsidRPr="001764C0">
        <w:rPr>
          <w:rFonts w:cstheme="minorHAnsi"/>
          <w:sz w:val="22"/>
          <w:szCs w:val="22"/>
        </w:rPr>
        <w:t>oraz zapewnienie gwarancji i rękojmi na okres zgodny z Ofertą i wsparcia Wykonawcy, zgodnie z opisem przedmiotu zamówienia.</w:t>
      </w:r>
    </w:p>
    <w:p w14:paraId="5F9533A0" w14:textId="721CD7CB" w:rsidR="00B81EC3" w:rsidRPr="00E7251F" w:rsidRDefault="00B81EC3" w:rsidP="00E7251F">
      <w:pPr>
        <w:numPr>
          <w:ilvl w:val="0"/>
          <w:numId w:val="38"/>
        </w:numPr>
        <w:spacing w:before="0" w:after="0"/>
        <w:jc w:val="both"/>
        <w:rPr>
          <w:rFonts w:cstheme="minorHAnsi"/>
          <w:sz w:val="22"/>
          <w:szCs w:val="22"/>
        </w:rPr>
      </w:pPr>
      <w:r w:rsidRPr="00E7251F">
        <w:rPr>
          <w:rFonts w:cstheme="minorHAnsi"/>
          <w:sz w:val="22"/>
          <w:szCs w:val="22"/>
        </w:rPr>
        <w:t>Wykonawca oświadcza, że dostarczone urządzenia są zgodne z opisem przedmiotu zamówienia stanowiącym Załącznik nr 1 do umowy, zwanym dalej „OPZ” oraz Ofertą Wykonawcy, stanowiącą Załącznik nr 2 do umowy, zwaną dalej „Ofertą”.</w:t>
      </w:r>
    </w:p>
    <w:p w14:paraId="79EA66B9" w14:textId="77777777" w:rsidR="00B81EC3" w:rsidRPr="00E7251F" w:rsidRDefault="00B81EC3" w:rsidP="00E7251F">
      <w:pPr>
        <w:numPr>
          <w:ilvl w:val="0"/>
          <w:numId w:val="38"/>
        </w:numPr>
        <w:overflowPunct w:val="0"/>
        <w:autoSpaceDE w:val="0"/>
        <w:autoSpaceDN w:val="0"/>
        <w:adjustRightInd w:val="0"/>
        <w:spacing w:before="0" w:after="0"/>
        <w:ind w:right="-108"/>
        <w:jc w:val="both"/>
        <w:rPr>
          <w:rFonts w:cstheme="minorHAnsi"/>
          <w:sz w:val="22"/>
          <w:szCs w:val="22"/>
        </w:rPr>
      </w:pPr>
      <w:r w:rsidRPr="00E7251F">
        <w:rPr>
          <w:rFonts w:cstheme="minorHAnsi"/>
          <w:sz w:val="22"/>
          <w:szCs w:val="22"/>
        </w:rPr>
        <w:t>Ilekroć w niniejszej umowie</w:t>
      </w:r>
      <w:r w:rsidRPr="00E7251F">
        <w:rPr>
          <w:rFonts w:cstheme="minorHAnsi"/>
          <w:color w:val="000000"/>
          <w:sz w:val="22"/>
          <w:szCs w:val="22"/>
        </w:rPr>
        <w:t xml:space="preserve"> jest mowa o </w:t>
      </w:r>
      <w:r w:rsidRPr="00E7251F">
        <w:rPr>
          <w:rFonts w:cstheme="minorHAnsi"/>
          <w:i/>
          <w:color w:val="000000"/>
          <w:sz w:val="22"/>
          <w:szCs w:val="22"/>
        </w:rPr>
        <w:t>dniu roboczym</w:t>
      </w:r>
      <w:r w:rsidRPr="00E7251F">
        <w:rPr>
          <w:rFonts w:cstheme="minorHAnsi"/>
          <w:color w:val="000000"/>
          <w:sz w:val="22"/>
          <w:szCs w:val="22"/>
        </w:rPr>
        <w:t xml:space="preserve"> - należy przez to rozumieć dzień od poniedziałku do piątku, z wyłączeniem dni ustawowo wolnych od pracy. </w:t>
      </w:r>
    </w:p>
    <w:p w14:paraId="3073D319" w14:textId="77777777" w:rsidR="00B81EC3" w:rsidRPr="00E7251F" w:rsidRDefault="00B81EC3" w:rsidP="00E7251F">
      <w:pPr>
        <w:spacing w:before="0" w:after="0"/>
        <w:rPr>
          <w:rFonts w:cstheme="minorHAnsi"/>
          <w:sz w:val="22"/>
          <w:szCs w:val="22"/>
        </w:rPr>
      </w:pPr>
    </w:p>
    <w:p w14:paraId="667644B7" w14:textId="77777777" w:rsidR="00B81EC3" w:rsidRPr="00E7251F" w:rsidRDefault="00B81EC3" w:rsidP="00E7251F">
      <w:pPr>
        <w:tabs>
          <w:tab w:val="left" w:pos="720"/>
        </w:tabs>
        <w:spacing w:before="0" w:after="0"/>
        <w:jc w:val="center"/>
        <w:rPr>
          <w:rFonts w:cstheme="minorHAnsi"/>
          <w:b/>
          <w:sz w:val="22"/>
          <w:szCs w:val="22"/>
        </w:rPr>
      </w:pPr>
      <w:r w:rsidRPr="00E7251F">
        <w:rPr>
          <w:rFonts w:cstheme="minorHAnsi"/>
          <w:b/>
          <w:sz w:val="22"/>
          <w:szCs w:val="22"/>
        </w:rPr>
        <w:t>§  2.</w:t>
      </w:r>
    </w:p>
    <w:p w14:paraId="62370A21"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Termin realizacji i warunki dostawy</w:t>
      </w:r>
    </w:p>
    <w:p w14:paraId="748C722C" w14:textId="6B8CBC29"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bookmarkStart w:id="5" w:name="_Hlk75942253"/>
      <w:r w:rsidRPr="00E7251F">
        <w:rPr>
          <w:rFonts w:cstheme="minorHAnsi"/>
          <w:sz w:val="22"/>
          <w:szCs w:val="22"/>
        </w:rPr>
        <w:t>Umowa obowiązuje od dnia zawarcia i będzie realizowana przez okres zgodnie z OPZ i ofertą, do dnia podpisania protokołu odbioru. Wykonawca dostarczy do siedziby Zamawiającego urządzenia w terminie do 14 dni od dnia zawarcia umowy.</w:t>
      </w:r>
      <w:bookmarkEnd w:id="5"/>
    </w:p>
    <w:p w14:paraId="4B04E830"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 terminie do 3 dni roboczych przed planowaną dostawą Wykonawca poinformuje Zamawiającego drogą pisemną lub elektroniczną za potwierdzeniem odbioru,  o planowanym terminie dostawy. Dostawa będzie wykonana w dniach roboczych,  w godzinach 8:30-16:00.</w:t>
      </w:r>
    </w:p>
    <w:p w14:paraId="164C49FD"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 xml:space="preserve">Urządzenia wraz z akcesoriami zostaną dostarczone, rozładowane oraz przedstawione do odbioru w siedzibie Zamawiającego na koszt i ryzyko Wykonawcy. Lokalizacja miejsca dostawy zawarta została w mapce sytuacyjnej stanowiącej załącznik do SWZ. </w:t>
      </w:r>
    </w:p>
    <w:p w14:paraId="07BF2C81"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wyda Zamawiającemu z każdym egzemplarzem urządzeń:</w:t>
      </w:r>
    </w:p>
    <w:p w14:paraId="4C1B102D"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1) instrukcje obsługi w języku polskim,</w:t>
      </w:r>
    </w:p>
    <w:p w14:paraId="45487AD8"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2) nośniki, na których utrwalono oprogramowanie,</w:t>
      </w:r>
    </w:p>
    <w:p w14:paraId="089D8AE9"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3) klucze licencyjne do zaoferowanego oprogramowania – jeśli są wymagane.</w:t>
      </w:r>
    </w:p>
    <w:p w14:paraId="1EE6C957"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jeśli to konieczne, zarejestruje u Producenta wymagane odpowiednie licencje, kontrakty serwisowe itp. oraz przekaże informacje i stosowne dokumenty Zamawiającemu w formie papierowej lub elektronicznej.</w:t>
      </w:r>
    </w:p>
    <w:p w14:paraId="16C6C708"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 xml:space="preserve">Licencje uprawniać będą Zamawiającego do używania oprogramowania przez czas nieokreślony, bez ograniczeń terytorialnych na polach eksploatacji obejmujących, co najmniej: </w:t>
      </w:r>
    </w:p>
    <w:p w14:paraId="62CE28C3" w14:textId="77777777" w:rsidR="00B81EC3" w:rsidRPr="00E7251F" w:rsidRDefault="00B81EC3" w:rsidP="00E7251F">
      <w:pPr>
        <w:spacing w:before="0" w:after="0"/>
        <w:ind w:left="426" w:right="-108"/>
        <w:rPr>
          <w:rFonts w:cstheme="minorHAnsi"/>
          <w:sz w:val="22"/>
          <w:szCs w:val="22"/>
        </w:rPr>
      </w:pPr>
      <w:r w:rsidRPr="00E7251F">
        <w:rPr>
          <w:rFonts w:cstheme="minorHAnsi"/>
          <w:sz w:val="22"/>
          <w:szCs w:val="22"/>
        </w:rPr>
        <w:lastRenderedPageBreak/>
        <w:t xml:space="preserve">a) instalację i użytkowanie oprogramowania w pełnej funkcjonalności na dostarczonym sprzęcie w konfiguracji przedstawionej w Ofercie, </w:t>
      </w:r>
    </w:p>
    <w:p w14:paraId="19FEBD26" w14:textId="77777777" w:rsidR="00B81EC3" w:rsidRPr="00E7251F" w:rsidRDefault="00B81EC3" w:rsidP="00E7251F">
      <w:pPr>
        <w:spacing w:before="0" w:after="0"/>
        <w:ind w:left="426" w:right="-108"/>
        <w:rPr>
          <w:rFonts w:cstheme="minorHAnsi"/>
          <w:sz w:val="22"/>
          <w:szCs w:val="22"/>
        </w:rPr>
      </w:pPr>
      <w:r w:rsidRPr="00E7251F">
        <w:rPr>
          <w:rFonts w:cstheme="minorHAnsi"/>
          <w:sz w:val="22"/>
          <w:szCs w:val="22"/>
        </w:rPr>
        <w:t xml:space="preserve">b) nieodpłatne pobieranie, instalowanie i użytkowanie poprawek i aktualizacji wydanych dla oprogramowania przez producenta oprogramowania. </w:t>
      </w:r>
    </w:p>
    <w:p w14:paraId="5CAB1B64"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Odbiór urządzeń nastąpi na podstawie protokołu odbioru, którego wzór stanowi załącznik nr 3 do umowy, podpisanego ze strony Zamawiającego przez osobę odpowiedzialną za realizację umowy, określoną w § 9 ust. 1. Wykonawca dołączy do protokołu wykaz przekazanych urządzeń, zawierający nazwę, model, producenta, ilość i numer seryjny.</w:t>
      </w:r>
    </w:p>
    <w:p w14:paraId="2B46BB33"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 sytuacji, gdy dostarczone urządzenia będą niezgodne z umową, załącznikami do umowy lub w inny sposób nie będą spełniać wymagań określonych w OPZ, Wykonawca wymieni je na swój koszt. Odbiór nastąpi po uzupełnieniu braków, na podstawie podpisanego bez uwag protokołu odbioru, o którym mowa w ust. 7.</w:t>
      </w:r>
    </w:p>
    <w:p w14:paraId="53884E45"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nie ma prawa bez zgody Zamawiającego do wykonywania usług określonych  w  umowie przez osoby zatrudnione przez Zamawiającego, pod rygorem odstąpienia przez Zamawiającego od umowy na podstawie § 7 ust. 1 pkt 5.</w:t>
      </w:r>
    </w:p>
    <w:p w14:paraId="2F2F967E"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zobowiązany jest do przedstawiania Zamawiającemu raportów potwierdzających roczne wykonanie usług wsparcia.</w:t>
      </w:r>
    </w:p>
    <w:p w14:paraId="4FAD290D" w14:textId="77777777" w:rsidR="00B81EC3" w:rsidRPr="00E7251F" w:rsidRDefault="00B81EC3" w:rsidP="00E7251F">
      <w:pPr>
        <w:spacing w:before="0" w:after="0"/>
        <w:ind w:right="-108"/>
        <w:rPr>
          <w:rFonts w:cstheme="minorHAnsi"/>
          <w:sz w:val="22"/>
          <w:szCs w:val="22"/>
        </w:rPr>
      </w:pPr>
    </w:p>
    <w:p w14:paraId="410CCA4A"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3.</w:t>
      </w:r>
    </w:p>
    <w:p w14:paraId="22B9484F" w14:textId="77777777" w:rsidR="00B81EC3" w:rsidRPr="00E7251F" w:rsidRDefault="00B81EC3" w:rsidP="00E7251F">
      <w:pPr>
        <w:spacing w:before="0" w:after="0"/>
        <w:jc w:val="center"/>
        <w:rPr>
          <w:rFonts w:cstheme="minorHAnsi"/>
          <w:b/>
          <w:bCs/>
          <w:sz w:val="22"/>
          <w:szCs w:val="22"/>
        </w:rPr>
      </w:pPr>
      <w:r w:rsidRPr="00E7251F">
        <w:rPr>
          <w:rFonts w:cstheme="minorHAnsi"/>
          <w:b/>
          <w:sz w:val="22"/>
          <w:szCs w:val="22"/>
        </w:rPr>
        <w:t>Okres i warunki gwarancji oraz wsparcia technicznego</w:t>
      </w:r>
    </w:p>
    <w:p w14:paraId="3917C6DB" w14:textId="4E34460C"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Przedmiot zamówienia objęty jest gwarancją i rękojmią Wykonawcy, udzieloną na okres </w:t>
      </w:r>
      <w:r w:rsidRPr="00E7251F">
        <w:rPr>
          <w:rFonts w:cstheme="minorHAnsi"/>
          <w:b/>
          <w:bCs/>
          <w:sz w:val="22"/>
          <w:szCs w:val="22"/>
        </w:rPr>
        <w:t>wskazany w ofercie i OPZ</w:t>
      </w:r>
      <w:r w:rsidRPr="00E7251F">
        <w:rPr>
          <w:rFonts w:cstheme="minorHAnsi"/>
          <w:b/>
          <w:sz w:val="22"/>
          <w:szCs w:val="22"/>
        </w:rPr>
        <w:t xml:space="preserve">, </w:t>
      </w:r>
      <w:r w:rsidRPr="00E7251F">
        <w:rPr>
          <w:rFonts w:cstheme="minorHAnsi"/>
          <w:sz w:val="22"/>
          <w:szCs w:val="22"/>
        </w:rPr>
        <w:t>licząc od dnia podpisania protokołu odbioru, o którym mowa w § 2 umowy. Zamawiającemu przysługują pełne uprawnienia z tytułu rękojmi za wady fizyczne wynikające z przepisów kodeksu cywilnego w terminach tam określonych – niezależnie od uprawnień z tytułu gwarancji.</w:t>
      </w:r>
    </w:p>
    <w:p w14:paraId="60349653"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zakresie urządzeń, na które udzielana jest gwarancja producenta, Wykonawca zobowiązany jest do wykonania umowy w taki sposób, aby gwarancja producenta została udzielona na rzecz ostatecznego odbiorcy jakim jest Zamawiający. W przypadku odmowy świadczenia usług z tytułu gwarancji producenta na warunkach ujętych w OPZ lub świadczenia gwarancji na innych warunkach, obowiązki z tytułu gwarancji przechodzą na Wykonawcę, który jest obowiązany świadczyć z tego tytułu w miejsce producenta, usług na warunkach nie gorszych niż ujęte w OPZ i w ramach wynagrodzenia umownego.</w:t>
      </w:r>
    </w:p>
    <w:p w14:paraId="5C77D507" w14:textId="5528859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Gwarancja obejmuje </w:t>
      </w:r>
      <w:r w:rsidRPr="00E7251F">
        <w:rPr>
          <w:rFonts w:cstheme="minorHAnsi"/>
          <w:sz w:val="22"/>
          <w:szCs w:val="22"/>
          <w:u w:val="single"/>
        </w:rPr>
        <w:t>bezpłatne przeglądy</w:t>
      </w:r>
      <w:r w:rsidRPr="00E7251F">
        <w:rPr>
          <w:rFonts w:cstheme="minorHAnsi"/>
          <w:sz w:val="22"/>
          <w:szCs w:val="22"/>
        </w:rPr>
        <w:t xml:space="preserve"> okresowe - po </w:t>
      </w:r>
      <w:r w:rsidR="009B2E1E">
        <w:rPr>
          <w:rFonts w:cstheme="minorHAnsi"/>
          <w:sz w:val="22"/>
          <w:szCs w:val="22"/>
        </w:rPr>
        <w:t>pół roku</w:t>
      </w:r>
      <w:r w:rsidRPr="00E7251F">
        <w:rPr>
          <w:rFonts w:cstheme="minorHAnsi"/>
          <w:sz w:val="22"/>
          <w:szCs w:val="22"/>
        </w:rPr>
        <w:t xml:space="preserve"> użytkowania (licząc od dnia podpisania protokołu odbioru) i na zakończenie okresu gwarancji - termin przeglądów Wykonawca zobowiązany jest uzgodnić z Zamawiającym. Z przeprowadzonych czynności sporządza się protokół przeglądu okresowego. W przypadku stwierdzenia wad/usterek Zamawiający wyznacza dla Wykonawcy termin ich usunięcia, a w razie zwłoki Wykonawca zostanie obciążony karą umowną, o której mowa w § 6 ust. 2 pkt. 3 umowy. </w:t>
      </w:r>
    </w:p>
    <w:p w14:paraId="7C345670"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okresie gwarancji wskazanej w ust. 1 Wykonawca jest odpowiedzialny wobec Zamawiającego za naprawienie wszelkich wad i usterek oraz szkód, które powstały w wyniku użytkowania uszkodzonego sprzętu lub materiałów, chyba że powstały z winy użytkownika.</w:t>
      </w:r>
    </w:p>
    <w:p w14:paraId="7EE51247"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Wykonawca zobowiązuje się do bezpłatnego usuwania awarii, wad i usterek dostarczonego sprzętu.</w:t>
      </w:r>
    </w:p>
    <w:p w14:paraId="34FB16EB"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O wystąpieniu awarii/wady/usterki Zamawiający powiadomi Wykonawcę pocztą elektroniczną  </w:t>
      </w:r>
      <w:r w:rsidRPr="00E7251F">
        <w:rPr>
          <w:rFonts w:cstheme="minorHAnsi"/>
          <w:bCs/>
          <w:sz w:val="22"/>
          <w:szCs w:val="22"/>
        </w:rPr>
        <w:t>na adres: ………………………….. lub: …………………</w:t>
      </w:r>
      <w:r w:rsidRPr="00E7251F">
        <w:rPr>
          <w:rFonts w:cstheme="minorHAnsi"/>
          <w:sz w:val="22"/>
          <w:szCs w:val="22"/>
        </w:rPr>
        <w:t>.</w:t>
      </w:r>
    </w:p>
    <w:p w14:paraId="1FAB0938"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zawiadomieniu o istnieniu awarii/wady/usterki, o którym mowa w ust. 6 Zamawiający wyznaczy Wykonawcy termin technicznie uzasadniony na ich usuniecie nie krótszy niż 14 dni jednocześnie żądając usunięcia awarii/wady/usterki.</w:t>
      </w:r>
    </w:p>
    <w:p w14:paraId="7F8D66A2"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lastRenderedPageBreak/>
        <w:t>Fakt usunięcia wady, awarii lub usterki każdorazowo zostanie potwierdzony w protokole. Protokół musi zawierać co najmniej:</w:t>
      </w:r>
    </w:p>
    <w:p w14:paraId="6EA74504"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datę i godzinę zgłoszenia awarii/wady/usterki,</w:t>
      </w:r>
    </w:p>
    <w:p w14:paraId="220FA783"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rodzaj awarii/wady/usterki,</w:t>
      </w:r>
    </w:p>
    <w:p w14:paraId="4D9A0636"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rodzaj podjętych czynności, zmierzających do usunięcia oraz sposób naprawy/ usunięcia awarii/wady/usterki,</w:t>
      </w:r>
    </w:p>
    <w:p w14:paraId="28ED133F"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datę usunięcia awarii/wady/usterki.</w:t>
      </w:r>
    </w:p>
    <w:p w14:paraId="2A08124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Kopię protokołu, o którym mowa w ust. 8, każdorazowo Wykonawca przekazuje Zamawiającemu w terminie do 3 dni od daty usunięcia wady, awarii lub usterki.</w:t>
      </w:r>
    </w:p>
    <w:p w14:paraId="12B13490"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bCs/>
          <w:sz w:val="22"/>
          <w:szCs w:val="22"/>
        </w:rPr>
        <w:t>W przypadku naprawy dokonanej w ramach gwarancji jakości, okres gwarancyjny dla poszczególnych elementów podlegających naprawie będzie wydłużony o czas naprawy.</w:t>
      </w:r>
    </w:p>
    <w:p w14:paraId="333A2FD6"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 xml:space="preserve">Wykonawca </w:t>
      </w:r>
      <w:r w:rsidRPr="00E7251F">
        <w:rPr>
          <w:rFonts w:cstheme="minorHAnsi"/>
          <w:bCs/>
          <w:sz w:val="22"/>
          <w:szCs w:val="22"/>
        </w:rPr>
        <w:t>zobowiązuje się do wymiany reklamowanego sprzętu stanowiącego przedmiot niniejszej umowy na nowy, wolny od wad, jeżeli w terminie wyznaczonym zgodnie z ust. 7 nie może zrealizować naprawy gwarancyjnej.</w:t>
      </w:r>
    </w:p>
    <w:p w14:paraId="5A49EF1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bCs/>
          <w:sz w:val="22"/>
          <w:szCs w:val="22"/>
        </w:rPr>
        <w:t xml:space="preserve">W przypadku niemożliwości usunięcia </w:t>
      </w:r>
      <w:r w:rsidRPr="00E7251F">
        <w:rPr>
          <w:rFonts w:cstheme="minorHAnsi"/>
          <w:bCs/>
          <w:iCs/>
          <w:sz w:val="22"/>
          <w:szCs w:val="22"/>
        </w:rPr>
        <w:t xml:space="preserve">usterki lub wady </w:t>
      </w:r>
      <w:r w:rsidRPr="00E7251F">
        <w:rPr>
          <w:rFonts w:cstheme="minorHAnsi"/>
          <w:bCs/>
          <w:sz w:val="22"/>
          <w:szCs w:val="22"/>
        </w:rPr>
        <w:t>w miejscu znajdowania się sprzętu,</w:t>
      </w:r>
      <w:r w:rsidRPr="00E7251F">
        <w:rPr>
          <w:rFonts w:cstheme="minorHAnsi"/>
          <w:sz w:val="22"/>
          <w:szCs w:val="22"/>
        </w:rPr>
        <w:t xml:space="preserve"> transport reklamowanego przedmiotu umowy podlegającego naprawie wykonywany będzie przez Wykonawcę na jego ryzyko i koszt.</w:t>
      </w:r>
    </w:p>
    <w:p w14:paraId="6165669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W przypadku, gdy Wykonawca nie usunie awarii/wady/usterki w terminie wskazanym zgodnie z ust. 7 Zamawiającego ma prawo do zlecenia zastępczego wykonania napraw na koszt Wykonawcy.</w:t>
      </w:r>
    </w:p>
    <w:p w14:paraId="0A1CD180"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 xml:space="preserve">Strony nie ograniczają uprawnień zamawiającego z tytułu rękojmi za wady fizyczne wynikających z przepisów art. 556 – 576 kodeksu cywilnego. </w:t>
      </w:r>
    </w:p>
    <w:p w14:paraId="0E9DC28A"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53CF3F6" w14:textId="77777777" w:rsidR="00B81EC3" w:rsidRPr="00E7251F" w:rsidRDefault="00B81EC3" w:rsidP="00E7251F">
      <w:pPr>
        <w:suppressAutoHyphens/>
        <w:spacing w:before="0" w:after="0"/>
        <w:rPr>
          <w:rFonts w:cstheme="minorHAnsi"/>
          <w:b/>
          <w:sz w:val="22"/>
          <w:szCs w:val="22"/>
        </w:rPr>
      </w:pPr>
    </w:p>
    <w:p w14:paraId="1E67F751" w14:textId="77777777" w:rsidR="00B81EC3" w:rsidRPr="00E7251F" w:rsidRDefault="00B81EC3" w:rsidP="00E7251F">
      <w:pPr>
        <w:suppressAutoHyphens/>
        <w:spacing w:before="0" w:after="0"/>
        <w:jc w:val="center"/>
        <w:rPr>
          <w:rFonts w:cstheme="minorHAnsi"/>
          <w:b/>
          <w:sz w:val="22"/>
          <w:szCs w:val="22"/>
        </w:rPr>
      </w:pPr>
      <w:r w:rsidRPr="00E7251F">
        <w:rPr>
          <w:rFonts w:cstheme="minorHAnsi"/>
          <w:b/>
          <w:sz w:val="22"/>
          <w:szCs w:val="22"/>
        </w:rPr>
        <w:t>§  4.</w:t>
      </w:r>
    </w:p>
    <w:p w14:paraId="158794D4" w14:textId="77777777" w:rsidR="00B81EC3" w:rsidRPr="00E7251F" w:rsidRDefault="00B81EC3" w:rsidP="00E7251F">
      <w:pPr>
        <w:suppressAutoHyphens/>
        <w:spacing w:before="0" w:after="0"/>
        <w:jc w:val="center"/>
        <w:rPr>
          <w:rFonts w:cstheme="minorHAnsi"/>
          <w:b/>
          <w:sz w:val="22"/>
          <w:szCs w:val="22"/>
        </w:rPr>
      </w:pPr>
      <w:r w:rsidRPr="00E7251F">
        <w:rPr>
          <w:rFonts w:cstheme="minorHAnsi"/>
          <w:b/>
          <w:sz w:val="22"/>
          <w:szCs w:val="22"/>
        </w:rPr>
        <w:t>Podwykonawstwo</w:t>
      </w:r>
    </w:p>
    <w:p w14:paraId="0D65378D" w14:textId="77777777" w:rsidR="00B81EC3" w:rsidRPr="00E7251F" w:rsidRDefault="00B81EC3" w:rsidP="00E7251F">
      <w:pPr>
        <w:suppressAutoHyphens/>
        <w:spacing w:before="0" w:after="0"/>
        <w:ind w:left="284" w:hanging="284"/>
        <w:jc w:val="both"/>
        <w:rPr>
          <w:rFonts w:eastAsia="Calibri" w:cstheme="minorHAnsi"/>
          <w:sz w:val="22"/>
          <w:szCs w:val="22"/>
          <w:lang w:eastAsia="ar-SA"/>
        </w:rPr>
      </w:pPr>
      <w:r w:rsidRPr="00E7251F">
        <w:rPr>
          <w:rFonts w:eastAsia="Calibri" w:cstheme="minorHAnsi"/>
          <w:sz w:val="22"/>
          <w:szCs w:val="22"/>
          <w:lang w:eastAsia="ar-SA"/>
        </w:rPr>
        <w:t>1.</w:t>
      </w:r>
      <w:r w:rsidRPr="00E7251F">
        <w:rPr>
          <w:rFonts w:eastAsia="Calibri" w:cstheme="minorHAnsi"/>
          <w:sz w:val="22"/>
          <w:szCs w:val="22"/>
          <w:lang w:eastAsia="ar-SA"/>
        </w:rPr>
        <w:tab/>
        <w:t>Wykonawca może powierzyć wykonanie części działań realizowanych w ramach umowy podwykonawcy, w zakresie określonym w ofercie oraz firmom podwykonawców podwykonawcom określonym w ofercie.</w:t>
      </w:r>
    </w:p>
    <w:p w14:paraId="7F10C7FA" w14:textId="77777777" w:rsidR="00B81EC3" w:rsidRPr="00E7251F" w:rsidRDefault="00B81EC3" w:rsidP="00E7251F">
      <w:pPr>
        <w:suppressAutoHyphens/>
        <w:spacing w:before="0" w:after="0"/>
        <w:ind w:left="284" w:hanging="284"/>
        <w:jc w:val="both"/>
        <w:rPr>
          <w:rFonts w:cstheme="minorHAnsi"/>
          <w:sz w:val="22"/>
          <w:szCs w:val="22"/>
        </w:rPr>
      </w:pPr>
      <w:r w:rsidRPr="00E7251F">
        <w:rPr>
          <w:rFonts w:eastAsia="Calibri" w:cstheme="minorHAnsi"/>
          <w:sz w:val="22"/>
          <w:szCs w:val="22"/>
          <w:lang w:eastAsia="ar-SA"/>
        </w:rPr>
        <w:t>2.</w:t>
      </w:r>
      <w:r w:rsidRPr="00E7251F">
        <w:rPr>
          <w:rFonts w:eastAsia="Calibri" w:cstheme="minorHAnsi"/>
          <w:sz w:val="22"/>
          <w:szCs w:val="22"/>
          <w:lang w:eastAsia="ar-SA"/>
        </w:rPr>
        <w:tab/>
        <w:t>Wykonawca nie może rozszerzyć podwykonawstwa poza zakres wskazany w ofercie oraz rozszerzyć podwykonawstwa o podmioty inne niż wskazane w Ofercie bez pisemnej uprzedniej zgody Zamawiającego, wyrażonej  pod rygorem nieważności w formie pisemnej lub elektronicznej.</w:t>
      </w:r>
    </w:p>
    <w:p w14:paraId="41D4C505" w14:textId="77777777" w:rsidR="00B81EC3" w:rsidRPr="00E7251F" w:rsidRDefault="00B81EC3" w:rsidP="00E7251F">
      <w:pPr>
        <w:suppressAutoHyphens/>
        <w:spacing w:before="0" w:after="0"/>
        <w:ind w:left="284" w:hanging="284"/>
        <w:jc w:val="both"/>
        <w:rPr>
          <w:rFonts w:eastAsia="Calibri" w:cstheme="minorHAnsi"/>
          <w:sz w:val="22"/>
          <w:szCs w:val="22"/>
          <w:lang w:eastAsia="ar-SA"/>
        </w:rPr>
      </w:pPr>
      <w:r w:rsidRPr="00E7251F">
        <w:rPr>
          <w:rFonts w:eastAsia="Calibri" w:cstheme="minorHAnsi"/>
          <w:sz w:val="22"/>
          <w:szCs w:val="22"/>
          <w:lang w:eastAsia="ar-SA"/>
        </w:rPr>
        <w:t>3.  Za działania lub zaniechania podwykonawców Wykonawca ponosi odpowiedzialność na zasadzie ryzyka.</w:t>
      </w:r>
    </w:p>
    <w:p w14:paraId="7C0EA7B7" w14:textId="5A0E429F" w:rsidR="00B81EC3" w:rsidRPr="00E7251F" w:rsidRDefault="00B81EC3" w:rsidP="00E7251F">
      <w:pPr>
        <w:suppressAutoHyphens/>
        <w:spacing w:before="0" w:after="0"/>
        <w:ind w:left="284" w:hanging="284"/>
        <w:jc w:val="both"/>
        <w:rPr>
          <w:rFonts w:cstheme="minorHAnsi"/>
          <w:b/>
          <w:bCs/>
          <w:sz w:val="22"/>
          <w:szCs w:val="22"/>
        </w:rPr>
      </w:pPr>
      <w:r w:rsidRPr="00E7251F">
        <w:rPr>
          <w:rFonts w:eastAsia="Calibri" w:cstheme="minorHAnsi"/>
          <w:sz w:val="22"/>
          <w:szCs w:val="22"/>
          <w:lang w:eastAsia="ar-SA"/>
        </w:rPr>
        <w:t xml:space="preserve">4.  </w:t>
      </w:r>
      <w:r w:rsidRPr="00E7251F">
        <w:rPr>
          <w:rFonts w:cstheme="minorHAnsi"/>
          <w:sz w:val="22"/>
          <w:szCs w:val="22"/>
        </w:rPr>
        <w:t xml:space="preserve">W razie naruszenia przez Wykonawcę postanowień ust. 1-2, Zamawiający może odstąpić od umowy ze skutkiem natychmiastowym na </w:t>
      </w:r>
      <w:r w:rsidRPr="00E7251F">
        <w:rPr>
          <w:rFonts w:cstheme="minorHAnsi"/>
          <w:color w:val="000000"/>
          <w:sz w:val="22"/>
          <w:szCs w:val="22"/>
        </w:rPr>
        <w:t xml:space="preserve">podstawie §7 </w:t>
      </w:r>
      <w:r w:rsidRPr="00E7251F">
        <w:rPr>
          <w:rFonts w:cstheme="minorHAnsi"/>
          <w:sz w:val="22"/>
          <w:szCs w:val="22"/>
        </w:rPr>
        <w:t>ust. 1 pkt 3,</w:t>
      </w:r>
      <w:r w:rsidRPr="00E7251F">
        <w:rPr>
          <w:rFonts w:cstheme="minorHAnsi"/>
          <w:color w:val="000000"/>
          <w:sz w:val="22"/>
          <w:szCs w:val="22"/>
        </w:rPr>
        <w:t xml:space="preserve"> </w:t>
      </w:r>
      <w:r w:rsidRPr="00E7251F">
        <w:rPr>
          <w:rFonts w:cstheme="minorHAnsi"/>
          <w:sz w:val="22"/>
          <w:szCs w:val="22"/>
        </w:rPr>
        <w:t>niezależnie od prawa odmowy wypłaty wynagrodzenia za usługi świadczone przez podwykonawców w innym zakresie niż wskazany w Ofercie lub innych podwykonawców niż wskazanych w ofercie.</w:t>
      </w:r>
    </w:p>
    <w:p w14:paraId="5945168F"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5.</w:t>
      </w:r>
    </w:p>
    <w:p w14:paraId="100123EB"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lastRenderedPageBreak/>
        <w:t>Zamawiający zapłaci Wykonawcy z tytułu wykonania przedmiotu umowy wynagrodzenie  w wysokości …………</w:t>
      </w:r>
      <w:r w:rsidRPr="00E7251F">
        <w:rPr>
          <w:rFonts w:cstheme="minorHAnsi"/>
          <w:b/>
          <w:sz w:val="22"/>
          <w:szCs w:val="22"/>
        </w:rPr>
        <w:t xml:space="preserve"> </w:t>
      </w:r>
      <w:r w:rsidRPr="00E7251F">
        <w:rPr>
          <w:rFonts w:cstheme="minorHAnsi"/>
          <w:bCs/>
          <w:sz w:val="22"/>
          <w:szCs w:val="22"/>
        </w:rPr>
        <w:t>(słownie: ……………</w:t>
      </w:r>
      <w:r w:rsidRPr="00E7251F">
        <w:rPr>
          <w:rFonts w:cstheme="minorHAnsi"/>
          <w:sz w:val="22"/>
          <w:szCs w:val="22"/>
        </w:rPr>
        <w:t>….…) zł</w:t>
      </w:r>
      <w:r w:rsidRPr="00E7251F">
        <w:rPr>
          <w:rFonts w:cstheme="minorHAnsi"/>
          <w:b/>
          <w:sz w:val="22"/>
          <w:szCs w:val="22"/>
        </w:rPr>
        <w:t xml:space="preserve"> </w:t>
      </w:r>
      <w:r w:rsidRPr="00E7251F">
        <w:rPr>
          <w:rFonts w:cstheme="minorHAnsi"/>
          <w:sz w:val="22"/>
          <w:szCs w:val="22"/>
        </w:rPr>
        <w:t>brutto,</w:t>
      </w:r>
      <w:r w:rsidRPr="00E7251F">
        <w:rPr>
          <w:rFonts w:cstheme="minorHAnsi"/>
          <w:b/>
          <w:sz w:val="22"/>
          <w:szCs w:val="22"/>
        </w:rPr>
        <w:t xml:space="preserve"> </w:t>
      </w:r>
      <w:r w:rsidRPr="00E7251F">
        <w:rPr>
          <w:rFonts w:cstheme="minorHAnsi"/>
          <w:sz w:val="22"/>
          <w:szCs w:val="22"/>
        </w:rPr>
        <w:t xml:space="preserve">zgodnie z Ofertą. </w:t>
      </w:r>
    </w:p>
    <w:p w14:paraId="16CBB6FB"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Podstawą do wystawienia faktury za wynagrodzenie, o którym mowa w ust. 1 będzie podpisany przez Zamawiającego protokół odbioru, o którym mowa w § 2 ust. 7.</w:t>
      </w:r>
      <w:r w:rsidRPr="00E7251F" w:rsidDel="00106E27">
        <w:rPr>
          <w:rFonts w:cstheme="minorHAnsi"/>
          <w:sz w:val="22"/>
          <w:szCs w:val="22"/>
        </w:rPr>
        <w:t xml:space="preserve"> </w:t>
      </w:r>
    </w:p>
    <w:p w14:paraId="20376F09" w14:textId="6A5A68C8"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Wynagrodzenie, o którym mowa w ust. 1 zostanie wypłacone po zakończeniu realizacji zamówienia, na podstawie zaakceptowanego przez Zamawiającego protokołu odbioru zgodnie z treścią złożonej oferty. </w:t>
      </w:r>
      <w:r w:rsidR="009B2E1E">
        <w:rPr>
          <w:rFonts w:cstheme="minorHAnsi"/>
          <w:sz w:val="22"/>
          <w:szCs w:val="22"/>
        </w:rPr>
        <w:t xml:space="preserve">Zamawiający dopuszcza płatności </w:t>
      </w:r>
      <w:r w:rsidR="00942A86">
        <w:rPr>
          <w:rFonts w:cstheme="minorHAnsi"/>
          <w:sz w:val="22"/>
          <w:szCs w:val="22"/>
        </w:rPr>
        <w:t xml:space="preserve">i odbiory </w:t>
      </w:r>
      <w:r w:rsidR="009B2E1E">
        <w:rPr>
          <w:rFonts w:cstheme="minorHAnsi"/>
          <w:sz w:val="22"/>
          <w:szCs w:val="22"/>
        </w:rPr>
        <w:t xml:space="preserve">częściowe po dostawie danego urządzenia zgodnie z ofertą wykonawcy. </w:t>
      </w:r>
    </w:p>
    <w:p w14:paraId="09AB7A6C" w14:textId="4429CA10"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Wypłata wynagrodzenia nastąpi na podstawie prawidłowo wystawionej przez Wykonawcę faktury (pod pojęciem „prawidłowo” Zamawiający rozumie zawarcie wszystkich elementów faktury wymaganych przez obowiązujące przepisy prawa w tym zakresie, jak również takie dane jak kwota, dane Zamawiającego, nazwa usługi itp.), w terminie </w:t>
      </w:r>
      <w:r w:rsidR="009B2E1E">
        <w:rPr>
          <w:rFonts w:cstheme="minorHAnsi"/>
          <w:sz w:val="22"/>
          <w:szCs w:val="22"/>
        </w:rPr>
        <w:t xml:space="preserve">do </w:t>
      </w:r>
      <w:r w:rsidRPr="00E7251F">
        <w:rPr>
          <w:rFonts w:cstheme="minorHAnsi"/>
          <w:sz w:val="22"/>
          <w:szCs w:val="22"/>
        </w:rPr>
        <w:t xml:space="preserve">30 dni od otrzymania przez Zamawiającego prawidłowo wystawionej faktury. W sytuacji nie otrzymania od Instytucji Zarządzającej środków związanych z finansowaniem realizacji przedmiotowego zamówienia na poniesienie danej płatności objętej prawidłowo wystawioną przez Wykonawcę fakturą, termin płatności wynosił będzie 14 dni licząc od dnia wpływu środków finansowych od Instytucji Zarządzającej na rachunek Zamawiającego, o czym Zamawiający poinformuje Wykonawcę w terminie do 3 dni licząc od dnia otrzymania prawidłowo wystawionej faktury. Brak informacji o sytuacji opisanej zdaniu poprzedzającym oznacza stosowanie zasad zawartych w zdaniu pierwszym niniejszego ustępu. </w:t>
      </w:r>
    </w:p>
    <w:p w14:paraId="12844606"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Za dzień zapłaty wynagrodzenia uznaje się dzień obciążenia rachunku bankowego Zamawiającego, z którego realizowane są płatności.</w:t>
      </w:r>
    </w:p>
    <w:p w14:paraId="777EFDE9"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Wykonawca zobowiązany jest załączyć do faktury, o której mowa w § 5 ust. 2, specyfikację techniczną (zawierającą co najmniej nazwę, model, producenta, ilość, cenę jednostkową, a także numer seryjny) – wykaz dostarczonych urządzeń sieciowych w podziale na sztuki.</w:t>
      </w:r>
    </w:p>
    <w:p w14:paraId="5DDFDA84"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Wypłata wynagrodzenia zostanie dokonana w złotych polskich.</w:t>
      </w:r>
    </w:p>
    <w:p w14:paraId="6FCED1FE" w14:textId="7F445814"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Faktura wystawiona będzie n</w:t>
      </w:r>
      <w:r w:rsidR="00062094" w:rsidRPr="00E7251F">
        <w:rPr>
          <w:rFonts w:cstheme="minorHAnsi"/>
          <w:sz w:val="22"/>
          <w:szCs w:val="22"/>
        </w:rPr>
        <w:t xml:space="preserve">a Bielska Wyższa Szkoła im. J. Tyszkiewicza, 43-300 Bielsko-Biała, ul. Nadbrzeżna 12, </w:t>
      </w:r>
      <w:r w:rsidRPr="00E7251F">
        <w:rPr>
          <w:rFonts w:cstheme="minorHAnsi"/>
          <w:b/>
          <w:bCs/>
          <w:sz w:val="22"/>
          <w:szCs w:val="22"/>
          <w:lang w:eastAsia="ar-SA"/>
        </w:rPr>
        <w:t xml:space="preserve"> NIP </w:t>
      </w:r>
      <w:r w:rsidR="00062094" w:rsidRPr="00E7251F">
        <w:rPr>
          <w:rFonts w:cstheme="minorHAnsi"/>
          <w:b/>
          <w:bCs/>
          <w:sz w:val="22"/>
          <w:szCs w:val="22"/>
          <w:lang w:eastAsia="ar-SA"/>
        </w:rPr>
        <w:t>547 15 93 456.</w:t>
      </w:r>
    </w:p>
    <w:p w14:paraId="6C5AE785"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Faktura w wersji papierowej będzie dostarczona na adres Zamawiającego.</w:t>
      </w:r>
    </w:p>
    <w:p w14:paraId="7670C908"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Faktura wystawiona w wersji papierowej, która została </w:t>
      </w:r>
      <w:proofErr w:type="spellStart"/>
      <w:r w:rsidRPr="00E7251F">
        <w:rPr>
          <w:rFonts w:cstheme="minorHAnsi"/>
          <w:sz w:val="22"/>
          <w:szCs w:val="22"/>
        </w:rPr>
        <w:t>zdigitalizowana</w:t>
      </w:r>
      <w:proofErr w:type="spellEnd"/>
      <w:r w:rsidRPr="00E7251F">
        <w:rPr>
          <w:rFonts w:cstheme="minorHAnsi"/>
          <w:sz w:val="22"/>
          <w:szCs w:val="22"/>
        </w:rPr>
        <w:t xml:space="preserve"> do wersji cyfrowej (w formie pliku PDF lub w formie innego pliku graficznego) będzie dostarczona w wersji papierowej na adres Zamawiającego. </w:t>
      </w:r>
    </w:p>
    <w:p w14:paraId="5FDD3183"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Zamawiający wyraża zgodę na wystawianie i przesłanie faktur w formie elektronicznej.</w:t>
      </w:r>
    </w:p>
    <w:p w14:paraId="43C1674D" w14:textId="67E7AACF"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W przypadku wystawienia faktury w formie elektronicznej, faktura w formacie pliku PDF zostanie przesłana za pośrednictwem poczty elektronicznej z adresu Wykonawcy: e-mail: </w:t>
      </w:r>
      <w:hyperlink r:id="rId46" w:history="1">
        <w:r w:rsidRPr="00E7251F">
          <w:rPr>
            <w:rStyle w:val="Hipercze"/>
            <w:rFonts w:cstheme="minorHAnsi"/>
            <w:sz w:val="22"/>
            <w:szCs w:val="22"/>
          </w:rPr>
          <w:t>………………….</w:t>
        </w:r>
      </w:hyperlink>
      <w:r w:rsidRPr="00E7251F">
        <w:rPr>
          <w:rFonts w:cstheme="minorHAnsi"/>
          <w:sz w:val="22"/>
          <w:szCs w:val="22"/>
        </w:rPr>
        <w:t xml:space="preserve"> na adres Zamawiającego: e-mail:</w:t>
      </w:r>
      <w:r w:rsidR="00062094" w:rsidRPr="00E7251F">
        <w:rPr>
          <w:rFonts w:cstheme="minorHAnsi"/>
          <w:sz w:val="22"/>
          <w:szCs w:val="22"/>
        </w:rPr>
        <w:t xml:space="preserve"> </w:t>
      </w:r>
      <w:hyperlink r:id="rId47" w:history="1">
        <w:r w:rsidR="00062094" w:rsidRPr="00E7251F">
          <w:rPr>
            <w:rStyle w:val="Hipercze"/>
            <w:rFonts w:cstheme="minorHAnsi"/>
            <w:sz w:val="22"/>
            <w:szCs w:val="22"/>
          </w:rPr>
          <w:t>anna.wyrwa@tyszkiewicz.edu.pl</w:t>
        </w:r>
      </w:hyperlink>
      <w:r w:rsidR="00062094" w:rsidRPr="00E7251F">
        <w:rPr>
          <w:rFonts w:cstheme="minorHAnsi"/>
          <w:sz w:val="22"/>
          <w:szCs w:val="22"/>
        </w:rPr>
        <w:t xml:space="preserve">. </w:t>
      </w:r>
      <w:r w:rsidRPr="00E7251F">
        <w:rPr>
          <w:rFonts w:cstheme="minorHAnsi"/>
          <w:sz w:val="22"/>
          <w:szCs w:val="22"/>
        </w:rPr>
        <w:t>Zamawiający będzie przyjmował wyłącznie faktury przesłane pomiędzy wskazanymi adresami e-mail.</w:t>
      </w:r>
    </w:p>
    <w:p w14:paraId="6DA4C059"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Zmiany adresów poczty elektronicznej lub odwołanie zgody na otrzymywanie faktur drogą elektroniczną wymagają poinformowania o tym drugiej Strony w formie pisemnej albo </w:t>
      </w:r>
      <w:r w:rsidRPr="00E7251F">
        <w:rPr>
          <w:rFonts w:cstheme="minorHAnsi"/>
          <w:sz w:val="22"/>
          <w:szCs w:val="22"/>
        </w:rPr>
        <w:br/>
        <w:t>w formie elektronicznej (opatrzonej kwalifikowanym podpisem elektronicznym) przez osobę upoważnioną. Zmiany te nie będą stanowiły zmiany umowy.</w:t>
      </w:r>
    </w:p>
    <w:p w14:paraId="64740C31"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Wykonawca, działając zgodnie z przepisami prawa, zapewnia autentyczność pochodzenia oraz integralność treści faktur, wyraźne określenie danych Wykonawcy oraz ponosi pełną odpowiedzialność za faktury przesłane z adresu e-mail, o którym mowa w ust. 12.</w:t>
      </w:r>
    </w:p>
    <w:p w14:paraId="5304A95D"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lastRenderedPageBreak/>
        <w:t>Zamawiający zobowiązuje się do niedokonywania jakichkolwiek modyfikacji w otrzymanych dokumentach, ma jedynie prawo do wydruku załącznika oraz jego zapisania na dysku twardym oraz płytach CD/DVD.</w:t>
      </w:r>
    </w:p>
    <w:p w14:paraId="74E22E66" w14:textId="77777777" w:rsidR="00B81EC3" w:rsidRPr="00E7251F" w:rsidRDefault="00B81EC3" w:rsidP="00E7251F">
      <w:pPr>
        <w:pStyle w:val="ListNumbers"/>
        <w:numPr>
          <w:ilvl w:val="0"/>
          <w:numId w:val="0"/>
        </w:numPr>
        <w:spacing w:after="0" w:line="240" w:lineRule="auto"/>
        <w:rPr>
          <w:rFonts w:asciiTheme="minorHAnsi" w:hAnsiTheme="minorHAnsi" w:cstheme="minorHAnsi"/>
          <w:sz w:val="22"/>
          <w:szCs w:val="22"/>
        </w:rPr>
      </w:pPr>
    </w:p>
    <w:p w14:paraId="241AE230" w14:textId="77777777"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bCs/>
          <w:sz w:val="22"/>
          <w:szCs w:val="22"/>
        </w:rPr>
        <w:t>§  6.</w:t>
      </w:r>
    </w:p>
    <w:p w14:paraId="36640AE7" w14:textId="77777777"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sz w:val="22"/>
          <w:szCs w:val="22"/>
        </w:rPr>
        <w:t>Kary umowne</w:t>
      </w:r>
    </w:p>
    <w:p w14:paraId="370313FD"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Strony ustalają odpowiedzialność za niewykonanie lub nienależyte wykonanie umowy w formie kar umownych, z zastrzeżeniem ust. 7.</w:t>
      </w:r>
    </w:p>
    <w:p w14:paraId="0C22A31C"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Wykonawca zapłaci Zamawiającemu karę umowną w przypadku:</w:t>
      </w:r>
    </w:p>
    <w:p w14:paraId="27D8269D" w14:textId="77777777" w:rsidR="00B81EC3" w:rsidRPr="00E7251F" w:rsidRDefault="00B81EC3" w:rsidP="00E7251F">
      <w:pPr>
        <w:widowControl w:val="0"/>
        <w:numPr>
          <w:ilvl w:val="1"/>
          <w:numId w:val="30"/>
        </w:numPr>
        <w:tabs>
          <w:tab w:val="clear" w:pos="2520"/>
          <w:tab w:val="num" w:pos="993"/>
        </w:tabs>
        <w:adjustRightInd w:val="0"/>
        <w:spacing w:before="0" w:after="0"/>
        <w:ind w:left="993" w:hanging="426"/>
        <w:jc w:val="both"/>
        <w:textAlignment w:val="baseline"/>
        <w:rPr>
          <w:rFonts w:cstheme="minorHAnsi"/>
          <w:sz w:val="22"/>
          <w:szCs w:val="22"/>
        </w:rPr>
      </w:pPr>
      <w:r w:rsidRPr="00E7251F">
        <w:rPr>
          <w:rFonts w:cstheme="minorHAnsi"/>
          <w:sz w:val="22"/>
          <w:szCs w:val="22"/>
        </w:rPr>
        <w:t>odstąpienia od umowy przez Zamawiającego z przyczyn, za które odpowiedzialność ponosi Wykonawca lub rozwiązania umowy (wypowiedzenia lub odstąpienia) przez Wykonawcę z przyczyn, za które odpowiedzialność ponosi Wykonawca – w wysokości 8% wartości wynagrodzenia brutto Wykonawcy określonego w §5 ust. 1, w przypadku częściowego odstąpienia od umowy w wysokości 10% wynagrodzenia pozostałego do zapłaty za niezrealizowaną część umowy;</w:t>
      </w:r>
    </w:p>
    <w:p w14:paraId="2A4E2CC7"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zwłoki w dostawie, o której mowa w § 2 ust. 1 – w wysokości 800 zł brutto za każdy dzień roboczy zwłoki w dostawie;</w:t>
      </w:r>
    </w:p>
    <w:p w14:paraId="14189CAC"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niewywiązania się z obowiązków wynikających z gwarancji lub wsparcia – każdorazowo w wysokości 500 zł brutto, za każde uchybienie w stosunku do opisanych w OPZ warunków realizacji gwarancji i wsparcia;</w:t>
      </w:r>
    </w:p>
    <w:p w14:paraId="049A604D"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innego niż powyżej nienależytego wykonania umowy, z przyczyn za które odpowiedzialność ponosi Wykonawca – każdorazowo w wysokości 0,10% wynagrodzenia brutto, o którym mowa w § 5 ust. 1.</w:t>
      </w:r>
    </w:p>
    <w:p w14:paraId="433A8900"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Kary umowne mogą podlegać łączeniu.</w:t>
      </w:r>
    </w:p>
    <w:p w14:paraId="37A697CC"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Na kary umowne zostanie wystawiona przez Zamawiającego nota obciążeniowa.</w:t>
      </w:r>
    </w:p>
    <w:p w14:paraId="0D1A3BF0"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 xml:space="preserve">Termin zapłaty kar umownych, wskazany w nocie obciążeniowej, będzie liczony od dnia doręczenia noty drugiej Stronie. W przypadku, w którym nota obciążeniowa nie będzie określać terminu zapłaty termin ten wynosi 7 dni od otrzymania noty przez Wykonawcę. Doręczenie może odbywać się za pośrednictwem operatora pocztowego, kuriera, osobiście, za pośrednictwem poczty elektronicznej (skan podpisanej noty), na adresy i numery wskazane w § 9 ust. 2 pkt 2. </w:t>
      </w:r>
    </w:p>
    <w:p w14:paraId="427A1CF6"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7 dni od dnia otrzymania noty </w:t>
      </w:r>
      <w:r w:rsidRPr="00E7251F">
        <w:rPr>
          <w:rFonts w:cstheme="minorHAnsi"/>
          <w:color w:val="000000"/>
          <w:sz w:val="22"/>
          <w:szCs w:val="22"/>
        </w:rPr>
        <w:t>obciążeniowej</w:t>
      </w:r>
      <w:r w:rsidRPr="00E7251F">
        <w:rPr>
          <w:rFonts w:cstheme="minorHAnsi"/>
          <w:sz w:val="22"/>
          <w:szCs w:val="22"/>
        </w:rPr>
        <w:t xml:space="preserve">. Wykonawca wyraża zgodę na potrącenie należności z tytułu kar umownych z wynagrodzenia, o którym mowa w § 5 ust. 1. </w:t>
      </w:r>
    </w:p>
    <w:p w14:paraId="61B5DABD"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Kary umowne naliczane mogą być maksymalnie do 30% wysokości wynagrodzenia brutto określonej w § 5 ust. 1.</w:t>
      </w:r>
    </w:p>
    <w:p w14:paraId="1895688B"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 xml:space="preserve">Zamawiający ma prawo dochodzić na zasadach ogólnych odszkodowania przewyższającego wysokość zastrzeżonych </w:t>
      </w:r>
      <w:r w:rsidRPr="00E7251F">
        <w:rPr>
          <w:rFonts w:cstheme="minorHAnsi"/>
          <w:color w:val="000000"/>
          <w:sz w:val="22"/>
          <w:szCs w:val="22"/>
        </w:rPr>
        <w:t>kar</w:t>
      </w:r>
      <w:r w:rsidRPr="00E7251F">
        <w:rPr>
          <w:rFonts w:cstheme="minorHAnsi"/>
          <w:sz w:val="22"/>
          <w:szCs w:val="22"/>
        </w:rPr>
        <w:t xml:space="preserve"> umownych. </w:t>
      </w:r>
    </w:p>
    <w:p w14:paraId="36D854D8" w14:textId="77777777" w:rsidR="00B81EC3" w:rsidRPr="00E7251F" w:rsidRDefault="00B81EC3" w:rsidP="00E7251F">
      <w:pPr>
        <w:spacing w:before="0" w:after="0"/>
        <w:ind w:left="426"/>
        <w:rPr>
          <w:rFonts w:cstheme="minorHAnsi"/>
          <w:sz w:val="22"/>
          <w:szCs w:val="22"/>
        </w:rPr>
      </w:pPr>
    </w:p>
    <w:p w14:paraId="243BACBA" w14:textId="77777777" w:rsidR="00B81EC3" w:rsidRPr="00E7251F" w:rsidRDefault="00B81EC3" w:rsidP="00E7251F">
      <w:pPr>
        <w:tabs>
          <w:tab w:val="left" w:pos="284"/>
        </w:tabs>
        <w:spacing w:before="0" w:after="0"/>
        <w:jc w:val="center"/>
        <w:rPr>
          <w:rFonts w:cstheme="minorHAnsi"/>
          <w:b/>
          <w:sz w:val="22"/>
          <w:szCs w:val="22"/>
        </w:rPr>
      </w:pPr>
      <w:bookmarkStart w:id="6" w:name="_Hlk74749141"/>
      <w:r w:rsidRPr="00E7251F">
        <w:rPr>
          <w:rFonts w:cstheme="minorHAnsi"/>
          <w:b/>
          <w:sz w:val="22"/>
          <w:szCs w:val="22"/>
        </w:rPr>
        <w:t>§  7.</w:t>
      </w:r>
    </w:p>
    <w:p w14:paraId="205E0F46"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Odstąpienie od umowy</w:t>
      </w:r>
    </w:p>
    <w:p w14:paraId="537CB0A4"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Zamawiający może odstąpić od umowy lub od jej części</w:t>
      </w:r>
      <w:r w:rsidRPr="00E7251F">
        <w:rPr>
          <w:rFonts w:cstheme="minorHAnsi"/>
          <w:bCs/>
          <w:sz w:val="22"/>
          <w:szCs w:val="22"/>
        </w:rPr>
        <w:t>, w przypadkach, gdy</w:t>
      </w:r>
      <w:r w:rsidRPr="00E7251F">
        <w:rPr>
          <w:rFonts w:cstheme="minorHAnsi"/>
          <w:sz w:val="22"/>
          <w:szCs w:val="22"/>
        </w:rPr>
        <w:t>:</w:t>
      </w:r>
    </w:p>
    <w:p w14:paraId="719176F7"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Wykonawca zaprzestanie realizacji umowy lub opóźnienie w stosunku do terminu określonego w § 2 ust. 1, będzie trwało dłużej niż 10 dni – w terminie do 30 dni od upływu dziesiątego dnia opóźnienia;</w:t>
      </w:r>
    </w:p>
    <w:p w14:paraId="748DD771"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 xml:space="preserve">Wykonawca nie wykonuje zobowiązań wynikających z usługi gwarancji i wsparcia technicznego, zgodnie z warunkami określonymi w OPZ - w terminie do 30 dni od dnia, kiedy Zamawiający powziął wiadomość o okolicznościach uzasadniających odstąpienie od umowy z tej przyczyny; </w:t>
      </w:r>
    </w:p>
    <w:p w14:paraId="008EF1AE"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color w:val="000000"/>
          <w:sz w:val="22"/>
          <w:szCs w:val="22"/>
        </w:rPr>
        <w:lastRenderedPageBreak/>
        <w:t>gdy Wykonawca wykonuje umowę lub jej część w sposób sprzeczny z umową, w szczególności rozszerza zakres podwykonawstwa poza wskazany w Ofercie bez zgody Zamawiającego lub bez zgody Zamawiającego realizuje zamówienie wykorzystując firmy innych podwykonawców niż wskazane w Ofercie</w:t>
      </w:r>
      <w:r w:rsidRPr="00E7251F">
        <w:rPr>
          <w:rFonts w:cstheme="minorHAnsi"/>
          <w:sz w:val="22"/>
          <w:szCs w:val="22"/>
        </w:rPr>
        <w:t>, nie przestrzega warunków świadczenia usług lub wykonuje umowę w sposób nienależyty</w:t>
      </w:r>
      <w:r w:rsidRPr="00E7251F">
        <w:rPr>
          <w:rFonts w:cstheme="minorHAnsi"/>
          <w:color w:val="000000"/>
          <w:sz w:val="22"/>
          <w:szCs w:val="22"/>
        </w:rPr>
        <w:t xml:space="preserve"> i nie zmienia sposobu realizacji umowy, mimo wezwania go do tego przez Zamawiającego w terminie określonym w tym wezwaniu lub nie usunie uchybień mimo wezwania przez Zamawiającego do usunięcia uchybień w terminie określonym w wezwaniu </w:t>
      </w:r>
      <w:r w:rsidRPr="00E7251F">
        <w:rPr>
          <w:rFonts w:cstheme="minorHAnsi"/>
          <w:bCs/>
          <w:sz w:val="22"/>
          <w:szCs w:val="22"/>
        </w:rPr>
        <w:t xml:space="preserve">lub umowie </w:t>
      </w:r>
      <w:r w:rsidRPr="00E7251F">
        <w:rPr>
          <w:rFonts w:cstheme="minorHAnsi"/>
          <w:color w:val="000000"/>
          <w:sz w:val="22"/>
          <w:szCs w:val="22"/>
        </w:rPr>
        <w:t>– w terminie do 30 dni od dnia, kiedy Zamawiający powziął wiadomość o okolicznościach uzasadniających odstąpienie z tej przyczyny. Obowiązku wezwania do usunięcia uchybień nie stosuje się w sytuacjach, w których z uwagi na charakter danego uchybienia nie można go usunąć lub wymagane było jego natychmiastowe usunięcie,</w:t>
      </w:r>
      <w:r w:rsidRPr="00E7251F">
        <w:rPr>
          <w:rFonts w:cstheme="minorHAnsi"/>
          <w:sz w:val="22"/>
          <w:szCs w:val="22"/>
        </w:rPr>
        <w:t xml:space="preserve"> wówczas termin 30 dniowy biegnie od dnia, w którym Zamawiający dowiedział się o okoliczności uzasadniającej odstąpienie;</w:t>
      </w:r>
    </w:p>
    <w:p w14:paraId="06DA5BC8"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Wykonawca zaprzestał prowadzenia działalności – w terminie do 30 dni od dnia, w którym Zamawiający powziął wiadomość o okolicznościach uzasadniających odstąpienie od umowy z tych przyczyn;</w:t>
      </w:r>
    </w:p>
    <w:p w14:paraId="4D0DE9C1"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 xml:space="preserve">w całości, </w:t>
      </w:r>
      <w:bookmarkStart w:id="7" w:name="_Hlk71722290"/>
      <w:bookmarkStart w:id="8" w:name="_Hlk72931946"/>
      <w:r w:rsidRPr="00E7251F">
        <w:rPr>
          <w:rFonts w:cstheme="minorHAnsi"/>
          <w:sz w:val="22"/>
          <w:szCs w:val="22"/>
        </w:rPr>
        <w:t xml:space="preserve">jeżeli wystąpi jedna z przesłanek określonych </w:t>
      </w:r>
      <w:bookmarkStart w:id="9" w:name="_Hlk72931955"/>
      <w:r w:rsidRPr="00E7251F">
        <w:rPr>
          <w:rFonts w:cstheme="minorHAnsi"/>
          <w:sz w:val="22"/>
          <w:szCs w:val="22"/>
        </w:rPr>
        <w:t>w art. 108 Prawo zamówień publicznych</w:t>
      </w:r>
      <w:bookmarkEnd w:id="7"/>
      <w:r w:rsidRPr="00E7251F">
        <w:rPr>
          <w:rFonts w:cstheme="minorHAnsi"/>
          <w:sz w:val="22"/>
          <w:szCs w:val="22"/>
        </w:rPr>
        <w:t xml:space="preserve">  </w:t>
      </w:r>
      <w:bookmarkEnd w:id="8"/>
      <w:bookmarkEnd w:id="9"/>
      <w:r w:rsidRPr="00E7251F">
        <w:rPr>
          <w:rFonts w:cstheme="minorHAnsi"/>
          <w:color w:val="242424"/>
          <w:sz w:val="22"/>
          <w:szCs w:val="22"/>
        </w:rPr>
        <w:t>lub w art. 7 ust. 1 pkt 1-3  ustawy z dnia 13 kwietnia 2022 r. o szczególnych rozwiązaniach w zakresie przeciwdziałania wspieraniu agresji na Ukrainę oraz służących ochronie bezpieczeństwa narodowego (Dz.U. 2022 r. poz. 835) lub art. 5k Rozporządzenia Rady (UE) nr 833/2014 z dnia 31 lipca 2014r. (Dz. Urz. UE nr L 229 z 31.7.2014) w brzmieniu nadanym Rozporządzeniem Rady (UE) nr 2022/576 z dnia 8 kwietnia 2022 w sprawie w sprawie zmiany rozporządzenia (UE) nr 833/2014 dotyczącego środków ograniczających w związku z działaniami Rosji destabilizującymi sytuację na Ukrainie (Dz. Urz. UE nr L 111 z 8.4.2022) w terminie do 14 dni od dnia, kiedy Zamawiający powziął wiadomość o okolicznościach uzasadniających odstąpienie od umowy z tych przyczyn</w:t>
      </w:r>
    </w:p>
    <w:p w14:paraId="63142FBE"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W przypadku całkowitego odstąpienia od umowy, rozliczenie następuje na zasadach ogólnych określonych w ustawie z dnia 23 kwietnia 1964 r. - Kodeks cywilny ((Dz. U. z 2023 r. poz. 1610 ze zm.).</w:t>
      </w:r>
    </w:p>
    <w:p w14:paraId="187872D4"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 xml:space="preserve"> Oświadczenie Zamawiającego o odstąpieniu od umowy następuje w formie pisemnej pod rygorem nieważności i zawiera uzasadnienie. Oświadczenie to może zostać doręczone Wykonawcy listem poleconym lub osobiście.</w:t>
      </w:r>
    </w:p>
    <w:p w14:paraId="46093F7A" w14:textId="77777777" w:rsidR="00B81EC3" w:rsidRPr="00E7251F" w:rsidRDefault="00B81EC3" w:rsidP="00E7251F">
      <w:pPr>
        <w:spacing w:before="0" w:after="0"/>
        <w:ind w:left="426"/>
        <w:rPr>
          <w:rFonts w:cstheme="minorHAnsi"/>
          <w:sz w:val="22"/>
          <w:szCs w:val="22"/>
        </w:rPr>
      </w:pPr>
    </w:p>
    <w:p w14:paraId="6BD513FE" w14:textId="77777777" w:rsidR="00B81EC3" w:rsidRPr="00E7251F" w:rsidRDefault="00B81EC3" w:rsidP="00E7251F">
      <w:pPr>
        <w:tabs>
          <w:tab w:val="left" w:pos="284"/>
        </w:tabs>
        <w:spacing w:before="0" w:after="0"/>
        <w:jc w:val="center"/>
        <w:rPr>
          <w:rFonts w:cstheme="minorHAnsi"/>
          <w:b/>
          <w:sz w:val="22"/>
          <w:szCs w:val="22"/>
        </w:rPr>
      </w:pPr>
      <w:r w:rsidRPr="00E7251F">
        <w:rPr>
          <w:rFonts w:cstheme="minorHAnsi"/>
          <w:b/>
          <w:sz w:val="22"/>
          <w:szCs w:val="22"/>
        </w:rPr>
        <w:t>§  8.</w:t>
      </w:r>
    </w:p>
    <w:p w14:paraId="686CEDF5"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Zmiana umowy</w:t>
      </w:r>
    </w:p>
    <w:p w14:paraId="35F1C56B" w14:textId="77777777" w:rsidR="00B81EC3" w:rsidRPr="00E7251F" w:rsidRDefault="00B81EC3" w:rsidP="00E7251F">
      <w:pPr>
        <w:numPr>
          <w:ilvl w:val="0"/>
          <w:numId w:val="31"/>
        </w:numPr>
        <w:tabs>
          <w:tab w:val="clear" w:pos="360"/>
          <w:tab w:val="num" w:pos="426"/>
        </w:tabs>
        <w:autoSpaceDN w:val="0"/>
        <w:spacing w:before="0" w:after="0"/>
        <w:ind w:left="426" w:hanging="423"/>
        <w:rPr>
          <w:rFonts w:cstheme="minorHAnsi"/>
          <w:sz w:val="22"/>
          <w:szCs w:val="22"/>
        </w:rPr>
      </w:pPr>
      <w:r w:rsidRPr="00E7251F">
        <w:rPr>
          <w:rFonts w:cstheme="minorHAnsi"/>
          <w:sz w:val="22"/>
          <w:szCs w:val="22"/>
        </w:rPr>
        <w:t>Zamawiający dokona zmian umowy w</w:t>
      </w:r>
      <w:r w:rsidRPr="00E7251F" w:rsidDel="00AB4C0A">
        <w:rPr>
          <w:rFonts w:cstheme="minorHAnsi"/>
          <w:sz w:val="22"/>
          <w:szCs w:val="22"/>
        </w:rPr>
        <w:t xml:space="preserve"> </w:t>
      </w:r>
      <w:r w:rsidRPr="00E7251F">
        <w:rPr>
          <w:rFonts w:cstheme="minorHAnsi"/>
          <w:sz w:val="22"/>
          <w:szCs w:val="22"/>
        </w:rPr>
        <w:t>następujących przypadkach:</w:t>
      </w:r>
    </w:p>
    <w:p w14:paraId="172F658D" w14:textId="77777777" w:rsidR="00B81EC3" w:rsidRPr="00E7251F" w:rsidRDefault="00B81EC3" w:rsidP="00E7251F">
      <w:pPr>
        <w:numPr>
          <w:ilvl w:val="0"/>
          <w:numId w:val="40"/>
        </w:numPr>
        <w:autoSpaceDN w:val="0"/>
        <w:spacing w:before="0" w:after="0"/>
        <w:ind w:left="993"/>
        <w:jc w:val="both"/>
        <w:rPr>
          <w:rFonts w:cstheme="minorHAnsi"/>
          <w:sz w:val="22"/>
          <w:szCs w:val="22"/>
        </w:rPr>
      </w:pPr>
      <w:r w:rsidRPr="00E7251F">
        <w:rPr>
          <w:rFonts w:cstheme="minorHAnsi"/>
          <w:sz w:val="22"/>
          <w:szCs w:val="22"/>
        </w:rPr>
        <w:t xml:space="preserve">nastąpi zmiana powszechnie obowiązujących przepisów w zakresie dotyczącym: zmian prawa podatkowego, w tym stawek podatku, </w:t>
      </w:r>
      <w:proofErr w:type="spellStart"/>
      <w:r w:rsidRPr="00E7251F">
        <w:rPr>
          <w:rFonts w:cstheme="minorHAnsi"/>
          <w:sz w:val="22"/>
          <w:szCs w:val="22"/>
        </w:rPr>
        <w:t>uPzp</w:t>
      </w:r>
      <w:proofErr w:type="spellEnd"/>
      <w:r w:rsidRPr="00E7251F">
        <w:rPr>
          <w:rFonts w:cstheme="minorHAnsi"/>
          <w:sz w:val="22"/>
          <w:szCs w:val="22"/>
        </w:rPr>
        <w:t xml:space="preserve">, </w:t>
      </w:r>
      <w:r w:rsidRPr="00E7251F">
        <w:rPr>
          <w:rFonts w:eastAsia="Calibri" w:cstheme="minorHAnsi"/>
          <w:sz w:val="22"/>
          <w:szCs w:val="22"/>
        </w:rPr>
        <w:t>ustawa z dnia 27 sierpnia 2009 r. o finansach publicznych (Dz.U. z 2023 r. poz. 1270 ze zm.).</w:t>
      </w:r>
      <w:r w:rsidRPr="00E7251F">
        <w:rPr>
          <w:rFonts w:cstheme="minorHAnsi"/>
          <w:sz w:val="22"/>
          <w:szCs w:val="22"/>
        </w:rPr>
        <w:t xml:space="preserve"> Zmiana regulacji określonych w zdaniu poprzednim musi wywierać bezpośredni wpływ na realizację przedmiotu umowy i może prowadzić do modyfikacji wyłącznie tych zapisów umowy, do których się odnosi; zmiana nie może prowadzić do wydłużenia terminu obowiązywania umowy;</w:t>
      </w:r>
    </w:p>
    <w:p w14:paraId="1057973C" w14:textId="77777777" w:rsidR="00B81EC3" w:rsidRPr="00E7251F" w:rsidRDefault="00B81EC3" w:rsidP="00E7251F">
      <w:pPr>
        <w:numPr>
          <w:ilvl w:val="0"/>
          <w:numId w:val="40"/>
        </w:numPr>
        <w:autoSpaceDN w:val="0"/>
        <w:spacing w:before="0" w:after="0"/>
        <w:ind w:left="993"/>
        <w:jc w:val="both"/>
        <w:rPr>
          <w:rFonts w:cstheme="minorHAnsi"/>
          <w:color w:val="000000"/>
          <w:spacing w:val="-3"/>
          <w:sz w:val="22"/>
          <w:szCs w:val="22"/>
        </w:rPr>
      </w:pPr>
      <w:r w:rsidRPr="00E7251F">
        <w:rPr>
          <w:rFonts w:cstheme="minorHAnsi"/>
          <w:color w:val="000000"/>
          <w:spacing w:val="-3"/>
          <w:sz w:val="22"/>
          <w:szCs w:val="22"/>
        </w:rPr>
        <w:t xml:space="preserve">konieczność wprowadzenia zmian będzie następstwem zmian organizacyjnych po </w:t>
      </w:r>
      <w:r w:rsidRPr="00E7251F">
        <w:rPr>
          <w:rFonts w:cstheme="minorHAnsi"/>
          <w:sz w:val="22"/>
          <w:szCs w:val="22"/>
        </w:rPr>
        <w:t>stronie</w:t>
      </w:r>
      <w:r w:rsidRPr="00E7251F">
        <w:rPr>
          <w:rFonts w:cstheme="minorHAnsi"/>
          <w:color w:val="000000"/>
          <w:spacing w:val="-3"/>
          <w:sz w:val="22"/>
          <w:szCs w:val="22"/>
        </w:rPr>
        <w:t xml:space="preserve"> Zamawiającego, w tym w szczególności w jego strukturze organizacyjnej, o ile zmiana ta będzie miała bezpośredni wpływ na realizację przedmiotu umowy; wówczas możliwe jest dokonanie modyfikacji umowy w stopniu pozwalającym na dostosowanie jej zapisów do zmian organizacyjnych;</w:t>
      </w:r>
    </w:p>
    <w:p w14:paraId="0B519771" w14:textId="77777777" w:rsidR="00B81EC3" w:rsidRPr="00E7251F" w:rsidRDefault="00B81EC3" w:rsidP="00E7251F">
      <w:pPr>
        <w:numPr>
          <w:ilvl w:val="0"/>
          <w:numId w:val="40"/>
        </w:numPr>
        <w:autoSpaceDN w:val="0"/>
        <w:spacing w:before="0" w:after="0"/>
        <w:ind w:left="993"/>
        <w:jc w:val="both"/>
        <w:rPr>
          <w:rFonts w:cstheme="minorHAnsi"/>
          <w:bCs/>
          <w:sz w:val="22"/>
          <w:szCs w:val="22"/>
        </w:rPr>
      </w:pPr>
      <w:r w:rsidRPr="00E7251F">
        <w:rPr>
          <w:rFonts w:cstheme="minorHAnsi"/>
          <w:sz w:val="22"/>
          <w:szCs w:val="22"/>
        </w:rPr>
        <w:lastRenderedPageBreak/>
        <w:t xml:space="preserve">powstała możliwość zastosowania nowszych i korzystniejszych dla Zamawiającego </w:t>
      </w:r>
      <w:r w:rsidRPr="00E7251F">
        <w:rPr>
          <w:rFonts w:cstheme="minorHAnsi"/>
          <w:color w:val="000000"/>
          <w:spacing w:val="-3"/>
          <w:sz w:val="22"/>
          <w:szCs w:val="22"/>
        </w:rPr>
        <w:t>rozwiązań</w:t>
      </w:r>
      <w:r w:rsidRPr="00E7251F">
        <w:rPr>
          <w:rFonts w:cstheme="minorHAnsi"/>
          <w:sz w:val="22"/>
          <w:szCs w:val="22"/>
        </w:rPr>
        <w:t xml:space="preserve"> technicznych od istniejących w chwili zawarcia umowy, o ile nie zwiększy to kwoty </w:t>
      </w:r>
      <w:r w:rsidRPr="00E7251F">
        <w:rPr>
          <w:rFonts w:cstheme="minorHAnsi"/>
          <w:color w:val="000000"/>
          <w:spacing w:val="-3"/>
          <w:sz w:val="22"/>
          <w:szCs w:val="22"/>
        </w:rPr>
        <w:t>wynagrodzenia</w:t>
      </w:r>
      <w:r w:rsidRPr="00E7251F">
        <w:rPr>
          <w:rFonts w:cstheme="minorHAnsi"/>
          <w:sz w:val="22"/>
          <w:szCs w:val="22"/>
        </w:rPr>
        <w:t>;</w:t>
      </w:r>
    </w:p>
    <w:p w14:paraId="542B77D5" w14:textId="77777777" w:rsidR="00B81EC3" w:rsidRPr="00E7251F" w:rsidRDefault="00B81EC3" w:rsidP="00E7251F">
      <w:pPr>
        <w:numPr>
          <w:ilvl w:val="0"/>
          <w:numId w:val="40"/>
        </w:numPr>
        <w:autoSpaceDN w:val="0"/>
        <w:spacing w:before="0" w:after="0"/>
        <w:ind w:left="993"/>
        <w:jc w:val="both"/>
        <w:rPr>
          <w:rFonts w:cstheme="minorHAnsi"/>
          <w:sz w:val="22"/>
          <w:szCs w:val="22"/>
        </w:rPr>
      </w:pPr>
      <w:r w:rsidRPr="00E7251F">
        <w:rPr>
          <w:rFonts w:cstheme="minorHAnsi"/>
          <w:sz w:val="22"/>
          <w:szCs w:val="22"/>
        </w:rPr>
        <w:t>wynikną rozbieżności lub niejasności w rozumieniu pojęć użytych w umowie i załącznikach, których nie można usunąć w inny sposób, a zmiana będzie umożliwiać usunięcie rozbieżności i doprecyzowanie umowy w celu jednoznacznej interpretacji jej zapisów przez Strony.</w:t>
      </w:r>
    </w:p>
    <w:p w14:paraId="2D3639A0" w14:textId="615CB6BF" w:rsidR="00B81EC3" w:rsidRPr="00E7251F" w:rsidRDefault="00B81EC3" w:rsidP="00E7251F">
      <w:pPr>
        <w:numPr>
          <w:ilvl w:val="0"/>
          <w:numId w:val="40"/>
        </w:numPr>
        <w:autoSpaceDN w:val="0"/>
        <w:spacing w:before="0" w:after="0"/>
        <w:ind w:left="993"/>
        <w:jc w:val="both"/>
        <w:rPr>
          <w:rFonts w:eastAsia="Calibri" w:cstheme="minorHAnsi"/>
          <w:color w:val="000000"/>
          <w:sz w:val="22"/>
          <w:szCs w:val="22"/>
        </w:rPr>
      </w:pPr>
      <w:bookmarkStart w:id="10" w:name="_Hlk109038849"/>
      <w:r w:rsidRPr="00E7251F">
        <w:rPr>
          <w:rFonts w:cstheme="minorHAnsi"/>
          <w:sz w:val="22"/>
          <w:szCs w:val="22"/>
        </w:rPr>
        <w:t>z przyczyn niezależnych</w:t>
      </w:r>
      <w:r w:rsidRPr="00E7251F">
        <w:rPr>
          <w:rFonts w:eastAsia="Calibri" w:cstheme="minorHAnsi"/>
          <w:color w:val="000000"/>
          <w:sz w:val="22"/>
          <w:szCs w:val="22"/>
        </w:rPr>
        <w:t xml:space="preserve"> od Stron niezbędne stanie się wydłużenie terminu dostawy, jednak nie dłużej niż o 30 dni</w:t>
      </w:r>
      <w:r w:rsidR="00665FE6" w:rsidRPr="00E7251F">
        <w:rPr>
          <w:rFonts w:eastAsia="Calibri" w:cstheme="minorHAnsi"/>
          <w:color w:val="000000"/>
          <w:sz w:val="22"/>
          <w:szCs w:val="22"/>
        </w:rPr>
        <w:t>.</w:t>
      </w:r>
      <w:r w:rsidRPr="00E7251F">
        <w:rPr>
          <w:rFonts w:eastAsia="Calibri" w:cstheme="minorHAnsi"/>
          <w:color w:val="000000"/>
          <w:sz w:val="22"/>
          <w:szCs w:val="22"/>
        </w:rPr>
        <w:t xml:space="preserve"> </w:t>
      </w:r>
      <w:bookmarkEnd w:id="10"/>
    </w:p>
    <w:p w14:paraId="470CBD30" w14:textId="77777777" w:rsidR="00B81EC3" w:rsidRPr="00E7251F" w:rsidRDefault="00B81EC3" w:rsidP="00E7251F">
      <w:pPr>
        <w:numPr>
          <w:ilvl w:val="0"/>
          <w:numId w:val="31"/>
        </w:numPr>
        <w:autoSpaceDN w:val="0"/>
        <w:spacing w:before="0" w:after="0"/>
        <w:jc w:val="both"/>
        <w:rPr>
          <w:rFonts w:cstheme="minorHAnsi"/>
          <w:sz w:val="22"/>
          <w:szCs w:val="22"/>
          <w:lang w:val="x-none" w:eastAsia="x-none"/>
        </w:rPr>
      </w:pPr>
      <w:r w:rsidRPr="00E7251F">
        <w:rPr>
          <w:rFonts w:cstheme="minorHAnsi"/>
          <w:sz w:val="22"/>
          <w:szCs w:val="22"/>
        </w:rPr>
        <w:t xml:space="preserve">Wszelkie </w:t>
      </w:r>
      <w:r w:rsidRPr="00E7251F">
        <w:rPr>
          <w:rFonts w:cstheme="minorHAnsi"/>
          <w:color w:val="000000"/>
          <w:spacing w:val="-3"/>
          <w:sz w:val="22"/>
          <w:szCs w:val="22"/>
        </w:rPr>
        <w:t>zmiany</w:t>
      </w:r>
      <w:r w:rsidRPr="00E7251F">
        <w:rPr>
          <w:rFonts w:cstheme="minorHAnsi"/>
          <w:sz w:val="22"/>
          <w:szCs w:val="22"/>
        </w:rPr>
        <w:t xml:space="preserve"> umowy wymagają formy pisemnej pod rygorem nieważności, za wyjątkiem zmiany, o której mowa w §9 ust. 3.</w:t>
      </w:r>
    </w:p>
    <w:p w14:paraId="4EC2A956" w14:textId="77777777" w:rsidR="00B81EC3" w:rsidRPr="00E7251F" w:rsidRDefault="00B81EC3" w:rsidP="00E7251F">
      <w:pPr>
        <w:tabs>
          <w:tab w:val="left" w:pos="284"/>
        </w:tabs>
        <w:spacing w:before="0" w:after="0"/>
        <w:jc w:val="center"/>
        <w:rPr>
          <w:rFonts w:cstheme="minorHAnsi"/>
          <w:b/>
          <w:sz w:val="22"/>
          <w:szCs w:val="22"/>
        </w:rPr>
      </w:pPr>
    </w:p>
    <w:p w14:paraId="1CE72C59" w14:textId="77777777" w:rsidR="00B81EC3" w:rsidRPr="00E7251F" w:rsidRDefault="00B81EC3" w:rsidP="00E7251F">
      <w:pPr>
        <w:tabs>
          <w:tab w:val="left" w:pos="284"/>
        </w:tabs>
        <w:spacing w:before="0" w:after="0"/>
        <w:jc w:val="center"/>
        <w:rPr>
          <w:rFonts w:cstheme="minorHAnsi"/>
          <w:b/>
          <w:sz w:val="22"/>
          <w:szCs w:val="22"/>
        </w:rPr>
      </w:pPr>
      <w:r w:rsidRPr="00E7251F">
        <w:rPr>
          <w:rFonts w:cstheme="minorHAnsi"/>
          <w:b/>
          <w:sz w:val="22"/>
          <w:szCs w:val="22"/>
        </w:rPr>
        <w:t>§  9.</w:t>
      </w:r>
    </w:p>
    <w:p w14:paraId="6B9D1F95"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Zarządzanie realizacją umowy</w:t>
      </w:r>
    </w:p>
    <w:p w14:paraId="05D17B63" w14:textId="663DC895" w:rsidR="00B81EC3" w:rsidRPr="00E7251F" w:rsidRDefault="00B81EC3" w:rsidP="00E7251F">
      <w:pPr>
        <w:numPr>
          <w:ilvl w:val="3"/>
          <w:numId w:val="35"/>
        </w:numPr>
        <w:tabs>
          <w:tab w:val="num" w:pos="426"/>
        </w:tabs>
        <w:spacing w:before="0" w:after="0"/>
        <w:ind w:left="426" w:hanging="426"/>
        <w:rPr>
          <w:rFonts w:cstheme="minorHAnsi"/>
          <w:sz w:val="22"/>
          <w:szCs w:val="22"/>
        </w:rPr>
      </w:pPr>
      <w:r w:rsidRPr="00E7251F">
        <w:rPr>
          <w:rFonts w:cstheme="minorHAnsi"/>
          <w:sz w:val="22"/>
          <w:szCs w:val="22"/>
        </w:rPr>
        <w:t>Osobą upoważnioną do podpisywania zawiadomień, oświadczeń, protokołów odbioru, jak również do sprawowania nadzoru nad realizacją umowy oraz odbioru jakościowego przedmiotu umowy ze strony Zamawiającego jest</w:t>
      </w:r>
      <w:r w:rsidR="00062094" w:rsidRPr="00E7251F">
        <w:rPr>
          <w:rFonts w:cstheme="minorHAnsi"/>
          <w:sz w:val="22"/>
          <w:szCs w:val="22"/>
        </w:rPr>
        <w:t xml:space="preserve"> Pani  Ewa </w:t>
      </w:r>
      <w:proofErr w:type="spellStart"/>
      <w:r w:rsidR="00062094" w:rsidRPr="00E7251F">
        <w:rPr>
          <w:rFonts w:cstheme="minorHAnsi"/>
          <w:sz w:val="22"/>
          <w:szCs w:val="22"/>
        </w:rPr>
        <w:t>Madoń</w:t>
      </w:r>
      <w:proofErr w:type="spellEnd"/>
      <w:r w:rsidR="00062094" w:rsidRPr="00E7251F">
        <w:rPr>
          <w:rFonts w:cstheme="minorHAnsi"/>
          <w:sz w:val="22"/>
          <w:szCs w:val="22"/>
        </w:rPr>
        <w:t xml:space="preserve"> oraz </w:t>
      </w:r>
      <w:r w:rsidR="00014DBC">
        <w:rPr>
          <w:rFonts w:cstheme="minorHAnsi"/>
          <w:sz w:val="22"/>
          <w:szCs w:val="22"/>
        </w:rPr>
        <w:t>……………….</w:t>
      </w:r>
    </w:p>
    <w:p w14:paraId="507739F0" w14:textId="77777777" w:rsidR="00B81EC3" w:rsidRPr="00E7251F" w:rsidRDefault="00B81EC3" w:rsidP="00E7251F">
      <w:pPr>
        <w:numPr>
          <w:ilvl w:val="3"/>
          <w:numId w:val="35"/>
        </w:numPr>
        <w:tabs>
          <w:tab w:val="num" w:pos="426"/>
        </w:tabs>
        <w:spacing w:before="0" w:after="0"/>
        <w:ind w:left="426" w:hanging="426"/>
        <w:rPr>
          <w:rFonts w:cstheme="minorHAnsi"/>
          <w:sz w:val="22"/>
          <w:szCs w:val="22"/>
        </w:rPr>
      </w:pPr>
      <w:r w:rsidRPr="00E7251F">
        <w:rPr>
          <w:rFonts w:cstheme="minorHAnsi"/>
          <w:sz w:val="22"/>
          <w:szCs w:val="22"/>
        </w:rPr>
        <w:t>Wszelkie kontakty i korespondencja pomiędzy Zamawiającym a Wykonawcą będą dokonywane przez następujące osoby i wysyłane na następujące adresy:</w:t>
      </w:r>
    </w:p>
    <w:p w14:paraId="08F69624" w14:textId="77777777" w:rsidR="00B81EC3" w:rsidRPr="00E7251F" w:rsidRDefault="00B81EC3" w:rsidP="00E7251F">
      <w:pPr>
        <w:numPr>
          <w:ilvl w:val="0"/>
          <w:numId w:val="36"/>
        </w:numPr>
        <w:tabs>
          <w:tab w:val="left" w:pos="993"/>
        </w:tabs>
        <w:spacing w:before="0" w:after="0"/>
        <w:ind w:left="851" w:hanging="284"/>
        <w:rPr>
          <w:rFonts w:cstheme="minorHAnsi"/>
          <w:sz w:val="22"/>
          <w:szCs w:val="22"/>
        </w:rPr>
      </w:pPr>
      <w:r w:rsidRPr="00E7251F">
        <w:rPr>
          <w:rFonts w:cstheme="minorHAnsi"/>
          <w:sz w:val="22"/>
          <w:szCs w:val="22"/>
        </w:rPr>
        <w:t xml:space="preserve">Ze strony Zamawiającego: </w:t>
      </w:r>
    </w:p>
    <w:p w14:paraId="76EA9068" w14:textId="4A875A31" w:rsidR="00B81EC3" w:rsidRPr="00E7251F" w:rsidRDefault="00B81EC3" w:rsidP="00E7251F">
      <w:pPr>
        <w:pStyle w:val="Akapitzlist"/>
        <w:tabs>
          <w:tab w:val="left" w:pos="993"/>
        </w:tabs>
        <w:spacing w:before="0" w:after="0"/>
        <w:ind w:left="1146"/>
        <w:rPr>
          <w:rFonts w:cstheme="minorHAnsi"/>
          <w:sz w:val="22"/>
          <w:szCs w:val="22"/>
        </w:rPr>
      </w:pPr>
      <w:r w:rsidRPr="00E7251F">
        <w:rPr>
          <w:rFonts w:cstheme="minorHAnsi"/>
          <w:sz w:val="22"/>
          <w:szCs w:val="22"/>
        </w:rPr>
        <w:t xml:space="preserve">Pan/Pani </w:t>
      </w:r>
      <w:r w:rsidR="00062094" w:rsidRPr="00E7251F">
        <w:rPr>
          <w:rFonts w:cstheme="minorHAnsi"/>
          <w:sz w:val="22"/>
          <w:szCs w:val="22"/>
        </w:rPr>
        <w:t xml:space="preserve"> </w:t>
      </w:r>
      <w:r w:rsidR="00014DBC">
        <w:rPr>
          <w:rFonts w:cstheme="minorHAnsi"/>
          <w:sz w:val="22"/>
          <w:szCs w:val="22"/>
        </w:rPr>
        <w:t>………………..</w:t>
      </w:r>
    </w:p>
    <w:p w14:paraId="1FB2E1DD" w14:textId="044B9E28" w:rsidR="00B81EC3" w:rsidRPr="00E7251F" w:rsidRDefault="00B81EC3" w:rsidP="00E7251F">
      <w:pPr>
        <w:pStyle w:val="Akapitzlist"/>
        <w:tabs>
          <w:tab w:val="left" w:pos="993"/>
        </w:tabs>
        <w:spacing w:before="0" w:after="0"/>
        <w:ind w:left="1146"/>
        <w:rPr>
          <w:rFonts w:cstheme="minorHAnsi"/>
          <w:sz w:val="22"/>
          <w:szCs w:val="22"/>
        </w:rPr>
      </w:pPr>
    </w:p>
    <w:p w14:paraId="1EF96BC0" w14:textId="396EF9E1" w:rsidR="00B81EC3" w:rsidRPr="00E7251F" w:rsidRDefault="00B81EC3" w:rsidP="00E7251F">
      <w:pPr>
        <w:pStyle w:val="Akapitzlist"/>
        <w:tabs>
          <w:tab w:val="left" w:pos="993"/>
        </w:tabs>
        <w:spacing w:before="0" w:after="0"/>
        <w:ind w:left="1146"/>
        <w:rPr>
          <w:rFonts w:cstheme="minorHAnsi"/>
          <w:sz w:val="22"/>
          <w:szCs w:val="22"/>
          <w:lang w:val="en-GB"/>
        </w:rPr>
      </w:pPr>
      <w:proofErr w:type="spellStart"/>
      <w:r w:rsidRPr="00E7251F">
        <w:rPr>
          <w:rFonts w:cstheme="minorHAnsi"/>
          <w:sz w:val="22"/>
          <w:szCs w:val="22"/>
          <w:lang w:val="en-GB"/>
        </w:rPr>
        <w:t>tel</w:t>
      </w:r>
      <w:proofErr w:type="spellEnd"/>
      <w:r w:rsidRPr="00E7251F">
        <w:rPr>
          <w:rFonts w:cstheme="minorHAnsi"/>
          <w:sz w:val="22"/>
          <w:szCs w:val="22"/>
          <w:lang w:val="en-GB"/>
        </w:rPr>
        <w:t>…………….; e-mail</w:t>
      </w:r>
      <w:r w:rsidR="00062094" w:rsidRPr="00E7251F">
        <w:rPr>
          <w:rFonts w:cstheme="minorHAnsi"/>
          <w:sz w:val="22"/>
          <w:szCs w:val="22"/>
          <w:lang w:val="en-GB"/>
        </w:rPr>
        <w:t xml:space="preserve">: </w:t>
      </w:r>
      <w:r w:rsidR="00014DBC">
        <w:rPr>
          <w:rFonts w:cstheme="minorHAnsi"/>
          <w:sz w:val="22"/>
          <w:szCs w:val="22"/>
          <w:lang w:val="en-GB"/>
        </w:rPr>
        <w:t>……………………..</w:t>
      </w:r>
    </w:p>
    <w:p w14:paraId="61A75E5E" w14:textId="77777777" w:rsidR="00B81EC3" w:rsidRPr="00E7251F" w:rsidRDefault="00B81EC3" w:rsidP="00E7251F">
      <w:pPr>
        <w:numPr>
          <w:ilvl w:val="0"/>
          <w:numId w:val="36"/>
        </w:numPr>
        <w:tabs>
          <w:tab w:val="left" w:pos="993"/>
        </w:tabs>
        <w:spacing w:before="0" w:after="0"/>
        <w:ind w:left="851" w:hanging="284"/>
        <w:rPr>
          <w:rFonts w:cstheme="minorHAnsi"/>
          <w:sz w:val="22"/>
          <w:szCs w:val="22"/>
        </w:rPr>
      </w:pPr>
      <w:r w:rsidRPr="00E7251F">
        <w:rPr>
          <w:rFonts w:cstheme="minorHAnsi"/>
          <w:sz w:val="22"/>
          <w:szCs w:val="22"/>
        </w:rPr>
        <w:t>Ze strony Wykonawcy:</w:t>
      </w:r>
    </w:p>
    <w:p w14:paraId="6CDC3023"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Pan/Pani ……………..</w:t>
      </w:r>
    </w:p>
    <w:p w14:paraId="562F8F72"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799EF56E"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623A882D" w14:textId="77777777" w:rsidR="00B81EC3" w:rsidRPr="00E7251F" w:rsidRDefault="00B81EC3" w:rsidP="00E7251F">
      <w:pPr>
        <w:tabs>
          <w:tab w:val="left" w:pos="993"/>
        </w:tabs>
        <w:spacing w:before="0" w:after="0"/>
        <w:ind w:left="851" w:firstLine="425"/>
        <w:rPr>
          <w:rFonts w:cstheme="minorHAnsi"/>
          <w:sz w:val="22"/>
          <w:szCs w:val="22"/>
        </w:rPr>
      </w:pPr>
      <w:proofErr w:type="spellStart"/>
      <w:r w:rsidRPr="00E7251F">
        <w:rPr>
          <w:rFonts w:cstheme="minorHAnsi"/>
          <w:sz w:val="22"/>
          <w:szCs w:val="22"/>
        </w:rPr>
        <w:t>tel</w:t>
      </w:r>
      <w:proofErr w:type="spellEnd"/>
      <w:r w:rsidRPr="00E7251F">
        <w:rPr>
          <w:rFonts w:cstheme="minorHAnsi"/>
          <w:sz w:val="22"/>
          <w:szCs w:val="22"/>
        </w:rPr>
        <w:t xml:space="preserve">…………….; e-mail:……………….. </w:t>
      </w:r>
    </w:p>
    <w:p w14:paraId="7A871311" w14:textId="77777777" w:rsidR="00B81EC3" w:rsidRPr="00E7251F" w:rsidRDefault="00B81EC3" w:rsidP="00E7251F">
      <w:pPr>
        <w:numPr>
          <w:ilvl w:val="3"/>
          <w:numId w:val="35"/>
        </w:numPr>
        <w:tabs>
          <w:tab w:val="num" w:pos="426"/>
        </w:tabs>
        <w:spacing w:before="0" w:after="0"/>
        <w:ind w:left="426" w:hanging="426"/>
        <w:rPr>
          <w:rFonts w:eastAsia="Calibri" w:cstheme="minorHAnsi"/>
          <w:sz w:val="22"/>
          <w:szCs w:val="22"/>
        </w:rPr>
      </w:pPr>
      <w:r w:rsidRPr="00E7251F">
        <w:rPr>
          <w:rFonts w:eastAsia="Calibri" w:cstheme="minorHAnsi"/>
          <w:sz w:val="22"/>
          <w:szCs w:val="22"/>
        </w:rPr>
        <w:t>W przypadku zmiany osoby, danych adresowych lub kontaktowych strona jest zobowiązana do poinformowania o tym drugiej Strony przez osobę uprawnioną.</w:t>
      </w:r>
      <w:bookmarkEnd w:id="6"/>
    </w:p>
    <w:p w14:paraId="2AF36285" w14:textId="77777777" w:rsidR="00B81EC3" w:rsidRPr="00E7251F" w:rsidRDefault="00B81EC3" w:rsidP="00E7251F">
      <w:pPr>
        <w:keepNext/>
        <w:keepLines/>
        <w:spacing w:before="0" w:after="0"/>
        <w:rPr>
          <w:rFonts w:cstheme="minorHAnsi"/>
          <w:b/>
          <w:bCs/>
          <w:sz w:val="22"/>
          <w:szCs w:val="22"/>
        </w:rPr>
      </w:pPr>
      <w:bookmarkStart w:id="11" w:name="_Hlk74749980"/>
    </w:p>
    <w:p w14:paraId="56175F28" w14:textId="77777777" w:rsidR="00B81EC3" w:rsidRPr="00E7251F" w:rsidRDefault="00B81EC3" w:rsidP="00E7251F">
      <w:pPr>
        <w:spacing w:before="0" w:after="0"/>
        <w:ind w:left="720"/>
        <w:jc w:val="center"/>
        <w:rPr>
          <w:rFonts w:cstheme="minorHAnsi"/>
          <w:sz w:val="22"/>
          <w:szCs w:val="22"/>
        </w:rPr>
      </w:pPr>
      <w:bookmarkStart w:id="12" w:name="_Hlk74749169"/>
      <w:r w:rsidRPr="00E7251F">
        <w:rPr>
          <w:rFonts w:cstheme="minorHAnsi"/>
          <w:b/>
          <w:sz w:val="22"/>
          <w:szCs w:val="22"/>
        </w:rPr>
        <w:t>§  10.</w:t>
      </w:r>
    </w:p>
    <w:p w14:paraId="59AA6F60" w14:textId="77777777" w:rsidR="00B81EC3" w:rsidRPr="00E7251F" w:rsidRDefault="00B81EC3" w:rsidP="00E7251F">
      <w:pPr>
        <w:pStyle w:val="Akapitzlist"/>
        <w:spacing w:before="0" w:after="0"/>
        <w:ind w:right="-108"/>
        <w:jc w:val="center"/>
        <w:rPr>
          <w:rFonts w:cstheme="minorHAnsi"/>
          <w:b/>
          <w:sz w:val="22"/>
          <w:szCs w:val="22"/>
        </w:rPr>
      </w:pPr>
      <w:r w:rsidRPr="00E7251F">
        <w:rPr>
          <w:rFonts w:cstheme="minorHAnsi"/>
          <w:b/>
          <w:sz w:val="22"/>
          <w:szCs w:val="22"/>
        </w:rPr>
        <w:t>Klauzula antykorupcyjna</w:t>
      </w:r>
    </w:p>
    <w:p w14:paraId="7A7F9AA6" w14:textId="77777777" w:rsidR="00B81EC3" w:rsidRPr="00E7251F" w:rsidRDefault="00B81EC3" w:rsidP="00E7251F">
      <w:pPr>
        <w:spacing w:before="0" w:after="0"/>
        <w:rPr>
          <w:rFonts w:cstheme="minorHAnsi"/>
          <w:sz w:val="22"/>
          <w:szCs w:val="22"/>
        </w:rPr>
      </w:pPr>
      <w:r w:rsidRPr="00E7251F">
        <w:rPr>
          <w:rFonts w:cstheme="minorHAnsi"/>
          <w:sz w:val="22"/>
          <w:szCs w:val="22"/>
        </w:rPr>
        <w:t>W trakcie realizacji umowy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z obowiązującymi przepisami prawa. Sankcje za naruszenia klauzuli antykorupcyjnej mogą skutkować poniesieniem odpowiedzialności: karnej, cywilnej, dyscyplinarnej lub administracyjnej ustanowionych przez przepisy prawa.</w:t>
      </w:r>
    </w:p>
    <w:p w14:paraId="0C5CDE46" w14:textId="77777777" w:rsidR="00B81EC3" w:rsidRPr="00E7251F" w:rsidRDefault="00B81EC3" w:rsidP="00E7251F">
      <w:pPr>
        <w:keepNext/>
        <w:keepLines/>
        <w:spacing w:before="0" w:after="0"/>
        <w:rPr>
          <w:rFonts w:cstheme="minorHAnsi"/>
          <w:b/>
          <w:bCs/>
          <w:sz w:val="22"/>
          <w:szCs w:val="22"/>
        </w:rPr>
      </w:pPr>
    </w:p>
    <w:p w14:paraId="4961E02A" w14:textId="04D26C5D" w:rsidR="00B81EC3" w:rsidRPr="00E7251F" w:rsidRDefault="00B81EC3" w:rsidP="00E7251F">
      <w:pPr>
        <w:spacing w:before="0" w:after="0"/>
        <w:jc w:val="center"/>
        <w:rPr>
          <w:rFonts w:cstheme="minorHAnsi"/>
          <w:b/>
          <w:bCs/>
          <w:sz w:val="22"/>
          <w:szCs w:val="22"/>
        </w:rPr>
      </w:pPr>
      <w:r w:rsidRPr="00E7251F">
        <w:rPr>
          <w:rFonts w:cstheme="minorHAnsi"/>
          <w:b/>
          <w:sz w:val="22"/>
          <w:szCs w:val="22"/>
        </w:rPr>
        <w:t>§  11.</w:t>
      </w:r>
    </w:p>
    <w:p w14:paraId="46409E56"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Postanowienia końcowe</w:t>
      </w:r>
    </w:p>
    <w:p w14:paraId="380718AB"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034A2048" w14:textId="741D4F80"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lastRenderedPageBreak/>
        <w:t>W sprawach nieuregulowanych postanowieniami umowy, mają zastosowanie przepisy ustawy z dnia 23 kwietnia 1964 r. Kodeks cywilny</w:t>
      </w:r>
      <w:r w:rsidR="00665FE6" w:rsidRPr="00E7251F">
        <w:rPr>
          <w:rFonts w:asciiTheme="minorHAnsi" w:hAnsiTheme="minorHAnsi" w:cstheme="minorHAnsi"/>
          <w:sz w:val="22"/>
          <w:szCs w:val="22"/>
        </w:rPr>
        <w:t xml:space="preserve">. </w:t>
      </w:r>
    </w:p>
    <w:p w14:paraId="4DC51A8F"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sidDel="00A6410C">
        <w:rPr>
          <w:rFonts w:asciiTheme="minorHAnsi" w:hAnsiTheme="minorHAnsi" w:cstheme="minorHAnsi"/>
          <w:sz w:val="22"/>
          <w:szCs w:val="22"/>
        </w:rPr>
        <w:t xml:space="preserve"> </w:t>
      </w:r>
      <w:r w:rsidRPr="00E7251F">
        <w:rPr>
          <w:rFonts w:asciiTheme="minorHAnsi" w:hAnsiTheme="minorHAnsi" w:cstheme="minorHAnsi"/>
          <w:sz w:val="22"/>
          <w:szCs w:val="22"/>
        </w:rPr>
        <w:t>Umowę wraz z załącznikami sporządzono w dwóch jednobrzmiących egzemplarzach, po jednym egzemplarzu dla każdej ze stron/ Umowa sporządzona została w postaci elektronicznej, opatrzona kwalifikowanymi podpisami elektronicznymi obu Stron (</w:t>
      </w:r>
      <w:r w:rsidRPr="00E7251F">
        <w:rPr>
          <w:rFonts w:asciiTheme="minorHAnsi" w:hAnsiTheme="minorHAnsi" w:cstheme="minorHAnsi"/>
          <w:i/>
          <w:sz w:val="22"/>
          <w:szCs w:val="22"/>
        </w:rPr>
        <w:t>w zależności od formy zawarcia umowy</w:t>
      </w:r>
      <w:r w:rsidRPr="00E7251F">
        <w:rPr>
          <w:rFonts w:asciiTheme="minorHAnsi" w:hAnsiTheme="minorHAnsi" w:cstheme="minorHAnsi"/>
          <w:sz w:val="22"/>
          <w:szCs w:val="22"/>
        </w:rPr>
        <w:t>).</w:t>
      </w:r>
    </w:p>
    <w:p w14:paraId="1D98C6D5"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jc w:val="left"/>
        <w:textAlignment w:val="auto"/>
        <w:rPr>
          <w:rFonts w:asciiTheme="minorHAnsi" w:hAnsiTheme="minorHAnsi" w:cstheme="minorHAnsi"/>
          <w:sz w:val="22"/>
          <w:szCs w:val="22"/>
        </w:rPr>
      </w:pPr>
      <w:r w:rsidRPr="00E7251F">
        <w:rPr>
          <w:rFonts w:asciiTheme="minorHAnsi" w:hAnsiTheme="minorHAnsi" w:cstheme="minorHAnsi"/>
          <w:sz w:val="22"/>
          <w:szCs w:val="22"/>
        </w:rPr>
        <w:t xml:space="preserve">Integralna częścią </w:t>
      </w:r>
      <w:r w:rsidRPr="00E7251F">
        <w:rPr>
          <w:rFonts w:asciiTheme="minorHAnsi" w:hAnsiTheme="minorHAnsi" w:cstheme="minorHAnsi"/>
          <w:sz w:val="22"/>
          <w:szCs w:val="22"/>
          <w:lang w:val="pl-PL"/>
        </w:rPr>
        <w:t>u</w:t>
      </w:r>
      <w:r w:rsidRPr="00E7251F">
        <w:rPr>
          <w:rFonts w:asciiTheme="minorHAnsi" w:hAnsiTheme="minorHAnsi" w:cstheme="minorHAnsi"/>
          <w:sz w:val="22"/>
          <w:szCs w:val="22"/>
        </w:rPr>
        <w:t>mowy są następujące załączniki:</w:t>
      </w:r>
    </w:p>
    <w:p w14:paraId="09108C8F"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1 – Opis Przedmiotu Zamówienia.</w:t>
      </w:r>
    </w:p>
    <w:p w14:paraId="5AECFFBF"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2 – Oferta</w:t>
      </w:r>
    </w:p>
    <w:p w14:paraId="511C2C42"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3 – Wzór protokołu odbioru</w:t>
      </w:r>
    </w:p>
    <w:bookmarkEnd w:id="11"/>
    <w:bookmarkEnd w:id="12"/>
    <w:p w14:paraId="25E00D04" w14:textId="237FDAA9" w:rsidR="00B81EC3" w:rsidRPr="00E7251F" w:rsidRDefault="00B81EC3" w:rsidP="00E7251F">
      <w:pPr>
        <w:spacing w:before="0" w:after="0"/>
        <w:ind w:firstLine="426"/>
        <w:rPr>
          <w:rFonts w:cstheme="minorHAnsi"/>
          <w:sz w:val="22"/>
          <w:szCs w:val="22"/>
        </w:rPr>
      </w:pPr>
    </w:p>
    <w:p w14:paraId="1F602421" w14:textId="77777777" w:rsidR="00B81EC3" w:rsidRPr="00E7251F" w:rsidRDefault="00B81EC3" w:rsidP="00E7251F">
      <w:pPr>
        <w:spacing w:before="0" w:after="0"/>
        <w:jc w:val="right"/>
        <w:rPr>
          <w:rFonts w:cstheme="minorHAnsi"/>
          <w:b/>
          <w:sz w:val="22"/>
          <w:szCs w:val="22"/>
        </w:rPr>
      </w:pPr>
    </w:p>
    <w:p w14:paraId="4656B904" w14:textId="77777777" w:rsidR="00B81EC3" w:rsidRPr="00E7251F" w:rsidRDefault="00B81EC3" w:rsidP="00E7251F">
      <w:pPr>
        <w:spacing w:before="0" w:after="0"/>
        <w:rPr>
          <w:rFonts w:cstheme="minorHAnsi"/>
          <w:b/>
          <w:sz w:val="22"/>
          <w:szCs w:val="22"/>
        </w:rPr>
      </w:pPr>
    </w:p>
    <w:p w14:paraId="13D1075D" w14:textId="77777777" w:rsidR="00665FE6" w:rsidRPr="00E7251F" w:rsidRDefault="00665FE6" w:rsidP="00E7251F">
      <w:pPr>
        <w:spacing w:before="0" w:after="0"/>
        <w:rPr>
          <w:rFonts w:cstheme="minorHAnsi"/>
          <w:b/>
          <w:sz w:val="22"/>
          <w:szCs w:val="22"/>
        </w:rPr>
      </w:pPr>
    </w:p>
    <w:p w14:paraId="0419DCAD" w14:textId="77777777" w:rsidR="00665FE6" w:rsidRPr="00E7251F" w:rsidRDefault="00665FE6" w:rsidP="00E7251F">
      <w:pPr>
        <w:spacing w:before="0" w:after="0"/>
        <w:rPr>
          <w:rFonts w:cstheme="minorHAnsi"/>
          <w:b/>
          <w:sz w:val="22"/>
          <w:szCs w:val="22"/>
        </w:rPr>
      </w:pPr>
    </w:p>
    <w:p w14:paraId="291F2C5E" w14:textId="77777777" w:rsidR="00665FE6" w:rsidRPr="00E7251F" w:rsidRDefault="00665FE6" w:rsidP="00E7251F">
      <w:pPr>
        <w:spacing w:before="0" w:after="0"/>
        <w:rPr>
          <w:rFonts w:cstheme="minorHAnsi"/>
          <w:b/>
          <w:sz w:val="22"/>
          <w:szCs w:val="22"/>
        </w:rPr>
      </w:pPr>
    </w:p>
    <w:p w14:paraId="1179FC78" w14:textId="77777777" w:rsidR="00665FE6" w:rsidRPr="00E7251F" w:rsidRDefault="00665FE6" w:rsidP="00E7251F">
      <w:pPr>
        <w:spacing w:before="0" w:after="0"/>
        <w:rPr>
          <w:rFonts w:cstheme="minorHAnsi"/>
          <w:b/>
          <w:sz w:val="22"/>
          <w:szCs w:val="22"/>
        </w:rPr>
      </w:pPr>
    </w:p>
    <w:p w14:paraId="4FC56A6B" w14:textId="77777777" w:rsidR="00665FE6" w:rsidRPr="00E7251F" w:rsidRDefault="00665FE6" w:rsidP="00E7251F">
      <w:pPr>
        <w:spacing w:before="0" w:after="0"/>
        <w:rPr>
          <w:rFonts w:cstheme="minorHAnsi"/>
          <w:b/>
          <w:sz w:val="22"/>
          <w:szCs w:val="22"/>
        </w:rPr>
      </w:pPr>
    </w:p>
    <w:p w14:paraId="33A2C0BE" w14:textId="77777777" w:rsidR="00665FE6" w:rsidRPr="00E7251F" w:rsidRDefault="00665FE6" w:rsidP="00E7251F">
      <w:pPr>
        <w:spacing w:before="0" w:after="0"/>
        <w:rPr>
          <w:rFonts w:cstheme="minorHAnsi"/>
          <w:b/>
          <w:sz w:val="22"/>
          <w:szCs w:val="22"/>
        </w:rPr>
      </w:pPr>
    </w:p>
    <w:p w14:paraId="0A64A24F" w14:textId="77777777" w:rsidR="00665FE6" w:rsidRPr="00E7251F" w:rsidRDefault="00665FE6" w:rsidP="00E7251F">
      <w:pPr>
        <w:spacing w:before="0" w:after="0"/>
        <w:rPr>
          <w:rFonts w:cstheme="minorHAnsi"/>
          <w:b/>
          <w:sz w:val="22"/>
          <w:szCs w:val="22"/>
        </w:rPr>
      </w:pPr>
    </w:p>
    <w:p w14:paraId="6CFC82A7" w14:textId="77777777" w:rsidR="00665FE6" w:rsidRPr="00E7251F" w:rsidRDefault="00665FE6" w:rsidP="00E7251F">
      <w:pPr>
        <w:spacing w:before="0" w:after="0"/>
        <w:rPr>
          <w:rFonts w:cstheme="minorHAnsi"/>
          <w:b/>
          <w:sz w:val="22"/>
          <w:szCs w:val="22"/>
        </w:rPr>
      </w:pPr>
    </w:p>
    <w:p w14:paraId="14F12CDF" w14:textId="77777777" w:rsidR="00665FE6" w:rsidRPr="00E7251F" w:rsidRDefault="00665FE6" w:rsidP="00E7251F">
      <w:pPr>
        <w:spacing w:before="0" w:after="0"/>
        <w:rPr>
          <w:rFonts w:cstheme="minorHAnsi"/>
          <w:b/>
          <w:sz w:val="22"/>
          <w:szCs w:val="22"/>
        </w:rPr>
      </w:pPr>
    </w:p>
    <w:p w14:paraId="26EC966B" w14:textId="77777777" w:rsidR="00665FE6" w:rsidRPr="00E7251F" w:rsidRDefault="00665FE6" w:rsidP="00E7251F">
      <w:pPr>
        <w:spacing w:before="0" w:after="0"/>
        <w:rPr>
          <w:rFonts w:cstheme="minorHAnsi"/>
          <w:b/>
          <w:sz w:val="22"/>
          <w:szCs w:val="22"/>
        </w:rPr>
      </w:pPr>
    </w:p>
    <w:p w14:paraId="617E7CA1" w14:textId="77777777" w:rsidR="00665FE6" w:rsidRPr="00E7251F" w:rsidRDefault="00665FE6" w:rsidP="00E7251F">
      <w:pPr>
        <w:spacing w:before="0" w:after="0"/>
        <w:rPr>
          <w:rFonts w:cstheme="minorHAnsi"/>
          <w:b/>
          <w:sz w:val="22"/>
          <w:szCs w:val="22"/>
        </w:rPr>
      </w:pPr>
    </w:p>
    <w:p w14:paraId="67E9C5E4" w14:textId="77777777" w:rsidR="00665FE6" w:rsidRPr="00E7251F" w:rsidRDefault="00665FE6" w:rsidP="00E7251F">
      <w:pPr>
        <w:spacing w:before="0" w:after="0"/>
        <w:rPr>
          <w:rFonts w:cstheme="minorHAnsi"/>
          <w:b/>
          <w:sz w:val="22"/>
          <w:szCs w:val="22"/>
        </w:rPr>
      </w:pPr>
    </w:p>
    <w:p w14:paraId="206A74CB" w14:textId="77777777" w:rsidR="00665FE6" w:rsidRPr="00E7251F" w:rsidRDefault="00665FE6" w:rsidP="00E7251F">
      <w:pPr>
        <w:spacing w:before="0" w:after="0"/>
        <w:rPr>
          <w:rFonts w:cstheme="minorHAnsi"/>
          <w:b/>
          <w:sz w:val="22"/>
          <w:szCs w:val="22"/>
        </w:rPr>
      </w:pPr>
    </w:p>
    <w:p w14:paraId="77F46EFB" w14:textId="77777777" w:rsidR="00665FE6" w:rsidRPr="00E7251F" w:rsidRDefault="00665FE6" w:rsidP="00E7251F">
      <w:pPr>
        <w:spacing w:before="0" w:after="0"/>
        <w:rPr>
          <w:rFonts w:cstheme="minorHAnsi"/>
          <w:b/>
          <w:sz w:val="22"/>
          <w:szCs w:val="22"/>
        </w:rPr>
      </w:pPr>
    </w:p>
    <w:p w14:paraId="321BBAAF" w14:textId="77777777" w:rsidR="00665FE6" w:rsidRPr="00E7251F" w:rsidRDefault="00665FE6" w:rsidP="00E7251F">
      <w:pPr>
        <w:spacing w:before="0" w:after="0"/>
        <w:rPr>
          <w:rFonts w:cstheme="minorHAnsi"/>
          <w:b/>
          <w:sz w:val="22"/>
          <w:szCs w:val="22"/>
        </w:rPr>
      </w:pPr>
    </w:p>
    <w:p w14:paraId="5977395A" w14:textId="77777777" w:rsidR="00665FE6" w:rsidRPr="00E7251F" w:rsidRDefault="00665FE6" w:rsidP="00E7251F">
      <w:pPr>
        <w:spacing w:before="0" w:after="0"/>
        <w:rPr>
          <w:rFonts w:cstheme="minorHAnsi"/>
          <w:b/>
          <w:sz w:val="22"/>
          <w:szCs w:val="22"/>
        </w:rPr>
      </w:pPr>
    </w:p>
    <w:p w14:paraId="2B7726C8" w14:textId="77777777" w:rsidR="00665FE6" w:rsidRPr="00E7251F" w:rsidRDefault="00665FE6" w:rsidP="00E7251F">
      <w:pPr>
        <w:spacing w:before="0" w:after="0"/>
        <w:rPr>
          <w:rFonts w:cstheme="minorHAnsi"/>
          <w:b/>
          <w:sz w:val="22"/>
          <w:szCs w:val="22"/>
        </w:rPr>
      </w:pPr>
    </w:p>
    <w:p w14:paraId="44F3CB23" w14:textId="77777777" w:rsidR="00665FE6" w:rsidRPr="00E7251F" w:rsidRDefault="00665FE6" w:rsidP="00E7251F">
      <w:pPr>
        <w:spacing w:before="0" w:after="0"/>
        <w:rPr>
          <w:rFonts w:cstheme="minorHAnsi"/>
          <w:b/>
          <w:sz w:val="22"/>
          <w:szCs w:val="22"/>
        </w:rPr>
      </w:pPr>
    </w:p>
    <w:p w14:paraId="37C19AE9" w14:textId="77777777" w:rsidR="00665FE6" w:rsidRPr="00E7251F" w:rsidRDefault="00665FE6" w:rsidP="00E7251F">
      <w:pPr>
        <w:spacing w:before="0" w:after="0"/>
        <w:rPr>
          <w:rFonts w:cstheme="minorHAnsi"/>
          <w:b/>
          <w:sz w:val="22"/>
          <w:szCs w:val="22"/>
        </w:rPr>
      </w:pPr>
    </w:p>
    <w:p w14:paraId="571B04E0" w14:textId="77777777" w:rsidR="00793901" w:rsidRPr="00E7251F" w:rsidRDefault="00793901" w:rsidP="00E7251F">
      <w:pPr>
        <w:spacing w:before="0" w:after="0"/>
        <w:rPr>
          <w:rFonts w:cstheme="minorHAnsi"/>
          <w:b/>
          <w:sz w:val="22"/>
          <w:szCs w:val="22"/>
        </w:rPr>
      </w:pPr>
    </w:p>
    <w:p w14:paraId="32AA5F62" w14:textId="77777777" w:rsidR="00793901" w:rsidRPr="00E7251F" w:rsidRDefault="00793901" w:rsidP="00E7251F">
      <w:pPr>
        <w:spacing w:before="0" w:after="0"/>
        <w:rPr>
          <w:rFonts w:cstheme="minorHAnsi"/>
          <w:b/>
          <w:sz w:val="22"/>
          <w:szCs w:val="22"/>
        </w:rPr>
      </w:pPr>
    </w:p>
    <w:p w14:paraId="7B423DE2" w14:textId="77777777" w:rsidR="00793901" w:rsidRPr="00E7251F" w:rsidRDefault="00793901" w:rsidP="00E7251F">
      <w:pPr>
        <w:spacing w:before="0" w:after="0"/>
        <w:rPr>
          <w:rFonts w:cstheme="minorHAnsi"/>
          <w:b/>
          <w:sz w:val="22"/>
          <w:szCs w:val="22"/>
        </w:rPr>
      </w:pPr>
    </w:p>
    <w:p w14:paraId="20DBEFFC" w14:textId="77777777" w:rsidR="00793901" w:rsidRPr="00E7251F" w:rsidRDefault="00793901" w:rsidP="00E7251F">
      <w:pPr>
        <w:spacing w:before="0" w:after="0"/>
        <w:rPr>
          <w:rFonts w:cstheme="minorHAnsi"/>
          <w:b/>
          <w:sz w:val="22"/>
          <w:szCs w:val="22"/>
        </w:rPr>
      </w:pPr>
    </w:p>
    <w:p w14:paraId="79D21B75" w14:textId="77777777" w:rsidR="00793901" w:rsidRPr="00E7251F" w:rsidRDefault="00793901" w:rsidP="00E7251F">
      <w:pPr>
        <w:spacing w:before="0" w:after="0"/>
        <w:rPr>
          <w:rFonts w:cstheme="minorHAnsi"/>
          <w:b/>
          <w:sz w:val="22"/>
          <w:szCs w:val="22"/>
        </w:rPr>
      </w:pPr>
    </w:p>
    <w:p w14:paraId="64DCFD5E" w14:textId="77777777" w:rsidR="00793901" w:rsidRPr="00E7251F" w:rsidRDefault="00793901" w:rsidP="00E7251F">
      <w:pPr>
        <w:spacing w:before="0" w:after="0"/>
        <w:rPr>
          <w:rFonts w:cstheme="minorHAnsi"/>
          <w:b/>
          <w:sz w:val="22"/>
          <w:szCs w:val="22"/>
        </w:rPr>
      </w:pPr>
    </w:p>
    <w:p w14:paraId="0F1A4F94" w14:textId="77777777" w:rsidR="00793901" w:rsidRPr="00E7251F" w:rsidRDefault="00793901" w:rsidP="00E7251F">
      <w:pPr>
        <w:spacing w:before="0" w:after="0"/>
        <w:rPr>
          <w:rFonts w:cstheme="minorHAnsi"/>
          <w:b/>
          <w:sz w:val="22"/>
          <w:szCs w:val="22"/>
        </w:rPr>
      </w:pPr>
    </w:p>
    <w:p w14:paraId="5B2BD6D3" w14:textId="77777777" w:rsidR="00793901" w:rsidRPr="00E7251F" w:rsidRDefault="00793901" w:rsidP="00E7251F">
      <w:pPr>
        <w:spacing w:before="0" w:after="0"/>
        <w:rPr>
          <w:rFonts w:cstheme="minorHAnsi"/>
          <w:b/>
          <w:sz w:val="22"/>
          <w:szCs w:val="22"/>
        </w:rPr>
      </w:pPr>
    </w:p>
    <w:p w14:paraId="35099D33" w14:textId="77777777" w:rsidR="00793901" w:rsidRPr="00E7251F" w:rsidRDefault="00793901" w:rsidP="00E7251F">
      <w:pPr>
        <w:spacing w:before="0" w:after="0"/>
        <w:rPr>
          <w:rFonts w:cstheme="minorHAnsi"/>
          <w:b/>
          <w:sz w:val="22"/>
          <w:szCs w:val="22"/>
        </w:rPr>
      </w:pPr>
    </w:p>
    <w:p w14:paraId="5A5A4DFA" w14:textId="77777777" w:rsidR="00793901" w:rsidRPr="00E7251F" w:rsidRDefault="00793901" w:rsidP="00E7251F">
      <w:pPr>
        <w:spacing w:before="0" w:after="0"/>
        <w:rPr>
          <w:rFonts w:cstheme="minorHAnsi"/>
          <w:b/>
          <w:sz w:val="22"/>
          <w:szCs w:val="22"/>
        </w:rPr>
      </w:pPr>
    </w:p>
    <w:p w14:paraId="063185DC" w14:textId="77777777" w:rsidR="00793901" w:rsidRPr="00E7251F" w:rsidRDefault="00793901" w:rsidP="00E7251F">
      <w:pPr>
        <w:spacing w:before="0" w:after="0"/>
        <w:rPr>
          <w:rFonts w:cstheme="minorHAnsi"/>
          <w:b/>
          <w:sz w:val="22"/>
          <w:szCs w:val="22"/>
        </w:rPr>
      </w:pPr>
    </w:p>
    <w:p w14:paraId="68A36CAC" w14:textId="77777777" w:rsidR="00793901" w:rsidRPr="00E7251F" w:rsidRDefault="00793901" w:rsidP="00E7251F">
      <w:pPr>
        <w:spacing w:before="0" w:after="0"/>
        <w:rPr>
          <w:rFonts w:cstheme="minorHAnsi"/>
          <w:b/>
          <w:sz w:val="22"/>
          <w:szCs w:val="22"/>
        </w:rPr>
      </w:pPr>
    </w:p>
    <w:p w14:paraId="1C457044" w14:textId="77777777" w:rsidR="00793901" w:rsidRPr="00E7251F" w:rsidRDefault="00793901" w:rsidP="00E7251F">
      <w:pPr>
        <w:spacing w:before="0" w:after="0"/>
        <w:rPr>
          <w:rFonts w:cstheme="minorHAnsi"/>
          <w:b/>
          <w:sz w:val="22"/>
          <w:szCs w:val="22"/>
        </w:rPr>
      </w:pPr>
    </w:p>
    <w:p w14:paraId="635C81BC" w14:textId="77777777" w:rsidR="00793901" w:rsidRPr="00E7251F" w:rsidRDefault="00793901" w:rsidP="00E7251F">
      <w:pPr>
        <w:spacing w:before="0" w:after="0"/>
        <w:rPr>
          <w:rFonts w:cstheme="minorHAnsi"/>
          <w:b/>
          <w:sz w:val="22"/>
          <w:szCs w:val="22"/>
        </w:rPr>
      </w:pPr>
    </w:p>
    <w:p w14:paraId="231F4950" w14:textId="77777777" w:rsidR="00793901" w:rsidRPr="00E7251F" w:rsidRDefault="00793901" w:rsidP="00E7251F">
      <w:pPr>
        <w:spacing w:before="0" w:after="0"/>
        <w:rPr>
          <w:rFonts w:cstheme="minorHAnsi"/>
          <w:b/>
          <w:sz w:val="22"/>
          <w:szCs w:val="22"/>
        </w:rPr>
      </w:pPr>
    </w:p>
    <w:p w14:paraId="4327245A" w14:textId="77777777" w:rsidR="00793901" w:rsidRPr="00E7251F" w:rsidRDefault="00793901" w:rsidP="00E7251F">
      <w:pPr>
        <w:spacing w:before="0" w:after="0"/>
        <w:rPr>
          <w:rFonts w:cstheme="minorHAnsi"/>
          <w:b/>
          <w:sz w:val="22"/>
          <w:szCs w:val="22"/>
        </w:rPr>
      </w:pPr>
    </w:p>
    <w:p w14:paraId="59D11AE8" w14:textId="77777777" w:rsidR="00793901" w:rsidRPr="00E7251F" w:rsidRDefault="00793901" w:rsidP="00E7251F">
      <w:pPr>
        <w:spacing w:before="0" w:after="0"/>
        <w:rPr>
          <w:rFonts w:cstheme="minorHAnsi"/>
          <w:b/>
          <w:sz w:val="22"/>
          <w:szCs w:val="22"/>
        </w:rPr>
      </w:pPr>
    </w:p>
    <w:p w14:paraId="5959599D" w14:textId="77777777" w:rsidR="00793901" w:rsidRPr="00E7251F" w:rsidRDefault="00793901" w:rsidP="00E7251F">
      <w:pPr>
        <w:spacing w:before="0" w:after="0"/>
        <w:rPr>
          <w:rFonts w:cstheme="minorHAnsi"/>
          <w:b/>
          <w:sz w:val="22"/>
          <w:szCs w:val="22"/>
        </w:rPr>
      </w:pPr>
    </w:p>
    <w:p w14:paraId="44F34A1B" w14:textId="77777777" w:rsidR="00793901" w:rsidRPr="00E7251F" w:rsidRDefault="00793901" w:rsidP="00E7251F">
      <w:pPr>
        <w:spacing w:before="0" w:after="0"/>
        <w:rPr>
          <w:rFonts w:cstheme="minorHAnsi"/>
          <w:b/>
          <w:sz w:val="22"/>
          <w:szCs w:val="22"/>
        </w:rPr>
      </w:pPr>
    </w:p>
    <w:p w14:paraId="2DE3C91E" w14:textId="77777777" w:rsidR="00665FE6" w:rsidRPr="00E7251F" w:rsidRDefault="00665FE6" w:rsidP="00E7251F">
      <w:pPr>
        <w:spacing w:before="0" w:after="0"/>
        <w:rPr>
          <w:rFonts w:cstheme="minorHAnsi"/>
          <w:b/>
          <w:sz w:val="22"/>
          <w:szCs w:val="22"/>
        </w:rPr>
      </w:pPr>
    </w:p>
    <w:p w14:paraId="08049CAF" w14:textId="77777777" w:rsidR="00B81EC3" w:rsidRPr="00E7251F" w:rsidRDefault="00B81EC3" w:rsidP="00E7251F">
      <w:pPr>
        <w:spacing w:before="0" w:after="0"/>
        <w:jc w:val="right"/>
        <w:rPr>
          <w:rFonts w:cstheme="minorHAnsi"/>
          <w:b/>
          <w:bCs/>
          <w:sz w:val="22"/>
          <w:szCs w:val="22"/>
        </w:rPr>
      </w:pPr>
      <w:r w:rsidRPr="00E7251F">
        <w:rPr>
          <w:rFonts w:cstheme="minorHAnsi"/>
          <w:b/>
          <w:sz w:val="22"/>
          <w:szCs w:val="22"/>
        </w:rPr>
        <w:t xml:space="preserve">Załącznik nr 3 do umowy </w:t>
      </w:r>
    </w:p>
    <w:p w14:paraId="33FB8AF7" w14:textId="77777777" w:rsidR="00B81EC3" w:rsidRPr="00E7251F" w:rsidRDefault="00B81EC3" w:rsidP="00E7251F">
      <w:pPr>
        <w:spacing w:before="0" w:after="0"/>
        <w:jc w:val="center"/>
        <w:rPr>
          <w:rFonts w:cstheme="minorHAnsi"/>
          <w:b/>
          <w:bCs/>
          <w:sz w:val="22"/>
          <w:szCs w:val="22"/>
        </w:rPr>
      </w:pPr>
    </w:p>
    <w:p w14:paraId="540EF1B5" w14:textId="77777777" w:rsidR="00B81EC3" w:rsidRPr="00E7251F" w:rsidRDefault="00B81EC3" w:rsidP="00E7251F">
      <w:pPr>
        <w:spacing w:before="0" w:after="0"/>
        <w:jc w:val="center"/>
        <w:rPr>
          <w:rFonts w:cstheme="minorHAnsi"/>
          <w:b/>
          <w:bCs/>
          <w:sz w:val="22"/>
          <w:szCs w:val="22"/>
        </w:rPr>
      </w:pPr>
    </w:p>
    <w:p w14:paraId="5C5B8DA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PROTOKÓŁ ODBIORU (wzór)</w:t>
      </w:r>
    </w:p>
    <w:p w14:paraId="3F557ABC" w14:textId="77777777" w:rsidR="00B81EC3" w:rsidRPr="00E7251F" w:rsidRDefault="00B81EC3" w:rsidP="00E7251F">
      <w:pPr>
        <w:spacing w:before="0" w:after="0"/>
        <w:rPr>
          <w:rFonts w:cstheme="minorHAnsi"/>
          <w:sz w:val="22"/>
          <w:szCs w:val="22"/>
        </w:rPr>
      </w:pPr>
    </w:p>
    <w:p w14:paraId="4D5253F0" w14:textId="77777777" w:rsidR="00B81EC3" w:rsidRPr="00E7251F" w:rsidRDefault="00B81EC3" w:rsidP="00E7251F">
      <w:pPr>
        <w:spacing w:before="0" w:after="0"/>
        <w:rPr>
          <w:rFonts w:cstheme="minorHAnsi"/>
          <w:sz w:val="22"/>
          <w:szCs w:val="22"/>
        </w:rPr>
      </w:pPr>
    </w:p>
    <w:p w14:paraId="6A6B0FA0" w14:textId="77777777" w:rsidR="00B81EC3" w:rsidRPr="00E7251F" w:rsidRDefault="00B81EC3" w:rsidP="00E7251F">
      <w:pPr>
        <w:spacing w:before="0" w:after="0"/>
        <w:rPr>
          <w:rFonts w:cstheme="minorHAnsi"/>
          <w:sz w:val="22"/>
          <w:szCs w:val="22"/>
        </w:rPr>
      </w:pPr>
      <w:r w:rsidRPr="00E7251F">
        <w:rPr>
          <w:rFonts w:cstheme="minorHAnsi"/>
          <w:sz w:val="22"/>
          <w:szCs w:val="22"/>
        </w:rPr>
        <w:t>(</w:t>
      </w:r>
      <w:r w:rsidRPr="00E7251F">
        <w:rPr>
          <w:rFonts w:cstheme="minorHAnsi"/>
          <w:i/>
          <w:sz w:val="22"/>
          <w:szCs w:val="22"/>
        </w:rPr>
        <w:t>miejscowość i data</w:t>
      </w:r>
      <w:r w:rsidRPr="00E7251F">
        <w:rPr>
          <w:rFonts w:cstheme="minorHAnsi"/>
          <w:sz w:val="22"/>
          <w:szCs w:val="22"/>
        </w:rPr>
        <w:t xml:space="preserve">) </w:t>
      </w:r>
    </w:p>
    <w:p w14:paraId="28436D7B" w14:textId="77777777" w:rsidR="00B81EC3" w:rsidRPr="00E7251F" w:rsidRDefault="00B81EC3" w:rsidP="00E7251F">
      <w:pPr>
        <w:spacing w:before="0" w:after="0"/>
        <w:rPr>
          <w:rFonts w:cstheme="minorHAnsi"/>
          <w:b/>
          <w:bCs/>
          <w:sz w:val="22"/>
          <w:szCs w:val="22"/>
        </w:rPr>
      </w:pPr>
    </w:p>
    <w:p w14:paraId="3DCBC0EE" w14:textId="77777777" w:rsidR="00B81EC3" w:rsidRPr="00E7251F" w:rsidRDefault="00B81EC3" w:rsidP="00E7251F">
      <w:pPr>
        <w:spacing w:before="0" w:after="0"/>
        <w:rPr>
          <w:rFonts w:cstheme="minorHAnsi"/>
          <w:sz w:val="22"/>
          <w:szCs w:val="22"/>
        </w:rPr>
      </w:pPr>
    </w:p>
    <w:p w14:paraId="4CB53B9C" w14:textId="77777777" w:rsidR="00B81EC3" w:rsidRPr="00E7251F" w:rsidRDefault="00B81EC3" w:rsidP="00E7251F">
      <w:pPr>
        <w:spacing w:before="0" w:after="0"/>
        <w:rPr>
          <w:rFonts w:cstheme="minorHAnsi"/>
          <w:sz w:val="22"/>
          <w:szCs w:val="22"/>
        </w:rPr>
      </w:pPr>
    </w:p>
    <w:p w14:paraId="5FBC9EA5" w14:textId="77777777" w:rsidR="00B81EC3" w:rsidRPr="00E7251F" w:rsidRDefault="00B81EC3" w:rsidP="00E7251F">
      <w:pPr>
        <w:spacing w:before="0" w:after="0"/>
        <w:rPr>
          <w:rFonts w:cstheme="minorHAnsi"/>
          <w:sz w:val="22"/>
          <w:szCs w:val="22"/>
        </w:rPr>
      </w:pPr>
      <w:r w:rsidRPr="00E7251F">
        <w:rPr>
          <w:rFonts w:cstheme="minorHAnsi"/>
          <w:sz w:val="22"/>
          <w:szCs w:val="22"/>
        </w:rPr>
        <w:t xml:space="preserve">W dniu …………………………… dokonano  odbioru ………….. na podstawie Umowy numer …………………. z dnia ……………………….. zawartej pomiędzy </w:t>
      </w:r>
    </w:p>
    <w:p w14:paraId="621F0B03" w14:textId="77777777" w:rsidR="00B81EC3" w:rsidRPr="00E7251F" w:rsidRDefault="00B81EC3" w:rsidP="00E7251F">
      <w:pPr>
        <w:spacing w:before="0" w:after="0"/>
        <w:rPr>
          <w:rFonts w:cstheme="minorHAnsi"/>
          <w:sz w:val="22"/>
          <w:szCs w:val="22"/>
        </w:rPr>
      </w:pPr>
    </w:p>
    <w:p w14:paraId="5BF66195" w14:textId="77777777" w:rsidR="00B81EC3" w:rsidRPr="00E7251F" w:rsidRDefault="00B81EC3" w:rsidP="00E7251F">
      <w:pPr>
        <w:spacing w:before="0" w:after="0"/>
        <w:rPr>
          <w:rFonts w:cstheme="minorHAnsi"/>
          <w:sz w:val="22"/>
          <w:szCs w:val="22"/>
        </w:rPr>
      </w:pPr>
    </w:p>
    <w:p w14:paraId="160A75C3" w14:textId="77777777" w:rsidR="00B81EC3" w:rsidRPr="00E7251F" w:rsidRDefault="00B81EC3" w:rsidP="00E7251F">
      <w:pPr>
        <w:spacing w:before="0" w:after="0"/>
        <w:rPr>
          <w:rFonts w:cstheme="minorHAnsi"/>
          <w:sz w:val="22"/>
          <w:szCs w:val="22"/>
        </w:rPr>
      </w:pPr>
      <w:r w:rsidRPr="00E7251F">
        <w:rPr>
          <w:rFonts w:cstheme="minorHAnsi"/>
          <w:sz w:val="22"/>
          <w:szCs w:val="22"/>
        </w:rPr>
        <w:t>Zamawiającym  …………………………………………………………………..</w:t>
      </w:r>
    </w:p>
    <w:p w14:paraId="2A546B25" w14:textId="77777777" w:rsidR="00B81EC3" w:rsidRPr="00E7251F" w:rsidRDefault="00B81EC3" w:rsidP="00E7251F">
      <w:pPr>
        <w:spacing w:before="0" w:after="0"/>
        <w:rPr>
          <w:rFonts w:cstheme="minorHAnsi"/>
          <w:sz w:val="22"/>
          <w:szCs w:val="22"/>
        </w:rPr>
      </w:pPr>
      <w:r w:rsidRPr="00E7251F">
        <w:rPr>
          <w:rFonts w:cstheme="minorHAnsi"/>
          <w:sz w:val="22"/>
          <w:szCs w:val="22"/>
        </w:rPr>
        <w:t>a</w:t>
      </w:r>
    </w:p>
    <w:p w14:paraId="039F31DA" w14:textId="77777777" w:rsidR="00B81EC3" w:rsidRPr="00E7251F" w:rsidRDefault="00B81EC3" w:rsidP="00E7251F">
      <w:pPr>
        <w:spacing w:before="0" w:after="0"/>
        <w:rPr>
          <w:rFonts w:cstheme="minorHAnsi"/>
          <w:sz w:val="22"/>
          <w:szCs w:val="22"/>
        </w:rPr>
      </w:pPr>
      <w:r w:rsidRPr="00E7251F">
        <w:rPr>
          <w:rFonts w:cstheme="minorHAnsi"/>
          <w:sz w:val="22"/>
          <w:szCs w:val="22"/>
        </w:rPr>
        <w:t>Wykonawcom …………………………………………………………………..</w:t>
      </w:r>
    </w:p>
    <w:p w14:paraId="0D482FA5" w14:textId="77777777" w:rsidR="00B81EC3" w:rsidRPr="00E7251F" w:rsidRDefault="00B81EC3" w:rsidP="00E7251F">
      <w:pPr>
        <w:spacing w:before="0" w:after="0"/>
        <w:rPr>
          <w:rFonts w:cstheme="minorHAnsi"/>
          <w:sz w:val="22"/>
          <w:szCs w:val="22"/>
        </w:rPr>
      </w:pPr>
    </w:p>
    <w:p w14:paraId="2558904E" w14:textId="77777777" w:rsidR="00B81EC3" w:rsidRPr="00E7251F" w:rsidRDefault="00B81EC3" w:rsidP="00E7251F">
      <w:pPr>
        <w:spacing w:before="0" w:after="0"/>
        <w:rPr>
          <w:rFonts w:cstheme="minorHAnsi"/>
          <w:sz w:val="22"/>
          <w:szCs w:val="22"/>
        </w:rPr>
      </w:pPr>
    </w:p>
    <w:p w14:paraId="51A4BF20" w14:textId="77777777" w:rsidR="00B81EC3" w:rsidRPr="00E7251F" w:rsidRDefault="00B81EC3" w:rsidP="00E7251F">
      <w:pPr>
        <w:spacing w:before="0" w:after="0"/>
        <w:rPr>
          <w:rFonts w:cstheme="minorHAnsi"/>
          <w:sz w:val="22"/>
          <w:szCs w:val="22"/>
        </w:rPr>
      </w:pPr>
      <w:r w:rsidRPr="00E7251F">
        <w:rPr>
          <w:rFonts w:cstheme="minorHAnsi"/>
          <w:sz w:val="22"/>
          <w:szCs w:val="22"/>
        </w:rPr>
        <w:t>Przedmiotem odbioru jest …………………………………………………..</w:t>
      </w:r>
    </w:p>
    <w:p w14:paraId="384510B5"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nie wnosi zastrzeże</w:t>
      </w:r>
      <w:r w:rsidRPr="00E7251F">
        <w:rPr>
          <w:rFonts w:eastAsia="TTE19CBC08t00" w:cstheme="minorHAnsi"/>
          <w:sz w:val="22"/>
          <w:szCs w:val="22"/>
        </w:rPr>
        <w:t xml:space="preserve">ń </w:t>
      </w:r>
      <w:r w:rsidRPr="00E7251F">
        <w:rPr>
          <w:rFonts w:cstheme="minorHAnsi"/>
          <w:sz w:val="22"/>
          <w:szCs w:val="22"/>
        </w:rPr>
        <w:t>co do zakresu, jako</w:t>
      </w:r>
      <w:r w:rsidRPr="00E7251F">
        <w:rPr>
          <w:rFonts w:eastAsia="TTE19CBC08t00" w:cstheme="minorHAnsi"/>
          <w:sz w:val="22"/>
          <w:szCs w:val="22"/>
        </w:rPr>
        <w:t>ś</w:t>
      </w:r>
      <w:r w:rsidRPr="00E7251F">
        <w:rPr>
          <w:rFonts w:cstheme="minorHAnsi"/>
          <w:sz w:val="22"/>
          <w:szCs w:val="22"/>
        </w:rPr>
        <w:t>ci i terminowo</w:t>
      </w:r>
      <w:r w:rsidRPr="00E7251F">
        <w:rPr>
          <w:rFonts w:eastAsia="TTE19CBC08t00" w:cstheme="minorHAnsi"/>
          <w:sz w:val="22"/>
          <w:szCs w:val="22"/>
        </w:rPr>
        <w:t>ś</w:t>
      </w:r>
      <w:r w:rsidRPr="00E7251F">
        <w:rPr>
          <w:rFonts w:cstheme="minorHAnsi"/>
          <w:sz w:val="22"/>
          <w:szCs w:val="22"/>
        </w:rPr>
        <w:t>ci wykonanej dostawy.</w:t>
      </w:r>
    </w:p>
    <w:p w14:paraId="4C9EC0AD" w14:textId="77777777" w:rsidR="00B81EC3" w:rsidRPr="00E7251F" w:rsidRDefault="00B81EC3" w:rsidP="00E7251F">
      <w:pPr>
        <w:spacing w:before="0" w:after="0"/>
        <w:rPr>
          <w:rFonts w:cstheme="minorHAnsi"/>
          <w:sz w:val="22"/>
          <w:szCs w:val="22"/>
        </w:rPr>
      </w:pPr>
    </w:p>
    <w:p w14:paraId="01528D49"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wnosi nast</w:t>
      </w:r>
      <w:r w:rsidRPr="00E7251F">
        <w:rPr>
          <w:rFonts w:eastAsia="TTE19CBC08t00" w:cstheme="minorHAnsi"/>
          <w:sz w:val="22"/>
          <w:szCs w:val="22"/>
        </w:rPr>
        <w:t>ę</w:t>
      </w:r>
      <w:r w:rsidRPr="00E7251F">
        <w:rPr>
          <w:rFonts w:cstheme="minorHAnsi"/>
          <w:sz w:val="22"/>
          <w:szCs w:val="22"/>
        </w:rPr>
        <w:t>puj</w:t>
      </w:r>
      <w:r w:rsidRPr="00E7251F">
        <w:rPr>
          <w:rFonts w:eastAsia="TTE19CBC08t00" w:cstheme="minorHAnsi"/>
          <w:sz w:val="22"/>
          <w:szCs w:val="22"/>
        </w:rPr>
        <w:t>ą</w:t>
      </w:r>
      <w:r w:rsidRPr="00E7251F">
        <w:rPr>
          <w:rFonts w:cstheme="minorHAnsi"/>
          <w:sz w:val="22"/>
          <w:szCs w:val="22"/>
        </w:rPr>
        <w:t>ce zastrzeżenia*:</w:t>
      </w:r>
    </w:p>
    <w:p w14:paraId="5702D43A" w14:textId="7AF4544A" w:rsidR="00B81EC3" w:rsidRPr="00E7251F" w:rsidRDefault="00B81EC3" w:rsidP="00E7251F">
      <w:pPr>
        <w:spacing w:before="0" w:after="0"/>
        <w:rPr>
          <w:rFonts w:cstheme="minorHAnsi"/>
          <w:sz w:val="22"/>
          <w:szCs w:val="22"/>
        </w:rPr>
      </w:pPr>
      <w:r w:rsidRPr="00E7251F">
        <w:rPr>
          <w:rFonts w:cstheme="minorHAnsi"/>
          <w:sz w:val="22"/>
          <w:szCs w:val="22"/>
        </w:rPr>
        <w:t>....................................................................................................................................................</w:t>
      </w:r>
    </w:p>
    <w:p w14:paraId="2294A371" w14:textId="0A52A55B" w:rsidR="00B81EC3" w:rsidRPr="00E7251F" w:rsidRDefault="00B81EC3" w:rsidP="00E7251F">
      <w:pPr>
        <w:spacing w:before="0" w:after="0"/>
        <w:rPr>
          <w:rFonts w:cstheme="minorHAnsi"/>
          <w:sz w:val="22"/>
          <w:szCs w:val="22"/>
        </w:rPr>
      </w:pPr>
      <w:r w:rsidRPr="00E7251F">
        <w:rPr>
          <w:rFonts w:cstheme="minorHAnsi"/>
          <w:sz w:val="22"/>
          <w:szCs w:val="22"/>
        </w:rPr>
        <w:t>....................................................................................................................................................</w:t>
      </w:r>
    </w:p>
    <w:p w14:paraId="3B4EFA59" w14:textId="1F9E3AF3" w:rsidR="00B81EC3" w:rsidRPr="00E7251F" w:rsidRDefault="00B81EC3" w:rsidP="00E7251F">
      <w:pPr>
        <w:spacing w:before="0" w:after="0"/>
        <w:rPr>
          <w:rFonts w:cstheme="minorHAnsi"/>
          <w:sz w:val="22"/>
          <w:szCs w:val="22"/>
        </w:rPr>
      </w:pPr>
      <w:r w:rsidRPr="00E7251F">
        <w:rPr>
          <w:rFonts w:cstheme="minorHAnsi"/>
          <w:sz w:val="22"/>
          <w:szCs w:val="22"/>
        </w:rPr>
        <w:t>....................................................................................................................................................</w:t>
      </w:r>
    </w:p>
    <w:p w14:paraId="5FE6E912" w14:textId="14483A2C" w:rsidR="00B81EC3" w:rsidRPr="00E7251F" w:rsidRDefault="00B81EC3" w:rsidP="00E7251F">
      <w:pPr>
        <w:spacing w:before="0" w:after="0"/>
        <w:rPr>
          <w:rFonts w:cstheme="minorHAnsi"/>
          <w:sz w:val="22"/>
          <w:szCs w:val="22"/>
        </w:rPr>
      </w:pPr>
      <w:r w:rsidRPr="00E7251F">
        <w:rPr>
          <w:rFonts w:cstheme="minorHAnsi"/>
          <w:sz w:val="22"/>
          <w:szCs w:val="22"/>
        </w:rPr>
        <w:t>....................................................................................................................................................</w:t>
      </w:r>
    </w:p>
    <w:p w14:paraId="38882EFB" w14:textId="77777777" w:rsidR="00B81EC3" w:rsidRPr="00E7251F" w:rsidRDefault="00B81EC3" w:rsidP="00E7251F">
      <w:pPr>
        <w:spacing w:before="0" w:after="0"/>
        <w:rPr>
          <w:rFonts w:cstheme="minorHAnsi"/>
          <w:sz w:val="22"/>
          <w:szCs w:val="22"/>
        </w:rPr>
      </w:pPr>
      <w:r w:rsidRPr="00E7251F">
        <w:rPr>
          <w:rFonts w:cstheme="minorHAnsi"/>
          <w:i/>
          <w:iCs/>
          <w:sz w:val="22"/>
          <w:szCs w:val="22"/>
        </w:rPr>
        <w:t>*- niepotrzebne skre</w:t>
      </w:r>
      <w:r w:rsidRPr="00E7251F">
        <w:rPr>
          <w:rFonts w:cstheme="minorHAnsi"/>
          <w:sz w:val="22"/>
          <w:szCs w:val="22"/>
        </w:rPr>
        <w:t>ś</w:t>
      </w:r>
      <w:r w:rsidRPr="00E7251F">
        <w:rPr>
          <w:rFonts w:cstheme="minorHAnsi"/>
          <w:i/>
          <w:iCs/>
          <w:sz w:val="22"/>
          <w:szCs w:val="22"/>
        </w:rPr>
        <w:t>li</w:t>
      </w:r>
      <w:r w:rsidRPr="00E7251F">
        <w:rPr>
          <w:rFonts w:cstheme="minorHAnsi"/>
          <w:sz w:val="22"/>
          <w:szCs w:val="22"/>
        </w:rPr>
        <w:t>ć</w:t>
      </w:r>
    </w:p>
    <w:p w14:paraId="5B7F2C0C" w14:textId="77777777" w:rsidR="00B81EC3" w:rsidRPr="00E7251F" w:rsidRDefault="00B81EC3" w:rsidP="00E7251F">
      <w:pPr>
        <w:spacing w:before="0" w:after="0"/>
        <w:rPr>
          <w:rFonts w:cstheme="minorHAnsi"/>
          <w:b/>
          <w:bCs/>
          <w:sz w:val="22"/>
          <w:szCs w:val="22"/>
        </w:rPr>
      </w:pPr>
    </w:p>
    <w:p w14:paraId="38C9B289" w14:textId="77777777" w:rsidR="00B81EC3" w:rsidRPr="00E7251F" w:rsidRDefault="00B81EC3" w:rsidP="00E7251F">
      <w:pPr>
        <w:spacing w:before="0" w:after="0"/>
        <w:rPr>
          <w:rFonts w:cstheme="minorHAnsi"/>
          <w:b/>
          <w:bCs/>
          <w:sz w:val="22"/>
          <w:szCs w:val="22"/>
        </w:rPr>
      </w:pPr>
    </w:p>
    <w:p w14:paraId="2CD2F402" w14:textId="77777777" w:rsidR="00B81EC3" w:rsidRPr="00E7251F" w:rsidRDefault="00B81EC3" w:rsidP="00E7251F">
      <w:pPr>
        <w:spacing w:before="0" w:after="0"/>
        <w:rPr>
          <w:rFonts w:cstheme="minorHAnsi"/>
          <w:sz w:val="22"/>
          <w:szCs w:val="22"/>
        </w:rPr>
      </w:pPr>
      <w:r w:rsidRPr="00E7251F">
        <w:rPr>
          <w:rFonts w:cstheme="minorHAnsi"/>
          <w:sz w:val="22"/>
          <w:szCs w:val="22"/>
        </w:rPr>
        <w:t>Podpisy osób biorących udział w czynnościach odbioru przedmiotu umowy:</w:t>
      </w:r>
    </w:p>
    <w:p w14:paraId="33E7BA15" w14:textId="77777777" w:rsidR="00B81EC3" w:rsidRPr="00E7251F" w:rsidRDefault="00B81EC3" w:rsidP="00E7251F">
      <w:pPr>
        <w:spacing w:before="0" w:after="0"/>
        <w:rPr>
          <w:rFonts w:cstheme="minorHAnsi"/>
          <w:sz w:val="22"/>
          <w:szCs w:val="22"/>
        </w:rPr>
      </w:pPr>
    </w:p>
    <w:p w14:paraId="5BDA8ACC" w14:textId="77777777" w:rsidR="00B81EC3" w:rsidRPr="00E7251F" w:rsidRDefault="00B81EC3" w:rsidP="00E7251F">
      <w:pPr>
        <w:spacing w:before="0" w:after="0"/>
        <w:rPr>
          <w:rFonts w:cstheme="minorHAnsi"/>
          <w:sz w:val="22"/>
          <w:szCs w:val="22"/>
        </w:rPr>
      </w:pPr>
    </w:p>
    <w:p w14:paraId="6A0BA5C6" w14:textId="77777777" w:rsidR="00B81EC3" w:rsidRPr="00E7251F" w:rsidRDefault="00B81EC3" w:rsidP="00E7251F">
      <w:pPr>
        <w:spacing w:before="0" w:after="0"/>
        <w:rPr>
          <w:rFonts w:cstheme="minorHAnsi"/>
          <w:sz w:val="22"/>
          <w:szCs w:val="22"/>
        </w:rPr>
      </w:pPr>
      <w:r w:rsidRPr="00E7251F">
        <w:rPr>
          <w:rFonts w:cstheme="minorHAnsi"/>
          <w:sz w:val="22"/>
          <w:szCs w:val="22"/>
        </w:rPr>
        <w:t>Ze strony Zamawiającego:</w:t>
      </w:r>
    </w:p>
    <w:p w14:paraId="5BE38BD2" w14:textId="77777777" w:rsidR="00B81EC3" w:rsidRPr="00E7251F" w:rsidRDefault="00B81EC3" w:rsidP="00E7251F">
      <w:pPr>
        <w:spacing w:before="0" w:after="0"/>
        <w:rPr>
          <w:rFonts w:cstheme="minorHAnsi"/>
          <w:sz w:val="22"/>
          <w:szCs w:val="22"/>
        </w:rPr>
      </w:pPr>
    </w:p>
    <w:p w14:paraId="4377F0E6" w14:textId="77777777" w:rsidR="00B81EC3" w:rsidRPr="00E7251F" w:rsidRDefault="00B81EC3" w:rsidP="00E7251F">
      <w:pPr>
        <w:spacing w:before="0" w:after="0"/>
        <w:rPr>
          <w:rFonts w:cstheme="minorHAnsi"/>
          <w:sz w:val="22"/>
          <w:szCs w:val="22"/>
        </w:rPr>
      </w:pPr>
      <w:r w:rsidRPr="00E7251F">
        <w:rPr>
          <w:rFonts w:cstheme="minorHAnsi"/>
          <w:sz w:val="22"/>
          <w:szCs w:val="22"/>
        </w:rPr>
        <w:t>……………………………………………….</w:t>
      </w:r>
    </w:p>
    <w:p w14:paraId="6B6179D3" w14:textId="77777777" w:rsidR="00B81EC3" w:rsidRPr="00E7251F" w:rsidRDefault="00B81EC3" w:rsidP="00E7251F">
      <w:pPr>
        <w:spacing w:before="0" w:after="0"/>
        <w:rPr>
          <w:rFonts w:cstheme="minorHAnsi"/>
          <w:sz w:val="22"/>
          <w:szCs w:val="22"/>
        </w:rPr>
      </w:pPr>
      <w:r w:rsidRPr="00E7251F">
        <w:rPr>
          <w:rFonts w:cstheme="minorHAnsi"/>
          <w:sz w:val="22"/>
          <w:szCs w:val="22"/>
        </w:rPr>
        <w:t>(imię i nazwisko)</w:t>
      </w:r>
    </w:p>
    <w:p w14:paraId="158B7E6E" w14:textId="77777777" w:rsidR="00B81EC3" w:rsidRPr="00E7251F" w:rsidRDefault="00B81EC3" w:rsidP="00E7251F">
      <w:pPr>
        <w:spacing w:before="0" w:after="0"/>
        <w:rPr>
          <w:rFonts w:cstheme="minorHAnsi"/>
          <w:b/>
          <w:sz w:val="22"/>
          <w:szCs w:val="22"/>
        </w:rPr>
      </w:pPr>
    </w:p>
    <w:p w14:paraId="237DEF4B" w14:textId="77777777" w:rsidR="00B81EC3" w:rsidRPr="00E7251F" w:rsidRDefault="00B81EC3" w:rsidP="00E7251F">
      <w:pPr>
        <w:spacing w:before="0" w:after="0"/>
        <w:rPr>
          <w:rFonts w:cstheme="minorHAnsi"/>
          <w:b/>
          <w:sz w:val="22"/>
          <w:szCs w:val="22"/>
        </w:rPr>
      </w:pPr>
    </w:p>
    <w:p w14:paraId="3151E5F7" w14:textId="77777777" w:rsidR="00B81EC3" w:rsidRPr="00E7251F" w:rsidRDefault="00B81EC3" w:rsidP="00E7251F">
      <w:pPr>
        <w:spacing w:before="0" w:after="0"/>
        <w:rPr>
          <w:rFonts w:cstheme="minorHAnsi"/>
          <w:b/>
          <w:sz w:val="22"/>
          <w:szCs w:val="22"/>
        </w:rPr>
      </w:pPr>
    </w:p>
    <w:sectPr w:rsidR="00B81EC3" w:rsidRPr="00E7251F" w:rsidSect="001B1013">
      <w:headerReference w:type="default" r:id="rId48"/>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0AC6" w14:textId="77777777" w:rsidR="00885E82" w:rsidRDefault="00885E82" w:rsidP="002B5CAB">
      <w:pPr>
        <w:spacing w:before="0" w:after="0"/>
      </w:pPr>
      <w:r>
        <w:separator/>
      </w:r>
    </w:p>
  </w:endnote>
  <w:endnote w:type="continuationSeparator" w:id="0">
    <w:p w14:paraId="4A5F3CCE" w14:textId="77777777" w:rsidR="00885E82" w:rsidRDefault="00885E82" w:rsidP="002B5CAB">
      <w:pPr>
        <w:spacing w:before="0" w:after="0"/>
      </w:pPr>
      <w:r>
        <w:continuationSeparator/>
      </w:r>
    </w:p>
  </w:endnote>
  <w:endnote w:type="continuationNotice" w:id="1">
    <w:p w14:paraId="722812F6" w14:textId="77777777" w:rsidR="00885E82" w:rsidRDefault="00885E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849257600"/>
      <w:docPartObj>
        <w:docPartGallery w:val="Page Numbers (Bottom of Page)"/>
        <w:docPartUnique/>
      </w:docPartObj>
    </w:sdtPr>
    <w:sdtContent>
      <w:p w14:paraId="4437CEAD" w14:textId="597EF1F2" w:rsidR="002521F8" w:rsidRPr="002521F8" w:rsidRDefault="002521F8">
        <w:pPr>
          <w:pStyle w:val="Stopka"/>
          <w:jc w:val="right"/>
          <w:rPr>
            <w:rFonts w:asciiTheme="majorHAnsi" w:eastAsiaTheme="majorEastAsia" w:hAnsiTheme="majorHAnsi" w:cstheme="majorBidi"/>
          </w:rPr>
        </w:pPr>
        <w:r w:rsidRPr="002521F8">
          <w:rPr>
            <w:rFonts w:asciiTheme="majorHAnsi" w:eastAsiaTheme="majorEastAsia" w:hAnsiTheme="majorHAnsi" w:cstheme="majorBidi"/>
          </w:rPr>
          <w:t xml:space="preserve">str. </w:t>
        </w:r>
        <w:r w:rsidRPr="002521F8">
          <w:rPr>
            <w:rFonts w:cs="Times New Roman"/>
          </w:rPr>
          <w:fldChar w:fldCharType="begin"/>
        </w:r>
        <w:r w:rsidRPr="002521F8">
          <w:instrText>PAGE    \* MERGEFORMAT</w:instrText>
        </w:r>
        <w:r w:rsidRPr="002521F8">
          <w:rPr>
            <w:rFonts w:cs="Times New Roman"/>
          </w:rPr>
          <w:fldChar w:fldCharType="separate"/>
        </w:r>
        <w:r w:rsidRPr="002521F8">
          <w:rPr>
            <w:rFonts w:asciiTheme="majorHAnsi" w:eastAsiaTheme="majorEastAsia" w:hAnsiTheme="majorHAnsi" w:cstheme="majorBidi"/>
          </w:rPr>
          <w:t>2</w:t>
        </w:r>
        <w:r w:rsidRPr="002521F8">
          <w:rPr>
            <w:rFonts w:asciiTheme="majorHAnsi" w:eastAsiaTheme="majorEastAsia" w:hAnsiTheme="majorHAnsi" w:cstheme="majorBidi"/>
          </w:rPr>
          <w:fldChar w:fldCharType="end"/>
        </w:r>
      </w:p>
    </w:sdtContent>
  </w:sdt>
  <w:p w14:paraId="73B84DEF" w14:textId="77777777" w:rsidR="002521F8" w:rsidRDefault="002521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E93C" w14:textId="77777777" w:rsidR="00885E82" w:rsidRDefault="00885E82" w:rsidP="002B5CAB">
      <w:pPr>
        <w:spacing w:before="0" w:after="0"/>
      </w:pPr>
      <w:r>
        <w:separator/>
      </w:r>
    </w:p>
  </w:footnote>
  <w:footnote w:type="continuationSeparator" w:id="0">
    <w:p w14:paraId="0B37E036" w14:textId="77777777" w:rsidR="00885E82" w:rsidRDefault="00885E82" w:rsidP="002B5CAB">
      <w:pPr>
        <w:spacing w:before="0" w:after="0"/>
      </w:pPr>
      <w:r>
        <w:continuationSeparator/>
      </w:r>
    </w:p>
  </w:footnote>
  <w:footnote w:type="continuationNotice" w:id="1">
    <w:p w14:paraId="3A1865B3" w14:textId="77777777" w:rsidR="00885E82" w:rsidRDefault="00885E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27A" w14:textId="72C404E8" w:rsidR="00665FE6" w:rsidRPr="005462B5" w:rsidRDefault="005462B5" w:rsidP="005462B5">
    <w:pPr>
      <w:pStyle w:val="Nagwek"/>
    </w:pPr>
    <w:r>
      <w:rPr>
        <w:noProof/>
      </w:rPr>
      <w:drawing>
        <wp:inline distT="0" distB="0" distL="0" distR="0" wp14:anchorId="64FD1ACF" wp14:editId="34F24064">
          <wp:extent cx="5760720" cy="1139825"/>
          <wp:effectExtent l="0" t="0" r="0" b="3175"/>
          <wp:docPr id="49952340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3402" name="Obraz 1" descr="Obraz zawierający tekst, Czcionka,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31948"/>
    <w:multiLevelType w:val="hybridMultilevel"/>
    <w:tmpl w:val="40882CAC"/>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4" w15:restartNumberingAfterBreak="0">
    <w:nsid w:val="0BE20154"/>
    <w:multiLevelType w:val="hybridMultilevel"/>
    <w:tmpl w:val="3C201E7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9EB220"/>
    <w:multiLevelType w:val="hybridMultilevel"/>
    <w:tmpl w:val="49384136"/>
    <w:lvl w:ilvl="0" w:tplc="1DB64594">
      <w:start w:val="1"/>
      <w:numFmt w:val="decimal"/>
      <w:lvlText w:val="%1."/>
      <w:lvlJc w:val="left"/>
      <w:pPr>
        <w:ind w:left="720" w:hanging="360"/>
      </w:pPr>
    </w:lvl>
    <w:lvl w:ilvl="1" w:tplc="B5948744">
      <w:start w:val="1"/>
      <w:numFmt w:val="lowerLetter"/>
      <w:lvlText w:val="%2."/>
      <w:lvlJc w:val="left"/>
      <w:pPr>
        <w:ind w:left="1440" w:hanging="360"/>
      </w:pPr>
    </w:lvl>
    <w:lvl w:ilvl="2" w:tplc="BCFCC31E">
      <w:start w:val="1"/>
      <w:numFmt w:val="lowerRoman"/>
      <w:lvlText w:val="%3."/>
      <w:lvlJc w:val="right"/>
      <w:pPr>
        <w:ind w:left="2160" w:hanging="180"/>
      </w:pPr>
    </w:lvl>
    <w:lvl w:ilvl="3" w:tplc="EEC220E2">
      <w:start w:val="1"/>
      <w:numFmt w:val="decimal"/>
      <w:lvlText w:val="%4."/>
      <w:lvlJc w:val="left"/>
      <w:pPr>
        <w:ind w:left="2880" w:hanging="360"/>
      </w:pPr>
    </w:lvl>
    <w:lvl w:ilvl="4" w:tplc="E1D092C2">
      <w:start w:val="1"/>
      <w:numFmt w:val="lowerLetter"/>
      <w:lvlText w:val="%5."/>
      <w:lvlJc w:val="left"/>
      <w:pPr>
        <w:ind w:left="3600" w:hanging="360"/>
      </w:pPr>
    </w:lvl>
    <w:lvl w:ilvl="5" w:tplc="83B8A094">
      <w:start w:val="1"/>
      <w:numFmt w:val="lowerRoman"/>
      <w:lvlText w:val="%6."/>
      <w:lvlJc w:val="right"/>
      <w:pPr>
        <w:ind w:left="4320" w:hanging="180"/>
      </w:pPr>
    </w:lvl>
    <w:lvl w:ilvl="6" w:tplc="DBF4D040">
      <w:start w:val="1"/>
      <w:numFmt w:val="decimal"/>
      <w:lvlText w:val="%7."/>
      <w:lvlJc w:val="left"/>
      <w:pPr>
        <w:ind w:left="5040" w:hanging="360"/>
      </w:pPr>
    </w:lvl>
    <w:lvl w:ilvl="7" w:tplc="D12AE542">
      <w:start w:val="1"/>
      <w:numFmt w:val="lowerLetter"/>
      <w:lvlText w:val="%8."/>
      <w:lvlJc w:val="left"/>
      <w:pPr>
        <w:ind w:left="5760" w:hanging="360"/>
      </w:pPr>
    </w:lvl>
    <w:lvl w:ilvl="8" w:tplc="D3E6B392">
      <w:start w:val="1"/>
      <w:numFmt w:val="lowerRoman"/>
      <w:lvlText w:val="%9."/>
      <w:lvlJc w:val="right"/>
      <w:pPr>
        <w:ind w:left="6480" w:hanging="180"/>
      </w:pPr>
    </w:lvl>
  </w:abstractNum>
  <w:abstractNum w:abstractNumId="6" w15:restartNumberingAfterBreak="0">
    <w:nsid w:val="0E591C30"/>
    <w:multiLevelType w:val="hybridMultilevel"/>
    <w:tmpl w:val="3828CE9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01794F"/>
    <w:multiLevelType w:val="hybridMultilevel"/>
    <w:tmpl w:val="651697A2"/>
    <w:lvl w:ilvl="0" w:tplc="FFFFFFFF">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cs="Times New Roman" w:hint="default"/>
      </w:rPr>
    </w:lvl>
    <w:lvl w:ilvl="2" w:tplc="BAFA85FE">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B25DFC"/>
    <w:multiLevelType w:val="hybridMultilevel"/>
    <w:tmpl w:val="D414AADE"/>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2"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C01663"/>
    <w:multiLevelType w:val="hybridMultilevel"/>
    <w:tmpl w:val="84BC9B04"/>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8EACCFDC">
      <w:start w:val="1"/>
      <w:numFmt w:val="decimal"/>
      <w:lvlText w:val="%3."/>
      <w:lvlJc w:val="left"/>
      <w:pPr>
        <w:ind w:left="2160" w:hanging="180"/>
      </w:pPr>
      <w:rPr>
        <w:rFonts w:ascii="Calibri" w:hAnsi="Calibri" w:cs="Calibri"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C4D50"/>
    <w:multiLevelType w:val="hybridMultilevel"/>
    <w:tmpl w:val="832235DE"/>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5"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FC6F57"/>
    <w:multiLevelType w:val="hybridMultilevel"/>
    <w:tmpl w:val="E9A890AA"/>
    <w:lvl w:ilvl="0" w:tplc="73B08E08">
      <w:start w:val="1"/>
      <w:numFmt w:val="decimal"/>
      <w:lvlText w:val="%1."/>
      <w:lvlJc w:val="left"/>
      <w:pPr>
        <w:ind w:left="720" w:hanging="360"/>
      </w:pPr>
    </w:lvl>
    <w:lvl w:ilvl="1" w:tplc="445E49F8">
      <w:start w:val="1"/>
      <w:numFmt w:val="lowerLetter"/>
      <w:lvlText w:val="%2."/>
      <w:lvlJc w:val="left"/>
      <w:pPr>
        <w:ind w:left="1440" w:hanging="360"/>
      </w:pPr>
    </w:lvl>
    <w:lvl w:ilvl="2" w:tplc="FD962EFC">
      <w:start w:val="1"/>
      <w:numFmt w:val="lowerRoman"/>
      <w:lvlText w:val="%3."/>
      <w:lvlJc w:val="right"/>
      <w:pPr>
        <w:ind w:left="2160" w:hanging="180"/>
      </w:pPr>
    </w:lvl>
    <w:lvl w:ilvl="3" w:tplc="BE9849E0">
      <w:start w:val="1"/>
      <w:numFmt w:val="decimal"/>
      <w:lvlText w:val="%4."/>
      <w:lvlJc w:val="left"/>
      <w:pPr>
        <w:ind w:left="2880" w:hanging="360"/>
      </w:pPr>
    </w:lvl>
    <w:lvl w:ilvl="4" w:tplc="A846F1EC">
      <w:start w:val="1"/>
      <w:numFmt w:val="lowerLetter"/>
      <w:lvlText w:val="%5."/>
      <w:lvlJc w:val="left"/>
      <w:pPr>
        <w:ind w:left="3600" w:hanging="360"/>
      </w:pPr>
    </w:lvl>
    <w:lvl w:ilvl="5" w:tplc="A2D0702E">
      <w:start w:val="1"/>
      <w:numFmt w:val="lowerRoman"/>
      <w:lvlText w:val="%6."/>
      <w:lvlJc w:val="right"/>
      <w:pPr>
        <w:ind w:left="4320" w:hanging="180"/>
      </w:pPr>
    </w:lvl>
    <w:lvl w:ilvl="6" w:tplc="F4D2C78E">
      <w:start w:val="1"/>
      <w:numFmt w:val="decimal"/>
      <w:lvlText w:val="%7."/>
      <w:lvlJc w:val="left"/>
      <w:pPr>
        <w:ind w:left="5040" w:hanging="360"/>
      </w:pPr>
    </w:lvl>
    <w:lvl w:ilvl="7" w:tplc="0FACBD68">
      <w:start w:val="1"/>
      <w:numFmt w:val="lowerLetter"/>
      <w:lvlText w:val="%8."/>
      <w:lvlJc w:val="left"/>
      <w:pPr>
        <w:ind w:left="5760" w:hanging="360"/>
      </w:pPr>
    </w:lvl>
    <w:lvl w:ilvl="8" w:tplc="F8BABE16">
      <w:start w:val="1"/>
      <w:numFmt w:val="lowerRoman"/>
      <w:lvlText w:val="%9."/>
      <w:lvlJc w:val="right"/>
      <w:pPr>
        <w:ind w:left="6480" w:hanging="180"/>
      </w:pPr>
    </w:lvl>
  </w:abstractNum>
  <w:abstractNum w:abstractNumId="17" w15:restartNumberingAfterBreak="0">
    <w:nsid w:val="23917B26"/>
    <w:multiLevelType w:val="hybridMultilevel"/>
    <w:tmpl w:val="61080536"/>
    <w:lvl w:ilvl="0" w:tplc="3B6E6CDC">
      <w:start w:val="1"/>
      <w:numFmt w:val="decimal"/>
      <w:lvlText w:val="%1."/>
      <w:lvlJc w:val="left"/>
      <w:pPr>
        <w:ind w:left="1080" w:hanging="360"/>
      </w:pPr>
    </w:lvl>
    <w:lvl w:ilvl="1" w:tplc="9060346A">
      <w:start w:val="1"/>
      <w:numFmt w:val="lowerLetter"/>
      <w:lvlText w:val="%2."/>
      <w:lvlJc w:val="left"/>
      <w:pPr>
        <w:ind w:left="1800" w:hanging="360"/>
      </w:pPr>
    </w:lvl>
    <w:lvl w:ilvl="2" w:tplc="49B27E3C">
      <w:start w:val="1"/>
      <w:numFmt w:val="lowerRoman"/>
      <w:lvlText w:val="%3."/>
      <w:lvlJc w:val="right"/>
      <w:pPr>
        <w:ind w:left="2520" w:hanging="180"/>
      </w:pPr>
    </w:lvl>
    <w:lvl w:ilvl="3" w:tplc="6A06C4DC">
      <w:start w:val="1"/>
      <w:numFmt w:val="decimal"/>
      <w:lvlText w:val="%4."/>
      <w:lvlJc w:val="left"/>
      <w:pPr>
        <w:ind w:left="3240" w:hanging="360"/>
      </w:pPr>
    </w:lvl>
    <w:lvl w:ilvl="4" w:tplc="E90C2C9A">
      <w:start w:val="1"/>
      <w:numFmt w:val="lowerLetter"/>
      <w:lvlText w:val="%5."/>
      <w:lvlJc w:val="left"/>
      <w:pPr>
        <w:ind w:left="3960" w:hanging="360"/>
      </w:pPr>
    </w:lvl>
    <w:lvl w:ilvl="5" w:tplc="6BB0D34E">
      <w:start w:val="1"/>
      <w:numFmt w:val="lowerRoman"/>
      <w:lvlText w:val="%6."/>
      <w:lvlJc w:val="right"/>
      <w:pPr>
        <w:ind w:left="4680" w:hanging="180"/>
      </w:pPr>
    </w:lvl>
    <w:lvl w:ilvl="6" w:tplc="0BC60A2E">
      <w:start w:val="1"/>
      <w:numFmt w:val="decimal"/>
      <w:lvlText w:val="%7."/>
      <w:lvlJc w:val="left"/>
      <w:pPr>
        <w:ind w:left="5400" w:hanging="360"/>
      </w:pPr>
    </w:lvl>
    <w:lvl w:ilvl="7" w:tplc="D8F4B4AE">
      <w:start w:val="1"/>
      <w:numFmt w:val="lowerLetter"/>
      <w:lvlText w:val="%8."/>
      <w:lvlJc w:val="left"/>
      <w:pPr>
        <w:ind w:left="6120" w:hanging="360"/>
      </w:pPr>
    </w:lvl>
    <w:lvl w:ilvl="8" w:tplc="1A9AEE42">
      <w:start w:val="1"/>
      <w:numFmt w:val="lowerRoman"/>
      <w:lvlText w:val="%9."/>
      <w:lvlJc w:val="right"/>
      <w:pPr>
        <w:ind w:left="6840" w:hanging="180"/>
      </w:pPr>
    </w:lvl>
  </w:abstractNum>
  <w:abstractNum w:abstractNumId="18" w15:restartNumberingAfterBreak="0">
    <w:nsid w:val="2636059B"/>
    <w:multiLevelType w:val="hybridMultilevel"/>
    <w:tmpl w:val="88EEA9DA"/>
    <w:lvl w:ilvl="0" w:tplc="8C9EEC78">
      <w:start w:val="1"/>
      <w:numFmt w:val="bullet"/>
      <w:lvlText w:val=""/>
      <w:lvlJc w:val="left"/>
      <w:pPr>
        <w:ind w:left="720" w:hanging="360"/>
      </w:pPr>
      <w:rPr>
        <w:rFonts w:ascii="Symbol" w:hAnsi="Symbol"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9"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AD1DF6E"/>
    <w:multiLevelType w:val="hybridMultilevel"/>
    <w:tmpl w:val="E8E894C2"/>
    <w:lvl w:ilvl="0" w:tplc="475602C8">
      <w:start w:val="1"/>
      <w:numFmt w:val="decimal"/>
      <w:lvlText w:val="%1."/>
      <w:lvlJc w:val="left"/>
      <w:pPr>
        <w:ind w:left="720" w:hanging="360"/>
      </w:pPr>
    </w:lvl>
    <w:lvl w:ilvl="1" w:tplc="F96C6AF4">
      <w:start w:val="1"/>
      <w:numFmt w:val="lowerLetter"/>
      <w:lvlText w:val="%2."/>
      <w:lvlJc w:val="left"/>
      <w:pPr>
        <w:ind w:left="1440" w:hanging="360"/>
      </w:pPr>
    </w:lvl>
    <w:lvl w:ilvl="2" w:tplc="9A2E4A4E">
      <w:start w:val="1"/>
      <w:numFmt w:val="lowerRoman"/>
      <w:lvlText w:val="%3."/>
      <w:lvlJc w:val="right"/>
      <w:pPr>
        <w:ind w:left="2160" w:hanging="180"/>
      </w:pPr>
    </w:lvl>
    <w:lvl w:ilvl="3" w:tplc="24D43D2C">
      <w:start w:val="1"/>
      <w:numFmt w:val="decimal"/>
      <w:lvlText w:val="%4."/>
      <w:lvlJc w:val="left"/>
      <w:pPr>
        <w:ind w:left="2880" w:hanging="360"/>
      </w:pPr>
    </w:lvl>
    <w:lvl w:ilvl="4" w:tplc="1A160410">
      <w:start w:val="1"/>
      <w:numFmt w:val="lowerLetter"/>
      <w:lvlText w:val="%5."/>
      <w:lvlJc w:val="left"/>
      <w:pPr>
        <w:ind w:left="3600" w:hanging="360"/>
      </w:pPr>
    </w:lvl>
    <w:lvl w:ilvl="5" w:tplc="135624E4">
      <w:start w:val="1"/>
      <w:numFmt w:val="lowerRoman"/>
      <w:lvlText w:val="%6."/>
      <w:lvlJc w:val="right"/>
      <w:pPr>
        <w:ind w:left="4320" w:hanging="180"/>
      </w:pPr>
    </w:lvl>
    <w:lvl w:ilvl="6" w:tplc="B2AA9212">
      <w:start w:val="1"/>
      <w:numFmt w:val="decimal"/>
      <w:lvlText w:val="%7."/>
      <w:lvlJc w:val="left"/>
      <w:pPr>
        <w:ind w:left="5040" w:hanging="360"/>
      </w:pPr>
    </w:lvl>
    <w:lvl w:ilvl="7" w:tplc="69789732">
      <w:start w:val="1"/>
      <w:numFmt w:val="lowerLetter"/>
      <w:lvlText w:val="%8."/>
      <w:lvlJc w:val="left"/>
      <w:pPr>
        <w:ind w:left="5760" w:hanging="360"/>
      </w:pPr>
    </w:lvl>
    <w:lvl w:ilvl="8" w:tplc="C0FAED94">
      <w:start w:val="1"/>
      <w:numFmt w:val="lowerRoman"/>
      <w:lvlText w:val="%9."/>
      <w:lvlJc w:val="right"/>
      <w:pPr>
        <w:ind w:left="6480" w:hanging="180"/>
      </w:pPr>
    </w:lvl>
  </w:abstractNum>
  <w:abstractNum w:abstractNumId="21"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293034"/>
    <w:multiLevelType w:val="hybridMultilevel"/>
    <w:tmpl w:val="678AA880"/>
    <w:lvl w:ilvl="0" w:tplc="B602ECB2">
      <w:start w:val="1"/>
      <w:numFmt w:val="decimal"/>
      <w:lvlText w:val="%1."/>
      <w:lvlJc w:val="left"/>
      <w:pPr>
        <w:ind w:left="720" w:hanging="360"/>
      </w:pPr>
      <w:rPr>
        <w:rFonts w:ascii="Garamond" w:eastAsia="Times New Roman" w:hAnsi="Garamond"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120F8"/>
    <w:multiLevelType w:val="hybridMultilevel"/>
    <w:tmpl w:val="F3825234"/>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2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0" w15:restartNumberingAfterBreak="0">
    <w:nsid w:val="3A481C96"/>
    <w:multiLevelType w:val="hybridMultilevel"/>
    <w:tmpl w:val="D66A283E"/>
    <w:lvl w:ilvl="0" w:tplc="04150011">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ADB2CDC"/>
    <w:multiLevelType w:val="hybridMultilevel"/>
    <w:tmpl w:val="CB540E88"/>
    <w:lvl w:ilvl="0" w:tplc="59B28E6E">
      <w:start w:val="1"/>
      <w:numFmt w:val="decimal"/>
      <w:lvlText w:val="%1."/>
      <w:lvlJc w:val="left"/>
      <w:pPr>
        <w:tabs>
          <w:tab w:val="num" w:pos="1440"/>
        </w:tabs>
        <w:ind w:left="1440" w:hanging="360"/>
      </w:pPr>
      <w:rPr>
        <w:rFonts w:hint="default"/>
        <w:b w:val="0"/>
        <w:i w:val="0"/>
      </w:rPr>
    </w:lvl>
    <w:lvl w:ilvl="1" w:tplc="EE863586">
      <w:start w:val="1"/>
      <w:numFmt w:val="decimal"/>
      <w:lvlText w:val="%2)"/>
      <w:lvlJc w:val="left"/>
      <w:pPr>
        <w:tabs>
          <w:tab w:val="num" w:pos="2520"/>
        </w:tabs>
        <w:ind w:left="2520" w:hanging="360"/>
      </w:pPr>
      <w:rPr>
        <w:rFonts w:ascii="Garamond" w:hAnsi="Garamond" w:cs="Calibri" w:hint="default"/>
        <w:b w:val="0"/>
        <w:i w:val="0"/>
        <w:color w:val="auto"/>
        <w:sz w:val="20"/>
        <w:szCs w:val="20"/>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2" w15:restartNumberingAfterBreak="0">
    <w:nsid w:val="3CB952B4"/>
    <w:multiLevelType w:val="hybridMultilevel"/>
    <w:tmpl w:val="20EC45C8"/>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33" w15:restartNumberingAfterBreak="0">
    <w:nsid w:val="3D1345F7"/>
    <w:multiLevelType w:val="hybridMultilevel"/>
    <w:tmpl w:val="EAFE93E0"/>
    <w:lvl w:ilvl="0" w:tplc="67F69F3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F866D9"/>
    <w:multiLevelType w:val="singleLevel"/>
    <w:tmpl w:val="0415000F"/>
    <w:lvl w:ilvl="0">
      <w:start w:val="1"/>
      <w:numFmt w:val="decimal"/>
      <w:lvlText w:val="%1."/>
      <w:lvlJc w:val="left"/>
      <w:pPr>
        <w:ind w:left="360" w:hanging="360"/>
      </w:pPr>
      <w:rPr>
        <w:rFonts w:cs="Times New Roman" w:hint="default"/>
      </w:rPr>
    </w:lvl>
  </w:abstractNum>
  <w:abstractNum w:abstractNumId="35"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5147F1"/>
    <w:multiLevelType w:val="hybridMultilevel"/>
    <w:tmpl w:val="EDD0D422"/>
    <w:lvl w:ilvl="0" w:tplc="9A123324">
      <w:start w:val="1"/>
      <w:numFmt w:val="bullet"/>
      <w:lvlText w:val="-"/>
      <w:lvlJc w:val="left"/>
      <w:pPr>
        <w:ind w:left="720" w:hanging="360"/>
      </w:pPr>
      <w:rPr>
        <w:rFonts w:ascii="Aptos" w:hAnsi="Aptos" w:hint="default"/>
      </w:rPr>
    </w:lvl>
    <w:lvl w:ilvl="1" w:tplc="7C2884D0">
      <w:start w:val="1"/>
      <w:numFmt w:val="bullet"/>
      <w:lvlText w:val="o"/>
      <w:lvlJc w:val="left"/>
      <w:pPr>
        <w:ind w:left="1440" w:hanging="360"/>
      </w:pPr>
      <w:rPr>
        <w:rFonts w:ascii="Courier New" w:hAnsi="Courier New" w:hint="default"/>
      </w:rPr>
    </w:lvl>
    <w:lvl w:ilvl="2" w:tplc="B8B440EE">
      <w:start w:val="1"/>
      <w:numFmt w:val="bullet"/>
      <w:lvlText w:val=""/>
      <w:lvlJc w:val="left"/>
      <w:pPr>
        <w:ind w:left="2160" w:hanging="360"/>
      </w:pPr>
      <w:rPr>
        <w:rFonts w:ascii="Wingdings" w:hAnsi="Wingdings" w:hint="default"/>
      </w:rPr>
    </w:lvl>
    <w:lvl w:ilvl="3" w:tplc="771AA510">
      <w:start w:val="1"/>
      <w:numFmt w:val="bullet"/>
      <w:lvlText w:val=""/>
      <w:lvlJc w:val="left"/>
      <w:pPr>
        <w:ind w:left="2880" w:hanging="360"/>
      </w:pPr>
      <w:rPr>
        <w:rFonts w:ascii="Symbol" w:hAnsi="Symbol" w:hint="default"/>
      </w:rPr>
    </w:lvl>
    <w:lvl w:ilvl="4" w:tplc="D95AE8DE">
      <w:start w:val="1"/>
      <w:numFmt w:val="bullet"/>
      <w:lvlText w:val="o"/>
      <w:lvlJc w:val="left"/>
      <w:pPr>
        <w:ind w:left="3600" w:hanging="360"/>
      </w:pPr>
      <w:rPr>
        <w:rFonts w:ascii="Courier New" w:hAnsi="Courier New" w:hint="default"/>
      </w:rPr>
    </w:lvl>
    <w:lvl w:ilvl="5" w:tplc="129C5670">
      <w:start w:val="1"/>
      <w:numFmt w:val="bullet"/>
      <w:lvlText w:val=""/>
      <w:lvlJc w:val="left"/>
      <w:pPr>
        <w:ind w:left="4320" w:hanging="360"/>
      </w:pPr>
      <w:rPr>
        <w:rFonts w:ascii="Wingdings" w:hAnsi="Wingdings" w:hint="default"/>
      </w:rPr>
    </w:lvl>
    <w:lvl w:ilvl="6" w:tplc="78C24C20">
      <w:start w:val="1"/>
      <w:numFmt w:val="bullet"/>
      <w:lvlText w:val=""/>
      <w:lvlJc w:val="left"/>
      <w:pPr>
        <w:ind w:left="5040" w:hanging="360"/>
      </w:pPr>
      <w:rPr>
        <w:rFonts w:ascii="Symbol" w:hAnsi="Symbol" w:hint="default"/>
      </w:rPr>
    </w:lvl>
    <w:lvl w:ilvl="7" w:tplc="F0743780">
      <w:start w:val="1"/>
      <w:numFmt w:val="bullet"/>
      <w:lvlText w:val="o"/>
      <w:lvlJc w:val="left"/>
      <w:pPr>
        <w:ind w:left="5760" w:hanging="360"/>
      </w:pPr>
      <w:rPr>
        <w:rFonts w:ascii="Courier New" w:hAnsi="Courier New" w:hint="default"/>
      </w:rPr>
    </w:lvl>
    <w:lvl w:ilvl="8" w:tplc="A6386520">
      <w:start w:val="1"/>
      <w:numFmt w:val="bullet"/>
      <w:lvlText w:val=""/>
      <w:lvlJc w:val="left"/>
      <w:pPr>
        <w:ind w:left="6480" w:hanging="360"/>
      </w:pPr>
      <w:rPr>
        <w:rFonts w:ascii="Wingdings" w:hAnsi="Wingdings" w:hint="default"/>
      </w:rPr>
    </w:lvl>
  </w:abstractNum>
  <w:abstractNum w:abstractNumId="39"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0FB7700"/>
    <w:multiLevelType w:val="hybridMultilevel"/>
    <w:tmpl w:val="57A268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45D2CE9"/>
    <w:multiLevelType w:val="hybridMultilevel"/>
    <w:tmpl w:val="ECDAE91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7507B8B"/>
    <w:multiLevelType w:val="hybridMultilevel"/>
    <w:tmpl w:val="F8A462CE"/>
    <w:lvl w:ilvl="0" w:tplc="D6CAB38E">
      <w:start w:val="1"/>
      <w:numFmt w:val="decimal"/>
      <w:lvlText w:val="%1."/>
      <w:lvlJc w:val="left"/>
      <w:pPr>
        <w:ind w:left="720" w:hanging="360"/>
      </w:pPr>
    </w:lvl>
    <w:lvl w:ilvl="1" w:tplc="FCB69706">
      <w:start w:val="1"/>
      <w:numFmt w:val="lowerLetter"/>
      <w:lvlText w:val="%2."/>
      <w:lvlJc w:val="left"/>
      <w:pPr>
        <w:ind w:left="1440" w:hanging="360"/>
      </w:pPr>
    </w:lvl>
    <w:lvl w:ilvl="2" w:tplc="65502124">
      <w:start w:val="1"/>
      <w:numFmt w:val="lowerRoman"/>
      <w:lvlText w:val="%3."/>
      <w:lvlJc w:val="right"/>
      <w:pPr>
        <w:ind w:left="2160" w:hanging="180"/>
      </w:pPr>
    </w:lvl>
    <w:lvl w:ilvl="3" w:tplc="B0F66630">
      <w:start w:val="1"/>
      <w:numFmt w:val="decimal"/>
      <w:lvlText w:val="%4."/>
      <w:lvlJc w:val="left"/>
      <w:pPr>
        <w:ind w:left="2880" w:hanging="360"/>
      </w:pPr>
    </w:lvl>
    <w:lvl w:ilvl="4" w:tplc="D81C342C">
      <w:start w:val="1"/>
      <w:numFmt w:val="lowerLetter"/>
      <w:lvlText w:val="%5."/>
      <w:lvlJc w:val="left"/>
      <w:pPr>
        <w:ind w:left="3600" w:hanging="360"/>
      </w:pPr>
    </w:lvl>
    <w:lvl w:ilvl="5" w:tplc="CC5C9CAE">
      <w:start w:val="1"/>
      <w:numFmt w:val="lowerRoman"/>
      <w:lvlText w:val="%6."/>
      <w:lvlJc w:val="right"/>
      <w:pPr>
        <w:ind w:left="4320" w:hanging="180"/>
      </w:pPr>
    </w:lvl>
    <w:lvl w:ilvl="6" w:tplc="503A46CE">
      <w:start w:val="1"/>
      <w:numFmt w:val="decimal"/>
      <w:lvlText w:val="%7."/>
      <w:lvlJc w:val="left"/>
      <w:pPr>
        <w:ind w:left="5040" w:hanging="360"/>
      </w:pPr>
    </w:lvl>
    <w:lvl w:ilvl="7" w:tplc="DC3A18E8">
      <w:start w:val="1"/>
      <w:numFmt w:val="lowerLetter"/>
      <w:lvlText w:val="%8."/>
      <w:lvlJc w:val="left"/>
      <w:pPr>
        <w:ind w:left="5760" w:hanging="360"/>
      </w:pPr>
    </w:lvl>
    <w:lvl w:ilvl="8" w:tplc="BD66888A">
      <w:start w:val="1"/>
      <w:numFmt w:val="lowerRoman"/>
      <w:lvlText w:val="%9."/>
      <w:lvlJc w:val="right"/>
      <w:pPr>
        <w:ind w:left="6480" w:hanging="180"/>
      </w:pPr>
    </w:lvl>
  </w:abstractNum>
  <w:abstractNum w:abstractNumId="45"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8F74F2"/>
    <w:multiLevelType w:val="hybridMultilevel"/>
    <w:tmpl w:val="BE6013B2"/>
    <w:lvl w:ilvl="0" w:tplc="FF1A21B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EC86D75"/>
    <w:multiLevelType w:val="hybridMultilevel"/>
    <w:tmpl w:val="4EBE2AF6"/>
    <w:lvl w:ilvl="0" w:tplc="41163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1537C34"/>
    <w:multiLevelType w:val="hybridMultilevel"/>
    <w:tmpl w:val="2084A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3"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B47FE9"/>
    <w:multiLevelType w:val="hybridMultilevel"/>
    <w:tmpl w:val="B440AA78"/>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55"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998845E"/>
    <w:multiLevelType w:val="hybridMultilevel"/>
    <w:tmpl w:val="09AC684A"/>
    <w:lvl w:ilvl="0" w:tplc="3B9E855C">
      <w:start w:val="1"/>
      <w:numFmt w:val="bullet"/>
      <w:lvlText w:val="-"/>
      <w:lvlJc w:val="left"/>
      <w:pPr>
        <w:ind w:left="720" w:hanging="360"/>
      </w:pPr>
      <w:rPr>
        <w:rFonts w:ascii="Aptos" w:hAnsi="Aptos" w:hint="default"/>
      </w:rPr>
    </w:lvl>
    <w:lvl w:ilvl="1" w:tplc="7A7A0552">
      <w:start w:val="1"/>
      <w:numFmt w:val="bullet"/>
      <w:lvlText w:val="o"/>
      <w:lvlJc w:val="left"/>
      <w:pPr>
        <w:ind w:left="1440" w:hanging="360"/>
      </w:pPr>
      <w:rPr>
        <w:rFonts w:ascii="Courier New" w:hAnsi="Courier New" w:hint="default"/>
      </w:rPr>
    </w:lvl>
    <w:lvl w:ilvl="2" w:tplc="86D290F6">
      <w:start w:val="1"/>
      <w:numFmt w:val="bullet"/>
      <w:lvlText w:val=""/>
      <w:lvlJc w:val="left"/>
      <w:pPr>
        <w:ind w:left="2160" w:hanging="360"/>
      </w:pPr>
      <w:rPr>
        <w:rFonts w:ascii="Wingdings" w:hAnsi="Wingdings" w:hint="default"/>
      </w:rPr>
    </w:lvl>
    <w:lvl w:ilvl="3" w:tplc="D744FE7C">
      <w:start w:val="1"/>
      <w:numFmt w:val="bullet"/>
      <w:lvlText w:val=""/>
      <w:lvlJc w:val="left"/>
      <w:pPr>
        <w:ind w:left="2880" w:hanging="360"/>
      </w:pPr>
      <w:rPr>
        <w:rFonts w:ascii="Symbol" w:hAnsi="Symbol" w:hint="default"/>
      </w:rPr>
    </w:lvl>
    <w:lvl w:ilvl="4" w:tplc="65F4D19A">
      <w:start w:val="1"/>
      <w:numFmt w:val="bullet"/>
      <w:lvlText w:val="o"/>
      <w:lvlJc w:val="left"/>
      <w:pPr>
        <w:ind w:left="3600" w:hanging="360"/>
      </w:pPr>
      <w:rPr>
        <w:rFonts w:ascii="Courier New" w:hAnsi="Courier New" w:hint="default"/>
      </w:rPr>
    </w:lvl>
    <w:lvl w:ilvl="5" w:tplc="A3683E80">
      <w:start w:val="1"/>
      <w:numFmt w:val="bullet"/>
      <w:lvlText w:val=""/>
      <w:lvlJc w:val="left"/>
      <w:pPr>
        <w:ind w:left="4320" w:hanging="360"/>
      </w:pPr>
      <w:rPr>
        <w:rFonts w:ascii="Wingdings" w:hAnsi="Wingdings" w:hint="default"/>
      </w:rPr>
    </w:lvl>
    <w:lvl w:ilvl="6" w:tplc="04D00B98">
      <w:start w:val="1"/>
      <w:numFmt w:val="bullet"/>
      <w:lvlText w:val=""/>
      <w:lvlJc w:val="left"/>
      <w:pPr>
        <w:ind w:left="5040" w:hanging="360"/>
      </w:pPr>
      <w:rPr>
        <w:rFonts w:ascii="Symbol" w:hAnsi="Symbol" w:hint="default"/>
      </w:rPr>
    </w:lvl>
    <w:lvl w:ilvl="7" w:tplc="00F4EA40">
      <w:start w:val="1"/>
      <w:numFmt w:val="bullet"/>
      <w:lvlText w:val="o"/>
      <w:lvlJc w:val="left"/>
      <w:pPr>
        <w:ind w:left="5760" w:hanging="360"/>
      </w:pPr>
      <w:rPr>
        <w:rFonts w:ascii="Courier New" w:hAnsi="Courier New" w:hint="default"/>
      </w:rPr>
    </w:lvl>
    <w:lvl w:ilvl="8" w:tplc="4378CB40">
      <w:start w:val="1"/>
      <w:numFmt w:val="bullet"/>
      <w:lvlText w:val=""/>
      <w:lvlJc w:val="left"/>
      <w:pPr>
        <w:ind w:left="6480" w:hanging="360"/>
      </w:pPr>
      <w:rPr>
        <w:rFonts w:ascii="Wingdings" w:hAnsi="Wingdings" w:hint="default"/>
      </w:rPr>
    </w:lvl>
  </w:abstractNum>
  <w:abstractNum w:abstractNumId="57" w15:restartNumberingAfterBreak="0">
    <w:nsid w:val="7AC36DC1"/>
    <w:multiLevelType w:val="hybridMultilevel"/>
    <w:tmpl w:val="84BCA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2605912">
    <w:abstractNumId w:val="43"/>
  </w:num>
  <w:num w:numId="2" w16cid:durableId="1140343451">
    <w:abstractNumId w:val="52"/>
  </w:num>
  <w:num w:numId="3" w16cid:durableId="1644582696">
    <w:abstractNumId w:val="33"/>
  </w:num>
  <w:num w:numId="4" w16cid:durableId="383409353">
    <w:abstractNumId w:val="53"/>
  </w:num>
  <w:num w:numId="5" w16cid:durableId="1496411294">
    <w:abstractNumId w:val="29"/>
  </w:num>
  <w:num w:numId="6" w16cid:durableId="1229271594">
    <w:abstractNumId w:val="19"/>
  </w:num>
  <w:num w:numId="7" w16cid:durableId="553932770">
    <w:abstractNumId w:val="27"/>
  </w:num>
  <w:num w:numId="8" w16cid:durableId="1041902357">
    <w:abstractNumId w:val="15"/>
  </w:num>
  <w:num w:numId="9" w16cid:durableId="424543394">
    <w:abstractNumId w:val="8"/>
  </w:num>
  <w:num w:numId="10" w16cid:durableId="885944399">
    <w:abstractNumId w:val="48"/>
  </w:num>
  <w:num w:numId="11" w16cid:durableId="1061515457">
    <w:abstractNumId w:val="22"/>
  </w:num>
  <w:num w:numId="12" w16cid:durableId="213320077">
    <w:abstractNumId w:val="36"/>
  </w:num>
  <w:num w:numId="13" w16cid:durableId="131103039">
    <w:abstractNumId w:val="26"/>
  </w:num>
  <w:num w:numId="14" w16cid:durableId="1347901245">
    <w:abstractNumId w:val="23"/>
  </w:num>
  <w:num w:numId="15" w16cid:durableId="1860121062">
    <w:abstractNumId w:val="37"/>
  </w:num>
  <w:num w:numId="16" w16cid:durableId="1811289415">
    <w:abstractNumId w:val="55"/>
  </w:num>
  <w:num w:numId="17" w16cid:durableId="946306585">
    <w:abstractNumId w:val="51"/>
  </w:num>
  <w:num w:numId="18" w16cid:durableId="1996104918">
    <w:abstractNumId w:val="2"/>
  </w:num>
  <w:num w:numId="19" w16cid:durableId="1859347381">
    <w:abstractNumId w:val="9"/>
  </w:num>
  <w:num w:numId="20" w16cid:durableId="402459247">
    <w:abstractNumId w:val="1"/>
  </w:num>
  <w:num w:numId="21" w16cid:durableId="1310015901">
    <w:abstractNumId w:val="46"/>
  </w:num>
  <w:num w:numId="22" w16cid:durableId="1775202584">
    <w:abstractNumId w:val="28"/>
  </w:num>
  <w:num w:numId="23" w16cid:durableId="554590510">
    <w:abstractNumId w:val="21"/>
  </w:num>
  <w:num w:numId="24" w16cid:durableId="1508054775">
    <w:abstractNumId w:val="39"/>
  </w:num>
  <w:num w:numId="25" w16cid:durableId="1598906226">
    <w:abstractNumId w:val="45"/>
  </w:num>
  <w:num w:numId="26" w16cid:durableId="855852248">
    <w:abstractNumId w:val="57"/>
  </w:num>
  <w:num w:numId="27" w16cid:durableId="929389527">
    <w:abstractNumId w:val="49"/>
  </w:num>
  <w:num w:numId="28" w16cid:durableId="276525375">
    <w:abstractNumId w:val="50"/>
  </w:num>
  <w:num w:numId="29" w16cid:durableId="1209105309">
    <w:abstractNumId w:val="7"/>
  </w:num>
  <w:num w:numId="30" w16cid:durableId="76439056">
    <w:abstractNumId w:val="31"/>
  </w:num>
  <w:num w:numId="31" w16cid:durableId="145711127">
    <w:abstractNumId w:val="10"/>
  </w:num>
  <w:num w:numId="32" w16cid:durableId="690570957">
    <w:abstractNumId w:val="58"/>
  </w:num>
  <w:num w:numId="33" w16cid:durableId="1867936563">
    <w:abstractNumId w:val="34"/>
  </w:num>
  <w:num w:numId="34" w16cid:durableId="869613827">
    <w:abstractNumId w:val="12"/>
  </w:num>
  <w:num w:numId="35" w16cid:durableId="1044137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5510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26753">
    <w:abstractNumId w:val="30"/>
  </w:num>
  <w:num w:numId="38" w16cid:durableId="802235389">
    <w:abstractNumId w:val="40"/>
  </w:num>
  <w:num w:numId="39" w16cid:durableId="1924142605">
    <w:abstractNumId w:val="24"/>
  </w:num>
  <w:num w:numId="40" w16cid:durableId="1575317935">
    <w:abstractNumId w:val="6"/>
  </w:num>
  <w:num w:numId="41" w16cid:durableId="1538816638">
    <w:abstractNumId w:val="13"/>
  </w:num>
  <w:num w:numId="42" w16cid:durableId="599341891">
    <w:abstractNumId w:val="0"/>
  </w:num>
  <w:num w:numId="43" w16cid:durableId="813182339">
    <w:abstractNumId w:val="20"/>
  </w:num>
  <w:num w:numId="44" w16cid:durableId="1710884147">
    <w:abstractNumId w:val="56"/>
  </w:num>
  <w:num w:numId="45" w16cid:durableId="354885409">
    <w:abstractNumId w:val="38"/>
  </w:num>
  <w:num w:numId="46" w16cid:durableId="244538188">
    <w:abstractNumId w:val="5"/>
  </w:num>
  <w:num w:numId="47" w16cid:durableId="217520016">
    <w:abstractNumId w:val="17"/>
  </w:num>
  <w:num w:numId="48" w16cid:durableId="932126270">
    <w:abstractNumId w:val="16"/>
  </w:num>
  <w:num w:numId="49" w16cid:durableId="462121680">
    <w:abstractNumId w:val="44"/>
  </w:num>
  <w:num w:numId="50" w16cid:durableId="1934820374">
    <w:abstractNumId w:val="18"/>
  </w:num>
  <w:num w:numId="51" w16cid:durableId="123279817">
    <w:abstractNumId w:val="4"/>
  </w:num>
  <w:num w:numId="52" w16cid:durableId="92091256">
    <w:abstractNumId w:val="41"/>
  </w:num>
  <w:num w:numId="53" w16cid:durableId="552691043">
    <w:abstractNumId w:val="54"/>
  </w:num>
  <w:num w:numId="54" w16cid:durableId="577132512">
    <w:abstractNumId w:val="25"/>
  </w:num>
  <w:num w:numId="55" w16cid:durableId="1892185855">
    <w:abstractNumId w:val="3"/>
  </w:num>
  <w:num w:numId="56" w16cid:durableId="1438481107">
    <w:abstractNumId w:val="32"/>
  </w:num>
  <w:num w:numId="57" w16cid:durableId="1181817393">
    <w:abstractNumId w:val="11"/>
  </w:num>
  <w:num w:numId="58" w16cid:durableId="1477599504">
    <w:abstractNumId w:val="14"/>
  </w:num>
  <w:num w:numId="59" w16cid:durableId="2079327524">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3A4"/>
    <w:rsid w:val="0000566A"/>
    <w:rsid w:val="00006AC6"/>
    <w:rsid w:val="00006B28"/>
    <w:rsid w:val="00010BD1"/>
    <w:rsid w:val="00011AFE"/>
    <w:rsid w:val="00013116"/>
    <w:rsid w:val="00014113"/>
    <w:rsid w:val="00014DBC"/>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2887"/>
    <w:rsid w:val="00043FCC"/>
    <w:rsid w:val="00044D96"/>
    <w:rsid w:val="00045A0A"/>
    <w:rsid w:val="0005161C"/>
    <w:rsid w:val="00051D20"/>
    <w:rsid w:val="00052C10"/>
    <w:rsid w:val="000552A0"/>
    <w:rsid w:val="00055FD5"/>
    <w:rsid w:val="0005786B"/>
    <w:rsid w:val="00057C1A"/>
    <w:rsid w:val="00062094"/>
    <w:rsid w:val="00065885"/>
    <w:rsid w:val="000675B1"/>
    <w:rsid w:val="000703EE"/>
    <w:rsid w:val="00070504"/>
    <w:rsid w:val="00071D86"/>
    <w:rsid w:val="000723B0"/>
    <w:rsid w:val="00072B4C"/>
    <w:rsid w:val="00073D3B"/>
    <w:rsid w:val="00075D36"/>
    <w:rsid w:val="00080128"/>
    <w:rsid w:val="0008297C"/>
    <w:rsid w:val="000854A1"/>
    <w:rsid w:val="00093A3B"/>
    <w:rsid w:val="00095EBB"/>
    <w:rsid w:val="00097A32"/>
    <w:rsid w:val="000A0F6F"/>
    <w:rsid w:val="000A1580"/>
    <w:rsid w:val="000A1861"/>
    <w:rsid w:val="000A3655"/>
    <w:rsid w:val="000A5E25"/>
    <w:rsid w:val="000B3B85"/>
    <w:rsid w:val="000B59C6"/>
    <w:rsid w:val="000B7AAA"/>
    <w:rsid w:val="000B7E80"/>
    <w:rsid w:val="000C00F4"/>
    <w:rsid w:val="000C1A8E"/>
    <w:rsid w:val="000C36F1"/>
    <w:rsid w:val="000C6BA5"/>
    <w:rsid w:val="000D053A"/>
    <w:rsid w:val="000D17AE"/>
    <w:rsid w:val="000D19D2"/>
    <w:rsid w:val="000D4F04"/>
    <w:rsid w:val="000D5811"/>
    <w:rsid w:val="000E3DC8"/>
    <w:rsid w:val="000E5FCF"/>
    <w:rsid w:val="000E739B"/>
    <w:rsid w:val="000F4819"/>
    <w:rsid w:val="000F56E6"/>
    <w:rsid w:val="000F572B"/>
    <w:rsid w:val="000F6EEE"/>
    <w:rsid w:val="00102DCE"/>
    <w:rsid w:val="001050C6"/>
    <w:rsid w:val="001123CB"/>
    <w:rsid w:val="00117F6D"/>
    <w:rsid w:val="001205A9"/>
    <w:rsid w:val="00120FED"/>
    <w:rsid w:val="001226C2"/>
    <w:rsid w:val="00123DE2"/>
    <w:rsid w:val="001249E0"/>
    <w:rsid w:val="00125967"/>
    <w:rsid w:val="00125A2F"/>
    <w:rsid w:val="0013043A"/>
    <w:rsid w:val="00132983"/>
    <w:rsid w:val="00132BA2"/>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764C0"/>
    <w:rsid w:val="0018142D"/>
    <w:rsid w:val="00185CD6"/>
    <w:rsid w:val="001871F1"/>
    <w:rsid w:val="0018752B"/>
    <w:rsid w:val="001925A2"/>
    <w:rsid w:val="001936F7"/>
    <w:rsid w:val="00193C9F"/>
    <w:rsid w:val="001943BD"/>
    <w:rsid w:val="0019472B"/>
    <w:rsid w:val="0019550F"/>
    <w:rsid w:val="001976BA"/>
    <w:rsid w:val="0019788A"/>
    <w:rsid w:val="001A2A3A"/>
    <w:rsid w:val="001A3C70"/>
    <w:rsid w:val="001A5638"/>
    <w:rsid w:val="001A645D"/>
    <w:rsid w:val="001A6E3A"/>
    <w:rsid w:val="001B1013"/>
    <w:rsid w:val="001B1B09"/>
    <w:rsid w:val="001B23CB"/>
    <w:rsid w:val="001B4B32"/>
    <w:rsid w:val="001B525F"/>
    <w:rsid w:val="001B58DB"/>
    <w:rsid w:val="001B656F"/>
    <w:rsid w:val="001B7BD8"/>
    <w:rsid w:val="001C2196"/>
    <w:rsid w:val="001C2227"/>
    <w:rsid w:val="001C2807"/>
    <w:rsid w:val="001C2A72"/>
    <w:rsid w:val="001C52CC"/>
    <w:rsid w:val="001C7EE0"/>
    <w:rsid w:val="001D33F9"/>
    <w:rsid w:val="001D5ED2"/>
    <w:rsid w:val="001E1D66"/>
    <w:rsid w:val="001E6875"/>
    <w:rsid w:val="001F0535"/>
    <w:rsid w:val="001F0643"/>
    <w:rsid w:val="001F4B9D"/>
    <w:rsid w:val="001F6893"/>
    <w:rsid w:val="002003DC"/>
    <w:rsid w:val="00200616"/>
    <w:rsid w:val="00200C82"/>
    <w:rsid w:val="00201491"/>
    <w:rsid w:val="002033ED"/>
    <w:rsid w:val="00203BCA"/>
    <w:rsid w:val="00203C00"/>
    <w:rsid w:val="00203C61"/>
    <w:rsid w:val="00204407"/>
    <w:rsid w:val="002052DD"/>
    <w:rsid w:val="00211029"/>
    <w:rsid w:val="00212AFB"/>
    <w:rsid w:val="00214051"/>
    <w:rsid w:val="002155C1"/>
    <w:rsid w:val="00215934"/>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521F8"/>
    <w:rsid w:val="00254F54"/>
    <w:rsid w:val="00256480"/>
    <w:rsid w:val="002576C9"/>
    <w:rsid w:val="00260142"/>
    <w:rsid w:val="00260966"/>
    <w:rsid w:val="0026216F"/>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97394"/>
    <w:rsid w:val="002A1549"/>
    <w:rsid w:val="002A2618"/>
    <w:rsid w:val="002A7E58"/>
    <w:rsid w:val="002B131B"/>
    <w:rsid w:val="002B136A"/>
    <w:rsid w:val="002B294F"/>
    <w:rsid w:val="002B31B4"/>
    <w:rsid w:val="002B5CAB"/>
    <w:rsid w:val="002C426B"/>
    <w:rsid w:val="002C6FE4"/>
    <w:rsid w:val="002C7D04"/>
    <w:rsid w:val="002D0BB8"/>
    <w:rsid w:val="002D22B1"/>
    <w:rsid w:val="002D2617"/>
    <w:rsid w:val="002D495A"/>
    <w:rsid w:val="002D5E90"/>
    <w:rsid w:val="002D6E83"/>
    <w:rsid w:val="002E33F6"/>
    <w:rsid w:val="002F0529"/>
    <w:rsid w:val="002F101F"/>
    <w:rsid w:val="002F1ABF"/>
    <w:rsid w:val="002F35EA"/>
    <w:rsid w:val="002F51D4"/>
    <w:rsid w:val="002F6A51"/>
    <w:rsid w:val="002F7041"/>
    <w:rsid w:val="002F7A3B"/>
    <w:rsid w:val="00301D12"/>
    <w:rsid w:val="0030780A"/>
    <w:rsid w:val="00314E25"/>
    <w:rsid w:val="003151CA"/>
    <w:rsid w:val="00315D67"/>
    <w:rsid w:val="00323631"/>
    <w:rsid w:val="00324013"/>
    <w:rsid w:val="003266B8"/>
    <w:rsid w:val="00327039"/>
    <w:rsid w:val="003276C9"/>
    <w:rsid w:val="0032785D"/>
    <w:rsid w:val="00331460"/>
    <w:rsid w:val="00333B40"/>
    <w:rsid w:val="0033439B"/>
    <w:rsid w:val="003356B1"/>
    <w:rsid w:val="0034000E"/>
    <w:rsid w:val="003405BF"/>
    <w:rsid w:val="0034186B"/>
    <w:rsid w:val="00345212"/>
    <w:rsid w:val="00351406"/>
    <w:rsid w:val="00353578"/>
    <w:rsid w:val="00353D0A"/>
    <w:rsid w:val="00353FAE"/>
    <w:rsid w:val="00360215"/>
    <w:rsid w:val="0036770F"/>
    <w:rsid w:val="00370158"/>
    <w:rsid w:val="0037092C"/>
    <w:rsid w:val="00371615"/>
    <w:rsid w:val="0037262C"/>
    <w:rsid w:val="00373B48"/>
    <w:rsid w:val="00381D99"/>
    <w:rsid w:val="00382A7C"/>
    <w:rsid w:val="00383926"/>
    <w:rsid w:val="00384E46"/>
    <w:rsid w:val="00385B10"/>
    <w:rsid w:val="003873A6"/>
    <w:rsid w:val="00390CAC"/>
    <w:rsid w:val="0039248D"/>
    <w:rsid w:val="003943DF"/>
    <w:rsid w:val="00396297"/>
    <w:rsid w:val="00396CF1"/>
    <w:rsid w:val="003A16C3"/>
    <w:rsid w:val="003A6523"/>
    <w:rsid w:val="003A7209"/>
    <w:rsid w:val="003A7521"/>
    <w:rsid w:val="003A7B87"/>
    <w:rsid w:val="003A7D02"/>
    <w:rsid w:val="003B1DC7"/>
    <w:rsid w:val="003B22D0"/>
    <w:rsid w:val="003B2D0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0795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08FB"/>
    <w:rsid w:val="004710A4"/>
    <w:rsid w:val="00471325"/>
    <w:rsid w:val="004717B1"/>
    <w:rsid w:val="004727C6"/>
    <w:rsid w:val="004740D1"/>
    <w:rsid w:val="00477BE9"/>
    <w:rsid w:val="00481E89"/>
    <w:rsid w:val="00483E0E"/>
    <w:rsid w:val="0048416D"/>
    <w:rsid w:val="00484461"/>
    <w:rsid w:val="00485422"/>
    <w:rsid w:val="004855D0"/>
    <w:rsid w:val="00490288"/>
    <w:rsid w:val="00491E92"/>
    <w:rsid w:val="00491EB2"/>
    <w:rsid w:val="004924C8"/>
    <w:rsid w:val="00492B9E"/>
    <w:rsid w:val="00492D5D"/>
    <w:rsid w:val="004937F5"/>
    <w:rsid w:val="00493EA4"/>
    <w:rsid w:val="0049720A"/>
    <w:rsid w:val="004A253E"/>
    <w:rsid w:val="004A5E10"/>
    <w:rsid w:val="004A60B3"/>
    <w:rsid w:val="004A6BA6"/>
    <w:rsid w:val="004A6DC6"/>
    <w:rsid w:val="004B24AB"/>
    <w:rsid w:val="004B463F"/>
    <w:rsid w:val="004B7022"/>
    <w:rsid w:val="004B7E0B"/>
    <w:rsid w:val="004C0802"/>
    <w:rsid w:val="004C320F"/>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204EA"/>
    <w:rsid w:val="00535AF9"/>
    <w:rsid w:val="005429B6"/>
    <w:rsid w:val="005462B5"/>
    <w:rsid w:val="005469F6"/>
    <w:rsid w:val="00554AD5"/>
    <w:rsid w:val="005550B5"/>
    <w:rsid w:val="0055647A"/>
    <w:rsid w:val="005643D9"/>
    <w:rsid w:val="0056540A"/>
    <w:rsid w:val="00565EAD"/>
    <w:rsid w:val="005660BC"/>
    <w:rsid w:val="00566109"/>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7329"/>
    <w:rsid w:val="005B4E2D"/>
    <w:rsid w:val="005B4F25"/>
    <w:rsid w:val="005C10EE"/>
    <w:rsid w:val="005C53E3"/>
    <w:rsid w:val="005C7B5A"/>
    <w:rsid w:val="005D642A"/>
    <w:rsid w:val="005D6887"/>
    <w:rsid w:val="005D7916"/>
    <w:rsid w:val="005E178D"/>
    <w:rsid w:val="005E65FD"/>
    <w:rsid w:val="005F2E75"/>
    <w:rsid w:val="005F44D5"/>
    <w:rsid w:val="005F5D73"/>
    <w:rsid w:val="005F698F"/>
    <w:rsid w:val="00602A8D"/>
    <w:rsid w:val="00605FEC"/>
    <w:rsid w:val="0060630B"/>
    <w:rsid w:val="00606A6D"/>
    <w:rsid w:val="00607853"/>
    <w:rsid w:val="006105A5"/>
    <w:rsid w:val="006107F1"/>
    <w:rsid w:val="00615337"/>
    <w:rsid w:val="0061628F"/>
    <w:rsid w:val="006216CB"/>
    <w:rsid w:val="00622433"/>
    <w:rsid w:val="00624535"/>
    <w:rsid w:val="006248AD"/>
    <w:rsid w:val="00624A44"/>
    <w:rsid w:val="00630013"/>
    <w:rsid w:val="00630A74"/>
    <w:rsid w:val="00632999"/>
    <w:rsid w:val="00636C30"/>
    <w:rsid w:val="00641C77"/>
    <w:rsid w:val="00645AEB"/>
    <w:rsid w:val="00646279"/>
    <w:rsid w:val="00646FBF"/>
    <w:rsid w:val="00650E2C"/>
    <w:rsid w:val="0065374E"/>
    <w:rsid w:val="00662260"/>
    <w:rsid w:val="00663856"/>
    <w:rsid w:val="006651AC"/>
    <w:rsid w:val="00665FE6"/>
    <w:rsid w:val="006727D7"/>
    <w:rsid w:val="00675314"/>
    <w:rsid w:val="00676B9D"/>
    <w:rsid w:val="0068114A"/>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B094D"/>
    <w:rsid w:val="006B4CA2"/>
    <w:rsid w:val="006B5414"/>
    <w:rsid w:val="006B69AA"/>
    <w:rsid w:val="006C0FC8"/>
    <w:rsid w:val="006C34CB"/>
    <w:rsid w:val="006C3948"/>
    <w:rsid w:val="006C3CE1"/>
    <w:rsid w:val="006C6FAC"/>
    <w:rsid w:val="006D00E6"/>
    <w:rsid w:val="006D1228"/>
    <w:rsid w:val="006D140B"/>
    <w:rsid w:val="006D2009"/>
    <w:rsid w:val="006D5E71"/>
    <w:rsid w:val="006E0B24"/>
    <w:rsid w:val="006E1882"/>
    <w:rsid w:val="006E1F00"/>
    <w:rsid w:val="006E34CD"/>
    <w:rsid w:val="006E3885"/>
    <w:rsid w:val="006E536A"/>
    <w:rsid w:val="006E7740"/>
    <w:rsid w:val="006F45A4"/>
    <w:rsid w:val="006F643E"/>
    <w:rsid w:val="006F71DA"/>
    <w:rsid w:val="00700D05"/>
    <w:rsid w:val="0070288F"/>
    <w:rsid w:val="00703899"/>
    <w:rsid w:val="00706724"/>
    <w:rsid w:val="007118D3"/>
    <w:rsid w:val="0071409C"/>
    <w:rsid w:val="00716041"/>
    <w:rsid w:val="00716F99"/>
    <w:rsid w:val="0071752D"/>
    <w:rsid w:val="00721133"/>
    <w:rsid w:val="0072182A"/>
    <w:rsid w:val="00722DD0"/>
    <w:rsid w:val="0072712C"/>
    <w:rsid w:val="007317B1"/>
    <w:rsid w:val="00733386"/>
    <w:rsid w:val="007376E5"/>
    <w:rsid w:val="007402F9"/>
    <w:rsid w:val="00740537"/>
    <w:rsid w:val="007419A5"/>
    <w:rsid w:val="0074553F"/>
    <w:rsid w:val="0074590B"/>
    <w:rsid w:val="00745FE2"/>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3954"/>
    <w:rsid w:val="007840FA"/>
    <w:rsid w:val="00784F19"/>
    <w:rsid w:val="007854C5"/>
    <w:rsid w:val="00787F6E"/>
    <w:rsid w:val="00790331"/>
    <w:rsid w:val="00792CD4"/>
    <w:rsid w:val="00793901"/>
    <w:rsid w:val="00794C1D"/>
    <w:rsid w:val="007A07C6"/>
    <w:rsid w:val="007A091D"/>
    <w:rsid w:val="007A43DB"/>
    <w:rsid w:val="007A68DE"/>
    <w:rsid w:val="007B02EA"/>
    <w:rsid w:val="007B261C"/>
    <w:rsid w:val="007B268D"/>
    <w:rsid w:val="007B4F41"/>
    <w:rsid w:val="007B5EEC"/>
    <w:rsid w:val="007D014A"/>
    <w:rsid w:val="007D2194"/>
    <w:rsid w:val="007D29D5"/>
    <w:rsid w:val="007D2C01"/>
    <w:rsid w:val="007D70D2"/>
    <w:rsid w:val="007E0F42"/>
    <w:rsid w:val="007E20B4"/>
    <w:rsid w:val="007E5397"/>
    <w:rsid w:val="007E5809"/>
    <w:rsid w:val="007E63FF"/>
    <w:rsid w:val="007E78C8"/>
    <w:rsid w:val="007F1F2A"/>
    <w:rsid w:val="007F2DE2"/>
    <w:rsid w:val="008056F0"/>
    <w:rsid w:val="00806505"/>
    <w:rsid w:val="00813916"/>
    <w:rsid w:val="008149A6"/>
    <w:rsid w:val="00814EC1"/>
    <w:rsid w:val="0081722A"/>
    <w:rsid w:val="008205C9"/>
    <w:rsid w:val="00822ADD"/>
    <w:rsid w:val="0082349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6355A"/>
    <w:rsid w:val="00864B29"/>
    <w:rsid w:val="0086555C"/>
    <w:rsid w:val="008745E6"/>
    <w:rsid w:val="00875830"/>
    <w:rsid w:val="008768BA"/>
    <w:rsid w:val="00877B27"/>
    <w:rsid w:val="008807E6"/>
    <w:rsid w:val="00880DE1"/>
    <w:rsid w:val="008819A8"/>
    <w:rsid w:val="00881EFB"/>
    <w:rsid w:val="008822BD"/>
    <w:rsid w:val="008848BD"/>
    <w:rsid w:val="0088584F"/>
    <w:rsid w:val="00885E82"/>
    <w:rsid w:val="008875A1"/>
    <w:rsid w:val="0089112F"/>
    <w:rsid w:val="0089114C"/>
    <w:rsid w:val="00893302"/>
    <w:rsid w:val="00896AD0"/>
    <w:rsid w:val="008976B3"/>
    <w:rsid w:val="008A452E"/>
    <w:rsid w:val="008A4903"/>
    <w:rsid w:val="008A4CE7"/>
    <w:rsid w:val="008A5938"/>
    <w:rsid w:val="008A7695"/>
    <w:rsid w:val="008B0EAE"/>
    <w:rsid w:val="008B3EDF"/>
    <w:rsid w:val="008B485F"/>
    <w:rsid w:val="008B6F9A"/>
    <w:rsid w:val="008C1370"/>
    <w:rsid w:val="008C3070"/>
    <w:rsid w:val="008C4308"/>
    <w:rsid w:val="008C6779"/>
    <w:rsid w:val="008C7D7C"/>
    <w:rsid w:val="008D2B26"/>
    <w:rsid w:val="008D3FB1"/>
    <w:rsid w:val="008E0952"/>
    <w:rsid w:val="008E43F9"/>
    <w:rsid w:val="008E4521"/>
    <w:rsid w:val="008F041E"/>
    <w:rsid w:val="008F1762"/>
    <w:rsid w:val="008F1ACC"/>
    <w:rsid w:val="008F2654"/>
    <w:rsid w:val="008F5331"/>
    <w:rsid w:val="008F7D26"/>
    <w:rsid w:val="008F7F72"/>
    <w:rsid w:val="00903D77"/>
    <w:rsid w:val="00904082"/>
    <w:rsid w:val="0091030D"/>
    <w:rsid w:val="009120EA"/>
    <w:rsid w:val="00912F16"/>
    <w:rsid w:val="00913C16"/>
    <w:rsid w:val="0091446B"/>
    <w:rsid w:val="009158E4"/>
    <w:rsid w:val="009167BC"/>
    <w:rsid w:val="009204D2"/>
    <w:rsid w:val="00920591"/>
    <w:rsid w:val="00930DF5"/>
    <w:rsid w:val="00932641"/>
    <w:rsid w:val="00936BA9"/>
    <w:rsid w:val="00937A25"/>
    <w:rsid w:val="00942A86"/>
    <w:rsid w:val="00954886"/>
    <w:rsid w:val="0095538B"/>
    <w:rsid w:val="00960325"/>
    <w:rsid w:val="00960EE1"/>
    <w:rsid w:val="00966020"/>
    <w:rsid w:val="00966CF3"/>
    <w:rsid w:val="00967F09"/>
    <w:rsid w:val="00970EC6"/>
    <w:rsid w:val="00973396"/>
    <w:rsid w:val="00980DA2"/>
    <w:rsid w:val="00983469"/>
    <w:rsid w:val="00983AD2"/>
    <w:rsid w:val="00984241"/>
    <w:rsid w:val="00994993"/>
    <w:rsid w:val="009957C5"/>
    <w:rsid w:val="00996B7A"/>
    <w:rsid w:val="00997805"/>
    <w:rsid w:val="009A043C"/>
    <w:rsid w:val="009A07D0"/>
    <w:rsid w:val="009A11A4"/>
    <w:rsid w:val="009A21F2"/>
    <w:rsid w:val="009A3706"/>
    <w:rsid w:val="009A62CC"/>
    <w:rsid w:val="009A7602"/>
    <w:rsid w:val="009A7621"/>
    <w:rsid w:val="009A7F01"/>
    <w:rsid w:val="009B10F0"/>
    <w:rsid w:val="009B2E1E"/>
    <w:rsid w:val="009B3A64"/>
    <w:rsid w:val="009B45C2"/>
    <w:rsid w:val="009B4AA7"/>
    <w:rsid w:val="009B4C25"/>
    <w:rsid w:val="009B5520"/>
    <w:rsid w:val="009B6956"/>
    <w:rsid w:val="009B69AD"/>
    <w:rsid w:val="009C3948"/>
    <w:rsid w:val="009C4AEF"/>
    <w:rsid w:val="009C4D85"/>
    <w:rsid w:val="009D342C"/>
    <w:rsid w:val="009E1142"/>
    <w:rsid w:val="009E1729"/>
    <w:rsid w:val="009E3B3F"/>
    <w:rsid w:val="009E5C37"/>
    <w:rsid w:val="009F1A2D"/>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0CDC"/>
    <w:rsid w:val="00A3134C"/>
    <w:rsid w:val="00A313CC"/>
    <w:rsid w:val="00A31E29"/>
    <w:rsid w:val="00A370C1"/>
    <w:rsid w:val="00A3799B"/>
    <w:rsid w:val="00A37A15"/>
    <w:rsid w:val="00A420CD"/>
    <w:rsid w:val="00A421A4"/>
    <w:rsid w:val="00A423B6"/>
    <w:rsid w:val="00A42A6F"/>
    <w:rsid w:val="00A432EC"/>
    <w:rsid w:val="00A46559"/>
    <w:rsid w:val="00A468E2"/>
    <w:rsid w:val="00A473B8"/>
    <w:rsid w:val="00A47934"/>
    <w:rsid w:val="00A50C5E"/>
    <w:rsid w:val="00A51B6B"/>
    <w:rsid w:val="00A545DC"/>
    <w:rsid w:val="00A56F00"/>
    <w:rsid w:val="00A575F9"/>
    <w:rsid w:val="00A579C5"/>
    <w:rsid w:val="00A601D5"/>
    <w:rsid w:val="00A61A6E"/>
    <w:rsid w:val="00A65249"/>
    <w:rsid w:val="00A65C5C"/>
    <w:rsid w:val="00A66ED0"/>
    <w:rsid w:val="00A67D85"/>
    <w:rsid w:val="00A70ACD"/>
    <w:rsid w:val="00A74FFA"/>
    <w:rsid w:val="00A751C6"/>
    <w:rsid w:val="00A770E0"/>
    <w:rsid w:val="00A808F0"/>
    <w:rsid w:val="00A818D6"/>
    <w:rsid w:val="00A81EEB"/>
    <w:rsid w:val="00A8480F"/>
    <w:rsid w:val="00A85D14"/>
    <w:rsid w:val="00A91621"/>
    <w:rsid w:val="00A92BEA"/>
    <w:rsid w:val="00A92D09"/>
    <w:rsid w:val="00AA0718"/>
    <w:rsid w:val="00AA0A35"/>
    <w:rsid w:val="00AA1322"/>
    <w:rsid w:val="00AA1B46"/>
    <w:rsid w:val="00AA303C"/>
    <w:rsid w:val="00AA6372"/>
    <w:rsid w:val="00AA74F8"/>
    <w:rsid w:val="00AB0191"/>
    <w:rsid w:val="00AB174B"/>
    <w:rsid w:val="00AB2166"/>
    <w:rsid w:val="00AB2B6D"/>
    <w:rsid w:val="00AB412B"/>
    <w:rsid w:val="00AB66E0"/>
    <w:rsid w:val="00AB6712"/>
    <w:rsid w:val="00AC22C8"/>
    <w:rsid w:val="00AD094D"/>
    <w:rsid w:val="00AD1113"/>
    <w:rsid w:val="00AD568A"/>
    <w:rsid w:val="00AE46F7"/>
    <w:rsid w:val="00AE4746"/>
    <w:rsid w:val="00AE5DE4"/>
    <w:rsid w:val="00AF1BAC"/>
    <w:rsid w:val="00AF1E2A"/>
    <w:rsid w:val="00AF4321"/>
    <w:rsid w:val="00AF575F"/>
    <w:rsid w:val="00AF6636"/>
    <w:rsid w:val="00AF728D"/>
    <w:rsid w:val="00B0152E"/>
    <w:rsid w:val="00B03CDD"/>
    <w:rsid w:val="00B05782"/>
    <w:rsid w:val="00B062F9"/>
    <w:rsid w:val="00B07ECF"/>
    <w:rsid w:val="00B10807"/>
    <w:rsid w:val="00B14234"/>
    <w:rsid w:val="00B17594"/>
    <w:rsid w:val="00B21FAF"/>
    <w:rsid w:val="00B2402F"/>
    <w:rsid w:val="00B2405D"/>
    <w:rsid w:val="00B240C9"/>
    <w:rsid w:val="00B24EBE"/>
    <w:rsid w:val="00B26B6A"/>
    <w:rsid w:val="00B27309"/>
    <w:rsid w:val="00B278D2"/>
    <w:rsid w:val="00B369D9"/>
    <w:rsid w:val="00B37506"/>
    <w:rsid w:val="00B37CE6"/>
    <w:rsid w:val="00B40D42"/>
    <w:rsid w:val="00B40F84"/>
    <w:rsid w:val="00B41A30"/>
    <w:rsid w:val="00B41BA8"/>
    <w:rsid w:val="00B42AD2"/>
    <w:rsid w:val="00B4408B"/>
    <w:rsid w:val="00B4590A"/>
    <w:rsid w:val="00B46CB9"/>
    <w:rsid w:val="00B56BF0"/>
    <w:rsid w:val="00B63831"/>
    <w:rsid w:val="00B66DAE"/>
    <w:rsid w:val="00B73E6B"/>
    <w:rsid w:val="00B757AB"/>
    <w:rsid w:val="00B76E30"/>
    <w:rsid w:val="00B77D65"/>
    <w:rsid w:val="00B81EC3"/>
    <w:rsid w:val="00B83873"/>
    <w:rsid w:val="00B84CFE"/>
    <w:rsid w:val="00B85645"/>
    <w:rsid w:val="00B85A99"/>
    <w:rsid w:val="00B85DF6"/>
    <w:rsid w:val="00B86A07"/>
    <w:rsid w:val="00B8795F"/>
    <w:rsid w:val="00B91F99"/>
    <w:rsid w:val="00BA0B49"/>
    <w:rsid w:val="00BA1ACC"/>
    <w:rsid w:val="00BA2322"/>
    <w:rsid w:val="00BA2513"/>
    <w:rsid w:val="00BA2B11"/>
    <w:rsid w:val="00BA4B11"/>
    <w:rsid w:val="00BA4B7C"/>
    <w:rsid w:val="00BA5418"/>
    <w:rsid w:val="00BA6E96"/>
    <w:rsid w:val="00BB157F"/>
    <w:rsid w:val="00BB6A22"/>
    <w:rsid w:val="00BB70CF"/>
    <w:rsid w:val="00BC0CCA"/>
    <w:rsid w:val="00BC2060"/>
    <w:rsid w:val="00BC391E"/>
    <w:rsid w:val="00BC4A24"/>
    <w:rsid w:val="00BD1528"/>
    <w:rsid w:val="00BD17DF"/>
    <w:rsid w:val="00BD1FB6"/>
    <w:rsid w:val="00BD2A5D"/>
    <w:rsid w:val="00BD38F1"/>
    <w:rsid w:val="00BD4D08"/>
    <w:rsid w:val="00BD5427"/>
    <w:rsid w:val="00BD5934"/>
    <w:rsid w:val="00BD6F62"/>
    <w:rsid w:val="00BD7D0A"/>
    <w:rsid w:val="00BE0CE5"/>
    <w:rsid w:val="00BE1820"/>
    <w:rsid w:val="00BE1931"/>
    <w:rsid w:val="00BE29F5"/>
    <w:rsid w:val="00BE2E4D"/>
    <w:rsid w:val="00BE2F50"/>
    <w:rsid w:val="00BE34CF"/>
    <w:rsid w:val="00BE77CB"/>
    <w:rsid w:val="00BF0455"/>
    <w:rsid w:val="00C0217F"/>
    <w:rsid w:val="00C025FD"/>
    <w:rsid w:val="00C02DCF"/>
    <w:rsid w:val="00C044BB"/>
    <w:rsid w:val="00C07B46"/>
    <w:rsid w:val="00C07EEC"/>
    <w:rsid w:val="00C1001F"/>
    <w:rsid w:val="00C11F16"/>
    <w:rsid w:val="00C15CDC"/>
    <w:rsid w:val="00C16D97"/>
    <w:rsid w:val="00C16E36"/>
    <w:rsid w:val="00C16EAE"/>
    <w:rsid w:val="00C238F2"/>
    <w:rsid w:val="00C24F0A"/>
    <w:rsid w:val="00C25AD4"/>
    <w:rsid w:val="00C304E8"/>
    <w:rsid w:val="00C30866"/>
    <w:rsid w:val="00C313CC"/>
    <w:rsid w:val="00C317AB"/>
    <w:rsid w:val="00C42A3F"/>
    <w:rsid w:val="00C433B9"/>
    <w:rsid w:val="00C461D6"/>
    <w:rsid w:val="00C520A6"/>
    <w:rsid w:val="00C540D0"/>
    <w:rsid w:val="00C56CC9"/>
    <w:rsid w:val="00C61091"/>
    <w:rsid w:val="00C614DA"/>
    <w:rsid w:val="00C63D31"/>
    <w:rsid w:val="00C65F55"/>
    <w:rsid w:val="00C70C55"/>
    <w:rsid w:val="00C7455F"/>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478E7"/>
    <w:rsid w:val="00D5062B"/>
    <w:rsid w:val="00D51C63"/>
    <w:rsid w:val="00D56A14"/>
    <w:rsid w:val="00D57DAD"/>
    <w:rsid w:val="00D601A1"/>
    <w:rsid w:val="00D61163"/>
    <w:rsid w:val="00D6358F"/>
    <w:rsid w:val="00D63DA1"/>
    <w:rsid w:val="00D64743"/>
    <w:rsid w:val="00D65F1C"/>
    <w:rsid w:val="00D668AE"/>
    <w:rsid w:val="00D703CC"/>
    <w:rsid w:val="00D7353E"/>
    <w:rsid w:val="00D75429"/>
    <w:rsid w:val="00D77CCF"/>
    <w:rsid w:val="00D80458"/>
    <w:rsid w:val="00D815AC"/>
    <w:rsid w:val="00D815C1"/>
    <w:rsid w:val="00D84695"/>
    <w:rsid w:val="00D85776"/>
    <w:rsid w:val="00D8684B"/>
    <w:rsid w:val="00D9139D"/>
    <w:rsid w:val="00D918F6"/>
    <w:rsid w:val="00D96EF6"/>
    <w:rsid w:val="00D9769D"/>
    <w:rsid w:val="00DA3D78"/>
    <w:rsid w:val="00DA490E"/>
    <w:rsid w:val="00DA5874"/>
    <w:rsid w:val="00DB2992"/>
    <w:rsid w:val="00DB4958"/>
    <w:rsid w:val="00DB54FC"/>
    <w:rsid w:val="00DB73DD"/>
    <w:rsid w:val="00DC00C1"/>
    <w:rsid w:val="00DC11F9"/>
    <w:rsid w:val="00DC26B1"/>
    <w:rsid w:val="00DC43E9"/>
    <w:rsid w:val="00DC4FFD"/>
    <w:rsid w:val="00DE0DE9"/>
    <w:rsid w:val="00DE1048"/>
    <w:rsid w:val="00DE1DB4"/>
    <w:rsid w:val="00DE31C7"/>
    <w:rsid w:val="00DE3469"/>
    <w:rsid w:val="00DE355B"/>
    <w:rsid w:val="00DE5D06"/>
    <w:rsid w:val="00DE6900"/>
    <w:rsid w:val="00DF1059"/>
    <w:rsid w:val="00DF4617"/>
    <w:rsid w:val="00DF49D5"/>
    <w:rsid w:val="00DF66EB"/>
    <w:rsid w:val="00DF7C20"/>
    <w:rsid w:val="00E023A6"/>
    <w:rsid w:val="00E0250E"/>
    <w:rsid w:val="00E07B44"/>
    <w:rsid w:val="00E07E6A"/>
    <w:rsid w:val="00E11530"/>
    <w:rsid w:val="00E11BA5"/>
    <w:rsid w:val="00E13B70"/>
    <w:rsid w:val="00E171E4"/>
    <w:rsid w:val="00E2164A"/>
    <w:rsid w:val="00E24CF4"/>
    <w:rsid w:val="00E266EC"/>
    <w:rsid w:val="00E27C06"/>
    <w:rsid w:val="00E31AB4"/>
    <w:rsid w:val="00E32F5A"/>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251F"/>
    <w:rsid w:val="00E73C6B"/>
    <w:rsid w:val="00E7559B"/>
    <w:rsid w:val="00E779A0"/>
    <w:rsid w:val="00E8127C"/>
    <w:rsid w:val="00E83404"/>
    <w:rsid w:val="00E85875"/>
    <w:rsid w:val="00E9353E"/>
    <w:rsid w:val="00E94BD2"/>
    <w:rsid w:val="00E9535A"/>
    <w:rsid w:val="00E954E0"/>
    <w:rsid w:val="00E97D98"/>
    <w:rsid w:val="00EA3274"/>
    <w:rsid w:val="00EA36CF"/>
    <w:rsid w:val="00EA465D"/>
    <w:rsid w:val="00EA4B1E"/>
    <w:rsid w:val="00EA5256"/>
    <w:rsid w:val="00EA78A0"/>
    <w:rsid w:val="00EA7987"/>
    <w:rsid w:val="00EB169E"/>
    <w:rsid w:val="00EB1A9E"/>
    <w:rsid w:val="00EB28A7"/>
    <w:rsid w:val="00EB376B"/>
    <w:rsid w:val="00EB56C4"/>
    <w:rsid w:val="00EB7202"/>
    <w:rsid w:val="00EC098D"/>
    <w:rsid w:val="00EC2F4C"/>
    <w:rsid w:val="00EC449F"/>
    <w:rsid w:val="00EC5491"/>
    <w:rsid w:val="00EC73FE"/>
    <w:rsid w:val="00EC76A1"/>
    <w:rsid w:val="00ED363E"/>
    <w:rsid w:val="00ED5642"/>
    <w:rsid w:val="00ED5E09"/>
    <w:rsid w:val="00ED7AEC"/>
    <w:rsid w:val="00EE0F0D"/>
    <w:rsid w:val="00EE1CF9"/>
    <w:rsid w:val="00EE1E86"/>
    <w:rsid w:val="00EE4AF7"/>
    <w:rsid w:val="00EE5D4B"/>
    <w:rsid w:val="00EE6679"/>
    <w:rsid w:val="00EE7D92"/>
    <w:rsid w:val="00EF03A8"/>
    <w:rsid w:val="00EF0986"/>
    <w:rsid w:val="00EF1FF1"/>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47F4F"/>
    <w:rsid w:val="00F515F5"/>
    <w:rsid w:val="00F51FB0"/>
    <w:rsid w:val="00F53100"/>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71"/>
    <w:rsid w:val="00FC1AA2"/>
    <w:rsid w:val="00FC572D"/>
    <w:rsid w:val="00FC6013"/>
    <w:rsid w:val="00FC7039"/>
    <w:rsid w:val="00FC740D"/>
    <w:rsid w:val="00FD4E9E"/>
    <w:rsid w:val="00FD6934"/>
    <w:rsid w:val="00FD6BBA"/>
    <w:rsid w:val="00FD6C0E"/>
    <w:rsid w:val="00FD7C8C"/>
    <w:rsid w:val="00FD7EF2"/>
    <w:rsid w:val="00FE1EC1"/>
    <w:rsid w:val="00FE2347"/>
    <w:rsid w:val="00FE416A"/>
    <w:rsid w:val="00FE49B1"/>
    <w:rsid w:val="00FE4FCD"/>
    <w:rsid w:val="00FE5912"/>
    <w:rsid w:val="00FE64C4"/>
    <w:rsid w:val="00FF06F7"/>
    <w:rsid w:val="00FF0B24"/>
    <w:rsid w:val="00FF2C66"/>
    <w:rsid w:val="00FF5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F293E94F-FAAD-4688-AE89-C1D5638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934"/>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5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paragraph" w:styleId="Poprawka">
    <w:name w:val="Revision"/>
    <w:hidden/>
    <w:uiPriority w:val="99"/>
    <w:semiHidden/>
    <w:rsid w:val="00FD7C8C"/>
    <w:pPr>
      <w:spacing w:before="0" w:after="0" w:line="240" w:lineRule="auto"/>
    </w:pPr>
  </w:style>
  <w:style w:type="paragraph" w:customStyle="1" w:styleId="ListNumbers">
    <w:name w:val="List Numbers"/>
    <w:basedOn w:val="Normalny"/>
    <w:rsid w:val="00B81EC3"/>
    <w:pPr>
      <w:numPr>
        <w:numId w:val="32"/>
      </w:numPr>
      <w:spacing w:before="0" w:after="140" w:line="290" w:lineRule="auto"/>
      <w:jc w:val="both"/>
      <w:outlineLvl w:val="0"/>
    </w:pPr>
    <w:rPr>
      <w:rFonts w:ascii="Arial" w:eastAsia="Times New Roman" w:hAnsi="Arial" w:cs="Times New Roman"/>
      <w:kern w:val="20"/>
      <w:szCs w:val="24"/>
    </w:rPr>
  </w:style>
  <w:style w:type="paragraph" w:styleId="Tekstpodstawowy3">
    <w:name w:val="Body Text 3"/>
    <w:basedOn w:val="Normalny"/>
    <w:link w:val="Tekstpodstawowy3Znak"/>
    <w:uiPriority w:val="99"/>
    <w:unhideWhenUsed/>
    <w:rsid w:val="00B81EC3"/>
    <w:pPr>
      <w:widowControl w:val="0"/>
      <w:overflowPunct w:val="0"/>
      <w:autoSpaceDE w:val="0"/>
      <w:autoSpaceDN w:val="0"/>
      <w:adjustRightInd w:val="0"/>
      <w:spacing w:before="0" w:line="360" w:lineRule="atLeast"/>
      <w:jc w:val="both"/>
      <w:textAlignment w:val="baseline"/>
    </w:pPr>
    <w:rPr>
      <w:rFonts w:ascii="Times New Roman" w:eastAsia="Times New Roman" w:hAnsi="Times New Roman" w:cs="Times New Roman"/>
      <w:sz w:val="16"/>
      <w:szCs w:val="16"/>
      <w:lang w:val="x-none" w:eastAsia="pl-PL"/>
    </w:rPr>
  </w:style>
  <w:style w:type="character" w:customStyle="1" w:styleId="Tekstpodstawowy3Znak">
    <w:name w:val="Tekst podstawowy 3 Znak"/>
    <w:basedOn w:val="Domylnaczcionkaakapitu"/>
    <w:link w:val="Tekstpodstawowy3"/>
    <w:uiPriority w:val="99"/>
    <w:rsid w:val="00B81EC3"/>
    <w:rPr>
      <w:rFonts w:ascii="Times New Roman" w:eastAsia="Times New Roman" w:hAnsi="Times New Roman" w:cs="Times New Roman"/>
      <w:sz w:val="16"/>
      <w:szCs w:val="16"/>
      <w:lang w:val="x-none" w:eastAsia="pl-PL"/>
    </w:rPr>
  </w:style>
  <w:style w:type="paragraph" w:customStyle="1" w:styleId="p2">
    <w:name w:val="p2"/>
    <w:basedOn w:val="Normalny"/>
    <w:rsid w:val="00B81EC3"/>
    <w:pPr>
      <w:suppressAutoHyphens/>
      <w:spacing w:before="0" w:after="0"/>
    </w:pPr>
    <w:rPr>
      <w:rFonts w:ascii="Helvetica" w:eastAsia="Times New Roman" w:hAnsi="Helvetica" w:cs="Helvetica"/>
      <w:sz w:val="17"/>
      <w:szCs w:val="17"/>
      <w:lang w:eastAsia="zh-CN"/>
    </w:rPr>
  </w:style>
  <w:style w:type="paragraph" w:styleId="Tekstpodstawowy">
    <w:name w:val="Body Text"/>
    <w:basedOn w:val="Normalny"/>
    <w:link w:val="TekstpodstawowyZnak"/>
    <w:uiPriority w:val="99"/>
    <w:semiHidden/>
    <w:unhideWhenUsed/>
    <w:rsid w:val="009F1A2D"/>
  </w:style>
  <w:style w:type="character" w:customStyle="1" w:styleId="TekstpodstawowyZnak">
    <w:name w:val="Tekst podstawowy Znak"/>
    <w:basedOn w:val="Domylnaczcionkaakapitu"/>
    <w:link w:val="Tekstpodstawowy"/>
    <w:uiPriority w:val="99"/>
    <w:semiHidden/>
    <w:rsid w:val="009F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7482">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602306785">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ltaoptical.pl/s/64278,binokularowa" TargetMode="External"/><Relationship Id="rId18" Type="http://schemas.openxmlformats.org/officeDocument/2006/relationships/hyperlink" Target="https://deltaoptical.pl/s/64367,20" TargetMode="External"/><Relationship Id="rId26" Type="http://schemas.openxmlformats.org/officeDocument/2006/relationships/hyperlink" Target="https://deltaoptical.pl/s/31324,czterogniazdowy" TargetMode="External"/><Relationship Id="rId39" Type="http://schemas.openxmlformats.org/officeDocument/2006/relationships/hyperlink" Target="https://deltaoptical.pl/s/64417,z-noniuszem" TargetMode="External"/><Relationship Id="rId21" Type="http://schemas.openxmlformats.org/officeDocument/2006/relationships/hyperlink" Target="https://deltaoptical.pl/s/64394,odbite" TargetMode="External"/><Relationship Id="rId34" Type="http://schemas.openxmlformats.org/officeDocument/2006/relationships/hyperlink" Target="https://deltaoptical.pl/s/64364,400" TargetMode="External"/><Relationship Id="rId42" Type="http://schemas.openxmlformats.org/officeDocument/2006/relationships/hyperlink" Target="mailto:zamowienia@tyszkiewicz.edu.pl" TargetMode="External"/><Relationship Id="rId47" Type="http://schemas.openxmlformats.org/officeDocument/2006/relationships/hyperlink" Target="mailto:anna.wyrwa@tyszkiewicz.edu.pl"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ltaoptical.pl/s/64323,20" TargetMode="External"/><Relationship Id="rId29" Type="http://schemas.openxmlformats.org/officeDocument/2006/relationships/hyperlink" Target="https://deltaoptical.pl/s/64304,10" TargetMode="External"/><Relationship Id="rId11" Type="http://schemas.openxmlformats.org/officeDocument/2006/relationships/hyperlink" Target="https://tyszkiewicz.edu.pl/" TargetMode="External"/><Relationship Id="rId24" Type="http://schemas.openxmlformats.org/officeDocument/2006/relationships/hyperlink" Target="https://deltaoptical.pl/s/64264,jasne-pole" TargetMode="External"/><Relationship Id="rId32" Type="http://schemas.openxmlformats.org/officeDocument/2006/relationships/hyperlink" Target="https://deltaoptical.pl/s/64362,40" TargetMode="External"/><Relationship Id="rId37" Type="http://schemas.openxmlformats.org/officeDocument/2006/relationships/hyperlink" Target="https://deltaoptical.pl/s/64389,led" TargetMode="External"/><Relationship Id="rId40" Type="http://schemas.openxmlformats.org/officeDocument/2006/relationships/hyperlink" Target="https://bazakonkurencyjnosci.funduszeeuropejskie.gov.pl/" TargetMode="External"/><Relationship Id="rId45" Type="http://schemas.openxmlformats.org/officeDocument/2006/relationships/hyperlink" Target="https://ekrs.ms.gov.pl/web/wyszukiwarka-krs/strona-glowna/" TargetMode="External"/><Relationship Id="rId5" Type="http://schemas.openxmlformats.org/officeDocument/2006/relationships/numbering" Target="numbering.xml"/><Relationship Id="rId15" Type="http://schemas.openxmlformats.org/officeDocument/2006/relationships/hyperlink" Target="https://deltaoptical.pl/s/64306,2" TargetMode="External"/><Relationship Id="rId23" Type="http://schemas.openxmlformats.org/officeDocument/2006/relationships/hyperlink" Target="https://deltaoptical.pl/s/64416,brak" TargetMode="External"/><Relationship Id="rId28" Type="http://schemas.openxmlformats.org/officeDocument/2006/relationships/hyperlink" Target="https://deltaoptical.pl/s/64303,40" TargetMode="External"/><Relationship Id="rId36" Type="http://schemas.openxmlformats.org/officeDocument/2006/relationships/hyperlink" Target="https://deltaoptical.pl/s/32672,achromatyczna"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eltaoptical.pl/s/32672,achromatyczna" TargetMode="External"/><Relationship Id="rId31" Type="http://schemas.openxmlformats.org/officeDocument/2006/relationships/hyperlink" Target="https://deltaoptical.pl/s/64325,18" TargetMode="External"/><Relationship Id="rId44" Type="http://schemas.openxmlformats.org/officeDocument/2006/relationships/hyperlink" Target="https://prod.ceidg.gov.pl/CEIDG/CEIDG.Public.UI/Search.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taoptical.pl/s/64302,4" TargetMode="External"/><Relationship Id="rId22" Type="http://schemas.openxmlformats.org/officeDocument/2006/relationships/hyperlink" Target="https://deltaoptical.pl/s/64395,przechodzace" TargetMode="External"/><Relationship Id="rId27" Type="http://schemas.openxmlformats.org/officeDocument/2006/relationships/hyperlink" Target="https://deltaoptical.pl/s/64305,100" TargetMode="External"/><Relationship Id="rId30" Type="http://schemas.openxmlformats.org/officeDocument/2006/relationships/hyperlink" Target="https://deltaoptical.pl/s/64302,4" TargetMode="External"/><Relationship Id="rId35" Type="http://schemas.openxmlformats.org/officeDocument/2006/relationships/hyperlink" Target="https://deltaoptical.pl/s/64365,1000" TargetMode="External"/><Relationship Id="rId43" Type="http://schemas.openxmlformats.org/officeDocument/2006/relationships/hyperlink" Target="https://bazakonkurencyjnosci.funduszeeuropejskie.gov.pl/pomoc"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eltaoptical.pl/s/64264,jasne-pole" TargetMode="External"/><Relationship Id="rId17" Type="http://schemas.openxmlformats.org/officeDocument/2006/relationships/hyperlink" Target="https://deltaoptical.pl/s/64362,40" TargetMode="External"/><Relationship Id="rId25" Type="http://schemas.openxmlformats.org/officeDocument/2006/relationships/hyperlink" Target="https://deltaoptical.pl/s/64278,binokularowa" TargetMode="External"/><Relationship Id="rId33" Type="http://schemas.openxmlformats.org/officeDocument/2006/relationships/hyperlink" Target="https://deltaoptical.pl/s/64363,100" TargetMode="External"/><Relationship Id="rId38" Type="http://schemas.openxmlformats.org/officeDocument/2006/relationships/hyperlink" Target="https://deltaoptical.pl/s/64395,przechodzace" TargetMode="External"/><Relationship Id="rId46" Type="http://schemas.openxmlformats.org/officeDocument/2006/relationships/hyperlink" Target="mailto:&#8230;&#8230;&#8230;&#8230;&#8230;&#8230;&#8230;." TargetMode="External"/><Relationship Id="rId20" Type="http://schemas.openxmlformats.org/officeDocument/2006/relationships/hyperlink" Target="https://deltaoptical.pl/s/64389,led" TargetMode="External"/><Relationship Id="rId41" Type="http://schemas.openxmlformats.org/officeDocument/2006/relationships/hyperlink" Target="https://bazakonkurencyjnosci.funduszeeuropejskie.gov.pl/pomoc"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3.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4.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11738</Words>
  <Characters>70432</Characters>
  <Application>Microsoft Office Word</Application>
  <DocSecurity>0</DocSecurity>
  <Lines>586</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82006</CharactersWithSpaces>
  <SharedDoc>false</SharedDoc>
  <HLinks>
    <vt:vector size="24" baseType="variant">
      <vt:variant>
        <vt:i4>5111834</vt:i4>
      </vt:variant>
      <vt:variant>
        <vt:i4>9</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Anna Wójtowicz-Dawid</cp:lastModifiedBy>
  <cp:revision>5</cp:revision>
  <cp:lastPrinted>2025-02-28T04:43:00Z</cp:lastPrinted>
  <dcterms:created xsi:type="dcterms:W3CDTF">2025-02-28T05:05:00Z</dcterms:created>
  <dcterms:modified xsi:type="dcterms:W3CDTF">2025-02-28T20:28:00Z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