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FE05" w14:textId="77777777" w:rsidR="00BE37B8" w:rsidRPr="00E47CCA" w:rsidRDefault="007A4DAF">
      <w:pPr>
        <w:spacing w:after="0" w:line="259" w:lineRule="auto"/>
        <w:ind w:left="0" w:firstLine="0"/>
        <w:jc w:val="right"/>
        <w:rPr>
          <w:rFonts w:cs="Calibri"/>
          <w:szCs w:val="22"/>
          <w:lang w:val="pl-PL"/>
        </w:rPr>
      </w:pPr>
      <w:r w:rsidRPr="00E47CCA">
        <w:rPr>
          <w:rFonts w:cs="Calibri"/>
          <w:b/>
          <w:szCs w:val="22"/>
          <w:lang w:val="pl-PL"/>
        </w:rPr>
        <w:t xml:space="preserve"> </w:t>
      </w:r>
    </w:p>
    <w:p w14:paraId="7746D144"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2D71A88"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4121C4C6"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4786B306"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58ED7E1"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3FC9F64"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D7B9233"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8A48451"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A7516CD"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58F8AE95" w14:textId="77777777" w:rsidR="00BE37B8" w:rsidRPr="00E47CCA" w:rsidRDefault="007A4DAF">
      <w:pPr>
        <w:spacing w:line="259" w:lineRule="auto"/>
        <w:ind w:left="940" w:firstLine="0"/>
        <w:jc w:val="center"/>
        <w:rPr>
          <w:rFonts w:cs="Calibri"/>
          <w:szCs w:val="22"/>
          <w:lang w:val="pl-PL"/>
        </w:rPr>
      </w:pPr>
      <w:r w:rsidRPr="00E47CCA">
        <w:rPr>
          <w:rFonts w:cs="Calibri"/>
          <w:b/>
          <w:szCs w:val="22"/>
          <w:lang w:val="pl-PL"/>
        </w:rPr>
        <w:t xml:space="preserve"> </w:t>
      </w:r>
    </w:p>
    <w:p w14:paraId="574E6A7C" w14:textId="77777777" w:rsidR="00BE37B8" w:rsidRPr="00E47CCA" w:rsidRDefault="007A4DAF">
      <w:pPr>
        <w:spacing w:after="20" w:line="259" w:lineRule="auto"/>
        <w:ind w:left="940" w:firstLine="0"/>
        <w:jc w:val="center"/>
        <w:rPr>
          <w:rFonts w:cs="Calibri"/>
          <w:szCs w:val="22"/>
          <w:lang w:val="pl-PL"/>
        </w:rPr>
      </w:pPr>
      <w:r w:rsidRPr="00E47CCA">
        <w:rPr>
          <w:rFonts w:cs="Calibri"/>
          <w:b/>
          <w:szCs w:val="22"/>
          <w:lang w:val="pl-PL"/>
        </w:rPr>
        <w:t xml:space="preserve"> </w:t>
      </w:r>
    </w:p>
    <w:p w14:paraId="76580783" w14:textId="77777777" w:rsidR="00BE37B8" w:rsidRPr="00E47CCA" w:rsidRDefault="007A4DAF">
      <w:pPr>
        <w:spacing w:after="20" w:line="259" w:lineRule="auto"/>
        <w:ind w:left="220" w:firstLine="0"/>
        <w:jc w:val="center"/>
        <w:rPr>
          <w:rFonts w:cs="Calibri"/>
          <w:szCs w:val="22"/>
          <w:lang w:val="pl-PL"/>
        </w:rPr>
      </w:pPr>
      <w:r w:rsidRPr="00E47CCA">
        <w:rPr>
          <w:rFonts w:cs="Calibri"/>
          <w:b/>
          <w:szCs w:val="22"/>
          <w:lang w:val="pl-PL"/>
        </w:rPr>
        <w:t xml:space="preserve"> </w:t>
      </w:r>
    </w:p>
    <w:p w14:paraId="2A251F15" w14:textId="77777777" w:rsidR="00BE37B8" w:rsidRPr="00E47CCA" w:rsidRDefault="007A4DAF">
      <w:pPr>
        <w:spacing w:after="28" w:line="250" w:lineRule="auto"/>
        <w:ind w:left="883"/>
        <w:jc w:val="center"/>
        <w:rPr>
          <w:rFonts w:cs="Calibri"/>
          <w:szCs w:val="22"/>
          <w:lang w:val="pl-PL"/>
        </w:rPr>
      </w:pPr>
      <w:r w:rsidRPr="00E47CCA">
        <w:rPr>
          <w:rFonts w:cs="Calibri"/>
          <w:b/>
          <w:szCs w:val="22"/>
          <w:lang w:val="pl-PL"/>
        </w:rPr>
        <w:t xml:space="preserve">Zapytanie ofertowe w ramach projektu  </w:t>
      </w:r>
    </w:p>
    <w:p w14:paraId="6D263115" w14:textId="77777777" w:rsidR="00BE37B8" w:rsidRPr="00E47CCA" w:rsidRDefault="007A4DAF">
      <w:pPr>
        <w:pStyle w:val="Nagwek1"/>
        <w:rPr>
          <w:szCs w:val="22"/>
        </w:rPr>
      </w:pPr>
      <w:r w:rsidRPr="00E47CCA">
        <w:rPr>
          <w:szCs w:val="22"/>
        </w:rPr>
        <w:t xml:space="preserve">„Optymalizacja trwałości powłok renowacyjnych poprzez innowacyjne wyroby lakiernicze w segmencie renowacji pojazdów” </w:t>
      </w:r>
    </w:p>
    <w:p w14:paraId="6D35E544" w14:textId="77777777" w:rsidR="00BE37B8" w:rsidRPr="00E47CCA" w:rsidRDefault="007A4DAF">
      <w:pPr>
        <w:spacing w:after="4" w:line="250" w:lineRule="auto"/>
        <w:ind w:left="10"/>
        <w:jc w:val="center"/>
        <w:rPr>
          <w:rFonts w:cs="Calibri"/>
          <w:szCs w:val="22"/>
          <w:lang w:val="pl-PL"/>
        </w:rPr>
      </w:pPr>
      <w:r w:rsidRPr="00E47CCA">
        <w:rPr>
          <w:rFonts w:cs="Calibri"/>
          <w:b/>
          <w:szCs w:val="22"/>
          <w:lang w:val="pl-PL"/>
        </w:rPr>
        <w:t xml:space="preserve">planowanego do realizacji w ramach Działania Ścieżka Smart Programu Fundusze Europejskie dla Nowoczesnej Gospodarki 2021-2027. </w:t>
      </w:r>
    </w:p>
    <w:p w14:paraId="47A95E75"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479998FA"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6A8E8CEE"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9C165B1"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0B673256"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102CA76"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331DD3B4"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A4F7B22"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633798D"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FCB0AE3"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B6D7943"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51D1CE2A"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8DEFE64"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DD23A11"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50A5BB2"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96C7403"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0AB6157"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9C24708"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D2BE47C"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07E93627"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18CF2620"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DF656B1"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4E689F90"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1EBE3A4C"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02CF2711"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601A6627"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7ED1455" w14:textId="14D43FDD" w:rsidR="00BE37B8" w:rsidRPr="00E47CCA" w:rsidRDefault="007A4DAF" w:rsidP="00A54F9B">
      <w:pPr>
        <w:spacing w:after="0" w:line="259" w:lineRule="auto"/>
        <w:ind w:left="220" w:firstLine="0"/>
        <w:jc w:val="left"/>
        <w:rPr>
          <w:rFonts w:cs="Calibri"/>
          <w:szCs w:val="22"/>
          <w:lang w:val="pl-PL"/>
        </w:rPr>
      </w:pPr>
      <w:r w:rsidRPr="00E47CCA">
        <w:rPr>
          <w:rFonts w:cs="Calibri"/>
          <w:szCs w:val="22"/>
          <w:lang w:val="pl-PL"/>
        </w:rPr>
        <w:t xml:space="preserve"> </w:t>
      </w:r>
    </w:p>
    <w:p w14:paraId="1BD75F92" w14:textId="664254B7" w:rsidR="00BE37B8" w:rsidRPr="00E47CCA" w:rsidRDefault="007A4DAF" w:rsidP="00A54F9B">
      <w:pPr>
        <w:spacing w:after="0" w:line="259" w:lineRule="auto"/>
        <w:ind w:left="220" w:firstLine="0"/>
        <w:jc w:val="left"/>
        <w:rPr>
          <w:rFonts w:cs="Calibri"/>
          <w:szCs w:val="22"/>
          <w:lang w:val="pl-PL"/>
        </w:rPr>
      </w:pPr>
      <w:r w:rsidRPr="00E47CCA">
        <w:rPr>
          <w:rFonts w:cs="Calibri"/>
          <w:szCs w:val="22"/>
          <w:lang w:val="pl-PL"/>
        </w:rPr>
        <w:lastRenderedPageBreak/>
        <w:t xml:space="preserve"> </w:t>
      </w:r>
      <w:r w:rsidR="00DD0051">
        <w:rPr>
          <w:rFonts w:cs="Calibri"/>
          <w:szCs w:val="22"/>
          <w:lang w:val="pl-PL"/>
        </w:rPr>
        <w:t>27</w:t>
      </w:r>
      <w:r w:rsidR="002265D6">
        <w:rPr>
          <w:rFonts w:cs="Calibri"/>
          <w:szCs w:val="22"/>
          <w:lang w:val="pl-PL"/>
        </w:rPr>
        <w:t>.02</w:t>
      </w:r>
      <w:r w:rsidRPr="00E47CCA">
        <w:rPr>
          <w:rFonts w:cs="Calibri"/>
          <w:szCs w:val="22"/>
          <w:lang w:val="pl-PL"/>
        </w:rPr>
        <w:t>.202</w:t>
      </w:r>
      <w:r w:rsidR="00A54F9B" w:rsidRPr="00E47CCA">
        <w:rPr>
          <w:rFonts w:cs="Calibri"/>
          <w:szCs w:val="22"/>
          <w:lang w:val="pl-PL"/>
        </w:rPr>
        <w:t>5</w:t>
      </w:r>
      <w:r w:rsidRPr="00E47CCA">
        <w:rPr>
          <w:rFonts w:cs="Calibri"/>
          <w:szCs w:val="22"/>
          <w:lang w:val="pl-PL"/>
        </w:rPr>
        <w:t xml:space="preserve">r. </w:t>
      </w:r>
    </w:p>
    <w:p w14:paraId="307A2AFF" w14:textId="77777777" w:rsidR="00BE37B8" w:rsidRPr="00E47CCA" w:rsidRDefault="007A4DAF">
      <w:pPr>
        <w:spacing w:after="0" w:line="259" w:lineRule="auto"/>
        <w:ind w:left="220" w:firstLine="0"/>
        <w:jc w:val="left"/>
        <w:rPr>
          <w:rFonts w:cs="Calibri"/>
          <w:szCs w:val="22"/>
          <w:lang w:val="pl-PL"/>
        </w:rPr>
      </w:pPr>
      <w:r w:rsidRPr="00E47CCA">
        <w:rPr>
          <w:rFonts w:cs="Calibri"/>
          <w:i/>
          <w:szCs w:val="22"/>
          <w:lang w:val="pl-PL"/>
        </w:rPr>
        <w:t xml:space="preserve">Data upublicznienia zapytania ofertowego </w:t>
      </w:r>
    </w:p>
    <w:p w14:paraId="59D05300"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280D0317" w14:textId="77777777" w:rsidR="00BE37B8" w:rsidRPr="00E47CCA" w:rsidRDefault="007A4DAF">
      <w:pPr>
        <w:pStyle w:val="Nagwek1"/>
        <w:ind w:right="1277"/>
        <w:rPr>
          <w:szCs w:val="22"/>
        </w:rPr>
      </w:pPr>
      <w:r w:rsidRPr="00E47CCA">
        <w:rPr>
          <w:szCs w:val="22"/>
        </w:rPr>
        <w:t xml:space="preserve">SEKCJA I: ZAMAWIAJĄCY </w:t>
      </w:r>
    </w:p>
    <w:p w14:paraId="163C45E7"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2C7DB26C" w14:textId="77777777" w:rsidR="00EE26B9" w:rsidRDefault="007A4DAF">
      <w:pPr>
        <w:spacing w:after="4" w:line="250" w:lineRule="auto"/>
        <w:ind w:left="215" w:right="5405"/>
        <w:rPr>
          <w:rFonts w:cs="Calibri"/>
          <w:b/>
          <w:szCs w:val="22"/>
          <w:lang w:val="pl-PL"/>
        </w:rPr>
      </w:pPr>
      <w:r w:rsidRPr="00E47CCA">
        <w:rPr>
          <w:rFonts w:cs="Calibri"/>
          <w:b/>
          <w:szCs w:val="22"/>
          <w:lang w:val="pl-PL"/>
        </w:rPr>
        <w:t xml:space="preserve">I.1. Nazwa i adres Zamawiającego </w:t>
      </w:r>
    </w:p>
    <w:p w14:paraId="21525968" w14:textId="40698E1D" w:rsidR="00BE37B8" w:rsidRPr="00E47CCA" w:rsidRDefault="007A4DAF">
      <w:pPr>
        <w:spacing w:after="4" w:line="250" w:lineRule="auto"/>
        <w:ind w:left="215" w:right="5405"/>
        <w:rPr>
          <w:rFonts w:cs="Calibri"/>
          <w:szCs w:val="22"/>
          <w:lang w:val="pl-PL"/>
        </w:rPr>
      </w:pPr>
      <w:r w:rsidRPr="00E47CCA">
        <w:rPr>
          <w:rFonts w:cs="Calibri"/>
          <w:szCs w:val="22"/>
          <w:lang w:val="pl-PL"/>
        </w:rPr>
        <w:t xml:space="preserve">FIRMA HANDLOWA - RAFAŁ KUREK </w:t>
      </w:r>
    </w:p>
    <w:p w14:paraId="23A21548" w14:textId="77777777" w:rsidR="00EC5F9F" w:rsidRDefault="007A4DAF">
      <w:pPr>
        <w:spacing w:after="14"/>
        <w:ind w:right="6866"/>
        <w:jc w:val="left"/>
        <w:rPr>
          <w:rFonts w:cs="Calibri"/>
          <w:szCs w:val="22"/>
          <w:lang w:val="pl-PL"/>
        </w:rPr>
      </w:pPr>
      <w:r w:rsidRPr="00E47CCA">
        <w:rPr>
          <w:rFonts w:cs="Calibri"/>
          <w:szCs w:val="22"/>
          <w:lang w:val="pl-PL"/>
        </w:rPr>
        <w:t xml:space="preserve">ul. Bursztynowa 8 </w:t>
      </w:r>
    </w:p>
    <w:p w14:paraId="6F3C9DE1" w14:textId="209C34CB" w:rsidR="00BE37B8" w:rsidRPr="00E47CCA" w:rsidRDefault="007A4DAF">
      <w:pPr>
        <w:spacing w:after="14"/>
        <w:ind w:right="6866"/>
        <w:jc w:val="left"/>
        <w:rPr>
          <w:rFonts w:cs="Calibri"/>
          <w:szCs w:val="22"/>
          <w:lang w:val="pl-PL"/>
        </w:rPr>
      </w:pPr>
      <w:r w:rsidRPr="00E47CCA">
        <w:rPr>
          <w:rFonts w:cs="Calibri"/>
          <w:szCs w:val="22"/>
          <w:lang w:val="pl-PL"/>
        </w:rPr>
        <w:t xml:space="preserve">62-800 Kalisz </w:t>
      </w:r>
    </w:p>
    <w:p w14:paraId="0381BC4D" w14:textId="77777777" w:rsidR="00BE37B8" w:rsidRPr="00E47CCA" w:rsidRDefault="007A4DAF">
      <w:pPr>
        <w:spacing w:after="14"/>
        <w:jc w:val="left"/>
        <w:rPr>
          <w:rFonts w:cs="Calibri"/>
          <w:szCs w:val="22"/>
          <w:lang w:val="pl-PL"/>
        </w:rPr>
      </w:pPr>
      <w:r w:rsidRPr="00E47CCA">
        <w:rPr>
          <w:rFonts w:cs="Calibri"/>
          <w:szCs w:val="22"/>
          <w:lang w:val="pl-PL"/>
        </w:rPr>
        <w:t xml:space="preserve">NIP 9680166654 </w:t>
      </w:r>
    </w:p>
    <w:p w14:paraId="23217751" w14:textId="77777777" w:rsidR="00BE37B8" w:rsidRPr="00E47CCA" w:rsidRDefault="007A4DAF">
      <w:pPr>
        <w:spacing w:after="0" w:line="259" w:lineRule="auto"/>
        <w:ind w:left="941" w:firstLine="0"/>
        <w:jc w:val="left"/>
        <w:rPr>
          <w:rFonts w:cs="Calibri"/>
          <w:szCs w:val="22"/>
          <w:lang w:val="pl-PL"/>
        </w:rPr>
      </w:pPr>
      <w:r w:rsidRPr="00E47CCA">
        <w:rPr>
          <w:rFonts w:cs="Calibri"/>
          <w:szCs w:val="22"/>
          <w:lang w:val="pl-PL"/>
        </w:rPr>
        <w:t xml:space="preserve"> </w:t>
      </w:r>
    </w:p>
    <w:p w14:paraId="55EB31BF" w14:textId="77777777" w:rsidR="00BE37B8" w:rsidRPr="00E47CCA" w:rsidRDefault="007A4DAF">
      <w:pPr>
        <w:ind w:left="215"/>
        <w:jc w:val="left"/>
        <w:rPr>
          <w:rFonts w:cs="Calibri"/>
          <w:szCs w:val="22"/>
          <w:lang w:val="pl-PL"/>
        </w:rPr>
      </w:pPr>
      <w:r w:rsidRPr="00E47CCA">
        <w:rPr>
          <w:rFonts w:cs="Calibri"/>
          <w:b/>
          <w:szCs w:val="22"/>
          <w:lang w:val="pl-PL"/>
        </w:rPr>
        <w:t xml:space="preserve">Adres do korespondencji: </w:t>
      </w:r>
    </w:p>
    <w:p w14:paraId="3AE045A0" w14:textId="77777777" w:rsidR="00BE37B8" w:rsidRPr="00E47CCA" w:rsidRDefault="007A4DAF">
      <w:pPr>
        <w:spacing w:after="14"/>
        <w:jc w:val="left"/>
        <w:rPr>
          <w:rFonts w:cs="Calibri"/>
          <w:szCs w:val="22"/>
          <w:lang w:val="pl-PL"/>
        </w:rPr>
      </w:pPr>
      <w:r w:rsidRPr="00E47CCA">
        <w:rPr>
          <w:rFonts w:cs="Calibri"/>
          <w:szCs w:val="22"/>
          <w:lang w:val="pl-PL"/>
        </w:rPr>
        <w:t xml:space="preserve">FIRMA HANDLOWA - RAFAŁ KUREK </w:t>
      </w:r>
    </w:p>
    <w:p w14:paraId="48DBF1C7" w14:textId="77777777" w:rsidR="00BE37B8" w:rsidRPr="00E47CCA" w:rsidRDefault="007A4DAF">
      <w:pPr>
        <w:spacing w:after="14"/>
        <w:jc w:val="left"/>
        <w:rPr>
          <w:rFonts w:cs="Calibri"/>
          <w:szCs w:val="22"/>
          <w:lang w:val="pl-PL"/>
        </w:rPr>
      </w:pPr>
      <w:r w:rsidRPr="00E47CCA">
        <w:rPr>
          <w:rFonts w:cs="Calibri"/>
          <w:szCs w:val="22"/>
          <w:lang w:val="pl-PL"/>
        </w:rPr>
        <w:t xml:space="preserve">ul. Bursztynowa 8 </w:t>
      </w:r>
    </w:p>
    <w:p w14:paraId="38D7334A" w14:textId="77777777" w:rsidR="00BE37B8" w:rsidRPr="00E47CCA" w:rsidRDefault="007A4DAF">
      <w:pPr>
        <w:spacing w:after="14"/>
        <w:jc w:val="left"/>
        <w:rPr>
          <w:rFonts w:cs="Calibri"/>
          <w:szCs w:val="22"/>
          <w:lang w:val="pl-PL"/>
        </w:rPr>
      </w:pPr>
      <w:r w:rsidRPr="00E47CCA">
        <w:rPr>
          <w:rFonts w:cs="Calibri"/>
          <w:szCs w:val="22"/>
          <w:lang w:val="pl-PL"/>
        </w:rPr>
        <w:t xml:space="preserve">62-800 Kalisz </w:t>
      </w:r>
    </w:p>
    <w:p w14:paraId="32D7691D"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5C30063C" w14:textId="77777777" w:rsidR="00DF513A" w:rsidRDefault="007A4DAF">
      <w:pPr>
        <w:spacing w:after="14"/>
        <w:ind w:right="5817"/>
        <w:jc w:val="left"/>
        <w:rPr>
          <w:rFonts w:cs="Calibri"/>
          <w:szCs w:val="22"/>
          <w:lang w:val="pl-PL"/>
        </w:rPr>
      </w:pPr>
      <w:r w:rsidRPr="00E47CCA">
        <w:rPr>
          <w:rFonts w:cs="Calibri"/>
          <w:szCs w:val="22"/>
          <w:lang w:val="pl-PL"/>
        </w:rPr>
        <w:t xml:space="preserve">Osoba do kontaktu: Adrian Kurek </w:t>
      </w:r>
    </w:p>
    <w:p w14:paraId="0CE83F1A" w14:textId="6B3144F9" w:rsidR="00BE37B8" w:rsidRPr="00E47CCA" w:rsidRDefault="007A4DAF">
      <w:pPr>
        <w:spacing w:after="14"/>
        <w:ind w:right="5817"/>
        <w:jc w:val="left"/>
        <w:rPr>
          <w:rFonts w:cs="Calibri"/>
          <w:szCs w:val="22"/>
          <w:lang w:val="fr-FR"/>
        </w:rPr>
      </w:pPr>
      <w:r w:rsidRPr="002265D6">
        <w:rPr>
          <w:rFonts w:cs="Calibri"/>
          <w:szCs w:val="22"/>
          <w:lang w:val="fr-FR"/>
        </w:rPr>
        <w:t xml:space="preserve">tel. </w:t>
      </w:r>
      <w:r w:rsidRPr="00E47CCA">
        <w:rPr>
          <w:rFonts w:cs="Calibri"/>
          <w:szCs w:val="22"/>
          <w:lang w:val="fr-FR"/>
        </w:rPr>
        <w:t xml:space="preserve">+48 516 388 480 </w:t>
      </w:r>
    </w:p>
    <w:p w14:paraId="44C97973" w14:textId="77777777" w:rsidR="00BE37B8" w:rsidRPr="00E47CCA" w:rsidRDefault="007A4DAF">
      <w:pPr>
        <w:spacing w:after="14"/>
        <w:jc w:val="left"/>
        <w:rPr>
          <w:rFonts w:cs="Calibri"/>
          <w:szCs w:val="22"/>
          <w:lang w:val="fr-FR"/>
        </w:rPr>
      </w:pPr>
      <w:r w:rsidRPr="00E47CCA">
        <w:rPr>
          <w:rFonts w:cs="Calibri"/>
          <w:szCs w:val="22"/>
          <w:lang w:val="fr-FR"/>
        </w:rPr>
        <w:t>e-mail:</w:t>
      </w:r>
      <w:r w:rsidRPr="00E47CCA">
        <w:rPr>
          <w:rFonts w:eastAsia="Times New Roman" w:cs="Calibri"/>
          <w:szCs w:val="22"/>
          <w:lang w:val="fr-FR"/>
        </w:rPr>
        <w:t xml:space="preserve"> </w:t>
      </w:r>
      <w:r w:rsidRPr="00E47CCA">
        <w:rPr>
          <w:rFonts w:cs="Calibri"/>
          <w:szCs w:val="22"/>
          <w:lang w:val="fr-FR"/>
        </w:rPr>
        <w:t xml:space="preserve">adrian.kurek@mavar.pl </w:t>
      </w:r>
    </w:p>
    <w:p w14:paraId="004502AE" w14:textId="77777777" w:rsidR="00BE37B8" w:rsidRPr="00E47CCA" w:rsidRDefault="007A4DAF">
      <w:pPr>
        <w:spacing w:after="0" w:line="259" w:lineRule="auto"/>
        <w:ind w:left="220" w:firstLine="0"/>
        <w:jc w:val="left"/>
        <w:rPr>
          <w:rFonts w:cs="Calibri"/>
          <w:szCs w:val="22"/>
          <w:lang w:val="fr-FR"/>
        </w:rPr>
      </w:pPr>
      <w:r w:rsidRPr="00E47CCA">
        <w:rPr>
          <w:rFonts w:cs="Calibri"/>
          <w:szCs w:val="22"/>
          <w:lang w:val="fr-FR"/>
        </w:rPr>
        <w:t xml:space="preserve"> </w:t>
      </w:r>
    </w:p>
    <w:p w14:paraId="72846EC7" w14:textId="77777777" w:rsidR="00BE37B8" w:rsidRPr="00E47CCA" w:rsidRDefault="007A4DAF">
      <w:pPr>
        <w:spacing w:after="4" w:line="250" w:lineRule="auto"/>
        <w:ind w:left="215" w:right="33"/>
        <w:rPr>
          <w:rFonts w:cs="Calibri"/>
          <w:szCs w:val="22"/>
          <w:lang w:val="pl-PL"/>
        </w:rPr>
      </w:pPr>
      <w:r w:rsidRPr="00E47CCA">
        <w:rPr>
          <w:rFonts w:cs="Calibri"/>
          <w:b/>
          <w:szCs w:val="22"/>
          <w:lang w:val="pl-PL"/>
        </w:rPr>
        <w:t xml:space="preserve">I.2. Określenie kodów CPV dotyczących przedmiotu zamówienia </w:t>
      </w:r>
    </w:p>
    <w:p w14:paraId="5D9AB085" w14:textId="77777777" w:rsidR="00BE37B8" w:rsidRPr="00E47CCA" w:rsidRDefault="007A4DAF">
      <w:pPr>
        <w:ind w:left="215" w:right="50"/>
        <w:rPr>
          <w:rFonts w:cs="Calibri"/>
          <w:szCs w:val="22"/>
          <w:lang w:val="pl-PL"/>
        </w:rPr>
      </w:pPr>
      <w:r w:rsidRPr="00E47CCA">
        <w:rPr>
          <w:rFonts w:cs="Calibri"/>
          <w:szCs w:val="22"/>
          <w:lang w:val="pl-PL"/>
        </w:rPr>
        <w:t>CPV przedmiotu zamówienia:</w:t>
      </w:r>
      <w:r w:rsidRPr="00E47CCA">
        <w:rPr>
          <w:rFonts w:cs="Calibri"/>
          <w:b/>
          <w:szCs w:val="22"/>
          <w:lang w:val="pl-PL"/>
        </w:rPr>
        <w:t xml:space="preserve"> </w:t>
      </w:r>
      <w:r w:rsidRPr="00E47CCA">
        <w:rPr>
          <w:rFonts w:cs="Calibri"/>
          <w:szCs w:val="22"/>
          <w:lang w:val="pl-PL"/>
        </w:rPr>
        <w:t xml:space="preserve"> 38000000-5 Sprzęt laboratoryjny, optyczny i precyzyjny (z wyjątkiem szklanego) </w:t>
      </w:r>
    </w:p>
    <w:p w14:paraId="1272B982"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564365E0" w14:textId="77777777" w:rsidR="00BE37B8" w:rsidRPr="00E47CCA" w:rsidRDefault="007A4DAF">
      <w:pPr>
        <w:spacing w:after="4" w:line="250" w:lineRule="auto"/>
        <w:ind w:left="10" w:right="346"/>
        <w:jc w:val="center"/>
        <w:rPr>
          <w:rFonts w:cs="Calibri"/>
          <w:szCs w:val="22"/>
          <w:lang w:val="pl-PL"/>
        </w:rPr>
      </w:pPr>
      <w:r w:rsidRPr="00E47CCA">
        <w:rPr>
          <w:rFonts w:cs="Calibri"/>
          <w:b/>
          <w:szCs w:val="22"/>
          <w:lang w:val="pl-PL"/>
        </w:rPr>
        <w:t xml:space="preserve">SEKCJA II: PRZEDMIOT ZAMÓWIENIA </w:t>
      </w:r>
    </w:p>
    <w:p w14:paraId="72A81E4F"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69FB808" w14:textId="77777777" w:rsidR="00BE37B8" w:rsidRPr="00E47CCA" w:rsidRDefault="007A4DAF">
      <w:pPr>
        <w:ind w:left="215"/>
        <w:jc w:val="left"/>
        <w:rPr>
          <w:rFonts w:cs="Calibri"/>
          <w:szCs w:val="22"/>
          <w:lang w:val="pl-PL"/>
        </w:rPr>
      </w:pPr>
      <w:r w:rsidRPr="00E47CCA">
        <w:rPr>
          <w:rFonts w:cs="Calibri"/>
          <w:b/>
          <w:szCs w:val="22"/>
          <w:lang w:val="pl-PL"/>
        </w:rPr>
        <w:t xml:space="preserve">II.1. Tryb udzielenia zamówienia </w:t>
      </w:r>
    </w:p>
    <w:p w14:paraId="2863E3FF" w14:textId="77777777" w:rsidR="00BE37B8" w:rsidRPr="00E47CCA" w:rsidRDefault="007A4DAF">
      <w:pPr>
        <w:ind w:left="215" w:right="50"/>
        <w:rPr>
          <w:rFonts w:cs="Calibri"/>
          <w:szCs w:val="22"/>
          <w:lang w:val="pl-PL"/>
        </w:rPr>
      </w:pPr>
      <w:r w:rsidRPr="00E47CCA">
        <w:rPr>
          <w:rFonts w:cs="Calibri"/>
          <w:szCs w:val="22"/>
          <w:lang w:val="pl-PL"/>
        </w:rPr>
        <w:t xml:space="preserve">Postępowanie o udzielenie zamówienia prowadzone jest w trybie zapytania ofertowego zgodnie z zasadą konkurencyjności. Sposób ponoszenia wydatków zgodnie z zasadą uczciwej konkurencji. </w:t>
      </w:r>
    </w:p>
    <w:p w14:paraId="1B2E865B"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62E506EE" w14:textId="77777777" w:rsidR="00BE37B8" w:rsidRPr="00E47CCA" w:rsidRDefault="007A4DAF">
      <w:pPr>
        <w:ind w:left="215" w:right="50"/>
        <w:rPr>
          <w:rFonts w:cs="Calibri"/>
          <w:szCs w:val="22"/>
          <w:lang w:val="pl-PL"/>
        </w:rPr>
      </w:pPr>
      <w:r w:rsidRPr="00E47CCA">
        <w:rPr>
          <w:rFonts w:cs="Calibri"/>
          <w:b/>
          <w:szCs w:val="22"/>
          <w:lang w:val="pl-PL"/>
        </w:rPr>
        <w:t xml:space="preserve">II.2.  </w:t>
      </w:r>
      <w:r w:rsidRPr="00E47CCA">
        <w:rPr>
          <w:rFonts w:cs="Calibri"/>
          <w:szCs w:val="22"/>
          <w:lang w:val="pl-PL"/>
        </w:rPr>
        <w:t>Umowa zostanie zawarta w wyniku wyboru oferty przez Zamawiającego.</w:t>
      </w:r>
      <w:r w:rsidRPr="00E47CCA">
        <w:rPr>
          <w:rFonts w:cs="Calibri"/>
          <w:b/>
          <w:szCs w:val="22"/>
          <w:lang w:val="pl-PL"/>
        </w:rPr>
        <w:t xml:space="preserve"> </w:t>
      </w:r>
    </w:p>
    <w:p w14:paraId="0747C94F"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68027DF0" w14:textId="77777777" w:rsidR="00BE37B8" w:rsidRPr="00E47CCA" w:rsidRDefault="007A4DAF">
      <w:pPr>
        <w:spacing w:after="4" w:line="250" w:lineRule="auto"/>
        <w:ind w:left="215" w:right="33"/>
        <w:rPr>
          <w:rFonts w:cs="Calibri"/>
          <w:szCs w:val="22"/>
          <w:lang w:val="pl-PL"/>
        </w:rPr>
      </w:pPr>
      <w:r w:rsidRPr="00E47CCA">
        <w:rPr>
          <w:rFonts w:cs="Calibri"/>
          <w:b/>
          <w:szCs w:val="22"/>
          <w:lang w:val="pl-PL"/>
        </w:rPr>
        <w:t>II.2.1. Nazwa nadana zamówieniu przez Zamawiającego:</w:t>
      </w:r>
      <w:r w:rsidRPr="00E47CCA">
        <w:rPr>
          <w:rFonts w:cs="Calibri"/>
          <w:szCs w:val="22"/>
          <w:lang w:val="pl-PL"/>
        </w:rPr>
        <w:t xml:space="preserve">  </w:t>
      </w:r>
    </w:p>
    <w:p w14:paraId="42A660C4" w14:textId="77777777" w:rsidR="00BE37B8" w:rsidRPr="00E47CCA" w:rsidRDefault="007A4DAF">
      <w:pPr>
        <w:spacing w:after="106"/>
        <w:ind w:left="215" w:right="50"/>
        <w:rPr>
          <w:rFonts w:cs="Calibri"/>
          <w:szCs w:val="22"/>
          <w:lang w:val="pl-PL"/>
        </w:rPr>
      </w:pPr>
      <w:r w:rsidRPr="00E47CCA">
        <w:rPr>
          <w:rFonts w:cs="Calibri"/>
          <w:szCs w:val="22"/>
          <w:lang w:val="pl-PL"/>
        </w:rPr>
        <w:t xml:space="preserve">Zakup, dostawa i instalacja sprzętu badawczego </w:t>
      </w:r>
    </w:p>
    <w:p w14:paraId="03DB0D5B" w14:textId="77777777" w:rsidR="00BE37B8" w:rsidRPr="00E47CCA" w:rsidRDefault="007A4DAF">
      <w:pPr>
        <w:spacing w:after="114"/>
        <w:ind w:left="215" w:right="50"/>
        <w:rPr>
          <w:rFonts w:cs="Calibri"/>
          <w:szCs w:val="22"/>
          <w:lang w:val="pl-PL"/>
        </w:rPr>
      </w:pPr>
      <w:r w:rsidRPr="00E47CCA">
        <w:rPr>
          <w:rFonts w:cs="Calibri"/>
          <w:b/>
          <w:szCs w:val="22"/>
          <w:lang w:val="pl-PL"/>
        </w:rPr>
        <w:t>Tytuł projektu:</w:t>
      </w:r>
      <w:r w:rsidRPr="00E47CCA">
        <w:rPr>
          <w:rFonts w:cs="Calibri"/>
          <w:szCs w:val="22"/>
          <w:lang w:val="pl-PL"/>
        </w:rPr>
        <w:t xml:space="preserve"> „Optymalizacja trwałości powłok renowacyjnych poprzez innowacyjne wyroby lakiernicze w segmencie renowacji pojazdów”</w:t>
      </w:r>
      <w:r w:rsidRPr="00E47CCA">
        <w:rPr>
          <w:rFonts w:cs="Calibri"/>
          <w:b/>
          <w:szCs w:val="22"/>
          <w:lang w:val="pl-PL"/>
        </w:rPr>
        <w:t xml:space="preserve"> </w:t>
      </w:r>
    </w:p>
    <w:p w14:paraId="059C20D9"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51A4CE91" w14:textId="77777777" w:rsidR="00BE37B8" w:rsidRPr="00E47CCA" w:rsidRDefault="007A4DAF">
      <w:pPr>
        <w:spacing w:after="4" w:line="250" w:lineRule="auto"/>
        <w:ind w:left="215" w:right="33"/>
        <w:rPr>
          <w:rFonts w:cs="Calibri"/>
          <w:szCs w:val="22"/>
          <w:lang w:val="pl-PL"/>
        </w:rPr>
      </w:pPr>
      <w:r w:rsidRPr="00E47CCA">
        <w:rPr>
          <w:rFonts w:cs="Calibri"/>
          <w:b/>
          <w:szCs w:val="22"/>
          <w:lang w:val="pl-PL"/>
        </w:rPr>
        <w:t xml:space="preserve">II.2.2. Określenie przedmiotu zamówienia:  </w:t>
      </w:r>
    </w:p>
    <w:p w14:paraId="3A95712F" w14:textId="77777777" w:rsidR="00BE37B8" w:rsidRPr="00E47CCA" w:rsidRDefault="007A4DAF">
      <w:pPr>
        <w:ind w:left="215" w:right="50"/>
        <w:rPr>
          <w:rFonts w:cs="Calibri"/>
          <w:szCs w:val="22"/>
          <w:lang w:val="pl-PL"/>
        </w:rPr>
      </w:pPr>
      <w:r w:rsidRPr="00E47CCA">
        <w:rPr>
          <w:rFonts w:cs="Calibri"/>
          <w:szCs w:val="22"/>
          <w:lang w:val="pl-PL"/>
        </w:rPr>
        <w:t xml:space="preserve">Szczegółowy opis przedmiotu zamówienia znajduje się w </w:t>
      </w:r>
      <w:r w:rsidRPr="00E47CCA">
        <w:rPr>
          <w:rFonts w:cs="Calibri"/>
          <w:b/>
          <w:szCs w:val="22"/>
          <w:lang w:val="pl-PL"/>
        </w:rPr>
        <w:t>załączniku nr 1</w:t>
      </w:r>
      <w:r w:rsidRPr="00E47CCA">
        <w:rPr>
          <w:rFonts w:cs="Calibri"/>
          <w:szCs w:val="22"/>
          <w:lang w:val="pl-PL"/>
        </w:rPr>
        <w:t xml:space="preserve"> do zapytania ofertowego. </w:t>
      </w:r>
    </w:p>
    <w:p w14:paraId="1223F01E"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07BF72CA" w14:textId="77777777" w:rsidR="00BE37B8" w:rsidRPr="00E47CCA" w:rsidRDefault="007A4DAF">
      <w:pPr>
        <w:ind w:left="215"/>
        <w:jc w:val="left"/>
        <w:rPr>
          <w:rFonts w:cs="Calibri"/>
          <w:szCs w:val="22"/>
          <w:lang w:val="pl-PL"/>
        </w:rPr>
      </w:pPr>
      <w:r w:rsidRPr="00E47CCA">
        <w:rPr>
          <w:rFonts w:cs="Calibri"/>
          <w:b/>
          <w:szCs w:val="22"/>
          <w:lang w:val="pl-PL"/>
        </w:rPr>
        <w:t xml:space="preserve">Inne postanowienia: </w:t>
      </w:r>
    </w:p>
    <w:p w14:paraId="56A35239" w14:textId="77777777" w:rsidR="00BE37B8" w:rsidRPr="00E47CCA" w:rsidRDefault="007A4DAF">
      <w:pPr>
        <w:spacing w:after="14"/>
        <w:jc w:val="left"/>
        <w:rPr>
          <w:rFonts w:cs="Calibri"/>
          <w:szCs w:val="22"/>
          <w:lang w:val="pl-PL"/>
        </w:rPr>
      </w:pPr>
      <w:r w:rsidRPr="00E47CCA">
        <w:rPr>
          <w:rFonts w:cs="Calibri"/>
          <w:szCs w:val="22"/>
          <w:lang w:val="pl-PL"/>
        </w:rPr>
        <w:t xml:space="preserve">Projekt współfinansowany przez Unię Europejską ze środków Programu Fundusze Europejskie dla Nowoczesnej Gospodarki 2021-2027. </w:t>
      </w:r>
    </w:p>
    <w:p w14:paraId="5296404E"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2D01A50" w14:textId="77777777" w:rsidR="00A54F9B" w:rsidRPr="00E47CCA" w:rsidRDefault="00A54F9B">
      <w:pPr>
        <w:ind w:left="215"/>
        <w:jc w:val="left"/>
        <w:rPr>
          <w:rFonts w:cs="Calibri"/>
          <w:b/>
          <w:szCs w:val="22"/>
          <w:lang w:val="pl-PL"/>
        </w:rPr>
      </w:pPr>
    </w:p>
    <w:p w14:paraId="692DC3E1" w14:textId="3E2955DF" w:rsidR="00BE37B8" w:rsidRPr="00E47CCA" w:rsidRDefault="007A4DAF">
      <w:pPr>
        <w:ind w:left="215"/>
        <w:jc w:val="left"/>
        <w:rPr>
          <w:rFonts w:cs="Calibri"/>
          <w:szCs w:val="22"/>
          <w:lang w:val="pl-PL"/>
        </w:rPr>
      </w:pPr>
      <w:r w:rsidRPr="00E47CCA">
        <w:rPr>
          <w:rFonts w:cs="Calibri"/>
          <w:b/>
          <w:szCs w:val="22"/>
          <w:lang w:val="pl-PL"/>
        </w:rPr>
        <w:lastRenderedPageBreak/>
        <w:t xml:space="preserve">II.2.3 Warunki </w:t>
      </w:r>
    </w:p>
    <w:p w14:paraId="307E83E1" w14:textId="154611D8" w:rsidR="00A54F9B" w:rsidRPr="00E47CCA" w:rsidRDefault="007A4DAF">
      <w:pPr>
        <w:ind w:left="215" w:right="3505"/>
        <w:rPr>
          <w:rFonts w:cs="Calibri"/>
          <w:szCs w:val="22"/>
          <w:lang w:val="pl-PL"/>
        </w:rPr>
      </w:pPr>
      <w:r w:rsidRPr="00E47CCA">
        <w:rPr>
          <w:rFonts w:cs="Calibri"/>
          <w:szCs w:val="22"/>
          <w:lang w:val="pl-PL"/>
        </w:rPr>
        <w:t>1.</w:t>
      </w:r>
      <w:r w:rsidRPr="00E47CCA">
        <w:rPr>
          <w:rFonts w:eastAsia="Arial" w:cs="Calibri"/>
          <w:szCs w:val="22"/>
          <w:lang w:val="pl-PL"/>
        </w:rPr>
        <w:t xml:space="preserve"> </w:t>
      </w:r>
      <w:r w:rsidR="00F71A64">
        <w:rPr>
          <w:rFonts w:cs="Calibri"/>
          <w:szCs w:val="22"/>
          <w:lang w:val="pl-PL"/>
        </w:rPr>
        <w:t>D</w:t>
      </w:r>
      <w:r w:rsidRPr="00E47CCA">
        <w:rPr>
          <w:rFonts w:cs="Calibri"/>
          <w:szCs w:val="22"/>
          <w:lang w:val="pl-PL"/>
        </w:rPr>
        <w:t xml:space="preserve">opuszcza się możliwość złożenia oferty częściowej  </w:t>
      </w:r>
    </w:p>
    <w:p w14:paraId="1BC07CE3" w14:textId="148E41C9" w:rsidR="00BE37B8" w:rsidRPr="00E47CCA" w:rsidRDefault="007A4DAF">
      <w:pPr>
        <w:ind w:left="215" w:right="3505"/>
        <w:rPr>
          <w:rFonts w:cs="Calibri"/>
          <w:szCs w:val="22"/>
          <w:lang w:val="pl-PL"/>
        </w:rPr>
      </w:pPr>
      <w:r w:rsidRPr="00E47CCA">
        <w:rPr>
          <w:rFonts w:cs="Calibri"/>
          <w:szCs w:val="22"/>
          <w:lang w:val="pl-PL"/>
        </w:rPr>
        <w:t>2.</w:t>
      </w:r>
      <w:r w:rsidRPr="00E47CCA">
        <w:rPr>
          <w:rFonts w:eastAsia="Arial" w:cs="Calibri"/>
          <w:szCs w:val="22"/>
          <w:lang w:val="pl-PL"/>
        </w:rPr>
        <w:t xml:space="preserve"> </w:t>
      </w:r>
      <w:r w:rsidRPr="00E47CCA">
        <w:rPr>
          <w:rFonts w:cs="Calibri"/>
          <w:szCs w:val="22"/>
          <w:lang w:val="pl-PL"/>
        </w:rPr>
        <w:t xml:space="preserve">Nie dopuszcza się możliwości złożenia oferty wariantowej. </w:t>
      </w:r>
    </w:p>
    <w:p w14:paraId="4283C464" w14:textId="3A2F2E74" w:rsidR="00BE37B8" w:rsidRPr="00F71A64" w:rsidRDefault="00F71A64" w:rsidP="00F71A64">
      <w:pPr>
        <w:ind w:right="50"/>
        <w:rPr>
          <w:rFonts w:cs="Calibri"/>
          <w:szCs w:val="22"/>
          <w:lang w:val="pl-PL"/>
        </w:rPr>
      </w:pPr>
      <w:r w:rsidRPr="00F71A64">
        <w:rPr>
          <w:rFonts w:cs="Calibri"/>
          <w:szCs w:val="22"/>
          <w:lang w:val="pl-PL"/>
        </w:rPr>
        <w:t xml:space="preserve">3. </w:t>
      </w:r>
      <w:r w:rsidR="007A4DAF" w:rsidRPr="00F71A64">
        <w:rPr>
          <w:rFonts w:cs="Calibri"/>
          <w:szCs w:val="22"/>
          <w:lang w:val="pl-PL"/>
        </w:rPr>
        <w:t xml:space="preserve">Termin związania ofertą: 90 dni. </w:t>
      </w:r>
    </w:p>
    <w:p w14:paraId="54120572" w14:textId="3EE5D9D7" w:rsidR="00BE37B8" w:rsidRPr="00E47CCA" w:rsidRDefault="00F71A64" w:rsidP="00F71A64">
      <w:pPr>
        <w:ind w:right="50"/>
        <w:rPr>
          <w:rFonts w:cs="Calibri"/>
          <w:szCs w:val="22"/>
          <w:lang w:val="pl-PL"/>
        </w:rPr>
      </w:pPr>
      <w:r>
        <w:rPr>
          <w:rFonts w:cs="Calibri"/>
          <w:szCs w:val="22"/>
          <w:lang w:val="pl-PL"/>
        </w:rPr>
        <w:t xml:space="preserve">4. </w:t>
      </w:r>
      <w:r w:rsidR="007A4DAF" w:rsidRPr="00E47CCA">
        <w:rPr>
          <w:rFonts w:cs="Calibri"/>
          <w:szCs w:val="22"/>
          <w:lang w:val="pl-PL"/>
        </w:rPr>
        <w:t xml:space="preserve">Oferent może złożyć tylko 1 ofertę. </w:t>
      </w:r>
    </w:p>
    <w:p w14:paraId="5267CD71"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73413885" w14:textId="77777777" w:rsidR="00BE37B8" w:rsidRPr="00E47CCA" w:rsidRDefault="007A4DAF">
      <w:pPr>
        <w:ind w:left="215"/>
        <w:jc w:val="left"/>
        <w:rPr>
          <w:rFonts w:cs="Calibri"/>
          <w:szCs w:val="22"/>
          <w:lang w:val="pl-PL"/>
        </w:rPr>
      </w:pPr>
      <w:r w:rsidRPr="00E47CCA">
        <w:rPr>
          <w:rFonts w:cs="Calibri"/>
          <w:b/>
          <w:szCs w:val="22"/>
          <w:lang w:val="pl-PL"/>
        </w:rPr>
        <w:t xml:space="preserve">II.3. Miejsce i termin składania ofert:  </w:t>
      </w:r>
    </w:p>
    <w:p w14:paraId="282249AB" w14:textId="3BE5CDCD" w:rsidR="00BE37B8" w:rsidRPr="00E47CCA" w:rsidRDefault="007A4DAF" w:rsidP="00DF513A">
      <w:pPr>
        <w:numPr>
          <w:ilvl w:val="0"/>
          <w:numId w:val="1"/>
        </w:numPr>
        <w:spacing w:after="0" w:line="259" w:lineRule="auto"/>
        <w:ind w:hanging="361"/>
        <w:jc w:val="left"/>
        <w:rPr>
          <w:rFonts w:cs="Calibri"/>
          <w:szCs w:val="22"/>
        </w:rPr>
      </w:pPr>
      <w:r w:rsidRPr="00E47CCA">
        <w:rPr>
          <w:rFonts w:cs="Calibri"/>
          <w:szCs w:val="22"/>
          <w:u w:val="single" w:color="000000"/>
        </w:rPr>
        <w:t>Termin składania ofert</w:t>
      </w:r>
      <w:r w:rsidRPr="00E47CCA">
        <w:rPr>
          <w:rFonts w:cs="Calibri"/>
          <w:szCs w:val="22"/>
        </w:rPr>
        <w:t xml:space="preserve">: </w:t>
      </w:r>
      <w:r w:rsidR="00DD0051">
        <w:rPr>
          <w:rFonts w:cs="Calibri"/>
          <w:szCs w:val="22"/>
        </w:rPr>
        <w:t>06.</w:t>
      </w:r>
      <w:r w:rsidR="00C01C65">
        <w:rPr>
          <w:rFonts w:cs="Calibri"/>
          <w:szCs w:val="22"/>
        </w:rPr>
        <w:t>03</w:t>
      </w:r>
      <w:r w:rsidR="00DF513A">
        <w:rPr>
          <w:rFonts w:cs="Calibri"/>
          <w:szCs w:val="22"/>
        </w:rPr>
        <w:t>.2025r.</w:t>
      </w:r>
      <w:r w:rsidRPr="00E47CCA">
        <w:rPr>
          <w:rFonts w:cs="Calibri"/>
          <w:szCs w:val="22"/>
        </w:rPr>
        <w:t xml:space="preserve"> </w:t>
      </w:r>
    </w:p>
    <w:p w14:paraId="4670E8A2" w14:textId="77777777" w:rsidR="00BE37B8" w:rsidRPr="00E47CCA" w:rsidRDefault="007A4DAF" w:rsidP="00DF513A">
      <w:pPr>
        <w:numPr>
          <w:ilvl w:val="0"/>
          <w:numId w:val="1"/>
        </w:numPr>
        <w:spacing w:after="0" w:line="259" w:lineRule="auto"/>
        <w:ind w:hanging="361"/>
        <w:jc w:val="left"/>
        <w:rPr>
          <w:rFonts w:cs="Calibri"/>
          <w:szCs w:val="22"/>
        </w:rPr>
      </w:pPr>
      <w:r w:rsidRPr="00E47CCA">
        <w:rPr>
          <w:rFonts w:cs="Calibri"/>
          <w:szCs w:val="22"/>
          <w:u w:val="single" w:color="000000"/>
        </w:rPr>
        <w:t>Miejsce składania ofert</w:t>
      </w:r>
      <w:r w:rsidRPr="00E47CCA">
        <w:rPr>
          <w:rFonts w:cs="Calibri"/>
          <w:szCs w:val="22"/>
        </w:rPr>
        <w:t xml:space="preserve"> </w:t>
      </w:r>
    </w:p>
    <w:p w14:paraId="6BBBA25F" w14:textId="77777777" w:rsidR="00A93B98" w:rsidRDefault="007A4DAF">
      <w:pPr>
        <w:spacing w:after="11" w:line="271" w:lineRule="auto"/>
        <w:ind w:left="220" w:right="341" w:firstLine="0"/>
        <w:jc w:val="left"/>
        <w:rPr>
          <w:rFonts w:cs="Calibri"/>
          <w:szCs w:val="22"/>
          <w:lang w:val="pl-PL"/>
        </w:rPr>
      </w:pPr>
      <w:r w:rsidRPr="00E47CCA">
        <w:rPr>
          <w:rFonts w:cs="Calibri"/>
          <w:szCs w:val="22"/>
          <w:lang w:val="pl-PL"/>
        </w:rPr>
        <w:t xml:space="preserve">        Ofertę należy złożyć przez portal </w:t>
      </w:r>
      <w:hyperlink r:id="rId8">
        <w:r w:rsidR="00BE37B8" w:rsidRPr="00E47CCA">
          <w:rPr>
            <w:rFonts w:cs="Calibri"/>
            <w:color w:val="0000FF"/>
            <w:szCs w:val="22"/>
            <w:u w:val="single" w:color="0000FF"/>
            <w:lang w:val="pl-PL"/>
          </w:rPr>
          <w:t>https://bazakonkurencyjnosci.funduszeeuropejskie.gov.pl</w:t>
        </w:r>
      </w:hyperlink>
      <w:hyperlink r:id="rId9">
        <w:r w:rsidR="00BE37B8" w:rsidRPr="00E47CCA">
          <w:rPr>
            <w:rFonts w:cs="Calibri"/>
            <w:szCs w:val="22"/>
            <w:lang w:val="pl-PL"/>
          </w:rPr>
          <w:t xml:space="preserve"> </w:t>
        </w:r>
      </w:hyperlink>
      <w:r w:rsidRPr="00E47CCA">
        <w:rPr>
          <w:rFonts w:cs="Calibri"/>
          <w:szCs w:val="22"/>
          <w:lang w:val="pl-PL"/>
        </w:rPr>
        <w:t xml:space="preserve"> </w:t>
      </w:r>
    </w:p>
    <w:p w14:paraId="74995B93" w14:textId="07F8B81B" w:rsidR="00BE37B8" w:rsidRPr="00E47CCA" w:rsidRDefault="007A4DAF">
      <w:pPr>
        <w:spacing w:after="11" w:line="271" w:lineRule="auto"/>
        <w:ind w:left="220" w:right="341" w:firstLine="0"/>
        <w:jc w:val="left"/>
        <w:rPr>
          <w:rFonts w:cs="Calibri"/>
          <w:szCs w:val="22"/>
        </w:rPr>
      </w:pPr>
      <w:r w:rsidRPr="00E47CCA">
        <w:rPr>
          <w:rFonts w:cs="Calibri"/>
          <w:b/>
          <w:szCs w:val="22"/>
          <w:lang w:val="pl-PL"/>
        </w:rPr>
        <w:t>3.</w:t>
      </w:r>
      <w:r w:rsidRPr="00E47CCA">
        <w:rPr>
          <w:rFonts w:eastAsia="Arial" w:cs="Calibri"/>
          <w:b/>
          <w:szCs w:val="22"/>
          <w:lang w:val="pl-PL"/>
        </w:rPr>
        <w:t xml:space="preserve"> </w:t>
      </w:r>
      <w:r w:rsidRPr="00E47CCA">
        <w:rPr>
          <w:rFonts w:cs="Calibri"/>
          <w:b/>
          <w:szCs w:val="22"/>
        </w:rPr>
        <w:t xml:space="preserve">Kompletna oferta musi zawierać: </w:t>
      </w:r>
    </w:p>
    <w:p w14:paraId="3A5B169B" w14:textId="77777777" w:rsidR="00BE37B8" w:rsidRPr="00E47CCA" w:rsidRDefault="007A4DAF" w:rsidP="00DF513A">
      <w:pPr>
        <w:numPr>
          <w:ilvl w:val="1"/>
          <w:numId w:val="1"/>
        </w:numPr>
        <w:spacing w:after="38"/>
        <w:ind w:right="50" w:hanging="360"/>
        <w:rPr>
          <w:rFonts w:cs="Calibri"/>
          <w:szCs w:val="22"/>
          <w:lang w:val="pl-PL"/>
        </w:rPr>
      </w:pPr>
      <w:r w:rsidRPr="00E47CCA">
        <w:rPr>
          <w:rFonts w:cs="Calibri"/>
          <w:szCs w:val="22"/>
          <w:lang w:val="pl-PL"/>
        </w:rPr>
        <w:t xml:space="preserve">Formularz oferty napisany na podstawie wzoru stanowiącego załącznik nr 2 do zapytania ofertowego </w:t>
      </w:r>
    </w:p>
    <w:p w14:paraId="537F0A0E" w14:textId="77777777" w:rsidR="00BE37B8" w:rsidRPr="00E47CCA" w:rsidRDefault="007A4DAF" w:rsidP="00DF513A">
      <w:pPr>
        <w:numPr>
          <w:ilvl w:val="1"/>
          <w:numId w:val="1"/>
        </w:numPr>
        <w:ind w:right="50" w:hanging="360"/>
        <w:rPr>
          <w:rFonts w:cs="Calibri"/>
          <w:szCs w:val="22"/>
          <w:lang w:val="pl-PL"/>
        </w:rPr>
      </w:pPr>
      <w:r w:rsidRPr="00E47CCA">
        <w:rPr>
          <w:rFonts w:cs="Calibri"/>
          <w:szCs w:val="22"/>
          <w:lang w:val="pl-PL"/>
        </w:rPr>
        <w:t xml:space="preserve">Podpisane Oświadczenia stanowiące załącznik nr 3 i 4 do zapytania ofertowego </w:t>
      </w:r>
    </w:p>
    <w:p w14:paraId="4BB19B71" w14:textId="77777777" w:rsidR="00BE37B8" w:rsidRPr="00E47CCA" w:rsidRDefault="007A4DAF" w:rsidP="00DF513A">
      <w:pPr>
        <w:numPr>
          <w:ilvl w:val="1"/>
          <w:numId w:val="1"/>
        </w:numPr>
        <w:ind w:right="50" w:hanging="360"/>
        <w:rPr>
          <w:rFonts w:cs="Calibri"/>
          <w:szCs w:val="22"/>
          <w:lang w:val="pl-PL"/>
        </w:rPr>
      </w:pPr>
      <w:r w:rsidRPr="00E47CCA">
        <w:rPr>
          <w:rFonts w:cs="Calibri"/>
          <w:szCs w:val="22"/>
          <w:lang w:val="pl-PL"/>
        </w:rPr>
        <w:t xml:space="preserve">Stosowne pełnomocnictwo – w przypadku gdy ofertę podpisuje pełnomocnik </w:t>
      </w:r>
    </w:p>
    <w:p w14:paraId="77A52E84" w14:textId="77777777" w:rsidR="00BE37B8" w:rsidRPr="00E47CCA" w:rsidRDefault="007A4DAF" w:rsidP="00DF513A">
      <w:pPr>
        <w:numPr>
          <w:ilvl w:val="1"/>
          <w:numId w:val="1"/>
        </w:numPr>
        <w:ind w:right="50" w:hanging="360"/>
        <w:rPr>
          <w:rFonts w:cs="Calibri"/>
          <w:szCs w:val="22"/>
          <w:lang w:val="pl-PL"/>
        </w:rPr>
      </w:pPr>
      <w:r w:rsidRPr="00E47CCA">
        <w:rPr>
          <w:rFonts w:cs="Calibri"/>
          <w:szCs w:val="22"/>
          <w:lang w:val="pl-PL"/>
        </w:rPr>
        <w:t xml:space="preserve">W przypadku wykonawców wspólnie ubiegających się o udzielenie zamówienia, dokument ustanawiający pełnomocnika do reprezentowania ich w postępowaniu o udzielenie zamówienia albo reprezentowania w postępowaniu i zawarcia umowy w sprawie zapytania ofertowego </w:t>
      </w:r>
    </w:p>
    <w:p w14:paraId="16F67072"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Ofertę wraz z załącznikami należy sporządzić w języku polskim. </w:t>
      </w:r>
    </w:p>
    <w:p w14:paraId="07448DE0"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Oferty należy złożyć w ciągu 7 dni kalendarzowych od daty upublicznienia zapytania przez Zamawiającego, przy czym termin 7 dni kalendarzowych biegnie od dnia następnego po dniu upublicznienia zapytania ofertowego i kończy się z upływem ostatniego dnia.</w:t>
      </w:r>
      <w:r w:rsidRPr="00E47CCA">
        <w:rPr>
          <w:rFonts w:cs="Calibri"/>
          <w:color w:val="FF6600"/>
          <w:szCs w:val="22"/>
          <w:lang w:val="pl-PL"/>
        </w:rPr>
        <w:t xml:space="preserve"> </w:t>
      </w:r>
    </w:p>
    <w:p w14:paraId="6C037049"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 </w:t>
      </w:r>
    </w:p>
    <w:p w14:paraId="5AF79D46" w14:textId="77777777" w:rsidR="00BE37B8" w:rsidRPr="00E47CCA" w:rsidRDefault="007A4DAF" w:rsidP="00DF513A">
      <w:pPr>
        <w:numPr>
          <w:ilvl w:val="0"/>
          <w:numId w:val="2"/>
        </w:numPr>
        <w:spacing w:after="14"/>
        <w:ind w:right="50" w:hanging="361"/>
        <w:rPr>
          <w:rFonts w:cs="Calibri"/>
          <w:szCs w:val="22"/>
          <w:lang w:val="pl-PL"/>
        </w:rPr>
      </w:pPr>
      <w:r w:rsidRPr="00E47CCA">
        <w:rPr>
          <w:rFonts w:cs="Calibri"/>
          <w:szCs w:val="22"/>
          <w:lang w:val="pl-PL"/>
        </w:rPr>
        <w:t xml:space="preserve">Koszt przygotowania i dostarczenia oferty pokrywa Oferent.  </w:t>
      </w:r>
    </w:p>
    <w:p w14:paraId="685970E7"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Oferty, jakie wpłyną po terminie, zostaną zwrócone do Oferentów bez ich oceny, jako nieważne. </w:t>
      </w:r>
    </w:p>
    <w:p w14:paraId="4A4D2C07"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Wszelka korespondencja związana z przygotowaniem i złożeniem ofert musi odbywać się za pomocą portalu bazy konkurencyjności. </w:t>
      </w:r>
    </w:p>
    <w:p w14:paraId="0D9EE7C8"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242E91F7"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Jeżeli odpowiedzi na pytania lub zgłoszone problemy będą wiązały się ze zmianą warunków zamówienia, wszyscy uczestnicy zapytania zostaną powiadomieni o zmianach. </w:t>
      </w:r>
    </w:p>
    <w:p w14:paraId="29A26DF3"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760C61D" w14:textId="77777777" w:rsidR="00BE37B8" w:rsidRPr="00E47CCA" w:rsidRDefault="007A4DAF">
      <w:pPr>
        <w:ind w:left="215"/>
        <w:jc w:val="left"/>
        <w:rPr>
          <w:rFonts w:cs="Calibri"/>
          <w:szCs w:val="22"/>
        </w:rPr>
      </w:pPr>
      <w:r w:rsidRPr="00E47CCA">
        <w:rPr>
          <w:rFonts w:cs="Calibri"/>
          <w:b/>
          <w:szCs w:val="22"/>
        </w:rPr>
        <w:t xml:space="preserve">II.4. Tryb rozpatrzenia ofert: </w:t>
      </w:r>
    </w:p>
    <w:p w14:paraId="369D2146" w14:textId="77777777" w:rsidR="00BE37B8" w:rsidRPr="00E47CCA" w:rsidRDefault="007A4DAF" w:rsidP="00DF513A">
      <w:pPr>
        <w:numPr>
          <w:ilvl w:val="0"/>
          <w:numId w:val="3"/>
        </w:numPr>
        <w:ind w:right="50" w:hanging="361"/>
        <w:rPr>
          <w:rFonts w:cs="Calibri"/>
          <w:szCs w:val="22"/>
          <w:lang w:val="pl-PL"/>
        </w:rPr>
      </w:pPr>
      <w:r w:rsidRPr="00E47CCA">
        <w:rPr>
          <w:rFonts w:cs="Calibri"/>
          <w:szCs w:val="22"/>
          <w:lang w:val="pl-PL"/>
        </w:rPr>
        <w:t xml:space="preserve">Oferty przedłożone w terminie zostaną przeanalizowane przez Zamawiającego w terminie do 7 dni roboczych od daty zakończenia postępowania ofertowego.  </w:t>
      </w:r>
    </w:p>
    <w:p w14:paraId="451252FF" w14:textId="77777777" w:rsidR="00BE37B8" w:rsidRPr="00E47CCA" w:rsidRDefault="007A4DAF" w:rsidP="00DF513A">
      <w:pPr>
        <w:numPr>
          <w:ilvl w:val="0"/>
          <w:numId w:val="3"/>
        </w:numPr>
        <w:ind w:right="50" w:hanging="361"/>
        <w:rPr>
          <w:rFonts w:cs="Calibri"/>
          <w:szCs w:val="22"/>
          <w:lang w:val="pl-PL"/>
        </w:rPr>
      </w:pPr>
      <w:r w:rsidRPr="00E47CCA">
        <w:rPr>
          <w:rFonts w:cs="Calibri"/>
          <w:szCs w:val="22"/>
          <w:lang w:val="pl-PL"/>
        </w:rPr>
        <w:t xml:space="preserve">Zamawiający w trakcie analizy ofert może wystąpić do Oferenta o dodatkowe wyjaśnienia lub uzupełnienia, jeśli zawarte w ofercie informacje nie pozwolą na obiektywną ocenę oferty.  </w:t>
      </w:r>
    </w:p>
    <w:p w14:paraId="6B06CEEF" w14:textId="77777777" w:rsidR="00BE37B8" w:rsidRPr="00E47CCA" w:rsidRDefault="007A4DAF" w:rsidP="00DF513A">
      <w:pPr>
        <w:numPr>
          <w:ilvl w:val="0"/>
          <w:numId w:val="3"/>
        </w:numPr>
        <w:ind w:right="50" w:hanging="361"/>
        <w:rPr>
          <w:rFonts w:cs="Calibri"/>
          <w:szCs w:val="22"/>
          <w:lang w:val="pl-PL"/>
        </w:rPr>
      </w:pPr>
      <w:r w:rsidRPr="00E47CCA">
        <w:rPr>
          <w:rFonts w:cs="Calibri"/>
          <w:szCs w:val="22"/>
          <w:lang w:val="pl-PL"/>
        </w:rPr>
        <w:t xml:space="preserve">Dla odpowiedzi związanych z wyjaśnieniem oferty, przyjmuje się 2 dni robocze od dnia dostarczenia przez Zamawiającego zapytania/prośby o wyjaśnienie.  </w:t>
      </w:r>
    </w:p>
    <w:p w14:paraId="4F36D17F" w14:textId="586F7DC2" w:rsidR="00BE37B8" w:rsidRPr="00E47CCA" w:rsidRDefault="007A4DAF" w:rsidP="00DF513A">
      <w:pPr>
        <w:numPr>
          <w:ilvl w:val="0"/>
          <w:numId w:val="3"/>
        </w:numPr>
        <w:ind w:right="50" w:hanging="361"/>
        <w:rPr>
          <w:rFonts w:cs="Calibri"/>
          <w:szCs w:val="22"/>
          <w:lang w:val="pl-PL"/>
        </w:rPr>
      </w:pPr>
      <w:r w:rsidRPr="00E47CCA">
        <w:rPr>
          <w:rFonts w:cs="Calibri"/>
          <w:szCs w:val="22"/>
          <w:lang w:val="pl-PL"/>
        </w:rPr>
        <w:t xml:space="preserve">Po dokonaniu analizy ofert oraz rozpatrzeniu – zgodnie z zasadą konkurencyjności – przedłożonych ofert, Zamawiający poinformuje Oferentów o wyborze najkorzystniejszej oferty poprzez zamieszczenie na stronie internetowej Bazy Konkurencyjności wyniku wyboru oferenta wskazując ofertę, która została wybrana. </w:t>
      </w:r>
    </w:p>
    <w:p w14:paraId="050FC59D"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491CCEA8" w14:textId="36589D23" w:rsidR="00BE37B8" w:rsidRPr="00E47CCA" w:rsidRDefault="007A4DAF">
      <w:pPr>
        <w:ind w:left="215"/>
        <w:jc w:val="left"/>
        <w:rPr>
          <w:rFonts w:cs="Calibri"/>
          <w:szCs w:val="22"/>
        </w:rPr>
      </w:pPr>
      <w:r w:rsidRPr="00E47CCA">
        <w:rPr>
          <w:rFonts w:cs="Calibri"/>
          <w:b/>
          <w:szCs w:val="22"/>
        </w:rPr>
        <w:t>II.</w:t>
      </w:r>
      <w:r w:rsidR="00A54F9B" w:rsidRPr="00E47CCA">
        <w:rPr>
          <w:rFonts w:cs="Calibri"/>
          <w:b/>
          <w:szCs w:val="22"/>
        </w:rPr>
        <w:t>5</w:t>
      </w:r>
      <w:r w:rsidRPr="00E47CCA">
        <w:rPr>
          <w:rFonts w:cs="Calibri"/>
          <w:b/>
          <w:szCs w:val="22"/>
        </w:rPr>
        <w:t xml:space="preserve">. Kryteria oceny ofert:  </w:t>
      </w:r>
    </w:p>
    <w:p w14:paraId="7130ECD4" w14:textId="77777777" w:rsidR="00BE37B8" w:rsidRPr="00E47CCA" w:rsidRDefault="007A4DAF" w:rsidP="00DF513A">
      <w:pPr>
        <w:numPr>
          <w:ilvl w:val="2"/>
          <w:numId w:val="4"/>
        </w:numPr>
        <w:ind w:right="50" w:hanging="360"/>
        <w:rPr>
          <w:rFonts w:cs="Calibri"/>
          <w:szCs w:val="22"/>
          <w:lang w:val="pl-PL"/>
        </w:rPr>
      </w:pPr>
      <w:r w:rsidRPr="00E47CCA">
        <w:rPr>
          <w:rFonts w:cs="Calibri"/>
          <w:szCs w:val="22"/>
          <w:lang w:val="pl-PL"/>
        </w:rPr>
        <w:t xml:space="preserve">W toku dokonywania badania i oceny ofert Zamawiający może żądać udzielenia przez Oferenta wyjaśnień treści złożonych przez niego ofert.  </w:t>
      </w:r>
    </w:p>
    <w:p w14:paraId="7CFA6D22" w14:textId="77777777" w:rsidR="00BE37B8" w:rsidRPr="00E47CCA" w:rsidRDefault="007A4DAF" w:rsidP="00DF513A">
      <w:pPr>
        <w:numPr>
          <w:ilvl w:val="2"/>
          <w:numId w:val="4"/>
        </w:numPr>
        <w:ind w:right="50" w:hanging="360"/>
        <w:rPr>
          <w:rFonts w:cs="Calibri"/>
          <w:szCs w:val="22"/>
          <w:lang w:val="pl-PL"/>
        </w:rPr>
      </w:pPr>
      <w:r w:rsidRPr="00E47CCA">
        <w:rPr>
          <w:rFonts w:cs="Calibri"/>
          <w:szCs w:val="22"/>
          <w:lang w:val="pl-PL"/>
        </w:rPr>
        <w:t xml:space="preserve">Zamawiający będzie oceniał oferty, które nie podlegają odrzuceniu, według następujących kryteriów: </w:t>
      </w:r>
    </w:p>
    <w:p w14:paraId="2E39B5C0" w14:textId="77777777" w:rsidR="00BE37B8" w:rsidRPr="00E47CCA" w:rsidRDefault="007A4DAF">
      <w:pPr>
        <w:spacing w:after="14" w:line="259" w:lineRule="auto"/>
        <w:ind w:left="941" w:firstLine="0"/>
        <w:jc w:val="left"/>
        <w:rPr>
          <w:rFonts w:cs="Calibri"/>
          <w:szCs w:val="22"/>
          <w:lang w:val="pl-PL"/>
        </w:rPr>
      </w:pPr>
      <w:r w:rsidRPr="00E47CCA">
        <w:rPr>
          <w:rFonts w:cs="Calibri"/>
          <w:szCs w:val="22"/>
          <w:lang w:val="pl-PL"/>
        </w:rPr>
        <w:t xml:space="preserve"> </w:t>
      </w:r>
    </w:p>
    <w:p w14:paraId="76FE5F16" w14:textId="47A3CE99" w:rsidR="00BE37B8" w:rsidRPr="00E47CCA" w:rsidRDefault="007A4DAF" w:rsidP="00DF513A">
      <w:pPr>
        <w:numPr>
          <w:ilvl w:val="3"/>
          <w:numId w:val="5"/>
        </w:numPr>
        <w:spacing w:after="224"/>
        <w:ind w:right="50" w:hanging="360"/>
        <w:rPr>
          <w:rFonts w:cs="Calibri"/>
          <w:szCs w:val="22"/>
          <w:lang w:val="pl-PL"/>
        </w:rPr>
      </w:pPr>
      <w:r w:rsidRPr="00E47CCA">
        <w:rPr>
          <w:rFonts w:cs="Calibri"/>
          <w:b/>
          <w:szCs w:val="22"/>
          <w:lang w:val="pl-PL"/>
        </w:rPr>
        <w:t>Cena</w:t>
      </w:r>
      <w:r w:rsidRPr="00E47CCA">
        <w:rPr>
          <w:rFonts w:cs="Calibri"/>
          <w:szCs w:val="22"/>
          <w:lang w:val="pl-PL"/>
        </w:rPr>
        <w:t xml:space="preserve"> – Ceny ofert brutto (waga </w:t>
      </w:r>
      <w:r w:rsidR="00E47CCA" w:rsidRPr="00E47CCA">
        <w:rPr>
          <w:rFonts w:cs="Calibri"/>
          <w:szCs w:val="22"/>
          <w:lang w:val="pl-PL"/>
        </w:rPr>
        <w:t>6</w:t>
      </w:r>
      <w:r w:rsidRPr="00E47CCA">
        <w:rPr>
          <w:rFonts w:cs="Calibri"/>
          <w:szCs w:val="22"/>
          <w:lang w:val="pl-PL"/>
        </w:rPr>
        <w:t xml:space="preserve">0 %) będą obliczone zgodnie z poniższym wzorem: </w:t>
      </w:r>
    </w:p>
    <w:p w14:paraId="591CA883" w14:textId="1DDED41A" w:rsidR="00E47CCA" w:rsidRPr="00E47CCA" w:rsidRDefault="00E47CCA" w:rsidP="00E47CCA">
      <w:pPr>
        <w:pStyle w:val="Akapitzlist"/>
        <w:spacing w:line="360" w:lineRule="auto"/>
        <w:ind w:left="1134"/>
        <w:rPr>
          <w:rFonts w:cs="Calibri"/>
          <w:szCs w:val="22"/>
          <w:lang w:val="pl-PL" w:eastAsia="en-US"/>
        </w:rPr>
      </w:pPr>
      <m:oMathPara>
        <m:oMath>
          <m:r>
            <w:rPr>
              <w:rFonts w:ascii="Cambria Math" w:hAnsi="Cambria Math" w:cs="Calibri"/>
              <w:szCs w:val="22"/>
            </w:rPr>
            <m:t>C=</m:t>
          </m:r>
          <m:f>
            <m:fPr>
              <m:ctrlPr>
                <w:rPr>
                  <w:rFonts w:ascii="Cambria Math" w:hAnsi="Cambria Math" w:cs="Calibri"/>
                  <w:i/>
                  <w:szCs w:val="22"/>
                  <w:lang w:eastAsia="en-US"/>
                </w:rPr>
              </m:ctrlPr>
            </m:fPr>
            <m:num>
              <m:sSub>
                <m:sSubPr>
                  <m:ctrlPr>
                    <w:rPr>
                      <w:rFonts w:ascii="Cambria Math" w:hAnsi="Cambria Math" w:cs="Calibri"/>
                      <w:i/>
                      <w:szCs w:val="22"/>
                      <w:lang w:eastAsia="en-US"/>
                    </w:rPr>
                  </m:ctrlPr>
                </m:sSubPr>
                <m:e>
                  <m:r>
                    <w:rPr>
                      <w:rFonts w:ascii="Cambria Math" w:hAnsi="Cambria Math" w:cs="Calibri"/>
                      <w:szCs w:val="22"/>
                    </w:rPr>
                    <m:t>C</m:t>
                  </m:r>
                </m:e>
                <m:sub>
                  <m:r>
                    <w:rPr>
                      <w:rFonts w:ascii="Cambria Math" w:hAnsi="Cambria Math" w:cs="Calibri"/>
                      <w:szCs w:val="22"/>
                    </w:rPr>
                    <m:t>n</m:t>
                  </m:r>
                </m:sub>
              </m:sSub>
            </m:num>
            <m:den>
              <m:sSub>
                <m:sSubPr>
                  <m:ctrlPr>
                    <w:rPr>
                      <w:rFonts w:ascii="Cambria Math" w:hAnsi="Cambria Math" w:cs="Calibri"/>
                      <w:i/>
                      <w:szCs w:val="22"/>
                      <w:lang w:eastAsia="en-US"/>
                    </w:rPr>
                  </m:ctrlPr>
                </m:sSubPr>
                <m:e>
                  <m:r>
                    <w:rPr>
                      <w:rFonts w:ascii="Cambria Math" w:hAnsi="Cambria Math" w:cs="Calibri"/>
                      <w:szCs w:val="22"/>
                    </w:rPr>
                    <m:t>C</m:t>
                  </m:r>
                </m:e>
                <m:sub>
                  <m:r>
                    <w:rPr>
                      <w:rFonts w:ascii="Cambria Math" w:hAnsi="Cambria Math" w:cs="Calibri"/>
                      <w:szCs w:val="22"/>
                    </w:rPr>
                    <m:t>o</m:t>
                  </m:r>
                </m:sub>
              </m:sSub>
            </m:den>
          </m:f>
          <m:r>
            <w:rPr>
              <w:rFonts w:ascii="Cambria Math" w:hAnsi="Cambria Math" w:cs="Calibri"/>
              <w:szCs w:val="22"/>
            </w:rPr>
            <m:t>*60</m:t>
          </m:r>
        </m:oMath>
      </m:oMathPara>
    </w:p>
    <w:p w14:paraId="20AD1799" w14:textId="723996AD" w:rsidR="00BE37B8" w:rsidRPr="00E47CCA" w:rsidRDefault="007A4DAF">
      <w:pPr>
        <w:spacing w:after="101"/>
        <w:ind w:left="931" w:right="7890" w:hanging="711"/>
        <w:jc w:val="left"/>
        <w:rPr>
          <w:rFonts w:cs="Calibri"/>
          <w:szCs w:val="22"/>
          <w:lang w:val="pl-PL"/>
        </w:rPr>
      </w:pPr>
      <w:r w:rsidRPr="00E47CCA">
        <w:rPr>
          <w:rFonts w:cs="Calibri"/>
          <w:szCs w:val="22"/>
          <w:lang w:val="pl-PL"/>
        </w:rPr>
        <w:t xml:space="preserve">gdzie: </w:t>
      </w:r>
    </w:p>
    <w:p w14:paraId="2B6F0AAC" w14:textId="77777777" w:rsidR="00BE37B8" w:rsidRPr="00E47CCA" w:rsidRDefault="007A4DAF">
      <w:pPr>
        <w:spacing w:after="112"/>
        <w:ind w:left="941" w:right="50"/>
        <w:rPr>
          <w:rFonts w:cs="Calibri"/>
          <w:szCs w:val="22"/>
          <w:lang w:val="pl-PL"/>
        </w:rPr>
      </w:pPr>
      <w:r w:rsidRPr="00E47CCA">
        <w:rPr>
          <w:rFonts w:ascii="Cambria Math" w:eastAsia="Cambria Math" w:hAnsi="Cambria Math" w:cs="Cambria Math"/>
          <w:szCs w:val="22"/>
        </w:rPr>
        <w:t>𝐶</w:t>
      </w:r>
      <w:r w:rsidRPr="00E47CCA">
        <w:rPr>
          <w:rFonts w:cs="Calibri"/>
          <w:b/>
          <w:szCs w:val="22"/>
          <w:lang w:val="pl-PL"/>
        </w:rPr>
        <w:t xml:space="preserve"> </w:t>
      </w:r>
      <w:r w:rsidRPr="00E47CCA">
        <w:rPr>
          <w:rFonts w:cs="Calibri"/>
          <w:szCs w:val="22"/>
          <w:lang w:val="pl-PL"/>
        </w:rPr>
        <w:t xml:space="preserve">– oznacza ilość punktów uzyskanych w kryterium „cena oferty brutto” (z dokładnością do dwóch  miejsc po przecinku). </w:t>
      </w:r>
    </w:p>
    <w:p w14:paraId="5DF923E7" w14:textId="77777777" w:rsidR="00BE37B8" w:rsidRPr="00E47CCA" w:rsidRDefault="007A4DAF">
      <w:pPr>
        <w:spacing w:line="302" w:lineRule="auto"/>
        <w:ind w:left="941" w:right="4144"/>
        <w:rPr>
          <w:rFonts w:cs="Calibri"/>
          <w:szCs w:val="22"/>
          <w:lang w:val="pl-PL"/>
        </w:rPr>
      </w:pPr>
      <w:r w:rsidRPr="00E47CCA">
        <w:rPr>
          <w:rFonts w:ascii="Cambria Math" w:eastAsia="Cambria Math" w:hAnsi="Cambria Math" w:cs="Cambria Math"/>
          <w:szCs w:val="22"/>
        </w:rPr>
        <w:t>𝐶</w:t>
      </w:r>
      <w:r w:rsidRPr="00E47CCA">
        <w:rPr>
          <w:rFonts w:ascii="Cambria Math" w:eastAsia="Cambria Math" w:hAnsi="Cambria Math" w:cs="Cambria Math"/>
          <w:szCs w:val="22"/>
          <w:vertAlign w:val="subscript"/>
        </w:rPr>
        <w:t>𝑛</w:t>
      </w:r>
      <w:r w:rsidRPr="00E47CCA">
        <w:rPr>
          <w:rFonts w:cs="Calibri"/>
          <w:b/>
          <w:szCs w:val="22"/>
          <w:lang w:val="pl-PL"/>
        </w:rPr>
        <w:t xml:space="preserve"> </w:t>
      </w:r>
      <w:r w:rsidRPr="00E47CCA">
        <w:rPr>
          <w:rFonts w:cs="Calibri"/>
          <w:szCs w:val="22"/>
          <w:lang w:val="pl-PL"/>
        </w:rPr>
        <w:t xml:space="preserve">– oznacza cenę brutto najtańszej z ofert. </w:t>
      </w:r>
      <w:r w:rsidRPr="00E47CCA">
        <w:rPr>
          <w:rFonts w:ascii="Cambria Math" w:eastAsia="Cambria Math" w:hAnsi="Cambria Math" w:cs="Cambria Math"/>
          <w:szCs w:val="22"/>
        </w:rPr>
        <w:t>𝐶</w:t>
      </w:r>
      <w:r w:rsidRPr="00E47CCA">
        <w:rPr>
          <w:rFonts w:ascii="Cambria Math" w:eastAsia="Cambria Math" w:hAnsi="Cambria Math" w:cs="Cambria Math"/>
          <w:szCs w:val="22"/>
          <w:vertAlign w:val="subscript"/>
        </w:rPr>
        <w:t>𝑜</w:t>
      </w:r>
      <w:r w:rsidRPr="00E47CCA">
        <w:rPr>
          <w:rFonts w:eastAsia="Cambria Math" w:cs="Calibri"/>
          <w:szCs w:val="22"/>
          <w:lang w:val="pl-PL"/>
        </w:rPr>
        <w:t xml:space="preserve"> </w:t>
      </w:r>
      <w:r w:rsidRPr="00E47CCA">
        <w:rPr>
          <w:rFonts w:cs="Calibri"/>
          <w:szCs w:val="22"/>
          <w:lang w:val="pl-PL"/>
        </w:rPr>
        <w:t xml:space="preserve">– oznacza cenę brutto ocenianej oferty. </w:t>
      </w:r>
    </w:p>
    <w:p w14:paraId="39E33055" w14:textId="77777777" w:rsidR="00BE37B8" w:rsidRPr="00E47CCA" w:rsidRDefault="007A4DAF">
      <w:pPr>
        <w:spacing w:after="0" w:line="259" w:lineRule="auto"/>
        <w:ind w:left="942" w:firstLine="0"/>
        <w:jc w:val="center"/>
        <w:rPr>
          <w:rFonts w:cs="Calibri"/>
          <w:color w:val="auto"/>
          <w:szCs w:val="22"/>
          <w:lang w:val="pl-PL"/>
        </w:rPr>
      </w:pPr>
      <w:r w:rsidRPr="00E47CCA">
        <w:rPr>
          <w:rFonts w:eastAsia="Cambria Math" w:cs="Calibri"/>
          <w:color w:val="auto"/>
          <w:szCs w:val="22"/>
          <w:lang w:val="pl-PL"/>
        </w:rPr>
        <w:t xml:space="preserve"> </w:t>
      </w:r>
    </w:p>
    <w:p w14:paraId="1D7EBBB4" w14:textId="77777777" w:rsidR="00E47CCA" w:rsidRPr="00E47CCA" w:rsidRDefault="007A4DAF" w:rsidP="00DF513A">
      <w:pPr>
        <w:numPr>
          <w:ilvl w:val="3"/>
          <w:numId w:val="5"/>
        </w:numPr>
        <w:ind w:right="50" w:hanging="360"/>
        <w:rPr>
          <w:rFonts w:cs="Calibri"/>
          <w:color w:val="auto"/>
          <w:szCs w:val="22"/>
          <w:lang w:val="pl-PL"/>
        </w:rPr>
      </w:pPr>
      <w:r w:rsidRPr="00E47CCA">
        <w:rPr>
          <w:rFonts w:cs="Calibri"/>
          <w:b/>
          <w:color w:val="auto"/>
          <w:szCs w:val="22"/>
          <w:lang w:val="pl-PL"/>
        </w:rPr>
        <w:t xml:space="preserve">Czas reakcji serwisowej – </w:t>
      </w:r>
      <w:r w:rsidRPr="00E47CCA">
        <w:rPr>
          <w:rFonts w:cs="Calibri"/>
          <w:color w:val="auto"/>
          <w:szCs w:val="22"/>
          <w:lang w:val="pl-PL"/>
        </w:rPr>
        <w:t>(waga 20 %) obliczony zgodnie z poniższym wzorem:</w:t>
      </w:r>
      <w:r w:rsidRPr="00E47CCA">
        <w:rPr>
          <w:rFonts w:cs="Calibri"/>
          <w:b/>
          <w:color w:val="auto"/>
          <w:szCs w:val="22"/>
          <w:lang w:val="pl-PL"/>
        </w:rPr>
        <w:t xml:space="preserve"> </w:t>
      </w:r>
    </w:p>
    <w:p w14:paraId="5BC1F76E" w14:textId="63A71FE0" w:rsidR="00BE37B8" w:rsidRPr="00E47CCA" w:rsidRDefault="007A4DAF" w:rsidP="00E47CCA">
      <w:pPr>
        <w:ind w:left="1296" w:right="50" w:firstLine="0"/>
        <w:rPr>
          <w:rFonts w:cs="Calibri"/>
          <w:color w:val="auto"/>
          <w:szCs w:val="22"/>
          <w:lang w:val="pl-PL"/>
        </w:rPr>
      </w:pPr>
      <w:r w:rsidRPr="00E47CCA">
        <w:rPr>
          <w:rFonts w:cs="Calibri"/>
          <w:b/>
          <w:color w:val="auto"/>
          <w:szCs w:val="22"/>
          <w:lang w:val="pl-PL"/>
        </w:rPr>
        <w:t xml:space="preserve">     </w:t>
      </w:r>
    </w:p>
    <w:p w14:paraId="3B3E2CE6" w14:textId="555CC966" w:rsidR="00BE37B8" w:rsidRPr="00E47CCA" w:rsidRDefault="00E47CCA" w:rsidP="00E47CCA">
      <w:pPr>
        <w:spacing w:line="360" w:lineRule="auto"/>
        <w:ind w:left="360" w:firstLine="0"/>
        <w:rPr>
          <w:rFonts w:cs="Calibri"/>
          <w:szCs w:val="22"/>
          <w:lang w:val="pl-PL" w:eastAsia="en-US"/>
        </w:rPr>
      </w:pPr>
      <m:oMathPara>
        <m:oMath>
          <m:r>
            <w:rPr>
              <w:rFonts w:ascii="Cambria Math" w:hAnsi="Cambria Math" w:cs="Calibri"/>
              <w:szCs w:val="22"/>
            </w:rPr>
            <m:t>S=</m:t>
          </m:r>
          <m:f>
            <m:fPr>
              <m:ctrlPr>
                <w:rPr>
                  <w:rFonts w:ascii="Cambria Math" w:hAnsi="Cambria Math" w:cs="Calibri"/>
                  <w:i/>
                  <w:szCs w:val="22"/>
                  <w:lang w:eastAsia="en-US"/>
                </w:rPr>
              </m:ctrlPr>
            </m:fPr>
            <m:num>
              <m:sSub>
                <m:sSubPr>
                  <m:ctrlPr>
                    <w:rPr>
                      <w:rFonts w:ascii="Cambria Math" w:hAnsi="Cambria Math" w:cs="Calibri"/>
                      <w:i/>
                      <w:szCs w:val="22"/>
                      <w:lang w:eastAsia="en-US"/>
                    </w:rPr>
                  </m:ctrlPr>
                </m:sSubPr>
                <m:e>
                  <m:r>
                    <w:rPr>
                      <w:rFonts w:ascii="Cambria Math" w:hAnsi="Cambria Math" w:cs="Calibri"/>
                      <w:szCs w:val="22"/>
                    </w:rPr>
                    <m:t>S</m:t>
                  </m:r>
                </m:e>
                <m:sub>
                  <m:r>
                    <w:rPr>
                      <w:rFonts w:ascii="Cambria Math" w:hAnsi="Cambria Math" w:cs="Calibri"/>
                      <w:szCs w:val="22"/>
                    </w:rPr>
                    <m:t>n</m:t>
                  </m:r>
                </m:sub>
              </m:sSub>
            </m:num>
            <m:den>
              <m:sSub>
                <m:sSubPr>
                  <m:ctrlPr>
                    <w:rPr>
                      <w:rFonts w:ascii="Cambria Math" w:hAnsi="Cambria Math" w:cs="Calibri"/>
                      <w:i/>
                      <w:szCs w:val="22"/>
                      <w:lang w:eastAsia="en-US"/>
                    </w:rPr>
                  </m:ctrlPr>
                </m:sSubPr>
                <m:e>
                  <m:r>
                    <w:rPr>
                      <w:rFonts w:ascii="Cambria Math" w:hAnsi="Cambria Math" w:cs="Calibri"/>
                      <w:szCs w:val="22"/>
                    </w:rPr>
                    <m:t>S</m:t>
                  </m:r>
                </m:e>
                <m:sub>
                  <m:r>
                    <w:rPr>
                      <w:rFonts w:ascii="Cambria Math" w:hAnsi="Cambria Math" w:cs="Calibri"/>
                      <w:szCs w:val="22"/>
                    </w:rPr>
                    <m:t>o</m:t>
                  </m:r>
                </m:sub>
              </m:sSub>
            </m:den>
          </m:f>
          <m:r>
            <w:rPr>
              <w:rFonts w:ascii="Cambria Math" w:hAnsi="Cambria Math" w:cs="Calibri"/>
              <w:szCs w:val="22"/>
            </w:rPr>
            <m:t>*20</m:t>
          </m:r>
        </m:oMath>
      </m:oMathPara>
    </w:p>
    <w:p w14:paraId="647DFC6F" w14:textId="77777777" w:rsidR="00BE37B8" w:rsidRPr="00E47CCA" w:rsidRDefault="007A4DAF">
      <w:pPr>
        <w:spacing w:after="107"/>
        <w:ind w:left="996" w:right="7825" w:hanging="996"/>
        <w:jc w:val="left"/>
        <w:rPr>
          <w:rFonts w:cs="Calibri"/>
          <w:szCs w:val="22"/>
          <w:lang w:val="pl-PL"/>
        </w:rPr>
      </w:pPr>
      <w:r w:rsidRPr="00E47CCA">
        <w:rPr>
          <w:rFonts w:cs="Calibri"/>
          <w:b/>
          <w:szCs w:val="22"/>
          <w:lang w:val="pl-PL"/>
        </w:rPr>
        <w:t xml:space="preserve">       </w:t>
      </w:r>
      <w:r w:rsidRPr="00E47CCA">
        <w:rPr>
          <w:rFonts w:cs="Calibri"/>
          <w:szCs w:val="22"/>
          <w:lang w:val="pl-PL"/>
        </w:rPr>
        <w:t xml:space="preserve">gdzie: </w:t>
      </w:r>
    </w:p>
    <w:p w14:paraId="504A10B4" w14:textId="77777777" w:rsidR="00BE37B8" w:rsidRPr="00E47CCA" w:rsidRDefault="007A4DAF">
      <w:pPr>
        <w:spacing w:after="107"/>
        <w:ind w:left="1356" w:right="50" w:hanging="360"/>
        <w:rPr>
          <w:rFonts w:cs="Calibri"/>
          <w:szCs w:val="22"/>
          <w:lang w:val="pl-PL"/>
        </w:rPr>
      </w:pPr>
      <w:r w:rsidRPr="00E47CCA">
        <w:rPr>
          <w:rFonts w:ascii="Cambria Math" w:eastAsia="Cambria Math" w:hAnsi="Cambria Math" w:cs="Cambria Math"/>
          <w:szCs w:val="22"/>
        </w:rPr>
        <w:t>𝑆</w:t>
      </w:r>
      <w:r w:rsidRPr="00E47CCA">
        <w:rPr>
          <w:rFonts w:cs="Calibri"/>
          <w:b/>
          <w:szCs w:val="22"/>
          <w:lang w:val="pl-PL"/>
        </w:rPr>
        <w:t xml:space="preserve"> – </w:t>
      </w:r>
      <w:r w:rsidRPr="00E47CCA">
        <w:rPr>
          <w:rFonts w:cs="Calibri"/>
          <w:szCs w:val="22"/>
          <w:lang w:val="pl-PL"/>
        </w:rPr>
        <w:t xml:space="preserve">ocena punktowa za oceniane kryterium „czas reakcji serwisowej” (z dokładnością do dwóch miejsc po przecinku). </w:t>
      </w:r>
    </w:p>
    <w:p w14:paraId="446FB630" w14:textId="77777777" w:rsidR="00BE37B8" w:rsidRPr="00E47CCA" w:rsidRDefault="007A4DAF">
      <w:pPr>
        <w:spacing w:after="106"/>
        <w:ind w:left="1356" w:hanging="360"/>
        <w:jc w:val="left"/>
        <w:rPr>
          <w:rFonts w:cs="Calibri"/>
          <w:szCs w:val="22"/>
          <w:lang w:val="pl-PL"/>
        </w:rPr>
      </w:pPr>
      <w:r w:rsidRPr="00E47CCA">
        <w:rPr>
          <w:rFonts w:ascii="Cambria Math" w:eastAsia="Cambria Math" w:hAnsi="Cambria Math" w:cs="Cambria Math"/>
          <w:szCs w:val="22"/>
        </w:rPr>
        <w:t>𝑆</w:t>
      </w:r>
      <w:r w:rsidRPr="00E47CCA">
        <w:rPr>
          <w:rFonts w:ascii="Cambria Math" w:eastAsia="Cambria Math" w:hAnsi="Cambria Math" w:cs="Cambria Math"/>
          <w:szCs w:val="22"/>
          <w:vertAlign w:val="subscript"/>
        </w:rPr>
        <w:t>𝑜</w:t>
      </w:r>
      <w:r w:rsidRPr="00E47CCA">
        <w:rPr>
          <w:rFonts w:cs="Calibri"/>
          <w:b/>
          <w:szCs w:val="22"/>
          <w:lang w:val="pl-PL"/>
        </w:rPr>
        <w:t xml:space="preserve">– </w:t>
      </w:r>
      <w:r w:rsidRPr="00E47CCA">
        <w:rPr>
          <w:rFonts w:cs="Calibri"/>
          <w:szCs w:val="22"/>
          <w:lang w:val="pl-PL"/>
        </w:rPr>
        <w:t xml:space="preserve">czas reakcji serwisowej podany w ocenianej ofercie wyrażony w godzinach od momentu zgłoszenia usterki. </w:t>
      </w:r>
    </w:p>
    <w:p w14:paraId="0CAD1F64" w14:textId="77777777" w:rsidR="00BE37B8" w:rsidRPr="00E47CCA" w:rsidRDefault="007A4DAF">
      <w:pPr>
        <w:spacing w:after="14"/>
        <w:ind w:left="1356" w:hanging="360"/>
        <w:jc w:val="left"/>
        <w:rPr>
          <w:rFonts w:cs="Calibri"/>
          <w:szCs w:val="22"/>
          <w:lang w:val="pl-PL"/>
        </w:rPr>
      </w:pPr>
      <w:r w:rsidRPr="00E47CCA">
        <w:rPr>
          <w:rFonts w:ascii="Cambria Math" w:eastAsia="Cambria Math" w:hAnsi="Cambria Math" w:cs="Cambria Math"/>
          <w:szCs w:val="22"/>
        </w:rPr>
        <w:t>𝑆</w:t>
      </w:r>
      <w:r w:rsidRPr="00E47CCA">
        <w:rPr>
          <w:rFonts w:ascii="Cambria Math" w:eastAsia="Cambria Math" w:hAnsi="Cambria Math" w:cs="Cambria Math"/>
          <w:szCs w:val="22"/>
          <w:vertAlign w:val="subscript"/>
        </w:rPr>
        <w:t>𝑛</w:t>
      </w:r>
      <w:r w:rsidRPr="00E47CCA">
        <w:rPr>
          <w:rFonts w:cs="Calibri"/>
          <w:b/>
          <w:szCs w:val="22"/>
          <w:lang w:val="pl-PL"/>
        </w:rPr>
        <w:t xml:space="preserve"> – </w:t>
      </w:r>
      <w:r w:rsidRPr="00E47CCA">
        <w:rPr>
          <w:rFonts w:cs="Calibri"/>
          <w:szCs w:val="22"/>
          <w:lang w:val="pl-PL"/>
        </w:rPr>
        <w:t>najkrótszy</w:t>
      </w:r>
      <w:r w:rsidRPr="00E47CCA">
        <w:rPr>
          <w:rFonts w:cs="Calibri"/>
          <w:b/>
          <w:szCs w:val="22"/>
          <w:lang w:val="pl-PL"/>
        </w:rPr>
        <w:t xml:space="preserve"> </w:t>
      </w:r>
      <w:r w:rsidRPr="00E47CCA">
        <w:rPr>
          <w:rFonts w:cs="Calibri"/>
          <w:szCs w:val="22"/>
          <w:lang w:val="pl-PL"/>
        </w:rPr>
        <w:t xml:space="preserve">czas reakcji serwisowej ze wszystkich ofert wyrażony w godzinach od momentu zgłoszenia usterki. </w:t>
      </w:r>
    </w:p>
    <w:p w14:paraId="6899EB89" w14:textId="77777777" w:rsidR="00BE37B8" w:rsidRPr="00E47CCA" w:rsidRDefault="007A4DAF">
      <w:pPr>
        <w:spacing w:after="0" w:line="259" w:lineRule="auto"/>
        <w:ind w:left="996" w:firstLine="0"/>
        <w:jc w:val="left"/>
        <w:rPr>
          <w:rFonts w:cs="Calibri"/>
          <w:szCs w:val="22"/>
          <w:lang w:val="pl-PL"/>
        </w:rPr>
      </w:pPr>
      <w:r w:rsidRPr="00E47CCA">
        <w:rPr>
          <w:rFonts w:cs="Calibri"/>
          <w:b/>
          <w:szCs w:val="22"/>
          <w:lang w:val="pl-PL"/>
        </w:rPr>
        <w:t xml:space="preserve"> </w:t>
      </w:r>
    </w:p>
    <w:p w14:paraId="73EDC70D" w14:textId="77777777" w:rsidR="00BE37B8" w:rsidRPr="00E47CCA" w:rsidRDefault="007A4DAF">
      <w:pPr>
        <w:ind w:left="1081" w:right="50"/>
        <w:rPr>
          <w:rFonts w:cs="Calibri"/>
          <w:szCs w:val="22"/>
          <w:lang w:val="pl-PL"/>
        </w:rPr>
      </w:pPr>
      <w:r w:rsidRPr="00E47CCA">
        <w:rPr>
          <w:rFonts w:cs="Calibri"/>
          <w:szCs w:val="22"/>
          <w:lang w:val="pl-PL"/>
        </w:rPr>
        <w:t xml:space="preserve">Czas reakcji – czas liczony od momentu zgłoszenia Wady Wykonawcy przez Zamawiającego do momentu potwierdzenia przez Wykonawcę rozpoczęcia prac naprawczych u klienta. Jeśli zgłoszenie nastąpiło poza godzinami pracy serwisu, czas reakcji liczony jest od godziny 8:00 następnego Dnia Roboczego. </w:t>
      </w:r>
    </w:p>
    <w:p w14:paraId="03FA273A" w14:textId="77777777" w:rsidR="00BE37B8" w:rsidRPr="00E47CCA" w:rsidRDefault="007A4DAF">
      <w:pPr>
        <w:spacing w:after="0" w:line="259" w:lineRule="auto"/>
        <w:ind w:left="996" w:firstLine="0"/>
        <w:jc w:val="left"/>
        <w:rPr>
          <w:rFonts w:cs="Calibri"/>
          <w:szCs w:val="22"/>
          <w:lang w:val="pl-PL"/>
        </w:rPr>
      </w:pPr>
      <w:r w:rsidRPr="00E47CCA">
        <w:rPr>
          <w:rFonts w:cs="Calibri"/>
          <w:b/>
          <w:szCs w:val="22"/>
          <w:lang w:val="pl-PL"/>
        </w:rPr>
        <w:t xml:space="preserve"> </w:t>
      </w:r>
    </w:p>
    <w:p w14:paraId="2C28DD29" w14:textId="77777777" w:rsidR="00E47CCA" w:rsidRPr="00E47CCA" w:rsidRDefault="007A4DAF" w:rsidP="00E47CCA">
      <w:pPr>
        <w:pStyle w:val="Akapitzlist"/>
        <w:spacing w:after="0" w:line="240" w:lineRule="auto"/>
        <w:ind w:firstLine="0"/>
        <w:rPr>
          <w:rFonts w:cs="Calibri"/>
          <w:szCs w:val="22"/>
          <w:lang w:val="pl-PL" w:eastAsia="en-US"/>
        </w:rPr>
      </w:pPr>
      <w:r w:rsidRPr="00E47CCA">
        <w:rPr>
          <w:rFonts w:cs="Calibri"/>
          <w:b/>
          <w:szCs w:val="22"/>
          <w:lang w:val="pl-PL"/>
        </w:rPr>
        <w:t xml:space="preserve">c)  </w:t>
      </w:r>
      <w:r w:rsidR="00E47CCA" w:rsidRPr="00E47CCA">
        <w:rPr>
          <w:rFonts w:cs="Calibri"/>
          <w:b/>
          <w:szCs w:val="22"/>
          <w:lang w:val="pl-PL"/>
        </w:rPr>
        <w:t>Okres gwarancji</w:t>
      </w:r>
      <w:r w:rsidR="00E47CCA" w:rsidRPr="00E47CCA">
        <w:rPr>
          <w:rFonts w:cs="Calibri"/>
          <w:b/>
          <w:color w:val="00B050"/>
          <w:szCs w:val="22"/>
          <w:lang w:val="pl-PL"/>
        </w:rPr>
        <w:t xml:space="preserve"> </w:t>
      </w:r>
      <w:r w:rsidR="00E47CCA" w:rsidRPr="00E47CCA">
        <w:rPr>
          <w:rFonts w:cs="Calibri"/>
          <w:b/>
          <w:szCs w:val="22"/>
          <w:lang w:val="pl-PL"/>
        </w:rPr>
        <w:t xml:space="preserve">produktowej w miesiącach – </w:t>
      </w:r>
      <w:r w:rsidR="00E47CCA" w:rsidRPr="00E47CCA">
        <w:rPr>
          <w:rFonts w:cs="Calibri"/>
          <w:szCs w:val="22"/>
          <w:lang w:val="pl-PL"/>
        </w:rPr>
        <w:t>(waga 20 %) obliczony zgodnie z poniższym wzorem:</w:t>
      </w:r>
      <w:r w:rsidR="00E47CCA" w:rsidRPr="00E47CCA">
        <w:rPr>
          <w:rFonts w:cs="Calibri"/>
          <w:b/>
          <w:szCs w:val="22"/>
          <w:lang w:val="pl-PL"/>
        </w:rPr>
        <w:t xml:space="preserve">         </w:t>
      </w:r>
    </w:p>
    <w:p w14:paraId="36B92BDC" w14:textId="77777777" w:rsidR="00E47CCA" w:rsidRPr="00E47CCA" w:rsidRDefault="00E47CCA" w:rsidP="00E47CCA">
      <w:pPr>
        <w:ind w:left="142"/>
        <w:contextualSpacing/>
        <w:rPr>
          <w:rFonts w:cs="Calibri"/>
          <w:iCs/>
          <w:color w:val="auto"/>
          <w:szCs w:val="22"/>
          <w:lang w:val="pl-PL"/>
        </w:rPr>
      </w:pPr>
      <w:r w:rsidRPr="00E47CCA">
        <w:rPr>
          <w:rFonts w:cs="Calibri"/>
          <w:b/>
          <w:szCs w:val="22"/>
          <w:lang w:val="pl-PL"/>
        </w:rPr>
        <w:t xml:space="preserve">             </w:t>
      </w:r>
    </w:p>
    <w:p w14:paraId="78D47913" w14:textId="77777777" w:rsidR="00E47CCA" w:rsidRPr="00E47CCA" w:rsidRDefault="00E47CCA" w:rsidP="00E47CCA">
      <w:pPr>
        <w:ind w:left="1134"/>
        <w:rPr>
          <w:rFonts w:cs="Calibri"/>
          <w:szCs w:val="22"/>
        </w:rPr>
      </w:pPr>
      <m:oMathPara>
        <m:oMathParaPr>
          <m:jc m:val="center"/>
        </m:oMathParaPr>
        <m:oMath>
          <m:r>
            <w:rPr>
              <w:rFonts w:ascii="Cambria Math" w:hAnsi="Cambria Math" w:cs="Calibri"/>
              <w:szCs w:val="22"/>
            </w:rPr>
            <m:t>G=</m:t>
          </m:r>
          <m:f>
            <m:fPr>
              <m:ctrlPr>
                <w:rPr>
                  <w:rFonts w:ascii="Cambria Math" w:hAnsi="Cambria Math" w:cs="Calibri"/>
                  <w:i/>
                  <w:szCs w:val="22"/>
                  <w:lang w:eastAsia="en-US"/>
                </w:rPr>
              </m:ctrlPr>
            </m:fPr>
            <m:num>
              <m:sSub>
                <m:sSubPr>
                  <m:ctrlPr>
                    <w:rPr>
                      <w:rFonts w:ascii="Cambria Math" w:hAnsi="Cambria Math" w:cs="Calibri"/>
                      <w:i/>
                      <w:szCs w:val="22"/>
                      <w:lang w:eastAsia="en-US"/>
                    </w:rPr>
                  </m:ctrlPr>
                </m:sSubPr>
                <m:e>
                  <m:r>
                    <w:rPr>
                      <w:rFonts w:ascii="Cambria Math" w:hAnsi="Cambria Math" w:cs="Calibri"/>
                      <w:szCs w:val="22"/>
                    </w:rPr>
                    <m:t>G</m:t>
                  </m:r>
                </m:e>
                <m:sub>
                  <m:r>
                    <w:rPr>
                      <w:rFonts w:ascii="Cambria Math" w:hAnsi="Cambria Math" w:cs="Calibri"/>
                      <w:szCs w:val="22"/>
                    </w:rPr>
                    <m:t>o</m:t>
                  </m:r>
                </m:sub>
              </m:sSub>
            </m:num>
            <m:den>
              <m:sSub>
                <m:sSubPr>
                  <m:ctrlPr>
                    <w:rPr>
                      <w:rFonts w:ascii="Cambria Math" w:hAnsi="Cambria Math" w:cs="Calibri"/>
                      <w:i/>
                      <w:szCs w:val="22"/>
                      <w:lang w:eastAsia="en-US"/>
                    </w:rPr>
                  </m:ctrlPr>
                </m:sSubPr>
                <m:e>
                  <m:r>
                    <w:rPr>
                      <w:rFonts w:ascii="Cambria Math" w:hAnsi="Cambria Math" w:cs="Calibri"/>
                      <w:szCs w:val="22"/>
                    </w:rPr>
                    <m:t>G</m:t>
                  </m:r>
                </m:e>
                <m:sub>
                  <m:r>
                    <w:rPr>
                      <w:rFonts w:ascii="Cambria Math" w:hAnsi="Cambria Math" w:cs="Calibri"/>
                      <w:szCs w:val="22"/>
                    </w:rPr>
                    <m:t>n</m:t>
                  </m:r>
                </m:sub>
              </m:sSub>
            </m:den>
          </m:f>
          <m:r>
            <w:rPr>
              <w:rFonts w:ascii="Cambria Math" w:hAnsi="Cambria Math" w:cs="Calibri"/>
              <w:szCs w:val="22"/>
            </w:rPr>
            <m:t>*20</m:t>
          </m:r>
        </m:oMath>
      </m:oMathPara>
    </w:p>
    <w:p w14:paraId="0A35CC29" w14:textId="77777777" w:rsidR="00E47CCA" w:rsidRPr="00E47CCA" w:rsidRDefault="00E47CCA" w:rsidP="00E47CCA">
      <w:pPr>
        <w:ind w:left="142" w:hanging="360"/>
        <w:rPr>
          <w:rFonts w:cs="Calibri"/>
          <w:b/>
          <w:color w:val="auto"/>
          <w:szCs w:val="22"/>
          <w:lang w:val="pl-PL"/>
        </w:rPr>
      </w:pPr>
      <w:r w:rsidRPr="00E47CCA">
        <w:rPr>
          <w:rFonts w:cs="Calibri"/>
          <w:b/>
          <w:szCs w:val="22"/>
          <w:lang w:val="pl-PL"/>
        </w:rPr>
        <w:t xml:space="preserve">      </w:t>
      </w:r>
    </w:p>
    <w:p w14:paraId="4CE5F6EB" w14:textId="77777777" w:rsidR="00E47CCA" w:rsidRPr="00E47CCA" w:rsidRDefault="00E47CCA" w:rsidP="00E47CCA">
      <w:pPr>
        <w:ind w:left="1134" w:hanging="360"/>
        <w:rPr>
          <w:rFonts w:cs="Calibri"/>
          <w:szCs w:val="22"/>
          <w:lang w:val="pl-PL"/>
        </w:rPr>
      </w:pPr>
      <w:r w:rsidRPr="00E47CCA">
        <w:rPr>
          <w:rFonts w:cs="Calibri"/>
          <w:szCs w:val="22"/>
          <w:lang w:val="pl-PL"/>
        </w:rPr>
        <w:t>gdzie:</w:t>
      </w:r>
    </w:p>
    <w:p w14:paraId="2D3E6DCA" w14:textId="77777777" w:rsidR="00E47CCA" w:rsidRPr="00E47CCA" w:rsidRDefault="00E47CCA" w:rsidP="00E47CCA">
      <w:pPr>
        <w:ind w:left="1134" w:hanging="360"/>
        <w:rPr>
          <w:rFonts w:cs="Calibri"/>
          <w:szCs w:val="22"/>
          <w:lang w:val="pl-PL"/>
        </w:rPr>
      </w:pPr>
      <m:oMath>
        <m:r>
          <w:rPr>
            <w:rFonts w:ascii="Cambria Math" w:hAnsi="Cambria Math" w:cs="Calibri"/>
            <w:szCs w:val="22"/>
          </w:rPr>
          <m:t>G</m:t>
        </m:r>
      </m:oMath>
      <w:r w:rsidRPr="00E47CCA">
        <w:rPr>
          <w:rFonts w:cs="Calibri"/>
          <w:b/>
          <w:szCs w:val="22"/>
          <w:lang w:val="pl-PL"/>
        </w:rPr>
        <w:t xml:space="preserve"> – </w:t>
      </w:r>
      <w:r w:rsidRPr="00E47CCA">
        <w:rPr>
          <w:rFonts w:cs="Calibri"/>
          <w:szCs w:val="22"/>
          <w:lang w:val="pl-PL"/>
        </w:rPr>
        <w:t>ocena punktowa za oceniane kryterium „Okres gwarancji” (z dokładnością do dwóch miejsc po przecinku).</w:t>
      </w:r>
    </w:p>
    <w:p w14:paraId="4F069EBF" w14:textId="77777777" w:rsidR="00E47CCA" w:rsidRPr="00E47CCA" w:rsidRDefault="00DD0051" w:rsidP="00E47CCA">
      <w:pPr>
        <w:ind w:left="1134" w:hanging="360"/>
        <w:rPr>
          <w:rFonts w:cs="Calibri"/>
          <w:szCs w:val="22"/>
          <w:lang w:val="pl-PL"/>
        </w:rPr>
      </w:pPr>
      <m:oMath>
        <m:sSub>
          <m:sSubPr>
            <m:ctrlPr>
              <w:rPr>
                <w:rFonts w:ascii="Cambria Math" w:hAnsi="Cambria Math" w:cs="Calibri"/>
                <w:i/>
                <w:szCs w:val="22"/>
                <w:lang w:eastAsia="en-US"/>
              </w:rPr>
            </m:ctrlPr>
          </m:sSubPr>
          <m:e>
            <m:r>
              <w:rPr>
                <w:rFonts w:ascii="Cambria Math" w:hAnsi="Cambria Math" w:cs="Calibri"/>
                <w:szCs w:val="22"/>
              </w:rPr>
              <m:t>G</m:t>
            </m:r>
          </m:e>
          <m:sub>
            <m:r>
              <w:rPr>
                <w:rFonts w:ascii="Cambria Math" w:hAnsi="Cambria Math" w:cs="Calibri"/>
                <w:szCs w:val="22"/>
              </w:rPr>
              <m:t>o</m:t>
            </m:r>
          </m:sub>
        </m:sSub>
      </m:oMath>
      <w:r w:rsidR="00E47CCA" w:rsidRPr="00E47CCA">
        <w:rPr>
          <w:rFonts w:cs="Calibri"/>
          <w:b/>
          <w:szCs w:val="22"/>
          <w:lang w:val="pl-PL"/>
        </w:rPr>
        <w:t xml:space="preserve">– </w:t>
      </w:r>
      <w:r w:rsidR="00E47CCA" w:rsidRPr="00E47CCA">
        <w:rPr>
          <w:rFonts w:cs="Calibri"/>
          <w:szCs w:val="22"/>
          <w:lang w:val="pl-PL"/>
        </w:rPr>
        <w:t>okres gwarancji podany w ocenianej ofercie.</w:t>
      </w:r>
    </w:p>
    <w:p w14:paraId="22DB455A" w14:textId="4C04E059" w:rsidR="00BE37B8" w:rsidRPr="00E47CCA" w:rsidRDefault="00DD0051" w:rsidP="00E47CCA">
      <w:pPr>
        <w:spacing w:after="4" w:line="250" w:lineRule="auto"/>
        <w:ind w:left="1006" w:right="33"/>
        <w:rPr>
          <w:rFonts w:cs="Calibri"/>
          <w:szCs w:val="22"/>
          <w:lang w:val="pl-PL"/>
        </w:rPr>
      </w:pPr>
      <m:oMath>
        <m:sSub>
          <m:sSubPr>
            <m:ctrlPr>
              <w:rPr>
                <w:rFonts w:ascii="Cambria Math" w:hAnsi="Cambria Math" w:cs="Calibri"/>
                <w:i/>
                <w:szCs w:val="22"/>
              </w:rPr>
            </m:ctrlPr>
          </m:sSubPr>
          <m:e>
            <m:r>
              <w:rPr>
                <w:rFonts w:ascii="Cambria Math" w:hAnsi="Cambria Math" w:cs="Calibri"/>
                <w:szCs w:val="22"/>
              </w:rPr>
              <m:t>G</m:t>
            </m:r>
          </m:e>
          <m:sub>
            <m:r>
              <w:rPr>
                <w:rFonts w:ascii="Cambria Math" w:hAnsi="Cambria Math" w:cs="Calibri"/>
                <w:szCs w:val="22"/>
              </w:rPr>
              <m:t>n</m:t>
            </m:r>
          </m:sub>
        </m:sSub>
      </m:oMath>
      <w:r w:rsidR="00E47CCA" w:rsidRPr="00E47CCA">
        <w:rPr>
          <w:rFonts w:cs="Calibri"/>
          <w:b/>
          <w:szCs w:val="22"/>
          <w:lang w:val="pl-PL"/>
        </w:rPr>
        <w:t xml:space="preserve"> – </w:t>
      </w:r>
      <w:r w:rsidR="00E47CCA" w:rsidRPr="00E47CCA">
        <w:rPr>
          <w:rFonts w:cs="Calibri"/>
          <w:szCs w:val="22"/>
          <w:lang w:val="pl-PL"/>
        </w:rPr>
        <w:t>najdłuższy okres gwarancji spośród wszystkich ocenianych ofert.</w:t>
      </w:r>
    </w:p>
    <w:p w14:paraId="51004F42" w14:textId="77777777" w:rsidR="00BE37B8" w:rsidRPr="00E47CCA" w:rsidRDefault="007A4DAF">
      <w:pPr>
        <w:spacing w:after="14" w:line="259" w:lineRule="auto"/>
        <w:ind w:left="220" w:firstLine="0"/>
        <w:jc w:val="left"/>
        <w:rPr>
          <w:rFonts w:cs="Calibri"/>
          <w:szCs w:val="22"/>
          <w:lang w:val="pl-PL"/>
        </w:rPr>
      </w:pPr>
      <w:r w:rsidRPr="00E47CCA">
        <w:rPr>
          <w:rFonts w:cs="Calibri"/>
          <w:b/>
          <w:szCs w:val="22"/>
          <w:lang w:val="pl-PL"/>
        </w:rPr>
        <w:t xml:space="preserve"> </w:t>
      </w:r>
    </w:p>
    <w:p w14:paraId="13ED6E59" w14:textId="77777777" w:rsidR="00BE37B8" w:rsidRPr="00E47CCA" w:rsidRDefault="007A4DAF" w:rsidP="00DF513A">
      <w:pPr>
        <w:numPr>
          <w:ilvl w:val="0"/>
          <w:numId w:val="6"/>
        </w:numPr>
        <w:ind w:right="50" w:hanging="360"/>
        <w:rPr>
          <w:rFonts w:cs="Calibri"/>
          <w:szCs w:val="22"/>
          <w:lang w:val="pl-PL"/>
        </w:rPr>
      </w:pPr>
      <w:r w:rsidRPr="00E47CCA">
        <w:rPr>
          <w:rFonts w:cs="Calibri"/>
          <w:szCs w:val="22"/>
          <w:lang w:val="pl-PL"/>
        </w:rPr>
        <w:t xml:space="preserve">Do oceny będą brane pod uwagę ceny oferty brutto. </w:t>
      </w:r>
    </w:p>
    <w:p w14:paraId="16AEF7DE" w14:textId="77777777" w:rsidR="00BE37B8" w:rsidRPr="00E47CCA" w:rsidRDefault="007A4DAF" w:rsidP="00DF513A">
      <w:pPr>
        <w:numPr>
          <w:ilvl w:val="0"/>
          <w:numId w:val="6"/>
        </w:numPr>
        <w:ind w:right="50" w:hanging="360"/>
        <w:rPr>
          <w:rFonts w:cs="Calibri"/>
          <w:szCs w:val="22"/>
          <w:lang w:val="pl-PL"/>
        </w:rPr>
      </w:pPr>
      <w:r w:rsidRPr="00E47CCA">
        <w:rPr>
          <w:rFonts w:cs="Calibri"/>
          <w:szCs w:val="22"/>
          <w:lang w:val="pl-PL"/>
        </w:rPr>
        <w:t xml:space="preserve">Za najkorzystniejszą zostanie uznana oferta, która uzyska najwyższą liczbę punktów. </w:t>
      </w:r>
    </w:p>
    <w:p w14:paraId="5167C794" w14:textId="77777777" w:rsidR="00BE37B8" w:rsidRPr="00E47CCA" w:rsidRDefault="007A4DAF" w:rsidP="00DF513A">
      <w:pPr>
        <w:numPr>
          <w:ilvl w:val="0"/>
          <w:numId w:val="6"/>
        </w:numPr>
        <w:ind w:right="50" w:hanging="360"/>
        <w:rPr>
          <w:rFonts w:cs="Calibri"/>
          <w:szCs w:val="22"/>
          <w:lang w:val="pl-PL"/>
        </w:rPr>
      </w:pPr>
      <w:r w:rsidRPr="00E47CCA">
        <w:rPr>
          <w:rFonts w:cs="Calibri"/>
          <w:szCs w:val="22"/>
          <w:lang w:val="pl-PL"/>
        </w:rPr>
        <w:t xml:space="preserve">W przypadku równej ilości punktów Zamawiający przeprowadzi negocjacje cenowe z każdym z oferentów. </w:t>
      </w:r>
    </w:p>
    <w:p w14:paraId="156060FE"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2D75BD27" w14:textId="77777777" w:rsidR="00BE37B8" w:rsidRPr="00E47CCA" w:rsidRDefault="007A4DAF">
      <w:pPr>
        <w:spacing w:after="4" w:line="250" w:lineRule="auto"/>
        <w:ind w:left="10" w:right="346"/>
        <w:jc w:val="center"/>
        <w:rPr>
          <w:rFonts w:cs="Calibri"/>
          <w:szCs w:val="22"/>
          <w:lang w:val="pl-PL"/>
        </w:rPr>
      </w:pPr>
      <w:r w:rsidRPr="00E47CCA">
        <w:rPr>
          <w:rFonts w:cs="Calibri"/>
          <w:b/>
          <w:szCs w:val="22"/>
          <w:lang w:val="pl-PL"/>
        </w:rPr>
        <w:t xml:space="preserve">SEKCJA III: INFORMACJE DODATKOWE </w:t>
      </w:r>
    </w:p>
    <w:p w14:paraId="18E64295"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495178F" w14:textId="77777777" w:rsidR="00BE37B8" w:rsidRPr="00E47CCA" w:rsidRDefault="007A4DAF">
      <w:pPr>
        <w:ind w:left="215"/>
        <w:jc w:val="left"/>
        <w:rPr>
          <w:rFonts w:cs="Calibri"/>
          <w:szCs w:val="22"/>
          <w:lang w:val="pl-PL"/>
        </w:rPr>
      </w:pPr>
      <w:r w:rsidRPr="00E47CCA">
        <w:rPr>
          <w:rFonts w:cs="Calibri"/>
          <w:b/>
          <w:szCs w:val="22"/>
          <w:lang w:val="pl-PL"/>
        </w:rPr>
        <w:t xml:space="preserve">III.1. Inne istotne postanowienia </w:t>
      </w:r>
    </w:p>
    <w:p w14:paraId="76B5A316" w14:textId="77777777" w:rsidR="00BE37B8" w:rsidRPr="00E47CCA" w:rsidRDefault="007A4DAF">
      <w:pPr>
        <w:spacing w:after="109"/>
        <w:ind w:left="215" w:right="50"/>
        <w:rPr>
          <w:rFonts w:cs="Calibri"/>
          <w:szCs w:val="22"/>
          <w:lang w:val="pl-PL"/>
        </w:rPr>
      </w:pPr>
      <w:r w:rsidRPr="00E47CCA">
        <w:rPr>
          <w:rFonts w:cs="Calibri"/>
          <w:szCs w:val="22"/>
          <w:lang w:val="pl-PL"/>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313E708A" w14:textId="77777777" w:rsidR="00BE37B8" w:rsidRPr="00E47CCA" w:rsidRDefault="007A4DAF">
      <w:pPr>
        <w:spacing w:after="114"/>
        <w:ind w:left="215" w:right="50"/>
        <w:rPr>
          <w:rFonts w:cs="Calibri"/>
          <w:szCs w:val="22"/>
          <w:lang w:val="pl-PL"/>
        </w:rPr>
      </w:pPr>
      <w:r w:rsidRPr="00E47CCA">
        <w:rPr>
          <w:rFonts w:cs="Calibri"/>
          <w:szCs w:val="22"/>
          <w:lang w:val="pl-PL"/>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14:paraId="4370270A" w14:textId="77777777" w:rsidR="00BE37B8" w:rsidRPr="00E47CCA" w:rsidRDefault="007A4DAF">
      <w:pPr>
        <w:spacing w:after="109"/>
        <w:ind w:left="215" w:right="50"/>
        <w:rPr>
          <w:rFonts w:cs="Calibri"/>
          <w:szCs w:val="22"/>
          <w:lang w:val="pl-PL"/>
        </w:rPr>
      </w:pPr>
      <w:r w:rsidRPr="00E47CCA">
        <w:rPr>
          <w:rFonts w:cs="Calibri"/>
          <w:szCs w:val="22"/>
          <w:lang w:val="pl-PL"/>
        </w:rPr>
        <w:t xml:space="preserve">Niniejsze zapytanie oraz określone w nim warunki mogą być przez Zamawiającego zmienione lub odwołane.  </w:t>
      </w:r>
    </w:p>
    <w:p w14:paraId="40967A5B" w14:textId="77777777" w:rsidR="00BE37B8" w:rsidRPr="00E47CCA" w:rsidRDefault="007A4DAF">
      <w:pPr>
        <w:ind w:left="215" w:right="50"/>
        <w:rPr>
          <w:rFonts w:cs="Calibri"/>
          <w:szCs w:val="22"/>
          <w:lang w:val="pl-PL"/>
        </w:rPr>
      </w:pPr>
      <w:r w:rsidRPr="00E47CCA">
        <w:rPr>
          <w:rFonts w:cs="Calibri"/>
          <w:szCs w:val="22"/>
          <w:lang w:val="pl-PL"/>
        </w:rPr>
        <w:t xml:space="preserve">Zamawiający informuje, że w przypadku nie otrzymania minimum 1 ważnej oferty w terminie określonym w pkt. II.3 niniejszego zapytania ofertowego, Zamawiający dokonuje wyboru dowolnego Wykonawcy, który spełnia wszystkie kryteria i warunki określone w zapytaniu ofertowym. </w:t>
      </w:r>
    </w:p>
    <w:p w14:paraId="67E0D916" w14:textId="77777777" w:rsidR="00BE37B8" w:rsidRPr="00E47CCA" w:rsidRDefault="007A4DAF">
      <w:pPr>
        <w:ind w:left="215" w:right="50"/>
        <w:rPr>
          <w:rFonts w:cs="Calibri"/>
          <w:szCs w:val="22"/>
          <w:lang w:val="pl-PL"/>
        </w:rPr>
      </w:pPr>
      <w:r w:rsidRPr="00E47CCA">
        <w:rPr>
          <w:rFonts w:cs="Calibri"/>
          <w:szCs w:val="22"/>
          <w:lang w:val="pl-PL"/>
        </w:rPr>
        <w:t xml:space="preserve">Zamawiający po wyborze najkorzystniejszej oferty niezwłocznie powiadomi o tym fakcie Wykonawców/Dostawców poprzez zamieszczenie informacji na stronie Bazy Konkurencyjności. </w:t>
      </w:r>
    </w:p>
    <w:p w14:paraId="37F50DA4"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4F190E97" w14:textId="77777777" w:rsidR="00BE37B8" w:rsidRPr="00E47CCA" w:rsidRDefault="007A4DAF">
      <w:pPr>
        <w:spacing w:after="114"/>
        <w:ind w:left="215" w:right="50"/>
        <w:rPr>
          <w:rFonts w:cs="Calibri"/>
          <w:szCs w:val="22"/>
          <w:lang w:val="pl-PL"/>
        </w:rPr>
      </w:pPr>
      <w:r w:rsidRPr="00E47CCA">
        <w:rPr>
          <w:rFonts w:cs="Calibri"/>
          <w:szCs w:val="22"/>
          <w:lang w:val="pl-PL"/>
        </w:rPr>
        <w:t xml:space="preserve">Zamawiający nie jest zobligowany do prowadzenia postępowania według ustawy o zamówieniach publicznych. </w:t>
      </w:r>
    </w:p>
    <w:p w14:paraId="0F5191AC" w14:textId="77777777" w:rsidR="00BE37B8" w:rsidRPr="00E47CCA" w:rsidRDefault="007A4DAF">
      <w:pPr>
        <w:spacing w:after="14"/>
        <w:jc w:val="left"/>
        <w:rPr>
          <w:rFonts w:cs="Calibri"/>
          <w:szCs w:val="22"/>
          <w:lang w:val="pl-PL"/>
        </w:rPr>
      </w:pPr>
      <w:r w:rsidRPr="00E47CCA">
        <w:rPr>
          <w:rFonts w:cs="Calibri"/>
          <w:szCs w:val="22"/>
          <w:lang w:val="pl-PL"/>
        </w:rPr>
        <w:t xml:space="preserve">Zamawiający zastrzega sobie prawo anulowania zapytania ofertowego bez podawania przyczyn. </w:t>
      </w:r>
    </w:p>
    <w:p w14:paraId="474E2CA8"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D13F336" w14:textId="77777777" w:rsidR="00BE37B8" w:rsidRPr="00E47CCA" w:rsidRDefault="007A4DAF">
      <w:pPr>
        <w:ind w:left="215"/>
        <w:jc w:val="left"/>
        <w:rPr>
          <w:rFonts w:cs="Calibri"/>
          <w:szCs w:val="22"/>
          <w:lang w:val="pl-PL"/>
        </w:rPr>
      </w:pPr>
      <w:r w:rsidRPr="00E47CCA">
        <w:rPr>
          <w:rFonts w:cs="Calibri"/>
          <w:b/>
          <w:szCs w:val="22"/>
          <w:lang w:val="pl-PL"/>
        </w:rPr>
        <w:t xml:space="preserve">III.2. Finansowanie projektu:  </w:t>
      </w:r>
    </w:p>
    <w:p w14:paraId="2A4F0794" w14:textId="553D00F2" w:rsidR="00BE37B8" w:rsidRPr="00E47CCA" w:rsidRDefault="007A4DAF" w:rsidP="00E47CCA">
      <w:pPr>
        <w:ind w:left="215" w:right="50"/>
        <w:rPr>
          <w:rFonts w:cs="Calibri"/>
          <w:szCs w:val="22"/>
          <w:lang w:val="pl-PL"/>
        </w:rPr>
      </w:pPr>
      <w:r w:rsidRPr="00E47CCA">
        <w:rPr>
          <w:rFonts w:cs="Calibri"/>
          <w:szCs w:val="22"/>
          <w:lang w:val="pl-PL"/>
        </w:rPr>
        <w:t xml:space="preserve">Zamawiający informuje, że projekt zamierza realizować z wykorzystaniem funduszy Unii Europejskiej ze środków Programu Fundusze Europejskie dla Nowoczesnej Gospodarki 2021-2027. </w:t>
      </w:r>
    </w:p>
    <w:p w14:paraId="34E28BA3" w14:textId="77777777" w:rsidR="00BE37B8" w:rsidRPr="00E47CCA" w:rsidRDefault="007A4DAF">
      <w:pPr>
        <w:ind w:left="215"/>
        <w:jc w:val="left"/>
        <w:rPr>
          <w:rFonts w:cs="Calibri"/>
          <w:szCs w:val="22"/>
          <w:lang w:val="pl-PL"/>
        </w:rPr>
      </w:pPr>
      <w:r w:rsidRPr="00E47CCA">
        <w:rPr>
          <w:rFonts w:cs="Calibri"/>
          <w:b/>
          <w:szCs w:val="22"/>
          <w:lang w:val="pl-PL"/>
        </w:rPr>
        <w:t xml:space="preserve">III.3. Termin i miejsce wykonania zamówienia </w:t>
      </w:r>
    </w:p>
    <w:p w14:paraId="7213C201" w14:textId="25D0A922" w:rsidR="00BE37B8" w:rsidRPr="00E47CCA" w:rsidRDefault="007A4DAF">
      <w:pPr>
        <w:spacing w:after="14"/>
        <w:jc w:val="left"/>
        <w:rPr>
          <w:rFonts w:cs="Calibri"/>
          <w:szCs w:val="22"/>
          <w:lang w:val="pl-PL"/>
        </w:rPr>
      </w:pPr>
      <w:r w:rsidRPr="00E47CCA">
        <w:rPr>
          <w:rFonts w:cs="Calibri"/>
          <w:szCs w:val="22"/>
          <w:lang w:val="pl-PL"/>
        </w:rPr>
        <w:t>Termin realizacji: Maksymalny termin dostawy</w:t>
      </w:r>
      <w:r w:rsidR="00AF1B8F" w:rsidRPr="00E47CCA">
        <w:rPr>
          <w:rFonts w:cs="Calibri"/>
          <w:szCs w:val="22"/>
          <w:lang w:val="pl-PL"/>
        </w:rPr>
        <w:t xml:space="preserve"> </w:t>
      </w:r>
      <w:r w:rsidR="00E47CCA" w:rsidRPr="00E47CCA">
        <w:rPr>
          <w:rFonts w:cs="Calibri"/>
          <w:szCs w:val="22"/>
          <w:lang w:val="pl-PL"/>
        </w:rPr>
        <w:t>5</w:t>
      </w:r>
      <w:r w:rsidR="00AF1B8F" w:rsidRPr="00E47CCA">
        <w:rPr>
          <w:rFonts w:cs="Calibri"/>
          <w:szCs w:val="22"/>
          <w:lang w:val="pl-PL"/>
        </w:rPr>
        <w:t>0</w:t>
      </w:r>
      <w:r w:rsidRPr="00E47CCA">
        <w:rPr>
          <w:rFonts w:cs="Calibri"/>
          <w:szCs w:val="22"/>
          <w:lang w:val="pl-PL"/>
        </w:rPr>
        <w:t xml:space="preserve"> dni od podpisania umowy </w:t>
      </w:r>
      <w:r w:rsidR="00E47CCA" w:rsidRPr="00E47CCA">
        <w:rPr>
          <w:rFonts w:cs="Calibri"/>
          <w:szCs w:val="22"/>
          <w:lang w:val="pl-PL"/>
        </w:rPr>
        <w:t>zakupu i/lub leasingu</w:t>
      </w:r>
    </w:p>
    <w:p w14:paraId="7B069FBD" w14:textId="77777777" w:rsidR="00BE37B8" w:rsidRPr="00E47CCA" w:rsidRDefault="007A4DAF">
      <w:pPr>
        <w:spacing w:after="14"/>
        <w:jc w:val="left"/>
        <w:rPr>
          <w:rFonts w:cs="Calibri"/>
          <w:szCs w:val="22"/>
          <w:lang w:val="pl-PL"/>
        </w:rPr>
      </w:pPr>
      <w:r w:rsidRPr="00E47CCA">
        <w:rPr>
          <w:rFonts w:cs="Calibri"/>
          <w:szCs w:val="22"/>
          <w:lang w:val="pl-PL"/>
        </w:rPr>
        <w:t xml:space="preserve">Miejsce realizacji: ul. Bursztynowa 8; 62-800 Kalisz </w:t>
      </w:r>
    </w:p>
    <w:p w14:paraId="482B0DC5"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6BC1F00" w14:textId="77777777" w:rsidR="00BE37B8" w:rsidRPr="00E47CCA" w:rsidRDefault="007A4DAF">
      <w:pPr>
        <w:ind w:left="215"/>
        <w:jc w:val="left"/>
        <w:rPr>
          <w:rFonts w:cs="Calibri"/>
          <w:szCs w:val="22"/>
          <w:lang w:val="pl-PL"/>
        </w:rPr>
      </w:pPr>
      <w:r w:rsidRPr="00E47CCA">
        <w:rPr>
          <w:rFonts w:cs="Calibri"/>
          <w:b/>
          <w:szCs w:val="22"/>
          <w:lang w:val="pl-PL"/>
        </w:rPr>
        <w:t xml:space="preserve">III.4. Istotne dla stron postanowienia umowy </w:t>
      </w:r>
    </w:p>
    <w:p w14:paraId="69FE1412" w14:textId="77777777" w:rsidR="00BE37B8" w:rsidRPr="00E47CCA" w:rsidRDefault="007A4DAF">
      <w:pPr>
        <w:spacing w:after="177"/>
        <w:ind w:left="215" w:right="50"/>
        <w:rPr>
          <w:rFonts w:cs="Calibri"/>
          <w:szCs w:val="22"/>
          <w:lang w:val="pl-PL"/>
        </w:rPr>
      </w:pPr>
      <w:r w:rsidRPr="00E47CCA">
        <w:rPr>
          <w:rFonts w:cs="Calibri"/>
          <w:szCs w:val="22"/>
          <w:lang w:val="pl-PL"/>
        </w:rPr>
        <w:t>Zamawiający dopuszcza zmianę umowy w formie aneksu w przypadku:</w:t>
      </w:r>
      <w:r w:rsidRPr="00E47CCA">
        <w:rPr>
          <w:rFonts w:cs="Calibri"/>
          <w:b/>
          <w:szCs w:val="22"/>
          <w:lang w:val="pl-PL"/>
        </w:rPr>
        <w:t xml:space="preserve"> </w:t>
      </w:r>
    </w:p>
    <w:p w14:paraId="5354E4E8" w14:textId="77777777" w:rsidR="00BE37B8" w:rsidRPr="00E47CCA" w:rsidRDefault="007A4DAF" w:rsidP="00DF513A">
      <w:pPr>
        <w:numPr>
          <w:ilvl w:val="0"/>
          <w:numId w:val="7"/>
        </w:numPr>
        <w:spacing w:after="65"/>
        <w:ind w:right="50" w:hanging="430"/>
        <w:rPr>
          <w:rFonts w:cs="Calibri"/>
          <w:szCs w:val="22"/>
          <w:lang w:val="pl-PL"/>
        </w:rPr>
      </w:pPr>
      <w:r w:rsidRPr="00E47CCA">
        <w:rPr>
          <w:rFonts w:cs="Calibri"/>
          <w:szCs w:val="22"/>
          <w:lang w:val="pl-PL"/>
        </w:rPr>
        <w:t xml:space="preserve">gdy ze strony Instytucji Pośredniczącej pojawi się konieczność zmiany sposobu wykonania zamówienia przez Oferenta, </w:t>
      </w:r>
    </w:p>
    <w:p w14:paraId="7ADE8779" w14:textId="77777777" w:rsidR="00BE37B8" w:rsidRPr="00E47CCA" w:rsidRDefault="007A4DAF" w:rsidP="00DF513A">
      <w:pPr>
        <w:numPr>
          <w:ilvl w:val="0"/>
          <w:numId w:val="7"/>
        </w:numPr>
        <w:spacing w:after="65"/>
        <w:ind w:right="50" w:hanging="430"/>
        <w:rPr>
          <w:rFonts w:cs="Calibri"/>
          <w:szCs w:val="22"/>
          <w:lang w:val="pl-PL"/>
        </w:rPr>
      </w:pPr>
      <w:r w:rsidRPr="00E47CCA">
        <w:rPr>
          <w:rFonts w:cs="Calibri"/>
          <w:szCs w:val="22"/>
          <w:lang w:val="pl-PL"/>
        </w:rPr>
        <w:t xml:space="preserve">istotnych zmian w zakresie przedmiotu i sposobu realizacji Umowy niespowodowanych działaniem lub zaniechaniem którejkolwiek ze Stron Umowy, </w:t>
      </w:r>
    </w:p>
    <w:p w14:paraId="46001C13" w14:textId="77777777" w:rsidR="00BE37B8" w:rsidRPr="00E47CCA" w:rsidRDefault="007A4DAF" w:rsidP="00DF513A">
      <w:pPr>
        <w:numPr>
          <w:ilvl w:val="0"/>
          <w:numId w:val="7"/>
        </w:numPr>
        <w:spacing w:after="65"/>
        <w:ind w:right="50" w:hanging="430"/>
        <w:rPr>
          <w:rFonts w:cs="Calibri"/>
          <w:szCs w:val="22"/>
          <w:lang w:val="pl-PL"/>
        </w:rPr>
      </w:pPr>
      <w:r w:rsidRPr="00E47CCA">
        <w:rPr>
          <w:rFonts w:cs="Calibri"/>
          <w:szCs w:val="22"/>
          <w:lang w:val="pl-PL"/>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0D41ED22" w14:textId="77777777" w:rsidR="00BE37B8" w:rsidRPr="00E47CCA" w:rsidRDefault="007A4DAF" w:rsidP="00DF513A">
      <w:pPr>
        <w:numPr>
          <w:ilvl w:val="0"/>
          <w:numId w:val="7"/>
        </w:numPr>
        <w:spacing w:after="65"/>
        <w:ind w:right="50" w:hanging="430"/>
        <w:rPr>
          <w:rFonts w:cs="Calibri"/>
          <w:szCs w:val="22"/>
          <w:lang w:val="pl-PL"/>
        </w:rPr>
      </w:pPr>
      <w:r w:rsidRPr="00E47CCA">
        <w:rPr>
          <w:rFonts w:cs="Calibri"/>
          <w:szCs w:val="22"/>
          <w:lang w:val="pl-PL"/>
        </w:rPr>
        <w:t xml:space="preserve">Nastąpi zmiana Wytycznych w zakresie kwalifikowalności wydatków w ramach Europejskiego Funduszu Rozwoju Regionalnego na lata 2011-2027 lub innych obowiązujących Wytycznych, obowiązująca dla zawartych umów i wymagająca zmiany Umowy zawartej z Wykonawcą. </w:t>
      </w:r>
    </w:p>
    <w:p w14:paraId="3532D7DE" w14:textId="77777777" w:rsidR="00BE37B8" w:rsidRPr="00E47CCA" w:rsidRDefault="007A4DAF" w:rsidP="00DF513A">
      <w:pPr>
        <w:numPr>
          <w:ilvl w:val="0"/>
          <w:numId w:val="7"/>
        </w:numPr>
        <w:spacing w:after="36"/>
        <w:ind w:right="50" w:hanging="430"/>
        <w:rPr>
          <w:rFonts w:cs="Calibri"/>
          <w:szCs w:val="22"/>
          <w:lang w:val="pl-PL"/>
        </w:rPr>
      </w:pPr>
      <w:r w:rsidRPr="00E47CCA">
        <w:rPr>
          <w:rFonts w:cs="Calibri"/>
          <w:szCs w:val="22"/>
          <w:lang w:val="pl-PL"/>
        </w:rPr>
        <w:t xml:space="preserve">Nastąpi zmiana w interpretacjach Wytycznych. </w:t>
      </w:r>
    </w:p>
    <w:p w14:paraId="7A90210F" w14:textId="77777777" w:rsidR="00BE37B8" w:rsidRPr="00E47CCA" w:rsidRDefault="007A4DAF" w:rsidP="00DF513A">
      <w:pPr>
        <w:numPr>
          <w:ilvl w:val="0"/>
          <w:numId w:val="7"/>
        </w:numPr>
        <w:spacing w:after="59"/>
        <w:ind w:right="50" w:hanging="430"/>
        <w:rPr>
          <w:rFonts w:cs="Calibri"/>
          <w:szCs w:val="22"/>
          <w:lang w:val="pl-PL"/>
        </w:rPr>
      </w:pPr>
      <w:r w:rsidRPr="00E47CCA">
        <w:rPr>
          <w:rFonts w:cs="Calibri"/>
          <w:szCs w:val="22"/>
          <w:lang w:val="pl-PL"/>
        </w:rPr>
        <w:t xml:space="preserve">Nastąpi zmiana przepisów prawa powszechnie obowiązującego, skutkująca koniecznością wprowadzenia zmian do zawartej Umowy. </w:t>
      </w:r>
    </w:p>
    <w:p w14:paraId="06512C3F" w14:textId="77777777" w:rsidR="00BE37B8" w:rsidRPr="00E47CCA" w:rsidRDefault="007A4DAF" w:rsidP="00DF513A">
      <w:pPr>
        <w:numPr>
          <w:ilvl w:val="0"/>
          <w:numId w:val="7"/>
        </w:numPr>
        <w:spacing w:after="60"/>
        <w:ind w:right="50" w:hanging="430"/>
        <w:rPr>
          <w:rFonts w:cs="Calibri"/>
          <w:szCs w:val="22"/>
          <w:lang w:val="pl-PL"/>
        </w:rPr>
      </w:pPr>
      <w:r w:rsidRPr="00E47CCA">
        <w:rPr>
          <w:rFonts w:cs="Calibri"/>
          <w:szCs w:val="22"/>
          <w:lang w:val="pl-PL"/>
        </w:rPr>
        <w:t xml:space="preserve">Wynikną rozbieżności i niejasności w Umowie, których nie będzie można usunąć w inny sposób niż poprzez zmianę postanowień Umowy, a zmiana postanowień Umowy spowoduje jednoznaczną interpretację postanowień Umowy przez obie jej strony. </w:t>
      </w:r>
    </w:p>
    <w:p w14:paraId="731B20A9" w14:textId="77777777" w:rsidR="00BE37B8" w:rsidRPr="00E47CCA" w:rsidRDefault="007A4DAF" w:rsidP="00DF513A">
      <w:pPr>
        <w:numPr>
          <w:ilvl w:val="0"/>
          <w:numId w:val="7"/>
        </w:numPr>
        <w:spacing w:after="41"/>
        <w:ind w:right="50" w:hanging="430"/>
        <w:rPr>
          <w:rFonts w:cs="Calibri"/>
          <w:szCs w:val="22"/>
          <w:lang w:val="pl-PL"/>
        </w:rPr>
      </w:pPr>
      <w:r w:rsidRPr="00E47CCA">
        <w:rPr>
          <w:rFonts w:cs="Calibri"/>
          <w:szCs w:val="22"/>
          <w:lang w:val="pl-PL"/>
        </w:rPr>
        <w:t xml:space="preserve">Nastąpi konieczność likwidacji pomyłek pisarskich i rachunkowych w treści Umowy. </w:t>
      </w:r>
    </w:p>
    <w:p w14:paraId="72C0E0F0" w14:textId="77777777" w:rsidR="00BE37B8" w:rsidRPr="00E47CCA" w:rsidRDefault="007A4DAF" w:rsidP="00DF513A">
      <w:pPr>
        <w:numPr>
          <w:ilvl w:val="0"/>
          <w:numId w:val="7"/>
        </w:numPr>
        <w:spacing w:after="66"/>
        <w:ind w:right="50" w:hanging="430"/>
        <w:rPr>
          <w:rFonts w:cs="Calibri"/>
          <w:szCs w:val="22"/>
          <w:lang w:val="pl-PL"/>
        </w:rPr>
      </w:pPr>
      <w:r w:rsidRPr="00E47CCA">
        <w:rPr>
          <w:rFonts w:cs="Calibri"/>
          <w:szCs w:val="22"/>
          <w:lang w:val="pl-PL"/>
        </w:rPr>
        <w:t xml:space="preserve">Nastąpią okoliczności, których Zamawiający działając z należytą starannością nie mógł przewidzieć, a zmiana postanowień w Umowie nie prowadzi do zmiany charakteru Umowy lub w lepszy sposób zabezpieczy cele projektu. </w:t>
      </w:r>
    </w:p>
    <w:p w14:paraId="6C824674" w14:textId="77777777" w:rsidR="00BE37B8" w:rsidRPr="00E47CCA" w:rsidRDefault="007A4DAF" w:rsidP="00DF513A">
      <w:pPr>
        <w:numPr>
          <w:ilvl w:val="0"/>
          <w:numId w:val="7"/>
        </w:numPr>
        <w:spacing w:after="59"/>
        <w:ind w:right="50" w:hanging="430"/>
        <w:rPr>
          <w:rFonts w:cs="Calibri"/>
          <w:szCs w:val="22"/>
          <w:lang w:val="pl-PL"/>
        </w:rPr>
      </w:pPr>
      <w:r w:rsidRPr="00E47CCA">
        <w:rPr>
          <w:rFonts w:cs="Calibri"/>
          <w:szCs w:val="22"/>
          <w:lang w:val="pl-PL"/>
        </w:rPr>
        <w:t xml:space="preserve">Zmiany terminu wykonania zamówienia, w przypadku, gdy z powodów niezależnych od Wykonawcy nie będzie możliwe wykonanie zamówienia w zakładanym terminie. </w:t>
      </w:r>
    </w:p>
    <w:p w14:paraId="5CD5C64D" w14:textId="77777777" w:rsidR="00BE37B8" w:rsidRPr="00E47CCA" w:rsidRDefault="007A4DAF" w:rsidP="00DF513A">
      <w:pPr>
        <w:numPr>
          <w:ilvl w:val="0"/>
          <w:numId w:val="7"/>
        </w:numPr>
        <w:spacing w:after="60"/>
        <w:ind w:right="50" w:hanging="430"/>
        <w:rPr>
          <w:rFonts w:cs="Calibri"/>
          <w:szCs w:val="22"/>
          <w:lang w:val="pl-PL"/>
        </w:rPr>
      </w:pPr>
      <w:r w:rsidRPr="00E47CCA">
        <w:rPr>
          <w:rFonts w:cs="Calibri"/>
          <w:szCs w:val="22"/>
          <w:lang w:val="pl-PL"/>
        </w:rPr>
        <w:t xml:space="preserve">Zmiany terminu wykonania zamówienia, w przypadku, gdy konieczność zmiany wynikać będzie z przebiegu prac B+R w ramach projektu. </w:t>
      </w:r>
    </w:p>
    <w:p w14:paraId="1025630C" w14:textId="77777777" w:rsidR="00BE37B8" w:rsidRPr="00E47CCA" w:rsidRDefault="007A4DAF" w:rsidP="00DF513A">
      <w:pPr>
        <w:numPr>
          <w:ilvl w:val="0"/>
          <w:numId w:val="7"/>
        </w:numPr>
        <w:spacing w:after="60"/>
        <w:ind w:right="50" w:hanging="430"/>
        <w:rPr>
          <w:rFonts w:cs="Calibri"/>
          <w:szCs w:val="22"/>
          <w:lang w:val="pl-PL"/>
        </w:rPr>
      </w:pPr>
      <w:r w:rsidRPr="00E47CCA">
        <w:rPr>
          <w:rFonts w:cs="Calibri"/>
          <w:szCs w:val="22"/>
          <w:lang w:val="pl-PL"/>
        </w:rPr>
        <w:t xml:space="preserve">Zmiana zakresu przedmiotu zamówienia i proporcjonalnego zmniejszenia/zwiększenia wynagrodzenia Wykonawcy, w przypadku konieczności zmiany zakresu prac badawczych wynikającej z ich przebiegu. </w:t>
      </w:r>
    </w:p>
    <w:p w14:paraId="05558C7E" w14:textId="77777777" w:rsidR="00BE37B8" w:rsidRPr="00E47CCA" w:rsidRDefault="007A4DAF" w:rsidP="00DF513A">
      <w:pPr>
        <w:numPr>
          <w:ilvl w:val="0"/>
          <w:numId w:val="7"/>
        </w:numPr>
        <w:spacing w:after="14"/>
        <w:ind w:right="50" w:hanging="430"/>
        <w:rPr>
          <w:rFonts w:cs="Calibri"/>
          <w:szCs w:val="22"/>
          <w:lang w:val="pl-PL"/>
        </w:rPr>
      </w:pPr>
      <w:r w:rsidRPr="00E47CCA">
        <w:rPr>
          <w:rFonts w:cs="Calibri"/>
          <w:szCs w:val="22"/>
          <w:lang w:val="pl-PL"/>
        </w:rPr>
        <w:t xml:space="preserve">Zmiany w rozliczeniu umowy cywilno-prawnej ustalonych przez Strony. </w:t>
      </w:r>
    </w:p>
    <w:p w14:paraId="3DFB7C0A" w14:textId="77777777" w:rsidR="00BE37B8" w:rsidRDefault="007A4DAF">
      <w:pPr>
        <w:spacing w:after="0" w:line="259" w:lineRule="auto"/>
        <w:ind w:left="220" w:firstLine="0"/>
        <w:jc w:val="left"/>
        <w:rPr>
          <w:rFonts w:cs="Calibri"/>
          <w:b/>
          <w:szCs w:val="22"/>
          <w:lang w:val="pl-PL"/>
        </w:rPr>
      </w:pPr>
      <w:r w:rsidRPr="00E47CCA">
        <w:rPr>
          <w:rFonts w:cs="Calibri"/>
          <w:b/>
          <w:szCs w:val="22"/>
          <w:lang w:val="pl-PL"/>
        </w:rPr>
        <w:t xml:space="preserve"> </w:t>
      </w:r>
    </w:p>
    <w:p w14:paraId="57E9E74E" w14:textId="77777777" w:rsidR="00D81632" w:rsidRPr="00D81632" w:rsidRDefault="00D81632" w:rsidP="00D81632">
      <w:pPr>
        <w:suppressAutoHyphens/>
        <w:spacing w:after="0" w:line="240" w:lineRule="auto"/>
        <w:ind w:left="0" w:firstLine="0"/>
        <w:rPr>
          <w:rFonts w:asciiTheme="minorHAnsi" w:eastAsia="Times New Roman" w:hAnsiTheme="minorHAnsi" w:cstheme="minorHAnsi"/>
          <w:color w:val="auto"/>
          <w:szCs w:val="22"/>
          <w:lang w:val="pl-PL" w:eastAsia="ar-SA"/>
        </w:rPr>
      </w:pPr>
      <w:r w:rsidRPr="00D81632">
        <w:rPr>
          <w:rFonts w:asciiTheme="minorHAnsi" w:hAnsiTheme="minorHAnsi" w:cstheme="minorHAnsi"/>
          <w:b/>
          <w:bCs/>
          <w:szCs w:val="22"/>
          <w:lang w:val="pl-PL"/>
        </w:rPr>
        <w:t>Zamawiający zastrzega wprowadzenie kar umownych</w:t>
      </w:r>
      <w:r w:rsidRPr="00D81632">
        <w:rPr>
          <w:rFonts w:asciiTheme="minorHAnsi" w:hAnsiTheme="minorHAnsi" w:cstheme="minorHAnsi"/>
          <w:szCs w:val="22"/>
          <w:lang w:val="pl-PL"/>
        </w:rPr>
        <w:t xml:space="preserve"> w następujących przypadkach</w:t>
      </w:r>
      <w:r w:rsidRPr="00D81632">
        <w:rPr>
          <w:rFonts w:asciiTheme="minorHAnsi" w:hAnsiTheme="minorHAnsi" w:cstheme="minorHAnsi"/>
          <w:szCs w:val="22"/>
          <w:u w:val="single"/>
          <w:lang w:val="pl-PL"/>
        </w:rPr>
        <w:t xml:space="preserve"> </w:t>
      </w:r>
      <w:r w:rsidRPr="00D81632">
        <w:rPr>
          <w:rFonts w:asciiTheme="minorHAnsi" w:hAnsiTheme="minorHAnsi" w:cstheme="minorHAnsi"/>
          <w:szCs w:val="22"/>
          <w:lang w:val="pl-PL"/>
        </w:rPr>
        <w:t>:</w:t>
      </w:r>
    </w:p>
    <w:p w14:paraId="435B6D15" w14:textId="77777777" w:rsidR="00D81632" w:rsidRPr="00D81632" w:rsidRDefault="00D81632" w:rsidP="00D81632">
      <w:pPr>
        <w:pStyle w:val="Akapitzlist"/>
        <w:ind w:left="644"/>
        <w:rPr>
          <w:rFonts w:asciiTheme="minorHAnsi" w:hAnsiTheme="minorHAnsi" w:cstheme="minorHAnsi"/>
          <w:szCs w:val="22"/>
          <w:lang w:val="pl-PL"/>
        </w:rPr>
      </w:pPr>
      <w:r w:rsidRPr="00D81632">
        <w:rPr>
          <w:rFonts w:asciiTheme="minorHAnsi" w:hAnsiTheme="minorHAnsi" w:cstheme="minorHAnsi"/>
          <w:szCs w:val="22"/>
          <w:lang w:val="pl-PL"/>
        </w:rPr>
        <w:t>a. W razie wystąpienia zwłoki w realizacji umowy Sprzedający zobowiązuje się do zapłaty Kupującemu kwoty umownej w wysokości 0,5 % wartości umowy za każdy miesiąc zwłoki.</w:t>
      </w:r>
    </w:p>
    <w:p w14:paraId="25749EFD" w14:textId="77777777" w:rsidR="00D81632" w:rsidRPr="00D81632" w:rsidRDefault="00D81632" w:rsidP="00D81632">
      <w:pPr>
        <w:pStyle w:val="Akapitzlist"/>
        <w:ind w:left="644"/>
        <w:rPr>
          <w:rFonts w:asciiTheme="minorHAnsi" w:hAnsiTheme="minorHAnsi" w:cstheme="minorHAnsi"/>
          <w:szCs w:val="22"/>
          <w:lang w:val="pl-PL"/>
        </w:rPr>
      </w:pPr>
      <w:r w:rsidRPr="00D81632">
        <w:rPr>
          <w:rFonts w:asciiTheme="minorHAnsi" w:hAnsiTheme="minorHAnsi" w:cstheme="minorHAnsi"/>
          <w:szCs w:val="22"/>
          <w:lang w:val="pl-PL"/>
        </w:rPr>
        <w:t>b. Kupujący w razie wystąpienia zwłoki w realizacji umowy może wyznaczyć  Sprzedającemu dodatkowy termin realizacji umowy nie naliczając kary umownej.</w:t>
      </w:r>
    </w:p>
    <w:p w14:paraId="35E33F0F" w14:textId="77777777" w:rsidR="00D81632" w:rsidRPr="00E47CCA" w:rsidRDefault="00D81632">
      <w:pPr>
        <w:spacing w:after="0" w:line="259" w:lineRule="auto"/>
        <w:ind w:left="220" w:firstLine="0"/>
        <w:jc w:val="left"/>
        <w:rPr>
          <w:rFonts w:cs="Calibri"/>
          <w:szCs w:val="22"/>
          <w:lang w:val="pl-PL"/>
        </w:rPr>
      </w:pPr>
    </w:p>
    <w:p w14:paraId="73D2634C" w14:textId="77777777" w:rsidR="00BE37B8" w:rsidRPr="00E47CCA" w:rsidRDefault="007A4DAF">
      <w:pPr>
        <w:pStyle w:val="Nagwek1"/>
        <w:ind w:right="1277"/>
        <w:rPr>
          <w:szCs w:val="22"/>
        </w:rPr>
      </w:pPr>
      <w:r w:rsidRPr="00E47CCA">
        <w:rPr>
          <w:szCs w:val="22"/>
        </w:rPr>
        <w:t xml:space="preserve">SEKCJA IV: Załączniki </w:t>
      </w:r>
    </w:p>
    <w:p w14:paraId="69384861" w14:textId="77777777" w:rsidR="00BE37B8" w:rsidRPr="00E47CCA" w:rsidRDefault="007A4DAF">
      <w:pPr>
        <w:spacing w:after="14" w:line="259" w:lineRule="auto"/>
        <w:ind w:left="0" w:right="290" w:firstLine="0"/>
        <w:jc w:val="center"/>
        <w:rPr>
          <w:rFonts w:cs="Calibri"/>
          <w:szCs w:val="22"/>
        </w:rPr>
      </w:pPr>
      <w:r w:rsidRPr="00E47CCA">
        <w:rPr>
          <w:rFonts w:cs="Calibri"/>
          <w:b/>
          <w:szCs w:val="22"/>
        </w:rPr>
        <w:t xml:space="preserve"> </w:t>
      </w:r>
    </w:p>
    <w:p w14:paraId="2F3D8F20" w14:textId="77777777" w:rsidR="00BE37B8" w:rsidRPr="00E47CCA" w:rsidRDefault="007A4DAF" w:rsidP="00DF513A">
      <w:pPr>
        <w:numPr>
          <w:ilvl w:val="0"/>
          <w:numId w:val="8"/>
        </w:numPr>
        <w:ind w:right="50" w:hanging="285"/>
        <w:rPr>
          <w:rFonts w:cs="Calibri"/>
          <w:szCs w:val="22"/>
          <w:lang w:val="pl-PL"/>
        </w:rPr>
      </w:pPr>
      <w:r w:rsidRPr="00E47CCA">
        <w:rPr>
          <w:rFonts w:cs="Calibri"/>
          <w:szCs w:val="22"/>
          <w:lang w:val="pl-PL"/>
        </w:rPr>
        <w:t xml:space="preserve">Załącznik nr 1 Szczegółowy opis przedmiotu zamówienia </w:t>
      </w:r>
    </w:p>
    <w:p w14:paraId="67A888F4" w14:textId="77777777" w:rsidR="00BE37B8" w:rsidRPr="00E47CCA" w:rsidRDefault="007A4DAF" w:rsidP="00DF513A">
      <w:pPr>
        <w:numPr>
          <w:ilvl w:val="0"/>
          <w:numId w:val="8"/>
        </w:numPr>
        <w:spacing w:after="14"/>
        <w:ind w:right="50" w:hanging="285"/>
        <w:rPr>
          <w:rFonts w:cs="Calibri"/>
          <w:szCs w:val="22"/>
        </w:rPr>
      </w:pPr>
      <w:r w:rsidRPr="00E47CCA">
        <w:rPr>
          <w:rFonts w:cs="Calibri"/>
          <w:szCs w:val="22"/>
        </w:rPr>
        <w:t xml:space="preserve">Załącznik nr 2 Formularz oferty </w:t>
      </w:r>
    </w:p>
    <w:p w14:paraId="479AD9AC" w14:textId="77777777" w:rsidR="00BE37B8" w:rsidRPr="00E47CCA" w:rsidRDefault="007A4DAF" w:rsidP="00DF513A">
      <w:pPr>
        <w:numPr>
          <w:ilvl w:val="0"/>
          <w:numId w:val="8"/>
        </w:numPr>
        <w:ind w:right="50" w:hanging="285"/>
        <w:rPr>
          <w:rFonts w:cs="Calibri"/>
          <w:szCs w:val="22"/>
          <w:lang w:val="pl-PL"/>
        </w:rPr>
      </w:pPr>
      <w:r w:rsidRPr="00E47CCA">
        <w:rPr>
          <w:rFonts w:cs="Calibri"/>
          <w:szCs w:val="22"/>
          <w:lang w:val="pl-PL"/>
        </w:rPr>
        <w:t xml:space="preserve">Załącznik nr 3 Oświadczenie o braku powiązań pomiędzy podmiotami współpracującymi </w:t>
      </w:r>
    </w:p>
    <w:p w14:paraId="1A9D7DF1" w14:textId="77777777" w:rsidR="00BE37B8" w:rsidRPr="00E47CCA" w:rsidRDefault="007A4DAF" w:rsidP="00DF513A">
      <w:pPr>
        <w:numPr>
          <w:ilvl w:val="0"/>
          <w:numId w:val="8"/>
        </w:numPr>
        <w:ind w:right="50" w:hanging="285"/>
        <w:rPr>
          <w:rFonts w:cs="Calibri"/>
          <w:szCs w:val="22"/>
          <w:lang w:val="pl-PL"/>
        </w:rPr>
      </w:pPr>
      <w:r w:rsidRPr="00E47CCA">
        <w:rPr>
          <w:rFonts w:cs="Calibri"/>
          <w:szCs w:val="22"/>
          <w:lang w:val="pl-PL"/>
        </w:rPr>
        <w:t xml:space="preserve">Załącznik nr 4 Oświadczenie o braku podstaw do wykluczenia z postępowania </w:t>
      </w:r>
    </w:p>
    <w:p w14:paraId="26F553F4"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r w:rsidRPr="00E47CCA">
        <w:rPr>
          <w:rFonts w:cs="Calibri"/>
          <w:b/>
          <w:szCs w:val="22"/>
          <w:lang w:val="pl-PL"/>
        </w:rPr>
        <w:tab/>
        <w:t xml:space="preserve"> </w:t>
      </w:r>
    </w:p>
    <w:p w14:paraId="3B50E967" w14:textId="77777777" w:rsidR="00A54F9B" w:rsidRPr="00E47CCA" w:rsidRDefault="00A54F9B">
      <w:pPr>
        <w:spacing w:after="160" w:line="278" w:lineRule="auto"/>
        <w:ind w:left="0" w:firstLine="0"/>
        <w:jc w:val="left"/>
        <w:rPr>
          <w:rFonts w:cs="Calibri"/>
          <w:b/>
          <w:szCs w:val="22"/>
          <w:lang w:val="pl-PL" w:eastAsia="pl-PL"/>
        </w:rPr>
      </w:pPr>
      <w:r w:rsidRPr="00E47CCA">
        <w:rPr>
          <w:rFonts w:cs="Calibri"/>
          <w:szCs w:val="22"/>
          <w:lang w:val="pl-PL"/>
        </w:rPr>
        <w:br w:type="page"/>
      </w:r>
    </w:p>
    <w:p w14:paraId="4949D37B" w14:textId="62A95AB5" w:rsidR="00A54F9B" w:rsidRPr="00F206D2" w:rsidRDefault="00A54F9B" w:rsidP="00A54F9B">
      <w:pPr>
        <w:pStyle w:val="Nagwek1"/>
        <w:ind w:left="0" w:right="766"/>
        <w:jc w:val="left"/>
        <w:rPr>
          <w:szCs w:val="22"/>
        </w:rPr>
      </w:pPr>
      <w:r w:rsidRPr="00F206D2">
        <w:rPr>
          <w:szCs w:val="22"/>
        </w:rPr>
        <w:t>Załącznik nr 1</w:t>
      </w:r>
    </w:p>
    <w:p w14:paraId="2CA28378" w14:textId="2A16D72E" w:rsidR="00BE37B8" w:rsidRPr="00E47CCA" w:rsidRDefault="007A4DAF">
      <w:pPr>
        <w:pStyle w:val="Nagwek1"/>
        <w:ind w:right="766"/>
        <w:rPr>
          <w:szCs w:val="22"/>
        </w:rPr>
      </w:pPr>
      <w:r w:rsidRPr="00E47CCA">
        <w:rPr>
          <w:szCs w:val="22"/>
        </w:rPr>
        <w:t xml:space="preserve">SZCZEGÓŁOWY OPIS PRZEDMIOTU ZAMÓWIENIA </w:t>
      </w:r>
    </w:p>
    <w:p w14:paraId="719A6589"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4B363BE5" w14:textId="77777777" w:rsidR="00BE37B8" w:rsidRPr="00E47CCA" w:rsidRDefault="007A4DAF">
      <w:pPr>
        <w:ind w:left="215"/>
        <w:jc w:val="left"/>
        <w:rPr>
          <w:rFonts w:cs="Calibri"/>
          <w:szCs w:val="22"/>
          <w:lang w:val="pl-PL"/>
        </w:rPr>
      </w:pPr>
      <w:r w:rsidRPr="00E47CCA">
        <w:rPr>
          <w:rFonts w:cs="Calibri"/>
          <w:b/>
          <w:szCs w:val="22"/>
          <w:lang w:val="pl-PL"/>
        </w:rPr>
        <w:t xml:space="preserve">Przedmiotem zamówienia jest zakup, dostawa i instalacja następujących nowych sprzętów badawczych o poniższych minimalnych parametrach: </w:t>
      </w:r>
    </w:p>
    <w:p w14:paraId="7AA49515" w14:textId="77777777" w:rsidR="00BE37B8" w:rsidRPr="00E47CCA" w:rsidRDefault="007A4DAF">
      <w:pPr>
        <w:spacing w:after="14" w:line="259" w:lineRule="auto"/>
        <w:ind w:left="941" w:firstLine="0"/>
        <w:jc w:val="left"/>
        <w:rPr>
          <w:rFonts w:cs="Calibri"/>
          <w:szCs w:val="22"/>
          <w:lang w:val="pl-PL"/>
        </w:rPr>
      </w:pPr>
      <w:r w:rsidRPr="00E47CCA">
        <w:rPr>
          <w:rFonts w:cs="Calibri"/>
          <w:szCs w:val="22"/>
          <w:lang w:val="pl-PL"/>
        </w:rPr>
        <w:t xml:space="preserve"> </w:t>
      </w:r>
    </w:p>
    <w:p w14:paraId="4EDFF6B3" w14:textId="77777777" w:rsidR="00C01C65" w:rsidRPr="00C01C65" w:rsidRDefault="00C01C65" w:rsidP="00C01C65">
      <w:pPr>
        <w:numPr>
          <w:ilvl w:val="0"/>
          <w:numId w:val="9"/>
        </w:numPr>
        <w:ind w:right="50" w:hanging="361"/>
        <w:divId w:val="372658216"/>
        <w:rPr>
          <w:rFonts w:cs="Calibri"/>
          <w:b/>
          <w:color w:val="auto"/>
          <w:szCs w:val="22"/>
          <w:u w:val="single"/>
          <w:lang w:val="pl-PL"/>
          <w14:ligatures w14:val="none"/>
        </w:rPr>
      </w:pPr>
      <w:r w:rsidRPr="00C01C65">
        <w:rPr>
          <w:rFonts w:cs="Calibri"/>
          <w:b/>
          <w:color w:val="auto"/>
          <w:szCs w:val="22"/>
          <w:u w:val="single"/>
          <w:lang w:val="pl-PL"/>
          <w14:ligatures w14:val="none"/>
        </w:rPr>
        <w:t xml:space="preserve">Przyrząd do niszczącego badania grubości powłoki: </w:t>
      </w:r>
    </w:p>
    <w:p w14:paraId="01082339"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Metoda pomiaru:</w:t>
      </w:r>
    </w:p>
    <w:p w14:paraId="303BEE4A"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Pomiar grubości powłok realizowany metodą cięcia klinowego.</w:t>
      </w:r>
    </w:p>
    <w:p w14:paraId="063169A6" w14:textId="77777777" w:rsidR="00C01C65" w:rsidRPr="00C01C65" w:rsidRDefault="00C01C65" w:rsidP="00C01C65">
      <w:pPr>
        <w:spacing w:before="180" w:after="0" w:line="240" w:lineRule="auto"/>
        <w:ind w:left="195" w:hanging="195"/>
        <w:jc w:val="left"/>
        <w:divId w:val="372658216"/>
        <w:rPr>
          <w:rFonts w:ascii=".AppleSystemUIFont" w:eastAsia="Times New Roman" w:hAnsi=".AppleSystemUIFont" w:cs="Calibri"/>
          <w:bCs/>
          <w:color w:val="FF0000"/>
          <w:kern w:val="0"/>
          <w:sz w:val="26"/>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Zgodność z normami ISO 19399, ISO 2808, ASTM D4138, ASTM D5796 lub równoważnymi.</w:t>
      </w:r>
    </w:p>
    <w:p w14:paraId="30AEBF57"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3AEF2703"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Precyzja pomiaru:</w:t>
      </w:r>
    </w:p>
    <w:p w14:paraId="03B87B58" w14:textId="1F2E6DCB"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Dokładność pomiarowa: ±1,8 µm</w:t>
      </w:r>
    </w:p>
    <w:p w14:paraId="57608149"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Maksymalny błąd systematyczny: nie większy niż 2% wartości pomiarowej.</w:t>
      </w:r>
    </w:p>
    <w:p w14:paraId="2C4CAEB4"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14D6F96C"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System optyczny:</w:t>
      </w:r>
    </w:p>
    <w:p w14:paraId="162B6965"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Wbudowany mikroskop cyfrowy o rozdzielczości minimum 2 megapiksele (z interpolacją do 5 megapikseli).</w:t>
      </w:r>
    </w:p>
    <w:p w14:paraId="1A771445"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Powiększenie optyczne: minimum 50x.</w:t>
      </w:r>
    </w:p>
    <w:p w14:paraId="655166F8"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Regulowane oświetlenie LED (co najmniej 8 diod) z możliwością dostosowania intensywności światła.</w:t>
      </w:r>
    </w:p>
    <w:p w14:paraId="7EE81201"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2807AF5E"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Obsługa i oprogramowanie:</w:t>
      </w:r>
    </w:p>
    <w:p w14:paraId="49DF7E7E"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Łączność z komputerem, laptopem lub tabletem za pomocą portu USB (min. USB 2.0). Urządzenie wyposażone dodatkowo w Bluetooth jest dopuszczalne, ale podstawowym wymogiem jest dostępność połączenia USB.</w:t>
      </w:r>
    </w:p>
    <w:p w14:paraId="1E047D58"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Dedykowane oprogramowanie umożliwiające:</w:t>
      </w:r>
    </w:p>
    <w:p w14:paraId="2D495D14"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Wizualizację wyników w czasie rzeczywistym.</w:t>
      </w:r>
    </w:p>
    <w:p w14:paraId="7284A65F"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Eksport danych w formatach takich jak CSV i PDF.</w:t>
      </w:r>
    </w:p>
    <w:p w14:paraId="65EF901B"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Tworzenie personalizowanych raportów, w tym możliwość dodania logo użytkownika, daty, godziny i danych identyfikacyjnych badanej próbki.</w:t>
      </w:r>
    </w:p>
    <w:p w14:paraId="327856EB"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4DAB398E"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Zakres pomiarowy:</w:t>
      </w:r>
    </w:p>
    <w:p w14:paraId="3CCBE1AA"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Grubość mierzonej powłoki: od 1 do 300 µm przy współczynniku skali 3 µm.  i 1 do 1000 µm przy współczynniku skali 10 µm.</w:t>
      </w:r>
    </w:p>
    <w:p w14:paraId="749D11DE"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Możliwość pomiaru pojedynczych warstw i systemów wielowarstwowych.</w:t>
      </w:r>
    </w:p>
    <w:p w14:paraId="48C36D0E"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0C3B9239"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Parametry fizyczne:</w:t>
      </w:r>
    </w:p>
    <w:p w14:paraId="646549E7" w14:textId="423A6733"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Wymiary</w:t>
      </w:r>
      <w:r>
        <w:rPr>
          <w:rFonts w:eastAsia="Times New Roman" w:cs="Calibri"/>
          <w:bCs/>
          <w:color w:val="auto"/>
          <w:kern w:val="0"/>
          <w:szCs w:val="22"/>
          <w:lang w:val="pl-PL" w:eastAsia="pl-PL"/>
          <w14:ligatures w14:val="none"/>
        </w:rPr>
        <w:t xml:space="preserve"> maksymalne</w:t>
      </w:r>
      <w:r w:rsidRPr="00C01C65">
        <w:rPr>
          <w:rFonts w:eastAsia="Times New Roman" w:cs="Calibri"/>
          <w:bCs/>
          <w:color w:val="auto"/>
          <w:kern w:val="0"/>
          <w:szCs w:val="22"/>
          <w:lang w:val="pl-PL" w:eastAsia="pl-PL"/>
          <w14:ligatures w14:val="none"/>
        </w:rPr>
        <w:t>: 155 mm x 55 mm x 110 mm</w:t>
      </w:r>
    </w:p>
    <w:p w14:paraId="1CD121C6"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Waga: maksymalnie 1 kg.</w:t>
      </w:r>
    </w:p>
    <w:p w14:paraId="1E097044"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6B24912E"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Zasilanie:</w:t>
      </w:r>
    </w:p>
    <w:p w14:paraId="74E27F8E" w14:textId="77777777" w:rsidR="00C01C65" w:rsidRPr="00C01C65" w:rsidRDefault="00C01C65" w:rsidP="00C01C65">
      <w:pPr>
        <w:numPr>
          <w:ilvl w:val="0"/>
          <w:numId w:val="64"/>
        </w:numPr>
        <w:spacing w:after="0" w:line="240" w:lineRule="auto"/>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Zasilanie sieciowe: (100 - 240) V AC, (47 - 63) Hz 18 V DC / 0,8 A</w:t>
      </w:r>
    </w:p>
    <w:p w14:paraId="30444F84" w14:textId="77777777" w:rsidR="00C01C65" w:rsidRPr="00C01C65" w:rsidRDefault="00C01C65" w:rsidP="00C01C65">
      <w:pPr>
        <w:numPr>
          <w:ilvl w:val="0"/>
          <w:numId w:val="64"/>
        </w:numPr>
        <w:spacing w:after="0" w:line="240" w:lineRule="auto"/>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Możliwość zasilania akumulatorowego Bateria (9 V): 6LR 61</w:t>
      </w:r>
    </w:p>
    <w:p w14:paraId="47AB4834"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10FDD726"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Akcesoria i wyposażenie dodatkowe:</w:t>
      </w:r>
    </w:p>
    <w:p w14:paraId="753381A0"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Dedykowane ostrza o wysokiej trwałości do precyzyjnego cięcia próbek.</w:t>
      </w:r>
    </w:p>
    <w:p w14:paraId="5400D980"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3FA4DF70"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Funkcje dodatkowe:</w:t>
      </w:r>
    </w:p>
    <w:p w14:paraId="331CA0A8" w14:textId="77777777" w:rsidR="00C01C65" w:rsidRPr="00C01C65" w:rsidRDefault="00C01C65" w:rsidP="00C01C65">
      <w:pPr>
        <w:numPr>
          <w:ilvl w:val="0"/>
          <w:numId w:val="65"/>
        </w:numPr>
        <w:spacing w:after="0" w:line="240" w:lineRule="auto"/>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Wiertło musi być zamontowane sprężynowo w prowadnicy, dzięki czemu może być dociśnięte do próbki z minimalną siłą.</w:t>
      </w:r>
    </w:p>
    <w:p w14:paraId="6C4C261E" w14:textId="77777777" w:rsidR="00C01C65" w:rsidRPr="00C01C65" w:rsidRDefault="00C01C65" w:rsidP="00C01C65">
      <w:pPr>
        <w:numPr>
          <w:ilvl w:val="0"/>
          <w:numId w:val="65"/>
        </w:numPr>
        <w:spacing w:after="0" w:line="240" w:lineRule="auto"/>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Możliwość tworzenia dokumentacji fotograficznej i wideo z wyników badań.</w:t>
      </w:r>
    </w:p>
    <w:p w14:paraId="405F4BFA" w14:textId="77777777" w:rsidR="00C01C65" w:rsidRPr="00C01C65" w:rsidRDefault="00C01C65" w:rsidP="00C01C65">
      <w:pPr>
        <w:numPr>
          <w:ilvl w:val="0"/>
          <w:numId w:val="65"/>
        </w:numPr>
        <w:spacing w:after="0" w:line="240" w:lineRule="auto"/>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Funkcja porównywania wyników z różnych próbek.</w:t>
      </w:r>
    </w:p>
    <w:p w14:paraId="22F2920F" w14:textId="77777777" w:rsidR="00C01C65" w:rsidRPr="00C01C65" w:rsidRDefault="00C01C65" w:rsidP="00C01C65">
      <w:pPr>
        <w:numPr>
          <w:ilvl w:val="0"/>
          <w:numId w:val="65"/>
        </w:numPr>
        <w:spacing w:after="0" w:line="240" w:lineRule="auto"/>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Raportowanie różnic grubości między warstwami w systemach wielowarstwowych.</w:t>
      </w:r>
    </w:p>
    <w:p w14:paraId="4EDA13ED"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Środowisko pracy:</w:t>
      </w:r>
    </w:p>
    <w:p w14:paraId="1F3B5A12"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Zakres temperatury pracy: od 5°C do 40°C.</w:t>
      </w:r>
    </w:p>
    <w:p w14:paraId="42FB1864"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Wilgotność względna powietrza: do 80% (bez kondensacji).</w:t>
      </w:r>
    </w:p>
    <w:p w14:paraId="35E3827B"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74116D77"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Gwarancja i wsparcie techniczne:</w:t>
      </w:r>
    </w:p>
    <w:p w14:paraId="5BA164B1"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Okres gwarancji: minimum 24 miesiące.</w:t>
      </w:r>
    </w:p>
    <w:p w14:paraId="59A0BAE2"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Dostępność wsparcia technicznego w języku polskim, obejmującego:</w:t>
      </w:r>
    </w:p>
    <w:p w14:paraId="062E4F1D"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Pomoc telefoniczną i mailową w godzinach pracy dostawcy.</w:t>
      </w:r>
    </w:p>
    <w:p w14:paraId="399DCB4D"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Możliwość zdalnej diagnozy urządzenia w przypadku połączenia z komputerem.</w:t>
      </w:r>
    </w:p>
    <w:p w14:paraId="758D128D"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Szybki dostęp do części zamiennych (czas dostawy do 14 dni roboczych).</w:t>
      </w:r>
    </w:p>
    <w:p w14:paraId="400D934C" w14:textId="77777777" w:rsidR="00C01C65" w:rsidRDefault="00C01C65" w:rsidP="00C01C65">
      <w:pPr>
        <w:numPr>
          <w:ilvl w:val="0"/>
          <w:numId w:val="15"/>
        </w:numPr>
        <w:spacing w:before="180" w:after="0" w:line="240" w:lineRule="auto"/>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Szkolenie z programu w j.polskim</w:t>
      </w:r>
    </w:p>
    <w:p w14:paraId="7337CC0B" w14:textId="28D5FD08" w:rsidR="00C01C65" w:rsidRPr="00C01C65" w:rsidRDefault="00C01C65" w:rsidP="00C01C65">
      <w:pPr>
        <w:spacing w:before="180" w:after="0" w:line="240" w:lineRule="auto"/>
        <w:ind w:left="0" w:firstLine="0"/>
        <w:jc w:val="left"/>
        <w:divId w:val="372658216"/>
        <w:rPr>
          <w:rFonts w:eastAsia="Times New Roman" w:cs="Calibri"/>
          <w:bCs/>
          <w:color w:val="auto"/>
          <w:kern w:val="0"/>
          <w:szCs w:val="22"/>
          <w:lang w:val="pl-PL" w:eastAsia="pl-PL"/>
          <w14:ligatures w14:val="none"/>
        </w:rPr>
      </w:pPr>
      <w:r>
        <w:rPr>
          <w:rFonts w:eastAsia="Times New Roman" w:cs="Calibri"/>
          <w:bCs/>
          <w:color w:val="auto"/>
          <w:kern w:val="0"/>
          <w:szCs w:val="22"/>
          <w:lang w:val="pl-PL" w:eastAsia="pl-PL"/>
          <w14:ligatures w14:val="none"/>
        </w:rPr>
        <w:t>Ilość – 1 komplet</w:t>
      </w:r>
    </w:p>
    <w:p w14:paraId="63D8AFFC" w14:textId="77777777" w:rsidR="00C01C65" w:rsidRPr="00C01C65" w:rsidRDefault="00C01C65" w:rsidP="00C01C65">
      <w:pPr>
        <w:spacing w:after="14"/>
        <w:ind w:left="751" w:firstLine="0"/>
        <w:jc w:val="left"/>
        <w:divId w:val="372658216"/>
        <w:rPr>
          <w:rFonts w:cs="Calibri"/>
          <w:bCs/>
          <w:color w:val="auto"/>
          <w:szCs w:val="22"/>
          <w:lang w:val="pl-PL"/>
          <w14:ligatures w14:val="none"/>
        </w:rPr>
      </w:pPr>
    </w:p>
    <w:p w14:paraId="0AE44D89" w14:textId="77777777" w:rsidR="00C01C65" w:rsidRPr="00C01C65" w:rsidRDefault="00C01C65" w:rsidP="00C01C65">
      <w:pPr>
        <w:numPr>
          <w:ilvl w:val="0"/>
          <w:numId w:val="9"/>
        </w:numPr>
        <w:ind w:right="50" w:hanging="361"/>
        <w:divId w:val="372658216"/>
        <w:rPr>
          <w:rFonts w:cs="Calibri"/>
          <w:b/>
          <w:color w:val="auto"/>
          <w:szCs w:val="22"/>
          <w:u w:val="single"/>
          <w14:ligatures w14:val="none"/>
        </w:rPr>
      </w:pPr>
      <w:r w:rsidRPr="00C01C65">
        <w:rPr>
          <w:rFonts w:cs="Calibri"/>
          <w:b/>
          <w:color w:val="auto"/>
          <w:szCs w:val="22"/>
          <w:u w:val="single"/>
          <w14:ligatures w14:val="none"/>
        </w:rPr>
        <w:t xml:space="preserve">Miernik czasu żelowania: </w:t>
      </w:r>
    </w:p>
    <w:p w14:paraId="737F4553"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Typ</w:t>
      </w:r>
      <w:r w:rsidRPr="00C01C65">
        <w:rPr>
          <w:rFonts w:eastAsia="Times New Roman" w:cs="Calibri"/>
          <w:b/>
          <w:bCs/>
          <w:color w:val="auto"/>
          <w:kern w:val="0"/>
          <w:szCs w:val="22"/>
          <w:lang w:val="pl-PL" w:eastAsia="pl-PL"/>
          <w14:ligatures w14:val="none"/>
        </w:rPr>
        <w:t xml:space="preserve"> urządzenia:</w:t>
      </w:r>
    </w:p>
    <w:p w14:paraId="5AFE648F" w14:textId="285F324C"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Rotacyjny wiskozymetr przeznaczony do pomiaru czasu żelowania z wbudowanym systemem kontroli temperatury opartym na efekcie Peltiera.</w:t>
      </w:r>
    </w:p>
    <w:p w14:paraId="6C64A6E0" w14:textId="77777777" w:rsidR="00C01C65" w:rsidRPr="00C01C65" w:rsidRDefault="00C01C65" w:rsidP="00C01C65">
      <w:pPr>
        <w:numPr>
          <w:ilvl w:val="0"/>
          <w:numId w:val="15"/>
        </w:numPr>
        <w:spacing w:before="180" w:after="0" w:line="240" w:lineRule="auto"/>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Wyposażony w ekran dotykowy o przekątnej minimum 4 cali, zapewniający intuicyjną obsługę.</w:t>
      </w:r>
    </w:p>
    <w:p w14:paraId="6C62D2E9"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Zakresy i precyzja:</w:t>
      </w:r>
    </w:p>
    <w:p w14:paraId="26423872"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Zakres prędkości obrotowych: Od 0,3 do 1500 obr./min z płynną regulacją.</w:t>
      </w:r>
    </w:p>
    <w:p w14:paraId="557C345F"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Moment obrotowy: Od 0,05 do 30 mNm.</w:t>
      </w:r>
    </w:p>
    <w:p w14:paraId="18F1FAE1"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Precyzja pomiaru:</w:t>
      </w:r>
    </w:p>
    <w:p w14:paraId="16323F77"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Dokładność: ±1% pełnego zakresu.</w:t>
      </w:r>
    </w:p>
    <w:p w14:paraId="20B974C6"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Powtarzalność: ±0,2%.</w:t>
      </w:r>
    </w:p>
    <w:p w14:paraId="05C1A0C8"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7041CBC1"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System kontroli temperatury:</w:t>
      </w:r>
    </w:p>
    <w:p w14:paraId="2732A6AC"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Układ termostatujący oparty na efekcie Peltiera, umożliwiający precyzyjną kontrolę temperatury próbki w zakresie od +15°C do +60°C.</w:t>
      </w:r>
    </w:p>
    <w:p w14:paraId="367C171F" w14:textId="67196679" w:rsidR="00C01C65" w:rsidRPr="00C01C65" w:rsidRDefault="00C01C65" w:rsidP="00C01C65">
      <w:pPr>
        <w:spacing w:before="180" w:after="0" w:line="240" w:lineRule="auto"/>
        <w:ind w:left="195" w:hanging="195"/>
        <w:jc w:val="left"/>
        <w:divId w:val="372658216"/>
        <w:rPr>
          <w:rFonts w:eastAsia="Times New Roman" w:cs="Calibri"/>
          <w:bCs/>
          <w:color w:val="FF0000"/>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Wysokiej precyzji czujnik temperatury o zakresie pomiarowym od 15°C do +300°C.</w:t>
      </w:r>
    </w:p>
    <w:p w14:paraId="518FD980" w14:textId="0F03A284"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Dokładność pomiaru temperatury: ±0,</w:t>
      </w:r>
      <w:r w:rsidR="006B7064">
        <w:rPr>
          <w:rFonts w:eastAsia="Times New Roman" w:cs="Calibri"/>
          <w:bCs/>
          <w:color w:val="auto"/>
          <w:kern w:val="0"/>
          <w:szCs w:val="22"/>
          <w:lang w:val="pl-PL" w:eastAsia="pl-PL"/>
          <w14:ligatures w14:val="none"/>
        </w:rPr>
        <w:t>5</w:t>
      </w:r>
      <w:r w:rsidRPr="00C01C65">
        <w:rPr>
          <w:rFonts w:eastAsia="Times New Roman" w:cs="Calibri"/>
          <w:bCs/>
          <w:color w:val="auto"/>
          <w:kern w:val="0"/>
          <w:szCs w:val="22"/>
          <w:lang w:val="pl-PL" w:eastAsia="pl-PL"/>
          <w14:ligatures w14:val="none"/>
        </w:rPr>
        <w:t>°C.</w:t>
      </w:r>
    </w:p>
    <w:p w14:paraId="1697EA28"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Możliwość programowania ramp temperaturowych dla badań dynamicznych.</w:t>
      </w:r>
    </w:p>
    <w:p w14:paraId="5CFEAE29"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316C4C7D"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Wyświetlane parametry:</w:t>
      </w:r>
    </w:p>
    <w:p w14:paraId="22BF18F9"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Lepkość (cP lub mPa·s).</w:t>
      </w:r>
    </w:p>
    <w:p w14:paraId="182DDFD4"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Prędkość obrotowa.</w:t>
      </w:r>
    </w:p>
    <w:p w14:paraId="32F0738D"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Moment obrotowy.</w:t>
      </w:r>
    </w:p>
    <w:p w14:paraId="4D8DB027"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Naprężenie ścinające.</w:t>
      </w:r>
    </w:p>
    <w:p w14:paraId="4FABB065"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Temperatura próbki.</w:t>
      </w:r>
    </w:p>
    <w:p w14:paraId="089ADF92"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Czas trwania pomiaru.</w:t>
      </w:r>
    </w:p>
    <w:p w14:paraId="387FA574"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System pomiarowy, data i godzina.</w:t>
      </w:r>
    </w:p>
    <w:p w14:paraId="13FB1C93"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2383E72E"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Funkcje komunikacyjne:</w:t>
      </w:r>
    </w:p>
    <w:p w14:paraId="164896E5"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Podstawowe połączenie: Port USB (min. USB 2.0) umożliwiający komunikację z komputerem.</w:t>
      </w:r>
    </w:p>
    <w:p w14:paraId="79D19818"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Dodatkowe opcje: Port RS232 oraz możliwość obsługi drukarek kompatybilnych z PCL/5.</w:t>
      </w:r>
    </w:p>
    <w:p w14:paraId="78C4C6CD"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Możliwość przesyłania danych pomiarowych do dedykowanego oprogramowania w celu ich analizy i archiwizacji.</w:t>
      </w:r>
    </w:p>
    <w:p w14:paraId="300BB0DE"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Funkcja eksportu personalizowanych raportów w formatach takich jak CSV i PDF, z możliwością dodania logo użytkownika, daty, godziny i danych identyfikacyjnych próbki.</w:t>
      </w:r>
    </w:p>
    <w:p w14:paraId="4B8CFB01"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7A8644B4"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Szkolenie:</w:t>
      </w:r>
    </w:p>
    <w:p w14:paraId="0C06AA73"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Oferent musi zapewnić szkolenie użytkowników obejmujące:</w:t>
      </w:r>
    </w:p>
    <w:p w14:paraId="76C5B765"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Obsługę urządzenia.</w:t>
      </w:r>
    </w:p>
    <w:p w14:paraId="1A1991AF"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Przeprowadzanie badań.</w:t>
      </w:r>
    </w:p>
    <w:p w14:paraId="61F6A0F1"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Tworzenie raportów i korzystanie z oprogramowania.</w:t>
      </w:r>
    </w:p>
    <w:p w14:paraId="4D892A7F"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22302806"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Oprogramowanie:</w:t>
      </w:r>
    </w:p>
    <w:p w14:paraId="2C7C3883"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Dedykowane oprogramowanie umożliwiające:</w:t>
      </w:r>
    </w:p>
    <w:p w14:paraId="3490B442"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Programowanie i kontrolę pracy urządzenia.</w:t>
      </w:r>
    </w:p>
    <w:p w14:paraId="2E602A6F"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Analizę wyników pomiarów w czasie rzeczywistym.</w:t>
      </w:r>
    </w:p>
    <w:p w14:paraId="3A48B1BA"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Tworzenie raportów w formatach PDF i CSV.</w:t>
      </w:r>
    </w:p>
    <w:p w14:paraId="11D6F867"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Personalizację raportów (np. dodanie logo użytkownika, numeru próbki).</w:t>
      </w:r>
    </w:p>
    <w:p w14:paraId="7F0433FF"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Obsługę w języku polskim.</w:t>
      </w:r>
    </w:p>
    <w:p w14:paraId="5F4BC0C2"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782ECDE1"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Parametry fizyczne:</w:t>
      </w:r>
    </w:p>
    <w:p w14:paraId="369D3729"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Wymiary: nie większe niż 650 mm x 350 mm x 750 mm.</w:t>
      </w:r>
    </w:p>
    <w:p w14:paraId="4859F4A3"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Brak ograniczeń dotyczących wagi urządzenia.</w:t>
      </w:r>
    </w:p>
    <w:p w14:paraId="3E0AFBC3"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46694CEB"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Zasilanie:</w:t>
      </w:r>
    </w:p>
    <w:p w14:paraId="50B8AE7C"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Zasilanie sieciowe: 90–240 V AC, 50/60 Hz.</w:t>
      </w:r>
    </w:p>
    <w:p w14:paraId="580AA017"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2AAC726A"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Akcesoria i wyposażenie dodatkowe:</w:t>
      </w:r>
    </w:p>
    <w:p w14:paraId="34AE211A"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Jednorazowe kubki pomiarowe oraz stalowe haczyki do niskiej objętości próbek.</w:t>
      </w:r>
    </w:p>
    <w:p w14:paraId="1738BF0F"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Osłona ochronna ekranu dotykowego.</w:t>
      </w:r>
    </w:p>
    <w:p w14:paraId="77066967"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Termopara o długości minimum 5 m.</w:t>
      </w:r>
    </w:p>
    <w:p w14:paraId="4C069525"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Dedykowana podstawka stabilizująca próbki podczas badań.</w:t>
      </w:r>
    </w:p>
    <w:p w14:paraId="339488AE"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644C45B0"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Warunki pracy:</w:t>
      </w:r>
    </w:p>
    <w:p w14:paraId="5D1A5FE8"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Temperatura otoczenia: od 5°C do 40°C.</w:t>
      </w:r>
    </w:p>
    <w:p w14:paraId="57DE217E"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Wilgotność względna: do 80% (bez kondensacji).</w:t>
      </w:r>
    </w:p>
    <w:p w14:paraId="7FB7D349"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p>
    <w:p w14:paraId="4A3182AB" w14:textId="77777777" w:rsidR="00C01C65" w:rsidRPr="00C01C65" w:rsidRDefault="00C01C65" w:rsidP="00C01C65">
      <w:pPr>
        <w:spacing w:after="0" w:line="240" w:lineRule="auto"/>
        <w:ind w:left="0" w:firstLine="0"/>
        <w:jc w:val="left"/>
        <w:divId w:val="372658216"/>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Gwarancja i wsparcie techniczne:</w:t>
      </w:r>
    </w:p>
    <w:p w14:paraId="686EAA5E"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Okres gwarancji: minimum 24 miesiące.</w:t>
      </w:r>
    </w:p>
    <w:p w14:paraId="788AC697" w14:textId="77777777" w:rsidR="00C01C65" w:rsidRPr="00C01C65" w:rsidRDefault="00C01C65" w:rsidP="00C01C65">
      <w:pPr>
        <w:spacing w:before="180" w:after="0" w:line="240" w:lineRule="auto"/>
        <w:ind w:left="195" w:hanging="1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Oferent musi zapewnić:</w:t>
      </w:r>
    </w:p>
    <w:p w14:paraId="7EF18504"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Telefoniczne i mailowe wsparcie techniczne.</w:t>
      </w:r>
    </w:p>
    <w:p w14:paraId="1288D587" w14:textId="77777777" w:rsidR="00C01C65" w:rsidRPr="00C01C65" w:rsidRDefault="00C01C65" w:rsidP="00C01C65">
      <w:pPr>
        <w:spacing w:before="180" w:after="0" w:line="240" w:lineRule="auto"/>
        <w:ind w:left="495" w:hanging="495"/>
        <w:jc w:val="left"/>
        <w:divId w:val="372658216"/>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Zdalną diagnozę urządzenia w przypadku podłączenia do komputera.</w:t>
      </w:r>
    </w:p>
    <w:p w14:paraId="153F1150" w14:textId="26746540" w:rsidR="00A02F4A" w:rsidRPr="00C01C65" w:rsidRDefault="00C01C65" w:rsidP="00C01C65">
      <w:pPr>
        <w:pStyle w:val="p3"/>
        <w:divId w:val="372658216"/>
        <w:rPr>
          <w:rFonts w:ascii="Calibri" w:hAnsi="Calibri" w:cs="Calibri"/>
          <w:sz w:val="22"/>
          <w:szCs w:val="22"/>
        </w:rPr>
      </w:pPr>
      <w:r w:rsidRPr="00C01C65">
        <w:rPr>
          <w:rFonts w:ascii="Calibri" w:eastAsia="Calibri" w:hAnsi="Calibri" w:cs="Calibri"/>
          <w:bCs/>
          <w:color w:val="auto"/>
          <w:kern w:val="2"/>
          <w:sz w:val="22"/>
          <w:szCs w:val="22"/>
          <w:lang w:eastAsia="en"/>
        </w:rPr>
        <w:tab/>
        <w:t>•</w:t>
      </w:r>
      <w:r w:rsidRPr="00C01C65">
        <w:rPr>
          <w:rFonts w:ascii="Calibri" w:eastAsia="Calibri" w:hAnsi="Calibri" w:cs="Calibri"/>
          <w:bCs/>
          <w:color w:val="auto"/>
          <w:kern w:val="2"/>
          <w:sz w:val="22"/>
          <w:szCs w:val="22"/>
          <w:lang w:eastAsia="en"/>
        </w:rPr>
        <w:tab/>
        <w:t>Dostęp do części zamiennych w terminie nie dłuższym niż 14 dni roboczych.</w:t>
      </w:r>
    </w:p>
    <w:p w14:paraId="0A15970C" w14:textId="77777777" w:rsidR="00E47CCA" w:rsidRPr="00E47CCA" w:rsidRDefault="00E47CCA" w:rsidP="00D30CCE">
      <w:pPr>
        <w:ind w:left="0" w:firstLine="0"/>
        <w:rPr>
          <w:rFonts w:cs="Calibri"/>
          <w:b/>
          <w:szCs w:val="22"/>
          <w:lang w:val="pl-PL"/>
        </w:rPr>
      </w:pPr>
    </w:p>
    <w:p w14:paraId="54077A6F" w14:textId="795056A3" w:rsidR="00E47CCA" w:rsidRPr="00E47CCA" w:rsidRDefault="00E47CCA" w:rsidP="00E47CCA">
      <w:pPr>
        <w:spacing w:after="14"/>
        <w:ind w:left="0"/>
        <w:jc w:val="left"/>
        <w:rPr>
          <w:rFonts w:cs="Calibri"/>
          <w:szCs w:val="22"/>
          <w:lang w:val="pl-PL"/>
        </w:rPr>
      </w:pPr>
      <w:r w:rsidRPr="00E33B5C">
        <w:rPr>
          <w:rFonts w:cs="Calibri"/>
          <w:b/>
          <w:szCs w:val="22"/>
          <w:lang w:val="pl-PL"/>
        </w:rPr>
        <w:t>Ilość – 1 komplet</w:t>
      </w:r>
    </w:p>
    <w:p w14:paraId="2A1B9CFA" w14:textId="24BD0BF0" w:rsidR="00BE37B8" w:rsidRPr="00E47CCA" w:rsidRDefault="007A4DAF" w:rsidP="003376E2">
      <w:pPr>
        <w:spacing w:after="0" w:line="259" w:lineRule="auto"/>
        <w:jc w:val="left"/>
        <w:rPr>
          <w:rFonts w:cs="Calibri"/>
          <w:szCs w:val="22"/>
          <w:lang w:val="pl-PL"/>
        </w:rPr>
      </w:pPr>
      <w:r w:rsidRPr="00E47CCA">
        <w:rPr>
          <w:rFonts w:cs="Calibri"/>
          <w:b/>
          <w:szCs w:val="22"/>
          <w:lang w:val="pl-PL"/>
        </w:rPr>
        <w:tab/>
        <w:t xml:space="preserve"> </w:t>
      </w:r>
    </w:p>
    <w:p w14:paraId="4888BBF4" w14:textId="2504BFAD" w:rsidR="009B6AFD" w:rsidRPr="00E47CCA" w:rsidRDefault="00E33B5C">
      <w:pPr>
        <w:spacing w:after="160" w:line="278" w:lineRule="auto"/>
        <w:ind w:left="0" w:firstLine="0"/>
        <w:jc w:val="left"/>
        <w:rPr>
          <w:rFonts w:cs="Calibri"/>
          <w:b/>
          <w:szCs w:val="22"/>
          <w:lang w:val="pl-PL"/>
        </w:rPr>
      </w:pPr>
      <w:r>
        <w:rPr>
          <w:rFonts w:cs="Calibri"/>
          <w:b/>
          <w:szCs w:val="22"/>
          <w:lang w:val="pl-PL"/>
        </w:rPr>
        <w:t>Zamawiający przewiduje nabycie części sprzętów za pomocą leasingu.</w:t>
      </w:r>
      <w:r w:rsidR="009B6AFD" w:rsidRPr="00E47CCA">
        <w:rPr>
          <w:rFonts w:cs="Calibri"/>
          <w:b/>
          <w:szCs w:val="22"/>
          <w:lang w:val="pl-PL"/>
        </w:rPr>
        <w:br w:type="page"/>
      </w:r>
    </w:p>
    <w:p w14:paraId="0061DCF8" w14:textId="7B856BE2" w:rsidR="00BE37B8" w:rsidRPr="00E47CCA" w:rsidRDefault="007A4DAF">
      <w:pPr>
        <w:ind w:left="215"/>
        <w:jc w:val="left"/>
        <w:rPr>
          <w:rFonts w:cs="Calibri"/>
          <w:szCs w:val="22"/>
          <w:lang w:val="pl-PL"/>
        </w:rPr>
      </w:pPr>
      <w:r w:rsidRPr="00E47CCA">
        <w:rPr>
          <w:rFonts w:cs="Calibri"/>
          <w:b/>
          <w:szCs w:val="22"/>
          <w:lang w:val="pl-PL"/>
        </w:rPr>
        <w:t xml:space="preserve">Załącznik nr 2 Formularz oferty </w:t>
      </w:r>
    </w:p>
    <w:tbl>
      <w:tblPr>
        <w:tblStyle w:val="TableGrid"/>
        <w:tblW w:w="9067" w:type="dxa"/>
        <w:tblInd w:w="226" w:type="dxa"/>
        <w:tblCellMar>
          <w:top w:w="109" w:type="dxa"/>
          <w:left w:w="109" w:type="dxa"/>
          <w:right w:w="75" w:type="dxa"/>
        </w:tblCellMar>
        <w:tblLook w:val="04A0" w:firstRow="1" w:lastRow="0" w:firstColumn="1" w:lastColumn="0" w:noHBand="0" w:noVBand="1"/>
      </w:tblPr>
      <w:tblGrid>
        <w:gridCol w:w="1660"/>
        <w:gridCol w:w="295"/>
        <w:gridCol w:w="2271"/>
        <w:gridCol w:w="1440"/>
        <w:gridCol w:w="3401"/>
      </w:tblGrid>
      <w:tr w:rsidR="00BE37B8" w:rsidRPr="00E47CCA" w14:paraId="130ABAD2" w14:textId="77777777">
        <w:trPr>
          <w:trHeight w:val="398"/>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Pr>
          <w:p w14:paraId="4566C7C5" w14:textId="77777777" w:rsidR="00BE37B8" w:rsidRPr="00E47CCA" w:rsidRDefault="007A4DAF">
            <w:pPr>
              <w:spacing w:after="0" w:line="259" w:lineRule="auto"/>
              <w:ind w:left="0" w:firstLine="0"/>
              <w:jc w:val="left"/>
              <w:rPr>
                <w:rFonts w:cs="Calibri"/>
                <w:szCs w:val="22"/>
              </w:rPr>
            </w:pPr>
            <w:r w:rsidRPr="00E47CCA">
              <w:rPr>
                <w:rFonts w:cs="Calibri"/>
                <w:b/>
                <w:szCs w:val="22"/>
              </w:rPr>
              <w:t>Dane Wykonawcy</w:t>
            </w:r>
            <w:r w:rsidRPr="00E47CCA">
              <w:rPr>
                <w:rFonts w:cs="Calibri"/>
                <w:szCs w:val="22"/>
              </w:rPr>
              <w:t xml:space="preserve"> </w:t>
            </w:r>
          </w:p>
        </w:tc>
      </w:tr>
      <w:tr w:rsidR="00BE37B8" w:rsidRPr="00E47CCA" w14:paraId="6553D70B" w14:textId="77777777">
        <w:trPr>
          <w:trHeight w:val="401"/>
        </w:trPr>
        <w:tc>
          <w:tcPr>
            <w:tcW w:w="1660" w:type="dxa"/>
            <w:tcBorders>
              <w:top w:val="single" w:sz="4" w:space="0" w:color="000000"/>
              <w:left w:val="single" w:sz="4" w:space="0" w:color="000000"/>
              <w:bottom w:val="single" w:sz="4" w:space="0" w:color="000000"/>
              <w:right w:val="single" w:sz="4" w:space="0" w:color="000000"/>
            </w:tcBorders>
          </w:tcPr>
          <w:p w14:paraId="1DADBB85" w14:textId="77777777" w:rsidR="00BE37B8" w:rsidRPr="00E47CCA" w:rsidRDefault="007A4DAF">
            <w:pPr>
              <w:spacing w:after="0" w:line="259" w:lineRule="auto"/>
              <w:ind w:left="0" w:firstLine="0"/>
              <w:jc w:val="left"/>
              <w:rPr>
                <w:rFonts w:cs="Calibri"/>
                <w:szCs w:val="22"/>
              </w:rPr>
            </w:pPr>
            <w:r w:rsidRPr="00E47CCA">
              <w:rPr>
                <w:rFonts w:cs="Calibri"/>
                <w:szCs w:val="22"/>
              </w:rPr>
              <w:t xml:space="preserve">Nazwa </w:t>
            </w:r>
          </w:p>
        </w:tc>
        <w:tc>
          <w:tcPr>
            <w:tcW w:w="7407" w:type="dxa"/>
            <w:gridSpan w:val="4"/>
            <w:tcBorders>
              <w:top w:val="single" w:sz="4" w:space="0" w:color="000000"/>
              <w:left w:val="single" w:sz="4" w:space="0" w:color="000000"/>
              <w:bottom w:val="single" w:sz="4" w:space="0" w:color="000000"/>
              <w:right w:val="single" w:sz="4" w:space="0" w:color="000000"/>
            </w:tcBorders>
          </w:tcPr>
          <w:p w14:paraId="2CFF9DC2"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E47CCA" w14:paraId="31CCBC44" w14:textId="77777777">
        <w:trPr>
          <w:trHeight w:val="395"/>
        </w:trPr>
        <w:tc>
          <w:tcPr>
            <w:tcW w:w="1660" w:type="dxa"/>
            <w:tcBorders>
              <w:top w:val="single" w:sz="4" w:space="0" w:color="000000"/>
              <w:left w:val="single" w:sz="4" w:space="0" w:color="000000"/>
              <w:bottom w:val="single" w:sz="4" w:space="0" w:color="000000"/>
              <w:right w:val="single" w:sz="4" w:space="0" w:color="000000"/>
            </w:tcBorders>
          </w:tcPr>
          <w:p w14:paraId="5C6DAA58" w14:textId="77777777" w:rsidR="00BE37B8" w:rsidRPr="00E47CCA" w:rsidRDefault="007A4DAF">
            <w:pPr>
              <w:spacing w:after="0" w:line="259" w:lineRule="auto"/>
              <w:ind w:left="0" w:firstLine="0"/>
              <w:jc w:val="left"/>
              <w:rPr>
                <w:rFonts w:cs="Calibri"/>
                <w:szCs w:val="22"/>
              </w:rPr>
            </w:pPr>
            <w:r w:rsidRPr="00E47CCA">
              <w:rPr>
                <w:rFonts w:cs="Calibri"/>
                <w:szCs w:val="22"/>
              </w:rPr>
              <w:t xml:space="preserve">Adres </w:t>
            </w:r>
          </w:p>
        </w:tc>
        <w:tc>
          <w:tcPr>
            <w:tcW w:w="7407" w:type="dxa"/>
            <w:gridSpan w:val="4"/>
            <w:tcBorders>
              <w:top w:val="single" w:sz="4" w:space="0" w:color="000000"/>
              <w:left w:val="single" w:sz="4" w:space="0" w:color="000000"/>
              <w:bottom w:val="single" w:sz="4" w:space="0" w:color="000000"/>
              <w:right w:val="single" w:sz="4" w:space="0" w:color="000000"/>
            </w:tcBorders>
          </w:tcPr>
          <w:p w14:paraId="762CDAA4"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E47CCA" w14:paraId="0AAD8EC2" w14:textId="77777777">
        <w:trPr>
          <w:trHeight w:val="400"/>
        </w:trPr>
        <w:tc>
          <w:tcPr>
            <w:tcW w:w="1660" w:type="dxa"/>
            <w:tcBorders>
              <w:top w:val="single" w:sz="4" w:space="0" w:color="000000"/>
              <w:left w:val="single" w:sz="4" w:space="0" w:color="000000"/>
              <w:bottom w:val="single" w:sz="4" w:space="0" w:color="000000"/>
              <w:right w:val="single" w:sz="4" w:space="0" w:color="000000"/>
            </w:tcBorders>
          </w:tcPr>
          <w:p w14:paraId="165F4BC1" w14:textId="77777777" w:rsidR="00BE37B8" w:rsidRPr="00E47CCA" w:rsidRDefault="007A4DAF">
            <w:pPr>
              <w:spacing w:after="0" w:line="259" w:lineRule="auto"/>
              <w:ind w:left="0" w:firstLine="0"/>
              <w:jc w:val="left"/>
              <w:rPr>
                <w:rFonts w:cs="Calibri"/>
                <w:szCs w:val="22"/>
              </w:rPr>
            </w:pPr>
            <w:r w:rsidRPr="00E47CCA">
              <w:rPr>
                <w:rFonts w:cs="Calibri"/>
                <w:szCs w:val="22"/>
              </w:rPr>
              <w:t xml:space="preserve">Numer NIP </w:t>
            </w:r>
          </w:p>
        </w:tc>
        <w:tc>
          <w:tcPr>
            <w:tcW w:w="7407" w:type="dxa"/>
            <w:gridSpan w:val="4"/>
            <w:tcBorders>
              <w:top w:val="single" w:sz="4" w:space="0" w:color="000000"/>
              <w:left w:val="single" w:sz="4" w:space="0" w:color="000000"/>
              <w:bottom w:val="single" w:sz="4" w:space="0" w:color="000000"/>
              <w:right w:val="single" w:sz="4" w:space="0" w:color="000000"/>
            </w:tcBorders>
          </w:tcPr>
          <w:p w14:paraId="60E9F6CA"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E47CCA" w14:paraId="6B25E6F4" w14:textId="77777777">
        <w:trPr>
          <w:trHeight w:val="402"/>
        </w:trPr>
        <w:tc>
          <w:tcPr>
            <w:tcW w:w="1660" w:type="dxa"/>
            <w:tcBorders>
              <w:top w:val="single" w:sz="4" w:space="0" w:color="000000"/>
              <w:left w:val="single" w:sz="4" w:space="0" w:color="000000"/>
              <w:bottom w:val="single" w:sz="4" w:space="0" w:color="000000"/>
              <w:right w:val="single" w:sz="4" w:space="0" w:color="000000"/>
            </w:tcBorders>
          </w:tcPr>
          <w:p w14:paraId="3F4A671E" w14:textId="77777777" w:rsidR="00BE37B8" w:rsidRPr="00E47CCA" w:rsidRDefault="007A4DAF">
            <w:pPr>
              <w:spacing w:after="0" w:line="259" w:lineRule="auto"/>
              <w:ind w:left="0" w:firstLine="0"/>
              <w:jc w:val="left"/>
              <w:rPr>
                <w:rFonts w:cs="Calibri"/>
                <w:szCs w:val="22"/>
              </w:rPr>
            </w:pPr>
            <w:r w:rsidRPr="00E47CCA">
              <w:rPr>
                <w:rFonts w:cs="Calibri"/>
                <w:szCs w:val="22"/>
              </w:rPr>
              <w:t xml:space="preserve">Numer telefonu </w:t>
            </w:r>
          </w:p>
        </w:tc>
        <w:tc>
          <w:tcPr>
            <w:tcW w:w="2566" w:type="dxa"/>
            <w:gridSpan w:val="2"/>
            <w:tcBorders>
              <w:top w:val="single" w:sz="4" w:space="0" w:color="000000"/>
              <w:left w:val="single" w:sz="4" w:space="0" w:color="000000"/>
              <w:bottom w:val="single" w:sz="4" w:space="0" w:color="000000"/>
              <w:right w:val="single" w:sz="4" w:space="0" w:color="000000"/>
            </w:tcBorders>
          </w:tcPr>
          <w:p w14:paraId="2462BE0B"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B218528"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Adres e- mail </w:t>
            </w:r>
          </w:p>
        </w:tc>
        <w:tc>
          <w:tcPr>
            <w:tcW w:w="3400" w:type="dxa"/>
            <w:tcBorders>
              <w:top w:val="single" w:sz="4" w:space="0" w:color="000000"/>
              <w:left w:val="single" w:sz="4" w:space="0" w:color="000000"/>
              <w:bottom w:val="single" w:sz="4" w:space="0" w:color="000000"/>
              <w:right w:val="single" w:sz="4" w:space="0" w:color="000000"/>
            </w:tcBorders>
          </w:tcPr>
          <w:p w14:paraId="4FFE5594"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DD0051" w14:paraId="0BEA83FB" w14:textId="77777777">
        <w:trPr>
          <w:trHeight w:val="398"/>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Pr>
          <w:p w14:paraId="281A16D4" w14:textId="77777777" w:rsidR="00BE37B8" w:rsidRPr="00E47CCA" w:rsidRDefault="007A4DAF">
            <w:pPr>
              <w:spacing w:after="0" w:line="259" w:lineRule="auto"/>
              <w:ind w:left="0" w:firstLine="0"/>
              <w:jc w:val="left"/>
              <w:rPr>
                <w:rFonts w:cs="Calibri"/>
                <w:szCs w:val="22"/>
                <w:lang w:val="pl-PL"/>
              </w:rPr>
            </w:pPr>
            <w:r w:rsidRPr="00E47CCA">
              <w:rPr>
                <w:rFonts w:cs="Calibri"/>
                <w:b/>
                <w:szCs w:val="22"/>
                <w:lang w:val="pl-PL"/>
              </w:rPr>
              <w:t xml:space="preserve">Dane osoby odpowiedzialnej za kontakty z Zamawiającym ze strony Wykonawcy </w:t>
            </w:r>
          </w:p>
        </w:tc>
      </w:tr>
      <w:tr w:rsidR="00BE37B8" w:rsidRPr="00E47CCA" w14:paraId="21D66090" w14:textId="77777777">
        <w:trPr>
          <w:trHeight w:val="396"/>
        </w:trPr>
        <w:tc>
          <w:tcPr>
            <w:tcW w:w="1955" w:type="dxa"/>
            <w:gridSpan w:val="2"/>
            <w:tcBorders>
              <w:top w:val="single" w:sz="4" w:space="0" w:color="000000"/>
              <w:left w:val="single" w:sz="4" w:space="0" w:color="000000"/>
              <w:bottom w:val="single" w:sz="4" w:space="0" w:color="000000"/>
              <w:right w:val="single" w:sz="4" w:space="0" w:color="000000"/>
            </w:tcBorders>
          </w:tcPr>
          <w:p w14:paraId="3ED5FA2B" w14:textId="77777777" w:rsidR="00BE37B8" w:rsidRPr="00E47CCA" w:rsidRDefault="007A4DAF">
            <w:pPr>
              <w:spacing w:after="0" w:line="259" w:lineRule="auto"/>
              <w:ind w:left="0" w:firstLine="0"/>
              <w:jc w:val="left"/>
              <w:rPr>
                <w:rFonts w:cs="Calibri"/>
                <w:szCs w:val="22"/>
              </w:rPr>
            </w:pPr>
            <w:r w:rsidRPr="00E47CCA">
              <w:rPr>
                <w:rFonts w:cs="Calibri"/>
                <w:szCs w:val="22"/>
              </w:rPr>
              <w:t xml:space="preserve">Imię i Nazwisko </w:t>
            </w:r>
          </w:p>
        </w:tc>
        <w:tc>
          <w:tcPr>
            <w:tcW w:w="7112" w:type="dxa"/>
            <w:gridSpan w:val="3"/>
            <w:tcBorders>
              <w:top w:val="single" w:sz="4" w:space="0" w:color="000000"/>
              <w:left w:val="single" w:sz="4" w:space="0" w:color="000000"/>
              <w:bottom w:val="single" w:sz="4" w:space="0" w:color="000000"/>
              <w:right w:val="single" w:sz="4" w:space="0" w:color="000000"/>
            </w:tcBorders>
          </w:tcPr>
          <w:p w14:paraId="31EB1020"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E47CCA" w14:paraId="55992D46" w14:textId="77777777">
        <w:trPr>
          <w:trHeight w:val="400"/>
        </w:trPr>
        <w:tc>
          <w:tcPr>
            <w:tcW w:w="1955" w:type="dxa"/>
            <w:gridSpan w:val="2"/>
            <w:tcBorders>
              <w:top w:val="single" w:sz="4" w:space="0" w:color="000000"/>
              <w:left w:val="single" w:sz="4" w:space="0" w:color="000000"/>
              <w:bottom w:val="single" w:sz="4" w:space="0" w:color="000000"/>
              <w:right w:val="single" w:sz="4" w:space="0" w:color="000000"/>
            </w:tcBorders>
          </w:tcPr>
          <w:p w14:paraId="38432BFC" w14:textId="77777777" w:rsidR="00BE37B8" w:rsidRPr="00E47CCA" w:rsidRDefault="007A4DAF">
            <w:pPr>
              <w:spacing w:after="0" w:line="259" w:lineRule="auto"/>
              <w:ind w:left="0" w:firstLine="0"/>
              <w:jc w:val="left"/>
              <w:rPr>
                <w:rFonts w:cs="Calibri"/>
                <w:szCs w:val="22"/>
              </w:rPr>
            </w:pPr>
            <w:r w:rsidRPr="00E47CCA">
              <w:rPr>
                <w:rFonts w:cs="Calibri"/>
                <w:szCs w:val="22"/>
              </w:rPr>
              <w:t xml:space="preserve">Telefon </w:t>
            </w:r>
          </w:p>
        </w:tc>
        <w:tc>
          <w:tcPr>
            <w:tcW w:w="2271" w:type="dxa"/>
            <w:tcBorders>
              <w:top w:val="single" w:sz="4" w:space="0" w:color="000000"/>
              <w:left w:val="single" w:sz="4" w:space="0" w:color="000000"/>
              <w:bottom w:val="single" w:sz="4" w:space="0" w:color="000000"/>
              <w:right w:val="single" w:sz="4" w:space="0" w:color="000000"/>
            </w:tcBorders>
          </w:tcPr>
          <w:p w14:paraId="03FB3AD1"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80C165A"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Adres e- mail </w:t>
            </w:r>
          </w:p>
        </w:tc>
        <w:tc>
          <w:tcPr>
            <w:tcW w:w="3400" w:type="dxa"/>
            <w:tcBorders>
              <w:top w:val="single" w:sz="4" w:space="0" w:color="000000"/>
              <w:left w:val="single" w:sz="4" w:space="0" w:color="000000"/>
              <w:bottom w:val="single" w:sz="4" w:space="0" w:color="000000"/>
              <w:right w:val="single" w:sz="4" w:space="0" w:color="000000"/>
            </w:tcBorders>
          </w:tcPr>
          <w:p w14:paraId="62C25DE6"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bl>
    <w:p w14:paraId="706AC5C5" w14:textId="77777777" w:rsidR="00BE37B8" w:rsidRPr="00E47CCA" w:rsidRDefault="007A4DAF">
      <w:pPr>
        <w:spacing w:after="0" w:line="259" w:lineRule="auto"/>
        <w:ind w:left="220" w:firstLine="0"/>
        <w:jc w:val="left"/>
        <w:rPr>
          <w:rFonts w:cs="Calibri"/>
          <w:szCs w:val="22"/>
        </w:rPr>
      </w:pPr>
      <w:r w:rsidRPr="00E47CCA">
        <w:rPr>
          <w:rFonts w:cs="Calibri"/>
          <w:b/>
          <w:szCs w:val="22"/>
        </w:rPr>
        <w:t xml:space="preserve"> </w:t>
      </w:r>
    </w:p>
    <w:p w14:paraId="4B32139F" w14:textId="77777777" w:rsidR="00BE37B8" w:rsidRPr="00E47CCA" w:rsidRDefault="007A4DAF">
      <w:pPr>
        <w:spacing w:after="4" w:line="250" w:lineRule="auto"/>
        <w:ind w:left="205" w:right="33" w:firstLine="711"/>
        <w:rPr>
          <w:rFonts w:cs="Calibri"/>
          <w:szCs w:val="22"/>
          <w:lang w:val="pl-PL"/>
        </w:rPr>
      </w:pPr>
      <w:r w:rsidRPr="00E47CCA">
        <w:rPr>
          <w:rFonts w:cs="Calibri"/>
          <w:b/>
          <w:szCs w:val="22"/>
          <w:lang w:val="pl-PL"/>
        </w:rPr>
        <w:t xml:space="preserve">Składając ofertę w postępowaniu o udzielenie zamówienia prowadzonym w trybie zapytania ofertowego zgodnie z zasadą konkurencyjności. Sposób ponoszenia wydatków zgodnie z zasadą uczciwej konkurencji. </w:t>
      </w:r>
    </w:p>
    <w:p w14:paraId="5B279ABE"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9685F04" w14:textId="77777777" w:rsidR="00BE37B8" w:rsidRPr="00E47CCA" w:rsidRDefault="007A4DAF">
      <w:pPr>
        <w:ind w:left="215" w:right="50"/>
        <w:rPr>
          <w:rFonts w:cs="Calibri"/>
          <w:szCs w:val="22"/>
          <w:lang w:val="pl-PL"/>
        </w:rPr>
      </w:pPr>
      <w:r w:rsidRPr="00E47CCA">
        <w:rPr>
          <w:rFonts w:cs="Calibri"/>
          <w:szCs w:val="22"/>
          <w:lang w:val="pl-PL"/>
        </w:rPr>
        <w:t xml:space="preserve">my niżej podpisani: </w:t>
      </w:r>
    </w:p>
    <w:p w14:paraId="5411D6D2" w14:textId="77777777" w:rsidR="00BE37B8" w:rsidRPr="00E47CCA" w:rsidRDefault="007A4DAF">
      <w:pPr>
        <w:spacing w:after="14"/>
        <w:jc w:val="left"/>
        <w:rPr>
          <w:rFonts w:cs="Calibri"/>
          <w:szCs w:val="22"/>
          <w:lang w:val="pl-PL"/>
        </w:rPr>
      </w:pPr>
      <w:r w:rsidRPr="00E47CCA">
        <w:rPr>
          <w:rFonts w:cs="Calibri"/>
          <w:szCs w:val="22"/>
          <w:lang w:val="pl-PL"/>
        </w:rPr>
        <w:t xml:space="preserve"> ....................................................................................................................................................................  </w:t>
      </w:r>
    </w:p>
    <w:p w14:paraId="4B6B233C" w14:textId="77777777" w:rsidR="00BE37B8" w:rsidRPr="00E47CCA" w:rsidRDefault="007A4DAF">
      <w:pPr>
        <w:spacing w:after="14"/>
        <w:jc w:val="left"/>
        <w:rPr>
          <w:rFonts w:cs="Calibri"/>
          <w:szCs w:val="22"/>
          <w:lang w:val="pl-PL"/>
        </w:rPr>
      </w:pPr>
      <w:r w:rsidRPr="00E47CCA">
        <w:rPr>
          <w:rFonts w:cs="Calibri"/>
          <w:szCs w:val="22"/>
          <w:lang w:val="pl-PL"/>
        </w:rPr>
        <w:t xml:space="preserve"> ....................................................................................................................................................................  działając w imieniu i na rzecz: </w:t>
      </w:r>
    </w:p>
    <w:p w14:paraId="683392AE" w14:textId="77777777" w:rsidR="00BE37B8" w:rsidRPr="00E47CCA" w:rsidRDefault="007A4DAF">
      <w:pPr>
        <w:spacing w:after="14"/>
        <w:jc w:val="left"/>
        <w:rPr>
          <w:rFonts w:cs="Calibri"/>
          <w:szCs w:val="22"/>
          <w:lang w:val="pl-PL"/>
        </w:rPr>
      </w:pPr>
      <w:r w:rsidRPr="00E47CCA">
        <w:rPr>
          <w:rFonts w:cs="Calibri"/>
          <w:szCs w:val="22"/>
          <w:lang w:val="pl-PL"/>
        </w:rPr>
        <w:t xml:space="preserve"> ....................................................................................................................................................................  </w:t>
      </w:r>
    </w:p>
    <w:p w14:paraId="1D8F0DE8" w14:textId="77777777" w:rsidR="00BE37B8" w:rsidRPr="00E47CCA" w:rsidRDefault="007A4DAF">
      <w:pPr>
        <w:spacing w:after="14"/>
        <w:jc w:val="left"/>
        <w:rPr>
          <w:rFonts w:cs="Calibri"/>
          <w:szCs w:val="22"/>
          <w:lang w:val="pl-PL"/>
        </w:rPr>
      </w:pPr>
      <w:r w:rsidRPr="00E47CCA">
        <w:rPr>
          <w:rFonts w:cs="Calibri"/>
          <w:szCs w:val="22"/>
          <w:lang w:val="pl-PL"/>
        </w:rPr>
        <w:t xml:space="preserve">  ...................................................................................................................................................................  </w:t>
      </w:r>
    </w:p>
    <w:p w14:paraId="141537F4" w14:textId="77777777" w:rsidR="00BE37B8" w:rsidRPr="00E47CCA" w:rsidRDefault="007A4DAF">
      <w:pPr>
        <w:spacing w:after="63" w:line="249" w:lineRule="auto"/>
        <w:ind w:left="215" w:right="37"/>
        <w:rPr>
          <w:rFonts w:cs="Calibri"/>
          <w:szCs w:val="22"/>
          <w:lang w:val="pl-PL"/>
        </w:rPr>
      </w:pPr>
      <w:r w:rsidRPr="00E47CCA">
        <w:rPr>
          <w:rFonts w:cs="Calibri"/>
          <w:i/>
          <w:szCs w:val="22"/>
          <w:lang w:val="pl-PL"/>
        </w:rPr>
        <w:t xml:space="preserve"> (nazwa (firma) dokładny adres Oferenta/Oferentów); w przypadku składania oferty przez podmioty występujące wspólnie podać nazwy (firmy) i dokładne adresy wszystkich podmiotów składających wspólną ofertę) </w:t>
      </w:r>
    </w:p>
    <w:p w14:paraId="0D1047BD" w14:textId="77777777" w:rsidR="00BE37B8" w:rsidRPr="00E47CCA" w:rsidRDefault="007A4DAF" w:rsidP="00DF513A">
      <w:pPr>
        <w:numPr>
          <w:ilvl w:val="0"/>
          <w:numId w:val="11"/>
        </w:numPr>
        <w:ind w:right="50" w:hanging="426"/>
        <w:rPr>
          <w:rFonts w:cs="Calibri"/>
          <w:szCs w:val="22"/>
          <w:lang w:val="pl-PL"/>
        </w:rPr>
      </w:pPr>
      <w:r w:rsidRPr="00E47CCA">
        <w:rPr>
          <w:rFonts w:cs="Calibri"/>
          <w:b/>
          <w:szCs w:val="22"/>
          <w:lang w:val="pl-PL"/>
        </w:rPr>
        <w:t>SKŁADAMY OFERTĘ</w:t>
      </w:r>
      <w:r w:rsidRPr="00E47CCA">
        <w:rPr>
          <w:rFonts w:cs="Calibri"/>
          <w:szCs w:val="22"/>
          <w:lang w:val="pl-PL"/>
        </w:rPr>
        <w:t xml:space="preserve"> na wykonanie przedmiotu zamówienia zgodnie ze Specyfikacją Zamówienia w zał. 1 i oświadczamy, że wykonamy go na warunkach w niej określonych: </w:t>
      </w:r>
    </w:p>
    <w:p w14:paraId="449CC4B3" w14:textId="77777777" w:rsidR="00BE37B8" w:rsidRPr="00E47CCA" w:rsidRDefault="007A4DAF">
      <w:pPr>
        <w:spacing w:after="0" w:line="259" w:lineRule="auto"/>
        <w:ind w:left="646" w:firstLine="0"/>
        <w:jc w:val="left"/>
        <w:rPr>
          <w:rFonts w:cs="Calibri"/>
          <w:szCs w:val="22"/>
          <w:lang w:val="pl-PL"/>
        </w:rPr>
      </w:pPr>
      <w:r w:rsidRPr="00E47CCA">
        <w:rPr>
          <w:rFonts w:cs="Calibri"/>
          <w:szCs w:val="22"/>
          <w:lang w:val="pl-PL"/>
        </w:rPr>
        <w:t xml:space="preserve"> </w:t>
      </w:r>
    </w:p>
    <w:tbl>
      <w:tblPr>
        <w:tblStyle w:val="TableGrid"/>
        <w:tblW w:w="8839" w:type="dxa"/>
        <w:tblInd w:w="225" w:type="dxa"/>
        <w:tblCellMar>
          <w:top w:w="49" w:type="dxa"/>
          <w:left w:w="110" w:type="dxa"/>
          <w:right w:w="115" w:type="dxa"/>
        </w:tblCellMar>
        <w:tblLook w:val="04A0" w:firstRow="1" w:lastRow="0" w:firstColumn="1" w:lastColumn="0" w:noHBand="0" w:noVBand="1"/>
      </w:tblPr>
      <w:tblGrid>
        <w:gridCol w:w="771"/>
        <w:gridCol w:w="5468"/>
        <w:gridCol w:w="2600"/>
      </w:tblGrid>
      <w:tr w:rsidR="00BE37B8" w:rsidRPr="00E47CCA" w14:paraId="6E147A04" w14:textId="77777777" w:rsidTr="00A93B98">
        <w:trPr>
          <w:trHeight w:val="295"/>
        </w:trPr>
        <w:tc>
          <w:tcPr>
            <w:tcW w:w="771" w:type="dxa"/>
            <w:tcBorders>
              <w:top w:val="single" w:sz="4" w:space="0" w:color="000000"/>
              <w:left w:val="single" w:sz="4" w:space="0" w:color="000000"/>
              <w:bottom w:val="single" w:sz="8" w:space="0" w:color="000000"/>
              <w:right w:val="single" w:sz="4" w:space="0" w:color="000000"/>
            </w:tcBorders>
          </w:tcPr>
          <w:p w14:paraId="4D32D2DB" w14:textId="77777777" w:rsidR="00BE37B8" w:rsidRPr="00E47CCA" w:rsidRDefault="007A4DAF">
            <w:pPr>
              <w:tabs>
                <w:tab w:val="center" w:pos="271"/>
              </w:tabs>
              <w:spacing w:after="0" w:line="259" w:lineRule="auto"/>
              <w:ind w:left="0" w:firstLine="0"/>
              <w:jc w:val="left"/>
              <w:rPr>
                <w:rFonts w:cs="Calibri"/>
                <w:szCs w:val="22"/>
              </w:rPr>
            </w:pPr>
            <w:r w:rsidRPr="00E47CCA">
              <w:rPr>
                <w:rFonts w:cs="Calibri"/>
                <w:b/>
                <w:szCs w:val="22"/>
              </w:rPr>
              <w:t>Lp.</w:t>
            </w:r>
            <w:r w:rsidRPr="00E47CCA">
              <w:rPr>
                <w:rFonts w:cs="Calibri"/>
                <w:b/>
                <w:szCs w:val="22"/>
                <w:vertAlign w:val="subscript"/>
              </w:rPr>
              <w:t xml:space="preserve"> </w:t>
            </w:r>
            <w:r w:rsidRPr="00E47CCA">
              <w:rPr>
                <w:rFonts w:cs="Calibri"/>
                <w:b/>
                <w:szCs w:val="22"/>
                <w:vertAlign w:val="subscript"/>
              </w:rPr>
              <w:tab/>
            </w:r>
            <w:r w:rsidRPr="00E47CCA">
              <w:rPr>
                <w:rFonts w:cs="Calibri"/>
                <w:b/>
                <w:szCs w:val="22"/>
              </w:rPr>
              <w:t xml:space="preserve"> </w:t>
            </w:r>
          </w:p>
        </w:tc>
        <w:tc>
          <w:tcPr>
            <w:tcW w:w="5468" w:type="dxa"/>
            <w:tcBorders>
              <w:top w:val="single" w:sz="4" w:space="0" w:color="000000"/>
              <w:left w:val="single" w:sz="4" w:space="0" w:color="000000"/>
              <w:bottom w:val="single" w:sz="8" w:space="0" w:color="000000"/>
              <w:right w:val="single" w:sz="4" w:space="0" w:color="000000"/>
            </w:tcBorders>
          </w:tcPr>
          <w:p w14:paraId="31CFEE81" w14:textId="77777777" w:rsidR="00BE37B8" w:rsidRPr="00E47CCA" w:rsidRDefault="007A4DAF">
            <w:pPr>
              <w:spacing w:after="0" w:line="259" w:lineRule="auto"/>
              <w:ind w:left="0" w:firstLine="0"/>
              <w:jc w:val="left"/>
              <w:rPr>
                <w:rFonts w:cs="Calibri"/>
                <w:szCs w:val="22"/>
              </w:rPr>
            </w:pPr>
            <w:r w:rsidRPr="00E47CCA">
              <w:rPr>
                <w:rFonts w:cs="Calibri"/>
                <w:b/>
                <w:szCs w:val="22"/>
              </w:rPr>
              <w:t xml:space="preserve">Parametry i funkcje </w:t>
            </w:r>
          </w:p>
        </w:tc>
        <w:tc>
          <w:tcPr>
            <w:tcW w:w="2600" w:type="dxa"/>
            <w:tcBorders>
              <w:top w:val="single" w:sz="4" w:space="0" w:color="000000"/>
              <w:left w:val="single" w:sz="4" w:space="0" w:color="000000"/>
              <w:bottom w:val="single" w:sz="8" w:space="0" w:color="000000"/>
              <w:right w:val="single" w:sz="4" w:space="0" w:color="000000"/>
            </w:tcBorders>
          </w:tcPr>
          <w:p w14:paraId="10FDA7A1" w14:textId="6AA2165E" w:rsidR="00BE37B8" w:rsidRPr="00E47CCA" w:rsidRDefault="007A4DAF">
            <w:pPr>
              <w:spacing w:after="0" w:line="259" w:lineRule="auto"/>
              <w:ind w:left="0" w:firstLine="0"/>
              <w:jc w:val="left"/>
              <w:rPr>
                <w:rFonts w:cs="Calibri"/>
                <w:szCs w:val="22"/>
              </w:rPr>
            </w:pPr>
            <w:r w:rsidRPr="00E47CCA">
              <w:rPr>
                <w:rFonts w:cs="Calibri"/>
                <w:b/>
                <w:szCs w:val="22"/>
              </w:rPr>
              <w:t>Wartość parametru</w:t>
            </w:r>
            <w:r w:rsidR="00A93B98">
              <w:rPr>
                <w:rStyle w:val="Odwoanieprzypisudolnego"/>
                <w:rFonts w:cs="Calibri"/>
                <w:b/>
                <w:szCs w:val="22"/>
              </w:rPr>
              <w:footnoteReference w:id="1"/>
            </w:r>
            <w:r w:rsidRPr="00E47CCA">
              <w:rPr>
                <w:rFonts w:cs="Calibri"/>
                <w:b/>
                <w:szCs w:val="22"/>
              </w:rPr>
              <w:t xml:space="preserve"> </w:t>
            </w:r>
          </w:p>
        </w:tc>
      </w:tr>
      <w:tr w:rsidR="00A93B98" w:rsidRPr="002265D6" w14:paraId="6F70CC9F" w14:textId="77777777" w:rsidTr="00E314B6">
        <w:trPr>
          <w:trHeight w:val="295"/>
        </w:trPr>
        <w:tc>
          <w:tcPr>
            <w:tcW w:w="771" w:type="dxa"/>
            <w:vMerge w:val="restart"/>
            <w:tcBorders>
              <w:top w:val="single" w:sz="4" w:space="0" w:color="000000"/>
              <w:left w:val="single" w:sz="4" w:space="0" w:color="000000"/>
              <w:right w:val="single" w:sz="4" w:space="0" w:color="000000"/>
            </w:tcBorders>
          </w:tcPr>
          <w:p w14:paraId="3C0DB32A" w14:textId="5566F56F" w:rsidR="00A93B98" w:rsidRPr="00E47CCA" w:rsidRDefault="00A93B98">
            <w:pPr>
              <w:tabs>
                <w:tab w:val="center" w:pos="271"/>
              </w:tabs>
              <w:spacing w:after="0" w:line="259" w:lineRule="auto"/>
              <w:ind w:left="0" w:firstLine="0"/>
              <w:jc w:val="left"/>
              <w:rPr>
                <w:rFonts w:cs="Calibri"/>
                <w:b/>
                <w:szCs w:val="22"/>
              </w:rPr>
            </w:pPr>
            <w:r>
              <w:rPr>
                <w:rFonts w:cs="Calibri"/>
                <w:b/>
                <w:szCs w:val="22"/>
              </w:rPr>
              <w:t>1</w:t>
            </w:r>
          </w:p>
        </w:tc>
        <w:tc>
          <w:tcPr>
            <w:tcW w:w="8068" w:type="dxa"/>
            <w:gridSpan w:val="2"/>
            <w:tcBorders>
              <w:top w:val="single" w:sz="4" w:space="0" w:color="000000"/>
              <w:left w:val="single" w:sz="4" w:space="0" w:color="000000"/>
              <w:bottom w:val="single" w:sz="8" w:space="0" w:color="000000"/>
              <w:right w:val="single" w:sz="4" w:space="0" w:color="000000"/>
            </w:tcBorders>
          </w:tcPr>
          <w:p w14:paraId="7DC00A04" w14:textId="77777777" w:rsidR="00C37EA9" w:rsidRPr="00C37EA9" w:rsidRDefault="00C37EA9" w:rsidP="00C37EA9">
            <w:pPr>
              <w:spacing w:after="0" w:line="259" w:lineRule="auto"/>
              <w:ind w:left="0" w:firstLine="0"/>
              <w:jc w:val="left"/>
              <w:rPr>
                <w:rFonts w:cs="Calibri"/>
                <w:b/>
                <w:szCs w:val="22"/>
                <w:lang w:val="pl-PL"/>
              </w:rPr>
            </w:pPr>
            <w:r w:rsidRPr="00C37EA9">
              <w:rPr>
                <w:rFonts w:cs="Calibri"/>
                <w:b/>
                <w:szCs w:val="22"/>
                <w:lang w:val="pl-PL"/>
              </w:rPr>
              <w:t xml:space="preserve">Przyrząd do niszczącego badania grubości powłoki: </w:t>
            </w:r>
          </w:p>
          <w:p w14:paraId="19B92944" w14:textId="4B4D29E6" w:rsidR="00A93B98" w:rsidRPr="00A93B98" w:rsidRDefault="00C37EA9" w:rsidP="00C37EA9">
            <w:pPr>
              <w:spacing w:after="0" w:line="259" w:lineRule="auto"/>
              <w:ind w:left="0" w:firstLine="0"/>
              <w:jc w:val="left"/>
              <w:rPr>
                <w:rFonts w:cs="Calibri"/>
                <w:b/>
                <w:szCs w:val="22"/>
                <w:lang w:val="pl-PL"/>
              </w:rPr>
            </w:pPr>
            <w:r w:rsidRPr="00C37EA9">
              <w:rPr>
                <w:rFonts w:cs="Calibri"/>
                <w:b/>
                <w:szCs w:val="22"/>
                <w:lang w:val="pl-PL"/>
              </w:rPr>
              <w:t>Metoda pomiaru</w:t>
            </w:r>
          </w:p>
        </w:tc>
      </w:tr>
      <w:tr w:rsidR="00A93B98" w:rsidRPr="00DD0051" w14:paraId="1148BF04" w14:textId="77777777" w:rsidTr="008D2BF5">
        <w:trPr>
          <w:trHeight w:val="295"/>
        </w:trPr>
        <w:tc>
          <w:tcPr>
            <w:tcW w:w="771" w:type="dxa"/>
            <w:vMerge/>
            <w:tcBorders>
              <w:left w:val="single" w:sz="4" w:space="0" w:color="000000"/>
              <w:bottom w:val="single" w:sz="8" w:space="0" w:color="000000"/>
              <w:right w:val="single" w:sz="4" w:space="0" w:color="000000"/>
            </w:tcBorders>
          </w:tcPr>
          <w:p w14:paraId="04F4D233" w14:textId="77777777" w:rsidR="00A93B98" w:rsidRPr="00DF513A" w:rsidRDefault="00A93B98">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68AA2ECE"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Metoda pomiaru:</w:t>
            </w:r>
          </w:p>
          <w:p w14:paraId="63D29124"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Pomiar grubości powłok realizowany metodą cięcia klinowego.</w:t>
            </w:r>
          </w:p>
          <w:p w14:paraId="2016F908"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Zgodność z normami ISO 19399, ISO 2808, ASTM D4138, ASTM D5796 lub równoważnymi.</w:t>
            </w:r>
          </w:p>
          <w:p w14:paraId="2C5C716A" w14:textId="77777777" w:rsidR="00C01C65" w:rsidRPr="00C01C65" w:rsidRDefault="00C01C65" w:rsidP="00C01C65">
            <w:pPr>
              <w:spacing w:after="0" w:line="259" w:lineRule="auto"/>
              <w:ind w:left="0" w:firstLine="0"/>
              <w:jc w:val="left"/>
              <w:rPr>
                <w:rFonts w:cs="Calibri"/>
                <w:bCs/>
                <w:szCs w:val="22"/>
                <w:lang w:val="pl-PL"/>
              </w:rPr>
            </w:pPr>
          </w:p>
          <w:p w14:paraId="7177AA40"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Precyzja pomiaru:</w:t>
            </w:r>
          </w:p>
          <w:p w14:paraId="16CB42AD" w14:textId="1F3F69AA"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Dokładność pomiarowa:</w:t>
            </w:r>
          </w:p>
          <w:p w14:paraId="0EC9B035" w14:textId="53D96EFE"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Maksymalny błąd systematyczny:</w:t>
            </w:r>
          </w:p>
          <w:p w14:paraId="6A798E0F" w14:textId="77777777" w:rsidR="00C01C65" w:rsidRPr="00C01C65" w:rsidRDefault="00C01C65" w:rsidP="00C01C65">
            <w:pPr>
              <w:spacing w:after="0" w:line="259" w:lineRule="auto"/>
              <w:ind w:left="0" w:firstLine="0"/>
              <w:jc w:val="left"/>
              <w:rPr>
                <w:rFonts w:cs="Calibri"/>
                <w:bCs/>
                <w:szCs w:val="22"/>
                <w:lang w:val="pl-PL"/>
              </w:rPr>
            </w:pPr>
          </w:p>
          <w:p w14:paraId="544BC71D"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System optyczny:</w:t>
            </w:r>
          </w:p>
          <w:p w14:paraId="7A22926D"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Wbudowany mikroskop cyfrowy o rozdzielczości minimum 2 megapiksele (z interpolacją do 5 megapikseli).</w:t>
            </w:r>
          </w:p>
          <w:p w14:paraId="1B585935" w14:textId="7AE01731"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Powiększenie optyczne:</w:t>
            </w:r>
          </w:p>
          <w:p w14:paraId="2763189A"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Regulowane oświetlenie LED (co najmniej 8 diod) z możliwością dostosowania intensywności światła.</w:t>
            </w:r>
          </w:p>
          <w:p w14:paraId="1FB39753" w14:textId="77777777" w:rsidR="00C01C65" w:rsidRPr="00C01C65" w:rsidRDefault="00C01C65" w:rsidP="00C01C65">
            <w:pPr>
              <w:spacing w:after="0" w:line="259" w:lineRule="auto"/>
              <w:ind w:left="0" w:firstLine="0"/>
              <w:jc w:val="left"/>
              <w:rPr>
                <w:rFonts w:cs="Calibri"/>
                <w:bCs/>
                <w:szCs w:val="22"/>
                <w:lang w:val="pl-PL"/>
              </w:rPr>
            </w:pPr>
          </w:p>
          <w:p w14:paraId="47C11AA7"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Obsługa i oprogramowanie:</w:t>
            </w:r>
          </w:p>
          <w:p w14:paraId="562847CB"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Łączność z komputerem, laptopem lub tabletem za pomocą portu USB (min. USB 2.0). Urządzenie wyposażone dodatkowo w Bluetooth jest dopuszczalne, ale podstawowym wymogiem jest dostępność połączenia USB.</w:t>
            </w:r>
          </w:p>
          <w:p w14:paraId="62570964"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Dedykowane oprogramowanie umożliwiające:</w:t>
            </w:r>
          </w:p>
          <w:p w14:paraId="40102894"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Wizualizację wyników w czasie rzeczywistym.</w:t>
            </w:r>
          </w:p>
          <w:p w14:paraId="46F19B25"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Eksport danych w formatach takich jak CSV i PDF.</w:t>
            </w:r>
          </w:p>
          <w:p w14:paraId="3DD9AB11"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Tworzenie personalizowanych raportów, w tym możliwość dodania logo użytkownika, daty, godziny i danych identyfikacyjnych badanej próbki.</w:t>
            </w:r>
          </w:p>
          <w:p w14:paraId="62846FBC" w14:textId="77777777" w:rsidR="00C01C65" w:rsidRPr="00C01C65" w:rsidRDefault="00C01C65" w:rsidP="00C01C65">
            <w:pPr>
              <w:spacing w:after="0" w:line="259" w:lineRule="auto"/>
              <w:ind w:left="0" w:firstLine="0"/>
              <w:jc w:val="left"/>
              <w:rPr>
                <w:rFonts w:cs="Calibri"/>
                <w:bCs/>
                <w:szCs w:val="22"/>
                <w:lang w:val="pl-PL"/>
              </w:rPr>
            </w:pPr>
          </w:p>
          <w:p w14:paraId="0DBF60DB"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Zakres pomiarowy:</w:t>
            </w:r>
          </w:p>
          <w:p w14:paraId="01F37812" w14:textId="0B9051FA"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Grubość mierzonej powłoki:</w:t>
            </w:r>
          </w:p>
          <w:p w14:paraId="7451FB17"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Możliwość pomiaru pojedynczych warstw i systemów wielowarstwowych.</w:t>
            </w:r>
          </w:p>
          <w:p w14:paraId="081A962D" w14:textId="77777777" w:rsidR="00C01C65" w:rsidRPr="00C01C65" w:rsidRDefault="00C01C65" w:rsidP="00C01C65">
            <w:pPr>
              <w:spacing w:after="0" w:line="259" w:lineRule="auto"/>
              <w:ind w:left="0" w:firstLine="0"/>
              <w:jc w:val="left"/>
              <w:rPr>
                <w:rFonts w:cs="Calibri"/>
                <w:bCs/>
                <w:szCs w:val="22"/>
                <w:lang w:val="pl-PL"/>
              </w:rPr>
            </w:pPr>
          </w:p>
          <w:p w14:paraId="7EFFE747"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Parametry fizyczne:</w:t>
            </w:r>
          </w:p>
          <w:p w14:paraId="3A589211" w14:textId="7E763E1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Wymiary maksymalne:</w:t>
            </w:r>
          </w:p>
          <w:p w14:paraId="72E87901" w14:textId="3811E9CD"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Waga:</w:t>
            </w:r>
          </w:p>
          <w:p w14:paraId="5B770B9B" w14:textId="77777777" w:rsidR="00C01C65" w:rsidRPr="00C01C65" w:rsidRDefault="00C01C65" w:rsidP="00C01C65">
            <w:pPr>
              <w:spacing w:after="0" w:line="259" w:lineRule="auto"/>
              <w:ind w:left="0" w:firstLine="0"/>
              <w:jc w:val="left"/>
              <w:rPr>
                <w:rFonts w:cs="Calibri"/>
                <w:bCs/>
                <w:szCs w:val="22"/>
                <w:lang w:val="pl-PL"/>
              </w:rPr>
            </w:pPr>
          </w:p>
          <w:p w14:paraId="0105170C"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Zasilanie:</w:t>
            </w:r>
          </w:p>
          <w:p w14:paraId="3B51E3C1" w14:textId="488F4CFD"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w:t>
            </w:r>
            <w:r w:rsidRPr="00C01C65">
              <w:rPr>
                <w:rFonts w:cs="Calibri"/>
                <w:bCs/>
                <w:szCs w:val="22"/>
                <w:lang w:val="pl-PL"/>
              </w:rPr>
              <w:tab/>
              <w:t>Zasilanie sieciowe:</w:t>
            </w:r>
          </w:p>
          <w:p w14:paraId="4F9B2606"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w:t>
            </w:r>
            <w:r w:rsidRPr="00C01C65">
              <w:rPr>
                <w:rFonts w:cs="Calibri"/>
                <w:bCs/>
                <w:szCs w:val="22"/>
                <w:lang w:val="pl-PL"/>
              </w:rPr>
              <w:tab/>
              <w:t>Możliwość zasilania akumulatorowego Bateria (9 V): 6LR 61</w:t>
            </w:r>
          </w:p>
          <w:p w14:paraId="0E0EA15B" w14:textId="77777777" w:rsidR="00C01C65" w:rsidRPr="00C01C65" w:rsidRDefault="00C01C65" w:rsidP="00C01C65">
            <w:pPr>
              <w:spacing w:after="0" w:line="259" w:lineRule="auto"/>
              <w:ind w:left="0" w:firstLine="0"/>
              <w:jc w:val="left"/>
              <w:rPr>
                <w:rFonts w:cs="Calibri"/>
                <w:bCs/>
                <w:szCs w:val="22"/>
                <w:lang w:val="pl-PL"/>
              </w:rPr>
            </w:pPr>
          </w:p>
          <w:p w14:paraId="6250C61F"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Akcesoria i wyposażenie dodatkowe:</w:t>
            </w:r>
          </w:p>
          <w:p w14:paraId="4FCD7797"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Dedykowane ostrza o wysokiej trwałości do precyzyjnego cięcia próbek.</w:t>
            </w:r>
          </w:p>
          <w:p w14:paraId="1871BE04" w14:textId="77777777" w:rsidR="00C01C65" w:rsidRPr="00C01C65" w:rsidRDefault="00C01C65" w:rsidP="00C01C65">
            <w:pPr>
              <w:spacing w:after="0" w:line="259" w:lineRule="auto"/>
              <w:ind w:left="0" w:firstLine="0"/>
              <w:jc w:val="left"/>
              <w:rPr>
                <w:rFonts w:cs="Calibri"/>
                <w:bCs/>
                <w:szCs w:val="22"/>
                <w:lang w:val="pl-PL"/>
              </w:rPr>
            </w:pPr>
          </w:p>
          <w:p w14:paraId="5E9350FB"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Funkcje dodatkowe:</w:t>
            </w:r>
          </w:p>
          <w:p w14:paraId="5496897F"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w:t>
            </w:r>
            <w:r w:rsidRPr="00C01C65">
              <w:rPr>
                <w:rFonts w:cs="Calibri"/>
                <w:bCs/>
                <w:szCs w:val="22"/>
                <w:lang w:val="pl-PL"/>
              </w:rPr>
              <w:tab/>
              <w:t>Wiertło musi być zamontowane sprężynowo w prowadnicy, dzięki czemu może być dociśnięte do próbki z minimalną siłą.</w:t>
            </w:r>
          </w:p>
          <w:p w14:paraId="2E259E96"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w:t>
            </w:r>
            <w:r w:rsidRPr="00C01C65">
              <w:rPr>
                <w:rFonts w:cs="Calibri"/>
                <w:bCs/>
                <w:szCs w:val="22"/>
                <w:lang w:val="pl-PL"/>
              </w:rPr>
              <w:tab/>
              <w:t>Możliwość tworzenia dokumentacji fotograficznej i wideo z wyników badań.</w:t>
            </w:r>
          </w:p>
          <w:p w14:paraId="7441A4F9"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w:t>
            </w:r>
            <w:r w:rsidRPr="00C01C65">
              <w:rPr>
                <w:rFonts w:cs="Calibri"/>
                <w:bCs/>
                <w:szCs w:val="22"/>
                <w:lang w:val="pl-PL"/>
              </w:rPr>
              <w:tab/>
              <w:t>Funkcja porównywania wyników z różnych próbek.</w:t>
            </w:r>
          </w:p>
          <w:p w14:paraId="1562E569"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w:t>
            </w:r>
            <w:r w:rsidRPr="00C01C65">
              <w:rPr>
                <w:rFonts w:cs="Calibri"/>
                <w:bCs/>
                <w:szCs w:val="22"/>
                <w:lang w:val="pl-PL"/>
              </w:rPr>
              <w:tab/>
              <w:t>Raportowanie różnic grubości między warstwami w systemach wielowarstwowych.</w:t>
            </w:r>
          </w:p>
          <w:p w14:paraId="0E07B7DA"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Środowisko pracy:</w:t>
            </w:r>
          </w:p>
          <w:p w14:paraId="5924DD57" w14:textId="3C8955DC"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 xml:space="preserve">Zakres temperatury pracy: </w:t>
            </w:r>
          </w:p>
          <w:p w14:paraId="764C46D1" w14:textId="1D52E10F"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Wilgotność względna powietrza:</w:t>
            </w:r>
          </w:p>
          <w:p w14:paraId="6745B590" w14:textId="77777777" w:rsidR="00C01C65" w:rsidRPr="00C01C65" w:rsidRDefault="00C01C65" w:rsidP="00C01C65">
            <w:pPr>
              <w:spacing w:after="0" w:line="259" w:lineRule="auto"/>
              <w:ind w:left="0" w:firstLine="0"/>
              <w:jc w:val="left"/>
              <w:rPr>
                <w:rFonts w:cs="Calibri"/>
                <w:bCs/>
                <w:szCs w:val="22"/>
                <w:lang w:val="pl-PL"/>
              </w:rPr>
            </w:pPr>
          </w:p>
          <w:p w14:paraId="7853360B"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Gwarancja i wsparcie techniczne:</w:t>
            </w:r>
          </w:p>
          <w:p w14:paraId="2B4D30F2" w14:textId="3F158D9D"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Okres gwarancji:</w:t>
            </w:r>
          </w:p>
          <w:p w14:paraId="4B5B6B96"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Dostępność wsparcia technicznego w języku polskim, obejmującego:</w:t>
            </w:r>
          </w:p>
          <w:p w14:paraId="0D3B31C3"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Pomoc telefoniczną i mailową w godzinach pracy dostawcy.</w:t>
            </w:r>
          </w:p>
          <w:p w14:paraId="32F0B845"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Możliwość zdalnej diagnozy urządzenia w przypadku połączenia z komputerem.</w:t>
            </w:r>
          </w:p>
          <w:p w14:paraId="57D9EBE8" w14:textId="77777777" w:rsidR="00C01C65" w:rsidRPr="00C01C65" w:rsidRDefault="00C01C65" w:rsidP="00C01C65">
            <w:pPr>
              <w:spacing w:after="0" w:line="259" w:lineRule="auto"/>
              <w:ind w:left="0" w:firstLine="0"/>
              <w:jc w:val="left"/>
              <w:rPr>
                <w:rFonts w:cs="Calibri"/>
                <w:bCs/>
                <w:szCs w:val="22"/>
                <w:lang w:val="pl-PL"/>
              </w:rPr>
            </w:pPr>
            <w:r w:rsidRPr="00C01C65">
              <w:rPr>
                <w:rFonts w:cs="Calibri"/>
                <w:bCs/>
                <w:szCs w:val="22"/>
                <w:lang w:val="pl-PL"/>
              </w:rPr>
              <w:tab/>
              <w:t>•</w:t>
            </w:r>
            <w:r w:rsidRPr="00C01C65">
              <w:rPr>
                <w:rFonts w:cs="Calibri"/>
                <w:bCs/>
                <w:szCs w:val="22"/>
                <w:lang w:val="pl-PL"/>
              </w:rPr>
              <w:tab/>
              <w:t>Szybki dostęp do części zamiennych (czas dostawy do 14 dni roboczych).</w:t>
            </w:r>
          </w:p>
          <w:p w14:paraId="3F309989" w14:textId="5E3C1000" w:rsidR="00A93B98" w:rsidRPr="00EC2AD2" w:rsidRDefault="00C01C65" w:rsidP="00C01C65">
            <w:pPr>
              <w:spacing w:after="0" w:line="259" w:lineRule="auto"/>
              <w:ind w:left="0" w:firstLine="0"/>
              <w:jc w:val="left"/>
              <w:rPr>
                <w:rFonts w:cs="Calibri"/>
                <w:bCs/>
                <w:szCs w:val="22"/>
                <w:lang w:val="pl-PL"/>
              </w:rPr>
            </w:pPr>
            <w:r w:rsidRPr="00C01C65">
              <w:rPr>
                <w:rFonts w:cs="Calibri"/>
                <w:bCs/>
                <w:szCs w:val="22"/>
                <w:lang w:val="pl-PL"/>
              </w:rPr>
              <w:t>•</w:t>
            </w:r>
            <w:r w:rsidRPr="00C01C65">
              <w:rPr>
                <w:rFonts w:cs="Calibri"/>
                <w:bCs/>
                <w:szCs w:val="22"/>
                <w:lang w:val="pl-PL"/>
              </w:rPr>
              <w:tab/>
              <w:t>Szkolenie z programu w j.polskim</w:t>
            </w:r>
          </w:p>
        </w:tc>
        <w:tc>
          <w:tcPr>
            <w:tcW w:w="2600" w:type="dxa"/>
            <w:tcBorders>
              <w:top w:val="single" w:sz="4" w:space="0" w:color="000000"/>
              <w:left w:val="single" w:sz="4" w:space="0" w:color="000000"/>
              <w:bottom w:val="single" w:sz="8" w:space="0" w:color="000000"/>
              <w:right w:val="single" w:sz="4" w:space="0" w:color="000000"/>
            </w:tcBorders>
          </w:tcPr>
          <w:p w14:paraId="467F00A6" w14:textId="77777777" w:rsidR="00A93B98" w:rsidRPr="00A93B98" w:rsidRDefault="00A93B98">
            <w:pPr>
              <w:spacing w:after="0" w:line="259" w:lineRule="auto"/>
              <w:ind w:left="0" w:firstLine="0"/>
              <w:jc w:val="left"/>
              <w:rPr>
                <w:rFonts w:cs="Calibri"/>
                <w:b/>
                <w:szCs w:val="22"/>
                <w:lang w:val="pl-PL"/>
              </w:rPr>
            </w:pPr>
          </w:p>
        </w:tc>
      </w:tr>
      <w:tr w:rsidR="00560634" w:rsidRPr="002265D6" w14:paraId="4013195D" w14:textId="77777777" w:rsidTr="0022545A">
        <w:trPr>
          <w:trHeight w:val="295"/>
        </w:trPr>
        <w:tc>
          <w:tcPr>
            <w:tcW w:w="771" w:type="dxa"/>
            <w:vMerge w:val="restart"/>
            <w:tcBorders>
              <w:left w:val="single" w:sz="4" w:space="0" w:color="000000"/>
              <w:right w:val="single" w:sz="4" w:space="0" w:color="000000"/>
            </w:tcBorders>
          </w:tcPr>
          <w:p w14:paraId="74FEE583" w14:textId="7E629DCE" w:rsidR="00560634" w:rsidRPr="00E81024" w:rsidRDefault="00C01C65">
            <w:pPr>
              <w:tabs>
                <w:tab w:val="center" w:pos="271"/>
              </w:tabs>
              <w:spacing w:after="0" w:line="259" w:lineRule="auto"/>
              <w:ind w:left="0" w:firstLine="0"/>
              <w:jc w:val="left"/>
              <w:rPr>
                <w:rFonts w:cs="Calibri"/>
                <w:b/>
                <w:szCs w:val="22"/>
                <w:lang w:val="pl-PL"/>
              </w:rPr>
            </w:pPr>
            <w:r>
              <w:rPr>
                <w:rFonts w:cs="Calibri"/>
                <w:b/>
                <w:szCs w:val="22"/>
                <w:lang w:val="pl-PL"/>
              </w:rPr>
              <w:t>2</w:t>
            </w:r>
          </w:p>
        </w:tc>
        <w:tc>
          <w:tcPr>
            <w:tcW w:w="8068" w:type="dxa"/>
            <w:gridSpan w:val="2"/>
            <w:tcBorders>
              <w:top w:val="single" w:sz="4" w:space="0" w:color="000000"/>
              <w:left w:val="single" w:sz="4" w:space="0" w:color="000000"/>
              <w:bottom w:val="single" w:sz="8" w:space="0" w:color="000000"/>
              <w:right w:val="single" w:sz="4" w:space="0" w:color="000000"/>
            </w:tcBorders>
          </w:tcPr>
          <w:p w14:paraId="31024B64" w14:textId="45AD8E30" w:rsidR="00560634" w:rsidRPr="00A93B98" w:rsidRDefault="00BF6A3A">
            <w:pPr>
              <w:spacing w:after="0" w:line="259" w:lineRule="auto"/>
              <w:ind w:left="0" w:firstLine="0"/>
              <w:jc w:val="left"/>
              <w:rPr>
                <w:rFonts w:cs="Calibri"/>
                <w:b/>
                <w:szCs w:val="22"/>
                <w:lang w:val="pl-PL"/>
              </w:rPr>
            </w:pPr>
            <w:r w:rsidRPr="00BF6A3A">
              <w:rPr>
                <w:rFonts w:cs="Calibri"/>
                <w:b/>
                <w:szCs w:val="22"/>
                <w:lang w:val="pl-PL"/>
              </w:rPr>
              <w:t>Miernik czasu żelowania</w:t>
            </w:r>
          </w:p>
        </w:tc>
      </w:tr>
      <w:tr w:rsidR="00560634" w:rsidRPr="00DD0051" w14:paraId="62F702A0" w14:textId="77777777" w:rsidTr="00D30E2B">
        <w:trPr>
          <w:trHeight w:val="295"/>
        </w:trPr>
        <w:tc>
          <w:tcPr>
            <w:tcW w:w="771" w:type="dxa"/>
            <w:vMerge/>
            <w:tcBorders>
              <w:left w:val="single" w:sz="4" w:space="0" w:color="000000"/>
              <w:bottom w:val="single" w:sz="8" w:space="0" w:color="000000"/>
              <w:right w:val="single" w:sz="4" w:space="0" w:color="000000"/>
            </w:tcBorders>
          </w:tcPr>
          <w:p w14:paraId="537C0077" w14:textId="77777777" w:rsidR="00560634" w:rsidRPr="00E81024" w:rsidRDefault="00560634">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7BA3472C"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Typ</w:t>
            </w:r>
            <w:r w:rsidRPr="00C01C65">
              <w:rPr>
                <w:rFonts w:eastAsia="Times New Roman" w:cs="Calibri"/>
                <w:b/>
                <w:bCs/>
                <w:color w:val="auto"/>
                <w:kern w:val="0"/>
                <w:szCs w:val="22"/>
                <w:lang w:val="pl-PL" w:eastAsia="pl-PL"/>
                <w14:ligatures w14:val="none"/>
              </w:rPr>
              <w:t xml:space="preserve"> urządzenia:</w:t>
            </w:r>
          </w:p>
          <w:p w14:paraId="41EE67C2"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Rotacyjny wiskozymetr przeznaczony do pomiaru czasu żelowania z wbudowanym systemem kontroli temperatury opartym na efekcie Peltiera.</w:t>
            </w:r>
          </w:p>
          <w:p w14:paraId="720F5238" w14:textId="77777777" w:rsidR="00C01C65" w:rsidRPr="00C01C65" w:rsidRDefault="00C01C65" w:rsidP="00C01C65">
            <w:pPr>
              <w:numPr>
                <w:ilvl w:val="0"/>
                <w:numId w:val="15"/>
              </w:numPr>
              <w:spacing w:before="180" w:after="0" w:line="240" w:lineRule="auto"/>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Wyposażony w ekran dotykowy o przekątnej minimum 4 cali, zapewniający intuicyjną obsługę.</w:t>
            </w:r>
          </w:p>
          <w:p w14:paraId="50D218E4"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Zakresy i precyzja:</w:t>
            </w:r>
          </w:p>
          <w:p w14:paraId="2711C80F" w14:textId="1CF6B688"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Zakres prędkości obrotowych:</w:t>
            </w:r>
          </w:p>
          <w:p w14:paraId="7034AA22" w14:textId="3FC54A09"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 xml:space="preserve">Moment obrotowy: </w:t>
            </w:r>
          </w:p>
          <w:p w14:paraId="2F6FCD85"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Precyzja pomiaru:</w:t>
            </w:r>
          </w:p>
          <w:p w14:paraId="6F2C21D5" w14:textId="79D62A88" w:rsidR="00C01C65" w:rsidRPr="00C01C65" w:rsidRDefault="00C01C65" w:rsidP="00C01C65">
            <w:pPr>
              <w:spacing w:before="180" w:after="0" w:line="240" w:lineRule="auto"/>
              <w:ind w:left="495" w:hanging="4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Dokładność:</w:t>
            </w:r>
          </w:p>
          <w:p w14:paraId="0B1AE344" w14:textId="052FBC4E" w:rsidR="00C01C65" w:rsidRPr="00C01C65" w:rsidRDefault="00C01C65" w:rsidP="00C01C65">
            <w:pPr>
              <w:spacing w:before="180" w:after="0" w:line="240" w:lineRule="auto"/>
              <w:ind w:left="495" w:hanging="4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Powtarzalność:</w:t>
            </w:r>
          </w:p>
          <w:p w14:paraId="218D56FC"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p>
          <w:p w14:paraId="464ECCA0"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System kontroli temperatury:</w:t>
            </w:r>
          </w:p>
          <w:p w14:paraId="580CF01D"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Układ termostatujący oparty na efekcie Peltiera, umożliwiający precyzyjną kontrolę temperatury próbki w zakresie od +15°C do +60°C.</w:t>
            </w:r>
          </w:p>
          <w:p w14:paraId="03646826" w14:textId="23886ED6" w:rsidR="00C01C65" w:rsidRPr="00C01C65" w:rsidRDefault="00C01C65" w:rsidP="00C01C65">
            <w:pPr>
              <w:spacing w:before="180" w:after="0" w:line="240" w:lineRule="auto"/>
              <w:ind w:left="195" w:hanging="195"/>
              <w:jc w:val="left"/>
              <w:rPr>
                <w:rFonts w:eastAsia="Times New Roman" w:cs="Calibri"/>
                <w:bCs/>
                <w:color w:val="FF0000"/>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Wysokiej precyzji czujnik temperatury o zakresie pomiarowym</w:t>
            </w:r>
            <w:r>
              <w:rPr>
                <w:rFonts w:eastAsia="Times New Roman" w:cs="Calibri"/>
                <w:bCs/>
                <w:color w:val="auto"/>
                <w:kern w:val="0"/>
                <w:szCs w:val="22"/>
                <w:lang w:val="pl-PL" w:eastAsia="pl-PL"/>
                <w14:ligatures w14:val="none"/>
              </w:rPr>
              <w:t>:</w:t>
            </w:r>
          </w:p>
          <w:p w14:paraId="3DFC2497" w14:textId="2528F9F0"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Dokładność pomiaru temperatury:</w:t>
            </w:r>
          </w:p>
          <w:p w14:paraId="0D1483D5"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Możliwość programowania ramp temperaturowych dla badań dynamicznych.</w:t>
            </w:r>
          </w:p>
          <w:p w14:paraId="67124716"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p>
          <w:p w14:paraId="433E067C"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Wyświetlane parametry:</w:t>
            </w:r>
          </w:p>
          <w:p w14:paraId="3D8BA7AD"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Lepkość (cP lub mPa·s).</w:t>
            </w:r>
          </w:p>
          <w:p w14:paraId="31AC6F84"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Prędkość obrotowa.</w:t>
            </w:r>
          </w:p>
          <w:p w14:paraId="3F3EE25C"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Moment obrotowy.</w:t>
            </w:r>
          </w:p>
          <w:p w14:paraId="6A7EC13B"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Naprężenie ścinające.</w:t>
            </w:r>
          </w:p>
          <w:p w14:paraId="1BC7DE29"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Temperatura próbki.</w:t>
            </w:r>
          </w:p>
          <w:p w14:paraId="5DA289AF"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Czas trwania pomiaru.</w:t>
            </w:r>
          </w:p>
          <w:p w14:paraId="3F88E0A8"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System pomiarowy, data i godzina.</w:t>
            </w:r>
          </w:p>
          <w:p w14:paraId="011F5DF5"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p>
          <w:p w14:paraId="2B643A13"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Funkcje komunikacyjne:</w:t>
            </w:r>
          </w:p>
          <w:p w14:paraId="3F14BBFA"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Podstawowe połączenie: Port USB (min. USB 2.0) umożliwiający komunikację z komputerem.</w:t>
            </w:r>
          </w:p>
          <w:p w14:paraId="197C3955"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Dodatkowe opcje: Port RS232 oraz możliwość obsługi drukarek kompatybilnych z PCL/5.</w:t>
            </w:r>
          </w:p>
          <w:p w14:paraId="4DB02308"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Możliwość przesyłania danych pomiarowych do dedykowanego oprogramowania w celu ich analizy i archiwizacji.</w:t>
            </w:r>
          </w:p>
          <w:p w14:paraId="793CC9BD"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Funkcja eksportu personalizowanych raportów w formatach takich jak CSV i PDF, z możliwością dodania logo użytkownika, daty, godziny i danych identyfikacyjnych próbki.</w:t>
            </w:r>
          </w:p>
          <w:p w14:paraId="2C143DB7"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p>
          <w:p w14:paraId="1F90583E"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Szkolenie:</w:t>
            </w:r>
          </w:p>
          <w:p w14:paraId="7F96164A"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Oferent musi zapewnić szkolenie użytkowników obejmujące:</w:t>
            </w:r>
          </w:p>
          <w:p w14:paraId="3BE217EF" w14:textId="77777777" w:rsidR="00C01C65" w:rsidRPr="00C01C65" w:rsidRDefault="00C01C65" w:rsidP="00C01C65">
            <w:pPr>
              <w:spacing w:before="180" w:after="0" w:line="240" w:lineRule="auto"/>
              <w:ind w:left="495" w:hanging="4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Obsługę urządzenia.</w:t>
            </w:r>
          </w:p>
          <w:p w14:paraId="6BBCF9D2" w14:textId="77777777" w:rsidR="00C01C65" w:rsidRPr="00C01C65" w:rsidRDefault="00C01C65" w:rsidP="00C01C65">
            <w:pPr>
              <w:spacing w:before="180" w:after="0" w:line="240" w:lineRule="auto"/>
              <w:ind w:left="495" w:hanging="4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Przeprowadzanie badań.</w:t>
            </w:r>
          </w:p>
          <w:p w14:paraId="4BC8F0DD" w14:textId="77777777" w:rsidR="00C01C65" w:rsidRPr="00C01C65" w:rsidRDefault="00C01C65" w:rsidP="00C01C65">
            <w:pPr>
              <w:spacing w:before="180" w:after="0" w:line="240" w:lineRule="auto"/>
              <w:ind w:left="495" w:hanging="4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Tworzenie raportów i korzystanie z oprogramowania.</w:t>
            </w:r>
          </w:p>
          <w:p w14:paraId="76CD269F"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p>
          <w:p w14:paraId="374FA7E2"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Oprogramowanie:</w:t>
            </w:r>
          </w:p>
          <w:p w14:paraId="05E86857"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Dedykowane oprogramowanie umożliwiające:</w:t>
            </w:r>
          </w:p>
          <w:p w14:paraId="3FF77FE9" w14:textId="77777777" w:rsidR="00C01C65" w:rsidRPr="00C01C65" w:rsidRDefault="00C01C65" w:rsidP="00C01C65">
            <w:pPr>
              <w:spacing w:before="180" w:after="0" w:line="240" w:lineRule="auto"/>
              <w:ind w:left="495" w:hanging="4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Programowanie i kontrolę pracy urządzenia.</w:t>
            </w:r>
          </w:p>
          <w:p w14:paraId="14F2F13A" w14:textId="77777777" w:rsidR="00C01C65" w:rsidRPr="00C01C65" w:rsidRDefault="00C01C65" w:rsidP="00C01C65">
            <w:pPr>
              <w:spacing w:before="180" w:after="0" w:line="240" w:lineRule="auto"/>
              <w:ind w:left="495" w:hanging="4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Analizę wyników pomiarów w czasie rzeczywistym.</w:t>
            </w:r>
          </w:p>
          <w:p w14:paraId="471D00E8" w14:textId="77777777" w:rsidR="00C01C65" w:rsidRPr="00C01C65" w:rsidRDefault="00C01C65" w:rsidP="00C01C65">
            <w:pPr>
              <w:spacing w:before="180" w:after="0" w:line="240" w:lineRule="auto"/>
              <w:ind w:left="495" w:hanging="4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Tworzenie raportów w formatach PDF i CSV.</w:t>
            </w:r>
          </w:p>
          <w:p w14:paraId="3EB89F05" w14:textId="77777777" w:rsidR="00C01C65" w:rsidRPr="00C01C65" w:rsidRDefault="00C01C65" w:rsidP="00C01C65">
            <w:pPr>
              <w:spacing w:before="180" w:after="0" w:line="240" w:lineRule="auto"/>
              <w:ind w:left="495" w:hanging="4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Personalizację raportów (np. dodanie logo użytkownika, numeru próbki).</w:t>
            </w:r>
          </w:p>
          <w:p w14:paraId="4BB95B62" w14:textId="77777777" w:rsidR="00C01C65" w:rsidRPr="00C01C65" w:rsidRDefault="00C01C65" w:rsidP="00C01C65">
            <w:pPr>
              <w:spacing w:before="180" w:after="0" w:line="240" w:lineRule="auto"/>
              <w:ind w:left="495" w:hanging="4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Obsługę w języku polskim.</w:t>
            </w:r>
          </w:p>
          <w:p w14:paraId="20F38CE7"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p>
          <w:p w14:paraId="3A714CA4"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Parametry fizyczne:</w:t>
            </w:r>
          </w:p>
          <w:p w14:paraId="2795F770" w14:textId="5637E7F9"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Wymiary:</w:t>
            </w:r>
          </w:p>
          <w:p w14:paraId="3F423E95"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Brak ograniczeń dotyczących wagi urządzenia.</w:t>
            </w:r>
          </w:p>
          <w:p w14:paraId="6B67AB20"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p>
          <w:p w14:paraId="031CD208"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Zasilanie:</w:t>
            </w:r>
          </w:p>
          <w:p w14:paraId="03B22380" w14:textId="40A08366"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Zasilanie sieciowe:</w:t>
            </w:r>
          </w:p>
          <w:p w14:paraId="64088785"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p>
          <w:p w14:paraId="3643D59F"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Akcesoria i wyposażenie dodatkowe:</w:t>
            </w:r>
          </w:p>
          <w:p w14:paraId="6366F6EC"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Jednorazowe kubki pomiarowe oraz stalowe haczyki do niskiej objętości próbek.</w:t>
            </w:r>
          </w:p>
          <w:p w14:paraId="001BA47D"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Osłona ochronna ekranu dotykowego.</w:t>
            </w:r>
          </w:p>
          <w:p w14:paraId="3F820057"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Termopara o długości minimum 5 m.</w:t>
            </w:r>
          </w:p>
          <w:p w14:paraId="7953D488"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Dedykowana podstawka stabilizująca próbki podczas badań.</w:t>
            </w:r>
          </w:p>
          <w:p w14:paraId="200D6636"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p>
          <w:p w14:paraId="3D16E262"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Warunki pracy:</w:t>
            </w:r>
          </w:p>
          <w:p w14:paraId="31F7AF5B" w14:textId="1EF1C3B1"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Temperatura otoczenia:</w:t>
            </w:r>
          </w:p>
          <w:p w14:paraId="060F032A" w14:textId="11FCA4B5"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Wilgotność względna:</w:t>
            </w:r>
          </w:p>
          <w:p w14:paraId="08F91237"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p>
          <w:p w14:paraId="563C850C" w14:textId="77777777" w:rsidR="00C01C65" w:rsidRPr="00C01C65" w:rsidRDefault="00C01C65" w:rsidP="00C01C65">
            <w:pPr>
              <w:spacing w:after="0" w:line="240" w:lineRule="auto"/>
              <w:ind w:left="0" w:firstLine="0"/>
              <w:jc w:val="left"/>
              <w:rPr>
                <w:rFonts w:eastAsia="Times New Roman" w:cs="Calibri"/>
                <w:bCs/>
                <w:color w:val="auto"/>
                <w:kern w:val="0"/>
                <w:szCs w:val="22"/>
                <w:lang w:val="pl-PL" w:eastAsia="pl-PL"/>
                <w14:ligatures w14:val="none"/>
              </w:rPr>
            </w:pPr>
            <w:r w:rsidRPr="00C01C65">
              <w:rPr>
                <w:rFonts w:eastAsia="Times New Roman" w:cs="Calibri"/>
                <w:b/>
                <w:bCs/>
                <w:color w:val="auto"/>
                <w:kern w:val="0"/>
                <w:szCs w:val="22"/>
                <w:lang w:val="pl-PL" w:eastAsia="pl-PL"/>
                <w14:ligatures w14:val="none"/>
              </w:rPr>
              <w:t>Gwarancja i wsparcie techniczne:</w:t>
            </w:r>
          </w:p>
          <w:p w14:paraId="6AC8F89F" w14:textId="641BFF69"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Okres gwarancji:</w:t>
            </w:r>
          </w:p>
          <w:p w14:paraId="3AF6CEBE" w14:textId="77777777" w:rsidR="00C01C65" w:rsidRPr="00C01C65" w:rsidRDefault="00C01C65" w:rsidP="00C01C65">
            <w:pPr>
              <w:spacing w:before="180" w:after="0" w:line="240" w:lineRule="auto"/>
              <w:ind w:left="195" w:hanging="1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Oferent musi zapewnić:</w:t>
            </w:r>
          </w:p>
          <w:p w14:paraId="296626EB" w14:textId="77777777" w:rsidR="00C01C65" w:rsidRPr="00C01C65" w:rsidRDefault="00C01C65" w:rsidP="00C01C65">
            <w:pPr>
              <w:spacing w:before="180" w:after="0" w:line="240" w:lineRule="auto"/>
              <w:ind w:left="495" w:hanging="4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Telefoniczne i mailowe wsparcie techniczne.</w:t>
            </w:r>
          </w:p>
          <w:p w14:paraId="4EEFBB52" w14:textId="77777777" w:rsidR="00C01C65" w:rsidRPr="00C01C65" w:rsidRDefault="00C01C65" w:rsidP="00C01C65">
            <w:pPr>
              <w:spacing w:before="180" w:after="0" w:line="240" w:lineRule="auto"/>
              <w:ind w:left="495" w:hanging="495"/>
              <w:jc w:val="left"/>
              <w:rPr>
                <w:rFonts w:eastAsia="Times New Roman" w:cs="Calibri"/>
                <w:bCs/>
                <w:color w:val="auto"/>
                <w:kern w:val="0"/>
                <w:szCs w:val="22"/>
                <w:lang w:val="pl-PL" w:eastAsia="pl-PL"/>
                <w14:ligatures w14:val="none"/>
              </w:rPr>
            </w:pPr>
            <w:r w:rsidRPr="00C01C65">
              <w:rPr>
                <w:rFonts w:eastAsia="Times New Roman" w:cs="Calibri"/>
                <w:bCs/>
                <w:color w:val="auto"/>
                <w:kern w:val="0"/>
                <w:szCs w:val="22"/>
                <w:lang w:val="pl-PL" w:eastAsia="pl-PL"/>
                <w14:ligatures w14:val="none"/>
              </w:rPr>
              <w:tab/>
              <w:t>•</w:t>
            </w:r>
            <w:r w:rsidRPr="00C01C65">
              <w:rPr>
                <w:rFonts w:eastAsia="Times New Roman" w:cs="Calibri"/>
                <w:bCs/>
                <w:color w:val="auto"/>
                <w:kern w:val="0"/>
                <w:szCs w:val="22"/>
                <w:lang w:val="pl-PL" w:eastAsia="pl-PL"/>
                <w14:ligatures w14:val="none"/>
              </w:rPr>
              <w:tab/>
              <w:t>Zdalną diagnozę urządzenia w przypadku podłączenia do komputera.</w:t>
            </w:r>
          </w:p>
          <w:p w14:paraId="5DF20A3C" w14:textId="77777777" w:rsidR="00C01C65" w:rsidRPr="00C01C65" w:rsidRDefault="00C01C65" w:rsidP="00C01C65">
            <w:pPr>
              <w:pStyle w:val="p3"/>
              <w:rPr>
                <w:rFonts w:ascii="Calibri" w:hAnsi="Calibri" w:cs="Calibri"/>
                <w:sz w:val="22"/>
                <w:szCs w:val="22"/>
              </w:rPr>
            </w:pPr>
            <w:r w:rsidRPr="00C01C65">
              <w:rPr>
                <w:rFonts w:ascii="Calibri" w:eastAsia="Calibri" w:hAnsi="Calibri" w:cs="Calibri"/>
                <w:bCs/>
                <w:color w:val="auto"/>
                <w:kern w:val="2"/>
                <w:sz w:val="22"/>
                <w:szCs w:val="22"/>
                <w:lang w:eastAsia="en"/>
              </w:rPr>
              <w:tab/>
              <w:t>•</w:t>
            </w:r>
            <w:r w:rsidRPr="00C01C65">
              <w:rPr>
                <w:rFonts w:ascii="Calibri" w:eastAsia="Calibri" w:hAnsi="Calibri" w:cs="Calibri"/>
                <w:bCs/>
                <w:color w:val="auto"/>
                <w:kern w:val="2"/>
                <w:sz w:val="22"/>
                <w:szCs w:val="22"/>
                <w:lang w:eastAsia="en"/>
              </w:rPr>
              <w:tab/>
              <w:t>Dostęp do części zamiennych w terminie nie dłuższym niż 14 dni roboczych.</w:t>
            </w:r>
          </w:p>
          <w:p w14:paraId="572AC493" w14:textId="7A7CD06D" w:rsidR="00560634" w:rsidRPr="00E81024" w:rsidRDefault="00560634" w:rsidP="00BF6A3A">
            <w:pPr>
              <w:spacing w:after="0" w:line="259" w:lineRule="auto"/>
              <w:ind w:left="0" w:firstLine="0"/>
              <w:jc w:val="left"/>
              <w:rPr>
                <w:rFonts w:cs="Calibri"/>
                <w:bCs/>
                <w:szCs w:val="22"/>
                <w:lang w:val="pl-PL"/>
              </w:rPr>
            </w:pPr>
          </w:p>
        </w:tc>
        <w:tc>
          <w:tcPr>
            <w:tcW w:w="2600" w:type="dxa"/>
            <w:tcBorders>
              <w:top w:val="single" w:sz="4" w:space="0" w:color="000000"/>
              <w:left w:val="single" w:sz="4" w:space="0" w:color="000000"/>
              <w:bottom w:val="single" w:sz="8" w:space="0" w:color="000000"/>
              <w:right w:val="single" w:sz="4" w:space="0" w:color="000000"/>
            </w:tcBorders>
          </w:tcPr>
          <w:p w14:paraId="1EC41219" w14:textId="77777777" w:rsidR="00560634" w:rsidRPr="00A93B98" w:rsidRDefault="00560634">
            <w:pPr>
              <w:spacing w:after="0" w:line="259" w:lineRule="auto"/>
              <w:ind w:left="0" w:firstLine="0"/>
              <w:jc w:val="left"/>
              <w:rPr>
                <w:rFonts w:cs="Calibri"/>
                <w:b/>
                <w:szCs w:val="22"/>
                <w:lang w:val="pl-PL"/>
              </w:rPr>
            </w:pPr>
          </w:p>
        </w:tc>
      </w:tr>
    </w:tbl>
    <w:p w14:paraId="0B0DD100" w14:textId="77777777" w:rsidR="00BE37B8" w:rsidRPr="00DF513A" w:rsidRDefault="007A4DAF">
      <w:pPr>
        <w:spacing w:after="52" w:line="259" w:lineRule="auto"/>
        <w:ind w:left="220" w:firstLine="0"/>
        <w:jc w:val="left"/>
        <w:rPr>
          <w:rFonts w:cs="Calibri"/>
          <w:szCs w:val="22"/>
          <w:lang w:val="pl-PL"/>
        </w:rPr>
      </w:pPr>
      <w:r w:rsidRPr="00DF513A">
        <w:rPr>
          <w:rFonts w:cs="Calibri"/>
          <w:szCs w:val="22"/>
          <w:lang w:val="pl-PL"/>
        </w:rPr>
        <w:t xml:space="preserve"> </w:t>
      </w:r>
    </w:p>
    <w:p w14:paraId="2C17A3D9" w14:textId="77777777" w:rsidR="00BE37B8" w:rsidRPr="00E47CCA" w:rsidRDefault="007A4DAF" w:rsidP="00DF513A">
      <w:pPr>
        <w:numPr>
          <w:ilvl w:val="0"/>
          <w:numId w:val="11"/>
        </w:numPr>
        <w:ind w:right="50" w:hanging="426"/>
        <w:rPr>
          <w:rFonts w:cs="Calibri"/>
          <w:szCs w:val="22"/>
          <w:lang w:val="pl-PL"/>
        </w:rPr>
      </w:pPr>
      <w:r w:rsidRPr="00E47CCA">
        <w:rPr>
          <w:rFonts w:cs="Calibri"/>
          <w:b/>
          <w:szCs w:val="22"/>
          <w:lang w:val="pl-PL"/>
        </w:rPr>
        <w:t>OŚWIADCZAMY</w:t>
      </w:r>
      <w:r w:rsidRPr="00E47CCA">
        <w:rPr>
          <w:rFonts w:cs="Calibri"/>
          <w:szCs w:val="22"/>
          <w:lang w:val="pl-PL"/>
        </w:rPr>
        <w:t xml:space="preserve">, że naszym pełnomocnikiem dla potrzeb niniejszego zamówienia jest: </w:t>
      </w:r>
    </w:p>
    <w:p w14:paraId="21F5942D" w14:textId="77777777" w:rsidR="00BE37B8" w:rsidRPr="00E47CCA" w:rsidRDefault="007A4DAF">
      <w:pPr>
        <w:spacing w:after="14"/>
        <w:ind w:left="641"/>
        <w:jc w:val="left"/>
        <w:rPr>
          <w:rFonts w:cs="Calibri"/>
          <w:szCs w:val="22"/>
          <w:lang w:val="pl-PL"/>
        </w:rPr>
      </w:pPr>
      <w:r w:rsidRPr="00E47CCA">
        <w:rPr>
          <w:rFonts w:cs="Calibri"/>
          <w:szCs w:val="22"/>
          <w:lang w:val="pl-PL"/>
        </w:rPr>
        <w:t xml:space="preserve">________________________________________________________________________ </w:t>
      </w:r>
    </w:p>
    <w:p w14:paraId="65423BBE" w14:textId="77777777" w:rsidR="00BE37B8" w:rsidRPr="00E47CCA" w:rsidRDefault="007A4DAF">
      <w:pPr>
        <w:tabs>
          <w:tab w:val="center" w:pos="220"/>
          <w:tab w:val="center" w:pos="4593"/>
        </w:tabs>
        <w:spacing w:after="14"/>
        <w:ind w:left="0" w:firstLine="0"/>
        <w:jc w:val="left"/>
        <w:rPr>
          <w:rFonts w:cs="Calibri"/>
          <w:szCs w:val="22"/>
          <w:lang w:val="pl-PL"/>
        </w:rPr>
      </w:pPr>
      <w:r w:rsidRPr="00E47CCA">
        <w:rPr>
          <w:rFonts w:cs="Calibri"/>
          <w:szCs w:val="22"/>
          <w:lang w:val="pl-PL"/>
        </w:rPr>
        <w:tab/>
        <w:t xml:space="preserve"> </w:t>
      </w:r>
      <w:r w:rsidRPr="00E47CCA">
        <w:rPr>
          <w:rFonts w:cs="Calibri"/>
          <w:szCs w:val="22"/>
          <w:lang w:val="pl-PL"/>
        </w:rPr>
        <w:tab/>
        <w:t xml:space="preserve">________________________________________________________________________ </w:t>
      </w:r>
    </w:p>
    <w:p w14:paraId="38FAC71C" w14:textId="77777777" w:rsidR="00BE37B8" w:rsidRPr="00E47CCA" w:rsidRDefault="007A4DAF">
      <w:pPr>
        <w:spacing w:after="63" w:line="249" w:lineRule="auto"/>
        <w:ind w:left="2356" w:right="37"/>
        <w:rPr>
          <w:rFonts w:cs="Calibri"/>
          <w:szCs w:val="22"/>
          <w:lang w:val="pl-PL"/>
        </w:rPr>
      </w:pPr>
      <w:r w:rsidRPr="00E47CCA">
        <w:rPr>
          <w:rFonts w:cs="Calibri"/>
          <w:i/>
          <w:szCs w:val="22"/>
          <w:lang w:val="pl-PL"/>
        </w:rPr>
        <w:t xml:space="preserve">(wypełniają jedynie przedsiębiorcy składający wspólną ofertę) </w:t>
      </w:r>
    </w:p>
    <w:p w14:paraId="07B543E8" w14:textId="77777777" w:rsidR="00BE37B8" w:rsidRPr="00E47CCA" w:rsidRDefault="007A4DAF" w:rsidP="00DF513A">
      <w:pPr>
        <w:numPr>
          <w:ilvl w:val="0"/>
          <w:numId w:val="11"/>
        </w:numPr>
        <w:spacing w:after="14"/>
        <w:ind w:right="50" w:hanging="426"/>
        <w:rPr>
          <w:rFonts w:cs="Calibri"/>
          <w:szCs w:val="22"/>
        </w:rPr>
      </w:pPr>
      <w:r w:rsidRPr="00E47CCA">
        <w:rPr>
          <w:rFonts w:cs="Calibri"/>
          <w:b/>
          <w:szCs w:val="22"/>
          <w:lang w:val="pl-PL"/>
        </w:rPr>
        <w:t>OFERUJEMY</w:t>
      </w:r>
      <w:r w:rsidRPr="00E47CCA">
        <w:rPr>
          <w:rFonts w:cs="Calibri"/>
          <w:szCs w:val="22"/>
          <w:lang w:val="pl-PL"/>
        </w:rPr>
        <w:t xml:space="preserve"> realizację całego przedmiotu zamówienia zgodnie z opisem przedmiotu zamówienia za łączną CENĘ BRUTTO................................. </w:t>
      </w:r>
      <w:r w:rsidRPr="00E47CCA">
        <w:rPr>
          <w:rFonts w:cs="Calibri"/>
          <w:szCs w:val="22"/>
        </w:rPr>
        <w:t xml:space="preserve">(słownie:......................................................... </w:t>
      </w:r>
    </w:p>
    <w:p w14:paraId="4FFAE0BD" w14:textId="77777777" w:rsidR="00BE37B8" w:rsidRPr="00E47CCA" w:rsidRDefault="007A4DAF">
      <w:pPr>
        <w:ind w:left="656" w:right="50"/>
        <w:rPr>
          <w:rFonts w:cs="Calibri"/>
          <w:szCs w:val="22"/>
        </w:rPr>
      </w:pPr>
      <w:r w:rsidRPr="00E47CCA">
        <w:rPr>
          <w:rFonts w:cs="Calibri"/>
          <w:szCs w:val="22"/>
        </w:rPr>
        <w:t xml:space="preserve">………………………………………………………………………) CENĘ NETTO…….……..…………………… </w:t>
      </w:r>
    </w:p>
    <w:p w14:paraId="668C9B1C" w14:textId="77777777" w:rsidR="00BE37B8" w:rsidRPr="00E47CCA" w:rsidRDefault="007A4DAF">
      <w:pPr>
        <w:spacing w:after="39"/>
        <w:ind w:left="656" w:right="50"/>
        <w:rPr>
          <w:rFonts w:cs="Calibri"/>
          <w:szCs w:val="22"/>
        </w:rPr>
      </w:pPr>
      <w:r w:rsidRPr="00E47CCA">
        <w:rPr>
          <w:rFonts w:cs="Calibri"/>
          <w:szCs w:val="22"/>
        </w:rPr>
        <w:t xml:space="preserve">(słownie…………………………………………………………………………………………………………………………..…………..) w tym: </w:t>
      </w:r>
    </w:p>
    <w:p w14:paraId="6C6D9349" w14:textId="77777777" w:rsidR="00ED44D7" w:rsidRDefault="007A4DAF">
      <w:pPr>
        <w:spacing w:after="196"/>
        <w:ind w:left="1016" w:right="17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Przyrząd do niszczącego badania grubości powłoki:</w:t>
      </w:r>
      <w:r w:rsidRPr="00E47CCA">
        <w:rPr>
          <w:rFonts w:eastAsia="Times New Roman" w:cs="Calibri"/>
          <w:szCs w:val="22"/>
          <w:lang w:val="pl-PL"/>
        </w:rPr>
        <w:t xml:space="preserve"> </w:t>
      </w:r>
      <w:r w:rsidRPr="00E47CCA">
        <w:rPr>
          <w:rFonts w:cs="Calibri"/>
          <w:szCs w:val="22"/>
          <w:lang w:val="pl-PL"/>
        </w:rPr>
        <w:t xml:space="preserve">……………………….. </w:t>
      </w:r>
    </w:p>
    <w:p w14:paraId="3BBEA7EE" w14:textId="7D094404" w:rsidR="00ED44D7" w:rsidRPr="00F2409E" w:rsidRDefault="007A4DAF" w:rsidP="00F2409E">
      <w:pPr>
        <w:ind w:left="1016" w:right="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Miernik czasu żelowania:</w:t>
      </w:r>
      <w:r w:rsidRPr="00E47CCA">
        <w:rPr>
          <w:rFonts w:eastAsia="Times New Roman" w:cs="Calibri"/>
          <w:szCs w:val="22"/>
          <w:lang w:val="pl-PL"/>
        </w:rPr>
        <w:t xml:space="preserve"> </w:t>
      </w:r>
      <w:r w:rsidRPr="00E47CCA">
        <w:rPr>
          <w:rFonts w:cs="Calibri"/>
          <w:szCs w:val="22"/>
          <w:lang w:val="pl-PL"/>
        </w:rPr>
        <w:t xml:space="preserve">………………………..  </w:t>
      </w:r>
    </w:p>
    <w:p w14:paraId="1A64F1F8" w14:textId="77777777" w:rsidR="00BE37B8" w:rsidRDefault="007A4DAF" w:rsidP="00DF513A">
      <w:pPr>
        <w:numPr>
          <w:ilvl w:val="0"/>
          <w:numId w:val="12"/>
        </w:numPr>
        <w:spacing w:after="36"/>
        <w:ind w:right="50" w:hanging="426"/>
        <w:rPr>
          <w:rFonts w:cs="Calibri"/>
          <w:szCs w:val="22"/>
          <w:lang w:val="pl-PL"/>
        </w:rPr>
      </w:pPr>
      <w:r w:rsidRPr="00E47CCA">
        <w:rPr>
          <w:rFonts w:cs="Calibri"/>
          <w:b/>
          <w:szCs w:val="22"/>
          <w:lang w:val="pl-PL"/>
        </w:rPr>
        <w:t xml:space="preserve">PROPONOWANY </w:t>
      </w:r>
      <w:r w:rsidRPr="00E47CCA">
        <w:rPr>
          <w:rFonts w:cs="Calibri"/>
          <w:szCs w:val="22"/>
          <w:lang w:val="pl-PL"/>
        </w:rPr>
        <w:t xml:space="preserve">przez nas czas reakcji serwisowej to ………….. godzin </w:t>
      </w:r>
    </w:p>
    <w:p w14:paraId="2D4DEB47" w14:textId="7B353E44" w:rsidR="00ED44D7" w:rsidRPr="00E47CCA" w:rsidRDefault="00ED44D7" w:rsidP="00DF513A">
      <w:pPr>
        <w:numPr>
          <w:ilvl w:val="0"/>
          <w:numId w:val="12"/>
        </w:numPr>
        <w:spacing w:after="36"/>
        <w:ind w:right="50" w:hanging="426"/>
        <w:rPr>
          <w:rFonts w:cs="Calibri"/>
          <w:szCs w:val="22"/>
          <w:lang w:val="pl-PL"/>
        </w:rPr>
      </w:pPr>
      <w:r w:rsidRPr="00E47CCA">
        <w:rPr>
          <w:rFonts w:cs="Calibri"/>
          <w:b/>
          <w:szCs w:val="22"/>
          <w:lang w:val="pl-PL"/>
        </w:rPr>
        <w:t xml:space="preserve">PROPONOWANY </w:t>
      </w:r>
      <w:r w:rsidRPr="00E47CCA">
        <w:rPr>
          <w:rFonts w:cs="Calibri"/>
          <w:szCs w:val="22"/>
          <w:lang w:val="pl-PL"/>
        </w:rPr>
        <w:t xml:space="preserve">przez nas </w:t>
      </w:r>
      <w:r>
        <w:rPr>
          <w:rFonts w:cs="Calibri"/>
          <w:szCs w:val="22"/>
          <w:lang w:val="pl-PL"/>
        </w:rPr>
        <w:t>okres gwarancji</w:t>
      </w:r>
      <w:r w:rsidRPr="00E47CCA">
        <w:rPr>
          <w:rFonts w:cs="Calibri"/>
          <w:szCs w:val="22"/>
          <w:lang w:val="pl-PL"/>
        </w:rPr>
        <w:t xml:space="preserve"> to …………..</w:t>
      </w:r>
      <w:r>
        <w:rPr>
          <w:rFonts w:cs="Calibri"/>
          <w:szCs w:val="22"/>
          <w:lang w:val="pl-PL"/>
        </w:rPr>
        <w:t xml:space="preserve"> miesięcy</w:t>
      </w:r>
    </w:p>
    <w:p w14:paraId="2DA37031" w14:textId="77777777" w:rsidR="00BE37B8" w:rsidRPr="00E47CCA" w:rsidRDefault="007A4DAF" w:rsidP="00DF513A">
      <w:pPr>
        <w:numPr>
          <w:ilvl w:val="0"/>
          <w:numId w:val="12"/>
        </w:numPr>
        <w:spacing w:after="40"/>
        <w:ind w:right="50" w:hanging="426"/>
        <w:rPr>
          <w:rFonts w:cs="Calibri"/>
          <w:szCs w:val="22"/>
          <w:lang w:val="pl-PL"/>
        </w:rPr>
      </w:pPr>
      <w:r w:rsidRPr="00E47CCA">
        <w:rPr>
          <w:rFonts w:cs="Calibri"/>
          <w:b/>
          <w:szCs w:val="22"/>
          <w:lang w:val="pl-PL"/>
        </w:rPr>
        <w:t xml:space="preserve">PROPONOWANY </w:t>
      </w:r>
      <w:r w:rsidRPr="00E47CCA">
        <w:rPr>
          <w:rFonts w:cs="Calibri"/>
          <w:szCs w:val="22"/>
          <w:lang w:val="pl-PL"/>
        </w:rPr>
        <w:t xml:space="preserve">przez nas termin dostawy to ………….. dni od podpisania umowy </w:t>
      </w:r>
    </w:p>
    <w:p w14:paraId="7213CB02" w14:textId="77777777" w:rsidR="00BE37B8" w:rsidRPr="00E47CCA" w:rsidRDefault="007A4DAF" w:rsidP="00DF513A">
      <w:pPr>
        <w:numPr>
          <w:ilvl w:val="0"/>
          <w:numId w:val="12"/>
        </w:numPr>
        <w:spacing w:after="65"/>
        <w:ind w:right="50" w:hanging="426"/>
        <w:rPr>
          <w:rFonts w:cs="Calibri"/>
          <w:szCs w:val="22"/>
          <w:lang w:val="pl-PL"/>
        </w:rPr>
      </w:pPr>
      <w:r w:rsidRPr="00E47CCA">
        <w:rPr>
          <w:rFonts w:cs="Calibri"/>
          <w:b/>
          <w:szCs w:val="22"/>
          <w:lang w:val="pl-PL"/>
        </w:rPr>
        <w:t xml:space="preserve">OŚWIADCZAMY, </w:t>
      </w:r>
      <w:r w:rsidRPr="00E47CCA">
        <w:rPr>
          <w:rFonts w:cs="Calibri"/>
          <w:szCs w:val="22"/>
          <w:lang w:val="pl-PL"/>
        </w:rPr>
        <w:t xml:space="preserve">że zapoznaliśmy się ze Specyfikacją Zamówienia i nie wnosimy do niej zastrzeżeń oraz przyjmujemy warunki w niej zawarte, określonymi w Specyfikacji Zamówienia. </w:t>
      </w:r>
    </w:p>
    <w:p w14:paraId="7C60094E" w14:textId="77777777" w:rsidR="00BE37B8" w:rsidRPr="00E47CCA" w:rsidRDefault="007A4DAF" w:rsidP="00DF513A">
      <w:pPr>
        <w:numPr>
          <w:ilvl w:val="0"/>
          <w:numId w:val="12"/>
        </w:numPr>
        <w:spacing w:after="59"/>
        <w:ind w:right="50" w:hanging="426"/>
        <w:rPr>
          <w:rFonts w:cs="Calibri"/>
          <w:szCs w:val="22"/>
          <w:lang w:val="pl-PL"/>
        </w:rPr>
      </w:pPr>
      <w:r w:rsidRPr="00E47CCA">
        <w:rPr>
          <w:rFonts w:cs="Calibri"/>
          <w:b/>
          <w:szCs w:val="22"/>
          <w:lang w:val="pl-PL"/>
        </w:rPr>
        <w:t xml:space="preserve">UWAŻAMY SIĘ </w:t>
      </w:r>
      <w:r w:rsidRPr="00E47CCA">
        <w:rPr>
          <w:rFonts w:cs="Calibri"/>
          <w:szCs w:val="22"/>
          <w:lang w:val="pl-PL"/>
        </w:rPr>
        <w:t xml:space="preserve">za związanych niniejszą ofertą przez czas wskazany w Specyfikacji Zamówienia, tj. przez okres 90 dni od upływu terminu składania ofert.  </w:t>
      </w:r>
    </w:p>
    <w:p w14:paraId="0B51DFAA" w14:textId="77777777" w:rsidR="00BE37B8" w:rsidRPr="00E47CCA" w:rsidRDefault="007A4DAF" w:rsidP="00DF513A">
      <w:pPr>
        <w:numPr>
          <w:ilvl w:val="0"/>
          <w:numId w:val="12"/>
        </w:numPr>
        <w:spacing w:after="60"/>
        <w:ind w:right="50" w:hanging="426"/>
        <w:rPr>
          <w:rFonts w:cs="Calibri"/>
          <w:szCs w:val="22"/>
          <w:lang w:val="pl-PL"/>
        </w:rPr>
      </w:pPr>
      <w:r w:rsidRPr="00E47CCA">
        <w:rPr>
          <w:rFonts w:cs="Calibri"/>
          <w:b/>
          <w:szCs w:val="22"/>
          <w:lang w:val="pl-PL"/>
        </w:rPr>
        <w:t xml:space="preserve">OŚWIADCZAMY, </w:t>
      </w:r>
      <w:r w:rsidRPr="00E47CCA">
        <w:rPr>
          <w:rFonts w:cs="Calibri"/>
          <w:szCs w:val="22"/>
          <w:lang w:val="pl-PL"/>
        </w:rPr>
        <w:t xml:space="preserve">że niniejsza oferta jest jawna, za wyjątkiem informacji zawartych na stronach ……..* , które stanowią tajemnicę przedsiębiorstwa w rozumieniu przepisów ustawy o zwalczaniu nieuczciwej konkurencji i jako takie nie mogą być ogólnodostępne. </w:t>
      </w:r>
    </w:p>
    <w:p w14:paraId="5EFE26A4" w14:textId="77777777" w:rsidR="00BE37B8" w:rsidRPr="00E47CCA" w:rsidRDefault="007A4DAF" w:rsidP="00DF513A">
      <w:pPr>
        <w:numPr>
          <w:ilvl w:val="0"/>
          <w:numId w:val="12"/>
        </w:numPr>
        <w:ind w:right="50" w:hanging="426"/>
        <w:rPr>
          <w:rFonts w:cs="Calibri"/>
          <w:szCs w:val="22"/>
          <w:lang w:val="pl-PL"/>
        </w:rPr>
      </w:pPr>
      <w:r w:rsidRPr="00E47CCA">
        <w:rPr>
          <w:rFonts w:cs="Calibri"/>
          <w:b/>
          <w:szCs w:val="22"/>
          <w:lang w:val="pl-PL"/>
        </w:rPr>
        <w:t xml:space="preserve">OFERTĘ </w:t>
      </w:r>
      <w:r w:rsidRPr="00E47CCA">
        <w:rPr>
          <w:rFonts w:cs="Calibri"/>
          <w:szCs w:val="22"/>
          <w:lang w:val="pl-PL"/>
        </w:rPr>
        <w:t xml:space="preserve">niniejszą składamy na _________ kolejno ponumerowanych stronach, oraz dołączamy do niej następujące oświadczenia i dokumenty: </w:t>
      </w:r>
    </w:p>
    <w:p w14:paraId="571D5005" w14:textId="77777777" w:rsidR="00BE37B8" w:rsidRPr="00E47CCA" w:rsidRDefault="007A4DAF">
      <w:pPr>
        <w:spacing w:after="14"/>
        <w:ind w:left="941"/>
        <w:jc w:val="left"/>
        <w:rPr>
          <w:rFonts w:cs="Calibri"/>
          <w:szCs w:val="22"/>
          <w:lang w:val="pl-PL"/>
        </w:rPr>
      </w:pPr>
      <w:r w:rsidRPr="00E47CCA">
        <w:rPr>
          <w:rFonts w:cs="Calibri"/>
          <w:szCs w:val="22"/>
          <w:lang w:val="pl-PL"/>
        </w:rPr>
        <w:t xml:space="preserve">1)........................................................................................ </w:t>
      </w:r>
    </w:p>
    <w:p w14:paraId="1A93C5FB" w14:textId="77777777" w:rsidR="00BE37B8" w:rsidRPr="00E47CCA" w:rsidRDefault="007A4DAF">
      <w:pPr>
        <w:ind w:left="941" w:right="50"/>
        <w:rPr>
          <w:rFonts w:cs="Calibri"/>
          <w:szCs w:val="22"/>
          <w:lang w:val="pl-PL"/>
        </w:rPr>
      </w:pPr>
      <w:r w:rsidRPr="00E47CCA">
        <w:rPr>
          <w:rFonts w:cs="Calibri"/>
          <w:szCs w:val="22"/>
          <w:lang w:val="pl-PL"/>
        </w:rPr>
        <w:t xml:space="preserve">2)………………………………………………………………………………………… </w:t>
      </w:r>
    </w:p>
    <w:p w14:paraId="321EF2D2" w14:textId="77777777" w:rsidR="00BE37B8" w:rsidRPr="00E47CCA" w:rsidRDefault="007A4DAF">
      <w:pPr>
        <w:ind w:left="941" w:right="50"/>
        <w:rPr>
          <w:rFonts w:cs="Calibri"/>
          <w:szCs w:val="22"/>
          <w:lang w:val="pl-PL"/>
        </w:rPr>
      </w:pPr>
      <w:r w:rsidRPr="00E47CCA">
        <w:rPr>
          <w:rFonts w:cs="Calibri"/>
          <w:szCs w:val="22"/>
          <w:lang w:val="pl-PL"/>
        </w:rPr>
        <w:t xml:space="preserve">3)………………………………………………………………………………………… </w:t>
      </w:r>
    </w:p>
    <w:p w14:paraId="68562473" w14:textId="77777777" w:rsidR="00BE37B8" w:rsidRPr="00E47CCA" w:rsidRDefault="007A4DAF">
      <w:pPr>
        <w:ind w:left="941" w:right="50"/>
        <w:rPr>
          <w:rFonts w:cs="Calibri"/>
          <w:szCs w:val="22"/>
          <w:lang w:val="pl-PL"/>
        </w:rPr>
      </w:pPr>
      <w:r w:rsidRPr="00E47CCA">
        <w:rPr>
          <w:rFonts w:cs="Calibri"/>
          <w:szCs w:val="22"/>
          <w:lang w:val="pl-PL"/>
        </w:rPr>
        <w:t xml:space="preserve">4)………………………………………………………………………………………… </w:t>
      </w:r>
    </w:p>
    <w:p w14:paraId="4BC13887" w14:textId="77777777" w:rsidR="00BE37B8" w:rsidRPr="00E47CCA" w:rsidRDefault="007A4DAF">
      <w:pPr>
        <w:spacing w:after="0" w:line="259" w:lineRule="auto"/>
        <w:ind w:left="931" w:firstLine="0"/>
        <w:jc w:val="left"/>
        <w:rPr>
          <w:rFonts w:cs="Calibri"/>
          <w:szCs w:val="22"/>
          <w:lang w:val="pl-PL"/>
        </w:rPr>
      </w:pPr>
      <w:r w:rsidRPr="00E47CCA">
        <w:rPr>
          <w:rFonts w:cs="Calibri"/>
          <w:szCs w:val="22"/>
          <w:lang w:val="pl-PL"/>
        </w:rPr>
        <w:t xml:space="preserve"> </w:t>
      </w:r>
    </w:p>
    <w:p w14:paraId="4EA26A55" w14:textId="77777777" w:rsidR="00BE37B8" w:rsidRPr="00E47CCA" w:rsidRDefault="007A4DAF">
      <w:pPr>
        <w:ind w:left="215" w:right="50"/>
        <w:rPr>
          <w:rFonts w:cs="Calibri"/>
          <w:szCs w:val="22"/>
          <w:lang w:val="pl-PL"/>
        </w:rPr>
      </w:pPr>
      <w:r w:rsidRPr="00E47CCA">
        <w:rPr>
          <w:rFonts w:cs="Calibri"/>
          <w:szCs w:val="22"/>
          <w:lang w:val="pl-PL"/>
        </w:rPr>
        <w:t xml:space="preserve">__________________, dnia __ __ ……… roku </w:t>
      </w:r>
    </w:p>
    <w:p w14:paraId="47D6302C"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7F02D408" w14:textId="77777777" w:rsidR="00BE37B8" w:rsidRPr="00E47CCA" w:rsidRDefault="007A4DAF">
      <w:pPr>
        <w:spacing w:after="0" w:line="259" w:lineRule="auto"/>
        <w:ind w:left="10" w:right="437"/>
        <w:jc w:val="right"/>
        <w:rPr>
          <w:rFonts w:cs="Calibri"/>
          <w:szCs w:val="22"/>
          <w:lang w:val="pl-PL"/>
        </w:rPr>
      </w:pPr>
      <w:r w:rsidRPr="00E47CCA">
        <w:rPr>
          <w:rFonts w:cs="Calibri"/>
          <w:i/>
          <w:szCs w:val="22"/>
          <w:lang w:val="pl-PL"/>
        </w:rPr>
        <w:t xml:space="preserve">________________________________ </w:t>
      </w:r>
    </w:p>
    <w:p w14:paraId="2A8D451F" w14:textId="77777777" w:rsidR="00BE37B8" w:rsidRPr="00E47CCA" w:rsidRDefault="007A4DAF">
      <w:pPr>
        <w:spacing w:after="9" w:line="249" w:lineRule="auto"/>
        <w:ind w:left="5813" w:right="37"/>
        <w:rPr>
          <w:rFonts w:cs="Calibri"/>
          <w:szCs w:val="22"/>
          <w:lang w:val="pl-PL"/>
        </w:rPr>
      </w:pPr>
      <w:r w:rsidRPr="00E47CCA">
        <w:rPr>
          <w:rFonts w:cs="Calibri"/>
          <w:i/>
          <w:szCs w:val="22"/>
          <w:lang w:val="pl-PL"/>
        </w:rPr>
        <w:t xml:space="preserve">(pieczęć i podpis Oferenta) </w:t>
      </w:r>
    </w:p>
    <w:p w14:paraId="183FA2EC" w14:textId="31A06AB7" w:rsidR="00895B9A" w:rsidRPr="00F2409E" w:rsidRDefault="007A4DAF" w:rsidP="00F2409E">
      <w:pPr>
        <w:tabs>
          <w:tab w:val="center" w:pos="1220"/>
          <w:tab w:val="center" w:pos="5102"/>
        </w:tabs>
        <w:spacing w:after="63" w:line="249" w:lineRule="auto"/>
        <w:ind w:left="0" w:firstLine="0"/>
        <w:jc w:val="left"/>
        <w:rPr>
          <w:rFonts w:cs="Calibri"/>
          <w:szCs w:val="22"/>
          <w:lang w:val="pl-PL"/>
        </w:rPr>
      </w:pPr>
      <w:r w:rsidRPr="00E47CCA">
        <w:rPr>
          <w:rFonts w:cs="Calibri"/>
          <w:szCs w:val="22"/>
          <w:lang w:val="pl-PL"/>
        </w:rPr>
        <w:tab/>
      </w:r>
      <w:r w:rsidRPr="00E47CCA">
        <w:rPr>
          <w:rFonts w:cs="Calibri"/>
          <w:i/>
          <w:szCs w:val="22"/>
          <w:lang w:val="pl-PL"/>
        </w:rPr>
        <w:t>*Niepotrzebne skreślić</w:t>
      </w:r>
      <w:r w:rsidRPr="00E47CCA">
        <w:rPr>
          <w:rFonts w:cs="Calibri"/>
          <w:szCs w:val="22"/>
          <w:lang w:val="pl-PL"/>
        </w:rPr>
        <w:t xml:space="preserve"> </w:t>
      </w:r>
      <w:r w:rsidRPr="00E47CCA">
        <w:rPr>
          <w:rFonts w:cs="Calibri"/>
          <w:szCs w:val="22"/>
          <w:lang w:val="pl-PL"/>
        </w:rPr>
        <w:tab/>
      </w:r>
      <w:r w:rsidRPr="00E47CCA">
        <w:rPr>
          <w:rFonts w:cs="Calibri"/>
          <w:b/>
          <w:szCs w:val="22"/>
          <w:lang w:val="pl-PL"/>
        </w:rPr>
        <w:t xml:space="preserve"> </w:t>
      </w:r>
    </w:p>
    <w:p w14:paraId="37B7D76A" w14:textId="77A1E0F2" w:rsidR="00BE37B8" w:rsidRPr="00E47CCA" w:rsidRDefault="007A4DAF">
      <w:pPr>
        <w:spacing w:after="319" w:line="250" w:lineRule="auto"/>
        <w:ind w:left="215" w:right="33"/>
        <w:rPr>
          <w:rFonts w:cs="Calibri"/>
          <w:szCs w:val="22"/>
          <w:lang w:val="pl-PL"/>
        </w:rPr>
      </w:pPr>
      <w:r w:rsidRPr="00E47CCA">
        <w:rPr>
          <w:rFonts w:cs="Calibri"/>
          <w:b/>
          <w:szCs w:val="22"/>
          <w:lang w:val="pl-PL"/>
        </w:rPr>
        <w:t>Załącznik nr 3 Oświadczenie o braku powiązań pomiędzy podmiotami współpracującymi</w:t>
      </w:r>
      <w:r w:rsidRPr="00E47CCA">
        <w:rPr>
          <w:rFonts w:cs="Calibri"/>
          <w:szCs w:val="22"/>
          <w:lang w:val="pl-PL"/>
        </w:rPr>
        <w:t xml:space="preserve"> </w:t>
      </w:r>
    </w:p>
    <w:p w14:paraId="22CFC511" w14:textId="77777777" w:rsidR="00BE37B8" w:rsidRPr="00E47CCA" w:rsidRDefault="007A4DAF">
      <w:pPr>
        <w:spacing w:after="0" w:line="259" w:lineRule="auto"/>
        <w:ind w:left="571" w:firstLine="0"/>
        <w:jc w:val="left"/>
        <w:rPr>
          <w:rFonts w:cs="Calibri"/>
          <w:szCs w:val="22"/>
          <w:lang w:val="pl-PL"/>
        </w:rPr>
      </w:pPr>
      <w:r w:rsidRPr="00E47CCA">
        <w:rPr>
          <w:rFonts w:cs="Calibri"/>
          <w:b/>
          <w:szCs w:val="22"/>
          <w:lang w:val="pl-PL"/>
        </w:rPr>
        <w:t xml:space="preserve"> </w:t>
      </w:r>
    </w:p>
    <w:p w14:paraId="17C7E290"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r w:rsidRPr="00E47CCA">
        <w:rPr>
          <w:rFonts w:cs="Calibri"/>
          <w:szCs w:val="22"/>
          <w:lang w:val="pl-PL"/>
        </w:rPr>
        <w:tab/>
        <w:t xml:space="preserve"> </w:t>
      </w:r>
    </w:p>
    <w:p w14:paraId="6A4B696E" w14:textId="77777777" w:rsidR="00BE37B8" w:rsidRPr="00E47CCA" w:rsidRDefault="007A4DAF">
      <w:pPr>
        <w:spacing w:after="1" w:line="259" w:lineRule="auto"/>
        <w:ind w:left="571" w:firstLine="0"/>
        <w:jc w:val="left"/>
        <w:rPr>
          <w:rFonts w:cs="Calibri"/>
          <w:szCs w:val="22"/>
          <w:lang w:val="pl-PL"/>
        </w:rPr>
      </w:pPr>
      <w:r w:rsidRPr="00E47CCA">
        <w:rPr>
          <w:rFonts w:cs="Calibri"/>
          <w:szCs w:val="22"/>
          <w:lang w:val="pl-PL"/>
        </w:rPr>
        <w:t xml:space="preserve"> </w:t>
      </w:r>
    </w:p>
    <w:p w14:paraId="6A1886DC" w14:textId="77777777" w:rsidR="00BE37B8" w:rsidRPr="00E47CCA" w:rsidRDefault="007A4DAF">
      <w:pPr>
        <w:spacing w:after="142" w:line="259" w:lineRule="auto"/>
        <w:ind w:left="10" w:right="47"/>
        <w:jc w:val="right"/>
        <w:rPr>
          <w:rFonts w:cs="Calibri"/>
          <w:szCs w:val="22"/>
          <w:lang w:val="pl-PL"/>
        </w:rPr>
      </w:pPr>
      <w:r w:rsidRPr="00E47CCA">
        <w:rPr>
          <w:rFonts w:cs="Calibri"/>
          <w:szCs w:val="22"/>
          <w:lang w:val="pl-PL"/>
        </w:rPr>
        <w:t xml:space="preserve">................................                                                                             ................................, dnia .................. </w:t>
      </w:r>
    </w:p>
    <w:p w14:paraId="49FAA753" w14:textId="77777777" w:rsidR="00BE37B8" w:rsidRPr="00E47CCA" w:rsidRDefault="007A4DAF">
      <w:pPr>
        <w:spacing w:after="151" w:line="259" w:lineRule="auto"/>
        <w:ind w:left="500"/>
        <w:jc w:val="left"/>
        <w:rPr>
          <w:rFonts w:cs="Calibri"/>
          <w:szCs w:val="22"/>
          <w:lang w:val="pl-PL"/>
        </w:rPr>
      </w:pPr>
      <w:r w:rsidRPr="00E47CCA">
        <w:rPr>
          <w:rFonts w:cs="Calibri"/>
          <w:i/>
          <w:szCs w:val="22"/>
          <w:lang w:val="pl-PL"/>
        </w:rPr>
        <w:t>/pieczątka Oferenta/                                                                                                                                                 /miejscowość, data/</w:t>
      </w:r>
      <w:r w:rsidRPr="00E47CCA">
        <w:rPr>
          <w:rFonts w:cs="Calibri"/>
          <w:szCs w:val="22"/>
          <w:lang w:val="pl-PL"/>
        </w:rPr>
        <w:t xml:space="preserve"> </w:t>
      </w:r>
    </w:p>
    <w:p w14:paraId="2FF1E93B"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6E8D3A3F" w14:textId="77777777" w:rsidR="00BE37B8" w:rsidRPr="00E47CCA" w:rsidRDefault="007A4DAF">
      <w:pPr>
        <w:pStyle w:val="Nagwek1"/>
        <w:ind w:right="773"/>
        <w:rPr>
          <w:szCs w:val="22"/>
        </w:rPr>
      </w:pPr>
      <w:r w:rsidRPr="00E47CCA">
        <w:rPr>
          <w:szCs w:val="22"/>
        </w:rPr>
        <w:t xml:space="preserve">Oświadczenie o braku powiązania pomiędzy podmiotami współpracującymi </w:t>
      </w:r>
    </w:p>
    <w:p w14:paraId="3B007D78"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CDA44BB"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7C8B6F21" w14:textId="77777777" w:rsidR="00BE37B8" w:rsidRPr="00E47CCA" w:rsidRDefault="007A4DAF">
      <w:pPr>
        <w:ind w:left="215" w:right="50"/>
        <w:rPr>
          <w:rFonts w:cs="Calibri"/>
          <w:szCs w:val="22"/>
          <w:lang w:val="pl-PL"/>
        </w:rPr>
      </w:pPr>
      <w:r w:rsidRPr="00E47CCA">
        <w:rPr>
          <w:rFonts w:cs="Calibri"/>
          <w:szCs w:val="22"/>
          <w:lang w:val="pl-PL"/>
        </w:rPr>
        <w:t xml:space="preserve">Oświadczam,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0C3343D8" w14:textId="77777777" w:rsidR="00BE37B8" w:rsidRPr="00E47CCA" w:rsidRDefault="007A4DAF" w:rsidP="00DF513A">
      <w:pPr>
        <w:numPr>
          <w:ilvl w:val="0"/>
          <w:numId w:val="13"/>
        </w:numPr>
        <w:ind w:right="50" w:hanging="360"/>
        <w:rPr>
          <w:rFonts w:cs="Calibri"/>
          <w:szCs w:val="22"/>
          <w:lang w:val="pl-PL"/>
        </w:rPr>
      </w:pPr>
      <w:r w:rsidRPr="00E47CCA">
        <w:rPr>
          <w:rFonts w:cs="Calibri"/>
          <w:szCs w:val="22"/>
          <w:lang w:val="pl-PL"/>
        </w:rPr>
        <w:t xml:space="preserve">uczestniczeniu w spółce jako wspólnik spółki cywilnej lub spółki osobowej, posiadaniu co najmniej 10% udziałów lub akcji, pełnieniu funkcji członka organu nadzorczego lub zarządzającego, prokurenta, pełnomocnika, </w:t>
      </w:r>
    </w:p>
    <w:p w14:paraId="25BE7CE1" w14:textId="77777777" w:rsidR="00BE37B8" w:rsidRPr="00E47CCA" w:rsidRDefault="007A4DAF" w:rsidP="00DF513A">
      <w:pPr>
        <w:numPr>
          <w:ilvl w:val="0"/>
          <w:numId w:val="13"/>
        </w:numPr>
        <w:ind w:right="50" w:hanging="360"/>
        <w:rPr>
          <w:rFonts w:cs="Calibri"/>
          <w:szCs w:val="22"/>
          <w:lang w:val="pl-PL"/>
        </w:rPr>
      </w:pPr>
      <w:r w:rsidRPr="00E47CCA">
        <w:rPr>
          <w:rFonts w:cs="Calibri"/>
          <w:szCs w:val="22"/>
          <w:lang w:val="pl-P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17C97B30" w14:textId="77777777" w:rsidR="00BE37B8" w:rsidRPr="00E47CCA" w:rsidRDefault="007A4DAF" w:rsidP="00DF513A">
      <w:pPr>
        <w:numPr>
          <w:ilvl w:val="0"/>
          <w:numId w:val="13"/>
        </w:numPr>
        <w:ind w:right="50" w:hanging="360"/>
        <w:rPr>
          <w:rFonts w:cs="Calibri"/>
          <w:szCs w:val="22"/>
          <w:lang w:val="pl-PL"/>
        </w:rPr>
      </w:pPr>
      <w:r w:rsidRPr="00E47CCA">
        <w:rPr>
          <w:rFonts w:cs="Calibri"/>
          <w:szCs w:val="22"/>
          <w:lang w:val="pl-PL"/>
        </w:rPr>
        <w:t xml:space="preserve">pozostawaniu z wykonawcą w takim stosunku prawnym lub faktycznym, że istnieje uzasadniona wątpliwość co do ich bezstronności lub niezależności w związku z postępowaniem o udzielenie zamówienia.  </w:t>
      </w:r>
    </w:p>
    <w:p w14:paraId="2787A3CD"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9A3AE44" w14:textId="77777777" w:rsidR="00BE37B8" w:rsidRPr="00E47CCA" w:rsidRDefault="007A4DAF">
      <w:pPr>
        <w:ind w:left="215" w:right="50"/>
        <w:rPr>
          <w:rFonts w:cs="Calibri"/>
          <w:szCs w:val="22"/>
          <w:lang w:val="pl-PL"/>
        </w:rPr>
      </w:pPr>
      <w:r w:rsidRPr="00E47CCA">
        <w:rPr>
          <w:rFonts w:cs="Calibri"/>
          <w:szCs w:val="22"/>
          <w:lang w:val="pl-PL"/>
        </w:rPr>
        <w:t xml:space="preserve">Pomiędzy Zamawiającym a Oferentem nie istnieją wymienione powyżej powiązania. </w:t>
      </w:r>
    </w:p>
    <w:p w14:paraId="3761226C" w14:textId="77777777" w:rsidR="00BE37B8" w:rsidRPr="00E47CCA" w:rsidRDefault="007A4DAF">
      <w:pPr>
        <w:spacing w:after="0" w:line="259" w:lineRule="auto"/>
        <w:ind w:left="0" w:firstLine="0"/>
        <w:jc w:val="right"/>
        <w:rPr>
          <w:rFonts w:cs="Calibri"/>
          <w:szCs w:val="22"/>
          <w:lang w:val="pl-PL"/>
        </w:rPr>
      </w:pPr>
      <w:r w:rsidRPr="00E47CCA">
        <w:rPr>
          <w:rFonts w:cs="Calibri"/>
          <w:szCs w:val="22"/>
          <w:lang w:val="pl-PL"/>
        </w:rPr>
        <w:t xml:space="preserve"> </w:t>
      </w:r>
    </w:p>
    <w:p w14:paraId="24725A29" w14:textId="77777777" w:rsidR="00BE37B8" w:rsidRPr="00E47CCA" w:rsidRDefault="007A4DAF">
      <w:pPr>
        <w:spacing w:after="0" w:line="259" w:lineRule="auto"/>
        <w:ind w:left="0" w:firstLine="0"/>
        <w:jc w:val="right"/>
        <w:rPr>
          <w:rFonts w:cs="Calibri"/>
          <w:szCs w:val="22"/>
          <w:lang w:val="pl-PL"/>
        </w:rPr>
      </w:pPr>
      <w:r w:rsidRPr="00E47CCA">
        <w:rPr>
          <w:rFonts w:cs="Calibri"/>
          <w:szCs w:val="22"/>
          <w:lang w:val="pl-PL"/>
        </w:rPr>
        <w:t xml:space="preserve"> </w:t>
      </w:r>
    </w:p>
    <w:p w14:paraId="51F990F7" w14:textId="77777777" w:rsidR="00BE37B8" w:rsidRPr="00E47CCA" w:rsidRDefault="007A4DAF">
      <w:pPr>
        <w:spacing w:after="0" w:line="259" w:lineRule="auto"/>
        <w:ind w:left="0" w:firstLine="0"/>
        <w:jc w:val="right"/>
        <w:rPr>
          <w:rFonts w:cs="Calibri"/>
          <w:szCs w:val="22"/>
          <w:lang w:val="pl-PL"/>
        </w:rPr>
      </w:pPr>
      <w:r w:rsidRPr="00E47CCA">
        <w:rPr>
          <w:rFonts w:cs="Calibri"/>
          <w:szCs w:val="22"/>
          <w:lang w:val="pl-PL"/>
        </w:rPr>
        <w:t xml:space="preserve"> </w:t>
      </w:r>
    </w:p>
    <w:p w14:paraId="6E3B24CD" w14:textId="77777777" w:rsidR="00BE37B8" w:rsidRPr="00E47CCA" w:rsidRDefault="007A4DAF">
      <w:pPr>
        <w:spacing w:after="0" w:line="259" w:lineRule="auto"/>
        <w:ind w:left="10" w:right="39"/>
        <w:jc w:val="right"/>
        <w:rPr>
          <w:rFonts w:cs="Calibri"/>
          <w:szCs w:val="22"/>
          <w:lang w:val="pl-PL"/>
        </w:rPr>
      </w:pPr>
      <w:r w:rsidRPr="00E47CCA">
        <w:rPr>
          <w:rFonts w:cs="Calibri"/>
          <w:szCs w:val="22"/>
          <w:lang w:val="pl-PL"/>
        </w:rPr>
        <w:t xml:space="preserve">……………………..………………………… </w:t>
      </w:r>
    </w:p>
    <w:p w14:paraId="6DFFBAD7" w14:textId="77777777" w:rsidR="00BE37B8" w:rsidRPr="00E47CCA" w:rsidRDefault="007A4DAF">
      <w:pPr>
        <w:spacing w:after="0" w:line="259" w:lineRule="auto"/>
        <w:ind w:left="10" w:right="1104"/>
        <w:jc w:val="right"/>
        <w:rPr>
          <w:rFonts w:cs="Calibri"/>
          <w:szCs w:val="22"/>
          <w:lang w:val="pl-PL"/>
        </w:rPr>
      </w:pPr>
      <w:r w:rsidRPr="00E47CCA">
        <w:rPr>
          <w:rFonts w:cs="Calibri"/>
          <w:szCs w:val="22"/>
          <w:lang w:val="pl-PL"/>
        </w:rPr>
        <w:t xml:space="preserve">Podpis </w:t>
      </w:r>
    </w:p>
    <w:p w14:paraId="06AFB961"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E6767AD"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r w:rsidRPr="00E47CCA">
        <w:rPr>
          <w:rFonts w:cs="Calibri"/>
          <w:szCs w:val="22"/>
          <w:lang w:val="pl-PL"/>
        </w:rPr>
        <w:tab/>
        <w:t xml:space="preserve"> </w:t>
      </w:r>
    </w:p>
    <w:p w14:paraId="7FF4D00C" w14:textId="77777777" w:rsidR="00895B9A" w:rsidRDefault="00895B9A">
      <w:pPr>
        <w:spacing w:after="160" w:line="278" w:lineRule="auto"/>
        <w:ind w:left="0" w:firstLine="0"/>
        <w:jc w:val="left"/>
        <w:rPr>
          <w:rFonts w:cs="Calibri"/>
          <w:b/>
          <w:szCs w:val="22"/>
          <w:lang w:val="pl-PL"/>
        </w:rPr>
      </w:pPr>
      <w:r>
        <w:rPr>
          <w:rFonts w:cs="Calibri"/>
          <w:b/>
          <w:szCs w:val="22"/>
          <w:lang w:val="pl-PL"/>
        </w:rPr>
        <w:br w:type="page"/>
      </w:r>
    </w:p>
    <w:p w14:paraId="00011C7C" w14:textId="5C59E6B7" w:rsidR="00BE37B8" w:rsidRPr="00E47CCA" w:rsidRDefault="007A4DAF">
      <w:pPr>
        <w:spacing w:after="4" w:line="250" w:lineRule="auto"/>
        <w:ind w:left="215" w:right="33"/>
        <w:rPr>
          <w:rFonts w:cs="Calibri"/>
          <w:szCs w:val="22"/>
          <w:lang w:val="pl-PL"/>
        </w:rPr>
      </w:pPr>
      <w:r w:rsidRPr="00E47CCA">
        <w:rPr>
          <w:rFonts w:cs="Calibri"/>
          <w:b/>
          <w:szCs w:val="22"/>
          <w:lang w:val="pl-PL"/>
        </w:rPr>
        <w:t xml:space="preserve">Załącznik nr 4 Oświadczenie o braku podstaw do wykluczenia z postępowania </w:t>
      </w:r>
    </w:p>
    <w:p w14:paraId="45AE8335"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2EC7101"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3B81884" w14:textId="77777777" w:rsidR="00BE37B8" w:rsidRPr="00E47CCA" w:rsidRDefault="007A4DAF">
      <w:pPr>
        <w:spacing w:after="1" w:line="259" w:lineRule="auto"/>
        <w:ind w:left="571" w:firstLine="0"/>
        <w:jc w:val="left"/>
        <w:rPr>
          <w:rFonts w:cs="Calibri"/>
          <w:szCs w:val="22"/>
          <w:lang w:val="pl-PL"/>
        </w:rPr>
      </w:pPr>
      <w:r w:rsidRPr="00E47CCA">
        <w:rPr>
          <w:rFonts w:cs="Calibri"/>
          <w:szCs w:val="22"/>
          <w:lang w:val="pl-PL"/>
        </w:rPr>
        <w:t xml:space="preserve"> </w:t>
      </w:r>
    </w:p>
    <w:p w14:paraId="58916208" w14:textId="77777777" w:rsidR="00BE37B8" w:rsidRPr="00E47CCA" w:rsidRDefault="007A4DAF">
      <w:pPr>
        <w:spacing w:after="142" w:line="259" w:lineRule="auto"/>
        <w:ind w:left="10" w:right="47"/>
        <w:jc w:val="right"/>
        <w:rPr>
          <w:rFonts w:cs="Calibri"/>
          <w:szCs w:val="22"/>
          <w:lang w:val="pl-PL"/>
        </w:rPr>
      </w:pPr>
      <w:r w:rsidRPr="00E47CCA">
        <w:rPr>
          <w:rFonts w:cs="Calibri"/>
          <w:szCs w:val="22"/>
          <w:lang w:val="pl-PL"/>
        </w:rPr>
        <w:t xml:space="preserve">................................                                                                             ................................, dnia .................. </w:t>
      </w:r>
    </w:p>
    <w:p w14:paraId="5C6AC431" w14:textId="77777777" w:rsidR="00BE37B8" w:rsidRPr="00E47CCA" w:rsidRDefault="007A4DAF">
      <w:pPr>
        <w:spacing w:after="151" w:line="259" w:lineRule="auto"/>
        <w:ind w:left="500"/>
        <w:jc w:val="left"/>
        <w:rPr>
          <w:rFonts w:cs="Calibri"/>
          <w:szCs w:val="22"/>
          <w:lang w:val="pl-PL"/>
        </w:rPr>
      </w:pPr>
      <w:r w:rsidRPr="00E47CCA">
        <w:rPr>
          <w:rFonts w:cs="Calibri"/>
          <w:i/>
          <w:szCs w:val="22"/>
          <w:lang w:val="pl-PL"/>
        </w:rPr>
        <w:t>/pieczątka Oferenta/                                                                                                                                                 /miejscowość, data/</w:t>
      </w:r>
      <w:r w:rsidRPr="00E47CCA">
        <w:rPr>
          <w:rFonts w:cs="Calibri"/>
          <w:szCs w:val="22"/>
          <w:lang w:val="pl-PL"/>
        </w:rPr>
        <w:t xml:space="preserve"> </w:t>
      </w:r>
    </w:p>
    <w:p w14:paraId="06F56C3D"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0460ADF"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6A1BD504" w14:textId="77777777" w:rsidR="00BE37B8" w:rsidRPr="00E47CCA" w:rsidRDefault="007A4DAF">
      <w:pPr>
        <w:ind w:left="215" w:right="50"/>
        <w:rPr>
          <w:rFonts w:cs="Calibri"/>
          <w:szCs w:val="22"/>
        </w:rPr>
      </w:pPr>
      <w:r w:rsidRPr="00E47CCA">
        <w:rPr>
          <w:rFonts w:cs="Calibri"/>
          <w:szCs w:val="22"/>
        </w:rPr>
        <w:t xml:space="preserve">Oświadczam, że nie jestem: </w:t>
      </w:r>
    </w:p>
    <w:p w14:paraId="48C7E9A6" w14:textId="77777777" w:rsidR="00BE37B8" w:rsidRPr="00E47CCA" w:rsidRDefault="007A4DAF">
      <w:pPr>
        <w:spacing w:after="0" w:line="259" w:lineRule="auto"/>
        <w:ind w:left="220" w:firstLine="0"/>
        <w:jc w:val="left"/>
        <w:rPr>
          <w:rFonts w:cs="Calibri"/>
          <w:szCs w:val="22"/>
        </w:rPr>
      </w:pPr>
      <w:r w:rsidRPr="00E47CCA">
        <w:rPr>
          <w:rFonts w:cs="Calibri"/>
          <w:szCs w:val="22"/>
        </w:rPr>
        <w:t xml:space="preserve"> </w:t>
      </w:r>
    </w:p>
    <w:p w14:paraId="385B4E10"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 </w:t>
      </w:r>
    </w:p>
    <w:p w14:paraId="21CE7D9A"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 </w:t>
      </w:r>
    </w:p>
    <w:p w14:paraId="09B542DB"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 </w:t>
      </w:r>
    </w:p>
    <w:p w14:paraId="09D29118"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będącym obywatelem rosyjskim lub osobą fizyczną lub prawną, podmiotem lub organem z siedzibą w Rosji; </w:t>
      </w:r>
    </w:p>
    <w:p w14:paraId="6E150EC5"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będącym osobą prawną, podmiotem lub organem, do którego prawa własności bezpośrednio lub pośrednio w ponad 50 % należą do podmiotu, o którym mowa w pkt 4); </w:t>
      </w:r>
    </w:p>
    <w:p w14:paraId="38E49F97"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będącym osobą fizyczną lub prawną, podmiotem lub organem działającym w imieniu lub pod kierunkiem podmiotów, o których mowa w pkt 4) lub 5); </w:t>
      </w:r>
    </w:p>
    <w:p w14:paraId="35CB3FA5"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 </w:t>
      </w:r>
    </w:p>
    <w:p w14:paraId="515563F9"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53E928CA"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2CEA55A"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CAA2A9D" w14:textId="77777777" w:rsidR="00BE37B8" w:rsidRPr="00E47CCA" w:rsidRDefault="007A4DAF">
      <w:pPr>
        <w:spacing w:after="0" w:line="259" w:lineRule="auto"/>
        <w:ind w:left="10" w:right="39"/>
        <w:jc w:val="right"/>
        <w:rPr>
          <w:rFonts w:cs="Calibri"/>
          <w:szCs w:val="22"/>
        </w:rPr>
      </w:pPr>
      <w:r w:rsidRPr="00E47CCA">
        <w:rPr>
          <w:rFonts w:cs="Calibri"/>
          <w:szCs w:val="22"/>
        </w:rPr>
        <w:t xml:space="preserve">……………………..………………………… </w:t>
      </w:r>
    </w:p>
    <w:p w14:paraId="6731965C" w14:textId="77777777" w:rsidR="00BE37B8" w:rsidRPr="00E47CCA" w:rsidRDefault="007A4DAF">
      <w:pPr>
        <w:spacing w:after="0" w:line="259" w:lineRule="auto"/>
        <w:ind w:left="10" w:right="1100"/>
        <w:jc w:val="right"/>
        <w:rPr>
          <w:rFonts w:cs="Calibri"/>
          <w:szCs w:val="22"/>
        </w:rPr>
      </w:pPr>
      <w:r w:rsidRPr="00E47CCA">
        <w:rPr>
          <w:rFonts w:cs="Calibri"/>
          <w:i/>
          <w:szCs w:val="22"/>
        </w:rPr>
        <w:t xml:space="preserve">Podpis </w:t>
      </w:r>
    </w:p>
    <w:p w14:paraId="746232A4" w14:textId="77777777" w:rsidR="00BE37B8" w:rsidRPr="00E47CCA" w:rsidRDefault="007A4DAF">
      <w:pPr>
        <w:spacing w:after="0" w:line="259" w:lineRule="auto"/>
        <w:ind w:left="220" w:firstLine="0"/>
        <w:jc w:val="left"/>
        <w:rPr>
          <w:rFonts w:cs="Calibri"/>
          <w:szCs w:val="22"/>
        </w:rPr>
      </w:pPr>
      <w:r w:rsidRPr="00E47CCA">
        <w:rPr>
          <w:rFonts w:cs="Calibri"/>
          <w:szCs w:val="22"/>
        </w:rPr>
        <w:t xml:space="preserve"> </w:t>
      </w:r>
    </w:p>
    <w:p w14:paraId="561F0037" w14:textId="696F7D61" w:rsidR="00BE37B8" w:rsidRPr="00E47CCA" w:rsidRDefault="00BE37B8" w:rsidP="00895B9A">
      <w:pPr>
        <w:spacing w:after="0" w:line="259" w:lineRule="auto"/>
        <w:jc w:val="left"/>
        <w:rPr>
          <w:rFonts w:cs="Calibri"/>
          <w:szCs w:val="22"/>
        </w:rPr>
      </w:pPr>
    </w:p>
    <w:sectPr w:rsidR="00BE37B8" w:rsidRPr="00E47CCA">
      <w:headerReference w:type="even" r:id="rId10"/>
      <w:headerReference w:type="default" r:id="rId11"/>
      <w:footerReference w:type="even" r:id="rId12"/>
      <w:footerReference w:type="default" r:id="rId13"/>
      <w:headerReference w:type="first" r:id="rId14"/>
      <w:footerReference w:type="first" r:id="rId15"/>
      <w:pgSz w:w="11905" w:h="16840"/>
      <w:pgMar w:top="1763" w:right="1366" w:bottom="1416" w:left="119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86C4" w14:textId="77777777" w:rsidR="004A160D" w:rsidRDefault="004A160D">
      <w:pPr>
        <w:spacing w:after="0" w:line="240" w:lineRule="auto"/>
      </w:pPr>
      <w:r>
        <w:separator/>
      </w:r>
    </w:p>
  </w:endnote>
  <w:endnote w:type="continuationSeparator" w:id="0">
    <w:p w14:paraId="420A15E2" w14:textId="77777777" w:rsidR="004A160D" w:rsidRDefault="004A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16A7" w14:textId="77777777" w:rsidR="00BE37B8" w:rsidRDefault="007A4DAF">
    <w:pPr>
      <w:spacing w:after="0" w:line="259" w:lineRule="auto"/>
      <w:ind w:left="0" w:right="49" w:firstLine="0"/>
      <w:jc w:val="right"/>
    </w:pPr>
    <w:r>
      <w:fldChar w:fldCharType="begin"/>
    </w:r>
    <w:r>
      <w:instrText xml:space="preserve"> PAGE   \* MERGEFORMAT </w:instrText>
    </w:r>
    <w:r>
      <w:fldChar w:fldCharType="separate"/>
    </w:r>
    <w:r>
      <w:rPr>
        <w:rFonts w:cs="Calibri"/>
        <w:sz w:val="20"/>
      </w:rPr>
      <w:t>1</w:t>
    </w:r>
    <w:r>
      <w:rPr>
        <w:rFonts w:cs="Calibri"/>
        <w:sz w:val="20"/>
      </w:rPr>
      <w:fldChar w:fldCharType="end"/>
    </w:r>
    <w:r>
      <w:rPr>
        <w:rFonts w:ascii="Times New Roman" w:eastAsia="Times New Roman" w:hAnsi="Times New Roman"/>
        <w:sz w:val="20"/>
      </w:rPr>
      <w:t xml:space="preserve"> </w:t>
    </w:r>
  </w:p>
  <w:p w14:paraId="4C4DE2B4" w14:textId="77777777" w:rsidR="00BE37B8" w:rsidRDefault="007A4DAF">
    <w:pPr>
      <w:spacing w:after="0" w:line="259" w:lineRule="auto"/>
      <w:ind w:left="220" w:firstLine="0"/>
      <w:jc w:val="left"/>
    </w:pPr>
    <w:r>
      <w:rPr>
        <w:rFonts w:ascii="Times New Roman" w:eastAsia="Times New Roman" w:hAnsi="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64D2" w14:textId="77777777" w:rsidR="00BE37B8" w:rsidRDefault="007A4DAF">
    <w:pPr>
      <w:spacing w:after="0" w:line="259" w:lineRule="auto"/>
      <w:ind w:left="0" w:right="49" w:firstLine="0"/>
      <w:jc w:val="right"/>
    </w:pPr>
    <w:r>
      <w:fldChar w:fldCharType="begin"/>
    </w:r>
    <w:r>
      <w:instrText xml:space="preserve"> PAGE   \* MERGEFORMAT </w:instrText>
    </w:r>
    <w:r>
      <w:fldChar w:fldCharType="separate"/>
    </w:r>
    <w:r>
      <w:rPr>
        <w:rFonts w:cs="Calibri"/>
        <w:sz w:val="20"/>
      </w:rPr>
      <w:t>1</w:t>
    </w:r>
    <w:r>
      <w:rPr>
        <w:rFonts w:cs="Calibri"/>
        <w:sz w:val="20"/>
      </w:rPr>
      <w:fldChar w:fldCharType="end"/>
    </w:r>
    <w:r>
      <w:rPr>
        <w:rFonts w:ascii="Times New Roman" w:eastAsia="Times New Roman" w:hAnsi="Times New Roman"/>
        <w:sz w:val="20"/>
      </w:rPr>
      <w:t xml:space="preserve"> </w:t>
    </w:r>
  </w:p>
  <w:p w14:paraId="5F5FAF7E" w14:textId="77777777" w:rsidR="00BE37B8" w:rsidRDefault="007A4DAF">
    <w:pPr>
      <w:spacing w:after="0" w:line="259" w:lineRule="auto"/>
      <w:ind w:left="220" w:firstLine="0"/>
      <w:jc w:val="left"/>
    </w:pPr>
    <w:r>
      <w:rPr>
        <w:rFonts w:ascii="Times New Roman" w:eastAsia="Times New Roman" w:hAnsi="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A8DE" w14:textId="77777777" w:rsidR="00BE37B8" w:rsidRDefault="007A4DAF">
    <w:pPr>
      <w:spacing w:after="0" w:line="259" w:lineRule="auto"/>
      <w:ind w:left="0" w:right="49" w:firstLine="0"/>
      <w:jc w:val="right"/>
    </w:pPr>
    <w:r>
      <w:fldChar w:fldCharType="begin"/>
    </w:r>
    <w:r>
      <w:instrText xml:space="preserve"> PAGE   \* MERGEFORMAT </w:instrText>
    </w:r>
    <w:r>
      <w:fldChar w:fldCharType="separate"/>
    </w:r>
    <w:r>
      <w:rPr>
        <w:rFonts w:cs="Calibri"/>
        <w:sz w:val="20"/>
      </w:rPr>
      <w:t>1</w:t>
    </w:r>
    <w:r>
      <w:rPr>
        <w:rFonts w:cs="Calibri"/>
        <w:sz w:val="20"/>
      </w:rPr>
      <w:fldChar w:fldCharType="end"/>
    </w:r>
    <w:r>
      <w:rPr>
        <w:rFonts w:ascii="Times New Roman" w:eastAsia="Times New Roman" w:hAnsi="Times New Roman"/>
        <w:sz w:val="20"/>
      </w:rPr>
      <w:t xml:space="preserve"> </w:t>
    </w:r>
  </w:p>
  <w:p w14:paraId="676BFBC7" w14:textId="77777777" w:rsidR="00BE37B8" w:rsidRDefault="007A4DAF">
    <w:pPr>
      <w:spacing w:after="0" w:line="259" w:lineRule="auto"/>
      <w:ind w:left="220" w:firstLine="0"/>
      <w:jc w:val="left"/>
    </w:pPr>
    <w:r>
      <w:rPr>
        <w:rFonts w:ascii="Times New Roman" w:eastAsia="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3AFA" w14:textId="77777777" w:rsidR="004A160D" w:rsidRDefault="004A160D">
      <w:pPr>
        <w:spacing w:after="0" w:line="240" w:lineRule="auto"/>
      </w:pPr>
      <w:r>
        <w:separator/>
      </w:r>
    </w:p>
  </w:footnote>
  <w:footnote w:type="continuationSeparator" w:id="0">
    <w:p w14:paraId="22FA0589" w14:textId="77777777" w:rsidR="004A160D" w:rsidRDefault="004A160D">
      <w:pPr>
        <w:spacing w:after="0" w:line="240" w:lineRule="auto"/>
      </w:pPr>
      <w:r>
        <w:continuationSeparator/>
      </w:r>
    </w:p>
  </w:footnote>
  <w:footnote w:id="1">
    <w:p w14:paraId="674100CB" w14:textId="7ECAFE31" w:rsidR="00A93B98" w:rsidRPr="00A93B98" w:rsidRDefault="00A93B98">
      <w:pPr>
        <w:pStyle w:val="Tekstprzypisudolnego"/>
        <w:rPr>
          <w:lang w:val="pl-PL"/>
        </w:rPr>
      </w:pPr>
      <w:r>
        <w:rPr>
          <w:rStyle w:val="Odwoanieprzypisudolnego"/>
        </w:rPr>
        <w:footnoteRef/>
      </w:r>
      <w:r w:rsidRPr="00A93B98">
        <w:rPr>
          <w:lang w:val="pl-PL"/>
        </w:rPr>
        <w:t xml:space="preserve"> </w:t>
      </w:r>
      <w:r w:rsidR="00ED44D7" w:rsidRPr="00ED44D7">
        <w:rPr>
          <w:lang w:val="pl-PL"/>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ED25" w14:textId="77777777" w:rsidR="00BE37B8" w:rsidRDefault="007A4DAF">
    <w:pPr>
      <w:spacing w:after="0" w:line="259" w:lineRule="auto"/>
      <w:ind w:left="0" w:firstLine="0"/>
      <w:jc w:val="right"/>
    </w:pPr>
    <w:r>
      <w:rPr>
        <w:noProof/>
      </w:rPr>
      <w:drawing>
        <wp:anchor distT="0" distB="0" distL="114300" distR="114300" simplePos="0" relativeHeight="251658240" behindDoc="0" locked="0" layoutInCell="1" allowOverlap="0" wp14:anchorId="16781078" wp14:editId="171C7D6D">
          <wp:simplePos x="0" y="0"/>
          <wp:positionH relativeFrom="page">
            <wp:posOffset>899795</wp:posOffset>
          </wp:positionH>
          <wp:positionV relativeFrom="page">
            <wp:posOffset>449580</wp:posOffset>
          </wp:positionV>
          <wp:extent cx="5754243" cy="517525"/>
          <wp:effectExtent l="0" t="0" r="0" b="0"/>
          <wp:wrapSquare wrapText="bothSides"/>
          <wp:docPr id="4058"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1"/>
                  <a:stretch>
                    <a:fillRect/>
                  </a:stretch>
                </pic:blipFill>
                <pic:spPr>
                  <a:xfrm>
                    <a:off x="0" y="0"/>
                    <a:ext cx="5754243" cy="517525"/>
                  </a:xfrm>
                  <a:prstGeom prst="rect">
                    <a:avLst/>
                  </a:prstGeom>
                </pic:spPr>
              </pic:pic>
            </a:graphicData>
          </a:graphic>
        </wp:anchor>
      </w:drawing>
    </w:r>
    <w:r>
      <w:rPr>
        <w:rFonts w:ascii="Times New Roman" w:eastAsia="Times New Roman" w:hAnsi="Times New Roman"/>
        <w:sz w:val="20"/>
      </w:rPr>
      <w:t xml:space="preserve"> </w:t>
    </w:r>
  </w:p>
  <w:p w14:paraId="0C1F9FED" w14:textId="77777777" w:rsidR="00BE37B8" w:rsidRDefault="007A4DAF">
    <w:pPr>
      <w:spacing w:after="0" w:line="259" w:lineRule="auto"/>
      <w:ind w:left="220" w:firstLine="0"/>
      <w:jc w:val="left"/>
    </w:pPr>
    <w:r>
      <w:rPr>
        <w:rFonts w:ascii="Times New Roman" w:eastAsia="Times New Roman" w:hAnsi="Times New Roman"/>
        <w:sz w:val="20"/>
      </w:rPr>
      <w:t xml:space="preserve"> </w:t>
    </w:r>
    <w:r>
      <w:rPr>
        <w:rFonts w:ascii="Times New Roman" w:eastAsia="Times New Roman" w:hAnsi="Times New Roman"/>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9451" w14:textId="77777777" w:rsidR="00BE37B8" w:rsidRDefault="007A4DAF">
    <w:pPr>
      <w:spacing w:after="0" w:line="259" w:lineRule="auto"/>
      <w:ind w:left="0" w:firstLine="0"/>
      <w:jc w:val="right"/>
    </w:pPr>
    <w:r>
      <w:rPr>
        <w:noProof/>
      </w:rPr>
      <w:drawing>
        <wp:anchor distT="0" distB="0" distL="114300" distR="114300" simplePos="0" relativeHeight="251659264" behindDoc="0" locked="0" layoutInCell="1" allowOverlap="0" wp14:anchorId="3B04758F" wp14:editId="351EBE90">
          <wp:simplePos x="0" y="0"/>
          <wp:positionH relativeFrom="page">
            <wp:posOffset>899795</wp:posOffset>
          </wp:positionH>
          <wp:positionV relativeFrom="page">
            <wp:posOffset>449580</wp:posOffset>
          </wp:positionV>
          <wp:extent cx="5754243" cy="517525"/>
          <wp:effectExtent l="0" t="0" r="0" b="0"/>
          <wp:wrapSquare wrapText="bothSides"/>
          <wp:docPr id="1545895394"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1"/>
                  <a:stretch>
                    <a:fillRect/>
                  </a:stretch>
                </pic:blipFill>
                <pic:spPr>
                  <a:xfrm>
                    <a:off x="0" y="0"/>
                    <a:ext cx="5754243" cy="517525"/>
                  </a:xfrm>
                  <a:prstGeom prst="rect">
                    <a:avLst/>
                  </a:prstGeom>
                </pic:spPr>
              </pic:pic>
            </a:graphicData>
          </a:graphic>
        </wp:anchor>
      </w:drawing>
    </w:r>
    <w:r>
      <w:rPr>
        <w:rFonts w:ascii="Times New Roman" w:eastAsia="Times New Roman" w:hAnsi="Times New Roman"/>
        <w:sz w:val="20"/>
      </w:rPr>
      <w:t xml:space="preserve"> </w:t>
    </w:r>
  </w:p>
  <w:p w14:paraId="6BA39E0C" w14:textId="77777777" w:rsidR="00BE37B8" w:rsidRDefault="007A4DAF">
    <w:pPr>
      <w:spacing w:after="0" w:line="259" w:lineRule="auto"/>
      <w:ind w:left="220" w:firstLine="0"/>
      <w:jc w:val="left"/>
    </w:pPr>
    <w:r>
      <w:rPr>
        <w:rFonts w:ascii="Times New Roman" w:eastAsia="Times New Roman" w:hAnsi="Times New Roman"/>
        <w:sz w:val="20"/>
      </w:rPr>
      <w:t xml:space="preserve"> </w:t>
    </w:r>
    <w:r>
      <w:rPr>
        <w:rFonts w:ascii="Times New Roman" w:eastAsia="Times New Roman" w:hAnsi="Times New Roman"/>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0E1E" w14:textId="77777777" w:rsidR="00BE37B8" w:rsidRDefault="007A4DAF">
    <w:pPr>
      <w:spacing w:after="0" w:line="259" w:lineRule="auto"/>
      <w:ind w:left="0" w:firstLine="0"/>
      <w:jc w:val="right"/>
    </w:pPr>
    <w:r>
      <w:rPr>
        <w:noProof/>
      </w:rPr>
      <w:drawing>
        <wp:anchor distT="0" distB="0" distL="114300" distR="114300" simplePos="0" relativeHeight="251660288" behindDoc="0" locked="0" layoutInCell="1" allowOverlap="0" wp14:anchorId="778160BE" wp14:editId="39694F56">
          <wp:simplePos x="0" y="0"/>
          <wp:positionH relativeFrom="page">
            <wp:posOffset>899795</wp:posOffset>
          </wp:positionH>
          <wp:positionV relativeFrom="page">
            <wp:posOffset>449580</wp:posOffset>
          </wp:positionV>
          <wp:extent cx="5754243" cy="517525"/>
          <wp:effectExtent l="0" t="0" r="0" b="0"/>
          <wp:wrapSquare wrapText="bothSides"/>
          <wp:docPr id="1180261955"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1"/>
                  <a:stretch>
                    <a:fillRect/>
                  </a:stretch>
                </pic:blipFill>
                <pic:spPr>
                  <a:xfrm>
                    <a:off x="0" y="0"/>
                    <a:ext cx="5754243" cy="517525"/>
                  </a:xfrm>
                  <a:prstGeom prst="rect">
                    <a:avLst/>
                  </a:prstGeom>
                </pic:spPr>
              </pic:pic>
            </a:graphicData>
          </a:graphic>
        </wp:anchor>
      </w:drawing>
    </w:r>
    <w:r>
      <w:rPr>
        <w:rFonts w:ascii="Times New Roman" w:eastAsia="Times New Roman" w:hAnsi="Times New Roman"/>
        <w:sz w:val="20"/>
      </w:rPr>
      <w:t xml:space="preserve"> </w:t>
    </w:r>
  </w:p>
  <w:p w14:paraId="024B6B98" w14:textId="77777777" w:rsidR="00BE37B8" w:rsidRDefault="007A4DAF">
    <w:pPr>
      <w:spacing w:after="0" w:line="259" w:lineRule="auto"/>
      <w:ind w:left="220" w:firstLine="0"/>
      <w:jc w:val="left"/>
    </w:pPr>
    <w:r>
      <w:rPr>
        <w:rFonts w:ascii="Times New Roman" w:eastAsia="Times New Roman" w:hAnsi="Times New Roman"/>
        <w:sz w:val="20"/>
      </w:rPr>
      <w:t xml:space="preserve"> </w:t>
    </w:r>
    <w:r>
      <w:rPr>
        <w:rFonts w:ascii="Times New Roman" w:eastAsia="Times New Roman" w:hAnsi="Times New Roman"/>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431"/>
    <w:multiLevelType w:val="hybridMultilevel"/>
    <w:tmpl w:val="FFFFFFFF"/>
    <w:lvl w:ilvl="0" w:tplc="846E05B6">
      <w:start w:val="3"/>
      <w:numFmt w:val="decimal"/>
      <w:lvlText w:val="%1."/>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726B32">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024854">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E6FAD2">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FE033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50E22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6E041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9C7F5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3A4286">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B81BB9"/>
    <w:multiLevelType w:val="hybridMultilevel"/>
    <w:tmpl w:val="E9C27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7B6887"/>
    <w:multiLevelType w:val="hybridMultilevel"/>
    <w:tmpl w:val="2524265E"/>
    <w:lvl w:ilvl="0" w:tplc="04150001">
      <w:start w:val="1"/>
      <w:numFmt w:val="bullet"/>
      <w:lvlText w:val=""/>
      <w:lvlJc w:val="left"/>
      <w:pPr>
        <w:ind w:left="1471" w:hanging="360"/>
      </w:pPr>
      <w:rPr>
        <w:rFonts w:ascii="Symbol" w:hAnsi="Symbol" w:hint="default"/>
      </w:rPr>
    </w:lvl>
    <w:lvl w:ilvl="1" w:tplc="04150003" w:tentative="1">
      <w:start w:val="1"/>
      <w:numFmt w:val="bullet"/>
      <w:lvlText w:val="o"/>
      <w:lvlJc w:val="left"/>
      <w:pPr>
        <w:ind w:left="2191" w:hanging="360"/>
      </w:pPr>
      <w:rPr>
        <w:rFonts w:ascii="Courier New" w:hAnsi="Courier New" w:cs="Courier New"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3" w15:restartNumberingAfterBreak="0">
    <w:nsid w:val="035D307E"/>
    <w:multiLevelType w:val="multilevel"/>
    <w:tmpl w:val="0262DA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21DB8"/>
    <w:multiLevelType w:val="hybridMultilevel"/>
    <w:tmpl w:val="FFFFFFFF"/>
    <w:lvl w:ilvl="0" w:tplc="88F21866">
      <w:start w:val="1"/>
      <w:numFmt w:val="decimal"/>
      <w:lvlText w:val="%1)"/>
      <w:lvlJc w:val="left"/>
      <w:pPr>
        <w:ind w:left="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A08D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4A24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80CF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DE9A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ECBC2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02B8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4C65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DC84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F66F47"/>
    <w:multiLevelType w:val="hybridMultilevel"/>
    <w:tmpl w:val="E97CEE30"/>
    <w:lvl w:ilvl="0" w:tplc="04150001">
      <w:start w:val="1"/>
      <w:numFmt w:val="bullet"/>
      <w:lvlText w:val=""/>
      <w:lvlJc w:val="left"/>
      <w:pPr>
        <w:ind w:left="1351" w:hanging="360"/>
      </w:pPr>
      <w:rPr>
        <w:rFonts w:ascii="Symbol" w:hAnsi="Symbol" w:hint="default"/>
      </w:rPr>
    </w:lvl>
    <w:lvl w:ilvl="1" w:tplc="04150003" w:tentative="1">
      <w:start w:val="1"/>
      <w:numFmt w:val="bullet"/>
      <w:lvlText w:val="o"/>
      <w:lvlJc w:val="left"/>
      <w:pPr>
        <w:ind w:left="2071" w:hanging="360"/>
      </w:pPr>
      <w:rPr>
        <w:rFonts w:ascii="Courier New" w:hAnsi="Courier New" w:cs="Courier New" w:hint="default"/>
      </w:rPr>
    </w:lvl>
    <w:lvl w:ilvl="2" w:tplc="04150005" w:tentative="1">
      <w:start w:val="1"/>
      <w:numFmt w:val="bullet"/>
      <w:lvlText w:val=""/>
      <w:lvlJc w:val="left"/>
      <w:pPr>
        <w:ind w:left="2791" w:hanging="360"/>
      </w:pPr>
      <w:rPr>
        <w:rFonts w:ascii="Wingdings" w:hAnsi="Wingdings" w:hint="default"/>
      </w:rPr>
    </w:lvl>
    <w:lvl w:ilvl="3" w:tplc="04150001" w:tentative="1">
      <w:start w:val="1"/>
      <w:numFmt w:val="bullet"/>
      <w:lvlText w:val=""/>
      <w:lvlJc w:val="left"/>
      <w:pPr>
        <w:ind w:left="3511" w:hanging="360"/>
      </w:pPr>
      <w:rPr>
        <w:rFonts w:ascii="Symbol" w:hAnsi="Symbol" w:hint="default"/>
      </w:rPr>
    </w:lvl>
    <w:lvl w:ilvl="4" w:tplc="04150003" w:tentative="1">
      <w:start w:val="1"/>
      <w:numFmt w:val="bullet"/>
      <w:lvlText w:val="o"/>
      <w:lvlJc w:val="left"/>
      <w:pPr>
        <w:ind w:left="4231" w:hanging="360"/>
      </w:pPr>
      <w:rPr>
        <w:rFonts w:ascii="Courier New" w:hAnsi="Courier New" w:cs="Courier New" w:hint="default"/>
      </w:rPr>
    </w:lvl>
    <w:lvl w:ilvl="5" w:tplc="04150005" w:tentative="1">
      <w:start w:val="1"/>
      <w:numFmt w:val="bullet"/>
      <w:lvlText w:val=""/>
      <w:lvlJc w:val="left"/>
      <w:pPr>
        <w:ind w:left="4951" w:hanging="360"/>
      </w:pPr>
      <w:rPr>
        <w:rFonts w:ascii="Wingdings" w:hAnsi="Wingdings" w:hint="default"/>
      </w:rPr>
    </w:lvl>
    <w:lvl w:ilvl="6" w:tplc="04150001" w:tentative="1">
      <w:start w:val="1"/>
      <w:numFmt w:val="bullet"/>
      <w:lvlText w:val=""/>
      <w:lvlJc w:val="left"/>
      <w:pPr>
        <w:ind w:left="5671" w:hanging="360"/>
      </w:pPr>
      <w:rPr>
        <w:rFonts w:ascii="Symbol" w:hAnsi="Symbol" w:hint="default"/>
      </w:rPr>
    </w:lvl>
    <w:lvl w:ilvl="7" w:tplc="04150003" w:tentative="1">
      <w:start w:val="1"/>
      <w:numFmt w:val="bullet"/>
      <w:lvlText w:val="o"/>
      <w:lvlJc w:val="left"/>
      <w:pPr>
        <w:ind w:left="6391" w:hanging="360"/>
      </w:pPr>
      <w:rPr>
        <w:rFonts w:ascii="Courier New" w:hAnsi="Courier New" w:cs="Courier New" w:hint="default"/>
      </w:rPr>
    </w:lvl>
    <w:lvl w:ilvl="8" w:tplc="04150005" w:tentative="1">
      <w:start w:val="1"/>
      <w:numFmt w:val="bullet"/>
      <w:lvlText w:val=""/>
      <w:lvlJc w:val="left"/>
      <w:pPr>
        <w:ind w:left="7111" w:hanging="360"/>
      </w:pPr>
      <w:rPr>
        <w:rFonts w:ascii="Wingdings" w:hAnsi="Wingdings" w:hint="default"/>
      </w:rPr>
    </w:lvl>
  </w:abstractNum>
  <w:abstractNum w:abstractNumId="6" w15:restartNumberingAfterBreak="0">
    <w:nsid w:val="0A8E1B0C"/>
    <w:multiLevelType w:val="hybridMultilevel"/>
    <w:tmpl w:val="FFFFFFFF"/>
    <w:lvl w:ilvl="0" w:tplc="BC187E1E">
      <w:start w:val="1"/>
      <w:numFmt w:val="decimal"/>
      <w:lvlText w:val="%1."/>
      <w:lvlJc w:val="left"/>
      <w:pPr>
        <w:ind w:left="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A4A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7AAD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AC665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B6AA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A46C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6CAB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8B07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C063B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BD1641"/>
    <w:multiLevelType w:val="multilevel"/>
    <w:tmpl w:val="CE264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D66484"/>
    <w:multiLevelType w:val="multilevel"/>
    <w:tmpl w:val="F6B88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A74031"/>
    <w:multiLevelType w:val="multilevel"/>
    <w:tmpl w:val="98DEFE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1F76AE"/>
    <w:multiLevelType w:val="hybridMultilevel"/>
    <w:tmpl w:val="6AAA8D08"/>
    <w:lvl w:ilvl="0" w:tplc="59EAC614">
      <w:start w:val="1"/>
      <w:numFmt w:val="decimal"/>
      <w:lvlText w:val="%1."/>
      <w:lvlJc w:val="left"/>
      <w:pPr>
        <w:ind w:left="644" w:hanging="360"/>
      </w:pPr>
      <w:rPr>
        <w:rFonts w:cs="Times New Roman"/>
        <w:i w:val="0"/>
      </w:rPr>
    </w:lvl>
    <w:lvl w:ilvl="1" w:tplc="04150019">
      <w:start w:val="1"/>
      <w:numFmt w:val="lowerLetter"/>
      <w:lvlText w:val="%2."/>
      <w:lvlJc w:val="left"/>
      <w:pPr>
        <w:ind w:left="1724" w:hanging="360"/>
      </w:pPr>
    </w:lvl>
    <w:lvl w:ilvl="2" w:tplc="D73CB2A2">
      <w:start w:val="1"/>
      <w:numFmt w:val="upperRoman"/>
      <w:lvlText w:val="%3."/>
      <w:lvlJc w:val="left"/>
      <w:pPr>
        <w:ind w:left="720" w:hanging="720"/>
      </w:pPr>
      <w:rPr>
        <w:strike w:val="0"/>
        <w:dstrike w:val="0"/>
        <w:u w:val="none"/>
        <w:effect w:val="none"/>
      </w:r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1" w15:restartNumberingAfterBreak="0">
    <w:nsid w:val="106700B9"/>
    <w:multiLevelType w:val="hybridMultilevel"/>
    <w:tmpl w:val="FFFFFFFF"/>
    <w:lvl w:ilvl="0" w:tplc="CBA4D758">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BA0B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C6F76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E686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C4803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B4DA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C8551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7EBE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FCA5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29D4766"/>
    <w:multiLevelType w:val="multilevel"/>
    <w:tmpl w:val="A866F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E47753"/>
    <w:multiLevelType w:val="hybridMultilevel"/>
    <w:tmpl w:val="085E6E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17891295"/>
    <w:multiLevelType w:val="multilevel"/>
    <w:tmpl w:val="2A50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0F7C4B"/>
    <w:multiLevelType w:val="multilevel"/>
    <w:tmpl w:val="48320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9A3A71"/>
    <w:multiLevelType w:val="multilevel"/>
    <w:tmpl w:val="77E641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1F2F13"/>
    <w:multiLevelType w:val="hybridMultilevel"/>
    <w:tmpl w:val="FFFFFFFF"/>
    <w:lvl w:ilvl="0" w:tplc="422E4D4E">
      <w:start w:val="1"/>
      <w:numFmt w:val="lowerLetter"/>
      <w:lvlText w:val="%1)"/>
      <w:lvlJc w:val="left"/>
      <w:pPr>
        <w:ind w:left="1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862D2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9E619C">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408B0E">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68AF6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D27F6C">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D267CA">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8666DE">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B0F1D0">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FFD6FD5"/>
    <w:multiLevelType w:val="multilevel"/>
    <w:tmpl w:val="22AA4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9932FF"/>
    <w:multiLevelType w:val="multilevel"/>
    <w:tmpl w:val="50009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562CBC"/>
    <w:multiLevelType w:val="hybridMultilevel"/>
    <w:tmpl w:val="D1D800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5084B77"/>
    <w:multiLevelType w:val="multilevel"/>
    <w:tmpl w:val="BC3AA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7F38BB"/>
    <w:multiLevelType w:val="multilevel"/>
    <w:tmpl w:val="2D6A9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6C3DEE"/>
    <w:multiLevelType w:val="multilevel"/>
    <w:tmpl w:val="0B9E03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ACF6FF1"/>
    <w:multiLevelType w:val="hybridMultilevel"/>
    <w:tmpl w:val="FFFFFFFF"/>
    <w:lvl w:ilvl="0" w:tplc="69B6F8EA">
      <w:start w:val="1"/>
      <w:numFmt w:val="decimal"/>
      <w:lvlText w:val="%1."/>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021B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C643D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6EDE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920AF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56435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84912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F600F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2ABF0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EF07861"/>
    <w:multiLevelType w:val="multilevel"/>
    <w:tmpl w:val="00E82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412F07"/>
    <w:multiLevelType w:val="hybridMultilevel"/>
    <w:tmpl w:val="C2B64B7E"/>
    <w:lvl w:ilvl="0" w:tplc="04150001">
      <w:start w:val="1"/>
      <w:numFmt w:val="bullet"/>
      <w:lvlText w:val=""/>
      <w:lvlJc w:val="left"/>
      <w:pPr>
        <w:ind w:left="1471" w:hanging="360"/>
      </w:pPr>
      <w:rPr>
        <w:rFonts w:ascii="Symbol" w:hAnsi="Symbol" w:hint="default"/>
      </w:rPr>
    </w:lvl>
    <w:lvl w:ilvl="1" w:tplc="04150003" w:tentative="1">
      <w:start w:val="1"/>
      <w:numFmt w:val="bullet"/>
      <w:lvlText w:val="o"/>
      <w:lvlJc w:val="left"/>
      <w:pPr>
        <w:ind w:left="2191" w:hanging="360"/>
      </w:pPr>
      <w:rPr>
        <w:rFonts w:ascii="Courier New" w:hAnsi="Courier New" w:cs="Courier New"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27" w15:restartNumberingAfterBreak="0">
    <w:nsid w:val="36534ECB"/>
    <w:multiLevelType w:val="multilevel"/>
    <w:tmpl w:val="F2C03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711335"/>
    <w:multiLevelType w:val="multilevel"/>
    <w:tmpl w:val="0094A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A13D01"/>
    <w:multiLevelType w:val="multilevel"/>
    <w:tmpl w:val="0CFC6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DF3435"/>
    <w:multiLevelType w:val="multilevel"/>
    <w:tmpl w:val="311692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AF7A3C"/>
    <w:multiLevelType w:val="multilevel"/>
    <w:tmpl w:val="58CE2B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BB1E19"/>
    <w:multiLevelType w:val="multilevel"/>
    <w:tmpl w:val="B810D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4117C75"/>
    <w:multiLevelType w:val="multilevel"/>
    <w:tmpl w:val="E4647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CB6720"/>
    <w:multiLevelType w:val="hybridMultilevel"/>
    <w:tmpl w:val="D0CEFC74"/>
    <w:lvl w:ilvl="0" w:tplc="AE3E22B6">
      <w:start w:val="1"/>
      <w:numFmt w:val="decimal"/>
      <w:lvlText w:val="%1."/>
      <w:lvlJc w:val="left"/>
      <w:pPr>
        <w:ind w:left="566"/>
      </w:pPr>
      <w:rPr>
        <w:rFonts w:ascii="Calibri" w:eastAsia="Calibri" w:hAnsi="Calibri" w:cs="Calibri"/>
        <w:b/>
        <w:bCs w:val="0"/>
        <w:i w:val="0"/>
        <w:strike w:val="0"/>
        <w:dstrike w:val="0"/>
        <w:color w:val="000000"/>
        <w:sz w:val="22"/>
        <w:szCs w:val="22"/>
        <w:u w:val="none" w:color="000000"/>
        <w:bdr w:val="none" w:sz="0" w:space="0" w:color="auto"/>
        <w:shd w:val="clear" w:color="auto" w:fill="auto"/>
        <w:vertAlign w:val="baseline"/>
      </w:rPr>
    </w:lvl>
    <w:lvl w:ilvl="1" w:tplc="1DDCD9AC">
      <w:start w:val="1"/>
      <w:numFmt w:val="bullet"/>
      <w:lvlText w:val="-"/>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189888">
      <w:start w:val="1"/>
      <w:numFmt w:val="bullet"/>
      <w:lvlText w:val="▪"/>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ECCDAC">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A4CA1A">
      <w:start w:val="1"/>
      <w:numFmt w:val="bullet"/>
      <w:lvlText w:val="o"/>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368F4A">
      <w:start w:val="1"/>
      <w:numFmt w:val="bullet"/>
      <w:lvlText w:val="▪"/>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621634">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D6E844">
      <w:start w:val="1"/>
      <w:numFmt w:val="bullet"/>
      <w:lvlText w:val="o"/>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0F1D0">
      <w:start w:val="1"/>
      <w:numFmt w:val="bullet"/>
      <w:lvlText w:val="▪"/>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671175B"/>
    <w:multiLevelType w:val="multilevel"/>
    <w:tmpl w:val="68C4A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9DF2AAE"/>
    <w:multiLevelType w:val="multilevel"/>
    <w:tmpl w:val="3C1C5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704F13"/>
    <w:multiLevelType w:val="multilevel"/>
    <w:tmpl w:val="BF6AB6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B95795"/>
    <w:multiLevelType w:val="hybridMultilevel"/>
    <w:tmpl w:val="B3460A9A"/>
    <w:lvl w:ilvl="0" w:tplc="07D60D48">
      <w:start w:val="8"/>
      <w:numFmt w:val="decimal"/>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6AAD44E">
      <w:start w:val="1"/>
      <w:numFmt w:val="bullet"/>
      <w:lvlText w:val="-"/>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48FC6A">
      <w:start w:val="1"/>
      <w:numFmt w:val="bullet"/>
      <w:lvlText w:val="▪"/>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1C7984">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683C90">
      <w:start w:val="1"/>
      <w:numFmt w:val="bullet"/>
      <w:lvlText w:val="o"/>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8CFD82">
      <w:start w:val="1"/>
      <w:numFmt w:val="bullet"/>
      <w:lvlText w:val="▪"/>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DA1BB6">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2819A8">
      <w:start w:val="1"/>
      <w:numFmt w:val="bullet"/>
      <w:lvlText w:val="o"/>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7220A6">
      <w:start w:val="1"/>
      <w:numFmt w:val="bullet"/>
      <w:lvlText w:val="▪"/>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EBE2463"/>
    <w:multiLevelType w:val="multilevel"/>
    <w:tmpl w:val="6B52C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D828C8"/>
    <w:multiLevelType w:val="multilevel"/>
    <w:tmpl w:val="623058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2637396"/>
    <w:multiLevelType w:val="multilevel"/>
    <w:tmpl w:val="072C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2B77DAA"/>
    <w:multiLevelType w:val="multilevel"/>
    <w:tmpl w:val="57A48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3FD4BE6"/>
    <w:multiLevelType w:val="multilevel"/>
    <w:tmpl w:val="F3663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FA0F75"/>
    <w:multiLevelType w:val="multilevel"/>
    <w:tmpl w:val="77EE8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7663C2B"/>
    <w:multiLevelType w:val="hybridMultilevel"/>
    <w:tmpl w:val="FFFFFFFF"/>
    <w:lvl w:ilvl="0" w:tplc="1682E546">
      <w:start w:val="1"/>
      <w:numFmt w:val="lowerLetter"/>
      <w:lvlText w:val="%1)"/>
      <w:lvlJc w:val="left"/>
      <w:pPr>
        <w:ind w:left="1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B47A6A">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5E9F0E">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848">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5A3D08">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A0AB4E">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323E20">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387188">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C4AFA2">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A955629"/>
    <w:multiLevelType w:val="hybridMultilevel"/>
    <w:tmpl w:val="FFFFFFFF"/>
    <w:lvl w:ilvl="0" w:tplc="5D88996A">
      <w:start w:val="4"/>
      <w:numFmt w:val="decimal"/>
      <w:lvlText w:val="%1."/>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3E9A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3A8F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1ADA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469EA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0689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0085E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A217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CE7B5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B005EE8"/>
    <w:multiLevelType w:val="multilevel"/>
    <w:tmpl w:val="88F6D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E1F1D9D"/>
    <w:multiLevelType w:val="hybridMultilevel"/>
    <w:tmpl w:val="FFFFFFFF"/>
    <w:lvl w:ilvl="0" w:tplc="A33A6F0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80D5F6">
      <w:start w:val="1"/>
      <w:numFmt w:val="lowerLetter"/>
      <w:lvlText w:val="%2"/>
      <w:lvlJc w:val="left"/>
      <w:pPr>
        <w:ind w:left="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DE8C80">
      <w:start w:val="1"/>
      <w:numFmt w:val="lowerRoman"/>
      <w:lvlText w:val="%3"/>
      <w:lvlJc w:val="left"/>
      <w:pPr>
        <w:ind w:left="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7E053C">
      <w:start w:val="1"/>
      <w:numFmt w:val="lowerLetter"/>
      <w:lvlRestart w:val="0"/>
      <w:lvlText w:val="%4)"/>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30AD06">
      <w:start w:val="1"/>
      <w:numFmt w:val="lowerLetter"/>
      <w:lvlText w:val="%5"/>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DA5CE0">
      <w:start w:val="1"/>
      <w:numFmt w:val="lowerRoman"/>
      <w:lvlText w:val="%6"/>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E0CA92">
      <w:start w:val="1"/>
      <w:numFmt w:val="decimal"/>
      <w:lvlText w:val="%7"/>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70E5F2">
      <w:start w:val="1"/>
      <w:numFmt w:val="lowerLetter"/>
      <w:lvlText w:val="%8"/>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E41CD2">
      <w:start w:val="1"/>
      <w:numFmt w:val="lowerRoman"/>
      <w:lvlText w:val="%9"/>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63431FF"/>
    <w:multiLevelType w:val="multilevel"/>
    <w:tmpl w:val="86F87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64A7F2F"/>
    <w:multiLevelType w:val="hybridMultilevel"/>
    <w:tmpl w:val="16E6C8DE"/>
    <w:lvl w:ilvl="0" w:tplc="04150001">
      <w:start w:val="1"/>
      <w:numFmt w:val="bullet"/>
      <w:lvlText w:val=""/>
      <w:lvlJc w:val="left"/>
      <w:pPr>
        <w:ind w:left="1471" w:hanging="360"/>
      </w:pPr>
      <w:rPr>
        <w:rFonts w:ascii="Symbol" w:hAnsi="Symbol" w:hint="default"/>
      </w:rPr>
    </w:lvl>
    <w:lvl w:ilvl="1" w:tplc="04150003" w:tentative="1">
      <w:start w:val="1"/>
      <w:numFmt w:val="bullet"/>
      <w:lvlText w:val="o"/>
      <w:lvlJc w:val="left"/>
      <w:pPr>
        <w:ind w:left="2191" w:hanging="360"/>
      </w:pPr>
      <w:rPr>
        <w:rFonts w:ascii="Courier New" w:hAnsi="Courier New" w:cs="Courier New"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51" w15:restartNumberingAfterBreak="0">
    <w:nsid w:val="66B7425D"/>
    <w:multiLevelType w:val="multilevel"/>
    <w:tmpl w:val="74DCB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9BA5A34"/>
    <w:multiLevelType w:val="hybridMultilevel"/>
    <w:tmpl w:val="FFFFFFFF"/>
    <w:lvl w:ilvl="0" w:tplc="9F8EBB58">
      <w:start w:val="4"/>
      <w:numFmt w:val="decimal"/>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CC0A06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0DA710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152D86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E5A22C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10C6CE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29A1F5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A3AAA3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41476E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BC3638D"/>
    <w:multiLevelType w:val="multilevel"/>
    <w:tmpl w:val="B2B2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140FDB"/>
    <w:multiLevelType w:val="multilevel"/>
    <w:tmpl w:val="CD641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C496886"/>
    <w:multiLevelType w:val="multilevel"/>
    <w:tmpl w:val="4BA46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D081B8C"/>
    <w:multiLevelType w:val="hybridMultilevel"/>
    <w:tmpl w:val="633EAC76"/>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57" w15:restartNumberingAfterBreak="0">
    <w:nsid w:val="6D424338"/>
    <w:multiLevelType w:val="multilevel"/>
    <w:tmpl w:val="FF64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3F759E"/>
    <w:multiLevelType w:val="hybridMultilevel"/>
    <w:tmpl w:val="FFFFFFFF"/>
    <w:lvl w:ilvl="0" w:tplc="17743CD2">
      <w:start w:val="1"/>
      <w:numFmt w:val="decimal"/>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064B8C4">
      <w:start w:val="1"/>
      <w:numFmt w:val="bullet"/>
      <w:lvlText w:val="•"/>
      <w:lvlJc w:val="left"/>
      <w:pPr>
        <w:ind w:left="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4A9CBA">
      <w:start w:val="1"/>
      <w:numFmt w:val="bullet"/>
      <w:lvlText w:val="▪"/>
      <w:lvlJc w:val="left"/>
      <w:pPr>
        <w:ind w:left="1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E211F4">
      <w:start w:val="1"/>
      <w:numFmt w:val="bullet"/>
      <w:lvlText w:val="•"/>
      <w:lvlJc w:val="left"/>
      <w:pPr>
        <w:ind w:left="2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72650A">
      <w:start w:val="1"/>
      <w:numFmt w:val="bullet"/>
      <w:lvlText w:val="o"/>
      <w:lvlJc w:val="left"/>
      <w:pPr>
        <w:ind w:left="2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AA5248">
      <w:start w:val="1"/>
      <w:numFmt w:val="bullet"/>
      <w:lvlText w:val="▪"/>
      <w:lvlJc w:val="left"/>
      <w:pPr>
        <w:ind w:left="3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E201FE">
      <w:start w:val="1"/>
      <w:numFmt w:val="bullet"/>
      <w:lvlText w:val="•"/>
      <w:lvlJc w:val="left"/>
      <w:pPr>
        <w:ind w:left="4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9CD090">
      <w:start w:val="1"/>
      <w:numFmt w:val="bullet"/>
      <w:lvlText w:val="o"/>
      <w:lvlJc w:val="left"/>
      <w:pPr>
        <w:ind w:left="5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3A3AFE">
      <w:start w:val="1"/>
      <w:numFmt w:val="bullet"/>
      <w:lvlText w:val="▪"/>
      <w:lvlJc w:val="left"/>
      <w:pPr>
        <w:ind w:left="5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1564C6E"/>
    <w:multiLevelType w:val="multilevel"/>
    <w:tmpl w:val="DA0C8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7873EEB"/>
    <w:multiLevelType w:val="multilevel"/>
    <w:tmpl w:val="17289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9045961"/>
    <w:multiLevelType w:val="multilevel"/>
    <w:tmpl w:val="67300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A6D77C7"/>
    <w:multiLevelType w:val="hybridMultilevel"/>
    <w:tmpl w:val="FFFFFFFF"/>
    <w:lvl w:ilvl="0" w:tplc="C26E8F3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E8EED8">
      <w:start w:val="1"/>
      <w:numFmt w:val="lowerLetter"/>
      <w:lvlText w:val="%2"/>
      <w:lvlJc w:val="left"/>
      <w:pPr>
        <w:ind w:left="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42DA30">
      <w:start w:val="1"/>
      <w:numFmt w:val="decimal"/>
      <w:lvlRestart w:val="0"/>
      <w:lvlText w:val="%3."/>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48DA82">
      <w:start w:val="1"/>
      <w:numFmt w:val="decimal"/>
      <w:lvlText w:val="%4"/>
      <w:lvlJc w:val="left"/>
      <w:pPr>
        <w:ind w:left="1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68455E">
      <w:start w:val="1"/>
      <w:numFmt w:val="lowerLetter"/>
      <w:lvlText w:val="%5"/>
      <w:lvlJc w:val="left"/>
      <w:pPr>
        <w:ind w:left="2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0E2024">
      <w:start w:val="1"/>
      <w:numFmt w:val="lowerRoman"/>
      <w:lvlText w:val="%6"/>
      <w:lvlJc w:val="left"/>
      <w:pPr>
        <w:ind w:left="31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D6B9E0">
      <w:start w:val="1"/>
      <w:numFmt w:val="decimal"/>
      <w:lvlText w:val="%7"/>
      <w:lvlJc w:val="left"/>
      <w:pPr>
        <w:ind w:left="3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10D3F4">
      <w:start w:val="1"/>
      <w:numFmt w:val="lowerLetter"/>
      <w:lvlText w:val="%8"/>
      <w:lvlJc w:val="left"/>
      <w:pPr>
        <w:ind w:left="4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CE5DC8">
      <w:start w:val="1"/>
      <w:numFmt w:val="lowerRoman"/>
      <w:lvlText w:val="%9"/>
      <w:lvlJc w:val="left"/>
      <w:pPr>
        <w:ind w:left="5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BCF0144"/>
    <w:multiLevelType w:val="multilevel"/>
    <w:tmpl w:val="65CCC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240AC7"/>
    <w:multiLevelType w:val="multilevel"/>
    <w:tmpl w:val="5A3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228466">
    <w:abstractNumId w:val="58"/>
  </w:num>
  <w:num w:numId="2" w16cid:durableId="1100106230">
    <w:abstractNumId w:val="52"/>
  </w:num>
  <w:num w:numId="3" w16cid:durableId="2064019037">
    <w:abstractNumId w:val="11"/>
  </w:num>
  <w:num w:numId="4" w16cid:durableId="194541279">
    <w:abstractNumId w:val="62"/>
  </w:num>
  <w:num w:numId="5" w16cid:durableId="1869830588">
    <w:abstractNumId w:val="48"/>
  </w:num>
  <w:num w:numId="6" w16cid:durableId="862939488">
    <w:abstractNumId w:val="0"/>
  </w:num>
  <w:num w:numId="7" w16cid:durableId="879705613">
    <w:abstractNumId w:val="17"/>
  </w:num>
  <w:num w:numId="8" w16cid:durableId="205800799">
    <w:abstractNumId w:val="6"/>
  </w:num>
  <w:num w:numId="9" w16cid:durableId="1269892383">
    <w:abstractNumId w:val="34"/>
  </w:num>
  <w:num w:numId="10" w16cid:durableId="2045134749">
    <w:abstractNumId w:val="38"/>
  </w:num>
  <w:num w:numId="11" w16cid:durableId="1848398863">
    <w:abstractNumId w:val="24"/>
  </w:num>
  <w:num w:numId="12" w16cid:durableId="2124884916">
    <w:abstractNumId w:val="46"/>
  </w:num>
  <w:num w:numId="13" w16cid:durableId="379475023">
    <w:abstractNumId w:val="45"/>
  </w:num>
  <w:num w:numId="14" w16cid:durableId="1656912757">
    <w:abstractNumId w:val="4"/>
  </w:num>
  <w:num w:numId="15" w16cid:durableId="795686855">
    <w:abstractNumId w:val="1"/>
  </w:num>
  <w:num w:numId="16" w16cid:durableId="698970401">
    <w:abstractNumId w:val="36"/>
  </w:num>
  <w:num w:numId="17" w16cid:durableId="486896627">
    <w:abstractNumId w:val="44"/>
  </w:num>
  <w:num w:numId="18" w16cid:durableId="1598753103">
    <w:abstractNumId w:val="63"/>
  </w:num>
  <w:num w:numId="19" w16cid:durableId="66877253">
    <w:abstractNumId w:val="40"/>
  </w:num>
  <w:num w:numId="20" w16cid:durableId="1140994772">
    <w:abstractNumId w:val="57"/>
  </w:num>
  <w:num w:numId="21" w16cid:durableId="2830682">
    <w:abstractNumId w:val="5"/>
  </w:num>
  <w:num w:numId="22" w16cid:durableId="1732078680">
    <w:abstractNumId w:val="26"/>
  </w:num>
  <w:num w:numId="23" w16cid:durableId="1473909913">
    <w:abstractNumId w:val="50"/>
  </w:num>
  <w:num w:numId="24" w16cid:durableId="235286150">
    <w:abstractNumId w:val="2"/>
  </w:num>
  <w:num w:numId="25" w16cid:durableId="2051226847">
    <w:abstractNumId w:val="56"/>
  </w:num>
  <w:num w:numId="26" w16cid:durableId="1630236114">
    <w:abstractNumId w:val="33"/>
  </w:num>
  <w:num w:numId="27" w16cid:durableId="755051428">
    <w:abstractNumId w:val="42"/>
  </w:num>
  <w:num w:numId="28" w16cid:durableId="489372132">
    <w:abstractNumId w:val="49"/>
  </w:num>
  <w:num w:numId="29" w16cid:durableId="1318654624">
    <w:abstractNumId w:val="15"/>
  </w:num>
  <w:num w:numId="30" w16cid:durableId="874075142">
    <w:abstractNumId w:val="51"/>
  </w:num>
  <w:num w:numId="31" w16cid:durableId="1519735163">
    <w:abstractNumId w:val="23"/>
  </w:num>
  <w:num w:numId="32" w16cid:durableId="54593416">
    <w:abstractNumId w:val="18"/>
  </w:num>
  <w:num w:numId="33" w16cid:durableId="1008755593">
    <w:abstractNumId w:val="25"/>
  </w:num>
  <w:num w:numId="34" w16cid:durableId="1523281395">
    <w:abstractNumId w:val="30"/>
  </w:num>
  <w:num w:numId="35" w16cid:durableId="1294948367">
    <w:abstractNumId w:val="35"/>
  </w:num>
  <w:num w:numId="36" w16cid:durableId="2141217247">
    <w:abstractNumId w:val="61"/>
  </w:num>
  <w:num w:numId="37" w16cid:durableId="1449281249">
    <w:abstractNumId w:val="55"/>
  </w:num>
  <w:num w:numId="38" w16cid:durableId="1256866268">
    <w:abstractNumId w:val="59"/>
  </w:num>
  <w:num w:numId="39" w16cid:durableId="1533610228">
    <w:abstractNumId w:val="47"/>
  </w:num>
  <w:num w:numId="40" w16cid:durableId="1658848806">
    <w:abstractNumId w:val="21"/>
  </w:num>
  <w:num w:numId="41" w16cid:durableId="125896753">
    <w:abstractNumId w:val="9"/>
  </w:num>
  <w:num w:numId="42" w16cid:durableId="1879782284">
    <w:abstractNumId w:val="3"/>
  </w:num>
  <w:num w:numId="43" w16cid:durableId="2059932832">
    <w:abstractNumId w:val="28"/>
  </w:num>
  <w:num w:numId="44" w16cid:durableId="1695810961">
    <w:abstractNumId w:val="22"/>
  </w:num>
  <w:num w:numId="45" w16cid:durableId="172184272">
    <w:abstractNumId w:val="39"/>
  </w:num>
  <w:num w:numId="46" w16cid:durableId="1567691623">
    <w:abstractNumId w:val="37"/>
  </w:num>
  <w:num w:numId="47" w16cid:durableId="19820203">
    <w:abstractNumId w:val="14"/>
  </w:num>
  <w:num w:numId="48" w16cid:durableId="109471218">
    <w:abstractNumId w:val="54"/>
  </w:num>
  <w:num w:numId="49" w16cid:durableId="1427190758">
    <w:abstractNumId w:val="19"/>
  </w:num>
  <w:num w:numId="50" w16cid:durableId="207693035">
    <w:abstractNumId w:val="31"/>
  </w:num>
  <w:num w:numId="51" w16cid:durableId="289828055">
    <w:abstractNumId w:val="8"/>
  </w:num>
  <w:num w:numId="52" w16cid:durableId="2045669284">
    <w:abstractNumId w:val="32"/>
  </w:num>
  <w:num w:numId="53" w16cid:durableId="958486409">
    <w:abstractNumId w:val="27"/>
  </w:num>
  <w:num w:numId="54" w16cid:durableId="471993664">
    <w:abstractNumId w:val="53"/>
  </w:num>
  <w:num w:numId="55" w16cid:durableId="303001054">
    <w:abstractNumId w:val="12"/>
  </w:num>
  <w:num w:numId="56" w16cid:durableId="1794521223">
    <w:abstractNumId w:val="41"/>
  </w:num>
  <w:num w:numId="57" w16cid:durableId="1420562866">
    <w:abstractNumId w:val="43"/>
  </w:num>
  <w:num w:numId="58" w16cid:durableId="234584551">
    <w:abstractNumId w:val="16"/>
  </w:num>
  <w:num w:numId="59" w16cid:durableId="2137411180">
    <w:abstractNumId w:val="60"/>
  </w:num>
  <w:num w:numId="60" w16cid:durableId="893734536">
    <w:abstractNumId w:val="29"/>
  </w:num>
  <w:num w:numId="61" w16cid:durableId="1195532697">
    <w:abstractNumId w:val="7"/>
  </w:num>
  <w:num w:numId="62" w16cid:durableId="1152408611">
    <w:abstractNumId w:val="64"/>
  </w:num>
  <w:num w:numId="63" w16cid:durableId="10663028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92400405">
    <w:abstractNumId w:val="13"/>
  </w:num>
  <w:num w:numId="65" w16cid:durableId="1152647595">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B8"/>
    <w:rsid w:val="00047289"/>
    <w:rsid w:val="000724FE"/>
    <w:rsid w:val="00084759"/>
    <w:rsid w:val="000F483D"/>
    <w:rsid w:val="000F5419"/>
    <w:rsid w:val="00157DEF"/>
    <w:rsid w:val="001647A9"/>
    <w:rsid w:val="0019782A"/>
    <w:rsid w:val="001C36C0"/>
    <w:rsid w:val="002049D6"/>
    <w:rsid w:val="002243AE"/>
    <w:rsid w:val="002265D6"/>
    <w:rsid w:val="00226E19"/>
    <w:rsid w:val="00271A68"/>
    <w:rsid w:val="002761B7"/>
    <w:rsid w:val="002C43B9"/>
    <w:rsid w:val="003376E2"/>
    <w:rsid w:val="003504A1"/>
    <w:rsid w:val="003A3872"/>
    <w:rsid w:val="003E1D18"/>
    <w:rsid w:val="00460D8B"/>
    <w:rsid w:val="00467FBF"/>
    <w:rsid w:val="004A160D"/>
    <w:rsid w:val="00544E3C"/>
    <w:rsid w:val="00560634"/>
    <w:rsid w:val="005643EC"/>
    <w:rsid w:val="0056730D"/>
    <w:rsid w:val="005C433F"/>
    <w:rsid w:val="005E1BE6"/>
    <w:rsid w:val="00607AA1"/>
    <w:rsid w:val="006B7064"/>
    <w:rsid w:val="00711903"/>
    <w:rsid w:val="00715657"/>
    <w:rsid w:val="00722B41"/>
    <w:rsid w:val="00754B4A"/>
    <w:rsid w:val="007553BF"/>
    <w:rsid w:val="007A4DAF"/>
    <w:rsid w:val="007E2880"/>
    <w:rsid w:val="0080186F"/>
    <w:rsid w:val="00830CE7"/>
    <w:rsid w:val="00830EB8"/>
    <w:rsid w:val="00856E74"/>
    <w:rsid w:val="00895B9A"/>
    <w:rsid w:val="008C212A"/>
    <w:rsid w:val="008D1A36"/>
    <w:rsid w:val="0093587F"/>
    <w:rsid w:val="0095486E"/>
    <w:rsid w:val="00983F2C"/>
    <w:rsid w:val="00996963"/>
    <w:rsid w:val="009B6AFD"/>
    <w:rsid w:val="009D718A"/>
    <w:rsid w:val="009F16A2"/>
    <w:rsid w:val="00A02F4A"/>
    <w:rsid w:val="00A3799D"/>
    <w:rsid w:val="00A54F9B"/>
    <w:rsid w:val="00A54FB7"/>
    <w:rsid w:val="00A93B98"/>
    <w:rsid w:val="00AA4AD5"/>
    <w:rsid w:val="00AB6BE3"/>
    <w:rsid w:val="00AF1B8F"/>
    <w:rsid w:val="00B442B0"/>
    <w:rsid w:val="00B91178"/>
    <w:rsid w:val="00BE37B8"/>
    <w:rsid w:val="00BF6A3A"/>
    <w:rsid w:val="00BF7C31"/>
    <w:rsid w:val="00C01C65"/>
    <w:rsid w:val="00C15A95"/>
    <w:rsid w:val="00C37EA9"/>
    <w:rsid w:val="00C53240"/>
    <w:rsid w:val="00C731CA"/>
    <w:rsid w:val="00D30CCE"/>
    <w:rsid w:val="00D43229"/>
    <w:rsid w:val="00D81632"/>
    <w:rsid w:val="00D81CEA"/>
    <w:rsid w:val="00D85A28"/>
    <w:rsid w:val="00D92278"/>
    <w:rsid w:val="00DD0051"/>
    <w:rsid w:val="00DD7364"/>
    <w:rsid w:val="00DF513A"/>
    <w:rsid w:val="00E311DF"/>
    <w:rsid w:val="00E33B5C"/>
    <w:rsid w:val="00E47CCA"/>
    <w:rsid w:val="00E64F3D"/>
    <w:rsid w:val="00E65E90"/>
    <w:rsid w:val="00E711F7"/>
    <w:rsid w:val="00E81024"/>
    <w:rsid w:val="00EC2AD2"/>
    <w:rsid w:val="00EC5F9F"/>
    <w:rsid w:val="00ED44D7"/>
    <w:rsid w:val="00EE26B9"/>
    <w:rsid w:val="00F206D2"/>
    <w:rsid w:val="00F2409E"/>
    <w:rsid w:val="00F71A64"/>
    <w:rsid w:val="00FF57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B3B8"/>
  <w15:docId w15:val="{52889ADD-E384-4548-AF46-47D8FD7A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5" w:line="248" w:lineRule="auto"/>
      <w:ind w:left="230" w:hanging="10"/>
      <w:jc w:val="both"/>
    </w:pPr>
    <w:rPr>
      <w:rFonts w:ascii="Calibri" w:eastAsia="Calibri" w:hAnsi="Calibri" w:cs="Times New Roman"/>
      <w:color w:val="000000"/>
      <w:sz w:val="22"/>
      <w:lang w:val="en" w:eastAsia="en"/>
    </w:rPr>
  </w:style>
  <w:style w:type="paragraph" w:styleId="Nagwek1">
    <w:name w:val="heading 1"/>
    <w:next w:val="Normalny"/>
    <w:link w:val="Nagwek1Znak"/>
    <w:uiPriority w:val="9"/>
    <w:qFormat/>
    <w:pPr>
      <w:keepNext/>
      <w:keepLines/>
      <w:spacing w:after="4" w:line="268" w:lineRule="auto"/>
      <w:ind w:left="944" w:right="23" w:hanging="10"/>
      <w:jc w:val="center"/>
      <w:outlineLvl w:val="0"/>
    </w:pPr>
    <w:rPr>
      <w:rFonts w:ascii="Calibri" w:eastAsia="Calibri" w:hAnsi="Calibri" w:cs="Calibri"/>
      <w:b/>
      <w:color w:val="000000"/>
      <w:sz w:val="22"/>
    </w:rPr>
  </w:style>
  <w:style w:type="paragraph" w:styleId="Nagwek4">
    <w:name w:val="heading 4"/>
    <w:basedOn w:val="Normalny"/>
    <w:next w:val="Normalny"/>
    <w:link w:val="Nagwek4Znak"/>
    <w:uiPriority w:val="9"/>
    <w:semiHidden/>
    <w:unhideWhenUsed/>
    <w:qFormat/>
    <w:rsid w:val="009D718A"/>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C01C65"/>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1">
    <w:name w:val="p1"/>
    <w:basedOn w:val="Normalny"/>
    <w:rsid w:val="00996963"/>
    <w:pPr>
      <w:spacing w:after="0" w:line="240" w:lineRule="auto"/>
      <w:ind w:left="0" w:firstLine="0"/>
      <w:jc w:val="left"/>
    </w:pPr>
    <w:rPr>
      <w:rFonts w:ascii=".AppleSystemUIFont" w:eastAsiaTheme="minorEastAsia" w:hAnsi=".AppleSystemUIFont"/>
      <w:color w:val="111111"/>
      <w:kern w:val="0"/>
      <w:sz w:val="26"/>
      <w:szCs w:val="26"/>
      <w:lang w:val="pl-PL" w:eastAsia="pl-PL"/>
      <w14:ligatures w14:val="none"/>
    </w:rPr>
  </w:style>
  <w:style w:type="paragraph" w:customStyle="1" w:styleId="p2">
    <w:name w:val="p2"/>
    <w:basedOn w:val="Normalny"/>
    <w:rsid w:val="00996963"/>
    <w:pPr>
      <w:spacing w:before="180" w:after="0" w:line="240" w:lineRule="auto"/>
      <w:ind w:left="195" w:hanging="195"/>
      <w:jc w:val="left"/>
    </w:pPr>
    <w:rPr>
      <w:rFonts w:ascii=".AppleSystemUIFont" w:eastAsiaTheme="minorEastAsia" w:hAnsi=".AppleSystemUIFont"/>
      <w:color w:val="111111"/>
      <w:kern w:val="0"/>
      <w:sz w:val="26"/>
      <w:szCs w:val="26"/>
      <w:lang w:val="pl-PL" w:eastAsia="pl-PL"/>
      <w14:ligatures w14:val="none"/>
    </w:rPr>
  </w:style>
  <w:style w:type="paragraph" w:customStyle="1" w:styleId="p3">
    <w:name w:val="p3"/>
    <w:basedOn w:val="Normalny"/>
    <w:rsid w:val="00996963"/>
    <w:pPr>
      <w:spacing w:after="0" w:line="240" w:lineRule="auto"/>
      <w:ind w:left="0" w:firstLine="0"/>
      <w:jc w:val="left"/>
    </w:pPr>
    <w:rPr>
      <w:rFonts w:ascii=".AppleSystemUIFont" w:eastAsiaTheme="minorEastAsia" w:hAnsi=".AppleSystemUIFont"/>
      <w:color w:val="111111"/>
      <w:kern w:val="0"/>
      <w:sz w:val="26"/>
      <w:szCs w:val="26"/>
      <w:lang w:val="pl-PL" w:eastAsia="pl-PL"/>
      <w14:ligatures w14:val="none"/>
    </w:rPr>
  </w:style>
  <w:style w:type="paragraph" w:customStyle="1" w:styleId="p4">
    <w:name w:val="p4"/>
    <w:basedOn w:val="Normalny"/>
    <w:rsid w:val="00996963"/>
    <w:pPr>
      <w:spacing w:before="180" w:after="0" w:line="240" w:lineRule="auto"/>
      <w:ind w:left="495" w:hanging="495"/>
      <w:jc w:val="left"/>
    </w:pPr>
    <w:rPr>
      <w:rFonts w:ascii=".AppleSystemUIFont" w:eastAsiaTheme="minorEastAsia" w:hAnsi=".AppleSystemUIFont"/>
      <w:color w:val="111111"/>
      <w:kern w:val="0"/>
      <w:sz w:val="26"/>
      <w:szCs w:val="26"/>
      <w:lang w:val="pl-PL" w:eastAsia="pl-PL"/>
      <w14:ligatures w14:val="none"/>
    </w:rPr>
  </w:style>
  <w:style w:type="character" w:customStyle="1" w:styleId="s1">
    <w:name w:val="s1"/>
    <w:basedOn w:val="Domylnaczcionkaakapitu"/>
    <w:rsid w:val="00996963"/>
    <w:rPr>
      <w:b/>
      <w:bCs/>
      <w:i w:val="0"/>
      <w:iCs w:val="0"/>
      <w:sz w:val="26"/>
      <w:szCs w:val="26"/>
    </w:rPr>
  </w:style>
  <w:style w:type="character" w:customStyle="1" w:styleId="s2">
    <w:name w:val="s2"/>
    <w:basedOn w:val="Domylnaczcionkaakapitu"/>
    <w:rsid w:val="00996963"/>
    <w:rPr>
      <w:rFonts w:ascii="UICTFontTextStyleBody" w:hAnsi="UICTFontTextStyleBody" w:hint="default"/>
      <w:b w:val="0"/>
      <w:bCs w:val="0"/>
      <w:i w:val="0"/>
      <w:iCs w:val="0"/>
      <w:sz w:val="26"/>
      <w:szCs w:val="26"/>
    </w:rPr>
  </w:style>
  <w:style w:type="character" w:customStyle="1" w:styleId="apple-tab-span">
    <w:name w:val="apple-tab-span"/>
    <w:basedOn w:val="Domylnaczcionkaakapitu"/>
    <w:rsid w:val="00996963"/>
  </w:style>
  <w:style w:type="paragraph" w:customStyle="1" w:styleId="p5">
    <w:name w:val="p5"/>
    <w:basedOn w:val="Normalny"/>
    <w:rsid w:val="0093587F"/>
    <w:pPr>
      <w:spacing w:after="0" w:line="240" w:lineRule="auto"/>
      <w:ind w:left="0" w:firstLine="0"/>
      <w:jc w:val="left"/>
    </w:pPr>
    <w:rPr>
      <w:rFonts w:ascii=".AppleSystemUIFont" w:eastAsiaTheme="minorEastAsia" w:hAnsi=".AppleSystemUIFont"/>
      <w:color w:val="111111"/>
      <w:kern w:val="0"/>
      <w:sz w:val="30"/>
      <w:szCs w:val="30"/>
      <w:lang w:val="pl-PL" w:eastAsia="pl-PL"/>
      <w14:ligatures w14:val="none"/>
    </w:rPr>
  </w:style>
  <w:style w:type="paragraph" w:customStyle="1" w:styleId="p6">
    <w:name w:val="p6"/>
    <w:basedOn w:val="Normalny"/>
    <w:rsid w:val="0093587F"/>
    <w:pPr>
      <w:spacing w:before="180" w:after="0" w:line="240" w:lineRule="auto"/>
      <w:ind w:left="345" w:hanging="345"/>
      <w:jc w:val="left"/>
    </w:pPr>
    <w:rPr>
      <w:rFonts w:ascii=".AppleSystemUIFont" w:eastAsiaTheme="minorEastAsia" w:hAnsi=".AppleSystemUIFont"/>
      <w:color w:val="111111"/>
      <w:kern w:val="0"/>
      <w:sz w:val="26"/>
      <w:szCs w:val="26"/>
      <w:lang w:val="pl-PL" w:eastAsia="pl-PL"/>
      <w14:ligatures w14:val="none"/>
    </w:rPr>
  </w:style>
  <w:style w:type="paragraph" w:customStyle="1" w:styleId="p7">
    <w:name w:val="p7"/>
    <w:basedOn w:val="Normalny"/>
    <w:rsid w:val="0093587F"/>
    <w:pPr>
      <w:spacing w:after="0" w:line="240" w:lineRule="auto"/>
      <w:ind w:left="0" w:firstLine="0"/>
      <w:jc w:val="left"/>
    </w:pPr>
    <w:rPr>
      <w:rFonts w:ascii="Times New Roman" w:eastAsiaTheme="minorEastAsia" w:hAnsi="Times New Roman"/>
      <w:color w:val="auto"/>
      <w:kern w:val="0"/>
      <w:sz w:val="24"/>
      <w:lang w:val="pl-PL" w:eastAsia="pl-PL"/>
      <w14:ligatures w14:val="none"/>
    </w:rPr>
  </w:style>
  <w:style w:type="character" w:customStyle="1" w:styleId="s3">
    <w:name w:val="s3"/>
    <w:basedOn w:val="Domylnaczcionkaakapitu"/>
    <w:rsid w:val="0093587F"/>
    <w:rPr>
      <w:b/>
      <w:bCs/>
      <w:i w:val="0"/>
      <w:iCs w:val="0"/>
      <w:sz w:val="30"/>
      <w:szCs w:val="30"/>
    </w:rPr>
  </w:style>
  <w:style w:type="character" w:customStyle="1" w:styleId="s4">
    <w:name w:val="s4"/>
    <w:basedOn w:val="Domylnaczcionkaakapitu"/>
    <w:rsid w:val="0095486E"/>
    <w:rPr>
      <w:rFonts w:ascii="UICTFontTextStyleBody" w:hAnsi="UICTFontTextStyleBody" w:hint="default"/>
      <w:b/>
      <w:bCs/>
      <w:i w:val="0"/>
      <w:iCs w:val="0"/>
      <w:sz w:val="26"/>
      <w:szCs w:val="26"/>
    </w:rPr>
  </w:style>
  <w:style w:type="character" w:customStyle="1" w:styleId="s5">
    <w:name w:val="s5"/>
    <w:basedOn w:val="Domylnaczcionkaakapitu"/>
    <w:rsid w:val="0095486E"/>
    <w:rPr>
      <w:b/>
      <w:bCs/>
      <w:i w:val="0"/>
      <w:iCs w:val="0"/>
      <w:sz w:val="30"/>
      <w:szCs w:val="30"/>
    </w:rPr>
  </w:style>
  <w:style w:type="paragraph" w:styleId="Akapitzlist">
    <w:name w:val="List Paragraph"/>
    <w:aliases w:val="Wypunktowanie"/>
    <w:basedOn w:val="Normalny"/>
    <w:link w:val="AkapitzlistZnak"/>
    <w:uiPriority w:val="34"/>
    <w:qFormat/>
    <w:rsid w:val="009F16A2"/>
    <w:pPr>
      <w:ind w:left="720"/>
      <w:contextualSpacing/>
    </w:pPr>
  </w:style>
  <w:style w:type="character" w:customStyle="1" w:styleId="Nagwek4Znak">
    <w:name w:val="Nagłówek 4 Znak"/>
    <w:basedOn w:val="Domylnaczcionkaakapitu"/>
    <w:link w:val="Nagwek4"/>
    <w:uiPriority w:val="9"/>
    <w:semiHidden/>
    <w:rsid w:val="009D718A"/>
    <w:rPr>
      <w:rFonts w:asciiTheme="majorHAnsi" w:eastAsiaTheme="majorEastAsia" w:hAnsiTheme="majorHAnsi" w:cstheme="majorBidi"/>
      <w:i/>
      <w:iCs/>
      <w:color w:val="0F4761" w:themeColor="accent1" w:themeShade="BF"/>
      <w:sz w:val="22"/>
      <w:lang w:val="en" w:eastAsia="en"/>
    </w:rPr>
  </w:style>
  <w:style w:type="character" w:customStyle="1" w:styleId="AkapitzlistZnak">
    <w:name w:val="Akapit z listą Znak"/>
    <w:aliases w:val="Wypunktowanie Znak"/>
    <w:link w:val="Akapitzlist"/>
    <w:uiPriority w:val="34"/>
    <w:locked/>
    <w:rsid w:val="00E47CCA"/>
    <w:rPr>
      <w:rFonts w:ascii="Calibri" w:eastAsia="Calibri" w:hAnsi="Calibri" w:cs="Times New Roman"/>
      <w:color w:val="000000"/>
      <w:sz w:val="22"/>
      <w:lang w:val="en" w:eastAsia="en"/>
    </w:rPr>
  </w:style>
  <w:style w:type="paragraph" w:styleId="Tekstprzypisudolnego">
    <w:name w:val="footnote text"/>
    <w:basedOn w:val="Normalny"/>
    <w:link w:val="TekstprzypisudolnegoZnak"/>
    <w:uiPriority w:val="99"/>
    <w:semiHidden/>
    <w:unhideWhenUsed/>
    <w:rsid w:val="00A93B9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93B98"/>
    <w:rPr>
      <w:rFonts w:ascii="Calibri" w:eastAsia="Calibri" w:hAnsi="Calibri" w:cs="Times New Roman"/>
      <w:color w:val="000000"/>
      <w:sz w:val="20"/>
      <w:szCs w:val="20"/>
      <w:lang w:val="en" w:eastAsia="en"/>
    </w:rPr>
  </w:style>
  <w:style w:type="character" w:styleId="Odwoanieprzypisudolnego">
    <w:name w:val="footnote reference"/>
    <w:basedOn w:val="Domylnaczcionkaakapitu"/>
    <w:uiPriority w:val="99"/>
    <w:semiHidden/>
    <w:unhideWhenUsed/>
    <w:rsid w:val="00A93B98"/>
    <w:rPr>
      <w:vertAlign w:val="superscript"/>
    </w:rPr>
  </w:style>
  <w:style w:type="character" w:customStyle="1" w:styleId="Nagwek5Znak">
    <w:name w:val="Nagłówek 5 Znak"/>
    <w:basedOn w:val="Domylnaczcionkaakapitu"/>
    <w:link w:val="Nagwek5"/>
    <w:uiPriority w:val="9"/>
    <w:semiHidden/>
    <w:rsid w:val="00C01C65"/>
    <w:rPr>
      <w:rFonts w:asciiTheme="majorHAnsi" w:eastAsiaTheme="majorEastAsia" w:hAnsiTheme="majorHAnsi" w:cstheme="majorBidi"/>
      <w:color w:val="0F4761" w:themeColor="accent1" w:themeShade="BF"/>
      <w:sz w:val="22"/>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3298">
      <w:bodyDiv w:val="1"/>
      <w:marLeft w:val="0"/>
      <w:marRight w:val="0"/>
      <w:marTop w:val="0"/>
      <w:marBottom w:val="0"/>
      <w:divBdr>
        <w:top w:val="none" w:sz="0" w:space="0" w:color="auto"/>
        <w:left w:val="none" w:sz="0" w:space="0" w:color="auto"/>
        <w:bottom w:val="none" w:sz="0" w:space="0" w:color="auto"/>
        <w:right w:val="none" w:sz="0" w:space="0" w:color="auto"/>
      </w:divBdr>
    </w:div>
    <w:div w:id="133986033">
      <w:bodyDiv w:val="1"/>
      <w:marLeft w:val="0"/>
      <w:marRight w:val="0"/>
      <w:marTop w:val="0"/>
      <w:marBottom w:val="0"/>
      <w:divBdr>
        <w:top w:val="none" w:sz="0" w:space="0" w:color="auto"/>
        <w:left w:val="none" w:sz="0" w:space="0" w:color="auto"/>
        <w:bottom w:val="none" w:sz="0" w:space="0" w:color="auto"/>
        <w:right w:val="none" w:sz="0" w:space="0" w:color="auto"/>
      </w:divBdr>
    </w:div>
    <w:div w:id="288358904">
      <w:bodyDiv w:val="1"/>
      <w:marLeft w:val="0"/>
      <w:marRight w:val="0"/>
      <w:marTop w:val="0"/>
      <w:marBottom w:val="0"/>
      <w:divBdr>
        <w:top w:val="none" w:sz="0" w:space="0" w:color="auto"/>
        <w:left w:val="none" w:sz="0" w:space="0" w:color="auto"/>
        <w:bottom w:val="none" w:sz="0" w:space="0" w:color="auto"/>
        <w:right w:val="none" w:sz="0" w:space="0" w:color="auto"/>
      </w:divBdr>
    </w:div>
    <w:div w:id="296767065">
      <w:bodyDiv w:val="1"/>
      <w:marLeft w:val="0"/>
      <w:marRight w:val="0"/>
      <w:marTop w:val="0"/>
      <w:marBottom w:val="0"/>
      <w:divBdr>
        <w:top w:val="none" w:sz="0" w:space="0" w:color="auto"/>
        <w:left w:val="none" w:sz="0" w:space="0" w:color="auto"/>
        <w:bottom w:val="none" w:sz="0" w:space="0" w:color="auto"/>
        <w:right w:val="none" w:sz="0" w:space="0" w:color="auto"/>
      </w:divBdr>
    </w:div>
    <w:div w:id="364602942">
      <w:bodyDiv w:val="1"/>
      <w:marLeft w:val="0"/>
      <w:marRight w:val="0"/>
      <w:marTop w:val="0"/>
      <w:marBottom w:val="0"/>
      <w:divBdr>
        <w:top w:val="none" w:sz="0" w:space="0" w:color="auto"/>
        <w:left w:val="none" w:sz="0" w:space="0" w:color="auto"/>
        <w:bottom w:val="none" w:sz="0" w:space="0" w:color="auto"/>
        <w:right w:val="none" w:sz="0" w:space="0" w:color="auto"/>
      </w:divBdr>
    </w:div>
    <w:div w:id="372658216">
      <w:bodyDiv w:val="1"/>
      <w:marLeft w:val="0"/>
      <w:marRight w:val="0"/>
      <w:marTop w:val="0"/>
      <w:marBottom w:val="0"/>
      <w:divBdr>
        <w:top w:val="none" w:sz="0" w:space="0" w:color="auto"/>
        <w:left w:val="none" w:sz="0" w:space="0" w:color="auto"/>
        <w:bottom w:val="none" w:sz="0" w:space="0" w:color="auto"/>
        <w:right w:val="none" w:sz="0" w:space="0" w:color="auto"/>
      </w:divBdr>
    </w:div>
    <w:div w:id="446001251">
      <w:bodyDiv w:val="1"/>
      <w:marLeft w:val="0"/>
      <w:marRight w:val="0"/>
      <w:marTop w:val="0"/>
      <w:marBottom w:val="0"/>
      <w:divBdr>
        <w:top w:val="none" w:sz="0" w:space="0" w:color="auto"/>
        <w:left w:val="none" w:sz="0" w:space="0" w:color="auto"/>
        <w:bottom w:val="none" w:sz="0" w:space="0" w:color="auto"/>
        <w:right w:val="none" w:sz="0" w:space="0" w:color="auto"/>
      </w:divBdr>
    </w:div>
    <w:div w:id="524908581">
      <w:bodyDiv w:val="1"/>
      <w:marLeft w:val="0"/>
      <w:marRight w:val="0"/>
      <w:marTop w:val="0"/>
      <w:marBottom w:val="0"/>
      <w:divBdr>
        <w:top w:val="none" w:sz="0" w:space="0" w:color="auto"/>
        <w:left w:val="none" w:sz="0" w:space="0" w:color="auto"/>
        <w:bottom w:val="none" w:sz="0" w:space="0" w:color="auto"/>
        <w:right w:val="none" w:sz="0" w:space="0" w:color="auto"/>
      </w:divBdr>
    </w:div>
    <w:div w:id="529880380">
      <w:bodyDiv w:val="1"/>
      <w:marLeft w:val="0"/>
      <w:marRight w:val="0"/>
      <w:marTop w:val="0"/>
      <w:marBottom w:val="0"/>
      <w:divBdr>
        <w:top w:val="none" w:sz="0" w:space="0" w:color="auto"/>
        <w:left w:val="none" w:sz="0" w:space="0" w:color="auto"/>
        <w:bottom w:val="none" w:sz="0" w:space="0" w:color="auto"/>
        <w:right w:val="none" w:sz="0" w:space="0" w:color="auto"/>
      </w:divBdr>
    </w:div>
    <w:div w:id="610741223">
      <w:bodyDiv w:val="1"/>
      <w:marLeft w:val="0"/>
      <w:marRight w:val="0"/>
      <w:marTop w:val="0"/>
      <w:marBottom w:val="0"/>
      <w:divBdr>
        <w:top w:val="none" w:sz="0" w:space="0" w:color="auto"/>
        <w:left w:val="none" w:sz="0" w:space="0" w:color="auto"/>
        <w:bottom w:val="none" w:sz="0" w:space="0" w:color="auto"/>
        <w:right w:val="none" w:sz="0" w:space="0" w:color="auto"/>
      </w:divBdr>
    </w:div>
    <w:div w:id="614211131">
      <w:bodyDiv w:val="1"/>
      <w:marLeft w:val="0"/>
      <w:marRight w:val="0"/>
      <w:marTop w:val="0"/>
      <w:marBottom w:val="0"/>
      <w:divBdr>
        <w:top w:val="none" w:sz="0" w:space="0" w:color="auto"/>
        <w:left w:val="none" w:sz="0" w:space="0" w:color="auto"/>
        <w:bottom w:val="none" w:sz="0" w:space="0" w:color="auto"/>
        <w:right w:val="none" w:sz="0" w:space="0" w:color="auto"/>
      </w:divBdr>
    </w:div>
    <w:div w:id="700931856">
      <w:bodyDiv w:val="1"/>
      <w:marLeft w:val="0"/>
      <w:marRight w:val="0"/>
      <w:marTop w:val="0"/>
      <w:marBottom w:val="0"/>
      <w:divBdr>
        <w:top w:val="none" w:sz="0" w:space="0" w:color="auto"/>
        <w:left w:val="none" w:sz="0" w:space="0" w:color="auto"/>
        <w:bottom w:val="none" w:sz="0" w:space="0" w:color="auto"/>
        <w:right w:val="none" w:sz="0" w:space="0" w:color="auto"/>
      </w:divBdr>
    </w:div>
    <w:div w:id="743182590">
      <w:bodyDiv w:val="1"/>
      <w:marLeft w:val="0"/>
      <w:marRight w:val="0"/>
      <w:marTop w:val="0"/>
      <w:marBottom w:val="0"/>
      <w:divBdr>
        <w:top w:val="none" w:sz="0" w:space="0" w:color="auto"/>
        <w:left w:val="none" w:sz="0" w:space="0" w:color="auto"/>
        <w:bottom w:val="none" w:sz="0" w:space="0" w:color="auto"/>
        <w:right w:val="none" w:sz="0" w:space="0" w:color="auto"/>
      </w:divBdr>
    </w:div>
    <w:div w:id="795492489">
      <w:bodyDiv w:val="1"/>
      <w:marLeft w:val="0"/>
      <w:marRight w:val="0"/>
      <w:marTop w:val="0"/>
      <w:marBottom w:val="0"/>
      <w:divBdr>
        <w:top w:val="none" w:sz="0" w:space="0" w:color="auto"/>
        <w:left w:val="none" w:sz="0" w:space="0" w:color="auto"/>
        <w:bottom w:val="none" w:sz="0" w:space="0" w:color="auto"/>
        <w:right w:val="none" w:sz="0" w:space="0" w:color="auto"/>
      </w:divBdr>
    </w:div>
    <w:div w:id="852260099">
      <w:bodyDiv w:val="1"/>
      <w:marLeft w:val="0"/>
      <w:marRight w:val="0"/>
      <w:marTop w:val="0"/>
      <w:marBottom w:val="0"/>
      <w:divBdr>
        <w:top w:val="none" w:sz="0" w:space="0" w:color="auto"/>
        <w:left w:val="none" w:sz="0" w:space="0" w:color="auto"/>
        <w:bottom w:val="none" w:sz="0" w:space="0" w:color="auto"/>
        <w:right w:val="none" w:sz="0" w:space="0" w:color="auto"/>
      </w:divBdr>
    </w:div>
    <w:div w:id="918560974">
      <w:bodyDiv w:val="1"/>
      <w:marLeft w:val="0"/>
      <w:marRight w:val="0"/>
      <w:marTop w:val="0"/>
      <w:marBottom w:val="0"/>
      <w:divBdr>
        <w:top w:val="none" w:sz="0" w:space="0" w:color="auto"/>
        <w:left w:val="none" w:sz="0" w:space="0" w:color="auto"/>
        <w:bottom w:val="none" w:sz="0" w:space="0" w:color="auto"/>
        <w:right w:val="none" w:sz="0" w:space="0" w:color="auto"/>
      </w:divBdr>
    </w:div>
    <w:div w:id="979336194">
      <w:bodyDiv w:val="1"/>
      <w:marLeft w:val="0"/>
      <w:marRight w:val="0"/>
      <w:marTop w:val="0"/>
      <w:marBottom w:val="0"/>
      <w:divBdr>
        <w:top w:val="none" w:sz="0" w:space="0" w:color="auto"/>
        <w:left w:val="none" w:sz="0" w:space="0" w:color="auto"/>
        <w:bottom w:val="none" w:sz="0" w:space="0" w:color="auto"/>
        <w:right w:val="none" w:sz="0" w:space="0" w:color="auto"/>
      </w:divBdr>
    </w:div>
    <w:div w:id="1021708002">
      <w:bodyDiv w:val="1"/>
      <w:marLeft w:val="0"/>
      <w:marRight w:val="0"/>
      <w:marTop w:val="0"/>
      <w:marBottom w:val="0"/>
      <w:divBdr>
        <w:top w:val="none" w:sz="0" w:space="0" w:color="auto"/>
        <w:left w:val="none" w:sz="0" w:space="0" w:color="auto"/>
        <w:bottom w:val="none" w:sz="0" w:space="0" w:color="auto"/>
        <w:right w:val="none" w:sz="0" w:space="0" w:color="auto"/>
      </w:divBdr>
    </w:div>
    <w:div w:id="1125463812">
      <w:bodyDiv w:val="1"/>
      <w:marLeft w:val="0"/>
      <w:marRight w:val="0"/>
      <w:marTop w:val="0"/>
      <w:marBottom w:val="0"/>
      <w:divBdr>
        <w:top w:val="none" w:sz="0" w:space="0" w:color="auto"/>
        <w:left w:val="none" w:sz="0" w:space="0" w:color="auto"/>
        <w:bottom w:val="none" w:sz="0" w:space="0" w:color="auto"/>
        <w:right w:val="none" w:sz="0" w:space="0" w:color="auto"/>
      </w:divBdr>
    </w:div>
    <w:div w:id="1293947148">
      <w:bodyDiv w:val="1"/>
      <w:marLeft w:val="0"/>
      <w:marRight w:val="0"/>
      <w:marTop w:val="0"/>
      <w:marBottom w:val="0"/>
      <w:divBdr>
        <w:top w:val="none" w:sz="0" w:space="0" w:color="auto"/>
        <w:left w:val="none" w:sz="0" w:space="0" w:color="auto"/>
        <w:bottom w:val="none" w:sz="0" w:space="0" w:color="auto"/>
        <w:right w:val="none" w:sz="0" w:space="0" w:color="auto"/>
      </w:divBdr>
    </w:div>
    <w:div w:id="1592078989">
      <w:bodyDiv w:val="1"/>
      <w:marLeft w:val="0"/>
      <w:marRight w:val="0"/>
      <w:marTop w:val="0"/>
      <w:marBottom w:val="0"/>
      <w:divBdr>
        <w:top w:val="none" w:sz="0" w:space="0" w:color="auto"/>
        <w:left w:val="none" w:sz="0" w:space="0" w:color="auto"/>
        <w:bottom w:val="none" w:sz="0" w:space="0" w:color="auto"/>
        <w:right w:val="none" w:sz="0" w:space="0" w:color="auto"/>
      </w:divBdr>
    </w:div>
    <w:div w:id="1653480036">
      <w:bodyDiv w:val="1"/>
      <w:marLeft w:val="0"/>
      <w:marRight w:val="0"/>
      <w:marTop w:val="0"/>
      <w:marBottom w:val="0"/>
      <w:divBdr>
        <w:top w:val="none" w:sz="0" w:space="0" w:color="auto"/>
        <w:left w:val="none" w:sz="0" w:space="0" w:color="auto"/>
        <w:bottom w:val="none" w:sz="0" w:space="0" w:color="auto"/>
        <w:right w:val="none" w:sz="0" w:space="0" w:color="auto"/>
      </w:divBdr>
    </w:div>
    <w:div w:id="1661229870">
      <w:bodyDiv w:val="1"/>
      <w:marLeft w:val="0"/>
      <w:marRight w:val="0"/>
      <w:marTop w:val="0"/>
      <w:marBottom w:val="0"/>
      <w:divBdr>
        <w:top w:val="none" w:sz="0" w:space="0" w:color="auto"/>
        <w:left w:val="none" w:sz="0" w:space="0" w:color="auto"/>
        <w:bottom w:val="none" w:sz="0" w:space="0" w:color="auto"/>
        <w:right w:val="none" w:sz="0" w:space="0" w:color="auto"/>
      </w:divBdr>
    </w:div>
    <w:div w:id="1689865798">
      <w:bodyDiv w:val="1"/>
      <w:marLeft w:val="0"/>
      <w:marRight w:val="0"/>
      <w:marTop w:val="0"/>
      <w:marBottom w:val="0"/>
      <w:divBdr>
        <w:top w:val="none" w:sz="0" w:space="0" w:color="auto"/>
        <w:left w:val="none" w:sz="0" w:space="0" w:color="auto"/>
        <w:bottom w:val="none" w:sz="0" w:space="0" w:color="auto"/>
        <w:right w:val="none" w:sz="0" w:space="0" w:color="auto"/>
      </w:divBdr>
    </w:div>
    <w:div w:id="1704789291">
      <w:bodyDiv w:val="1"/>
      <w:marLeft w:val="0"/>
      <w:marRight w:val="0"/>
      <w:marTop w:val="0"/>
      <w:marBottom w:val="0"/>
      <w:divBdr>
        <w:top w:val="none" w:sz="0" w:space="0" w:color="auto"/>
        <w:left w:val="none" w:sz="0" w:space="0" w:color="auto"/>
        <w:bottom w:val="none" w:sz="0" w:space="0" w:color="auto"/>
        <w:right w:val="none" w:sz="0" w:space="0" w:color="auto"/>
      </w:divBdr>
    </w:div>
    <w:div w:id="1793547141">
      <w:bodyDiv w:val="1"/>
      <w:marLeft w:val="0"/>
      <w:marRight w:val="0"/>
      <w:marTop w:val="0"/>
      <w:marBottom w:val="0"/>
      <w:divBdr>
        <w:top w:val="none" w:sz="0" w:space="0" w:color="auto"/>
        <w:left w:val="none" w:sz="0" w:space="0" w:color="auto"/>
        <w:bottom w:val="none" w:sz="0" w:space="0" w:color="auto"/>
        <w:right w:val="none" w:sz="0" w:space="0" w:color="auto"/>
      </w:divBdr>
    </w:div>
    <w:div w:id="1832019196">
      <w:bodyDiv w:val="1"/>
      <w:marLeft w:val="0"/>
      <w:marRight w:val="0"/>
      <w:marTop w:val="0"/>
      <w:marBottom w:val="0"/>
      <w:divBdr>
        <w:top w:val="none" w:sz="0" w:space="0" w:color="auto"/>
        <w:left w:val="none" w:sz="0" w:space="0" w:color="auto"/>
        <w:bottom w:val="none" w:sz="0" w:space="0" w:color="auto"/>
        <w:right w:val="none" w:sz="0" w:space="0" w:color="auto"/>
      </w:divBdr>
    </w:div>
    <w:div w:id="1936788228">
      <w:bodyDiv w:val="1"/>
      <w:marLeft w:val="0"/>
      <w:marRight w:val="0"/>
      <w:marTop w:val="0"/>
      <w:marBottom w:val="0"/>
      <w:divBdr>
        <w:top w:val="none" w:sz="0" w:space="0" w:color="auto"/>
        <w:left w:val="none" w:sz="0" w:space="0" w:color="auto"/>
        <w:bottom w:val="none" w:sz="0" w:space="0" w:color="auto"/>
        <w:right w:val="none" w:sz="0" w:space="0" w:color="auto"/>
      </w:divBdr>
    </w:div>
    <w:div w:id="207874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65604-D25F-4D04-92E6-00427E16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4542</Words>
  <Characters>27254</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c:creator>
  <cp:keywords/>
  <cp:lastModifiedBy>Fodil Ouidir</cp:lastModifiedBy>
  <cp:revision>4</cp:revision>
  <dcterms:created xsi:type="dcterms:W3CDTF">2025-02-27T13:50:00Z</dcterms:created>
  <dcterms:modified xsi:type="dcterms:W3CDTF">2025-02-27T14:13:00Z</dcterms:modified>
</cp:coreProperties>
</file>