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6E644" w14:textId="77777777" w:rsidR="00351C7A" w:rsidRPr="009E057A" w:rsidRDefault="00351C7A" w:rsidP="006B68CB">
      <w:pPr>
        <w:tabs>
          <w:tab w:val="right" w:pos="8931"/>
        </w:tabs>
        <w:jc w:val="both"/>
        <w:rPr>
          <w:sz w:val="22"/>
          <w:szCs w:val="22"/>
        </w:rPr>
      </w:pPr>
    </w:p>
    <w:p w14:paraId="5DF01EE8" w14:textId="7032CC1B" w:rsidR="00E56CEB" w:rsidRPr="009E057A" w:rsidRDefault="00991CA9" w:rsidP="00712B9D">
      <w:pPr>
        <w:tabs>
          <w:tab w:val="right" w:pos="8931"/>
        </w:tabs>
        <w:ind w:left="851"/>
        <w:jc w:val="right"/>
        <w:rPr>
          <w:sz w:val="22"/>
          <w:szCs w:val="22"/>
        </w:rPr>
      </w:pPr>
      <w:r>
        <w:rPr>
          <w:sz w:val="22"/>
          <w:szCs w:val="22"/>
        </w:rPr>
        <w:t>Łódź</w:t>
      </w:r>
      <w:r w:rsidR="00E56CEB" w:rsidRPr="009E057A">
        <w:rPr>
          <w:sz w:val="22"/>
          <w:szCs w:val="22"/>
        </w:rPr>
        <w:t>,</w:t>
      </w:r>
      <w:r w:rsidR="00EB3615" w:rsidRPr="009E057A">
        <w:rPr>
          <w:sz w:val="22"/>
          <w:szCs w:val="22"/>
        </w:rPr>
        <w:t xml:space="preserve"> dnia</w:t>
      </w:r>
      <w:r w:rsidR="005C3D1E">
        <w:rPr>
          <w:sz w:val="22"/>
          <w:szCs w:val="22"/>
        </w:rPr>
        <w:t xml:space="preserve"> </w:t>
      </w:r>
      <w:r w:rsidR="00A31471">
        <w:rPr>
          <w:sz w:val="22"/>
          <w:szCs w:val="22"/>
        </w:rPr>
        <w:t>24</w:t>
      </w:r>
      <w:r w:rsidR="005C3D1E">
        <w:rPr>
          <w:sz w:val="22"/>
          <w:szCs w:val="22"/>
        </w:rPr>
        <w:t>.</w:t>
      </w:r>
      <w:r w:rsidR="00D6651E">
        <w:rPr>
          <w:sz w:val="22"/>
          <w:szCs w:val="22"/>
        </w:rPr>
        <w:t>0</w:t>
      </w:r>
      <w:r w:rsidR="005F3996">
        <w:rPr>
          <w:sz w:val="22"/>
          <w:szCs w:val="22"/>
        </w:rPr>
        <w:t>2</w:t>
      </w:r>
      <w:r w:rsidR="005C3D1E">
        <w:rPr>
          <w:sz w:val="22"/>
          <w:szCs w:val="22"/>
        </w:rPr>
        <w:t>.</w:t>
      </w:r>
      <w:r w:rsidR="00062730" w:rsidRPr="009E057A">
        <w:rPr>
          <w:sz w:val="22"/>
          <w:szCs w:val="22"/>
        </w:rPr>
        <w:t>20</w:t>
      </w:r>
      <w:r w:rsidR="00271CFE" w:rsidRPr="009E057A">
        <w:rPr>
          <w:sz w:val="22"/>
          <w:szCs w:val="22"/>
        </w:rPr>
        <w:t>2</w:t>
      </w:r>
      <w:r w:rsidR="00D6651E">
        <w:rPr>
          <w:sz w:val="22"/>
          <w:szCs w:val="22"/>
        </w:rPr>
        <w:t>5</w:t>
      </w:r>
      <w:r w:rsidR="00A609E7" w:rsidRPr="009E057A">
        <w:rPr>
          <w:sz w:val="22"/>
          <w:szCs w:val="22"/>
        </w:rPr>
        <w:t xml:space="preserve"> r.</w:t>
      </w:r>
    </w:p>
    <w:p w14:paraId="1E07B282" w14:textId="491D9592" w:rsidR="00944598" w:rsidRPr="00944598" w:rsidRDefault="00944598" w:rsidP="00944598">
      <w:pPr>
        <w:jc w:val="both"/>
        <w:rPr>
          <w:b/>
          <w:sz w:val="22"/>
          <w:szCs w:val="22"/>
        </w:rPr>
      </w:pPr>
      <w:r w:rsidRPr="00944598">
        <w:rPr>
          <w:b/>
          <w:sz w:val="22"/>
          <w:szCs w:val="22"/>
        </w:rPr>
        <w:t>Schaumaplast Polska Sp. z o.o.</w:t>
      </w:r>
    </w:p>
    <w:p w14:paraId="50547E34" w14:textId="20EA1B6C" w:rsidR="00944598" w:rsidRPr="005B3C21" w:rsidRDefault="00944598" w:rsidP="00944598">
      <w:pPr>
        <w:jc w:val="both"/>
        <w:rPr>
          <w:bCs/>
          <w:sz w:val="22"/>
          <w:szCs w:val="22"/>
        </w:rPr>
      </w:pPr>
      <w:r w:rsidRPr="005B3C21">
        <w:rPr>
          <w:bCs/>
          <w:sz w:val="22"/>
          <w:szCs w:val="22"/>
        </w:rPr>
        <w:t>93-231 Łódź, ul. Dąbrowskiego 180/194</w:t>
      </w:r>
    </w:p>
    <w:p w14:paraId="3F7FA8AF" w14:textId="547A790A" w:rsidR="002B2DB4" w:rsidRPr="005B3C21" w:rsidRDefault="00944598" w:rsidP="00944598">
      <w:pPr>
        <w:jc w:val="both"/>
        <w:rPr>
          <w:bCs/>
          <w:sz w:val="22"/>
          <w:szCs w:val="22"/>
        </w:rPr>
      </w:pPr>
      <w:r w:rsidRPr="005B3C21">
        <w:rPr>
          <w:bCs/>
          <w:sz w:val="22"/>
          <w:szCs w:val="22"/>
        </w:rPr>
        <w:t>NIP: 729-24-09-856</w:t>
      </w:r>
    </w:p>
    <w:p w14:paraId="37BA755C" w14:textId="77777777" w:rsidR="004D539B" w:rsidRPr="009E057A" w:rsidRDefault="004D539B" w:rsidP="006B68CB">
      <w:pPr>
        <w:jc w:val="both"/>
        <w:rPr>
          <w:sz w:val="22"/>
          <w:szCs w:val="22"/>
        </w:rPr>
      </w:pPr>
    </w:p>
    <w:p w14:paraId="1CF0ADB0" w14:textId="77777777" w:rsidR="00421D72" w:rsidRPr="009E057A" w:rsidRDefault="00421D72" w:rsidP="006B68CB">
      <w:pPr>
        <w:jc w:val="both"/>
        <w:rPr>
          <w:sz w:val="22"/>
          <w:szCs w:val="22"/>
        </w:rPr>
      </w:pPr>
    </w:p>
    <w:p w14:paraId="3360FDFA" w14:textId="14307CAA" w:rsidR="00080A4D" w:rsidRPr="009E057A" w:rsidRDefault="00421D72" w:rsidP="00956A4B">
      <w:pPr>
        <w:jc w:val="center"/>
        <w:rPr>
          <w:b/>
          <w:sz w:val="22"/>
          <w:szCs w:val="22"/>
        </w:rPr>
      </w:pPr>
      <w:r w:rsidRPr="009E057A">
        <w:rPr>
          <w:b/>
          <w:sz w:val="22"/>
          <w:szCs w:val="22"/>
        </w:rPr>
        <w:t xml:space="preserve">Zapytanie ofertowe </w:t>
      </w:r>
      <w:r w:rsidR="00793B50" w:rsidRPr="009E057A">
        <w:rPr>
          <w:b/>
          <w:sz w:val="22"/>
          <w:szCs w:val="22"/>
        </w:rPr>
        <w:t xml:space="preserve">nr </w:t>
      </w:r>
      <w:r w:rsidR="005A7311">
        <w:rPr>
          <w:b/>
          <w:sz w:val="22"/>
          <w:szCs w:val="22"/>
        </w:rPr>
        <w:t>5</w:t>
      </w:r>
      <w:r w:rsidR="00C7433D">
        <w:rPr>
          <w:b/>
          <w:sz w:val="22"/>
          <w:szCs w:val="22"/>
        </w:rPr>
        <w:t>/</w:t>
      </w:r>
      <w:r w:rsidR="00D6651E">
        <w:rPr>
          <w:b/>
          <w:sz w:val="22"/>
          <w:szCs w:val="22"/>
        </w:rPr>
        <w:t>0</w:t>
      </w:r>
      <w:r w:rsidR="00F8751C">
        <w:rPr>
          <w:b/>
          <w:sz w:val="22"/>
          <w:szCs w:val="22"/>
        </w:rPr>
        <w:t>2</w:t>
      </w:r>
      <w:r w:rsidRPr="009E057A">
        <w:rPr>
          <w:b/>
          <w:sz w:val="22"/>
          <w:szCs w:val="22"/>
        </w:rPr>
        <w:t>/2</w:t>
      </w:r>
      <w:r w:rsidR="001A2F2A" w:rsidRPr="009E057A">
        <w:rPr>
          <w:b/>
          <w:sz w:val="22"/>
          <w:szCs w:val="22"/>
        </w:rPr>
        <w:t>0</w:t>
      </w:r>
      <w:r w:rsidR="00271CFE" w:rsidRPr="009E057A">
        <w:rPr>
          <w:b/>
          <w:sz w:val="22"/>
          <w:szCs w:val="22"/>
        </w:rPr>
        <w:t>2</w:t>
      </w:r>
      <w:r w:rsidR="00D6651E">
        <w:rPr>
          <w:b/>
          <w:sz w:val="22"/>
          <w:szCs w:val="22"/>
        </w:rPr>
        <w:t>5</w:t>
      </w:r>
    </w:p>
    <w:p w14:paraId="5BD4AA45" w14:textId="272B1F16" w:rsidR="00AD6B6F" w:rsidRPr="00AD6B6F" w:rsidRDefault="005A7311" w:rsidP="00AD6B6F">
      <w:pPr>
        <w:jc w:val="center"/>
        <w:rPr>
          <w:b/>
          <w:bCs/>
          <w:sz w:val="22"/>
          <w:szCs w:val="22"/>
        </w:rPr>
      </w:pPr>
      <w:r>
        <w:rPr>
          <w:b/>
          <w:sz w:val="22"/>
          <w:szCs w:val="22"/>
        </w:rPr>
        <w:t>Drukarka/-ki/system druku 3d dla technologii FFF</w:t>
      </w:r>
      <w:r w:rsidR="009901FA">
        <w:rPr>
          <w:b/>
          <w:sz w:val="22"/>
          <w:szCs w:val="22"/>
        </w:rPr>
        <w:t>/</w:t>
      </w:r>
      <w:r>
        <w:rPr>
          <w:b/>
          <w:sz w:val="22"/>
          <w:szCs w:val="22"/>
        </w:rPr>
        <w:t>FDM, SLA</w:t>
      </w:r>
      <w:r w:rsidR="00BF1AE6">
        <w:rPr>
          <w:b/>
          <w:sz w:val="22"/>
          <w:szCs w:val="22"/>
        </w:rPr>
        <w:t>,</w:t>
      </w:r>
      <w:r>
        <w:rPr>
          <w:b/>
          <w:sz w:val="22"/>
          <w:szCs w:val="22"/>
        </w:rPr>
        <w:t xml:space="preserve"> SLS</w:t>
      </w:r>
    </w:p>
    <w:p w14:paraId="2FA37880" w14:textId="0894F72E" w:rsidR="0061113A" w:rsidRPr="009E057A" w:rsidRDefault="00D6651E" w:rsidP="00956A4B">
      <w:pPr>
        <w:jc w:val="center"/>
        <w:rPr>
          <w:b/>
          <w:sz w:val="22"/>
          <w:szCs w:val="22"/>
        </w:rPr>
      </w:pPr>
      <w:r>
        <w:rPr>
          <w:b/>
          <w:sz w:val="22"/>
          <w:szCs w:val="22"/>
        </w:rPr>
        <w:t xml:space="preserve"> wraz z</w:t>
      </w:r>
      <w:r w:rsidR="00EA6D42">
        <w:rPr>
          <w:b/>
          <w:sz w:val="22"/>
          <w:szCs w:val="22"/>
        </w:rPr>
        <w:t xml:space="preserve"> niezbędnym </w:t>
      </w:r>
      <w:r>
        <w:rPr>
          <w:b/>
          <w:sz w:val="22"/>
          <w:szCs w:val="22"/>
        </w:rPr>
        <w:t>wyposażeniem</w:t>
      </w:r>
      <w:r w:rsidR="00916E05" w:rsidRPr="00916E05">
        <w:rPr>
          <w:b/>
          <w:sz w:val="22"/>
          <w:szCs w:val="22"/>
        </w:rPr>
        <w:t>.</w:t>
      </w:r>
    </w:p>
    <w:p w14:paraId="7B16FC84" w14:textId="77777777" w:rsidR="00421D72" w:rsidRPr="009E057A" w:rsidRDefault="00421D72" w:rsidP="00956A4B">
      <w:pPr>
        <w:jc w:val="center"/>
        <w:rPr>
          <w:sz w:val="22"/>
          <w:szCs w:val="22"/>
        </w:rPr>
      </w:pPr>
    </w:p>
    <w:p w14:paraId="3BE24313" w14:textId="77777777" w:rsidR="00421D72" w:rsidRPr="009E057A" w:rsidRDefault="00421D72" w:rsidP="006B68CB">
      <w:pPr>
        <w:jc w:val="both"/>
        <w:rPr>
          <w:b/>
          <w:sz w:val="22"/>
          <w:szCs w:val="22"/>
        </w:rPr>
      </w:pPr>
      <w:r w:rsidRPr="009E057A">
        <w:rPr>
          <w:b/>
          <w:sz w:val="22"/>
          <w:szCs w:val="22"/>
        </w:rPr>
        <w:t>I. ZAMAWIAJĄCY</w:t>
      </w:r>
    </w:p>
    <w:p w14:paraId="79BCF0AD" w14:textId="77777777" w:rsidR="00027C13" w:rsidRPr="00027C13" w:rsidRDefault="00027C13" w:rsidP="00027C13">
      <w:pPr>
        <w:jc w:val="both"/>
        <w:rPr>
          <w:b/>
          <w:sz w:val="22"/>
          <w:szCs w:val="22"/>
        </w:rPr>
      </w:pPr>
      <w:r w:rsidRPr="00027C13">
        <w:rPr>
          <w:b/>
          <w:sz w:val="22"/>
          <w:szCs w:val="22"/>
        </w:rPr>
        <w:t>Schaumaplast Polska Sp. z o.o.</w:t>
      </w:r>
    </w:p>
    <w:p w14:paraId="606A0B4A" w14:textId="77777777" w:rsidR="00027C13" w:rsidRPr="00027C13" w:rsidRDefault="00027C13" w:rsidP="00027C13">
      <w:pPr>
        <w:jc w:val="both"/>
        <w:rPr>
          <w:bCs/>
          <w:sz w:val="22"/>
          <w:szCs w:val="22"/>
        </w:rPr>
      </w:pPr>
      <w:r w:rsidRPr="00027C13">
        <w:rPr>
          <w:bCs/>
          <w:sz w:val="22"/>
          <w:szCs w:val="22"/>
        </w:rPr>
        <w:t>93-231 Łódź, ul. Dąbrowskiego 180/194</w:t>
      </w:r>
    </w:p>
    <w:p w14:paraId="6D54500C" w14:textId="5F400C31" w:rsidR="00BD6307" w:rsidRDefault="00027C13" w:rsidP="00027C13">
      <w:pPr>
        <w:jc w:val="both"/>
        <w:rPr>
          <w:bCs/>
          <w:sz w:val="22"/>
          <w:szCs w:val="22"/>
        </w:rPr>
      </w:pPr>
      <w:r w:rsidRPr="00027C13">
        <w:rPr>
          <w:bCs/>
          <w:sz w:val="22"/>
          <w:szCs w:val="22"/>
        </w:rPr>
        <w:t>NIP: 729-24-09-856</w:t>
      </w:r>
    </w:p>
    <w:p w14:paraId="15C1FC02" w14:textId="77777777" w:rsidR="00027C13" w:rsidRPr="00027C13" w:rsidRDefault="00027C13" w:rsidP="00027C13">
      <w:pPr>
        <w:jc w:val="both"/>
        <w:rPr>
          <w:bCs/>
          <w:sz w:val="22"/>
          <w:szCs w:val="22"/>
        </w:rPr>
      </w:pPr>
    </w:p>
    <w:p w14:paraId="32998040" w14:textId="77777777" w:rsidR="009F188F" w:rsidRPr="009E057A" w:rsidRDefault="003E3FA1" w:rsidP="006B68CB">
      <w:pPr>
        <w:jc w:val="both"/>
        <w:rPr>
          <w:b/>
          <w:sz w:val="22"/>
          <w:szCs w:val="22"/>
        </w:rPr>
      </w:pPr>
      <w:r w:rsidRPr="009E057A">
        <w:rPr>
          <w:b/>
          <w:sz w:val="22"/>
          <w:szCs w:val="22"/>
        </w:rPr>
        <w:t>II. TRYB UDZIELANIA ZAMÓWIENIA.</w:t>
      </w:r>
    </w:p>
    <w:p w14:paraId="45D9D91D" w14:textId="77777777" w:rsidR="009F188F" w:rsidRPr="009E057A" w:rsidRDefault="009F188F" w:rsidP="00A82524">
      <w:pPr>
        <w:numPr>
          <w:ilvl w:val="0"/>
          <w:numId w:val="7"/>
        </w:numPr>
        <w:ind w:left="426" w:hanging="426"/>
        <w:jc w:val="both"/>
        <w:rPr>
          <w:sz w:val="22"/>
          <w:szCs w:val="22"/>
        </w:rPr>
      </w:pPr>
      <w:r w:rsidRPr="009E057A">
        <w:rPr>
          <w:sz w:val="22"/>
          <w:szCs w:val="22"/>
        </w:rPr>
        <w:t>Zamówienie będzie udzielane w trybie postępowania ofertowego zgodnie z zasadą konkurencyjności.</w:t>
      </w:r>
    </w:p>
    <w:p w14:paraId="516AFA69" w14:textId="59B9EC76" w:rsidR="000F3F4C" w:rsidRPr="009E057A" w:rsidRDefault="002679A3" w:rsidP="00A82524">
      <w:pPr>
        <w:numPr>
          <w:ilvl w:val="0"/>
          <w:numId w:val="7"/>
        </w:numPr>
        <w:autoSpaceDE w:val="0"/>
        <w:autoSpaceDN w:val="0"/>
        <w:adjustRightInd w:val="0"/>
        <w:ind w:left="426" w:hanging="426"/>
        <w:jc w:val="both"/>
        <w:rPr>
          <w:sz w:val="22"/>
          <w:szCs w:val="22"/>
        </w:rPr>
      </w:pPr>
      <w:r w:rsidRPr="009E057A">
        <w:rPr>
          <w:sz w:val="22"/>
          <w:szCs w:val="22"/>
        </w:rPr>
        <w:t xml:space="preserve">Zamawiający oświadcza, że niniejsze zapytanie ofertowe jest realizowane </w:t>
      </w:r>
      <w:r w:rsidR="004B49B2" w:rsidRPr="009E057A">
        <w:rPr>
          <w:sz w:val="22"/>
          <w:szCs w:val="22"/>
        </w:rPr>
        <w:t xml:space="preserve">w </w:t>
      </w:r>
      <w:r w:rsidR="000F3F4C" w:rsidRPr="009E057A">
        <w:rPr>
          <w:sz w:val="22"/>
          <w:szCs w:val="22"/>
        </w:rPr>
        <w:t xml:space="preserve">ramach </w:t>
      </w:r>
      <w:r w:rsidR="00BE67D5" w:rsidRPr="009E057A">
        <w:rPr>
          <w:sz w:val="22"/>
          <w:szCs w:val="22"/>
        </w:rPr>
        <w:t xml:space="preserve">projektu, którego Zamawiający jest wnioskodawcą </w:t>
      </w:r>
      <w:r w:rsidR="00007765" w:rsidRPr="009E057A">
        <w:rPr>
          <w:sz w:val="22"/>
          <w:szCs w:val="22"/>
        </w:rPr>
        <w:t>PROGRAMU FUNDUSZE EUROPEJSKIE DLA NOWOCZESNEJ GOSPODARKI</w:t>
      </w:r>
      <w:r w:rsidR="003D2F39" w:rsidRPr="009E057A">
        <w:rPr>
          <w:sz w:val="22"/>
          <w:szCs w:val="22"/>
        </w:rPr>
        <w:t xml:space="preserve"> NA LATA 2021-2027.</w:t>
      </w:r>
    </w:p>
    <w:p w14:paraId="101575EC" w14:textId="4AFFBAB7" w:rsidR="004B49B2" w:rsidRPr="009E057A" w:rsidRDefault="003D2F39" w:rsidP="006B68CB">
      <w:pPr>
        <w:ind w:left="426"/>
        <w:jc w:val="both"/>
        <w:rPr>
          <w:sz w:val="22"/>
          <w:szCs w:val="22"/>
        </w:rPr>
      </w:pPr>
      <w:r w:rsidRPr="009E057A">
        <w:rPr>
          <w:sz w:val="22"/>
          <w:szCs w:val="22"/>
        </w:rPr>
        <w:t>Priorytet 1</w:t>
      </w:r>
      <w:r w:rsidR="000F3F4C" w:rsidRPr="009E057A">
        <w:rPr>
          <w:sz w:val="22"/>
          <w:szCs w:val="22"/>
        </w:rPr>
        <w:t xml:space="preserve">– </w:t>
      </w:r>
      <w:r w:rsidRPr="009E057A">
        <w:rPr>
          <w:sz w:val="22"/>
          <w:szCs w:val="22"/>
        </w:rPr>
        <w:t>Wsparcie dla przedsiębiorców</w:t>
      </w:r>
      <w:r w:rsidR="004B49B2" w:rsidRPr="009E057A">
        <w:rPr>
          <w:sz w:val="22"/>
          <w:szCs w:val="22"/>
        </w:rPr>
        <w:t>,</w:t>
      </w:r>
    </w:p>
    <w:p w14:paraId="0A8D9B05" w14:textId="77777777" w:rsidR="00C2524C" w:rsidRDefault="000F3F4C" w:rsidP="006B68CB">
      <w:pPr>
        <w:ind w:left="426"/>
        <w:jc w:val="both"/>
        <w:rPr>
          <w:sz w:val="22"/>
          <w:szCs w:val="22"/>
        </w:rPr>
      </w:pPr>
      <w:r w:rsidRPr="009E057A">
        <w:rPr>
          <w:sz w:val="22"/>
          <w:szCs w:val="22"/>
        </w:rPr>
        <w:t>Działanie</w:t>
      </w:r>
      <w:r w:rsidR="004B49B2" w:rsidRPr="009E057A">
        <w:rPr>
          <w:sz w:val="22"/>
          <w:szCs w:val="22"/>
        </w:rPr>
        <w:t xml:space="preserve"> - </w:t>
      </w:r>
      <w:r w:rsidRPr="009E057A">
        <w:rPr>
          <w:sz w:val="22"/>
          <w:szCs w:val="22"/>
        </w:rPr>
        <w:t xml:space="preserve"> </w:t>
      </w:r>
      <w:r w:rsidR="00263AF5" w:rsidRPr="009E057A">
        <w:rPr>
          <w:sz w:val="22"/>
          <w:szCs w:val="22"/>
        </w:rPr>
        <w:t>„Ścieżka SMART” w ramach 1 Priorytetu FENG „Wsparcie dla przedsiębiorców”,</w:t>
      </w:r>
    </w:p>
    <w:p w14:paraId="4466749A" w14:textId="0A3C162B" w:rsidR="00C52CEC" w:rsidRPr="009E057A" w:rsidRDefault="00C52CEC" w:rsidP="006B68CB">
      <w:pPr>
        <w:ind w:left="426"/>
        <w:jc w:val="both"/>
        <w:rPr>
          <w:sz w:val="22"/>
          <w:szCs w:val="22"/>
        </w:rPr>
      </w:pPr>
      <w:r>
        <w:rPr>
          <w:sz w:val="22"/>
          <w:szCs w:val="22"/>
        </w:rPr>
        <w:t xml:space="preserve">Nr wniosku: </w:t>
      </w:r>
      <w:r w:rsidRPr="00C52CEC">
        <w:rPr>
          <w:sz w:val="22"/>
          <w:szCs w:val="22"/>
        </w:rPr>
        <w:t>FENG.01.01-IP.01-A038/23</w:t>
      </w:r>
    </w:p>
    <w:p w14:paraId="49FB693C" w14:textId="56B349AE" w:rsidR="004B49B2" w:rsidRPr="009E057A" w:rsidRDefault="000F3F4C" w:rsidP="00D6651E">
      <w:pPr>
        <w:ind w:firstLine="397"/>
        <w:jc w:val="both"/>
        <w:rPr>
          <w:sz w:val="22"/>
          <w:szCs w:val="22"/>
        </w:rPr>
      </w:pPr>
      <w:r w:rsidRPr="009E057A">
        <w:rPr>
          <w:sz w:val="22"/>
          <w:szCs w:val="22"/>
        </w:rPr>
        <w:t>Tytuł projektu</w:t>
      </w:r>
      <w:r w:rsidR="004B49B2" w:rsidRPr="009E057A">
        <w:rPr>
          <w:sz w:val="22"/>
          <w:szCs w:val="22"/>
        </w:rPr>
        <w:t xml:space="preserve"> - </w:t>
      </w:r>
      <w:r w:rsidRPr="009E057A">
        <w:rPr>
          <w:sz w:val="22"/>
          <w:szCs w:val="22"/>
        </w:rPr>
        <w:t xml:space="preserve"> </w:t>
      </w:r>
      <w:r w:rsidR="004B49B2" w:rsidRPr="009E057A">
        <w:rPr>
          <w:sz w:val="22"/>
          <w:szCs w:val="22"/>
        </w:rPr>
        <w:t>„</w:t>
      </w:r>
      <w:r w:rsidR="00C7433D" w:rsidRPr="00C7433D">
        <w:rPr>
          <w:sz w:val="22"/>
          <w:szCs w:val="22"/>
        </w:rPr>
        <w:t>Zielona transformacja przedsiębiorstwa Schaumaplast Polska</w:t>
      </w:r>
      <w:r w:rsidR="004B49B2" w:rsidRPr="009E057A">
        <w:rPr>
          <w:sz w:val="22"/>
          <w:szCs w:val="22"/>
        </w:rPr>
        <w:t>”,</w:t>
      </w:r>
    </w:p>
    <w:p w14:paraId="4D011211" w14:textId="09643692" w:rsidR="004B49B2" w:rsidRPr="009E057A" w:rsidRDefault="004B49B2" w:rsidP="006B68CB">
      <w:pPr>
        <w:autoSpaceDE w:val="0"/>
        <w:autoSpaceDN w:val="0"/>
        <w:adjustRightInd w:val="0"/>
        <w:ind w:left="397"/>
        <w:jc w:val="both"/>
        <w:rPr>
          <w:sz w:val="22"/>
          <w:szCs w:val="22"/>
        </w:rPr>
      </w:pPr>
      <w:r w:rsidRPr="009E057A">
        <w:rPr>
          <w:sz w:val="22"/>
          <w:szCs w:val="22"/>
        </w:rPr>
        <w:t>Numer</w:t>
      </w:r>
      <w:r w:rsidR="005D1795" w:rsidRPr="009E057A">
        <w:rPr>
          <w:sz w:val="22"/>
          <w:szCs w:val="22"/>
        </w:rPr>
        <w:t xml:space="preserve"> </w:t>
      </w:r>
      <w:r w:rsidR="00034394" w:rsidRPr="009E057A">
        <w:rPr>
          <w:sz w:val="22"/>
          <w:szCs w:val="22"/>
        </w:rPr>
        <w:t>naboru</w:t>
      </w:r>
      <w:r w:rsidR="00587D22" w:rsidRPr="009E057A">
        <w:rPr>
          <w:sz w:val="22"/>
          <w:szCs w:val="22"/>
        </w:rPr>
        <w:t xml:space="preserve"> - </w:t>
      </w:r>
      <w:r w:rsidR="00174FB9" w:rsidRPr="009E057A">
        <w:rPr>
          <w:sz w:val="22"/>
          <w:szCs w:val="22"/>
        </w:rPr>
        <w:t>FENG.01.01-IP.0</w:t>
      </w:r>
      <w:r w:rsidR="00A82524">
        <w:rPr>
          <w:sz w:val="22"/>
          <w:szCs w:val="22"/>
        </w:rPr>
        <w:t>1</w:t>
      </w:r>
      <w:r w:rsidR="00174FB9" w:rsidRPr="009E057A">
        <w:rPr>
          <w:sz w:val="22"/>
          <w:szCs w:val="22"/>
        </w:rPr>
        <w:t>-0</w:t>
      </w:r>
      <w:r w:rsidR="00F43F96" w:rsidRPr="009E057A">
        <w:rPr>
          <w:sz w:val="22"/>
          <w:szCs w:val="22"/>
        </w:rPr>
        <w:t>0</w:t>
      </w:r>
      <w:r w:rsidR="007D59BE" w:rsidRPr="009E057A">
        <w:rPr>
          <w:sz w:val="22"/>
          <w:szCs w:val="22"/>
        </w:rPr>
        <w:t>2</w:t>
      </w:r>
      <w:r w:rsidR="00174FB9" w:rsidRPr="009E057A">
        <w:rPr>
          <w:sz w:val="22"/>
          <w:szCs w:val="22"/>
        </w:rPr>
        <w:t>/23</w:t>
      </w:r>
    </w:p>
    <w:p w14:paraId="487AD032" w14:textId="6CBD79CD" w:rsidR="00EE1FC8" w:rsidRPr="009E057A" w:rsidRDefault="00BA602F" w:rsidP="006B68CB">
      <w:pPr>
        <w:autoSpaceDE w:val="0"/>
        <w:autoSpaceDN w:val="0"/>
        <w:adjustRightInd w:val="0"/>
        <w:ind w:left="397"/>
        <w:jc w:val="both"/>
        <w:rPr>
          <w:sz w:val="22"/>
          <w:szCs w:val="22"/>
        </w:rPr>
      </w:pPr>
      <w:r w:rsidRPr="009E057A">
        <w:rPr>
          <w:sz w:val="22"/>
          <w:szCs w:val="22"/>
        </w:rPr>
        <w:t>Wnioskodawca</w:t>
      </w:r>
      <w:r w:rsidR="00213BE8">
        <w:rPr>
          <w:sz w:val="22"/>
          <w:szCs w:val="22"/>
        </w:rPr>
        <w:t xml:space="preserve"> </w:t>
      </w:r>
      <w:r w:rsidR="00587D22" w:rsidRPr="009E057A">
        <w:rPr>
          <w:sz w:val="22"/>
          <w:szCs w:val="22"/>
        </w:rPr>
        <w:t xml:space="preserve">- </w:t>
      </w:r>
      <w:r w:rsidR="00EE1FC8" w:rsidRPr="009E057A">
        <w:rPr>
          <w:sz w:val="22"/>
          <w:szCs w:val="22"/>
        </w:rPr>
        <w:t xml:space="preserve"> </w:t>
      </w:r>
      <w:r w:rsidR="00AE672D" w:rsidRPr="00AE672D">
        <w:rPr>
          <w:bCs/>
          <w:sz w:val="22"/>
          <w:szCs w:val="22"/>
        </w:rPr>
        <w:t>Schaumaplast Polska Sp. z o.o.</w:t>
      </w:r>
      <w:r w:rsidR="00D41773" w:rsidRPr="009E057A">
        <w:rPr>
          <w:bCs/>
          <w:sz w:val="22"/>
          <w:szCs w:val="22"/>
        </w:rPr>
        <w:t>.</w:t>
      </w:r>
    </w:p>
    <w:p w14:paraId="2A2C1CC7" w14:textId="279525F9" w:rsidR="000E3F48" w:rsidRPr="009E057A" w:rsidRDefault="000E3F48" w:rsidP="006B68CB">
      <w:pPr>
        <w:autoSpaceDE w:val="0"/>
        <w:autoSpaceDN w:val="0"/>
        <w:adjustRightInd w:val="0"/>
        <w:jc w:val="both"/>
        <w:rPr>
          <w:sz w:val="22"/>
          <w:szCs w:val="22"/>
        </w:rPr>
      </w:pPr>
    </w:p>
    <w:p w14:paraId="40FE63C9" w14:textId="3FD2C1D5" w:rsidR="00F11EF4" w:rsidRPr="009E057A" w:rsidRDefault="00BB2385" w:rsidP="006B68CB">
      <w:pPr>
        <w:autoSpaceDE w:val="0"/>
        <w:autoSpaceDN w:val="0"/>
        <w:adjustRightInd w:val="0"/>
        <w:jc w:val="both"/>
        <w:rPr>
          <w:b/>
          <w:sz w:val="22"/>
          <w:szCs w:val="22"/>
        </w:rPr>
      </w:pPr>
      <w:r w:rsidRPr="009E057A">
        <w:rPr>
          <w:b/>
          <w:sz w:val="22"/>
          <w:szCs w:val="22"/>
        </w:rPr>
        <w:t>III</w:t>
      </w:r>
      <w:r w:rsidR="00F11EF4" w:rsidRPr="009E057A">
        <w:rPr>
          <w:b/>
          <w:sz w:val="22"/>
          <w:szCs w:val="22"/>
        </w:rPr>
        <w:t>. KOD CPV</w:t>
      </w:r>
    </w:p>
    <w:p w14:paraId="448A1756" w14:textId="3BC90E68" w:rsidR="00295261" w:rsidRPr="00A31471" w:rsidRDefault="00FD5385" w:rsidP="00BB791D">
      <w:pPr>
        <w:jc w:val="both"/>
        <w:rPr>
          <w:b/>
          <w:bCs/>
          <w:sz w:val="22"/>
          <w:szCs w:val="22"/>
        </w:rPr>
      </w:pPr>
      <w:r>
        <w:rPr>
          <w:sz w:val="22"/>
          <w:szCs w:val="22"/>
        </w:rPr>
        <w:t>Drukarki</w:t>
      </w:r>
      <w:r w:rsidR="002560EF">
        <w:rPr>
          <w:sz w:val="22"/>
          <w:szCs w:val="22"/>
        </w:rPr>
        <w:t xml:space="preserve"> </w:t>
      </w:r>
      <w:r w:rsidR="002F24AA">
        <w:rPr>
          <w:sz w:val="22"/>
          <w:szCs w:val="22"/>
        </w:rPr>
        <w:t xml:space="preserve">i plotery </w:t>
      </w:r>
      <w:r w:rsidR="009E057A" w:rsidRPr="00A61585">
        <w:rPr>
          <w:sz w:val="22"/>
          <w:szCs w:val="22"/>
        </w:rPr>
        <w:t>CPV:</w:t>
      </w:r>
      <w:r w:rsidR="009E057A" w:rsidRPr="009352CE">
        <w:t xml:space="preserve"> </w:t>
      </w:r>
      <w:r w:rsidR="002F24AA">
        <w:rPr>
          <w:b/>
          <w:bCs/>
          <w:sz w:val="22"/>
          <w:szCs w:val="22"/>
        </w:rPr>
        <w:t>30232100-5</w:t>
      </w:r>
    </w:p>
    <w:p w14:paraId="266A5E2F" w14:textId="77777777" w:rsidR="009E057A" w:rsidRPr="009E057A" w:rsidRDefault="009E057A" w:rsidP="009E057A">
      <w:pPr>
        <w:jc w:val="both"/>
        <w:rPr>
          <w:sz w:val="22"/>
          <w:szCs w:val="22"/>
        </w:rPr>
      </w:pPr>
    </w:p>
    <w:p w14:paraId="7E7398A5" w14:textId="37A7664A" w:rsidR="00421D72" w:rsidRDefault="00390095" w:rsidP="006B68CB">
      <w:pPr>
        <w:jc w:val="both"/>
        <w:rPr>
          <w:b/>
          <w:sz w:val="22"/>
          <w:szCs w:val="22"/>
        </w:rPr>
      </w:pPr>
      <w:r w:rsidRPr="009E057A">
        <w:rPr>
          <w:b/>
          <w:sz w:val="22"/>
          <w:szCs w:val="22"/>
        </w:rPr>
        <w:t>I</w:t>
      </w:r>
      <w:r w:rsidR="00916FEB" w:rsidRPr="009E057A">
        <w:rPr>
          <w:b/>
          <w:sz w:val="22"/>
          <w:szCs w:val="22"/>
        </w:rPr>
        <w:t>V</w:t>
      </w:r>
      <w:r w:rsidR="00421D72" w:rsidRPr="009E057A">
        <w:rPr>
          <w:b/>
          <w:sz w:val="22"/>
          <w:szCs w:val="22"/>
        </w:rPr>
        <w:t>. OPIS PRZEDMIOTU ZAMÓWIENIA</w:t>
      </w:r>
    </w:p>
    <w:p w14:paraId="149D36FA" w14:textId="77777777" w:rsidR="001B0B39" w:rsidRDefault="001B0B39" w:rsidP="006B68CB">
      <w:pPr>
        <w:jc w:val="both"/>
        <w:rPr>
          <w:b/>
          <w:sz w:val="22"/>
          <w:szCs w:val="22"/>
        </w:rPr>
      </w:pPr>
    </w:p>
    <w:p w14:paraId="78C3DE50" w14:textId="4584A73C" w:rsidR="001B0B39" w:rsidRPr="009352CE" w:rsidRDefault="001B0B39" w:rsidP="006B68CB">
      <w:pPr>
        <w:jc w:val="both"/>
        <w:rPr>
          <w:bCs/>
          <w:sz w:val="22"/>
          <w:szCs w:val="22"/>
          <w:u w:val="single"/>
        </w:rPr>
      </w:pPr>
      <w:r w:rsidRPr="009352CE">
        <w:rPr>
          <w:bCs/>
          <w:sz w:val="22"/>
          <w:szCs w:val="22"/>
          <w:u w:val="single"/>
        </w:rPr>
        <w:t>Zakup realizowany w ramach leasingu.</w:t>
      </w:r>
    </w:p>
    <w:p w14:paraId="33B3EE19" w14:textId="77777777" w:rsidR="007136B1" w:rsidRPr="009E057A" w:rsidRDefault="007136B1" w:rsidP="006B68CB">
      <w:pPr>
        <w:jc w:val="both"/>
        <w:rPr>
          <w:b/>
          <w:sz w:val="22"/>
          <w:szCs w:val="22"/>
        </w:rPr>
      </w:pPr>
    </w:p>
    <w:p w14:paraId="627F61EA" w14:textId="379EF876" w:rsidR="005A7311" w:rsidRPr="00A52738" w:rsidRDefault="00D64426" w:rsidP="00A52738">
      <w:pPr>
        <w:jc w:val="center"/>
        <w:rPr>
          <w:b/>
          <w:bCs/>
          <w:sz w:val="22"/>
          <w:szCs w:val="22"/>
        </w:rPr>
      </w:pPr>
      <w:r w:rsidRPr="009E057A">
        <w:rPr>
          <w:sz w:val="22"/>
          <w:szCs w:val="22"/>
        </w:rPr>
        <w:t>Przedmiot zamówienia</w:t>
      </w:r>
      <w:r w:rsidR="00A52738">
        <w:rPr>
          <w:sz w:val="22"/>
          <w:szCs w:val="22"/>
        </w:rPr>
        <w:t xml:space="preserve"> to</w:t>
      </w:r>
      <w:r w:rsidR="005A7311">
        <w:rPr>
          <w:sz w:val="22"/>
          <w:szCs w:val="22"/>
        </w:rPr>
        <w:t>:</w:t>
      </w:r>
      <w:r w:rsidRPr="009E057A">
        <w:rPr>
          <w:sz w:val="22"/>
          <w:szCs w:val="22"/>
        </w:rPr>
        <w:t xml:space="preserve"> </w:t>
      </w:r>
      <w:r w:rsidR="005A7311">
        <w:rPr>
          <w:b/>
          <w:sz w:val="22"/>
          <w:szCs w:val="22"/>
        </w:rPr>
        <w:t>Drukarka/-ki/</w:t>
      </w:r>
      <w:r w:rsidR="00A52738">
        <w:rPr>
          <w:b/>
          <w:sz w:val="22"/>
          <w:szCs w:val="22"/>
        </w:rPr>
        <w:t xml:space="preserve"> </w:t>
      </w:r>
      <w:r w:rsidR="005A7311">
        <w:rPr>
          <w:b/>
          <w:sz w:val="22"/>
          <w:szCs w:val="22"/>
        </w:rPr>
        <w:t>system druku 3d dla technologii FFF</w:t>
      </w:r>
      <w:r w:rsidR="00A52738">
        <w:rPr>
          <w:b/>
          <w:sz w:val="22"/>
          <w:szCs w:val="22"/>
        </w:rPr>
        <w:t xml:space="preserve"> </w:t>
      </w:r>
      <w:r w:rsidR="00A52738" w:rsidRPr="00A52738">
        <w:rPr>
          <w:sz w:val="22"/>
          <w:szCs w:val="22"/>
        </w:rPr>
        <w:t>(Fused Filament Fabrication)</w:t>
      </w:r>
      <w:r w:rsidR="009901FA">
        <w:rPr>
          <w:b/>
          <w:sz w:val="22"/>
          <w:szCs w:val="22"/>
        </w:rPr>
        <w:t>/</w:t>
      </w:r>
      <w:r w:rsidR="005A7311">
        <w:rPr>
          <w:b/>
          <w:sz w:val="22"/>
          <w:szCs w:val="22"/>
        </w:rPr>
        <w:t>FDM</w:t>
      </w:r>
      <w:r w:rsidR="00A52738">
        <w:rPr>
          <w:b/>
          <w:sz w:val="22"/>
          <w:szCs w:val="22"/>
        </w:rPr>
        <w:t xml:space="preserve"> (</w:t>
      </w:r>
      <w:r w:rsidR="00A52738" w:rsidRPr="00A52738">
        <w:rPr>
          <w:sz w:val="22"/>
          <w:szCs w:val="22"/>
        </w:rPr>
        <w:t>Fused Deposition Modeling</w:t>
      </w:r>
      <w:r w:rsidR="00A52738">
        <w:rPr>
          <w:b/>
          <w:sz w:val="22"/>
          <w:szCs w:val="22"/>
        </w:rPr>
        <w:t>)</w:t>
      </w:r>
      <w:r w:rsidR="005A7311">
        <w:rPr>
          <w:b/>
          <w:sz w:val="22"/>
          <w:szCs w:val="22"/>
        </w:rPr>
        <w:t>, SLA</w:t>
      </w:r>
      <w:r w:rsidR="00A52738">
        <w:rPr>
          <w:b/>
          <w:sz w:val="22"/>
          <w:szCs w:val="22"/>
        </w:rPr>
        <w:t xml:space="preserve"> (</w:t>
      </w:r>
      <w:r w:rsidR="00A52738" w:rsidRPr="00F17FAD">
        <w:rPr>
          <w:bCs/>
          <w:sz w:val="22"/>
          <w:szCs w:val="22"/>
        </w:rPr>
        <w:t>Stereolitografia</w:t>
      </w:r>
      <w:r w:rsidR="00A52738">
        <w:rPr>
          <w:b/>
          <w:sz w:val="22"/>
          <w:szCs w:val="22"/>
        </w:rPr>
        <w:t>),</w:t>
      </w:r>
      <w:r w:rsidR="005A7311">
        <w:rPr>
          <w:b/>
          <w:sz w:val="22"/>
          <w:szCs w:val="22"/>
        </w:rPr>
        <w:t xml:space="preserve"> SLS</w:t>
      </w:r>
      <w:r w:rsidR="00A52738">
        <w:rPr>
          <w:b/>
          <w:sz w:val="22"/>
          <w:szCs w:val="22"/>
        </w:rPr>
        <w:t xml:space="preserve"> (</w:t>
      </w:r>
      <w:r w:rsidR="00A52738" w:rsidRPr="0051170B">
        <w:rPr>
          <w:sz w:val="22"/>
          <w:szCs w:val="22"/>
        </w:rPr>
        <w:t>Selective Laser Sintering</w:t>
      </w:r>
      <w:r w:rsidR="00A52738">
        <w:rPr>
          <w:b/>
          <w:sz w:val="22"/>
          <w:szCs w:val="22"/>
        </w:rPr>
        <w:t>)</w:t>
      </w:r>
      <w:r w:rsidR="00A52738">
        <w:rPr>
          <w:b/>
          <w:bCs/>
          <w:sz w:val="22"/>
          <w:szCs w:val="22"/>
        </w:rPr>
        <w:t xml:space="preserve"> </w:t>
      </w:r>
      <w:r w:rsidR="005A7311" w:rsidRPr="0051170B">
        <w:rPr>
          <w:sz w:val="22"/>
          <w:szCs w:val="22"/>
        </w:rPr>
        <w:t>wraz z niezbędnym wyposażeniem.</w:t>
      </w:r>
    </w:p>
    <w:p w14:paraId="3A4D682F" w14:textId="4BDC3196" w:rsidR="00551BBC" w:rsidRDefault="00551BBC" w:rsidP="005A7311">
      <w:pPr>
        <w:jc w:val="center"/>
        <w:rPr>
          <w:sz w:val="22"/>
          <w:szCs w:val="22"/>
        </w:rPr>
      </w:pPr>
    </w:p>
    <w:p w14:paraId="67D0B5B3" w14:textId="269DE956" w:rsidR="00551BBC" w:rsidRDefault="00551BBC" w:rsidP="00551BBC">
      <w:pPr>
        <w:ind w:firstLine="397"/>
        <w:rPr>
          <w:sz w:val="22"/>
          <w:szCs w:val="22"/>
        </w:rPr>
      </w:pPr>
      <w:r>
        <w:rPr>
          <w:sz w:val="22"/>
          <w:szCs w:val="22"/>
        </w:rPr>
        <w:t>Parametry</w:t>
      </w:r>
      <w:r w:rsidR="00757D3C">
        <w:rPr>
          <w:sz w:val="22"/>
          <w:szCs w:val="22"/>
        </w:rPr>
        <w:t>/</w:t>
      </w:r>
      <w:r>
        <w:rPr>
          <w:sz w:val="22"/>
          <w:szCs w:val="22"/>
        </w:rPr>
        <w:t>wymagani</w:t>
      </w:r>
      <w:r w:rsidR="005A7311">
        <w:rPr>
          <w:sz w:val="22"/>
          <w:szCs w:val="22"/>
        </w:rPr>
        <w:t xml:space="preserve">a, opis </w:t>
      </w:r>
      <w:r>
        <w:rPr>
          <w:sz w:val="22"/>
          <w:szCs w:val="22"/>
        </w:rPr>
        <w:t>techniczn</w:t>
      </w:r>
      <w:r w:rsidR="005A7311">
        <w:rPr>
          <w:sz w:val="22"/>
          <w:szCs w:val="22"/>
        </w:rPr>
        <w:t>y</w:t>
      </w:r>
      <w:r>
        <w:rPr>
          <w:sz w:val="22"/>
          <w:szCs w:val="22"/>
        </w:rPr>
        <w:t>:</w:t>
      </w:r>
    </w:p>
    <w:p w14:paraId="0B6AAB22" w14:textId="77777777" w:rsidR="00A52738" w:rsidRDefault="00A52738" w:rsidP="00551BBC">
      <w:pPr>
        <w:ind w:firstLine="397"/>
        <w:rPr>
          <w:sz w:val="22"/>
          <w:szCs w:val="22"/>
        </w:rPr>
      </w:pPr>
    </w:p>
    <w:p w14:paraId="1DBA7823" w14:textId="77777777" w:rsidR="005A7311" w:rsidRPr="00621F25" w:rsidRDefault="005A7311" w:rsidP="00A52738">
      <w:pPr>
        <w:rPr>
          <w:sz w:val="22"/>
          <w:szCs w:val="22"/>
        </w:rPr>
      </w:pPr>
    </w:p>
    <w:p w14:paraId="23EA1275" w14:textId="25114273" w:rsidR="005A7311" w:rsidRDefault="005A7311" w:rsidP="00551BBC">
      <w:pPr>
        <w:ind w:firstLine="397"/>
        <w:rPr>
          <w:sz w:val="22"/>
          <w:szCs w:val="22"/>
        </w:rPr>
      </w:pPr>
      <w:r>
        <w:rPr>
          <w:sz w:val="22"/>
          <w:szCs w:val="22"/>
        </w:rPr>
        <w:t xml:space="preserve">System druku 3d pozwalający na prototypowanie elementów opartych o technologię: </w:t>
      </w:r>
      <w:r>
        <w:rPr>
          <w:b/>
          <w:sz w:val="22"/>
          <w:szCs w:val="22"/>
        </w:rPr>
        <w:t>FFF</w:t>
      </w:r>
      <w:r w:rsidR="009901FA">
        <w:rPr>
          <w:b/>
          <w:sz w:val="22"/>
          <w:szCs w:val="22"/>
        </w:rPr>
        <w:t>/</w:t>
      </w:r>
      <w:r>
        <w:rPr>
          <w:b/>
          <w:sz w:val="22"/>
          <w:szCs w:val="22"/>
        </w:rPr>
        <w:t>FDM, SLA</w:t>
      </w:r>
      <w:r w:rsidR="00F17FAD">
        <w:rPr>
          <w:b/>
          <w:sz w:val="22"/>
          <w:szCs w:val="22"/>
        </w:rPr>
        <w:t>,</w:t>
      </w:r>
      <w:r>
        <w:rPr>
          <w:b/>
          <w:sz w:val="22"/>
          <w:szCs w:val="22"/>
        </w:rPr>
        <w:t xml:space="preserve"> SLS </w:t>
      </w:r>
      <w:r w:rsidRPr="005A7311">
        <w:rPr>
          <w:sz w:val="22"/>
          <w:szCs w:val="22"/>
        </w:rPr>
        <w:t>wraz z niezbędnym systemem</w:t>
      </w:r>
      <w:r w:rsidR="00AB678D">
        <w:rPr>
          <w:sz w:val="22"/>
          <w:szCs w:val="22"/>
        </w:rPr>
        <w:t>/oprzyrządowaniem</w:t>
      </w:r>
      <w:r w:rsidRPr="005A7311">
        <w:rPr>
          <w:sz w:val="22"/>
          <w:szCs w:val="22"/>
        </w:rPr>
        <w:t xml:space="preserve"> do otrzymania gotowego elementu.</w:t>
      </w:r>
      <w:r w:rsidR="00A52738">
        <w:rPr>
          <w:sz w:val="22"/>
          <w:szCs w:val="22"/>
        </w:rPr>
        <w:t xml:space="preserve"> </w:t>
      </w:r>
    </w:p>
    <w:p w14:paraId="3315D88C" w14:textId="77777777" w:rsidR="005A7311" w:rsidRDefault="005A7311" w:rsidP="00551BBC">
      <w:pPr>
        <w:ind w:firstLine="397"/>
        <w:rPr>
          <w:sz w:val="22"/>
          <w:szCs w:val="22"/>
        </w:rPr>
      </w:pPr>
    </w:p>
    <w:p w14:paraId="5F1B311F" w14:textId="77777777" w:rsidR="005A7311" w:rsidRDefault="005A7311" w:rsidP="00551BBC">
      <w:pPr>
        <w:ind w:firstLine="397"/>
        <w:rPr>
          <w:sz w:val="22"/>
          <w:szCs w:val="22"/>
        </w:rPr>
      </w:pPr>
    </w:p>
    <w:p w14:paraId="5D305160" w14:textId="77777777" w:rsidR="00F03706" w:rsidRDefault="00F03706" w:rsidP="00551BBC">
      <w:pPr>
        <w:ind w:firstLine="397"/>
        <w:rPr>
          <w:sz w:val="22"/>
          <w:szCs w:val="22"/>
        </w:rPr>
      </w:pPr>
    </w:p>
    <w:p w14:paraId="440AEAA7" w14:textId="77777777" w:rsidR="00F03706" w:rsidRDefault="00F03706" w:rsidP="00551BBC">
      <w:pPr>
        <w:ind w:firstLine="397"/>
        <w:rPr>
          <w:sz w:val="22"/>
          <w:szCs w:val="22"/>
        </w:rPr>
      </w:pPr>
    </w:p>
    <w:p w14:paraId="68D190FC" w14:textId="77777777" w:rsidR="00F03706" w:rsidRDefault="00F03706" w:rsidP="00F03706">
      <w:pPr>
        <w:ind w:firstLine="397"/>
        <w:rPr>
          <w:sz w:val="22"/>
          <w:szCs w:val="22"/>
        </w:rPr>
      </w:pPr>
    </w:p>
    <w:p w14:paraId="7891C7FD" w14:textId="77777777" w:rsidR="00F03706" w:rsidRDefault="00F03706" w:rsidP="00F03706">
      <w:pPr>
        <w:ind w:firstLine="397"/>
        <w:rPr>
          <w:sz w:val="22"/>
          <w:szCs w:val="22"/>
        </w:rPr>
      </w:pPr>
    </w:p>
    <w:p w14:paraId="75A512FC" w14:textId="77777777" w:rsidR="00B40662" w:rsidRDefault="00B40662" w:rsidP="00F03706">
      <w:pPr>
        <w:ind w:firstLine="397"/>
        <w:rPr>
          <w:sz w:val="22"/>
          <w:szCs w:val="22"/>
        </w:rPr>
      </w:pPr>
    </w:p>
    <w:p w14:paraId="2FA8598D" w14:textId="77777777" w:rsidR="00B40662" w:rsidRDefault="00B40662" w:rsidP="00F03706">
      <w:pPr>
        <w:ind w:firstLine="397"/>
        <w:rPr>
          <w:sz w:val="22"/>
          <w:szCs w:val="22"/>
        </w:rPr>
      </w:pPr>
    </w:p>
    <w:p w14:paraId="4E506F6B" w14:textId="77777777" w:rsidR="00F03706" w:rsidRDefault="00F03706" w:rsidP="00F03706">
      <w:pPr>
        <w:ind w:firstLine="397"/>
        <w:rPr>
          <w:sz w:val="22"/>
          <w:szCs w:val="22"/>
        </w:rPr>
      </w:pPr>
    </w:p>
    <w:p w14:paraId="71CA5091" w14:textId="77777777" w:rsidR="00F03706" w:rsidRDefault="00F03706" w:rsidP="00F03706">
      <w:pPr>
        <w:ind w:firstLine="397"/>
        <w:rPr>
          <w:sz w:val="22"/>
          <w:szCs w:val="22"/>
        </w:rPr>
      </w:pPr>
    </w:p>
    <w:p w14:paraId="41CD29A8" w14:textId="2B5F55D4" w:rsidR="005A7311" w:rsidRDefault="00A52738" w:rsidP="00551BBC">
      <w:pPr>
        <w:ind w:firstLine="397"/>
        <w:rPr>
          <w:sz w:val="22"/>
          <w:szCs w:val="22"/>
        </w:rPr>
      </w:pPr>
      <w:r>
        <w:rPr>
          <w:sz w:val="22"/>
          <w:szCs w:val="22"/>
        </w:rPr>
        <w:lastRenderedPageBreak/>
        <w:t>Wymagania podstawowe:</w:t>
      </w:r>
    </w:p>
    <w:p w14:paraId="4527313C" w14:textId="77777777" w:rsidR="006D7596" w:rsidRDefault="006D7596" w:rsidP="00551BBC">
      <w:pPr>
        <w:ind w:firstLine="397"/>
        <w:rPr>
          <w:sz w:val="22"/>
          <w:szCs w:val="22"/>
        </w:rPr>
      </w:pPr>
    </w:p>
    <w:p w14:paraId="19B5F4D7" w14:textId="77777777" w:rsidR="00F03706" w:rsidRDefault="00F03706" w:rsidP="00551BBC">
      <w:pPr>
        <w:ind w:firstLine="397"/>
        <w:rPr>
          <w:sz w:val="22"/>
          <w:szCs w:val="22"/>
        </w:rPr>
      </w:pPr>
    </w:p>
    <w:p w14:paraId="608203E5" w14:textId="37E69884" w:rsidR="0070634F" w:rsidRPr="0070634F" w:rsidRDefault="00A52738" w:rsidP="0070634F">
      <w:pPr>
        <w:numPr>
          <w:ilvl w:val="0"/>
          <w:numId w:val="23"/>
        </w:numPr>
        <w:rPr>
          <w:bCs/>
          <w:sz w:val="22"/>
          <w:szCs w:val="22"/>
        </w:rPr>
      </w:pPr>
      <w:r>
        <w:rPr>
          <w:bCs/>
          <w:sz w:val="22"/>
          <w:szCs w:val="22"/>
        </w:rPr>
        <w:t>Sprzęt musi</w:t>
      </w:r>
      <w:r w:rsidRPr="00003E40">
        <w:rPr>
          <w:bCs/>
          <w:sz w:val="22"/>
          <w:szCs w:val="22"/>
        </w:rPr>
        <w:t xml:space="preserve"> być fabrycznie now</w:t>
      </w:r>
      <w:r>
        <w:rPr>
          <w:bCs/>
          <w:sz w:val="22"/>
          <w:szCs w:val="22"/>
        </w:rPr>
        <w:t>y</w:t>
      </w:r>
      <w:r w:rsidR="0070634F">
        <w:rPr>
          <w:bCs/>
          <w:sz w:val="22"/>
          <w:szCs w:val="22"/>
        </w:rPr>
        <w:t>, nieużywany wyprodukowany nie wcześniej niż przed 2024</w:t>
      </w:r>
      <w:r>
        <w:rPr>
          <w:bCs/>
          <w:sz w:val="22"/>
          <w:szCs w:val="22"/>
        </w:rPr>
        <w:t>;</w:t>
      </w:r>
    </w:p>
    <w:p w14:paraId="6933837F" w14:textId="6DBE40C8" w:rsidR="0070634F" w:rsidRDefault="000F6C62" w:rsidP="00A52738">
      <w:pPr>
        <w:numPr>
          <w:ilvl w:val="0"/>
          <w:numId w:val="23"/>
        </w:numPr>
        <w:rPr>
          <w:bCs/>
          <w:sz w:val="22"/>
          <w:szCs w:val="22"/>
        </w:rPr>
      </w:pPr>
      <w:r>
        <w:rPr>
          <w:bCs/>
          <w:sz w:val="22"/>
          <w:szCs w:val="22"/>
        </w:rPr>
        <w:t xml:space="preserve">Oferowane urządzenia do druku powinny być maszynami produkowanymi seryjnie min. </w:t>
      </w:r>
      <w:r w:rsidR="0070634F">
        <w:rPr>
          <w:bCs/>
          <w:sz w:val="22"/>
          <w:szCs w:val="22"/>
        </w:rPr>
        <w:t>150</w:t>
      </w:r>
      <w:r>
        <w:rPr>
          <w:bCs/>
          <w:sz w:val="22"/>
          <w:szCs w:val="22"/>
        </w:rPr>
        <w:t xml:space="preserve"> szt. rocznie</w:t>
      </w:r>
      <w:r w:rsidR="0070634F">
        <w:rPr>
          <w:bCs/>
          <w:sz w:val="22"/>
          <w:szCs w:val="22"/>
        </w:rPr>
        <w:t>;</w:t>
      </w:r>
    </w:p>
    <w:p w14:paraId="46D565FD" w14:textId="33CE14DE" w:rsidR="001C7496" w:rsidRDefault="001C7496" w:rsidP="001C7496">
      <w:pPr>
        <w:numPr>
          <w:ilvl w:val="0"/>
          <w:numId w:val="23"/>
        </w:numPr>
        <w:rPr>
          <w:bCs/>
          <w:sz w:val="22"/>
          <w:szCs w:val="22"/>
        </w:rPr>
      </w:pPr>
      <w:r>
        <w:rPr>
          <w:bCs/>
          <w:sz w:val="22"/>
          <w:szCs w:val="22"/>
        </w:rPr>
        <w:t>Wszystkie urządzenia powinny posiadać certyfikat CE  oraz d</w:t>
      </w:r>
      <w:r w:rsidRPr="001C7496">
        <w:rPr>
          <w:bCs/>
          <w:sz w:val="22"/>
          <w:szCs w:val="22"/>
        </w:rPr>
        <w:t>opuszczenie do uż</w:t>
      </w:r>
      <w:r>
        <w:rPr>
          <w:bCs/>
          <w:sz w:val="22"/>
          <w:szCs w:val="22"/>
        </w:rPr>
        <w:t>ywania</w:t>
      </w:r>
      <w:r w:rsidRPr="001C7496">
        <w:rPr>
          <w:bCs/>
          <w:sz w:val="22"/>
          <w:szCs w:val="22"/>
        </w:rPr>
        <w:t xml:space="preserve"> na terenie UE;</w:t>
      </w:r>
    </w:p>
    <w:p w14:paraId="3836A2B6" w14:textId="77777777" w:rsidR="00C62EB2" w:rsidRDefault="00C62EB2" w:rsidP="00C62EB2">
      <w:pPr>
        <w:numPr>
          <w:ilvl w:val="0"/>
          <w:numId w:val="23"/>
        </w:numPr>
        <w:rPr>
          <w:bCs/>
          <w:sz w:val="22"/>
          <w:szCs w:val="22"/>
        </w:rPr>
      </w:pPr>
      <w:r>
        <w:rPr>
          <w:bCs/>
          <w:sz w:val="22"/>
          <w:szCs w:val="22"/>
        </w:rPr>
        <w:t>W ramach oferowanych urządzeń i oprogramowania zalecane jest przeprowadzenie niezbędnego szkolenia;</w:t>
      </w:r>
    </w:p>
    <w:p w14:paraId="1AA1473D" w14:textId="625E6BAD" w:rsidR="00C62EB2" w:rsidRDefault="00CE6624" w:rsidP="00C62EB2">
      <w:pPr>
        <w:numPr>
          <w:ilvl w:val="0"/>
          <w:numId w:val="23"/>
        </w:numPr>
        <w:rPr>
          <w:bCs/>
          <w:sz w:val="22"/>
          <w:szCs w:val="22"/>
        </w:rPr>
      </w:pPr>
      <w:r>
        <w:rPr>
          <w:bCs/>
          <w:sz w:val="22"/>
          <w:szCs w:val="22"/>
        </w:rPr>
        <w:t>Dostarczenie d</w:t>
      </w:r>
      <w:r w:rsidR="00C62EB2">
        <w:rPr>
          <w:bCs/>
          <w:sz w:val="22"/>
          <w:szCs w:val="22"/>
        </w:rPr>
        <w:t>okumentac</w:t>
      </w:r>
      <w:r>
        <w:rPr>
          <w:bCs/>
          <w:sz w:val="22"/>
          <w:szCs w:val="22"/>
        </w:rPr>
        <w:t>ji</w:t>
      </w:r>
      <w:r w:rsidR="00C62EB2">
        <w:rPr>
          <w:bCs/>
          <w:sz w:val="22"/>
          <w:szCs w:val="22"/>
        </w:rPr>
        <w:t xml:space="preserve"> urządze</w:t>
      </w:r>
      <w:r>
        <w:rPr>
          <w:bCs/>
          <w:sz w:val="22"/>
          <w:szCs w:val="22"/>
        </w:rPr>
        <w:t>ń;</w:t>
      </w:r>
    </w:p>
    <w:p w14:paraId="3E261562" w14:textId="1DB2DDD3" w:rsidR="00970232" w:rsidRPr="00C62EB2" w:rsidRDefault="00970232" w:rsidP="00C62EB2">
      <w:pPr>
        <w:numPr>
          <w:ilvl w:val="0"/>
          <w:numId w:val="23"/>
        </w:numPr>
        <w:rPr>
          <w:bCs/>
          <w:sz w:val="22"/>
          <w:szCs w:val="22"/>
        </w:rPr>
      </w:pPr>
      <w:r>
        <w:rPr>
          <w:bCs/>
          <w:sz w:val="22"/>
          <w:szCs w:val="22"/>
        </w:rPr>
        <w:t>Dostawa urządzeń w ciągu 2-</w:t>
      </w:r>
      <w:r w:rsidR="002E515E">
        <w:rPr>
          <w:bCs/>
          <w:sz w:val="22"/>
          <w:szCs w:val="22"/>
        </w:rPr>
        <w:t>4</w:t>
      </w:r>
      <w:r>
        <w:rPr>
          <w:bCs/>
          <w:sz w:val="22"/>
          <w:szCs w:val="22"/>
        </w:rPr>
        <w:t xml:space="preserve"> tyg. od dnia rozstrzygnięcia postępowania przetargowego;</w:t>
      </w:r>
    </w:p>
    <w:p w14:paraId="35D2DEC0" w14:textId="0B7FF695" w:rsidR="00F03706" w:rsidRDefault="00F03706" w:rsidP="00A52738">
      <w:pPr>
        <w:numPr>
          <w:ilvl w:val="0"/>
          <w:numId w:val="23"/>
        </w:numPr>
        <w:rPr>
          <w:bCs/>
          <w:sz w:val="22"/>
          <w:szCs w:val="22"/>
        </w:rPr>
      </w:pPr>
      <w:r>
        <w:rPr>
          <w:bCs/>
          <w:sz w:val="22"/>
          <w:szCs w:val="22"/>
        </w:rPr>
        <w:t>Gwarancja na oferowany sprzęt 24 m-c;</w:t>
      </w:r>
    </w:p>
    <w:p w14:paraId="4F7FFACA" w14:textId="7D13BEA3" w:rsidR="00F278C9" w:rsidRPr="00F278C9" w:rsidRDefault="00F03706" w:rsidP="00F278C9">
      <w:pPr>
        <w:numPr>
          <w:ilvl w:val="0"/>
          <w:numId w:val="23"/>
        </w:numPr>
        <w:rPr>
          <w:bCs/>
          <w:sz w:val="22"/>
          <w:szCs w:val="22"/>
        </w:rPr>
      </w:pPr>
      <w:r>
        <w:rPr>
          <w:bCs/>
          <w:sz w:val="22"/>
          <w:szCs w:val="22"/>
        </w:rPr>
        <w:t xml:space="preserve">Dostawca powinien dysponować możliwościami usuwania </w:t>
      </w:r>
      <w:r w:rsidR="00D20545">
        <w:rPr>
          <w:bCs/>
          <w:sz w:val="22"/>
          <w:szCs w:val="22"/>
        </w:rPr>
        <w:t xml:space="preserve"> podstawowych </w:t>
      </w:r>
      <w:r>
        <w:rPr>
          <w:bCs/>
          <w:sz w:val="22"/>
          <w:szCs w:val="22"/>
        </w:rPr>
        <w:t>usterek</w:t>
      </w:r>
      <w:r w:rsidR="000F6C62">
        <w:rPr>
          <w:bCs/>
          <w:sz w:val="22"/>
          <w:szCs w:val="22"/>
        </w:rPr>
        <w:t xml:space="preserve"> z czasem reakcji do 48 h</w:t>
      </w:r>
      <w:r w:rsidR="00F278C9">
        <w:rPr>
          <w:bCs/>
          <w:sz w:val="22"/>
          <w:szCs w:val="22"/>
        </w:rPr>
        <w:t xml:space="preserve"> w </w:t>
      </w:r>
      <w:r w:rsidR="00F278C9" w:rsidRPr="00F278C9">
        <w:rPr>
          <w:bCs/>
          <w:sz w:val="22"/>
          <w:szCs w:val="22"/>
        </w:rPr>
        <w:t>okresie trwania gwarancji</w:t>
      </w:r>
      <w:r w:rsidR="00F278C9">
        <w:rPr>
          <w:bCs/>
          <w:sz w:val="22"/>
          <w:szCs w:val="22"/>
        </w:rPr>
        <w:t>;</w:t>
      </w:r>
    </w:p>
    <w:p w14:paraId="2BEAC4A9" w14:textId="6883D6A4" w:rsidR="00D20545" w:rsidRDefault="00554583" w:rsidP="00D20545">
      <w:pPr>
        <w:numPr>
          <w:ilvl w:val="0"/>
          <w:numId w:val="23"/>
        </w:numPr>
        <w:rPr>
          <w:bCs/>
          <w:sz w:val="22"/>
          <w:szCs w:val="22"/>
        </w:rPr>
      </w:pPr>
      <w:r>
        <w:rPr>
          <w:bCs/>
          <w:sz w:val="22"/>
          <w:szCs w:val="22"/>
        </w:rPr>
        <w:t>Oferent z</w:t>
      </w:r>
      <w:r w:rsidR="00D20545">
        <w:rPr>
          <w:bCs/>
          <w:sz w:val="22"/>
          <w:szCs w:val="22"/>
        </w:rPr>
        <w:t>obowiązany jest do przeprowadzenia uruchomienia urządzeń w siedzibie zamawiającego</w:t>
      </w:r>
      <w:r w:rsidR="00970232">
        <w:rPr>
          <w:bCs/>
          <w:sz w:val="22"/>
          <w:szCs w:val="22"/>
        </w:rPr>
        <w:t>;</w:t>
      </w:r>
    </w:p>
    <w:p w14:paraId="173BC05F" w14:textId="494783B6" w:rsidR="00D20545" w:rsidRDefault="0070634F" w:rsidP="00F278C9">
      <w:pPr>
        <w:numPr>
          <w:ilvl w:val="0"/>
          <w:numId w:val="23"/>
        </w:numPr>
        <w:rPr>
          <w:bCs/>
          <w:sz w:val="22"/>
          <w:szCs w:val="22"/>
        </w:rPr>
      </w:pPr>
      <w:r>
        <w:rPr>
          <w:bCs/>
          <w:sz w:val="22"/>
          <w:szCs w:val="22"/>
        </w:rPr>
        <w:t>Dostawa sprzętu powinna odbyć się w jednej dostawie;</w:t>
      </w:r>
    </w:p>
    <w:p w14:paraId="30D12725" w14:textId="52B8F0F9" w:rsidR="00970232" w:rsidRPr="00F278C9" w:rsidRDefault="00970232" w:rsidP="00F278C9">
      <w:pPr>
        <w:numPr>
          <w:ilvl w:val="0"/>
          <w:numId w:val="23"/>
        </w:numPr>
        <w:rPr>
          <w:bCs/>
          <w:sz w:val="22"/>
          <w:szCs w:val="22"/>
        </w:rPr>
      </w:pPr>
      <w:r>
        <w:rPr>
          <w:bCs/>
          <w:sz w:val="22"/>
          <w:szCs w:val="22"/>
        </w:rPr>
        <w:t>W dniu dostawy dostawca zobowiązany jest do osobistego stawienia się w celu weryfikacji dostarczonego sprzętu zgodnie z dokumentem dostawy;</w:t>
      </w:r>
    </w:p>
    <w:p w14:paraId="4BC8D487" w14:textId="4EE2C970" w:rsidR="00F03706" w:rsidRDefault="00F03706" w:rsidP="00A52738">
      <w:pPr>
        <w:numPr>
          <w:ilvl w:val="0"/>
          <w:numId w:val="23"/>
        </w:numPr>
        <w:rPr>
          <w:bCs/>
          <w:sz w:val="22"/>
          <w:szCs w:val="22"/>
        </w:rPr>
      </w:pPr>
      <w:r>
        <w:rPr>
          <w:bCs/>
          <w:sz w:val="22"/>
          <w:szCs w:val="22"/>
        </w:rPr>
        <w:t>Dostawca urządzeń powinien posiadać ubezpieczenie związane z prowadzoną działalnością na kwotę nie mniejszą niż 1</w:t>
      </w:r>
      <w:r w:rsidR="001C7496">
        <w:rPr>
          <w:bCs/>
          <w:sz w:val="22"/>
          <w:szCs w:val="22"/>
        </w:rPr>
        <w:t>.</w:t>
      </w:r>
      <w:r>
        <w:rPr>
          <w:bCs/>
          <w:sz w:val="22"/>
          <w:szCs w:val="22"/>
        </w:rPr>
        <w:t>000</w:t>
      </w:r>
      <w:r w:rsidR="001C7496">
        <w:rPr>
          <w:bCs/>
          <w:sz w:val="22"/>
          <w:szCs w:val="22"/>
        </w:rPr>
        <w:t xml:space="preserve"> </w:t>
      </w:r>
      <w:r>
        <w:rPr>
          <w:bCs/>
          <w:sz w:val="22"/>
          <w:szCs w:val="22"/>
        </w:rPr>
        <w:t>000</w:t>
      </w:r>
      <w:r w:rsidR="00AA4FA4">
        <w:rPr>
          <w:bCs/>
          <w:sz w:val="22"/>
          <w:szCs w:val="22"/>
        </w:rPr>
        <w:t>,00</w:t>
      </w:r>
      <w:r>
        <w:rPr>
          <w:bCs/>
          <w:sz w:val="22"/>
          <w:szCs w:val="22"/>
        </w:rPr>
        <w:t xml:space="preserve"> PLN;</w:t>
      </w:r>
    </w:p>
    <w:p w14:paraId="0CC0269E" w14:textId="1BC33C0D" w:rsidR="00F03706" w:rsidRDefault="006F6F93" w:rsidP="00A52738">
      <w:pPr>
        <w:numPr>
          <w:ilvl w:val="0"/>
          <w:numId w:val="23"/>
        </w:numPr>
        <w:rPr>
          <w:bCs/>
          <w:sz w:val="22"/>
          <w:szCs w:val="22"/>
        </w:rPr>
      </w:pPr>
      <w:r>
        <w:rPr>
          <w:bCs/>
          <w:sz w:val="22"/>
          <w:szCs w:val="22"/>
        </w:rPr>
        <w:t>Ze względu na specjalistyczny przedmiot zamówienia</w:t>
      </w:r>
      <w:r w:rsidR="00554583">
        <w:rPr>
          <w:bCs/>
          <w:sz w:val="22"/>
          <w:szCs w:val="22"/>
        </w:rPr>
        <w:t>,</w:t>
      </w:r>
      <w:r>
        <w:rPr>
          <w:bCs/>
          <w:sz w:val="22"/>
          <w:szCs w:val="22"/>
        </w:rPr>
        <w:t xml:space="preserve"> dostawca urządzeń powinien posiadać autoryzowany serwis mogący zapewnić obsługę techniczną oraz informatyczn</w:t>
      </w:r>
      <w:r w:rsidR="00B40662">
        <w:rPr>
          <w:bCs/>
          <w:sz w:val="22"/>
          <w:szCs w:val="22"/>
        </w:rPr>
        <w:t>ą</w:t>
      </w:r>
      <w:r>
        <w:rPr>
          <w:bCs/>
          <w:sz w:val="22"/>
          <w:szCs w:val="22"/>
        </w:rPr>
        <w:t xml:space="preserve"> sprzętu;</w:t>
      </w:r>
    </w:p>
    <w:p w14:paraId="01E20829" w14:textId="17066DD3" w:rsidR="00F278C9" w:rsidRDefault="00F278C9" w:rsidP="00A52738">
      <w:pPr>
        <w:numPr>
          <w:ilvl w:val="0"/>
          <w:numId w:val="23"/>
        </w:numPr>
        <w:rPr>
          <w:bCs/>
          <w:sz w:val="22"/>
          <w:szCs w:val="22"/>
        </w:rPr>
      </w:pPr>
      <w:r>
        <w:rPr>
          <w:bCs/>
          <w:sz w:val="22"/>
          <w:szCs w:val="22"/>
        </w:rPr>
        <w:t>W ramach oferty, ze względu na specjalistyczny charakter zamówienia, należy dodatkowo zabezpieczyć krytyczne urządzenia w system podtrzymywania zasilania – jeżeli jest to wymagane do prawidłowego działania;</w:t>
      </w:r>
    </w:p>
    <w:p w14:paraId="71DC9EC3" w14:textId="211753ED" w:rsidR="00F278C9" w:rsidRDefault="00F278C9" w:rsidP="00F278C9">
      <w:pPr>
        <w:numPr>
          <w:ilvl w:val="0"/>
          <w:numId w:val="23"/>
        </w:numPr>
        <w:rPr>
          <w:bCs/>
          <w:sz w:val="22"/>
          <w:szCs w:val="22"/>
        </w:rPr>
      </w:pPr>
      <w:r>
        <w:rPr>
          <w:bCs/>
          <w:sz w:val="22"/>
          <w:szCs w:val="22"/>
        </w:rPr>
        <w:t>W ramach oferty, ze względu na specjalistyczny charakter zamówienia, należy dodatkowo zabezpieczyć niezbędne system sterowania urządzeniami  – jeżeli jest to wymagane do prawidłowego działania;</w:t>
      </w:r>
    </w:p>
    <w:p w14:paraId="2B96661E" w14:textId="56C16199" w:rsidR="00CE6624" w:rsidRDefault="00CE6624" w:rsidP="00F278C9">
      <w:pPr>
        <w:numPr>
          <w:ilvl w:val="0"/>
          <w:numId w:val="23"/>
        </w:numPr>
        <w:rPr>
          <w:bCs/>
          <w:sz w:val="22"/>
          <w:szCs w:val="22"/>
        </w:rPr>
      </w:pPr>
      <w:r>
        <w:rPr>
          <w:bCs/>
          <w:sz w:val="22"/>
          <w:szCs w:val="22"/>
        </w:rPr>
        <w:t xml:space="preserve">Sprzęt powinien zawierać wszelkie niezbędne elementy wymienne </w:t>
      </w:r>
      <w:r w:rsidR="005B6EFD">
        <w:rPr>
          <w:bCs/>
          <w:sz w:val="22"/>
          <w:szCs w:val="22"/>
        </w:rPr>
        <w:t>konieczne do prawidłowego działania urządzeń;</w:t>
      </w:r>
    </w:p>
    <w:p w14:paraId="41F5D875" w14:textId="668CF3E7" w:rsidR="00EC7A44" w:rsidRDefault="00EC7A44" w:rsidP="00F278C9">
      <w:pPr>
        <w:numPr>
          <w:ilvl w:val="0"/>
          <w:numId w:val="23"/>
        </w:numPr>
        <w:rPr>
          <w:bCs/>
          <w:sz w:val="22"/>
          <w:szCs w:val="22"/>
        </w:rPr>
      </w:pPr>
      <w:r>
        <w:rPr>
          <w:bCs/>
          <w:sz w:val="22"/>
          <w:szCs w:val="22"/>
        </w:rPr>
        <w:t>W przypadku gdy oferent praktykuje załączanie dodatkowych elementów takich jak: próbki materiałowe, karty materiałowe, pomocne instrukcje podstawowe materiały eksploatacyjne</w:t>
      </w:r>
      <w:r w:rsidR="00066BDF">
        <w:rPr>
          <w:bCs/>
          <w:sz w:val="22"/>
          <w:szCs w:val="22"/>
        </w:rPr>
        <w:t xml:space="preserve">, katalogi, instrukcje, wskazówki próbki </w:t>
      </w:r>
      <w:r w:rsidR="00A31471">
        <w:rPr>
          <w:bCs/>
          <w:sz w:val="22"/>
          <w:szCs w:val="22"/>
        </w:rPr>
        <w:t>wydruków</w:t>
      </w:r>
      <w:r>
        <w:rPr>
          <w:bCs/>
          <w:sz w:val="22"/>
          <w:szCs w:val="22"/>
        </w:rPr>
        <w:t xml:space="preserve"> powinny one być ujęte w dostawie. </w:t>
      </w:r>
    </w:p>
    <w:p w14:paraId="13895099" w14:textId="65A18CFA" w:rsidR="00CA661A" w:rsidRDefault="00CA661A" w:rsidP="00F278C9">
      <w:pPr>
        <w:numPr>
          <w:ilvl w:val="0"/>
          <w:numId w:val="23"/>
        </w:numPr>
        <w:rPr>
          <w:bCs/>
          <w:sz w:val="22"/>
          <w:szCs w:val="22"/>
        </w:rPr>
      </w:pPr>
      <w:r>
        <w:rPr>
          <w:bCs/>
          <w:sz w:val="22"/>
          <w:szCs w:val="22"/>
        </w:rPr>
        <w:t>Oferent zobowiązany jest do przygotowania opisów oferowanych urządzeń pod względem ich funkcji w oferowanym systemie.</w:t>
      </w:r>
    </w:p>
    <w:p w14:paraId="79ED8468" w14:textId="77777777" w:rsidR="00EE282F" w:rsidRDefault="00EE282F" w:rsidP="00EB4E7F">
      <w:pPr>
        <w:rPr>
          <w:sz w:val="22"/>
          <w:szCs w:val="22"/>
        </w:rPr>
      </w:pPr>
    </w:p>
    <w:p w14:paraId="43BA84D8" w14:textId="77777777" w:rsidR="00EE282F" w:rsidRDefault="00EE282F" w:rsidP="00551BBC">
      <w:pPr>
        <w:ind w:firstLine="397"/>
        <w:rPr>
          <w:sz w:val="22"/>
          <w:szCs w:val="22"/>
        </w:rPr>
      </w:pPr>
    </w:p>
    <w:p w14:paraId="140AD4F4" w14:textId="77777777" w:rsidR="00EE282F" w:rsidRDefault="00EE282F" w:rsidP="00EE282F">
      <w:pPr>
        <w:ind w:firstLine="397"/>
        <w:rPr>
          <w:sz w:val="22"/>
          <w:szCs w:val="22"/>
        </w:rPr>
      </w:pPr>
      <w:r>
        <w:rPr>
          <w:sz w:val="22"/>
          <w:szCs w:val="22"/>
        </w:rPr>
        <w:t>Wymagania dodatkowe:</w:t>
      </w:r>
    </w:p>
    <w:p w14:paraId="7E98469D" w14:textId="77777777" w:rsidR="00EE282F" w:rsidRDefault="00EE282F" w:rsidP="00EE282F">
      <w:pPr>
        <w:ind w:firstLine="397"/>
        <w:rPr>
          <w:sz w:val="22"/>
          <w:szCs w:val="22"/>
        </w:rPr>
      </w:pPr>
    </w:p>
    <w:p w14:paraId="32D9FB28" w14:textId="33298352" w:rsidR="00EE282F" w:rsidRPr="00A31471" w:rsidRDefault="00A31471" w:rsidP="00A31471">
      <w:pPr>
        <w:numPr>
          <w:ilvl w:val="0"/>
          <w:numId w:val="23"/>
        </w:numPr>
        <w:rPr>
          <w:bCs/>
          <w:sz w:val="22"/>
          <w:szCs w:val="22"/>
        </w:rPr>
      </w:pPr>
      <w:r>
        <w:rPr>
          <w:bCs/>
          <w:sz w:val="22"/>
          <w:szCs w:val="22"/>
        </w:rPr>
        <w:t>M</w:t>
      </w:r>
      <w:r w:rsidR="00EE282F" w:rsidRPr="00A31471">
        <w:rPr>
          <w:bCs/>
          <w:sz w:val="22"/>
          <w:szCs w:val="22"/>
        </w:rPr>
        <w:t xml:space="preserve">ożliwość odbycia wizyty referencyjnej u dostawcy w celu prezentacji wyposażenia, które zostało zaoferowane (wizyta nie może być realizowana na terenach objętych konfliktami zbrojnymi, </w:t>
      </w:r>
      <w:r w:rsidR="00AA4FA4" w:rsidRPr="00A31471">
        <w:rPr>
          <w:bCs/>
          <w:sz w:val="22"/>
          <w:szCs w:val="22"/>
        </w:rPr>
        <w:t>na</w:t>
      </w:r>
      <w:r w:rsidR="00EE282F" w:rsidRPr="00A31471">
        <w:rPr>
          <w:bCs/>
          <w:sz w:val="22"/>
          <w:szCs w:val="22"/>
        </w:rPr>
        <w:t xml:space="preserve"> obszarach o wysokim stopniu zagrożenia wynikającymi z bieżącej sytuacji politycznej);</w:t>
      </w:r>
    </w:p>
    <w:p w14:paraId="6F850CC3" w14:textId="3D825BC1" w:rsidR="00EE282F" w:rsidRPr="00A31471" w:rsidRDefault="00A31471" w:rsidP="00A31471">
      <w:pPr>
        <w:numPr>
          <w:ilvl w:val="0"/>
          <w:numId w:val="23"/>
        </w:numPr>
        <w:rPr>
          <w:bCs/>
          <w:sz w:val="22"/>
          <w:szCs w:val="22"/>
        </w:rPr>
      </w:pPr>
      <w:r>
        <w:rPr>
          <w:bCs/>
          <w:sz w:val="22"/>
          <w:szCs w:val="22"/>
        </w:rPr>
        <w:t>W</w:t>
      </w:r>
      <w:r w:rsidR="00EE282F" w:rsidRPr="00A31471">
        <w:rPr>
          <w:bCs/>
          <w:sz w:val="22"/>
          <w:szCs w:val="22"/>
        </w:rPr>
        <w:t>izyty referencyjne poza obszar UE ze względu na konieczność uzyskania odpowiednich pozwoleń oraz wysokie koszty są wykluczone – chyba, że oferent pokryje wszystkie koszty wizyty);</w:t>
      </w:r>
    </w:p>
    <w:p w14:paraId="0E0940E2" w14:textId="7665DA0A" w:rsidR="00EE282F" w:rsidRPr="00F34C03" w:rsidRDefault="00A31471" w:rsidP="00F34C03">
      <w:pPr>
        <w:numPr>
          <w:ilvl w:val="0"/>
          <w:numId w:val="23"/>
        </w:numPr>
        <w:rPr>
          <w:bCs/>
          <w:sz w:val="22"/>
          <w:szCs w:val="22"/>
        </w:rPr>
      </w:pPr>
      <w:r w:rsidRPr="002F24AA">
        <w:rPr>
          <w:bCs/>
          <w:sz w:val="22"/>
          <w:szCs w:val="22"/>
        </w:rPr>
        <w:t>M</w:t>
      </w:r>
      <w:r w:rsidR="004B0CA8" w:rsidRPr="002F24AA">
        <w:rPr>
          <w:bCs/>
          <w:sz w:val="22"/>
          <w:szCs w:val="22"/>
        </w:rPr>
        <w:t>ożliwość</w:t>
      </w:r>
      <w:r w:rsidR="002F24AA" w:rsidRPr="002F24AA">
        <w:rPr>
          <w:bCs/>
          <w:sz w:val="22"/>
          <w:szCs w:val="22"/>
        </w:rPr>
        <w:t xml:space="preserve"> walidacji oferowanych urządzeń,</w:t>
      </w:r>
      <w:r w:rsidR="004B0CA8" w:rsidRPr="002F24AA">
        <w:rPr>
          <w:bCs/>
          <w:sz w:val="22"/>
          <w:szCs w:val="22"/>
        </w:rPr>
        <w:t xml:space="preserve"> pozyskani</w:t>
      </w:r>
      <w:r w:rsidR="002F24AA" w:rsidRPr="002F24AA">
        <w:rPr>
          <w:bCs/>
          <w:sz w:val="22"/>
          <w:szCs w:val="22"/>
        </w:rPr>
        <w:t>e</w:t>
      </w:r>
      <w:r w:rsidR="004B0CA8" w:rsidRPr="002F24AA">
        <w:rPr>
          <w:bCs/>
          <w:sz w:val="22"/>
          <w:szCs w:val="22"/>
        </w:rPr>
        <w:t xml:space="preserve"> próbek od dostawcy prezentujące możliwości oferowanych urządzeń</w:t>
      </w:r>
      <w:r w:rsidR="002F24AA">
        <w:rPr>
          <w:bCs/>
          <w:sz w:val="22"/>
          <w:szCs w:val="22"/>
        </w:rPr>
        <w:t>. W przypadku nie spełnienia wymagań opisanych w zapytaniu ofertowym, zamawiający zastrzega sobie prawo do odmowy przyjęcia przedmiotu zamówienia.</w:t>
      </w:r>
    </w:p>
    <w:p w14:paraId="68BCAD9B" w14:textId="77777777" w:rsidR="00A52738" w:rsidRDefault="00A52738" w:rsidP="00551BBC">
      <w:pPr>
        <w:ind w:firstLine="397"/>
        <w:rPr>
          <w:sz w:val="22"/>
          <w:szCs w:val="22"/>
        </w:rPr>
      </w:pPr>
    </w:p>
    <w:p w14:paraId="324C73D9" w14:textId="77777777" w:rsidR="00563093" w:rsidRDefault="00563093" w:rsidP="00584790">
      <w:pPr>
        <w:rPr>
          <w:sz w:val="22"/>
          <w:szCs w:val="22"/>
        </w:rPr>
      </w:pPr>
    </w:p>
    <w:p w14:paraId="2871720B" w14:textId="77777777" w:rsidR="00F50AE8" w:rsidRDefault="00F50AE8" w:rsidP="00551BBC">
      <w:pPr>
        <w:ind w:firstLine="397"/>
        <w:rPr>
          <w:sz w:val="22"/>
          <w:szCs w:val="22"/>
        </w:rPr>
      </w:pPr>
    </w:p>
    <w:p w14:paraId="56E184AD" w14:textId="50F7FA78" w:rsidR="007D2C75" w:rsidRDefault="005A7311" w:rsidP="007D2C75">
      <w:pPr>
        <w:ind w:firstLine="397"/>
        <w:rPr>
          <w:sz w:val="22"/>
          <w:szCs w:val="22"/>
        </w:rPr>
      </w:pPr>
      <w:r>
        <w:rPr>
          <w:sz w:val="22"/>
          <w:szCs w:val="22"/>
        </w:rPr>
        <w:t>System FFF</w:t>
      </w:r>
      <w:r w:rsidR="009901FA">
        <w:rPr>
          <w:sz w:val="22"/>
          <w:szCs w:val="22"/>
        </w:rPr>
        <w:t>/FDM (niskotemperaturowy)</w:t>
      </w:r>
      <w:r>
        <w:rPr>
          <w:sz w:val="22"/>
          <w:szCs w:val="22"/>
        </w:rPr>
        <w:t>:</w:t>
      </w:r>
    </w:p>
    <w:p w14:paraId="103DCB35" w14:textId="77777777" w:rsidR="00563093" w:rsidRPr="00563093" w:rsidRDefault="00563093" w:rsidP="00563093">
      <w:pPr>
        <w:ind w:firstLine="397"/>
        <w:rPr>
          <w:sz w:val="22"/>
          <w:szCs w:val="22"/>
        </w:rPr>
      </w:pPr>
    </w:p>
    <w:p w14:paraId="423339FF" w14:textId="2217BCFB" w:rsidR="00563093" w:rsidRPr="00A31471" w:rsidRDefault="00563093" w:rsidP="00A31471">
      <w:pPr>
        <w:numPr>
          <w:ilvl w:val="0"/>
          <w:numId w:val="23"/>
        </w:numPr>
        <w:rPr>
          <w:bCs/>
          <w:sz w:val="22"/>
          <w:szCs w:val="22"/>
        </w:rPr>
      </w:pPr>
      <w:r w:rsidRPr="00A31471">
        <w:rPr>
          <w:bCs/>
          <w:sz w:val="22"/>
          <w:szCs w:val="22"/>
        </w:rPr>
        <w:t>Wymiary komory roboczej nie mniejsze niż 350 x 350 x 380</w:t>
      </w:r>
      <w:r w:rsidR="00FE2C9B" w:rsidRPr="00A31471">
        <w:rPr>
          <w:bCs/>
          <w:sz w:val="22"/>
          <w:szCs w:val="22"/>
        </w:rPr>
        <w:t xml:space="preserve"> (h)</w:t>
      </w:r>
      <w:r w:rsidRPr="00A31471">
        <w:rPr>
          <w:bCs/>
          <w:sz w:val="22"/>
          <w:szCs w:val="22"/>
        </w:rPr>
        <w:t xml:space="preserve"> mm;</w:t>
      </w:r>
    </w:p>
    <w:p w14:paraId="4244B1FF" w14:textId="07B817A6" w:rsidR="00563093" w:rsidRPr="00A31471" w:rsidRDefault="00563093" w:rsidP="00A31471">
      <w:pPr>
        <w:numPr>
          <w:ilvl w:val="0"/>
          <w:numId w:val="23"/>
        </w:numPr>
        <w:rPr>
          <w:bCs/>
          <w:sz w:val="22"/>
          <w:szCs w:val="22"/>
        </w:rPr>
      </w:pPr>
      <w:r w:rsidRPr="00A31471">
        <w:rPr>
          <w:bCs/>
          <w:sz w:val="22"/>
          <w:szCs w:val="22"/>
        </w:rPr>
        <w:t>Temperatura głowicy pracy głowicy nie mniejsza niż  350°C;</w:t>
      </w:r>
    </w:p>
    <w:p w14:paraId="606D4C9D" w14:textId="0DABC382" w:rsidR="00563093" w:rsidRPr="00A31471" w:rsidRDefault="00563093" w:rsidP="00A31471">
      <w:pPr>
        <w:numPr>
          <w:ilvl w:val="0"/>
          <w:numId w:val="23"/>
        </w:numPr>
        <w:rPr>
          <w:bCs/>
          <w:sz w:val="22"/>
          <w:szCs w:val="22"/>
        </w:rPr>
      </w:pPr>
      <w:r w:rsidRPr="00A31471">
        <w:rPr>
          <w:bCs/>
          <w:sz w:val="22"/>
          <w:szCs w:val="22"/>
        </w:rPr>
        <w:t>Temperatura platformy</w:t>
      </w:r>
      <w:r w:rsidR="00FA2B32">
        <w:rPr>
          <w:bCs/>
          <w:sz w:val="22"/>
          <w:szCs w:val="22"/>
        </w:rPr>
        <w:t xml:space="preserve"> z możliwością uzyskania temperatury</w:t>
      </w:r>
      <w:r w:rsidRPr="00A31471">
        <w:rPr>
          <w:bCs/>
          <w:sz w:val="22"/>
          <w:szCs w:val="22"/>
        </w:rPr>
        <w:t xml:space="preserve"> nie mniejsz</w:t>
      </w:r>
      <w:r w:rsidR="00FA2B32">
        <w:rPr>
          <w:bCs/>
          <w:sz w:val="22"/>
          <w:szCs w:val="22"/>
        </w:rPr>
        <w:t>ej</w:t>
      </w:r>
      <w:r w:rsidRPr="00A31471">
        <w:rPr>
          <w:bCs/>
          <w:sz w:val="22"/>
          <w:szCs w:val="22"/>
        </w:rPr>
        <w:t xml:space="preserve"> niż 1</w:t>
      </w:r>
      <w:r w:rsidR="004B132F">
        <w:rPr>
          <w:bCs/>
          <w:sz w:val="22"/>
          <w:szCs w:val="22"/>
        </w:rPr>
        <w:t>6</w:t>
      </w:r>
      <w:r w:rsidRPr="00A31471">
        <w:rPr>
          <w:bCs/>
          <w:sz w:val="22"/>
          <w:szCs w:val="22"/>
        </w:rPr>
        <w:t>0°C;</w:t>
      </w:r>
    </w:p>
    <w:p w14:paraId="5C212017" w14:textId="5392C9A4" w:rsidR="00563093" w:rsidRPr="00A31471" w:rsidRDefault="00563093" w:rsidP="00A31471">
      <w:pPr>
        <w:numPr>
          <w:ilvl w:val="0"/>
          <w:numId w:val="23"/>
        </w:numPr>
        <w:rPr>
          <w:bCs/>
          <w:sz w:val="22"/>
          <w:szCs w:val="22"/>
        </w:rPr>
      </w:pPr>
      <w:r w:rsidRPr="00A31471">
        <w:rPr>
          <w:bCs/>
          <w:sz w:val="22"/>
          <w:szCs w:val="22"/>
        </w:rPr>
        <w:t>Prędkość drukowania do 400</w:t>
      </w:r>
      <w:r w:rsidR="00F26588">
        <w:rPr>
          <w:bCs/>
          <w:sz w:val="22"/>
          <w:szCs w:val="22"/>
        </w:rPr>
        <w:t xml:space="preserve"> </w:t>
      </w:r>
      <w:r w:rsidRPr="00A31471">
        <w:rPr>
          <w:bCs/>
          <w:sz w:val="22"/>
          <w:szCs w:val="22"/>
        </w:rPr>
        <w:t xml:space="preserve">mm/s; </w:t>
      </w:r>
    </w:p>
    <w:p w14:paraId="7DD8F243" w14:textId="04321822" w:rsidR="00563093" w:rsidRPr="00A31471" w:rsidRDefault="00563093" w:rsidP="00A31471">
      <w:pPr>
        <w:numPr>
          <w:ilvl w:val="0"/>
          <w:numId w:val="23"/>
        </w:numPr>
        <w:rPr>
          <w:bCs/>
          <w:sz w:val="22"/>
          <w:szCs w:val="22"/>
        </w:rPr>
      </w:pPr>
      <w:r w:rsidRPr="00A31471">
        <w:rPr>
          <w:bCs/>
          <w:sz w:val="22"/>
          <w:szCs w:val="22"/>
        </w:rPr>
        <w:t xml:space="preserve">Średnica dyszy 0.5/0.5 mm lub 0.4/0.4mm; </w:t>
      </w:r>
    </w:p>
    <w:p w14:paraId="544F28DF" w14:textId="799F6251" w:rsidR="00563093" w:rsidRPr="00A31471" w:rsidRDefault="00563093" w:rsidP="00A31471">
      <w:pPr>
        <w:numPr>
          <w:ilvl w:val="0"/>
          <w:numId w:val="23"/>
        </w:numPr>
        <w:rPr>
          <w:bCs/>
          <w:sz w:val="22"/>
          <w:szCs w:val="22"/>
        </w:rPr>
      </w:pPr>
      <w:r w:rsidRPr="00A31471">
        <w:rPr>
          <w:bCs/>
          <w:sz w:val="22"/>
          <w:szCs w:val="22"/>
        </w:rPr>
        <w:t>Dokładność wydruku 0,125 mm lub 0,0014 mm/mm</w:t>
      </w:r>
      <w:r w:rsidR="00755B3B" w:rsidRPr="00A31471">
        <w:rPr>
          <w:bCs/>
          <w:sz w:val="22"/>
          <w:szCs w:val="22"/>
        </w:rPr>
        <w:t xml:space="preserve"> +/-15%;</w:t>
      </w:r>
    </w:p>
    <w:p w14:paraId="253FF817" w14:textId="4EB9FEE1" w:rsidR="00563093" w:rsidRPr="00A31471" w:rsidRDefault="00563093" w:rsidP="00A31471">
      <w:pPr>
        <w:numPr>
          <w:ilvl w:val="0"/>
          <w:numId w:val="23"/>
        </w:numPr>
        <w:rPr>
          <w:bCs/>
          <w:sz w:val="22"/>
          <w:szCs w:val="22"/>
        </w:rPr>
      </w:pPr>
      <w:r w:rsidRPr="00A31471">
        <w:rPr>
          <w:bCs/>
          <w:sz w:val="22"/>
          <w:szCs w:val="22"/>
        </w:rPr>
        <w:t>Materiał modelowy:</w:t>
      </w:r>
      <w:r w:rsidR="00AA4FA4" w:rsidRPr="00A31471">
        <w:rPr>
          <w:bCs/>
          <w:sz w:val="22"/>
          <w:szCs w:val="22"/>
        </w:rPr>
        <w:t xml:space="preserve"> </w:t>
      </w:r>
      <w:r w:rsidR="00C508E7" w:rsidRPr="00A31471">
        <w:rPr>
          <w:bCs/>
          <w:sz w:val="22"/>
          <w:szCs w:val="22"/>
        </w:rPr>
        <w:t>r</w:t>
      </w:r>
      <w:r w:rsidR="00AA4FA4" w:rsidRPr="00A31471">
        <w:rPr>
          <w:bCs/>
          <w:sz w:val="22"/>
          <w:szCs w:val="22"/>
        </w:rPr>
        <w:t xml:space="preserve">odzina </w:t>
      </w:r>
      <w:r w:rsidRPr="00A31471">
        <w:rPr>
          <w:bCs/>
          <w:sz w:val="22"/>
          <w:szCs w:val="22"/>
        </w:rPr>
        <w:t>PLA,</w:t>
      </w:r>
      <w:r w:rsidR="00AA4FA4" w:rsidRPr="00A31471">
        <w:rPr>
          <w:bCs/>
          <w:sz w:val="22"/>
          <w:szCs w:val="22"/>
        </w:rPr>
        <w:t xml:space="preserve"> ABS, PA</w:t>
      </w:r>
      <w:r w:rsidR="009901FA">
        <w:rPr>
          <w:bCs/>
          <w:sz w:val="22"/>
          <w:szCs w:val="22"/>
        </w:rPr>
        <w:t xml:space="preserve"> oraz inne</w:t>
      </w:r>
      <w:r w:rsidR="00F26588">
        <w:rPr>
          <w:bCs/>
          <w:sz w:val="22"/>
          <w:szCs w:val="22"/>
        </w:rPr>
        <w:t>;</w:t>
      </w:r>
    </w:p>
    <w:p w14:paraId="769CF5A5" w14:textId="0E3746AF" w:rsidR="00563093" w:rsidRPr="00A31471" w:rsidRDefault="00563093" w:rsidP="00A31471">
      <w:pPr>
        <w:numPr>
          <w:ilvl w:val="0"/>
          <w:numId w:val="23"/>
        </w:numPr>
        <w:rPr>
          <w:bCs/>
          <w:sz w:val="22"/>
          <w:szCs w:val="22"/>
        </w:rPr>
      </w:pPr>
      <w:r w:rsidRPr="00A31471">
        <w:rPr>
          <w:bCs/>
          <w:sz w:val="22"/>
          <w:szCs w:val="22"/>
        </w:rPr>
        <w:t xml:space="preserve">Grzana komora drukująca – </w:t>
      </w:r>
      <w:r w:rsidR="00CE6624" w:rsidRPr="00A31471">
        <w:rPr>
          <w:bCs/>
          <w:sz w:val="22"/>
          <w:szCs w:val="22"/>
        </w:rPr>
        <w:t xml:space="preserve">temperatura </w:t>
      </w:r>
      <w:r w:rsidR="009901FA">
        <w:rPr>
          <w:bCs/>
          <w:sz w:val="22"/>
          <w:szCs w:val="22"/>
        </w:rPr>
        <w:t>do 180</w:t>
      </w:r>
      <w:r w:rsidRPr="00A31471">
        <w:rPr>
          <w:bCs/>
          <w:sz w:val="22"/>
          <w:szCs w:val="22"/>
        </w:rPr>
        <w:t xml:space="preserve"> °C</w:t>
      </w:r>
      <w:r w:rsidR="00174A63">
        <w:rPr>
          <w:bCs/>
          <w:sz w:val="22"/>
          <w:szCs w:val="22"/>
        </w:rPr>
        <w:t xml:space="preserve"> </w:t>
      </w:r>
      <w:r w:rsidR="00174A63" w:rsidRPr="00A31471">
        <w:rPr>
          <w:bCs/>
          <w:sz w:val="22"/>
          <w:szCs w:val="22"/>
        </w:rPr>
        <w:t>+/-1</w:t>
      </w:r>
      <w:r w:rsidR="00174A63">
        <w:rPr>
          <w:bCs/>
          <w:sz w:val="22"/>
          <w:szCs w:val="22"/>
        </w:rPr>
        <w:t>0</w:t>
      </w:r>
      <w:r w:rsidR="00174A63" w:rsidRPr="00A31471">
        <w:rPr>
          <w:bCs/>
          <w:sz w:val="22"/>
          <w:szCs w:val="22"/>
        </w:rPr>
        <w:t>%</w:t>
      </w:r>
      <w:r w:rsidR="00AA4FA4" w:rsidRPr="00A31471">
        <w:rPr>
          <w:bCs/>
          <w:sz w:val="22"/>
          <w:szCs w:val="22"/>
        </w:rPr>
        <w:t>;</w:t>
      </w:r>
      <w:r w:rsidRPr="00A31471">
        <w:rPr>
          <w:bCs/>
          <w:sz w:val="22"/>
          <w:szCs w:val="22"/>
        </w:rPr>
        <w:t xml:space="preserve"> </w:t>
      </w:r>
    </w:p>
    <w:p w14:paraId="7E88B885" w14:textId="2FEA20FF" w:rsidR="00563093" w:rsidRPr="00A31471" w:rsidRDefault="00563093" w:rsidP="00A31471">
      <w:pPr>
        <w:numPr>
          <w:ilvl w:val="0"/>
          <w:numId w:val="23"/>
        </w:numPr>
        <w:rPr>
          <w:bCs/>
          <w:sz w:val="22"/>
          <w:szCs w:val="22"/>
        </w:rPr>
      </w:pPr>
      <w:r w:rsidRPr="00A31471">
        <w:rPr>
          <w:bCs/>
          <w:sz w:val="22"/>
          <w:szCs w:val="22"/>
        </w:rPr>
        <w:t>Minimalna wysokość warstwy 60 μm</w:t>
      </w:r>
      <w:r w:rsidR="00F26588">
        <w:rPr>
          <w:bCs/>
          <w:sz w:val="22"/>
          <w:szCs w:val="22"/>
        </w:rPr>
        <w:t xml:space="preserve"> +/- 20%</w:t>
      </w:r>
      <w:r w:rsidRPr="00A31471">
        <w:rPr>
          <w:bCs/>
          <w:sz w:val="22"/>
          <w:szCs w:val="22"/>
        </w:rPr>
        <w:t xml:space="preserve">; </w:t>
      </w:r>
    </w:p>
    <w:p w14:paraId="540AB267" w14:textId="2157D749" w:rsidR="00563093" w:rsidRPr="00A31471" w:rsidRDefault="002F3572" w:rsidP="00A31471">
      <w:pPr>
        <w:numPr>
          <w:ilvl w:val="0"/>
          <w:numId w:val="23"/>
        </w:numPr>
        <w:rPr>
          <w:bCs/>
          <w:sz w:val="22"/>
          <w:szCs w:val="22"/>
        </w:rPr>
      </w:pPr>
      <w:r w:rsidRPr="00A31471">
        <w:rPr>
          <w:bCs/>
          <w:sz w:val="22"/>
          <w:szCs w:val="22"/>
        </w:rPr>
        <w:t>M</w:t>
      </w:r>
      <w:r w:rsidR="00563093" w:rsidRPr="00A31471">
        <w:rPr>
          <w:bCs/>
          <w:sz w:val="22"/>
          <w:szCs w:val="22"/>
        </w:rPr>
        <w:t xml:space="preserve">ożliwość  zdalnego zarządzania procesem druku; </w:t>
      </w:r>
    </w:p>
    <w:p w14:paraId="590B453D" w14:textId="230A510B" w:rsidR="00563093" w:rsidRPr="00A31471" w:rsidRDefault="00563093" w:rsidP="00A31471">
      <w:pPr>
        <w:numPr>
          <w:ilvl w:val="0"/>
          <w:numId w:val="23"/>
        </w:numPr>
        <w:rPr>
          <w:bCs/>
          <w:sz w:val="22"/>
          <w:szCs w:val="22"/>
        </w:rPr>
      </w:pPr>
      <w:r w:rsidRPr="00A31471">
        <w:rPr>
          <w:bCs/>
          <w:sz w:val="22"/>
          <w:szCs w:val="22"/>
        </w:rPr>
        <w:t>System otwarty na materiały nie występujące w ofercie dystrybutora;</w:t>
      </w:r>
    </w:p>
    <w:p w14:paraId="229B832D" w14:textId="5CE70147" w:rsidR="002F3572" w:rsidRDefault="0024328F" w:rsidP="00A31471">
      <w:pPr>
        <w:numPr>
          <w:ilvl w:val="0"/>
          <w:numId w:val="23"/>
        </w:numPr>
        <w:rPr>
          <w:bCs/>
          <w:sz w:val="22"/>
          <w:szCs w:val="22"/>
        </w:rPr>
      </w:pPr>
      <w:r>
        <w:rPr>
          <w:bCs/>
          <w:sz w:val="22"/>
          <w:szCs w:val="22"/>
        </w:rPr>
        <w:t>K</w:t>
      </w:r>
      <w:r w:rsidR="00563093" w:rsidRPr="00A31471">
        <w:rPr>
          <w:bCs/>
          <w:sz w:val="22"/>
          <w:szCs w:val="22"/>
        </w:rPr>
        <w:t>omora filamentów</w:t>
      </w:r>
      <w:r w:rsidR="008843AE" w:rsidRPr="00A31471">
        <w:rPr>
          <w:bCs/>
          <w:sz w:val="22"/>
          <w:szCs w:val="22"/>
        </w:rPr>
        <w:t>/</w:t>
      </w:r>
      <w:r w:rsidR="008D173F" w:rsidRPr="00A31471">
        <w:rPr>
          <w:bCs/>
          <w:sz w:val="22"/>
          <w:szCs w:val="22"/>
        </w:rPr>
        <w:t>bębnem</w:t>
      </w:r>
      <w:r w:rsidR="00563093" w:rsidRPr="00A31471">
        <w:rPr>
          <w:bCs/>
          <w:sz w:val="22"/>
          <w:szCs w:val="22"/>
        </w:rPr>
        <w:t xml:space="preserve"> z </w:t>
      </w:r>
      <w:r w:rsidR="008843AE" w:rsidRPr="00A31471">
        <w:rPr>
          <w:bCs/>
          <w:sz w:val="22"/>
          <w:szCs w:val="22"/>
        </w:rPr>
        <w:t xml:space="preserve">min </w:t>
      </w:r>
      <w:r w:rsidR="00563093" w:rsidRPr="00A31471">
        <w:rPr>
          <w:bCs/>
          <w:sz w:val="22"/>
          <w:szCs w:val="22"/>
        </w:rPr>
        <w:t>czterema miejscami</w:t>
      </w:r>
      <w:r w:rsidR="008843AE" w:rsidRPr="00A31471">
        <w:rPr>
          <w:bCs/>
          <w:sz w:val="22"/>
          <w:szCs w:val="22"/>
        </w:rPr>
        <w:t xml:space="preserve"> na docelowy materiał</w:t>
      </w:r>
      <w:r w:rsidR="00AA4FA4" w:rsidRPr="00A31471">
        <w:rPr>
          <w:bCs/>
          <w:sz w:val="22"/>
          <w:szCs w:val="22"/>
        </w:rPr>
        <w:t>/</w:t>
      </w:r>
      <w:r w:rsidR="008843AE" w:rsidRPr="00A31471">
        <w:rPr>
          <w:bCs/>
          <w:sz w:val="22"/>
          <w:szCs w:val="22"/>
        </w:rPr>
        <w:t>materiał</w:t>
      </w:r>
      <w:r w:rsidR="002F3572" w:rsidRPr="00A31471">
        <w:rPr>
          <w:bCs/>
          <w:sz w:val="22"/>
          <w:szCs w:val="22"/>
        </w:rPr>
        <w:t xml:space="preserve"> </w:t>
      </w:r>
      <w:r w:rsidR="008843AE" w:rsidRPr="00A31471">
        <w:rPr>
          <w:bCs/>
          <w:sz w:val="22"/>
          <w:szCs w:val="22"/>
        </w:rPr>
        <w:t>podporowy;</w:t>
      </w:r>
    </w:p>
    <w:p w14:paraId="43605393" w14:textId="77777777" w:rsidR="00A31471" w:rsidRPr="00A31471" w:rsidRDefault="00A31471" w:rsidP="00A31471">
      <w:pPr>
        <w:ind w:left="720"/>
        <w:rPr>
          <w:bCs/>
          <w:sz w:val="22"/>
          <w:szCs w:val="22"/>
        </w:rPr>
      </w:pPr>
    </w:p>
    <w:p w14:paraId="6D48A57C" w14:textId="75197A63" w:rsidR="00AA4FA4" w:rsidRDefault="00AA4FA4" w:rsidP="00563093">
      <w:pPr>
        <w:ind w:firstLine="397"/>
        <w:rPr>
          <w:sz w:val="22"/>
          <w:szCs w:val="22"/>
        </w:rPr>
      </w:pPr>
      <w:r>
        <w:rPr>
          <w:sz w:val="22"/>
          <w:szCs w:val="22"/>
        </w:rPr>
        <w:t>Urządzenie powinno być wyposażone w</w:t>
      </w:r>
      <w:r w:rsidR="00B35C1C">
        <w:rPr>
          <w:sz w:val="22"/>
          <w:szCs w:val="22"/>
        </w:rPr>
        <w:t xml:space="preserve"> wymien</w:t>
      </w:r>
      <w:r w:rsidR="008D173F">
        <w:rPr>
          <w:sz w:val="22"/>
          <w:szCs w:val="22"/>
        </w:rPr>
        <w:t>n</w:t>
      </w:r>
      <w:r w:rsidR="00B35C1C">
        <w:rPr>
          <w:sz w:val="22"/>
          <w:szCs w:val="22"/>
        </w:rPr>
        <w:t>y/-e</w:t>
      </w:r>
      <w:r>
        <w:rPr>
          <w:sz w:val="22"/>
          <w:szCs w:val="22"/>
        </w:rPr>
        <w:t xml:space="preserve"> filtr</w:t>
      </w:r>
      <w:r w:rsidR="00B35C1C">
        <w:rPr>
          <w:sz w:val="22"/>
          <w:szCs w:val="22"/>
        </w:rPr>
        <w:t>/filtry</w:t>
      </w:r>
      <w:r>
        <w:rPr>
          <w:sz w:val="22"/>
          <w:szCs w:val="22"/>
        </w:rPr>
        <w:t xml:space="preserve"> chroniąc</w:t>
      </w:r>
      <w:r w:rsidR="00B35C1C">
        <w:rPr>
          <w:sz w:val="22"/>
          <w:szCs w:val="22"/>
        </w:rPr>
        <w:t>y/-e</w:t>
      </w:r>
      <w:r>
        <w:rPr>
          <w:sz w:val="22"/>
          <w:szCs w:val="22"/>
        </w:rPr>
        <w:t xml:space="preserve"> przed:</w:t>
      </w:r>
    </w:p>
    <w:p w14:paraId="1A6586DF" w14:textId="77777777" w:rsidR="00F1033A" w:rsidRDefault="00F1033A" w:rsidP="00563093">
      <w:pPr>
        <w:ind w:firstLine="397"/>
        <w:rPr>
          <w:sz w:val="22"/>
          <w:szCs w:val="22"/>
        </w:rPr>
      </w:pPr>
    </w:p>
    <w:p w14:paraId="247600AD" w14:textId="63148C26" w:rsidR="00AA4FA4" w:rsidRPr="009901FA" w:rsidRDefault="002F3572" w:rsidP="00CE6624">
      <w:pPr>
        <w:pStyle w:val="Akapitzlist"/>
        <w:numPr>
          <w:ilvl w:val="0"/>
          <w:numId w:val="38"/>
        </w:numPr>
        <w:rPr>
          <w:rFonts w:ascii="Times New Roman" w:hAnsi="Times New Roman"/>
        </w:rPr>
      </w:pPr>
      <w:r w:rsidRPr="009901FA">
        <w:rPr>
          <w:rFonts w:ascii="Times New Roman" w:hAnsi="Times New Roman"/>
        </w:rPr>
        <w:t>m</w:t>
      </w:r>
      <w:r w:rsidR="00AA4FA4" w:rsidRPr="009901FA">
        <w:rPr>
          <w:rFonts w:ascii="Times New Roman" w:hAnsi="Times New Roman"/>
        </w:rPr>
        <w:t>akrocząsteczkami</w:t>
      </w:r>
      <w:r w:rsidRPr="009901FA">
        <w:rPr>
          <w:rFonts w:ascii="Times New Roman" w:hAnsi="Times New Roman"/>
        </w:rPr>
        <w:t>;</w:t>
      </w:r>
    </w:p>
    <w:p w14:paraId="7D590AD9" w14:textId="1D946483" w:rsidR="00AA4FA4" w:rsidRPr="009901FA" w:rsidRDefault="002F3572" w:rsidP="00CE6624">
      <w:pPr>
        <w:pStyle w:val="Akapitzlist"/>
        <w:numPr>
          <w:ilvl w:val="0"/>
          <w:numId w:val="38"/>
        </w:numPr>
        <w:rPr>
          <w:rFonts w:ascii="Times New Roman" w:hAnsi="Times New Roman"/>
        </w:rPr>
      </w:pPr>
      <w:r w:rsidRPr="009901FA">
        <w:rPr>
          <w:rFonts w:ascii="Times New Roman" w:hAnsi="Times New Roman"/>
        </w:rPr>
        <w:t>n</w:t>
      </w:r>
      <w:r w:rsidR="00AA4FA4" w:rsidRPr="009901FA">
        <w:rPr>
          <w:rFonts w:ascii="Times New Roman" w:hAnsi="Times New Roman"/>
        </w:rPr>
        <w:t>anocząsteczkami</w:t>
      </w:r>
      <w:r w:rsidRPr="009901FA">
        <w:rPr>
          <w:rFonts w:ascii="Times New Roman" w:hAnsi="Times New Roman"/>
        </w:rPr>
        <w:t>;</w:t>
      </w:r>
    </w:p>
    <w:p w14:paraId="07AD0CB1" w14:textId="25780636" w:rsidR="00AA4FA4" w:rsidRPr="009901FA" w:rsidRDefault="002F3572" w:rsidP="00CE6624">
      <w:pPr>
        <w:pStyle w:val="Akapitzlist"/>
        <w:numPr>
          <w:ilvl w:val="0"/>
          <w:numId w:val="38"/>
        </w:numPr>
        <w:rPr>
          <w:rFonts w:ascii="Times New Roman" w:hAnsi="Times New Roman"/>
        </w:rPr>
      </w:pPr>
      <w:r w:rsidRPr="009901FA">
        <w:rPr>
          <w:rFonts w:ascii="Times New Roman" w:hAnsi="Times New Roman"/>
        </w:rPr>
        <w:t>c</w:t>
      </w:r>
      <w:r w:rsidR="00AA4FA4" w:rsidRPr="009901FA">
        <w:rPr>
          <w:rFonts w:ascii="Times New Roman" w:hAnsi="Times New Roman"/>
        </w:rPr>
        <w:t>iał obcych</w:t>
      </w:r>
      <w:r w:rsidRPr="009901FA">
        <w:rPr>
          <w:rFonts w:ascii="Times New Roman" w:hAnsi="Times New Roman"/>
        </w:rPr>
        <w:t>;</w:t>
      </w:r>
    </w:p>
    <w:p w14:paraId="4EFCA06F" w14:textId="70D03931" w:rsidR="002F3572" w:rsidRPr="009901FA" w:rsidRDefault="002F3572" w:rsidP="00CE6624">
      <w:pPr>
        <w:pStyle w:val="Akapitzlist"/>
        <w:numPr>
          <w:ilvl w:val="0"/>
          <w:numId w:val="38"/>
        </w:numPr>
        <w:rPr>
          <w:rFonts w:ascii="Times New Roman" w:hAnsi="Times New Roman"/>
        </w:rPr>
      </w:pPr>
      <w:r w:rsidRPr="009901FA">
        <w:rPr>
          <w:rFonts w:ascii="Times New Roman" w:hAnsi="Times New Roman"/>
        </w:rPr>
        <w:t xml:space="preserve">cząstek PM10 i PM2.5; </w:t>
      </w:r>
    </w:p>
    <w:p w14:paraId="0EF142B1" w14:textId="602893F1" w:rsidR="002F3572" w:rsidRPr="009901FA" w:rsidRDefault="00CE6624" w:rsidP="00CE6624">
      <w:pPr>
        <w:pStyle w:val="Akapitzlist"/>
        <w:numPr>
          <w:ilvl w:val="0"/>
          <w:numId w:val="38"/>
        </w:numPr>
        <w:rPr>
          <w:rFonts w:ascii="Times New Roman" w:hAnsi="Times New Roman"/>
        </w:rPr>
      </w:pPr>
      <w:r w:rsidRPr="009901FA">
        <w:rPr>
          <w:rFonts w:ascii="Times New Roman" w:hAnsi="Times New Roman"/>
        </w:rPr>
        <w:t>f</w:t>
      </w:r>
      <w:r w:rsidR="002F3572" w:rsidRPr="009901FA">
        <w:rPr>
          <w:rFonts w:ascii="Times New Roman" w:hAnsi="Times New Roman"/>
        </w:rPr>
        <w:t xml:space="preserve">iltr powinien pozwolić na adsorpcję lotnych związków organicznych i styrenu; </w:t>
      </w:r>
    </w:p>
    <w:p w14:paraId="2F8CDBC3" w14:textId="796250B8" w:rsidR="00AA4FA4" w:rsidRDefault="002F3572" w:rsidP="00563093">
      <w:pPr>
        <w:ind w:firstLine="397"/>
        <w:rPr>
          <w:sz w:val="22"/>
          <w:szCs w:val="22"/>
        </w:rPr>
      </w:pPr>
      <w:r>
        <w:rPr>
          <w:sz w:val="22"/>
          <w:szCs w:val="22"/>
        </w:rPr>
        <w:t>Systemy zabezpieczeń użytkownika:</w:t>
      </w:r>
    </w:p>
    <w:p w14:paraId="4CD1319F" w14:textId="06D43EE8" w:rsidR="00563093" w:rsidRPr="00563093" w:rsidRDefault="00AA4FA4" w:rsidP="002F3572">
      <w:pPr>
        <w:ind w:firstLine="397"/>
        <w:rPr>
          <w:sz w:val="22"/>
          <w:szCs w:val="22"/>
        </w:rPr>
      </w:pPr>
      <w:r>
        <w:rPr>
          <w:sz w:val="22"/>
          <w:szCs w:val="22"/>
        </w:rPr>
        <w:t xml:space="preserve"> </w:t>
      </w:r>
    </w:p>
    <w:p w14:paraId="3BE9FC97" w14:textId="3A657797" w:rsidR="00563093" w:rsidRPr="00A31471" w:rsidRDefault="00563093" w:rsidP="00A31471">
      <w:pPr>
        <w:numPr>
          <w:ilvl w:val="0"/>
          <w:numId w:val="23"/>
        </w:numPr>
        <w:rPr>
          <w:bCs/>
          <w:sz w:val="22"/>
          <w:szCs w:val="22"/>
        </w:rPr>
      </w:pPr>
      <w:r w:rsidRPr="00A31471">
        <w:rPr>
          <w:bCs/>
          <w:sz w:val="22"/>
          <w:szCs w:val="22"/>
        </w:rPr>
        <w:t>Elektroniczny zamek w drzwiach komory druku, z możliwością kontroli z poziomu interfejsu urządzenia</w:t>
      </w:r>
      <w:r w:rsidR="002F3572" w:rsidRPr="00A31471">
        <w:rPr>
          <w:bCs/>
          <w:sz w:val="22"/>
          <w:szCs w:val="22"/>
        </w:rPr>
        <w:t>;</w:t>
      </w:r>
    </w:p>
    <w:p w14:paraId="597159C8" w14:textId="09035F2B" w:rsidR="002F3572" w:rsidRPr="00A31471" w:rsidRDefault="00563093" w:rsidP="00A31471">
      <w:pPr>
        <w:numPr>
          <w:ilvl w:val="0"/>
          <w:numId w:val="23"/>
        </w:numPr>
        <w:rPr>
          <w:bCs/>
          <w:sz w:val="22"/>
          <w:szCs w:val="22"/>
        </w:rPr>
      </w:pPr>
      <w:r w:rsidRPr="00A31471">
        <w:rPr>
          <w:bCs/>
          <w:sz w:val="22"/>
          <w:szCs w:val="22"/>
        </w:rPr>
        <w:t>Czujnik otwarcia drzwi komory roboczej</w:t>
      </w:r>
      <w:r w:rsidR="002F3572" w:rsidRPr="00A31471">
        <w:rPr>
          <w:bCs/>
          <w:sz w:val="22"/>
          <w:szCs w:val="22"/>
        </w:rPr>
        <w:t>;</w:t>
      </w:r>
    </w:p>
    <w:p w14:paraId="3A646B33" w14:textId="72CDCC3F" w:rsidR="002F3572" w:rsidRPr="00A31471" w:rsidRDefault="002F3572" w:rsidP="00A31471">
      <w:pPr>
        <w:numPr>
          <w:ilvl w:val="0"/>
          <w:numId w:val="23"/>
        </w:numPr>
        <w:rPr>
          <w:bCs/>
          <w:sz w:val="22"/>
          <w:szCs w:val="22"/>
        </w:rPr>
      </w:pPr>
      <w:r w:rsidRPr="00A31471">
        <w:rPr>
          <w:bCs/>
          <w:sz w:val="22"/>
          <w:szCs w:val="22"/>
        </w:rPr>
        <w:t>Wyłącznik awaryjny – natychmiastowe odłączenie dopływu prądu elektrycznego</w:t>
      </w:r>
      <w:r w:rsidR="0024328F">
        <w:rPr>
          <w:bCs/>
          <w:sz w:val="22"/>
          <w:szCs w:val="22"/>
        </w:rPr>
        <w:t>;</w:t>
      </w:r>
    </w:p>
    <w:p w14:paraId="7055308B" w14:textId="5C483CB8" w:rsidR="00563093" w:rsidRPr="00A31471" w:rsidRDefault="002F3572" w:rsidP="00A31471">
      <w:pPr>
        <w:numPr>
          <w:ilvl w:val="0"/>
          <w:numId w:val="23"/>
        </w:numPr>
        <w:rPr>
          <w:bCs/>
          <w:sz w:val="22"/>
          <w:szCs w:val="22"/>
        </w:rPr>
      </w:pPr>
      <w:r w:rsidRPr="00A31471">
        <w:rPr>
          <w:bCs/>
          <w:sz w:val="22"/>
          <w:szCs w:val="22"/>
        </w:rPr>
        <w:t>Monitoring temperatury</w:t>
      </w:r>
      <w:r w:rsidR="00563093" w:rsidRPr="00A31471">
        <w:rPr>
          <w:bCs/>
          <w:sz w:val="22"/>
          <w:szCs w:val="22"/>
        </w:rPr>
        <w:t xml:space="preserve"> dla elementów grzejnych dużej mocy</w:t>
      </w:r>
      <w:r w:rsidRPr="00A31471">
        <w:rPr>
          <w:bCs/>
          <w:sz w:val="22"/>
          <w:szCs w:val="22"/>
        </w:rPr>
        <w:t>;</w:t>
      </w:r>
      <w:r w:rsidR="00563093" w:rsidRPr="00A31471">
        <w:rPr>
          <w:bCs/>
          <w:sz w:val="22"/>
          <w:szCs w:val="22"/>
        </w:rPr>
        <w:t xml:space="preserve"> </w:t>
      </w:r>
    </w:p>
    <w:p w14:paraId="0F342D06" w14:textId="4F7F0F8A" w:rsidR="00563093" w:rsidRPr="00A31471" w:rsidRDefault="00563093" w:rsidP="00A31471">
      <w:pPr>
        <w:numPr>
          <w:ilvl w:val="0"/>
          <w:numId w:val="23"/>
        </w:numPr>
        <w:rPr>
          <w:bCs/>
          <w:sz w:val="22"/>
          <w:szCs w:val="22"/>
        </w:rPr>
      </w:pPr>
      <w:r w:rsidRPr="00A31471">
        <w:rPr>
          <w:bCs/>
          <w:sz w:val="22"/>
          <w:szCs w:val="22"/>
        </w:rPr>
        <w:t>System awaryjnego wyłączania elementów logiki urządzenia</w:t>
      </w:r>
      <w:r w:rsidR="002F3572" w:rsidRPr="00A31471">
        <w:rPr>
          <w:bCs/>
          <w:sz w:val="22"/>
          <w:szCs w:val="22"/>
        </w:rPr>
        <w:t>;</w:t>
      </w:r>
    </w:p>
    <w:p w14:paraId="5FB001A4" w14:textId="7CD03499" w:rsidR="00563093" w:rsidRDefault="00563093" w:rsidP="00A31471">
      <w:pPr>
        <w:numPr>
          <w:ilvl w:val="0"/>
          <w:numId w:val="23"/>
        </w:numPr>
        <w:rPr>
          <w:bCs/>
          <w:sz w:val="22"/>
          <w:szCs w:val="22"/>
        </w:rPr>
      </w:pPr>
      <w:r w:rsidRPr="00A31471">
        <w:rPr>
          <w:bCs/>
          <w:sz w:val="22"/>
          <w:szCs w:val="22"/>
        </w:rPr>
        <w:t>Możliwość zdalnego wyłączenia urządzenia</w:t>
      </w:r>
      <w:r w:rsidR="002F3572" w:rsidRPr="00A31471">
        <w:rPr>
          <w:bCs/>
          <w:sz w:val="22"/>
          <w:szCs w:val="22"/>
        </w:rPr>
        <w:t>;</w:t>
      </w:r>
    </w:p>
    <w:p w14:paraId="698D74FC" w14:textId="77777777" w:rsidR="0024328F" w:rsidRPr="00A31471" w:rsidRDefault="0024328F" w:rsidP="0024328F">
      <w:pPr>
        <w:ind w:left="720"/>
        <w:rPr>
          <w:bCs/>
          <w:sz w:val="22"/>
          <w:szCs w:val="22"/>
        </w:rPr>
      </w:pPr>
    </w:p>
    <w:p w14:paraId="7E3BCED6" w14:textId="768DA1FB" w:rsidR="00563093" w:rsidRDefault="006A0414" w:rsidP="006A0414">
      <w:pPr>
        <w:ind w:firstLine="397"/>
        <w:rPr>
          <w:sz w:val="22"/>
          <w:szCs w:val="22"/>
        </w:rPr>
      </w:pPr>
      <w:r>
        <w:rPr>
          <w:sz w:val="22"/>
          <w:szCs w:val="22"/>
        </w:rPr>
        <w:t>System monitorowania i zarządzania urządzeniem:</w:t>
      </w:r>
    </w:p>
    <w:p w14:paraId="408D1FCA" w14:textId="77777777" w:rsidR="006A0414" w:rsidRPr="00563093" w:rsidRDefault="006A0414" w:rsidP="006A0414">
      <w:pPr>
        <w:rPr>
          <w:sz w:val="22"/>
          <w:szCs w:val="22"/>
        </w:rPr>
      </w:pPr>
    </w:p>
    <w:p w14:paraId="40B49429" w14:textId="38168CD3" w:rsidR="002F3572" w:rsidRPr="00A31471" w:rsidRDefault="00563093" w:rsidP="00A31471">
      <w:pPr>
        <w:numPr>
          <w:ilvl w:val="0"/>
          <w:numId w:val="23"/>
        </w:numPr>
        <w:rPr>
          <w:bCs/>
          <w:sz w:val="22"/>
          <w:szCs w:val="22"/>
        </w:rPr>
      </w:pPr>
      <w:r w:rsidRPr="00A31471">
        <w:rPr>
          <w:bCs/>
          <w:sz w:val="22"/>
          <w:szCs w:val="22"/>
        </w:rPr>
        <w:t>Zdalne uruchamianie, przerywanie i kolejkowanie prac</w:t>
      </w:r>
      <w:r w:rsidR="002F3572" w:rsidRPr="00A31471">
        <w:rPr>
          <w:bCs/>
          <w:sz w:val="22"/>
          <w:szCs w:val="22"/>
        </w:rPr>
        <w:t>;</w:t>
      </w:r>
    </w:p>
    <w:p w14:paraId="1E46E183" w14:textId="22B6C4DD" w:rsidR="00563093" w:rsidRPr="00A31471" w:rsidRDefault="002F3572" w:rsidP="00A31471">
      <w:pPr>
        <w:numPr>
          <w:ilvl w:val="0"/>
          <w:numId w:val="23"/>
        </w:numPr>
        <w:rPr>
          <w:bCs/>
          <w:sz w:val="22"/>
          <w:szCs w:val="22"/>
        </w:rPr>
      </w:pPr>
      <w:r w:rsidRPr="00A31471">
        <w:rPr>
          <w:bCs/>
          <w:sz w:val="22"/>
          <w:szCs w:val="22"/>
        </w:rPr>
        <w:t>Kontrola realizowanych zleceń;</w:t>
      </w:r>
    </w:p>
    <w:p w14:paraId="794EBCF0" w14:textId="3F7727FE" w:rsidR="002F3572" w:rsidRPr="00A31471" w:rsidRDefault="00563093" w:rsidP="00A31471">
      <w:pPr>
        <w:numPr>
          <w:ilvl w:val="0"/>
          <w:numId w:val="23"/>
        </w:numPr>
        <w:rPr>
          <w:bCs/>
          <w:sz w:val="22"/>
          <w:szCs w:val="22"/>
        </w:rPr>
      </w:pPr>
      <w:r w:rsidRPr="00A31471">
        <w:rPr>
          <w:bCs/>
          <w:sz w:val="22"/>
          <w:szCs w:val="22"/>
        </w:rPr>
        <w:t>Monitorowanie statusu urządzenia i druku w czasie rzeczywistym</w:t>
      </w:r>
      <w:r w:rsidR="002F3572" w:rsidRPr="00A31471">
        <w:rPr>
          <w:bCs/>
          <w:sz w:val="22"/>
          <w:szCs w:val="22"/>
        </w:rPr>
        <w:t xml:space="preserve"> </w:t>
      </w:r>
      <w:r w:rsidRPr="00A31471">
        <w:rPr>
          <w:bCs/>
          <w:sz w:val="22"/>
          <w:szCs w:val="22"/>
        </w:rPr>
        <w:t>(kamera)</w:t>
      </w:r>
      <w:r w:rsidR="002F3572" w:rsidRPr="00A31471">
        <w:rPr>
          <w:bCs/>
          <w:sz w:val="22"/>
          <w:szCs w:val="22"/>
        </w:rPr>
        <w:t>;</w:t>
      </w:r>
    </w:p>
    <w:p w14:paraId="606190C9" w14:textId="18EF5DCB" w:rsidR="002F3572" w:rsidRPr="00A31471" w:rsidRDefault="002F3572" w:rsidP="00A31471">
      <w:pPr>
        <w:numPr>
          <w:ilvl w:val="0"/>
          <w:numId w:val="23"/>
        </w:numPr>
        <w:rPr>
          <w:bCs/>
          <w:sz w:val="22"/>
          <w:szCs w:val="22"/>
        </w:rPr>
      </w:pPr>
      <w:r w:rsidRPr="00A31471">
        <w:rPr>
          <w:bCs/>
          <w:sz w:val="22"/>
          <w:szCs w:val="22"/>
        </w:rPr>
        <w:t>Wbudowany system gromadzenia danych dla maszyny i materiałów (czas pracy, zużycia materiałowe);</w:t>
      </w:r>
    </w:p>
    <w:p w14:paraId="1367D10A" w14:textId="6C5D7380" w:rsidR="002F3572" w:rsidRPr="00A31471" w:rsidRDefault="002F3572" w:rsidP="00A31471">
      <w:pPr>
        <w:numPr>
          <w:ilvl w:val="0"/>
          <w:numId w:val="23"/>
        </w:numPr>
        <w:rPr>
          <w:bCs/>
          <w:sz w:val="22"/>
          <w:szCs w:val="22"/>
        </w:rPr>
      </w:pPr>
      <w:r w:rsidRPr="00A31471">
        <w:rPr>
          <w:bCs/>
          <w:sz w:val="22"/>
          <w:szCs w:val="22"/>
        </w:rPr>
        <w:t>Wbudowany system pomocy zdalnej, która może być realizowana na życzenie użytkowania;</w:t>
      </w:r>
    </w:p>
    <w:p w14:paraId="6620DD2D" w14:textId="13087706" w:rsidR="00563093" w:rsidRPr="00A31471" w:rsidRDefault="00563093" w:rsidP="00A31471">
      <w:pPr>
        <w:numPr>
          <w:ilvl w:val="0"/>
          <w:numId w:val="23"/>
        </w:numPr>
        <w:rPr>
          <w:bCs/>
          <w:sz w:val="22"/>
          <w:szCs w:val="22"/>
        </w:rPr>
      </w:pPr>
      <w:r w:rsidRPr="00A31471">
        <w:rPr>
          <w:bCs/>
          <w:sz w:val="22"/>
          <w:szCs w:val="22"/>
        </w:rPr>
        <w:t>Kontrola dostępu i zarządzanie użytkownikiem</w:t>
      </w:r>
      <w:r w:rsidR="006A0414" w:rsidRPr="00A31471">
        <w:rPr>
          <w:bCs/>
          <w:sz w:val="22"/>
          <w:szCs w:val="22"/>
        </w:rPr>
        <w:t xml:space="preserve"> w ramach interfejsu zdalnego;</w:t>
      </w:r>
    </w:p>
    <w:p w14:paraId="15D1EA8E" w14:textId="7115E2A1" w:rsidR="00563093" w:rsidRPr="00A31471" w:rsidRDefault="00563093" w:rsidP="00A31471">
      <w:pPr>
        <w:numPr>
          <w:ilvl w:val="0"/>
          <w:numId w:val="23"/>
        </w:numPr>
        <w:rPr>
          <w:bCs/>
          <w:sz w:val="22"/>
          <w:szCs w:val="22"/>
        </w:rPr>
      </w:pPr>
      <w:r w:rsidRPr="00A31471">
        <w:rPr>
          <w:bCs/>
          <w:sz w:val="22"/>
          <w:szCs w:val="22"/>
        </w:rPr>
        <w:t>Udostępnianie i przechowywanie plików</w:t>
      </w:r>
      <w:r w:rsidR="006A0414" w:rsidRPr="00A31471">
        <w:rPr>
          <w:bCs/>
          <w:sz w:val="22"/>
          <w:szCs w:val="22"/>
        </w:rPr>
        <w:t>;</w:t>
      </w:r>
      <w:r w:rsidRPr="00A31471">
        <w:rPr>
          <w:bCs/>
          <w:sz w:val="22"/>
          <w:szCs w:val="22"/>
        </w:rPr>
        <w:t xml:space="preserve"> </w:t>
      </w:r>
    </w:p>
    <w:p w14:paraId="31200FF2" w14:textId="06AC553F" w:rsidR="00563093" w:rsidRPr="00A31471" w:rsidRDefault="00563093" w:rsidP="00A31471">
      <w:pPr>
        <w:numPr>
          <w:ilvl w:val="0"/>
          <w:numId w:val="23"/>
        </w:numPr>
        <w:rPr>
          <w:bCs/>
          <w:sz w:val="22"/>
          <w:szCs w:val="22"/>
        </w:rPr>
      </w:pPr>
      <w:r w:rsidRPr="00A31471">
        <w:rPr>
          <w:bCs/>
          <w:sz w:val="22"/>
          <w:szCs w:val="22"/>
        </w:rPr>
        <w:t>Podgląd obszaru druku na żywo z kamery</w:t>
      </w:r>
      <w:r w:rsidR="006A0414" w:rsidRPr="00A31471">
        <w:rPr>
          <w:bCs/>
          <w:sz w:val="22"/>
          <w:szCs w:val="22"/>
        </w:rPr>
        <w:t>;</w:t>
      </w:r>
      <w:r w:rsidRPr="00A31471">
        <w:rPr>
          <w:bCs/>
          <w:sz w:val="22"/>
          <w:szCs w:val="22"/>
        </w:rPr>
        <w:t xml:space="preserve"> </w:t>
      </w:r>
    </w:p>
    <w:p w14:paraId="36107FE5" w14:textId="71C5771A" w:rsidR="00563093" w:rsidRDefault="00563093" w:rsidP="00A31471">
      <w:pPr>
        <w:numPr>
          <w:ilvl w:val="0"/>
          <w:numId w:val="23"/>
        </w:numPr>
        <w:rPr>
          <w:bCs/>
          <w:sz w:val="22"/>
          <w:szCs w:val="22"/>
        </w:rPr>
      </w:pPr>
      <w:r w:rsidRPr="00A31471">
        <w:rPr>
          <w:bCs/>
          <w:sz w:val="22"/>
          <w:szCs w:val="22"/>
        </w:rPr>
        <w:t xml:space="preserve">Asymetryczne szyfrowanie transmisji danych (RSA). </w:t>
      </w:r>
    </w:p>
    <w:p w14:paraId="1C0D378E" w14:textId="77777777" w:rsidR="00D02467" w:rsidRDefault="00D02467" w:rsidP="00D02467">
      <w:pPr>
        <w:ind w:left="720"/>
        <w:rPr>
          <w:bCs/>
          <w:sz w:val="22"/>
          <w:szCs w:val="22"/>
        </w:rPr>
      </w:pPr>
    </w:p>
    <w:p w14:paraId="220C7814" w14:textId="77777777" w:rsidR="00D02467" w:rsidRPr="00A31471" w:rsidRDefault="00D02467" w:rsidP="00D02467">
      <w:pPr>
        <w:rPr>
          <w:bCs/>
          <w:sz w:val="22"/>
          <w:szCs w:val="22"/>
        </w:rPr>
      </w:pPr>
      <w:r>
        <w:rPr>
          <w:bCs/>
          <w:sz w:val="22"/>
          <w:szCs w:val="22"/>
        </w:rPr>
        <w:t xml:space="preserve">System powinien być wyposażony w moduł/urządzenie minimum 2 komorowe do pozwalające na przygotowanie filamentów oraz stabilizację gotowych wydruków. Komory powinny pozwalać na indywidualne nastawy procesu przygotowania filamentów. Komory powinny być wyposażone w oddzielny system monitorowania temperatury w komorach. Komory powinny posiadać czujniki otwarcia </w:t>
      </w:r>
      <w:r>
        <w:rPr>
          <w:bCs/>
          <w:sz w:val="22"/>
          <w:szCs w:val="22"/>
        </w:rPr>
        <w:lastRenderedPageBreak/>
        <w:t>drzwi. System powinien być wyposażony w ekran dotykowy za pomocą którego można zarządzać procesem przygotowania materiałów i stabilizacji wydruków. System powinien posiadać możliwość generowania raportów o procesie realizowanym w komorach grzewczych.</w:t>
      </w:r>
    </w:p>
    <w:p w14:paraId="56AF66ED" w14:textId="77777777" w:rsidR="00D02467" w:rsidRPr="00A31471" w:rsidRDefault="00D02467" w:rsidP="00D02467">
      <w:pPr>
        <w:ind w:left="720"/>
        <w:rPr>
          <w:bCs/>
          <w:sz w:val="22"/>
          <w:szCs w:val="22"/>
        </w:rPr>
      </w:pPr>
    </w:p>
    <w:p w14:paraId="725AC39F" w14:textId="77777777" w:rsidR="00563093" w:rsidRDefault="00563093" w:rsidP="00551BBC">
      <w:pPr>
        <w:ind w:firstLine="397"/>
        <w:rPr>
          <w:sz w:val="22"/>
          <w:szCs w:val="22"/>
        </w:rPr>
      </w:pPr>
    </w:p>
    <w:p w14:paraId="0242A83E" w14:textId="5421F7A4" w:rsidR="00962043" w:rsidRDefault="00962043" w:rsidP="00962043">
      <w:pPr>
        <w:ind w:firstLine="397"/>
        <w:rPr>
          <w:sz w:val="22"/>
          <w:szCs w:val="22"/>
        </w:rPr>
      </w:pPr>
      <w:r>
        <w:rPr>
          <w:sz w:val="22"/>
          <w:szCs w:val="22"/>
        </w:rPr>
        <w:t xml:space="preserve">System </w:t>
      </w:r>
      <w:r w:rsidR="009901FA">
        <w:rPr>
          <w:sz w:val="22"/>
          <w:szCs w:val="22"/>
        </w:rPr>
        <w:t>FFF/</w:t>
      </w:r>
      <w:r>
        <w:rPr>
          <w:sz w:val="22"/>
          <w:szCs w:val="22"/>
        </w:rPr>
        <w:t>FDM</w:t>
      </w:r>
      <w:r w:rsidR="009901FA">
        <w:rPr>
          <w:sz w:val="22"/>
          <w:szCs w:val="22"/>
        </w:rPr>
        <w:t>(wysokotemperaturowy)</w:t>
      </w:r>
      <w:r>
        <w:rPr>
          <w:sz w:val="22"/>
          <w:szCs w:val="22"/>
        </w:rPr>
        <w:t>:</w:t>
      </w:r>
    </w:p>
    <w:p w14:paraId="50677797" w14:textId="77777777" w:rsidR="00AD6B6F" w:rsidRDefault="00AD6B6F" w:rsidP="00551BBC">
      <w:pPr>
        <w:ind w:firstLine="397"/>
        <w:rPr>
          <w:sz w:val="22"/>
          <w:szCs w:val="22"/>
        </w:rPr>
      </w:pPr>
    </w:p>
    <w:p w14:paraId="2D5C63C7" w14:textId="5BE07B63" w:rsidR="002A0FF9" w:rsidRPr="00A31471" w:rsidRDefault="002A0FF9" w:rsidP="00A31471">
      <w:pPr>
        <w:numPr>
          <w:ilvl w:val="0"/>
          <w:numId w:val="23"/>
        </w:numPr>
        <w:rPr>
          <w:bCs/>
          <w:sz w:val="22"/>
          <w:szCs w:val="22"/>
        </w:rPr>
      </w:pPr>
      <w:r w:rsidRPr="00A31471">
        <w:rPr>
          <w:bCs/>
          <w:sz w:val="22"/>
          <w:szCs w:val="22"/>
        </w:rPr>
        <w:t>Wymiary komory roboczej nie mniejsze niż 400 x 350 x 400 (h) mm;</w:t>
      </w:r>
    </w:p>
    <w:p w14:paraId="55FBEEBF" w14:textId="46B2AB0E" w:rsidR="002A0FF9" w:rsidRPr="00A31471" w:rsidRDefault="002A0FF9" w:rsidP="00A31471">
      <w:pPr>
        <w:numPr>
          <w:ilvl w:val="0"/>
          <w:numId w:val="23"/>
        </w:numPr>
        <w:rPr>
          <w:bCs/>
          <w:sz w:val="22"/>
          <w:szCs w:val="22"/>
        </w:rPr>
      </w:pPr>
      <w:r w:rsidRPr="00A31471">
        <w:rPr>
          <w:bCs/>
          <w:sz w:val="22"/>
          <w:szCs w:val="22"/>
        </w:rPr>
        <w:t>Materiał modelowy: rodzina PLA, ABS, ASA, ULTEM, PEEAK, PA, PC, NYLON</w:t>
      </w:r>
      <w:r w:rsidR="009901FA">
        <w:rPr>
          <w:bCs/>
          <w:sz w:val="22"/>
          <w:szCs w:val="22"/>
        </w:rPr>
        <w:t xml:space="preserve"> oraz inne</w:t>
      </w:r>
      <w:r w:rsidR="00755B3B" w:rsidRPr="00A31471">
        <w:rPr>
          <w:bCs/>
          <w:sz w:val="22"/>
          <w:szCs w:val="22"/>
        </w:rPr>
        <w:t>;</w:t>
      </w:r>
    </w:p>
    <w:p w14:paraId="59C9AC1D" w14:textId="4273EC8B" w:rsidR="0049052B" w:rsidRPr="00A31471" w:rsidRDefault="0049052B" w:rsidP="00A31471">
      <w:pPr>
        <w:numPr>
          <w:ilvl w:val="0"/>
          <w:numId w:val="23"/>
        </w:numPr>
        <w:rPr>
          <w:bCs/>
          <w:sz w:val="22"/>
          <w:szCs w:val="22"/>
        </w:rPr>
      </w:pPr>
      <w:r w:rsidRPr="00A31471">
        <w:rPr>
          <w:bCs/>
          <w:sz w:val="22"/>
          <w:szCs w:val="22"/>
        </w:rPr>
        <w:t>Zamknięty system materiałowy – urządzenie drukujące powinno posiadać fabryczne zabezpieczenie przed używaniem materiałów spoza listy dedykowanej przez producenta</w:t>
      </w:r>
      <w:r w:rsidR="00026D65" w:rsidRPr="00A31471">
        <w:rPr>
          <w:bCs/>
          <w:sz w:val="22"/>
          <w:szCs w:val="22"/>
        </w:rPr>
        <w:t xml:space="preserve"> (pozwala to na uzyskanie optymalnych parametrów wydrukowanych elementów</w:t>
      </w:r>
      <w:r w:rsidRPr="00A31471">
        <w:rPr>
          <w:bCs/>
          <w:sz w:val="22"/>
          <w:szCs w:val="22"/>
        </w:rPr>
        <w:t>;</w:t>
      </w:r>
    </w:p>
    <w:p w14:paraId="37C280CF" w14:textId="4B93A4B5" w:rsidR="00755B3B" w:rsidRPr="00A31471" w:rsidRDefault="00755B3B" w:rsidP="00A31471">
      <w:pPr>
        <w:numPr>
          <w:ilvl w:val="0"/>
          <w:numId w:val="23"/>
        </w:numPr>
        <w:rPr>
          <w:bCs/>
          <w:sz w:val="22"/>
          <w:szCs w:val="22"/>
        </w:rPr>
      </w:pPr>
      <w:r w:rsidRPr="00A31471">
        <w:rPr>
          <w:bCs/>
          <w:sz w:val="22"/>
          <w:szCs w:val="22"/>
        </w:rPr>
        <w:t>Waga urządzeń nie większa niż 900 kg;</w:t>
      </w:r>
    </w:p>
    <w:p w14:paraId="566B18EB" w14:textId="43AE3049" w:rsidR="00755B3B" w:rsidRPr="00A31471" w:rsidRDefault="00755B3B" w:rsidP="00A31471">
      <w:pPr>
        <w:numPr>
          <w:ilvl w:val="0"/>
          <w:numId w:val="23"/>
        </w:numPr>
        <w:rPr>
          <w:bCs/>
          <w:sz w:val="22"/>
          <w:szCs w:val="22"/>
        </w:rPr>
      </w:pPr>
      <w:r w:rsidRPr="00A31471">
        <w:rPr>
          <w:bCs/>
          <w:sz w:val="22"/>
          <w:szCs w:val="22"/>
        </w:rPr>
        <w:t>Głośność podczas nie większa niż 75 dB;</w:t>
      </w:r>
    </w:p>
    <w:p w14:paraId="236D7936" w14:textId="687FD832" w:rsidR="00755B3B" w:rsidRPr="00A31471" w:rsidRDefault="00755B3B" w:rsidP="00A31471">
      <w:pPr>
        <w:numPr>
          <w:ilvl w:val="0"/>
          <w:numId w:val="23"/>
        </w:numPr>
        <w:rPr>
          <w:bCs/>
          <w:sz w:val="22"/>
          <w:szCs w:val="22"/>
        </w:rPr>
      </w:pPr>
      <w:r w:rsidRPr="00A31471">
        <w:rPr>
          <w:bCs/>
          <w:sz w:val="22"/>
          <w:szCs w:val="22"/>
        </w:rPr>
        <w:t xml:space="preserve">Dokładność wydruku 0,125 mm lub 0,0014 mm/mm +/-15%; </w:t>
      </w:r>
    </w:p>
    <w:p w14:paraId="62B1C0EA" w14:textId="30A13532" w:rsidR="008A4811" w:rsidRPr="00A31471" w:rsidRDefault="008A4811" w:rsidP="00A31471">
      <w:pPr>
        <w:numPr>
          <w:ilvl w:val="0"/>
          <w:numId w:val="23"/>
        </w:numPr>
        <w:rPr>
          <w:bCs/>
          <w:sz w:val="22"/>
          <w:szCs w:val="22"/>
        </w:rPr>
      </w:pPr>
      <w:r w:rsidRPr="00A31471">
        <w:rPr>
          <w:bCs/>
          <w:sz w:val="22"/>
          <w:szCs w:val="22"/>
        </w:rPr>
        <w:t xml:space="preserve">Grubość warstwy: </w:t>
      </w:r>
    </w:p>
    <w:p w14:paraId="5882E863" w14:textId="77777777" w:rsidR="00A21F6A" w:rsidRDefault="008A4811" w:rsidP="00A21F6A">
      <w:pPr>
        <w:pStyle w:val="Akapitzlist"/>
        <w:numPr>
          <w:ilvl w:val="0"/>
          <w:numId w:val="39"/>
        </w:numPr>
        <w:rPr>
          <w:bCs/>
        </w:rPr>
      </w:pPr>
      <w:r w:rsidRPr="00A21F6A">
        <w:rPr>
          <w:bCs/>
        </w:rPr>
        <w:t xml:space="preserve">0,330 mm dla rodziny materiałów  </w:t>
      </w:r>
      <w:r w:rsidR="00E84EC7" w:rsidRPr="00A21F6A">
        <w:rPr>
          <w:bCs/>
        </w:rPr>
        <w:t>ULTEM;</w:t>
      </w:r>
    </w:p>
    <w:p w14:paraId="4DEDC177" w14:textId="41CFB5EC" w:rsidR="008A4811" w:rsidRPr="00A21F6A" w:rsidRDefault="008A4811" w:rsidP="00A21F6A">
      <w:pPr>
        <w:pStyle w:val="Akapitzlist"/>
        <w:numPr>
          <w:ilvl w:val="0"/>
          <w:numId w:val="39"/>
        </w:numPr>
        <w:rPr>
          <w:bCs/>
        </w:rPr>
      </w:pPr>
      <w:r w:rsidRPr="00A21F6A">
        <w:rPr>
          <w:bCs/>
        </w:rPr>
        <w:t xml:space="preserve">0,127 mm dla: </w:t>
      </w:r>
      <w:r w:rsidR="00046B11" w:rsidRPr="00A21F6A">
        <w:rPr>
          <w:bCs/>
        </w:rPr>
        <w:t xml:space="preserve">rodziny materiałów </w:t>
      </w:r>
      <w:r w:rsidR="00E84EC7" w:rsidRPr="00A21F6A">
        <w:rPr>
          <w:bCs/>
        </w:rPr>
        <w:t>ABS,</w:t>
      </w:r>
      <w:r w:rsidR="00046B11" w:rsidRPr="00A21F6A">
        <w:rPr>
          <w:bCs/>
        </w:rPr>
        <w:t xml:space="preserve"> </w:t>
      </w:r>
      <w:r w:rsidR="00E84EC7" w:rsidRPr="00A21F6A">
        <w:rPr>
          <w:bCs/>
        </w:rPr>
        <w:t>ASA,</w:t>
      </w:r>
      <w:r w:rsidR="00046B11" w:rsidRPr="00A21F6A">
        <w:rPr>
          <w:bCs/>
        </w:rPr>
        <w:t xml:space="preserve"> </w:t>
      </w:r>
      <w:r w:rsidR="00E84EC7" w:rsidRPr="00A21F6A">
        <w:rPr>
          <w:bCs/>
        </w:rPr>
        <w:t>PC;</w:t>
      </w:r>
      <w:r w:rsidRPr="00A21F6A">
        <w:rPr>
          <w:bCs/>
        </w:rPr>
        <w:t xml:space="preserve"> </w:t>
      </w:r>
    </w:p>
    <w:p w14:paraId="4B030543" w14:textId="071A7F97" w:rsidR="008A4811" w:rsidRPr="00A31471" w:rsidRDefault="00E84EC7" w:rsidP="00A31471">
      <w:pPr>
        <w:numPr>
          <w:ilvl w:val="0"/>
          <w:numId w:val="23"/>
        </w:numPr>
        <w:rPr>
          <w:bCs/>
          <w:sz w:val="22"/>
          <w:szCs w:val="22"/>
        </w:rPr>
      </w:pPr>
      <w:r w:rsidRPr="00A31471">
        <w:rPr>
          <w:bCs/>
          <w:sz w:val="22"/>
          <w:szCs w:val="22"/>
        </w:rPr>
        <w:t>Drukarka wyposażona w 2 głowice drukujące z czego 1 dedykowana do wydruku struktur podporowych;</w:t>
      </w:r>
    </w:p>
    <w:p w14:paraId="6DA42771" w14:textId="77777777" w:rsidR="000D437A" w:rsidRPr="00A31471" w:rsidRDefault="000D437A" w:rsidP="00A31471">
      <w:pPr>
        <w:numPr>
          <w:ilvl w:val="0"/>
          <w:numId w:val="23"/>
        </w:numPr>
        <w:rPr>
          <w:bCs/>
          <w:sz w:val="22"/>
          <w:szCs w:val="22"/>
        </w:rPr>
      </w:pPr>
      <w:r w:rsidRPr="00A31471">
        <w:rPr>
          <w:bCs/>
          <w:sz w:val="22"/>
          <w:szCs w:val="22"/>
        </w:rPr>
        <w:t>Stół roboczy – wyposażony w podciśnieniowe mocowanie foli lub innego materiału, na której/-ym odbywa się wydruk w celu eliminacji preparatów poprawiających adhezję;</w:t>
      </w:r>
    </w:p>
    <w:p w14:paraId="419FB3A2" w14:textId="215CE9B2" w:rsidR="008A4811" w:rsidRPr="00A31471" w:rsidRDefault="000D437A" w:rsidP="00A31471">
      <w:pPr>
        <w:numPr>
          <w:ilvl w:val="0"/>
          <w:numId w:val="23"/>
        </w:numPr>
        <w:rPr>
          <w:bCs/>
          <w:sz w:val="22"/>
          <w:szCs w:val="22"/>
        </w:rPr>
      </w:pPr>
      <w:r w:rsidRPr="00A31471">
        <w:rPr>
          <w:bCs/>
          <w:sz w:val="22"/>
          <w:szCs w:val="22"/>
        </w:rPr>
        <w:t xml:space="preserve">Zamykana komora robocza o temperaturze maksymalnego podgrzania powyżej </w:t>
      </w:r>
      <w:r w:rsidR="009901FA">
        <w:rPr>
          <w:bCs/>
          <w:sz w:val="22"/>
          <w:szCs w:val="22"/>
        </w:rPr>
        <w:t>190</w:t>
      </w:r>
      <w:r w:rsidRPr="00A31471">
        <w:rPr>
          <w:bCs/>
          <w:sz w:val="22"/>
          <w:szCs w:val="22"/>
        </w:rPr>
        <w:t xml:space="preserve"> ⁰C</w:t>
      </w:r>
      <w:r w:rsidR="00AF69AE">
        <w:rPr>
          <w:bCs/>
          <w:sz w:val="22"/>
          <w:szCs w:val="22"/>
        </w:rPr>
        <w:t>;</w:t>
      </w:r>
    </w:p>
    <w:p w14:paraId="6E5601CB" w14:textId="36B28E12" w:rsidR="008A4811" w:rsidRPr="00A31471" w:rsidRDefault="000D437A" w:rsidP="00A31471">
      <w:pPr>
        <w:numPr>
          <w:ilvl w:val="0"/>
          <w:numId w:val="23"/>
        </w:numPr>
        <w:rPr>
          <w:bCs/>
          <w:sz w:val="22"/>
          <w:szCs w:val="22"/>
        </w:rPr>
      </w:pPr>
      <w:r w:rsidRPr="00A31471">
        <w:rPr>
          <w:bCs/>
          <w:sz w:val="22"/>
          <w:szCs w:val="22"/>
        </w:rPr>
        <w:t xml:space="preserve">Komora termostatyczna z </w:t>
      </w:r>
      <w:r w:rsidR="0079085B" w:rsidRPr="00A31471">
        <w:rPr>
          <w:bCs/>
          <w:sz w:val="22"/>
          <w:szCs w:val="22"/>
        </w:rPr>
        <w:t>odpowiednim</w:t>
      </w:r>
      <w:r w:rsidRPr="00A31471">
        <w:rPr>
          <w:bCs/>
          <w:sz w:val="22"/>
          <w:szCs w:val="22"/>
        </w:rPr>
        <w:t xml:space="preserve"> wymuszonym obiegiem w celu zachowania jednorodności temperaturowej w całej objętości </w:t>
      </w:r>
      <w:r w:rsidR="0079085B" w:rsidRPr="00A31471">
        <w:rPr>
          <w:bCs/>
          <w:sz w:val="22"/>
          <w:szCs w:val="22"/>
        </w:rPr>
        <w:t>komory</w:t>
      </w:r>
      <w:r w:rsidRPr="00A31471">
        <w:rPr>
          <w:bCs/>
          <w:sz w:val="22"/>
          <w:szCs w:val="22"/>
        </w:rPr>
        <w:t xml:space="preserve"> roboczej;</w:t>
      </w:r>
    </w:p>
    <w:p w14:paraId="71377978" w14:textId="1E67A5A1" w:rsidR="00755B3B" w:rsidRPr="00A31471" w:rsidRDefault="00755B3B" w:rsidP="00A31471">
      <w:pPr>
        <w:numPr>
          <w:ilvl w:val="0"/>
          <w:numId w:val="23"/>
        </w:numPr>
        <w:rPr>
          <w:bCs/>
          <w:sz w:val="22"/>
          <w:szCs w:val="22"/>
        </w:rPr>
      </w:pPr>
      <w:r w:rsidRPr="00A31471">
        <w:rPr>
          <w:bCs/>
          <w:sz w:val="22"/>
          <w:szCs w:val="22"/>
        </w:rPr>
        <w:t>komora filamentów/</w:t>
      </w:r>
      <w:r w:rsidR="005C72F4" w:rsidRPr="00A31471">
        <w:rPr>
          <w:bCs/>
          <w:sz w:val="22"/>
          <w:szCs w:val="22"/>
        </w:rPr>
        <w:t>bębnem</w:t>
      </w:r>
      <w:r w:rsidRPr="00A31471">
        <w:rPr>
          <w:bCs/>
          <w:sz w:val="22"/>
          <w:szCs w:val="22"/>
        </w:rPr>
        <w:t xml:space="preserve"> z min</w:t>
      </w:r>
      <w:r w:rsidR="00046B11" w:rsidRPr="00A31471">
        <w:rPr>
          <w:bCs/>
          <w:sz w:val="22"/>
          <w:szCs w:val="22"/>
        </w:rPr>
        <w:t>.</w:t>
      </w:r>
      <w:r w:rsidRPr="00A31471">
        <w:rPr>
          <w:bCs/>
          <w:sz w:val="22"/>
          <w:szCs w:val="22"/>
        </w:rPr>
        <w:t xml:space="preserve"> czterema miejscami na docelowy materiał/materiał podporowy;</w:t>
      </w:r>
    </w:p>
    <w:p w14:paraId="3F2E5743" w14:textId="40D8DEDE" w:rsidR="008A4811" w:rsidRPr="00A31471" w:rsidRDefault="0079085B" w:rsidP="00A31471">
      <w:pPr>
        <w:numPr>
          <w:ilvl w:val="0"/>
          <w:numId w:val="23"/>
        </w:numPr>
        <w:rPr>
          <w:bCs/>
          <w:sz w:val="22"/>
          <w:szCs w:val="22"/>
        </w:rPr>
      </w:pPr>
      <w:r w:rsidRPr="00A31471">
        <w:rPr>
          <w:bCs/>
          <w:sz w:val="22"/>
          <w:szCs w:val="22"/>
        </w:rPr>
        <w:t>S</w:t>
      </w:r>
      <w:r w:rsidR="008A4811" w:rsidRPr="00A31471">
        <w:rPr>
          <w:bCs/>
          <w:sz w:val="22"/>
          <w:szCs w:val="22"/>
        </w:rPr>
        <w:t>ystemy odprowadzania wilgoci z układu podawania filamentu;</w:t>
      </w:r>
    </w:p>
    <w:p w14:paraId="6931AF77" w14:textId="78BB8AE8" w:rsidR="008A4811" w:rsidRPr="00A31471" w:rsidRDefault="0079085B" w:rsidP="00A31471">
      <w:pPr>
        <w:numPr>
          <w:ilvl w:val="0"/>
          <w:numId w:val="23"/>
        </w:numPr>
        <w:rPr>
          <w:bCs/>
          <w:sz w:val="22"/>
          <w:szCs w:val="22"/>
        </w:rPr>
      </w:pPr>
      <w:r w:rsidRPr="00A31471">
        <w:rPr>
          <w:bCs/>
          <w:sz w:val="22"/>
          <w:szCs w:val="22"/>
        </w:rPr>
        <w:t>K</w:t>
      </w:r>
      <w:r w:rsidR="008A4811" w:rsidRPr="00A31471">
        <w:rPr>
          <w:bCs/>
          <w:sz w:val="22"/>
          <w:szCs w:val="22"/>
        </w:rPr>
        <w:t>omora grzewcza</w:t>
      </w:r>
      <w:r w:rsidRPr="00A31471">
        <w:rPr>
          <w:bCs/>
          <w:sz w:val="22"/>
          <w:szCs w:val="22"/>
        </w:rPr>
        <w:t xml:space="preserve"> ograniczająca wymianę ciepła z otoczeniem</w:t>
      </w:r>
      <w:r w:rsidR="008A4811" w:rsidRPr="00A31471">
        <w:rPr>
          <w:bCs/>
          <w:sz w:val="22"/>
          <w:szCs w:val="22"/>
        </w:rPr>
        <w:t>;</w:t>
      </w:r>
    </w:p>
    <w:p w14:paraId="35AD8DB4" w14:textId="728B1711" w:rsidR="00755B3B" w:rsidRPr="00A31471" w:rsidRDefault="00755B3B" w:rsidP="00A31471">
      <w:pPr>
        <w:numPr>
          <w:ilvl w:val="0"/>
          <w:numId w:val="23"/>
        </w:numPr>
        <w:rPr>
          <w:bCs/>
          <w:sz w:val="22"/>
          <w:szCs w:val="22"/>
        </w:rPr>
      </w:pPr>
      <w:r w:rsidRPr="00A31471">
        <w:rPr>
          <w:bCs/>
          <w:sz w:val="22"/>
          <w:szCs w:val="22"/>
        </w:rPr>
        <w:t>Zasilanie 100-240 V (wtyk wersja europejska) lub zasilanie 3 fazowe;</w:t>
      </w:r>
    </w:p>
    <w:p w14:paraId="2102B4EF" w14:textId="75A3AFF1" w:rsidR="0079085B" w:rsidRPr="00A31471" w:rsidRDefault="0049052B" w:rsidP="00A31471">
      <w:pPr>
        <w:numPr>
          <w:ilvl w:val="0"/>
          <w:numId w:val="23"/>
        </w:numPr>
        <w:rPr>
          <w:bCs/>
          <w:sz w:val="22"/>
          <w:szCs w:val="22"/>
        </w:rPr>
      </w:pPr>
      <w:r w:rsidRPr="00A31471">
        <w:rPr>
          <w:bCs/>
          <w:sz w:val="22"/>
          <w:szCs w:val="22"/>
        </w:rPr>
        <w:t>Urządzenie do druku powinno być wyposażone w system kółek w celu łatwego przemieszczania;</w:t>
      </w:r>
    </w:p>
    <w:p w14:paraId="0AE4866F" w14:textId="77777777" w:rsidR="00F50AE8" w:rsidRPr="0079085B" w:rsidRDefault="00F50AE8" w:rsidP="00F50AE8">
      <w:pPr>
        <w:pStyle w:val="Akapitzlist"/>
        <w:ind w:left="1117"/>
      </w:pPr>
    </w:p>
    <w:p w14:paraId="31157DC5" w14:textId="3BE22A71" w:rsidR="0079085B" w:rsidRPr="00AF69AE" w:rsidRDefault="00492464" w:rsidP="00AF69AE">
      <w:pPr>
        <w:ind w:firstLine="397"/>
        <w:rPr>
          <w:sz w:val="22"/>
          <w:szCs w:val="22"/>
        </w:rPr>
      </w:pPr>
      <w:r w:rsidRPr="00AF69AE">
        <w:rPr>
          <w:sz w:val="22"/>
          <w:szCs w:val="22"/>
        </w:rPr>
        <w:t>D</w:t>
      </w:r>
      <w:r w:rsidR="0079085B" w:rsidRPr="00AF69AE">
        <w:rPr>
          <w:sz w:val="22"/>
          <w:szCs w:val="22"/>
        </w:rPr>
        <w:t>edykowane oprogramowanie i sterowniki w zestawie, które umożliwi</w:t>
      </w:r>
      <w:r w:rsidR="00CE6624" w:rsidRPr="00AF69AE">
        <w:rPr>
          <w:sz w:val="22"/>
          <w:szCs w:val="22"/>
        </w:rPr>
        <w:t>ają</w:t>
      </w:r>
      <w:r w:rsidR="0079085B" w:rsidRPr="00AF69AE">
        <w:rPr>
          <w:sz w:val="22"/>
          <w:szCs w:val="22"/>
        </w:rPr>
        <w:t>:</w:t>
      </w:r>
    </w:p>
    <w:p w14:paraId="67330A65" w14:textId="77777777" w:rsidR="00492464" w:rsidRDefault="00492464" w:rsidP="0079085B">
      <w:pPr>
        <w:pStyle w:val="Akapitzlist"/>
        <w:spacing w:after="0" w:line="240" w:lineRule="auto"/>
        <w:rPr>
          <w:rFonts w:asciiTheme="minorHAnsi" w:hAnsiTheme="minorHAnsi" w:cstheme="minorHAnsi"/>
        </w:rPr>
      </w:pPr>
    </w:p>
    <w:p w14:paraId="790F08FC" w14:textId="3D60017F" w:rsidR="0079085B" w:rsidRPr="00A31471" w:rsidRDefault="0079085B" w:rsidP="00A31471">
      <w:pPr>
        <w:numPr>
          <w:ilvl w:val="0"/>
          <w:numId w:val="23"/>
        </w:numPr>
        <w:rPr>
          <w:bCs/>
          <w:sz w:val="22"/>
          <w:szCs w:val="22"/>
        </w:rPr>
      </w:pPr>
      <w:r w:rsidRPr="00A31471">
        <w:rPr>
          <w:bCs/>
          <w:sz w:val="22"/>
          <w:szCs w:val="22"/>
        </w:rPr>
        <w:t>zmianę wysokości warstwy drukującej;</w:t>
      </w:r>
    </w:p>
    <w:p w14:paraId="7EC40B96" w14:textId="3A688740" w:rsidR="0079085B" w:rsidRPr="00A31471" w:rsidRDefault="0079085B" w:rsidP="00A31471">
      <w:pPr>
        <w:numPr>
          <w:ilvl w:val="0"/>
          <w:numId w:val="23"/>
        </w:numPr>
        <w:rPr>
          <w:bCs/>
          <w:sz w:val="22"/>
          <w:szCs w:val="22"/>
        </w:rPr>
      </w:pPr>
      <w:r w:rsidRPr="00A31471">
        <w:rPr>
          <w:bCs/>
          <w:sz w:val="22"/>
          <w:szCs w:val="22"/>
        </w:rPr>
        <w:t>automatyczną analizę modelu;</w:t>
      </w:r>
    </w:p>
    <w:p w14:paraId="03FD1B19" w14:textId="5A5EADE6" w:rsidR="0079085B" w:rsidRPr="00A31471" w:rsidRDefault="0079085B" w:rsidP="00A31471">
      <w:pPr>
        <w:numPr>
          <w:ilvl w:val="0"/>
          <w:numId w:val="23"/>
        </w:numPr>
        <w:rPr>
          <w:bCs/>
          <w:sz w:val="22"/>
          <w:szCs w:val="22"/>
        </w:rPr>
      </w:pPr>
      <w:r w:rsidRPr="00A31471">
        <w:rPr>
          <w:bCs/>
          <w:sz w:val="22"/>
          <w:szCs w:val="22"/>
        </w:rPr>
        <w:t>automatyczny podział modelu na warstwy;</w:t>
      </w:r>
    </w:p>
    <w:p w14:paraId="6D9DBF28" w14:textId="273E2B8A" w:rsidR="0079085B" w:rsidRPr="00A31471" w:rsidRDefault="0079085B" w:rsidP="00A31471">
      <w:pPr>
        <w:numPr>
          <w:ilvl w:val="0"/>
          <w:numId w:val="23"/>
        </w:numPr>
        <w:rPr>
          <w:bCs/>
          <w:sz w:val="22"/>
          <w:szCs w:val="22"/>
        </w:rPr>
      </w:pPr>
      <w:r w:rsidRPr="00A31471">
        <w:rPr>
          <w:bCs/>
          <w:sz w:val="22"/>
          <w:szCs w:val="22"/>
        </w:rPr>
        <w:t xml:space="preserve">możliwość ustalenia dokładności wydruku na poszczególnych warstwach; </w:t>
      </w:r>
    </w:p>
    <w:p w14:paraId="0132FEE5" w14:textId="14047780" w:rsidR="0079085B" w:rsidRPr="00A31471" w:rsidRDefault="0079085B" w:rsidP="00A31471">
      <w:pPr>
        <w:numPr>
          <w:ilvl w:val="0"/>
          <w:numId w:val="23"/>
        </w:numPr>
        <w:rPr>
          <w:bCs/>
          <w:sz w:val="22"/>
          <w:szCs w:val="22"/>
        </w:rPr>
      </w:pPr>
      <w:r w:rsidRPr="00A31471">
        <w:rPr>
          <w:bCs/>
          <w:sz w:val="22"/>
          <w:szCs w:val="22"/>
        </w:rPr>
        <w:t>możliwość ustalania rodzaju i metody wypełnienia;</w:t>
      </w:r>
    </w:p>
    <w:p w14:paraId="0714DFB8" w14:textId="77777777" w:rsidR="0079085B" w:rsidRPr="00A31471" w:rsidRDefault="0079085B" w:rsidP="00A31471">
      <w:pPr>
        <w:numPr>
          <w:ilvl w:val="0"/>
          <w:numId w:val="23"/>
        </w:numPr>
        <w:rPr>
          <w:bCs/>
          <w:sz w:val="22"/>
          <w:szCs w:val="22"/>
        </w:rPr>
      </w:pPr>
      <w:r w:rsidRPr="00A31471">
        <w:rPr>
          <w:bCs/>
          <w:sz w:val="22"/>
          <w:szCs w:val="22"/>
        </w:rPr>
        <w:t xml:space="preserve">możliwość zdalnego monitorowania pracy urządzenia, </w:t>
      </w:r>
    </w:p>
    <w:p w14:paraId="41D07E25" w14:textId="6BDB8285" w:rsidR="0079085B" w:rsidRPr="00A31471" w:rsidRDefault="0079085B" w:rsidP="00A31471">
      <w:pPr>
        <w:numPr>
          <w:ilvl w:val="0"/>
          <w:numId w:val="23"/>
        </w:numPr>
        <w:rPr>
          <w:bCs/>
          <w:sz w:val="22"/>
          <w:szCs w:val="22"/>
        </w:rPr>
      </w:pPr>
      <w:r w:rsidRPr="00A31471">
        <w:rPr>
          <w:bCs/>
          <w:sz w:val="22"/>
          <w:szCs w:val="22"/>
        </w:rPr>
        <w:t>możliwość kontroli poziomu materiału;</w:t>
      </w:r>
    </w:p>
    <w:p w14:paraId="65876151" w14:textId="1A1FF3F0" w:rsidR="0079085B" w:rsidRPr="00A31471" w:rsidRDefault="0079085B" w:rsidP="00A31471">
      <w:pPr>
        <w:numPr>
          <w:ilvl w:val="0"/>
          <w:numId w:val="23"/>
        </w:numPr>
        <w:rPr>
          <w:bCs/>
          <w:sz w:val="22"/>
          <w:szCs w:val="22"/>
        </w:rPr>
      </w:pPr>
      <w:r w:rsidRPr="00A31471">
        <w:rPr>
          <w:bCs/>
          <w:sz w:val="22"/>
          <w:szCs w:val="22"/>
        </w:rPr>
        <w:t>możliwość zarządzania kolejką wydruków;</w:t>
      </w:r>
    </w:p>
    <w:p w14:paraId="1B255D17" w14:textId="6CCEE9AA" w:rsidR="00FA2C5D" w:rsidRPr="00A31471" w:rsidRDefault="00FA2C5D" w:rsidP="00A31471">
      <w:pPr>
        <w:numPr>
          <w:ilvl w:val="0"/>
          <w:numId w:val="23"/>
        </w:numPr>
        <w:rPr>
          <w:bCs/>
          <w:sz w:val="22"/>
          <w:szCs w:val="22"/>
        </w:rPr>
      </w:pPr>
      <w:r w:rsidRPr="00A31471">
        <w:rPr>
          <w:bCs/>
          <w:sz w:val="22"/>
          <w:szCs w:val="22"/>
        </w:rPr>
        <w:t>możliwość analizy warstw oraz toru wydruku;</w:t>
      </w:r>
    </w:p>
    <w:p w14:paraId="039EF316" w14:textId="77777777" w:rsidR="00FA2C5D" w:rsidRPr="00A31471" w:rsidRDefault="00FA2C5D" w:rsidP="00A31471">
      <w:pPr>
        <w:numPr>
          <w:ilvl w:val="0"/>
          <w:numId w:val="23"/>
        </w:numPr>
        <w:rPr>
          <w:bCs/>
          <w:sz w:val="22"/>
          <w:szCs w:val="22"/>
        </w:rPr>
      </w:pPr>
      <w:r w:rsidRPr="00A31471">
        <w:rPr>
          <w:bCs/>
          <w:sz w:val="22"/>
          <w:szCs w:val="22"/>
        </w:rPr>
        <w:t>możliwość do swobodnego generowania ścieżek głowicy (GCode);</w:t>
      </w:r>
    </w:p>
    <w:p w14:paraId="48A887F9" w14:textId="48E30FDD" w:rsidR="00FA2C5D" w:rsidRPr="00A31471" w:rsidRDefault="00FA2C5D" w:rsidP="00A31471">
      <w:pPr>
        <w:numPr>
          <w:ilvl w:val="0"/>
          <w:numId w:val="23"/>
        </w:numPr>
        <w:rPr>
          <w:bCs/>
          <w:sz w:val="22"/>
          <w:szCs w:val="22"/>
        </w:rPr>
      </w:pPr>
      <w:r w:rsidRPr="00A31471">
        <w:rPr>
          <w:bCs/>
          <w:sz w:val="22"/>
          <w:szCs w:val="22"/>
        </w:rPr>
        <w:t>możliwość druku modeli pustych w środku lub pozbawionych obrysów.</w:t>
      </w:r>
    </w:p>
    <w:p w14:paraId="69A9C41C" w14:textId="6E2176B0" w:rsidR="00FA2C5D" w:rsidRPr="00A31471" w:rsidRDefault="001A0AE4" w:rsidP="00A31471">
      <w:pPr>
        <w:numPr>
          <w:ilvl w:val="0"/>
          <w:numId w:val="23"/>
        </w:numPr>
        <w:rPr>
          <w:bCs/>
          <w:sz w:val="22"/>
          <w:szCs w:val="22"/>
        </w:rPr>
      </w:pPr>
      <w:r w:rsidRPr="00A31471">
        <w:rPr>
          <w:bCs/>
          <w:sz w:val="22"/>
          <w:szCs w:val="22"/>
        </w:rPr>
        <w:t>m</w:t>
      </w:r>
      <w:r w:rsidR="00FA2C5D" w:rsidRPr="00A31471">
        <w:rPr>
          <w:bCs/>
          <w:sz w:val="22"/>
          <w:szCs w:val="22"/>
        </w:rPr>
        <w:t xml:space="preserve">ożliwość </w:t>
      </w:r>
      <w:r w:rsidR="0079085B" w:rsidRPr="00A31471">
        <w:rPr>
          <w:bCs/>
          <w:sz w:val="22"/>
          <w:szCs w:val="22"/>
        </w:rPr>
        <w:t xml:space="preserve"> modyfikacj</w:t>
      </w:r>
      <w:r w:rsidR="00FA2C5D" w:rsidRPr="00A31471">
        <w:rPr>
          <w:bCs/>
          <w:sz w:val="22"/>
          <w:szCs w:val="22"/>
        </w:rPr>
        <w:t>i</w:t>
      </w:r>
      <w:r w:rsidR="0079085B" w:rsidRPr="00A31471">
        <w:rPr>
          <w:bCs/>
          <w:sz w:val="22"/>
          <w:szCs w:val="22"/>
        </w:rPr>
        <w:t xml:space="preserve"> kształtu, gęstości, wypełniania oraz miejsca występowania struktury podporowej</w:t>
      </w:r>
      <w:r w:rsidR="00FA2C5D" w:rsidRPr="00A31471">
        <w:rPr>
          <w:bCs/>
          <w:sz w:val="22"/>
          <w:szCs w:val="22"/>
        </w:rPr>
        <w:t>;</w:t>
      </w:r>
    </w:p>
    <w:p w14:paraId="5C2DC676" w14:textId="3FE7CAB6" w:rsidR="0079085B" w:rsidRPr="00A31471" w:rsidRDefault="00FA2C5D" w:rsidP="00A31471">
      <w:pPr>
        <w:numPr>
          <w:ilvl w:val="0"/>
          <w:numId w:val="23"/>
        </w:numPr>
        <w:rPr>
          <w:bCs/>
          <w:sz w:val="22"/>
          <w:szCs w:val="22"/>
        </w:rPr>
      </w:pPr>
      <w:r w:rsidRPr="00A31471">
        <w:rPr>
          <w:bCs/>
          <w:sz w:val="22"/>
          <w:szCs w:val="22"/>
        </w:rPr>
        <w:t>możliwość</w:t>
      </w:r>
      <w:r w:rsidR="0079085B" w:rsidRPr="00A31471">
        <w:rPr>
          <w:bCs/>
          <w:sz w:val="22"/>
          <w:szCs w:val="22"/>
        </w:rPr>
        <w:t xml:space="preserve"> modyfikacj</w:t>
      </w:r>
      <w:r w:rsidRPr="00A31471">
        <w:rPr>
          <w:bCs/>
          <w:sz w:val="22"/>
          <w:szCs w:val="22"/>
        </w:rPr>
        <w:t>i</w:t>
      </w:r>
      <w:r w:rsidR="0079085B" w:rsidRPr="00A31471">
        <w:rPr>
          <w:bCs/>
          <w:sz w:val="22"/>
          <w:szCs w:val="22"/>
        </w:rPr>
        <w:t xml:space="preserve"> kształtu oraz gęstości wypełnienia w wybranych obszarach modelu.</w:t>
      </w:r>
    </w:p>
    <w:p w14:paraId="63237D4C" w14:textId="7739B95F" w:rsidR="0079085B" w:rsidRPr="00A31471" w:rsidRDefault="00FA2C5D" w:rsidP="00A31471">
      <w:pPr>
        <w:numPr>
          <w:ilvl w:val="0"/>
          <w:numId w:val="23"/>
        </w:numPr>
        <w:rPr>
          <w:bCs/>
          <w:sz w:val="22"/>
          <w:szCs w:val="22"/>
        </w:rPr>
      </w:pPr>
      <w:r w:rsidRPr="00A31471">
        <w:rPr>
          <w:bCs/>
          <w:sz w:val="22"/>
          <w:szCs w:val="22"/>
        </w:rPr>
        <w:t>możliwość s</w:t>
      </w:r>
      <w:r w:rsidR="0079085B" w:rsidRPr="00A31471">
        <w:rPr>
          <w:bCs/>
          <w:sz w:val="22"/>
          <w:szCs w:val="22"/>
        </w:rPr>
        <w:t>wobodn</w:t>
      </w:r>
      <w:r w:rsidRPr="00A31471">
        <w:rPr>
          <w:bCs/>
          <w:sz w:val="22"/>
          <w:szCs w:val="22"/>
        </w:rPr>
        <w:t>ej</w:t>
      </w:r>
      <w:r w:rsidR="0079085B" w:rsidRPr="00A31471">
        <w:rPr>
          <w:bCs/>
          <w:sz w:val="22"/>
          <w:szCs w:val="22"/>
        </w:rPr>
        <w:t xml:space="preserve"> edycj</w:t>
      </w:r>
      <w:r w:rsidRPr="00A31471">
        <w:rPr>
          <w:bCs/>
          <w:sz w:val="22"/>
          <w:szCs w:val="22"/>
        </w:rPr>
        <w:t>i</w:t>
      </w:r>
      <w:r w:rsidR="0079085B" w:rsidRPr="00A31471">
        <w:rPr>
          <w:bCs/>
          <w:sz w:val="22"/>
          <w:szCs w:val="22"/>
        </w:rPr>
        <w:t xml:space="preserve"> ścieżek w miejscu łączenia szwu, tak aby był on zawinięty do środka co zwiększa wodoszczelność modelu</w:t>
      </w:r>
      <w:r w:rsidRPr="00A31471">
        <w:rPr>
          <w:bCs/>
          <w:sz w:val="22"/>
          <w:szCs w:val="22"/>
        </w:rPr>
        <w:t>;</w:t>
      </w:r>
    </w:p>
    <w:p w14:paraId="5D8FC85D" w14:textId="38ACE4F0" w:rsidR="0079085B" w:rsidRPr="00A31471" w:rsidRDefault="00FA2C5D" w:rsidP="00A31471">
      <w:pPr>
        <w:numPr>
          <w:ilvl w:val="0"/>
          <w:numId w:val="23"/>
        </w:numPr>
        <w:rPr>
          <w:bCs/>
          <w:sz w:val="22"/>
          <w:szCs w:val="22"/>
        </w:rPr>
      </w:pPr>
      <w:r w:rsidRPr="00A31471">
        <w:rPr>
          <w:bCs/>
          <w:sz w:val="22"/>
          <w:szCs w:val="22"/>
        </w:rPr>
        <w:lastRenderedPageBreak/>
        <w:t>m</w:t>
      </w:r>
      <w:r w:rsidR="0079085B" w:rsidRPr="00A31471">
        <w:rPr>
          <w:bCs/>
          <w:sz w:val="22"/>
          <w:szCs w:val="22"/>
        </w:rPr>
        <w:t>ożliwość pominięcia jednej lub kilku drukowanych warstw</w:t>
      </w:r>
      <w:r w:rsidRPr="00A31471">
        <w:rPr>
          <w:bCs/>
          <w:sz w:val="22"/>
          <w:szCs w:val="22"/>
        </w:rPr>
        <w:t>;</w:t>
      </w:r>
    </w:p>
    <w:p w14:paraId="700686FA" w14:textId="738F7264" w:rsidR="0079085B" w:rsidRPr="00A31471" w:rsidRDefault="00FA2C5D" w:rsidP="00A31471">
      <w:pPr>
        <w:numPr>
          <w:ilvl w:val="0"/>
          <w:numId w:val="23"/>
        </w:numPr>
        <w:rPr>
          <w:bCs/>
          <w:sz w:val="22"/>
          <w:szCs w:val="22"/>
        </w:rPr>
      </w:pPr>
      <w:r w:rsidRPr="00A31471">
        <w:rPr>
          <w:bCs/>
          <w:sz w:val="22"/>
          <w:szCs w:val="22"/>
        </w:rPr>
        <w:t>możliwość</w:t>
      </w:r>
      <w:r w:rsidR="0079085B" w:rsidRPr="00A31471">
        <w:rPr>
          <w:bCs/>
          <w:sz w:val="22"/>
          <w:szCs w:val="22"/>
        </w:rPr>
        <w:t xml:space="preserve"> zagęszczanie ścieżek celem uzyskania większego niż standardowy stopnia wypełnienia modelu</w:t>
      </w:r>
      <w:r w:rsidR="00AF69AE">
        <w:rPr>
          <w:bCs/>
          <w:sz w:val="22"/>
          <w:szCs w:val="22"/>
        </w:rPr>
        <w:t>;</w:t>
      </w:r>
    </w:p>
    <w:p w14:paraId="2C5FBBBC" w14:textId="4C4A837B" w:rsidR="00FA2C5D" w:rsidRPr="00A31471" w:rsidRDefault="00FA2C5D" w:rsidP="00A31471">
      <w:pPr>
        <w:numPr>
          <w:ilvl w:val="0"/>
          <w:numId w:val="23"/>
        </w:numPr>
        <w:rPr>
          <w:bCs/>
          <w:sz w:val="22"/>
          <w:szCs w:val="22"/>
        </w:rPr>
      </w:pPr>
      <w:r w:rsidRPr="00A31471">
        <w:rPr>
          <w:bCs/>
          <w:sz w:val="22"/>
          <w:szCs w:val="22"/>
        </w:rPr>
        <w:t>możliwość usuwania struktury podporowej, jej części lub drukowanie podpór tylko z materiału modelowego</w:t>
      </w:r>
      <w:r w:rsidR="00AF69AE">
        <w:rPr>
          <w:bCs/>
          <w:sz w:val="22"/>
          <w:szCs w:val="22"/>
        </w:rPr>
        <w:t>;</w:t>
      </w:r>
    </w:p>
    <w:p w14:paraId="103752E0" w14:textId="40FE427F" w:rsidR="00FA2C5D" w:rsidRPr="00A31471" w:rsidRDefault="00FA2C5D" w:rsidP="00A31471">
      <w:pPr>
        <w:numPr>
          <w:ilvl w:val="0"/>
          <w:numId w:val="23"/>
        </w:numPr>
        <w:rPr>
          <w:bCs/>
          <w:sz w:val="22"/>
          <w:szCs w:val="22"/>
        </w:rPr>
      </w:pPr>
      <w:r w:rsidRPr="00A31471">
        <w:rPr>
          <w:bCs/>
          <w:sz w:val="22"/>
          <w:szCs w:val="22"/>
        </w:rPr>
        <w:t>możliwość a</w:t>
      </w:r>
      <w:r w:rsidR="0079085B" w:rsidRPr="00A31471">
        <w:rPr>
          <w:bCs/>
          <w:sz w:val="22"/>
          <w:szCs w:val="22"/>
        </w:rPr>
        <w:t>utomatyczne</w:t>
      </w:r>
      <w:r w:rsidRPr="00A31471">
        <w:rPr>
          <w:bCs/>
          <w:sz w:val="22"/>
          <w:szCs w:val="22"/>
        </w:rPr>
        <w:t>go</w:t>
      </w:r>
      <w:r w:rsidR="0079085B" w:rsidRPr="00A31471">
        <w:rPr>
          <w:bCs/>
          <w:sz w:val="22"/>
          <w:szCs w:val="22"/>
        </w:rPr>
        <w:t xml:space="preserve"> orientowani</w:t>
      </w:r>
      <w:r w:rsidRPr="00A31471">
        <w:rPr>
          <w:bCs/>
          <w:sz w:val="22"/>
          <w:szCs w:val="22"/>
        </w:rPr>
        <w:t>a</w:t>
      </w:r>
      <w:r w:rsidR="0079085B" w:rsidRPr="00A31471">
        <w:rPr>
          <w:bCs/>
          <w:sz w:val="22"/>
          <w:szCs w:val="22"/>
        </w:rPr>
        <w:t xml:space="preserve"> obiektu w komorze</w:t>
      </w:r>
      <w:r w:rsidR="00AF69AE">
        <w:rPr>
          <w:bCs/>
          <w:sz w:val="22"/>
          <w:szCs w:val="22"/>
        </w:rPr>
        <w:t>;</w:t>
      </w:r>
    </w:p>
    <w:p w14:paraId="1928487B" w14:textId="7C6DDD69" w:rsidR="00FA2C5D" w:rsidRPr="00A31471" w:rsidRDefault="0079085B" w:rsidP="00A31471">
      <w:pPr>
        <w:numPr>
          <w:ilvl w:val="0"/>
          <w:numId w:val="23"/>
        </w:numPr>
        <w:rPr>
          <w:bCs/>
          <w:sz w:val="22"/>
          <w:szCs w:val="22"/>
        </w:rPr>
      </w:pPr>
      <w:r w:rsidRPr="00A31471">
        <w:rPr>
          <w:bCs/>
          <w:sz w:val="22"/>
          <w:szCs w:val="22"/>
        </w:rPr>
        <w:t>możliwość podglądu warstw pociętego obiektu</w:t>
      </w:r>
      <w:r w:rsidR="00FA2C5D" w:rsidRPr="00A31471">
        <w:rPr>
          <w:bCs/>
          <w:sz w:val="22"/>
          <w:szCs w:val="22"/>
        </w:rPr>
        <w:t>;</w:t>
      </w:r>
    </w:p>
    <w:p w14:paraId="22AF5854" w14:textId="63B62560" w:rsidR="00FA2C5D" w:rsidRPr="00A31471" w:rsidRDefault="00FA2C5D" w:rsidP="00A31471">
      <w:pPr>
        <w:numPr>
          <w:ilvl w:val="0"/>
          <w:numId w:val="23"/>
        </w:numPr>
        <w:rPr>
          <w:bCs/>
          <w:sz w:val="22"/>
          <w:szCs w:val="22"/>
        </w:rPr>
      </w:pPr>
      <w:r w:rsidRPr="00A31471">
        <w:rPr>
          <w:bCs/>
          <w:sz w:val="22"/>
          <w:szCs w:val="22"/>
        </w:rPr>
        <w:t xml:space="preserve">możliwość na wydruk bezpośrednio z oprogramowania CAD (SolidWorks) plików o rozszerzeniach: IGES (.iges, .igs), STEP (.step, .stp), Unigraphics/NX (.prt), ProE/Creo (.prt, .prt., .asm, .asm.), Parasolid (.x_t, .x_b) </w:t>
      </w:r>
      <w:r w:rsidR="00492464" w:rsidRPr="00A31471">
        <w:rPr>
          <w:bCs/>
          <w:sz w:val="22"/>
          <w:szCs w:val="22"/>
        </w:rPr>
        <w:t xml:space="preserve">bez konieczności konwersji do formatu STL  </w:t>
      </w:r>
      <w:r w:rsidRPr="00A31471">
        <w:rPr>
          <w:bCs/>
          <w:sz w:val="22"/>
          <w:szCs w:val="22"/>
        </w:rPr>
        <w:t>(wymóg podyktowany tym, że firma posiada wdrożony system CAD ProEngineer oraz SolidWorks</w:t>
      </w:r>
      <w:r w:rsidR="00E27F9E" w:rsidRPr="00A31471">
        <w:rPr>
          <w:bCs/>
          <w:sz w:val="22"/>
          <w:szCs w:val="22"/>
        </w:rPr>
        <w:t>;</w:t>
      </w:r>
    </w:p>
    <w:p w14:paraId="00A4A062" w14:textId="264D2928" w:rsidR="0079085B" w:rsidRPr="00A31471" w:rsidRDefault="00492464" w:rsidP="00A31471">
      <w:pPr>
        <w:numPr>
          <w:ilvl w:val="0"/>
          <w:numId w:val="23"/>
        </w:numPr>
        <w:rPr>
          <w:bCs/>
          <w:sz w:val="22"/>
          <w:szCs w:val="22"/>
        </w:rPr>
      </w:pPr>
      <w:r w:rsidRPr="00A31471">
        <w:rPr>
          <w:bCs/>
          <w:sz w:val="22"/>
          <w:szCs w:val="22"/>
        </w:rPr>
        <w:t>o</w:t>
      </w:r>
      <w:r w:rsidR="0079085B" w:rsidRPr="00A31471">
        <w:rPr>
          <w:bCs/>
          <w:sz w:val="22"/>
          <w:szCs w:val="22"/>
        </w:rPr>
        <w:t>programowanie powinno dobierać ustawienia i sposób generowania modelu do druku w zależności od załadowanego do drukarki materiału</w:t>
      </w:r>
      <w:r w:rsidR="00AE032C">
        <w:rPr>
          <w:bCs/>
          <w:sz w:val="22"/>
          <w:szCs w:val="22"/>
        </w:rPr>
        <w:t xml:space="preserve"> z palety materiałów oferowanych przez oferenta</w:t>
      </w:r>
      <w:r w:rsidRPr="00A31471">
        <w:rPr>
          <w:bCs/>
          <w:sz w:val="22"/>
          <w:szCs w:val="22"/>
        </w:rPr>
        <w:t>;</w:t>
      </w:r>
    </w:p>
    <w:p w14:paraId="46A972AB" w14:textId="64AD8E1C" w:rsidR="0079085B" w:rsidRPr="00AE032C" w:rsidRDefault="00492464" w:rsidP="00AE032C">
      <w:pPr>
        <w:numPr>
          <w:ilvl w:val="0"/>
          <w:numId w:val="23"/>
        </w:numPr>
        <w:rPr>
          <w:bCs/>
          <w:sz w:val="22"/>
          <w:szCs w:val="22"/>
        </w:rPr>
      </w:pPr>
      <w:r w:rsidRPr="00A31471">
        <w:rPr>
          <w:bCs/>
          <w:sz w:val="22"/>
          <w:szCs w:val="22"/>
        </w:rPr>
        <w:t>w</w:t>
      </w:r>
      <w:r w:rsidR="0079085B" w:rsidRPr="00A31471">
        <w:rPr>
          <w:bCs/>
          <w:sz w:val="22"/>
          <w:szCs w:val="22"/>
        </w:rPr>
        <w:t xml:space="preserve"> przypadku niezgodności wybranego </w:t>
      </w:r>
      <w:r w:rsidR="00AE032C">
        <w:rPr>
          <w:bCs/>
          <w:sz w:val="22"/>
          <w:szCs w:val="22"/>
        </w:rPr>
        <w:t xml:space="preserve">z palety materiałów oferowanych przez oferenta </w:t>
      </w:r>
      <w:r w:rsidR="0079085B" w:rsidRPr="00AE032C">
        <w:rPr>
          <w:bCs/>
          <w:sz w:val="22"/>
          <w:szCs w:val="22"/>
        </w:rPr>
        <w:t>oprogramowanie powinno uniemożliwić rozpoczęcie wydruku</w:t>
      </w:r>
      <w:r w:rsidRPr="00AE032C">
        <w:rPr>
          <w:bCs/>
          <w:sz w:val="22"/>
          <w:szCs w:val="22"/>
        </w:rPr>
        <w:t>;</w:t>
      </w:r>
    </w:p>
    <w:p w14:paraId="6DA0E442" w14:textId="7182DA25" w:rsidR="0079085B" w:rsidRPr="00A31471" w:rsidRDefault="00492464" w:rsidP="00A31471">
      <w:pPr>
        <w:numPr>
          <w:ilvl w:val="0"/>
          <w:numId w:val="23"/>
        </w:numPr>
        <w:rPr>
          <w:bCs/>
          <w:sz w:val="22"/>
          <w:szCs w:val="22"/>
        </w:rPr>
      </w:pPr>
      <w:r w:rsidRPr="00A31471">
        <w:rPr>
          <w:bCs/>
          <w:sz w:val="22"/>
          <w:szCs w:val="22"/>
        </w:rPr>
        <w:t>l</w:t>
      </w:r>
      <w:r w:rsidR="0079085B" w:rsidRPr="00A31471">
        <w:rPr>
          <w:bCs/>
          <w:sz w:val="22"/>
          <w:szCs w:val="22"/>
        </w:rPr>
        <w:t>icencja wieczysta</w:t>
      </w:r>
      <w:r w:rsidR="00CE6624" w:rsidRPr="00A31471">
        <w:rPr>
          <w:bCs/>
          <w:sz w:val="22"/>
          <w:szCs w:val="22"/>
        </w:rPr>
        <w:t xml:space="preserve"> </w:t>
      </w:r>
      <w:r w:rsidR="0079085B" w:rsidRPr="00A31471">
        <w:rPr>
          <w:bCs/>
          <w:sz w:val="22"/>
          <w:szCs w:val="22"/>
        </w:rPr>
        <w:t>aktualizowana i wspierana przez producenta</w:t>
      </w:r>
      <w:r w:rsidR="00CE6624" w:rsidRPr="00A31471">
        <w:rPr>
          <w:bCs/>
          <w:sz w:val="22"/>
          <w:szCs w:val="22"/>
        </w:rPr>
        <w:t>;</w:t>
      </w:r>
    </w:p>
    <w:p w14:paraId="4ECF9ADF" w14:textId="43F7B660" w:rsidR="0079085B" w:rsidRPr="00A31471" w:rsidRDefault="001A0AE4" w:rsidP="00A31471">
      <w:pPr>
        <w:numPr>
          <w:ilvl w:val="0"/>
          <w:numId w:val="23"/>
        </w:numPr>
        <w:rPr>
          <w:bCs/>
          <w:sz w:val="22"/>
          <w:szCs w:val="22"/>
        </w:rPr>
      </w:pPr>
      <w:r w:rsidRPr="00A31471">
        <w:rPr>
          <w:bCs/>
          <w:sz w:val="22"/>
          <w:szCs w:val="22"/>
        </w:rPr>
        <w:t>k</w:t>
      </w:r>
      <w:r w:rsidR="00492464" w:rsidRPr="00A31471">
        <w:rPr>
          <w:bCs/>
          <w:sz w:val="22"/>
          <w:szCs w:val="22"/>
        </w:rPr>
        <w:t>omunikacja</w:t>
      </w:r>
      <w:r w:rsidR="0079085B" w:rsidRPr="00A31471">
        <w:rPr>
          <w:bCs/>
          <w:sz w:val="22"/>
          <w:szCs w:val="22"/>
        </w:rPr>
        <w:t>: Protokoły TCP/IP, Ethernet, złącze RJ45</w:t>
      </w:r>
      <w:r w:rsidR="00CE6624" w:rsidRPr="00A31471">
        <w:rPr>
          <w:bCs/>
          <w:sz w:val="22"/>
          <w:szCs w:val="22"/>
        </w:rPr>
        <w:t>;</w:t>
      </w:r>
      <w:r w:rsidR="0079085B" w:rsidRPr="00A31471">
        <w:rPr>
          <w:bCs/>
          <w:sz w:val="22"/>
          <w:szCs w:val="22"/>
        </w:rPr>
        <w:t xml:space="preserve"> </w:t>
      </w:r>
    </w:p>
    <w:p w14:paraId="0D75495D" w14:textId="08CDE4C6" w:rsidR="0079085B" w:rsidRPr="00A31471" w:rsidRDefault="001A0AE4" w:rsidP="00A31471">
      <w:pPr>
        <w:numPr>
          <w:ilvl w:val="0"/>
          <w:numId w:val="23"/>
        </w:numPr>
        <w:rPr>
          <w:bCs/>
          <w:sz w:val="22"/>
          <w:szCs w:val="22"/>
        </w:rPr>
      </w:pPr>
      <w:r w:rsidRPr="00A31471">
        <w:rPr>
          <w:bCs/>
          <w:sz w:val="22"/>
          <w:szCs w:val="22"/>
        </w:rPr>
        <w:t>w</w:t>
      </w:r>
      <w:r w:rsidR="0079085B" w:rsidRPr="00A31471">
        <w:rPr>
          <w:bCs/>
          <w:sz w:val="22"/>
          <w:szCs w:val="22"/>
        </w:rPr>
        <w:t>yświetlacz LCD umożliwiający monitorowanie parametrów, postępu druku w trakcie pracy drukarki i bieżącą jej obsługę</w:t>
      </w:r>
      <w:r w:rsidR="00CE6624" w:rsidRPr="00A31471">
        <w:rPr>
          <w:bCs/>
          <w:sz w:val="22"/>
          <w:szCs w:val="22"/>
        </w:rPr>
        <w:t>;</w:t>
      </w:r>
    </w:p>
    <w:p w14:paraId="5028F360" w14:textId="1D5F825E" w:rsidR="00492464" w:rsidRPr="00A31471" w:rsidRDefault="00492464" w:rsidP="00A31471">
      <w:pPr>
        <w:numPr>
          <w:ilvl w:val="0"/>
          <w:numId w:val="23"/>
        </w:numPr>
        <w:rPr>
          <w:bCs/>
          <w:sz w:val="22"/>
          <w:szCs w:val="22"/>
        </w:rPr>
      </w:pPr>
      <w:r w:rsidRPr="00A31471">
        <w:rPr>
          <w:bCs/>
          <w:sz w:val="22"/>
          <w:szCs w:val="22"/>
        </w:rPr>
        <w:t xml:space="preserve">możliwości wykorzystywania materiałów spoza listy producenta; </w:t>
      </w:r>
    </w:p>
    <w:p w14:paraId="695F2C2B" w14:textId="3D81DB0F" w:rsidR="00492464" w:rsidRDefault="001A0AE4" w:rsidP="00A31471">
      <w:pPr>
        <w:numPr>
          <w:ilvl w:val="0"/>
          <w:numId w:val="23"/>
        </w:numPr>
        <w:rPr>
          <w:bCs/>
          <w:sz w:val="22"/>
          <w:szCs w:val="22"/>
        </w:rPr>
      </w:pPr>
      <w:r w:rsidRPr="00A31471">
        <w:rPr>
          <w:bCs/>
          <w:sz w:val="22"/>
          <w:szCs w:val="22"/>
        </w:rPr>
        <w:t>d</w:t>
      </w:r>
      <w:r w:rsidR="00492464" w:rsidRPr="00A31471">
        <w:rPr>
          <w:bCs/>
          <w:sz w:val="22"/>
          <w:szCs w:val="22"/>
        </w:rPr>
        <w:t>edykowany system obróbki końcowej uzyskanych elementów np. system usuwania podpór, materiałów podporowych, poprawy powierzchni końcowej;</w:t>
      </w:r>
    </w:p>
    <w:p w14:paraId="64E66475" w14:textId="77777777" w:rsidR="002E515E" w:rsidRDefault="002E515E" w:rsidP="002E515E">
      <w:pPr>
        <w:ind w:left="720"/>
        <w:rPr>
          <w:bCs/>
          <w:sz w:val="22"/>
          <w:szCs w:val="22"/>
        </w:rPr>
      </w:pPr>
    </w:p>
    <w:p w14:paraId="4684C674" w14:textId="5559ACC4" w:rsidR="00553305" w:rsidRPr="00EF5B31" w:rsidRDefault="00553305" w:rsidP="00EF5B31">
      <w:pPr>
        <w:rPr>
          <w:sz w:val="22"/>
          <w:szCs w:val="22"/>
        </w:rPr>
      </w:pPr>
    </w:p>
    <w:p w14:paraId="1109CC19" w14:textId="77777777" w:rsidR="00553305" w:rsidRDefault="00553305" w:rsidP="005A7311">
      <w:pPr>
        <w:rPr>
          <w:bCs/>
          <w:sz w:val="22"/>
          <w:szCs w:val="22"/>
        </w:rPr>
      </w:pPr>
    </w:p>
    <w:p w14:paraId="5B56F6BC" w14:textId="77777777" w:rsidR="00125576" w:rsidRDefault="00553305" w:rsidP="00125576">
      <w:pPr>
        <w:ind w:firstLine="397"/>
        <w:rPr>
          <w:sz w:val="22"/>
          <w:szCs w:val="22"/>
        </w:rPr>
      </w:pPr>
      <w:r>
        <w:rPr>
          <w:sz w:val="22"/>
          <w:szCs w:val="22"/>
        </w:rPr>
        <w:t>System SLA:</w:t>
      </w:r>
    </w:p>
    <w:p w14:paraId="05917215" w14:textId="77777777" w:rsidR="00125576" w:rsidRDefault="00125576" w:rsidP="00125576">
      <w:pPr>
        <w:ind w:firstLine="397"/>
        <w:rPr>
          <w:sz w:val="22"/>
          <w:szCs w:val="22"/>
        </w:rPr>
      </w:pPr>
    </w:p>
    <w:p w14:paraId="187F1352" w14:textId="77777777" w:rsidR="00125576" w:rsidRDefault="00125576" w:rsidP="00125576">
      <w:pPr>
        <w:ind w:firstLine="397"/>
        <w:rPr>
          <w:sz w:val="22"/>
          <w:szCs w:val="22"/>
        </w:rPr>
      </w:pPr>
    </w:p>
    <w:p w14:paraId="10CA7A8C" w14:textId="5E14E516" w:rsidR="006D7596" w:rsidRPr="00D02AA0" w:rsidRDefault="006D7596" w:rsidP="00D02AA0">
      <w:pPr>
        <w:numPr>
          <w:ilvl w:val="0"/>
          <w:numId w:val="23"/>
        </w:numPr>
        <w:rPr>
          <w:bCs/>
          <w:sz w:val="22"/>
          <w:szCs w:val="22"/>
        </w:rPr>
      </w:pPr>
      <w:r w:rsidRPr="00D02AA0">
        <w:rPr>
          <w:bCs/>
          <w:sz w:val="22"/>
          <w:szCs w:val="22"/>
        </w:rPr>
        <w:t>Obszar roboczy (objętość robocza) min. 190x100x200 (h) [mm];</w:t>
      </w:r>
    </w:p>
    <w:p w14:paraId="68DB0285" w14:textId="54A0E57D" w:rsidR="00553305" w:rsidRPr="00D02AA0" w:rsidRDefault="00553305" w:rsidP="00D02AA0">
      <w:pPr>
        <w:numPr>
          <w:ilvl w:val="0"/>
          <w:numId w:val="23"/>
        </w:numPr>
        <w:rPr>
          <w:bCs/>
          <w:sz w:val="22"/>
          <w:szCs w:val="22"/>
        </w:rPr>
      </w:pPr>
      <w:r w:rsidRPr="00D02AA0">
        <w:rPr>
          <w:bCs/>
          <w:sz w:val="22"/>
          <w:szCs w:val="22"/>
        </w:rPr>
        <w:t xml:space="preserve">Grubość warstwy (rozdzielczość Z) </w:t>
      </w:r>
      <w:r w:rsidR="006D7596" w:rsidRPr="00D02AA0">
        <w:rPr>
          <w:bCs/>
          <w:sz w:val="22"/>
          <w:szCs w:val="22"/>
        </w:rPr>
        <w:t>nie większa niż: 4</w:t>
      </w:r>
      <w:r w:rsidRPr="00D02AA0">
        <w:rPr>
          <w:bCs/>
          <w:sz w:val="22"/>
          <w:szCs w:val="22"/>
        </w:rPr>
        <w:t>00 mikronów</w:t>
      </w:r>
      <w:r w:rsidR="006D7596" w:rsidRPr="00D02AA0">
        <w:rPr>
          <w:bCs/>
          <w:sz w:val="22"/>
          <w:szCs w:val="22"/>
        </w:rPr>
        <w:t>;</w:t>
      </w:r>
      <w:r w:rsidRPr="00D02AA0">
        <w:rPr>
          <w:bCs/>
          <w:sz w:val="22"/>
          <w:szCs w:val="22"/>
        </w:rPr>
        <w:t xml:space="preserve"> </w:t>
      </w:r>
    </w:p>
    <w:p w14:paraId="658B95D3" w14:textId="7258BB5C" w:rsidR="006D7596" w:rsidRPr="00D02AA0" w:rsidRDefault="00553305" w:rsidP="00D02AA0">
      <w:pPr>
        <w:numPr>
          <w:ilvl w:val="0"/>
          <w:numId w:val="23"/>
        </w:numPr>
        <w:rPr>
          <w:bCs/>
          <w:sz w:val="22"/>
          <w:szCs w:val="22"/>
        </w:rPr>
      </w:pPr>
      <w:r w:rsidRPr="00D02AA0">
        <w:rPr>
          <w:bCs/>
          <w:sz w:val="22"/>
          <w:szCs w:val="22"/>
        </w:rPr>
        <w:t>Rozdzielczość XY</w:t>
      </w:r>
      <w:r w:rsidR="00A7257D" w:rsidRPr="00D02AA0">
        <w:rPr>
          <w:bCs/>
          <w:sz w:val="22"/>
          <w:szCs w:val="22"/>
        </w:rPr>
        <w:t xml:space="preserve"> minimalna wartość - </w:t>
      </w:r>
      <w:r w:rsidRPr="00D02AA0">
        <w:rPr>
          <w:bCs/>
          <w:sz w:val="22"/>
          <w:szCs w:val="22"/>
        </w:rPr>
        <w:t xml:space="preserve"> </w:t>
      </w:r>
      <w:r w:rsidR="008708F9" w:rsidRPr="00D02AA0">
        <w:rPr>
          <w:bCs/>
          <w:sz w:val="22"/>
          <w:szCs w:val="22"/>
        </w:rPr>
        <w:t>nie większa niż: 6</w:t>
      </w:r>
      <w:r w:rsidRPr="00D02AA0">
        <w:rPr>
          <w:bCs/>
          <w:sz w:val="22"/>
          <w:szCs w:val="22"/>
        </w:rPr>
        <w:t>0 mikronów</w:t>
      </w:r>
      <w:r w:rsidR="006D7596" w:rsidRPr="00D02AA0">
        <w:rPr>
          <w:bCs/>
          <w:sz w:val="22"/>
          <w:szCs w:val="22"/>
        </w:rPr>
        <w:t>;</w:t>
      </w:r>
      <w:r w:rsidRPr="00D02AA0">
        <w:rPr>
          <w:bCs/>
          <w:sz w:val="22"/>
          <w:szCs w:val="22"/>
        </w:rPr>
        <w:t xml:space="preserve"> </w:t>
      </w:r>
    </w:p>
    <w:p w14:paraId="5A195C29" w14:textId="71195E1C" w:rsidR="00553305" w:rsidRPr="00D02AA0" w:rsidRDefault="006D7596" w:rsidP="00D02AA0">
      <w:pPr>
        <w:numPr>
          <w:ilvl w:val="0"/>
          <w:numId w:val="23"/>
        </w:numPr>
        <w:rPr>
          <w:bCs/>
          <w:sz w:val="22"/>
          <w:szCs w:val="22"/>
        </w:rPr>
      </w:pPr>
      <w:r w:rsidRPr="00D02AA0">
        <w:rPr>
          <w:bCs/>
          <w:sz w:val="22"/>
          <w:szCs w:val="22"/>
        </w:rPr>
        <w:t>P</w:t>
      </w:r>
      <w:r w:rsidR="00553305" w:rsidRPr="00D02AA0">
        <w:rPr>
          <w:bCs/>
          <w:sz w:val="22"/>
          <w:szCs w:val="22"/>
        </w:rPr>
        <w:t>rędkość druk</w:t>
      </w:r>
      <w:r w:rsidRPr="00D02AA0">
        <w:rPr>
          <w:bCs/>
          <w:sz w:val="22"/>
          <w:szCs w:val="22"/>
        </w:rPr>
        <w:t>u nie mniejsza niż 5</w:t>
      </w:r>
      <w:r w:rsidR="00553305" w:rsidRPr="00D02AA0">
        <w:rPr>
          <w:bCs/>
          <w:sz w:val="22"/>
          <w:szCs w:val="22"/>
        </w:rPr>
        <w:t xml:space="preserve"> mm/h</w:t>
      </w:r>
      <w:r w:rsidRPr="00D02AA0">
        <w:rPr>
          <w:bCs/>
          <w:sz w:val="22"/>
          <w:szCs w:val="22"/>
        </w:rPr>
        <w:t>;</w:t>
      </w:r>
      <w:r w:rsidR="00553305" w:rsidRPr="00D02AA0">
        <w:rPr>
          <w:bCs/>
          <w:sz w:val="22"/>
          <w:szCs w:val="22"/>
        </w:rPr>
        <w:t xml:space="preserve"> </w:t>
      </w:r>
    </w:p>
    <w:p w14:paraId="4B8428B7" w14:textId="4AD6C2F1" w:rsidR="00553305" w:rsidRPr="00D02AA0" w:rsidRDefault="00553305" w:rsidP="00D02AA0">
      <w:pPr>
        <w:numPr>
          <w:ilvl w:val="0"/>
          <w:numId w:val="23"/>
        </w:numPr>
        <w:rPr>
          <w:bCs/>
          <w:sz w:val="22"/>
          <w:szCs w:val="22"/>
        </w:rPr>
      </w:pPr>
      <w:r w:rsidRPr="00D02AA0">
        <w:rPr>
          <w:bCs/>
          <w:sz w:val="22"/>
          <w:szCs w:val="22"/>
        </w:rPr>
        <w:t xml:space="preserve">Waga </w:t>
      </w:r>
      <w:r w:rsidR="0044615A" w:rsidRPr="00D02AA0">
        <w:rPr>
          <w:bCs/>
          <w:sz w:val="22"/>
          <w:szCs w:val="22"/>
        </w:rPr>
        <w:t xml:space="preserve">systemu nie </w:t>
      </w:r>
      <w:r w:rsidR="006D7596" w:rsidRPr="00D02AA0">
        <w:rPr>
          <w:bCs/>
          <w:sz w:val="22"/>
          <w:szCs w:val="22"/>
        </w:rPr>
        <w:t xml:space="preserve">większa niż </w:t>
      </w:r>
      <w:r w:rsidR="0044615A" w:rsidRPr="00D02AA0">
        <w:rPr>
          <w:bCs/>
          <w:sz w:val="22"/>
          <w:szCs w:val="22"/>
        </w:rPr>
        <w:t>500</w:t>
      </w:r>
      <w:r w:rsidR="006D7596" w:rsidRPr="00D02AA0">
        <w:rPr>
          <w:bCs/>
          <w:sz w:val="22"/>
          <w:szCs w:val="22"/>
        </w:rPr>
        <w:t xml:space="preserve"> kg;</w:t>
      </w:r>
    </w:p>
    <w:p w14:paraId="1A5704F0" w14:textId="17652675" w:rsidR="001C7496" w:rsidRPr="00D02AA0" w:rsidRDefault="00553305" w:rsidP="00D02AA0">
      <w:pPr>
        <w:numPr>
          <w:ilvl w:val="0"/>
          <w:numId w:val="23"/>
        </w:numPr>
        <w:rPr>
          <w:bCs/>
          <w:sz w:val="22"/>
          <w:szCs w:val="22"/>
        </w:rPr>
      </w:pPr>
      <w:r w:rsidRPr="00D02AA0">
        <w:rPr>
          <w:bCs/>
          <w:sz w:val="22"/>
          <w:szCs w:val="22"/>
        </w:rPr>
        <w:t>Wymiary drukarki</w:t>
      </w:r>
      <w:r w:rsidR="006D7596" w:rsidRPr="00D02AA0">
        <w:rPr>
          <w:bCs/>
          <w:sz w:val="22"/>
          <w:szCs w:val="22"/>
        </w:rPr>
        <w:t xml:space="preserve"> nie większa niż:</w:t>
      </w:r>
      <w:r w:rsidRPr="00D02AA0">
        <w:rPr>
          <w:bCs/>
          <w:sz w:val="22"/>
          <w:szCs w:val="22"/>
        </w:rPr>
        <w:t xml:space="preserve"> </w:t>
      </w:r>
      <w:r w:rsidRPr="00D02AA0">
        <w:rPr>
          <w:bCs/>
          <w:sz w:val="22"/>
          <w:szCs w:val="22"/>
        </w:rPr>
        <w:tab/>
      </w:r>
      <w:r w:rsidR="001C7496" w:rsidRPr="00D02AA0">
        <w:rPr>
          <w:bCs/>
          <w:sz w:val="22"/>
          <w:szCs w:val="22"/>
        </w:rPr>
        <w:t>500</w:t>
      </w:r>
      <w:r w:rsidRPr="00D02AA0">
        <w:rPr>
          <w:bCs/>
          <w:sz w:val="22"/>
          <w:szCs w:val="22"/>
        </w:rPr>
        <w:t xml:space="preserve"> × </w:t>
      </w:r>
      <w:r w:rsidR="001C7496" w:rsidRPr="00D02AA0">
        <w:rPr>
          <w:bCs/>
          <w:sz w:val="22"/>
          <w:szCs w:val="22"/>
        </w:rPr>
        <w:t>5</w:t>
      </w:r>
      <w:r w:rsidR="006D7596" w:rsidRPr="00D02AA0">
        <w:rPr>
          <w:bCs/>
          <w:sz w:val="22"/>
          <w:szCs w:val="22"/>
        </w:rPr>
        <w:t>00</w:t>
      </w:r>
      <w:r w:rsidRPr="00D02AA0">
        <w:rPr>
          <w:bCs/>
          <w:sz w:val="22"/>
          <w:szCs w:val="22"/>
        </w:rPr>
        <w:t xml:space="preserve"> × </w:t>
      </w:r>
      <w:r w:rsidR="001C7496" w:rsidRPr="00D02AA0">
        <w:rPr>
          <w:bCs/>
          <w:sz w:val="22"/>
          <w:szCs w:val="22"/>
        </w:rPr>
        <w:t>9</w:t>
      </w:r>
      <w:r w:rsidR="006D7596" w:rsidRPr="00D02AA0">
        <w:rPr>
          <w:bCs/>
          <w:sz w:val="22"/>
          <w:szCs w:val="22"/>
        </w:rPr>
        <w:t>00</w:t>
      </w:r>
      <w:r w:rsidRPr="00D02AA0">
        <w:rPr>
          <w:bCs/>
          <w:sz w:val="22"/>
          <w:szCs w:val="22"/>
        </w:rPr>
        <w:t xml:space="preserve"> </w:t>
      </w:r>
      <w:r w:rsidR="006D7596" w:rsidRPr="00D02AA0">
        <w:rPr>
          <w:bCs/>
          <w:sz w:val="22"/>
          <w:szCs w:val="22"/>
        </w:rPr>
        <w:t>m</w:t>
      </w:r>
      <w:r w:rsidRPr="00D02AA0">
        <w:rPr>
          <w:bCs/>
          <w:sz w:val="22"/>
          <w:szCs w:val="22"/>
        </w:rPr>
        <w:t>m</w:t>
      </w:r>
      <w:r w:rsidR="006D7596" w:rsidRPr="00D02AA0">
        <w:rPr>
          <w:bCs/>
          <w:sz w:val="22"/>
          <w:szCs w:val="22"/>
        </w:rPr>
        <w:t>;</w:t>
      </w:r>
      <w:r w:rsidRPr="00D02AA0">
        <w:rPr>
          <w:bCs/>
          <w:sz w:val="22"/>
          <w:szCs w:val="22"/>
        </w:rPr>
        <w:t xml:space="preserve"> </w:t>
      </w:r>
    </w:p>
    <w:p w14:paraId="3908702D" w14:textId="4DAA8B04" w:rsidR="00553305" w:rsidRPr="00D02AA0" w:rsidRDefault="00553305" w:rsidP="00D02AA0">
      <w:pPr>
        <w:numPr>
          <w:ilvl w:val="0"/>
          <w:numId w:val="23"/>
        </w:numPr>
        <w:rPr>
          <w:bCs/>
          <w:sz w:val="22"/>
          <w:szCs w:val="22"/>
        </w:rPr>
      </w:pPr>
      <w:r w:rsidRPr="00D02AA0">
        <w:rPr>
          <w:bCs/>
          <w:sz w:val="22"/>
          <w:szCs w:val="22"/>
        </w:rPr>
        <w:t>Akceptowane typy plików</w:t>
      </w:r>
      <w:r w:rsidR="00CE6624" w:rsidRPr="00D02AA0">
        <w:rPr>
          <w:bCs/>
          <w:sz w:val="22"/>
          <w:szCs w:val="22"/>
        </w:rPr>
        <w:t>:</w:t>
      </w:r>
      <w:r w:rsidRPr="00D02AA0">
        <w:rPr>
          <w:bCs/>
          <w:sz w:val="22"/>
          <w:szCs w:val="22"/>
        </w:rPr>
        <w:t xml:space="preserve"> </w:t>
      </w:r>
      <w:r w:rsidRPr="00D02AA0">
        <w:rPr>
          <w:bCs/>
          <w:sz w:val="22"/>
          <w:szCs w:val="22"/>
        </w:rPr>
        <w:tab/>
        <w:t>STL, OBJ, 3MF</w:t>
      </w:r>
      <w:r w:rsidR="00CE6624" w:rsidRPr="00D02AA0">
        <w:rPr>
          <w:bCs/>
          <w:sz w:val="22"/>
          <w:szCs w:val="22"/>
        </w:rPr>
        <w:t>;</w:t>
      </w:r>
    </w:p>
    <w:p w14:paraId="39FD0011" w14:textId="0C60E46D" w:rsidR="00A7257D" w:rsidRPr="00D02AA0" w:rsidRDefault="00A7257D" w:rsidP="00D02AA0">
      <w:pPr>
        <w:numPr>
          <w:ilvl w:val="0"/>
          <w:numId w:val="23"/>
        </w:numPr>
        <w:rPr>
          <w:bCs/>
          <w:sz w:val="22"/>
          <w:szCs w:val="22"/>
        </w:rPr>
      </w:pPr>
      <w:r w:rsidRPr="00D02AA0">
        <w:rPr>
          <w:bCs/>
          <w:sz w:val="22"/>
          <w:szCs w:val="22"/>
        </w:rPr>
        <w:t>Wbudowany wyświetlacz o przekątnej nie mniejszej niż 5 cali;</w:t>
      </w:r>
    </w:p>
    <w:p w14:paraId="22BA5829" w14:textId="22A40793" w:rsidR="00A7257D" w:rsidRPr="00D02AA0" w:rsidRDefault="00A7257D" w:rsidP="00D02AA0">
      <w:pPr>
        <w:numPr>
          <w:ilvl w:val="0"/>
          <w:numId w:val="23"/>
        </w:numPr>
        <w:rPr>
          <w:bCs/>
          <w:sz w:val="22"/>
          <w:szCs w:val="22"/>
        </w:rPr>
      </w:pPr>
      <w:r w:rsidRPr="00D02AA0">
        <w:rPr>
          <w:bCs/>
          <w:sz w:val="22"/>
          <w:szCs w:val="22"/>
        </w:rPr>
        <w:t>Komunikacja WIFI, Ethernet, USB</w:t>
      </w:r>
      <w:r w:rsidR="00CE6624" w:rsidRPr="00D02AA0">
        <w:rPr>
          <w:bCs/>
          <w:sz w:val="22"/>
          <w:szCs w:val="22"/>
        </w:rPr>
        <w:t>;</w:t>
      </w:r>
    </w:p>
    <w:p w14:paraId="11BE0BD2" w14:textId="77777777" w:rsidR="002D273C" w:rsidRPr="00A31471" w:rsidRDefault="002D273C" w:rsidP="002D273C">
      <w:pPr>
        <w:numPr>
          <w:ilvl w:val="0"/>
          <w:numId w:val="23"/>
        </w:numPr>
        <w:rPr>
          <w:bCs/>
          <w:sz w:val="22"/>
          <w:szCs w:val="22"/>
        </w:rPr>
      </w:pPr>
      <w:r w:rsidRPr="00A31471">
        <w:rPr>
          <w:bCs/>
          <w:sz w:val="22"/>
          <w:szCs w:val="22"/>
        </w:rPr>
        <w:t>Zasilanie 100-240 V (wtyk wersja europejska) lub zasilanie 3 fazowe;</w:t>
      </w:r>
    </w:p>
    <w:p w14:paraId="7A3FE04A" w14:textId="64B562C4" w:rsidR="00DB6736" w:rsidRPr="00D02AA0" w:rsidRDefault="001C7496" w:rsidP="00D02AA0">
      <w:pPr>
        <w:numPr>
          <w:ilvl w:val="0"/>
          <w:numId w:val="23"/>
        </w:numPr>
        <w:rPr>
          <w:bCs/>
          <w:sz w:val="22"/>
          <w:szCs w:val="22"/>
        </w:rPr>
      </w:pPr>
      <w:r w:rsidRPr="00D02AA0">
        <w:rPr>
          <w:bCs/>
          <w:sz w:val="22"/>
          <w:szCs w:val="22"/>
        </w:rPr>
        <w:t>Dedykowane oprogramowanie całkowicie zgodne z drukarką;</w:t>
      </w:r>
    </w:p>
    <w:p w14:paraId="4AE996EE" w14:textId="09C35431" w:rsidR="00DB6736" w:rsidRPr="00D02AA0" w:rsidRDefault="00DB6736" w:rsidP="00D02AA0">
      <w:pPr>
        <w:numPr>
          <w:ilvl w:val="0"/>
          <w:numId w:val="23"/>
        </w:numPr>
        <w:rPr>
          <w:bCs/>
          <w:sz w:val="22"/>
          <w:szCs w:val="22"/>
        </w:rPr>
      </w:pPr>
      <w:r w:rsidRPr="00D02AA0">
        <w:rPr>
          <w:bCs/>
          <w:sz w:val="22"/>
          <w:szCs w:val="22"/>
        </w:rPr>
        <w:t>Dedykowany system obróbki końcowej uzyskanych elementów</w:t>
      </w:r>
      <w:r w:rsidR="00CE6624" w:rsidRPr="00D02AA0">
        <w:rPr>
          <w:bCs/>
          <w:sz w:val="22"/>
          <w:szCs w:val="22"/>
        </w:rPr>
        <w:t>;</w:t>
      </w:r>
      <w:r w:rsidRPr="00D02AA0">
        <w:rPr>
          <w:bCs/>
          <w:sz w:val="22"/>
          <w:szCs w:val="22"/>
        </w:rPr>
        <w:t xml:space="preserve"> </w:t>
      </w:r>
    </w:p>
    <w:p w14:paraId="13C1E2E4" w14:textId="792588A6" w:rsidR="000844C0" w:rsidRPr="00D02AA0" w:rsidRDefault="000844C0" w:rsidP="00D02AA0">
      <w:pPr>
        <w:numPr>
          <w:ilvl w:val="0"/>
          <w:numId w:val="23"/>
        </w:numPr>
        <w:rPr>
          <w:bCs/>
          <w:sz w:val="22"/>
          <w:szCs w:val="22"/>
        </w:rPr>
      </w:pPr>
      <w:r w:rsidRPr="00D02AA0">
        <w:rPr>
          <w:bCs/>
          <w:sz w:val="22"/>
          <w:szCs w:val="22"/>
        </w:rPr>
        <w:t>Źródło światła dostarczające minimum 15mw/cm2 światła na powierzchnie platformy roboczej</w:t>
      </w:r>
      <w:r w:rsidR="00CE6624" w:rsidRPr="00D02AA0">
        <w:rPr>
          <w:bCs/>
          <w:sz w:val="22"/>
          <w:szCs w:val="22"/>
        </w:rPr>
        <w:t>;</w:t>
      </w:r>
    </w:p>
    <w:p w14:paraId="5FB72BA2" w14:textId="0A9C5EE6" w:rsidR="00865972" w:rsidRPr="00D02AA0" w:rsidRDefault="000844C0" w:rsidP="00D02AA0">
      <w:pPr>
        <w:numPr>
          <w:ilvl w:val="0"/>
          <w:numId w:val="23"/>
        </w:numPr>
        <w:rPr>
          <w:bCs/>
          <w:sz w:val="22"/>
          <w:szCs w:val="22"/>
        </w:rPr>
      </w:pPr>
      <w:r w:rsidRPr="00D02AA0">
        <w:rPr>
          <w:bCs/>
          <w:sz w:val="22"/>
          <w:szCs w:val="22"/>
        </w:rPr>
        <w:t xml:space="preserve">Grubość warstwy:  </w:t>
      </w:r>
      <w:r w:rsidRPr="00D02AA0">
        <w:rPr>
          <w:bCs/>
          <w:sz w:val="22"/>
          <w:szCs w:val="22"/>
        </w:rPr>
        <w:br/>
        <w:t xml:space="preserve">- </w:t>
      </w:r>
      <w:r w:rsidR="002D273C">
        <w:rPr>
          <w:bCs/>
          <w:sz w:val="22"/>
          <w:szCs w:val="22"/>
        </w:rPr>
        <w:t>w</w:t>
      </w:r>
      <w:r w:rsidRPr="00D02AA0">
        <w:rPr>
          <w:bCs/>
          <w:sz w:val="22"/>
          <w:szCs w:val="22"/>
        </w:rPr>
        <w:t>ysoka dokładność - 25 mikrometrów</w:t>
      </w:r>
      <w:r w:rsidR="00FD6529" w:rsidRPr="00D02AA0">
        <w:rPr>
          <w:bCs/>
          <w:sz w:val="22"/>
          <w:szCs w:val="22"/>
        </w:rPr>
        <w:t>,</w:t>
      </w:r>
      <w:r w:rsidRPr="00D02AA0">
        <w:rPr>
          <w:bCs/>
          <w:sz w:val="22"/>
          <w:szCs w:val="22"/>
        </w:rPr>
        <w:br/>
        <w:t xml:space="preserve">- </w:t>
      </w:r>
      <w:r w:rsidR="002D273C">
        <w:rPr>
          <w:bCs/>
          <w:sz w:val="22"/>
          <w:szCs w:val="22"/>
        </w:rPr>
        <w:t>śr</w:t>
      </w:r>
      <w:r w:rsidRPr="00D02AA0">
        <w:rPr>
          <w:bCs/>
          <w:sz w:val="22"/>
          <w:szCs w:val="22"/>
        </w:rPr>
        <w:t>ednia dokładność - 50 mikrometrów</w:t>
      </w:r>
      <w:r w:rsidR="00FD6529" w:rsidRPr="00D02AA0">
        <w:rPr>
          <w:bCs/>
          <w:sz w:val="22"/>
          <w:szCs w:val="22"/>
        </w:rPr>
        <w:t>,</w:t>
      </w:r>
      <w:r w:rsidRPr="00D02AA0">
        <w:rPr>
          <w:bCs/>
          <w:sz w:val="22"/>
          <w:szCs w:val="22"/>
        </w:rPr>
        <w:br/>
        <w:t xml:space="preserve">- </w:t>
      </w:r>
      <w:r w:rsidR="002D273C">
        <w:rPr>
          <w:bCs/>
          <w:sz w:val="22"/>
          <w:szCs w:val="22"/>
        </w:rPr>
        <w:t>n</w:t>
      </w:r>
      <w:r w:rsidRPr="00D02AA0">
        <w:rPr>
          <w:bCs/>
          <w:sz w:val="22"/>
          <w:szCs w:val="22"/>
        </w:rPr>
        <w:t>iska dokładność - 100 mikrometrów</w:t>
      </w:r>
      <w:r w:rsidR="00FD6529" w:rsidRPr="00D02AA0">
        <w:rPr>
          <w:bCs/>
          <w:sz w:val="22"/>
          <w:szCs w:val="22"/>
        </w:rPr>
        <w:t>,</w:t>
      </w:r>
    </w:p>
    <w:p w14:paraId="1F9F4E65" w14:textId="22466472" w:rsidR="00865972" w:rsidRPr="00D02AA0" w:rsidRDefault="00865972" w:rsidP="00D02AA0">
      <w:pPr>
        <w:numPr>
          <w:ilvl w:val="0"/>
          <w:numId w:val="23"/>
        </w:numPr>
        <w:rPr>
          <w:bCs/>
          <w:sz w:val="22"/>
          <w:szCs w:val="22"/>
        </w:rPr>
      </w:pPr>
      <w:r w:rsidRPr="00D02AA0">
        <w:rPr>
          <w:bCs/>
          <w:sz w:val="22"/>
          <w:szCs w:val="22"/>
        </w:rPr>
        <w:t>Komora robocza: zamknięta i ogrzewana</w:t>
      </w:r>
      <w:r w:rsidR="00FD6529" w:rsidRPr="00D02AA0">
        <w:rPr>
          <w:bCs/>
          <w:sz w:val="22"/>
          <w:szCs w:val="22"/>
        </w:rPr>
        <w:t>;</w:t>
      </w:r>
      <w:r w:rsidRPr="00D02AA0">
        <w:rPr>
          <w:bCs/>
          <w:sz w:val="22"/>
          <w:szCs w:val="22"/>
        </w:rPr>
        <w:t xml:space="preserve"> </w:t>
      </w:r>
    </w:p>
    <w:p w14:paraId="3BB79B99" w14:textId="0188237D" w:rsidR="00865972" w:rsidRPr="00D02AA0" w:rsidRDefault="00865972" w:rsidP="00D02AA0">
      <w:pPr>
        <w:numPr>
          <w:ilvl w:val="0"/>
          <w:numId w:val="23"/>
        </w:numPr>
        <w:rPr>
          <w:bCs/>
          <w:sz w:val="22"/>
          <w:szCs w:val="22"/>
        </w:rPr>
      </w:pPr>
      <w:r w:rsidRPr="00D02AA0">
        <w:rPr>
          <w:bCs/>
          <w:sz w:val="22"/>
          <w:szCs w:val="22"/>
        </w:rPr>
        <w:t>Sterowanie drukarką poprzez interaktywny ekran dotykowy o rozdzielczości min 1280 × 700</w:t>
      </w:r>
      <w:r w:rsidR="00FD6529" w:rsidRPr="00D02AA0">
        <w:rPr>
          <w:bCs/>
          <w:sz w:val="22"/>
          <w:szCs w:val="22"/>
        </w:rPr>
        <w:t>;</w:t>
      </w:r>
    </w:p>
    <w:p w14:paraId="5E322867" w14:textId="2196F838" w:rsidR="00865972" w:rsidRPr="00D02AA0" w:rsidRDefault="00865972" w:rsidP="00D02AA0">
      <w:pPr>
        <w:numPr>
          <w:ilvl w:val="0"/>
          <w:numId w:val="23"/>
        </w:numPr>
        <w:rPr>
          <w:bCs/>
          <w:sz w:val="22"/>
          <w:szCs w:val="22"/>
        </w:rPr>
      </w:pPr>
      <w:r w:rsidRPr="00D02AA0">
        <w:rPr>
          <w:bCs/>
          <w:sz w:val="22"/>
          <w:szCs w:val="22"/>
        </w:rPr>
        <w:t>Automatyczny system napełniania żywicy do zbiornika roboczego</w:t>
      </w:r>
      <w:r w:rsidR="00CA5917" w:rsidRPr="00D02AA0">
        <w:rPr>
          <w:bCs/>
          <w:sz w:val="22"/>
          <w:szCs w:val="22"/>
        </w:rPr>
        <w:t>;</w:t>
      </w:r>
    </w:p>
    <w:p w14:paraId="4544DCA5" w14:textId="3C1E390F" w:rsidR="00865972" w:rsidRPr="00D02AA0" w:rsidRDefault="00865972" w:rsidP="00D02AA0">
      <w:pPr>
        <w:numPr>
          <w:ilvl w:val="0"/>
          <w:numId w:val="23"/>
        </w:numPr>
        <w:rPr>
          <w:bCs/>
          <w:sz w:val="22"/>
          <w:szCs w:val="22"/>
        </w:rPr>
      </w:pPr>
      <w:r w:rsidRPr="00D02AA0">
        <w:rPr>
          <w:bCs/>
          <w:sz w:val="22"/>
          <w:szCs w:val="22"/>
        </w:rPr>
        <w:t>Drukarka powinna pozwalać na druk z materiałów: transparentnych, elastycznych, wzmacnianych pyłem szklanym, odpornymi na temperatury ponad 140</w:t>
      </w:r>
      <w:r w:rsidR="00CA5917" w:rsidRPr="00D02AA0">
        <w:rPr>
          <w:bCs/>
          <w:sz w:val="22"/>
          <w:szCs w:val="22"/>
        </w:rPr>
        <w:t xml:space="preserve"> </w:t>
      </w:r>
      <w:r w:rsidR="00CE6624" w:rsidRPr="00D02AA0">
        <w:rPr>
          <w:bCs/>
          <w:sz w:val="22"/>
          <w:szCs w:val="22"/>
        </w:rPr>
        <w:t>°C;</w:t>
      </w:r>
    </w:p>
    <w:p w14:paraId="36B275AE" w14:textId="7157F644" w:rsidR="00CA5917" w:rsidRPr="00D02AA0" w:rsidRDefault="00865972" w:rsidP="00D02AA0">
      <w:pPr>
        <w:numPr>
          <w:ilvl w:val="0"/>
          <w:numId w:val="23"/>
        </w:numPr>
        <w:rPr>
          <w:bCs/>
          <w:sz w:val="22"/>
          <w:szCs w:val="22"/>
        </w:rPr>
      </w:pPr>
      <w:r w:rsidRPr="00D02AA0">
        <w:rPr>
          <w:bCs/>
          <w:sz w:val="22"/>
          <w:szCs w:val="22"/>
        </w:rPr>
        <w:lastRenderedPageBreak/>
        <w:t>Drukarka powinna odczytywać rodzaj załadowanego materiału i dostosowywać do niego parametry pracy</w:t>
      </w:r>
      <w:r w:rsidR="00FD6529" w:rsidRPr="00D02AA0">
        <w:rPr>
          <w:bCs/>
          <w:sz w:val="22"/>
          <w:szCs w:val="22"/>
        </w:rPr>
        <w:t>;</w:t>
      </w:r>
      <w:r w:rsidRPr="00D02AA0">
        <w:rPr>
          <w:bCs/>
          <w:sz w:val="22"/>
          <w:szCs w:val="22"/>
        </w:rPr>
        <w:t xml:space="preserve"> </w:t>
      </w:r>
    </w:p>
    <w:p w14:paraId="35D2649F" w14:textId="5B957599" w:rsidR="000844C0" w:rsidRPr="00D02AA0" w:rsidRDefault="00865972" w:rsidP="00D02AA0">
      <w:pPr>
        <w:numPr>
          <w:ilvl w:val="0"/>
          <w:numId w:val="23"/>
        </w:numPr>
        <w:rPr>
          <w:bCs/>
          <w:sz w:val="22"/>
          <w:szCs w:val="22"/>
        </w:rPr>
      </w:pPr>
      <w:r w:rsidRPr="00D02AA0">
        <w:rPr>
          <w:bCs/>
          <w:sz w:val="22"/>
          <w:szCs w:val="22"/>
        </w:rPr>
        <w:t>Urządzenie powinno dawać możliwość użycia materiału spoza oferty producenta i możliwość dostosowania parametrów drukarki do jego obsługi</w:t>
      </w:r>
      <w:r w:rsidR="00FD6529" w:rsidRPr="00D02AA0">
        <w:rPr>
          <w:bCs/>
          <w:sz w:val="22"/>
          <w:szCs w:val="22"/>
        </w:rPr>
        <w:t>;</w:t>
      </w:r>
    </w:p>
    <w:p w14:paraId="362D2E3D" w14:textId="205700F6" w:rsidR="000844C0" w:rsidRPr="00D02AA0" w:rsidRDefault="000844C0" w:rsidP="00D02AA0">
      <w:pPr>
        <w:numPr>
          <w:ilvl w:val="0"/>
          <w:numId w:val="23"/>
        </w:numPr>
        <w:rPr>
          <w:bCs/>
          <w:sz w:val="22"/>
          <w:szCs w:val="22"/>
        </w:rPr>
      </w:pPr>
      <w:r w:rsidRPr="00D02AA0">
        <w:rPr>
          <w:bCs/>
          <w:sz w:val="22"/>
          <w:szCs w:val="22"/>
        </w:rPr>
        <w:t>Materiał do druku: metakrylanowa żywica fotopolimerowa</w:t>
      </w:r>
      <w:r w:rsidR="00CA5917" w:rsidRPr="00D02AA0">
        <w:rPr>
          <w:bCs/>
          <w:sz w:val="22"/>
          <w:szCs w:val="22"/>
        </w:rPr>
        <w:t xml:space="preserve"> oraz inne dedykowane dla takiej technologii</w:t>
      </w:r>
      <w:r w:rsidRPr="00D02AA0">
        <w:rPr>
          <w:bCs/>
          <w:sz w:val="22"/>
          <w:szCs w:val="22"/>
        </w:rPr>
        <w:t xml:space="preserve">; </w:t>
      </w:r>
    </w:p>
    <w:p w14:paraId="7E53BC2A" w14:textId="1ADE85FB" w:rsidR="000844C0" w:rsidRPr="00D02AA0" w:rsidRDefault="000844C0" w:rsidP="00D02AA0">
      <w:pPr>
        <w:numPr>
          <w:ilvl w:val="0"/>
          <w:numId w:val="23"/>
        </w:numPr>
        <w:rPr>
          <w:bCs/>
          <w:sz w:val="22"/>
          <w:szCs w:val="22"/>
        </w:rPr>
      </w:pPr>
      <w:r w:rsidRPr="00D02AA0">
        <w:rPr>
          <w:bCs/>
          <w:sz w:val="22"/>
          <w:szCs w:val="22"/>
        </w:rPr>
        <w:t>Wielkość pojedynczego piksela nie większy niż 50 mikronów;</w:t>
      </w:r>
    </w:p>
    <w:p w14:paraId="10B88EBD" w14:textId="77777777" w:rsidR="00CA5917" w:rsidRPr="00D02AA0" w:rsidRDefault="00CA5917" w:rsidP="00F21FD5">
      <w:pPr>
        <w:ind w:left="720"/>
        <w:rPr>
          <w:bCs/>
          <w:sz w:val="22"/>
          <w:szCs w:val="22"/>
        </w:rPr>
      </w:pPr>
    </w:p>
    <w:p w14:paraId="647DD22B" w14:textId="77777777" w:rsidR="00CA5917" w:rsidRDefault="00CA5917" w:rsidP="00CA5917">
      <w:pPr>
        <w:pStyle w:val="Akapitzlist"/>
        <w:spacing w:after="0" w:line="240" w:lineRule="auto"/>
      </w:pPr>
    </w:p>
    <w:p w14:paraId="520F8104" w14:textId="77777777" w:rsidR="00FD6529" w:rsidRDefault="00FD6529" w:rsidP="00FD6529">
      <w:pPr>
        <w:ind w:firstLine="397"/>
        <w:rPr>
          <w:sz w:val="22"/>
          <w:szCs w:val="22"/>
        </w:rPr>
      </w:pPr>
      <w:r>
        <w:rPr>
          <w:sz w:val="22"/>
          <w:szCs w:val="22"/>
        </w:rPr>
        <w:t>System monitorowania i zarządzania urządzeniem:</w:t>
      </w:r>
    </w:p>
    <w:p w14:paraId="0F7893B5" w14:textId="77777777" w:rsidR="00CA5917" w:rsidRDefault="00CA5917" w:rsidP="00CA5917">
      <w:pPr>
        <w:pStyle w:val="Akapitzlist"/>
        <w:spacing w:after="0" w:line="240" w:lineRule="auto"/>
      </w:pPr>
    </w:p>
    <w:p w14:paraId="18D879F2" w14:textId="77777777" w:rsidR="00CA5917" w:rsidRPr="00D02AA0" w:rsidRDefault="00CA5917" w:rsidP="00D02AA0">
      <w:pPr>
        <w:numPr>
          <w:ilvl w:val="0"/>
          <w:numId w:val="23"/>
        </w:numPr>
        <w:rPr>
          <w:bCs/>
          <w:sz w:val="22"/>
          <w:szCs w:val="22"/>
        </w:rPr>
      </w:pPr>
      <w:r w:rsidRPr="00D02AA0">
        <w:rPr>
          <w:bCs/>
          <w:sz w:val="22"/>
          <w:szCs w:val="22"/>
        </w:rPr>
        <w:t xml:space="preserve">Oprogramowanie powinno dawać możliwość operacji min. takich jak: </w:t>
      </w:r>
    </w:p>
    <w:p w14:paraId="43CAF42F" w14:textId="77777777" w:rsidR="00CA5917" w:rsidRPr="00865972" w:rsidRDefault="00CA5917" w:rsidP="00CA5917">
      <w:pPr>
        <w:rPr>
          <w:rFonts w:asciiTheme="minorHAnsi" w:hAnsiTheme="minorHAnsi" w:cstheme="minorHAnsi"/>
        </w:rPr>
      </w:pPr>
    </w:p>
    <w:p w14:paraId="5C067C8C" w14:textId="52CFBB0F" w:rsidR="00CA5917" w:rsidRPr="00F21FD5" w:rsidRDefault="00CA5917" w:rsidP="00FD6529">
      <w:pPr>
        <w:pStyle w:val="Akapitzlist"/>
        <w:numPr>
          <w:ilvl w:val="0"/>
          <w:numId w:val="35"/>
        </w:numPr>
        <w:rPr>
          <w:rFonts w:ascii="Times New Roman" w:hAnsi="Times New Roman"/>
        </w:rPr>
      </w:pPr>
      <w:r w:rsidRPr="00F21FD5">
        <w:rPr>
          <w:rFonts w:ascii="Times New Roman" w:hAnsi="Times New Roman"/>
        </w:rPr>
        <w:t>nadanie tekstury na powierzchnię modelu</w:t>
      </w:r>
      <w:r w:rsidR="00F21FD5">
        <w:rPr>
          <w:rFonts w:ascii="Times New Roman" w:hAnsi="Times New Roman"/>
        </w:rPr>
        <w:t>;</w:t>
      </w:r>
      <w:r w:rsidRPr="00F21FD5">
        <w:rPr>
          <w:rFonts w:ascii="Times New Roman" w:hAnsi="Times New Roman"/>
        </w:rPr>
        <w:t xml:space="preserve"> </w:t>
      </w:r>
    </w:p>
    <w:p w14:paraId="7FE50004" w14:textId="7F0323C0" w:rsidR="00CA5917" w:rsidRPr="00F21FD5" w:rsidRDefault="00CA5917" w:rsidP="00FD6529">
      <w:pPr>
        <w:pStyle w:val="Akapitzlist"/>
        <w:numPr>
          <w:ilvl w:val="0"/>
          <w:numId w:val="35"/>
        </w:numPr>
        <w:rPr>
          <w:rFonts w:ascii="Times New Roman" w:hAnsi="Times New Roman"/>
        </w:rPr>
      </w:pPr>
      <w:r w:rsidRPr="00F21FD5">
        <w:rPr>
          <w:rFonts w:ascii="Times New Roman" w:hAnsi="Times New Roman"/>
        </w:rPr>
        <w:t>umieszczenie napisu na powierzchni modelu</w:t>
      </w:r>
      <w:r w:rsidR="00F21FD5">
        <w:rPr>
          <w:rFonts w:ascii="Times New Roman" w:hAnsi="Times New Roman"/>
        </w:rPr>
        <w:t>;</w:t>
      </w:r>
      <w:r w:rsidRPr="00F21FD5">
        <w:rPr>
          <w:rFonts w:ascii="Times New Roman" w:hAnsi="Times New Roman"/>
        </w:rPr>
        <w:t xml:space="preserve"> </w:t>
      </w:r>
    </w:p>
    <w:p w14:paraId="0F3E8EA5" w14:textId="12213BAD" w:rsidR="00CA5917" w:rsidRPr="00F21FD5" w:rsidRDefault="00CA5917" w:rsidP="00FD6529">
      <w:pPr>
        <w:pStyle w:val="Akapitzlist"/>
        <w:numPr>
          <w:ilvl w:val="0"/>
          <w:numId w:val="35"/>
        </w:numPr>
        <w:rPr>
          <w:rFonts w:ascii="Times New Roman" w:hAnsi="Times New Roman"/>
        </w:rPr>
      </w:pPr>
      <w:r w:rsidRPr="00F21FD5">
        <w:rPr>
          <w:rFonts w:ascii="Times New Roman" w:hAnsi="Times New Roman"/>
        </w:rPr>
        <w:t>stworzenie skorupy z bryły modelu</w:t>
      </w:r>
      <w:r w:rsidR="00F21FD5">
        <w:rPr>
          <w:rFonts w:ascii="Times New Roman" w:hAnsi="Times New Roman"/>
        </w:rPr>
        <w:t>;</w:t>
      </w:r>
      <w:r w:rsidRPr="00F21FD5">
        <w:rPr>
          <w:rFonts w:ascii="Times New Roman" w:hAnsi="Times New Roman"/>
        </w:rPr>
        <w:t xml:space="preserve"> </w:t>
      </w:r>
    </w:p>
    <w:p w14:paraId="6DF306B6" w14:textId="5DB645F9" w:rsidR="00CA5917" w:rsidRPr="00F21FD5" w:rsidRDefault="00CA5917" w:rsidP="00FD6529">
      <w:pPr>
        <w:pStyle w:val="Akapitzlist"/>
        <w:numPr>
          <w:ilvl w:val="0"/>
          <w:numId w:val="35"/>
        </w:numPr>
        <w:rPr>
          <w:rFonts w:ascii="Times New Roman" w:hAnsi="Times New Roman"/>
        </w:rPr>
      </w:pPr>
      <w:r w:rsidRPr="00F21FD5">
        <w:rPr>
          <w:rFonts w:ascii="Times New Roman" w:hAnsi="Times New Roman"/>
        </w:rPr>
        <w:t>umieszczenie otworu w modelu</w:t>
      </w:r>
      <w:r w:rsidR="00F21FD5">
        <w:rPr>
          <w:rFonts w:ascii="Times New Roman" w:hAnsi="Times New Roman"/>
        </w:rPr>
        <w:t>;</w:t>
      </w:r>
    </w:p>
    <w:p w14:paraId="3CEC6D5B" w14:textId="3A3FB26E" w:rsidR="00CA5917" w:rsidRPr="00F21FD5" w:rsidRDefault="00CA5917" w:rsidP="00CA5917">
      <w:pPr>
        <w:pStyle w:val="Akapitzlist"/>
        <w:numPr>
          <w:ilvl w:val="0"/>
          <w:numId w:val="35"/>
        </w:numPr>
        <w:rPr>
          <w:rFonts w:ascii="Times New Roman" w:hAnsi="Times New Roman"/>
        </w:rPr>
      </w:pPr>
      <w:r w:rsidRPr="00F21FD5">
        <w:rPr>
          <w:rFonts w:ascii="Times New Roman" w:hAnsi="Times New Roman"/>
        </w:rPr>
        <w:t>automatyczne system generowania podpór</w:t>
      </w:r>
      <w:r w:rsidR="00F21FD5">
        <w:rPr>
          <w:rFonts w:ascii="Times New Roman" w:hAnsi="Times New Roman"/>
        </w:rPr>
        <w:t>;</w:t>
      </w:r>
    </w:p>
    <w:p w14:paraId="552BFE12" w14:textId="77777777" w:rsidR="00CA5917" w:rsidRDefault="00CA5917" w:rsidP="00CA5917"/>
    <w:p w14:paraId="13BED35B" w14:textId="37A6C3BB" w:rsidR="00CA5917" w:rsidRPr="00D02AA0" w:rsidRDefault="00CA5917" w:rsidP="00D02AA0">
      <w:pPr>
        <w:numPr>
          <w:ilvl w:val="0"/>
          <w:numId w:val="23"/>
        </w:numPr>
        <w:rPr>
          <w:bCs/>
          <w:sz w:val="22"/>
          <w:szCs w:val="22"/>
        </w:rPr>
      </w:pPr>
      <w:r w:rsidRPr="00D02AA0">
        <w:rPr>
          <w:bCs/>
          <w:sz w:val="22"/>
          <w:szCs w:val="22"/>
        </w:rPr>
        <w:t>Oprogramowanie powinno komunikując się z drukarką dobierać rodzaj i sposób generowania struktur podporowych dla modelu i uniemożliwić rozpoczęcie pracy w przypadku niezgodności wygenerowanego modelu z załadowanym materiałem</w:t>
      </w:r>
      <w:r w:rsidR="00CE6624" w:rsidRPr="00D02AA0">
        <w:rPr>
          <w:bCs/>
          <w:sz w:val="22"/>
          <w:szCs w:val="22"/>
        </w:rPr>
        <w:t>;</w:t>
      </w:r>
    </w:p>
    <w:p w14:paraId="3222169C" w14:textId="52ED4AAD" w:rsidR="000844C0" w:rsidRPr="00D02AA0" w:rsidRDefault="00CA5917" w:rsidP="00D02AA0">
      <w:pPr>
        <w:numPr>
          <w:ilvl w:val="0"/>
          <w:numId w:val="23"/>
        </w:numPr>
        <w:rPr>
          <w:bCs/>
          <w:sz w:val="22"/>
          <w:szCs w:val="22"/>
        </w:rPr>
      </w:pPr>
      <w:r w:rsidRPr="00D02AA0">
        <w:rPr>
          <w:bCs/>
          <w:sz w:val="22"/>
          <w:szCs w:val="22"/>
        </w:rPr>
        <w:t>System drukarki powinien pozwalać na przypisanie materiału do kuwety, tak aby nie dopuścić do przypadkowego zmieszania różnych materiałów. Kuweta powinna być wyposażona w mikroprocesor umożliwiający zapis i odczyt tego parametru. W przypadku niezgodności oprogramowanie drukarki powinno uniemożliwić rozpoczęcie procesu</w:t>
      </w:r>
      <w:r w:rsidR="00CE6624" w:rsidRPr="00D02AA0">
        <w:rPr>
          <w:bCs/>
          <w:sz w:val="22"/>
          <w:szCs w:val="22"/>
        </w:rPr>
        <w:t>;</w:t>
      </w:r>
      <w:r w:rsidRPr="00D02AA0">
        <w:rPr>
          <w:bCs/>
          <w:sz w:val="22"/>
          <w:szCs w:val="22"/>
        </w:rPr>
        <w:t xml:space="preserve"> </w:t>
      </w:r>
    </w:p>
    <w:p w14:paraId="2D2948D5" w14:textId="7EB957CE" w:rsidR="000844C0" w:rsidRPr="00D02AA0" w:rsidRDefault="00FD6529" w:rsidP="00D02AA0">
      <w:pPr>
        <w:numPr>
          <w:ilvl w:val="0"/>
          <w:numId w:val="23"/>
        </w:numPr>
        <w:rPr>
          <w:bCs/>
          <w:sz w:val="22"/>
          <w:szCs w:val="22"/>
        </w:rPr>
      </w:pPr>
      <w:r w:rsidRPr="00D02AA0">
        <w:rPr>
          <w:bCs/>
          <w:sz w:val="22"/>
          <w:szCs w:val="22"/>
        </w:rPr>
        <w:t>Oprogramowanie powinno być oparte o l</w:t>
      </w:r>
      <w:r w:rsidR="000844C0" w:rsidRPr="00D02AA0">
        <w:rPr>
          <w:bCs/>
          <w:sz w:val="22"/>
          <w:szCs w:val="22"/>
        </w:rPr>
        <w:t>icen</w:t>
      </w:r>
      <w:r w:rsidRPr="00D02AA0">
        <w:rPr>
          <w:bCs/>
          <w:sz w:val="22"/>
          <w:szCs w:val="22"/>
        </w:rPr>
        <w:t>cję</w:t>
      </w:r>
      <w:r w:rsidR="000844C0" w:rsidRPr="00D02AA0">
        <w:rPr>
          <w:bCs/>
          <w:sz w:val="22"/>
          <w:szCs w:val="22"/>
        </w:rPr>
        <w:t xml:space="preserve"> wieczyst</w:t>
      </w:r>
      <w:r w:rsidRPr="00D02AA0">
        <w:rPr>
          <w:bCs/>
          <w:sz w:val="22"/>
          <w:szCs w:val="22"/>
        </w:rPr>
        <w:t>ą</w:t>
      </w:r>
      <w:r w:rsidR="000844C0" w:rsidRPr="00D02AA0">
        <w:rPr>
          <w:bCs/>
          <w:sz w:val="22"/>
          <w:szCs w:val="22"/>
        </w:rPr>
        <w:t>, aktualizowan</w:t>
      </w:r>
      <w:r w:rsidRPr="00D02AA0">
        <w:rPr>
          <w:bCs/>
          <w:sz w:val="22"/>
          <w:szCs w:val="22"/>
        </w:rPr>
        <w:t>ą</w:t>
      </w:r>
      <w:r w:rsidR="000844C0" w:rsidRPr="00D02AA0">
        <w:rPr>
          <w:bCs/>
          <w:sz w:val="22"/>
          <w:szCs w:val="22"/>
        </w:rPr>
        <w:t xml:space="preserve"> i wspieran</w:t>
      </w:r>
      <w:r w:rsidRPr="00D02AA0">
        <w:rPr>
          <w:bCs/>
          <w:sz w:val="22"/>
          <w:szCs w:val="22"/>
        </w:rPr>
        <w:t>a</w:t>
      </w:r>
      <w:r w:rsidR="000844C0" w:rsidRPr="00D02AA0">
        <w:rPr>
          <w:bCs/>
          <w:sz w:val="22"/>
          <w:szCs w:val="22"/>
        </w:rPr>
        <w:t xml:space="preserve"> przez producenta;</w:t>
      </w:r>
    </w:p>
    <w:p w14:paraId="23C6235C" w14:textId="77777777" w:rsidR="00865972" w:rsidRPr="00D02AA0" w:rsidRDefault="000844C0" w:rsidP="00D02AA0">
      <w:pPr>
        <w:numPr>
          <w:ilvl w:val="0"/>
          <w:numId w:val="23"/>
        </w:numPr>
        <w:rPr>
          <w:bCs/>
          <w:sz w:val="22"/>
          <w:szCs w:val="22"/>
        </w:rPr>
      </w:pPr>
      <w:r w:rsidRPr="00D02AA0">
        <w:rPr>
          <w:bCs/>
          <w:sz w:val="22"/>
          <w:szCs w:val="22"/>
        </w:rPr>
        <w:t xml:space="preserve">Obsługiwane typy plików m.in: . stl, .obj, .3mf, .step, .stp, .SLDPRT, .SLDASM, .prt, .asm, .jt,; </w:t>
      </w:r>
    </w:p>
    <w:p w14:paraId="5881BD38" w14:textId="77777777" w:rsidR="001A0AE4" w:rsidRDefault="001A0AE4" w:rsidP="00FD6529">
      <w:pPr>
        <w:rPr>
          <w:sz w:val="22"/>
          <w:szCs w:val="22"/>
        </w:rPr>
      </w:pPr>
    </w:p>
    <w:p w14:paraId="6177327A" w14:textId="77777777" w:rsidR="001A0AE4" w:rsidRDefault="001A0AE4" w:rsidP="00553305">
      <w:pPr>
        <w:ind w:firstLine="397"/>
        <w:rPr>
          <w:sz w:val="22"/>
          <w:szCs w:val="22"/>
        </w:rPr>
      </w:pPr>
    </w:p>
    <w:p w14:paraId="11F43CD1" w14:textId="64441DF1" w:rsidR="001C7496" w:rsidRDefault="001C7496" w:rsidP="001C7496">
      <w:pPr>
        <w:ind w:firstLine="397"/>
        <w:rPr>
          <w:sz w:val="22"/>
          <w:szCs w:val="22"/>
        </w:rPr>
      </w:pPr>
      <w:r>
        <w:rPr>
          <w:sz w:val="22"/>
          <w:szCs w:val="22"/>
        </w:rPr>
        <w:t>System SLS:</w:t>
      </w:r>
    </w:p>
    <w:p w14:paraId="513587C4" w14:textId="77777777" w:rsidR="001C7496" w:rsidRDefault="001C7496" w:rsidP="007739D6">
      <w:pPr>
        <w:rPr>
          <w:sz w:val="22"/>
          <w:szCs w:val="22"/>
        </w:rPr>
      </w:pPr>
    </w:p>
    <w:p w14:paraId="7DE1769A" w14:textId="77777777" w:rsidR="001C7496" w:rsidRPr="001C7496" w:rsidRDefault="001C7496" w:rsidP="001C7496">
      <w:pPr>
        <w:ind w:firstLine="397"/>
        <w:rPr>
          <w:sz w:val="22"/>
          <w:szCs w:val="22"/>
        </w:rPr>
      </w:pPr>
    </w:p>
    <w:p w14:paraId="315333C3" w14:textId="5680ADAE" w:rsidR="001C7496" w:rsidRPr="00986CF7" w:rsidRDefault="001C7496" w:rsidP="00986CF7">
      <w:pPr>
        <w:numPr>
          <w:ilvl w:val="0"/>
          <w:numId w:val="23"/>
        </w:numPr>
        <w:rPr>
          <w:bCs/>
          <w:sz w:val="22"/>
          <w:szCs w:val="22"/>
        </w:rPr>
      </w:pPr>
      <w:r w:rsidRPr="00986CF7">
        <w:rPr>
          <w:bCs/>
          <w:sz w:val="22"/>
          <w:szCs w:val="22"/>
        </w:rPr>
        <w:t>Wymiary maszyny</w:t>
      </w:r>
      <w:r w:rsidR="00DA6295" w:rsidRPr="00986CF7">
        <w:rPr>
          <w:bCs/>
          <w:sz w:val="22"/>
          <w:szCs w:val="22"/>
        </w:rPr>
        <w:t xml:space="preserve"> nie większe niż</w:t>
      </w:r>
      <w:r w:rsidRPr="00986CF7">
        <w:rPr>
          <w:bCs/>
          <w:sz w:val="22"/>
          <w:szCs w:val="22"/>
        </w:rPr>
        <w:t xml:space="preserve">: </w:t>
      </w:r>
      <w:r w:rsidR="00DA6295" w:rsidRPr="00986CF7">
        <w:rPr>
          <w:bCs/>
          <w:sz w:val="22"/>
          <w:szCs w:val="22"/>
        </w:rPr>
        <w:t>750</w:t>
      </w:r>
      <w:r w:rsidRPr="00986CF7">
        <w:rPr>
          <w:bCs/>
          <w:sz w:val="22"/>
          <w:szCs w:val="22"/>
        </w:rPr>
        <w:t xml:space="preserve"> × </w:t>
      </w:r>
      <w:r w:rsidR="00DA6295" w:rsidRPr="00986CF7">
        <w:rPr>
          <w:bCs/>
          <w:sz w:val="22"/>
          <w:szCs w:val="22"/>
        </w:rPr>
        <w:t>750</w:t>
      </w:r>
      <w:r w:rsidRPr="00986CF7">
        <w:rPr>
          <w:bCs/>
          <w:sz w:val="22"/>
          <w:szCs w:val="22"/>
        </w:rPr>
        <w:t xml:space="preserve"> × </w:t>
      </w:r>
      <w:r w:rsidR="00DA6295" w:rsidRPr="00986CF7">
        <w:rPr>
          <w:bCs/>
          <w:sz w:val="22"/>
          <w:szCs w:val="22"/>
        </w:rPr>
        <w:t>1800</w:t>
      </w:r>
      <w:r w:rsidRPr="00986CF7">
        <w:rPr>
          <w:bCs/>
          <w:sz w:val="22"/>
          <w:szCs w:val="22"/>
        </w:rPr>
        <w:t xml:space="preserve"> cm (wys. z podestem: 165,5)</w:t>
      </w:r>
      <w:r w:rsidR="003228D3" w:rsidRPr="00986CF7">
        <w:rPr>
          <w:bCs/>
          <w:sz w:val="22"/>
          <w:szCs w:val="22"/>
        </w:rPr>
        <w:t>;</w:t>
      </w:r>
      <w:r w:rsidRPr="00986CF7">
        <w:rPr>
          <w:bCs/>
          <w:sz w:val="22"/>
          <w:szCs w:val="22"/>
        </w:rPr>
        <w:tab/>
      </w:r>
    </w:p>
    <w:p w14:paraId="6C1B399F" w14:textId="7456AC21" w:rsidR="001C7496" w:rsidRPr="00986CF7" w:rsidRDefault="001C7496" w:rsidP="00986CF7">
      <w:pPr>
        <w:numPr>
          <w:ilvl w:val="0"/>
          <w:numId w:val="23"/>
        </w:numPr>
        <w:rPr>
          <w:bCs/>
          <w:sz w:val="22"/>
          <w:szCs w:val="22"/>
        </w:rPr>
      </w:pPr>
      <w:r w:rsidRPr="00986CF7">
        <w:rPr>
          <w:bCs/>
          <w:sz w:val="22"/>
          <w:szCs w:val="22"/>
        </w:rPr>
        <w:t>Przestrzeń robocza</w:t>
      </w:r>
      <w:r w:rsidR="00DA6295" w:rsidRPr="00986CF7">
        <w:rPr>
          <w:bCs/>
          <w:sz w:val="22"/>
          <w:szCs w:val="22"/>
        </w:rPr>
        <w:t xml:space="preserve"> nie mniejsza niż</w:t>
      </w:r>
      <w:r w:rsidRPr="00986CF7">
        <w:rPr>
          <w:bCs/>
          <w:sz w:val="22"/>
          <w:szCs w:val="22"/>
        </w:rPr>
        <w:t>: 1</w:t>
      </w:r>
      <w:r w:rsidR="00DA6295" w:rsidRPr="00986CF7">
        <w:rPr>
          <w:bCs/>
          <w:sz w:val="22"/>
          <w:szCs w:val="22"/>
        </w:rPr>
        <w:t>50</w:t>
      </w:r>
      <w:r w:rsidRPr="00986CF7">
        <w:rPr>
          <w:bCs/>
          <w:sz w:val="22"/>
          <w:szCs w:val="22"/>
        </w:rPr>
        <w:t xml:space="preserve"> x 1</w:t>
      </w:r>
      <w:r w:rsidR="00DA6295" w:rsidRPr="00986CF7">
        <w:rPr>
          <w:bCs/>
          <w:sz w:val="22"/>
          <w:szCs w:val="22"/>
        </w:rPr>
        <w:t>50</w:t>
      </w:r>
      <w:r w:rsidRPr="00986CF7">
        <w:rPr>
          <w:bCs/>
          <w:sz w:val="22"/>
          <w:szCs w:val="22"/>
        </w:rPr>
        <w:t xml:space="preserve"> x </w:t>
      </w:r>
      <w:r w:rsidR="00DA6295" w:rsidRPr="00986CF7">
        <w:rPr>
          <w:bCs/>
          <w:sz w:val="22"/>
          <w:szCs w:val="22"/>
        </w:rPr>
        <w:t>280</w:t>
      </w:r>
      <w:r w:rsidRPr="00986CF7">
        <w:rPr>
          <w:bCs/>
          <w:sz w:val="22"/>
          <w:szCs w:val="22"/>
        </w:rPr>
        <w:t xml:space="preserve"> </w:t>
      </w:r>
      <w:r w:rsidR="00DA6295" w:rsidRPr="00986CF7">
        <w:rPr>
          <w:bCs/>
          <w:sz w:val="22"/>
          <w:szCs w:val="22"/>
        </w:rPr>
        <w:t>m</w:t>
      </w:r>
      <w:r w:rsidRPr="00986CF7">
        <w:rPr>
          <w:bCs/>
          <w:sz w:val="22"/>
          <w:szCs w:val="22"/>
        </w:rPr>
        <w:t>m</w:t>
      </w:r>
      <w:r w:rsidR="00CE6624" w:rsidRPr="00986CF7">
        <w:rPr>
          <w:bCs/>
          <w:sz w:val="22"/>
          <w:szCs w:val="22"/>
        </w:rPr>
        <w:t>;</w:t>
      </w:r>
    </w:p>
    <w:p w14:paraId="476473C6" w14:textId="5CFFDA98" w:rsidR="00DA6295" w:rsidRPr="00986CF7" w:rsidRDefault="00DA6295" w:rsidP="00986CF7">
      <w:pPr>
        <w:numPr>
          <w:ilvl w:val="0"/>
          <w:numId w:val="23"/>
        </w:numPr>
        <w:rPr>
          <w:bCs/>
          <w:sz w:val="22"/>
          <w:szCs w:val="22"/>
        </w:rPr>
      </w:pPr>
      <w:r w:rsidRPr="00986CF7">
        <w:rPr>
          <w:bCs/>
          <w:sz w:val="22"/>
          <w:szCs w:val="22"/>
        </w:rPr>
        <w:t>Waga</w:t>
      </w:r>
      <w:r w:rsidR="0044615A" w:rsidRPr="00986CF7">
        <w:rPr>
          <w:bCs/>
          <w:sz w:val="22"/>
          <w:szCs w:val="22"/>
        </w:rPr>
        <w:t xml:space="preserve"> systemu</w:t>
      </w:r>
      <w:r w:rsidRPr="00986CF7">
        <w:rPr>
          <w:bCs/>
          <w:sz w:val="22"/>
          <w:szCs w:val="22"/>
        </w:rPr>
        <w:t xml:space="preserve"> nie większa niż </w:t>
      </w:r>
      <w:r w:rsidR="0044615A" w:rsidRPr="00986CF7">
        <w:rPr>
          <w:bCs/>
          <w:sz w:val="22"/>
          <w:szCs w:val="22"/>
        </w:rPr>
        <w:t>600</w:t>
      </w:r>
      <w:r w:rsidRPr="00986CF7">
        <w:rPr>
          <w:bCs/>
          <w:sz w:val="22"/>
          <w:szCs w:val="22"/>
        </w:rPr>
        <w:t xml:space="preserve"> kg;</w:t>
      </w:r>
    </w:p>
    <w:p w14:paraId="393BFACF" w14:textId="4C0ACF15" w:rsidR="001C7496" w:rsidRPr="00986CF7" w:rsidRDefault="001C7496" w:rsidP="00986CF7">
      <w:pPr>
        <w:numPr>
          <w:ilvl w:val="0"/>
          <w:numId w:val="23"/>
        </w:numPr>
        <w:rPr>
          <w:bCs/>
          <w:sz w:val="22"/>
          <w:szCs w:val="22"/>
        </w:rPr>
      </w:pPr>
      <w:r w:rsidRPr="00986CF7">
        <w:rPr>
          <w:bCs/>
          <w:sz w:val="22"/>
          <w:szCs w:val="22"/>
        </w:rPr>
        <w:t>Moc lasera</w:t>
      </w:r>
      <w:r w:rsidR="00DA6295" w:rsidRPr="00986CF7">
        <w:rPr>
          <w:bCs/>
          <w:sz w:val="22"/>
          <w:szCs w:val="22"/>
        </w:rPr>
        <w:t xml:space="preserve"> nie mniejsza niż</w:t>
      </w:r>
      <w:r w:rsidRPr="00986CF7">
        <w:rPr>
          <w:bCs/>
          <w:sz w:val="22"/>
          <w:szCs w:val="22"/>
        </w:rPr>
        <w:t xml:space="preserve">: </w:t>
      </w:r>
      <w:r w:rsidR="004826BD" w:rsidRPr="00986CF7">
        <w:rPr>
          <w:bCs/>
          <w:sz w:val="22"/>
          <w:szCs w:val="22"/>
        </w:rPr>
        <w:t>5</w:t>
      </w:r>
      <w:r w:rsidR="00DA6295" w:rsidRPr="00986CF7">
        <w:rPr>
          <w:bCs/>
          <w:sz w:val="22"/>
          <w:szCs w:val="22"/>
        </w:rPr>
        <w:t xml:space="preserve"> </w:t>
      </w:r>
      <w:r w:rsidRPr="00986CF7">
        <w:rPr>
          <w:bCs/>
          <w:sz w:val="22"/>
          <w:szCs w:val="22"/>
        </w:rPr>
        <w:t>W</w:t>
      </w:r>
      <w:r w:rsidR="004826BD" w:rsidRPr="00986CF7">
        <w:rPr>
          <w:bCs/>
          <w:sz w:val="22"/>
          <w:szCs w:val="22"/>
        </w:rPr>
        <w:t xml:space="preserve"> i nie większa niż 30 W;</w:t>
      </w:r>
    </w:p>
    <w:p w14:paraId="02F69BE6" w14:textId="085024D9" w:rsidR="001A0AE4" w:rsidRPr="00986CF7" w:rsidRDefault="001A0AE4" w:rsidP="00986CF7">
      <w:pPr>
        <w:numPr>
          <w:ilvl w:val="0"/>
          <w:numId w:val="23"/>
        </w:numPr>
        <w:rPr>
          <w:bCs/>
          <w:sz w:val="22"/>
          <w:szCs w:val="22"/>
        </w:rPr>
      </w:pPr>
      <w:r w:rsidRPr="00986CF7">
        <w:rPr>
          <w:bCs/>
          <w:sz w:val="22"/>
          <w:szCs w:val="22"/>
        </w:rPr>
        <w:t>Średnica plamki lasera: nie więcej niż 250 mikrometrów;</w:t>
      </w:r>
    </w:p>
    <w:p w14:paraId="6F0BCC7A" w14:textId="18917272" w:rsidR="001C7496" w:rsidRPr="00986CF7" w:rsidRDefault="001C7496" w:rsidP="00986CF7">
      <w:pPr>
        <w:numPr>
          <w:ilvl w:val="0"/>
          <w:numId w:val="23"/>
        </w:numPr>
        <w:rPr>
          <w:bCs/>
          <w:sz w:val="22"/>
          <w:szCs w:val="22"/>
        </w:rPr>
      </w:pPr>
      <w:r w:rsidRPr="00986CF7">
        <w:rPr>
          <w:bCs/>
          <w:sz w:val="22"/>
          <w:szCs w:val="22"/>
        </w:rPr>
        <w:t>Wysokość warstwy</w:t>
      </w:r>
      <w:r w:rsidR="00DA6295" w:rsidRPr="00986CF7">
        <w:rPr>
          <w:bCs/>
          <w:sz w:val="22"/>
          <w:szCs w:val="22"/>
        </w:rPr>
        <w:t xml:space="preserve"> powinna zawierać się w przedziale</w:t>
      </w:r>
      <w:r w:rsidRPr="00986CF7">
        <w:rPr>
          <w:bCs/>
          <w:sz w:val="22"/>
          <w:szCs w:val="22"/>
        </w:rPr>
        <w:t>: 1</w:t>
      </w:r>
      <w:r w:rsidR="00DA6295" w:rsidRPr="00986CF7">
        <w:rPr>
          <w:bCs/>
          <w:sz w:val="22"/>
          <w:szCs w:val="22"/>
        </w:rPr>
        <w:t>0</w:t>
      </w:r>
      <w:r w:rsidRPr="00986CF7">
        <w:rPr>
          <w:bCs/>
          <w:sz w:val="22"/>
          <w:szCs w:val="22"/>
        </w:rPr>
        <w:t>0 μm</w:t>
      </w:r>
      <w:r w:rsidR="00DA6295" w:rsidRPr="00986CF7">
        <w:rPr>
          <w:bCs/>
          <w:sz w:val="22"/>
          <w:szCs w:val="22"/>
        </w:rPr>
        <w:t xml:space="preserve"> +/- 30 μm</w:t>
      </w:r>
      <w:r w:rsidR="00A33E4C" w:rsidRPr="00986CF7">
        <w:rPr>
          <w:bCs/>
          <w:sz w:val="22"/>
          <w:szCs w:val="22"/>
        </w:rPr>
        <w:t>;</w:t>
      </w:r>
    </w:p>
    <w:p w14:paraId="1DBD6A67" w14:textId="77777777" w:rsidR="00A33E4C" w:rsidRPr="00A31471" w:rsidRDefault="00A33E4C" w:rsidP="00A33E4C">
      <w:pPr>
        <w:numPr>
          <w:ilvl w:val="0"/>
          <w:numId w:val="23"/>
        </w:numPr>
        <w:rPr>
          <w:bCs/>
          <w:sz w:val="22"/>
          <w:szCs w:val="22"/>
        </w:rPr>
      </w:pPr>
      <w:r w:rsidRPr="00A31471">
        <w:rPr>
          <w:bCs/>
          <w:sz w:val="22"/>
          <w:szCs w:val="22"/>
        </w:rPr>
        <w:t>Zasilanie 100-240 V (wtyk wersja europejska) lub zasilanie 3 fazowe;</w:t>
      </w:r>
    </w:p>
    <w:p w14:paraId="18F57B4E" w14:textId="57DD78ED" w:rsidR="004826BD" w:rsidRPr="00D02AA0" w:rsidRDefault="004826BD" w:rsidP="00D02AA0">
      <w:pPr>
        <w:numPr>
          <w:ilvl w:val="0"/>
          <w:numId w:val="23"/>
        </w:numPr>
        <w:rPr>
          <w:bCs/>
          <w:sz w:val="22"/>
          <w:szCs w:val="22"/>
        </w:rPr>
      </w:pPr>
      <w:r w:rsidRPr="00D02AA0">
        <w:rPr>
          <w:bCs/>
          <w:sz w:val="22"/>
          <w:szCs w:val="22"/>
        </w:rPr>
        <w:t>Komunikacja WIFI, Ethernet, USB</w:t>
      </w:r>
      <w:r w:rsidR="00DB6736" w:rsidRPr="00D02AA0">
        <w:rPr>
          <w:bCs/>
          <w:sz w:val="22"/>
          <w:szCs w:val="22"/>
        </w:rPr>
        <w:t>;</w:t>
      </w:r>
    </w:p>
    <w:p w14:paraId="74428C7C" w14:textId="67D6B731" w:rsidR="004826BD" w:rsidRPr="00D02AA0" w:rsidRDefault="004826BD" w:rsidP="00D02AA0">
      <w:pPr>
        <w:numPr>
          <w:ilvl w:val="0"/>
          <w:numId w:val="23"/>
        </w:numPr>
        <w:rPr>
          <w:bCs/>
          <w:sz w:val="22"/>
          <w:szCs w:val="22"/>
        </w:rPr>
      </w:pPr>
      <w:r w:rsidRPr="00D02AA0">
        <w:rPr>
          <w:bCs/>
          <w:sz w:val="22"/>
          <w:szCs w:val="22"/>
        </w:rPr>
        <w:t xml:space="preserve">Wbudowany wyświetlacz o przekątnej nie mniejszej niż </w:t>
      </w:r>
      <w:r w:rsidR="00244FCE" w:rsidRPr="00D02AA0">
        <w:rPr>
          <w:bCs/>
          <w:sz w:val="22"/>
          <w:szCs w:val="22"/>
        </w:rPr>
        <w:t>8</w:t>
      </w:r>
      <w:r w:rsidRPr="00D02AA0">
        <w:rPr>
          <w:bCs/>
          <w:sz w:val="22"/>
          <w:szCs w:val="22"/>
        </w:rPr>
        <w:t xml:space="preserve"> cali;</w:t>
      </w:r>
    </w:p>
    <w:p w14:paraId="5574544F" w14:textId="10CA2CFB" w:rsidR="00244FCE" w:rsidRPr="00D02AA0" w:rsidRDefault="00244FCE" w:rsidP="00D02AA0">
      <w:pPr>
        <w:numPr>
          <w:ilvl w:val="0"/>
          <w:numId w:val="23"/>
        </w:numPr>
        <w:rPr>
          <w:bCs/>
          <w:sz w:val="22"/>
          <w:szCs w:val="22"/>
        </w:rPr>
      </w:pPr>
      <w:r w:rsidRPr="00D02AA0">
        <w:rPr>
          <w:bCs/>
          <w:sz w:val="22"/>
          <w:szCs w:val="22"/>
        </w:rPr>
        <w:t>Rozdzielczość wyświetlacza min:1280x800;</w:t>
      </w:r>
    </w:p>
    <w:p w14:paraId="035F7F30" w14:textId="21E69722" w:rsidR="00244FCE" w:rsidRPr="00D02AA0" w:rsidRDefault="00244FCE" w:rsidP="00D02AA0">
      <w:pPr>
        <w:numPr>
          <w:ilvl w:val="0"/>
          <w:numId w:val="23"/>
        </w:numPr>
        <w:rPr>
          <w:bCs/>
          <w:sz w:val="22"/>
          <w:szCs w:val="22"/>
        </w:rPr>
      </w:pPr>
      <w:r w:rsidRPr="00D02AA0">
        <w:rPr>
          <w:bCs/>
          <w:sz w:val="22"/>
          <w:szCs w:val="22"/>
        </w:rPr>
        <w:t>Wyświetlacz dotykowy;</w:t>
      </w:r>
    </w:p>
    <w:p w14:paraId="7E6C035E" w14:textId="77777777" w:rsidR="00125576" w:rsidRPr="00D02AA0" w:rsidRDefault="00244FCE" w:rsidP="00D02AA0">
      <w:pPr>
        <w:numPr>
          <w:ilvl w:val="0"/>
          <w:numId w:val="23"/>
        </w:numPr>
        <w:rPr>
          <w:bCs/>
          <w:sz w:val="22"/>
          <w:szCs w:val="22"/>
        </w:rPr>
      </w:pPr>
      <w:r w:rsidRPr="00D02AA0">
        <w:rPr>
          <w:bCs/>
          <w:sz w:val="22"/>
          <w:szCs w:val="22"/>
        </w:rPr>
        <w:t xml:space="preserve">Akceptowane typy plików </w:t>
      </w:r>
      <w:r w:rsidRPr="00D02AA0">
        <w:rPr>
          <w:bCs/>
          <w:sz w:val="22"/>
          <w:szCs w:val="22"/>
        </w:rPr>
        <w:tab/>
        <w:t>STL, OBJ</w:t>
      </w:r>
      <w:r w:rsidR="0044615A" w:rsidRPr="00D02AA0">
        <w:rPr>
          <w:bCs/>
          <w:sz w:val="22"/>
          <w:szCs w:val="22"/>
        </w:rPr>
        <w:t>;</w:t>
      </w:r>
    </w:p>
    <w:p w14:paraId="381E914D" w14:textId="227F083E" w:rsidR="00244FCE" w:rsidRPr="00D02AA0" w:rsidRDefault="00244FCE" w:rsidP="00D02AA0">
      <w:pPr>
        <w:numPr>
          <w:ilvl w:val="0"/>
          <w:numId w:val="23"/>
        </w:numPr>
        <w:rPr>
          <w:bCs/>
          <w:sz w:val="22"/>
          <w:szCs w:val="22"/>
        </w:rPr>
      </w:pPr>
      <w:r w:rsidRPr="00D02AA0">
        <w:rPr>
          <w:bCs/>
          <w:sz w:val="22"/>
          <w:szCs w:val="22"/>
        </w:rPr>
        <w:t>Dedykowane oprogramowanie całkowicie zgodne z drukarką;</w:t>
      </w:r>
    </w:p>
    <w:p w14:paraId="4A00B678" w14:textId="1D9AE0AE" w:rsidR="00DB6736" w:rsidRPr="00D02AA0" w:rsidRDefault="00DB6736" w:rsidP="00D02AA0">
      <w:pPr>
        <w:numPr>
          <w:ilvl w:val="0"/>
          <w:numId w:val="23"/>
        </w:numPr>
        <w:rPr>
          <w:bCs/>
          <w:sz w:val="22"/>
          <w:szCs w:val="22"/>
        </w:rPr>
      </w:pPr>
      <w:r w:rsidRPr="00D02AA0">
        <w:rPr>
          <w:bCs/>
          <w:sz w:val="22"/>
          <w:szCs w:val="22"/>
        </w:rPr>
        <w:t xml:space="preserve">Dedykowany system obróbki końcowej uzyskanych elementów; </w:t>
      </w:r>
    </w:p>
    <w:p w14:paraId="3BDD24FC" w14:textId="66750CA3" w:rsidR="00DB6736" w:rsidRPr="00D02AA0" w:rsidRDefault="00DB6736" w:rsidP="00D02AA0">
      <w:pPr>
        <w:numPr>
          <w:ilvl w:val="0"/>
          <w:numId w:val="23"/>
        </w:numPr>
        <w:rPr>
          <w:bCs/>
          <w:sz w:val="22"/>
          <w:szCs w:val="22"/>
        </w:rPr>
      </w:pPr>
      <w:r w:rsidRPr="00D02AA0">
        <w:rPr>
          <w:bCs/>
          <w:sz w:val="22"/>
          <w:szCs w:val="22"/>
        </w:rPr>
        <w:t>Dedykowany system recyklingu surowca;</w:t>
      </w:r>
    </w:p>
    <w:p w14:paraId="54A32B2E" w14:textId="3C1673A9" w:rsidR="00DB6736" w:rsidRPr="00D02AA0" w:rsidRDefault="00DB6736" w:rsidP="00D02AA0">
      <w:pPr>
        <w:numPr>
          <w:ilvl w:val="0"/>
          <w:numId w:val="23"/>
        </w:numPr>
        <w:rPr>
          <w:bCs/>
          <w:sz w:val="22"/>
          <w:szCs w:val="22"/>
        </w:rPr>
      </w:pPr>
      <w:r w:rsidRPr="00D02AA0">
        <w:rPr>
          <w:bCs/>
          <w:sz w:val="22"/>
          <w:szCs w:val="22"/>
        </w:rPr>
        <w:t>Możliwość uzyskiwania elementów z surowców z rodziny: nylon, nylon  oparty o włókna węglowe oraz włókna szklane</w:t>
      </w:r>
      <w:r w:rsidR="00CE6624" w:rsidRPr="00D02AA0">
        <w:rPr>
          <w:bCs/>
          <w:sz w:val="22"/>
          <w:szCs w:val="22"/>
        </w:rPr>
        <w:t>;</w:t>
      </w:r>
    </w:p>
    <w:p w14:paraId="49B47798" w14:textId="0F7765A4" w:rsidR="001A0AE4" w:rsidRPr="00565B9C" w:rsidRDefault="001A0AE4" w:rsidP="00565B9C">
      <w:pPr>
        <w:numPr>
          <w:ilvl w:val="0"/>
          <w:numId w:val="23"/>
        </w:numPr>
        <w:rPr>
          <w:bCs/>
          <w:sz w:val="22"/>
          <w:szCs w:val="22"/>
        </w:rPr>
      </w:pPr>
      <w:r w:rsidRPr="00565B9C">
        <w:rPr>
          <w:bCs/>
          <w:sz w:val="22"/>
          <w:szCs w:val="22"/>
        </w:rPr>
        <w:lastRenderedPageBreak/>
        <w:t>Komora robocza: zamknięta, ogrzewana do minimum 180⁰C</w:t>
      </w:r>
      <w:r w:rsidR="00CE6624" w:rsidRPr="00565B9C">
        <w:rPr>
          <w:bCs/>
          <w:sz w:val="22"/>
          <w:szCs w:val="22"/>
        </w:rPr>
        <w:t>;</w:t>
      </w:r>
      <w:r w:rsidRPr="00565B9C">
        <w:rPr>
          <w:bCs/>
          <w:sz w:val="22"/>
          <w:szCs w:val="22"/>
        </w:rPr>
        <w:t xml:space="preserve"> </w:t>
      </w:r>
    </w:p>
    <w:p w14:paraId="2B5CD29E" w14:textId="72830889" w:rsidR="001A0AE4" w:rsidRPr="00565B9C" w:rsidRDefault="001A0AE4" w:rsidP="00565B9C">
      <w:pPr>
        <w:numPr>
          <w:ilvl w:val="0"/>
          <w:numId w:val="23"/>
        </w:numPr>
        <w:rPr>
          <w:bCs/>
          <w:sz w:val="22"/>
          <w:szCs w:val="22"/>
        </w:rPr>
      </w:pPr>
      <w:r w:rsidRPr="00565B9C">
        <w:rPr>
          <w:bCs/>
          <w:sz w:val="22"/>
          <w:szCs w:val="22"/>
        </w:rPr>
        <w:t>Komora robocza pozwalająca monitorować stan stygnięcia gotowego wydruku</w:t>
      </w:r>
      <w:r w:rsidR="00CE6624" w:rsidRPr="00565B9C">
        <w:rPr>
          <w:bCs/>
          <w:sz w:val="22"/>
          <w:szCs w:val="22"/>
        </w:rPr>
        <w:t>;</w:t>
      </w:r>
      <w:r w:rsidRPr="00565B9C">
        <w:rPr>
          <w:bCs/>
          <w:sz w:val="22"/>
          <w:szCs w:val="22"/>
        </w:rPr>
        <w:t xml:space="preserve"> </w:t>
      </w:r>
    </w:p>
    <w:p w14:paraId="2308CD6B" w14:textId="27EB664F" w:rsidR="001A0AE4" w:rsidRPr="00565B9C" w:rsidRDefault="001A0AE4" w:rsidP="00565B9C">
      <w:pPr>
        <w:numPr>
          <w:ilvl w:val="0"/>
          <w:numId w:val="23"/>
        </w:numPr>
        <w:rPr>
          <w:bCs/>
          <w:sz w:val="22"/>
          <w:szCs w:val="22"/>
        </w:rPr>
      </w:pPr>
      <w:r w:rsidRPr="00565B9C">
        <w:rPr>
          <w:bCs/>
          <w:sz w:val="22"/>
          <w:szCs w:val="22"/>
        </w:rPr>
        <w:t>Pamięć wewnętrzna: nie mniej niż 20 GB</w:t>
      </w:r>
      <w:r w:rsidR="00CE6624" w:rsidRPr="00565B9C">
        <w:rPr>
          <w:bCs/>
          <w:sz w:val="22"/>
          <w:szCs w:val="22"/>
        </w:rPr>
        <w:t>;</w:t>
      </w:r>
    </w:p>
    <w:p w14:paraId="23BD496E" w14:textId="36945D17" w:rsidR="001A0AE4" w:rsidRPr="00565B9C" w:rsidRDefault="001A0AE4" w:rsidP="00565B9C">
      <w:pPr>
        <w:numPr>
          <w:ilvl w:val="0"/>
          <w:numId w:val="23"/>
        </w:numPr>
        <w:rPr>
          <w:bCs/>
          <w:sz w:val="22"/>
          <w:szCs w:val="22"/>
        </w:rPr>
      </w:pPr>
      <w:r w:rsidRPr="00565B9C">
        <w:rPr>
          <w:bCs/>
          <w:sz w:val="22"/>
          <w:szCs w:val="22"/>
        </w:rPr>
        <w:t>Wyświetlacz LCD umożliwiający podgląd druku w trakcie pracy drukarki</w:t>
      </w:r>
      <w:r w:rsidR="00CE6624" w:rsidRPr="00565B9C">
        <w:rPr>
          <w:bCs/>
          <w:sz w:val="22"/>
          <w:szCs w:val="22"/>
        </w:rPr>
        <w:t>;</w:t>
      </w:r>
    </w:p>
    <w:p w14:paraId="2FB6C659" w14:textId="2AA7BE9A" w:rsidR="001A0AE4" w:rsidRPr="00565B9C" w:rsidRDefault="001A0AE4" w:rsidP="00565B9C">
      <w:pPr>
        <w:numPr>
          <w:ilvl w:val="0"/>
          <w:numId w:val="23"/>
        </w:numPr>
        <w:rPr>
          <w:bCs/>
          <w:sz w:val="22"/>
          <w:szCs w:val="22"/>
        </w:rPr>
      </w:pPr>
      <w:r w:rsidRPr="00565B9C">
        <w:rPr>
          <w:bCs/>
          <w:sz w:val="22"/>
          <w:szCs w:val="22"/>
        </w:rPr>
        <w:t xml:space="preserve">Możliwość wykorzystania co najmniej </w:t>
      </w:r>
      <w:r w:rsidR="00565B9C">
        <w:rPr>
          <w:bCs/>
          <w:sz w:val="22"/>
          <w:szCs w:val="22"/>
        </w:rPr>
        <w:t>5</w:t>
      </w:r>
      <w:r w:rsidRPr="00565B9C">
        <w:rPr>
          <w:bCs/>
          <w:sz w:val="22"/>
          <w:szCs w:val="22"/>
        </w:rPr>
        <w:t>0% odświeżonego proszku w przygotowaniu nowego zasypu</w:t>
      </w:r>
      <w:r w:rsidR="00CE6624" w:rsidRPr="00565B9C">
        <w:rPr>
          <w:bCs/>
          <w:sz w:val="22"/>
          <w:szCs w:val="22"/>
        </w:rPr>
        <w:t>;</w:t>
      </w:r>
    </w:p>
    <w:p w14:paraId="11E3FF74" w14:textId="77777777" w:rsidR="001A0AE4" w:rsidRPr="00565B9C" w:rsidRDefault="001A0AE4" w:rsidP="00565B9C">
      <w:pPr>
        <w:numPr>
          <w:ilvl w:val="0"/>
          <w:numId w:val="23"/>
        </w:numPr>
        <w:rPr>
          <w:bCs/>
          <w:sz w:val="22"/>
          <w:szCs w:val="22"/>
        </w:rPr>
      </w:pPr>
      <w:r w:rsidRPr="00565B9C">
        <w:rPr>
          <w:bCs/>
          <w:sz w:val="22"/>
          <w:szCs w:val="22"/>
        </w:rPr>
        <w:t>Możliwość druku bez konieczności dostarczania dodatkowych gazów;</w:t>
      </w:r>
    </w:p>
    <w:p w14:paraId="72CBC4AD" w14:textId="77777777" w:rsidR="001A0AE4" w:rsidRPr="00565B9C" w:rsidRDefault="001A0AE4" w:rsidP="00565B9C">
      <w:pPr>
        <w:numPr>
          <w:ilvl w:val="0"/>
          <w:numId w:val="23"/>
        </w:numPr>
        <w:rPr>
          <w:bCs/>
          <w:sz w:val="22"/>
          <w:szCs w:val="22"/>
        </w:rPr>
      </w:pPr>
      <w:r w:rsidRPr="00565B9C">
        <w:rPr>
          <w:bCs/>
          <w:sz w:val="22"/>
          <w:szCs w:val="22"/>
        </w:rPr>
        <w:t>Możliwość dostarczenia atmosfery ochronnej w postaci azotu;</w:t>
      </w:r>
    </w:p>
    <w:p w14:paraId="0E452241" w14:textId="77777777" w:rsidR="001A0AE4" w:rsidRPr="00565B9C" w:rsidRDefault="001A0AE4" w:rsidP="00565B9C">
      <w:pPr>
        <w:numPr>
          <w:ilvl w:val="0"/>
          <w:numId w:val="23"/>
        </w:numPr>
        <w:rPr>
          <w:bCs/>
          <w:sz w:val="22"/>
          <w:szCs w:val="22"/>
        </w:rPr>
      </w:pPr>
      <w:r w:rsidRPr="00565B9C">
        <w:rPr>
          <w:bCs/>
          <w:sz w:val="22"/>
          <w:szCs w:val="22"/>
        </w:rPr>
        <w:t>Automatyczny system wsypywania proszku do komory roboczej;</w:t>
      </w:r>
    </w:p>
    <w:p w14:paraId="0D3FBF67" w14:textId="77777777" w:rsidR="001A0AE4" w:rsidRPr="00565B9C" w:rsidRDefault="001A0AE4" w:rsidP="00565B9C">
      <w:pPr>
        <w:numPr>
          <w:ilvl w:val="0"/>
          <w:numId w:val="23"/>
        </w:numPr>
        <w:rPr>
          <w:bCs/>
          <w:sz w:val="22"/>
          <w:szCs w:val="22"/>
        </w:rPr>
      </w:pPr>
      <w:r w:rsidRPr="00565B9C">
        <w:rPr>
          <w:bCs/>
          <w:sz w:val="22"/>
          <w:szCs w:val="22"/>
        </w:rPr>
        <w:t>Dedykowany pojemnik do przenoszenia i mieszania proszku;</w:t>
      </w:r>
    </w:p>
    <w:p w14:paraId="619E9733" w14:textId="77777777" w:rsidR="001A0AE4" w:rsidRPr="00565B9C" w:rsidRDefault="001A0AE4" w:rsidP="00565B9C">
      <w:pPr>
        <w:numPr>
          <w:ilvl w:val="0"/>
          <w:numId w:val="23"/>
        </w:numPr>
        <w:rPr>
          <w:bCs/>
          <w:sz w:val="22"/>
          <w:szCs w:val="22"/>
        </w:rPr>
      </w:pPr>
      <w:r w:rsidRPr="00565B9C">
        <w:rPr>
          <w:bCs/>
          <w:sz w:val="22"/>
          <w:szCs w:val="22"/>
        </w:rPr>
        <w:t>Urządzenie powinno dawać możliwość użycia materiału spoza oferty producenta i możliwość dostosowania parametrów drukarki do jego obsługi;</w:t>
      </w:r>
    </w:p>
    <w:p w14:paraId="3D7196D6" w14:textId="77777777" w:rsidR="001A0AE4" w:rsidRDefault="001A0AE4" w:rsidP="00DB6736">
      <w:pPr>
        <w:ind w:firstLine="397"/>
        <w:rPr>
          <w:sz w:val="22"/>
          <w:szCs w:val="22"/>
        </w:rPr>
      </w:pPr>
    </w:p>
    <w:p w14:paraId="37516E49" w14:textId="77777777" w:rsidR="00DB6736" w:rsidRDefault="00DB6736" w:rsidP="00EF5B31">
      <w:pPr>
        <w:rPr>
          <w:sz w:val="22"/>
          <w:szCs w:val="22"/>
        </w:rPr>
      </w:pPr>
    </w:p>
    <w:p w14:paraId="0CCF266E" w14:textId="5CF26670" w:rsidR="001A0AE4" w:rsidRPr="00EF5B31" w:rsidRDefault="001A0AE4" w:rsidP="00EF5B31">
      <w:pPr>
        <w:ind w:firstLine="397"/>
        <w:rPr>
          <w:sz w:val="22"/>
          <w:szCs w:val="22"/>
        </w:rPr>
      </w:pPr>
      <w:r w:rsidRPr="00EF5B31">
        <w:rPr>
          <w:sz w:val="22"/>
          <w:szCs w:val="22"/>
        </w:rPr>
        <w:t xml:space="preserve">Możliwości oprogramowania: </w:t>
      </w:r>
    </w:p>
    <w:p w14:paraId="515F687C" w14:textId="77777777" w:rsidR="001A0AE4" w:rsidRPr="00F04DF8" w:rsidRDefault="001A0AE4" w:rsidP="001A0AE4">
      <w:pPr>
        <w:pStyle w:val="Akapitzlist"/>
        <w:spacing w:after="0" w:line="240" w:lineRule="auto"/>
        <w:rPr>
          <w:rFonts w:asciiTheme="minorHAnsi" w:hAnsiTheme="minorHAnsi" w:cstheme="minorHAnsi"/>
        </w:rPr>
      </w:pPr>
    </w:p>
    <w:p w14:paraId="3CFB6927" w14:textId="007FF987" w:rsidR="001A0AE4" w:rsidRPr="00565B9C" w:rsidRDefault="001A0AE4" w:rsidP="00565B9C">
      <w:pPr>
        <w:numPr>
          <w:ilvl w:val="0"/>
          <w:numId w:val="23"/>
        </w:numPr>
        <w:rPr>
          <w:bCs/>
          <w:sz w:val="22"/>
          <w:szCs w:val="22"/>
        </w:rPr>
      </w:pPr>
      <w:r w:rsidRPr="00565B9C">
        <w:rPr>
          <w:bCs/>
          <w:sz w:val="22"/>
          <w:szCs w:val="22"/>
        </w:rPr>
        <w:t>automatyczne orientowanie obiektu w komorze</w:t>
      </w:r>
      <w:r w:rsidR="00CE6624" w:rsidRPr="00565B9C">
        <w:rPr>
          <w:bCs/>
          <w:sz w:val="22"/>
          <w:szCs w:val="22"/>
        </w:rPr>
        <w:t>;</w:t>
      </w:r>
      <w:r w:rsidRPr="00565B9C">
        <w:rPr>
          <w:bCs/>
          <w:sz w:val="22"/>
          <w:szCs w:val="22"/>
        </w:rPr>
        <w:t xml:space="preserve"> </w:t>
      </w:r>
    </w:p>
    <w:p w14:paraId="212DA849" w14:textId="5446F731" w:rsidR="001A0AE4" w:rsidRPr="00565B9C" w:rsidRDefault="001A0AE4" w:rsidP="00565B9C">
      <w:pPr>
        <w:numPr>
          <w:ilvl w:val="0"/>
          <w:numId w:val="23"/>
        </w:numPr>
        <w:rPr>
          <w:bCs/>
          <w:sz w:val="22"/>
          <w:szCs w:val="22"/>
        </w:rPr>
      </w:pPr>
      <w:r w:rsidRPr="00565B9C">
        <w:rPr>
          <w:bCs/>
          <w:sz w:val="22"/>
          <w:szCs w:val="22"/>
        </w:rPr>
        <w:t>podgląd warstw pociętego obiektu</w:t>
      </w:r>
      <w:r w:rsidR="00CE6624" w:rsidRPr="00565B9C">
        <w:rPr>
          <w:bCs/>
          <w:sz w:val="22"/>
          <w:szCs w:val="22"/>
        </w:rPr>
        <w:t>;</w:t>
      </w:r>
    </w:p>
    <w:p w14:paraId="5CE5CB81" w14:textId="77777777" w:rsidR="001A0AE4" w:rsidRPr="00565B9C" w:rsidRDefault="001A0AE4" w:rsidP="00565B9C">
      <w:pPr>
        <w:numPr>
          <w:ilvl w:val="0"/>
          <w:numId w:val="23"/>
        </w:numPr>
        <w:rPr>
          <w:bCs/>
          <w:sz w:val="22"/>
          <w:szCs w:val="22"/>
        </w:rPr>
      </w:pPr>
      <w:r w:rsidRPr="00565B9C">
        <w:rPr>
          <w:bCs/>
          <w:sz w:val="22"/>
          <w:szCs w:val="22"/>
        </w:rPr>
        <w:t>licencja wieczysta, wielkostanowiskowa, aktualizowana i wspierana przez producenta;</w:t>
      </w:r>
    </w:p>
    <w:p w14:paraId="6198563E" w14:textId="4F617EDD" w:rsidR="001A0AE4" w:rsidRPr="00565B9C" w:rsidRDefault="001A0AE4" w:rsidP="00565B9C">
      <w:pPr>
        <w:numPr>
          <w:ilvl w:val="0"/>
          <w:numId w:val="23"/>
        </w:numPr>
        <w:rPr>
          <w:bCs/>
          <w:sz w:val="22"/>
          <w:szCs w:val="22"/>
        </w:rPr>
      </w:pPr>
      <w:r w:rsidRPr="00565B9C">
        <w:rPr>
          <w:bCs/>
          <w:sz w:val="22"/>
          <w:szCs w:val="22"/>
        </w:rPr>
        <w:t>obsługa plików w formacie m.in.: .stl, .obj, .3mf, .step, .stp, .SLDPRT, .SLDASM, .prt, .asm, .jt;</w:t>
      </w:r>
    </w:p>
    <w:p w14:paraId="2C318102" w14:textId="1C5A8C7B" w:rsidR="001A0AE4" w:rsidRPr="00565B9C" w:rsidRDefault="001A0AE4" w:rsidP="00565B9C">
      <w:pPr>
        <w:numPr>
          <w:ilvl w:val="0"/>
          <w:numId w:val="23"/>
        </w:numPr>
        <w:rPr>
          <w:bCs/>
          <w:sz w:val="22"/>
          <w:szCs w:val="22"/>
        </w:rPr>
      </w:pPr>
      <w:r w:rsidRPr="00565B9C">
        <w:rPr>
          <w:bCs/>
          <w:sz w:val="22"/>
          <w:szCs w:val="22"/>
        </w:rPr>
        <w:t>generowanie modelu do druku w zależności od załadowanego do drukarki materiału;</w:t>
      </w:r>
    </w:p>
    <w:p w14:paraId="1F8EB07E" w14:textId="56E4715C" w:rsidR="001A0AE4" w:rsidRPr="00565B9C" w:rsidRDefault="001A0AE4" w:rsidP="00565B9C">
      <w:pPr>
        <w:numPr>
          <w:ilvl w:val="0"/>
          <w:numId w:val="23"/>
        </w:numPr>
        <w:rPr>
          <w:bCs/>
          <w:sz w:val="22"/>
          <w:szCs w:val="22"/>
        </w:rPr>
      </w:pPr>
      <w:r w:rsidRPr="00565B9C">
        <w:rPr>
          <w:bCs/>
          <w:sz w:val="22"/>
          <w:szCs w:val="22"/>
        </w:rPr>
        <w:t>w przypadku niezgodności wybranego materiału do tego załadowanego w drukarce oprogramowanie powinno uniemożliwić rozpoczęcie wydruku;</w:t>
      </w:r>
    </w:p>
    <w:p w14:paraId="6F6155E8" w14:textId="7F960EA0" w:rsidR="001A0AE4" w:rsidRDefault="001A0AE4" w:rsidP="00565B9C">
      <w:pPr>
        <w:numPr>
          <w:ilvl w:val="0"/>
          <w:numId w:val="23"/>
        </w:numPr>
        <w:rPr>
          <w:bCs/>
          <w:sz w:val="22"/>
          <w:szCs w:val="22"/>
        </w:rPr>
      </w:pPr>
      <w:r w:rsidRPr="00565B9C">
        <w:rPr>
          <w:bCs/>
          <w:sz w:val="22"/>
          <w:szCs w:val="22"/>
        </w:rPr>
        <w:t>oprogramowanie drukarki powinno pozwalać na przypisanie rodzaju materiału do komory roboczej, tak aby w przypadku zmiany materiału nie doszło do przypadkowego użycia jej z innym materiałem. W takim przypadku system drukarki powinien zasygnalizować niezgodność i nie dopuścić do przypadkowego uruchomienia drukowania;</w:t>
      </w:r>
    </w:p>
    <w:p w14:paraId="51E43E9C" w14:textId="77777777" w:rsidR="00865C4A" w:rsidRDefault="00865C4A" w:rsidP="00865C4A">
      <w:pPr>
        <w:ind w:left="720"/>
        <w:rPr>
          <w:bCs/>
          <w:sz w:val="22"/>
          <w:szCs w:val="22"/>
        </w:rPr>
      </w:pPr>
    </w:p>
    <w:p w14:paraId="5159393E" w14:textId="5ACD2BEC" w:rsidR="00986CF7" w:rsidRPr="00565B9C" w:rsidRDefault="00986CF7" w:rsidP="00986CF7">
      <w:pPr>
        <w:rPr>
          <w:bCs/>
          <w:sz w:val="22"/>
          <w:szCs w:val="22"/>
        </w:rPr>
      </w:pPr>
      <w:r>
        <w:rPr>
          <w:bCs/>
          <w:sz w:val="22"/>
          <w:szCs w:val="22"/>
        </w:rPr>
        <w:t xml:space="preserve">System </w:t>
      </w:r>
      <w:r w:rsidR="00865C4A">
        <w:rPr>
          <w:bCs/>
          <w:sz w:val="22"/>
          <w:szCs w:val="22"/>
        </w:rPr>
        <w:t>powinien</w:t>
      </w:r>
      <w:r>
        <w:rPr>
          <w:bCs/>
          <w:sz w:val="22"/>
          <w:szCs w:val="22"/>
        </w:rPr>
        <w:t xml:space="preserve"> być wyposażony w </w:t>
      </w:r>
      <w:r w:rsidR="00865C4A">
        <w:rPr>
          <w:bCs/>
          <w:sz w:val="22"/>
          <w:szCs w:val="22"/>
        </w:rPr>
        <w:t>sprzęt/urządzenia niezbędne do obróbki końcowej wydruków, system oczyszczania urządzeń</w:t>
      </w:r>
      <w:r w:rsidR="001C31DA">
        <w:rPr>
          <w:bCs/>
          <w:sz w:val="22"/>
          <w:szCs w:val="22"/>
        </w:rPr>
        <w:t xml:space="preserve"> oraz system odzysku surowca.</w:t>
      </w:r>
    </w:p>
    <w:p w14:paraId="7969932F" w14:textId="77777777" w:rsidR="00551BBC" w:rsidRPr="00D02AA0" w:rsidRDefault="00551BBC" w:rsidP="00D02AA0">
      <w:pPr>
        <w:pStyle w:val="Akapitzlist"/>
        <w:spacing w:after="0" w:line="240" w:lineRule="auto"/>
        <w:rPr>
          <w:rFonts w:asciiTheme="minorHAnsi" w:hAnsiTheme="minorHAnsi" w:cstheme="minorHAnsi"/>
        </w:rPr>
      </w:pPr>
    </w:p>
    <w:p w14:paraId="76BB4BF2" w14:textId="77777777" w:rsidR="00A95156" w:rsidRDefault="00A95156" w:rsidP="00A95156">
      <w:pPr>
        <w:spacing w:line="276" w:lineRule="auto"/>
        <w:jc w:val="both"/>
        <w:rPr>
          <w:sz w:val="22"/>
          <w:szCs w:val="22"/>
        </w:rPr>
      </w:pPr>
    </w:p>
    <w:p w14:paraId="09395A9C" w14:textId="47A6D11C" w:rsidR="00986CF7" w:rsidRDefault="00986CF7" w:rsidP="00A95156">
      <w:pPr>
        <w:spacing w:line="276" w:lineRule="auto"/>
        <w:jc w:val="both"/>
        <w:rPr>
          <w:sz w:val="22"/>
          <w:szCs w:val="22"/>
        </w:rPr>
      </w:pPr>
      <w:r>
        <w:rPr>
          <w:sz w:val="22"/>
          <w:szCs w:val="22"/>
        </w:rPr>
        <w:t>Podsumowanie</w:t>
      </w:r>
    </w:p>
    <w:p w14:paraId="0E06ECD3" w14:textId="77777777" w:rsidR="00986CF7" w:rsidRPr="00A95156" w:rsidRDefault="00986CF7" w:rsidP="00A95156">
      <w:pPr>
        <w:spacing w:line="276" w:lineRule="auto"/>
        <w:jc w:val="both"/>
        <w:rPr>
          <w:sz w:val="22"/>
          <w:szCs w:val="22"/>
        </w:rPr>
      </w:pPr>
    </w:p>
    <w:p w14:paraId="709DF879" w14:textId="77777777" w:rsidR="00CE6624" w:rsidRDefault="00A95156" w:rsidP="00A95156">
      <w:pPr>
        <w:spacing w:line="276" w:lineRule="auto"/>
        <w:jc w:val="both"/>
        <w:rPr>
          <w:sz w:val="22"/>
          <w:szCs w:val="22"/>
        </w:rPr>
      </w:pPr>
      <w:r w:rsidRPr="00A95156">
        <w:rPr>
          <w:sz w:val="22"/>
          <w:szCs w:val="22"/>
        </w:rPr>
        <w:t xml:space="preserve">Oferta powinna zawierać: </w:t>
      </w:r>
    </w:p>
    <w:p w14:paraId="548D053F" w14:textId="77777777" w:rsidR="00CE6624" w:rsidRDefault="00CE6624" w:rsidP="00A95156">
      <w:pPr>
        <w:spacing w:line="276" w:lineRule="auto"/>
        <w:jc w:val="both"/>
        <w:rPr>
          <w:sz w:val="22"/>
          <w:szCs w:val="22"/>
        </w:rPr>
      </w:pPr>
    </w:p>
    <w:p w14:paraId="0EB4C6DB" w14:textId="03950802" w:rsidR="003E3FA1" w:rsidRDefault="00A95156" w:rsidP="00A95156">
      <w:pPr>
        <w:spacing w:line="276" w:lineRule="auto"/>
        <w:jc w:val="both"/>
        <w:rPr>
          <w:sz w:val="22"/>
          <w:szCs w:val="22"/>
        </w:rPr>
      </w:pPr>
      <w:r w:rsidRPr="00A95156">
        <w:rPr>
          <w:sz w:val="22"/>
          <w:szCs w:val="22"/>
        </w:rPr>
        <w:t xml:space="preserve">cenę za </w:t>
      </w:r>
      <w:r w:rsidR="00767427">
        <w:rPr>
          <w:sz w:val="22"/>
          <w:szCs w:val="22"/>
        </w:rPr>
        <w:t>wszystkie elementy oferowane przez oferenta</w:t>
      </w:r>
      <w:r w:rsidR="00CE6624">
        <w:rPr>
          <w:sz w:val="22"/>
          <w:szCs w:val="22"/>
        </w:rPr>
        <w:t xml:space="preserve"> w rozbiciu na poszczególne elementy składowe oraz sumę końcową, szczegółowy opis oferowanego rozwiązania.</w:t>
      </w:r>
    </w:p>
    <w:p w14:paraId="383E5DF9" w14:textId="77777777" w:rsidR="00CE6624" w:rsidRDefault="00CE6624" w:rsidP="00A95156">
      <w:pPr>
        <w:spacing w:line="276" w:lineRule="auto"/>
        <w:jc w:val="both"/>
        <w:rPr>
          <w:sz w:val="22"/>
          <w:szCs w:val="22"/>
        </w:rPr>
      </w:pPr>
    </w:p>
    <w:p w14:paraId="7243AE84" w14:textId="77777777" w:rsidR="00F27649" w:rsidRPr="00F27649" w:rsidRDefault="00F27649" w:rsidP="00F27649">
      <w:pPr>
        <w:spacing w:line="276" w:lineRule="auto"/>
        <w:jc w:val="both"/>
      </w:pPr>
    </w:p>
    <w:p w14:paraId="77E61846" w14:textId="73BC3535" w:rsidR="003E3FA1" w:rsidRPr="009E057A" w:rsidRDefault="00916FEB" w:rsidP="006B68CB">
      <w:pPr>
        <w:jc w:val="both"/>
        <w:rPr>
          <w:b/>
          <w:sz w:val="22"/>
          <w:szCs w:val="22"/>
        </w:rPr>
      </w:pPr>
      <w:r w:rsidRPr="009E057A">
        <w:rPr>
          <w:b/>
          <w:sz w:val="22"/>
          <w:szCs w:val="22"/>
        </w:rPr>
        <w:t>V</w:t>
      </w:r>
      <w:r w:rsidR="009F188F" w:rsidRPr="009E057A">
        <w:rPr>
          <w:b/>
          <w:sz w:val="22"/>
          <w:szCs w:val="22"/>
        </w:rPr>
        <w:t>. WARUNKI UDZIAŁU W POSTĘPOW</w:t>
      </w:r>
      <w:r w:rsidR="00CA3921" w:rsidRPr="009E057A">
        <w:rPr>
          <w:b/>
          <w:sz w:val="22"/>
          <w:szCs w:val="22"/>
        </w:rPr>
        <w:t>A</w:t>
      </w:r>
      <w:r w:rsidR="009F188F" w:rsidRPr="009E057A">
        <w:rPr>
          <w:b/>
          <w:sz w:val="22"/>
          <w:szCs w:val="22"/>
        </w:rPr>
        <w:t>NIU</w:t>
      </w:r>
    </w:p>
    <w:p w14:paraId="513E3F4C" w14:textId="4556E4E5" w:rsidR="003E3FA1" w:rsidRPr="009E057A" w:rsidRDefault="003E3FA1" w:rsidP="00A82524">
      <w:pPr>
        <w:numPr>
          <w:ilvl w:val="0"/>
          <w:numId w:val="17"/>
        </w:numPr>
        <w:ind w:left="284"/>
        <w:jc w:val="both"/>
        <w:rPr>
          <w:sz w:val="22"/>
          <w:szCs w:val="22"/>
        </w:rPr>
      </w:pPr>
      <w:r w:rsidRPr="009E057A">
        <w:rPr>
          <w:sz w:val="22"/>
          <w:szCs w:val="22"/>
        </w:rPr>
        <w:t xml:space="preserve">W postępowaniu mogą uczestniczyć </w:t>
      </w:r>
      <w:r w:rsidR="00636E5C" w:rsidRPr="009E057A">
        <w:rPr>
          <w:sz w:val="22"/>
          <w:szCs w:val="22"/>
        </w:rPr>
        <w:t>Oferenc</w:t>
      </w:r>
      <w:r w:rsidR="00CA3921" w:rsidRPr="009E057A">
        <w:rPr>
          <w:sz w:val="22"/>
          <w:szCs w:val="22"/>
        </w:rPr>
        <w:t>i</w:t>
      </w:r>
      <w:r w:rsidR="002E6C18" w:rsidRPr="009E057A">
        <w:rPr>
          <w:sz w:val="22"/>
          <w:szCs w:val="22"/>
        </w:rPr>
        <w:t>,</w:t>
      </w:r>
      <w:r w:rsidR="00E321F9" w:rsidRPr="009E057A">
        <w:rPr>
          <w:sz w:val="22"/>
          <w:szCs w:val="22"/>
        </w:rPr>
        <w:t xml:space="preserve"> którzy:</w:t>
      </w:r>
    </w:p>
    <w:p w14:paraId="5C0F28D7" w14:textId="270861EB" w:rsidR="003A1671" w:rsidRPr="009E057A" w:rsidRDefault="003A1671" w:rsidP="00A82524">
      <w:pPr>
        <w:numPr>
          <w:ilvl w:val="0"/>
          <w:numId w:val="9"/>
        </w:numPr>
        <w:jc w:val="both"/>
        <w:rPr>
          <w:sz w:val="22"/>
          <w:szCs w:val="22"/>
        </w:rPr>
      </w:pPr>
      <w:r w:rsidRPr="009E057A">
        <w:rPr>
          <w:sz w:val="22"/>
          <w:szCs w:val="22"/>
        </w:rPr>
        <w:t>spełnią   warunki   określone   w   niniejszym Zapytaniu</w:t>
      </w:r>
      <w:r w:rsidR="000E3F48" w:rsidRPr="009E057A">
        <w:rPr>
          <w:sz w:val="22"/>
          <w:szCs w:val="22"/>
        </w:rPr>
        <w:t xml:space="preserve"> ofertowym</w:t>
      </w:r>
      <w:r w:rsidRPr="009E057A">
        <w:rPr>
          <w:sz w:val="22"/>
          <w:szCs w:val="22"/>
        </w:rPr>
        <w:t xml:space="preserve">, </w:t>
      </w:r>
    </w:p>
    <w:p w14:paraId="4C9E9EF7" w14:textId="77777777" w:rsidR="00CC3017" w:rsidRPr="009E057A" w:rsidRDefault="00CC3017" w:rsidP="00A82524">
      <w:pPr>
        <w:numPr>
          <w:ilvl w:val="0"/>
          <w:numId w:val="9"/>
        </w:numPr>
        <w:jc w:val="both"/>
        <w:rPr>
          <w:sz w:val="22"/>
          <w:szCs w:val="22"/>
        </w:rPr>
      </w:pPr>
      <w:r w:rsidRPr="009E057A">
        <w:rPr>
          <w:sz w:val="22"/>
          <w:szCs w:val="22"/>
        </w:rPr>
        <w:t xml:space="preserve">posiadają uprawnienia do wykonywania określonej działalności lub czynności, jeżeli ustawy nakładają obowiązek posiadania takich uprawnień, </w:t>
      </w:r>
    </w:p>
    <w:p w14:paraId="7C1471F6" w14:textId="1549269E" w:rsidR="00D0782B" w:rsidRPr="009E057A" w:rsidRDefault="00D0782B" w:rsidP="00A82524">
      <w:pPr>
        <w:numPr>
          <w:ilvl w:val="0"/>
          <w:numId w:val="9"/>
        </w:numPr>
        <w:jc w:val="both"/>
        <w:rPr>
          <w:sz w:val="22"/>
          <w:szCs w:val="22"/>
        </w:rPr>
      </w:pPr>
      <w:r w:rsidRPr="009E057A">
        <w:rPr>
          <w:sz w:val="22"/>
          <w:szCs w:val="22"/>
        </w:rPr>
        <w:t>posiadają niezbędną wiedzę oraz dysponuj</w:t>
      </w:r>
      <w:r w:rsidR="00E321F9" w:rsidRPr="009E057A">
        <w:rPr>
          <w:sz w:val="22"/>
          <w:szCs w:val="22"/>
        </w:rPr>
        <w:t>ą</w:t>
      </w:r>
      <w:r w:rsidRPr="009E057A">
        <w:rPr>
          <w:sz w:val="22"/>
          <w:szCs w:val="22"/>
        </w:rPr>
        <w:t xml:space="preserve"> potencjałem technicznym (łącznie z ewentualnymi podwykonawcami) i osobami zdolnymi do wykonania przedmiotu zamówienia (również poprzez osoby podwykonawców). </w:t>
      </w:r>
    </w:p>
    <w:p w14:paraId="1B142E80" w14:textId="1C7130D3" w:rsidR="008F4E43" w:rsidRPr="009E057A" w:rsidRDefault="008F4E43" w:rsidP="006B68CB">
      <w:pPr>
        <w:jc w:val="both"/>
        <w:rPr>
          <w:bCs/>
          <w:sz w:val="22"/>
          <w:szCs w:val="22"/>
        </w:rPr>
      </w:pPr>
    </w:p>
    <w:p w14:paraId="4C7DB4C6" w14:textId="77777777" w:rsidR="00CC3017" w:rsidRPr="009E057A" w:rsidRDefault="00CC3017" w:rsidP="00A82524">
      <w:pPr>
        <w:numPr>
          <w:ilvl w:val="0"/>
          <w:numId w:val="17"/>
        </w:numPr>
        <w:ind w:left="426" w:hanging="426"/>
        <w:jc w:val="both"/>
        <w:rPr>
          <w:sz w:val="22"/>
          <w:szCs w:val="22"/>
        </w:rPr>
      </w:pPr>
      <w:r w:rsidRPr="009E057A">
        <w:rPr>
          <w:sz w:val="22"/>
          <w:szCs w:val="22"/>
        </w:rPr>
        <w:t>Oferent w celu potwierdzenia spełnienia warunków udziału w postępowaniu wskazanych w:</w:t>
      </w:r>
    </w:p>
    <w:p w14:paraId="0D8CFB3B" w14:textId="726EF34F" w:rsidR="00CC3017" w:rsidRPr="009E057A" w:rsidRDefault="00CC3017" w:rsidP="00A82524">
      <w:pPr>
        <w:pStyle w:val="Akapitzlist"/>
        <w:numPr>
          <w:ilvl w:val="0"/>
          <w:numId w:val="8"/>
        </w:numPr>
        <w:spacing w:line="240" w:lineRule="auto"/>
        <w:ind w:left="709" w:hanging="283"/>
        <w:jc w:val="both"/>
        <w:rPr>
          <w:rFonts w:ascii="Times New Roman" w:hAnsi="Times New Roman"/>
          <w:color w:val="FF0000"/>
        </w:rPr>
      </w:pPr>
      <w:r w:rsidRPr="009E057A">
        <w:rPr>
          <w:rFonts w:ascii="Times New Roman" w:hAnsi="Times New Roman"/>
        </w:rPr>
        <w:t xml:space="preserve">pkt V.1. a) - </w:t>
      </w:r>
      <w:r w:rsidR="007C4B5A" w:rsidRPr="009E057A">
        <w:rPr>
          <w:rFonts w:ascii="Times New Roman" w:hAnsi="Times New Roman"/>
        </w:rPr>
        <w:t>c</w:t>
      </w:r>
      <w:r w:rsidRPr="009E057A">
        <w:rPr>
          <w:rFonts w:ascii="Times New Roman" w:hAnsi="Times New Roman"/>
        </w:rPr>
        <w:t xml:space="preserve">) zobowiązany </w:t>
      </w:r>
      <w:r w:rsidR="00465E34" w:rsidRPr="009E057A">
        <w:rPr>
          <w:rFonts w:ascii="Times New Roman" w:hAnsi="Times New Roman"/>
        </w:rPr>
        <w:t xml:space="preserve">jest </w:t>
      </w:r>
      <w:r w:rsidRPr="009E057A">
        <w:rPr>
          <w:rFonts w:ascii="Times New Roman" w:hAnsi="Times New Roman"/>
        </w:rPr>
        <w:t xml:space="preserve">przedstawić oświadczenie o spełnieniu warunków udziału w postępowaniu stanowiący załącznik </w:t>
      </w:r>
      <w:r w:rsidR="00465E34" w:rsidRPr="009E057A">
        <w:rPr>
          <w:rFonts w:ascii="Times New Roman" w:hAnsi="Times New Roman"/>
        </w:rPr>
        <w:t xml:space="preserve">nr 2 </w:t>
      </w:r>
      <w:r w:rsidR="004A6DB1" w:rsidRPr="009E057A">
        <w:rPr>
          <w:rFonts w:ascii="Times New Roman" w:hAnsi="Times New Roman"/>
        </w:rPr>
        <w:t>przed upływem terminu składania ofert</w:t>
      </w:r>
    </w:p>
    <w:p w14:paraId="231FEA14" w14:textId="257905C7" w:rsidR="00B67BF0" w:rsidRPr="009E057A" w:rsidRDefault="009B7630" w:rsidP="00A82524">
      <w:pPr>
        <w:pStyle w:val="Akapitzlist"/>
        <w:numPr>
          <w:ilvl w:val="0"/>
          <w:numId w:val="8"/>
        </w:numPr>
        <w:spacing w:line="240" w:lineRule="auto"/>
        <w:ind w:left="709" w:hanging="283"/>
        <w:jc w:val="both"/>
        <w:rPr>
          <w:rFonts w:ascii="Times New Roman" w:hAnsi="Times New Roman"/>
        </w:rPr>
      </w:pPr>
      <w:r w:rsidRPr="009E057A">
        <w:rPr>
          <w:rFonts w:ascii="Times New Roman" w:hAnsi="Times New Roman"/>
        </w:rPr>
        <w:lastRenderedPageBreak/>
        <w:t xml:space="preserve">Zamawiający zastrzega sobie prawo weryfikacji warunków udziału </w:t>
      </w:r>
      <w:r w:rsidR="00B15DB6" w:rsidRPr="009E057A">
        <w:rPr>
          <w:rFonts w:ascii="Times New Roman" w:hAnsi="Times New Roman"/>
        </w:rPr>
        <w:t xml:space="preserve">w postępowaniu </w:t>
      </w:r>
      <w:r w:rsidRPr="009E057A">
        <w:rPr>
          <w:rFonts w:ascii="Times New Roman" w:hAnsi="Times New Roman"/>
        </w:rPr>
        <w:t>opisanych w punkcie V.1</w:t>
      </w:r>
      <w:r w:rsidR="00B15DB6" w:rsidRPr="009E057A">
        <w:rPr>
          <w:rFonts w:ascii="Times New Roman" w:hAnsi="Times New Roman"/>
        </w:rPr>
        <w:t>.</w:t>
      </w:r>
    </w:p>
    <w:p w14:paraId="1A63B3D8" w14:textId="77777777" w:rsidR="009B7630" w:rsidRPr="009E057A" w:rsidRDefault="009B7630" w:rsidP="001A5E02">
      <w:pPr>
        <w:jc w:val="both"/>
        <w:rPr>
          <w:sz w:val="22"/>
          <w:szCs w:val="22"/>
        </w:rPr>
      </w:pPr>
    </w:p>
    <w:p w14:paraId="0F02C55E" w14:textId="16522C51" w:rsidR="00484C06" w:rsidRPr="009E057A" w:rsidRDefault="00916FEB" w:rsidP="006B68CB">
      <w:pPr>
        <w:jc w:val="both"/>
        <w:rPr>
          <w:b/>
          <w:sz w:val="22"/>
          <w:szCs w:val="22"/>
        </w:rPr>
      </w:pPr>
      <w:r w:rsidRPr="009E057A">
        <w:rPr>
          <w:b/>
          <w:sz w:val="22"/>
          <w:szCs w:val="22"/>
        </w:rPr>
        <w:t>VI</w:t>
      </w:r>
      <w:r w:rsidR="00421D72" w:rsidRPr="009E057A">
        <w:rPr>
          <w:b/>
          <w:sz w:val="22"/>
          <w:szCs w:val="22"/>
        </w:rPr>
        <w:t>. TERMIN WYKONANIA ZAMÓWIENIA</w:t>
      </w:r>
    </w:p>
    <w:p w14:paraId="1B8C9F8E" w14:textId="0B68AE6C" w:rsidR="008B2A4F" w:rsidRDefault="007653EE" w:rsidP="006B68CB">
      <w:pPr>
        <w:ind w:firstLine="397"/>
        <w:jc w:val="both"/>
        <w:rPr>
          <w:sz w:val="22"/>
          <w:szCs w:val="22"/>
        </w:rPr>
      </w:pPr>
      <w:r>
        <w:rPr>
          <w:sz w:val="22"/>
          <w:szCs w:val="22"/>
        </w:rPr>
        <w:t xml:space="preserve">Termin realizacji: </w:t>
      </w:r>
      <w:r w:rsidR="00EF5B31">
        <w:rPr>
          <w:sz w:val="22"/>
          <w:szCs w:val="22"/>
        </w:rPr>
        <w:t>kwiecień</w:t>
      </w:r>
      <w:r w:rsidR="001D03C8">
        <w:rPr>
          <w:sz w:val="22"/>
          <w:szCs w:val="22"/>
        </w:rPr>
        <w:t xml:space="preserve"> 2025</w:t>
      </w:r>
    </w:p>
    <w:p w14:paraId="2A1D239F" w14:textId="77777777" w:rsidR="007653EE" w:rsidRPr="009E057A" w:rsidRDefault="007653EE" w:rsidP="006B68CB">
      <w:pPr>
        <w:ind w:firstLine="397"/>
        <w:jc w:val="both"/>
        <w:rPr>
          <w:sz w:val="22"/>
          <w:szCs w:val="22"/>
        </w:rPr>
      </w:pPr>
    </w:p>
    <w:p w14:paraId="250517EB" w14:textId="736C81A7" w:rsidR="00421D72" w:rsidRPr="009E057A" w:rsidRDefault="00421D72" w:rsidP="006B68CB">
      <w:pPr>
        <w:jc w:val="both"/>
        <w:rPr>
          <w:b/>
          <w:sz w:val="22"/>
          <w:szCs w:val="22"/>
        </w:rPr>
      </w:pPr>
      <w:r w:rsidRPr="00A61585">
        <w:rPr>
          <w:b/>
          <w:sz w:val="22"/>
          <w:szCs w:val="22"/>
        </w:rPr>
        <w:t>V</w:t>
      </w:r>
      <w:r w:rsidR="00916FEB" w:rsidRPr="00A61585">
        <w:rPr>
          <w:b/>
          <w:sz w:val="22"/>
          <w:szCs w:val="22"/>
        </w:rPr>
        <w:t>II</w:t>
      </w:r>
      <w:r w:rsidRPr="00A61585">
        <w:rPr>
          <w:b/>
          <w:sz w:val="22"/>
          <w:szCs w:val="22"/>
        </w:rPr>
        <w:t>. OPIS SPOS</w:t>
      </w:r>
      <w:r w:rsidR="00F758D8" w:rsidRPr="00A61585">
        <w:rPr>
          <w:b/>
          <w:sz w:val="22"/>
          <w:szCs w:val="22"/>
        </w:rPr>
        <w:t>O</w:t>
      </w:r>
      <w:r w:rsidRPr="00A61585">
        <w:rPr>
          <w:b/>
          <w:sz w:val="22"/>
          <w:szCs w:val="22"/>
        </w:rPr>
        <w:t>BU PRZYGOTOWANIA OFERTY</w:t>
      </w:r>
    </w:p>
    <w:p w14:paraId="52C79A8C" w14:textId="71687BA7" w:rsidR="00616FF8" w:rsidRPr="009E057A" w:rsidRDefault="00EA5010" w:rsidP="00A82524">
      <w:pPr>
        <w:numPr>
          <w:ilvl w:val="0"/>
          <w:numId w:val="1"/>
        </w:numPr>
        <w:ind w:left="426" w:hanging="426"/>
        <w:jc w:val="both"/>
        <w:rPr>
          <w:sz w:val="22"/>
          <w:szCs w:val="22"/>
        </w:rPr>
      </w:pPr>
      <w:bookmarkStart w:id="0" w:name="_Hlk149652504"/>
      <w:r w:rsidRPr="009E057A">
        <w:rPr>
          <w:sz w:val="22"/>
          <w:szCs w:val="22"/>
        </w:rPr>
        <w:t xml:space="preserve">Oferent powinien stworzyć ofertę na formularzu załączonym do niniejszego zapytania ofertowego (załącznik nr 1). </w:t>
      </w:r>
    </w:p>
    <w:p w14:paraId="0AC9651D" w14:textId="07616641" w:rsidR="00B92A21" w:rsidRPr="00740082" w:rsidRDefault="00EA5010" w:rsidP="00A82524">
      <w:pPr>
        <w:numPr>
          <w:ilvl w:val="0"/>
          <w:numId w:val="1"/>
        </w:numPr>
        <w:ind w:left="426" w:hanging="426"/>
        <w:jc w:val="both"/>
        <w:rPr>
          <w:b/>
          <w:sz w:val="22"/>
          <w:szCs w:val="22"/>
        </w:rPr>
      </w:pPr>
      <w:r w:rsidRPr="009E057A">
        <w:rPr>
          <w:sz w:val="22"/>
          <w:szCs w:val="22"/>
        </w:rPr>
        <w:t xml:space="preserve">Wraz z formularzem ofertowym </w:t>
      </w:r>
      <w:r w:rsidR="00D5358B" w:rsidRPr="009E057A">
        <w:rPr>
          <w:sz w:val="22"/>
          <w:szCs w:val="22"/>
        </w:rPr>
        <w:t>O</w:t>
      </w:r>
      <w:r w:rsidRPr="009E057A">
        <w:rPr>
          <w:sz w:val="22"/>
          <w:szCs w:val="22"/>
        </w:rPr>
        <w:t>ferent powinien dostarczyć wypełnione i podpisane oświadczenie o spełnieniu warunków udziału w postępowaniu ofe</w:t>
      </w:r>
      <w:r w:rsidR="00B00867" w:rsidRPr="009E057A">
        <w:rPr>
          <w:sz w:val="22"/>
          <w:szCs w:val="22"/>
        </w:rPr>
        <w:t>rtowym stanowiący załącznik nr 2</w:t>
      </w:r>
      <w:r w:rsidR="00B92A21" w:rsidRPr="009E057A">
        <w:rPr>
          <w:sz w:val="22"/>
          <w:szCs w:val="22"/>
        </w:rPr>
        <w:t>.</w:t>
      </w:r>
    </w:p>
    <w:p w14:paraId="49BBFD1F" w14:textId="1CFBAFBB" w:rsidR="00A61585" w:rsidRPr="009E057A" w:rsidRDefault="00A61585" w:rsidP="00740082">
      <w:pPr>
        <w:ind w:left="426"/>
        <w:jc w:val="both"/>
        <w:rPr>
          <w:b/>
          <w:sz w:val="22"/>
          <w:szCs w:val="22"/>
        </w:rPr>
      </w:pPr>
      <w:bookmarkStart w:id="1" w:name="_Hlk149650391"/>
      <w:bookmarkEnd w:id="0"/>
    </w:p>
    <w:bookmarkEnd w:id="1"/>
    <w:p w14:paraId="6B38BDC2" w14:textId="77777777" w:rsidR="00B92A21" w:rsidRPr="009E057A" w:rsidRDefault="00B92A21" w:rsidP="006B68CB">
      <w:pPr>
        <w:jc w:val="both"/>
        <w:rPr>
          <w:b/>
          <w:sz w:val="22"/>
          <w:szCs w:val="22"/>
        </w:rPr>
      </w:pPr>
    </w:p>
    <w:p w14:paraId="09FA0179" w14:textId="74ACFCF6" w:rsidR="008B5F01" w:rsidRPr="009E057A" w:rsidRDefault="008A2AAC" w:rsidP="006B68CB">
      <w:pPr>
        <w:jc w:val="both"/>
        <w:rPr>
          <w:b/>
          <w:sz w:val="22"/>
          <w:szCs w:val="22"/>
        </w:rPr>
      </w:pPr>
      <w:r w:rsidRPr="009E057A">
        <w:rPr>
          <w:b/>
          <w:sz w:val="22"/>
          <w:szCs w:val="22"/>
        </w:rPr>
        <w:t>VIII</w:t>
      </w:r>
      <w:r w:rsidR="00421D72" w:rsidRPr="009E057A">
        <w:rPr>
          <w:b/>
          <w:sz w:val="22"/>
          <w:szCs w:val="22"/>
        </w:rPr>
        <w:t>. MIEJSCE ORAZ TERMIN SKŁADANIA OFERT</w:t>
      </w:r>
    </w:p>
    <w:p w14:paraId="410CFAD5" w14:textId="77777777" w:rsidR="008B5F01" w:rsidRPr="009E057A" w:rsidRDefault="00421D72" w:rsidP="00A82524">
      <w:pPr>
        <w:numPr>
          <w:ilvl w:val="0"/>
          <w:numId w:val="15"/>
        </w:numPr>
        <w:ind w:left="426"/>
        <w:jc w:val="both"/>
        <w:rPr>
          <w:b/>
          <w:sz w:val="22"/>
          <w:szCs w:val="22"/>
        </w:rPr>
      </w:pPr>
      <w:r w:rsidRPr="009E057A">
        <w:rPr>
          <w:sz w:val="22"/>
          <w:szCs w:val="22"/>
        </w:rPr>
        <w:t>Oferta powinna być przesłana za pośrednictwem</w:t>
      </w:r>
      <w:r w:rsidR="0046428E" w:rsidRPr="009E057A">
        <w:rPr>
          <w:sz w:val="22"/>
          <w:szCs w:val="22"/>
        </w:rPr>
        <w:t xml:space="preserve"> Bazy Konkurencyjności pod adresem</w:t>
      </w:r>
      <w:r w:rsidRPr="009E057A">
        <w:rPr>
          <w:sz w:val="22"/>
          <w:szCs w:val="22"/>
        </w:rPr>
        <w:t>:</w:t>
      </w:r>
    </w:p>
    <w:p w14:paraId="700392E7" w14:textId="666E1C4D" w:rsidR="00B6152E" w:rsidRPr="009E057A" w:rsidRDefault="008B5F01" w:rsidP="009E057A">
      <w:pPr>
        <w:ind w:left="426"/>
        <w:jc w:val="both"/>
        <w:rPr>
          <w:sz w:val="22"/>
          <w:szCs w:val="22"/>
        </w:rPr>
      </w:pPr>
      <w:hyperlink r:id="rId8" w:history="1">
        <w:r w:rsidRPr="009E057A">
          <w:rPr>
            <w:rStyle w:val="Hipercze"/>
            <w:sz w:val="22"/>
            <w:szCs w:val="22"/>
          </w:rPr>
          <w:t>https://bazakonkurencyjnosci.funduszeeuropejskie.gov.pl</w:t>
        </w:r>
      </w:hyperlink>
      <w:r w:rsidR="0046428E" w:rsidRPr="009E057A">
        <w:rPr>
          <w:sz w:val="22"/>
          <w:szCs w:val="22"/>
        </w:rPr>
        <w:t xml:space="preserve"> </w:t>
      </w:r>
      <w:r w:rsidR="00C640C4" w:rsidRPr="009E057A">
        <w:rPr>
          <w:sz w:val="22"/>
          <w:szCs w:val="22"/>
        </w:rPr>
        <w:t>do</w:t>
      </w:r>
      <w:r w:rsidR="00421D72" w:rsidRPr="009E057A">
        <w:rPr>
          <w:sz w:val="22"/>
          <w:szCs w:val="22"/>
        </w:rPr>
        <w:t xml:space="preserve"> </w:t>
      </w:r>
      <w:r w:rsidR="001A47E9">
        <w:rPr>
          <w:sz w:val="22"/>
          <w:szCs w:val="22"/>
        </w:rPr>
        <w:t>31</w:t>
      </w:r>
      <w:r w:rsidR="001D03C8" w:rsidRPr="00441BA8">
        <w:rPr>
          <w:sz w:val="22"/>
          <w:szCs w:val="22"/>
        </w:rPr>
        <w:t>.0</w:t>
      </w:r>
      <w:r w:rsidR="00441BA8">
        <w:rPr>
          <w:sz w:val="22"/>
          <w:szCs w:val="22"/>
        </w:rPr>
        <w:t>3</w:t>
      </w:r>
      <w:r w:rsidR="001D03C8" w:rsidRPr="00441BA8">
        <w:rPr>
          <w:sz w:val="22"/>
          <w:szCs w:val="22"/>
        </w:rPr>
        <w:t>.</w:t>
      </w:r>
      <w:r w:rsidR="00062730" w:rsidRPr="00441BA8">
        <w:rPr>
          <w:sz w:val="22"/>
          <w:szCs w:val="22"/>
        </w:rPr>
        <w:t>20</w:t>
      </w:r>
      <w:r w:rsidR="00F06467" w:rsidRPr="00441BA8">
        <w:rPr>
          <w:sz w:val="22"/>
          <w:szCs w:val="22"/>
        </w:rPr>
        <w:t>2</w:t>
      </w:r>
      <w:r w:rsidR="001D03C8" w:rsidRPr="00441BA8">
        <w:rPr>
          <w:sz w:val="22"/>
          <w:szCs w:val="22"/>
        </w:rPr>
        <w:t>5</w:t>
      </w:r>
      <w:r w:rsidR="00AC5E21" w:rsidRPr="00441BA8">
        <w:rPr>
          <w:sz w:val="22"/>
          <w:szCs w:val="22"/>
        </w:rPr>
        <w:t xml:space="preserve"> r.</w:t>
      </w:r>
      <w:r w:rsidR="00421D72" w:rsidRPr="009E057A">
        <w:rPr>
          <w:sz w:val="22"/>
          <w:szCs w:val="22"/>
        </w:rPr>
        <w:t xml:space="preserve"> </w:t>
      </w:r>
    </w:p>
    <w:p w14:paraId="2B915115" w14:textId="159C7DF8" w:rsidR="00B6152E" w:rsidRPr="009E057A" w:rsidRDefault="001502DA" w:rsidP="00A82524">
      <w:pPr>
        <w:numPr>
          <w:ilvl w:val="0"/>
          <w:numId w:val="15"/>
        </w:numPr>
        <w:ind w:left="426"/>
        <w:jc w:val="both"/>
        <w:rPr>
          <w:sz w:val="22"/>
          <w:szCs w:val="22"/>
        </w:rPr>
      </w:pPr>
      <w:r w:rsidRPr="009E057A">
        <w:rPr>
          <w:sz w:val="22"/>
          <w:szCs w:val="22"/>
        </w:rPr>
        <w:t>Oferty złożone po terminie wskazanym w zapytaniu ofertowym zostaną odrzucone ze względu</w:t>
      </w:r>
      <w:r w:rsidR="006761C7" w:rsidRPr="009E057A">
        <w:rPr>
          <w:sz w:val="22"/>
          <w:szCs w:val="22"/>
        </w:rPr>
        <w:t> </w:t>
      </w:r>
      <w:r w:rsidRPr="009E057A">
        <w:rPr>
          <w:sz w:val="22"/>
          <w:szCs w:val="22"/>
        </w:rPr>
        <w:t>na</w:t>
      </w:r>
      <w:r w:rsidR="006761C7" w:rsidRPr="009E057A">
        <w:rPr>
          <w:sz w:val="22"/>
          <w:szCs w:val="22"/>
        </w:rPr>
        <w:t> </w:t>
      </w:r>
      <w:r w:rsidRPr="009E057A">
        <w:rPr>
          <w:sz w:val="22"/>
          <w:szCs w:val="22"/>
        </w:rPr>
        <w:t>niespełnienie</w:t>
      </w:r>
      <w:r w:rsidR="006761C7" w:rsidRPr="009E057A">
        <w:rPr>
          <w:sz w:val="22"/>
          <w:szCs w:val="22"/>
        </w:rPr>
        <w:t> </w:t>
      </w:r>
      <w:r w:rsidRPr="009E057A">
        <w:rPr>
          <w:sz w:val="22"/>
          <w:szCs w:val="22"/>
        </w:rPr>
        <w:t>wymogów</w:t>
      </w:r>
      <w:r w:rsidR="006761C7" w:rsidRPr="009E057A">
        <w:rPr>
          <w:sz w:val="22"/>
          <w:szCs w:val="22"/>
        </w:rPr>
        <w:t> </w:t>
      </w:r>
      <w:r w:rsidRPr="009E057A">
        <w:rPr>
          <w:sz w:val="22"/>
          <w:szCs w:val="22"/>
        </w:rPr>
        <w:t xml:space="preserve">postępowania. </w:t>
      </w:r>
    </w:p>
    <w:p w14:paraId="33B583F5" w14:textId="0054B9AC" w:rsidR="004B5423" w:rsidRPr="009E057A" w:rsidRDefault="004B5423" w:rsidP="006B68CB">
      <w:pPr>
        <w:ind w:left="426" w:hanging="426"/>
        <w:jc w:val="both"/>
        <w:rPr>
          <w:sz w:val="22"/>
          <w:szCs w:val="22"/>
        </w:rPr>
      </w:pPr>
    </w:p>
    <w:p w14:paraId="2FA9BC91" w14:textId="04332158" w:rsidR="00C11F63" w:rsidRPr="009E057A" w:rsidRDefault="002E1485" w:rsidP="009E057A">
      <w:pPr>
        <w:ind w:left="390" w:hanging="390"/>
        <w:jc w:val="both"/>
        <w:rPr>
          <w:b/>
          <w:sz w:val="22"/>
          <w:szCs w:val="22"/>
        </w:rPr>
      </w:pPr>
      <w:r w:rsidRPr="009E057A">
        <w:rPr>
          <w:b/>
          <w:sz w:val="22"/>
          <w:szCs w:val="22"/>
        </w:rPr>
        <w:t>I</w:t>
      </w:r>
      <w:r w:rsidR="004B5423" w:rsidRPr="009E057A">
        <w:rPr>
          <w:b/>
          <w:sz w:val="22"/>
          <w:szCs w:val="22"/>
        </w:rPr>
        <w:t xml:space="preserve">X. </w:t>
      </w:r>
      <w:r w:rsidR="004B5423" w:rsidRPr="009E057A">
        <w:rPr>
          <w:b/>
          <w:sz w:val="22"/>
          <w:szCs w:val="22"/>
        </w:rPr>
        <w:tab/>
        <w:t>TERMIN ZWIĄZANIA OFERTĄ</w:t>
      </w:r>
    </w:p>
    <w:p w14:paraId="35329801" w14:textId="1B74D455" w:rsidR="00B740B9" w:rsidRPr="009E057A" w:rsidRDefault="0006093D" w:rsidP="00A61585">
      <w:pPr>
        <w:ind w:left="426"/>
        <w:jc w:val="both"/>
        <w:rPr>
          <w:sz w:val="22"/>
          <w:szCs w:val="22"/>
        </w:rPr>
      </w:pPr>
      <w:r w:rsidRPr="009E057A">
        <w:rPr>
          <w:sz w:val="22"/>
          <w:szCs w:val="22"/>
        </w:rPr>
        <w:t xml:space="preserve">Oferent </w:t>
      </w:r>
      <w:r w:rsidR="004B5423" w:rsidRPr="009E057A">
        <w:rPr>
          <w:sz w:val="22"/>
          <w:szCs w:val="22"/>
        </w:rPr>
        <w:t>pozosta</w:t>
      </w:r>
      <w:r w:rsidR="00C11F63" w:rsidRPr="009E057A">
        <w:rPr>
          <w:sz w:val="22"/>
          <w:szCs w:val="22"/>
        </w:rPr>
        <w:t xml:space="preserve">je związany ofertą przez okres </w:t>
      </w:r>
      <w:r w:rsidR="00E13FCE" w:rsidRPr="009E057A">
        <w:rPr>
          <w:sz w:val="22"/>
          <w:szCs w:val="22"/>
        </w:rPr>
        <w:t>60 dni</w:t>
      </w:r>
      <w:r w:rsidR="00B15DB6" w:rsidRPr="009E057A">
        <w:rPr>
          <w:sz w:val="22"/>
          <w:szCs w:val="22"/>
        </w:rPr>
        <w:t>,</w:t>
      </w:r>
      <w:r w:rsidR="004B5423" w:rsidRPr="009E057A">
        <w:rPr>
          <w:sz w:val="22"/>
          <w:szCs w:val="22"/>
        </w:rPr>
        <w:t xml:space="preserve"> </w:t>
      </w:r>
      <w:r w:rsidR="00C11F63" w:rsidRPr="009E057A">
        <w:rPr>
          <w:sz w:val="22"/>
          <w:szCs w:val="22"/>
        </w:rPr>
        <w:t xml:space="preserve">licząc od dnia następnego po </w:t>
      </w:r>
      <w:r w:rsidR="00B15DB6" w:rsidRPr="009E057A">
        <w:rPr>
          <w:sz w:val="22"/>
          <w:szCs w:val="22"/>
        </w:rPr>
        <w:t xml:space="preserve">dniu </w:t>
      </w:r>
      <w:r w:rsidR="00C11F63" w:rsidRPr="009E057A">
        <w:rPr>
          <w:sz w:val="22"/>
          <w:szCs w:val="22"/>
        </w:rPr>
        <w:t>otwarci</w:t>
      </w:r>
      <w:r w:rsidR="00B15DB6" w:rsidRPr="009E057A">
        <w:rPr>
          <w:sz w:val="22"/>
          <w:szCs w:val="22"/>
        </w:rPr>
        <w:t>a</w:t>
      </w:r>
      <w:r w:rsidR="00C11F63" w:rsidRPr="009E057A">
        <w:rPr>
          <w:sz w:val="22"/>
          <w:szCs w:val="22"/>
        </w:rPr>
        <w:t xml:space="preserve"> ofert</w:t>
      </w:r>
      <w:r w:rsidR="00A34F71" w:rsidRPr="009E057A">
        <w:rPr>
          <w:sz w:val="22"/>
          <w:szCs w:val="22"/>
        </w:rPr>
        <w:t>.</w:t>
      </w:r>
    </w:p>
    <w:p w14:paraId="70FE2AB6" w14:textId="77777777" w:rsidR="009C11C6" w:rsidRPr="009E057A" w:rsidRDefault="009C11C6" w:rsidP="006B68CB">
      <w:pPr>
        <w:ind w:left="390" w:hanging="390"/>
        <w:jc w:val="both"/>
        <w:rPr>
          <w:sz w:val="22"/>
          <w:szCs w:val="22"/>
        </w:rPr>
      </w:pPr>
    </w:p>
    <w:p w14:paraId="61B98BD7" w14:textId="49629BAF" w:rsidR="00F673A8" w:rsidRPr="009E057A" w:rsidRDefault="00916FEB" w:rsidP="006B68CB">
      <w:pPr>
        <w:jc w:val="both"/>
        <w:rPr>
          <w:b/>
          <w:sz w:val="22"/>
          <w:szCs w:val="22"/>
        </w:rPr>
      </w:pPr>
      <w:r w:rsidRPr="009E057A">
        <w:rPr>
          <w:b/>
          <w:sz w:val="22"/>
          <w:szCs w:val="22"/>
        </w:rPr>
        <w:t>X</w:t>
      </w:r>
      <w:r w:rsidR="00F673A8" w:rsidRPr="009E057A">
        <w:rPr>
          <w:b/>
          <w:sz w:val="22"/>
          <w:szCs w:val="22"/>
        </w:rPr>
        <w:t>. OCENA OFER</w:t>
      </w:r>
      <w:r w:rsidR="004C7A38" w:rsidRPr="009E057A">
        <w:rPr>
          <w:b/>
          <w:sz w:val="22"/>
          <w:szCs w:val="22"/>
        </w:rPr>
        <w:t>T</w:t>
      </w:r>
    </w:p>
    <w:p w14:paraId="26369D89" w14:textId="77777777" w:rsidR="0006093D" w:rsidRPr="009E057A" w:rsidRDefault="0006093D" w:rsidP="00A82524">
      <w:pPr>
        <w:numPr>
          <w:ilvl w:val="0"/>
          <w:numId w:val="13"/>
        </w:numPr>
        <w:ind w:left="426"/>
        <w:jc w:val="both"/>
        <w:rPr>
          <w:sz w:val="22"/>
          <w:szCs w:val="22"/>
        </w:rPr>
      </w:pPr>
      <w:r w:rsidRPr="009E057A">
        <w:rPr>
          <w:sz w:val="22"/>
          <w:szCs w:val="22"/>
        </w:rPr>
        <w:t>Zamawiający dokona oceny ważnych ofert na podstawie następujących kryteriów:</w:t>
      </w:r>
    </w:p>
    <w:p w14:paraId="5C728283" w14:textId="4AEFBA9B" w:rsidR="0006093D" w:rsidRPr="009E057A" w:rsidRDefault="0006093D" w:rsidP="006B68CB">
      <w:pPr>
        <w:jc w:val="both"/>
        <w:rPr>
          <w:sz w:val="22"/>
          <w:szCs w:val="22"/>
        </w:rPr>
      </w:pPr>
      <w:r w:rsidRPr="009E057A">
        <w:rPr>
          <w:sz w:val="22"/>
          <w:szCs w:val="22"/>
        </w:rPr>
        <w:tab/>
      </w:r>
      <w:r w:rsidRPr="009E057A">
        <w:rPr>
          <w:color w:val="FF0000"/>
          <w:sz w:val="22"/>
          <w:szCs w:val="22"/>
        </w:rPr>
        <w:t xml:space="preserve"> </w:t>
      </w:r>
      <w:r w:rsidRPr="009E057A">
        <w:rPr>
          <w:sz w:val="22"/>
          <w:szCs w:val="22"/>
        </w:rPr>
        <w:t xml:space="preserve">- Cena netto </w:t>
      </w:r>
      <w:r w:rsidR="00F06467" w:rsidRPr="009E057A">
        <w:rPr>
          <w:sz w:val="22"/>
          <w:szCs w:val="22"/>
        </w:rPr>
        <w:t>10</w:t>
      </w:r>
      <w:r w:rsidR="00104FFE" w:rsidRPr="009E057A">
        <w:rPr>
          <w:sz w:val="22"/>
          <w:szCs w:val="22"/>
        </w:rPr>
        <w:t xml:space="preserve">0 </w:t>
      </w:r>
      <w:r w:rsidRPr="009E057A">
        <w:rPr>
          <w:sz w:val="22"/>
          <w:szCs w:val="22"/>
        </w:rPr>
        <w:t>%</w:t>
      </w:r>
    </w:p>
    <w:p w14:paraId="3005C265" w14:textId="77777777" w:rsidR="0006093D" w:rsidRPr="009E057A" w:rsidRDefault="0006093D" w:rsidP="006B68CB">
      <w:pPr>
        <w:jc w:val="both"/>
        <w:rPr>
          <w:sz w:val="22"/>
          <w:szCs w:val="22"/>
        </w:rPr>
      </w:pPr>
    </w:p>
    <w:p w14:paraId="67FF5842" w14:textId="77777777" w:rsidR="0006093D" w:rsidRPr="009E057A" w:rsidRDefault="0006093D" w:rsidP="00A82524">
      <w:pPr>
        <w:numPr>
          <w:ilvl w:val="0"/>
          <w:numId w:val="13"/>
        </w:numPr>
        <w:ind w:left="426" w:hanging="426"/>
        <w:jc w:val="both"/>
        <w:rPr>
          <w:b/>
          <w:sz w:val="22"/>
          <w:szCs w:val="22"/>
        </w:rPr>
      </w:pPr>
      <w:r w:rsidRPr="009E057A">
        <w:rPr>
          <w:b/>
          <w:sz w:val="22"/>
          <w:szCs w:val="22"/>
        </w:rPr>
        <w:t>Cena netto w PLN</w:t>
      </w:r>
    </w:p>
    <w:p w14:paraId="49E9C553" w14:textId="4EC33FF3" w:rsidR="0006093D" w:rsidRPr="009E057A" w:rsidRDefault="0006093D" w:rsidP="006B68CB">
      <w:pPr>
        <w:ind w:left="426"/>
        <w:jc w:val="both"/>
        <w:rPr>
          <w:sz w:val="22"/>
          <w:szCs w:val="22"/>
        </w:rPr>
      </w:pPr>
      <w:r w:rsidRPr="009E057A">
        <w:rPr>
          <w:sz w:val="22"/>
          <w:szCs w:val="22"/>
        </w:rPr>
        <w:t xml:space="preserve">   Przez kryterium „</w:t>
      </w:r>
      <w:r w:rsidR="00A61585" w:rsidRPr="009E057A">
        <w:rPr>
          <w:sz w:val="22"/>
          <w:szCs w:val="22"/>
        </w:rPr>
        <w:t>Cena netto w PLN</w:t>
      </w:r>
      <w:r w:rsidRPr="009E057A">
        <w:rPr>
          <w:sz w:val="22"/>
          <w:szCs w:val="22"/>
        </w:rPr>
        <w:t xml:space="preserve">” Zamawiający rozumie określoną przez Oferenta  </w:t>
      </w:r>
    </w:p>
    <w:p w14:paraId="2FC0EAA8" w14:textId="5B621FEC" w:rsidR="0006093D" w:rsidRPr="009E057A" w:rsidRDefault="0006093D" w:rsidP="006B68CB">
      <w:pPr>
        <w:ind w:left="426"/>
        <w:jc w:val="both"/>
        <w:rPr>
          <w:sz w:val="22"/>
          <w:szCs w:val="22"/>
        </w:rPr>
      </w:pPr>
      <w:r w:rsidRPr="009E057A">
        <w:rPr>
          <w:sz w:val="22"/>
          <w:szCs w:val="22"/>
        </w:rPr>
        <w:t xml:space="preserve">   cenę całkowitą netto za wykonanie przedmiotu zamó</w:t>
      </w:r>
      <w:r w:rsidR="005626E4" w:rsidRPr="009E057A">
        <w:rPr>
          <w:sz w:val="22"/>
          <w:szCs w:val="22"/>
        </w:rPr>
        <w:t xml:space="preserve">wienia wskazaną w ofercie. Liczba   </w:t>
      </w:r>
      <w:r w:rsidR="005626E4" w:rsidRPr="009E057A">
        <w:rPr>
          <w:sz w:val="22"/>
          <w:szCs w:val="22"/>
        </w:rPr>
        <w:br/>
        <w:t xml:space="preserve">   punktów</w:t>
      </w:r>
      <w:r w:rsidRPr="009E057A">
        <w:rPr>
          <w:sz w:val="22"/>
          <w:szCs w:val="22"/>
        </w:rPr>
        <w:t xml:space="preserve"> </w:t>
      </w:r>
      <w:r w:rsidR="00F93A3A" w:rsidRPr="009E057A">
        <w:rPr>
          <w:sz w:val="22"/>
          <w:szCs w:val="22"/>
        </w:rPr>
        <w:t>w ramach</w:t>
      </w:r>
      <w:r w:rsidRPr="009E057A">
        <w:rPr>
          <w:sz w:val="22"/>
          <w:szCs w:val="22"/>
        </w:rPr>
        <w:t xml:space="preserve"> kryterium „</w:t>
      </w:r>
      <w:r w:rsidR="00A61585" w:rsidRPr="009E057A">
        <w:rPr>
          <w:sz w:val="22"/>
          <w:szCs w:val="22"/>
        </w:rPr>
        <w:t>Cena netto w PLN</w:t>
      </w:r>
      <w:r w:rsidRPr="009E057A">
        <w:rPr>
          <w:sz w:val="22"/>
          <w:szCs w:val="22"/>
        </w:rPr>
        <w:t xml:space="preserve">” będzie obliczana na podstawie </w:t>
      </w:r>
      <w:r w:rsidR="005626E4" w:rsidRPr="009E057A">
        <w:rPr>
          <w:sz w:val="22"/>
          <w:szCs w:val="22"/>
        </w:rPr>
        <w:t xml:space="preserve">   </w:t>
      </w:r>
      <w:r w:rsidR="005626E4" w:rsidRPr="009E057A">
        <w:rPr>
          <w:sz w:val="22"/>
          <w:szCs w:val="22"/>
        </w:rPr>
        <w:br/>
        <w:t xml:space="preserve">   </w:t>
      </w:r>
      <w:r w:rsidRPr="009E057A">
        <w:rPr>
          <w:sz w:val="22"/>
          <w:szCs w:val="22"/>
        </w:rPr>
        <w:t>następującego wzoru:</w:t>
      </w:r>
    </w:p>
    <w:p w14:paraId="16F6FAB6" w14:textId="50C4605F" w:rsidR="0006093D" w:rsidRPr="009E057A" w:rsidRDefault="00F06467" w:rsidP="002148C0">
      <w:pPr>
        <w:ind w:left="426"/>
        <w:jc w:val="center"/>
        <w:rPr>
          <w:sz w:val="22"/>
          <w:szCs w:val="22"/>
        </w:rPr>
      </w:pPr>
      <w:r w:rsidRPr="009E057A">
        <w:rPr>
          <w:noProof/>
          <w:sz w:val="22"/>
          <w:szCs w:val="22"/>
        </w:rPr>
        <w:drawing>
          <wp:inline distT="0" distB="0" distL="0" distR="0" wp14:anchorId="7AADCF87" wp14:editId="43B9FA4E">
            <wp:extent cx="1247775" cy="5715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7775" cy="571500"/>
                    </a:xfrm>
                    <a:prstGeom prst="rect">
                      <a:avLst/>
                    </a:prstGeom>
                    <a:noFill/>
                    <a:ln>
                      <a:noFill/>
                    </a:ln>
                  </pic:spPr>
                </pic:pic>
              </a:graphicData>
            </a:graphic>
          </wp:inline>
        </w:drawing>
      </w:r>
    </w:p>
    <w:p w14:paraId="1BFCDD21" w14:textId="3AA17EFB" w:rsidR="0006093D" w:rsidRPr="009E057A" w:rsidRDefault="0006093D" w:rsidP="001319A6">
      <w:pPr>
        <w:ind w:left="567"/>
        <w:rPr>
          <w:sz w:val="22"/>
          <w:szCs w:val="22"/>
        </w:rPr>
      </w:pPr>
      <w:r w:rsidRPr="009E057A">
        <w:rPr>
          <w:sz w:val="22"/>
          <w:szCs w:val="22"/>
        </w:rPr>
        <w:t>gdzie:</w:t>
      </w:r>
    </w:p>
    <w:p w14:paraId="4EBBF9A1" w14:textId="77777777" w:rsidR="0006093D" w:rsidRPr="009E057A" w:rsidRDefault="0006093D" w:rsidP="006B68CB">
      <w:pPr>
        <w:ind w:left="567"/>
        <w:jc w:val="both"/>
        <w:rPr>
          <w:sz w:val="22"/>
          <w:szCs w:val="22"/>
        </w:rPr>
      </w:pPr>
      <w:r w:rsidRPr="009E057A">
        <w:rPr>
          <w:sz w:val="22"/>
          <w:szCs w:val="22"/>
        </w:rPr>
        <w:t>Cn – najniższa zaproponowana cena netto przedmiotu zamówienia</w:t>
      </w:r>
    </w:p>
    <w:p w14:paraId="1C6469A3" w14:textId="5B849DE6" w:rsidR="0006093D" w:rsidRPr="009E057A" w:rsidRDefault="0006093D" w:rsidP="006B68CB">
      <w:pPr>
        <w:ind w:left="567"/>
        <w:jc w:val="both"/>
        <w:rPr>
          <w:sz w:val="22"/>
          <w:szCs w:val="22"/>
        </w:rPr>
      </w:pPr>
      <w:r w:rsidRPr="009E057A">
        <w:rPr>
          <w:sz w:val="22"/>
          <w:szCs w:val="22"/>
        </w:rPr>
        <w:t>Co – cena netto przedmiotu zamówienia zaproponowana w badanej ofercie</w:t>
      </w:r>
      <w:r w:rsidR="00740082">
        <w:rPr>
          <w:sz w:val="22"/>
          <w:szCs w:val="22"/>
        </w:rPr>
        <w:t xml:space="preserve">. </w:t>
      </w:r>
    </w:p>
    <w:p w14:paraId="3DA58A23" w14:textId="4A23177F" w:rsidR="0006093D" w:rsidRPr="009E057A" w:rsidRDefault="0006093D" w:rsidP="00AA24D7">
      <w:pPr>
        <w:ind w:left="567"/>
        <w:jc w:val="both"/>
        <w:rPr>
          <w:sz w:val="22"/>
          <w:szCs w:val="22"/>
        </w:rPr>
      </w:pPr>
      <w:r w:rsidRPr="009E057A">
        <w:rPr>
          <w:sz w:val="22"/>
          <w:szCs w:val="22"/>
        </w:rPr>
        <w:t>Kc – liczba punktów przyznana danej ofercie w kryterium „Cena netto w PLN”</w:t>
      </w:r>
    </w:p>
    <w:p w14:paraId="12B138D5" w14:textId="7E084F14" w:rsidR="0006093D" w:rsidRPr="009E057A" w:rsidRDefault="0006093D" w:rsidP="006B68CB">
      <w:pPr>
        <w:shd w:val="clear" w:color="auto" w:fill="FFFFFF"/>
        <w:spacing w:before="120"/>
        <w:ind w:left="426"/>
        <w:jc w:val="both"/>
        <w:rPr>
          <w:color w:val="000000"/>
          <w:sz w:val="22"/>
          <w:szCs w:val="22"/>
        </w:rPr>
      </w:pPr>
      <w:r w:rsidRPr="009E057A">
        <w:rPr>
          <w:sz w:val="22"/>
          <w:szCs w:val="22"/>
        </w:rPr>
        <w:t xml:space="preserve">Oferta za kryterium „cena netto w PLN” może otrzymać maksymalnie </w:t>
      </w:r>
      <w:r w:rsidR="00F06467" w:rsidRPr="009E057A">
        <w:rPr>
          <w:sz w:val="22"/>
          <w:szCs w:val="22"/>
        </w:rPr>
        <w:t>10</w:t>
      </w:r>
      <w:r w:rsidRPr="009E057A">
        <w:rPr>
          <w:sz w:val="22"/>
          <w:szCs w:val="22"/>
        </w:rPr>
        <w:t>0 pkt</w:t>
      </w:r>
    </w:p>
    <w:p w14:paraId="5E3032F2" w14:textId="7DA73585" w:rsidR="0006093D" w:rsidRPr="009E057A" w:rsidRDefault="0006093D" w:rsidP="009E057A">
      <w:pPr>
        <w:shd w:val="clear" w:color="auto" w:fill="FFFFFF"/>
        <w:spacing w:before="120"/>
        <w:ind w:left="426"/>
        <w:jc w:val="both"/>
        <w:rPr>
          <w:sz w:val="22"/>
          <w:szCs w:val="22"/>
        </w:rPr>
      </w:pPr>
      <w:r w:rsidRPr="009E057A">
        <w:rPr>
          <w:color w:val="000000"/>
          <w:sz w:val="22"/>
          <w:szCs w:val="22"/>
        </w:rPr>
        <w:t>W przypadku podania ceny netto przedmiotu zamówienia w walucie obcej, przeliczanie na potrzeby oceny na PLN dokonane zostanie według średniego kursu NBP z dnia poprzedzającego dzień otwarcia ofert.</w:t>
      </w:r>
    </w:p>
    <w:p w14:paraId="218B7530" w14:textId="00CA0E56" w:rsidR="0006093D" w:rsidRPr="009E057A" w:rsidRDefault="0006093D" w:rsidP="009E057A">
      <w:pPr>
        <w:tabs>
          <w:tab w:val="left" w:pos="2670"/>
        </w:tabs>
        <w:ind w:left="426"/>
        <w:jc w:val="both"/>
        <w:rPr>
          <w:sz w:val="22"/>
          <w:szCs w:val="22"/>
        </w:rPr>
      </w:pPr>
      <w:r w:rsidRPr="009E057A">
        <w:rPr>
          <w:color w:val="000000"/>
          <w:sz w:val="22"/>
          <w:szCs w:val="22"/>
        </w:rPr>
        <w:t>Uzyskane oceny zostaną zaokrąglone z dokładnością do dwóch miejsc po przecinku. Zamawiający udzieli zamówienia Wykonawcy, którego oferta spełni wszystkie warunki i wymagania oraz otrzyma największą liczbę punktów.</w:t>
      </w:r>
    </w:p>
    <w:p w14:paraId="7CDF4B24" w14:textId="7C2BDE8C" w:rsidR="004E04BA" w:rsidRPr="009E057A" w:rsidRDefault="0006093D" w:rsidP="006B68CB">
      <w:pPr>
        <w:shd w:val="clear" w:color="auto" w:fill="FFFFFF"/>
        <w:spacing w:before="120"/>
        <w:ind w:left="426"/>
        <w:jc w:val="both"/>
        <w:rPr>
          <w:color w:val="000000"/>
          <w:sz w:val="22"/>
          <w:szCs w:val="22"/>
        </w:rPr>
      </w:pPr>
      <w:r w:rsidRPr="009E057A">
        <w:rPr>
          <w:color w:val="000000"/>
          <w:sz w:val="22"/>
          <w:szCs w:val="22"/>
        </w:rPr>
        <w:t xml:space="preserve">Maksymalna liczba punktów możliwych do uzyskania: 100 pkt. </w:t>
      </w:r>
    </w:p>
    <w:p w14:paraId="0CCF1B3D" w14:textId="77777777" w:rsidR="0038463A" w:rsidRPr="009E057A" w:rsidRDefault="0038463A" w:rsidP="006B68CB">
      <w:pPr>
        <w:shd w:val="clear" w:color="auto" w:fill="FFFFFF"/>
        <w:spacing w:before="120"/>
        <w:ind w:left="426"/>
        <w:jc w:val="both"/>
        <w:rPr>
          <w:color w:val="000000"/>
          <w:sz w:val="22"/>
          <w:szCs w:val="22"/>
        </w:rPr>
      </w:pPr>
    </w:p>
    <w:p w14:paraId="1D52A063" w14:textId="3A84D2F9" w:rsidR="00F673A8" w:rsidRPr="009E057A" w:rsidRDefault="00916FEB" w:rsidP="006B68CB">
      <w:pPr>
        <w:jc w:val="both"/>
        <w:rPr>
          <w:b/>
          <w:sz w:val="22"/>
          <w:szCs w:val="22"/>
        </w:rPr>
      </w:pPr>
      <w:r w:rsidRPr="009E057A">
        <w:rPr>
          <w:b/>
          <w:sz w:val="22"/>
          <w:szCs w:val="22"/>
        </w:rPr>
        <w:t>X</w:t>
      </w:r>
      <w:r w:rsidR="00707E2E" w:rsidRPr="009E057A">
        <w:rPr>
          <w:b/>
          <w:sz w:val="22"/>
          <w:szCs w:val="22"/>
        </w:rPr>
        <w:t>I</w:t>
      </w:r>
      <w:r w:rsidR="00F673A8" w:rsidRPr="009E057A">
        <w:rPr>
          <w:b/>
          <w:sz w:val="22"/>
          <w:szCs w:val="22"/>
        </w:rPr>
        <w:t>. INFORMACJE DOTYCZĄCE WYBORU NAJKORZYSTNIEJSZEJ OFERTY</w:t>
      </w:r>
    </w:p>
    <w:p w14:paraId="05DFB6A2" w14:textId="0D024B91" w:rsidR="00371B30" w:rsidRPr="009E057A" w:rsidRDefault="00690B69" w:rsidP="00A82524">
      <w:pPr>
        <w:numPr>
          <w:ilvl w:val="0"/>
          <w:numId w:val="2"/>
        </w:numPr>
        <w:ind w:left="426" w:hanging="426"/>
        <w:jc w:val="both"/>
        <w:rPr>
          <w:b/>
          <w:sz w:val="22"/>
          <w:szCs w:val="22"/>
        </w:rPr>
      </w:pPr>
      <w:bookmarkStart w:id="2" w:name="_Hlk149652755"/>
      <w:r w:rsidRPr="009E057A">
        <w:rPr>
          <w:sz w:val="22"/>
          <w:szCs w:val="22"/>
        </w:rPr>
        <w:t>Otwarcie i o</w:t>
      </w:r>
      <w:r w:rsidR="00371B30" w:rsidRPr="009E057A">
        <w:rPr>
          <w:sz w:val="22"/>
          <w:szCs w:val="22"/>
        </w:rPr>
        <w:t xml:space="preserve">cena ofert </w:t>
      </w:r>
      <w:r w:rsidR="00A61585" w:rsidRPr="009E057A">
        <w:rPr>
          <w:sz w:val="22"/>
          <w:szCs w:val="22"/>
        </w:rPr>
        <w:t>zostan</w:t>
      </w:r>
      <w:r w:rsidR="00DC5F2E">
        <w:rPr>
          <w:sz w:val="22"/>
          <w:szCs w:val="22"/>
        </w:rPr>
        <w:t>ie</w:t>
      </w:r>
      <w:r w:rsidR="00F93A3A" w:rsidRPr="009E057A">
        <w:rPr>
          <w:sz w:val="22"/>
          <w:szCs w:val="22"/>
        </w:rPr>
        <w:t xml:space="preserve"> </w:t>
      </w:r>
      <w:r w:rsidR="00601783">
        <w:rPr>
          <w:sz w:val="22"/>
          <w:szCs w:val="22"/>
        </w:rPr>
        <w:t>rozpoczęt</w:t>
      </w:r>
      <w:r w:rsidR="00872264">
        <w:rPr>
          <w:sz w:val="22"/>
          <w:szCs w:val="22"/>
        </w:rPr>
        <w:t>e</w:t>
      </w:r>
      <w:r w:rsidR="00A61585" w:rsidRPr="009E057A">
        <w:rPr>
          <w:sz w:val="22"/>
          <w:szCs w:val="22"/>
        </w:rPr>
        <w:t xml:space="preserve"> w</w:t>
      </w:r>
      <w:r w:rsidR="00371B30" w:rsidRPr="009E057A">
        <w:rPr>
          <w:sz w:val="22"/>
          <w:szCs w:val="22"/>
        </w:rPr>
        <w:t xml:space="preserve"> </w:t>
      </w:r>
      <w:r w:rsidR="00A61585" w:rsidRPr="009E057A">
        <w:rPr>
          <w:sz w:val="22"/>
          <w:szCs w:val="22"/>
        </w:rPr>
        <w:t>dniu</w:t>
      </w:r>
      <w:r w:rsidR="001D03C8">
        <w:rPr>
          <w:sz w:val="22"/>
          <w:szCs w:val="22"/>
        </w:rPr>
        <w:t xml:space="preserve"> </w:t>
      </w:r>
      <w:r w:rsidR="00EF5B31">
        <w:rPr>
          <w:sz w:val="22"/>
          <w:szCs w:val="22"/>
        </w:rPr>
        <w:t>31</w:t>
      </w:r>
      <w:r w:rsidR="001D03C8" w:rsidRPr="00CC42A9">
        <w:rPr>
          <w:sz w:val="22"/>
          <w:szCs w:val="22"/>
        </w:rPr>
        <w:t>.0</w:t>
      </w:r>
      <w:r w:rsidR="00CC42A9" w:rsidRPr="00CC42A9">
        <w:rPr>
          <w:sz w:val="22"/>
          <w:szCs w:val="22"/>
        </w:rPr>
        <w:t>3</w:t>
      </w:r>
      <w:r w:rsidR="001D03C8" w:rsidRPr="00CC42A9">
        <w:rPr>
          <w:sz w:val="22"/>
          <w:szCs w:val="22"/>
        </w:rPr>
        <w:t>.</w:t>
      </w:r>
      <w:r w:rsidR="00A61585" w:rsidRPr="00CC42A9">
        <w:rPr>
          <w:sz w:val="22"/>
          <w:szCs w:val="22"/>
        </w:rPr>
        <w:t>202</w:t>
      </w:r>
      <w:r w:rsidR="001D03C8" w:rsidRPr="00CC42A9">
        <w:rPr>
          <w:sz w:val="22"/>
          <w:szCs w:val="22"/>
        </w:rPr>
        <w:t>5</w:t>
      </w:r>
      <w:r w:rsidR="00AC5E21" w:rsidRPr="009E057A">
        <w:rPr>
          <w:sz w:val="22"/>
          <w:szCs w:val="22"/>
        </w:rPr>
        <w:t xml:space="preserve"> r.</w:t>
      </w:r>
      <w:r w:rsidR="00371B30" w:rsidRPr="009E057A">
        <w:rPr>
          <w:sz w:val="22"/>
          <w:szCs w:val="22"/>
        </w:rPr>
        <w:t xml:space="preserve"> a wynik wyb</w:t>
      </w:r>
      <w:r w:rsidR="0020649B" w:rsidRPr="009E057A">
        <w:rPr>
          <w:sz w:val="22"/>
          <w:szCs w:val="22"/>
        </w:rPr>
        <w:t>oru</w:t>
      </w:r>
      <w:r w:rsidR="00371B30" w:rsidRPr="009E057A">
        <w:rPr>
          <w:sz w:val="22"/>
          <w:szCs w:val="22"/>
        </w:rPr>
        <w:t xml:space="preserve"> najkorzystniejszej oferty zostan</w:t>
      </w:r>
      <w:r w:rsidR="0020649B" w:rsidRPr="009E057A">
        <w:rPr>
          <w:sz w:val="22"/>
          <w:szCs w:val="22"/>
        </w:rPr>
        <w:t>ie</w:t>
      </w:r>
      <w:r w:rsidR="00371B30" w:rsidRPr="009E057A">
        <w:rPr>
          <w:sz w:val="22"/>
          <w:szCs w:val="22"/>
        </w:rPr>
        <w:t xml:space="preserve"> ogłoszon</w:t>
      </w:r>
      <w:r w:rsidR="0020649B" w:rsidRPr="009E057A">
        <w:rPr>
          <w:sz w:val="22"/>
          <w:szCs w:val="22"/>
        </w:rPr>
        <w:t>y</w:t>
      </w:r>
      <w:r w:rsidR="00601783">
        <w:rPr>
          <w:sz w:val="22"/>
          <w:szCs w:val="22"/>
        </w:rPr>
        <w:t xml:space="preserve"> w dniu 03.04.2025</w:t>
      </w:r>
      <w:r w:rsidR="00371B30" w:rsidRPr="009E057A">
        <w:rPr>
          <w:sz w:val="22"/>
          <w:szCs w:val="22"/>
        </w:rPr>
        <w:t xml:space="preserve"> na stronie internetowej pod adresem</w:t>
      </w:r>
      <w:r w:rsidR="00AC5E21" w:rsidRPr="009E057A">
        <w:rPr>
          <w:sz w:val="22"/>
          <w:szCs w:val="22"/>
        </w:rPr>
        <w:t>: bazakonkurencyjnosci.funduszeeuropejskie.gov.p</w:t>
      </w:r>
      <w:r w:rsidR="00AA24D7">
        <w:rPr>
          <w:sz w:val="22"/>
          <w:szCs w:val="22"/>
        </w:rPr>
        <w:t xml:space="preserve">l </w:t>
      </w:r>
    </w:p>
    <w:p w14:paraId="0340D05B" w14:textId="39EF32CD" w:rsidR="00F673A8" w:rsidRPr="009E057A" w:rsidRDefault="004D3191" w:rsidP="00A82524">
      <w:pPr>
        <w:numPr>
          <w:ilvl w:val="0"/>
          <w:numId w:val="2"/>
        </w:numPr>
        <w:ind w:left="426" w:hanging="426"/>
        <w:jc w:val="both"/>
        <w:rPr>
          <w:b/>
          <w:sz w:val="22"/>
          <w:szCs w:val="22"/>
        </w:rPr>
      </w:pPr>
      <w:r w:rsidRPr="009E057A">
        <w:rPr>
          <w:sz w:val="22"/>
          <w:szCs w:val="22"/>
        </w:rPr>
        <w:lastRenderedPageBreak/>
        <w:t>Oferty złożone po terminie nie będą rozpatrywane</w:t>
      </w:r>
      <w:r w:rsidR="0020649B" w:rsidRPr="009E057A">
        <w:rPr>
          <w:sz w:val="22"/>
          <w:szCs w:val="22"/>
        </w:rPr>
        <w:t>.</w:t>
      </w:r>
    </w:p>
    <w:bookmarkEnd w:id="2"/>
    <w:p w14:paraId="60F463BB" w14:textId="77777777" w:rsidR="00913394" w:rsidRPr="009E057A" w:rsidRDefault="00913394" w:rsidP="006B68CB">
      <w:pPr>
        <w:jc w:val="both"/>
        <w:rPr>
          <w:sz w:val="22"/>
          <w:szCs w:val="22"/>
        </w:rPr>
      </w:pPr>
    </w:p>
    <w:p w14:paraId="6885F691" w14:textId="149E71AD" w:rsidR="00C65CE3" w:rsidRPr="009E057A" w:rsidRDefault="00916FEB" w:rsidP="006B68CB">
      <w:pPr>
        <w:jc w:val="both"/>
        <w:rPr>
          <w:b/>
          <w:sz w:val="22"/>
          <w:szCs w:val="22"/>
        </w:rPr>
      </w:pPr>
      <w:r w:rsidRPr="009E057A">
        <w:rPr>
          <w:b/>
          <w:sz w:val="22"/>
          <w:szCs w:val="22"/>
        </w:rPr>
        <w:t>XI</w:t>
      </w:r>
      <w:r w:rsidR="00707E2E" w:rsidRPr="009E057A">
        <w:rPr>
          <w:b/>
          <w:sz w:val="22"/>
          <w:szCs w:val="22"/>
        </w:rPr>
        <w:t>I</w:t>
      </w:r>
      <w:r w:rsidR="00F673A8" w:rsidRPr="009E057A">
        <w:rPr>
          <w:b/>
          <w:sz w:val="22"/>
          <w:szCs w:val="22"/>
        </w:rPr>
        <w:t xml:space="preserve">. </w:t>
      </w:r>
      <w:r w:rsidR="00C65CE3" w:rsidRPr="009E057A">
        <w:rPr>
          <w:b/>
          <w:sz w:val="22"/>
          <w:szCs w:val="22"/>
        </w:rPr>
        <w:t xml:space="preserve">INFORMACJA ODNOŚNIE ZAMÓWIEŃ CZĘŚCIOWYCH, WARIANTOWYCH, </w:t>
      </w:r>
    </w:p>
    <w:p w14:paraId="76510BC4" w14:textId="77777777" w:rsidR="00C65CE3" w:rsidRPr="009E057A" w:rsidRDefault="00C65CE3" w:rsidP="006B68CB">
      <w:pPr>
        <w:ind w:left="397"/>
        <w:jc w:val="both"/>
        <w:rPr>
          <w:b/>
          <w:sz w:val="22"/>
          <w:szCs w:val="22"/>
        </w:rPr>
      </w:pPr>
      <w:r w:rsidRPr="009E057A">
        <w:rPr>
          <w:b/>
          <w:sz w:val="22"/>
          <w:szCs w:val="22"/>
        </w:rPr>
        <w:t>UZUPEŁNIAJĄCYCH</w:t>
      </w:r>
    </w:p>
    <w:p w14:paraId="1E3D4F0C" w14:textId="77777777" w:rsidR="00C65CE3" w:rsidRPr="009E057A" w:rsidRDefault="00C65CE3" w:rsidP="00A82524">
      <w:pPr>
        <w:numPr>
          <w:ilvl w:val="0"/>
          <w:numId w:val="3"/>
        </w:numPr>
        <w:ind w:left="426" w:hanging="426"/>
        <w:jc w:val="both"/>
        <w:rPr>
          <w:sz w:val="22"/>
          <w:szCs w:val="22"/>
        </w:rPr>
      </w:pPr>
      <w:r w:rsidRPr="009E057A">
        <w:rPr>
          <w:sz w:val="22"/>
          <w:szCs w:val="22"/>
        </w:rPr>
        <w:t>Zamawiający nie dopuszcza możliwości składania ofert częściowych.</w:t>
      </w:r>
    </w:p>
    <w:p w14:paraId="310E481E" w14:textId="7A4F3852" w:rsidR="00C65CE3" w:rsidRPr="009E057A" w:rsidRDefault="00C65CE3" w:rsidP="00A82524">
      <w:pPr>
        <w:numPr>
          <w:ilvl w:val="0"/>
          <w:numId w:val="3"/>
        </w:numPr>
        <w:ind w:left="426" w:hanging="426"/>
        <w:jc w:val="both"/>
        <w:rPr>
          <w:sz w:val="22"/>
          <w:szCs w:val="22"/>
        </w:rPr>
      </w:pPr>
      <w:r w:rsidRPr="009E057A">
        <w:rPr>
          <w:sz w:val="22"/>
          <w:szCs w:val="22"/>
        </w:rPr>
        <w:t>Zamawiający</w:t>
      </w:r>
      <w:r w:rsidR="004938DF" w:rsidRPr="009E057A">
        <w:rPr>
          <w:sz w:val="22"/>
          <w:szCs w:val="22"/>
        </w:rPr>
        <w:t xml:space="preserve"> </w:t>
      </w:r>
      <w:r w:rsidRPr="009E057A">
        <w:rPr>
          <w:sz w:val="22"/>
          <w:szCs w:val="22"/>
        </w:rPr>
        <w:t>dopuszcza możliwoś</w:t>
      </w:r>
      <w:r w:rsidR="004938DF" w:rsidRPr="009E057A">
        <w:rPr>
          <w:sz w:val="22"/>
          <w:szCs w:val="22"/>
        </w:rPr>
        <w:t>ć</w:t>
      </w:r>
      <w:r w:rsidRPr="009E057A">
        <w:rPr>
          <w:sz w:val="22"/>
          <w:szCs w:val="22"/>
        </w:rPr>
        <w:t xml:space="preserve"> powierzenia części zamówienia podwykonawcom.</w:t>
      </w:r>
    </w:p>
    <w:p w14:paraId="0BF168B0" w14:textId="77777777" w:rsidR="00C65CE3" w:rsidRPr="009E057A" w:rsidRDefault="00C65CE3" w:rsidP="00A82524">
      <w:pPr>
        <w:numPr>
          <w:ilvl w:val="0"/>
          <w:numId w:val="3"/>
        </w:numPr>
        <w:ind w:left="426" w:hanging="426"/>
        <w:jc w:val="both"/>
        <w:rPr>
          <w:sz w:val="22"/>
          <w:szCs w:val="22"/>
        </w:rPr>
      </w:pPr>
      <w:r w:rsidRPr="009E057A">
        <w:rPr>
          <w:sz w:val="22"/>
          <w:szCs w:val="22"/>
        </w:rPr>
        <w:t>Zamawiający nie dopuszcza składania ofert wariantowych.</w:t>
      </w:r>
    </w:p>
    <w:p w14:paraId="138ED635" w14:textId="4AC40A13" w:rsidR="006E2483" w:rsidRPr="009E057A" w:rsidRDefault="00151998" w:rsidP="00A82524">
      <w:pPr>
        <w:numPr>
          <w:ilvl w:val="0"/>
          <w:numId w:val="3"/>
        </w:numPr>
        <w:ind w:left="426" w:hanging="426"/>
        <w:jc w:val="both"/>
        <w:rPr>
          <w:sz w:val="22"/>
          <w:szCs w:val="22"/>
        </w:rPr>
      </w:pPr>
      <w:r w:rsidRPr="009E057A">
        <w:rPr>
          <w:sz w:val="22"/>
          <w:szCs w:val="22"/>
        </w:rPr>
        <w:t xml:space="preserve">W trakcie realizacji projektu badawczego może wystąpić konieczność złożenia zamówień uzupełniających u wyłonionego Wykonawcy, w wysokości nieprzekraczającej 50% wartości zamówienia określonej w umowie zawartej z tym Wykonawcą (dotyczy produktów uwzględnionych w Formularzu oferty i zgodnych z przedmiotem zamówienia podstawowego). W trakcie realizacji projektu badawczego może również wystąpić konieczność złożenia zamówień dodatkowych u wyłonionego Wykonawcy, dotyczących produktów nie uwzględnionych w Formularzu oferty, ale zgodnych z przedmiotem całego zamówienia/zapytania ofertowego, i których zamówienie jest niezbędne do prawidłowego wykonywania badań. Zamówienia dodatkowe dotyczą sytuacji niemożliwej wcześniej do przewidzenia przez Zamawiającego oraz z przyczyn technicznych lub gospodarczych oddzielenie zamówienia dodatkowego od zamówienia podstawowego wymagałoby poniesienia niewspółmiernie wysokich kosztów lub wykonanie zamówienia podstawowego jest uzależnione od wykonania zamówienia dodatkowego. Wartość zamówień dodatkowych nie może przekroczyć 50% wartości zamówienia określonej w umowie zawartej z wyłonionym Wykonawcą. Zamawiający będzie składał zapotrzebowanie na dodatkowe </w:t>
      </w:r>
      <w:r w:rsidR="004E1F68" w:rsidRPr="009E057A">
        <w:rPr>
          <w:sz w:val="22"/>
          <w:szCs w:val="22"/>
        </w:rPr>
        <w:t>zamówienia</w:t>
      </w:r>
      <w:r w:rsidRPr="009E057A">
        <w:rPr>
          <w:sz w:val="22"/>
          <w:szCs w:val="22"/>
        </w:rPr>
        <w:t xml:space="preserve"> znajdujące się w katalogu produktów Oferenta lub wskazanych przez Oferenta Dystrybutorów, z którymi Oferent współpracuje, przyjmując aktualne ceny katalogowe produktów za obowiązujące. Realizacja zamówień uzupełniających/dodatkowych nastąpi w okresie </w:t>
      </w:r>
      <w:r w:rsidR="001A5E7E" w:rsidRPr="009E057A">
        <w:rPr>
          <w:sz w:val="22"/>
          <w:szCs w:val="22"/>
        </w:rPr>
        <w:t>24</w:t>
      </w:r>
      <w:r w:rsidRPr="009E057A">
        <w:rPr>
          <w:sz w:val="22"/>
          <w:szCs w:val="22"/>
        </w:rPr>
        <w:t xml:space="preserve"> miesięcy od dnia zawarcia umowy. W celu uniknięcia pomyłek</w:t>
      </w:r>
      <w:r w:rsidR="00796E1E" w:rsidRPr="009E057A">
        <w:rPr>
          <w:sz w:val="22"/>
          <w:szCs w:val="22"/>
        </w:rPr>
        <w:t xml:space="preserve"> Wykonawca</w:t>
      </w:r>
      <w:r w:rsidRPr="009E057A">
        <w:rPr>
          <w:sz w:val="22"/>
          <w:szCs w:val="22"/>
        </w:rPr>
        <w:t xml:space="preserve"> ma obowiązek potwierdzić zgodność danego asortymentu z opisem jednostkowym zam</w:t>
      </w:r>
      <w:r w:rsidR="00A90E9E" w:rsidRPr="009E057A">
        <w:rPr>
          <w:sz w:val="22"/>
          <w:szCs w:val="22"/>
        </w:rPr>
        <w:t>ówienia</w:t>
      </w:r>
      <w:r w:rsidRPr="009E057A">
        <w:rPr>
          <w:sz w:val="22"/>
          <w:szCs w:val="22"/>
        </w:rPr>
        <w:t>. Każda wątpliwość wymaga uzgodnienia na piśmie z Zamawiającym. Dopuszcza się uzgodnienia drogą elektroniczną. W przypadku opóźnionego</w:t>
      </w:r>
      <w:r w:rsidR="009662B9" w:rsidRPr="009E057A">
        <w:rPr>
          <w:sz w:val="22"/>
          <w:szCs w:val="22"/>
        </w:rPr>
        <w:t xml:space="preserve"> </w:t>
      </w:r>
      <w:r w:rsidRPr="009E057A">
        <w:rPr>
          <w:sz w:val="22"/>
          <w:szCs w:val="22"/>
        </w:rPr>
        <w:t xml:space="preserve">terminu realizacji zamówienia, konieczne jest udzielenie przez </w:t>
      </w:r>
      <w:r w:rsidR="00A90E9E" w:rsidRPr="009E057A">
        <w:rPr>
          <w:sz w:val="22"/>
          <w:szCs w:val="22"/>
        </w:rPr>
        <w:t>Wykonawcę</w:t>
      </w:r>
      <w:r w:rsidRPr="009E057A">
        <w:rPr>
          <w:sz w:val="22"/>
          <w:szCs w:val="22"/>
        </w:rPr>
        <w:t xml:space="preserve">, na piśmie (lub drogą elektroniczną), informacji o obiektywnych przyczynach powstania opóźnienia oraz o </w:t>
      </w:r>
      <w:r w:rsidR="006B3369" w:rsidRPr="009E057A">
        <w:rPr>
          <w:sz w:val="22"/>
          <w:szCs w:val="22"/>
        </w:rPr>
        <w:t xml:space="preserve">nowym </w:t>
      </w:r>
      <w:r w:rsidRPr="009E057A">
        <w:rPr>
          <w:sz w:val="22"/>
          <w:szCs w:val="22"/>
        </w:rPr>
        <w:t xml:space="preserve">terminie </w:t>
      </w:r>
      <w:r w:rsidR="006B3369" w:rsidRPr="009E057A">
        <w:rPr>
          <w:sz w:val="22"/>
          <w:szCs w:val="22"/>
        </w:rPr>
        <w:t>realizacji zamówienia</w:t>
      </w:r>
      <w:r w:rsidRPr="009E057A">
        <w:rPr>
          <w:sz w:val="22"/>
          <w:szCs w:val="22"/>
        </w:rPr>
        <w:t>. Wymagane jest, aby termin ważności (przydatności) wszystkich materiałów laboratoryjnych jednorazowego użytku w momencie dostawy do Zamawiającego nie był krótszy niż 12 miesięcy. Ewentualne odstępstwa od ww. terminu przydatności wymagają uzgodnień telefonicznych i potwierdzenia na piśmie (lub drogą elektroniczną) z Zamawiającym</w:t>
      </w:r>
    </w:p>
    <w:p w14:paraId="4CEAEC27" w14:textId="77777777" w:rsidR="00446D73" w:rsidRPr="009E057A" w:rsidRDefault="00446D73" w:rsidP="006B68CB">
      <w:pPr>
        <w:ind w:left="426"/>
        <w:jc w:val="both"/>
        <w:rPr>
          <w:sz w:val="22"/>
          <w:szCs w:val="22"/>
        </w:rPr>
      </w:pPr>
    </w:p>
    <w:p w14:paraId="69BC66A0" w14:textId="7F55E9FC" w:rsidR="006E2483" w:rsidRPr="009E057A" w:rsidRDefault="00EF74AC" w:rsidP="006B68CB">
      <w:pPr>
        <w:ind w:left="397" w:hanging="397"/>
        <w:jc w:val="both"/>
        <w:rPr>
          <w:b/>
          <w:sz w:val="22"/>
          <w:szCs w:val="22"/>
        </w:rPr>
      </w:pPr>
      <w:r w:rsidRPr="009E057A">
        <w:rPr>
          <w:b/>
          <w:sz w:val="22"/>
          <w:szCs w:val="22"/>
        </w:rPr>
        <w:t>X</w:t>
      </w:r>
      <w:r w:rsidR="00707E2E" w:rsidRPr="009E057A">
        <w:rPr>
          <w:b/>
          <w:sz w:val="22"/>
          <w:szCs w:val="22"/>
        </w:rPr>
        <w:t>I</w:t>
      </w:r>
      <w:r w:rsidR="00F956E4" w:rsidRPr="009E057A">
        <w:rPr>
          <w:b/>
          <w:sz w:val="22"/>
          <w:szCs w:val="22"/>
        </w:rPr>
        <w:t>II</w:t>
      </w:r>
      <w:r w:rsidR="006E2483" w:rsidRPr="009E057A">
        <w:rPr>
          <w:b/>
          <w:sz w:val="22"/>
          <w:szCs w:val="22"/>
        </w:rPr>
        <w:t xml:space="preserve">. </w:t>
      </w:r>
      <w:r w:rsidR="006E2483" w:rsidRPr="009E057A">
        <w:rPr>
          <w:b/>
          <w:sz w:val="22"/>
          <w:szCs w:val="22"/>
        </w:rPr>
        <w:tab/>
        <w:t xml:space="preserve"> INFORMACJA NA TEMAT ZAKAZU POWIĄZAŃ OSOBOWYCH LUB   </w:t>
      </w:r>
    </w:p>
    <w:p w14:paraId="24A6B79F" w14:textId="643C926D" w:rsidR="005E6ADD" w:rsidRPr="009E057A" w:rsidRDefault="006E2483" w:rsidP="00346ED3">
      <w:pPr>
        <w:ind w:left="397"/>
        <w:jc w:val="both"/>
        <w:rPr>
          <w:b/>
          <w:sz w:val="22"/>
          <w:szCs w:val="22"/>
        </w:rPr>
      </w:pPr>
      <w:r w:rsidRPr="009E057A">
        <w:rPr>
          <w:b/>
          <w:sz w:val="22"/>
          <w:szCs w:val="22"/>
        </w:rPr>
        <w:t xml:space="preserve"> </w:t>
      </w:r>
      <w:r w:rsidR="006D4FC4" w:rsidRPr="009E057A">
        <w:rPr>
          <w:b/>
          <w:sz w:val="22"/>
          <w:szCs w:val="22"/>
        </w:rPr>
        <w:tab/>
      </w:r>
      <w:r w:rsidRPr="009E057A">
        <w:rPr>
          <w:b/>
          <w:sz w:val="22"/>
          <w:szCs w:val="22"/>
        </w:rPr>
        <w:t>KAPITAŁOWYCH</w:t>
      </w:r>
    </w:p>
    <w:p w14:paraId="78CC1927" w14:textId="4179FD70" w:rsidR="00215B14" w:rsidRPr="00346ED3" w:rsidRDefault="006E2483" w:rsidP="00A82524">
      <w:pPr>
        <w:pStyle w:val="Akapitzlist"/>
        <w:numPr>
          <w:ilvl w:val="0"/>
          <w:numId w:val="5"/>
        </w:numPr>
        <w:spacing w:line="240" w:lineRule="auto"/>
        <w:ind w:left="426" w:hanging="426"/>
        <w:jc w:val="both"/>
        <w:rPr>
          <w:rFonts w:ascii="Times New Roman" w:hAnsi="Times New Roman"/>
        </w:rPr>
      </w:pPr>
      <w:r w:rsidRPr="009E057A">
        <w:rPr>
          <w:rFonts w:ascii="Times New Roman" w:hAnsi="Times New Roman"/>
        </w:rPr>
        <w:t xml:space="preserve">W postępowaniu nie mogą uczestniczyć </w:t>
      </w:r>
      <w:r w:rsidR="00AA7A3F" w:rsidRPr="009E057A">
        <w:rPr>
          <w:rFonts w:ascii="Times New Roman" w:hAnsi="Times New Roman"/>
        </w:rPr>
        <w:t xml:space="preserve">Oferenci </w:t>
      </w:r>
      <w:r w:rsidRPr="009E057A">
        <w:rPr>
          <w:rFonts w:ascii="Times New Roman" w:hAnsi="Times New Roman"/>
        </w:rPr>
        <w:t>powiązan</w:t>
      </w:r>
      <w:r w:rsidR="00DA7DB8" w:rsidRPr="009E057A">
        <w:rPr>
          <w:rFonts w:ascii="Times New Roman" w:hAnsi="Times New Roman"/>
        </w:rPr>
        <w:t>i</w:t>
      </w:r>
      <w:r w:rsidRPr="009E057A">
        <w:rPr>
          <w:rFonts w:ascii="Times New Roman" w:hAnsi="Times New Roman"/>
        </w:rPr>
        <w:t xml:space="preserve"> osobowo lub kapitałowo z Zamawiającym.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 a </w:t>
      </w:r>
      <w:r w:rsidR="00EB5C91" w:rsidRPr="009E057A">
        <w:rPr>
          <w:rFonts w:ascii="Times New Roman" w:hAnsi="Times New Roman"/>
        </w:rPr>
        <w:t>Oferentem</w:t>
      </w:r>
      <w:r w:rsidRPr="009E057A">
        <w:rPr>
          <w:rFonts w:ascii="Times New Roman" w:hAnsi="Times New Roman"/>
        </w:rPr>
        <w:t xml:space="preserve">, polegające w szczególności na: </w:t>
      </w:r>
    </w:p>
    <w:p w14:paraId="531B1327" w14:textId="77777777" w:rsidR="0002571B" w:rsidRPr="009E057A" w:rsidRDefault="00802E5B" w:rsidP="00A82524">
      <w:pPr>
        <w:pStyle w:val="Akapitzlist"/>
        <w:numPr>
          <w:ilvl w:val="0"/>
          <w:numId w:val="16"/>
        </w:numPr>
        <w:spacing w:line="240" w:lineRule="auto"/>
        <w:jc w:val="both"/>
        <w:rPr>
          <w:rFonts w:ascii="Times New Roman" w:hAnsi="Times New Roman"/>
        </w:rPr>
      </w:pPr>
      <w:r w:rsidRPr="009E057A">
        <w:rPr>
          <w:rFonts w:ascii="Times New Roman" w:hAnsi="Times New Roman"/>
        </w:rPr>
        <w:t xml:space="preserve">uczestniczeniu w spółce jako wspólnik spółki cywilnej lub spółki osobowej, posiadaniu co najmniej 10% udziałów lub akcji (o ile niższy próg nie wynika z przepisów prawa), pełnieniu funkcji członka organu nadzorczego lub zarządzającego, prokurenta, pełnomocnika, </w:t>
      </w:r>
    </w:p>
    <w:p w14:paraId="6A896C89" w14:textId="77777777" w:rsidR="0002571B" w:rsidRPr="009E057A" w:rsidRDefault="00802E5B" w:rsidP="00A82524">
      <w:pPr>
        <w:pStyle w:val="Akapitzlist"/>
        <w:numPr>
          <w:ilvl w:val="0"/>
          <w:numId w:val="16"/>
        </w:numPr>
        <w:spacing w:line="240" w:lineRule="auto"/>
        <w:jc w:val="both"/>
        <w:rPr>
          <w:rFonts w:ascii="Times New Roman" w:hAnsi="Times New Roman"/>
        </w:rPr>
      </w:pPr>
      <w:r w:rsidRPr="009E057A">
        <w:rPr>
          <w:rFonts w:ascii="Times New Roman" w:hAnsi="Times New Roman"/>
        </w:rPr>
        <w:t xml:space="preserve">pozostawaniu w związku małżeńskim, w stosunku pokrewieństwa lub powinowactwa w linii prostej, pokrewieństwa lub powinowactwa w linii bocznej do drugiego stopnia, lub związaniu z tytułu przysposobienia, opieki lub kurateli albo pozostawaniu we wspólnym pożyciu z wykonawcą, jego zastępcą prawnym lub członkami organów zarządzających lub organów nadzorczych wykonawców ubiegających się o udzielenie zamówienia, </w:t>
      </w:r>
    </w:p>
    <w:p w14:paraId="155AAE0D" w14:textId="1B301838" w:rsidR="006A2833" w:rsidRPr="009E057A" w:rsidRDefault="00802E5B" w:rsidP="00A82524">
      <w:pPr>
        <w:pStyle w:val="Akapitzlist"/>
        <w:numPr>
          <w:ilvl w:val="0"/>
          <w:numId w:val="16"/>
        </w:numPr>
        <w:spacing w:line="240" w:lineRule="auto"/>
        <w:jc w:val="both"/>
        <w:rPr>
          <w:rFonts w:ascii="Times New Roman" w:hAnsi="Times New Roman"/>
        </w:rPr>
      </w:pPr>
      <w:r w:rsidRPr="009E057A">
        <w:rPr>
          <w:rFonts w:ascii="Times New Roman" w:hAnsi="Times New Roman"/>
        </w:rPr>
        <w:t>pozostawaniu z wykonawcą w takim stosunku prawnym lub faktycznym, że istnieje uzasadniona wątpliwość co do ich bezstronności lub niezależności w związku z postępowaniem o udzielenie zamówienia.</w:t>
      </w:r>
    </w:p>
    <w:p w14:paraId="1A250BC8" w14:textId="7FFC835B" w:rsidR="00C65CE3" w:rsidRPr="00346ED3" w:rsidRDefault="00EF74AC" w:rsidP="00346ED3">
      <w:pPr>
        <w:jc w:val="both"/>
        <w:rPr>
          <w:b/>
          <w:sz w:val="22"/>
          <w:szCs w:val="22"/>
        </w:rPr>
      </w:pPr>
      <w:r w:rsidRPr="009E057A">
        <w:rPr>
          <w:b/>
          <w:sz w:val="22"/>
          <w:szCs w:val="22"/>
        </w:rPr>
        <w:t>X</w:t>
      </w:r>
      <w:r w:rsidR="00F956E4" w:rsidRPr="009E057A">
        <w:rPr>
          <w:b/>
          <w:sz w:val="22"/>
          <w:szCs w:val="22"/>
        </w:rPr>
        <w:t>I</w:t>
      </w:r>
      <w:r w:rsidR="00707E2E" w:rsidRPr="009E057A">
        <w:rPr>
          <w:b/>
          <w:sz w:val="22"/>
          <w:szCs w:val="22"/>
        </w:rPr>
        <w:t>V</w:t>
      </w:r>
      <w:r w:rsidR="008E30BE" w:rsidRPr="009E057A">
        <w:rPr>
          <w:b/>
          <w:sz w:val="22"/>
          <w:szCs w:val="22"/>
        </w:rPr>
        <w:t xml:space="preserve">. </w:t>
      </w:r>
      <w:r w:rsidR="008E30BE" w:rsidRPr="009E057A">
        <w:rPr>
          <w:b/>
          <w:sz w:val="22"/>
          <w:szCs w:val="22"/>
        </w:rPr>
        <w:tab/>
        <w:t xml:space="preserve"> ZMIANY UMOWY</w:t>
      </w:r>
      <w:r w:rsidR="00690B69" w:rsidRPr="009E057A">
        <w:rPr>
          <w:b/>
          <w:sz w:val="22"/>
          <w:szCs w:val="22"/>
        </w:rPr>
        <w:t xml:space="preserve"> </w:t>
      </w:r>
      <w:r w:rsidR="00880603" w:rsidRPr="009E057A">
        <w:rPr>
          <w:b/>
          <w:sz w:val="22"/>
          <w:szCs w:val="22"/>
        </w:rPr>
        <w:t>LUB WARUNKÓW ZAMÓWIENIA</w:t>
      </w:r>
    </w:p>
    <w:p w14:paraId="1A41B3AD" w14:textId="77777777" w:rsidR="00880603" w:rsidRPr="009E057A" w:rsidRDefault="00880603" w:rsidP="00A82524">
      <w:pPr>
        <w:pStyle w:val="Akapitzlist"/>
        <w:numPr>
          <w:ilvl w:val="0"/>
          <w:numId w:val="12"/>
        </w:numPr>
        <w:spacing w:after="0" w:line="240" w:lineRule="auto"/>
        <w:ind w:left="426"/>
        <w:jc w:val="both"/>
        <w:rPr>
          <w:rFonts w:ascii="Times New Roman" w:hAnsi="Times New Roman"/>
        </w:rPr>
      </w:pPr>
      <w:r w:rsidRPr="009E057A">
        <w:rPr>
          <w:rFonts w:ascii="Times New Roman" w:hAnsi="Times New Roman"/>
        </w:rPr>
        <w:lastRenderedPageBreak/>
        <w:t>Zamawiający zastrzega sobie prawo do wprowadzenia zmian na etapie ustalania warunków zamówienia lub podpisywania z wybranym Wykonawcą umowy oraz w przyjętych warunkach zamówienia lub w zawartej umowie w tym w szczególności przeprowadzenia negocjacji w celu zmniejszenia wynagrodzenia, zmiany warunków płatności oraz zmiany terminów realizacji zamówienia, z Wykonawcą wybranym w wyniku przeprowadzonego postępowania o udzielenie zamówienia z następujących powodów:</w:t>
      </w:r>
    </w:p>
    <w:p w14:paraId="6596BA47" w14:textId="77777777" w:rsidR="003C75BB"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uwarunkowań prawno-administracyjnych.</w:t>
      </w:r>
    </w:p>
    <w:p w14:paraId="62752C1A" w14:textId="3C958505" w:rsidR="003C75BB"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Wytycznych   w   zakresie   kwalifikowalności   wydatków   w   ramach   Europejskiego   Funduszu Rozwoju Regionalnego, Europejskiego Funduszu Społecznego oraz Funduszu Spójności na lata 20</w:t>
      </w:r>
      <w:r w:rsidR="00610460" w:rsidRPr="009E057A">
        <w:rPr>
          <w:sz w:val="22"/>
          <w:szCs w:val="22"/>
        </w:rPr>
        <w:t>21</w:t>
      </w:r>
      <w:r w:rsidRPr="009E057A">
        <w:rPr>
          <w:sz w:val="22"/>
          <w:szCs w:val="22"/>
        </w:rPr>
        <w:t>-202</w:t>
      </w:r>
      <w:r w:rsidR="00610460" w:rsidRPr="009E057A">
        <w:rPr>
          <w:sz w:val="22"/>
          <w:szCs w:val="22"/>
        </w:rPr>
        <w:t>7</w:t>
      </w:r>
      <w:r w:rsidRPr="009E057A">
        <w:rPr>
          <w:sz w:val="22"/>
          <w:szCs w:val="22"/>
        </w:rPr>
        <w:t xml:space="preserve"> lub innych obowiązujących Wytycznych, obowiązujących dla zawartych umów i wymagających zmiany Umowy zawartej z Wykonawcą.</w:t>
      </w:r>
    </w:p>
    <w:p w14:paraId="4429DA61" w14:textId="77777777" w:rsidR="003C75BB"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w interpretacjach Wytycznych.</w:t>
      </w:r>
    </w:p>
    <w:p w14:paraId="14AB9B86" w14:textId="77777777" w:rsidR="003C75BB"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przepisów prawa powszechnie obowiązującego, skutkująca koniecznością wprowadzenia zmian do zawartej </w:t>
      </w:r>
      <w:r w:rsidR="00F46D28" w:rsidRPr="009E057A">
        <w:rPr>
          <w:sz w:val="22"/>
          <w:szCs w:val="22"/>
        </w:rPr>
        <w:t>u</w:t>
      </w:r>
      <w:r w:rsidRPr="009E057A">
        <w:rPr>
          <w:sz w:val="22"/>
          <w:szCs w:val="22"/>
        </w:rPr>
        <w:t>mowy.</w:t>
      </w:r>
    </w:p>
    <w:p w14:paraId="167A26D1" w14:textId="77777777" w:rsidR="003C75BB"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wynikając</w:t>
      </w:r>
      <w:r w:rsidR="00F46D28" w:rsidRPr="009E057A">
        <w:rPr>
          <w:sz w:val="22"/>
          <w:szCs w:val="22"/>
        </w:rPr>
        <w:t>a</w:t>
      </w:r>
      <w:r w:rsidRPr="009E057A">
        <w:rPr>
          <w:sz w:val="22"/>
          <w:szCs w:val="22"/>
        </w:rPr>
        <w:t xml:space="preserve"> z rozbieżności i niejasności w </w:t>
      </w:r>
      <w:r w:rsidR="00F46D28" w:rsidRPr="009E057A">
        <w:rPr>
          <w:sz w:val="22"/>
          <w:szCs w:val="22"/>
        </w:rPr>
        <w:t>u</w:t>
      </w:r>
      <w:r w:rsidRPr="009E057A">
        <w:rPr>
          <w:sz w:val="22"/>
          <w:szCs w:val="22"/>
        </w:rPr>
        <w:t xml:space="preserve">mowie, których nie będzie można usunąć w inny sposób niż poprzez zmianę postanowień </w:t>
      </w:r>
      <w:r w:rsidR="00F46D28" w:rsidRPr="009E057A">
        <w:rPr>
          <w:sz w:val="22"/>
          <w:szCs w:val="22"/>
        </w:rPr>
        <w:t>u</w:t>
      </w:r>
      <w:r w:rsidRPr="009E057A">
        <w:rPr>
          <w:sz w:val="22"/>
          <w:szCs w:val="22"/>
        </w:rPr>
        <w:t xml:space="preserve">mowy, a zmiana postanowień </w:t>
      </w:r>
      <w:r w:rsidR="00F46D28" w:rsidRPr="009E057A">
        <w:rPr>
          <w:sz w:val="22"/>
          <w:szCs w:val="22"/>
        </w:rPr>
        <w:t>u</w:t>
      </w:r>
      <w:r w:rsidRPr="009E057A">
        <w:rPr>
          <w:sz w:val="22"/>
          <w:szCs w:val="22"/>
        </w:rPr>
        <w:t xml:space="preserve">mowy spowoduje jednoznaczną interpretację postanowień </w:t>
      </w:r>
      <w:r w:rsidR="00F46D28" w:rsidRPr="009E057A">
        <w:rPr>
          <w:sz w:val="22"/>
          <w:szCs w:val="22"/>
        </w:rPr>
        <w:t>u</w:t>
      </w:r>
      <w:r w:rsidRPr="009E057A">
        <w:rPr>
          <w:sz w:val="22"/>
          <w:szCs w:val="22"/>
        </w:rPr>
        <w:t>mowy przez obie jej strony.</w:t>
      </w:r>
    </w:p>
    <w:p w14:paraId="672FF02C" w14:textId="77777777" w:rsidR="003C75BB"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związaną z koniecznością likwidacji pomyłek pisarskich i rachunkowych w treści </w:t>
      </w:r>
      <w:r w:rsidR="00F46D28" w:rsidRPr="009E057A">
        <w:rPr>
          <w:sz w:val="22"/>
          <w:szCs w:val="22"/>
        </w:rPr>
        <w:t>u</w:t>
      </w:r>
      <w:r w:rsidRPr="009E057A">
        <w:rPr>
          <w:sz w:val="22"/>
          <w:szCs w:val="22"/>
        </w:rPr>
        <w:t>mowy.</w:t>
      </w:r>
    </w:p>
    <w:p w14:paraId="351DB66E" w14:textId="2FB764EA" w:rsidR="003C75BB"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okoliczności, których Zamawiający działając z należytą starannością nie mógł przewidzieć, a zmiana   postanowień   w   </w:t>
      </w:r>
      <w:r w:rsidR="00F46D28" w:rsidRPr="009E057A">
        <w:rPr>
          <w:sz w:val="22"/>
          <w:szCs w:val="22"/>
        </w:rPr>
        <w:t>u</w:t>
      </w:r>
      <w:r w:rsidRPr="009E057A">
        <w:rPr>
          <w:sz w:val="22"/>
          <w:szCs w:val="22"/>
        </w:rPr>
        <w:t xml:space="preserve">mowie   nie   prowadzi   do   </w:t>
      </w:r>
      <w:r w:rsidR="00A61585" w:rsidRPr="009E057A">
        <w:rPr>
          <w:sz w:val="22"/>
          <w:szCs w:val="22"/>
        </w:rPr>
        <w:t>zmiany charakteru</w:t>
      </w:r>
      <w:r w:rsidRPr="009E057A">
        <w:rPr>
          <w:sz w:val="22"/>
          <w:szCs w:val="22"/>
        </w:rPr>
        <w:t xml:space="preserve">   </w:t>
      </w:r>
      <w:r w:rsidR="00F46D28" w:rsidRPr="009E057A">
        <w:rPr>
          <w:sz w:val="22"/>
          <w:szCs w:val="22"/>
        </w:rPr>
        <w:t>u</w:t>
      </w:r>
      <w:r w:rsidRPr="009E057A">
        <w:rPr>
          <w:sz w:val="22"/>
          <w:szCs w:val="22"/>
        </w:rPr>
        <w:t>mowy   lub   w lepszy   sposób zabezpieczy cele projektu.</w:t>
      </w:r>
    </w:p>
    <w:p w14:paraId="4FEC69C2" w14:textId="08107173" w:rsidR="00CD0BAD"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terminu wykonania zamówienia, w </w:t>
      </w:r>
      <w:r w:rsidR="00A61585" w:rsidRPr="009E057A">
        <w:rPr>
          <w:sz w:val="22"/>
          <w:szCs w:val="22"/>
        </w:rPr>
        <w:t>przypadku,</w:t>
      </w:r>
      <w:r w:rsidRPr="009E057A">
        <w:rPr>
          <w:sz w:val="22"/>
          <w:szCs w:val="22"/>
        </w:rPr>
        <w:t xml:space="preserve"> gdy z powodów niezależnych od Wykonawcy nie</w:t>
      </w:r>
      <w:r w:rsidR="00CD0BAD" w:rsidRPr="009E057A">
        <w:rPr>
          <w:sz w:val="22"/>
          <w:szCs w:val="22"/>
        </w:rPr>
        <w:t xml:space="preserve"> </w:t>
      </w:r>
      <w:r w:rsidRPr="009E057A">
        <w:rPr>
          <w:sz w:val="22"/>
          <w:szCs w:val="22"/>
        </w:rPr>
        <w:t>będzie możliwe wykonanie zamówienia w zakładanym terminie.</w:t>
      </w:r>
    </w:p>
    <w:p w14:paraId="3BA2227A" w14:textId="16670C58" w:rsidR="00CD0BAD"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terminu   wykonania   </w:t>
      </w:r>
      <w:r w:rsidR="00A61585" w:rsidRPr="009E057A">
        <w:rPr>
          <w:sz w:val="22"/>
          <w:szCs w:val="22"/>
        </w:rPr>
        <w:t>zamówienia, w</w:t>
      </w:r>
      <w:r w:rsidRPr="009E057A">
        <w:rPr>
          <w:sz w:val="22"/>
          <w:szCs w:val="22"/>
        </w:rPr>
        <w:t xml:space="preserve">   </w:t>
      </w:r>
      <w:r w:rsidR="00A61585" w:rsidRPr="009E057A">
        <w:rPr>
          <w:sz w:val="22"/>
          <w:szCs w:val="22"/>
        </w:rPr>
        <w:t>przypadku gdy</w:t>
      </w:r>
      <w:r w:rsidRPr="009E057A">
        <w:rPr>
          <w:sz w:val="22"/>
          <w:szCs w:val="22"/>
        </w:rPr>
        <w:t xml:space="preserve">   konieczność   zmiany   wynikać   będzie</w:t>
      </w:r>
      <w:r w:rsidR="00CD0BAD" w:rsidRPr="009E057A">
        <w:rPr>
          <w:sz w:val="22"/>
          <w:szCs w:val="22"/>
        </w:rPr>
        <w:t xml:space="preserve"> </w:t>
      </w:r>
      <w:r w:rsidRPr="009E057A">
        <w:rPr>
          <w:sz w:val="22"/>
          <w:szCs w:val="22"/>
        </w:rPr>
        <w:t>z przebiegu prac B+R w ramach projektu.</w:t>
      </w:r>
    </w:p>
    <w:p w14:paraId="5611647B" w14:textId="77777777" w:rsidR="00CD0BAD"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zakresu   przedmiotu   zamówienia   i   proporcjonalnego   zmniejszenia/zwiększenia   wynagrodzenia</w:t>
      </w:r>
      <w:r w:rsidR="00CD0BAD" w:rsidRPr="009E057A">
        <w:rPr>
          <w:sz w:val="22"/>
          <w:szCs w:val="22"/>
        </w:rPr>
        <w:t xml:space="preserve"> </w:t>
      </w:r>
      <w:r w:rsidRPr="009E057A">
        <w:rPr>
          <w:sz w:val="22"/>
          <w:szCs w:val="22"/>
        </w:rPr>
        <w:t>Wykonawcy, w przypadku konieczności zmiany zakresu prac badawczych wynikającej z ich przebiegu.</w:t>
      </w:r>
    </w:p>
    <w:p w14:paraId="7448AB6E" w14:textId="77777777" w:rsidR="00CD0BAD" w:rsidRPr="009E057A" w:rsidRDefault="003C75BB" w:rsidP="00A82524">
      <w:pPr>
        <w:numPr>
          <w:ilvl w:val="0"/>
          <w:numId w:val="10"/>
        </w:numPr>
        <w:jc w:val="both"/>
        <w:rPr>
          <w:sz w:val="22"/>
          <w:szCs w:val="22"/>
        </w:rPr>
      </w:pPr>
      <w:r w:rsidRPr="009E057A">
        <w:rPr>
          <w:sz w:val="22"/>
          <w:szCs w:val="22"/>
        </w:rPr>
        <w:t>zmian</w:t>
      </w:r>
      <w:r w:rsidR="00F46D28" w:rsidRPr="009E057A">
        <w:rPr>
          <w:sz w:val="22"/>
          <w:szCs w:val="22"/>
        </w:rPr>
        <w:t>a</w:t>
      </w:r>
      <w:r w:rsidRPr="009E057A">
        <w:rPr>
          <w:sz w:val="22"/>
          <w:szCs w:val="22"/>
        </w:rPr>
        <w:t xml:space="preserve"> w rozliczeniu umowy cywilno-prawnej ustalony</w:t>
      </w:r>
      <w:r w:rsidR="00F46D28" w:rsidRPr="009E057A">
        <w:rPr>
          <w:sz w:val="22"/>
          <w:szCs w:val="22"/>
        </w:rPr>
        <w:t>m</w:t>
      </w:r>
      <w:r w:rsidRPr="009E057A">
        <w:rPr>
          <w:sz w:val="22"/>
          <w:szCs w:val="22"/>
        </w:rPr>
        <w:t xml:space="preserve"> przez Strony.</w:t>
      </w:r>
    </w:p>
    <w:p w14:paraId="22E5989E" w14:textId="77777777" w:rsidR="00CD0BAD" w:rsidRPr="009E057A" w:rsidRDefault="003C75BB" w:rsidP="00A82524">
      <w:pPr>
        <w:numPr>
          <w:ilvl w:val="0"/>
          <w:numId w:val="10"/>
        </w:numPr>
        <w:jc w:val="both"/>
        <w:rPr>
          <w:sz w:val="22"/>
          <w:szCs w:val="22"/>
        </w:rPr>
      </w:pPr>
      <w:r w:rsidRPr="009E057A">
        <w:rPr>
          <w:sz w:val="22"/>
          <w:szCs w:val="22"/>
        </w:rPr>
        <w:t>zmian</w:t>
      </w:r>
      <w:r w:rsidR="00E67513" w:rsidRPr="009E057A">
        <w:rPr>
          <w:sz w:val="22"/>
          <w:szCs w:val="22"/>
        </w:rPr>
        <w:t>a</w:t>
      </w:r>
      <w:r w:rsidRPr="009E057A">
        <w:rPr>
          <w:sz w:val="22"/>
          <w:szCs w:val="22"/>
        </w:rPr>
        <w:t xml:space="preserve">   rozwiązań   </w:t>
      </w:r>
      <w:r w:rsidR="00CD0BAD" w:rsidRPr="009E057A">
        <w:rPr>
          <w:sz w:val="22"/>
          <w:szCs w:val="22"/>
        </w:rPr>
        <w:t>technologicznych .</w:t>
      </w:r>
    </w:p>
    <w:p w14:paraId="5D1CB066" w14:textId="77777777" w:rsidR="003C75BB" w:rsidRPr="009E057A" w:rsidRDefault="003C75BB" w:rsidP="00A82524">
      <w:pPr>
        <w:numPr>
          <w:ilvl w:val="0"/>
          <w:numId w:val="10"/>
        </w:numPr>
        <w:jc w:val="both"/>
        <w:rPr>
          <w:sz w:val="22"/>
          <w:szCs w:val="22"/>
        </w:rPr>
      </w:pPr>
      <w:r w:rsidRPr="009E057A">
        <w:rPr>
          <w:sz w:val="22"/>
          <w:szCs w:val="22"/>
        </w:rPr>
        <w:t>niezależnych od stron lub w przypadku wystąpienia okoliczności, których nie można było przewidzieć</w:t>
      </w:r>
      <w:r w:rsidR="00CD0BAD" w:rsidRPr="009E057A">
        <w:rPr>
          <w:sz w:val="22"/>
          <w:szCs w:val="22"/>
        </w:rPr>
        <w:t xml:space="preserve"> </w:t>
      </w:r>
      <w:r w:rsidRPr="009E057A">
        <w:rPr>
          <w:sz w:val="22"/>
          <w:szCs w:val="22"/>
        </w:rPr>
        <w:t xml:space="preserve">w chwili zawarcia </w:t>
      </w:r>
      <w:r w:rsidR="00E67513" w:rsidRPr="009E057A">
        <w:rPr>
          <w:sz w:val="22"/>
          <w:szCs w:val="22"/>
        </w:rPr>
        <w:t>u</w:t>
      </w:r>
      <w:r w:rsidRPr="009E057A">
        <w:rPr>
          <w:sz w:val="22"/>
          <w:szCs w:val="22"/>
        </w:rPr>
        <w:t xml:space="preserve">mowy – na zasadach uzgodnionych odrębnie pomiędzy stronami </w:t>
      </w:r>
      <w:r w:rsidR="00E67513" w:rsidRPr="009E057A">
        <w:rPr>
          <w:sz w:val="22"/>
          <w:szCs w:val="22"/>
        </w:rPr>
        <w:t>u</w:t>
      </w:r>
      <w:r w:rsidRPr="009E057A">
        <w:rPr>
          <w:sz w:val="22"/>
          <w:szCs w:val="22"/>
        </w:rPr>
        <w:t>mowy</w:t>
      </w:r>
      <w:r w:rsidR="00E67513" w:rsidRPr="009E057A">
        <w:rPr>
          <w:sz w:val="22"/>
          <w:szCs w:val="22"/>
        </w:rPr>
        <w:t>.</w:t>
      </w:r>
    </w:p>
    <w:p w14:paraId="0F68C1E7" w14:textId="73BB1B82" w:rsidR="004C247C" w:rsidRPr="000E4CA9" w:rsidRDefault="008E30BE" w:rsidP="00A82524">
      <w:pPr>
        <w:numPr>
          <w:ilvl w:val="0"/>
          <w:numId w:val="11"/>
        </w:numPr>
        <w:ind w:left="426"/>
        <w:jc w:val="both"/>
        <w:rPr>
          <w:sz w:val="22"/>
          <w:szCs w:val="22"/>
        </w:rPr>
      </w:pPr>
      <w:r w:rsidRPr="009E057A">
        <w:rPr>
          <w:sz w:val="22"/>
          <w:szCs w:val="22"/>
        </w:rPr>
        <w:t xml:space="preserve">Warunkiem tego jest zgoda obydwu stron umowy oraz ewentualna zgoda Instytucji Pośredniczącej. </w:t>
      </w:r>
    </w:p>
    <w:p w14:paraId="3FA3D66B" w14:textId="354ABE06" w:rsidR="00EF74AC" w:rsidRPr="009E057A" w:rsidRDefault="00897086" w:rsidP="006B68CB">
      <w:pPr>
        <w:jc w:val="both"/>
        <w:rPr>
          <w:sz w:val="22"/>
          <w:szCs w:val="22"/>
        </w:rPr>
      </w:pPr>
      <w:r w:rsidRPr="009E057A">
        <w:rPr>
          <w:sz w:val="22"/>
          <w:szCs w:val="22"/>
        </w:rPr>
        <w:br/>
      </w:r>
      <w:r w:rsidR="00916FEB" w:rsidRPr="009E057A">
        <w:rPr>
          <w:b/>
          <w:sz w:val="22"/>
          <w:szCs w:val="22"/>
        </w:rPr>
        <w:t>XV</w:t>
      </w:r>
      <w:r w:rsidR="00080497" w:rsidRPr="009E057A">
        <w:rPr>
          <w:b/>
          <w:sz w:val="22"/>
          <w:szCs w:val="22"/>
        </w:rPr>
        <w:t xml:space="preserve">. </w:t>
      </w:r>
      <w:r w:rsidR="00080497" w:rsidRPr="009E057A">
        <w:rPr>
          <w:b/>
          <w:sz w:val="22"/>
          <w:szCs w:val="22"/>
        </w:rPr>
        <w:tab/>
        <w:t xml:space="preserve"> WARUNKI PŁATNOŚCI</w:t>
      </w:r>
    </w:p>
    <w:p w14:paraId="0B6597A6" w14:textId="7D9005CD" w:rsidR="006A2833" w:rsidRPr="009E057A" w:rsidRDefault="00B55C78" w:rsidP="006B68CB">
      <w:pPr>
        <w:ind w:left="426"/>
        <w:jc w:val="both"/>
        <w:rPr>
          <w:sz w:val="22"/>
          <w:szCs w:val="22"/>
        </w:rPr>
      </w:pPr>
      <w:r w:rsidRPr="009E057A">
        <w:rPr>
          <w:sz w:val="22"/>
          <w:szCs w:val="22"/>
        </w:rPr>
        <w:t>Podstawą zapłaty wynagrodzenia Wykonawcy będą protokoły odbiorów lub faktury Wykonawcy wystawione Zamawiającemu.</w:t>
      </w:r>
    </w:p>
    <w:p w14:paraId="26C80D01" w14:textId="0D672D57" w:rsidR="008E478A" w:rsidRPr="009E057A" w:rsidRDefault="008E478A" w:rsidP="006B68CB">
      <w:pPr>
        <w:jc w:val="both"/>
        <w:rPr>
          <w:sz w:val="22"/>
          <w:szCs w:val="22"/>
        </w:rPr>
      </w:pPr>
    </w:p>
    <w:p w14:paraId="63A7A69E" w14:textId="156FDE44" w:rsidR="00080497" w:rsidRPr="009E057A" w:rsidRDefault="00916FEB" w:rsidP="006B68CB">
      <w:pPr>
        <w:jc w:val="both"/>
        <w:rPr>
          <w:b/>
          <w:sz w:val="22"/>
          <w:szCs w:val="22"/>
        </w:rPr>
      </w:pPr>
      <w:r w:rsidRPr="009E057A">
        <w:rPr>
          <w:b/>
          <w:sz w:val="22"/>
          <w:szCs w:val="22"/>
        </w:rPr>
        <w:t>XV</w:t>
      </w:r>
      <w:r w:rsidR="00707E2E" w:rsidRPr="009E057A">
        <w:rPr>
          <w:b/>
          <w:sz w:val="22"/>
          <w:szCs w:val="22"/>
        </w:rPr>
        <w:t>I</w:t>
      </w:r>
      <w:r w:rsidR="00080497" w:rsidRPr="009E057A">
        <w:rPr>
          <w:b/>
          <w:sz w:val="22"/>
          <w:szCs w:val="22"/>
        </w:rPr>
        <w:t xml:space="preserve">. </w:t>
      </w:r>
      <w:r w:rsidR="00080497" w:rsidRPr="009E057A">
        <w:rPr>
          <w:b/>
          <w:sz w:val="22"/>
          <w:szCs w:val="22"/>
        </w:rPr>
        <w:tab/>
        <w:t xml:space="preserve"> WYKLUCZENIA</w:t>
      </w:r>
    </w:p>
    <w:p w14:paraId="31AFF1A3" w14:textId="77777777" w:rsidR="004C6EEA" w:rsidRPr="009E057A" w:rsidRDefault="004C6EEA" w:rsidP="001A58BF">
      <w:pPr>
        <w:ind w:left="426"/>
        <w:jc w:val="both"/>
        <w:rPr>
          <w:sz w:val="22"/>
          <w:szCs w:val="22"/>
        </w:rPr>
      </w:pPr>
      <w:r w:rsidRPr="009E057A">
        <w:rPr>
          <w:sz w:val="22"/>
          <w:szCs w:val="22"/>
        </w:rPr>
        <w:t xml:space="preserve">Odrzuceniu podlegają oferty: </w:t>
      </w:r>
    </w:p>
    <w:p w14:paraId="45D5C5D1" w14:textId="77777777" w:rsidR="004C6EEA" w:rsidRPr="009E057A" w:rsidRDefault="004C6EEA" w:rsidP="006B68CB">
      <w:pPr>
        <w:ind w:left="426"/>
        <w:jc w:val="both"/>
        <w:rPr>
          <w:sz w:val="22"/>
          <w:szCs w:val="22"/>
        </w:rPr>
      </w:pPr>
      <w:r w:rsidRPr="009E057A">
        <w:rPr>
          <w:sz w:val="22"/>
          <w:szCs w:val="22"/>
        </w:rPr>
        <w:t xml:space="preserve">- których treść nie odpowiada treści zapytania ofertowego, </w:t>
      </w:r>
    </w:p>
    <w:p w14:paraId="3512C755" w14:textId="77777777" w:rsidR="004C6EEA" w:rsidRPr="009E057A" w:rsidRDefault="004C6EEA" w:rsidP="006B68CB">
      <w:pPr>
        <w:ind w:left="426"/>
        <w:jc w:val="both"/>
        <w:rPr>
          <w:sz w:val="22"/>
          <w:szCs w:val="22"/>
        </w:rPr>
      </w:pPr>
      <w:r w:rsidRPr="009E057A">
        <w:rPr>
          <w:sz w:val="22"/>
          <w:szCs w:val="22"/>
        </w:rPr>
        <w:t>- </w:t>
      </w:r>
      <w:r w:rsidR="00F714D1" w:rsidRPr="009E057A">
        <w:rPr>
          <w:sz w:val="22"/>
          <w:szCs w:val="22"/>
        </w:rPr>
        <w:t xml:space="preserve">złożone przez </w:t>
      </w:r>
      <w:r w:rsidR="00B55C78" w:rsidRPr="009E057A">
        <w:rPr>
          <w:sz w:val="22"/>
          <w:szCs w:val="22"/>
        </w:rPr>
        <w:t>Oferenta</w:t>
      </w:r>
      <w:r w:rsidRPr="009E057A">
        <w:rPr>
          <w:sz w:val="22"/>
          <w:szCs w:val="22"/>
        </w:rPr>
        <w:t>, który nie spełnia warunków, określonych w zapytaniu ofertowym,</w:t>
      </w:r>
    </w:p>
    <w:p w14:paraId="2C75CAA4" w14:textId="77777777" w:rsidR="004C6EEA" w:rsidRPr="009E057A" w:rsidRDefault="004C6EEA" w:rsidP="006B68CB">
      <w:pPr>
        <w:ind w:left="426"/>
        <w:jc w:val="both"/>
        <w:rPr>
          <w:sz w:val="22"/>
          <w:szCs w:val="22"/>
        </w:rPr>
      </w:pPr>
      <w:r w:rsidRPr="009E057A">
        <w:rPr>
          <w:sz w:val="22"/>
          <w:szCs w:val="22"/>
        </w:rPr>
        <w:t>- które zostały złożone po wyznaczonym terminie na składanie ofert,</w:t>
      </w:r>
    </w:p>
    <w:p w14:paraId="3DEBC959" w14:textId="77777777" w:rsidR="004C6EEA" w:rsidRPr="009E057A" w:rsidRDefault="004C6EEA" w:rsidP="006B68CB">
      <w:pPr>
        <w:ind w:left="426"/>
        <w:jc w:val="both"/>
        <w:rPr>
          <w:sz w:val="22"/>
          <w:szCs w:val="22"/>
        </w:rPr>
      </w:pPr>
      <w:r w:rsidRPr="009E057A">
        <w:rPr>
          <w:sz w:val="22"/>
          <w:szCs w:val="22"/>
        </w:rPr>
        <w:t>- </w:t>
      </w:r>
      <w:r w:rsidR="00F714D1" w:rsidRPr="009E057A">
        <w:rPr>
          <w:sz w:val="22"/>
          <w:szCs w:val="22"/>
        </w:rPr>
        <w:t xml:space="preserve">złożone przez </w:t>
      </w:r>
      <w:r w:rsidR="00B55C78" w:rsidRPr="009E057A">
        <w:rPr>
          <w:sz w:val="22"/>
          <w:szCs w:val="22"/>
        </w:rPr>
        <w:t xml:space="preserve">Oferenta </w:t>
      </w:r>
      <w:r w:rsidRPr="009E057A">
        <w:rPr>
          <w:sz w:val="22"/>
          <w:szCs w:val="22"/>
        </w:rPr>
        <w:t xml:space="preserve">podlegającego wykluczeniu w związku z istnieniem powiązań  </w:t>
      </w:r>
    </w:p>
    <w:p w14:paraId="19983805" w14:textId="5E5553E1" w:rsidR="004C6EEA" w:rsidRPr="009E057A" w:rsidRDefault="004C6EEA" w:rsidP="006B68CB">
      <w:pPr>
        <w:ind w:left="426"/>
        <w:jc w:val="both"/>
        <w:rPr>
          <w:sz w:val="22"/>
          <w:szCs w:val="22"/>
        </w:rPr>
      </w:pPr>
      <w:r w:rsidRPr="009E057A">
        <w:rPr>
          <w:sz w:val="22"/>
          <w:szCs w:val="22"/>
        </w:rPr>
        <w:t xml:space="preserve">  osobowych lub kapitałowych</w:t>
      </w:r>
      <w:r w:rsidR="00E67513" w:rsidRPr="009E057A">
        <w:rPr>
          <w:sz w:val="22"/>
          <w:szCs w:val="22"/>
        </w:rPr>
        <w:t>.</w:t>
      </w:r>
      <w:r w:rsidR="004E5ADC" w:rsidRPr="009E057A">
        <w:rPr>
          <w:sz w:val="22"/>
          <w:szCs w:val="22"/>
        </w:rPr>
        <w:t xml:space="preserve"> </w:t>
      </w:r>
    </w:p>
    <w:p w14:paraId="5D43E922" w14:textId="77777777" w:rsidR="00D5358B" w:rsidRPr="009E057A" w:rsidRDefault="00D5358B" w:rsidP="006B68CB">
      <w:pPr>
        <w:jc w:val="both"/>
        <w:rPr>
          <w:sz w:val="22"/>
          <w:szCs w:val="22"/>
        </w:rPr>
      </w:pPr>
    </w:p>
    <w:p w14:paraId="7958C109" w14:textId="7FAE8754" w:rsidR="00F673A8" w:rsidRPr="009E057A" w:rsidRDefault="00916FEB" w:rsidP="006B68CB">
      <w:pPr>
        <w:jc w:val="both"/>
        <w:rPr>
          <w:b/>
          <w:sz w:val="22"/>
          <w:szCs w:val="22"/>
        </w:rPr>
      </w:pPr>
      <w:r w:rsidRPr="009E057A">
        <w:rPr>
          <w:b/>
          <w:sz w:val="22"/>
          <w:szCs w:val="22"/>
        </w:rPr>
        <w:t>X</w:t>
      </w:r>
      <w:r w:rsidR="009F0822" w:rsidRPr="009E057A">
        <w:rPr>
          <w:b/>
          <w:sz w:val="22"/>
          <w:szCs w:val="22"/>
        </w:rPr>
        <w:t>VII</w:t>
      </w:r>
      <w:r w:rsidR="00C65CE3" w:rsidRPr="009E057A">
        <w:rPr>
          <w:b/>
          <w:sz w:val="22"/>
          <w:szCs w:val="22"/>
        </w:rPr>
        <w:t xml:space="preserve">. </w:t>
      </w:r>
      <w:r w:rsidR="00C65CE3" w:rsidRPr="009E057A">
        <w:rPr>
          <w:b/>
          <w:sz w:val="22"/>
          <w:szCs w:val="22"/>
        </w:rPr>
        <w:tab/>
        <w:t xml:space="preserve"> </w:t>
      </w:r>
      <w:r w:rsidR="00F673A8" w:rsidRPr="009E057A">
        <w:rPr>
          <w:b/>
          <w:sz w:val="22"/>
          <w:szCs w:val="22"/>
        </w:rPr>
        <w:t>DODATKOWE INFORMACJE</w:t>
      </w:r>
    </w:p>
    <w:p w14:paraId="5CF27E90" w14:textId="77777777" w:rsidR="004D3191" w:rsidRPr="009E057A" w:rsidRDefault="004D3191" w:rsidP="00A82524">
      <w:pPr>
        <w:numPr>
          <w:ilvl w:val="0"/>
          <w:numId w:val="14"/>
        </w:numPr>
        <w:ind w:left="426" w:hanging="426"/>
        <w:jc w:val="both"/>
        <w:rPr>
          <w:sz w:val="22"/>
          <w:szCs w:val="22"/>
        </w:rPr>
      </w:pPr>
      <w:r w:rsidRPr="009E057A">
        <w:rPr>
          <w:sz w:val="22"/>
          <w:szCs w:val="22"/>
        </w:rPr>
        <w:t>Zapytanie</w:t>
      </w:r>
      <w:r w:rsidR="007E0A5B" w:rsidRPr="009E057A">
        <w:rPr>
          <w:sz w:val="22"/>
          <w:szCs w:val="22"/>
        </w:rPr>
        <w:t> </w:t>
      </w:r>
      <w:r w:rsidRPr="009E057A">
        <w:rPr>
          <w:sz w:val="22"/>
          <w:szCs w:val="22"/>
        </w:rPr>
        <w:t>ofertowe</w:t>
      </w:r>
      <w:r w:rsidR="007E0A5B" w:rsidRPr="009E057A">
        <w:rPr>
          <w:sz w:val="22"/>
          <w:szCs w:val="22"/>
        </w:rPr>
        <w:t> </w:t>
      </w:r>
      <w:r w:rsidRPr="009E057A">
        <w:rPr>
          <w:sz w:val="22"/>
          <w:szCs w:val="22"/>
        </w:rPr>
        <w:t>zamieszczono</w:t>
      </w:r>
      <w:r w:rsidR="007E0A5B" w:rsidRPr="009E057A">
        <w:rPr>
          <w:sz w:val="22"/>
          <w:szCs w:val="22"/>
        </w:rPr>
        <w:t> </w:t>
      </w:r>
      <w:r w:rsidR="00A8242E" w:rsidRPr="009E057A">
        <w:rPr>
          <w:sz w:val="22"/>
          <w:szCs w:val="22"/>
        </w:rPr>
        <w:t>na stronie </w:t>
      </w:r>
      <w:r w:rsidR="007E0A5B" w:rsidRPr="009E057A">
        <w:rPr>
          <w:sz w:val="22"/>
          <w:szCs w:val="22"/>
        </w:rPr>
        <w:t xml:space="preserve">bazakonkurencyjnosci.funduszeeuropejskie.gov.pl </w:t>
      </w:r>
    </w:p>
    <w:p w14:paraId="5DEE43BC" w14:textId="77777777" w:rsidR="00B32B85" w:rsidRPr="009E057A" w:rsidRDefault="00B32B85" w:rsidP="00A82524">
      <w:pPr>
        <w:numPr>
          <w:ilvl w:val="0"/>
          <w:numId w:val="14"/>
        </w:numPr>
        <w:ind w:left="426" w:hanging="426"/>
        <w:jc w:val="both"/>
        <w:rPr>
          <w:sz w:val="22"/>
          <w:szCs w:val="22"/>
        </w:rPr>
      </w:pPr>
      <w:r w:rsidRPr="009E057A">
        <w:rPr>
          <w:sz w:val="22"/>
          <w:szCs w:val="22"/>
        </w:rPr>
        <w:t xml:space="preserve">Poprzez złożenie oferty </w:t>
      </w:r>
      <w:r w:rsidR="00B55C78" w:rsidRPr="009E057A">
        <w:rPr>
          <w:sz w:val="22"/>
          <w:szCs w:val="22"/>
        </w:rPr>
        <w:t xml:space="preserve">Oferent </w:t>
      </w:r>
      <w:r w:rsidRPr="009E057A">
        <w:rPr>
          <w:sz w:val="22"/>
          <w:szCs w:val="22"/>
        </w:rPr>
        <w:t>wyraża zgodę na podanie do wiadomości pozostał</w:t>
      </w:r>
      <w:r w:rsidR="00B55C78" w:rsidRPr="009E057A">
        <w:rPr>
          <w:sz w:val="22"/>
          <w:szCs w:val="22"/>
        </w:rPr>
        <w:t>ym</w:t>
      </w:r>
      <w:r w:rsidRPr="009E057A">
        <w:rPr>
          <w:sz w:val="22"/>
          <w:szCs w:val="22"/>
        </w:rPr>
        <w:t xml:space="preserve"> </w:t>
      </w:r>
      <w:r w:rsidR="00B55C78" w:rsidRPr="009E057A">
        <w:rPr>
          <w:sz w:val="22"/>
          <w:szCs w:val="22"/>
        </w:rPr>
        <w:t xml:space="preserve">Oferentom </w:t>
      </w:r>
      <w:r w:rsidRPr="009E057A">
        <w:rPr>
          <w:sz w:val="22"/>
          <w:szCs w:val="22"/>
        </w:rPr>
        <w:t xml:space="preserve">szczegółów oferty. </w:t>
      </w:r>
      <w:r w:rsidR="00B55C78" w:rsidRPr="009E057A">
        <w:rPr>
          <w:sz w:val="22"/>
          <w:szCs w:val="22"/>
        </w:rPr>
        <w:t xml:space="preserve">Oferent </w:t>
      </w:r>
      <w:r w:rsidRPr="009E057A">
        <w:rPr>
          <w:sz w:val="22"/>
          <w:szCs w:val="22"/>
        </w:rPr>
        <w:t>ma prawo nie wyrazić zgody na podanie do wiadomości szczegółów przedmiotu zamówienia.</w:t>
      </w:r>
    </w:p>
    <w:p w14:paraId="18A972F1" w14:textId="77777777" w:rsidR="004D3191" w:rsidRPr="009E057A" w:rsidRDefault="00B55C78" w:rsidP="00A82524">
      <w:pPr>
        <w:numPr>
          <w:ilvl w:val="0"/>
          <w:numId w:val="14"/>
        </w:numPr>
        <w:ind w:left="426" w:hanging="426"/>
        <w:jc w:val="both"/>
        <w:rPr>
          <w:sz w:val="22"/>
          <w:szCs w:val="22"/>
        </w:rPr>
      </w:pPr>
      <w:r w:rsidRPr="009E057A">
        <w:rPr>
          <w:sz w:val="22"/>
          <w:szCs w:val="22"/>
        </w:rPr>
        <w:lastRenderedPageBreak/>
        <w:t xml:space="preserve">Oferent </w:t>
      </w:r>
      <w:r w:rsidR="004D3191" w:rsidRPr="009E057A">
        <w:rPr>
          <w:sz w:val="22"/>
          <w:szCs w:val="22"/>
        </w:rPr>
        <w:t>może przed upływem terminu składania ofert zmienić lub wycofać swoją ofertę.</w:t>
      </w:r>
    </w:p>
    <w:p w14:paraId="37AB53C1" w14:textId="77777777" w:rsidR="004D3191" w:rsidRPr="009E057A" w:rsidRDefault="001A2656" w:rsidP="00A82524">
      <w:pPr>
        <w:numPr>
          <w:ilvl w:val="0"/>
          <w:numId w:val="14"/>
        </w:numPr>
        <w:ind w:left="426" w:hanging="426"/>
        <w:jc w:val="both"/>
        <w:rPr>
          <w:sz w:val="22"/>
          <w:szCs w:val="22"/>
        </w:rPr>
      </w:pPr>
      <w:r w:rsidRPr="009E057A">
        <w:rPr>
          <w:sz w:val="22"/>
          <w:szCs w:val="22"/>
        </w:rPr>
        <w:t xml:space="preserve">W razie wątpliwości w </w:t>
      </w:r>
      <w:r w:rsidR="004D3191" w:rsidRPr="009E057A">
        <w:rPr>
          <w:sz w:val="22"/>
          <w:szCs w:val="22"/>
        </w:rPr>
        <w:t>toku badania i oceny ofert</w:t>
      </w:r>
      <w:r w:rsidRPr="009E057A">
        <w:rPr>
          <w:sz w:val="22"/>
          <w:szCs w:val="22"/>
        </w:rPr>
        <w:t xml:space="preserve"> </w:t>
      </w:r>
      <w:r w:rsidR="004D3191" w:rsidRPr="009E057A">
        <w:rPr>
          <w:sz w:val="22"/>
          <w:szCs w:val="22"/>
        </w:rPr>
        <w:t xml:space="preserve">Zamawiający może żądać od </w:t>
      </w:r>
      <w:r w:rsidR="00B55C78" w:rsidRPr="009E057A">
        <w:rPr>
          <w:sz w:val="22"/>
          <w:szCs w:val="22"/>
        </w:rPr>
        <w:t>Oferentów</w:t>
      </w:r>
      <w:r w:rsidR="004D3191" w:rsidRPr="009E057A">
        <w:rPr>
          <w:sz w:val="22"/>
          <w:szCs w:val="22"/>
        </w:rPr>
        <w:t xml:space="preserve"> </w:t>
      </w:r>
      <w:r w:rsidRPr="009E057A">
        <w:rPr>
          <w:sz w:val="22"/>
          <w:szCs w:val="22"/>
        </w:rPr>
        <w:t xml:space="preserve">dodatkowych dokumentów lub </w:t>
      </w:r>
      <w:r w:rsidR="004D3191" w:rsidRPr="009E057A">
        <w:rPr>
          <w:sz w:val="22"/>
          <w:szCs w:val="22"/>
        </w:rPr>
        <w:t>wyjaśnień dotyczących treści złożonych ofert</w:t>
      </w:r>
    </w:p>
    <w:p w14:paraId="0EC59C8D" w14:textId="13992C36" w:rsidR="00740082" w:rsidRPr="00740082" w:rsidRDefault="00A8242E" w:rsidP="00A82524">
      <w:pPr>
        <w:numPr>
          <w:ilvl w:val="0"/>
          <w:numId w:val="14"/>
        </w:numPr>
        <w:ind w:left="426" w:hanging="426"/>
        <w:jc w:val="both"/>
        <w:rPr>
          <w:sz w:val="22"/>
          <w:szCs w:val="22"/>
        </w:rPr>
      </w:pPr>
      <w:r w:rsidRPr="009E057A">
        <w:rPr>
          <w:sz w:val="22"/>
          <w:szCs w:val="22"/>
        </w:rPr>
        <w:t xml:space="preserve">Zamawiający zastrzega </w:t>
      </w:r>
      <w:r w:rsidR="00F714D1" w:rsidRPr="009E057A">
        <w:rPr>
          <w:sz w:val="22"/>
          <w:szCs w:val="22"/>
        </w:rPr>
        <w:t>sobie możliwość, przed upływem terminu do składania ofert: zmiany zapytania ofertowego bez podania przyczyny oraz do unieważnienia postępowania w każdym czasie bez podania przyczyny.</w:t>
      </w:r>
    </w:p>
    <w:p w14:paraId="6DC73DA6" w14:textId="77777777" w:rsidR="003C75BB" w:rsidRPr="009E057A" w:rsidRDefault="003C75BB" w:rsidP="00A82524">
      <w:pPr>
        <w:numPr>
          <w:ilvl w:val="0"/>
          <w:numId w:val="14"/>
        </w:numPr>
        <w:ind w:left="426" w:hanging="426"/>
        <w:jc w:val="both"/>
        <w:rPr>
          <w:sz w:val="22"/>
          <w:szCs w:val="22"/>
        </w:rPr>
      </w:pPr>
      <w:r w:rsidRPr="009E057A">
        <w:rPr>
          <w:sz w:val="22"/>
          <w:szCs w:val="22"/>
        </w:rPr>
        <w:t xml:space="preserve">Informacja o wynikach postępowania nie stanowi oświadczenia Zamawiającego o zawarciu umowy. Umowa zostaje zawarta z chwilą jej podpisania co oznacza, że </w:t>
      </w:r>
      <w:r w:rsidR="00B55C78" w:rsidRPr="009E057A">
        <w:rPr>
          <w:sz w:val="22"/>
          <w:szCs w:val="22"/>
        </w:rPr>
        <w:t xml:space="preserve">Oferentowi </w:t>
      </w:r>
      <w:r w:rsidRPr="009E057A">
        <w:rPr>
          <w:sz w:val="22"/>
          <w:szCs w:val="22"/>
        </w:rPr>
        <w:t>nie przysługuje roszczenie z tego tytułu, w szczególności roszczenie o zawarcie umowy</w:t>
      </w:r>
      <w:r w:rsidR="00E67513" w:rsidRPr="009E057A">
        <w:rPr>
          <w:sz w:val="22"/>
          <w:szCs w:val="22"/>
        </w:rPr>
        <w:t>.</w:t>
      </w:r>
    </w:p>
    <w:p w14:paraId="29D18FE4" w14:textId="577F0F6B" w:rsidR="00B24A45" w:rsidRPr="009E057A" w:rsidRDefault="00B24A45" w:rsidP="00A82524">
      <w:pPr>
        <w:numPr>
          <w:ilvl w:val="0"/>
          <w:numId w:val="14"/>
        </w:numPr>
        <w:ind w:left="426" w:hanging="426"/>
        <w:jc w:val="both"/>
        <w:rPr>
          <w:sz w:val="22"/>
          <w:szCs w:val="22"/>
        </w:rPr>
      </w:pPr>
      <w:r w:rsidRPr="009E057A">
        <w:rPr>
          <w:sz w:val="22"/>
          <w:szCs w:val="22"/>
        </w:rPr>
        <w:t>Z</w:t>
      </w:r>
      <w:r w:rsidR="00E66DF7" w:rsidRPr="009E057A">
        <w:rPr>
          <w:sz w:val="22"/>
          <w:szCs w:val="22"/>
        </w:rPr>
        <w:t xml:space="preserve">e względu, że postepowanie ofertowe jest realizowane w związku z projektem, którego Zamawiający na etapie jego tworzenia jest Wnioskodawcą </w:t>
      </w:r>
      <w:r w:rsidR="002860C7" w:rsidRPr="009E057A">
        <w:rPr>
          <w:sz w:val="22"/>
          <w:szCs w:val="22"/>
        </w:rPr>
        <w:t xml:space="preserve">to z wybranym wykonawcą zostanie podpisana umowa warunkowa </w:t>
      </w:r>
      <w:r w:rsidR="00F756EF" w:rsidRPr="009E057A">
        <w:rPr>
          <w:sz w:val="22"/>
          <w:szCs w:val="22"/>
        </w:rPr>
        <w:t xml:space="preserve">dla której warunkiem realizacji będzie pozytywna ocena </w:t>
      </w:r>
      <w:r w:rsidR="00C36EB3" w:rsidRPr="009E057A">
        <w:rPr>
          <w:sz w:val="22"/>
          <w:szCs w:val="22"/>
        </w:rPr>
        <w:t xml:space="preserve">projektu przez PARP oraz </w:t>
      </w:r>
      <w:r w:rsidR="00B84192" w:rsidRPr="009E057A">
        <w:rPr>
          <w:sz w:val="22"/>
          <w:szCs w:val="22"/>
        </w:rPr>
        <w:t>podpisanie umowy o dofinansowanie</w:t>
      </w:r>
    </w:p>
    <w:p w14:paraId="0F94F02F" w14:textId="77777777" w:rsidR="00B94124" w:rsidRPr="009E057A" w:rsidRDefault="00B94124" w:rsidP="00A82524">
      <w:pPr>
        <w:numPr>
          <w:ilvl w:val="0"/>
          <w:numId w:val="14"/>
        </w:numPr>
        <w:ind w:left="426" w:hanging="426"/>
        <w:jc w:val="both"/>
        <w:rPr>
          <w:sz w:val="22"/>
          <w:szCs w:val="22"/>
        </w:rPr>
      </w:pPr>
      <w:r w:rsidRPr="009E057A">
        <w:rPr>
          <w:sz w:val="22"/>
          <w:szCs w:val="22"/>
        </w:rPr>
        <w:t>Koszty związane z przygotowaniem oferty ponosi składający ofertę</w:t>
      </w:r>
    </w:p>
    <w:p w14:paraId="22E70EC6" w14:textId="77777777" w:rsidR="00B44F95" w:rsidRPr="009E057A" w:rsidRDefault="00B44F95" w:rsidP="00A82524">
      <w:pPr>
        <w:numPr>
          <w:ilvl w:val="0"/>
          <w:numId w:val="14"/>
        </w:numPr>
        <w:ind w:left="426" w:hanging="426"/>
        <w:jc w:val="both"/>
        <w:rPr>
          <w:sz w:val="22"/>
          <w:szCs w:val="22"/>
        </w:rPr>
      </w:pPr>
      <w:r w:rsidRPr="009E057A">
        <w:rPr>
          <w:sz w:val="22"/>
          <w:szCs w:val="22"/>
        </w:rPr>
        <w:t>Zamawiający informuje, że postępowanie nie jest prowadzone w oparciu o ustawę z dnia 29 stycznia 2004</w:t>
      </w:r>
      <w:r w:rsidR="00E67513" w:rsidRPr="009E057A">
        <w:rPr>
          <w:sz w:val="22"/>
          <w:szCs w:val="22"/>
        </w:rPr>
        <w:t xml:space="preserve"> </w:t>
      </w:r>
      <w:r w:rsidRPr="009E057A">
        <w:rPr>
          <w:sz w:val="22"/>
          <w:szCs w:val="22"/>
        </w:rPr>
        <w:t>r. Prawo Zamówień Publicznych, dlatego nie jest możliwe stosowanie środków odwoławczych określonych w tej ustawie.</w:t>
      </w:r>
    </w:p>
    <w:p w14:paraId="152E807F" w14:textId="77777777" w:rsidR="00B60CB4" w:rsidRPr="009E057A" w:rsidRDefault="00B60CB4" w:rsidP="006B68CB">
      <w:pPr>
        <w:jc w:val="both"/>
        <w:rPr>
          <w:b/>
          <w:sz w:val="22"/>
          <w:szCs w:val="22"/>
        </w:rPr>
      </w:pPr>
    </w:p>
    <w:p w14:paraId="34045550" w14:textId="20F560DF" w:rsidR="004D3191" w:rsidRPr="009E057A" w:rsidRDefault="00EF74AC" w:rsidP="006B68CB">
      <w:pPr>
        <w:jc w:val="both"/>
        <w:rPr>
          <w:b/>
          <w:sz w:val="22"/>
          <w:szCs w:val="22"/>
        </w:rPr>
      </w:pPr>
      <w:r w:rsidRPr="009E057A">
        <w:rPr>
          <w:b/>
          <w:sz w:val="22"/>
          <w:szCs w:val="22"/>
        </w:rPr>
        <w:t>X</w:t>
      </w:r>
      <w:r w:rsidR="00F956E4" w:rsidRPr="009E057A">
        <w:rPr>
          <w:b/>
          <w:sz w:val="22"/>
          <w:szCs w:val="22"/>
        </w:rPr>
        <w:t>VIII</w:t>
      </w:r>
      <w:r w:rsidR="008E30BE" w:rsidRPr="009E057A">
        <w:rPr>
          <w:b/>
          <w:sz w:val="22"/>
          <w:szCs w:val="22"/>
        </w:rPr>
        <w:t>. KONTAKT</w:t>
      </w:r>
    </w:p>
    <w:p w14:paraId="2549BB5A" w14:textId="382558CE" w:rsidR="009467EE" w:rsidRPr="009E057A" w:rsidRDefault="00F673A8" w:rsidP="00423E74">
      <w:pPr>
        <w:ind w:left="426"/>
        <w:jc w:val="both"/>
        <w:rPr>
          <w:sz w:val="22"/>
          <w:szCs w:val="22"/>
        </w:rPr>
      </w:pPr>
      <w:r w:rsidRPr="009E057A">
        <w:rPr>
          <w:sz w:val="22"/>
          <w:szCs w:val="22"/>
        </w:rPr>
        <w:t>Dodatkowych informacji udziel</w:t>
      </w:r>
      <w:r w:rsidR="00346ED3">
        <w:rPr>
          <w:sz w:val="22"/>
          <w:szCs w:val="22"/>
        </w:rPr>
        <w:t>a</w:t>
      </w:r>
      <w:r w:rsidRPr="009E057A">
        <w:rPr>
          <w:sz w:val="22"/>
          <w:szCs w:val="22"/>
        </w:rPr>
        <w:t xml:space="preserve"> </w:t>
      </w:r>
      <w:r w:rsidR="00053226" w:rsidRPr="009E057A">
        <w:rPr>
          <w:sz w:val="22"/>
          <w:szCs w:val="22"/>
        </w:rPr>
        <w:t xml:space="preserve">Pan </w:t>
      </w:r>
      <w:r w:rsidR="00F36536">
        <w:rPr>
          <w:sz w:val="22"/>
          <w:szCs w:val="22"/>
        </w:rPr>
        <w:t>Wojciech Bogus</w:t>
      </w:r>
      <w:r w:rsidR="001B6716" w:rsidRPr="009E057A">
        <w:rPr>
          <w:sz w:val="22"/>
          <w:szCs w:val="22"/>
        </w:rPr>
        <w:t xml:space="preserve"> </w:t>
      </w:r>
      <w:r w:rsidRPr="009E057A">
        <w:rPr>
          <w:sz w:val="22"/>
          <w:szCs w:val="22"/>
        </w:rPr>
        <w:t xml:space="preserve">pod numerem telefonu </w:t>
      </w:r>
      <w:r w:rsidR="00A948E5" w:rsidRPr="00A948E5">
        <w:rPr>
          <w:sz w:val="22"/>
          <w:szCs w:val="22"/>
        </w:rPr>
        <w:t>+48 504 115</w:t>
      </w:r>
      <w:r w:rsidR="00A948E5">
        <w:rPr>
          <w:sz w:val="22"/>
          <w:szCs w:val="22"/>
        </w:rPr>
        <w:t> </w:t>
      </w:r>
      <w:r w:rsidR="00A948E5" w:rsidRPr="00A948E5">
        <w:rPr>
          <w:sz w:val="22"/>
          <w:szCs w:val="22"/>
        </w:rPr>
        <w:t>636</w:t>
      </w:r>
      <w:r w:rsidR="00A948E5">
        <w:rPr>
          <w:sz w:val="22"/>
          <w:szCs w:val="22"/>
        </w:rPr>
        <w:t xml:space="preserve"> </w:t>
      </w:r>
      <w:r w:rsidR="00346ED3">
        <w:rPr>
          <w:sz w:val="22"/>
          <w:szCs w:val="22"/>
        </w:rPr>
        <w:t>i</w:t>
      </w:r>
      <w:r w:rsidR="00D23168" w:rsidRPr="009E057A">
        <w:rPr>
          <w:sz w:val="22"/>
          <w:szCs w:val="22"/>
        </w:rPr>
        <w:t xml:space="preserve"> </w:t>
      </w:r>
      <w:r w:rsidR="00346ED3">
        <w:rPr>
          <w:sz w:val="22"/>
          <w:szCs w:val="22"/>
        </w:rPr>
        <w:t xml:space="preserve">adresem </w:t>
      </w:r>
      <w:r w:rsidR="000E4CA9">
        <w:rPr>
          <w:sz w:val="22"/>
          <w:szCs w:val="22"/>
        </w:rPr>
        <w:t>email</w:t>
      </w:r>
      <w:r w:rsidR="00346ED3">
        <w:rPr>
          <w:sz w:val="22"/>
          <w:szCs w:val="22"/>
        </w:rPr>
        <w:t xml:space="preserve">: </w:t>
      </w:r>
      <w:hyperlink r:id="rId10" w:history="1">
        <w:r w:rsidR="00EF0AF8">
          <w:rPr>
            <w:rStyle w:val="Hipercze"/>
            <w:rFonts w:ascii="Calibri" w:hAnsi="Calibri" w:cs="Calibri"/>
            <w:color w:val="0563C1"/>
            <w:sz w:val="22"/>
            <w:szCs w:val="22"/>
            <w:bdr w:val="none" w:sz="0" w:space="0" w:color="auto" w:frame="1"/>
            <w:shd w:val="clear" w:color="auto" w:fill="FFFFFF"/>
            <w:lang w:val="de-DE"/>
          </w:rPr>
          <w:t>wojciech.bogus@schaumaplast.pl</w:t>
        </w:r>
      </w:hyperlink>
      <w:r w:rsidR="00EF0AF8">
        <w:rPr>
          <w:rFonts w:ascii="Calibri" w:hAnsi="Calibri" w:cs="Calibri"/>
          <w:color w:val="1F497D"/>
          <w:sz w:val="22"/>
          <w:szCs w:val="22"/>
          <w:bdr w:val="none" w:sz="0" w:space="0" w:color="auto" w:frame="1"/>
          <w:shd w:val="clear" w:color="auto" w:fill="FFFFFF"/>
          <w:lang w:val="de-DE"/>
        </w:rPr>
        <w:t> </w:t>
      </w:r>
      <w:r w:rsidR="00E67513" w:rsidRPr="009E057A">
        <w:rPr>
          <w:sz w:val="22"/>
          <w:szCs w:val="22"/>
        </w:rPr>
        <w:t>.</w:t>
      </w:r>
    </w:p>
    <w:p w14:paraId="18A524A5" w14:textId="3D5FE910" w:rsidR="00F673A8" w:rsidRPr="009E057A" w:rsidRDefault="00F673A8" w:rsidP="006B68CB">
      <w:pPr>
        <w:jc w:val="both"/>
        <w:rPr>
          <w:sz w:val="22"/>
          <w:szCs w:val="22"/>
        </w:rPr>
      </w:pPr>
    </w:p>
    <w:p w14:paraId="127B8338" w14:textId="00920A1B" w:rsidR="00F673A8" w:rsidRPr="009E057A" w:rsidRDefault="00916FEB" w:rsidP="006B68CB">
      <w:pPr>
        <w:jc w:val="both"/>
        <w:rPr>
          <w:b/>
          <w:sz w:val="22"/>
          <w:szCs w:val="22"/>
        </w:rPr>
      </w:pPr>
      <w:r w:rsidRPr="009E057A">
        <w:rPr>
          <w:b/>
          <w:sz w:val="22"/>
          <w:szCs w:val="22"/>
        </w:rPr>
        <w:t>X</w:t>
      </w:r>
      <w:r w:rsidR="00F956E4" w:rsidRPr="009E057A">
        <w:rPr>
          <w:b/>
          <w:sz w:val="22"/>
          <w:szCs w:val="22"/>
        </w:rPr>
        <w:t>I</w:t>
      </w:r>
      <w:r w:rsidR="00707E2E" w:rsidRPr="009E057A">
        <w:rPr>
          <w:b/>
          <w:sz w:val="22"/>
          <w:szCs w:val="22"/>
        </w:rPr>
        <w:t>X</w:t>
      </w:r>
      <w:r w:rsidR="00F673A8" w:rsidRPr="009E057A">
        <w:rPr>
          <w:b/>
          <w:sz w:val="22"/>
          <w:szCs w:val="22"/>
        </w:rPr>
        <w:t>. ZAŁĄCZNIKI</w:t>
      </w:r>
    </w:p>
    <w:p w14:paraId="2765B471" w14:textId="77777777" w:rsidR="0076542B" w:rsidRPr="009E057A" w:rsidRDefault="00501621" w:rsidP="00A82524">
      <w:pPr>
        <w:numPr>
          <w:ilvl w:val="0"/>
          <w:numId w:val="4"/>
        </w:numPr>
        <w:ind w:left="426" w:hanging="426"/>
        <w:jc w:val="both"/>
        <w:rPr>
          <w:sz w:val="22"/>
          <w:szCs w:val="22"/>
        </w:rPr>
      </w:pPr>
      <w:r w:rsidRPr="009E057A">
        <w:rPr>
          <w:sz w:val="22"/>
          <w:szCs w:val="22"/>
        </w:rPr>
        <w:t>Formularz ofertowy</w:t>
      </w:r>
    </w:p>
    <w:p w14:paraId="180D9ED2" w14:textId="02034141" w:rsidR="009C15B0" w:rsidRDefault="00EF74AC" w:rsidP="00A82524">
      <w:pPr>
        <w:numPr>
          <w:ilvl w:val="0"/>
          <w:numId w:val="4"/>
        </w:numPr>
        <w:ind w:left="426" w:hanging="426"/>
        <w:jc w:val="both"/>
        <w:rPr>
          <w:sz w:val="22"/>
          <w:szCs w:val="22"/>
        </w:rPr>
      </w:pPr>
      <w:r w:rsidRPr="009E057A">
        <w:rPr>
          <w:sz w:val="22"/>
          <w:szCs w:val="22"/>
        </w:rPr>
        <w:t>Oświadczenie o spełnieniu warunków udziału w postepowaniu</w:t>
      </w:r>
    </w:p>
    <w:sectPr w:rsidR="009C15B0" w:rsidSect="000E3F48">
      <w:headerReference w:type="even" r:id="rId11"/>
      <w:headerReference w:type="default" r:id="rId12"/>
      <w:footerReference w:type="even" r:id="rId13"/>
      <w:footerReference w:type="default" r:id="rId14"/>
      <w:headerReference w:type="first" r:id="rId15"/>
      <w:footerReference w:type="first" r:id="rId16"/>
      <w:pgSz w:w="11906" w:h="16838"/>
      <w:pgMar w:top="1418" w:right="1259" w:bottom="993" w:left="125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5617B" w14:textId="77777777" w:rsidR="00BF394E" w:rsidRDefault="00BF394E">
      <w:r>
        <w:separator/>
      </w:r>
    </w:p>
  </w:endnote>
  <w:endnote w:type="continuationSeparator" w:id="0">
    <w:p w14:paraId="5E886B40" w14:textId="77777777" w:rsidR="00BF394E" w:rsidRDefault="00BF39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717F3" w14:textId="77777777" w:rsidR="00C47367" w:rsidRDefault="00C47367" w:rsidP="00E85C2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570EA569" w14:textId="77777777" w:rsidR="00C47367" w:rsidRDefault="00C47367" w:rsidP="0076542B">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5603E" w14:textId="71C10FA6" w:rsidR="00C47367" w:rsidRDefault="00C47367" w:rsidP="00E85C24">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sidR="00AD0148">
      <w:rPr>
        <w:rStyle w:val="Numerstrony"/>
        <w:noProof/>
      </w:rPr>
      <w:t>4</w:t>
    </w:r>
    <w:r>
      <w:rPr>
        <w:rStyle w:val="Numerstrony"/>
      </w:rPr>
      <w:fldChar w:fldCharType="end"/>
    </w:r>
  </w:p>
  <w:p w14:paraId="188A1839" w14:textId="77777777" w:rsidR="00C47367" w:rsidRDefault="00C47367" w:rsidP="0076542B">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9B7A9" w14:textId="77777777" w:rsidR="00D56BF1" w:rsidRDefault="00D56BF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6848B2" w14:textId="77777777" w:rsidR="00BF394E" w:rsidRDefault="00BF394E">
      <w:r>
        <w:separator/>
      </w:r>
    </w:p>
  </w:footnote>
  <w:footnote w:type="continuationSeparator" w:id="0">
    <w:p w14:paraId="40637658" w14:textId="77777777" w:rsidR="00BF394E" w:rsidRDefault="00BF39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4B92C" w14:textId="77777777" w:rsidR="00D56BF1" w:rsidRDefault="00D56BF1">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2BC8" w14:textId="3A948652" w:rsidR="00C47367" w:rsidRDefault="00F94D08" w:rsidP="00EE1FC8">
    <w:pPr>
      <w:pStyle w:val="Nagwek"/>
      <w:tabs>
        <w:tab w:val="clear" w:pos="4536"/>
        <w:tab w:val="clear" w:pos="9072"/>
        <w:tab w:val="left" w:pos="1860"/>
      </w:tabs>
      <w:jc w:val="center"/>
    </w:pPr>
    <w:r w:rsidRPr="00B624AD">
      <w:rPr>
        <w:noProof/>
      </w:rPr>
      <w:drawing>
        <wp:inline distT="0" distB="0" distL="0" distR="0" wp14:anchorId="6EF1D380" wp14:editId="4E4BBBED">
          <wp:extent cx="5765800" cy="647700"/>
          <wp:effectExtent l="0" t="0" r="6350" b="0"/>
          <wp:docPr id="187219033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5800" cy="647700"/>
                  </a:xfrm>
                  <a:prstGeom prst="rect">
                    <a:avLst/>
                  </a:prstGeom>
                  <a:noFill/>
                  <a:ln>
                    <a:noFill/>
                  </a:ln>
                </pic:spPr>
              </pic:pic>
            </a:graphicData>
          </a:graphic>
        </wp:inline>
      </w:drawing>
    </w:r>
  </w:p>
  <w:p w14:paraId="5658515D" w14:textId="77777777" w:rsidR="00C47367" w:rsidRDefault="00C47367">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A101D" w14:textId="77777777" w:rsidR="00D56BF1" w:rsidRDefault="00D56BF1">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02B4"/>
    <w:multiLevelType w:val="hybridMultilevel"/>
    <w:tmpl w:val="D0C22A30"/>
    <w:lvl w:ilvl="0" w:tplc="BBC0371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 w15:restartNumberingAfterBreak="0">
    <w:nsid w:val="041E329D"/>
    <w:multiLevelType w:val="hybridMultilevel"/>
    <w:tmpl w:val="E74CDC3A"/>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2" w15:restartNumberingAfterBreak="0">
    <w:nsid w:val="08D9D30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2B43FE1"/>
    <w:multiLevelType w:val="hybridMultilevel"/>
    <w:tmpl w:val="A3FA23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E1D71B4"/>
    <w:multiLevelType w:val="hybridMultilevel"/>
    <w:tmpl w:val="CAB2A59E"/>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5" w15:restartNumberingAfterBreak="0">
    <w:nsid w:val="28CD6832"/>
    <w:multiLevelType w:val="hybridMultilevel"/>
    <w:tmpl w:val="C37848C2"/>
    <w:lvl w:ilvl="0" w:tplc="BE94C724">
      <w:start w:val="1"/>
      <w:numFmt w:val="decimal"/>
      <w:lvlText w:val="%1."/>
      <w:lvlJc w:val="left"/>
      <w:pPr>
        <w:ind w:left="1110" w:hanging="360"/>
      </w:pPr>
      <w:rPr>
        <w:b/>
      </w:rPr>
    </w:lvl>
    <w:lvl w:ilvl="1" w:tplc="04150019">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6" w15:restartNumberingAfterBreak="0">
    <w:nsid w:val="296001E7"/>
    <w:multiLevelType w:val="hybridMultilevel"/>
    <w:tmpl w:val="F18289D0"/>
    <w:lvl w:ilvl="0" w:tplc="BE94C724">
      <w:start w:val="1"/>
      <w:numFmt w:val="decimal"/>
      <w:lvlText w:val="%1."/>
      <w:lvlJc w:val="left"/>
      <w:pPr>
        <w:ind w:left="1110" w:hanging="360"/>
      </w:pPr>
      <w:rPr>
        <w:b/>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7" w15:restartNumberingAfterBreak="0">
    <w:nsid w:val="2F9F15A6"/>
    <w:multiLevelType w:val="hybridMultilevel"/>
    <w:tmpl w:val="EC6A1C46"/>
    <w:lvl w:ilvl="0" w:tplc="243ECDF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FB02F8B"/>
    <w:multiLevelType w:val="hybridMultilevel"/>
    <w:tmpl w:val="5A943BCE"/>
    <w:lvl w:ilvl="0" w:tplc="F2AC5B1E">
      <w:start w:val="1"/>
      <w:numFmt w:val="decimal"/>
      <w:lvlText w:val="%1."/>
      <w:lvlJc w:val="left"/>
      <w:pPr>
        <w:ind w:left="2062" w:hanging="360"/>
      </w:pPr>
      <w:rPr>
        <w:b/>
      </w:rPr>
    </w:lvl>
    <w:lvl w:ilvl="1" w:tplc="04150019" w:tentative="1">
      <w:start w:val="1"/>
      <w:numFmt w:val="lowerLetter"/>
      <w:lvlText w:val="%2."/>
      <w:lvlJc w:val="left"/>
      <w:pPr>
        <w:ind w:left="2782" w:hanging="360"/>
      </w:pPr>
    </w:lvl>
    <w:lvl w:ilvl="2" w:tplc="0415001B" w:tentative="1">
      <w:start w:val="1"/>
      <w:numFmt w:val="lowerRoman"/>
      <w:lvlText w:val="%3."/>
      <w:lvlJc w:val="right"/>
      <w:pPr>
        <w:ind w:left="3502" w:hanging="180"/>
      </w:pPr>
    </w:lvl>
    <w:lvl w:ilvl="3" w:tplc="0415000F" w:tentative="1">
      <w:start w:val="1"/>
      <w:numFmt w:val="decimal"/>
      <w:lvlText w:val="%4."/>
      <w:lvlJc w:val="left"/>
      <w:pPr>
        <w:ind w:left="4222" w:hanging="360"/>
      </w:pPr>
    </w:lvl>
    <w:lvl w:ilvl="4" w:tplc="04150019" w:tentative="1">
      <w:start w:val="1"/>
      <w:numFmt w:val="lowerLetter"/>
      <w:lvlText w:val="%5."/>
      <w:lvlJc w:val="left"/>
      <w:pPr>
        <w:ind w:left="4942" w:hanging="360"/>
      </w:pPr>
    </w:lvl>
    <w:lvl w:ilvl="5" w:tplc="0415001B" w:tentative="1">
      <w:start w:val="1"/>
      <w:numFmt w:val="lowerRoman"/>
      <w:lvlText w:val="%6."/>
      <w:lvlJc w:val="right"/>
      <w:pPr>
        <w:ind w:left="5662" w:hanging="180"/>
      </w:pPr>
    </w:lvl>
    <w:lvl w:ilvl="6" w:tplc="0415000F" w:tentative="1">
      <w:start w:val="1"/>
      <w:numFmt w:val="decimal"/>
      <w:lvlText w:val="%7."/>
      <w:lvlJc w:val="left"/>
      <w:pPr>
        <w:ind w:left="6382" w:hanging="360"/>
      </w:pPr>
    </w:lvl>
    <w:lvl w:ilvl="7" w:tplc="04150019" w:tentative="1">
      <w:start w:val="1"/>
      <w:numFmt w:val="lowerLetter"/>
      <w:lvlText w:val="%8."/>
      <w:lvlJc w:val="left"/>
      <w:pPr>
        <w:ind w:left="7102" w:hanging="360"/>
      </w:pPr>
    </w:lvl>
    <w:lvl w:ilvl="8" w:tplc="0415001B" w:tentative="1">
      <w:start w:val="1"/>
      <w:numFmt w:val="lowerRoman"/>
      <w:lvlText w:val="%9."/>
      <w:lvlJc w:val="right"/>
      <w:pPr>
        <w:ind w:left="7822" w:hanging="180"/>
      </w:pPr>
    </w:lvl>
  </w:abstractNum>
  <w:abstractNum w:abstractNumId="9" w15:restartNumberingAfterBreak="0">
    <w:nsid w:val="317D40B2"/>
    <w:multiLevelType w:val="hybridMultilevel"/>
    <w:tmpl w:val="67386854"/>
    <w:lvl w:ilvl="0" w:tplc="86C6D37A">
      <w:start w:val="1"/>
      <w:numFmt w:val="bullet"/>
      <w:lvlText w:val="-"/>
      <w:lvlJc w:val="left"/>
      <w:pPr>
        <w:ind w:left="1154" w:hanging="360"/>
      </w:pPr>
      <w:rPr>
        <w:rFonts w:ascii="Courier New" w:hAnsi="Courier New"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10" w15:restartNumberingAfterBreak="0">
    <w:nsid w:val="34182C90"/>
    <w:multiLevelType w:val="hybridMultilevel"/>
    <w:tmpl w:val="633A46C4"/>
    <w:lvl w:ilvl="0" w:tplc="0415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5F235FE"/>
    <w:multiLevelType w:val="hybridMultilevel"/>
    <w:tmpl w:val="1C789CF2"/>
    <w:lvl w:ilvl="0" w:tplc="BE94C724">
      <w:start w:val="1"/>
      <w:numFmt w:val="decimal"/>
      <w:lvlText w:val="%1."/>
      <w:lvlJc w:val="left"/>
      <w:pPr>
        <w:ind w:left="1500" w:hanging="360"/>
      </w:pPr>
      <w:rPr>
        <w:b/>
      </w:rPr>
    </w:lvl>
    <w:lvl w:ilvl="1" w:tplc="04150019" w:tentative="1">
      <w:start w:val="1"/>
      <w:numFmt w:val="lowerLetter"/>
      <w:lvlText w:val="%2."/>
      <w:lvlJc w:val="left"/>
      <w:pPr>
        <w:ind w:left="1830" w:hanging="360"/>
      </w:pPr>
    </w:lvl>
    <w:lvl w:ilvl="2" w:tplc="0415001B" w:tentative="1">
      <w:start w:val="1"/>
      <w:numFmt w:val="lowerRoman"/>
      <w:lvlText w:val="%3."/>
      <w:lvlJc w:val="right"/>
      <w:pPr>
        <w:ind w:left="2550" w:hanging="180"/>
      </w:pPr>
    </w:lvl>
    <w:lvl w:ilvl="3" w:tplc="0415000F" w:tentative="1">
      <w:start w:val="1"/>
      <w:numFmt w:val="decimal"/>
      <w:lvlText w:val="%4."/>
      <w:lvlJc w:val="left"/>
      <w:pPr>
        <w:ind w:left="3270" w:hanging="360"/>
      </w:pPr>
    </w:lvl>
    <w:lvl w:ilvl="4" w:tplc="04150019" w:tentative="1">
      <w:start w:val="1"/>
      <w:numFmt w:val="lowerLetter"/>
      <w:lvlText w:val="%5."/>
      <w:lvlJc w:val="left"/>
      <w:pPr>
        <w:ind w:left="3990" w:hanging="360"/>
      </w:pPr>
    </w:lvl>
    <w:lvl w:ilvl="5" w:tplc="0415001B" w:tentative="1">
      <w:start w:val="1"/>
      <w:numFmt w:val="lowerRoman"/>
      <w:lvlText w:val="%6."/>
      <w:lvlJc w:val="right"/>
      <w:pPr>
        <w:ind w:left="4710" w:hanging="180"/>
      </w:pPr>
    </w:lvl>
    <w:lvl w:ilvl="6" w:tplc="0415000F" w:tentative="1">
      <w:start w:val="1"/>
      <w:numFmt w:val="decimal"/>
      <w:lvlText w:val="%7."/>
      <w:lvlJc w:val="left"/>
      <w:pPr>
        <w:ind w:left="5430" w:hanging="360"/>
      </w:pPr>
    </w:lvl>
    <w:lvl w:ilvl="7" w:tplc="04150019" w:tentative="1">
      <w:start w:val="1"/>
      <w:numFmt w:val="lowerLetter"/>
      <w:lvlText w:val="%8."/>
      <w:lvlJc w:val="left"/>
      <w:pPr>
        <w:ind w:left="6150" w:hanging="360"/>
      </w:pPr>
    </w:lvl>
    <w:lvl w:ilvl="8" w:tplc="0415001B" w:tentative="1">
      <w:start w:val="1"/>
      <w:numFmt w:val="lowerRoman"/>
      <w:lvlText w:val="%9."/>
      <w:lvlJc w:val="right"/>
      <w:pPr>
        <w:ind w:left="6870" w:hanging="180"/>
      </w:pPr>
    </w:lvl>
  </w:abstractNum>
  <w:abstractNum w:abstractNumId="12" w15:restartNumberingAfterBreak="0">
    <w:nsid w:val="36FE6CCB"/>
    <w:multiLevelType w:val="hybridMultilevel"/>
    <w:tmpl w:val="E1040112"/>
    <w:lvl w:ilvl="0" w:tplc="04150017">
      <w:start w:val="1"/>
      <w:numFmt w:val="lowerLetter"/>
      <w:lvlText w:val="%1)"/>
      <w:lvlJc w:val="left"/>
      <w:pPr>
        <w:ind w:left="1117" w:hanging="360"/>
      </w:pPr>
    </w:lvl>
    <w:lvl w:ilvl="1" w:tplc="04150019" w:tentative="1">
      <w:start w:val="1"/>
      <w:numFmt w:val="lowerLetter"/>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15:restartNumberingAfterBreak="0">
    <w:nsid w:val="3C9C7766"/>
    <w:multiLevelType w:val="hybridMultilevel"/>
    <w:tmpl w:val="B0DC9426"/>
    <w:lvl w:ilvl="0" w:tplc="04150019">
      <w:start w:val="1"/>
      <w:numFmt w:val="lowerLetter"/>
      <w:lvlText w:val="%1."/>
      <w:lvlJc w:val="left"/>
      <w:pPr>
        <w:ind w:left="1117" w:hanging="360"/>
      </w:pPr>
      <w:rPr>
        <w:rFonts w:hint="default"/>
      </w:rPr>
    </w:lvl>
    <w:lvl w:ilvl="1" w:tplc="FFFFFFFF" w:tentative="1">
      <w:start w:val="1"/>
      <w:numFmt w:val="bullet"/>
      <w:lvlText w:val="o"/>
      <w:lvlJc w:val="left"/>
      <w:pPr>
        <w:ind w:left="1837" w:hanging="360"/>
      </w:pPr>
      <w:rPr>
        <w:rFonts w:ascii="Courier New" w:hAnsi="Courier New" w:cs="Courier New" w:hint="default"/>
      </w:rPr>
    </w:lvl>
    <w:lvl w:ilvl="2" w:tplc="FFFFFFFF" w:tentative="1">
      <w:start w:val="1"/>
      <w:numFmt w:val="bullet"/>
      <w:lvlText w:val=""/>
      <w:lvlJc w:val="left"/>
      <w:pPr>
        <w:ind w:left="2557" w:hanging="360"/>
      </w:pPr>
      <w:rPr>
        <w:rFonts w:ascii="Wingdings" w:hAnsi="Wingdings" w:hint="default"/>
      </w:rPr>
    </w:lvl>
    <w:lvl w:ilvl="3" w:tplc="FFFFFFFF" w:tentative="1">
      <w:start w:val="1"/>
      <w:numFmt w:val="bullet"/>
      <w:lvlText w:val=""/>
      <w:lvlJc w:val="left"/>
      <w:pPr>
        <w:ind w:left="3277" w:hanging="360"/>
      </w:pPr>
      <w:rPr>
        <w:rFonts w:ascii="Symbol" w:hAnsi="Symbol" w:hint="default"/>
      </w:rPr>
    </w:lvl>
    <w:lvl w:ilvl="4" w:tplc="FFFFFFFF" w:tentative="1">
      <w:start w:val="1"/>
      <w:numFmt w:val="bullet"/>
      <w:lvlText w:val="o"/>
      <w:lvlJc w:val="left"/>
      <w:pPr>
        <w:ind w:left="3997" w:hanging="360"/>
      </w:pPr>
      <w:rPr>
        <w:rFonts w:ascii="Courier New" w:hAnsi="Courier New" w:cs="Courier New" w:hint="default"/>
      </w:rPr>
    </w:lvl>
    <w:lvl w:ilvl="5" w:tplc="FFFFFFFF" w:tentative="1">
      <w:start w:val="1"/>
      <w:numFmt w:val="bullet"/>
      <w:lvlText w:val=""/>
      <w:lvlJc w:val="left"/>
      <w:pPr>
        <w:ind w:left="4717" w:hanging="360"/>
      </w:pPr>
      <w:rPr>
        <w:rFonts w:ascii="Wingdings" w:hAnsi="Wingdings" w:hint="default"/>
      </w:rPr>
    </w:lvl>
    <w:lvl w:ilvl="6" w:tplc="FFFFFFFF" w:tentative="1">
      <w:start w:val="1"/>
      <w:numFmt w:val="bullet"/>
      <w:lvlText w:val=""/>
      <w:lvlJc w:val="left"/>
      <w:pPr>
        <w:ind w:left="5437" w:hanging="360"/>
      </w:pPr>
      <w:rPr>
        <w:rFonts w:ascii="Symbol" w:hAnsi="Symbol" w:hint="default"/>
      </w:rPr>
    </w:lvl>
    <w:lvl w:ilvl="7" w:tplc="FFFFFFFF" w:tentative="1">
      <w:start w:val="1"/>
      <w:numFmt w:val="bullet"/>
      <w:lvlText w:val="o"/>
      <w:lvlJc w:val="left"/>
      <w:pPr>
        <w:ind w:left="6157" w:hanging="360"/>
      </w:pPr>
      <w:rPr>
        <w:rFonts w:ascii="Courier New" w:hAnsi="Courier New" w:cs="Courier New" w:hint="default"/>
      </w:rPr>
    </w:lvl>
    <w:lvl w:ilvl="8" w:tplc="FFFFFFFF" w:tentative="1">
      <w:start w:val="1"/>
      <w:numFmt w:val="bullet"/>
      <w:lvlText w:val=""/>
      <w:lvlJc w:val="left"/>
      <w:pPr>
        <w:ind w:left="6877" w:hanging="360"/>
      </w:pPr>
      <w:rPr>
        <w:rFonts w:ascii="Wingdings" w:hAnsi="Wingdings" w:hint="default"/>
      </w:rPr>
    </w:lvl>
  </w:abstractNum>
  <w:abstractNum w:abstractNumId="14" w15:restartNumberingAfterBreak="0">
    <w:nsid w:val="3ECC47B4"/>
    <w:multiLevelType w:val="hybridMultilevel"/>
    <w:tmpl w:val="EB20AC2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ED76F31"/>
    <w:multiLevelType w:val="hybridMultilevel"/>
    <w:tmpl w:val="12C0A3E4"/>
    <w:lvl w:ilvl="0" w:tplc="4D344D06">
      <w:start w:val="1"/>
      <w:numFmt w:val="decimal"/>
      <w:lvlText w:val="%1."/>
      <w:lvlJc w:val="left"/>
      <w:pPr>
        <w:ind w:left="644"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1DF570D"/>
    <w:multiLevelType w:val="hybridMultilevel"/>
    <w:tmpl w:val="BD3073D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27756A"/>
    <w:multiLevelType w:val="hybridMultilevel"/>
    <w:tmpl w:val="0FEC3444"/>
    <w:lvl w:ilvl="0" w:tplc="6A34EBFC">
      <w:start w:val="1"/>
      <w:numFmt w:val="bullet"/>
      <w:lvlText w:val=""/>
      <w:lvlJc w:val="left"/>
      <w:pPr>
        <w:ind w:left="1146" w:hanging="360"/>
      </w:pPr>
      <w:rPr>
        <w:rFonts w:ascii="Symbol" w:hAnsi="Symbol"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15:restartNumberingAfterBreak="0">
    <w:nsid w:val="44BE6AB9"/>
    <w:multiLevelType w:val="hybridMultilevel"/>
    <w:tmpl w:val="324C1256"/>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19" w15:restartNumberingAfterBreak="0">
    <w:nsid w:val="45255C8A"/>
    <w:multiLevelType w:val="hybridMultilevel"/>
    <w:tmpl w:val="552AA288"/>
    <w:lvl w:ilvl="0" w:tplc="243ECDF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2753CD"/>
    <w:multiLevelType w:val="hybridMultilevel"/>
    <w:tmpl w:val="6B2E432C"/>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49D07ECF"/>
    <w:multiLevelType w:val="hybridMultilevel"/>
    <w:tmpl w:val="BE6251F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4DF50347"/>
    <w:multiLevelType w:val="hybridMultilevel"/>
    <w:tmpl w:val="C9CAE4FA"/>
    <w:lvl w:ilvl="0" w:tplc="04150001">
      <w:start w:val="1"/>
      <w:numFmt w:val="bullet"/>
      <w:lvlText w:val=""/>
      <w:lvlJc w:val="left"/>
      <w:pPr>
        <w:ind w:left="1154" w:hanging="360"/>
      </w:pPr>
      <w:rPr>
        <w:rFonts w:ascii="Symbol" w:hAnsi="Symbol"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23" w15:restartNumberingAfterBreak="0">
    <w:nsid w:val="4E59746D"/>
    <w:multiLevelType w:val="hybridMultilevel"/>
    <w:tmpl w:val="B0CCFA6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F4F3109"/>
    <w:multiLevelType w:val="hybridMultilevel"/>
    <w:tmpl w:val="C43CB1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69EE2CCF"/>
    <w:multiLevelType w:val="hybridMultilevel"/>
    <w:tmpl w:val="60366768"/>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26" w15:restartNumberingAfterBreak="0">
    <w:nsid w:val="6A725835"/>
    <w:multiLevelType w:val="hybridMultilevel"/>
    <w:tmpl w:val="71C4ED84"/>
    <w:lvl w:ilvl="0" w:tplc="243ECDF0">
      <w:start w:val="1"/>
      <w:numFmt w:val="decimal"/>
      <w:lvlText w:val="%1."/>
      <w:lvlJc w:val="left"/>
      <w:pPr>
        <w:ind w:left="2204" w:hanging="360"/>
      </w:pPr>
      <w:rPr>
        <w:b/>
      </w:rPr>
    </w:lvl>
    <w:lvl w:ilvl="1" w:tplc="A568F6B2">
      <w:start w:val="1"/>
      <w:numFmt w:val="decimal"/>
      <w:lvlText w:val="%2)"/>
      <w:lvlJc w:val="left"/>
      <w:pPr>
        <w:ind w:left="2924" w:hanging="360"/>
      </w:pPr>
      <w:rPr>
        <w:rFonts w:hint="default"/>
      </w:rPr>
    </w:lvl>
    <w:lvl w:ilvl="2" w:tplc="0415001B" w:tentative="1">
      <w:start w:val="1"/>
      <w:numFmt w:val="lowerRoman"/>
      <w:lvlText w:val="%3."/>
      <w:lvlJc w:val="right"/>
      <w:pPr>
        <w:ind w:left="3644" w:hanging="180"/>
      </w:pPr>
    </w:lvl>
    <w:lvl w:ilvl="3" w:tplc="0415000F" w:tentative="1">
      <w:start w:val="1"/>
      <w:numFmt w:val="decimal"/>
      <w:lvlText w:val="%4."/>
      <w:lvlJc w:val="left"/>
      <w:pPr>
        <w:ind w:left="4364" w:hanging="360"/>
      </w:pPr>
    </w:lvl>
    <w:lvl w:ilvl="4" w:tplc="04150019" w:tentative="1">
      <w:start w:val="1"/>
      <w:numFmt w:val="lowerLetter"/>
      <w:lvlText w:val="%5."/>
      <w:lvlJc w:val="left"/>
      <w:pPr>
        <w:ind w:left="5084" w:hanging="360"/>
      </w:pPr>
    </w:lvl>
    <w:lvl w:ilvl="5" w:tplc="0415001B" w:tentative="1">
      <w:start w:val="1"/>
      <w:numFmt w:val="lowerRoman"/>
      <w:lvlText w:val="%6."/>
      <w:lvlJc w:val="right"/>
      <w:pPr>
        <w:ind w:left="5804" w:hanging="180"/>
      </w:pPr>
    </w:lvl>
    <w:lvl w:ilvl="6" w:tplc="0415000F" w:tentative="1">
      <w:start w:val="1"/>
      <w:numFmt w:val="decimal"/>
      <w:lvlText w:val="%7."/>
      <w:lvlJc w:val="left"/>
      <w:pPr>
        <w:ind w:left="6524" w:hanging="360"/>
      </w:pPr>
    </w:lvl>
    <w:lvl w:ilvl="7" w:tplc="04150019" w:tentative="1">
      <w:start w:val="1"/>
      <w:numFmt w:val="lowerLetter"/>
      <w:lvlText w:val="%8."/>
      <w:lvlJc w:val="left"/>
      <w:pPr>
        <w:ind w:left="7244" w:hanging="360"/>
      </w:pPr>
    </w:lvl>
    <w:lvl w:ilvl="8" w:tplc="0415001B" w:tentative="1">
      <w:start w:val="1"/>
      <w:numFmt w:val="lowerRoman"/>
      <w:lvlText w:val="%9."/>
      <w:lvlJc w:val="right"/>
      <w:pPr>
        <w:ind w:left="7964" w:hanging="180"/>
      </w:pPr>
    </w:lvl>
  </w:abstractNum>
  <w:abstractNum w:abstractNumId="27" w15:restartNumberingAfterBreak="0">
    <w:nsid w:val="6C4E3888"/>
    <w:multiLevelType w:val="hybridMultilevel"/>
    <w:tmpl w:val="0AE8BBF6"/>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28" w15:restartNumberingAfterBreak="0">
    <w:nsid w:val="6D7A423D"/>
    <w:multiLevelType w:val="hybridMultilevel"/>
    <w:tmpl w:val="C2FCD5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EB7297A"/>
    <w:multiLevelType w:val="hybridMultilevel"/>
    <w:tmpl w:val="FA7ABE2A"/>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EC41C9B"/>
    <w:multiLevelType w:val="hybridMultilevel"/>
    <w:tmpl w:val="322AD236"/>
    <w:lvl w:ilvl="0" w:tplc="04150001">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31" w15:restartNumberingAfterBreak="0">
    <w:nsid w:val="6F9E3DEF"/>
    <w:multiLevelType w:val="hybridMultilevel"/>
    <w:tmpl w:val="76A28E7A"/>
    <w:lvl w:ilvl="0" w:tplc="BBC03714">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32" w15:restartNumberingAfterBreak="0">
    <w:nsid w:val="70634EF1"/>
    <w:multiLevelType w:val="hybridMultilevel"/>
    <w:tmpl w:val="31F034CE"/>
    <w:lvl w:ilvl="0" w:tplc="36107F0E">
      <w:start w:val="1"/>
      <w:numFmt w:val="decimal"/>
      <w:lvlText w:val="%1."/>
      <w:lvlJc w:val="left"/>
      <w:pPr>
        <w:ind w:left="756" w:hanging="396"/>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399015D"/>
    <w:multiLevelType w:val="hybridMultilevel"/>
    <w:tmpl w:val="3A9A94B4"/>
    <w:lvl w:ilvl="0" w:tplc="243ECDF0">
      <w:start w:val="1"/>
      <w:numFmt w:val="decimal"/>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5563768"/>
    <w:multiLevelType w:val="hybridMultilevel"/>
    <w:tmpl w:val="6034244A"/>
    <w:lvl w:ilvl="0" w:tplc="FFFFFFFF">
      <w:start w:val="1"/>
      <w:numFmt w:val="decimal"/>
      <w:lvlText w:val="%1."/>
      <w:lvlJc w:val="left"/>
      <w:pPr>
        <w:ind w:left="720" w:hanging="360"/>
      </w:pPr>
      <w:rPr>
        <w:b/>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69163E9"/>
    <w:multiLevelType w:val="hybridMultilevel"/>
    <w:tmpl w:val="EC6A1C46"/>
    <w:lvl w:ilvl="0" w:tplc="243ECDF0">
      <w:start w:val="1"/>
      <w:numFmt w:val="decimal"/>
      <w:pStyle w:val="Tekstprzypisukocowego"/>
      <w:lvlText w:val="%1."/>
      <w:lvlJc w:val="left"/>
      <w:pPr>
        <w:ind w:left="720" w:hanging="360"/>
      </w:pPr>
      <w:rPr>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799D58CA"/>
    <w:multiLevelType w:val="hybridMultilevel"/>
    <w:tmpl w:val="523A10E8"/>
    <w:lvl w:ilvl="0" w:tplc="0415000F">
      <w:start w:val="1"/>
      <w:numFmt w:val="decimal"/>
      <w:lvlText w:val="%1."/>
      <w:lvlJc w:val="left"/>
      <w:pPr>
        <w:ind w:left="1068" w:hanging="360"/>
      </w:pPr>
    </w:lvl>
    <w:lvl w:ilvl="1" w:tplc="04150019">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7" w15:restartNumberingAfterBreak="0">
    <w:nsid w:val="79D77A95"/>
    <w:multiLevelType w:val="hybridMultilevel"/>
    <w:tmpl w:val="C7C6A2F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E072AF9"/>
    <w:multiLevelType w:val="hybridMultilevel"/>
    <w:tmpl w:val="B1407906"/>
    <w:lvl w:ilvl="0" w:tplc="E3BC1FE6">
      <w:start w:val="2"/>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570699083">
    <w:abstractNumId w:val="8"/>
  </w:num>
  <w:num w:numId="2" w16cid:durableId="1600673056">
    <w:abstractNumId w:val="19"/>
  </w:num>
  <w:num w:numId="3" w16cid:durableId="1566180211">
    <w:abstractNumId w:val="5"/>
  </w:num>
  <w:num w:numId="4" w16cid:durableId="1036201178">
    <w:abstractNumId w:val="11"/>
  </w:num>
  <w:num w:numId="5" w16cid:durableId="1022323240">
    <w:abstractNumId w:val="33"/>
  </w:num>
  <w:num w:numId="6" w16cid:durableId="860554726">
    <w:abstractNumId w:val="35"/>
  </w:num>
  <w:num w:numId="7" w16cid:durableId="1296833206">
    <w:abstractNumId w:val="15"/>
  </w:num>
  <w:num w:numId="8" w16cid:durableId="974607030">
    <w:abstractNumId w:val="17"/>
  </w:num>
  <w:num w:numId="9" w16cid:durableId="1990478233">
    <w:abstractNumId w:val="12"/>
  </w:num>
  <w:num w:numId="10" w16cid:durableId="1371876704">
    <w:abstractNumId w:val="31"/>
  </w:num>
  <w:num w:numId="11" w16cid:durableId="979992263">
    <w:abstractNumId w:val="38"/>
  </w:num>
  <w:num w:numId="12" w16cid:durableId="1303190734">
    <w:abstractNumId w:val="26"/>
  </w:num>
  <w:num w:numId="13" w16cid:durableId="964896776">
    <w:abstractNumId w:val="6"/>
  </w:num>
  <w:num w:numId="14" w16cid:durableId="537281928">
    <w:abstractNumId w:val="7"/>
  </w:num>
  <w:num w:numId="15" w16cid:durableId="2031450064">
    <w:abstractNumId w:val="29"/>
  </w:num>
  <w:num w:numId="16" w16cid:durableId="870650570">
    <w:abstractNumId w:val="0"/>
  </w:num>
  <w:num w:numId="17" w16cid:durableId="1559434993">
    <w:abstractNumId w:val="34"/>
  </w:num>
  <w:num w:numId="18" w16cid:durableId="386952926">
    <w:abstractNumId w:val="32"/>
  </w:num>
  <w:num w:numId="19" w16cid:durableId="1792237699">
    <w:abstractNumId w:val="22"/>
  </w:num>
  <w:num w:numId="20" w16cid:durableId="294531356">
    <w:abstractNumId w:val="9"/>
  </w:num>
  <w:num w:numId="21" w16cid:durableId="966661395">
    <w:abstractNumId w:val="14"/>
  </w:num>
  <w:num w:numId="22" w16cid:durableId="764611472">
    <w:abstractNumId w:val="16"/>
  </w:num>
  <w:num w:numId="23" w16cid:durableId="1086346047">
    <w:abstractNumId w:val="21"/>
  </w:num>
  <w:num w:numId="24" w16cid:durableId="831608144">
    <w:abstractNumId w:val="2"/>
  </w:num>
  <w:num w:numId="25" w16cid:durableId="1998335361">
    <w:abstractNumId w:val="25"/>
  </w:num>
  <w:num w:numId="26" w16cid:durableId="1361081561">
    <w:abstractNumId w:val="30"/>
  </w:num>
  <w:num w:numId="27" w16cid:durableId="139469073">
    <w:abstractNumId w:val="18"/>
  </w:num>
  <w:num w:numId="28" w16cid:durableId="936017357">
    <w:abstractNumId w:val="27"/>
  </w:num>
  <w:num w:numId="29" w16cid:durableId="2013950289">
    <w:abstractNumId w:val="1"/>
  </w:num>
  <w:num w:numId="30" w16cid:durableId="79564705">
    <w:abstractNumId w:val="37"/>
  </w:num>
  <w:num w:numId="31" w16cid:durableId="1455557657">
    <w:abstractNumId w:val="23"/>
  </w:num>
  <w:num w:numId="32" w16cid:durableId="1544832631">
    <w:abstractNumId w:val="36"/>
  </w:num>
  <w:num w:numId="33" w16cid:durableId="96756241">
    <w:abstractNumId w:val="24"/>
  </w:num>
  <w:num w:numId="34" w16cid:durableId="2079941767">
    <w:abstractNumId w:val="28"/>
  </w:num>
  <w:num w:numId="35" w16cid:durableId="1419209829">
    <w:abstractNumId w:val="10"/>
  </w:num>
  <w:num w:numId="36" w16cid:durableId="129061960">
    <w:abstractNumId w:val="3"/>
  </w:num>
  <w:num w:numId="37" w16cid:durableId="77869923">
    <w:abstractNumId w:val="4"/>
  </w:num>
  <w:num w:numId="38" w16cid:durableId="1233809891">
    <w:abstractNumId w:val="13"/>
  </w:num>
  <w:num w:numId="39" w16cid:durableId="166681053">
    <w:abstractNumId w:val="2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D72"/>
    <w:rsid w:val="00003E40"/>
    <w:rsid w:val="00006550"/>
    <w:rsid w:val="00007765"/>
    <w:rsid w:val="000129BB"/>
    <w:rsid w:val="000135CE"/>
    <w:rsid w:val="00015223"/>
    <w:rsid w:val="00016961"/>
    <w:rsid w:val="0002460D"/>
    <w:rsid w:val="0002571B"/>
    <w:rsid w:val="00026D65"/>
    <w:rsid w:val="00027C13"/>
    <w:rsid w:val="00034394"/>
    <w:rsid w:val="00035CDA"/>
    <w:rsid w:val="00035FBF"/>
    <w:rsid w:val="0003769E"/>
    <w:rsid w:val="00040D6D"/>
    <w:rsid w:val="00041984"/>
    <w:rsid w:val="000447A0"/>
    <w:rsid w:val="00044C6E"/>
    <w:rsid w:val="00046B11"/>
    <w:rsid w:val="00053226"/>
    <w:rsid w:val="00054534"/>
    <w:rsid w:val="00057669"/>
    <w:rsid w:val="00057F9A"/>
    <w:rsid w:val="0006093D"/>
    <w:rsid w:val="00060BEE"/>
    <w:rsid w:val="0006201F"/>
    <w:rsid w:val="00062730"/>
    <w:rsid w:val="00064842"/>
    <w:rsid w:val="00065B6A"/>
    <w:rsid w:val="00066BDF"/>
    <w:rsid w:val="0006795E"/>
    <w:rsid w:val="00070F6D"/>
    <w:rsid w:val="0007209F"/>
    <w:rsid w:val="00080497"/>
    <w:rsid w:val="00080A4D"/>
    <w:rsid w:val="00082104"/>
    <w:rsid w:val="000844C0"/>
    <w:rsid w:val="00084F69"/>
    <w:rsid w:val="000859EA"/>
    <w:rsid w:val="000902FC"/>
    <w:rsid w:val="00090659"/>
    <w:rsid w:val="00091E60"/>
    <w:rsid w:val="0009281F"/>
    <w:rsid w:val="000A59DB"/>
    <w:rsid w:val="000A5D48"/>
    <w:rsid w:val="000B295A"/>
    <w:rsid w:val="000C3893"/>
    <w:rsid w:val="000C4F16"/>
    <w:rsid w:val="000C56A6"/>
    <w:rsid w:val="000C5AD3"/>
    <w:rsid w:val="000D437A"/>
    <w:rsid w:val="000D744A"/>
    <w:rsid w:val="000E3BF5"/>
    <w:rsid w:val="000E3F48"/>
    <w:rsid w:val="000E43D8"/>
    <w:rsid w:val="000E4CA9"/>
    <w:rsid w:val="000E7AC7"/>
    <w:rsid w:val="000F16BB"/>
    <w:rsid w:val="000F1AF0"/>
    <w:rsid w:val="000F3F4C"/>
    <w:rsid w:val="000F6C62"/>
    <w:rsid w:val="00102363"/>
    <w:rsid w:val="00102C6D"/>
    <w:rsid w:val="00104DC0"/>
    <w:rsid w:val="00104FFE"/>
    <w:rsid w:val="00110BA0"/>
    <w:rsid w:val="00111642"/>
    <w:rsid w:val="00115C1D"/>
    <w:rsid w:val="00120C65"/>
    <w:rsid w:val="00120FE6"/>
    <w:rsid w:val="001214E2"/>
    <w:rsid w:val="001238E7"/>
    <w:rsid w:val="001242E8"/>
    <w:rsid w:val="00124D23"/>
    <w:rsid w:val="00125576"/>
    <w:rsid w:val="001257C3"/>
    <w:rsid w:val="001261B7"/>
    <w:rsid w:val="001265ED"/>
    <w:rsid w:val="001319A6"/>
    <w:rsid w:val="001344E1"/>
    <w:rsid w:val="00136734"/>
    <w:rsid w:val="0014011B"/>
    <w:rsid w:val="00142026"/>
    <w:rsid w:val="001502DA"/>
    <w:rsid w:val="001505BD"/>
    <w:rsid w:val="001511E3"/>
    <w:rsid w:val="00151998"/>
    <w:rsid w:val="00151AA9"/>
    <w:rsid w:val="00151EFF"/>
    <w:rsid w:val="001520EF"/>
    <w:rsid w:val="00155403"/>
    <w:rsid w:val="00155BAE"/>
    <w:rsid w:val="00155CFC"/>
    <w:rsid w:val="00163C68"/>
    <w:rsid w:val="00167129"/>
    <w:rsid w:val="001709F3"/>
    <w:rsid w:val="00174A63"/>
    <w:rsid w:val="00174FB9"/>
    <w:rsid w:val="00190B25"/>
    <w:rsid w:val="001924BD"/>
    <w:rsid w:val="00192A30"/>
    <w:rsid w:val="001A0AE4"/>
    <w:rsid w:val="001A0CA6"/>
    <w:rsid w:val="001A16EC"/>
    <w:rsid w:val="001A2656"/>
    <w:rsid w:val="001A2F2A"/>
    <w:rsid w:val="001A47E9"/>
    <w:rsid w:val="001A58BF"/>
    <w:rsid w:val="001A5E02"/>
    <w:rsid w:val="001A5E7E"/>
    <w:rsid w:val="001B009E"/>
    <w:rsid w:val="001B0B39"/>
    <w:rsid w:val="001B131D"/>
    <w:rsid w:val="001B6716"/>
    <w:rsid w:val="001C187A"/>
    <w:rsid w:val="001C218C"/>
    <w:rsid w:val="001C3000"/>
    <w:rsid w:val="001C30B5"/>
    <w:rsid w:val="001C31DA"/>
    <w:rsid w:val="001C334E"/>
    <w:rsid w:val="001C4DAB"/>
    <w:rsid w:val="001C7496"/>
    <w:rsid w:val="001C7B8E"/>
    <w:rsid w:val="001D03C8"/>
    <w:rsid w:val="001D14BB"/>
    <w:rsid w:val="001D278A"/>
    <w:rsid w:val="001D36F8"/>
    <w:rsid w:val="001E3D11"/>
    <w:rsid w:val="001E5557"/>
    <w:rsid w:val="001E64E4"/>
    <w:rsid w:val="001E66FE"/>
    <w:rsid w:val="00200033"/>
    <w:rsid w:val="002006D3"/>
    <w:rsid w:val="0020309A"/>
    <w:rsid w:val="00204DC1"/>
    <w:rsid w:val="00204F2C"/>
    <w:rsid w:val="0020649B"/>
    <w:rsid w:val="00210556"/>
    <w:rsid w:val="00211282"/>
    <w:rsid w:val="0021139E"/>
    <w:rsid w:val="00213BE8"/>
    <w:rsid w:val="002148C0"/>
    <w:rsid w:val="00215B14"/>
    <w:rsid w:val="002163FD"/>
    <w:rsid w:val="00220ACF"/>
    <w:rsid w:val="00222D79"/>
    <w:rsid w:val="00226ADA"/>
    <w:rsid w:val="00232D00"/>
    <w:rsid w:val="002346DB"/>
    <w:rsid w:val="00240ED8"/>
    <w:rsid w:val="00241EEA"/>
    <w:rsid w:val="002424F4"/>
    <w:rsid w:val="00242D23"/>
    <w:rsid w:val="0024328F"/>
    <w:rsid w:val="00244FCE"/>
    <w:rsid w:val="002462B7"/>
    <w:rsid w:val="00246690"/>
    <w:rsid w:val="00254296"/>
    <w:rsid w:val="002557A4"/>
    <w:rsid w:val="00255F14"/>
    <w:rsid w:val="002560EF"/>
    <w:rsid w:val="002569E2"/>
    <w:rsid w:val="0025766D"/>
    <w:rsid w:val="002610E7"/>
    <w:rsid w:val="002629CB"/>
    <w:rsid w:val="00262B80"/>
    <w:rsid w:val="00263AF5"/>
    <w:rsid w:val="002656A5"/>
    <w:rsid w:val="002679A3"/>
    <w:rsid w:val="00271BD1"/>
    <w:rsid w:val="00271CFE"/>
    <w:rsid w:val="00272551"/>
    <w:rsid w:val="0027402B"/>
    <w:rsid w:val="00275828"/>
    <w:rsid w:val="002769D0"/>
    <w:rsid w:val="00281692"/>
    <w:rsid w:val="00283B49"/>
    <w:rsid w:val="00284D6A"/>
    <w:rsid w:val="002860C7"/>
    <w:rsid w:val="00295261"/>
    <w:rsid w:val="00295F06"/>
    <w:rsid w:val="002A0FF9"/>
    <w:rsid w:val="002A1576"/>
    <w:rsid w:val="002A176B"/>
    <w:rsid w:val="002A211D"/>
    <w:rsid w:val="002A332D"/>
    <w:rsid w:val="002A41F6"/>
    <w:rsid w:val="002A54C6"/>
    <w:rsid w:val="002A6184"/>
    <w:rsid w:val="002B2DB4"/>
    <w:rsid w:val="002C11DE"/>
    <w:rsid w:val="002C12F7"/>
    <w:rsid w:val="002D273C"/>
    <w:rsid w:val="002D3F7F"/>
    <w:rsid w:val="002E1485"/>
    <w:rsid w:val="002E2D8A"/>
    <w:rsid w:val="002E4292"/>
    <w:rsid w:val="002E515E"/>
    <w:rsid w:val="002E68A2"/>
    <w:rsid w:val="002E6C18"/>
    <w:rsid w:val="002F1DFD"/>
    <w:rsid w:val="002F24AA"/>
    <w:rsid w:val="002F3572"/>
    <w:rsid w:val="002F567B"/>
    <w:rsid w:val="003032C6"/>
    <w:rsid w:val="00312EB2"/>
    <w:rsid w:val="0031382E"/>
    <w:rsid w:val="0031690A"/>
    <w:rsid w:val="00316F87"/>
    <w:rsid w:val="00320D65"/>
    <w:rsid w:val="003228D3"/>
    <w:rsid w:val="00326B53"/>
    <w:rsid w:val="00327E91"/>
    <w:rsid w:val="00330777"/>
    <w:rsid w:val="003315C6"/>
    <w:rsid w:val="003319C6"/>
    <w:rsid w:val="00331C30"/>
    <w:rsid w:val="00334043"/>
    <w:rsid w:val="00334389"/>
    <w:rsid w:val="003363A4"/>
    <w:rsid w:val="00337D70"/>
    <w:rsid w:val="00343691"/>
    <w:rsid w:val="00345FBE"/>
    <w:rsid w:val="00346ED3"/>
    <w:rsid w:val="00350E88"/>
    <w:rsid w:val="00351C7A"/>
    <w:rsid w:val="003533D6"/>
    <w:rsid w:val="00355956"/>
    <w:rsid w:val="00357F73"/>
    <w:rsid w:val="00361D57"/>
    <w:rsid w:val="00363048"/>
    <w:rsid w:val="00364187"/>
    <w:rsid w:val="0036556F"/>
    <w:rsid w:val="003666B7"/>
    <w:rsid w:val="00371B30"/>
    <w:rsid w:val="003726F9"/>
    <w:rsid w:val="003728A0"/>
    <w:rsid w:val="003734F6"/>
    <w:rsid w:val="003803A9"/>
    <w:rsid w:val="00383B3D"/>
    <w:rsid w:val="00383CC8"/>
    <w:rsid w:val="0038463A"/>
    <w:rsid w:val="003878B5"/>
    <w:rsid w:val="00390095"/>
    <w:rsid w:val="0039420C"/>
    <w:rsid w:val="003A1671"/>
    <w:rsid w:val="003A31D8"/>
    <w:rsid w:val="003A54E9"/>
    <w:rsid w:val="003B630B"/>
    <w:rsid w:val="003C0BC1"/>
    <w:rsid w:val="003C120D"/>
    <w:rsid w:val="003C21CC"/>
    <w:rsid w:val="003C22AB"/>
    <w:rsid w:val="003C7325"/>
    <w:rsid w:val="003C75BB"/>
    <w:rsid w:val="003D2F39"/>
    <w:rsid w:val="003D4EA0"/>
    <w:rsid w:val="003E1973"/>
    <w:rsid w:val="003E3FA1"/>
    <w:rsid w:val="003F3FDD"/>
    <w:rsid w:val="003F412B"/>
    <w:rsid w:val="003F7D2F"/>
    <w:rsid w:val="00415621"/>
    <w:rsid w:val="00417FD9"/>
    <w:rsid w:val="00420ED8"/>
    <w:rsid w:val="00421D72"/>
    <w:rsid w:val="00422C0A"/>
    <w:rsid w:val="00423E74"/>
    <w:rsid w:val="00426F2A"/>
    <w:rsid w:val="004276CE"/>
    <w:rsid w:val="00431B9F"/>
    <w:rsid w:val="004323AE"/>
    <w:rsid w:val="0043378C"/>
    <w:rsid w:val="00441BA8"/>
    <w:rsid w:val="00445344"/>
    <w:rsid w:val="00445A05"/>
    <w:rsid w:val="0044615A"/>
    <w:rsid w:val="00446D73"/>
    <w:rsid w:val="00447582"/>
    <w:rsid w:val="00454C93"/>
    <w:rsid w:val="00461700"/>
    <w:rsid w:val="0046178E"/>
    <w:rsid w:val="0046428E"/>
    <w:rsid w:val="00465631"/>
    <w:rsid w:val="00465E34"/>
    <w:rsid w:val="00470131"/>
    <w:rsid w:val="0047518A"/>
    <w:rsid w:val="00475D25"/>
    <w:rsid w:val="004812B2"/>
    <w:rsid w:val="004826BD"/>
    <w:rsid w:val="00482AD4"/>
    <w:rsid w:val="00482D12"/>
    <w:rsid w:val="00484C06"/>
    <w:rsid w:val="004869C4"/>
    <w:rsid w:val="00486F17"/>
    <w:rsid w:val="0049052B"/>
    <w:rsid w:val="00491CDB"/>
    <w:rsid w:val="00492464"/>
    <w:rsid w:val="004938DF"/>
    <w:rsid w:val="00494474"/>
    <w:rsid w:val="00494586"/>
    <w:rsid w:val="004A6DB1"/>
    <w:rsid w:val="004B0CA8"/>
    <w:rsid w:val="004B132F"/>
    <w:rsid w:val="004B49B2"/>
    <w:rsid w:val="004B5423"/>
    <w:rsid w:val="004B72D4"/>
    <w:rsid w:val="004C247C"/>
    <w:rsid w:val="004C3960"/>
    <w:rsid w:val="004C4F21"/>
    <w:rsid w:val="004C62FD"/>
    <w:rsid w:val="004C6EEA"/>
    <w:rsid w:val="004C7A38"/>
    <w:rsid w:val="004D3191"/>
    <w:rsid w:val="004D38AF"/>
    <w:rsid w:val="004D3C57"/>
    <w:rsid w:val="004D539B"/>
    <w:rsid w:val="004D5F33"/>
    <w:rsid w:val="004E04BA"/>
    <w:rsid w:val="004E114D"/>
    <w:rsid w:val="004E1F68"/>
    <w:rsid w:val="004E259E"/>
    <w:rsid w:val="004E26AD"/>
    <w:rsid w:val="004E45C7"/>
    <w:rsid w:val="004E5ADC"/>
    <w:rsid w:val="00501621"/>
    <w:rsid w:val="00503F7C"/>
    <w:rsid w:val="005062CA"/>
    <w:rsid w:val="0051170B"/>
    <w:rsid w:val="0051381A"/>
    <w:rsid w:val="00515CD7"/>
    <w:rsid w:val="00517693"/>
    <w:rsid w:val="0052263A"/>
    <w:rsid w:val="005241F3"/>
    <w:rsid w:val="00525071"/>
    <w:rsid w:val="005307EA"/>
    <w:rsid w:val="00531481"/>
    <w:rsid w:val="00534B45"/>
    <w:rsid w:val="00535DFF"/>
    <w:rsid w:val="005368D4"/>
    <w:rsid w:val="00537067"/>
    <w:rsid w:val="00551BBC"/>
    <w:rsid w:val="00553305"/>
    <w:rsid w:val="00553553"/>
    <w:rsid w:val="00554583"/>
    <w:rsid w:val="00554C27"/>
    <w:rsid w:val="00557B67"/>
    <w:rsid w:val="005626E4"/>
    <w:rsid w:val="00563093"/>
    <w:rsid w:val="00565B9C"/>
    <w:rsid w:val="005703BC"/>
    <w:rsid w:val="005803F5"/>
    <w:rsid w:val="00582D83"/>
    <w:rsid w:val="00584790"/>
    <w:rsid w:val="00587D22"/>
    <w:rsid w:val="00591D38"/>
    <w:rsid w:val="0059226B"/>
    <w:rsid w:val="00594BA0"/>
    <w:rsid w:val="005A13E2"/>
    <w:rsid w:val="005A7311"/>
    <w:rsid w:val="005B0084"/>
    <w:rsid w:val="005B3C21"/>
    <w:rsid w:val="005B6EFD"/>
    <w:rsid w:val="005C13B3"/>
    <w:rsid w:val="005C1EC4"/>
    <w:rsid w:val="005C39E8"/>
    <w:rsid w:val="005C3D1E"/>
    <w:rsid w:val="005C441C"/>
    <w:rsid w:val="005C45E6"/>
    <w:rsid w:val="005C4D87"/>
    <w:rsid w:val="005C592B"/>
    <w:rsid w:val="005C72F4"/>
    <w:rsid w:val="005D1795"/>
    <w:rsid w:val="005D3699"/>
    <w:rsid w:val="005E359E"/>
    <w:rsid w:val="005E6ADD"/>
    <w:rsid w:val="005F3996"/>
    <w:rsid w:val="005F3C20"/>
    <w:rsid w:val="005F4E07"/>
    <w:rsid w:val="005F5C90"/>
    <w:rsid w:val="005F6C20"/>
    <w:rsid w:val="006010CC"/>
    <w:rsid w:val="0060118B"/>
    <w:rsid w:val="00601783"/>
    <w:rsid w:val="00601EE6"/>
    <w:rsid w:val="00602646"/>
    <w:rsid w:val="00605933"/>
    <w:rsid w:val="00605934"/>
    <w:rsid w:val="00610460"/>
    <w:rsid w:val="0061113A"/>
    <w:rsid w:val="006113A3"/>
    <w:rsid w:val="00615679"/>
    <w:rsid w:val="00616FF8"/>
    <w:rsid w:val="006206A5"/>
    <w:rsid w:val="00621F25"/>
    <w:rsid w:val="00622651"/>
    <w:rsid w:val="00623F43"/>
    <w:rsid w:val="00624EDB"/>
    <w:rsid w:val="0062626B"/>
    <w:rsid w:val="00626CEF"/>
    <w:rsid w:val="00632785"/>
    <w:rsid w:val="00633909"/>
    <w:rsid w:val="00636E5C"/>
    <w:rsid w:val="00642E1B"/>
    <w:rsid w:val="006462B9"/>
    <w:rsid w:val="0064736B"/>
    <w:rsid w:val="0065446A"/>
    <w:rsid w:val="00663AD7"/>
    <w:rsid w:val="0066622D"/>
    <w:rsid w:val="00675DC1"/>
    <w:rsid w:val="006761C7"/>
    <w:rsid w:val="0068126B"/>
    <w:rsid w:val="006823D3"/>
    <w:rsid w:val="006832AA"/>
    <w:rsid w:val="006832CD"/>
    <w:rsid w:val="00684E90"/>
    <w:rsid w:val="0068567D"/>
    <w:rsid w:val="00690B69"/>
    <w:rsid w:val="00691193"/>
    <w:rsid w:val="00691FAF"/>
    <w:rsid w:val="006921D0"/>
    <w:rsid w:val="006A0414"/>
    <w:rsid w:val="006A2833"/>
    <w:rsid w:val="006A5C57"/>
    <w:rsid w:val="006A7E1D"/>
    <w:rsid w:val="006B022B"/>
    <w:rsid w:val="006B163D"/>
    <w:rsid w:val="006B3369"/>
    <w:rsid w:val="006B3A60"/>
    <w:rsid w:val="006B6678"/>
    <w:rsid w:val="006B68CB"/>
    <w:rsid w:val="006B6904"/>
    <w:rsid w:val="006B6F76"/>
    <w:rsid w:val="006C3340"/>
    <w:rsid w:val="006C7458"/>
    <w:rsid w:val="006D0B60"/>
    <w:rsid w:val="006D4191"/>
    <w:rsid w:val="006D46EE"/>
    <w:rsid w:val="006D4FC4"/>
    <w:rsid w:val="006D673D"/>
    <w:rsid w:val="006D68FA"/>
    <w:rsid w:val="006D6AC3"/>
    <w:rsid w:val="006D7596"/>
    <w:rsid w:val="006E2483"/>
    <w:rsid w:val="006E303B"/>
    <w:rsid w:val="006E3132"/>
    <w:rsid w:val="006F222D"/>
    <w:rsid w:val="006F344D"/>
    <w:rsid w:val="006F6AF0"/>
    <w:rsid w:val="006F6F93"/>
    <w:rsid w:val="00701707"/>
    <w:rsid w:val="007028B4"/>
    <w:rsid w:val="0070634F"/>
    <w:rsid w:val="007077E5"/>
    <w:rsid w:val="00707E2E"/>
    <w:rsid w:val="00712B9D"/>
    <w:rsid w:val="007136B1"/>
    <w:rsid w:val="0072139C"/>
    <w:rsid w:val="00722E63"/>
    <w:rsid w:val="00724D19"/>
    <w:rsid w:val="0072689A"/>
    <w:rsid w:val="00732CFA"/>
    <w:rsid w:val="007343B1"/>
    <w:rsid w:val="0073496C"/>
    <w:rsid w:val="00735290"/>
    <w:rsid w:val="00735409"/>
    <w:rsid w:val="00736505"/>
    <w:rsid w:val="00740082"/>
    <w:rsid w:val="00741127"/>
    <w:rsid w:val="00741EB8"/>
    <w:rsid w:val="00751789"/>
    <w:rsid w:val="007519D3"/>
    <w:rsid w:val="00752819"/>
    <w:rsid w:val="007535A8"/>
    <w:rsid w:val="00755B3B"/>
    <w:rsid w:val="00757D3C"/>
    <w:rsid w:val="00761CF9"/>
    <w:rsid w:val="007626C8"/>
    <w:rsid w:val="00762D3C"/>
    <w:rsid w:val="00763612"/>
    <w:rsid w:val="0076456A"/>
    <w:rsid w:val="00764E6B"/>
    <w:rsid w:val="007653EE"/>
    <w:rsid w:val="0076542B"/>
    <w:rsid w:val="00767427"/>
    <w:rsid w:val="007739D6"/>
    <w:rsid w:val="007767EE"/>
    <w:rsid w:val="007814A1"/>
    <w:rsid w:val="0079085B"/>
    <w:rsid w:val="0079253E"/>
    <w:rsid w:val="007926E9"/>
    <w:rsid w:val="00793B50"/>
    <w:rsid w:val="00796E1E"/>
    <w:rsid w:val="00797BB8"/>
    <w:rsid w:val="007A12F3"/>
    <w:rsid w:val="007A4379"/>
    <w:rsid w:val="007B12BF"/>
    <w:rsid w:val="007B4483"/>
    <w:rsid w:val="007B731B"/>
    <w:rsid w:val="007C03BD"/>
    <w:rsid w:val="007C0690"/>
    <w:rsid w:val="007C09E8"/>
    <w:rsid w:val="007C148E"/>
    <w:rsid w:val="007C426C"/>
    <w:rsid w:val="007C4B5A"/>
    <w:rsid w:val="007C5C24"/>
    <w:rsid w:val="007C7477"/>
    <w:rsid w:val="007D08B8"/>
    <w:rsid w:val="007D24CB"/>
    <w:rsid w:val="007D2C75"/>
    <w:rsid w:val="007D2F37"/>
    <w:rsid w:val="007D3C3D"/>
    <w:rsid w:val="007D59BE"/>
    <w:rsid w:val="007D7AA4"/>
    <w:rsid w:val="007E0A5B"/>
    <w:rsid w:val="007E440E"/>
    <w:rsid w:val="007E6D05"/>
    <w:rsid w:val="007F10D9"/>
    <w:rsid w:val="007F2D03"/>
    <w:rsid w:val="007F45C7"/>
    <w:rsid w:val="007F5BDB"/>
    <w:rsid w:val="007F5D0B"/>
    <w:rsid w:val="007F7CAA"/>
    <w:rsid w:val="00802E5B"/>
    <w:rsid w:val="00814336"/>
    <w:rsid w:val="00821387"/>
    <w:rsid w:val="00833DB7"/>
    <w:rsid w:val="00834FF2"/>
    <w:rsid w:val="0083593A"/>
    <w:rsid w:val="0083768D"/>
    <w:rsid w:val="00841B2B"/>
    <w:rsid w:val="00842130"/>
    <w:rsid w:val="0084330E"/>
    <w:rsid w:val="0084688D"/>
    <w:rsid w:val="008603BB"/>
    <w:rsid w:val="00861E8D"/>
    <w:rsid w:val="00865972"/>
    <w:rsid w:val="00865C4A"/>
    <w:rsid w:val="00866610"/>
    <w:rsid w:val="008706AD"/>
    <w:rsid w:val="008708F9"/>
    <w:rsid w:val="008710DF"/>
    <w:rsid w:val="00872264"/>
    <w:rsid w:val="00875A29"/>
    <w:rsid w:val="008761F1"/>
    <w:rsid w:val="00876759"/>
    <w:rsid w:val="008800D8"/>
    <w:rsid w:val="00880603"/>
    <w:rsid w:val="00881A88"/>
    <w:rsid w:val="008837A7"/>
    <w:rsid w:val="00883A3B"/>
    <w:rsid w:val="008843AE"/>
    <w:rsid w:val="008932DD"/>
    <w:rsid w:val="00893F61"/>
    <w:rsid w:val="0089444E"/>
    <w:rsid w:val="0089447F"/>
    <w:rsid w:val="00897086"/>
    <w:rsid w:val="008A0EF7"/>
    <w:rsid w:val="008A2AAC"/>
    <w:rsid w:val="008A4811"/>
    <w:rsid w:val="008A7C2D"/>
    <w:rsid w:val="008B2A4F"/>
    <w:rsid w:val="008B32F5"/>
    <w:rsid w:val="008B57B8"/>
    <w:rsid w:val="008B5F01"/>
    <w:rsid w:val="008B750F"/>
    <w:rsid w:val="008C1B48"/>
    <w:rsid w:val="008D07E5"/>
    <w:rsid w:val="008D173F"/>
    <w:rsid w:val="008D1C90"/>
    <w:rsid w:val="008D690E"/>
    <w:rsid w:val="008E0354"/>
    <w:rsid w:val="008E2B6D"/>
    <w:rsid w:val="008E2D50"/>
    <w:rsid w:val="008E30BE"/>
    <w:rsid w:val="008E478A"/>
    <w:rsid w:val="008E4E41"/>
    <w:rsid w:val="008E4E46"/>
    <w:rsid w:val="008E5A7F"/>
    <w:rsid w:val="008F11F8"/>
    <w:rsid w:val="008F4E43"/>
    <w:rsid w:val="008F6E5A"/>
    <w:rsid w:val="008F74C0"/>
    <w:rsid w:val="008F7C18"/>
    <w:rsid w:val="00902D20"/>
    <w:rsid w:val="00902E40"/>
    <w:rsid w:val="00906208"/>
    <w:rsid w:val="00906225"/>
    <w:rsid w:val="0091162D"/>
    <w:rsid w:val="00913251"/>
    <w:rsid w:val="00913394"/>
    <w:rsid w:val="00914E72"/>
    <w:rsid w:val="00916E05"/>
    <w:rsid w:val="00916FEB"/>
    <w:rsid w:val="00917D4A"/>
    <w:rsid w:val="00920C9B"/>
    <w:rsid w:val="00925B5B"/>
    <w:rsid w:val="009274FA"/>
    <w:rsid w:val="009352CE"/>
    <w:rsid w:val="009436C7"/>
    <w:rsid w:val="00944598"/>
    <w:rsid w:val="009467EE"/>
    <w:rsid w:val="00950942"/>
    <w:rsid w:val="009512F0"/>
    <w:rsid w:val="009523F5"/>
    <w:rsid w:val="00955881"/>
    <w:rsid w:val="00955D2E"/>
    <w:rsid w:val="0095634A"/>
    <w:rsid w:val="00956A4B"/>
    <w:rsid w:val="0095711B"/>
    <w:rsid w:val="009618DF"/>
    <w:rsid w:val="00962043"/>
    <w:rsid w:val="00962AB6"/>
    <w:rsid w:val="00964EB0"/>
    <w:rsid w:val="009662B9"/>
    <w:rsid w:val="00966552"/>
    <w:rsid w:val="00966CDA"/>
    <w:rsid w:val="00970232"/>
    <w:rsid w:val="00974848"/>
    <w:rsid w:val="009755E5"/>
    <w:rsid w:val="0097709F"/>
    <w:rsid w:val="009819BF"/>
    <w:rsid w:val="0098350F"/>
    <w:rsid w:val="00984184"/>
    <w:rsid w:val="00986900"/>
    <w:rsid w:val="00986CF7"/>
    <w:rsid w:val="00986FD9"/>
    <w:rsid w:val="009901FA"/>
    <w:rsid w:val="00991B42"/>
    <w:rsid w:val="00991CA9"/>
    <w:rsid w:val="00996756"/>
    <w:rsid w:val="009A10DD"/>
    <w:rsid w:val="009B2D21"/>
    <w:rsid w:val="009B37F0"/>
    <w:rsid w:val="009B491B"/>
    <w:rsid w:val="009B7630"/>
    <w:rsid w:val="009C11C6"/>
    <w:rsid w:val="009C135D"/>
    <w:rsid w:val="009C15B0"/>
    <w:rsid w:val="009C23DC"/>
    <w:rsid w:val="009C2556"/>
    <w:rsid w:val="009C6D98"/>
    <w:rsid w:val="009C73A1"/>
    <w:rsid w:val="009C7B66"/>
    <w:rsid w:val="009D1B36"/>
    <w:rsid w:val="009D49C4"/>
    <w:rsid w:val="009E02CD"/>
    <w:rsid w:val="009E057A"/>
    <w:rsid w:val="009E07AD"/>
    <w:rsid w:val="009E2C41"/>
    <w:rsid w:val="009E331B"/>
    <w:rsid w:val="009F0822"/>
    <w:rsid w:val="009F188F"/>
    <w:rsid w:val="009F5264"/>
    <w:rsid w:val="009F6713"/>
    <w:rsid w:val="009F7714"/>
    <w:rsid w:val="00A053C5"/>
    <w:rsid w:val="00A101F7"/>
    <w:rsid w:val="00A13CA1"/>
    <w:rsid w:val="00A21F6A"/>
    <w:rsid w:val="00A22E2B"/>
    <w:rsid w:val="00A246A0"/>
    <w:rsid w:val="00A270D0"/>
    <w:rsid w:val="00A30358"/>
    <w:rsid w:val="00A31471"/>
    <w:rsid w:val="00A331D1"/>
    <w:rsid w:val="00A33E4C"/>
    <w:rsid w:val="00A34148"/>
    <w:rsid w:val="00A34F71"/>
    <w:rsid w:val="00A37E3E"/>
    <w:rsid w:val="00A41194"/>
    <w:rsid w:val="00A42FF3"/>
    <w:rsid w:val="00A453CE"/>
    <w:rsid w:val="00A45FC7"/>
    <w:rsid w:val="00A46D47"/>
    <w:rsid w:val="00A47C0A"/>
    <w:rsid w:val="00A50D09"/>
    <w:rsid w:val="00A52738"/>
    <w:rsid w:val="00A53BEA"/>
    <w:rsid w:val="00A55CC1"/>
    <w:rsid w:val="00A55F35"/>
    <w:rsid w:val="00A609E7"/>
    <w:rsid w:val="00A61585"/>
    <w:rsid w:val="00A647E9"/>
    <w:rsid w:val="00A657E1"/>
    <w:rsid w:val="00A675CB"/>
    <w:rsid w:val="00A67A62"/>
    <w:rsid w:val="00A701FC"/>
    <w:rsid w:val="00A7257D"/>
    <w:rsid w:val="00A74160"/>
    <w:rsid w:val="00A766EB"/>
    <w:rsid w:val="00A805F9"/>
    <w:rsid w:val="00A8242E"/>
    <w:rsid w:val="00A82524"/>
    <w:rsid w:val="00A90E9E"/>
    <w:rsid w:val="00A9371B"/>
    <w:rsid w:val="00A940C7"/>
    <w:rsid w:val="00A948E5"/>
    <w:rsid w:val="00A9496B"/>
    <w:rsid w:val="00A95156"/>
    <w:rsid w:val="00A96EFB"/>
    <w:rsid w:val="00AA09D7"/>
    <w:rsid w:val="00AA24D7"/>
    <w:rsid w:val="00AA3C06"/>
    <w:rsid w:val="00AA4FA4"/>
    <w:rsid w:val="00AA513E"/>
    <w:rsid w:val="00AA519B"/>
    <w:rsid w:val="00AA7A3F"/>
    <w:rsid w:val="00AB17B6"/>
    <w:rsid w:val="00AB1D65"/>
    <w:rsid w:val="00AB292C"/>
    <w:rsid w:val="00AB306C"/>
    <w:rsid w:val="00AB5ADC"/>
    <w:rsid w:val="00AB678D"/>
    <w:rsid w:val="00AC3502"/>
    <w:rsid w:val="00AC4B3D"/>
    <w:rsid w:val="00AC5E21"/>
    <w:rsid w:val="00AC6BF8"/>
    <w:rsid w:val="00AD0148"/>
    <w:rsid w:val="00AD168B"/>
    <w:rsid w:val="00AD2C35"/>
    <w:rsid w:val="00AD5E4C"/>
    <w:rsid w:val="00AD6496"/>
    <w:rsid w:val="00AD6B6F"/>
    <w:rsid w:val="00AE032C"/>
    <w:rsid w:val="00AE672D"/>
    <w:rsid w:val="00AF604A"/>
    <w:rsid w:val="00AF6818"/>
    <w:rsid w:val="00AF69AE"/>
    <w:rsid w:val="00AF761D"/>
    <w:rsid w:val="00B00867"/>
    <w:rsid w:val="00B01B3E"/>
    <w:rsid w:val="00B027D1"/>
    <w:rsid w:val="00B065C7"/>
    <w:rsid w:val="00B07FDF"/>
    <w:rsid w:val="00B107C3"/>
    <w:rsid w:val="00B128C5"/>
    <w:rsid w:val="00B13C92"/>
    <w:rsid w:val="00B1466E"/>
    <w:rsid w:val="00B15745"/>
    <w:rsid w:val="00B15DB6"/>
    <w:rsid w:val="00B2133C"/>
    <w:rsid w:val="00B22D62"/>
    <w:rsid w:val="00B24A45"/>
    <w:rsid w:val="00B31E97"/>
    <w:rsid w:val="00B32B85"/>
    <w:rsid w:val="00B34557"/>
    <w:rsid w:val="00B35C1C"/>
    <w:rsid w:val="00B36F95"/>
    <w:rsid w:val="00B40662"/>
    <w:rsid w:val="00B44F95"/>
    <w:rsid w:val="00B5014C"/>
    <w:rsid w:val="00B50B3F"/>
    <w:rsid w:val="00B55C78"/>
    <w:rsid w:val="00B60CB4"/>
    <w:rsid w:val="00B6152E"/>
    <w:rsid w:val="00B67BF0"/>
    <w:rsid w:val="00B70081"/>
    <w:rsid w:val="00B740B9"/>
    <w:rsid w:val="00B75ACC"/>
    <w:rsid w:val="00B84074"/>
    <w:rsid w:val="00B84192"/>
    <w:rsid w:val="00B84DDB"/>
    <w:rsid w:val="00B868F4"/>
    <w:rsid w:val="00B8757C"/>
    <w:rsid w:val="00B92A21"/>
    <w:rsid w:val="00B94124"/>
    <w:rsid w:val="00B9533A"/>
    <w:rsid w:val="00BA2F4E"/>
    <w:rsid w:val="00BA47A0"/>
    <w:rsid w:val="00BA5531"/>
    <w:rsid w:val="00BA602F"/>
    <w:rsid w:val="00BA6823"/>
    <w:rsid w:val="00BA6B9F"/>
    <w:rsid w:val="00BB1A0F"/>
    <w:rsid w:val="00BB2385"/>
    <w:rsid w:val="00BB31A3"/>
    <w:rsid w:val="00BB32CD"/>
    <w:rsid w:val="00BB3AFA"/>
    <w:rsid w:val="00BB791D"/>
    <w:rsid w:val="00BC2EC3"/>
    <w:rsid w:val="00BC4496"/>
    <w:rsid w:val="00BC7456"/>
    <w:rsid w:val="00BC7E82"/>
    <w:rsid w:val="00BD08FB"/>
    <w:rsid w:val="00BD255E"/>
    <w:rsid w:val="00BD4DB5"/>
    <w:rsid w:val="00BD6307"/>
    <w:rsid w:val="00BD6C13"/>
    <w:rsid w:val="00BE6713"/>
    <w:rsid w:val="00BE67D5"/>
    <w:rsid w:val="00BE6A03"/>
    <w:rsid w:val="00BF0434"/>
    <w:rsid w:val="00BF1AE6"/>
    <w:rsid w:val="00BF394E"/>
    <w:rsid w:val="00BF5D12"/>
    <w:rsid w:val="00BF6222"/>
    <w:rsid w:val="00C01AF1"/>
    <w:rsid w:val="00C0595C"/>
    <w:rsid w:val="00C06784"/>
    <w:rsid w:val="00C10A53"/>
    <w:rsid w:val="00C11F63"/>
    <w:rsid w:val="00C13778"/>
    <w:rsid w:val="00C23FBE"/>
    <w:rsid w:val="00C2524C"/>
    <w:rsid w:val="00C32E49"/>
    <w:rsid w:val="00C36181"/>
    <w:rsid w:val="00C36EB3"/>
    <w:rsid w:val="00C41ED0"/>
    <w:rsid w:val="00C47367"/>
    <w:rsid w:val="00C508E7"/>
    <w:rsid w:val="00C52A41"/>
    <w:rsid w:val="00C52CEC"/>
    <w:rsid w:val="00C55068"/>
    <w:rsid w:val="00C561C1"/>
    <w:rsid w:val="00C5635C"/>
    <w:rsid w:val="00C577CA"/>
    <w:rsid w:val="00C62CAD"/>
    <w:rsid w:val="00C62EB2"/>
    <w:rsid w:val="00C63C2F"/>
    <w:rsid w:val="00C640C4"/>
    <w:rsid w:val="00C65CE3"/>
    <w:rsid w:val="00C67119"/>
    <w:rsid w:val="00C6725B"/>
    <w:rsid w:val="00C72A8D"/>
    <w:rsid w:val="00C7365D"/>
    <w:rsid w:val="00C7433D"/>
    <w:rsid w:val="00C74F9E"/>
    <w:rsid w:val="00C80A62"/>
    <w:rsid w:val="00C823F1"/>
    <w:rsid w:val="00C877FA"/>
    <w:rsid w:val="00C92FF1"/>
    <w:rsid w:val="00C95D16"/>
    <w:rsid w:val="00C967D6"/>
    <w:rsid w:val="00C96E36"/>
    <w:rsid w:val="00C976F6"/>
    <w:rsid w:val="00C97E46"/>
    <w:rsid w:val="00CA0D3B"/>
    <w:rsid w:val="00CA255B"/>
    <w:rsid w:val="00CA28C0"/>
    <w:rsid w:val="00CA34C5"/>
    <w:rsid w:val="00CA3921"/>
    <w:rsid w:val="00CA5917"/>
    <w:rsid w:val="00CA661A"/>
    <w:rsid w:val="00CA780D"/>
    <w:rsid w:val="00CB028A"/>
    <w:rsid w:val="00CB5FBD"/>
    <w:rsid w:val="00CB6AF2"/>
    <w:rsid w:val="00CC07F2"/>
    <w:rsid w:val="00CC3017"/>
    <w:rsid w:val="00CC31AE"/>
    <w:rsid w:val="00CC42A9"/>
    <w:rsid w:val="00CD0BAD"/>
    <w:rsid w:val="00CD0D98"/>
    <w:rsid w:val="00CD1490"/>
    <w:rsid w:val="00CE551F"/>
    <w:rsid w:val="00CE57E0"/>
    <w:rsid w:val="00CE6624"/>
    <w:rsid w:val="00CE778C"/>
    <w:rsid w:val="00CF14A8"/>
    <w:rsid w:val="00CF1D36"/>
    <w:rsid w:val="00CF3291"/>
    <w:rsid w:val="00CF5800"/>
    <w:rsid w:val="00CF6917"/>
    <w:rsid w:val="00D02467"/>
    <w:rsid w:val="00D02AA0"/>
    <w:rsid w:val="00D02BBC"/>
    <w:rsid w:val="00D03A7F"/>
    <w:rsid w:val="00D06D27"/>
    <w:rsid w:val="00D0782B"/>
    <w:rsid w:val="00D10F18"/>
    <w:rsid w:val="00D20545"/>
    <w:rsid w:val="00D20B9A"/>
    <w:rsid w:val="00D22609"/>
    <w:rsid w:val="00D23168"/>
    <w:rsid w:val="00D3323E"/>
    <w:rsid w:val="00D3368C"/>
    <w:rsid w:val="00D34452"/>
    <w:rsid w:val="00D35724"/>
    <w:rsid w:val="00D41773"/>
    <w:rsid w:val="00D4383E"/>
    <w:rsid w:val="00D5358B"/>
    <w:rsid w:val="00D56474"/>
    <w:rsid w:val="00D56BF1"/>
    <w:rsid w:val="00D60D9A"/>
    <w:rsid w:val="00D60EE1"/>
    <w:rsid w:val="00D637B4"/>
    <w:rsid w:val="00D641FF"/>
    <w:rsid w:val="00D64426"/>
    <w:rsid w:val="00D65812"/>
    <w:rsid w:val="00D6651E"/>
    <w:rsid w:val="00D71354"/>
    <w:rsid w:val="00D7192B"/>
    <w:rsid w:val="00D724C8"/>
    <w:rsid w:val="00D73E61"/>
    <w:rsid w:val="00D84C27"/>
    <w:rsid w:val="00D90583"/>
    <w:rsid w:val="00D94E4F"/>
    <w:rsid w:val="00DA26CD"/>
    <w:rsid w:val="00DA5FA3"/>
    <w:rsid w:val="00DA6295"/>
    <w:rsid w:val="00DA7DB8"/>
    <w:rsid w:val="00DB1F5C"/>
    <w:rsid w:val="00DB63A1"/>
    <w:rsid w:val="00DB6736"/>
    <w:rsid w:val="00DC031F"/>
    <w:rsid w:val="00DC27ED"/>
    <w:rsid w:val="00DC37F3"/>
    <w:rsid w:val="00DC5F2E"/>
    <w:rsid w:val="00DC6F63"/>
    <w:rsid w:val="00DC743B"/>
    <w:rsid w:val="00DD303B"/>
    <w:rsid w:val="00DD693D"/>
    <w:rsid w:val="00DE1851"/>
    <w:rsid w:val="00DE31AC"/>
    <w:rsid w:val="00DE63EA"/>
    <w:rsid w:val="00DF0C01"/>
    <w:rsid w:val="00DF1646"/>
    <w:rsid w:val="00DF31B5"/>
    <w:rsid w:val="00E0362F"/>
    <w:rsid w:val="00E07242"/>
    <w:rsid w:val="00E1126B"/>
    <w:rsid w:val="00E11388"/>
    <w:rsid w:val="00E116B5"/>
    <w:rsid w:val="00E137F8"/>
    <w:rsid w:val="00E13FCE"/>
    <w:rsid w:val="00E14177"/>
    <w:rsid w:val="00E1505E"/>
    <w:rsid w:val="00E17647"/>
    <w:rsid w:val="00E21BA8"/>
    <w:rsid w:val="00E23B9F"/>
    <w:rsid w:val="00E2713D"/>
    <w:rsid w:val="00E27F9E"/>
    <w:rsid w:val="00E321F9"/>
    <w:rsid w:val="00E3442B"/>
    <w:rsid w:val="00E37A92"/>
    <w:rsid w:val="00E403BD"/>
    <w:rsid w:val="00E45836"/>
    <w:rsid w:val="00E463ED"/>
    <w:rsid w:val="00E47983"/>
    <w:rsid w:val="00E50B78"/>
    <w:rsid w:val="00E50EA7"/>
    <w:rsid w:val="00E512C3"/>
    <w:rsid w:val="00E521F1"/>
    <w:rsid w:val="00E52481"/>
    <w:rsid w:val="00E55048"/>
    <w:rsid w:val="00E56CEB"/>
    <w:rsid w:val="00E62101"/>
    <w:rsid w:val="00E64975"/>
    <w:rsid w:val="00E64CDD"/>
    <w:rsid w:val="00E66DF7"/>
    <w:rsid w:val="00E66EFB"/>
    <w:rsid w:val="00E67513"/>
    <w:rsid w:val="00E7204A"/>
    <w:rsid w:val="00E72E99"/>
    <w:rsid w:val="00E83237"/>
    <w:rsid w:val="00E84497"/>
    <w:rsid w:val="00E84EC7"/>
    <w:rsid w:val="00E85C24"/>
    <w:rsid w:val="00E87109"/>
    <w:rsid w:val="00E9033D"/>
    <w:rsid w:val="00E90459"/>
    <w:rsid w:val="00E9105D"/>
    <w:rsid w:val="00E921AD"/>
    <w:rsid w:val="00E92EF9"/>
    <w:rsid w:val="00EA5010"/>
    <w:rsid w:val="00EA6C73"/>
    <w:rsid w:val="00EA6D42"/>
    <w:rsid w:val="00EB0363"/>
    <w:rsid w:val="00EB3615"/>
    <w:rsid w:val="00EB4E7F"/>
    <w:rsid w:val="00EB5C91"/>
    <w:rsid w:val="00EB642B"/>
    <w:rsid w:val="00EC2EEE"/>
    <w:rsid w:val="00EC7A44"/>
    <w:rsid w:val="00ED1CC7"/>
    <w:rsid w:val="00EE1425"/>
    <w:rsid w:val="00EE1710"/>
    <w:rsid w:val="00EE1FC8"/>
    <w:rsid w:val="00EE282F"/>
    <w:rsid w:val="00EE2D72"/>
    <w:rsid w:val="00EF0312"/>
    <w:rsid w:val="00EF05AB"/>
    <w:rsid w:val="00EF097E"/>
    <w:rsid w:val="00EF0AD8"/>
    <w:rsid w:val="00EF0AF8"/>
    <w:rsid w:val="00EF192F"/>
    <w:rsid w:val="00EF5B31"/>
    <w:rsid w:val="00EF6B48"/>
    <w:rsid w:val="00EF74AC"/>
    <w:rsid w:val="00F001BB"/>
    <w:rsid w:val="00F03706"/>
    <w:rsid w:val="00F06467"/>
    <w:rsid w:val="00F1033A"/>
    <w:rsid w:val="00F11D0F"/>
    <w:rsid w:val="00F11EF4"/>
    <w:rsid w:val="00F13EB0"/>
    <w:rsid w:val="00F15EC7"/>
    <w:rsid w:val="00F17418"/>
    <w:rsid w:val="00F17A67"/>
    <w:rsid w:val="00F17FAD"/>
    <w:rsid w:val="00F21FD5"/>
    <w:rsid w:val="00F22897"/>
    <w:rsid w:val="00F26588"/>
    <w:rsid w:val="00F27649"/>
    <w:rsid w:val="00F278C9"/>
    <w:rsid w:val="00F330F0"/>
    <w:rsid w:val="00F34C03"/>
    <w:rsid w:val="00F36536"/>
    <w:rsid w:val="00F43A10"/>
    <w:rsid w:val="00F43F96"/>
    <w:rsid w:val="00F4543F"/>
    <w:rsid w:val="00F45886"/>
    <w:rsid w:val="00F46D28"/>
    <w:rsid w:val="00F47F6F"/>
    <w:rsid w:val="00F50AE8"/>
    <w:rsid w:val="00F53ADA"/>
    <w:rsid w:val="00F542F3"/>
    <w:rsid w:val="00F54F8A"/>
    <w:rsid w:val="00F57421"/>
    <w:rsid w:val="00F6216A"/>
    <w:rsid w:val="00F64526"/>
    <w:rsid w:val="00F650C6"/>
    <w:rsid w:val="00F673A8"/>
    <w:rsid w:val="00F70BF9"/>
    <w:rsid w:val="00F7118B"/>
    <w:rsid w:val="00F714D1"/>
    <w:rsid w:val="00F73B97"/>
    <w:rsid w:val="00F7437C"/>
    <w:rsid w:val="00F756EF"/>
    <w:rsid w:val="00F758D8"/>
    <w:rsid w:val="00F76408"/>
    <w:rsid w:val="00F76EF8"/>
    <w:rsid w:val="00F8033D"/>
    <w:rsid w:val="00F823BA"/>
    <w:rsid w:val="00F82D0D"/>
    <w:rsid w:val="00F85FA1"/>
    <w:rsid w:val="00F8751C"/>
    <w:rsid w:val="00F90B15"/>
    <w:rsid w:val="00F91BB4"/>
    <w:rsid w:val="00F92A37"/>
    <w:rsid w:val="00F93A3A"/>
    <w:rsid w:val="00F94D08"/>
    <w:rsid w:val="00F956E4"/>
    <w:rsid w:val="00F9577E"/>
    <w:rsid w:val="00F9725F"/>
    <w:rsid w:val="00FA2B32"/>
    <w:rsid w:val="00FA2C5D"/>
    <w:rsid w:val="00FA3EC8"/>
    <w:rsid w:val="00FA597D"/>
    <w:rsid w:val="00FB1EF9"/>
    <w:rsid w:val="00FB20B7"/>
    <w:rsid w:val="00FB6598"/>
    <w:rsid w:val="00FD0BAE"/>
    <w:rsid w:val="00FD5385"/>
    <w:rsid w:val="00FD6529"/>
    <w:rsid w:val="00FE2C9B"/>
    <w:rsid w:val="00FE3844"/>
    <w:rsid w:val="00FE3900"/>
    <w:rsid w:val="00FF0AF1"/>
    <w:rsid w:val="00FF2916"/>
    <w:rsid w:val="00FF397B"/>
    <w:rsid w:val="00FF6332"/>
    <w:rsid w:val="0719A920"/>
    <w:rsid w:val="08BFB87C"/>
    <w:rsid w:val="0D566EEE"/>
    <w:rsid w:val="0EFD7EFF"/>
    <w:rsid w:val="17752880"/>
    <w:rsid w:val="1BC0B9E3"/>
    <w:rsid w:val="1CD89371"/>
    <w:rsid w:val="1F13052C"/>
    <w:rsid w:val="21B149C6"/>
    <w:rsid w:val="2306AF7F"/>
    <w:rsid w:val="290D8FA7"/>
    <w:rsid w:val="2AA96008"/>
    <w:rsid w:val="2F269F65"/>
    <w:rsid w:val="411E21F7"/>
    <w:rsid w:val="4B08996B"/>
    <w:rsid w:val="555F11FE"/>
    <w:rsid w:val="57908606"/>
    <w:rsid w:val="6916AB9F"/>
    <w:rsid w:val="7D9440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F5CB8"/>
  <w15:chartTrackingRefBased/>
  <w15:docId w15:val="{91383193-61B2-4B9E-9650-3BF01340B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caption" w:semiHidden="1" w:unhideWhenUsed="1" w:qFormat="1"/>
    <w:lsdException w:name="annotation reference" w:uiPriority="99"/>
    <w:lsdException w:name="endnote text" w:uiPriority="99"/>
    <w:lsdException w:name="Title" w:qFormat="1"/>
    <w:lsdException w:name="Subtitle" w:qFormat="1"/>
    <w:lsdException w:name="Strong" w:uiPriority="22"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A33E4C"/>
    <w:rPr>
      <w:sz w:val="24"/>
      <w:szCs w:val="24"/>
    </w:rPr>
  </w:style>
  <w:style w:type="paragraph" w:styleId="Nagwek1">
    <w:name w:val="heading 1"/>
    <w:basedOn w:val="Normalny"/>
    <w:next w:val="Normalny"/>
    <w:link w:val="Nagwek1Znak"/>
    <w:qFormat/>
    <w:rsid w:val="00AD6B6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semiHidden/>
    <w:unhideWhenUsed/>
    <w:qFormat/>
    <w:rsid w:val="00EA6D4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link w:val="Nagwek3Znak"/>
    <w:uiPriority w:val="9"/>
    <w:qFormat/>
    <w:rsid w:val="00BB32CD"/>
    <w:pPr>
      <w:spacing w:before="100" w:beforeAutospacing="1" w:after="100" w:afterAutospacing="1"/>
      <w:outlineLvl w:val="2"/>
    </w:pPr>
    <w:rPr>
      <w:b/>
      <w:bCs/>
      <w:sz w:val="27"/>
      <w:szCs w:val="27"/>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421D72"/>
    <w:rPr>
      <w:color w:val="0000FF"/>
      <w:u w:val="single"/>
    </w:rPr>
  </w:style>
  <w:style w:type="paragraph" w:styleId="Stopka">
    <w:name w:val="footer"/>
    <w:basedOn w:val="Normalny"/>
    <w:rsid w:val="0076542B"/>
    <w:pPr>
      <w:tabs>
        <w:tab w:val="center" w:pos="4536"/>
        <w:tab w:val="right" w:pos="9072"/>
      </w:tabs>
    </w:pPr>
  </w:style>
  <w:style w:type="character" w:styleId="Numerstrony">
    <w:name w:val="page number"/>
    <w:basedOn w:val="Domylnaczcionkaakapitu"/>
    <w:rsid w:val="0076542B"/>
  </w:style>
  <w:style w:type="character" w:styleId="Odwoaniedokomentarza">
    <w:name w:val="annotation reference"/>
    <w:uiPriority w:val="99"/>
    <w:rsid w:val="005B0084"/>
    <w:rPr>
      <w:sz w:val="16"/>
      <w:szCs w:val="16"/>
    </w:rPr>
  </w:style>
  <w:style w:type="paragraph" w:styleId="Tekstkomentarza">
    <w:name w:val="annotation text"/>
    <w:basedOn w:val="Normalny"/>
    <w:link w:val="TekstkomentarzaZnak"/>
    <w:uiPriority w:val="99"/>
    <w:rsid w:val="005B0084"/>
    <w:rPr>
      <w:sz w:val="20"/>
      <w:szCs w:val="20"/>
    </w:rPr>
  </w:style>
  <w:style w:type="character" w:customStyle="1" w:styleId="TekstkomentarzaZnak">
    <w:name w:val="Tekst komentarza Znak"/>
    <w:basedOn w:val="Domylnaczcionkaakapitu"/>
    <w:link w:val="Tekstkomentarza"/>
    <w:uiPriority w:val="99"/>
    <w:rsid w:val="005B0084"/>
  </w:style>
  <w:style w:type="paragraph" w:styleId="Tematkomentarza">
    <w:name w:val="annotation subject"/>
    <w:basedOn w:val="Tekstkomentarza"/>
    <w:next w:val="Tekstkomentarza"/>
    <w:link w:val="TematkomentarzaZnak"/>
    <w:rsid w:val="005B0084"/>
    <w:rPr>
      <w:b/>
      <w:bCs/>
    </w:rPr>
  </w:style>
  <w:style w:type="character" w:customStyle="1" w:styleId="TematkomentarzaZnak">
    <w:name w:val="Temat komentarza Znak"/>
    <w:link w:val="Tematkomentarza"/>
    <w:rsid w:val="005B0084"/>
    <w:rPr>
      <w:b/>
      <w:bCs/>
    </w:rPr>
  </w:style>
  <w:style w:type="paragraph" w:styleId="Tekstdymka">
    <w:name w:val="Balloon Text"/>
    <w:basedOn w:val="Normalny"/>
    <w:link w:val="TekstdymkaZnak"/>
    <w:rsid w:val="005B0084"/>
    <w:rPr>
      <w:rFonts w:ascii="Segoe UI" w:hAnsi="Segoe UI" w:cs="Segoe UI"/>
      <w:sz w:val="18"/>
      <w:szCs w:val="18"/>
    </w:rPr>
  </w:style>
  <w:style w:type="character" w:customStyle="1" w:styleId="TekstdymkaZnak">
    <w:name w:val="Tekst dymka Znak"/>
    <w:link w:val="Tekstdymka"/>
    <w:rsid w:val="005B0084"/>
    <w:rPr>
      <w:rFonts w:ascii="Segoe UI" w:hAnsi="Segoe UI" w:cs="Segoe UI"/>
      <w:sz w:val="18"/>
      <w:szCs w:val="18"/>
    </w:rPr>
  </w:style>
  <w:style w:type="paragraph" w:styleId="Akapitzlist">
    <w:name w:val="List Paragraph"/>
    <w:basedOn w:val="Normalny"/>
    <w:link w:val="AkapitzlistZnak"/>
    <w:uiPriority w:val="34"/>
    <w:qFormat/>
    <w:rsid w:val="009F188F"/>
    <w:pPr>
      <w:spacing w:after="200" w:line="276" w:lineRule="auto"/>
      <w:ind w:left="720"/>
      <w:contextualSpacing/>
    </w:pPr>
    <w:rPr>
      <w:rFonts w:ascii="Calibri" w:hAnsi="Calibri"/>
      <w:sz w:val="22"/>
      <w:szCs w:val="22"/>
    </w:rPr>
  </w:style>
  <w:style w:type="character" w:customStyle="1" w:styleId="AkapitzlistZnak">
    <w:name w:val="Akapit z listą Znak"/>
    <w:link w:val="Akapitzlist"/>
    <w:uiPriority w:val="34"/>
    <w:locked/>
    <w:rsid w:val="009F188F"/>
    <w:rPr>
      <w:rFonts w:ascii="Calibri" w:hAnsi="Calibri"/>
      <w:sz w:val="22"/>
      <w:szCs w:val="22"/>
    </w:rPr>
  </w:style>
  <w:style w:type="character" w:customStyle="1" w:styleId="Nagwek3Znak">
    <w:name w:val="Nagłówek 3 Znak"/>
    <w:link w:val="Nagwek3"/>
    <w:uiPriority w:val="9"/>
    <w:rsid w:val="00BB32CD"/>
    <w:rPr>
      <w:b/>
      <w:bCs/>
      <w:sz w:val="27"/>
      <w:szCs w:val="27"/>
    </w:rPr>
  </w:style>
  <w:style w:type="character" w:styleId="Pogrubienie">
    <w:name w:val="Strong"/>
    <w:uiPriority w:val="22"/>
    <w:qFormat/>
    <w:rsid w:val="00BB32CD"/>
    <w:rPr>
      <w:b/>
      <w:bCs/>
    </w:rPr>
  </w:style>
  <w:style w:type="paragraph" w:styleId="Tekstprzypisukocowego">
    <w:name w:val="endnote text"/>
    <w:basedOn w:val="Normalny"/>
    <w:link w:val="TekstprzypisukocowegoZnak"/>
    <w:uiPriority w:val="99"/>
    <w:unhideWhenUsed/>
    <w:rsid w:val="008A7C2D"/>
    <w:pPr>
      <w:numPr>
        <w:numId w:val="6"/>
      </w:numPr>
    </w:pPr>
    <w:rPr>
      <w:rFonts w:eastAsia="Calibri"/>
      <w:sz w:val="20"/>
      <w:szCs w:val="20"/>
      <w:lang w:eastAsia="en-US"/>
    </w:rPr>
  </w:style>
  <w:style w:type="character" w:customStyle="1" w:styleId="TekstprzypisukocowegoZnak">
    <w:name w:val="Tekst przypisu końcowego Znak"/>
    <w:link w:val="Tekstprzypisukocowego"/>
    <w:uiPriority w:val="99"/>
    <w:rsid w:val="008A7C2D"/>
    <w:rPr>
      <w:rFonts w:eastAsia="Calibri"/>
      <w:lang w:eastAsia="en-US"/>
    </w:rPr>
  </w:style>
  <w:style w:type="paragraph" w:styleId="Nagwek">
    <w:name w:val="header"/>
    <w:basedOn w:val="Normalny"/>
    <w:link w:val="NagwekZnak"/>
    <w:uiPriority w:val="99"/>
    <w:rsid w:val="00917D4A"/>
    <w:pPr>
      <w:tabs>
        <w:tab w:val="center" w:pos="4536"/>
        <w:tab w:val="right" w:pos="9072"/>
      </w:tabs>
    </w:pPr>
  </w:style>
  <w:style w:type="character" w:customStyle="1" w:styleId="NagwekZnak">
    <w:name w:val="Nagłówek Znak"/>
    <w:link w:val="Nagwek"/>
    <w:uiPriority w:val="99"/>
    <w:rsid w:val="00917D4A"/>
    <w:rPr>
      <w:sz w:val="24"/>
      <w:szCs w:val="24"/>
    </w:rPr>
  </w:style>
  <w:style w:type="paragraph" w:styleId="Zwykytekst">
    <w:name w:val="Plain Text"/>
    <w:basedOn w:val="Normalny"/>
    <w:link w:val="ZwykytekstZnak"/>
    <w:uiPriority w:val="99"/>
    <w:unhideWhenUsed/>
    <w:rsid w:val="00240ED8"/>
    <w:rPr>
      <w:rFonts w:ascii="Consolas" w:eastAsia="Calibri" w:hAnsi="Consolas" w:cs="Consolas"/>
      <w:sz w:val="21"/>
      <w:szCs w:val="21"/>
    </w:rPr>
  </w:style>
  <w:style w:type="character" w:customStyle="1" w:styleId="ZwykytekstZnak">
    <w:name w:val="Zwykły tekst Znak"/>
    <w:link w:val="Zwykytekst"/>
    <w:uiPriority w:val="99"/>
    <w:rsid w:val="00240ED8"/>
    <w:rPr>
      <w:rFonts w:ascii="Consolas" w:eastAsia="Calibri" w:hAnsi="Consolas" w:cs="Consolas"/>
      <w:sz w:val="21"/>
      <w:szCs w:val="21"/>
    </w:rPr>
  </w:style>
  <w:style w:type="character" w:customStyle="1" w:styleId="Nierozpoznanawzmianka1">
    <w:name w:val="Nierozpoznana wzmianka1"/>
    <w:uiPriority w:val="99"/>
    <w:semiHidden/>
    <w:unhideWhenUsed/>
    <w:rsid w:val="0072689A"/>
    <w:rPr>
      <w:color w:val="605E5C"/>
      <w:shd w:val="clear" w:color="auto" w:fill="E1DFDD"/>
    </w:rPr>
  </w:style>
  <w:style w:type="character" w:customStyle="1" w:styleId="size">
    <w:name w:val="size"/>
    <w:rsid w:val="008E4E46"/>
  </w:style>
  <w:style w:type="table" w:styleId="Tabela-Siatka">
    <w:name w:val="Table Grid"/>
    <w:basedOn w:val="Standardowy"/>
    <w:uiPriority w:val="39"/>
    <w:rsid w:val="008F4E4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463ED"/>
    <w:pPr>
      <w:autoSpaceDE w:val="0"/>
      <w:autoSpaceDN w:val="0"/>
      <w:adjustRightInd w:val="0"/>
    </w:pPr>
    <w:rPr>
      <w:rFonts w:eastAsiaTheme="minorHAnsi"/>
      <w:color w:val="000000"/>
      <w:sz w:val="24"/>
      <w:szCs w:val="24"/>
      <w:lang w:eastAsia="en-US"/>
    </w:rPr>
  </w:style>
  <w:style w:type="character" w:styleId="Nierozpoznanawzmianka">
    <w:name w:val="Unresolved Mention"/>
    <w:basedOn w:val="Domylnaczcionkaakapitu"/>
    <w:uiPriority w:val="99"/>
    <w:semiHidden/>
    <w:unhideWhenUsed/>
    <w:rsid w:val="008B5F01"/>
    <w:rPr>
      <w:color w:val="605E5C"/>
      <w:shd w:val="clear" w:color="auto" w:fill="E1DFDD"/>
    </w:rPr>
  </w:style>
  <w:style w:type="paragraph" w:customStyle="1" w:styleId="m1164338493608921165msolistparagraph">
    <w:name w:val="m_1164338493608921165msolistparagraph"/>
    <w:basedOn w:val="Normalny"/>
    <w:rsid w:val="00986900"/>
    <w:pPr>
      <w:spacing w:before="100" w:beforeAutospacing="1" w:after="100" w:afterAutospacing="1"/>
    </w:pPr>
    <w:rPr>
      <w:rFonts w:ascii="Calibri" w:eastAsiaTheme="minorHAnsi" w:hAnsi="Calibri" w:cs="Calibri"/>
      <w:sz w:val="22"/>
      <w:szCs w:val="22"/>
    </w:rPr>
  </w:style>
  <w:style w:type="paragraph" w:styleId="Poprawka">
    <w:name w:val="Revision"/>
    <w:hidden/>
    <w:uiPriority w:val="99"/>
    <w:semiHidden/>
    <w:rsid w:val="00C976F6"/>
    <w:rPr>
      <w:sz w:val="24"/>
      <w:szCs w:val="24"/>
    </w:rPr>
  </w:style>
  <w:style w:type="character" w:customStyle="1" w:styleId="Nagwek2Znak">
    <w:name w:val="Nagłówek 2 Znak"/>
    <w:basedOn w:val="Domylnaczcionkaakapitu"/>
    <w:link w:val="Nagwek2"/>
    <w:semiHidden/>
    <w:rsid w:val="00EA6D42"/>
    <w:rPr>
      <w:rFonts w:asciiTheme="majorHAnsi" w:eastAsiaTheme="majorEastAsia" w:hAnsiTheme="majorHAnsi" w:cstheme="majorBidi"/>
      <w:color w:val="2E74B5" w:themeColor="accent1" w:themeShade="BF"/>
      <w:sz w:val="26"/>
      <w:szCs w:val="26"/>
    </w:rPr>
  </w:style>
  <w:style w:type="character" w:customStyle="1" w:styleId="Nagwek1Znak">
    <w:name w:val="Nagłówek 1 Znak"/>
    <w:basedOn w:val="Domylnaczcionkaakapitu"/>
    <w:link w:val="Nagwek1"/>
    <w:rsid w:val="00AD6B6F"/>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0343">
      <w:bodyDiv w:val="1"/>
      <w:marLeft w:val="0"/>
      <w:marRight w:val="0"/>
      <w:marTop w:val="0"/>
      <w:marBottom w:val="0"/>
      <w:divBdr>
        <w:top w:val="none" w:sz="0" w:space="0" w:color="auto"/>
        <w:left w:val="none" w:sz="0" w:space="0" w:color="auto"/>
        <w:bottom w:val="none" w:sz="0" w:space="0" w:color="auto"/>
        <w:right w:val="none" w:sz="0" w:space="0" w:color="auto"/>
      </w:divBdr>
      <w:divsChild>
        <w:div w:id="796290452">
          <w:marLeft w:val="0"/>
          <w:marRight w:val="0"/>
          <w:marTop w:val="0"/>
          <w:marBottom w:val="0"/>
          <w:divBdr>
            <w:top w:val="none" w:sz="0" w:space="0" w:color="auto"/>
            <w:left w:val="none" w:sz="0" w:space="0" w:color="auto"/>
            <w:bottom w:val="none" w:sz="0" w:space="0" w:color="auto"/>
            <w:right w:val="none" w:sz="0" w:space="0" w:color="auto"/>
          </w:divBdr>
          <w:divsChild>
            <w:div w:id="37797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59258">
      <w:bodyDiv w:val="1"/>
      <w:marLeft w:val="0"/>
      <w:marRight w:val="0"/>
      <w:marTop w:val="0"/>
      <w:marBottom w:val="0"/>
      <w:divBdr>
        <w:top w:val="none" w:sz="0" w:space="0" w:color="auto"/>
        <w:left w:val="none" w:sz="0" w:space="0" w:color="auto"/>
        <w:bottom w:val="none" w:sz="0" w:space="0" w:color="auto"/>
        <w:right w:val="none" w:sz="0" w:space="0" w:color="auto"/>
      </w:divBdr>
      <w:divsChild>
        <w:div w:id="186068921">
          <w:marLeft w:val="0"/>
          <w:marRight w:val="0"/>
          <w:marTop w:val="0"/>
          <w:marBottom w:val="0"/>
          <w:divBdr>
            <w:top w:val="none" w:sz="0" w:space="0" w:color="auto"/>
            <w:left w:val="none" w:sz="0" w:space="0" w:color="auto"/>
            <w:bottom w:val="none" w:sz="0" w:space="0" w:color="auto"/>
            <w:right w:val="none" w:sz="0" w:space="0" w:color="auto"/>
          </w:divBdr>
        </w:div>
        <w:div w:id="217673213">
          <w:marLeft w:val="0"/>
          <w:marRight w:val="0"/>
          <w:marTop w:val="0"/>
          <w:marBottom w:val="0"/>
          <w:divBdr>
            <w:top w:val="none" w:sz="0" w:space="0" w:color="auto"/>
            <w:left w:val="none" w:sz="0" w:space="0" w:color="auto"/>
            <w:bottom w:val="none" w:sz="0" w:space="0" w:color="auto"/>
            <w:right w:val="none" w:sz="0" w:space="0" w:color="auto"/>
          </w:divBdr>
        </w:div>
        <w:div w:id="231895715">
          <w:marLeft w:val="0"/>
          <w:marRight w:val="0"/>
          <w:marTop w:val="0"/>
          <w:marBottom w:val="0"/>
          <w:divBdr>
            <w:top w:val="none" w:sz="0" w:space="0" w:color="auto"/>
            <w:left w:val="none" w:sz="0" w:space="0" w:color="auto"/>
            <w:bottom w:val="none" w:sz="0" w:space="0" w:color="auto"/>
            <w:right w:val="none" w:sz="0" w:space="0" w:color="auto"/>
          </w:divBdr>
        </w:div>
        <w:div w:id="271790863">
          <w:marLeft w:val="0"/>
          <w:marRight w:val="0"/>
          <w:marTop w:val="0"/>
          <w:marBottom w:val="0"/>
          <w:divBdr>
            <w:top w:val="none" w:sz="0" w:space="0" w:color="auto"/>
            <w:left w:val="none" w:sz="0" w:space="0" w:color="auto"/>
            <w:bottom w:val="none" w:sz="0" w:space="0" w:color="auto"/>
            <w:right w:val="none" w:sz="0" w:space="0" w:color="auto"/>
          </w:divBdr>
        </w:div>
        <w:div w:id="389698533">
          <w:marLeft w:val="0"/>
          <w:marRight w:val="0"/>
          <w:marTop w:val="0"/>
          <w:marBottom w:val="0"/>
          <w:divBdr>
            <w:top w:val="none" w:sz="0" w:space="0" w:color="auto"/>
            <w:left w:val="none" w:sz="0" w:space="0" w:color="auto"/>
            <w:bottom w:val="none" w:sz="0" w:space="0" w:color="auto"/>
            <w:right w:val="none" w:sz="0" w:space="0" w:color="auto"/>
          </w:divBdr>
        </w:div>
        <w:div w:id="501165662">
          <w:marLeft w:val="0"/>
          <w:marRight w:val="0"/>
          <w:marTop w:val="0"/>
          <w:marBottom w:val="0"/>
          <w:divBdr>
            <w:top w:val="none" w:sz="0" w:space="0" w:color="auto"/>
            <w:left w:val="none" w:sz="0" w:space="0" w:color="auto"/>
            <w:bottom w:val="none" w:sz="0" w:space="0" w:color="auto"/>
            <w:right w:val="none" w:sz="0" w:space="0" w:color="auto"/>
          </w:divBdr>
        </w:div>
        <w:div w:id="536698012">
          <w:marLeft w:val="0"/>
          <w:marRight w:val="0"/>
          <w:marTop w:val="0"/>
          <w:marBottom w:val="0"/>
          <w:divBdr>
            <w:top w:val="none" w:sz="0" w:space="0" w:color="auto"/>
            <w:left w:val="none" w:sz="0" w:space="0" w:color="auto"/>
            <w:bottom w:val="none" w:sz="0" w:space="0" w:color="auto"/>
            <w:right w:val="none" w:sz="0" w:space="0" w:color="auto"/>
          </w:divBdr>
        </w:div>
        <w:div w:id="584146573">
          <w:marLeft w:val="0"/>
          <w:marRight w:val="0"/>
          <w:marTop w:val="0"/>
          <w:marBottom w:val="0"/>
          <w:divBdr>
            <w:top w:val="none" w:sz="0" w:space="0" w:color="auto"/>
            <w:left w:val="none" w:sz="0" w:space="0" w:color="auto"/>
            <w:bottom w:val="none" w:sz="0" w:space="0" w:color="auto"/>
            <w:right w:val="none" w:sz="0" w:space="0" w:color="auto"/>
          </w:divBdr>
        </w:div>
        <w:div w:id="585841669">
          <w:marLeft w:val="0"/>
          <w:marRight w:val="0"/>
          <w:marTop w:val="0"/>
          <w:marBottom w:val="0"/>
          <w:divBdr>
            <w:top w:val="none" w:sz="0" w:space="0" w:color="auto"/>
            <w:left w:val="none" w:sz="0" w:space="0" w:color="auto"/>
            <w:bottom w:val="none" w:sz="0" w:space="0" w:color="auto"/>
            <w:right w:val="none" w:sz="0" w:space="0" w:color="auto"/>
          </w:divBdr>
        </w:div>
        <w:div w:id="690299908">
          <w:marLeft w:val="0"/>
          <w:marRight w:val="0"/>
          <w:marTop w:val="0"/>
          <w:marBottom w:val="0"/>
          <w:divBdr>
            <w:top w:val="none" w:sz="0" w:space="0" w:color="auto"/>
            <w:left w:val="none" w:sz="0" w:space="0" w:color="auto"/>
            <w:bottom w:val="none" w:sz="0" w:space="0" w:color="auto"/>
            <w:right w:val="none" w:sz="0" w:space="0" w:color="auto"/>
          </w:divBdr>
        </w:div>
        <w:div w:id="705522034">
          <w:marLeft w:val="0"/>
          <w:marRight w:val="0"/>
          <w:marTop w:val="0"/>
          <w:marBottom w:val="0"/>
          <w:divBdr>
            <w:top w:val="none" w:sz="0" w:space="0" w:color="auto"/>
            <w:left w:val="none" w:sz="0" w:space="0" w:color="auto"/>
            <w:bottom w:val="none" w:sz="0" w:space="0" w:color="auto"/>
            <w:right w:val="none" w:sz="0" w:space="0" w:color="auto"/>
          </w:divBdr>
        </w:div>
        <w:div w:id="743258539">
          <w:marLeft w:val="0"/>
          <w:marRight w:val="0"/>
          <w:marTop w:val="0"/>
          <w:marBottom w:val="0"/>
          <w:divBdr>
            <w:top w:val="none" w:sz="0" w:space="0" w:color="auto"/>
            <w:left w:val="none" w:sz="0" w:space="0" w:color="auto"/>
            <w:bottom w:val="none" w:sz="0" w:space="0" w:color="auto"/>
            <w:right w:val="none" w:sz="0" w:space="0" w:color="auto"/>
          </w:divBdr>
        </w:div>
        <w:div w:id="1052005003">
          <w:marLeft w:val="0"/>
          <w:marRight w:val="0"/>
          <w:marTop w:val="0"/>
          <w:marBottom w:val="0"/>
          <w:divBdr>
            <w:top w:val="none" w:sz="0" w:space="0" w:color="auto"/>
            <w:left w:val="none" w:sz="0" w:space="0" w:color="auto"/>
            <w:bottom w:val="none" w:sz="0" w:space="0" w:color="auto"/>
            <w:right w:val="none" w:sz="0" w:space="0" w:color="auto"/>
          </w:divBdr>
        </w:div>
        <w:div w:id="1324046683">
          <w:marLeft w:val="0"/>
          <w:marRight w:val="0"/>
          <w:marTop w:val="0"/>
          <w:marBottom w:val="0"/>
          <w:divBdr>
            <w:top w:val="none" w:sz="0" w:space="0" w:color="auto"/>
            <w:left w:val="none" w:sz="0" w:space="0" w:color="auto"/>
            <w:bottom w:val="none" w:sz="0" w:space="0" w:color="auto"/>
            <w:right w:val="none" w:sz="0" w:space="0" w:color="auto"/>
          </w:divBdr>
        </w:div>
        <w:div w:id="1360163232">
          <w:marLeft w:val="0"/>
          <w:marRight w:val="0"/>
          <w:marTop w:val="0"/>
          <w:marBottom w:val="0"/>
          <w:divBdr>
            <w:top w:val="none" w:sz="0" w:space="0" w:color="auto"/>
            <w:left w:val="none" w:sz="0" w:space="0" w:color="auto"/>
            <w:bottom w:val="none" w:sz="0" w:space="0" w:color="auto"/>
            <w:right w:val="none" w:sz="0" w:space="0" w:color="auto"/>
          </w:divBdr>
        </w:div>
        <w:div w:id="1381594644">
          <w:marLeft w:val="0"/>
          <w:marRight w:val="0"/>
          <w:marTop w:val="0"/>
          <w:marBottom w:val="0"/>
          <w:divBdr>
            <w:top w:val="none" w:sz="0" w:space="0" w:color="auto"/>
            <w:left w:val="none" w:sz="0" w:space="0" w:color="auto"/>
            <w:bottom w:val="none" w:sz="0" w:space="0" w:color="auto"/>
            <w:right w:val="none" w:sz="0" w:space="0" w:color="auto"/>
          </w:divBdr>
        </w:div>
        <w:div w:id="1384057106">
          <w:marLeft w:val="0"/>
          <w:marRight w:val="0"/>
          <w:marTop w:val="0"/>
          <w:marBottom w:val="0"/>
          <w:divBdr>
            <w:top w:val="none" w:sz="0" w:space="0" w:color="auto"/>
            <w:left w:val="none" w:sz="0" w:space="0" w:color="auto"/>
            <w:bottom w:val="none" w:sz="0" w:space="0" w:color="auto"/>
            <w:right w:val="none" w:sz="0" w:space="0" w:color="auto"/>
          </w:divBdr>
        </w:div>
        <w:div w:id="1497916869">
          <w:marLeft w:val="0"/>
          <w:marRight w:val="0"/>
          <w:marTop w:val="0"/>
          <w:marBottom w:val="0"/>
          <w:divBdr>
            <w:top w:val="none" w:sz="0" w:space="0" w:color="auto"/>
            <w:left w:val="none" w:sz="0" w:space="0" w:color="auto"/>
            <w:bottom w:val="none" w:sz="0" w:space="0" w:color="auto"/>
            <w:right w:val="none" w:sz="0" w:space="0" w:color="auto"/>
          </w:divBdr>
        </w:div>
        <w:div w:id="1544321650">
          <w:marLeft w:val="0"/>
          <w:marRight w:val="0"/>
          <w:marTop w:val="0"/>
          <w:marBottom w:val="0"/>
          <w:divBdr>
            <w:top w:val="none" w:sz="0" w:space="0" w:color="auto"/>
            <w:left w:val="none" w:sz="0" w:space="0" w:color="auto"/>
            <w:bottom w:val="none" w:sz="0" w:space="0" w:color="auto"/>
            <w:right w:val="none" w:sz="0" w:space="0" w:color="auto"/>
          </w:divBdr>
        </w:div>
        <w:div w:id="1573812844">
          <w:marLeft w:val="0"/>
          <w:marRight w:val="0"/>
          <w:marTop w:val="0"/>
          <w:marBottom w:val="0"/>
          <w:divBdr>
            <w:top w:val="none" w:sz="0" w:space="0" w:color="auto"/>
            <w:left w:val="none" w:sz="0" w:space="0" w:color="auto"/>
            <w:bottom w:val="none" w:sz="0" w:space="0" w:color="auto"/>
            <w:right w:val="none" w:sz="0" w:space="0" w:color="auto"/>
          </w:divBdr>
        </w:div>
        <w:div w:id="1613627431">
          <w:marLeft w:val="0"/>
          <w:marRight w:val="0"/>
          <w:marTop w:val="0"/>
          <w:marBottom w:val="0"/>
          <w:divBdr>
            <w:top w:val="none" w:sz="0" w:space="0" w:color="auto"/>
            <w:left w:val="none" w:sz="0" w:space="0" w:color="auto"/>
            <w:bottom w:val="none" w:sz="0" w:space="0" w:color="auto"/>
            <w:right w:val="none" w:sz="0" w:space="0" w:color="auto"/>
          </w:divBdr>
        </w:div>
        <w:div w:id="1618949271">
          <w:marLeft w:val="0"/>
          <w:marRight w:val="0"/>
          <w:marTop w:val="0"/>
          <w:marBottom w:val="0"/>
          <w:divBdr>
            <w:top w:val="none" w:sz="0" w:space="0" w:color="auto"/>
            <w:left w:val="none" w:sz="0" w:space="0" w:color="auto"/>
            <w:bottom w:val="none" w:sz="0" w:space="0" w:color="auto"/>
            <w:right w:val="none" w:sz="0" w:space="0" w:color="auto"/>
          </w:divBdr>
        </w:div>
        <w:div w:id="1673558456">
          <w:marLeft w:val="0"/>
          <w:marRight w:val="0"/>
          <w:marTop w:val="0"/>
          <w:marBottom w:val="0"/>
          <w:divBdr>
            <w:top w:val="none" w:sz="0" w:space="0" w:color="auto"/>
            <w:left w:val="none" w:sz="0" w:space="0" w:color="auto"/>
            <w:bottom w:val="none" w:sz="0" w:space="0" w:color="auto"/>
            <w:right w:val="none" w:sz="0" w:space="0" w:color="auto"/>
          </w:divBdr>
        </w:div>
        <w:div w:id="1750543452">
          <w:marLeft w:val="0"/>
          <w:marRight w:val="0"/>
          <w:marTop w:val="0"/>
          <w:marBottom w:val="0"/>
          <w:divBdr>
            <w:top w:val="none" w:sz="0" w:space="0" w:color="auto"/>
            <w:left w:val="none" w:sz="0" w:space="0" w:color="auto"/>
            <w:bottom w:val="none" w:sz="0" w:space="0" w:color="auto"/>
            <w:right w:val="none" w:sz="0" w:space="0" w:color="auto"/>
          </w:divBdr>
        </w:div>
        <w:div w:id="1844315565">
          <w:marLeft w:val="0"/>
          <w:marRight w:val="0"/>
          <w:marTop w:val="0"/>
          <w:marBottom w:val="0"/>
          <w:divBdr>
            <w:top w:val="none" w:sz="0" w:space="0" w:color="auto"/>
            <w:left w:val="none" w:sz="0" w:space="0" w:color="auto"/>
            <w:bottom w:val="none" w:sz="0" w:space="0" w:color="auto"/>
            <w:right w:val="none" w:sz="0" w:space="0" w:color="auto"/>
          </w:divBdr>
        </w:div>
        <w:div w:id="1851334354">
          <w:marLeft w:val="0"/>
          <w:marRight w:val="0"/>
          <w:marTop w:val="0"/>
          <w:marBottom w:val="0"/>
          <w:divBdr>
            <w:top w:val="none" w:sz="0" w:space="0" w:color="auto"/>
            <w:left w:val="none" w:sz="0" w:space="0" w:color="auto"/>
            <w:bottom w:val="none" w:sz="0" w:space="0" w:color="auto"/>
            <w:right w:val="none" w:sz="0" w:space="0" w:color="auto"/>
          </w:divBdr>
        </w:div>
        <w:div w:id="1920285530">
          <w:marLeft w:val="0"/>
          <w:marRight w:val="0"/>
          <w:marTop w:val="0"/>
          <w:marBottom w:val="0"/>
          <w:divBdr>
            <w:top w:val="none" w:sz="0" w:space="0" w:color="auto"/>
            <w:left w:val="none" w:sz="0" w:space="0" w:color="auto"/>
            <w:bottom w:val="none" w:sz="0" w:space="0" w:color="auto"/>
            <w:right w:val="none" w:sz="0" w:space="0" w:color="auto"/>
          </w:divBdr>
        </w:div>
        <w:div w:id="1951663984">
          <w:marLeft w:val="0"/>
          <w:marRight w:val="0"/>
          <w:marTop w:val="0"/>
          <w:marBottom w:val="0"/>
          <w:divBdr>
            <w:top w:val="none" w:sz="0" w:space="0" w:color="auto"/>
            <w:left w:val="none" w:sz="0" w:space="0" w:color="auto"/>
            <w:bottom w:val="none" w:sz="0" w:space="0" w:color="auto"/>
            <w:right w:val="none" w:sz="0" w:space="0" w:color="auto"/>
          </w:divBdr>
        </w:div>
        <w:div w:id="2073848412">
          <w:marLeft w:val="0"/>
          <w:marRight w:val="0"/>
          <w:marTop w:val="0"/>
          <w:marBottom w:val="0"/>
          <w:divBdr>
            <w:top w:val="none" w:sz="0" w:space="0" w:color="auto"/>
            <w:left w:val="none" w:sz="0" w:space="0" w:color="auto"/>
            <w:bottom w:val="none" w:sz="0" w:space="0" w:color="auto"/>
            <w:right w:val="none" w:sz="0" w:space="0" w:color="auto"/>
          </w:divBdr>
        </w:div>
      </w:divsChild>
    </w:div>
    <w:div w:id="179663494">
      <w:bodyDiv w:val="1"/>
      <w:marLeft w:val="0"/>
      <w:marRight w:val="0"/>
      <w:marTop w:val="0"/>
      <w:marBottom w:val="0"/>
      <w:divBdr>
        <w:top w:val="none" w:sz="0" w:space="0" w:color="auto"/>
        <w:left w:val="none" w:sz="0" w:space="0" w:color="auto"/>
        <w:bottom w:val="none" w:sz="0" w:space="0" w:color="auto"/>
        <w:right w:val="none" w:sz="0" w:space="0" w:color="auto"/>
      </w:divBdr>
    </w:div>
    <w:div w:id="241722529">
      <w:bodyDiv w:val="1"/>
      <w:marLeft w:val="0"/>
      <w:marRight w:val="0"/>
      <w:marTop w:val="0"/>
      <w:marBottom w:val="0"/>
      <w:divBdr>
        <w:top w:val="none" w:sz="0" w:space="0" w:color="auto"/>
        <w:left w:val="none" w:sz="0" w:space="0" w:color="auto"/>
        <w:bottom w:val="none" w:sz="0" w:space="0" w:color="auto"/>
        <w:right w:val="none" w:sz="0" w:space="0" w:color="auto"/>
      </w:divBdr>
      <w:divsChild>
        <w:div w:id="2004894114">
          <w:marLeft w:val="0"/>
          <w:marRight w:val="0"/>
          <w:marTop w:val="0"/>
          <w:marBottom w:val="0"/>
          <w:divBdr>
            <w:top w:val="none" w:sz="0" w:space="0" w:color="auto"/>
            <w:left w:val="none" w:sz="0" w:space="0" w:color="auto"/>
            <w:bottom w:val="none" w:sz="0" w:space="0" w:color="auto"/>
            <w:right w:val="none" w:sz="0" w:space="0" w:color="auto"/>
          </w:divBdr>
          <w:divsChild>
            <w:div w:id="69600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767480">
      <w:bodyDiv w:val="1"/>
      <w:marLeft w:val="0"/>
      <w:marRight w:val="0"/>
      <w:marTop w:val="0"/>
      <w:marBottom w:val="0"/>
      <w:divBdr>
        <w:top w:val="none" w:sz="0" w:space="0" w:color="auto"/>
        <w:left w:val="none" w:sz="0" w:space="0" w:color="auto"/>
        <w:bottom w:val="none" w:sz="0" w:space="0" w:color="auto"/>
        <w:right w:val="none" w:sz="0" w:space="0" w:color="auto"/>
      </w:divBdr>
      <w:divsChild>
        <w:div w:id="2560569">
          <w:marLeft w:val="0"/>
          <w:marRight w:val="0"/>
          <w:marTop w:val="0"/>
          <w:marBottom w:val="0"/>
          <w:divBdr>
            <w:top w:val="none" w:sz="0" w:space="0" w:color="auto"/>
            <w:left w:val="none" w:sz="0" w:space="0" w:color="auto"/>
            <w:bottom w:val="none" w:sz="0" w:space="0" w:color="auto"/>
            <w:right w:val="none" w:sz="0" w:space="0" w:color="auto"/>
          </w:divBdr>
        </w:div>
        <w:div w:id="83379742">
          <w:marLeft w:val="0"/>
          <w:marRight w:val="0"/>
          <w:marTop w:val="0"/>
          <w:marBottom w:val="0"/>
          <w:divBdr>
            <w:top w:val="none" w:sz="0" w:space="0" w:color="auto"/>
            <w:left w:val="none" w:sz="0" w:space="0" w:color="auto"/>
            <w:bottom w:val="none" w:sz="0" w:space="0" w:color="auto"/>
            <w:right w:val="none" w:sz="0" w:space="0" w:color="auto"/>
          </w:divBdr>
        </w:div>
        <w:div w:id="1396972576">
          <w:marLeft w:val="0"/>
          <w:marRight w:val="0"/>
          <w:marTop w:val="0"/>
          <w:marBottom w:val="0"/>
          <w:divBdr>
            <w:top w:val="none" w:sz="0" w:space="0" w:color="auto"/>
            <w:left w:val="none" w:sz="0" w:space="0" w:color="auto"/>
            <w:bottom w:val="none" w:sz="0" w:space="0" w:color="auto"/>
            <w:right w:val="none" w:sz="0" w:space="0" w:color="auto"/>
          </w:divBdr>
        </w:div>
      </w:divsChild>
    </w:div>
    <w:div w:id="425422763">
      <w:bodyDiv w:val="1"/>
      <w:marLeft w:val="0"/>
      <w:marRight w:val="0"/>
      <w:marTop w:val="0"/>
      <w:marBottom w:val="0"/>
      <w:divBdr>
        <w:top w:val="none" w:sz="0" w:space="0" w:color="auto"/>
        <w:left w:val="none" w:sz="0" w:space="0" w:color="auto"/>
        <w:bottom w:val="none" w:sz="0" w:space="0" w:color="auto"/>
        <w:right w:val="none" w:sz="0" w:space="0" w:color="auto"/>
      </w:divBdr>
    </w:div>
    <w:div w:id="521672582">
      <w:bodyDiv w:val="1"/>
      <w:marLeft w:val="0"/>
      <w:marRight w:val="0"/>
      <w:marTop w:val="0"/>
      <w:marBottom w:val="0"/>
      <w:divBdr>
        <w:top w:val="none" w:sz="0" w:space="0" w:color="auto"/>
        <w:left w:val="none" w:sz="0" w:space="0" w:color="auto"/>
        <w:bottom w:val="none" w:sz="0" w:space="0" w:color="auto"/>
        <w:right w:val="none" w:sz="0" w:space="0" w:color="auto"/>
      </w:divBdr>
      <w:divsChild>
        <w:div w:id="114444222">
          <w:marLeft w:val="0"/>
          <w:marRight w:val="0"/>
          <w:marTop w:val="0"/>
          <w:marBottom w:val="0"/>
          <w:divBdr>
            <w:top w:val="none" w:sz="0" w:space="0" w:color="auto"/>
            <w:left w:val="none" w:sz="0" w:space="0" w:color="auto"/>
            <w:bottom w:val="none" w:sz="0" w:space="0" w:color="auto"/>
            <w:right w:val="none" w:sz="0" w:space="0" w:color="auto"/>
          </w:divBdr>
        </w:div>
        <w:div w:id="193202102">
          <w:marLeft w:val="0"/>
          <w:marRight w:val="0"/>
          <w:marTop w:val="0"/>
          <w:marBottom w:val="0"/>
          <w:divBdr>
            <w:top w:val="none" w:sz="0" w:space="0" w:color="auto"/>
            <w:left w:val="none" w:sz="0" w:space="0" w:color="auto"/>
            <w:bottom w:val="none" w:sz="0" w:space="0" w:color="auto"/>
            <w:right w:val="none" w:sz="0" w:space="0" w:color="auto"/>
          </w:divBdr>
        </w:div>
        <w:div w:id="234749963">
          <w:marLeft w:val="0"/>
          <w:marRight w:val="0"/>
          <w:marTop w:val="0"/>
          <w:marBottom w:val="0"/>
          <w:divBdr>
            <w:top w:val="none" w:sz="0" w:space="0" w:color="auto"/>
            <w:left w:val="none" w:sz="0" w:space="0" w:color="auto"/>
            <w:bottom w:val="none" w:sz="0" w:space="0" w:color="auto"/>
            <w:right w:val="none" w:sz="0" w:space="0" w:color="auto"/>
          </w:divBdr>
        </w:div>
        <w:div w:id="302738734">
          <w:marLeft w:val="0"/>
          <w:marRight w:val="0"/>
          <w:marTop w:val="0"/>
          <w:marBottom w:val="0"/>
          <w:divBdr>
            <w:top w:val="none" w:sz="0" w:space="0" w:color="auto"/>
            <w:left w:val="none" w:sz="0" w:space="0" w:color="auto"/>
            <w:bottom w:val="none" w:sz="0" w:space="0" w:color="auto"/>
            <w:right w:val="none" w:sz="0" w:space="0" w:color="auto"/>
          </w:divBdr>
        </w:div>
        <w:div w:id="307172477">
          <w:marLeft w:val="0"/>
          <w:marRight w:val="0"/>
          <w:marTop w:val="0"/>
          <w:marBottom w:val="0"/>
          <w:divBdr>
            <w:top w:val="none" w:sz="0" w:space="0" w:color="auto"/>
            <w:left w:val="none" w:sz="0" w:space="0" w:color="auto"/>
            <w:bottom w:val="none" w:sz="0" w:space="0" w:color="auto"/>
            <w:right w:val="none" w:sz="0" w:space="0" w:color="auto"/>
          </w:divBdr>
        </w:div>
        <w:div w:id="380832032">
          <w:marLeft w:val="0"/>
          <w:marRight w:val="0"/>
          <w:marTop w:val="0"/>
          <w:marBottom w:val="0"/>
          <w:divBdr>
            <w:top w:val="none" w:sz="0" w:space="0" w:color="auto"/>
            <w:left w:val="none" w:sz="0" w:space="0" w:color="auto"/>
            <w:bottom w:val="none" w:sz="0" w:space="0" w:color="auto"/>
            <w:right w:val="none" w:sz="0" w:space="0" w:color="auto"/>
          </w:divBdr>
        </w:div>
        <w:div w:id="432749858">
          <w:marLeft w:val="0"/>
          <w:marRight w:val="0"/>
          <w:marTop w:val="0"/>
          <w:marBottom w:val="0"/>
          <w:divBdr>
            <w:top w:val="none" w:sz="0" w:space="0" w:color="auto"/>
            <w:left w:val="none" w:sz="0" w:space="0" w:color="auto"/>
            <w:bottom w:val="none" w:sz="0" w:space="0" w:color="auto"/>
            <w:right w:val="none" w:sz="0" w:space="0" w:color="auto"/>
          </w:divBdr>
        </w:div>
        <w:div w:id="454640977">
          <w:marLeft w:val="0"/>
          <w:marRight w:val="0"/>
          <w:marTop w:val="0"/>
          <w:marBottom w:val="0"/>
          <w:divBdr>
            <w:top w:val="none" w:sz="0" w:space="0" w:color="auto"/>
            <w:left w:val="none" w:sz="0" w:space="0" w:color="auto"/>
            <w:bottom w:val="none" w:sz="0" w:space="0" w:color="auto"/>
            <w:right w:val="none" w:sz="0" w:space="0" w:color="auto"/>
          </w:divBdr>
        </w:div>
        <w:div w:id="627660811">
          <w:marLeft w:val="0"/>
          <w:marRight w:val="0"/>
          <w:marTop w:val="0"/>
          <w:marBottom w:val="0"/>
          <w:divBdr>
            <w:top w:val="none" w:sz="0" w:space="0" w:color="auto"/>
            <w:left w:val="none" w:sz="0" w:space="0" w:color="auto"/>
            <w:bottom w:val="none" w:sz="0" w:space="0" w:color="auto"/>
            <w:right w:val="none" w:sz="0" w:space="0" w:color="auto"/>
          </w:divBdr>
        </w:div>
        <w:div w:id="698509256">
          <w:marLeft w:val="0"/>
          <w:marRight w:val="0"/>
          <w:marTop w:val="0"/>
          <w:marBottom w:val="0"/>
          <w:divBdr>
            <w:top w:val="none" w:sz="0" w:space="0" w:color="auto"/>
            <w:left w:val="none" w:sz="0" w:space="0" w:color="auto"/>
            <w:bottom w:val="none" w:sz="0" w:space="0" w:color="auto"/>
            <w:right w:val="none" w:sz="0" w:space="0" w:color="auto"/>
          </w:divBdr>
        </w:div>
        <w:div w:id="710806961">
          <w:marLeft w:val="0"/>
          <w:marRight w:val="0"/>
          <w:marTop w:val="0"/>
          <w:marBottom w:val="0"/>
          <w:divBdr>
            <w:top w:val="none" w:sz="0" w:space="0" w:color="auto"/>
            <w:left w:val="none" w:sz="0" w:space="0" w:color="auto"/>
            <w:bottom w:val="none" w:sz="0" w:space="0" w:color="auto"/>
            <w:right w:val="none" w:sz="0" w:space="0" w:color="auto"/>
          </w:divBdr>
        </w:div>
        <w:div w:id="759446859">
          <w:marLeft w:val="0"/>
          <w:marRight w:val="0"/>
          <w:marTop w:val="0"/>
          <w:marBottom w:val="0"/>
          <w:divBdr>
            <w:top w:val="none" w:sz="0" w:space="0" w:color="auto"/>
            <w:left w:val="none" w:sz="0" w:space="0" w:color="auto"/>
            <w:bottom w:val="none" w:sz="0" w:space="0" w:color="auto"/>
            <w:right w:val="none" w:sz="0" w:space="0" w:color="auto"/>
          </w:divBdr>
        </w:div>
        <w:div w:id="879630454">
          <w:marLeft w:val="0"/>
          <w:marRight w:val="0"/>
          <w:marTop w:val="0"/>
          <w:marBottom w:val="0"/>
          <w:divBdr>
            <w:top w:val="none" w:sz="0" w:space="0" w:color="auto"/>
            <w:left w:val="none" w:sz="0" w:space="0" w:color="auto"/>
            <w:bottom w:val="none" w:sz="0" w:space="0" w:color="auto"/>
            <w:right w:val="none" w:sz="0" w:space="0" w:color="auto"/>
          </w:divBdr>
        </w:div>
        <w:div w:id="935672847">
          <w:marLeft w:val="0"/>
          <w:marRight w:val="0"/>
          <w:marTop w:val="0"/>
          <w:marBottom w:val="0"/>
          <w:divBdr>
            <w:top w:val="none" w:sz="0" w:space="0" w:color="auto"/>
            <w:left w:val="none" w:sz="0" w:space="0" w:color="auto"/>
            <w:bottom w:val="none" w:sz="0" w:space="0" w:color="auto"/>
            <w:right w:val="none" w:sz="0" w:space="0" w:color="auto"/>
          </w:divBdr>
        </w:div>
        <w:div w:id="1000693581">
          <w:marLeft w:val="0"/>
          <w:marRight w:val="0"/>
          <w:marTop w:val="0"/>
          <w:marBottom w:val="0"/>
          <w:divBdr>
            <w:top w:val="none" w:sz="0" w:space="0" w:color="auto"/>
            <w:left w:val="none" w:sz="0" w:space="0" w:color="auto"/>
            <w:bottom w:val="none" w:sz="0" w:space="0" w:color="auto"/>
            <w:right w:val="none" w:sz="0" w:space="0" w:color="auto"/>
          </w:divBdr>
        </w:div>
        <w:div w:id="1165364585">
          <w:marLeft w:val="0"/>
          <w:marRight w:val="0"/>
          <w:marTop w:val="0"/>
          <w:marBottom w:val="0"/>
          <w:divBdr>
            <w:top w:val="none" w:sz="0" w:space="0" w:color="auto"/>
            <w:left w:val="none" w:sz="0" w:space="0" w:color="auto"/>
            <w:bottom w:val="none" w:sz="0" w:space="0" w:color="auto"/>
            <w:right w:val="none" w:sz="0" w:space="0" w:color="auto"/>
          </w:divBdr>
        </w:div>
        <w:div w:id="1218862324">
          <w:marLeft w:val="0"/>
          <w:marRight w:val="0"/>
          <w:marTop w:val="0"/>
          <w:marBottom w:val="0"/>
          <w:divBdr>
            <w:top w:val="none" w:sz="0" w:space="0" w:color="auto"/>
            <w:left w:val="none" w:sz="0" w:space="0" w:color="auto"/>
            <w:bottom w:val="none" w:sz="0" w:space="0" w:color="auto"/>
            <w:right w:val="none" w:sz="0" w:space="0" w:color="auto"/>
          </w:divBdr>
        </w:div>
        <w:div w:id="1262834018">
          <w:marLeft w:val="0"/>
          <w:marRight w:val="0"/>
          <w:marTop w:val="0"/>
          <w:marBottom w:val="0"/>
          <w:divBdr>
            <w:top w:val="none" w:sz="0" w:space="0" w:color="auto"/>
            <w:left w:val="none" w:sz="0" w:space="0" w:color="auto"/>
            <w:bottom w:val="none" w:sz="0" w:space="0" w:color="auto"/>
            <w:right w:val="none" w:sz="0" w:space="0" w:color="auto"/>
          </w:divBdr>
        </w:div>
        <w:div w:id="1273396731">
          <w:marLeft w:val="0"/>
          <w:marRight w:val="0"/>
          <w:marTop w:val="0"/>
          <w:marBottom w:val="0"/>
          <w:divBdr>
            <w:top w:val="none" w:sz="0" w:space="0" w:color="auto"/>
            <w:left w:val="none" w:sz="0" w:space="0" w:color="auto"/>
            <w:bottom w:val="none" w:sz="0" w:space="0" w:color="auto"/>
            <w:right w:val="none" w:sz="0" w:space="0" w:color="auto"/>
          </w:divBdr>
        </w:div>
        <w:div w:id="1290890774">
          <w:marLeft w:val="0"/>
          <w:marRight w:val="0"/>
          <w:marTop w:val="0"/>
          <w:marBottom w:val="0"/>
          <w:divBdr>
            <w:top w:val="none" w:sz="0" w:space="0" w:color="auto"/>
            <w:left w:val="none" w:sz="0" w:space="0" w:color="auto"/>
            <w:bottom w:val="none" w:sz="0" w:space="0" w:color="auto"/>
            <w:right w:val="none" w:sz="0" w:space="0" w:color="auto"/>
          </w:divBdr>
        </w:div>
        <w:div w:id="1430004232">
          <w:marLeft w:val="0"/>
          <w:marRight w:val="0"/>
          <w:marTop w:val="0"/>
          <w:marBottom w:val="0"/>
          <w:divBdr>
            <w:top w:val="none" w:sz="0" w:space="0" w:color="auto"/>
            <w:left w:val="none" w:sz="0" w:space="0" w:color="auto"/>
            <w:bottom w:val="none" w:sz="0" w:space="0" w:color="auto"/>
            <w:right w:val="none" w:sz="0" w:space="0" w:color="auto"/>
          </w:divBdr>
        </w:div>
        <w:div w:id="1643734263">
          <w:marLeft w:val="0"/>
          <w:marRight w:val="0"/>
          <w:marTop w:val="0"/>
          <w:marBottom w:val="0"/>
          <w:divBdr>
            <w:top w:val="none" w:sz="0" w:space="0" w:color="auto"/>
            <w:left w:val="none" w:sz="0" w:space="0" w:color="auto"/>
            <w:bottom w:val="none" w:sz="0" w:space="0" w:color="auto"/>
            <w:right w:val="none" w:sz="0" w:space="0" w:color="auto"/>
          </w:divBdr>
        </w:div>
        <w:div w:id="1934699157">
          <w:marLeft w:val="0"/>
          <w:marRight w:val="0"/>
          <w:marTop w:val="0"/>
          <w:marBottom w:val="0"/>
          <w:divBdr>
            <w:top w:val="none" w:sz="0" w:space="0" w:color="auto"/>
            <w:left w:val="none" w:sz="0" w:space="0" w:color="auto"/>
            <w:bottom w:val="none" w:sz="0" w:space="0" w:color="auto"/>
            <w:right w:val="none" w:sz="0" w:space="0" w:color="auto"/>
          </w:divBdr>
        </w:div>
        <w:div w:id="2136870778">
          <w:marLeft w:val="0"/>
          <w:marRight w:val="0"/>
          <w:marTop w:val="0"/>
          <w:marBottom w:val="0"/>
          <w:divBdr>
            <w:top w:val="none" w:sz="0" w:space="0" w:color="auto"/>
            <w:left w:val="none" w:sz="0" w:space="0" w:color="auto"/>
            <w:bottom w:val="none" w:sz="0" w:space="0" w:color="auto"/>
            <w:right w:val="none" w:sz="0" w:space="0" w:color="auto"/>
          </w:divBdr>
        </w:div>
      </w:divsChild>
    </w:div>
    <w:div w:id="551579057">
      <w:bodyDiv w:val="1"/>
      <w:marLeft w:val="0"/>
      <w:marRight w:val="0"/>
      <w:marTop w:val="0"/>
      <w:marBottom w:val="0"/>
      <w:divBdr>
        <w:top w:val="none" w:sz="0" w:space="0" w:color="auto"/>
        <w:left w:val="none" w:sz="0" w:space="0" w:color="auto"/>
        <w:bottom w:val="none" w:sz="0" w:space="0" w:color="auto"/>
        <w:right w:val="none" w:sz="0" w:space="0" w:color="auto"/>
      </w:divBdr>
      <w:divsChild>
        <w:div w:id="122160401">
          <w:marLeft w:val="0"/>
          <w:marRight w:val="0"/>
          <w:marTop w:val="0"/>
          <w:marBottom w:val="0"/>
          <w:divBdr>
            <w:top w:val="none" w:sz="0" w:space="0" w:color="auto"/>
            <w:left w:val="none" w:sz="0" w:space="0" w:color="auto"/>
            <w:bottom w:val="none" w:sz="0" w:space="0" w:color="auto"/>
            <w:right w:val="none" w:sz="0" w:space="0" w:color="auto"/>
          </w:divBdr>
        </w:div>
        <w:div w:id="226036993">
          <w:marLeft w:val="0"/>
          <w:marRight w:val="0"/>
          <w:marTop w:val="0"/>
          <w:marBottom w:val="0"/>
          <w:divBdr>
            <w:top w:val="none" w:sz="0" w:space="0" w:color="auto"/>
            <w:left w:val="none" w:sz="0" w:space="0" w:color="auto"/>
            <w:bottom w:val="none" w:sz="0" w:space="0" w:color="auto"/>
            <w:right w:val="none" w:sz="0" w:space="0" w:color="auto"/>
          </w:divBdr>
        </w:div>
        <w:div w:id="1147012180">
          <w:marLeft w:val="0"/>
          <w:marRight w:val="0"/>
          <w:marTop w:val="0"/>
          <w:marBottom w:val="0"/>
          <w:divBdr>
            <w:top w:val="none" w:sz="0" w:space="0" w:color="auto"/>
            <w:left w:val="none" w:sz="0" w:space="0" w:color="auto"/>
            <w:bottom w:val="none" w:sz="0" w:space="0" w:color="auto"/>
            <w:right w:val="none" w:sz="0" w:space="0" w:color="auto"/>
          </w:divBdr>
        </w:div>
        <w:div w:id="1555697029">
          <w:marLeft w:val="0"/>
          <w:marRight w:val="0"/>
          <w:marTop w:val="0"/>
          <w:marBottom w:val="0"/>
          <w:divBdr>
            <w:top w:val="none" w:sz="0" w:space="0" w:color="auto"/>
            <w:left w:val="none" w:sz="0" w:space="0" w:color="auto"/>
            <w:bottom w:val="none" w:sz="0" w:space="0" w:color="auto"/>
            <w:right w:val="none" w:sz="0" w:space="0" w:color="auto"/>
          </w:divBdr>
        </w:div>
        <w:div w:id="1724021689">
          <w:marLeft w:val="0"/>
          <w:marRight w:val="0"/>
          <w:marTop w:val="0"/>
          <w:marBottom w:val="0"/>
          <w:divBdr>
            <w:top w:val="none" w:sz="0" w:space="0" w:color="auto"/>
            <w:left w:val="none" w:sz="0" w:space="0" w:color="auto"/>
            <w:bottom w:val="none" w:sz="0" w:space="0" w:color="auto"/>
            <w:right w:val="none" w:sz="0" w:space="0" w:color="auto"/>
          </w:divBdr>
        </w:div>
      </w:divsChild>
    </w:div>
    <w:div w:id="587084429">
      <w:bodyDiv w:val="1"/>
      <w:marLeft w:val="0"/>
      <w:marRight w:val="0"/>
      <w:marTop w:val="0"/>
      <w:marBottom w:val="0"/>
      <w:divBdr>
        <w:top w:val="none" w:sz="0" w:space="0" w:color="auto"/>
        <w:left w:val="none" w:sz="0" w:space="0" w:color="auto"/>
        <w:bottom w:val="none" w:sz="0" w:space="0" w:color="auto"/>
        <w:right w:val="none" w:sz="0" w:space="0" w:color="auto"/>
      </w:divBdr>
    </w:div>
    <w:div w:id="743794640">
      <w:bodyDiv w:val="1"/>
      <w:marLeft w:val="0"/>
      <w:marRight w:val="0"/>
      <w:marTop w:val="0"/>
      <w:marBottom w:val="0"/>
      <w:divBdr>
        <w:top w:val="none" w:sz="0" w:space="0" w:color="auto"/>
        <w:left w:val="none" w:sz="0" w:space="0" w:color="auto"/>
        <w:bottom w:val="none" w:sz="0" w:space="0" w:color="auto"/>
        <w:right w:val="none" w:sz="0" w:space="0" w:color="auto"/>
      </w:divBdr>
    </w:div>
    <w:div w:id="793791047">
      <w:bodyDiv w:val="1"/>
      <w:marLeft w:val="0"/>
      <w:marRight w:val="0"/>
      <w:marTop w:val="0"/>
      <w:marBottom w:val="0"/>
      <w:divBdr>
        <w:top w:val="none" w:sz="0" w:space="0" w:color="auto"/>
        <w:left w:val="none" w:sz="0" w:space="0" w:color="auto"/>
        <w:bottom w:val="none" w:sz="0" w:space="0" w:color="auto"/>
        <w:right w:val="none" w:sz="0" w:space="0" w:color="auto"/>
      </w:divBdr>
    </w:div>
    <w:div w:id="832840964">
      <w:bodyDiv w:val="1"/>
      <w:marLeft w:val="0"/>
      <w:marRight w:val="0"/>
      <w:marTop w:val="0"/>
      <w:marBottom w:val="0"/>
      <w:divBdr>
        <w:top w:val="none" w:sz="0" w:space="0" w:color="auto"/>
        <w:left w:val="none" w:sz="0" w:space="0" w:color="auto"/>
        <w:bottom w:val="none" w:sz="0" w:space="0" w:color="auto"/>
        <w:right w:val="none" w:sz="0" w:space="0" w:color="auto"/>
      </w:divBdr>
    </w:div>
    <w:div w:id="927494619">
      <w:bodyDiv w:val="1"/>
      <w:marLeft w:val="0"/>
      <w:marRight w:val="0"/>
      <w:marTop w:val="0"/>
      <w:marBottom w:val="0"/>
      <w:divBdr>
        <w:top w:val="none" w:sz="0" w:space="0" w:color="auto"/>
        <w:left w:val="none" w:sz="0" w:space="0" w:color="auto"/>
        <w:bottom w:val="none" w:sz="0" w:space="0" w:color="auto"/>
        <w:right w:val="none" w:sz="0" w:space="0" w:color="auto"/>
      </w:divBdr>
    </w:div>
    <w:div w:id="1168252872">
      <w:bodyDiv w:val="1"/>
      <w:marLeft w:val="0"/>
      <w:marRight w:val="0"/>
      <w:marTop w:val="0"/>
      <w:marBottom w:val="0"/>
      <w:divBdr>
        <w:top w:val="none" w:sz="0" w:space="0" w:color="auto"/>
        <w:left w:val="none" w:sz="0" w:space="0" w:color="auto"/>
        <w:bottom w:val="none" w:sz="0" w:space="0" w:color="auto"/>
        <w:right w:val="none" w:sz="0" w:space="0" w:color="auto"/>
      </w:divBdr>
    </w:div>
    <w:div w:id="1216162537">
      <w:bodyDiv w:val="1"/>
      <w:marLeft w:val="0"/>
      <w:marRight w:val="0"/>
      <w:marTop w:val="0"/>
      <w:marBottom w:val="0"/>
      <w:divBdr>
        <w:top w:val="none" w:sz="0" w:space="0" w:color="auto"/>
        <w:left w:val="none" w:sz="0" w:space="0" w:color="auto"/>
        <w:bottom w:val="none" w:sz="0" w:space="0" w:color="auto"/>
        <w:right w:val="none" w:sz="0" w:space="0" w:color="auto"/>
      </w:divBdr>
      <w:divsChild>
        <w:div w:id="266696627">
          <w:marLeft w:val="0"/>
          <w:marRight w:val="0"/>
          <w:marTop w:val="0"/>
          <w:marBottom w:val="0"/>
          <w:divBdr>
            <w:top w:val="none" w:sz="0" w:space="0" w:color="auto"/>
            <w:left w:val="none" w:sz="0" w:space="0" w:color="auto"/>
            <w:bottom w:val="none" w:sz="0" w:space="0" w:color="auto"/>
            <w:right w:val="none" w:sz="0" w:space="0" w:color="auto"/>
          </w:divBdr>
        </w:div>
        <w:div w:id="341008342">
          <w:marLeft w:val="0"/>
          <w:marRight w:val="0"/>
          <w:marTop w:val="0"/>
          <w:marBottom w:val="0"/>
          <w:divBdr>
            <w:top w:val="none" w:sz="0" w:space="0" w:color="auto"/>
            <w:left w:val="none" w:sz="0" w:space="0" w:color="auto"/>
            <w:bottom w:val="none" w:sz="0" w:space="0" w:color="auto"/>
            <w:right w:val="none" w:sz="0" w:space="0" w:color="auto"/>
          </w:divBdr>
        </w:div>
        <w:div w:id="700974457">
          <w:marLeft w:val="0"/>
          <w:marRight w:val="0"/>
          <w:marTop w:val="0"/>
          <w:marBottom w:val="0"/>
          <w:divBdr>
            <w:top w:val="none" w:sz="0" w:space="0" w:color="auto"/>
            <w:left w:val="none" w:sz="0" w:space="0" w:color="auto"/>
            <w:bottom w:val="none" w:sz="0" w:space="0" w:color="auto"/>
            <w:right w:val="none" w:sz="0" w:space="0" w:color="auto"/>
          </w:divBdr>
        </w:div>
        <w:div w:id="773596612">
          <w:marLeft w:val="0"/>
          <w:marRight w:val="0"/>
          <w:marTop w:val="0"/>
          <w:marBottom w:val="0"/>
          <w:divBdr>
            <w:top w:val="none" w:sz="0" w:space="0" w:color="auto"/>
            <w:left w:val="none" w:sz="0" w:space="0" w:color="auto"/>
            <w:bottom w:val="none" w:sz="0" w:space="0" w:color="auto"/>
            <w:right w:val="none" w:sz="0" w:space="0" w:color="auto"/>
          </w:divBdr>
        </w:div>
        <w:div w:id="816145213">
          <w:marLeft w:val="0"/>
          <w:marRight w:val="0"/>
          <w:marTop w:val="0"/>
          <w:marBottom w:val="0"/>
          <w:divBdr>
            <w:top w:val="none" w:sz="0" w:space="0" w:color="auto"/>
            <w:left w:val="none" w:sz="0" w:space="0" w:color="auto"/>
            <w:bottom w:val="none" w:sz="0" w:space="0" w:color="auto"/>
            <w:right w:val="none" w:sz="0" w:space="0" w:color="auto"/>
          </w:divBdr>
        </w:div>
        <w:div w:id="896865156">
          <w:marLeft w:val="0"/>
          <w:marRight w:val="0"/>
          <w:marTop w:val="0"/>
          <w:marBottom w:val="0"/>
          <w:divBdr>
            <w:top w:val="none" w:sz="0" w:space="0" w:color="auto"/>
            <w:left w:val="none" w:sz="0" w:space="0" w:color="auto"/>
            <w:bottom w:val="none" w:sz="0" w:space="0" w:color="auto"/>
            <w:right w:val="none" w:sz="0" w:space="0" w:color="auto"/>
          </w:divBdr>
        </w:div>
        <w:div w:id="935596702">
          <w:marLeft w:val="0"/>
          <w:marRight w:val="0"/>
          <w:marTop w:val="0"/>
          <w:marBottom w:val="0"/>
          <w:divBdr>
            <w:top w:val="none" w:sz="0" w:space="0" w:color="auto"/>
            <w:left w:val="none" w:sz="0" w:space="0" w:color="auto"/>
            <w:bottom w:val="none" w:sz="0" w:space="0" w:color="auto"/>
            <w:right w:val="none" w:sz="0" w:space="0" w:color="auto"/>
          </w:divBdr>
        </w:div>
        <w:div w:id="946155950">
          <w:marLeft w:val="0"/>
          <w:marRight w:val="0"/>
          <w:marTop w:val="0"/>
          <w:marBottom w:val="0"/>
          <w:divBdr>
            <w:top w:val="none" w:sz="0" w:space="0" w:color="auto"/>
            <w:left w:val="none" w:sz="0" w:space="0" w:color="auto"/>
            <w:bottom w:val="none" w:sz="0" w:space="0" w:color="auto"/>
            <w:right w:val="none" w:sz="0" w:space="0" w:color="auto"/>
          </w:divBdr>
        </w:div>
        <w:div w:id="965620224">
          <w:marLeft w:val="0"/>
          <w:marRight w:val="0"/>
          <w:marTop w:val="0"/>
          <w:marBottom w:val="0"/>
          <w:divBdr>
            <w:top w:val="none" w:sz="0" w:space="0" w:color="auto"/>
            <w:left w:val="none" w:sz="0" w:space="0" w:color="auto"/>
            <w:bottom w:val="none" w:sz="0" w:space="0" w:color="auto"/>
            <w:right w:val="none" w:sz="0" w:space="0" w:color="auto"/>
          </w:divBdr>
        </w:div>
        <w:div w:id="971135412">
          <w:marLeft w:val="0"/>
          <w:marRight w:val="0"/>
          <w:marTop w:val="0"/>
          <w:marBottom w:val="0"/>
          <w:divBdr>
            <w:top w:val="none" w:sz="0" w:space="0" w:color="auto"/>
            <w:left w:val="none" w:sz="0" w:space="0" w:color="auto"/>
            <w:bottom w:val="none" w:sz="0" w:space="0" w:color="auto"/>
            <w:right w:val="none" w:sz="0" w:space="0" w:color="auto"/>
          </w:divBdr>
        </w:div>
        <w:div w:id="1019354864">
          <w:marLeft w:val="0"/>
          <w:marRight w:val="0"/>
          <w:marTop w:val="0"/>
          <w:marBottom w:val="0"/>
          <w:divBdr>
            <w:top w:val="none" w:sz="0" w:space="0" w:color="auto"/>
            <w:left w:val="none" w:sz="0" w:space="0" w:color="auto"/>
            <w:bottom w:val="none" w:sz="0" w:space="0" w:color="auto"/>
            <w:right w:val="none" w:sz="0" w:space="0" w:color="auto"/>
          </w:divBdr>
        </w:div>
        <w:div w:id="1098328932">
          <w:marLeft w:val="0"/>
          <w:marRight w:val="0"/>
          <w:marTop w:val="0"/>
          <w:marBottom w:val="0"/>
          <w:divBdr>
            <w:top w:val="none" w:sz="0" w:space="0" w:color="auto"/>
            <w:left w:val="none" w:sz="0" w:space="0" w:color="auto"/>
            <w:bottom w:val="none" w:sz="0" w:space="0" w:color="auto"/>
            <w:right w:val="none" w:sz="0" w:space="0" w:color="auto"/>
          </w:divBdr>
        </w:div>
        <w:div w:id="1118796415">
          <w:marLeft w:val="0"/>
          <w:marRight w:val="0"/>
          <w:marTop w:val="0"/>
          <w:marBottom w:val="0"/>
          <w:divBdr>
            <w:top w:val="none" w:sz="0" w:space="0" w:color="auto"/>
            <w:left w:val="none" w:sz="0" w:space="0" w:color="auto"/>
            <w:bottom w:val="none" w:sz="0" w:space="0" w:color="auto"/>
            <w:right w:val="none" w:sz="0" w:space="0" w:color="auto"/>
          </w:divBdr>
        </w:div>
        <w:div w:id="1162894638">
          <w:marLeft w:val="0"/>
          <w:marRight w:val="0"/>
          <w:marTop w:val="0"/>
          <w:marBottom w:val="0"/>
          <w:divBdr>
            <w:top w:val="none" w:sz="0" w:space="0" w:color="auto"/>
            <w:left w:val="none" w:sz="0" w:space="0" w:color="auto"/>
            <w:bottom w:val="none" w:sz="0" w:space="0" w:color="auto"/>
            <w:right w:val="none" w:sz="0" w:space="0" w:color="auto"/>
          </w:divBdr>
        </w:div>
        <w:div w:id="1320228551">
          <w:marLeft w:val="0"/>
          <w:marRight w:val="0"/>
          <w:marTop w:val="0"/>
          <w:marBottom w:val="0"/>
          <w:divBdr>
            <w:top w:val="none" w:sz="0" w:space="0" w:color="auto"/>
            <w:left w:val="none" w:sz="0" w:space="0" w:color="auto"/>
            <w:bottom w:val="none" w:sz="0" w:space="0" w:color="auto"/>
            <w:right w:val="none" w:sz="0" w:space="0" w:color="auto"/>
          </w:divBdr>
        </w:div>
        <w:div w:id="1379206930">
          <w:marLeft w:val="0"/>
          <w:marRight w:val="0"/>
          <w:marTop w:val="0"/>
          <w:marBottom w:val="0"/>
          <w:divBdr>
            <w:top w:val="none" w:sz="0" w:space="0" w:color="auto"/>
            <w:left w:val="none" w:sz="0" w:space="0" w:color="auto"/>
            <w:bottom w:val="none" w:sz="0" w:space="0" w:color="auto"/>
            <w:right w:val="none" w:sz="0" w:space="0" w:color="auto"/>
          </w:divBdr>
        </w:div>
        <w:div w:id="1461918277">
          <w:marLeft w:val="0"/>
          <w:marRight w:val="0"/>
          <w:marTop w:val="0"/>
          <w:marBottom w:val="0"/>
          <w:divBdr>
            <w:top w:val="none" w:sz="0" w:space="0" w:color="auto"/>
            <w:left w:val="none" w:sz="0" w:space="0" w:color="auto"/>
            <w:bottom w:val="none" w:sz="0" w:space="0" w:color="auto"/>
            <w:right w:val="none" w:sz="0" w:space="0" w:color="auto"/>
          </w:divBdr>
        </w:div>
        <w:div w:id="1503816700">
          <w:marLeft w:val="0"/>
          <w:marRight w:val="0"/>
          <w:marTop w:val="0"/>
          <w:marBottom w:val="0"/>
          <w:divBdr>
            <w:top w:val="none" w:sz="0" w:space="0" w:color="auto"/>
            <w:left w:val="none" w:sz="0" w:space="0" w:color="auto"/>
            <w:bottom w:val="none" w:sz="0" w:space="0" w:color="auto"/>
            <w:right w:val="none" w:sz="0" w:space="0" w:color="auto"/>
          </w:divBdr>
        </w:div>
        <w:div w:id="1516071112">
          <w:marLeft w:val="0"/>
          <w:marRight w:val="0"/>
          <w:marTop w:val="0"/>
          <w:marBottom w:val="0"/>
          <w:divBdr>
            <w:top w:val="none" w:sz="0" w:space="0" w:color="auto"/>
            <w:left w:val="none" w:sz="0" w:space="0" w:color="auto"/>
            <w:bottom w:val="none" w:sz="0" w:space="0" w:color="auto"/>
            <w:right w:val="none" w:sz="0" w:space="0" w:color="auto"/>
          </w:divBdr>
        </w:div>
        <w:div w:id="1535847215">
          <w:marLeft w:val="0"/>
          <w:marRight w:val="0"/>
          <w:marTop w:val="0"/>
          <w:marBottom w:val="0"/>
          <w:divBdr>
            <w:top w:val="none" w:sz="0" w:space="0" w:color="auto"/>
            <w:left w:val="none" w:sz="0" w:space="0" w:color="auto"/>
            <w:bottom w:val="none" w:sz="0" w:space="0" w:color="auto"/>
            <w:right w:val="none" w:sz="0" w:space="0" w:color="auto"/>
          </w:divBdr>
        </w:div>
        <w:div w:id="1656030054">
          <w:marLeft w:val="0"/>
          <w:marRight w:val="0"/>
          <w:marTop w:val="0"/>
          <w:marBottom w:val="0"/>
          <w:divBdr>
            <w:top w:val="none" w:sz="0" w:space="0" w:color="auto"/>
            <w:left w:val="none" w:sz="0" w:space="0" w:color="auto"/>
            <w:bottom w:val="none" w:sz="0" w:space="0" w:color="auto"/>
            <w:right w:val="none" w:sz="0" w:space="0" w:color="auto"/>
          </w:divBdr>
        </w:div>
        <w:div w:id="1709640513">
          <w:marLeft w:val="0"/>
          <w:marRight w:val="0"/>
          <w:marTop w:val="0"/>
          <w:marBottom w:val="0"/>
          <w:divBdr>
            <w:top w:val="none" w:sz="0" w:space="0" w:color="auto"/>
            <w:left w:val="none" w:sz="0" w:space="0" w:color="auto"/>
            <w:bottom w:val="none" w:sz="0" w:space="0" w:color="auto"/>
            <w:right w:val="none" w:sz="0" w:space="0" w:color="auto"/>
          </w:divBdr>
        </w:div>
        <w:div w:id="1727756331">
          <w:marLeft w:val="0"/>
          <w:marRight w:val="0"/>
          <w:marTop w:val="0"/>
          <w:marBottom w:val="0"/>
          <w:divBdr>
            <w:top w:val="none" w:sz="0" w:space="0" w:color="auto"/>
            <w:left w:val="none" w:sz="0" w:space="0" w:color="auto"/>
            <w:bottom w:val="none" w:sz="0" w:space="0" w:color="auto"/>
            <w:right w:val="none" w:sz="0" w:space="0" w:color="auto"/>
          </w:divBdr>
        </w:div>
        <w:div w:id="1762679339">
          <w:marLeft w:val="0"/>
          <w:marRight w:val="0"/>
          <w:marTop w:val="0"/>
          <w:marBottom w:val="0"/>
          <w:divBdr>
            <w:top w:val="none" w:sz="0" w:space="0" w:color="auto"/>
            <w:left w:val="none" w:sz="0" w:space="0" w:color="auto"/>
            <w:bottom w:val="none" w:sz="0" w:space="0" w:color="auto"/>
            <w:right w:val="none" w:sz="0" w:space="0" w:color="auto"/>
          </w:divBdr>
        </w:div>
        <w:div w:id="1823228417">
          <w:marLeft w:val="0"/>
          <w:marRight w:val="0"/>
          <w:marTop w:val="0"/>
          <w:marBottom w:val="0"/>
          <w:divBdr>
            <w:top w:val="none" w:sz="0" w:space="0" w:color="auto"/>
            <w:left w:val="none" w:sz="0" w:space="0" w:color="auto"/>
            <w:bottom w:val="none" w:sz="0" w:space="0" w:color="auto"/>
            <w:right w:val="none" w:sz="0" w:space="0" w:color="auto"/>
          </w:divBdr>
        </w:div>
        <w:div w:id="1855806116">
          <w:marLeft w:val="0"/>
          <w:marRight w:val="0"/>
          <w:marTop w:val="0"/>
          <w:marBottom w:val="0"/>
          <w:divBdr>
            <w:top w:val="none" w:sz="0" w:space="0" w:color="auto"/>
            <w:left w:val="none" w:sz="0" w:space="0" w:color="auto"/>
            <w:bottom w:val="none" w:sz="0" w:space="0" w:color="auto"/>
            <w:right w:val="none" w:sz="0" w:space="0" w:color="auto"/>
          </w:divBdr>
        </w:div>
        <w:div w:id="1917325544">
          <w:marLeft w:val="0"/>
          <w:marRight w:val="0"/>
          <w:marTop w:val="0"/>
          <w:marBottom w:val="0"/>
          <w:divBdr>
            <w:top w:val="none" w:sz="0" w:space="0" w:color="auto"/>
            <w:left w:val="none" w:sz="0" w:space="0" w:color="auto"/>
            <w:bottom w:val="none" w:sz="0" w:space="0" w:color="auto"/>
            <w:right w:val="none" w:sz="0" w:space="0" w:color="auto"/>
          </w:divBdr>
        </w:div>
        <w:div w:id="2029479345">
          <w:marLeft w:val="0"/>
          <w:marRight w:val="0"/>
          <w:marTop w:val="0"/>
          <w:marBottom w:val="0"/>
          <w:divBdr>
            <w:top w:val="none" w:sz="0" w:space="0" w:color="auto"/>
            <w:left w:val="none" w:sz="0" w:space="0" w:color="auto"/>
            <w:bottom w:val="none" w:sz="0" w:space="0" w:color="auto"/>
            <w:right w:val="none" w:sz="0" w:space="0" w:color="auto"/>
          </w:divBdr>
        </w:div>
        <w:div w:id="2090224865">
          <w:marLeft w:val="0"/>
          <w:marRight w:val="0"/>
          <w:marTop w:val="0"/>
          <w:marBottom w:val="0"/>
          <w:divBdr>
            <w:top w:val="none" w:sz="0" w:space="0" w:color="auto"/>
            <w:left w:val="none" w:sz="0" w:space="0" w:color="auto"/>
            <w:bottom w:val="none" w:sz="0" w:space="0" w:color="auto"/>
            <w:right w:val="none" w:sz="0" w:space="0" w:color="auto"/>
          </w:divBdr>
        </w:div>
        <w:div w:id="2140104910">
          <w:marLeft w:val="0"/>
          <w:marRight w:val="0"/>
          <w:marTop w:val="0"/>
          <w:marBottom w:val="0"/>
          <w:divBdr>
            <w:top w:val="none" w:sz="0" w:space="0" w:color="auto"/>
            <w:left w:val="none" w:sz="0" w:space="0" w:color="auto"/>
            <w:bottom w:val="none" w:sz="0" w:space="0" w:color="auto"/>
            <w:right w:val="none" w:sz="0" w:space="0" w:color="auto"/>
          </w:divBdr>
        </w:div>
      </w:divsChild>
    </w:div>
    <w:div w:id="1235701151">
      <w:bodyDiv w:val="1"/>
      <w:marLeft w:val="0"/>
      <w:marRight w:val="0"/>
      <w:marTop w:val="0"/>
      <w:marBottom w:val="0"/>
      <w:divBdr>
        <w:top w:val="none" w:sz="0" w:space="0" w:color="auto"/>
        <w:left w:val="none" w:sz="0" w:space="0" w:color="auto"/>
        <w:bottom w:val="none" w:sz="0" w:space="0" w:color="auto"/>
        <w:right w:val="none" w:sz="0" w:space="0" w:color="auto"/>
      </w:divBdr>
      <w:divsChild>
        <w:div w:id="514459800">
          <w:marLeft w:val="0"/>
          <w:marRight w:val="0"/>
          <w:marTop w:val="0"/>
          <w:marBottom w:val="0"/>
          <w:divBdr>
            <w:top w:val="none" w:sz="0" w:space="0" w:color="auto"/>
            <w:left w:val="none" w:sz="0" w:space="0" w:color="auto"/>
            <w:bottom w:val="none" w:sz="0" w:space="0" w:color="auto"/>
            <w:right w:val="none" w:sz="0" w:space="0" w:color="auto"/>
          </w:divBdr>
        </w:div>
        <w:div w:id="698700646">
          <w:marLeft w:val="0"/>
          <w:marRight w:val="0"/>
          <w:marTop w:val="0"/>
          <w:marBottom w:val="0"/>
          <w:divBdr>
            <w:top w:val="none" w:sz="0" w:space="0" w:color="auto"/>
            <w:left w:val="none" w:sz="0" w:space="0" w:color="auto"/>
            <w:bottom w:val="none" w:sz="0" w:space="0" w:color="auto"/>
            <w:right w:val="none" w:sz="0" w:space="0" w:color="auto"/>
          </w:divBdr>
        </w:div>
        <w:div w:id="877547641">
          <w:marLeft w:val="0"/>
          <w:marRight w:val="0"/>
          <w:marTop w:val="0"/>
          <w:marBottom w:val="0"/>
          <w:divBdr>
            <w:top w:val="none" w:sz="0" w:space="0" w:color="auto"/>
            <w:left w:val="none" w:sz="0" w:space="0" w:color="auto"/>
            <w:bottom w:val="none" w:sz="0" w:space="0" w:color="auto"/>
            <w:right w:val="none" w:sz="0" w:space="0" w:color="auto"/>
          </w:divBdr>
        </w:div>
        <w:div w:id="1092968183">
          <w:marLeft w:val="0"/>
          <w:marRight w:val="0"/>
          <w:marTop w:val="0"/>
          <w:marBottom w:val="0"/>
          <w:divBdr>
            <w:top w:val="none" w:sz="0" w:space="0" w:color="auto"/>
            <w:left w:val="none" w:sz="0" w:space="0" w:color="auto"/>
            <w:bottom w:val="none" w:sz="0" w:space="0" w:color="auto"/>
            <w:right w:val="none" w:sz="0" w:space="0" w:color="auto"/>
          </w:divBdr>
        </w:div>
        <w:div w:id="1284070034">
          <w:marLeft w:val="0"/>
          <w:marRight w:val="0"/>
          <w:marTop w:val="0"/>
          <w:marBottom w:val="0"/>
          <w:divBdr>
            <w:top w:val="none" w:sz="0" w:space="0" w:color="auto"/>
            <w:left w:val="none" w:sz="0" w:space="0" w:color="auto"/>
            <w:bottom w:val="none" w:sz="0" w:space="0" w:color="auto"/>
            <w:right w:val="none" w:sz="0" w:space="0" w:color="auto"/>
          </w:divBdr>
        </w:div>
        <w:div w:id="1539778708">
          <w:marLeft w:val="0"/>
          <w:marRight w:val="0"/>
          <w:marTop w:val="0"/>
          <w:marBottom w:val="0"/>
          <w:divBdr>
            <w:top w:val="none" w:sz="0" w:space="0" w:color="auto"/>
            <w:left w:val="none" w:sz="0" w:space="0" w:color="auto"/>
            <w:bottom w:val="none" w:sz="0" w:space="0" w:color="auto"/>
            <w:right w:val="none" w:sz="0" w:space="0" w:color="auto"/>
          </w:divBdr>
        </w:div>
        <w:div w:id="1610620094">
          <w:marLeft w:val="0"/>
          <w:marRight w:val="0"/>
          <w:marTop w:val="0"/>
          <w:marBottom w:val="0"/>
          <w:divBdr>
            <w:top w:val="none" w:sz="0" w:space="0" w:color="auto"/>
            <w:left w:val="none" w:sz="0" w:space="0" w:color="auto"/>
            <w:bottom w:val="none" w:sz="0" w:space="0" w:color="auto"/>
            <w:right w:val="none" w:sz="0" w:space="0" w:color="auto"/>
          </w:divBdr>
        </w:div>
      </w:divsChild>
    </w:div>
    <w:div w:id="1243488986">
      <w:bodyDiv w:val="1"/>
      <w:marLeft w:val="0"/>
      <w:marRight w:val="0"/>
      <w:marTop w:val="0"/>
      <w:marBottom w:val="0"/>
      <w:divBdr>
        <w:top w:val="none" w:sz="0" w:space="0" w:color="auto"/>
        <w:left w:val="none" w:sz="0" w:space="0" w:color="auto"/>
        <w:bottom w:val="none" w:sz="0" w:space="0" w:color="auto"/>
        <w:right w:val="none" w:sz="0" w:space="0" w:color="auto"/>
      </w:divBdr>
    </w:div>
    <w:div w:id="1259169142">
      <w:bodyDiv w:val="1"/>
      <w:marLeft w:val="0"/>
      <w:marRight w:val="0"/>
      <w:marTop w:val="0"/>
      <w:marBottom w:val="0"/>
      <w:divBdr>
        <w:top w:val="none" w:sz="0" w:space="0" w:color="auto"/>
        <w:left w:val="none" w:sz="0" w:space="0" w:color="auto"/>
        <w:bottom w:val="none" w:sz="0" w:space="0" w:color="auto"/>
        <w:right w:val="none" w:sz="0" w:space="0" w:color="auto"/>
      </w:divBdr>
      <w:divsChild>
        <w:div w:id="150482949">
          <w:marLeft w:val="0"/>
          <w:marRight w:val="0"/>
          <w:marTop w:val="0"/>
          <w:marBottom w:val="0"/>
          <w:divBdr>
            <w:top w:val="none" w:sz="0" w:space="0" w:color="auto"/>
            <w:left w:val="none" w:sz="0" w:space="0" w:color="auto"/>
            <w:bottom w:val="none" w:sz="0" w:space="0" w:color="auto"/>
            <w:right w:val="none" w:sz="0" w:space="0" w:color="auto"/>
          </w:divBdr>
        </w:div>
        <w:div w:id="261112648">
          <w:marLeft w:val="0"/>
          <w:marRight w:val="0"/>
          <w:marTop w:val="0"/>
          <w:marBottom w:val="0"/>
          <w:divBdr>
            <w:top w:val="none" w:sz="0" w:space="0" w:color="auto"/>
            <w:left w:val="none" w:sz="0" w:space="0" w:color="auto"/>
            <w:bottom w:val="none" w:sz="0" w:space="0" w:color="auto"/>
            <w:right w:val="none" w:sz="0" w:space="0" w:color="auto"/>
          </w:divBdr>
        </w:div>
        <w:div w:id="374818454">
          <w:marLeft w:val="0"/>
          <w:marRight w:val="0"/>
          <w:marTop w:val="0"/>
          <w:marBottom w:val="0"/>
          <w:divBdr>
            <w:top w:val="none" w:sz="0" w:space="0" w:color="auto"/>
            <w:left w:val="none" w:sz="0" w:space="0" w:color="auto"/>
            <w:bottom w:val="none" w:sz="0" w:space="0" w:color="auto"/>
            <w:right w:val="none" w:sz="0" w:space="0" w:color="auto"/>
          </w:divBdr>
        </w:div>
        <w:div w:id="511067094">
          <w:marLeft w:val="0"/>
          <w:marRight w:val="0"/>
          <w:marTop w:val="0"/>
          <w:marBottom w:val="0"/>
          <w:divBdr>
            <w:top w:val="none" w:sz="0" w:space="0" w:color="auto"/>
            <w:left w:val="none" w:sz="0" w:space="0" w:color="auto"/>
            <w:bottom w:val="none" w:sz="0" w:space="0" w:color="auto"/>
            <w:right w:val="none" w:sz="0" w:space="0" w:color="auto"/>
          </w:divBdr>
        </w:div>
        <w:div w:id="668019802">
          <w:marLeft w:val="0"/>
          <w:marRight w:val="0"/>
          <w:marTop w:val="0"/>
          <w:marBottom w:val="0"/>
          <w:divBdr>
            <w:top w:val="none" w:sz="0" w:space="0" w:color="auto"/>
            <w:left w:val="none" w:sz="0" w:space="0" w:color="auto"/>
            <w:bottom w:val="none" w:sz="0" w:space="0" w:color="auto"/>
            <w:right w:val="none" w:sz="0" w:space="0" w:color="auto"/>
          </w:divBdr>
        </w:div>
        <w:div w:id="706179531">
          <w:marLeft w:val="0"/>
          <w:marRight w:val="0"/>
          <w:marTop w:val="0"/>
          <w:marBottom w:val="0"/>
          <w:divBdr>
            <w:top w:val="none" w:sz="0" w:space="0" w:color="auto"/>
            <w:left w:val="none" w:sz="0" w:space="0" w:color="auto"/>
            <w:bottom w:val="none" w:sz="0" w:space="0" w:color="auto"/>
            <w:right w:val="none" w:sz="0" w:space="0" w:color="auto"/>
          </w:divBdr>
        </w:div>
        <w:div w:id="715737323">
          <w:marLeft w:val="0"/>
          <w:marRight w:val="0"/>
          <w:marTop w:val="0"/>
          <w:marBottom w:val="0"/>
          <w:divBdr>
            <w:top w:val="none" w:sz="0" w:space="0" w:color="auto"/>
            <w:left w:val="none" w:sz="0" w:space="0" w:color="auto"/>
            <w:bottom w:val="none" w:sz="0" w:space="0" w:color="auto"/>
            <w:right w:val="none" w:sz="0" w:space="0" w:color="auto"/>
          </w:divBdr>
        </w:div>
        <w:div w:id="752313079">
          <w:marLeft w:val="0"/>
          <w:marRight w:val="0"/>
          <w:marTop w:val="0"/>
          <w:marBottom w:val="0"/>
          <w:divBdr>
            <w:top w:val="none" w:sz="0" w:space="0" w:color="auto"/>
            <w:left w:val="none" w:sz="0" w:space="0" w:color="auto"/>
            <w:bottom w:val="none" w:sz="0" w:space="0" w:color="auto"/>
            <w:right w:val="none" w:sz="0" w:space="0" w:color="auto"/>
          </w:divBdr>
        </w:div>
        <w:div w:id="959265743">
          <w:marLeft w:val="0"/>
          <w:marRight w:val="0"/>
          <w:marTop w:val="0"/>
          <w:marBottom w:val="0"/>
          <w:divBdr>
            <w:top w:val="none" w:sz="0" w:space="0" w:color="auto"/>
            <w:left w:val="none" w:sz="0" w:space="0" w:color="auto"/>
            <w:bottom w:val="none" w:sz="0" w:space="0" w:color="auto"/>
            <w:right w:val="none" w:sz="0" w:space="0" w:color="auto"/>
          </w:divBdr>
        </w:div>
        <w:div w:id="1047872949">
          <w:marLeft w:val="0"/>
          <w:marRight w:val="0"/>
          <w:marTop w:val="0"/>
          <w:marBottom w:val="0"/>
          <w:divBdr>
            <w:top w:val="none" w:sz="0" w:space="0" w:color="auto"/>
            <w:left w:val="none" w:sz="0" w:space="0" w:color="auto"/>
            <w:bottom w:val="none" w:sz="0" w:space="0" w:color="auto"/>
            <w:right w:val="none" w:sz="0" w:space="0" w:color="auto"/>
          </w:divBdr>
        </w:div>
        <w:div w:id="1085763411">
          <w:marLeft w:val="0"/>
          <w:marRight w:val="0"/>
          <w:marTop w:val="0"/>
          <w:marBottom w:val="0"/>
          <w:divBdr>
            <w:top w:val="none" w:sz="0" w:space="0" w:color="auto"/>
            <w:left w:val="none" w:sz="0" w:space="0" w:color="auto"/>
            <w:bottom w:val="none" w:sz="0" w:space="0" w:color="auto"/>
            <w:right w:val="none" w:sz="0" w:space="0" w:color="auto"/>
          </w:divBdr>
        </w:div>
        <w:div w:id="1092311709">
          <w:marLeft w:val="0"/>
          <w:marRight w:val="0"/>
          <w:marTop w:val="0"/>
          <w:marBottom w:val="0"/>
          <w:divBdr>
            <w:top w:val="none" w:sz="0" w:space="0" w:color="auto"/>
            <w:left w:val="none" w:sz="0" w:space="0" w:color="auto"/>
            <w:bottom w:val="none" w:sz="0" w:space="0" w:color="auto"/>
            <w:right w:val="none" w:sz="0" w:space="0" w:color="auto"/>
          </w:divBdr>
        </w:div>
        <w:div w:id="1141649683">
          <w:marLeft w:val="0"/>
          <w:marRight w:val="0"/>
          <w:marTop w:val="0"/>
          <w:marBottom w:val="0"/>
          <w:divBdr>
            <w:top w:val="none" w:sz="0" w:space="0" w:color="auto"/>
            <w:left w:val="none" w:sz="0" w:space="0" w:color="auto"/>
            <w:bottom w:val="none" w:sz="0" w:space="0" w:color="auto"/>
            <w:right w:val="none" w:sz="0" w:space="0" w:color="auto"/>
          </w:divBdr>
        </w:div>
        <w:div w:id="1156338258">
          <w:marLeft w:val="0"/>
          <w:marRight w:val="0"/>
          <w:marTop w:val="0"/>
          <w:marBottom w:val="0"/>
          <w:divBdr>
            <w:top w:val="none" w:sz="0" w:space="0" w:color="auto"/>
            <w:left w:val="none" w:sz="0" w:space="0" w:color="auto"/>
            <w:bottom w:val="none" w:sz="0" w:space="0" w:color="auto"/>
            <w:right w:val="none" w:sz="0" w:space="0" w:color="auto"/>
          </w:divBdr>
        </w:div>
        <w:div w:id="1181357560">
          <w:marLeft w:val="0"/>
          <w:marRight w:val="0"/>
          <w:marTop w:val="0"/>
          <w:marBottom w:val="0"/>
          <w:divBdr>
            <w:top w:val="none" w:sz="0" w:space="0" w:color="auto"/>
            <w:left w:val="none" w:sz="0" w:space="0" w:color="auto"/>
            <w:bottom w:val="none" w:sz="0" w:space="0" w:color="auto"/>
            <w:right w:val="none" w:sz="0" w:space="0" w:color="auto"/>
          </w:divBdr>
        </w:div>
        <w:div w:id="1304774911">
          <w:marLeft w:val="0"/>
          <w:marRight w:val="0"/>
          <w:marTop w:val="0"/>
          <w:marBottom w:val="0"/>
          <w:divBdr>
            <w:top w:val="none" w:sz="0" w:space="0" w:color="auto"/>
            <w:left w:val="none" w:sz="0" w:space="0" w:color="auto"/>
            <w:bottom w:val="none" w:sz="0" w:space="0" w:color="auto"/>
            <w:right w:val="none" w:sz="0" w:space="0" w:color="auto"/>
          </w:divBdr>
        </w:div>
        <w:div w:id="1317994698">
          <w:marLeft w:val="0"/>
          <w:marRight w:val="0"/>
          <w:marTop w:val="0"/>
          <w:marBottom w:val="0"/>
          <w:divBdr>
            <w:top w:val="none" w:sz="0" w:space="0" w:color="auto"/>
            <w:left w:val="none" w:sz="0" w:space="0" w:color="auto"/>
            <w:bottom w:val="none" w:sz="0" w:space="0" w:color="auto"/>
            <w:right w:val="none" w:sz="0" w:space="0" w:color="auto"/>
          </w:divBdr>
        </w:div>
        <w:div w:id="1459687010">
          <w:marLeft w:val="0"/>
          <w:marRight w:val="0"/>
          <w:marTop w:val="0"/>
          <w:marBottom w:val="0"/>
          <w:divBdr>
            <w:top w:val="none" w:sz="0" w:space="0" w:color="auto"/>
            <w:left w:val="none" w:sz="0" w:space="0" w:color="auto"/>
            <w:bottom w:val="none" w:sz="0" w:space="0" w:color="auto"/>
            <w:right w:val="none" w:sz="0" w:space="0" w:color="auto"/>
          </w:divBdr>
        </w:div>
        <w:div w:id="1554850586">
          <w:marLeft w:val="0"/>
          <w:marRight w:val="0"/>
          <w:marTop w:val="0"/>
          <w:marBottom w:val="0"/>
          <w:divBdr>
            <w:top w:val="none" w:sz="0" w:space="0" w:color="auto"/>
            <w:left w:val="none" w:sz="0" w:space="0" w:color="auto"/>
            <w:bottom w:val="none" w:sz="0" w:space="0" w:color="auto"/>
            <w:right w:val="none" w:sz="0" w:space="0" w:color="auto"/>
          </w:divBdr>
        </w:div>
        <w:div w:id="1603296247">
          <w:marLeft w:val="0"/>
          <w:marRight w:val="0"/>
          <w:marTop w:val="0"/>
          <w:marBottom w:val="0"/>
          <w:divBdr>
            <w:top w:val="none" w:sz="0" w:space="0" w:color="auto"/>
            <w:left w:val="none" w:sz="0" w:space="0" w:color="auto"/>
            <w:bottom w:val="none" w:sz="0" w:space="0" w:color="auto"/>
            <w:right w:val="none" w:sz="0" w:space="0" w:color="auto"/>
          </w:divBdr>
        </w:div>
        <w:div w:id="1667392330">
          <w:marLeft w:val="0"/>
          <w:marRight w:val="0"/>
          <w:marTop w:val="0"/>
          <w:marBottom w:val="0"/>
          <w:divBdr>
            <w:top w:val="none" w:sz="0" w:space="0" w:color="auto"/>
            <w:left w:val="none" w:sz="0" w:space="0" w:color="auto"/>
            <w:bottom w:val="none" w:sz="0" w:space="0" w:color="auto"/>
            <w:right w:val="none" w:sz="0" w:space="0" w:color="auto"/>
          </w:divBdr>
        </w:div>
        <w:div w:id="1771201125">
          <w:marLeft w:val="0"/>
          <w:marRight w:val="0"/>
          <w:marTop w:val="0"/>
          <w:marBottom w:val="0"/>
          <w:divBdr>
            <w:top w:val="none" w:sz="0" w:space="0" w:color="auto"/>
            <w:left w:val="none" w:sz="0" w:space="0" w:color="auto"/>
            <w:bottom w:val="none" w:sz="0" w:space="0" w:color="auto"/>
            <w:right w:val="none" w:sz="0" w:space="0" w:color="auto"/>
          </w:divBdr>
        </w:div>
        <w:div w:id="1778871239">
          <w:marLeft w:val="0"/>
          <w:marRight w:val="0"/>
          <w:marTop w:val="0"/>
          <w:marBottom w:val="0"/>
          <w:divBdr>
            <w:top w:val="none" w:sz="0" w:space="0" w:color="auto"/>
            <w:left w:val="none" w:sz="0" w:space="0" w:color="auto"/>
            <w:bottom w:val="none" w:sz="0" w:space="0" w:color="auto"/>
            <w:right w:val="none" w:sz="0" w:space="0" w:color="auto"/>
          </w:divBdr>
        </w:div>
        <w:div w:id="1817331621">
          <w:marLeft w:val="0"/>
          <w:marRight w:val="0"/>
          <w:marTop w:val="0"/>
          <w:marBottom w:val="0"/>
          <w:divBdr>
            <w:top w:val="none" w:sz="0" w:space="0" w:color="auto"/>
            <w:left w:val="none" w:sz="0" w:space="0" w:color="auto"/>
            <w:bottom w:val="none" w:sz="0" w:space="0" w:color="auto"/>
            <w:right w:val="none" w:sz="0" w:space="0" w:color="auto"/>
          </w:divBdr>
        </w:div>
        <w:div w:id="1860505155">
          <w:marLeft w:val="0"/>
          <w:marRight w:val="0"/>
          <w:marTop w:val="0"/>
          <w:marBottom w:val="0"/>
          <w:divBdr>
            <w:top w:val="none" w:sz="0" w:space="0" w:color="auto"/>
            <w:left w:val="none" w:sz="0" w:space="0" w:color="auto"/>
            <w:bottom w:val="none" w:sz="0" w:space="0" w:color="auto"/>
            <w:right w:val="none" w:sz="0" w:space="0" w:color="auto"/>
          </w:divBdr>
        </w:div>
        <w:div w:id="1863861905">
          <w:marLeft w:val="0"/>
          <w:marRight w:val="0"/>
          <w:marTop w:val="0"/>
          <w:marBottom w:val="0"/>
          <w:divBdr>
            <w:top w:val="none" w:sz="0" w:space="0" w:color="auto"/>
            <w:left w:val="none" w:sz="0" w:space="0" w:color="auto"/>
            <w:bottom w:val="none" w:sz="0" w:space="0" w:color="auto"/>
            <w:right w:val="none" w:sz="0" w:space="0" w:color="auto"/>
          </w:divBdr>
        </w:div>
        <w:div w:id="1981226335">
          <w:marLeft w:val="0"/>
          <w:marRight w:val="0"/>
          <w:marTop w:val="0"/>
          <w:marBottom w:val="0"/>
          <w:divBdr>
            <w:top w:val="none" w:sz="0" w:space="0" w:color="auto"/>
            <w:left w:val="none" w:sz="0" w:space="0" w:color="auto"/>
            <w:bottom w:val="none" w:sz="0" w:space="0" w:color="auto"/>
            <w:right w:val="none" w:sz="0" w:space="0" w:color="auto"/>
          </w:divBdr>
        </w:div>
        <w:div w:id="2102943082">
          <w:marLeft w:val="0"/>
          <w:marRight w:val="0"/>
          <w:marTop w:val="0"/>
          <w:marBottom w:val="0"/>
          <w:divBdr>
            <w:top w:val="none" w:sz="0" w:space="0" w:color="auto"/>
            <w:left w:val="none" w:sz="0" w:space="0" w:color="auto"/>
            <w:bottom w:val="none" w:sz="0" w:space="0" w:color="auto"/>
            <w:right w:val="none" w:sz="0" w:space="0" w:color="auto"/>
          </w:divBdr>
        </w:div>
        <w:div w:id="2125609192">
          <w:marLeft w:val="0"/>
          <w:marRight w:val="0"/>
          <w:marTop w:val="0"/>
          <w:marBottom w:val="0"/>
          <w:divBdr>
            <w:top w:val="none" w:sz="0" w:space="0" w:color="auto"/>
            <w:left w:val="none" w:sz="0" w:space="0" w:color="auto"/>
            <w:bottom w:val="none" w:sz="0" w:space="0" w:color="auto"/>
            <w:right w:val="none" w:sz="0" w:space="0" w:color="auto"/>
          </w:divBdr>
        </w:div>
      </w:divsChild>
    </w:div>
    <w:div w:id="1441955082">
      <w:bodyDiv w:val="1"/>
      <w:marLeft w:val="0"/>
      <w:marRight w:val="0"/>
      <w:marTop w:val="0"/>
      <w:marBottom w:val="0"/>
      <w:divBdr>
        <w:top w:val="none" w:sz="0" w:space="0" w:color="auto"/>
        <w:left w:val="none" w:sz="0" w:space="0" w:color="auto"/>
        <w:bottom w:val="none" w:sz="0" w:space="0" w:color="auto"/>
        <w:right w:val="none" w:sz="0" w:space="0" w:color="auto"/>
      </w:divBdr>
      <w:divsChild>
        <w:div w:id="52239300">
          <w:marLeft w:val="0"/>
          <w:marRight w:val="0"/>
          <w:marTop w:val="0"/>
          <w:marBottom w:val="0"/>
          <w:divBdr>
            <w:top w:val="none" w:sz="0" w:space="0" w:color="auto"/>
            <w:left w:val="none" w:sz="0" w:space="0" w:color="auto"/>
            <w:bottom w:val="none" w:sz="0" w:space="0" w:color="auto"/>
            <w:right w:val="none" w:sz="0" w:space="0" w:color="auto"/>
          </w:divBdr>
        </w:div>
        <w:div w:id="85228652">
          <w:marLeft w:val="0"/>
          <w:marRight w:val="0"/>
          <w:marTop w:val="0"/>
          <w:marBottom w:val="0"/>
          <w:divBdr>
            <w:top w:val="none" w:sz="0" w:space="0" w:color="auto"/>
            <w:left w:val="none" w:sz="0" w:space="0" w:color="auto"/>
            <w:bottom w:val="none" w:sz="0" w:space="0" w:color="auto"/>
            <w:right w:val="none" w:sz="0" w:space="0" w:color="auto"/>
          </w:divBdr>
        </w:div>
        <w:div w:id="219631368">
          <w:marLeft w:val="0"/>
          <w:marRight w:val="0"/>
          <w:marTop w:val="0"/>
          <w:marBottom w:val="0"/>
          <w:divBdr>
            <w:top w:val="none" w:sz="0" w:space="0" w:color="auto"/>
            <w:left w:val="none" w:sz="0" w:space="0" w:color="auto"/>
            <w:bottom w:val="none" w:sz="0" w:space="0" w:color="auto"/>
            <w:right w:val="none" w:sz="0" w:space="0" w:color="auto"/>
          </w:divBdr>
        </w:div>
        <w:div w:id="234978125">
          <w:marLeft w:val="0"/>
          <w:marRight w:val="0"/>
          <w:marTop w:val="0"/>
          <w:marBottom w:val="0"/>
          <w:divBdr>
            <w:top w:val="none" w:sz="0" w:space="0" w:color="auto"/>
            <w:left w:val="none" w:sz="0" w:space="0" w:color="auto"/>
            <w:bottom w:val="none" w:sz="0" w:space="0" w:color="auto"/>
            <w:right w:val="none" w:sz="0" w:space="0" w:color="auto"/>
          </w:divBdr>
        </w:div>
        <w:div w:id="280495057">
          <w:marLeft w:val="0"/>
          <w:marRight w:val="0"/>
          <w:marTop w:val="0"/>
          <w:marBottom w:val="0"/>
          <w:divBdr>
            <w:top w:val="none" w:sz="0" w:space="0" w:color="auto"/>
            <w:left w:val="none" w:sz="0" w:space="0" w:color="auto"/>
            <w:bottom w:val="none" w:sz="0" w:space="0" w:color="auto"/>
            <w:right w:val="none" w:sz="0" w:space="0" w:color="auto"/>
          </w:divBdr>
        </w:div>
        <w:div w:id="419259127">
          <w:marLeft w:val="0"/>
          <w:marRight w:val="0"/>
          <w:marTop w:val="0"/>
          <w:marBottom w:val="0"/>
          <w:divBdr>
            <w:top w:val="none" w:sz="0" w:space="0" w:color="auto"/>
            <w:left w:val="none" w:sz="0" w:space="0" w:color="auto"/>
            <w:bottom w:val="none" w:sz="0" w:space="0" w:color="auto"/>
            <w:right w:val="none" w:sz="0" w:space="0" w:color="auto"/>
          </w:divBdr>
        </w:div>
        <w:div w:id="568269055">
          <w:marLeft w:val="0"/>
          <w:marRight w:val="0"/>
          <w:marTop w:val="0"/>
          <w:marBottom w:val="0"/>
          <w:divBdr>
            <w:top w:val="none" w:sz="0" w:space="0" w:color="auto"/>
            <w:left w:val="none" w:sz="0" w:space="0" w:color="auto"/>
            <w:bottom w:val="none" w:sz="0" w:space="0" w:color="auto"/>
            <w:right w:val="none" w:sz="0" w:space="0" w:color="auto"/>
          </w:divBdr>
        </w:div>
        <w:div w:id="666246109">
          <w:marLeft w:val="0"/>
          <w:marRight w:val="0"/>
          <w:marTop w:val="0"/>
          <w:marBottom w:val="0"/>
          <w:divBdr>
            <w:top w:val="none" w:sz="0" w:space="0" w:color="auto"/>
            <w:left w:val="none" w:sz="0" w:space="0" w:color="auto"/>
            <w:bottom w:val="none" w:sz="0" w:space="0" w:color="auto"/>
            <w:right w:val="none" w:sz="0" w:space="0" w:color="auto"/>
          </w:divBdr>
        </w:div>
        <w:div w:id="668679076">
          <w:marLeft w:val="0"/>
          <w:marRight w:val="0"/>
          <w:marTop w:val="0"/>
          <w:marBottom w:val="0"/>
          <w:divBdr>
            <w:top w:val="none" w:sz="0" w:space="0" w:color="auto"/>
            <w:left w:val="none" w:sz="0" w:space="0" w:color="auto"/>
            <w:bottom w:val="none" w:sz="0" w:space="0" w:color="auto"/>
            <w:right w:val="none" w:sz="0" w:space="0" w:color="auto"/>
          </w:divBdr>
        </w:div>
        <w:div w:id="756557751">
          <w:marLeft w:val="0"/>
          <w:marRight w:val="0"/>
          <w:marTop w:val="0"/>
          <w:marBottom w:val="0"/>
          <w:divBdr>
            <w:top w:val="none" w:sz="0" w:space="0" w:color="auto"/>
            <w:left w:val="none" w:sz="0" w:space="0" w:color="auto"/>
            <w:bottom w:val="none" w:sz="0" w:space="0" w:color="auto"/>
            <w:right w:val="none" w:sz="0" w:space="0" w:color="auto"/>
          </w:divBdr>
        </w:div>
        <w:div w:id="773131541">
          <w:marLeft w:val="0"/>
          <w:marRight w:val="0"/>
          <w:marTop w:val="0"/>
          <w:marBottom w:val="0"/>
          <w:divBdr>
            <w:top w:val="none" w:sz="0" w:space="0" w:color="auto"/>
            <w:left w:val="none" w:sz="0" w:space="0" w:color="auto"/>
            <w:bottom w:val="none" w:sz="0" w:space="0" w:color="auto"/>
            <w:right w:val="none" w:sz="0" w:space="0" w:color="auto"/>
          </w:divBdr>
        </w:div>
        <w:div w:id="1087851566">
          <w:marLeft w:val="0"/>
          <w:marRight w:val="0"/>
          <w:marTop w:val="0"/>
          <w:marBottom w:val="0"/>
          <w:divBdr>
            <w:top w:val="none" w:sz="0" w:space="0" w:color="auto"/>
            <w:left w:val="none" w:sz="0" w:space="0" w:color="auto"/>
            <w:bottom w:val="none" w:sz="0" w:space="0" w:color="auto"/>
            <w:right w:val="none" w:sz="0" w:space="0" w:color="auto"/>
          </w:divBdr>
        </w:div>
        <w:div w:id="1156258748">
          <w:marLeft w:val="0"/>
          <w:marRight w:val="0"/>
          <w:marTop w:val="0"/>
          <w:marBottom w:val="0"/>
          <w:divBdr>
            <w:top w:val="none" w:sz="0" w:space="0" w:color="auto"/>
            <w:left w:val="none" w:sz="0" w:space="0" w:color="auto"/>
            <w:bottom w:val="none" w:sz="0" w:space="0" w:color="auto"/>
            <w:right w:val="none" w:sz="0" w:space="0" w:color="auto"/>
          </w:divBdr>
        </w:div>
        <w:div w:id="1183474476">
          <w:marLeft w:val="0"/>
          <w:marRight w:val="0"/>
          <w:marTop w:val="0"/>
          <w:marBottom w:val="0"/>
          <w:divBdr>
            <w:top w:val="none" w:sz="0" w:space="0" w:color="auto"/>
            <w:left w:val="none" w:sz="0" w:space="0" w:color="auto"/>
            <w:bottom w:val="none" w:sz="0" w:space="0" w:color="auto"/>
            <w:right w:val="none" w:sz="0" w:space="0" w:color="auto"/>
          </w:divBdr>
        </w:div>
        <w:div w:id="1228569509">
          <w:marLeft w:val="0"/>
          <w:marRight w:val="0"/>
          <w:marTop w:val="0"/>
          <w:marBottom w:val="0"/>
          <w:divBdr>
            <w:top w:val="none" w:sz="0" w:space="0" w:color="auto"/>
            <w:left w:val="none" w:sz="0" w:space="0" w:color="auto"/>
            <w:bottom w:val="none" w:sz="0" w:space="0" w:color="auto"/>
            <w:right w:val="none" w:sz="0" w:space="0" w:color="auto"/>
          </w:divBdr>
        </w:div>
        <w:div w:id="1240750932">
          <w:marLeft w:val="0"/>
          <w:marRight w:val="0"/>
          <w:marTop w:val="0"/>
          <w:marBottom w:val="0"/>
          <w:divBdr>
            <w:top w:val="none" w:sz="0" w:space="0" w:color="auto"/>
            <w:left w:val="none" w:sz="0" w:space="0" w:color="auto"/>
            <w:bottom w:val="none" w:sz="0" w:space="0" w:color="auto"/>
            <w:right w:val="none" w:sz="0" w:space="0" w:color="auto"/>
          </w:divBdr>
        </w:div>
        <w:div w:id="1683970089">
          <w:marLeft w:val="0"/>
          <w:marRight w:val="0"/>
          <w:marTop w:val="0"/>
          <w:marBottom w:val="0"/>
          <w:divBdr>
            <w:top w:val="none" w:sz="0" w:space="0" w:color="auto"/>
            <w:left w:val="none" w:sz="0" w:space="0" w:color="auto"/>
            <w:bottom w:val="none" w:sz="0" w:space="0" w:color="auto"/>
            <w:right w:val="none" w:sz="0" w:space="0" w:color="auto"/>
          </w:divBdr>
        </w:div>
        <w:div w:id="1796947005">
          <w:marLeft w:val="0"/>
          <w:marRight w:val="0"/>
          <w:marTop w:val="0"/>
          <w:marBottom w:val="0"/>
          <w:divBdr>
            <w:top w:val="none" w:sz="0" w:space="0" w:color="auto"/>
            <w:left w:val="none" w:sz="0" w:space="0" w:color="auto"/>
            <w:bottom w:val="none" w:sz="0" w:space="0" w:color="auto"/>
            <w:right w:val="none" w:sz="0" w:space="0" w:color="auto"/>
          </w:divBdr>
        </w:div>
        <w:div w:id="1824811287">
          <w:marLeft w:val="0"/>
          <w:marRight w:val="0"/>
          <w:marTop w:val="0"/>
          <w:marBottom w:val="0"/>
          <w:divBdr>
            <w:top w:val="none" w:sz="0" w:space="0" w:color="auto"/>
            <w:left w:val="none" w:sz="0" w:space="0" w:color="auto"/>
            <w:bottom w:val="none" w:sz="0" w:space="0" w:color="auto"/>
            <w:right w:val="none" w:sz="0" w:space="0" w:color="auto"/>
          </w:divBdr>
        </w:div>
        <w:div w:id="1839923716">
          <w:marLeft w:val="0"/>
          <w:marRight w:val="0"/>
          <w:marTop w:val="0"/>
          <w:marBottom w:val="0"/>
          <w:divBdr>
            <w:top w:val="none" w:sz="0" w:space="0" w:color="auto"/>
            <w:left w:val="none" w:sz="0" w:space="0" w:color="auto"/>
            <w:bottom w:val="none" w:sz="0" w:space="0" w:color="auto"/>
            <w:right w:val="none" w:sz="0" w:space="0" w:color="auto"/>
          </w:divBdr>
        </w:div>
        <w:div w:id="1875917968">
          <w:marLeft w:val="0"/>
          <w:marRight w:val="0"/>
          <w:marTop w:val="0"/>
          <w:marBottom w:val="0"/>
          <w:divBdr>
            <w:top w:val="none" w:sz="0" w:space="0" w:color="auto"/>
            <w:left w:val="none" w:sz="0" w:space="0" w:color="auto"/>
            <w:bottom w:val="none" w:sz="0" w:space="0" w:color="auto"/>
            <w:right w:val="none" w:sz="0" w:space="0" w:color="auto"/>
          </w:divBdr>
        </w:div>
        <w:div w:id="1897230991">
          <w:marLeft w:val="0"/>
          <w:marRight w:val="0"/>
          <w:marTop w:val="0"/>
          <w:marBottom w:val="0"/>
          <w:divBdr>
            <w:top w:val="none" w:sz="0" w:space="0" w:color="auto"/>
            <w:left w:val="none" w:sz="0" w:space="0" w:color="auto"/>
            <w:bottom w:val="none" w:sz="0" w:space="0" w:color="auto"/>
            <w:right w:val="none" w:sz="0" w:space="0" w:color="auto"/>
          </w:divBdr>
        </w:div>
        <w:div w:id="1963001501">
          <w:marLeft w:val="0"/>
          <w:marRight w:val="0"/>
          <w:marTop w:val="0"/>
          <w:marBottom w:val="0"/>
          <w:divBdr>
            <w:top w:val="none" w:sz="0" w:space="0" w:color="auto"/>
            <w:left w:val="none" w:sz="0" w:space="0" w:color="auto"/>
            <w:bottom w:val="none" w:sz="0" w:space="0" w:color="auto"/>
            <w:right w:val="none" w:sz="0" w:space="0" w:color="auto"/>
          </w:divBdr>
        </w:div>
        <w:div w:id="2085563363">
          <w:marLeft w:val="0"/>
          <w:marRight w:val="0"/>
          <w:marTop w:val="0"/>
          <w:marBottom w:val="0"/>
          <w:divBdr>
            <w:top w:val="none" w:sz="0" w:space="0" w:color="auto"/>
            <w:left w:val="none" w:sz="0" w:space="0" w:color="auto"/>
            <w:bottom w:val="none" w:sz="0" w:space="0" w:color="auto"/>
            <w:right w:val="none" w:sz="0" w:space="0" w:color="auto"/>
          </w:divBdr>
        </w:div>
      </w:divsChild>
    </w:div>
    <w:div w:id="1456828086">
      <w:bodyDiv w:val="1"/>
      <w:marLeft w:val="0"/>
      <w:marRight w:val="0"/>
      <w:marTop w:val="0"/>
      <w:marBottom w:val="0"/>
      <w:divBdr>
        <w:top w:val="none" w:sz="0" w:space="0" w:color="auto"/>
        <w:left w:val="none" w:sz="0" w:space="0" w:color="auto"/>
        <w:bottom w:val="none" w:sz="0" w:space="0" w:color="auto"/>
        <w:right w:val="none" w:sz="0" w:space="0" w:color="auto"/>
      </w:divBdr>
    </w:div>
    <w:div w:id="1543593423">
      <w:bodyDiv w:val="1"/>
      <w:marLeft w:val="0"/>
      <w:marRight w:val="0"/>
      <w:marTop w:val="0"/>
      <w:marBottom w:val="0"/>
      <w:divBdr>
        <w:top w:val="none" w:sz="0" w:space="0" w:color="auto"/>
        <w:left w:val="none" w:sz="0" w:space="0" w:color="auto"/>
        <w:bottom w:val="none" w:sz="0" w:space="0" w:color="auto"/>
        <w:right w:val="none" w:sz="0" w:space="0" w:color="auto"/>
      </w:divBdr>
    </w:div>
    <w:div w:id="1582566352">
      <w:bodyDiv w:val="1"/>
      <w:marLeft w:val="0"/>
      <w:marRight w:val="0"/>
      <w:marTop w:val="0"/>
      <w:marBottom w:val="0"/>
      <w:divBdr>
        <w:top w:val="none" w:sz="0" w:space="0" w:color="auto"/>
        <w:left w:val="none" w:sz="0" w:space="0" w:color="auto"/>
        <w:bottom w:val="none" w:sz="0" w:space="0" w:color="auto"/>
        <w:right w:val="none" w:sz="0" w:space="0" w:color="auto"/>
      </w:divBdr>
      <w:divsChild>
        <w:div w:id="323164287">
          <w:marLeft w:val="0"/>
          <w:marRight w:val="0"/>
          <w:marTop w:val="0"/>
          <w:marBottom w:val="0"/>
          <w:divBdr>
            <w:top w:val="none" w:sz="0" w:space="0" w:color="auto"/>
            <w:left w:val="none" w:sz="0" w:space="0" w:color="auto"/>
            <w:bottom w:val="none" w:sz="0" w:space="0" w:color="auto"/>
            <w:right w:val="none" w:sz="0" w:space="0" w:color="auto"/>
          </w:divBdr>
        </w:div>
        <w:div w:id="1306084199">
          <w:marLeft w:val="0"/>
          <w:marRight w:val="0"/>
          <w:marTop w:val="0"/>
          <w:marBottom w:val="0"/>
          <w:divBdr>
            <w:top w:val="none" w:sz="0" w:space="0" w:color="auto"/>
            <w:left w:val="none" w:sz="0" w:space="0" w:color="auto"/>
            <w:bottom w:val="none" w:sz="0" w:space="0" w:color="auto"/>
            <w:right w:val="none" w:sz="0" w:space="0" w:color="auto"/>
          </w:divBdr>
        </w:div>
        <w:div w:id="1575242471">
          <w:marLeft w:val="0"/>
          <w:marRight w:val="0"/>
          <w:marTop w:val="0"/>
          <w:marBottom w:val="0"/>
          <w:divBdr>
            <w:top w:val="none" w:sz="0" w:space="0" w:color="auto"/>
            <w:left w:val="none" w:sz="0" w:space="0" w:color="auto"/>
            <w:bottom w:val="none" w:sz="0" w:space="0" w:color="auto"/>
            <w:right w:val="none" w:sz="0" w:space="0" w:color="auto"/>
          </w:divBdr>
        </w:div>
      </w:divsChild>
    </w:div>
    <w:div w:id="1587183378">
      <w:bodyDiv w:val="1"/>
      <w:marLeft w:val="0"/>
      <w:marRight w:val="0"/>
      <w:marTop w:val="0"/>
      <w:marBottom w:val="0"/>
      <w:divBdr>
        <w:top w:val="none" w:sz="0" w:space="0" w:color="auto"/>
        <w:left w:val="none" w:sz="0" w:space="0" w:color="auto"/>
        <w:bottom w:val="none" w:sz="0" w:space="0" w:color="auto"/>
        <w:right w:val="none" w:sz="0" w:space="0" w:color="auto"/>
      </w:divBdr>
    </w:div>
    <w:div w:id="1725059189">
      <w:bodyDiv w:val="1"/>
      <w:marLeft w:val="0"/>
      <w:marRight w:val="0"/>
      <w:marTop w:val="0"/>
      <w:marBottom w:val="0"/>
      <w:divBdr>
        <w:top w:val="none" w:sz="0" w:space="0" w:color="auto"/>
        <w:left w:val="none" w:sz="0" w:space="0" w:color="auto"/>
        <w:bottom w:val="none" w:sz="0" w:space="0" w:color="auto"/>
        <w:right w:val="none" w:sz="0" w:space="0" w:color="auto"/>
      </w:divBdr>
      <w:divsChild>
        <w:div w:id="781606394">
          <w:marLeft w:val="0"/>
          <w:marRight w:val="0"/>
          <w:marTop w:val="0"/>
          <w:marBottom w:val="0"/>
          <w:divBdr>
            <w:top w:val="none" w:sz="0" w:space="0" w:color="auto"/>
            <w:left w:val="none" w:sz="0" w:space="0" w:color="auto"/>
            <w:bottom w:val="none" w:sz="0" w:space="0" w:color="auto"/>
            <w:right w:val="none" w:sz="0" w:space="0" w:color="auto"/>
          </w:divBdr>
        </w:div>
        <w:div w:id="2133597110">
          <w:marLeft w:val="0"/>
          <w:marRight w:val="0"/>
          <w:marTop w:val="0"/>
          <w:marBottom w:val="0"/>
          <w:divBdr>
            <w:top w:val="none" w:sz="0" w:space="0" w:color="auto"/>
            <w:left w:val="none" w:sz="0" w:space="0" w:color="auto"/>
            <w:bottom w:val="none" w:sz="0" w:space="0" w:color="auto"/>
            <w:right w:val="none" w:sz="0" w:space="0" w:color="auto"/>
          </w:divBdr>
        </w:div>
      </w:divsChild>
    </w:div>
    <w:div w:id="1772162873">
      <w:bodyDiv w:val="1"/>
      <w:marLeft w:val="0"/>
      <w:marRight w:val="0"/>
      <w:marTop w:val="0"/>
      <w:marBottom w:val="0"/>
      <w:divBdr>
        <w:top w:val="none" w:sz="0" w:space="0" w:color="auto"/>
        <w:left w:val="none" w:sz="0" w:space="0" w:color="auto"/>
        <w:bottom w:val="none" w:sz="0" w:space="0" w:color="auto"/>
        <w:right w:val="none" w:sz="0" w:space="0" w:color="auto"/>
      </w:divBdr>
      <w:divsChild>
        <w:div w:id="422803649">
          <w:marLeft w:val="0"/>
          <w:marRight w:val="0"/>
          <w:marTop w:val="15"/>
          <w:marBottom w:val="0"/>
          <w:divBdr>
            <w:top w:val="none" w:sz="0" w:space="0" w:color="auto"/>
            <w:left w:val="none" w:sz="0" w:space="0" w:color="auto"/>
            <w:bottom w:val="none" w:sz="0" w:space="0" w:color="auto"/>
            <w:right w:val="none" w:sz="0" w:space="0" w:color="auto"/>
          </w:divBdr>
          <w:divsChild>
            <w:div w:id="1200364440">
              <w:marLeft w:val="0"/>
              <w:marRight w:val="0"/>
              <w:marTop w:val="0"/>
              <w:marBottom w:val="0"/>
              <w:divBdr>
                <w:top w:val="none" w:sz="0" w:space="0" w:color="auto"/>
                <w:left w:val="none" w:sz="0" w:space="0" w:color="auto"/>
                <w:bottom w:val="none" w:sz="0" w:space="0" w:color="auto"/>
                <w:right w:val="none" w:sz="0" w:space="0" w:color="auto"/>
              </w:divBdr>
            </w:div>
          </w:divsChild>
        </w:div>
        <w:div w:id="1001392021">
          <w:marLeft w:val="0"/>
          <w:marRight w:val="0"/>
          <w:marTop w:val="15"/>
          <w:marBottom w:val="0"/>
          <w:divBdr>
            <w:top w:val="none" w:sz="0" w:space="0" w:color="auto"/>
            <w:left w:val="none" w:sz="0" w:space="0" w:color="auto"/>
            <w:bottom w:val="none" w:sz="0" w:space="0" w:color="auto"/>
            <w:right w:val="none" w:sz="0" w:space="0" w:color="auto"/>
          </w:divBdr>
          <w:divsChild>
            <w:div w:id="888611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6315392">
      <w:bodyDiv w:val="1"/>
      <w:marLeft w:val="0"/>
      <w:marRight w:val="0"/>
      <w:marTop w:val="0"/>
      <w:marBottom w:val="0"/>
      <w:divBdr>
        <w:top w:val="none" w:sz="0" w:space="0" w:color="auto"/>
        <w:left w:val="none" w:sz="0" w:space="0" w:color="auto"/>
        <w:bottom w:val="none" w:sz="0" w:space="0" w:color="auto"/>
        <w:right w:val="none" w:sz="0" w:space="0" w:color="auto"/>
      </w:divBdr>
      <w:divsChild>
        <w:div w:id="125200673">
          <w:marLeft w:val="0"/>
          <w:marRight w:val="0"/>
          <w:marTop w:val="0"/>
          <w:marBottom w:val="0"/>
          <w:divBdr>
            <w:top w:val="none" w:sz="0" w:space="0" w:color="auto"/>
            <w:left w:val="none" w:sz="0" w:space="0" w:color="auto"/>
            <w:bottom w:val="none" w:sz="0" w:space="0" w:color="auto"/>
            <w:right w:val="none" w:sz="0" w:space="0" w:color="auto"/>
          </w:divBdr>
        </w:div>
        <w:div w:id="139469255">
          <w:marLeft w:val="0"/>
          <w:marRight w:val="0"/>
          <w:marTop w:val="0"/>
          <w:marBottom w:val="0"/>
          <w:divBdr>
            <w:top w:val="none" w:sz="0" w:space="0" w:color="auto"/>
            <w:left w:val="none" w:sz="0" w:space="0" w:color="auto"/>
            <w:bottom w:val="none" w:sz="0" w:space="0" w:color="auto"/>
            <w:right w:val="none" w:sz="0" w:space="0" w:color="auto"/>
          </w:divBdr>
        </w:div>
        <w:div w:id="764158224">
          <w:marLeft w:val="0"/>
          <w:marRight w:val="0"/>
          <w:marTop w:val="0"/>
          <w:marBottom w:val="0"/>
          <w:divBdr>
            <w:top w:val="none" w:sz="0" w:space="0" w:color="auto"/>
            <w:left w:val="none" w:sz="0" w:space="0" w:color="auto"/>
            <w:bottom w:val="none" w:sz="0" w:space="0" w:color="auto"/>
            <w:right w:val="none" w:sz="0" w:space="0" w:color="auto"/>
          </w:divBdr>
        </w:div>
        <w:div w:id="810366429">
          <w:marLeft w:val="0"/>
          <w:marRight w:val="0"/>
          <w:marTop w:val="0"/>
          <w:marBottom w:val="0"/>
          <w:divBdr>
            <w:top w:val="none" w:sz="0" w:space="0" w:color="auto"/>
            <w:left w:val="none" w:sz="0" w:space="0" w:color="auto"/>
            <w:bottom w:val="none" w:sz="0" w:space="0" w:color="auto"/>
            <w:right w:val="none" w:sz="0" w:space="0" w:color="auto"/>
          </w:divBdr>
        </w:div>
        <w:div w:id="846023485">
          <w:marLeft w:val="0"/>
          <w:marRight w:val="0"/>
          <w:marTop w:val="0"/>
          <w:marBottom w:val="0"/>
          <w:divBdr>
            <w:top w:val="none" w:sz="0" w:space="0" w:color="auto"/>
            <w:left w:val="none" w:sz="0" w:space="0" w:color="auto"/>
            <w:bottom w:val="none" w:sz="0" w:space="0" w:color="auto"/>
            <w:right w:val="none" w:sz="0" w:space="0" w:color="auto"/>
          </w:divBdr>
        </w:div>
        <w:div w:id="1399747153">
          <w:marLeft w:val="0"/>
          <w:marRight w:val="0"/>
          <w:marTop w:val="0"/>
          <w:marBottom w:val="0"/>
          <w:divBdr>
            <w:top w:val="none" w:sz="0" w:space="0" w:color="auto"/>
            <w:left w:val="none" w:sz="0" w:space="0" w:color="auto"/>
            <w:bottom w:val="none" w:sz="0" w:space="0" w:color="auto"/>
            <w:right w:val="none" w:sz="0" w:space="0" w:color="auto"/>
          </w:divBdr>
        </w:div>
        <w:div w:id="1586837614">
          <w:marLeft w:val="0"/>
          <w:marRight w:val="0"/>
          <w:marTop w:val="0"/>
          <w:marBottom w:val="0"/>
          <w:divBdr>
            <w:top w:val="none" w:sz="0" w:space="0" w:color="auto"/>
            <w:left w:val="none" w:sz="0" w:space="0" w:color="auto"/>
            <w:bottom w:val="none" w:sz="0" w:space="0" w:color="auto"/>
            <w:right w:val="none" w:sz="0" w:space="0" w:color="auto"/>
          </w:divBdr>
        </w:div>
        <w:div w:id="1635793386">
          <w:marLeft w:val="0"/>
          <w:marRight w:val="0"/>
          <w:marTop w:val="0"/>
          <w:marBottom w:val="0"/>
          <w:divBdr>
            <w:top w:val="none" w:sz="0" w:space="0" w:color="auto"/>
            <w:left w:val="none" w:sz="0" w:space="0" w:color="auto"/>
            <w:bottom w:val="none" w:sz="0" w:space="0" w:color="auto"/>
            <w:right w:val="none" w:sz="0" w:space="0" w:color="auto"/>
          </w:divBdr>
        </w:div>
        <w:div w:id="1879975062">
          <w:marLeft w:val="0"/>
          <w:marRight w:val="0"/>
          <w:marTop w:val="0"/>
          <w:marBottom w:val="0"/>
          <w:divBdr>
            <w:top w:val="none" w:sz="0" w:space="0" w:color="auto"/>
            <w:left w:val="none" w:sz="0" w:space="0" w:color="auto"/>
            <w:bottom w:val="none" w:sz="0" w:space="0" w:color="auto"/>
            <w:right w:val="none" w:sz="0" w:space="0" w:color="auto"/>
          </w:divBdr>
        </w:div>
        <w:div w:id="2032366626">
          <w:marLeft w:val="0"/>
          <w:marRight w:val="0"/>
          <w:marTop w:val="0"/>
          <w:marBottom w:val="0"/>
          <w:divBdr>
            <w:top w:val="none" w:sz="0" w:space="0" w:color="auto"/>
            <w:left w:val="none" w:sz="0" w:space="0" w:color="auto"/>
            <w:bottom w:val="none" w:sz="0" w:space="0" w:color="auto"/>
            <w:right w:val="none" w:sz="0" w:space="0" w:color="auto"/>
          </w:divBdr>
        </w:div>
      </w:divsChild>
    </w:div>
    <w:div w:id="1901400151">
      <w:bodyDiv w:val="1"/>
      <w:marLeft w:val="0"/>
      <w:marRight w:val="0"/>
      <w:marTop w:val="0"/>
      <w:marBottom w:val="0"/>
      <w:divBdr>
        <w:top w:val="none" w:sz="0" w:space="0" w:color="auto"/>
        <w:left w:val="none" w:sz="0" w:space="0" w:color="auto"/>
        <w:bottom w:val="none" w:sz="0" w:space="0" w:color="auto"/>
        <w:right w:val="none" w:sz="0" w:space="0" w:color="auto"/>
      </w:divBdr>
    </w:div>
    <w:div w:id="1904634937">
      <w:bodyDiv w:val="1"/>
      <w:marLeft w:val="0"/>
      <w:marRight w:val="0"/>
      <w:marTop w:val="0"/>
      <w:marBottom w:val="0"/>
      <w:divBdr>
        <w:top w:val="none" w:sz="0" w:space="0" w:color="auto"/>
        <w:left w:val="none" w:sz="0" w:space="0" w:color="auto"/>
        <w:bottom w:val="none" w:sz="0" w:space="0" w:color="auto"/>
        <w:right w:val="none" w:sz="0" w:space="0" w:color="auto"/>
      </w:divBdr>
    </w:div>
    <w:div w:id="1940261073">
      <w:bodyDiv w:val="1"/>
      <w:marLeft w:val="0"/>
      <w:marRight w:val="0"/>
      <w:marTop w:val="0"/>
      <w:marBottom w:val="0"/>
      <w:divBdr>
        <w:top w:val="none" w:sz="0" w:space="0" w:color="auto"/>
        <w:left w:val="none" w:sz="0" w:space="0" w:color="auto"/>
        <w:bottom w:val="none" w:sz="0" w:space="0" w:color="auto"/>
        <w:right w:val="none" w:sz="0" w:space="0" w:color="auto"/>
      </w:divBdr>
    </w:div>
    <w:div w:id="2013532984">
      <w:bodyDiv w:val="1"/>
      <w:marLeft w:val="0"/>
      <w:marRight w:val="0"/>
      <w:marTop w:val="0"/>
      <w:marBottom w:val="0"/>
      <w:divBdr>
        <w:top w:val="none" w:sz="0" w:space="0" w:color="auto"/>
        <w:left w:val="none" w:sz="0" w:space="0" w:color="auto"/>
        <w:bottom w:val="none" w:sz="0" w:space="0" w:color="auto"/>
        <w:right w:val="none" w:sz="0" w:space="0" w:color="auto"/>
      </w:divBdr>
    </w:div>
    <w:div w:id="2136828410">
      <w:bodyDiv w:val="1"/>
      <w:marLeft w:val="0"/>
      <w:marRight w:val="0"/>
      <w:marTop w:val="0"/>
      <w:marBottom w:val="0"/>
      <w:divBdr>
        <w:top w:val="none" w:sz="0" w:space="0" w:color="auto"/>
        <w:left w:val="none" w:sz="0" w:space="0" w:color="auto"/>
        <w:bottom w:val="none" w:sz="0" w:space="0" w:color="auto"/>
        <w:right w:val="none" w:sz="0" w:space="0" w:color="auto"/>
      </w:divBdr>
      <w:divsChild>
        <w:div w:id="85419284">
          <w:marLeft w:val="0"/>
          <w:marRight w:val="0"/>
          <w:marTop w:val="0"/>
          <w:marBottom w:val="0"/>
          <w:divBdr>
            <w:top w:val="none" w:sz="0" w:space="0" w:color="auto"/>
            <w:left w:val="none" w:sz="0" w:space="0" w:color="auto"/>
            <w:bottom w:val="none" w:sz="0" w:space="0" w:color="auto"/>
            <w:right w:val="none" w:sz="0" w:space="0" w:color="auto"/>
          </w:divBdr>
        </w:div>
        <w:div w:id="386223933">
          <w:marLeft w:val="0"/>
          <w:marRight w:val="0"/>
          <w:marTop w:val="0"/>
          <w:marBottom w:val="0"/>
          <w:divBdr>
            <w:top w:val="none" w:sz="0" w:space="0" w:color="auto"/>
            <w:left w:val="none" w:sz="0" w:space="0" w:color="auto"/>
            <w:bottom w:val="none" w:sz="0" w:space="0" w:color="auto"/>
            <w:right w:val="none" w:sz="0" w:space="0" w:color="auto"/>
          </w:divBdr>
        </w:div>
        <w:div w:id="767778314">
          <w:marLeft w:val="0"/>
          <w:marRight w:val="0"/>
          <w:marTop w:val="0"/>
          <w:marBottom w:val="0"/>
          <w:divBdr>
            <w:top w:val="none" w:sz="0" w:space="0" w:color="auto"/>
            <w:left w:val="none" w:sz="0" w:space="0" w:color="auto"/>
            <w:bottom w:val="none" w:sz="0" w:space="0" w:color="auto"/>
            <w:right w:val="none" w:sz="0" w:space="0" w:color="auto"/>
          </w:divBdr>
        </w:div>
        <w:div w:id="1041251795">
          <w:marLeft w:val="0"/>
          <w:marRight w:val="0"/>
          <w:marTop w:val="0"/>
          <w:marBottom w:val="0"/>
          <w:divBdr>
            <w:top w:val="none" w:sz="0" w:space="0" w:color="auto"/>
            <w:left w:val="none" w:sz="0" w:space="0" w:color="auto"/>
            <w:bottom w:val="none" w:sz="0" w:space="0" w:color="auto"/>
            <w:right w:val="none" w:sz="0" w:space="0" w:color="auto"/>
          </w:divBdr>
        </w:div>
        <w:div w:id="1232888562">
          <w:marLeft w:val="0"/>
          <w:marRight w:val="0"/>
          <w:marTop w:val="0"/>
          <w:marBottom w:val="0"/>
          <w:divBdr>
            <w:top w:val="none" w:sz="0" w:space="0" w:color="auto"/>
            <w:left w:val="none" w:sz="0" w:space="0" w:color="auto"/>
            <w:bottom w:val="none" w:sz="0" w:space="0" w:color="auto"/>
            <w:right w:val="none" w:sz="0" w:space="0" w:color="auto"/>
          </w:divBdr>
        </w:div>
        <w:div w:id="1427186671">
          <w:marLeft w:val="0"/>
          <w:marRight w:val="0"/>
          <w:marTop w:val="0"/>
          <w:marBottom w:val="0"/>
          <w:divBdr>
            <w:top w:val="none" w:sz="0" w:space="0" w:color="auto"/>
            <w:left w:val="none" w:sz="0" w:space="0" w:color="auto"/>
            <w:bottom w:val="none" w:sz="0" w:space="0" w:color="auto"/>
            <w:right w:val="none" w:sz="0" w:space="0" w:color="auto"/>
          </w:divBdr>
        </w:div>
        <w:div w:id="15122535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zakonkurencyjnosci.funduszeeuropejskie.gov.pl"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wojciech.bogus@schaumaplast.p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CFC409-9740-4045-8F4D-C11CE641C8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1351</TotalTime>
  <Pages>11</Pages>
  <Words>4091</Words>
  <Characters>24546</Characters>
  <Application>Microsoft Office Word</Application>
  <DocSecurity>0</DocSecurity>
  <Lines>204</Lines>
  <Paragraphs>57</Paragraphs>
  <ScaleCrop>false</ScaleCrop>
  <HeadingPairs>
    <vt:vector size="2" baseType="variant">
      <vt:variant>
        <vt:lpstr>Tytuł</vt:lpstr>
      </vt:variant>
      <vt:variant>
        <vt:i4>1</vt:i4>
      </vt:variant>
    </vt:vector>
  </HeadingPairs>
  <TitlesOfParts>
    <vt:vector size="1" baseType="lpstr">
      <vt:lpstr>Nazwa firmy</vt:lpstr>
    </vt:vector>
  </TitlesOfParts>
  <Company>Home</Company>
  <LinksUpToDate>false</LinksUpToDate>
  <CharactersWithSpaces>28580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Nazwa firmy</dc:title>
  <dc:subject/>
  <dc:creator>maZat</dc:creator>
  <cp:keywords/>
  <dc:description/>
  <cp:lastModifiedBy>Wojciech Bogus</cp:lastModifiedBy>
  <cp:revision>85</cp:revision>
  <cp:lastPrinted>2023-10-31T12:27:00Z</cp:lastPrinted>
  <dcterms:created xsi:type="dcterms:W3CDTF">2023-10-31T12:04:00Z</dcterms:created>
  <dcterms:modified xsi:type="dcterms:W3CDTF">2025-02-24T08:19:00Z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