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="Calibri" w:cs="Times New Roman"/>
          <w:color w:val="000000" w:themeColor="text1"/>
          <w:sz w:val="20"/>
          <w:szCs w:val="20"/>
          <w:lang w:eastAsia="en-US"/>
        </w:rPr>
        <w:id w:val="-2028323673"/>
        <w:docPartObj>
          <w:docPartGallery w:val="Cover Pages"/>
          <w:docPartUnique/>
        </w:docPartObj>
      </w:sdtPr>
      <w:sdtEndPr/>
      <w:sdtContent>
        <w:p w14:paraId="35230EE3" w14:textId="5659B349" w:rsidR="0086784A" w:rsidRDefault="00726096" w:rsidP="00726096">
          <w:pPr>
            <w:spacing w:after="160" w:line="259" w:lineRule="auto"/>
            <w:ind w:left="0" w:firstLine="0"/>
            <w:rPr>
              <w:rFonts w:eastAsia="Calibri" w:cs="Times New Roman"/>
              <w:color w:val="000000" w:themeColor="text1"/>
              <w:sz w:val="20"/>
              <w:szCs w:val="20"/>
              <w:lang w:eastAsia="en-US"/>
            </w:rPr>
          </w:pPr>
          <w:r w:rsidRPr="00726096">
            <w:rPr>
              <w:rFonts w:eastAsia="Calibri" w:cs="Times New Roman"/>
              <w:b/>
              <w:bCs/>
              <w:i/>
              <w:iCs/>
              <w:color w:val="000000" w:themeColor="text1"/>
              <w:sz w:val="20"/>
              <w:szCs w:val="20"/>
              <w:lang w:eastAsia="en-US"/>
            </w:rPr>
            <w:t>ZO/3/WIZ2/8.1/II/2025</w:t>
          </w:r>
          <w:r w:rsidRPr="00726096">
            <w:rPr>
              <w:rFonts w:eastAsia="Calibri" w:cs="Times New Roman"/>
              <w:b/>
              <w:bCs/>
              <w:i/>
              <w:iCs/>
              <w:color w:val="000000" w:themeColor="text1"/>
              <w:sz w:val="20"/>
              <w:szCs w:val="20"/>
              <w:lang w:eastAsia="en-US"/>
            </w:rPr>
            <w:tab/>
          </w:r>
          <w:r>
            <w:rPr>
              <w:rFonts w:eastAsia="Calibri" w:cs="Times New Roman"/>
              <w:color w:val="000000" w:themeColor="text1"/>
              <w:sz w:val="20"/>
              <w:szCs w:val="20"/>
              <w:lang w:eastAsia="en-US"/>
            </w:rPr>
            <w:tab/>
          </w:r>
          <w:r>
            <w:rPr>
              <w:rFonts w:eastAsia="Calibri" w:cs="Times New Roman"/>
              <w:color w:val="000000" w:themeColor="text1"/>
              <w:sz w:val="20"/>
              <w:szCs w:val="20"/>
              <w:lang w:eastAsia="en-US"/>
            </w:rPr>
            <w:tab/>
          </w:r>
          <w:r>
            <w:rPr>
              <w:rFonts w:eastAsia="Calibri" w:cs="Times New Roman"/>
              <w:color w:val="000000" w:themeColor="text1"/>
              <w:sz w:val="20"/>
              <w:szCs w:val="20"/>
              <w:lang w:eastAsia="en-US"/>
            </w:rPr>
            <w:tab/>
          </w:r>
          <w:r>
            <w:rPr>
              <w:rFonts w:eastAsia="Calibri" w:cs="Times New Roman"/>
              <w:color w:val="000000" w:themeColor="text1"/>
              <w:sz w:val="20"/>
              <w:szCs w:val="20"/>
              <w:lang w:eastAsia="en-US"/>
            </w:rPr>
            <w:tab/>
          </w:r>
          <w:r>
            <w:rPr>
              <w:rFonts w:eastAsia="Calibri" w:cs="Times New Roman"/>
              <w:color w:val="000000" w:themeColor="text1"/>
              <w:sz w:val="20"/>
              <w:szCs w:val="20"/>
              <w:lang w:eastAsia="en-US"/>
            </w:rPr>
            <w:tab/>
          </w:r>
          <w:r>
            <w:rPr>
              <w:rFonts w:eastAsia="Calibri" w:cs="Times New Roman"/>
              <w:color w:val="000000" w:themeColor="text1"/>
              <w:sz w:val="20"/>
              <w:szCs w:val="20"/>
              <w:lang w:eastAsia="en-US"/>
            </w:rPr>
            <w:tab/>
          </w:r>
          <w:r>
            <w:rPr>
              <w:rFonts w:eastAsia="Calibri" w:cs="Times New Roman"/>
              <w:color w:val="000000" w:themeColor="text1"/>
              <w:sz w:val="20"/>
              <w:szCs w:val="20"/>
              <w:lang w:eastAsia="en-US"/>
            </w:rPr>
            <w:tab/>
          </w:r>
          <w:r w:rsidR="0086784A">
            <w:rPr>
              <w:rFonts w:eastAsia="Calibri" w:cs="Times New Roman"/>
              <w:color w:val="000000" w:themeColor="text1"/>
              <w:sz w:val="20"/>
              <w:szCs w:val="20"/>
              <w:lang w:eastAsia="en-US"/>
            </w:rPr>
            <w:t>Załącznik nr 2a do SIWZ</w:t>
          </w:r>
        </w:p>
        <w:p w14:paraId="10A8218F" w14:textId="77777777" w:rsidR="00726096" w:rsidRDefault="00726096" w:rsidP="00726096">
          <w:pPr>
            <w:spacing w:after="160" w:line="259" w:lineRule="auto"/>
            <w:ind w:left="0" w:firstLine="0"/>
            <w:rPr>
              <w:rFonts w:eastAsia="Calibri" w:cs="Times New Roman"/>
              <w:color w:val="000000" w:themeColor="text1"/>
              <w:sz w:val="20"/>
              <w:szCs w:val="20"/>
              <w:lang w:eastAsia="en-US"/>
            </w:rPr>
          </w:pPr>
        </w:p>
        <w:p w14:paraId="273001B9" w14:textId="1015F34A" w:rsidR="0086784A" w:rsidRPr="0086784A" w:rsidRDefault="0086784A" w:rsidP="0086784A">
          <w:pPr>
            <w:spacing w:after="160" w:line="259" w:lineRule="auto"/>
            <w:ind w:left="0" w:firstLine="0"/>
            <w:rPr>
              <w:rFonts w:eastAsia="Calibri" w:cs="Times New Roman"/>
              <w:b/>
              <w:bCs/>
              <w:color w:val="000000" w:themeColor="text1"/>
              <w:sz w:val="20"/>
              <w:szCs w:val="20"/>
              <w:lang w:eastAsia="en-US"/>
            </w:rPr>
          </w:pPr>
          <w:r w:rsidRPr="0086784A">
            <w:rPr>
              <w:rFonts w:eastAsia="Calibri" w:cs="Times New Roman"/>
              <w:b/>
              <w:color w:val="000000" w:themeColor="text1"/>
              <w:sz w:val="20"/>
              <w:szCs w:val="20"/>
              <w:lang w:eastAsia="en-US"/>
            </w:rPr>
            <w:t>Szczegółowy opis przedmiotu zamówienia</w:t>
          </w:r>
        </w:p>
        <w:p w14:paraId="77BED7C4" w14:textId="5A9D5A73" w:rsidR="0086784A" w:rsidRPr="0086784A" w:rsidRDefault="0086784A" w:rsidP="0086784A">
          <w:pPr>
            <w:numPr>
              <w:ilvl w:val="0"/>
              <w:numId w:val="6"/>
            </w:numPr>
            <w:spacing w:after="160" w:line="259" w:lineRule="auto"/>
            <w:rPr>
              <w:rFonts w:eastAsia="Calibri" w:cs="Times New Roman"/>
              <w:bCs/>
              <w:color w:val="000000" w:themeColor="text1"/>
              <w:sz w:val="20"/>
              <w:szCs w:val="20"/>
              <w:lang w:eastAsia="en-US"/>
            </w:rPr>
          </w:pPr>
          <w:r>
            <w:rPr>
              <w:rFonts w:eastAsia="Calibri" w:cs="Times New Roman"/>
              <w:bCs/>
              <w:color w:val="000000" w:themeColor="text1"/>
              <w:sz w:val="20"/>
              <w:szCs w:val="20"/>
              <w:lang w:eastAsia="en-US"/>
            </w:rPr>
            <w:t xml:space="preserve">17 sztuk komputerów typu laptop </w:t>
          </w:r>
          <w:r w:rsidR="007A522B">
            <w:rPr>
              <w:rFonts w:eastAsia="Calibri" w:cs="Times New Roman"/>
              <w:bCs/>
              <w:color w:val="000000" w:themeColor="text1"/>
              <w:sz w:val="20"/>
              <w:szCs w:val="20"/>
              <w:lang w:eastAsia="en-US"/>
            </w:rPr>
            <w:t xml:space="preserve">wraz z oprogramowaniem </w:t>
          </w:r>
          <w:r>
            <w:rPr>
              <w:rFonts w:eastAsia="Calibri" w:cs="Times New Roman"/>
              <w:bCs/>
              <w:color w:val="000000" w:themeColor="text1"/>
              <w:sz w:val="20"/>
              <w:szCs w:val="20"/>
              <w:lang w:eastAsia="en-US"/>
            </w:rPr>
            <w:t>dla Zespołu Szkół nr 7 w Wałbrzychu</w:t>
          </w:r>
        </w:p>
        <w:tbl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top w:w="57" w:type="dxa"/>
              <w:left w:w="57" w:type="dxa"/>
              <w:bottom w:w="57" w:type="dxa"/>
              <w:right w:w="57" w:type="dxa"/>
            </w:tblCellMar>
            <w:tblLook w:val="0000" w:firstRow="0" w:lastRow="0" w:firstColumn="0" w:lastColumn="0" w:noHBand="0" w:noVBand="0"/>
          </w:tblPr>
          <w:tblGrid>
            <w:gridCol w:w="2002"/>
            <w:gridCol w:w="8454"/>
          </w:tblGrid>
          <w:tr w:rsidR="0086784A" w:rsidRPr="0086784A" w14:paraId="15C589F5" w14:textId="77777777" w:rsidTr="005150A0">
            <w:trPr>
              <w:jc w:val="center"/>
            </w:trPr>
            <w:tc>
              <w:tcPr>
                <w:tcW w:w="0" w:type="auto"/>
                <w:shd w:val="clear" w:color="auto" w:fill="000000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14:paraId="6F6877EE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Komponent</w:t>
                </w:r>
              </w:p>
            </w:tc>
            <w:tc>
              <w:tcPr>
                <w:tcW w:w="0" w:type="auto"/>
                <w:shd w:val="clear" w:color="auto" w:fill="000000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14:paraId="15CDDDE0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Wymagane parametry</w:t>
                </w:r>
              </w:p>
            </w:tc>
          </w:tr>
          <w:tr w:rsidR="0086784A" w:rsidRPr="0086784A" w14:paraId="11090651" w14:textId="77777777" w:rsidTr="005150A0">
            <w:trPr>
              <w:jc w:val="center"/>
            </w:trPr>
            <w:tc>
              <w:tcPr>
                <w:tcW w:w="0" w:type="auto"/>
                <w:shd w:val="clear" w:color="auto" w:fill="FFFFFF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14:paraId="564A3C97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Typ</w:t>
                </w:r>
              </w:p>
            </w:tc>
            <w:tc>
              <w:tcPr>
                <w:tcW w:w="0" w:type="auto"/>
                <w:shd w:val="clear" w:color="auto" w:fill="FFFFFF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14:paraId="79035CB8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Laptop</w:t>
                </w:r>
              </w:p>
            </w:tc>
          </w:tr>
          <w:tr w:rsidR="0086784A" w:rsidRPr="0086784A" w14:paraId="3969FA81" w14:textId="77777777" w:rsidTr="005150A0">
            <w:trPr>
              <w:jc w:val="center"/>
            </w:trPr>
            <w:tc>
              <w:tcPr>
                <w:tcW w:w="0" w:type="auto"/>
                <w:shd w:val="clear" w:color="auto" w:fill="FFFFFF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14:paraId="2244147D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Procesor</w:t>
                </w:r>
              </w:p>
            </w:tc>
            <w:tc>
              <w:tcPr>
                <w:tcW w:w="0" w:type="auto"/>
                <w:shd w:val="clear" w:color="auto" w:fill="FFFFFF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14:paraId="28D2C8B1" w14:textId="6C804201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Procesor wielordzeniowy, zgodny z architekturą x</w:t>
                </w:r>
                <w:r w:rsidR="00346DF7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 xml:space="preserve"> </w:t>
                </w: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 xml:space="preserve">86, możliwość uruchamiania aplikacji 64 bitowych, sprzętowe wsparcie dla wirtualizacji, o średniej wydajności ocenianej na co najmniej 1500 pkt. w teście </w:t>
                </w:r>
                <w:proofErr w:type="spellStart"/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CrossMark</w:t>
                </w:r>
                <w:proofErr w:type="spellEnd"/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. (Dane ze strony https://results.bapco.com).</w:t>
                </w:r>
              </w:p>
            </w:tc>
          </w:tr>
          <w:tr w:rsidR="0086784A" w:rsidRPr="0086784A" w14:paraId="59067F66" w14:textId="77777777" w:rsidTr="005150A0">
            <w:trPr>
              <w:jc w:val="center"/>
            </w:trPr>
            <w:tc>
              <w:tcPr>
                <w:tcW w:w="0" w:type="auto"/>
                <w:shd w:val="clear" w:color="auto" w:fill="FFFFFF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14:paraId="31BBF64A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Wirtualizacja</w:t>
                </w:r>
              </w:p>
            </w:tc>
            <w:tc>
              <w:tcPr>
                <w:tcW w:w="0" w:type="auto"/>
                <w:shd w:val="clear" w:color="auto" w:fill="FFFFFF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14:paraId="12E43D0B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Sprzętowe wsparcie technologii wirtualizacji procesorów, pamięci i urządzeń I/O realizowane w procesorze, chipsecie płyty głównej oraz w BIOS systemu (możliwość włączenia/wyłączenia sprzętowego wsparcia wirtualizacji).</w:t>
                </w:r>
              </w:p>
            </w:tc>
          </w:tr>
          <w:tr w:rsidR="0086784A" w:rsidRPr="0086784A" w14:paraId="5F10E3DC" w14:textId="77777777" w:rsidTr="005150A0">
            <w:trPr>
              <w:jc w:val="center"/>
            </w:trPr>
            <w:tc>
              <w:tcPr>
                <w:tcW w:w="0" w:type="auto"/>
                <w:shd w:val="clear" w:color="auto" w:fill="FFFFFF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14:paraId="695252EE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Pamięć</w:t>
                </w:r>
              </w:p>
              <w:p w14:paraId="16445D5D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operacyjna</w:t>
                </w:r>
              </w:p>
              <w:p w14:paraId="57BE77A6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RAM</w:t>
                </w:r>
              </w:p>
            </w:tc>
            <w:tc>
              <w:tcPr>
                <w:tcW w:w="0" w:type="auto"/>
                <w:shd w:val="clear" w:color="auto" w:fill="FFFFFF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14:paraId="4101045B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Co najmniej 16 GB RAM z możliwością rozszerzenia (co najmniej 2 gniazda pamięci na płycie głównej wolne).</w:t>
                </w:r>
              </w:p>
            </w:tc>
          </w:tr>
          <w:tr w:rsidR="0086784A" w:rsidRPr="0086784A" w14:paraId="05691CD1" w14:textId="77777777" w:rsidTr="005150A0">
            <w:trPr>
              <w:jc w:val="center"/>
            </w:trPr>
            <w:tc>
              <w:tcPr>
                <w:tcW w:w="0" w:type="auto"/>
                <w:shd w:val="clear" w:color="auto" w:fill="FFFFFF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14:paraId="26024FBB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Pamięć masowa</w:t>
                </w:r>
              </w:p>
            </w:tc>
            <w:tc>
              <w:tcPr>
                <w:tcW w:w="0" w:type="auto"/>
                <w:shd w:val="clear" w:color="auto" w:fill="FFFFFF"/>
                <w:tcMar>
                  <w:top w:w="85" w:type="dxa"/>
                  <w:left w:w="85" w:type="dxa"/>
                  <w:bottom w:w="85" w:type="dxa"/>
                  <w:right w:w="85" w:type="dxa"/>
                </w:tcMar>
                <w:vAlign w:val="center"/>
              </w:tcPr>
              <w:p w14:paraId="41B9867C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Dysk SSD M.2 o pojemności co najmniej 512 GB.</w:t>
                </w:r>
              </w:p>
            </w:tc>
          </w:tr>
          <w:tr w:rsidR="0086784A" w:rsidRPr="0086784A" w14:paraId="0DC62467" w14:textId="77777777" w:rsidTr="005150A0">
            <w:trPr>
              <w:jc w:val="center"/>
            </w:trPr>
            <w:tc>
              <w:tcPr>
                <w:tcW w:w="0" w:type="auto"/>
                <w:shd w:val="clear" w:color="auto" w:fill="FFFFFF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14:paraId="2C832244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Ekran</w:t>
                </w:r>
              </w:p>
            </w:tc>
            <w:tc>
              <w:tcPr>
                <w:tcW w:w="0" w:type="auto"/>
                <w:shd w:val="clear" w:color="auto" w:fill="FFFFFF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14:paraId="3DC66837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Przekątna co najmniej 15,8 cali,</w:t>
                </w:r>
              </w:p>
              <w:p w14:paraId="7F98D3D4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Rozdzielczość co najmniej 1920 x 1200 pikseli,</w:t>
                </w:r>
              </w:p>
              <w:p w14:paraId="250361A8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Jasność co najmniej 300 cd/m</w:t>
                </w: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vertAlign w:val="superscript"/>
                    <w:lang w:eastAsia="en-US"/>
                  </w:rPr>
                  <w:t>2</w:t>
                </w: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.</w:t>
                </w:r>
              </w:p>
            </w:tc>
          </w:tr>
          <w:tr w:rsidR="0086784A" w:rsidRPr="0086784A" w14:paraId="24277806" w14:textId="77777777" w:rsidTr="005150A0">
            <w:trPr>
              <w:jc w:val="center"/>
            </w:trPr>
            <w:tc>
              <w:tcPr>
                <w:tcW w:w="0" w:type="auto"/>
                <w:shd w:val="clear" w:color="auto" w:fill="FFFFFF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14:paraId="056F4A01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Multimedia</w:t>
                </w:r>
              </w:p>
            </w:tc>
            <w:tc>
              <w:tcPr>
                <w:tcW w:w="0" w:type="auto"/>
                <w:shd w:val="clear" w:color="auto" w:fill="FFFFFF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14:paraId="1976BFE3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Wbudowane:</w:t>
                </w:r>
              </w:p>
              <w:p w14:paraId="7BAC31CA" w14:textId="77777777" w:rsidR="0086784A" w:rsidRPr="0086784A" w:rsidRDefault="0086784A" w:rsidP="0086784A">
                <w:pPr>
                  <w:numPr>
                    <w:ilvl w:val="0"/>
                    <w:numId w:val="7"/>
                  </w:numPr>
                  <w:spacing w:after="0" w:line="259" w:lineRule="auto"/>
                  <w:contextualSpacing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kamera,</w:t>
                </w:r>
              </w:p>
              <w:p w14:paraId="17FF19C8" w14:textId="77777777" w:rsidR="0086784A" w:rsidRPr="0086784A" w:rsidRDefault="0086784A" w:rsidP="0086784A">
                <w:pPr>
                  <w:numPr>
                    <w:ilvl w:val="0"/>
                    <w:numId w:val="7"/>
                  </w:numPr>
                  <w:spacing w:after="0" w:line="259" w:lineRule="auto"/>
                  <w:contextualSpacing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mikrofon,</w:t>
                </w:r>
              </w:p>
              <w:p w14:paraId="308CC9D3" w14:textId="77777777" w:rsidR="0086784A" w:rsidRPr="0086784A" w:rsidRDefault="0086784A" w:rsidP="0086784A">
                <w:pPr>
                  <w:numPr>
                    <w:ilvl w:val="0"/>
                    <w:numId w:val="7"/>
                  </w:numPr>
                  <w:spacing w:after="0" w:line="259" w:lineRule="auto"/>
                  <w:contextualSpacing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głośniki stereo.</w:t>
                </w:r>
              </w:p>
            </w:tc>
          </w:tr>
          <w:tr w:rsidR="0086784A" w:rsidRPr="0086784A" w14:paraId="4B2FDE46" w14:textId="77777777" w:rsidTr="005150A0">
            <w:trPr>
              <w:jc w:val="center"/>
            </w:trPr>
            <w:tc>
              <w:tcPr>
                <w:tcW w:w="0" w:type="auto"/>
                <w:shd w:val="clear" w:color="auto" w:fill="FFFFFF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14:paraId="193445E4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Łączność</w:t>
                </w:r>
              </w:p>
            </w:tc>
            <w:tc>
              <w:tcPr>
                <w:tcW w:w="0" w:type="auto"/>
                <w:shd w:val="clear" w:color="auto" w:fill="FFFFFF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14:paraId="0569E8CA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 xml:space="preserve">Co najmniej: </w:t>
                </w:r>
              </w:p>
              <w:p w14:paraId="4B144042" w14:textId="77777777" w:rsidR="0086784A" w:rsidRPr="0086784A" w:rsidRDefault="0086784A" w:rsidP="0086784A">
                <w:pPr>
                  <w:numPr>
                    <w:ilvl w:val="0"/>
                    <w:numId w:val="4"/>
                  </w:numPr>
                  <w:spacing w:after="0" w:line="259" w:lineRule="auto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karta sieciowa 1Gb Ethernet,</w:t>
                </w:r>
              </w:p>
              <w:p w14:paraId="62F20AA0" w14:textId="77777777" w:rsidR="0086784A" w:rsidRPr="0086784A" w:rsidRDefault="0086784A" w:rsidP="0086784A">
                <w:pPr>
                  <w:numPr>
                    <w:ilvl w:val="0"/>
                    <w:numId w:val="4"/>
                  </w:numPr>
                  <w:spacing w:after="0" w:line="259" w:lineRule="auto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karta Wi-Fi 802.11ax,</w:t>
                </w:r>
              </w:p>
              <w:p w14:paraId="7A8E967B" w14:textId="77777777" w:rsidR="0086784A" w:rsidRPr="0086784A" w:rsidRDefault="0086784A" w:rsidP="0086784A">
                <w:pPr>
                  <w:numPr>
                    <w:ilvl w:val="0"/>
                    <w:numId w:val="4"/>
                  </w:numPr>
                  <w:spacing w:after="0" w:line="259" w:lineRule="auto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Bluetooth 5</w:t>
                </w:r>
              </w:p>
            </w:tc>
          </w:tr>
          <w:tr w:rsidR="0086784A" w:rsidRPr="0086784A" w14:paraId="1F261C7F" w14:textId="77777777" w:rsidTr="005150A0">
            <w:trPr>
              <w:jc w:val="center"/>
            </w:trPr>
            <w:tc>
              <w:tcPr>
                <w:tcW w:w="0" w:type="auto"/>
                <w:shd w:val="clear" w:color="auto" w:fill="FFFFFF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14:paraId="066F0B5C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Klawiatura</w:t>
                </w:r>
              </w:p>
            </w:tc>
            <w:tc>
              <w:tcPr>
                <w:tcW w:w="0" w:type="auto"/>
                <w:shd w:val="clear" w:color="auto" w:fill="FFFFFF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14:paraId="6D13796C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Układ QWERTY</w:t>
                </w:r>
              </w:p>
            </w:tc>
          </w:tr>
          <w:tr w:rsidR="0086784A" w:rsidRPr="0086784A" w14:paraId="342649CB" w14:textId="77777777" w:rsidTr="005150A0">
            <w:trPr>
              <w:jc w:val="center"/>
            </w:trPr>
            <w:tc>
              <w:tcPr>
                <w:tcW w:w="0" w:type="auto"/>
                <w:shd w:val="clear" w:color="auto" w:fill="FFFFFF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14:paraId="141FFC25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System</w:t>
                </w:r>
              </w:p>
              <w:p w14:paraId="2A18E046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operacyjny</w:t>
                </w:r>
              </w:p>
            </w:tc>
            <w:tc>
              <w:tcPr>
                <w:tcW w:w="0" w:type="auto"/>
                <w:shd w:val="clear" w:color="auto" w:fill="FFFFFF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14:paraId="1760A630" w14:textId="77777777" w:rsidR="0086784A" w:rsidRPr="0086784A" w:rsidRDefault="0086784A" w:rsidP="0086784A">
                <w:pPr>
                  <w:numPr>
                    <w:ilvl w:val="0"/>
                    <w:numId w:val="4"/>
                  </w:numPr>
                  <w:spacing w:after="0" w:line="259" w:lineRule="auto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Zainstalowany system operacyjny zgodny z rodziną systemów Microsoft Windows, aktualny i wspierany przez producenta, z bezterminową licencją dla instytucji edukacyjnych i nośnikiem. Nie dopuszcza się w tym zakresie licencji pochodzących z rynku wtórnego,</w:t>
                </w:r>
              </w:p>
              <w:p w14:paraId="71D44139" w14:textId="77777777" w:rsidR="0086784A" w:rsidRPr="0086784A" w:rsidRDefault="0086784A" w:rsidP="0086784A">
                <w:pPr>
                  <w:numPr>
                    <w:ilvl w:val="0"/>
                    <w:numId w:val="4"/>
                  </w:numPr>
                  <w:spacing w:after="0" w:line="259" w:lineRule="auto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lastRenderedPageBreak/>
                  <w:t>umieszczony na obudowie Certyfikat Autentyczności w postaci specjalnej naklejki zabezpieczającej lub potwierdzenie producenta laptopa o legalności dostarczonego oprogramowania systemowego,</w:t>
                </w:r>
              </w:p>
              <w:p w14:paraId="76D713FA" w14:textId="77777777" w:rsidR="0086784A" w:rsidRPr="0086784A" w:rsidRDefault="0086784A" w:rsidP="0086784A">
                <w:pPr>
                  <w:numPr>
                    <w:ilvl w:val="0"/>
                    <w:numId w:val="4"/>
                  </w:numPr>
                  <w:spacing w:after="0" w:line="259" w:lineRule="auto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Zamawiający, na potwierdzenie powyższego, wymaga jedynie złożenia przez Wykonawcę oświadczenia, które zostało zawarte w formularzu oferty.</w:t>
                </w:r>
              </w:p>
            </w:tc>
          </w:tr>
          <w:tr w:rsidR="0086784A" w:rsidRPr="0086784A" w14:paraId="44D7ABD6" w14:textId="77777777" w:rsidTr="005150A0">
            <w:trPr>
              <w:jc w:val="center"/>
            </w:trPr>
            <w:tc>
              <w:tcPr>
                <w:tcW w:w="0" w:type="auto"/>
                <w:shd w:val="clear" w:color="auto" w:fill="FFFFFF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14:paraId="3BE9C0D8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lastRenderedPageBreak/>
                  <w:t>BIOS</w:t>
                </w:r>
              </w:p>
            </w:tc>
            <w:tc>
              <w:tcPr>
                <w:tcW w:w="0" w:type="auto"/>
                <w:shd w:val="clear" w:color="auto" w:fill="FFFFFF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14:paraId="1197FEFB" w14:textId="77777777" w:rsidR="0086784A" w:rsidRPr="0086784A" w:rsidRDefault="0086784A" w:rsidP="0086784A">
                <w:pPr>
                  <w:numPr>
                    <w:ilvl w:val="0"/>
                    <w:numId w:val="5"/>
                  </w:numPr>
                  <w:spacing w:after="0" w:line="259" w:lineRule="auto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BIOS zgodny ze specyfikacją UEFI, pełna obsługa BIOS za pomocą klawiatury i myszy z poziomu BIOS (bez potrzeby instalacji dodatkowego oprogramowania),</w:t>
                </w:r>
              </w:p>
              <w:p w14:paraId="0F1D94DD" w14:textId="77777777" w:rsidR="0086784A" w:rsidRPr="0086784A" w:rsidRDefault="0086784A" w:rsidP="0086784A">
                <w:pPr>
                  <w:numPr>
                    <w:ilvl w:val="0"/>
                    <w:numId w:val="5"/>
                  </w:numPr>
                  <w:spacing w:after="0" w:line="259" w:lineRule="auto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BIOS zawierający niezamazywaną informację o producencie, modelu i numerze seryjnym laptopa,</w:t>
                </w:r>
              </w:p>
              <w:p w14:paraId="7CE4A62B" w14:textId="77777777" w:rsidR="0086784A" w:rsidRPr="0086784A" w:rsidRDefault="0086784A" w:rsidP="0086784A">
                <w:pPr>
                  <w:numPr>
                    <w:ilvl w:val="0"/>
                    <w:numId w:val="5"/>
                  </w:numPr>
                  <w:spacing w:after="0" w:line="259" w:lineRule="auto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oprogramowanie umożliwia:</w:t>
                </w:r>
              </w:p>
              <w:p w14:paraId="6AC7AF30" w14:textId="77777777" w:rsidR="0086784A" w:rsidRPr="0086784A" w:rsidRDefault="0086784A" w:rsidP="0086784A">
                <w:pPr>
                  <w:numPr>
                    <w:ilvl w:val="1"/>
                    <w:numId w:val="5"/>
                  </w:numPr>
                  <w:spacing w:after="0" w:line="259" w:lineRule="auto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zablokowanie wejścia do BIOS oraz zablokowanie startu systemu operacyjnego (z gwarancją utrzymania zapisanego hasła nawet w przypadku odłączenia wszystkich źródeł zasilania i podtrzymania BIOS),</w:t>
                </w:r>
              </w:p>
              <w:p w14:paraId="0998B01D" w14:textId="77777777" w:rsidR="0086784A" w:rsidRPr="0086784A" w:rsidRDefault="0086784A" w:rsidP="0086784A">
                <w:pPr>
                  <w:numPr>
                    <w:ilvl w:val="1"/>
                    <w:numId w:val="5"/>
                  </w:numPr>
                  <w:spacing w:after="0" w:line="259" w:lineRule="auto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włączanie i wyłączanie interfejsów sieciowych</w:t>
                </w:r>
              </w:p>
              <w:p w14:paraId="41A8FCC3" w14:textId="77777777" w:rsidR="0086784A" w:rsidRPr="0086784A" w:rsidRDefault="0086784A" w:rsidP="0086784A">
                <w:pPr>
                  <w:numPr>
                    <w:ilvl w:val="1"/>
                    <w:numId w:val="5"/>
                  </w:numPr>
                  <w:spacing w:after="0" w:line="259" w:lineRule="auto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blokowanie i odblokowywanie BOOT-</w:t>
                </w:r>
                <w:proofErr w:type="spellStart"/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owania</w:t>
                </w:r>
                <w:proofErr w:type="spellEnd"/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 xml:space="preserve"> laptopa z urządzeń zewnętrznych,</w:t>
                </w:r>
              </w:p>
              <w:p w14:paraId="0AF58F79" w14:textId="5577CE55" w:rsidR="0086784A" w:rsidRPr="0086784A" w:rsidRDefault="0086784A" w:rsidP="0086784A">
                <w:pPr>
                  <w:numPr>
                    <w:ilvl w:val="1"/>
                    <w:numId w:val="5"/>
                  </w:numPr>
                  <w:spacing w:after="0" w:line="259" w:lineRule="auto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uruchamianie systemu operacyjnego z dysku twardego laptopa lub innych,</w:t>
                </w:r>
                <w:r w:rsidR="007B2481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 xml:space="preserve"> </w:t>
                </w: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podłączonych do niego urządzeń zewnętrznych,</w:t>
                </w:r>
              </w:p>
              <w:p w14:paraId="098DC524" w14:textId="77777777" w:rsidR="0086784A" w:rsidRPr="0086784A" w:rsidRDefault="0086784A" w:rsidP="0086784A">
                <w:pPr>
                  <w:numPr>
                    <w:ilvl w:val="1"/>
                    <w:numId w:val="5"/>
                  </w:numPr>
                  <w:spacing w:after="0" w:line="259" w:lineRule="auto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ustawienie hasła na poziomie administratora systemu oraz dysku twardego,</w:t>
                </w:r>
              </w:p>
              <w:p w14:paraId="1ED0A1B0" w14:textId="77777777" w:rsidR="0086784A" w:rsidRPr="0086784A" w:rsidRDefault="0086784A" w:rsidP="0086784A">
                <w:pPr>
                  <w:numPr>
                    <w:ilvl w:val="1"/>
                    <w:numId w:val="5"/>
                  </w:numPr>
                  <w:spacing w:after="0" w:line="259" w:lineRule="auto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możliwość wyłączania i włączania portów USB.</w:t>
                </w:r>
              </w:p>
            </w:tc>
          </w:tr>
          <w:tr w:rsidR="0086784A" w:rsidRPr="0086784A" w14:paraId="6FAA7F15" w14:textId="77777777" w:rsidTr="005150A0">
            <w:trPr>
              <w:jc w:val="center"/>
            </w:trPr>
            <w:tc>
              <w:tcPr>
                <w:tcW w:w="0" w:type="auto"/>
                <w:shd w:val="clear" w:color="auto" w:fill="FFFFFF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14:paraId="20E814D9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Porty i złącza</w:t>
                </w:r>
              </w:p>
            </w:tc>
            <w:tc>
              <w:tcPr>
                <w:tcW w:w="0" w:type="auto"/>
                <w:shd w:val="clear" w:color="auto" w:fill="FFFFFF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14:paraId="02749616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Porty w obudowie laptopa obejmujące co najmniej:</w:t>
                </w:r>
              </w:p>
              <w:p w14:paraId="4DAE87E2" w14:textId="77777777" w:rsidR="0086784A" w:rsidRPr="0086784A" w:rsidRDefault="0086784A" w:rsidP="0086784A">
                <w:pPr>
                  <w:numPr>
                    <w:ilvl w:val="0"/>
                    <w:numId w:val="4"/>
                  </w:numPr>
                  <w:spacing w:after="0" w:line="259" w:lineRule="auto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3 porty USB, w tym co najmniej 1 USB typu A,</w:t>
                </w:r>
              </w:p>
              <w:p w14:paraId="3B9FC44B" w14:textId="77777777" w:rsidR="0086784A" w:rsidRPr="0086784A" w:rsidRDefault="0086784A" w:rsidP="0086784A">
                <w:pPr>
                  <w:numPr>
                    <w:ilvl w:val="0"/>
                    <w:numId w:val="4"/>
                  </w:numPr>
                  <w:spacing w:after="0" w:line="259" w:lineRule="auto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Wejście i wyjście audio,</w:t>
                </w:r>
              </w:p>
              <w:p w14:paraId="7B3A3DE5" w14:textId="77777777" w:rsidR="0086784A" w:rsidRPr="0086784A" w:rsidRDefault="0086784A" w:rsidP="0086784A">
                <w:pPr>
                  <w:numPr>
                    <w:ilvl w:val="0"/>
                    <w:numId w:val="4"/>
                  </w:numPr>
                  <w:spacing w:after="0" w:line="259" w:lineRule="auto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HDMI,</w:t>
                </w:r>
              </w:p>
              <w:p w14:paraId="0465736E" w14:textId="77777777" w:rsidR="0086784A" w:rsidRPr="0086784A" w:rsidRDefault="0086784A" w:rsidP="0086784A">
                <w:pPr>
                  <w:numPr>
                    <w:ilvl w:val="0"/>
                    <w:numId w:val="4"/>
                  </w:numPr>
                  <w:spacing w:after="0" w:line="259" w:lineRule="auto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Czytnik kart pamięci SD</w:t>
                </w:r>
              </w:p>
              <w:p w14:paraId="4309F28A" w14:textId="77777777" w:rsidR="0086784A" w:rsidRPr="0086784A" w:rsidRDefault="0086784A" w:rsidP="0086784A">
                <w:pPr>
                  <w:numPr>
                    <w:ilvl w:val="0"/>
                    <w:numId w:val="4"/>
                  </w:numPr>
                  <w:spacing w:after="0" w:line="259" w:lineRule="auto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Ethernet RJ45.</w:t>
                </w:r>
              </w:p>
            </w:tc>
          </w:tr>
          <w:tr w:rsidR="0086784A" w:rsidRPr="0086784A" w14:paraId="68330D51" w14:textId="77777777" w:rsidTr="005150A0">
            <w:trPr>
              <w:jc w:val="center"/>
            </w:trPr>
            <w:tc>
              <w:tcPr>
                <w:tcW w:w="0" w:type="auto"/>
                <w:shd w:val="clear" w:color="auto" w:fill="FFFFFF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14:paraId="7ADA387E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Zasilanie</w:t>
                </w:r>
              </w:p>
            </w:tc>
            <w:tc>
              <w:tcPr>
                <w:tcW w:w="0" w:type="auto"/>
                <w:shd w:val="clear" w:color="auto" w:fill="FFFFFF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14:paraId="20B64152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Zasilacz sieciowy przystosowany do polskiego systemu energetycznego o mocy umożliwiającej niezakłócone funkcjonowanie jednostki przy najwyższym możliwym obciążeniu.</w:t>
                </w:r>
              </w:p>
              <w:p w14:paraId="0AF4B0E6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Czas pracy laptopa przy zasilaniu bateryjnym i średnim obciążeniu wynoszący co najmniej 6 godzin.</w:t>
                </w:r>
              </w:p>
            </w:tc>
          </w:tr>
          <w:tr w:rsidR="0086784A" w:rsidRPr="0086784A" w14:paraId="1855ADA7" w14:textId="77777777" w:rsidTr="005150A0">
            <w:trPr>
              <w:jc w:val="center"/>
            </w:trPr>
            <w:tc>
              <w:tcPr>
                <w:tcW w:w="0" w:type="auto"/>
                <w:shd w:val="clear" w:color="auto" w:fill="FFFFFF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14:paraId="0992CB40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Waga</w:t>
                </w:r>
              </w:p>
            </w:tc>
            <w:tc>
              <w:tcPr>
                <w:tcW w:w="0" w:type="auto"/>
                <w:shd w:val="clear" w:color="auto" w:fill="FFFFFF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14:paraId="5F8BFC2A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Waga laptopa wraz z baterią nie może przekraczać 2,5 kg.</w:t>
                </w:r>
              </w:p>
            </w:tc>
          </w:tr>
          <w:tr w:rsidR="0086784A" w:rsidRPr="0086784A" w14:paraId="4F444023" w14:textId="77777777" w:rsidTr="005150A0">
            <w:trPr>
              <w:jc w:val="center"/>
            </w:trPr>
            <w:tc>
              <w:tcPr>
                <w:tcW w:w="0" w:type="auto"/>
                <w:shd w:val="clear" w:color="auto" w:fill="FFFFFF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14:paraId="29F3A3B4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Warunki</w:t>
                </w:r>
              </w:p>
              <w:p w14:paraId="02DC0789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gwarancji</w:t>
                </w:r>
              </w:p>
            </w:tc>
            <w:tc>
              <w:tcPr>
                <w:tcW w:w="0" w:type="auto"/>
                <w:shd w:val="clear" w:color="auto" w:fill="FFFFFF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14:paraId="4E19CFC3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36-miesięczna gwarancja producenta, liczona od dnia podpisania ostatecznego jakościowego protokołu odbioru. Serwis gwarancyjny powinien być zlokalizowany na terytorium Rzeczypospolitej Polskiej. W przypadku naprawy realizowanej poza miejscem użytkowania laptopa wszelkie koszty związane z dostarczeniem laptopa do serwisu i z powrotem do użytkownika powinny być pokryte przez gwaranta w ramach gwarancji.</w:t>
                </w:r>
              </w:p>
            </w:tc>
          </w:tr>
          <w:tr w:rsidR="0086784A" w:rsidRPr="0086784A" w14:paraId="23F92881" w14:textId="77777777" w:rsidTr="005150A0">
            <w:trPr>
              <w:jc w:val="center"/>
            </w:trPr>
            <w:tc>
              <w:tcPr>
                <w:tcW w:w="0" w:type="auto"/>
                <w:shd w:val="clear" w:color="auto" w:fill="FFFFFF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14:paraId="085D5676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Oprogramowanie</w:t>
                </w:r>
              </w:p>
            </w:tc>
            <w:tc>
              <w:tcPr>
                <w:tcW w:w="0" w:type="auto"/>
                <w:shd w:val="clear" w:color="auto" w:fill="FFFFFF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14:paraId="7FCA94E0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bookmarkStart w:id="0" w:name="_Hlk190928456"/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 xml:space="preserve">Zainstalowane w pamięci masowej lub udostępnione do nieodpłatnego pobrania przy rozpoczęciu użytkowania: </w:t>
                </w:r>
              </w:p>
              <w:p w14:paraId="19BE556E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lastRenderedPageBreak/>
                  <w:t>- edytor tekstu z możliwością osadzania zewnętrznych obiektów i możliwością zapisywania plików również w formacie PDF,</w:t>
                </w:r>
              </w:p>
              <w:p w14:paraId="35E020C6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 xml:space="preserve">- arkusz kalkulacyjny, </w:t>
                </w:r>
              </w:p>
              <w:p w14:paraId="72560E2A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 xml:space="preserve">- aplikacja do tworzenia prezentacji, </w:t>
                </w:r>
              </w:p>
              <w:p w14:paraId="6A6A50F9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- przeglądarka internetowa</w:t>
                </w:r>
              </w:p>
              <w:p w14:paraId="0BB15A12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 xml:space="preserve">- aplikacja do obsługi poczty elektronicznej, </w:t>
                </w:r>
              </w:p>
              <w:p w14:paraId="2DD91073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 xml:space="preserve">- aplikacja do tworzenia i edycji grafiki rastrowej, </w:t>
                </w:r>
              </w:p>
              <w:p w14:paraId="7B58D02F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 xml:space="preserve">- aplikacja do tworzenia i edycji grafiki wektorowej, </w:t>
                </w:r>
              </w:p>
              <w:p w14:paraId="1937950F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 xml:space="preserve">- aplikacje do tworzenia i obsługi baz danych, </w:t>
                </w:r>
                <w:r w:rsidRPr="0086784A">
                  <w:rPr>
                    <w:rFonts w:eastAsia="Calibri" w:cs="Times New Roman"/>
                    <w:i/>
                    <w:color w:val="000000" w:themeColor="text1"/>
                    <w:sz w:val="20"/>
                    <w:szCs w:val="20"/>
                    <w:lang w:eastAsia="en-US"/>
                  </w:rPr>
                  <w:t>(jeśli szkoła ponadpodstawowa)</w:t>
                </w:r>
              </w:p>
              <w:p w14:paraId="045E2F34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 xml:space="preserve">- środowisko do programowania adekwatne do etapu edukacyjnego, </w:t>
                </w:r>
              </w:p>
              <w:p w14:paraId="2C458DB2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 xml:space="preserve">- edytor wideo, </w:t>
                </w:r>
              </w:p>
              <w:p w14:paraId="0359BB29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 xml:space="preserve">- edytor dźwięku, </w:t>
                </w:r>
              </w:p>
              <w:p w14:paraId="246DD10A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- oprogramowanie antywirusowe wraz z jego aktualizacją przez okres gwarancji do najnowszej wersji.</w:t>
                </w:r>
                <w:bookmarkEnd w:id="0"/>
              </w:p>
            </w:tc>
          </w:tr>
          <w:tr w:rsidR="0086784A" w:rsidRPr="0086784A" w14:paraId="5262FB28" w14:textId="77777777" w:rsidTr="005150A0">
            <w:trPr>
              <w:jc w:val="center"/>
            </w:trPr>
            <w:tc>
              <w:tcPr>
                <w:tcW w:w="0" w:type="auto"/>
                <w:shd w:val="clear" w:color="auto" w:fill="FFFFFF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14:paraId="2893955C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lastRenderedPageBreak/>
                  <w:t>Wymagane certyfikaty</w:t>
                </w:r>
              </w:p>
            </w:tc>
            <w:tc>
              <w:tcPr>
                <w:tcW w:w="0" w:type="auto"/>
                <w:shd w:val="clear" w:color="auto" w:fill="FFFFFF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14:paraId="40D5C29D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bookmarkStart w:id="1" w:name="_Hlk190928673"/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 xml:space="preserve">Producent laptopa powinien posiadać: </w:t>
                </w:r>
              </w:p>
              <w:p w14:paraId="6397D2DB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- certyfikat ISO 9001 systemu zarządzania jakością</w:t>
                </w:r>
              </w:p>
              <w:p w14:paraId="528102E2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- certyfikat ISO 14001 zarządzania środowiskiem.</w:t>
                </w:r>
              </w:p>
              <w:p w14:paraId="3A588473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</w:p>
              <w:p w14:paraId="70DDFC47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Laptop powinien posiadać:</w:t>
                </w:r>
              </w:p>
              <w:p w14:paraId="0F241B18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 xml:space="preserve">- certyfikat EPEAT dla Polski lub innego państwa członkowskiego Unii Europejskiej lub równoważny certyfikat wydany przez akredytowaną instytucję w analogicznym zakresie, </w:t>
                </w:r>
              </w:p>
              <w:p w14:paraId="77301F63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- deklarację zgodności UE i oznakowanie CE</w:t>
                </w:r>
              </w:p>
              <w:p w14:paraId="0C311799" w14:textId="77777777" w:rsidR="0086784A" w:rsidRPr="0086784A" w:rsidRDefault="0086784A" w:rsidP="0086784A">
                <w:pPr>
                  <w:spacing w:after="0" w:line="259" w:lineRule="auto"/>
                  <w:ind w:left="0" w:firstLine="0"/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</w:pPr>
                <w:r w:rsidRPr="0086784A">
                  <w:rPr>
                    <w:rFonts w:eastAsia="Calibri" w:cs="Times New Roman"/>
                    <w:color w:val="000000" w:themeColor="text1"/>
                    <w:sz w:val="20"/>
                    <w:szCs w:val="20"/>
                    <w:lang w:eastAsia="en-US"/>
                  </w:rPr>
                  <w:t>- certyfikat TCO.</w:t>
                </w:r>
              </w:p>
            </w:tc>
          </w:tr>
        </w:tbl>
      </w:sdtContent>
    </w:sdt>
    <w:bookmarkEnd w:id="1" w:displacedByCustomXml="prev"/>
    <w:p w14:paraId="3A4A1EAC" w14:textId="77777777" w:rsidR="0086784A" w:rsidRPr="0086784A" w:rsidRDefault="0086784A" w:rsidP="0086784A">
      <w:pPr>
        <w:spacing w:after="160" w:line="259" w:lineRule="auto"/>
        <w:ind w:left="0" w:firstLine="0"/>
        <w:rPr>
          <w:rFonts w:eastAsia="Calibri" w:cs="Times New Roman"/>
          <w:color w:val="000000" w:themeColor="text1"/>
          <w:sz w:val="20"/>
          <w:szCs w:val="20"/>
          <w:lang w:eastAsia="en-US"/>
        </w:rPr>
      </w:pPr>
    </w:p>
    <w:p w14:paraId="4E411712" w14:textId="77777777" w:rsidR="00020B04" w:rsidRPr="0086784A" w:rsidRDefault="00020B04" w:rsidP="0086784A">
      <w:pPr>
        <w:rPr>
          <w:color w:val="000000" w:themeColor="text1"/>
          <w:sz w:val="20"/>
          <w:szCs w:val="20"/>
        </w:rPr>
      </w:pPr>
    </w:p>
    <w:sectPr w:rsidR="00020B04" w:rsidRPr="0086784A" w:rsidSect="00595C4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1984" w:footer="259" w:gutter="0"/>
      <w:pgNumType w:start="1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85809" w14:textId="77777777" w:rsidR="00753B4F" w:rsidRDefault="00753B4F" w:rsidP="00442525">
      <w:pPr>
        <w:spacing w:after="0" w:line="240" w:lineRule="auto"/>
      </w:pPr>
      <w:r>
        <w:separator/>
      </w:r>
    </w:p>
  </w:endnote>
  <w:endnote w:type="continuationSeparator" w:id="0">
    <w:p w14:paraId="14F0CA1B" w14:textId="77777777" w:rsidR="00753B4F" w:rsidRDefault="00753B4F" w:rsidP="00442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2573869"/>
      <w:docPartObj>
        <w:docPartGallery w:val="Page Numbers (Bottom of Page)"/>
        <w:docPartUnique/>
      </w:docPartObj>
    </w:sdtPr>
    <w:sdtEndPr/>
    <w:sdtContent>
      <w:p w14:paraId="6C2792B0" w14:textId="5C3EEB27" w:rsidR="007C5327" w:rsidRDefault="007C532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132">
          <w:rPr>
            <w:noProof/>
          </w:rPr>
          <w:t>2</w:t>
        </w:r>
        <w:r>
          <w:fldChar w:fldCharType="end"/>
        </w:r>
      </w:p>
    </w:sdtContent>
  </w:sdt>
  <w:p w14:paraId="6D9E4770" w14:textId="6058529E" w:rsidR="007C5327" w:rsidRDefault="00F96402">
    <w:pPr>
      <w:pStyle w:val="Stopka"/>
    </w:pPr>
    <w:r w:rsidRPr="0086784A">
      <w:rPr>
        <w:rFonts w:cs="Open Sans"/>
        <w:noProof/>
        <w:color w:val="1F3864"/>
        <w:sz w:val="24"/>
        <w:szCs w:val="24"/>
        <w:shd w:val="clear" w:color="auto" w:fill="FFFFFF"/>
      </w:rPr>
      <w:drawing>
        <wp:inline distT="0" distB="0" distL="0" distR="0" wp14:anchorId="6B1BA76C" wp14:editId="21233FEE">
          <wp:extent cx="6644640" cy="891540"/>
          <wp:effectExtent l="0" t="0" r="3810" b="3810"/>
          <wp:docPr id="5" name="Obraz 5" descr="FEDDS-czarnobialy-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FEDDS-czarnobialy-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464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EE511" w14:textId="5EF8FCFD" w:rsidR="00AD7FB7" w:rsidRDefault="001B14CA">
    <w:pPr>
      <w:pStyle w:val="Stopka"/>
    </w:pPr>
    <w:r w:rsidRPr="0086784A">
      <w:rPr>
        <w:rFonts w:cs="Open Sans"/>
        <w:noProof/>
        <w:color w:val="1F3864"/>
        <w:sz w:val="24"/>
        <w:szCs w:val="24"/>
        <w:shd w:val="clear" w:color="auto" w:fill="FFFFFF"/>
      </w:rPr>
      <w:drawing>
        <wp:inline distT="0" distB="0" distL="0" distR="0" wp14:anchorId="28EA6175" wp14:editId="4F613347">
          <wp:extent cx="6644640" cy="891540"/>
          <wp:effectExtent l="0" t="0" r="3810" b="3810"/>
          <wp:docPr id="1828610855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464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3042" w:type="dxa"/>
      <w:tblLook w:val="04A0" w:firstRow="1" w:lastRow="0" w:firstColumn="1" w:lastColumn="0" w:noHBand="0" w:noVBand="1"/>
    </w:tblPr>
    <w:tblGrid>
      <w:gridCol w:w="3261"/>
      <w:gridCol w:w="2551"/>
      <w:gridCol w:w="2552"/>
      <w:gridCol w:w="4678"/>
    </w:tblGrid>
    <w:tr w:rsidR="005C196F" w:rsidRPr="00923013" w14:paraId="034DC1AC" w14:textId="77777777" w:rsidTr="00183DC8">
      <w:tc>
        <w:tcPr>
          <w:tcW w:w="3261" w:type="dxa"/>
          <w:tcMar>
            <w:left w:w="0" w:type="dxa"/>
          </w:tcMar>
        </w:tcPr>
        <w:p w14:paraId="3528A110" w14:textId="77777777" w:rsidR="005C196F" w:rsidRPr="0086784A" w:rsidRDefault="005C196F" w:rsidP="00183DC8">
          <w:pPr>
            <w:pStyle w:val="Stopka"/>
            <w:spacing w:line="276" w:lineRule="auto"/>
            <w:ind w:left="0" w:firstLine="0"/>
            <w:rPr>
              <w:color w:val="0D0D0D"/>
            </w:rPr>
          </w:pPr>
        </w:p>
        <w:p w14:paraId="72B7B322" w14:textId="77777777" w:rsidR="005C196F" w:rsidRPr="0086784A" w:rsidRDefault="005C196F" w:rsidP="00183DC8">
          <w:pPr>
            <w:pStyle w:val="Stopka"/>
            <w:spacing w:line="276" w:lineRule="auto"/>
            <w:ind w:left="0" w:firstLine="0"/>
            <w:jc w:val="both"/>
            <w:rPr>
              <w:color w:val="0D0D0D"/>
            </w:rPr>
          </w:pPr>
          <w:r w:rsidRPr="0086784A">
            <w:rPr>
              <w:color w:val="0D0D0D"/>
            </w:rPr>
            <w:t>Fundacja Edukacji Europejskiej</w:t>
          </w:r>
        </w:p>
        <w:p w14:paraId="0C6014C5" w14:textId="77777777" w:rsidR="005C196F" w:rsidRPr="0086784A" w:rsidRDefault="005C196F" w:rsidP="00183DC8">
          <w:pPr>
            <w:spacing w:after="0" w:line="276" w:lineRule="auto"/>
            <w:ind w:left="0" w:firstLine="0"/>
            <w:jc w:val="both"/>
            <w:rPr>
              <w:color w:val="0D0D0D"/>
            </w:rPr>
          </w:pPr>
          <w:r w:rsidRPr="0086784A">
            <w:rPr>
              <w:color w:val="0D0D0D"/>
            </w:rPr>
            <w:t>ul. Romana Dmowskiego 2/4</w:t>
          </w:r>
        </w:p>
      </w:tc>
      <w:tc>
        <w:tcPr>
          <w:tcW w:w="2551" w:type="dxa"/>
        </w:tcPr>
        <w:p w14:paraId="5D096EF4" w14:textId="77777777" w:rsidR="005C196F" w:rsidRPr="0086784A" w:rsidRDefault="005C196F" w:rsidP="00183DC8">
          <w:pPr>
            <w:pStyle w:val="Stopka"/>
            <w:spacing w:line="276" w:lineRule="auto"/>
            <w:ind w:left="0" w:firstLine="0"/>
            <w:rPr>
              <w:color w:val="0D0D0D"/>
            </w:rPr>
          </w:pPr>
        </w:p>
        <w:p w14:paraId="4DF278FB" w14:textId="77777777" w:rsidR="005C196F" w:rsidRPr="0086784A" w:rsidRDefault="005C196F" w:rsidP="00183DC8">
          <w:pPr>
            <w:pStyle w:val="Stopka"/>
            <w:spacing w:line="276" w:lineRule="auto"/>
            <w:ind w:left="0" w:firstLine="0"/>
            <w:rPr>
              <w:color w:val="0D0D0D"/>
            </w:rPr>
          </w:pPr>
          <w:r w:rsidRPr="0086784A">
            <w:rPr>
              <w:color w:val="0D0D0D"/>
            </w:rPr>
            <w:t xml:space="preserve">58 - 300 Wałbrzych </w:t>
          </w:r>
        </w:p>
        <w:p w14:paraId="6A181610" w14:textId="77777777" w:rsidR="005C196F" w:rsidRPr="0086784A" w:rsidRDefault="005C196F" w:rsidP="00183DC8">
          <w:pPr>
            <w:pStyle w:val="Stopka"/>
            <w:spacing w:line="276" w:lineRule="auto"/>
            <w:ind w:left="0" w:firstLine="0"/>
            <w:rPr>
              <w:color w:val="0D0D0D"/>
            </w:rPr>
          </w:pPr>
          <w:r w:rsidRPr="0086784A">
            <w:rPr>
              <w:color w:val="0D0D0D"/>
            </w:rPr>
            <w:t>REGON 891423578</w:t>
          </w:r>
        </w:p>
      </w:tc>
      <w:tc>
        <w:tcPr>
          <w:tcW w:w="2552" w:type="dxa"/>
          <w:tcBorders>
            <w:top w:val="nil"/>
          </w:tcBorders>
        </w:tcPr>
        <w:p w14:paraId="39135EB2" w14:textId="3C655C37" w:rsidR="005C196F" w:rsidRPr="0086784A" w:rsidRDefault="005C196F" w:rsidP="00183DC8">
          <w:pPr>
            <w:spacing w:after="0" w:line="276" w:lineRule="auto"/>
            <w:ind w:left="0" w:firstLine="0"/>
            <w:rPr>
              <w:color w:val="0D0D0D"/>
            </w:rPr>
          </w:pPr>
        </w:p>
        <w:p w14:paraId="3724A84F" w14:textId="77777777" w:rsidR="005C196F" w:rsidRPr="0086784A" w:rsidRDefault="005C196F" w:rsidP="00183DC8">
          <w:pPr>
            <w:spacing w:after="0" w:line="276" w:lineRule="auto"/>
            <w:ind w:left="0" w:firstLine="0"/>
            <w:rPr>
              <w:color w:val="0D0D0D"/>
            </w:rPr>
          </w:pPr>
          <w:r w:rsidRPr="0086784A">
            <w:rPr>
              <w:color w:val="0D0D0D"/>
            </w:rPr>
            <w:t>KRS 0000117278</w:t>
          </w:r>
        </w:p>
        <w:p w14:paraId="1459A9C8" w14:textId="77777777" w:rsidR="005C196F" w:rsidRPr="0086784A" w:rsidRDefault="005C196F" w:rsidP="00183DC8">
          <w:pPr>
            <w:spacing w:after="0" w:line="276" w:lineRule="auto"/>
            <w:ind w:left="0" w:firstLine="0"/>
            <w:rPr>
              <w:color w:val="0D0D0D"/>
            </w:rPr>
          </w:pPr>
          <w:r w:rsidRPr="0086784A">
            <w:rPr>
              <w:color w:val="0D0D0D"/>
            </w:rPr>
            <w:t>NIP 886 26 65 090</w:t>
          </w:r>
        </w:p>
      </w:tc>
      <w:tc>
        <w:tcPr>
          <w:tcW w:w="4678" w:type="dxa"/>
          <w:tcBorders>
            <w:top w:val="nil"/>
          </w:tcBorders>
        </w:tcPr>
        <w:p w14:paraId="4ED31148" w14:textId="77777777" w:rsidR="005C196F" w:rsidRPr="0086784A" w:rsidRDefault="005C196F" w:rsidP="00183DC8">
          <w:pPr>
            <w:spacing w:after="0" w:line="276" w:lineRule="auto"/>
            <w:ind w:left="0" w:firstLine="0"/>
            <w:rPr>
              <w:color w:val="0D0D0D"/>
            </w:rPr>
          </w:pPr>
        </w:p>
        <w:p w14:paraId="124AD6C5" w14:textId="77777777" w:rsidR="005C196F" w:rsidRPr="0086784A" w:rsidRDefault="005C196F" w:rsidP="00183DC8">
          <w:pPr>
            <w:spacing w:after="0" w:line="276" w:lineRule="auto"/>
            <w:ind w:left="0" w:firstLine="0"/>
          </w:pPr>
          <w:hyperlink r:id="rId2" w:history="1">
            <w:r w:rsidRPr="0086784A">
              <w:rPr>
                <w:rStyle w:val="Hipercze"/>
                <w:color w:val="000000"/>
                <w:u w:val="none"/>
              </w:rPr>
              <w:t>sekretariat@fee.org.pl</w:t>
            </w:r>
          </w:hyperlink>
        </w:p>
        <w:p w14:paraId="5C1DEE59" w14:textId="77777777" w:rsidR="005C196F" w:rsidRPr="0086784A" w:rsidRDefault="005C196F" w:rsidP="00183DC8">
          <w:pPr>
            <w:spacing w:after="0" w:line="276" w:lineRule="auto"/>
            <w:ind w:left="0" w:firstLine="0"/>
            <w:rPr>
              <w:color w:val="0D0D0D"/>
            </w:rPr>
          </w:pPr>
          <w:r w:rsidRPr="0086784A">
            <w:rPr>
              <w:color w:val="0D0D0D"/>
            </w:rPr>
            <w:t>www.fee.org.pl</w:t>
          </w:r>
        </w:p>
      </w:tc>
    </w:tr>
  </w:tbl>
  <w:p w14:paraId="1B61C086" w14:textId="52261D91" w:rsidR="00AD7FB7" w:rsidRPr="0086784A" w:rsidRDefault="00AD7FB7">
    <w:pPr>
      <w:pStyle w:val="Stopka"/>
      <w:rPr>
        <w:color w:val="0D0D0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2A06B" w14:textId="77777777" w:rsidR="00753B4F" w:rsidRDefault="00753B4F" w:rsidP="00442525">
      <w:pPr>
        <w:spacing w:after="0" w:line="240" w:lineRule="auto"/>
      </w:pPr>
      <w:r>
        <w:separator/>
      </w:r>
    </w:p>
  </w:footnote>
  <w:footnote w:type="continuationSeparator" w:id="0">
    <w:p w14:paraId="28BFFF7C" w14:textId="77777777" w:rsidR="00753B4F" w:rsidRDefault="00753B4F" w:rsidP="00442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1AC6" w14:textId="6A75FFAF" w:rsidR="00442525" w:rsidRDefault="005C2132" w:rsidP="005B77FD">
    <w:pPr>
      <w:pStyle w:val="Nagwek"/>
      <w:ind w:left="0" w:firstLine="0"/>
    </w:pPr>
    <w:r>
      <w:rPr>
        <w:noProof/>
      </w:rPr>
      <w:drawing>
        <wp:anchor distT="0" distB="0" distL="114300" distR="114300" simplePos="0" relativeHeight="251697152" behindDoc="0" locked="0" layoutInCell="1" allowOverlap="1" wp14:anchorId="5FB2D0EF" wp14:editId="04825321">
          <wp:simplePos x="0" y="0"/>
          <wp:positionH relativeFrom="margin">
            <wp:posOffset>2103755</wp:posOffset>
          </wp:positionH>
          <wp:positionV relativeFrom="paragraph">
            <wp:posOffset>-1033780</wp:posOffset>
          </wp:positionV>
          <wp:extent cx="2430780" cy="868680"/>
          <wp:effectExtent l="0" t="0" r="7620" b="7620"/>
          <wp:wrapNone/>
          <wp:docPr id="8" name="Obraz 8" descr="C:\Users\FEE_108\AppData\Local\Microsoft\Windows\INetCache\Content.Word\wiz 2 81 cz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FEE_108\AppData\Local\Microsoft\Windows\INetCache\Content.Word\wiz 2 81 cz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78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6402">
      <w:rPr>
        <w:noProof/>
      </w:rPr>
      <w:drawing>
        <wp:anchor distT="0" distB="0" distL="114300" distR="114300" simplePos="0" relativeHeight="251688960" behindDoc="0" locked="0" layoutInCell="1" allowOverlap="1" wp14:anchorId="3B0DEBE3" wp14:editId="022C03D2">
          <wp:simplePos x="0" y="0"/>
          <wp:positionH relativeFrom="margin">
            <wp:align>right</wp:align>
          </wp:positionH>
          <wp:positionV relativeFrom="paragraph">
            <wp:posOffset>-878840</wp:posOffset>
          </wp:positionV>
          <wp:extent cx="803841" cy="586740"/>
          <wp:effectExtent l="0" t="0" r="0" b="381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841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6402">
      <w:rPr>
        <w:rFonts w:ascii="Times New Roman" w:eastAsia="Times New Roman" w:hAnsi="Times New Roman" w:cs="Times New Roman"/>
        <w:noProof/>
        <w:sz w:val="24"/>
      </w:rPr>
      <w:drawing>
        <wp:anchor distT="0" distB="0" distL="114300" distR="114300" simplePos="0" relativeHeight="251682816" behindDoc="0" locked="0" layoutInCell="1" allowOverlap="1" wp14:anchorId="1A3A31D6" wp14:editId="1FAB5ED6">
          <wp:simplePos x="0" y="0"/>
          <wp:positionH relativeFrom="margin">
            <wp:posOffset>-212725</wp:posOffset>
          </wp:positionH>
          <wp:positionV relativeFrom="paragraph">
            <wp:posOffset>-1137920</wp:posOffset>
          </wp:positionV>
          <wp:extent cx="1402080" cy="1165641"/>
          <wp:effectExtent l="0" t="0" r="762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080" cy="11656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FFC7B" w14:textId="05309DFE" w:rsidR="00AD7FB7" w:rsidRDefault="001B14CA">
    <w:pPr>
      <w:pStyle w:val="Nagwek"/>
    </w:pPr>
    <w:r>
      <w:rPr>
        <w:noProof/>
      </w:rPr>
      <w:drawing>
        <wp:anchor distT="0" distB="0" distL="114300" distR="114300" simplePos="0" relativeHeight="251696128" behindDoc="0" locked="0" layoutInCell="1" allowOverlap="1" wp14:anchorId="5FB2D0EF" wp14:editId="5A262A46">
          <wp:simplePos x="0" y="0"/>
          <wp:positionH relativeFrom="column">
            <wp:posOffset>2118360</wp:posOffset>
          </wp:positionH>
          <wp:positionV relativeFrom="paragraph">
            <wp:posOffset>-1112520</wp:posOffset>
          </wp:positionV>
          <wp:extent cx="2430780" cy="868680"/>
          <wp:effectExtent l="0" t="0" r="7620" b="7620"/>
          <wp:wrapNone/>
          <wp:docPr id="185210434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780" cy="868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77FD">
      <w:rPr>
        <w:noProof/>
      </w:rPr>
      <w:drawing>
        <wp:anchor distT="0" distB="0" distL="114300" distR="114300" simplePos="0" relativeHeight="251694080" behindDoc="0" locked="0" layoutInCell="1" allowOverlap="1" wp14:anchorId="771616B6" wp14:editId="1CFCAEED">
          <wp:simplePos x="0" y="0"/>
          <wp:positionH relativeFrom="margin">
            <wp:posOffset>5835015</wp:posOffset>
          </wp:positionH>
          <wp:positionV relativeFrom="paragraph">
            <wp:posOffset>-991235</wp:posOffset>
          </wp:positionV>
          <wp:extent cx="803275" cy="586740"/>
          <wp:effectExtent l="0" t="0" r="0" b="381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275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77FD">
      <w:rPr>
        <w:rFonts w:ascii="Times New Roman" w:eastAsia="Times New Roman" w:hAnsi="Times New Roman" w:cs="Times New Roman"/>
        <w:noProof/>
        <w:sz w:val="24"/>
      </w:rPr>
      <w:drawing>
        <wp:anchor distT="0" distB="0" distL="114300" distR="114300" simplePos="0" relativeHeight="251692032" behindDoc="0" locked="0" layoutInCell="1" allowOverlap="1" wp14:anchorId="6575559F" wp14:editId="2BE4B970">
          <wp:simplePos x="0" y="0"/>
          <wp:positionH relativeFrom="margin">
            <wp:posOffset>-259080</wp:posOffset>
          </wp:positionH>
          <wp:positionV relativeFrom="paragraph">
            <wp:posOffset>-1204595</wp:posOffset>
          </wp:positionV>
          <wp:extent cx="1402080" cy="1165641"/>
          <wp:effectExtent l="0" t="0" r="762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080" cy="11656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0127">
      <w:rPr>
        <w:noProof/>
      </w:rPr>
      <mc:AlternateContent>
        <mc:Choice Requires="wps">
          <w:drawing>
            <wp:anchor distT="45720" distB="45720" distL="114300" distR="114300" simplePos="0" relativeHeight="251684864" behindDoc="0" locked="0" layoutInCell="1" allowOverlap="1" wp14:anchorId="34F06316" wp14:editId="058803A4">
              <wp:simplePos x="0" y="0"/>
              <wp:positionH relativeFrom="margin">
                <wp:align>center</wp:align>
              </wp:positionH>
              <wp:positionV relativeFrom="paragraph">
                <wp:posOffset>-803171</wp:posOffset>
              </wp:positionV>
              <wp:extent cx="3321685" cy="427990"/>
              <wp:effectExtent l="0" t="0" r="0" b="0"/>
              <wp:wrapThrough wrapText="bothSides">
                <wp:wrapPolygon edited="0">
                  <wp:start x="3797" y="0"/>
                  <wp:lineTo x="3797" y="19736"/>
                  <wp:lineTo x="17719" y="19736"/>
                  <wp:lineTo x="17719" y="0"/>
                  <wp:lineTo x="3797" y="0"/>
                </wp:wrapPolygon>
              </wp:wrapThrough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1685" cy="4279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0F6661" w14:textId="12ECE9EF" w:rsidR="00AE0127" w:rsidRDefault="00AE0127" w:rsidP="00AE012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F0631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0;margin-top:-63.25pt;width:261.55pt;height:33.7pt;z-index:251684864;visibility:visible;mso-wrap-style:non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Exy+AEAAMsDAAAOAAAAZHJzL2Uyb0RvYy54bWysU8tu2zAQvBfoPxC813rETmzBcpAmdVEg&#10;fQBpP4CiKIsoySVIxpL79V1SimO0t6I6EEstObszO9zejlqRo3BegqlpscgpEYZDK82hpj++79+t&#10;KfGBmZYpMKKmJ+Hp7e7tm+1gK1FCD6oVjiCI8dVga9qHYKss87wXmvkFWGEw2YHTLODWHbLWsQHR&#10;tcrKPL/OBnCtdcCF9/j3YUrSXcLvOsHD167zIhBVU+wtpNWltYlrttuy6uCY7SWf22D/0IVm0mDR&#10;M9QDC4w8O/kXlJbcgYcuLDjoDLpOcpE4IJsi/4PNU8+sSFxQHG/PMvn/B8u/HJ/sN0fC+B5GHGAi&#10;4e0j8J+eGLjvmTmIO+dg6AVrsXARJcsG66v5apTaVz6CNMNnaHHI7DlAAho7p6MqyJMgOg7gdBZd&#10;jIFw/Hl1VRbX6xUlHHPL8mazSVPJWPVy2zofPgrQJAY1dTjUhM6Ojz7Eblj1ciQWM7CXSqXBKkOG&#10;mm5W5SpduMhoGdB3SuqarvP4TU6IJD+YNl0OTKopxgLKzKwj0YlyGJsRD0b2DbQn5O9g8he+Bwx6&#10;cL8oGdBbNTVofkrUJ4MKborlMloxbZarmxI37jLTXGaY4QhU00DJFN6HZN/I1Ns7VHovkwivfcyd&#10;omOSNrO7oyUv9+nU6xvc/QYAAP//AwBQSwMEFAAGAAgAAAAhAAfR95fdAAAACQEAAA8AAABkcnMv&#10;ZG93bnJldi54bWxMj8FOwzAQRO9I/IO1SNxax4FUbYhToQJnoPABbrzEIfE6it028PUsJzjOzmrm&#10;TbWd/SBOOMUukAa1zEAgNcF21Gp4f3tarEHEZMiaIRBq+MII2/ryojKlDWd6xdM+tYJDKJZGg0tp&#10;LKWMjUNv4jKMSOx9hMmbxHJqpZ3MmcP9IPMsW0lvOuIGZ0bcOWz6/dFrWGf+ue83+Uv0t9+qcLuH&#10;8Dh+an19Nd/fgUg4p79n+MVndKiZ6RCOZKMYNPCQpGGh8lUBgv0iv1EgDnwqNgpkXcn/C+ofAAAA&#10;//8DAFBLAQItABQABgAIAAAAIQC2gziS/gAAAOEBAAATAAAAAAAAAAAAAAAAAAAAAABbQ29udGVu&#10;dF9UeXBlc10ueG1sUEsBAi0AFAAGAAgAAAAhADj9If/WAAAAlAEAAAsAAAAAAAAAAAAAAAAALwEA&#10;AF9yZWxzLy5yZWxzUEsBAi0AFAAGAAgAAAAhAOYYTHL4AQAAywMAAA4AAAAAAAAAAAAAAAAALgIA&#10;AGRycy9lMm9Eb2MueG1sUEsBAi0AFAAGAAgAAAAhAAfR95fdAAAACQEAAA8AAAAAAAAAAAAAAAAA&#10;UgQAAGRycy9kb3ducmV2LnhtbFBLBQYAAAAABAAEAPMAAABcBQAAAAA=&#10;" filled="f" stroked="f">
              <v:textbox style="mso-fit-shape-to-text:t">
                <w:txbxContent>
                  <w:p w14:paraId="120F6661" w14:textId="12ECE9EF" w:rsidR="00AE0127" w:rsidRDefault="00AE0127" w:rsidP="00AE0127">
                    <w:pPr>
                      <w:jc w:val="center"/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B5410"/>
    <w:multiLevelType w:val="hybridMultilevel"/>
    <w:tmpl w:val="289C4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A7BF4"/>
    <w:multiLevelType w:val="hybridMultilevel"/>
    <w:tmpl w:val="BD6A4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25302"/>
    <w:multiLevelType w:val="hybridMultilevel"/>
    <w:tmpl w:val="46C8B642"/>
    <w:lvl w:ilvl="0" w:tplc="2876A13E">
      <w:start w:val="5"/>
      <w:numFmt w:val="decimal"/>
      <w:lvlText w:val="%1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46BB44AB"/>
    <w:multiLevelType w:val="hybridMultilevel"/>
    <w:tmpl w:val="17E4F684"/>
    <w:lvl w:ilvl="0" w:tplc="CD8646AE">
      <w:start w:val="5"/>
      <w:numFmt w:val="decimal"/>
      <w:lvlText w:val="%1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4" w15:restartNumberingAfterBreak="0">
    <w:nsid w:val="4AB84893"/>
    <w:multiLevelType w:val="hybridMultilevel"/>
    <w:tmpl w:val="D6E47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46D72"/>
    <w:multiLevelType w:val="hybridMultilevel"/>
    <w:tmpl w:val="D9FC251A"/>
    <w:lvl w:ilvl="0" w:tplc="9D24FC18">
      <w:start w:val="1"/>
      <w:numFmt w:val="decimal"/>
      <w:lvlText w:val="%1."/>
      <w:lvlJc w:val="left"/>
      <w:pPr>
        <w:ind w:left="468" w:hanging="360"/>
      </w:pPr>
      <w:rPr>
        <w:rFonts w:cs="Century Gothic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 w15:restartNumberingAfterBreak="0">
    <w:nsid w:val="6C216CD2"/>
    <w:multiLevelType w:val="hybridMultilevel"/>
    <w:tmpl w:val="513A9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911301">
    <w:abstractNumId w:val="5"/>
  </w:num>
  <w:num w:numId="2" w16cid:durableId="902257283">
    <w:abstractNumId w:val="2"/>
  </w:num>
  <w:num w:numId="3" w16cid:durableId="919215903">
    <w:abstractNumId w:val="3"/>
  </w:num>
  <w:num w:numId="4" w16cid:durableId="105934069">
    <w:abstractNumId w:val="6"/>
  </w:num>
  <w:num w:numId="5" w16cid:durableId="1164318750">
    <w:abstractNumId w:val="1"/>
  </w:num>
  <w:num w:numId="6" w16cid:durableId="1365786802">
    <w:abstractNumId w:val="0"/>
  </w:num>
  <w:num w:numId="7" w16cid:durableId="634517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D9D"/>
    <w:rsid w:val="00006445"/>
    <w:rsid w:val="00020B04"/>
    <w:rsid w:val="00026706"/>
    <w:rsid w:val="00042D24"/>
    <w:rsid w:val="00050D9D"/>
    <w:rsid w:val="00054C7D"/>
    <w:rsid w:val="000965F8"/>
    <w:rsid w:val="000A65A4"/>
    <w:rsid w:val="000D1650"/>
    <w:rsid w:val="001106FD"/>
    <w:rsid w:val="00163CE2"/>
    <w:rsid w:val="001A54D2"/>
    <w:rsid w:val="001B14CA"/>
    <w:rsid w:val="001B30C8"/>
    <w:rsid w:val="002205FD"/>
    <w:rsid w:val="00240780"/>
    <w:rsid w:val="00255C4A"/>
    <w:rsid w:val="002674DE"/>
    <w:rsid w:val="00270698"/>
    <w:rsid w:val="00275D79"/>
    <w:rsid w:val="00331FD8"/>
    <w:rsid w:val="00346DF7"/>
    <w:rsid w:val="00383B71"/>
    <w:rsid w:val="004052DC"/>
    <w:rsid w:val="00442525"/>
    <w:rsid w:val="00447EB5"/>
    <w:rsid w:val="004527C9"/>
    <w:rsid w:val="004800CD"/>
    <w:rsid w:val="00494C5D"/>
    <w:rsid w:val="004F4930"/>
    <w:rsid w:val="00506075"/>
    <w:rsid w:val="005613FF"/>
    <w:rsid w:val="0059535C"/>
    <w:rsid w:val="00595C4D"/>
    <w:rsid w:val="005B77FD"/>
    <w:rsid w:val="005C196F"/>
    <w:rsid w:val="005C2132"/>
    <w:rsid w:val="006019BE"/>
    <w:rsid w:val="00620EDF"/>
    <w:rsid w:val="006869A1"/>
    <w:rsid w:val="006D767C"/>
    <w:rsid w:val="006E5D9F"/>
    <w:rsid w:val="006E6731"/>
    <w:rsid w:val="00726096"/>
    <w:rsid w:val="007472A5"/>
    <w:rsid w:val="00753B4F"/>
    <w:rsid w:val="00780EBA"/>
    <w:rsid w:val="00795BF3"/>
    <w:rsid w:val="007A522B"/>
    <w:rsid w:val="007B2481"/>
    <w:rsid w:val="007B5E7C"/>
    <w:rsid w:val="007C5327"/>
    <w:rsid w:val="007F608D"/>
    <w:rsid w:val="00840CB2"/>
    <w:rsid w:val="008441AC"/>
    <w:rsid w:val="008531D2"/>
    <w:rsid w:val="0086784A"/>
    <w:rsid w:val="00882EF0"/>
    <w:rsid w:val="008D0805"/>
    <w:rsid w:val="008E072F"/>
    <w:rsid w:val="008E2F1E"/>
    <w:rsid w:val="008F6D2A"/>
    <w:rsid w:val="00923013"/>
    <w:rsid w:val="00927931"/>
    <w:rsid w:val="0098794E"/>
    <w:rsid w:val="009A2890"/>
    <w:rsid w:val="009A6E03"/>
    <w:rsid w:val="009E55E0"/>
    <w:rsid w:val="00A00520"/>
    <w:rsid w:val="00A21025"/>
    <w:rsid w:val="00AC2D44"/>
    <w:rsid w:val="00AD7796"/>
    <w:rsid w:val="00AD7FB7"/>
    <w:rsid w:val="00AE0127"/>
    <w:rsid w:val="00B251EA"/>
    <w:rsid w:val="00B4747D"/>
    <w:rsid w:val="00BA5D81"/>
    <w:rsid w:val="00BC73A2"/>
    <w:rsid w:val="00C41DAD"/>
    <w:rsid w:val="00CF0017"/>
    <w:rsid w:val="00CF04B2"/>
    <w:rsid w:val="00CF4DA2"/>
    <w:rsid w:val="00D11852"/>
    <w:rsid w:val="00D15689"/>
    <w:rsid w:val="00D24A85"/>
    <w:rsid w:val="00D254B5"/>
    <w:rsid w:val="00D46662"/>
    <w:rsid w:val="00D97986"/>
    <w:rsid w:val="00DE0930"/>
    <w:rsid w:val="00DE325F"/>
    <w:rsid w:val="00E47558"/>
    <w:rsid w:val="00E60608"/>
    <w:rsid w:val="00EB3C39"/>
    <w:rsid w:val="00EC23F7"/>
    <w:rsid w:val="00ED6776"/>
    <w:rsid w:val="00EF1E5B"/>
    <w:rsid w:val="00EF5AA1"/>
    <w:rsid w:val="00F066DC"/>
    <w:rsid w:val="00F10060"/>
    <w:rsid w:val="00F33E67"/>
    <w:rsid w:val="00F42B82"/>
    <w:rsid w:val="00F42F59"/>
    <w:rsid w:val="00F82907"/>
    <w:rsid w:val="00F85176"/>
    <w:rsid w:val="00F96402"/>
    <w:rsid w:val="00FA155A"/>
    <w:rsid w:val="00FA66D3"/>
    <w:rsid w:val="00FB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76F0B92"/>
  <w15:docId w15:val="{FB66541E-1654-4B55-98DA-B5161CB6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7" w:line="249" w:lineRule="auto"/>
      <w:ind w:left="118" w:hanging="10"/>
    </w:pPr>
    <w:rPr>
      <w:rFonts w:ascii="Century Gothic" w:eastAsia="Century Gothic" w:hAnsi="Century Gothic" w:cs="Century Gothic"/>
      <w:color w:val="000000"/>
      <w:sz w:val="18"/>
    </w:rPr>
  </w:style>
  <w:style w:type="paragraph" w:styleId="Nagwek2">
    <w:name w:val="heading 2"/>
    <w:basedOn w:val="Normalny"/>
    <w:link w:val="Nagwek2Znak"/>
    <w:uiPriority w:val="9"/>
    <w:qFormat/>
    <w:rsid w:val="00AD7FB7"/>
    <w:pPr>
      <w:spacing w:before="100" w:beforeAutospacing="1" w:after="100" w:afterAutospacing="1" w:line="240" w:lineRule="auto"/>
      <w:ind w:left="0" w:firstLine="0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5B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5B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2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525"/>
    <w:rPr>
      <w:rFonts w:ascii="Century Gothic" w:eastAsia="Century Gothic" w:hAnsi="Century Gothic" w:cs="Century Gothic"/>
      <w:color w:val="000000"/>
      <w:sz w:val="18"/>
    </w:rPr>
  </w:style>
  <w:style w:type="paragraph" w:styleId="Stopka">
    <w:name w:val="footer"/>
    <w:basedOn w:val="Normalny"/>
    <w:link w:val="StopkaZnak"/>
    <w:uiPriority w:val="99"/>
    <w:unhideWhenUsed/>
    <w:rsid w:val="00442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525"/>
    <w:rPr>
      <w:rFonts w:ascii="Century Gothic" w:eastAsia="Century Gothic" w:hAnsi="Century Gothic" w:cs="Century Gothic"/>
      <w:color w:val="000000"/>
      <w:sz w:val="18"/>
    </w:rPr>
  </w:style>
  <w:style w:type="character" w:styleId="Hipercze">
    <w:name w:val="Hyperlink"/>
    <w:basedOn w:val="Domylnaczcionkaakapitu"/>
    <w:uiPriority w:val="99"/>
    <w:unhideWhenUsed/>
    <w:rsid w:val="0044252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2525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1106FD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D7F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unhideWhenUsed/>
    <w:rsid w:val="00AD7FB7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5BF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5BF3"/>
    <w:rPr>
      <w:rFonts w:asciiTheme="majorHAnsi" w:eastAsiaTheme="majorEastAsia" w:hAnsiTheme="majorHAnsi" w:cstheme="majorBidi"/>
      <w:i/>
      <w:iCs/>
      <w:color w:val="2F5496" w:themeColor="accent1" w:themeShade="BF"/>
      <w:sz w:val="18"/>
    </w:rPr>
  </w:style>
  <w:style w:type="paragraph" w:styleId="Bezodstpw">
    <w:name w:val="No Spacing"/>
    <w:uiPriority w:val="1"/>
    <w:qFormat/>
    <w:rsid w:val="00795BF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47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2A5"/>
    <w:rPr>
      <w:rFonts w:ascii="Tahoma" w:eastAsia="Century Gothic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F33E67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B14C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20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5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550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13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88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fee.org.pl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92D3C-4D5E-4106-97FC-202549647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679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GBIS</dc:creator>
  <cp:keywords/>
  <cp:lastModifiedBy>Bozenka Sawicka</cp:lastModifiedBy>
  <cp:revision>5</cp:revision>
  <cp:lastPrinted>2025-01-28T10:25:00Z</cp:lastPrinted>
  <dcterms:created xsi:type="dcterms:W3CDTF">2025-02-20T05:39:00Z</dcterms:created>
  <dcterms:modified xsi:type="dcterms:W3CDTF">2025-02-20T09:54:00Z</dcterms:modified>
</cp:coreProperties>
</file>