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987AC" w14:textId="30171231" w:rsidR="00CE0D6F" w:rsidRPr="001412E7" w:rsidRDefault="00CE0D6F" w:rsidP="00CE0D6F">
      <w:pPr>
        <w:spacing w:line="276" w:lineRule="auto"/>
        <w:jc w:val="right"/>
        <w:rPr>
          <w:rFonts w:ascii="Arial Narrow" w:hAnsi="Arial Narrow"/>
        </w:rPr>
      </w:pPr>
      <w:r w:rsidRPr="001E78DD">
        <w:rPr>
          <w:rFonts w:ascii="Arial Narrow" w:hAnsi="Arial Narrow"/>
        </w:rPr>
        <w:t xml:space="preserve">Wysogotowo, </w:t>
      </w:r>
      <w:r>
        <w:rPr>
          <w:rFonts w:ascii="Arial Narrow" w:hAnsi="Arial Narrow"/>
        </w:rPr>
        <w:t>1</w:t>
      </w:r>
      <w:r w:rsidR="00CB141A">
        <w:rPr>
          <w:rFonts w:ascii="Arial Narrow" w:hAnsi="Arial Narrow"/>
        </w:rPr>
        <w:t>8</w:t>
      </w:r>
      <w:r w:rsidRPr="001E78DD">
        <w:rPr>
          <w:rFonts w:ascii="Arial Narrow" w:hAnsi="Arial Narrow"/>
        </w:rPr>
        <w:t>.</w:t>
      </w:r>
      <w:r>
        <w:rPr>
          <w:rFonts w:ascii="Arial Narrow" w:hAnsi="Arial Narrow"/>
        </w:rPr>
        <w:t>02</w:t>
      </w:r>
      <w:r w:rsidRPr="001E78DD">
        <w:rPr>
          <w:rFonts w:ascii="Arial Narrow" w:hAnsi="Arial Narrow"/>
        </w:rPr>
        <w:t>.202</w:t>
      </w:r>
      <w:r>
        <w:rPr>
          <w:rFonts w:ascii="Arial Narrow" w:hAnsi="Arial Narrow"/>
        </w:rPr>
        <w:t>5</w:t>
      </w:r>
      <w:r w:rsidRPr="001E78DD">
        <w:rPr>
          <w:rFonts w:ascii="Arial Narrow" w:hAnsi="Arial Narrow"/>
        </w:rPr>
        <w:t xml:space="preserve"> r.</w:t>
      </w:r>
    </w:p>
    <w:p w14:paraId="30867F0B" w14:textId="77777777" w:rsidR="00CE0D6F" w:rsidRPr="001412E7" w:rsidRDefault="00CE0D6F" w:rsidP="00CE0D6F">
      <w:pPr>
        <w:spacing w:after="0" w:line="276" w:lineRule="auto"/>
        <w:rPr>
          <w:rFonts w:ascii="Arial Narrow" w:hAnsi="Arial Narrow"/>
          <w:b/>
          <w:bCs/>
        </w:rPr>
      </w:pPr>
      <w:r w:rsidRPr="000D0D58">
        <w:rPr>
          <w:rFonts w:ascii="Arial Narrow" w:hAnsi="Arial Narrow"/>
          <w:b/>
          <w:bCs/>
        </w:rPr>
        <w:t>X-ONE</w:t>
      </w:r>
      <w:r w:rsidRPr="001412E7">
        <w:rPr>
          <w:rFonts w:ascii="Arial Narrow" w:hAnsi="Arial Narrow"/>
          <w:b/>
          <w:bCs/>
        </w:rPr>
        <w:t xml:space="preserve"> sp. z o.o.</w:t>
      </w:r>
    </w:p>
    <w:p w14:paraId="32C48D42" w14:textId="77777777" w:rsidR="00CE0D6F" w:rsidRPr="001412E7" w:rsidRDefault="00CE0D6F" w:rsidP="00CE0D6F">
      <w:pPr>
        <w:spacing w:after="0" w:line="276" w:lineRule="auto"/>
        <w:rPr>
          <w:rFonts w:ascii="Arial Narrow" w:hAnsi="Arial Narrow"/>
        </w:rPr>
      </w:pPr>
      <w:r w:rsidRPr="001412E7">
        <w:rPr>
          <w:rFonts w:ascii="Arial Narrow" w:hAnsi="Arial Narrow"/>
        </w:rPr>
        <w:t xml:space="preserve">ul. </w:t>
      </w:r>
      <w:r>
        <w:rPr>
          <w:rFonts w:ascii="Arial Narrow" w:hAnsi="Arial Narrow"/>
        </w:rPr>
        <w:t>Serdeczna 8T</w:t>
      </w:r>
    </w:p>
    <w:p w14:paraId="396BE2A9" w14:textId="77777777" w:rsidR="00CE0D6F" w:rsidRDefault="00CE0D6F" w:rsidP="00CE0D6F">
      <w:pPr>
        <w:spacing w:after="0" w:line="276" w:lineRule="auto"/>
        <w:rPr>
          <w:rFonts w:ascii="Arial Narrow" w:hAnsi="Arial Narrow"/>
        </w:rPr>
      </w:pPr>
      <w:r w:rsidRPr="000D0D58">
        <w:rPr>
          <w:rFonts w:ascii="Arial Narrow" w:hAnsi="Arial Narrow"/>
        </w:rPr>
        <w:t>62-081</w:t>
      </w:r>
      <w:r w:rsidRPr="001412E7">
        <w:rPr>
          <w:rFonts w:ascii="Arial Narrow" w:hAnsi="Arial Narrow"/>
        </w:rPr>
        <w:t xml:space="preserve"> </w:t>
      </w:r>
      <w:r w:rsidRPr="000D0D58">
        <w:rPr>
          <w:rFonts w:ascii="Arial Narrow" w:hAnsi="Arial Narrow"/>
        </w:rPr>
        <w:t>Wysogotowo</w:t>
      </w:r>
    </w:p>
    <w:p w14:paraId="7AE34462" w14:textId="77777777" w:rsidR="00CE0D6F" w:rsidRPr="001412E7" w:rsidRDefault="00CE0D6F" w:rsidP="00CE0D6F">
      <w:pPr>
        <w:spacing w:after="0" w:line="276" w:lineRule="auto"/>
        <w:rPr>
          <w:rFonts w:ascii="Arial Narrow" w:hAnsi="Arial Narrow"/>
        </w:rPr>
      </w:pPr>
    </w:p>
    <w:p w14:paraId="7BC35F61" w14:textId="2BF469B6" w:rsidR="00CE0D6F" w:rsidRDefault="00CE0D6F" w:rsidP="00CE0D6F">
      <w:pPr>
        <w:spacing w:line="276" w:lineRule="auto"/>
        <w:jc w:val="center"/>
        <w:rPr>
          <w:rFonts w:ascii="Arial Narrow" w:hAnsi="Arial Narrow"/>
          <w:b/>
          <w:bCs/>
        </w:rPr>
      </w:pPr>
      <w:r w:rsidRPr="001412E7">
        <w:rPr>
          <w:rFonts w:ascii="Arial Narrow" w:hAnsi="Arial Narrow"/>
          <w:b/>
          <w:bCs/>
        </w:rPr>
        <w:t xml:space="preserve">Zapytanie </w:t>
      </w:r>
      <w:r w:rsidRPr="008D6498">
        <w:rPr>
          <w:rFonts w:ascii="Arial Narrow" w:hAnsi="Arial Narrow"/>
          <w:b/>
          <w:bCs/>
        </w:rPr>
        <w:t xml:space="preserve">ofertowe nr </w:t>
      </w:r>
      <w:r w:rsidR="00CB141A">
        <w:rPr>
          <w:rFonts w:ascii="Arial Narrow" w:hAnsi="Arial Narrow"/>
          <w:b/>
          <w:bCs/>
        </w:rPr>
        <w:t>7.1/FENG FENG.01.01-IP.02-0972/23</w:t>
      </w:r>
    </w:p>
    <w:p w14:paraId="112F0F24" w14:textId="77777777" w:rsidR="00CE0D6F" w:rsidRDefault="00CE0D6F" w:rsidP="00CE0D6F">
      <w:pPr>
        <w:spacing w:line="276" w:lineRule="auto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>W związku z realizacją projektu</w:t>
      </w:r>
      <w:r>
        <w:rPr>
          <w:rFonts w:ascii="Arial Narrow" w:hAnsi="Arial Narrow"/>
        </w:rPr>
        <w:t xml:space="preserve"> </w:t>
      </w:r>
      <w:r w:rsidRPr="001412E7">
        <w:rPr>
          <w:rFonts w:ascii="Arial Narrow" w:hAnsi="Arial Narrow"/>
        </w:rPr>
        <w:t>pn.:</w:t>
      </w:r>
      <w:r>
        <w:rPr>
          <w:rFonts w:ascii="Arial Narrow" w:hAnsi="Arial Narrow"/>
        </w:rPr>
        <w:t xml:space="preserve"> „</w:t>
      </w:r>
      <w:r w:rsidRPr="000D0D58">
        <w:rPr>
          <w:rFonts w:ascii="Arial Narrow" w:hAnsi="Arial Narrow"/>
        </w:rPr>
        <w:t>Opracowanie wieloobiektywowego i modułowego systemu do rejestracji obrazu i dźwięku w technologii VR z zaawansowaną korekcją dystorsji i optymalizacją jakości, wykorzystywanego do transmisji m.in. wydarzeń kulturalnych i sportowych.</w:t>
      </w:r>
      <w:r>
        <w:rPr>
          <w:rFonts w:ascii="Arial Narrow" w:hAnsi="Arial Narrow"/>
        </w:rPr>
        <w:t xml:space="preserve">”, planowanego do realizacji </w:t>
      </w:r>
      <w:r>
        <w:rPr>
          <w:rFonts w:ascii="Arial Narrow" w:hAnsi="Arial Narrow"/>
        </w:rPr>
        <w:br/>
        <w:t xml:space="preserve">w ramach Programu Fundusze Europejskie dla Nowoczesnej Gospodarki, Działanie </w:t>
      </w:r>
      <w:r w:rsidRPr="000D0D58">
        <w:rPr>
          <w:rFonts w:ascii="Arial Narrow" w:hAnsi="Arial Narrow"/>
        </w:rPr>
        <w:t>Ścieżka SMART</w:t>
      </w:r>
      <w:r>
        <w:rPr>
          <w:rFonts w:ascii="Arial Narrow" w:hAnsi="Arial Narrow"/>
        </w:rPr>
        <w:t xml:space="preserve"> (nr naboru: </w:t>
      </w:r>
      <w:r w:rsidRPr="000D0D58">
        <w:rPr>
          <w:rFonts w:ascii="Arial Narrow" w:hAnsi="Arial Narrow"/>
        </w:rPr>
        <w:t>FENG.01.01-IP.02-001/23</w:t>
      </w:r>
      <w:r>
        <w:rPr>
          <w:rFonts w:ascii="Arial Narrow" w:hAnsi="Arial Narrow"/>
        </w:rPr>
        <w:t xml:space="preserve"> – moduł B+R), X-ONE spółka z ograniczoną odpowiedzialnością ogłasza postępowanie dla zamówienia zgodnie z zasadą konkurencyjności na zakup następujących elementów projektu.</w:t>
      </w:r>
    </w:p>
    <w:p w14:paraId="55649824" w14:textId="77777777" w:rsidR="00CE0D6F" w:rsidRDefault="00CE0D6F" w:rsidP="00CE0D6F">
      <w:pPr>
        <w:spacing w:after="0" w:line="276" w:lineRule="auto"/>
        <w:jc w:val="both"/>
        <w:rPr>
          <w:rFonts w:ascii="Arial Narrow" w:hAnsi="Arial Narrow"/>
        </w:rPr>
      </w:pPr>
    </w:p>
    <w:p w14:paraId="0F2D8289" w14:textId="77777777" w:rsidR="00CE0D6F" w:rsidRDefault="00CE0D6F" w:rsidP="00CE0D6F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rFonts w:ascii="Arial Narrow" w:hAnsi="Arial Narrow"/>
          <w:b/>
          <w:bCs/>
          <w:u w:val="single"/>
        </w:rPr>
      </w:pPr>
      <w:r w:rsidRPr="001412E7">
        <w:rPr>
          <w:rFonts w:ascii="Arial Narrow" w:hAnsi="Arial Narrow"/>
          <w:b/>
          <w:bCs/>
          <w:u w:val="single"/>
        </w:rPr>
        <w:t>Opis przedmiotu zamówienia</w:t>
      </w:r>
    </w:p>
    <w:p w14:paraId="0D4809EE" w14:textId="77777777" w:rsidR="00CE0D6F" w:rsidRPr="004536AF" w:rsidRDefault="00CE0D6F" w:rsidP="004536AF">
      <w:pPr>
        <w:spacing w:line="278" w:lineRule="auto"/>
        <w:rPr>
          <w:rFonts w:ascii="Arial Narrow" w:hAnsi="Arial Narrow"/>
          <w:b/>
          <w:bCs/>
        </w:rPr>
      </w:pPr>
      <w:r w:rsidRPr="004536AF">
        <w:rPr>
          <w:rFonts w:ascii="Arial Narrow" w:hAnsi="Arial Narrow"/>
          <w:b/>
          <w:bCs/>
        </w:rPr>
        <w:t xml:space="preserve">Wyposażenie powierzchni laboratoryjnej - sprzęt wideo: 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1852"/>
        <w:gridCol w:w="993"/>
        <w:gridCol w:w="4252"/>
        <w:gridCol w:w="1554"/>
      </w:tblGrid>
      <w:tr w:rsidR="00CE0D6F" w:rsidRPr="003B3E94" w14:paraId="4D777835" w14:textId="77777777" w:rsidTr="001F078A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1B48C" w14:textId="77777777" w:rsidR="00CE0D6F" w:rsidRPr="003B3E94" w:rsidRDefault="00CE0D6F" w:rsidP="001F07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3B3E94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82477" w14:textId="77777777" w:rsidR="00CE0D6F" w:rsidRPr="003B3E94" w:rsidRDefault="00CE0D6F" w:rsidP="001F07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3B3E94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Przedmiot zamówienia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BDF9E" w14:textId="77777777" w:rsidR="00CE0D6F" w:rsidRPr="003B3E94" w:rsidRDefault="00CE0D6F" w:rsidP="001F07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3B3E94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Ilość (szt.)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E89F0" w14:textId="77777777" w:rsidR="00CE0D6F" w:rsidRPr="003B3E94" w:rsidRDefault="00CE0D6F" w:rsidP="001F07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3B3E94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Wymagane minimalne parametry techniczne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E9859" w14:textId="77777777" w:rsidR="00CE0D6F" w:rsidRPr="003B3E94" w:rsidRDefault="00CE0D6F" w:rsidP="001F07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3B3E94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Termin realizacji</w:t>
            </w:r>
          </w:p>
        </w:tc>
      </w:tr>
      <w:tr w:rsidR="00CE0D6F" w:rsidRPr="003B3E94" w14:paraId="56A0E5CC" w14:textId="77777777" w:rsidTr="001F078A">
        <w:trPr>
          <w:trHeight w:val="488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B55FA" w14:textId="77777777" w:rsidR="00CE0D6F" w:rsidRPr="003B3E94" w:rsidRDefault="00CE0D6F" w:rsidP="001F07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E5807" w14:textId="77777777" w:rsidR="00CE0D6F" w:rsidRPr="003B3E94" w:rsidRDefault="00CE0D6F" w:rsidP="001F07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bookmarkStart w:id="0" w:name="_Hlk190643599"/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Miernik oświetlenia</w:t>
            </w:r>
            <w:bookmarkEnd w:id="0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3AFED" w14:textId="77777777" w:rsidR="00CE0D6F" w:rsidRPr="003B3E94" w:rsidRDefault="00CE0D6F" w:rsidP="001F07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FB0F775" w14:textId="77777777" w:rsidR="00CE0D6F" w:rsidRPr="003B3E94" w:rsidRDefault="00CE0D6F" w:rsidP="001F078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Zakres pomiarowy: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0,000 lx – 399 900 lx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0,000 fc – 39 990 fc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Rozdzielczość: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0,001 lx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0,001 fc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Niepewność widmowa: f</w:t>
            </w:r>
            <w:r w:rsidRPr="003B3E94">
              <w:rPr>
                <w:rFonts w:ascii="Cambria Math" w:eastAsia="Times New Roman" w:hAnsi="Cambria Math" w:cs="Cambria Math"/>
                <w:color w:val="000000"/>
                <w:lang w:eastAsia="pl-PL"/>
              </w:rPr>
              <w:t>₁</w:t>
            </w:r>
            <w:r w:rsidRPr="003B3E94">
              <w:rPr>
                <w:rFonts w:ascii="Arial Narrow" w:eastAsia="Times New Roman" w:hAnsi="Arial Narrow" w:cs="Arial Narrow"/>
                <w:color w:val="000000"/>
                <w:lang w:eastAsia="pl-PL"/>
              </w:rPr>
              <w:t> 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&lt;</w:t>
            </w:r>
            <w:r w:rsidRPr="003B3E94">
              <w:rPr>
                <w:rFonts w:ascii="Arial Narrow" w:eastAsia="Times New Roman" w:hAnsi="Arial Narrow" w:cs="Arial Narrow"/>
                <w:color w:val="000000"/>
                <w:lang w:eastAsia="pl-PL"/>
              </w:rPr>
              <w:t> 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2%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Niepewno</w:t>
            </w:r>
            <w:r w:rsidRPr="003B3E94">
              <w:rPr>
                <w:rFonts w:ascii="Arial Narrow" w:eastAsia="Times New Roman" w:hAnsi="Arial Narrow" w:cs="Arial Narrow"/>
                <w:color w:val="000000"/>
                <w:lang w:eastAsia="pl-PL"/>
              </w:rPr>
              <w:t>ść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t xml:space="preserve"> podstawowa: </w:t>
            </w:r>
            <w:r w:rsidRPr="003B3E94">
              <w:rPr>
                <w:rFonts w:ascii="Arial Narrow" w:eastAsia="Times New Roman" w:hAnsi="Arial Narrow" w:cs="Arial Narrow"/>
                <w:color w:val="000000"/>
                <w:lang w:eastAsia="pl-PL"/>
              </w:rPr>
              <w:t>±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(2%</w:t>
            </w:r>
            <w:r w:rsidRPr="003B3E94">
              <w:rPr>
                <w:rFonts w:ascii="Arial Narrow" w:eastAsia="Times New Roman" w:hAnsi="Arial Narrow" w:cs="Arial Narrow"/>
                <w:color w:val="000000"/>
                <w:lang w:eastAsia="pl-PL"/>
              </w:rPr>
              <w:t> 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warto</w:t>
            </w:r>
            <w:r w:rsidRPr="003B3E94">
              <w:rPr>
                <w:rFonts w:ascii="Arial Narrow" w:eastAsia="Times New Roman" w:hAnsi="Arial Narrow" w:cs="Arial Narrow"/>
                <w:color w:val="000000"/>
                <w:lang w:eastAsia="pl-PL"/>
              </w:rPr>
              <w:t>ś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ci</w:t>
            </w:r>
            <w:r w:rsidRPr="003B3E94">
              <w:rPr>
                <w:rFonts w:ascii="Arial Narrow" w:eastAsia="Times New Roman" w:hAnsi="Arial Narrow" w:cs="Arial Narrow"/>
                <w:color w:val="000000"/>
                <w:lang w:eastAsia="pl-PL"/>
              </w:rPr>
              <w:t> 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+</w:t>
            </w:r>
            <w:r w:rsidRPr="003B3E94">
              <w:rPr>
                <w:rFonts w:ascii="Arial Narrow" w:eastAsia="Times New Roman" w:hAnsi="Arial Narrow" w:cs="Arial Narrow"/>
                <w:color w:val="000000"/>
                <w:lang w:eastAsia="pl-PL"/>
              </w:rPr>
              <w:t> 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5</w:t>
            </w:r>
            <w:r w:rsidRPr="003B3E94">
              <w:rPr>
                <w:rFonts w:ascii="Arial Narrow" w:eastAsia="Times New Roman" w:hAnsi="Arial Narrow" w:cs="Arial Narrow"/>
                <w:color w:val="000000"/>
                <w:lang w:eastAsia="pl-PL"/>
              </w:rPr>
              <w:t> 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cyfr)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Błąd dopasowania cosinus (f</w:t>
            </w:r>
            <w:r w:rsidRPr="003B3E94">
              <w:rPr>
                <w:rFonts w:ascii="Cambria Math" w:eastAsia="Times New Roman" w:hAnsi="Cambria Math" w:cs="Cambria Math"/>
                <w:color w:val="000000"/>
                <w:lang w:eastAsia="pl-PL"/>
              </w:rPr>
              <w:t>₂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t xml:space="preserve">'): </w:t>
            </w:r>
            <w:r w:rsidRPr="003B3E94">
              <w:rPr>
                <w:rFonts w:ascii="Arial Narrow" w:eastAsia="Times New Roman" w:hAnsi="Arial Narrow" w:cs="Arial Narrow"/>
                <w:color w:val="000000"/>
                <w:lang w:eastAsia="pl-PL"/>
              </w:rPr>
              <w:t>±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1,6%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Cz</w:t>
            </w:r>
            <w:r w:rsidRPr="003B3E94">
              <w:rPr>
                <w:rFonts w:ascii="Arial Narrow" w:eastAsia="Times New Roman" w:hAnsi="Arial Narrow" w:cs="Arial Narrow"/>
                <w:color w:val="000000"/>
                <w:lang w:eastAsia="pl-PL"/>
              </w:rPr>
              <w:t>ę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stotliwo</w:t>
            </w:r>
            <w:r w:rsidRPr="003B3E94">
              <w:rPr>
                <w:rFonts w:ascii="Arial Narrow" w:eastAsia="Times New Roman" w:hAnsi="Arial Narrow" w:cs="Arial Narrow"/>
                <w:color w:val="000000"/>
                <w:lang w:eastAsia="pl-PL"/>
              </w:rPr>
              <w:t>ść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t xml:space="preserve"> pr</w:t>
            </w:r>
            <w:r w:rsidRPr="003B3E94">
              <w:rPr>
                <w:rFonts w:ascii="Arial Narrow" w:eastAsia="Times New Roman" w:hAnsi="Arial Narrow" w:cs="Arial Narrow"/>
                <w:color w:val="000000"/>
                <w:lang w:eastAsia="pl-PL"/>
              </w:rPr>
              <w:t>ó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bkowania: 1,3</w:t>
            </w:r>
            <w:r w:rsidRPr="003B3E94">
              <w:rPr>
                <w:rFonts w:ascii="Arial Narrow" w:eastAsia="Times New Roman" w:hAnsi="Arial Narrow" w:cs="Arial Narrow"/>
                <w:color w:val="000000"/>
                <w:lang w:eastAsia="pl-PL"/>
              </w:rPr>
              <w:t> 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razy/s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Pami</w:t>
            </w:r>
            <w:r w:rsidRPr="003B3E94">
              <w:rPr>
                <w:rFonts w:ascii="Arial Narrow" w:eastAsia="Times New Roman" w:hAnsi="Arial Narrow" w:cs="Arial Narrow"/>
                <w:color w:val="000000"/>
                <w:lang w:eastAsia="pl-PL"/>
              </w:rPr>
              <w:t>ęć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t xml:space="preserve"> wewn</w:t>
            </w:r>
            <w:r w:rsidRPr="003B3E94">
              <w:rPr>
                <w:rFonts w:ascii="Arial Narrow" w:eastAsia="Times New Roman" w:hAnsi="Arial Narrow" w:cs="Arial Narrow"/>
                <w:color w:val="000000"/>
                <w:lang w:eastAsia="pl-PL"/>
              </w:rPr>
              <w:t>ę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trzna: 999</w:t>
            </w:r>
            <w:r w:rsidRPr="003B3E94">
              <w:rPr>
                <w:rFonts w:ascii="Arial Narrow" w:eastAsia="Times New Roman" w:hAnsi="Arial Narrow" w:cs="Arial Narrow"/>
                <w:color w:val="000000"/>
                <w:lang w:eastAsia="pl-PL"/>
              </w:rPr>
              <w:t> 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wynik</w:t>
            </w:r>
            <w:r w:rsidRPr="003B3E94">
              <w:rPr>
                <w:rFonts w:ascii="Arial Narrow" w:eastAsia="Times New Roman" w:hAnsi="Arial Narrow" w:cs="Arial Narrow"/>
                <w:color w:val="000000"/>
                <w:lang w:eastAsia="pl-PL"/>
              </w:rPr>
              <w:t>ó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w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Rejestrator danych: 16</w:t>
            </w:r>
            <w:r w:rsidRPr="003B3E94">
              <w:rPr>
                <w:rFonts w:ascii="Arial Narrow" w:eastAsia="Times New Roman" w:hAnsi="Arial Narrow" w:cs="Arial Narrow"/>
                <w:color w:val="000000"/>
                <w:lang w:eastAsia="pl-PL"/>
              </w:rPr>
              <w:t> 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000</w:t>
            </w:r>
            <w:r w:rsidRPr="003B3E94">
              <w:rPr>
                <w:rFonts w:ascii="Arial Narrow" w:eastAsia="Times New Roman" w:hAnsi="Arial Narrow" w:cs="Arial Narrow"/>
                <w:color w:val="000000"/>
                <w:lang w:eastAsia="pl-PL"/>
              </w:rPr>
              <w:t> 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warto</w:t>
            </w:r>
            <w:r w:rsidRPr="003B3E94">
              <w:rPr>
                <w:rFonts w:ascii="Arial Narrow" w:eastAsia="Times New Roman" w:hAnsi="Arial Narrow" w:cs="Arial Narrow"/>
                <w:color w:val="000000"/>
                <w:lang w:eastAsia="pl-PL"/>
              </w:rPr>
              <w:t>ś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ci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Wy</w:t>
            </w:r>
            <w:r w:rsidRPr="003B3E94">
              <w:rPr>
                <w:rFonts w:ascii="Arial Narrow" w:eastAsia="Times New Roman" w:hAnsi="Arial Narrow" w:cs="Arial Narrow"/>
                <w:color w:val="000000"/>
                <w:lang w:eastAsia="pl-PL"/>
              </w:rPr>
              <w:t>ś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wietlacz: LCD</w:t>
            </w:r>
            <w:r w:rsidRPr="003B3E94">
              <w:rPr>
                <w:rFonts w:ascii="Arial Narrow" w:eastAsia="Times New Roman" w:hAnsi="Arial Narrow" w:cs="Arial Narrow"/>
                <w:color w:val="000000"/>
                <w:lang w:eastAsia="pl-PL"/>
              </w:rPr>
              <w:t> 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3</w:t>
            </w:r>
            <w:r w:rsidRPr="003B3E94">
              <w:rPr>
                <w:rFonts w:ascii="Arial Narrow" w:eastAsia="Times New Roman" w:hAnsi="Arial Narrow" w:cs="Arial Narrow"/>
                <w:color w:val="000000"/>
                <w:lang w:eastAsia="pl-PL"/>
              </w:rPr>
              <w:t>¾ 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cyfry z 40-segmentowym bargrafem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Zasilanie: bateria</w:t>
            </w:r>
            <w:r w:rsidRPr="003B3E94">
              <w:rPr>
                <w:rFonts w:ascii="Arial Narrow" w:eastAsia="Times New Roman" w:hAnsi="Arial Narrow" w:cs="Arial Narrow"/>
                <w:color w:val="000000"/>
                <w:lang w:eastAsia="pl-PL"/>
              </w:rPr>
              <w:t> 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9</w:t>
            </w:r>
            <w:r w:rsidRPr="003B3E94">
              <w:rPr>
                <w:rFonts w:ascii="Arial Narrow" w:eastAsia="Times New Roman" w:hAnsi="Arial Narrow" w:cs="Arial Narrow"/>
                <w:color w:val="000000"/>
                <w:lang w:eastAsia="pl-PL"/>
              </w:rPr>
              <w:t> 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V lub akumulator</w:t>
            </w:r>
            <w:r w:rsidRPr="003B3E94">
              <w:rPr>
                <w:rFonts w:ascii="Arial Narrow" w:eastAsia="Times New Roman" w:hAnsi="Arial Narrow" w:cs="Arial Narrow"/>
                <w:color w:val="000000"/>
                <w:lang w:eastAsia="pl-PL"/>
              </w:rPr>
              <w:t> 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8,4</w:t>
            </w:r>
            <w:r w:rsidRPr="003B3E94">
              <w:rPr>
                <w:rFonts w:ascii="Arial Narrow" w:eastAsia="Times New Roman" w:hAnsi="Arial Narrow" w:cs="Arial Narrow"/>
                <w:color w:val="000000"/>
                <w:lang w:eastAsia="pl-PL"/>
              </w:rPr>
              <w:t> 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V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 xml:space="preserve">Interfejs komunikacyjny: USB oraz </w:t>
            </w:r>
            <w:r w:rsidRPr="003B3E94">
              <w:rPr>
                <w:rFonts w:ascii="Arial Narrow" w:eastAsia="Times New Roman" w:hAnsi="Arial Narrow" w:cs="Arial Narrow"/>
                <w:color w:val="000000"/>
                <w:lang w:eastAsia="pl-PL"/>
              </w:rPr>
              <w:t>łą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cze radiowe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Wymiary: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Miernik: 170</w:t>
            </w:r>
            <w:r w:rsidRPr="003B3E94">
              <w:rPr>
                <w:rFonts w:ascii="Arial Narrow" w:eastAsia="Times New Roman" w:hAnsi="Arial Narrow" w:cs="Arial Narrow"/>
                <w:color w:val="000000"/>
                <w:lang w:eastAsia="pl-PL"/>
              </w:rPr>
              <w:t> 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mm</w:t>
            </w:r>
            <w:r w:rsidRPr="003B3E94">
              <w:rPr>
                <w:rFonts w:ascii="Arial Narrow" w:eastAsia="Times New Roman" w:hAnsi="Arial Narrow" w:cs="Arial Narrow"/>
                <w:color w:val="000000"/>
                <w:lang w:eastAsia="pl-PL"/>
              </w:rPr>
              <w:t> × 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80</w:t>
            </w:r>
            <w:r w:rsidRPr="003B3E94">
              <w:rPr>
                <w:rFonts w:ascii="Arial Narrow" w:eastAsia="Times New Roman" w:hAnsi="Arial Narrow" w:cs="Arial Narrow"/>
                <w:color w:val="000000"/>
                <w:lang w:eastAsia="pl-PL"/>
              </w:rPr>
              <w:t> 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mm</w:t>
            </w:r>
            <w:r w:rsidRPr="003B3E94">
              <w:rPr>
                <w:rFonts w:ascii="Arial Narrow" w:eastAsia="Times New Roman" w:hAnsi="Arial Narrow" w:cs="Arial Narrow"/>
                <w:color w:val="000000"/>
                <w:lang w:eastAsia="pl-PL"/>
              </w:rPr>
              <w:t> × 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40</w:t>
            </w:r>
            <w:r w:rsidRPr="003B3E94">
              <w:rPr>
                <w:rFonts w:ascii="Arial Narrow" w:eastAsia="Times New Roman" w:hAnsi="Arial Narrow" w:cs="Arial Narrow"/>
                <w:color w:val="000000"/>
                <w:lang w:eastAsia="pl-PL"/>
              </w:rPr>
              <w:t> 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mm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Fotodetektor: 115</w:t>
            </w:r>
            <w:r w:rsidRPr="003B3E94">
              <w:rPr>
                <w:rFonts w:ascii="Arial Narrow" w:eastAsia="Times New Roman" w:hAnsi="Arial Narrow" w:cs="Arial Narrow"/>
                <w:color w:val="000000"/>
                <w:lang w:eastAsia="pl-PL"/>
              </w:rPr>
              <w:t> 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mm</w:t>
            </w:r>
            <w:r w:rsidRPr="003B3E94">
              <w:rPr>
                <w:rFonts w:ascii="Arial Narrow" w:eastAsia="Times New Roman" w:hAnsi="Arial Narrow" w:cs="Arial Narrow"/>
                <w:color w:val="000000"/>
                <w:lang w:eastAsia="pl-PL"/>
              </w:rPr>
              <w:t> × 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60</w:t>
            </w:r>
            <w:r w:rsidRPr="003B3E94">
              <w:rPr>
                <w:rFonts w:ascii="Arial Narrow" w:eastAsia="Times New Roman" w:hAnsi="Arial Narrow" w:cs="Arial Narrow"/>
                <w:color w:val="000000"/>
                <w:lang w:eastAsia="pl-PL"/>
              </w:rPr>
              <w:t> 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mm</w:t>
            </w:r>
            <w:r w:rsidRPr="003B3E94">
              <w:rPr>
                <w:rFonts w:ascii="Arial Narrow" w:eastAsia="Times New Roman" w:hAnsi="Arial Narrow" w:cs="Arial Narrow"/>
                <w:color w:val="000000"/>
                <w:lang w:eastAsia="pl-PL"/>
              </w:rPr>
              <w:t> × 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20</w:t>
            </w:r>
            <w:r w:rsidRPr="003B3E94">
              <w:rPr>
                <w:rFonts w:ascii="Arial Narrow" w:eastAsia="Times New Roman" w:hAnsi="Arial Narrow" w:cs="Arial Narrow"/>
                <w:color w:val="000000"/>
                <w:lang w:eastAsia="pl-PL"/>
              </w:rPr>
              <w:t> 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mm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20D9C" w14:textId="77777777" w:rsidR="00CE0D6F" w:rsidRPr="003B3E94" w:rsidRDefault="00CE0D6F" w:rsidP="001F07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Zamówienie do 15.03.2025r.</w:t>
            </w:r>
          </w:p>
        </w:tc>
      </w:tr>
      <w:tr w:rsidR="00CE0D6F" w:rsidRPr="003B3E94" w14:paraId="5937842D" w14:textId="77777777" w:rsidTr="001F078A">
        <w:trPr>
          <w:trHeight w:val="55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9CB1ED" w14:textId="77777777" w:rsidR="00CE0D6F" w:rsidRPr="003B3E94" w:rsidRDefault="00CE0D6F" w:rsidP="001F07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lastRenderedPageBreak/>
              <w:t>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62C3BE" w14:textId="77777777" w:rsidR="00CE0D6F" w:rsidRPr="003B3E94" w:rsidRDefault="00CE0D6F" w:rsidP="001F07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bookmarkStart w:id="1" w:name="_Hlk190643829"/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System projekcyjny</w:t>
            </w:r>
            <w:bookmarkEnd w:id="1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2FC0034" w14:textId="77777777" w:rsidR="00CE0D6F" w:rsidRPr="003B3E94" w:rsidRDefault="00CE0D6F" w:rsidP="001F07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8A09CDC" w14:textId="77777777" w:rsidR="00CE0D6F" w:rsidRPr="003B3E94" w:rsidRDefault="00CE0D6F" w:rsidP="001F078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Technologia wyświetlania: DLP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Źródło światła: Laser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Jasność: 6000 lumenów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Rozdzielczość: 3840 × 2160 (4K UHD)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Proporcje obrazu: 16:9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Kontrast: 3 000 000:1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Poziom hałasu: 36 dB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Przesunięcie obiektywu: Zmotoryzowane, w poziomie i pionie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Zoom: 1,6×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Wejścia: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2 × HDMI z HDCP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HDBaseT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Wbudowany głośnik: 20 W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Funkcje dodatkowe: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Obsługa formatu obrazu 21:9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Tryb instalacji 24/7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Możliwość instalacji pod dowolnym kątem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Korekcja geometrii obrazu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Wymiary: 480 mm × 407 mm × 176 mm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E9930" w14:textId="77777777" w:rsidR="00CE0D6F" w:rsidRPr="003B3E94" w:rsidRDefault="00CE0D6F" w:rsidP="001F07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Zamówienie do 15.04.2025r.</w:t>
            </w:r>
          </w:p>
        </w:tc>
      </w:tr>
      <w:tr w:rsidR="00CE0D6F" w:rsidRPr="003B3E94" w14:paraId="21F8E556" w14:textId="77777777" w:rsidTr="001F078A">
        <w:trPr>
          <w:trHeight w:val="8921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D6A5F6" w14:textId="77777777" w:rsidR="00CE0D6F" w:rsidRPr="003B3E94" w:rsidRDefault="00CE0D6F" w:rsidP="001F07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lastRenderedPageBreak/>
              <w:t>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A9B29F" w14:textId="77777777" w:rsidR="00CE0D6F" w:rsidRPr="003B3E94" w:rsidRDefault="00CE0D6F" w:rsidP="001F07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bookmarkStart w:id="2" w:name="_Hlk190643622"/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System bezprzewodowy</w:t>
            </w:r>
            <w:bookmarkEnd w:id="2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33658F4" w14:textId="77777777" w:rsidR="00CE0D6F" w:rsidRPr="003B3E94" w:rsidRDefault="00CE0D6F" w:rsidP="001F07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2</w:t>
            </w:r>
          </w:p>
        </w:tc>
        <w:tc>
          <w:tcPr>
            <w:tcW w:w="425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14:paraId="76FF3E49" w14:textId="77777777" w:rsidR="00CE0D6F" w:rsidRPr="003B3E94" w:rsidRDefault="00CE0D6F" w:rsidP="001F078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Zestaw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2 nadajniki bodypack EW-DX SK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2 mikrofony lavalier MKE 2 o charakterystyce dookólnej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1 dwukanałowy odbiornik rackowy EW-DX EM 2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2 akumulatory BA 70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Zasilacz EW-D z adapterami krajowymi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2 anteny prętowe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Zestaw GA 3 do montażu w racku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Kluczowe cechy: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Zakres dynamiki wejścia: 134 dB, eliminujący potrzebę regulacji wzmocnienia na nadajnikach dzięki kodekowi Sennheiser Performance Audio Codec (SePAC).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Automatyczne skanowanie (AutoScan): Szybkie skanowanie środowiska i przydzielanie częstotliwości z równymi odstępami między kanałami, ułatwiające konfigurację nawet bez zaawansowanej wiedzy o częstotliwościach RF.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Obsługa sieci: Możliwość zdalnego sterowania za pomocą aplikacji Sennheiser Control Cockpit, Wireless System Manager (WSM) oraz systemów sterowania innych firm poprzez odpowiednie wtyczki.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Ładowanie w urządzeniu: Nadajniki wyposażone w styki ładowania umożliwiają ładowanie za pomocą opcjonalnej ładowarki CHG 70N.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Czas pracy: Do 12 godzin na akumulatorze litowo-jonowym BA 70.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Pasmo przełączania: Do 88 MHz, zapewniając elastyczność w wyborze częstotliwości.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Niskie opóźnienie: Transmisja bezprzewodowa z opóźnieniem wynoszącym zaledwie 1,9 ms.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Szyfrowanie: Bezpieczna transmisja dzięki szyfrowaniu AES 256.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Specyfikacje techniczne: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Mikrofon MKE 2: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Charakterystyka kierunkowości: dookólna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Maksymalny poziom ciśnienia akustycznego (SPL): 142 dB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Typ przetwornika: wstępnie spolaryzowany mikrofon pojemnościowy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Złącze: jack 3,5 mm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578D2" w14:textId="77777777" w:rsidR="00CE0D6F" w:rsidRPr="003B3E94" w:rsidRDefault="00CE0D6F" w:rsidP="001F07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Zamówienie do 15.03.2025r.</w:t>
            </w:r>
          </w:p>
        </w:tc>
      </w:tr>
      <w:tr w:rsidR="00CE0D6F" w:rsidRPr="003B3E94" w14:paraId="6551AB95" w14:textId="77777777" w:rsidTr="001F078A">
        <w:trPr>
          <w:trHeight w:val="5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82CDEF" w14:textId="77777777" w:rsidR="00CE0D6F" w:rsidRPr="003B3E94" w:rsidRDefault="00CE0D6F" w:rsidP="001F07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344C9" w14:textId="77777777" w:rsidR="00CE0D6F" w:rsidRPr="003B3E94" w:rsidRDefault="00CE0D6F" w:rsidP="001F07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bookmarkStart w:id="3" w:name="_Hlk190643639"/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Ładowarka do akumulatorów BA70</w:t>
            </w:r>
            <w:bookmarkEnd w:id="3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9128945" w14:textId="77777777" w:rsidR="00CE0D6F" w:rsidRPr="003B3E94" w:rsidRDefault="00CE0D6F" w:rsidP="001F07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728E306" w14:textId="77777777" w:rsidR="00CE0D6F" w:rsidRPr="003B3E94" w:rsidRDefault="00CE0D6F" w:rsidP="001F078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1x ładowarka USB L 70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2x akumulatory BA 70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A378C" w14:textId="77777777" w:rsidR="00CE0D6F" w:rsidRPr="003B3E94" w:rsidRDefault="00CE0D6F" w:rsidP="001F07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Zamówienie do 15.03.2025r.</w:t>
            </w:r>
          </w:p>
        </w:tc>
      </w:tr>
      <w:tr w:rsidR="00CE0D6F" w:rsidRPr="003B3E94" w14:paraId="587EF647" w14:textId="77777777" w:rsidTr="001F078A">
        <w:trPr>
          <w:trHeight w:val="579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0560A" w14:textId="77777777" w:rsidR="00CE0D6F" w:rsidRPr="003B3E94" w:rsidRDefault="00CE0D6F" w:rsidP="001F07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lastRenderedPageBreak/>
              <w:t>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1681F" w14:textId="77777777" w:rsidR="00CE0D6F" w:rsidRPr="003B3E94" w:rsidRDefault="00CE0D6F" w:rsidP="001F07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bookmarkStart w:id="4" w:name="_Hlk190643702"/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Zaawansowany przełącznik sygnałowy</w:t>
            </w:r>
            <w:bookmarkEnd w:id="4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E4205E" w14:textId="77777777" w:rsidR="00CE0D6F" w:rsidRPr="003B3E94" w:rsidRDefault="00CE0D6F" w:rsidP="001F07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FBA64FA" w14:textId="77777777" w:rsidR="00CE0D6F" w:rsidRPr="003B3E94" w:rsidRDefault="00CE0D6F" w:rsidP="001F078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Całkowita liczba wejść wideo: 8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Całkowita liczba wyjść: 6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Całkowita liczba wyjść „aux”: 4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Całkowita liczba wejść audio: 2 × wtyk mini jack 3,5 mm stereo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Całkowita liczba wyjść audio: 1 × wtyk mini jack 3,5 mm stereo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Wejścia wideo SDI: 8 × 3G-SDI, 10-bitowe, przełączalne HD, z 2-kanałowym wbudowanym audio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Ponowna synchronizacja wejścia wideo: Na wszystkich 8 wejściach SDI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Konwertery liczby klatek na sekundę i formatów: Na wszystkich 8 wejściach SDI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Wyjścia programowe SDI: 4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Ethernet: 10/100/1000 BaseT dla transmisji na żywo, oprogramowania sterującego, aktualizacji oprogramowania oraz połączenia z panelem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Interfejs komputera: 2 × USB typu C 3.1 Gen 1 do nagrywania na dyski zewnętrzne, wyjścia kamery internetowej, oprogramowania sterującego, aktualizacji oprogramowania i podłączenia panelu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Standardy wideo HD dla wejścia: 720p50, 720p59.94, 720p60; 1080p23.98, 1080p24, 1080p25, 1080p29.97, 1080p30, 1080p50, 1080p59.94, 1080p60; 1080i50, 1080i59.94, 1080i60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Standardy wideo HD dla wyjścia: 1080p23.98, 1080p24, 1080p25, 1080p29.97, 1080p30, 1080p50, 1080p59.94, 1080p60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Próbkowanie wideo: 4:2:2 YUV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Precyzja kolorów: 10-bitowa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Przestrzeń kolorów: Rec 709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Klucze upstream: 4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Klucze downstream: 2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Zaawansowane kluczowanie Chroma: Do 4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Klucze liniowe/Luma: Do 4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DVE z obramowaniem i dodaniem cieni: 2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Mikser audio: 11 wejść 2-kanałowych z możliwością włączenia/wyłączenia funkcji „Audio Follow Video” dla każdego kanału oraz osobną regulacją wzmocnienia; pomiar poziomu dźwięku i wartości szczytowej; ulepszenia audio Fairlight: kompresor, bramka, ogranicznik, 6-pasmowy korektor parametryczny; regulator master gain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Wejście analogowe: Niezbalansowane stereo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Opóźnienie wejścia analogowego: Maks. 8 klatek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Impedancja wejściowa: 1,8 kΩ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Maks. poziom wejściowy: +6 dBV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Zasilanie podłączonych mikrofonów: Dostępne na obu wtykach mini jack 3,5 mm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Transmisja bezpośrednia: Wbudowany sprzętowy silnik strumieniowy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 xml:space="preserve">Nagrywanie bezpośrednie: Port USB typu C 3.1 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lastRenderedPageBreak/>
              <w:t>Gen 1 może nagrywać bezpośrednio na nośniki zewnętrzne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Nagrywanie wideo: 8 × wejście SDI ISO jako format H.264 .mp4 w jakości do 70 Mb/s w standardzie wideo ATEM z dźwiękiem AAC; 1 × wyjście programu jako format H.264 .mp4 przy ustawieniu jakości transmisji i standardzie wideo ATEM z dźwiękiem AAC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Nagrywanie audio: 10 × 2-kanałowe wejście audio nagrywane jako oddzielne 24-bitowe pliki .wav 48 kHz, w tym 2 × analogowe 2-kanałowe wejście audio i 8 × 2-kanałowe wbudowane wejście audio SDI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Miksowanie: Przełączanie programów nagrane jako plik projektu DaVinci Resolve .drp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Format nośników danych: Obsługuje nośniki sformatowane w systemie plików ExFAT (Windows/Mac) lub HFS+ (Mac)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Monitoring multiview: Konfigurowalne do 16, 13, 10, 7 lub 4 okien, w tym dla programu, podglądu, 8 wejść SDI, SuperSource, czystego sygnału, odtwarzacza multimedialnego, statusu transmisji, statusu nagrywania i mierników dźwięku; standard wideo multiview: HD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0B8D2" w14:textId="77777777" w:rsidR="00CE0D6F" w:rsidRPr="003B3E94" w:rsidRDefault="00CE0D6F" w:rsidP="001F07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lastRenderedPageBreak/>
              <w:t>Zamówienie do 15.03.2025r.</w:t>
            </w:r>
          </w:p>
        </w:tc>
      </w:tr>
      <w:tr w:rsidR="00CE0D6F" w:rsidRPr="003B3E94" w14:paraId="1D868A96" w14:textId="77777777" w:rsidTr="001F078A">
        <w:trPr>
          <w:trHeight w:val="3876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BADF28" w14:textId="77777777" w:rsidR="00CE0D6F" w:rsidRPr="003B3E94" w:rsidRDefault="00CE0D6F" w:rsidP="001F07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0FC172" w14:textId="77777777" w:rsidR="00CE0D6F" w:rsidRPr="003B3E94" w:rsidRDefault="00CE0D6F" w:rsidP="001F07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bookmarkStart w:id="5" w:name="_Hlk190643847"/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Analizator widma</w:t>
            </w:r>
            <w:bookmarkEnd w:id="5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D09EE" w14:textId="77777777" w:rsidR="00CE0D6F" w:rsidRPr="003B3E94" w:rsidRDefault="00CE0D6F" w:rsidP="001F07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BF2CF4C" w14:textId="77777777" w:rsidR="00CE0D6F" w:rsidRPr="003B3E94" w:rsidRDefault="00CE0D6F" w:rsidP="001F078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Zakres częstotliwości: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5 kHz – 1 GHz (model podstawowy)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Możliwość rozszerzenia do 2 GHz z opcją R&amp;S®FPC-B2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Możliwość rozszerzenia do 3 GHz z opcją R&amp;S®FPC-B3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Rozdzielczość pasma (RBW): 1 Hz – 3 MHz w sekwencji 1/3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Poziom szumów własnych (DANL):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&lt; –130 dBm (1 MHz – 10 MHz)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&lt; –142 dBm (10 MHz – 1 GHz)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&lt; –140 dBm (1 GHz – 3 GHz)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Wyświetlacz: 10,1-calowy ekran WXGA (1366 × 768 pikseli)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7564C" w14:textId="77777777" w:rsidR="00CE0D6F" w:rsidRPr="003B3E94" w:rsidRDefault="00CE0D6F" w:rsidP="001F07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Zamówienie do 15.04.2025r.</w:t>
            </w:r>
          </w:p>
        </w:tc>
      </w:tr>
      <w:tr w:rsidR="00CE0D6F" w:rsidRPr="003B3E94" w14:paraId="7FC76894" w14:textId="77777777" w:rsidTr="001F078A">
        <w:trPr>
          <w:trHeight w:val="668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F6266" w14:textId="77777777" w:rsidR="00CE0D6F" w:rsidRPr="003B3E94" w:rsidRDefault="00CE0D6F" w:rsidP="001F07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lastRenderedPageBreak/>
              <w:t>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EECEF4" w14:textId="77777777" w:rsidR="00CE0D6F" w:rsidRPr="003B3E94" w:rsidRDefault="00CE0D6F" w:rsidP="001F07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bookmarkStart w:id="6" w:name="_Hlk190643861"/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Monitor panoramiczny</w:t>
            </w:r>
            <w:bookmarkEnd w:id="6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6862FB3" w14:textId="77777777" w:rsidR="00CE0D6F" w:rsidRPr="003B3E94" w:rsidRDefault="00CE0D6F" w:rsidP="001F07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4E09D54" w14:textId="77777777" w:rsidR="00CE0D6F" w:rsidRPr="003B3E94" w:rsidRDefault="00CE0D6F" w:rsidP="001F078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Przekątna ekranu: 34 cale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Typ matrycy: VA (Vertical Alignment)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Rozdzielczość: WQHD 3440 × 1440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Proporcje obrazu: 21:9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Krzywizna ekranu: 1800R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Częstotliwość odświeżania: 100 Hz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Czas reakcji: 4 ms (szary do szarego, tryb ekstremalny)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Jasność: 300 cd/m²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Kontrast statyczny: 3000:1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Pokrycie kolorów: 99% sRGB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Kąty widzenia: 178° w poziomie i pionie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Powłoka ekranu: Matowa, antyodblaskowa z twardością 3H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Złącza: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2 × HDMI (HDCP 2.2)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1 × USB-C (DisplayPort 1.4 Alt Mode z Power Delivery do 65 W)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1 × USB 3.2 Gen 1 upstream (typ B)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2 × USB 3.2 Gen 1 downstream (typ A)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1 × USB 3.2 Gen 1 downstream z funkcją ładowania (BC 1.2)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1 × Wyjście audio (3,5 mm)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Wbudowane głośniki: 2 × 5 W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Regulacja: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Pochylenie: od –5° do 21°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Regulacja wysokości: 110 mm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054F1" w14:textId="77777777" w:rsidR="00CE0D6F" w:rsidRPr="003B3E94" w:rsidRDefault="00CE0D6F" w:rsidP="001F07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Zamówienie do 15.04.2025r.</w:t>
            </w:r>
          </w:p>
        </w:tc>
      </w:tr>
      <w:tr w:rsidR="00CE0D6F" w:rsidRPr="003B3E94" w14:paraId="5ECBC59C" w14:textId="77777777" w:rsidTr="001F078A">
        <w:trPr>
          <w:trHeight w:val="62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03FD77" w14:textId="77777777" w:rsidR="00CE0D6F" w:rsidRPr="003B3E94" w:rsidRDefault="00CE0D6F" w:rsidP="001F07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F6FE8" w14:textId="77777777" w:rsidR="00CE0D6F" w:rsidRPr="003B3E94" w:rsidRDefault="00CE0D6F" w:rsidP="001F07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bookmarkStart w:id="7" w:name="_Hlk190643884"/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Monitor OLED klasy premium</w:t>
            </w:r>
            <w:bookmarkEnd w:id="7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150187" w14:textId="77777777" w:rsidR="00CE0D6F" w:rsidRPr="003B3E94" w:rsidRDefault="00CE0D6F" w:rsidP="001F07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1E8879D" w14:textId="77777777" w:rsidR="00CE0D6F" w:rsidRPr="003B3E94" w:rsidRDefault="00CE0D6F" w:rsidP="001F078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Przekątna ekranu: 34,18 cala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Typ matrycy: QD-OLED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Rozdzielczość: UWQHD 3440 × 1440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Proporcje obrazu: 21:9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Krzywizna ekranu: 1800R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Częstotliwość odświeżania: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DisplayPort: do 165 Hz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HDMI: do 100 Hz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Czas reakcji: 0,1 ms (szary do szarego)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Jasność: 1000 cd/m²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Kontrast statyczny: 1 000 000:1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Pokrycie kolorów: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99,3% DCI-P3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149% sRGB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Obsługa HDR: VESA DisplayHDR True Black 400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Technologie synchronizacji: AMD FreeSync Premium Pro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Złącza: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2 × DisplayPort 1.4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1 × HDMI 2.0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1 × USB 3.2 Gen 1 upstream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4 × USB 3.2 Gen 1 downstream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1 × Wyjście słuchawkowe 3,5 mm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Wbudowane funkcje: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Koncentrator USB 3.2 Gen 1</w:t>
            </w: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System oświetlenia AlienFX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75744" w14:textId="77777777" w:rsidR="00CE0D6F" w:rsidRPr="003B3E94" w:rsidRDefault="00CE0D6F" w:rsidP="001F07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3B3E94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Zamówienie do 15.04.2025r.</w:t>
            </w:r>
          </w:p>
        </w:tc>
      </w:tr>
    </w:tbl>
    <w:p w14:paraId="4A68DFE4" w14:textId="77777777" w:rsidR="00CE0D6F" w:rsidRDefault="00CE0D6F" w:rsidP="00CE0D6F">
      <w:pPr>
        <w:spacing w:line="276" w:lineRule="auto"/>
        <w:jc w:val="both"/>
        <w:rPr>
          <w:rFonts w:ascii="Arial Narrow" w:hAnsi="Arial Narrow"/>
        </w:rPr>
      </w:pPr>
    </w:p>
    <w:p w14:paraId="21B2A95B" w14:textId="2EF15B2A" w:rsidR="0040020D" w:rsidRPr="001E78DD" w:rsidRDefault="0040020D" w:rsidP="0040020D">
      <w:pPr>
        <w:spacing w:line="276" w:lineRule="auto"/>
        <w:ind w:firstLine="360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Wszystkie urządzenia muszą być fabrycznie nowe.</w:t>
      </w:r>
    </w:p>
    <w:p w14:paraId="34620F16" w14:textId="77777777" w:rsidR="00CE0D6F" w:rsidRDefault="00CE0D6F" w:rsidP="00CE0D6F">
      <w:pPr>
        <w:spacing w:line="276" w:lineRule="auto"/>
        <w:ind w:left="360"/>
        <w:jc w:val="both"/>
        <w:rPr>
          <w:rFonts w:ascii="Arial Narrow" w:hAnsi="Arial Narrow"/>
        </w:rPr>
      </w:pPr>
      <w:r>
        <w:rPr>
          <w:rFonts w:ascii="Arial Narrow" w:hAnsi="Arial Narrow"/>
        </w:rPr>
        <w:t>W przypadku gdy, w opisie przedmiotu zamówienia użyto nazw własnych – symboli, producentów i technologii. Zas</w:t>
      </w:r>
      <w:r w:rsidRPr="008F061E">
        <w:rPr>
          <w:rFonts w:ascii="Arial Narrow" w:hAnsi="Arial Narrow"/>
        </w:rPr>
        <w:t>tosowanie takich odniesień</w:t>
      </w:r>
      <w:r>
        <w:rPr>
          <w:rFonts w:ascii="Arial Narrow" w:hAnsi="Arial Narrow"/>
        </w:rPr>
        <w:t xml:space="preserve"> ma na celu precyzyjne określenie przedmiotu zamówienia</w:t>
      </w:r>
      <w:r w:rsidRPr="008F061E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(zgodnie z zapisami </w:t>
      </w:r>
      <w:r w:rsidRPr="008F061E">
        <w:rPr>
          <w:rFonts w:ascii="Arial Narrow" w:hAnsi="Arial Narrow"/>
        </w:rPr>
        <w:t>Wytyczne dotyczące</w:t>
      </w:r>
      <w:r>
        <w:rPr>
          <w:rFonts w:ascii="Arial Narrow" w:hAnsi="Arial Narrow"/>
        </w:rPr>
        <w:t xml:space="preserve"> </w:t>
      </w:r>
      <w:r w:rsidRPr="008F061E">
        <w:rPr>
          <w:rFonts w:ascii="Arial Narrow" w:hAnsi="Arial Narrow"/>
        </w:rPr>
        <w:t>kwalifikowalności wydatków na lata 2021-2027</w:t>
      </w:r>
      <w:r>
        <w:rPr>
          <w:rFonts w:ascii="Arial Narrow" w:hAnsi="Arial Narrow"/>
        </w:rPr>
        <w:t xml:space="preserve">). Zamawiający dopuszcza rozwiązania równoważne lub lepsze tj. </w:t>
      </w:r>
      <w:r>
        <w:rPr>
          <w:rFonts w:ascii="Arial Narrow" w:eastAsia="Calibri" w:hAnsi="Arial Narrow" w:cs="Times New Roman"/>
          <w:bCs/>
        </w:rPr>
        <w:t>nieobniżające</w:t>
      </w:r>
      <w:r w:rsidRPr="007E346D">
        <w:rPr>
          <w:rFonts w:ascii="Arial Narrow" w:eastAsia="Calibri" w:hAnsi="Arial Narrow" w:cs="Times New Roman"/>
          <w:bCs/>
        </w:rPr>
        <w:t xml:space="preserve"> standardów oraz wymagań technicznych, funkcjonalnych i użytkowych</w:t>
      </w:r>
      <w:r>
        <w:rPr>
          <w:rFonts w:ascii="Arial Narrow" w:eastAsia="Calibri" w:hAnsi="Arial Narrow" w:cs="Times New Roman"/>
          <w:bCs/>
        </w:rPr>
        <w:t xml:space="preserve">, </w:t>
      </w:r>
      <w:r>
        <w:rPr>
          <w:rFonts w:ascii="Arial Narrow" w:hAnsi="Arial Narrow"/>
        </w:rPr>
        <w:t>odpowiadające na zapotrzebowanie Zamawiającego zgodnie z przedstawionym opisem zamówienia – zakres równoważności oznaczony został poprzez funkcje danego rozwiązania. W przypadku oferowania komponentów odmiennych – równoważnych lub lepszych, wymagane jest, aby do oferty załączona została ich specyfikacja, na podstawie której Zamawiający określi spełnienie równoważności. Jeśli dotyczy – niezałączenie specyfikacji będzie stanowiło podstawę do odrzucenia oferty.</w:t>
      </w:r>
    </w:p>
    <w:p w14:paraId="30E98FFE" w14:textId="77777777" w:rsidR="00CE0D6F" w:rsidRPr="001412E7" w:rsidRDefault="00CE0D6F" w:rsidP="00CE0D6F">
      <w:pPr>
        <w:spacing w:line="276" w:lineRule="auto"/>
        <w:ind w:left="360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>Oferowana cena powinna zawierać wszystkie wymagania niniejszego zapytania oraz obejmować wszystkie koszty, jakie poniesie Oferent w związku z realizacją umowy zawartej w wyniku wybor</w:t>
      </w:r>
      <w:r>
        <w:rPr>
          <w:rFonts w:ascii="Arial Narrow" w:hAnsi="Arial Narrow"/>
        </w:rPr>
        <w:t>u</w:t>
      </w:r>
      <w:r w:rsidRPr="001412E7">
        <w:rPr>
          <w:rFonts w:ascii="Arial Narrow" w:hAnsi="Arial Narrow"/>
        </w:rPr>
        <w:t xml:space="preserve"> oferty.</w:t>
      </w:r>
    </w:p>
    <w:p w14:paraId="0B45C451" w14:textId="77777777" w:rsidR="00CE0D6F" w:rsidRPr="001412E7" w:rsidRDefault="00CE0D6F" w:rsidP="00CE0D6F">
      <w:pPr>
        <w:spacing w:line="276" w:lineRule="auto"/>
        <w:ind w:left="360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 xml:space="preserve">Oferowana cena powinna być ceną netto (tj. bez podatku VAT). </w:t>
      </w:r>
    </w:p>
    <w:p w14:paraId="0E88FE04" w14:textId="47F47462" w:rsidR="00CE0D6F" w:rsidRPr="001412E7" w:rsidRDefault="00CE0D6F" w:rsidP="00CE0D6F">
      <w:pPr>
        <w:spacing w:line="276" w:lineRule="auto"/>
        <w:ind w:left="360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 xml:space="preserve">Waluty dopuszczalne w zamówieniu to: PLN, EUR. Wszystkie rozliczenia związane z realizacją zamówienia dokonywane będą w wyżej wymienionych walutach. Wszystkie ceny oferowane w obcej walucie zostaną przeliczone do porównania według średniego kursu NBP poprzedzającego dzień sporządzenia protokołu wyboru, w dniu dokonywania oceny złożonych ofert. </w:t>
      </w:r>
    </w:p>
    <w:p w14:paraId="3885A7D6" w14:textId="18721F3E" w:rsidR="00CE0D6F" w:rsidRPr="001412E7" w:rsidRDefault="00CE0D6F" w:rsidP="004536AF">
      <w:pPr>
        <w:spacing w:line="276" w:lineRule="auto"/>
        <w:jc w:val="both"/>
        <w:rPr>
          <w:rFonts w:ascii="Arial Narrow" w:hAnsi="Arial Narrow"/>
        </w:rPr>
      </w:pPr>
    </w:p>
    <w:p w14:paraId="7A84820C" w14:textId="77777777" w:rsidR="00CE0D6F" w:rsidRPr="001412E7" w:rsidRDefault="00CE0D6F" w:rsidP="00CE0D6F">
      <w:pPr>
        <w:spacing w:line="276" w:lineRule="auto"/>
        <w:ind w:left="360"/>
        <w:jc w:val="both"/>
        <w:rPr>
          <w:rFonts w:ascii="Arial Narrow" w:hAnsi="Arial Narrow"/>
          <w:b/>
          <w:bCs/>
        </w:rPr>
      </w:pPr>
      <w:bookmarkStart w:id="8" w:name="_Hlk92792731"/>
      <w:r w:rsidRPr="001412E7">
        <w:rPr>
          <w:rFonts w:ascii="Arial Narrow" w:hAnsi="Arial Narrow"/>
          <w:b/>
          <w:bCs/>
        </w:rPr>
        <w:t>Wspólny słownik zamówień (CPV):</w:t>
      </w:r>
    </w:p>
    <w:p w14:paraId="25E872D3" w14:textId="487F8E66" w:rsidR="00CE0D6F" w:rsidRDefault="00CE0D6F" w:rsidP="004536AF">
      <w:pPr>
        <w:spacing w:after="0" w:line="276" w:lineRule="auto"/>
        <w:ind w:left="360"/>
        <w:jc w:val="both"/>
        <w:rPr>
          <w:rFonts w:ascii="Arial Narrow" w:hAnsi="Arial Narrow"/>
        </w:rPr>
      </w:pPr>
      <w:r w:rsidRPr="001412E7">
        <w:rPr>
          <w:rFonts w:ascii="Arial Narrow" w:hAnsi="Arial Narrow"/>
          <w:b/>
          <w:bCs/>
        </w:rPr>
        <w:t>Kod CPV:</w:t>
      </w:r>
      <w:bookmarkEnd w:id="8"/>
      <w:r w:rsidR="004536AF">
        <w:rPr>
          <w:rFonts w:ascii="Arial Narrow" w:hAnsi="Arial Narrow"/>
        </w:rPr>
        <w:t xml:space="preserve"> </w:t>
      </w:r>
      <w:r w:rsidRPr="00102CBE">
        <w:rPr>
          <w:rFonts w:ascii="Arial Narrow" w:hAnsi="Arial Narrow"/>
        </w:rPr>
        <w:t>32323300-6 Urządzenia wideo</w:t>
      </w:r>
    </w:p>
    <w:p w14:paraId="6189BCF3" w14:textId="77777777" w:rsidR="00CE0D6F" w:rsidRPr="00102CBE" w:rsidRDefault="00CE0D6F" w:rsidP="00CE0D6F">
      <w:pPr>
        <w:spacing w:after="0" w:line="276" w:lineRule="auto"/>
        <w:ind w:left="36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</w:t>
      </w:r>
      <w:hyperlink r:id="rId7" w:history="1">
        <w:r w:rsidRPr="00102CBE">
          <w:rPr>
            <w:rFonts w:ascii="Arial Narrow" w:hAnsi="Arial Narrow"/>
          </w:rPr>
          <w:t>32351000-8</w:t>
        </w:r>
      </w:hyperlink>
      <w:r w:rsidRPr="00102CBE">
        <w:rPr>
          <w:rFonts w:ascii="Arial Narrow" w:hAnsi="Arial Narrow"/>
        </w:rPr>
        <w:t xml:space="preserve"> Akcesoria do sprzętu dźwiękowego i wideo</w:t>
      </w:r>
    </w:p>
    <w:p w14:paraId="7C22AE3C" w14:textId="77777777" w:rsidR="00CE0D6F" w:rsidRPr="00102CBE" w:rsidRDefault="00CE0D6F" w:rsidP="00CE0D6F">
      <w:pPr>
        <w:spacing w:after="0" w:line="276" w:lineRule="auto"/>
        <w:ind w:left="360"/>
        <w:jc w:val="both"/>
        <w:rPr>
          <w:rFonts w:ascii="Arial Narrow" w:hAnsi="Arial Narrow"/>
        </w:rPr>
      </w:pPr>
    </w:p>
    <w:p w14:paraId="22016DB3" w14:textId="54656479" w:rsidR="00CE0D6F" w:rsidRPr="004536AF" w:rsidRDefault="00CE0D6F" w:rsidP="004536AF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rFonts w:ascii="Arial Narrow" w:hAnsi="Arial Narrow"/>
          <w:b/>
          <w:bCs/>
          <w:u w:val="single"/>
        </w:rPr>
      </w:pPr>
      <w:r>
        <w:rPr>
          <w:rFonts w:ascii="Arial Narrow" w:hAnsi="Arial Narrow"/>
          <w:b/>
          <w:bCs/>
          <w:u w:val="single"/>
        </w:rPr>
        <w:t>Przybliżony t</w:t>
      </w:r>
      <w:r w:rsidRPr="001412E7">
        <w:rPr>
          <w:rFonts w:ascii="Arial Narrow" w:hAnsi="Arial Narrow"/>
          <w:b/>
          <w:bCs/>
          <w:u w:val="single"/>
        </w:rPr>
        <w:t>ermin realizacji zamówienia</w:t>
      </w:r>
      <w:r>
        <w:rPr>
          <w:rFonts w:ascii="Arial Narrow" w:hAnsi="Arial Narrow"/>
          <w:b/>
          <w:bCs/>
        </w:rPr>
        <w:t xml:space="preserve">: </w:t>
      </w:r>
      <w:r w:rsidRPr="004536AF">
        <w:rPr>
          <w:rFonts w:ascii="Arial Narrow" w:hAnsi="Arial Narrow"/>
        </w:rPr>
        <w:t xml:space="preserve">dostawa w ciągu 14 dni od momentu złożenia zamówienia; planowane zamówienia zgodnie z poniższym harmonogramem: </w:t>
      </w:r>
    </w:p>
    <w:p w14:paraId="2BDA3B87" w14:textId="77777777" w:rsidR="00CE0D6F" w:rsidRPr="00CA236E" w:rsidRDefault="00CE0D6F" w:rsidP="00CE0D6F">
      <w:pPr>
        <w:spacing w:line="278" w:lineRule="auto"/>
        <w:jc w:val="both"/>
        <w:rPr>
          <w:rFonts w:ascii="Arial Narrow" w:hAnsi="Arial Narrow"/>
          <w:u w:val="single"/>
        </w:rPr>
      </w:pPr>
      <w:r w:rsidRPr="00CA236E">
        <w:rPr>
          <w:rFonts w:ascii="Arial Narrow" w:hAnsi="Arial Narrow"/>
          <w:u w:val="single"/>
        </w:rPr>
        <w:t xml:space="preserve">Zamówienie nr 1 złożone do 15.03.2025r. uwzględniające: </w:t>
      </w:r>
    </w:p>
    <w:p w14:paraId="6E2A792A" w14:textId="77777777" w:rsidR="00CE0D6F" w:rsidRDefault="00CE0D6F" w:rsidP="00CE0D6F">
      <w:pPr>
        <w:rPr>
          <w:rFonts w:ascii="Arial Narrow" w:eastAsia="Times New Roman" w:hAnsi="Arial Narrow" w:cs="Times New Roman"/>
          <w:color w:val="000000"/>
          <w:lang w:eastAsia="pl-PL"/>
        </w:rPr>
      </w:pPr>
      <w:r>
        <w:rPr>
          <w:rFonts w:ascii="Arial Narrow" w:hAnsi="Arial Narrow"/>
          <w:b/>
          <w:bCs/>
        </w:rPr>
        <w:t xml:space="preserve">- </w:t>
      </w:r>
      <w:r w:rsidRPr="003B3E94">
        <w:rPr>
          <w:rFonts w:ascii="Arial Narrow" w:eastAsia="Times New Roman" w:hAnsi="Arial Narrow" w:cs="Times New Roman"/>
          <w:color w:val="000000"/>
          <w:lang w:eastAsia="pl-PL"/>
        </w:rPr>
        <w:t>Miernik oświetlenia</w:t>
      </w:r>
      <w:r>
        <w:rPr>
          <w:rFonts w:ascii="Arial Narrow" w:eastAsia="Times New Roman" w:hAnsi="Arial Narrow" w:cs="Times New Roman"/>
          <w:color w:val="000000"/>
          <w:lang w:eastAsia="pl-PL"/>
        </w:rPr>
        <w:t xml:space="preserve">, </w:t>
      </w:r>
    </w:p>
    <w:p w14:paraId="6E773944" w14:textId="77777777" w:rsidR="00CE0D6F" w:rsidRDefault="00CE0D6F" w:rsidP="00CE0D6F">
      <w:pPr>
        <w:rPr>
          <w:rFonts w:ascii="Arial Narrow" w:eastAsia="Times New Roman" w:hAnsi="Arial Narrow" w:cs="Times New Roman"/>
          <w:color w:val="000000"/>
          <w:lang w:eastAsia="pl-PL"/>
        </w:rPr>
      </w:pPr>
      <w:r>
        <w:rPr>
          <w:rFonts w:ascii="Arial Narrow" w:eastAsia="Times New Roman" w:hAnsi="Arial Narrow" w:cs="Times New Roman"/>
          <w:color w:val="000000"/>
          <w:lang w:eastAsia="pl-PL"/>
        </w:rPr>
        <w:t xml:space="preserve">- </w:t>
      </w:r>
      <w:r w:rsidRPr="003B3E94">
        <w:rPr>
          <w:rFonts w:ascii="Arial Narrow" w:eastAsia="Times New Roman" w:hAnsi="Arial Narrow" w:cs="Times New Roman"/>
          <w:color w:val="000000"/>
          <w:lang w:eastAsia="pl-PL"/>
        </w:rPr>
        <w:t>System bezprzewodowy</w:t>
      </w:r>
      <w:r>
        <w:rPr>
          <w:rFonts w:ascii="Arial Narrow" w:eastAsia="Times New Roman" w:hAnsi="Arial Narrow" w:cs="Times New Roman"/>
          <w:color w:val="000000"/>
          <w:lang w:eastAsia="pl-PL"/>
        </w:rPr>
        <w:t xml:space="preserve">, </w:t>
      </w:r>
    </w:p>
    <w:p w14:paraId="6EDCCD07" w14:textId="77777777" w:rsidR="00CE0D6F" w:rsidRDefault="00CE0D6F" w:rsidP="00CE0D6F">
      <w:pPr>
        <w:rPr>
          <w:rFonts w:ascii="Arial Narrow" w:eastAsia="Times New Roman" w:hAnsi="Arial Narrow" w:cs="Times New Roman"/>
          <w:color w:val="000000"/>
          <w:lang w:eastAsia="pl-PL"/>
        </w:rPr>
      </w:pPr>
      <w:r>
        <w:rPr>
          <w:rFonts w:ascii="Arial Narrow" w:eastAsia="Times New Roman" w:hAnsi="Arial Narrow" w:cs="Times New Roman"/>
          <w:color w:val="000000"/>
          <w:lang w:eastAsia="pl-PL"/>
        </w:rPr>
        <w:t xml:space="preserve">- </w:t>
      </w:r>
      <w:r w:rsidRPr="003B3E94">
        <w:rPr>
          <w:rFonts w:ascii="Arial Narrow" w:eastAsia="Times New Roman" w:hAnsi="Arial Narrow" w:cs="Times New Roman"/>
          <w:color w:val="000000"/>
          <w:lang w:eastAsia="pl-PL"/>
        </w:rPr>
        <w:t>Ładowarka do akumulatorów BA70</w:t>
      </w:r>
      <w:r>
        <w:rPr>
          <w:rFonts w:ascii="Arial Narrow" w:eastAsia="Times New Roman" w:hAnsi="Arial Narrow" w:cs="Times New Roman"/>
          <w:color w:val="000000"/>
          <w:lang w:eastAsia="pl-PL"/>
        </w:rPr>
        <w:t xml:space="preserve">, </w:t>
      </w:r>
    </w:p>
    <w:p w14:paraId="27B271F7" w14:textId="77777777" w:rsidR="00CE0D6F" w:rsidRDefault="00CE0D6F" w:rsidP="00CE0D6F">
      <w:pPr>
        <w:rPr>
          <w:rFonts w:ascii="Arial Narrow" w:eastAsia="Times New Roman" w:hAnsi="Arial Narrow" w:cs="Times New Roman"/>
          <w:color w:val="000000"/>
          <w:lang w:eastAsia="pl-PL"/>
        </w:rPr>
      </w:pPr>
      <w:r>
        <w:rPr>
          <w:rFonts w:ascii="Arial Narrow" w:eastAsia="Times New Roman" w:hAnsi="Arial Narrow" w:cs="Times New Roman"/>
          <w:color w:val="000000"/>
          <w:lang w:eastAsia="pl-PL"/>
        </w:rPr>
        <w:t xml:space="preserve">- </w:t>
      </w:r>
      <w:r w:rsidRPr="003B3E94">
        <w:rPr>
          <w:rFonts w:ascii="Arial Narrow" w:eastAsia="Times New Roman" w:hAnsi="Arial Narrow" w:cs="Times New Roman"/>
          <w:color w:val="000000"/>
          <w:lang w:eastAsia="pl-PL"/>
        </w:rPr>
        <w:t>Zaawansowany przełącznik sygnałowy</w:t>
      </w:r>
      <w:r>
        <w:rPr>
          <w:rFonts w:ascii="Arial Narrow" w:eastAsia="Times New Roman" w:hAnsi="Arial Narrow" w:cs="Times New Roman"/>
          <w:color w:val="000000"/>
          <w:lang w:eastAsia="pl-PL"/>
        </w:rPr>
        <w:t xml:space="preserve">. </w:t>
      </w:r>
    </w:p>
    <w:p w14:paraId="03CAE448" w14:textId="77777777" w:rsidR="00CE0D6F" w:rsidRPr="00CA236E" w:rsidRDefault="00CE0D6F" w:rsidP="00CE0D6F">
      <w:pPr>
        <w:spacing w:line="278" w:lineRule="auto"/>
        <w:jc w:val="both"/>
        <w:rPr>
          <w:rFonts w:ascii="Arial Narrow" w:hAnsi="Arial Narrow"/>
          <w:u w:val="single"/>
        </w:rPr>
      </w:pPr>
      <w:r w:rsidRPr="00CA236E">
        <w:rPr>
          <w:rFonts w:ascii="Arial Narrow" w:hAnsi="Arial Narrow"/>
          <w:u w:val="single"/>
        </w:rPr>
        <w:t xml:space="preserve">Zamówienie nr 2 złożone do 15.04.2025r. uwzględniające: </w:t>
      </w:r>
    </w:p>
    <w:p w14:paraId="19A43F94" w14:textId="77777777" w:rsidR="00CE0D6F" w:rsidRDefault="00CE0D6F" w:rsidP="00CE0D6F">
      <w:pPr>
        <w:rPr>
          <w:rFonts w:ascii="Arial Narrow" w:eastAsia="Times New Roman" w:hAnsi="Arial Narrow" w:cs="Times New Roman"/>
          <w:color w:val="000000"/>
          <w:lang w:eastAsia="pl-PL"/>
        </w:rPr>
      </w:pPr>
      <w:bookmarkStart w:id="9" w:name="_Hlk190643748"/>
      <w:r>
        <w:rPr>
          <w:rFonts w:ascii="Arial Narrow" w:hAnsi="Arial Narrow"/>
          <w:b/>
          <w:bCs/>
        </w:rPr>
        <w:t xml:space="preserve">- </w:t>
      </w:r>
      <w:r w:rsidRPr="003B3E94">
        <w:rPr>
          <w:rFonts w:ascii="Arial Narrow" w:eastAsia="Times New Roman" w:hAnsi="Arial Narrow" w:cs="Times New Roman"/>
          <w:color w:val="000000"/>
          <w:lang w:eastAsia="pl-PL"/>
        </w:rPr>
        <w:t>System projekcyjny</w:t>
      </w:r>
      <w:r>
        <w:rPr>
          <w:rFonts w:ascii="Arial Narrow" w:eastAsia="Times New Roman" w:hAnsi="Arial Narrow" w:cs="Times New Roman"/>
          <w:color w:val="000000"/>
          <w:lang w:eastAsia="pl-PL"/>
        </w:rPr>
        <w:t>,</w:t>
      </w:r>
    </w:p>
    <w:p w14:paraId="4D27C4B1" w14:textId="77777777" w:rsidR="00CE0D6F" w:rsidRDefault="00CE0D6F" w:rsidP="00CE0D6F">
      <w:pPr>
        <w:rPr>
          <w:rFonts w:ascii="Arial Narrow" w:eastAsia="Times New Roman" w:hAnsi="Arial Narrow" w:cs="Times New Roman"/>
          <w:color w:val="000000"/>
          <w:lang w:eastAsia="pl-PL"/>
        </w:rPr>
      </w:pPr>
      <w:r>
        <w:rPr>
          <w:rFonts w:ascii="Arial Narrow" w:eastAsia="Times New Roman" w:hAnsi="Arial Narrow" w:cs="Times New Roman"/>
          <w:color w:val="000000"/>
          <w:lang w:eastAsia="pl-PL"/>
        </w:rPr>
        <w:t xml:space="preserve">- </w:t>
      </w:r>
      <w:r w:rsidRPr="003B3E94">
        <w:rPr>
          <w:rFonts w:ascii="Arial Narrow" w:eastAsia="Times New Roman" w:hAnsi="Arial Narrow" w:cs="Times New Roman"/>
          <w:color w:val="000000"/>
          <w:lang w:eastAsia="pl-PL"/>
        </w:rPr>
        <w:t>Analizator widma</w:t>
      </w:r>
      <w:r>
        <w:rPr>
          <w:rFonts w:ascii="Arial Narrow" w:eastAsia="Times New Roman" w:hAnsi="Arial Narrow" w:cs="Times New Roman"/>
          <w:color w:val="000000"/>
          <w:lang w:eastAsia="pl-PL"/>
        </w:rPr>
        <w:t>,</w:t>
      </w:r>
    </w:p>
    <w:p w14:paraId="09B18F6C" w14:textId="77777777" w:rsidR="00CE0D6F" w:rsidRDefault="00CE0D6F" w:rsidP="00CE0D6F">
      <w:pPr>
        <w:rPr>
          <w:rFonts w:ascii="Arial Narrow" w:eastAsia="Times New Roman" w:hAnsi="Arial Narrow" w:cs="Times New Roman"/>
          <w:color w:val="000000"/>
          <w:lang w:eastAsia="pl-PL"/>
        </w:rPr>
      </w:pPr>
      <w:r>
        <w:rPr>
          <w:rFonts w:ascii="Arial Narrow" w:eastAsia="Times New Roman" w:hAnsi="Arial Narrow" w:cs="Times New Roman"/>
          <w:color w:val="000000"/>
          <w:lang w:eastAsia="pl-PL"/>
        </w:rPr>
        <w:t xml:space="preserve">- </w:t>
      </w:r>
      <w:r w:rsidRPr="003B3E94">
        <w:rPr>
          <w:rFonts w:ascii="Arial Narrow" w:eastAsia="Times New Roman" w:hAnsi="Arial Narrow" w:cs="Times New Roman"/>
          <w:color w:val="000000"/>
          <w:lang w:eastAsia="pl-PL"/>
        </w:rPr>
        <w:t>Monitor panoramiczny</w:t>
      </w:r>
      <w:r>
        <w:rPr>
          <w:rFonts w:ascii="Arial Narrow" w:eastAsia="Times New Roman" w:hAnsi="Arial Narrow" w:cs="Times New Roman"/>
          <w:color w:val="000000"/>
          <w:lang w:eastAsia="pl-PL"/>
        </w:rPr>
        <w:t>,</w:t>
      </w:r>
    </w:p>
    <w:p w14:paraId="7BD7E2E5" w14:textId="77777777" w:rsidR="00CE0D6F" w:rsidRPr="00CA236E" w:rsidRDefault="00CE0D6F" w:rsidP="00CE0D6F">
      <w:pPr>
        <w:rPr>
          <w:rFonts w:ascii="Arial Narrow" w:eastAsia="Times New Roman" w:hAnsi="Arial Narrow" w:cs="Times New Roman"/>
          <w:color w:val="000000"/>
          <w:lang w:eastAsia="pl-PL"/>
        </w:rPr>
      </w:pPr>
      <w:r>
        <w:rPr>
          <w:rFonts w:ascii="Arial Narrow" w:eastAsia="Times New Roman" w:hAnsi="Arial Narrow" w:cs="Times New Roman"/>
          <w:color w:val="000000"/>
          <w:lang w:eastAsia="pl-PL"/>
        </w:rPr>
        <w:t xml:space="preserve">- </w:t>
      </w:r>
      <w:r w:rsidRPr="003B3E94">
        <w:rPr>
          <w:rFonts w:ascii="Arial Narrow" w:eastAsia="Times New Roman" w:hAnsi="Arial Narrow" w:cs="Times New Roman"/>
          <w:color w:val="000000"/>
          <w:lang w:eastAsia="pl-PL"/>
        </w:rPr>
        <w:t>Monitor OLED klasy premium</w:t>
      </w:r>
      <w:bookmarkEnd w:id="9"/>
      <w:r>
        <w:rPr>
          <w:rFonts w:ascii="Arial Narrow" w:eastAsia="Times New Roman" w:hAnsi="Arial Narrow" w:cs="Times New Roman"/>
          <w:color w:val="000000"/>
          <w:lang w:eastAsia="pl-PL"/>
        </w:rPr>
        <w:t>.</w:t>
      </w:r>
    </w:p>
    <w:p w14:paraId="24286208" w14:textId="77777777" w:rsidR="00CE0D6F" w:rsidRDefault="00CE0D6F" w:rsidP="00CE0D6F">
      <w:pPr>
        <w:spacing w:after="0" w:line="276" w:lineRule="auto"/>
        <w:jc w:val="both"/>
        <w:rPr>
          <w:rFonts w:ascii="Arial Narrow" w:hAnsi="Arial Narrow"/>
        </w:rPr>
      </w:pPr>
    </w:p>
    <w:p w14:paraId="3C4583AE" w14:textId="77777777" w:rsidR="00CE0D6F" w:rsidRPr="001412E7" w:rsidRDefault="00CE0D6F" w:rsidP="00CE0D6F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rFonts w:ascii="Arial Narrow" w:hAnsi="Arial Narrow"/>
          <w:b/>
          <w:bCs/>
          <w:u w:val="single"/>
        </w:rPr>
      </w:pPr>
      <w:r w:rsidRPr="001412E7">
        <w:rPr>
          <w:rFonts w:ascii="Arial Narrow" w:hAnsi="Arial Narrow"/>
          <w:b/>
          <w:bCs/>
          <w:u w:val="single"/>
        </w:rPr>
        <w:t>Warunki udziału w postępowaniu</w:t>
      </w:r>
    </w:p>
    <w:p w14:paraId="51D97B95" w14:textId="77777777" w:rsidR="00CE0D6F" w:rsidRPr="001412E7" w:rsidRDefault="00CE0D6F" w:rsidP="00CE0D6F">
      <w:pPr>
        <w:spacing w:line="276" w:lineRule="auto"/>
        <w:ind w:left="360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>Do postępowania zostaną dopuszczeni oferenci spełniający następujące warunki:</w:t>
      </w:r>
    </w:p>
    <w:p w14:paraId="1F66E703" w14:textId="77777777" w:rsidR="00CE0D6F" w:rsidRPr="00530B0C" w:rsidRDefault="00CE0D6F" w:rsidP="00CE0D6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 Narrow" w:hAnsi="Arial Narrow"/>
        </w:rPr>
      </w:pPr>
      <w:r w:rsidRPr="00530B0C">
        <w:rPr>
          <w:rFonts w:ascii="Arial Narrow" w:hAnsi="Arial Narrow"/>
        </w:rPr>
        <w:lastRenderedPageBreak/>
        <w:t>Oferowanie przedmiotu zamówienia spełniającego parametry techniczno-funkcjonalne określone przez Zamawiającego w niniejszym zapytaniu ofertowym. W przypadku oferowania komponentów równoważnych lub lepszych w stosunku do wskazanych na liście części wymagane jest załączenie specyfikacji, na podstawie której Zamawiający dokona oceny równoważności.</w:t>
      </w:r>
    </w:p>
    <w:p w14:paraId="49B91670" w14:textId="77777777" w:rsidR="00CE0D6F" w:rsidRPr="001412E7" w:rsidRDefault="00CE0D6F" w:rsidP="00CE0D6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>Posiadanie uprawnień do wykonywania określonej działalności lub czynności, jeżeli przepisy prawa nakładają obowiązek ich posiadania.</w:t>
      </w:r>
    </w:p>
    <w:p w14:paraId="5C9E90F1" w14:textId="77777777" w:rsidR="00CE0D6F" w:rsidRPr="001412E7" w:rsidRDefault="00CE0D6F" w:rsidP="00CE0D6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 xml:space="preserve">Znajdowanie się w sytuacji ekonomicznej i finansowej zapewniającej wykonanie zamówienia </w:t>
      </w:r>
      <w:r w:rsidRPr="001412E7">
        <w:rPr>
          <w:rFonts w:ascii="Arial Narrow" w:hAnsi="Arial Narrow"/>
        </w:rPr>
        <w:br/>
        <w:t>we wskazanych terminach.</w:t>
      </w:r>
    </w:p>
    <w:p w14:paraId="4A2B479D" w14:textId="77777777" w:rsidR="00CE0D6F" w:rsidRPr="001412E7" w:rsidRDefault="00CE0D6F" w:rsidP="00CE0D6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>Posiadanie niezbędnej wiedzy oraz dysponowanie odpowiednim potencjałem technicznym i osobami zdolnymi do wykonania zamówienia lub zagwarantowanie odpowiednich podwykonawców posiadających wiedzę i doświadczenie, dysponujących odpowiednim potencjałem technicznym</w:t>
      </w:r>
      <w:r>
        <w:rPr>
          <w:rFonts w:ascii="Arial Narrow" w:hAnsi="Arial Narrow"/>
        </w:rPr>
        <w:br/>
      </w:r>
      <w:r w:rsidRPr="001412E7">
        <w:rPr>
          <w:rFonts w:ascii="Arial Narrow" w:hAnsi="Arial Narrow"/>
        </w:rPr>
        <w:t>i osobami zdolnymi do wykonania zamówienia.</w:t>
      </w:r>
    </w:p>
    <w:p w14:paraId="7967389C" w14:textId="77777777" w:rsidR="00CE0D6F" w:rsidRPr="008E27F9" w:rsidRDefault="00CE0D6F" w:rsidP="00CE0D6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>Założenie oświadczeń na ofercie o braku występowania powiązań.</w:t>
      </w:r>
    </w:p>
    <w:p w14:paraId="07F3AC11" w14:textId="77777777" w:rsidR="00CE0D6F" w:rsidRPr="00530B0C" w:rsidRDefault="00CE0D6F" w:rsidP="00CE0D6F">
      <w:pPr>
        <w:spacing w:after="0" w:line="276" w:lineRule="auto"/>
        <w:jc w:val="both"/>
        <w:rPr>
          <w:rFonts w:ascii="Arial Narrow" w:hAnsi="Arial Narrow"/>
          <w:u w:val="single"/>
        </w:rPr>
      </w:pPr>
    </w:p>
    <w:p w14:paraId="2A1CB12A" w14:textId="5CF8ADF3" w:rsidR="00CE0D6F" w:rsidRPr="001412E7" w:rsidRDefault="00CE0D6F" w:rsidP="00CE0D6F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rFonts w:ascii="Arial Narrow" w:hAnsi="Arial Narrow"/>
          <w:b/>
          <w:bCs/>
          <w:u w:val="single"/>
        </w:rPr>
      </w:pPr>
      <w:r w:rsidRPr="001412E7">
        <w:rPr>
          <w:rFonts w:ascii="Arial Narrow" w:hAnsi="Arial Narrow"/>
          <w:b/>
          <w:bCs/>
          <w:u w:val="single"/>
        </w:rPr>
        <w:t>Kryteria oceny ofert</w:t>
      </w:r>
      <w:r>
        <w:rPr>
          <w:rFonts w:ascii="Arial Narrow" w:hAnsi="Arial Narrow"/>
          <w:b/>
          <w:bCs/>
          <w:u w:val="single"/>
        </w:rPr>
        <w:t xml:space="preserve"> dla:</w:t>
      </w:r>
    </w:p>
    <w:p w14:paraId="29C55972" w14:textId="77777777" w:rsidR="00CE0D6F" w:rsidRPr="001412E7" w:rsidRDefault="00CE0D6F" w:rsidP="00CE0D6F">
      <w:pPr>
        <w:spacing w:line="276" w:lineRule="auto"/>
        <w:ind w:left="360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>Oferty zostaną ocenione przez Zamawiającego w oparciu o poniższe kryteria: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778"/>
        <w:gridCol w:w="1417"/>
        <w:gridCol w:w="2746"/>
      </w:tblGrid>
      <w:tr w:rsidR="00CE0D6F" w:rsidRPr="001412E7" w14:paraId="4E59BBB5" w14:textId="77777777" w:rsidTr="001F078A">
        <w:trPr>
          <w:trHeight w:val="567"/>
          <w:jc w:val="center"/>
        </w:trPr>
        <w:tc>
          <w:tcPr>
            <w:tcW w:w="2778" w:type="dxa"/>
            <w:vAlign w:val="center"/>
          </w:tcPr>
          <w:p w14:paraId="1305454E" w14:textId="77777777" w:rsidR="00CE0D6F" w:rsidRPr="001412E7" w:rsidRDefault="00CE0D6F" w:rsidP="001F078A">
            <w:pPr>
              <w:spacing w:line="276" w:lineRule="auto"/>
              <w:jc w:val="center"/>
              <w:rPr>
                <w:rFonts w:ascii="Arial Narrow" w:hAnsi="Arial Narrow"/>
                <w:b/>
                <w:bCs/>
              </w:rPr>
            </w:pPr>
            <w:r w:rsidRPr="001412E7">
              <w:rPr>
                <w:rFonts w:ascii="Arial Narrow" w:hAnsi="Arial Narrow"/>
                <w:b/>
                <w:bCs/>
              </w:rPr>
              <w:t>Kryterium oceny ofert</w:t>
            </w:r>
          </w:p>
        </w:tc>
        <w:tc>
          <w:tcPr>
            <w:tcW w:w="1417" w:type="dxa"/>
            <w:vAlign w:val="center"/>
          </w:tcPr>
          <w:p w14:paraId="4C408179" w14:textId="77777777" w:rsidR="00CE0D6F" w:rsidRPr="001412E7" w:rsidRDefault="00CE0D6F" w:rsidP="001F078A">
            <w:pPr>
              <w:spacing w:line="276" w:lineRule="auto"/>
              <w:jc w:val="center"/>
              <w:rPr>
                <w:rFonts w:ascii="Arial Narrow" w:hAnsi="Arial Narrow"/>
                <w:b/>
                <w:bCs/>
              </w:rPr>
            </w:pPr>
            <w:r w:rsidRPr="001412E7">
              <w:rPr>
                <w:rFonts w:ascii="Arial Narrow" w:hAnsi="Arial Narrow"/>
                <w:b/>
                <w:bCs/>
              </w:rPr>
              <w:t>Waga</w:t>
            </w:r>
          </w:p>
        </w:tc>
        <w:tc>
          <w:tcPr>
            <w:tcW w:w="2746" w:type="dxa"/>
            <w:vAlign w:val="center"/>
          </w:tcPr>
          <w:p w14:paraId="61B3EB60" w14:textId="77777777" w:rsidR="00CE0D6F" w:rsidRPr="001412E7" w:rsidRDefault="00CE0D6F" w:rsidP="001F078A">
            <w:pPr>
              <w:spacing w:line="276" w:lineRule="auto"/>
              <w:jc w:val="center"/>
              <w:rPr>
                <w:rFonts w:ascii="Arial Narrow" w:hAnsi="Arial Narrow"/>
                <w:b/>
                <w:bCs/>
              </w:rPr>
            </w:pPr>
            <w:r w:rsidRPr="001412E7">
              <w:rPr>
                <w:rFonts w:ascii="Arial Narrow" w:hAnsi="Arial Narrow"/>
                <w:b/>
                <w:bCs/>
              </w:rPr>
              <w:t>Maksymalna liczba punktów</w:t>
            </w:r>
          </w:p>
        </w:tc>
      </w:tr>
      <w:tr w:rsidR="00CE0D6F" w:rsidRPr="001412E7" w14:paraId="2DCA4AAA" w14:textId="77777777" w:rsidTr="001F078A">
        <w:trPr>
          <w:trHeight w:val="567"/>
          <w:jc w:val="center"/>
        </w:trPr>
        <w:tc>
          <w:tcPr>
            <w:tcW w:w="2778" w:type="dxa"/>
            <w:vAlign w:val="center"/>
          </w:tcPr>
          <w:p w14:paraId="6382F5EE" w14:textId="77777777" w:rsidR="00CE0D6F" w:rsidRPr="001412E7" w:rsidRDefault="00CE0D6F" w:rsidP="001F078A">
            <w:pPr>
              <w:spacing w:line="276" w:lineRule="auto"/>
              <w:jc w:val="center"/>
              <w:rPr>
                <w:rFonts w:ascii="Arial Narrow" w:hAnsi="Arial Narrow"/>
                <w:i/>
                <w:iCs/>
              </w:rPr>
            </w:pPr>
            <w:r w:rsidRPr="001412E7">
              <w:rPr>
                <w:rFonts w:ascii="Arial Narrow" w:hAnsi="Arial Narrow"/>
                <w:i/>
                <w:iCs/>
              </w:rPr>
              <w:t xml:space="preserve">Cena netto powiększona </w:t>
            </w:r>
            <w:r w:rsidRPr="001412E7">
              <w:rPr>
                <w:rFonts w:ascii="Arial Narrow" w:hAnsi="Arial Narrow"/>
                <w:i/>
                <w:iCs/>
              </w:rPr>
              <w:br/>
              <w:t>o ewentualne koszty dodatkowe</w:t>
            </w:r>
          </w:p>
        </w:tc>
        <w:tc>
          <w:tcPr>
            <w:tcW w:w="1417" w:type="dxa"/>
            <w:vAlign w:val="center"/>
          </w:tcPr>
          <w:p w14:paraId="322189DF" w14:textId="77777777" w:rsidR="00CE0D6F" w:rsidRPr="001412E7" w:rsidRDefault="00CE0D6F" w:rsidP="001F078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90</w:t>
            </w:r>
            <w:r w:rsidRPr="001412E7">
              <w:rPr>
                <w:rFonts w:ascii="Arial Narrow" w:hAnsi="Arial Narrow"/>
              </w:rPr>
              <w:t>%</w:t>
            </w:r>
          </w:p>
        </w:tc>
        <w:tc>
          <w:tcPr>
            <w:tcW w:w="2746" w:type="dxa"/>
            <w:vAlign w:val="center"/>
          </w:tcPr>
          <w:p w14:paraId="4BB304C1" w14:textId="77777777" w:rsidR="00CE0D6F" w:rsidRPr="001412E7" w:rsidRDefault="00CE0D6F" w:rsidP="001F078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90</w:t>
            </w:r>
          </w:p>
        </w:tc>
      </w:tr>
      <w:tr w:rsidR="00CE0D6F" w:rsidRPr="001412E7" w14:paraId="3E5A6630" w14:textId="77777777" w:rsidTr="001F078A">
        <w:tblPrEx>
          <w:jc w:val="left"/>
        </w:tblPrEx>
        <w:trPr>
          <w:trHeight w:val="567"/>
        </w:trPr>
        <w:tc>
          <w:tcPr>
            <w:tcW w:w="2778" w:type="dxa"/>
            <w:vAlign w:val="center"/>
          </w:tcPr>
          <w:p w14:paraId="449F1A79" w14:textId="77777777" w:rsidR="00CE0D6F" w:rsidRPr="001412E7" w:rsidRDefault="00CE0D6F" w:rsidP="001F078A">
            <w:pPr>
              <w:spacing w:line="276" w:lineRule="auto"/>
              <w:jc w:val="center"/>
              <w:rPr>
                <w:rFonts w:ascii="Arial Narrow" w:hAnsi="Arial Narrow"/>
                <w:i/>
                <w:iCs/>
              </w:rPr>
            </w:pPr>
            <w:r w:rsidRPr="00AF6FA0">
              <w:rPr>
                <w:rFonts w:ascii="Arial Narrow" w:hAnsi="Arial Narrow"/>
                <w:i/>
                <w:iCs/>
              </w:rPr>
              <w:t>Certyfikaty ekologiczne</w:t>
            </w:r>
            <w:r>
              <w:rPr>
                <w:rFonts w:ascii="Arial Narrow" w:hAnsi="Arial Narrow"/>
                <w:i/>
                <w:iCs/>
              </w:rPr>
              <w:t xml:space="preserve"> oferowanych rozwiązań</w:t>
            </w:r>
          </w:p>
        </w:tc>
        <w:tc>
          <w:tcPr>
            <w:tcW w:w="1417" w:type="dxa"/>
            <w:vAlign w:val="center"/>
          </w:tcPr>
          <w:p w14:paraId="26C76F12" w14:textId="77777777" w:rsidR="00CE0D6F" w:rsidRPr="001412E7" w:rsidRDefault="00CE0D6F" w:rsidP="001F078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  <w:r w:rsidRPr="001412E7">
              <w:rPr>
                <w:rFonts w:ascii="Arial Narrow" w:hAnsi="Arial Narrow"/>
              </w:rPr>
              <w:t>%</w:t>
            </w:r>
          </w:p>
        </w:tc>
        <w:tc>
          <w:tcPr>
            <w:tcW w:w="2746" w:type="dxa"/>
            <w:vAlign w:val="center"/>
          </w:tcPr>
          <w:p w14:paraId="4BFCDA95" w14:textId="77777777" w:rsidR="00CE0D6F" w:rsidRPr="001412E7" w:rsidRDefault="00CE0D6F" w:rsidP="001F078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</w:tr>
    </w:tbl>
    <w:p w14:paraId="2D0F1408" w14:textId="77777777" w:rsidR="00CE0D6F" w:rsidRPr="001412E7" w:rsidRDefault="00CE0D6F" w:rsidP="00CE0D6F">
      <w:pPr>
        <w:spacing w:before="160" w:line="276" w:lineRule="auto"/>
        <w:rPr>
          <w:rFonts w:ascii="Arial Narrow" w:hAnsi="Arial Narrow"/>
          <w:i/>
          <w:iCs/>
          <w:sz w:val="20"/>
          <w:szCs w:val="20"/>
        </w:rPr>
      </w:pPr>
      <w:r w:rsidRPr="001412E7">
        <w:rPr>
          <w:rFonts w:ascii="Arial Narrow" w:hAnsi="Arial Narrow"/>
          <w:i/>
          <w:iCs/>
          <w:sz w:val="20"/>
          <w:szCs w:val="20"/>
        </w:rPr>
        <w:t>*w przypadku podania ceny w walucie obcej, przeliczenie nastąpi wg kursu średniego NBP</w:t>
      </w:r>
      <w:r>
        <w:rPr>
          <w:rFonts w:ascii="Arial Narrow" w:hAnsi="Arial Narrow"/>
          <w:i/>
          <w:iCs/>
          <w:sz w:val="20"/>
          <w:szCs w:val="20"/>
        </w:rPr>
        <w:t xml:space="preserve"> </w:t>
      </w:r>
      <w:r w:rsidRPr="001412E7">
        <w:rPr>
          <w:rFonts w:ascii="Arial Narrow" w:hAnsi="Arial Narrow"/>
          <w:i/>
          <w:iCs/>
          <w:sz w:val="20"/>
          <w:szCs w:val="20"/>
        </w:rPr>
        <w:t>z dnia poprzedzającego wybór dostawcy</w:t>
      </w:r>
    </w:p>
    <w:p w14:paraId="36805385" w14:textId="77777777" w:rsidR="00CE0D6F" w:rsidRPr="001412E7" w:rsidRDefault="00CE0D6F" w:rsidP="00CE0D6F">
      <w:pPr>
        <w:spacing w:line="276" w:lineRule="auto"/>
        <w:ind w:left="360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>Sposób przyznawania punktacji za spełnienie danego kryterium oceny oferty:</w:t>
      </w:r>
    </w:p>
    <w:p w14:paraId="7410DC45" w14:textId="77777777" w:rsidR="00CE0D6F" w:rsidRPr="001412E7" w:rsidRDefault="00CE0D6F" w:rsidP="00CE0D6F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 xml:space="preserve">Punkty w ramach kryterium </w:t>
      </w:r>
      <w:r w:rsidRPr="001412E7">
        <w:rPr>
          <w:rFonts w:ascii="Arial Narrow" w:hAnsi="Arial Narrow"/>
          <w:i/>
          <w:iCs/>
        </w:rPr>
        <w:t xml:space="preserve">Cena netto powiększona o ewentualne koszty dodatkowe </w:t>
      </w:r>
      <w:r w:rsidRPr="001412E7">
        <w:rPr>
          <w:rFonts w:ascii="Arial Narrow" w:hAnsi="Arial Narrow"/>
        </w:rPr>
        <w:t>będą przyznawane według następującej formuły: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18"/>
        <w:gridCol w:w="658"/>
        <w:gridCol w:w="572"/>
      </w:tblGrid>
      <w:tr w:rsidR="00CE0D6F" w:rsidRPr="001412E7" w14:paraId="41997926" w14:textId="77777777" w:rsidTr="001F078A">
        <w:trPr>
          <w:jc w:val="center"/>
        </w:trPr>
        <w:tc>
          <w:tcPr>
            <w:tcW w:w="61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F43CB" w14:textId="77777777" w:rsidR="00CE0D6F" w:rsidRPr="001412E7" w:rsidRDefault="00CE0D6F" w:rsidP="001F078A">
            <w:pPr>
              <w:spacing w:line="276" w:lineRule="auto"/>
              <w:jc w:val="right"/>
              <w:rPr>
                <w:rFonts w:ascii="Arial Narrow" w:hAnsi="Arial Narrow"/>
              </w:rPr>
            </w:pPr>
            <w:r w:rsidRPr="001412E7">
              <w:rPr>
                <w:rFonts w:ascii="Arial Narrow" w:hAnsi="Arial Narrow"/>
              </w:rPr>
              <w:t xml:space="preserve">A </w:t>
            </w:r>
            <w:r w:rsidRPr="001412E7">
              <w:rPr>
                <w:rFonts w:ascii="Arial Narrow" w:hAnsi="Arial Narrow"/>
                <w:vertAlign w:val="subscript"/>
              </w:rPr>
              <w:t>n</w:t>
            </w:r>
            <w:r w:rsidRPr="001412E7">
              <w:rPr>
                <w:rFonts w:ascii="Arial Narrow" w:hAnsi="Arial Narrow"/>
              </w:rPr>
              <w:t xml:space="preserve"> = 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389EFC" w14:textId="77777777" w:rsidR="00CE0D6F" w:rsidRPr="001412E7" w:rsidRDefault="00CE0D6F" w:rsidP="001F078A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1412E7">
              <w:rPr>
                <w:rFonts w:ascii="Arial Narrow" w:hAnsi="Arial Narrow"/>
              </w:rPr>
              <w:t xml:space="preserve">C </w:t>
            </w:r>
            <w:r w:rsidRPr="001412E7">
              <w:rPr>
                <w:rFonts w:ascii="Arial Narrow" w:hAnsi="Arial Narrow"/>
                <w:vertAlign w:val="subscript"/>
              </w:rPr>
              <w:t>min</w:t>
            </w:r>
          </w:p>
        </w:tc>
        <w:tc>
          <w:tcPr>
            <w:tcW w:w="57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7F407" w14:textId="77777777" w:rsidR="00CE0D6F" w:rsidRPr="001412E7" w:rsidRDefault="00CE0D6F" w:rsidP="001F078A">
            <w:pPr>
              <w:spacing w:line="276" w:lineRule="auto"/>
              <w:rPr>
                <w:rFonts w:ascii="Arial Narrow" w:hAnsi="Arial Narrow"/>
              </w:rPr>
            </w:pPr>
            <m:oMath>
              <m:r>
                <w:rPr>
                  <w:rFonts w:ascii="Cambria Math" w:hAnsi="Cambria Math" w:cs="Calibri"/>
                </w:rPr>
                <m:t>∙9</m:t>
              </m:r>
            </m:oMath>
            <w:r w:rsidRPr="001412E7">
              <w:rPr>
                <w:rFonts w:ascii="Arial Narrow" w:eastAsiaTheme="minorEastAsia" w:hAnsi="Arial Narrow"/>
              </w:rPr>
              <w:t>0</w:t>
            </w:r>
          </w:p>
        </w:tc>
      </w:tr>
      <w:tr w:rsidR="00CE0D6F" w:rsidRPr="001412E7" w14:paraId="2E1A37D7" w14:textId="77777777" w:rsidTr="001F078A">
        <w:trPr>
          <w:jc w:val="center"/>
        </w:trPr>
        <w:tc>
          <w:tcPr>
            <w:tcW w:w="6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C98105" w14:textId="77777777" w:rsidR="00CE0D6F" w:rsidRPr="001412E7" w:rsidRDefault="00CE0D6F" w:rsidP="001F078A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676AF7" w14:textId="77777777" w:rsidR="00CE0D6F" w:rsidRPr="001412E7" w:rsidRDefault="00CE0D6F" w:rsidP="001F078A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1412E7">
              <w:rPr>
                <w:rFonts w:ascii="Arial Narrow" w:hAnsi="Arial Narrow"/>
              </w:rPr>
              <w:t xml:space="preserve">C </w:t>
            </w:r>
            <w:r w:rsidRPr="001412E7">
              <w:rPr>
                <w:rFonts w:ascii="Arial Narrow" w:hAnsi="Arial Narrow"/>
                <w:vertAlign w:val="subscript"/>
              </w:rPr>
              <w:t>r</w:t>
            </w:r>
          </w:p>
        </w:tc>
        <w:tc>
          <w:tcPr>
            <w:tcW w:w="57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7F70E1" w14:textId="77777777" w:rsidR="00CE0D6F" w:rsidRPr="001412E7" w:rsidRDefault="00CE0D6F" w:rsidP="001F078A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</w:tbl>
    <w:p w14:paraId="3EDCED40" w14:textId="77777777" w:rsidR="00CE0D6F" w:rsidRDefault="00CE0D6F" w:rsidP="00CE0D6F">
      <w:pPr>
        <w:pStyle w:val="Akapitzlist"/>
        <w:spacing w:line="276" w:lineRule="auto"/>
        <w:ind w:left="1080"/>
        <w:jc w:val="both"/>
        <w:rPr>
          <w:rFonts w:ascii="Arial Narrow" w:hAnsi="Arial Narrow"/>
        </w:rPr>
      </w:pPr>
    </w:p>
    <w:p w14:paraId="3C86884B" w14:textId="77777777" w:rsidR="00CE0D6F" w:rsidRPr="001412E7" w:rsidRDefault="00CE0D6F" w:rsidP="00CE0D6F">
      <w:pPr>
        <w:pStyle w:val="Akapitzlist"/>
        <w:spacing w:line="276" w:lineRule="auto"/>
        <w:ind w:left="1080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>Gdzie:</w:t>
      </w:r>
    </w:p>
    <w:p w14:paraId="10276922" w14:textId="77777777" w:rsidR="00CE0D6F" w:rsidRPr="001412E7" w:rsidRDefault="00CE0D6F" w:rsidP="00CE0D6F">
      <w:pPr>
        <w:pStyle w:val="Akapitzlist"/>
        <w:spacing w:line="276" w:lineRule="auto"/>
        <w:ind w:left="1080" w:firstLine="336"/>
        <w:jc w:val="both"/>
        <w:rPr>
          <w:rFonts w:ascii="Arial Narrow" w:hAnsi="Arial Narrow"/>
          <w:vertAlign w:val="subscript"/>
        </w:rPr>
      </w:pPr>
      <w:r w:rsidRPr="001412E7">
        <w:rPr>
          <w:rFonts w:ascii="Arial Narrow" w:hAnsi="Arial Narrow"/>
        </w:rPr>
        <w:t xml:space="preserve">A </w:t>
      </w:r>
      <w:r w:rsidRPr="001412E7">
        <w:rPr>
          <w:rFonts w:ascii="Arial Narrow" w:hAnsi="Arial Narrow"/>
          <w:vertAlign w:val="subscript"/>
        </w:rPr>
        <w:t>n</w:t>
      </w:r>
      <w:r w:rsidRPr="001412E7">
        <w:rPr>
          <w:rFonts w:ascii="Arial Narrow" w:hAnsi="Arial Narrow"/>
        </w:rPr>
        <w:t xml:space="preserve"> – ilość punktów przyznana ofercie</w:t>
      </w:r>
    </w:p>
    <w:p w14:paraId="52F9068E" w14:textId="77777777" w:rsidR="00CE0D6F" w:rsidRPr="001412E7" w:rsidRDefault="00CE0D6F" w:rsidP="00CE0D6F">
      <w:pPr>
        <w:pStyle w:val="Akapitzlist"/>
        <w:spacing w:line="276" w:lineRule="auto"/>
        <w:ind w:left="1080" w:firstLine="336"/>
        <w:jc w:val="both"/>
        <w:rPr>
          <w:rFonts w:ascii="Arial Narrow" w:hAnsi="Arial Narrow"/>
          <w:vertAlign w:val="subscript"/>
        </w:rPr>
      </w:pPr>
      <w:r w:rsidRPr="001412E7">
        <w:rPr>
          <w:rFonts w:ascii="Arial Narrow" w:hAnsi="Arial Narrow"/>
        </w:rPr>
        <w:t xml:space="preserve">C </w:t>
      </w:r>
      <w:r w:rsidRPr="001412E7">
        <w:rPr>
          <w:rFonts w:ascii="Arial Narrow" w:hAnsi="Arial Narrow"/>
          <w:vertAlign w:val="subscript"/>
        </w:rPr>
        <w:t>min</w:t>
      </w:r>
      <w:r w:rsidRPr="001412E7">
        <w:rPr>
          <w:rFonts w:ascii="Arial Narrow" w:hAnsi="Arial Narrow"/>
        </w:rPr>
        <w:t xml:space="preserve"> – cena minimalna w zbiorze </w:t>
      </w:r>
    </w:p>
    <w:p w14:paraId="367D612F" w14:textId="77777777" w:rsidR="00CE0D6F" w:rsidRDefault="00CE0D6F" w:rsidP="00CE0D6F">
      <w:pPr>
        <w:pStyle w:val="Akapitzlist"/>
        <w:spacing w:line="276" w:lineRule="auto"/>
        <w:ind w:left="1080" w:firstLine="336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 xml:space="preserve">C </w:t>
      </w:r>
      <w:r w:rsidRPr="001412E7">
        <w:rPr>
          <w:rFonts w:ascii="Arial Narrow" w:hAnsi="Arial Narrow"/>
          <w:vertAlign w:val="subscript"/>
        </w:rPr>
        <w:t>r</w:t>
      </w:r>
      <w:r w:rsidRPr="001412E7">
        <w:rPr>
          <w:rFonts w:ascii="Arial Narrow" w:hAnsi="Arial Narrow"/>
        </w:rPr>
        <w:t xml:space="preserve"> – cena oferty rozpatrywanej </w:t>
      </w:r>
    </w:p>
    <w:p w14:paraId="03061BA0" w14:textId="77777777" w:rsidR="00CE0D6F" w:rsidRPr="001412E7" w:rsidRDefault="00CE0D6F" w:rsidP="00CE0D6F">
      <w:pPr>
        <w:pStyle w:val="Akapitzlist"/>
        <w:spacing w:line="276" w:lineRule="auto"/>
        <w:ind w:left="1080"/>
        <w:jc w:val="both"/>
        <w:rPr>
          <w:rFonts w:ascii="Arial Narrow" w:hAnsi="Arial Narrow"/>
        </w:rPr>
      </w:pPr>
    </w:p>
    <w:p w14:paraId="1C5E6A8C" w14:textId="77777777" w:rsidR="00CE0D6F" w:rsidRPr="001412E7" w:rsidRDefault="00CE0D6F" w:rsidP="00CE0D6F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 xml:space="preserve">Punkty w ramach kryterium </w:t>
      </w:r>
      <w:r w:rsidRPr="00AF6FA0">
        <w:rPr>
          <w:rFonts w:ascii="Arial Narrow" w:hAnsi="Arial Narrow"/>
          <w:i/>
          <w:iCs/>
        </w:rPr>
        <w:t>Certyfikaty ekologiczne oferowanych rozwiązań</w:t>
      </w:r>
      <w:r w:rsidRPr="001412E7">
        <w:rPr>
          <w:rFonts w:ascii="Arial Narrow" w:hAnsi="Arial Narrow"/>
          <w:i/>
          <w:iCs/>
        </w:rPr>
        <w:t xml:space="preserve"> </w:t>
      </w:r>
      <w:r w:rsidRPr="001412E7">
        <w:rPr>
          <w:rFonts w:ascii="Arial Narrow" w:hAnsi="Arial Narrow"/>
        </w:rPr>
        <w:t>będą przyznawane według następującej formuły:</w:t>
      </w:r>
    </w:p>
    <w:p w14:paraId="6D2A30C9" w14:textId="77777777" w:rsidR="00CE0D6F" w:rsidRDefault="00CE0D6F" w:rsidP="00CE0D6F">
      <w:pPr>
        <w:pStyle w:val="Akapitzlist"/>
        <w:spacing w:line="276" w:lineRule="auto"/>
        <w:ind w:left="108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- </w:t>
      </w:r>
      <w:r w:rsidRPr="00AF6FA0">
        <w:rPr>
          <w:rFonts w:ascii="Arial Narrow" w:hAnsi="Arial Narrow"/>
        </w:rPr>
        <w:t>oferowany sprzęt posiada certyfikaty środowiskowe, np. Energy Star, EPEAT, RoHS,</w:t>
      </w:r>
      <w:r>
        <w:rPr>
          <w:rFonts w:ascii="Arial Narrow" w:hAnsi="Arial Narrow"/>
        </w:rPr>
        <w:t xml:space="preserve"> </w:t>
      </w:r>
      <w:r w:rsidRPr="00AF6FA0">
        <w:rPr>
          <w:rFonts w:ascii="Arial Narrow" w:hAnsi="Arial Narrow"/>
        </w:rPr>
        <w:t>świadczące o</w:t>
      </w:r>
      <w:r>
        <w:rPr>
          <w:rFonts w:ascii="Arial Narrow" w:hAnsi="Arial Narrow"/>
        </w:rPr>
        <w:t> </w:t>
      </w:r>
      <w:r w:rsidRPr="00AF6FA0">
        <w:rPr>
          <w:rFonts w:ascii="Arial Narrow" w:hAnsi="Arial Narrow"/>
        </w:rPr>
        <w:t>zgodności z normami ekologicznymi</w:t>
      </w:r>
      <w:r>
        <w:rPr>
          <w:rFonts w:ascii="Arial Narrow" w:hAnsi="Arial Narrow"/>
        </w:rPr>
        <w:t xml:space="preserve"> – 10 pkt</w:t>
      </w:r>
    </w:p>
    <w:p w14:paraId="069E7B25" w14:textId="0DD7E4E4" w:rsidR="00CE0D6F" w:rsidRDefault="00CE0D6F" w:rsidP="00CE0D6F">
      <w:pPr>
        <w:pStyle w:val="Akapitzlist"/>
        <w:spacing w:line="276" w:lineRule="auto"/>
        <w:ind w:left="1080"/>
        <w:jc w:val="both"/>
        <w:rPr>
          <w:rFonts w:ascii="Arial Narrow" w:hAnsi="Arial Narrow"/>
        </w:rPr>
      </w:pPr>
      <w:r w:rsidRPr="00B910A2">
        <w:rPr>
          <w:rFonts w:ascii="Arial Narrow" w:hAnsi="Arial Narrow"/>
          <w:b/>
          <w:bCs/>
          <w:u w:val="single"/>
        </w:rPr>
        <w:t xml:space="preserve">Doprecyzowanie: maksymalnie 10 pkt – punkty będą przyznawane w wysokości </w:t>
      </w:r>
      <w:r w:rsidR="0012374C">
        <w:rPr>
          <w:rFonts w:ascii="Arial Narrow" w:hAnsi="Arial Narrow"/>
          <w:b/>
          <w:bCs/>
          <w:u w:val="single"/>
        </w:rPr>
        <w:t>1</w:t>
      </w:r>
      <w:r w:rsidRPr="00B910A2">
        <w:rPr>
          <w:rFonts w:ascii="Arial Narrow" w:hAnsi="Arial Narrow"/>
          <w:b/>
          <w:bCs/>
          <w:u w:val="single"/>
        </w:rPr>
        <w:t>,</w:t>
      </w:r>
      <w:r w:rsidR="0012374C">
        <w:rPr>
          <w:rFonts w:ascii="Arial Narrow" w:hAnsi="Arial Narrow"/>
          <w:b/>
          <w:bCs/>
          <w:u w:val="single"/>
        </w:rPr>
        <w:t>25</w:t>
      </w:r>
      <w:r w:rsidRPr="00B910A2">
        <w:rPr>
          <w:rFonts w:ascii="Arial Narrow" w:hAnsi="Arial Narrow"/>
          <w:b/>
          <w:bCs/>
          <w:u w:val="single"/>
        </w:rPr>
        <w:t xml:space="preserve"> punktu za dany sprzęt</w:t>
      </w:r>
    </w:p>
    <w:p w14:paraId="08E6F21E" w14:textId="77777777" w:rsidR="00CE0D6F" w:rsidRDefault="00CE0D6F" w:rsidP="00CE0D6F">
      <w:pPr>
        <w:pStyle w:val="Akapitzlist"/>
        <w:spacing w:line="276" w:lineRule="auto"/>
        <w:ind w:left="1080"/>
        <w:jc w:val="both"/>
        <w:rPr>
          <w:rFonts w:ascii="Arial Narrow" w:hAnsi="Arial Narrow"/>
        </w:rPr>
      </w:pPr>
      <w:r>
        <w:rPr>
          <w:rFonts w:ascii="Arial Narrow" w:hAnsi="Arial Narrow"/>
        </w:rPr>
        <w:t>- brak certyfikatów – 0 pkt</w:t>
      </w:r>
    </w:p>
    <w:p w14:paraId="1EE31ACE" w14:textId="77777777" w:rsidR="00CE0D6F" w:rsidRDefault="00CE0D6F" w:rsidP="00CE0D6F">
      <w:pPr>
        <w:pStyle w:val="Akapitzlist"/>
        <w:spacing w:line="276" w:lineRule="auto"/>
        <w:ind w:left="1080"/>
        <w:jc w:val="both"/>
        <w:rPr>
          <w:rFonts w:ascii="Arial Narrow" w:hAnsi="Arial Narrow"/>
        </w:rPr>
      </w:pPr>
    </w:p>
    <w:p w14:paraId="09880344" w14:textId="77777777" w:rsidR="00CE0D6F" w:rsidRPr="00336621" w:rsidRDefault="00CE0D6F" w:rsidP="00CE0D6F">
      <w:pPr>
        <w:pStyle w:val="Akapitzlist"/>
        <w:spacing w:line="276" w:lineRule="auto"/>
        <w:ind w:left="1080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Poprzez certyfikaty ekologiczne, Zamawiający rozumie – certyfikaty środowiskowe świadczące o zgodności danego rozwiązania/sprzętu z normami ekologicznymi.</w:t>
      </w:r>
    </w:p>
    <w:p w14:paraId="41F2048C" w14:textId="77777777" w:rsidR="00CE0D6F" w:rsidRDefault="00CE0D6F" w:rsidP="00CE0D6F">
      <w:pPr>
        <w:spacing w:after="0" w:line="276" w:lineRule="auto"/>
        <w:jc w:val="both"/>
        <w:rPr>
          <w:rFonts w:ascii="Arial Narrow" w:hAnsi="Arial Narrow"/>
          <w:b/>
          <w:bCs/>
          <w:u w:val="single"/>
        </w:rPr>
      </w:pPr>
    </w:p>
    <w:p w14:paraId="7CA53537" w14:textId="5A2B24FE" w:rsidR="00CE0D6F" w:rsidRDefault="00CE0D6F" w:rsidP="00CE0D6F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rFonts w:ascii="Arial Narrow" w:hAnsi="Arial Narrow"/>
          <w:b/>
          <w:bCs/>
          <w:u w:val="single"/>
        </w:rPr>
      </w:pPr>
      <w:r w:rsidRPr="001412E7">
        <w:rPr>
          <w:rFonts w:ascii="Arial Narrow" w:hAnsi="Arial Narrow"/>
          <w:b/>
          <w:bCs/>
          <w:u w:val="single"/>
        </w:rPr>
        <w:t>Sposób dokonania oceny spełnienia warunków udziału w postępowaniu oraz kryteriów oceny ofert</w:t>
      </w:r>
      <w:r w:rsidR="00CB141A">
        <w:rPr>
          <w:rFonts w:ascii="Arial Narrow" w:hAnsi="Arial Narrow"/>
          <w:b/>
          <w:bCs/>
          <w:u w:val="single"/>
        </w:rPr>
        <w:t>:</w:t>
      </w:r>
    </w:p>
    <w:p w14:paraId="660ECE65" w14:textId="77777777" w:rsidR="00CB141A" w:rsidRPr="001412E7" w:rsidRDefault="00CB141A" w:rsidP="00CB141A">
      <w:pPr>
        <w:spacing w:line="276" w:lineRule="auto"/>
        <w:ind w:left="360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 xml:space="preserve">Wykonawca w celu spełnienia warunków udziału w postępowaniu oraz kryteriów oceny ofert zobowiązany </w:t>
      </w:r>
      <w:r w:rsidRPr="001412E7">
        <w:rPr>
          <w:rFonts w:ascii="Arial Narrow" w:hAnsi="Arial Narrow"/>
        </w:rPr>
        <w:br/>
        <w:t>jest złożyć następujące dokumenty:</w:t>
      </w:r>
    </w:p>
    <w:p w14:paraId="6110F0E0" w14:textId="77777777" w:rsidR="00CB141A" w:rsidRPr="001412E7" w:rsidRDefault="00CB141A" w:rsidP="00CB141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>Złożenie oferty zawierającej:</w:t>
      </w:r>
    </w:p>
    <w:p w14:paraId="61F5A8B3" w14:textId="77777777" w:rsidR="00CB141A" w:rsidRPr="001412E7" w:rsidRDefault="00CB141A" w:rsidP="00CB141A">
      <w:pPr>
        <w:pStyle w:val="Akapitzlist"/>
        <w:numPr>
          <w:ilvl w:val="1"/>
          <w:numId w:val="4"/>
        </w:numPr>
        <w:spacing w:line="276" w:lineRule="auto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>nazwę i adres Oferenta;</w:t>
      </w:r>
    </w:p>
    <w:p w14:paraId="2855C760" w14:textId="77777777" w:rsidR="00CB141A" w:rsidRPr="001412E7" w:rsidRDefault="00CB141A" w:rsidP="00CB141A">
      <w:pPr>
        <w:pStyle w:val="Akapitzlist"/>
        <w:numPr>
          <w:ilvl w:val="1"/>
          <w:numId w:val="4"/>
        </w:numPr>
        <w:spacing w:line="276" w:lineRule="auto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>datę wystawienia oferty;</w:t>
      </w:r>
    </w:p>
    <w:p w14:paraId="7DCE7A60" w14:textId="77777777" w:rsidR="00CB141A" w:rsidRDefault="00CB141A" w:rsidP="00CB141A">
      <w:pPr>
        <w:pStyle w:val="Akapitzlist"/>
        <w:numPr>
          <w:ilvl w:val="1"/>
          <w:numId w:val="4"/>
        </w:numPr>
        <w:spacing w:line="276" w:lineRule="auto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 xml:space="preserve">dane pozwalające ocenić ofertę i przyznać punkty w ramach kryteriów punktowych; </w:t>
      </w:r>
    </w:p>
    <w:p w14:paraId="7539A02B" w14:textId="77777777" w:rsidR="00CB141A" w:rsidRDefault="00CB141A" w:rsidP="00CB141A">
      <w:pPr>
        <w:pStyle w:val="Akapitzlist"/>
        <w:numPr>
          <w:ilvl w:val="1"/>
          <w:numId w:val="4"/>
        </w:numPr>
        <w:spacing w:line="276" w:lineRule="auto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>termin ważności oferty</w:t>
      </w:r>
      <w:r>
        <w:rPr>
          <w:rFonts w:ascii="Arial Narrow" w:hAnsi="Arial Narrow"/>
        </w:rPr>
        <w:t>;</w:t>
      </w:r>
    </w:p>
    <w:p w14:paraId="3EC29605" w14:textId="77777777" w:rsidR="00CB141A" w:rsidRDefault="00CB141A" w:rsidP="00CB141A">
      <w:pPr>
        <w:pStyle w:val="Akapitzlist"/>
        <w:numPr>
          <w:ilvl w:val="1"/>
          <w:numId w:val="4"/>
        </w:numPr>
        <w:spacing w:line="276" w:lineRule="auto"/>
        <w:jc w:val="both"/>
        <w:rPr>
          <w:rFonts w:ascii="Arial Narrow" w:hAnsi="Arial Narrow"/>
        </w:rPr>
      </w:pPr>
      <w:r w:rsidRPr="00581763">
        <w:rPr>
          <w:rFonts w:ascii="Arial Narrow" w:hAnsi="Arial Narrow"/>
        </w:rPr>
        <w:t xml:space="preserve">szczegółową wycenę </w:t>
      </w:r>
      <w:r>
        <w:rPr>
          <w:rFonts w:ascii="Arial Narrow" w:hAnsi="Arial Narrow"/>
        </w:rPr>
        <w:t>przedmiotu zamówienia;</w:t>
      </w:r>
    </w:p>
    <w:p w14:paraId="4A021628" w14:textId="77777777" w:rsidR="00CB141A" w:rsidRDefault="00CB141A" w:rsidP="00CB141A">
      <w:pPr>
        <w:pStyle w:val="Akapitzlist"/>
        <w:numPr>
          <w:ilvl w:val="1"/>
          <w:numId w:val="4"/>
        </w:numPr>
        <w:spacing w:line="276" w:lineRule="auto"/>
        <w:jc w:val="both"/>
        <w:rPr>
          <w:rFonts w:ascii="Arial Narrow" w:hAnsi="Arial Narrow"/>
        </w:rPr>
      </w:pPr>
      <w:r w:rsidRPr="006F04D3">
        <w:rPr>
          <w:rFonts w:ascii="Arial Narrow" w:hAnsi="Arial Narrow"/>
        </w:rPr>
        <w:t>dokumenty potwierdzające równoważność rozwiązania (jeśli dotyczy).</w:t>
      </w:r>
    </w:p>
    <w:p w14:paraId="4D18DC4A" w14:textId="77777777" w:rsidR="00CB141A" w:rsidRDefault="00CB141A" w:rsidP="00CB141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Dołączenie do oferty specyfikacji technicznej; </w:t>
      </w:r>
    </w:p>
    <w:p w14:paraId="4DC7E1F7" w14:textId="77777777" w:rsidR="00CB141A" w:rsidRPr="00C07551" w:rsidRDefault="00CB141A" w:rsidP="00CB141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Dołączenie do oferty certyfikatów środowiskowych; </w:t>
      </w:r>
    </w:p>
    <w:p w14:paraId="0834ADD4" w14:textId="77777777" w:rsidR="00CB141A" w:rsidRPr="00B7735A" w:rsidRDefault="00CB141A" w:rsidP="00CB141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 Narrow" w:hAnsi="Arial Narrow"/>
        </w:rPr>
      </w:pPr>
      <w:r w:rsidRPr="00B7735A">
        <w:rPr>
          <w:rFonts w:ascii="Arial Narrow" w:hAnsi="Arial Narrow"/>
        </w:rPr>
        <w:t>Złożenie oświadczeń o następującej treści:</w:t>
      </w:r>
    </w:p>
    <w:p w14:paraId="67FD6379" w14:textId="77777777" w:rsidR="00CB141A" w:rsidRPr="001412E7" w:rsidRDefault="00CB141A" w:rsidP="00CB141A">
      <w:pPr>
        <w:pStyle w:val="Akapitzlist"/>
        <w:numPr>
          <w:ilvl w:val="1"/>
          <w:numId w:val="4"/>
        </w:numPr>
        <w:spacing w:line="276" w:lineRule="auto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 xml:space="preserve">Wykonawca oświadcza, że zna i akceptuje warunki realizacji zamówienia określone </w:t>
      </w:r>
      <w:r w:rsidRPr="001412E7">
        <w:rPr>
          <w:rFonts w:ascii="Arial Narrow" w:hAnsi="Arial Narrow"/>
        </w:rPr>
        <w:br/>
        <w:t>w zapytaniu ofertowym oraz nie wnosi żadnych zastrzeżeń i uwag w tym zakresie.</w:t>
      </w:r>
    </w:p>
    <w:p w14:paraId="7EDE0167" w14:textId="4CD553A9" w:rsidR="00CB141A" w:rsidRPr="003B0C45" w:rsidRDefault="00CB141A" w:rsidP="00CB141A">
      <w:pPr>
        <w:pStyle w:val="Akapitzlist"/>
        <w:numPr>
          <w:ilvl w:val="1"/>
          <w:numId w:val="4"/>
        </w:numPr>
        <w:spacing w:line="276" w:lineRule="auto"/>
        <w:jc w:val="both"/>
        <w:rPr>
          <w:rFonts w:ascii="Arial Narrow" w:hAnsi="Arial Narrow"/>
        </w:rPr>
      </w:pPr>
      <w:r w:rsidRPr="003B0C45">
        <w:rPr>
          <w:rFonts w:ascii="Arial Narrow" w:hAnsi="Arial Narrow"/>
        </w:rPr>
        <w:t xml:space="preserve">Wykonawca oświadcza, że oferowany przedmiot zamówienia spełnia parametry techniczno-funkcjonalne określone przez Zamawiającego w zapytaniu ofertowym nr </w:t>
      </w:r>
      <w:r>
        <w:rPr>
          <w:rFonts w:ascii="Arial Narrow" w:hAnsi="Arial Narrow"/>
          <w:b/>
          <w:bCs/>
        </w:rPr>
        <w:t>7.1/FENG FENG.01.01-IP.02-0972/23</w:t>
      </w:r>
      <w:r w:rsidRPr="003B0C45">
        <w:rPr>
          <w:rFonts w:ascii="Arial Narrow" w:hAnsi="Arial Narrow"/>
        </w:rPr>
        <w:t xml:space="preserve">. W przypadku oferowania </w:t>
      </w:r>
      <w:r>
        <w:rPr>
          <w:rFonts w:ascii="Arial Narrow" w:hAnsi="Arial Narrow"/>
        </w:rPr>
        <w:t>rozwiązań</w:t>
      </w:r>
      <w:r w:rsidRPr="003B0C45">
        <w:rPr>
          <w:rFonts w:ascii="Arial Narrow" w:hAnsi="Arial Narrow"/>
        </w:rPr>
        <w:t xml:space="preserve"> równoważnych w stosunku do wskazanych załącza specyfikację, na podstawie której Zamawiający dokona oceny równoważności.</w:t>
      </w:r>
    </w:p>
    <w:p w14:paraId="25E8D491" w14:textId="77777777" w:rsidR="00CB141A" w:rsidRPr="001412E7" w:rsidRDefault="00CB141A" w:rsidP="00CB141A">
      <w:pPr>
        <w:pStyle w:val="Akapitzlist"/>
        <w:numPr>
          <w:ilvl w:val="1"/>
          <w:numId w:val="4"/>
        </w:numPr>
        <w:spacing w:line="276" w:lineRule="auto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>Wykonawca posiada uprawnienia do wykonywania określonej działalności lub czynności, jeśli ustawy nakładają obowiązek posiadania takich uprawnień.</w:t>
      </w:r>
    </w:p>
    <w:p w14:paraId="702F73CC" w14:textId="77777777" w:rsidR="00CB141A" w:rsidRPr="001412E7" w:rsidRDefault="00CB141A" w:rsidP="00CB141A">
      <w:pPr>
        <w:pStyle w:val="Akapitzlist"/>
        <w:numPr>
          <w:ilvl w:val="1"/>
          <w:numId w:val="4"/>
        </w:numPr>
        <w:spacing w:line="276" w:lineRule="auto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>Wykonawca znajduje się w sytuacji ekonomicznej i finansowej zapewniającej wykonanie zamówienia we wskazanych terminach.</w:t>
      </w:r>
    </w:p>
    <w:p w14:paraId="677A50FE" w14:textId="77777777" w:rsidR="00CB141A" w:rsidRPr="00C07551" w:rsidRDefault="00CB141A" w:rsidP="00CB141A">
      <w:pPr>
        <w:pStyle w:val="Akapitzlist"/>
        <w:numPr>
          <w:ilvl w:val="1"/>
          <w:numId w:val="4"/>
        </w:numPr>
        <w:spacing w:line="276" w:lineRule="auto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 xml:space="preserve">Wykonawca posiada niezbędna wiedzę oraz dysponuje odpowiednim potencjałem technicznym i osobami zdolnymi do wykonania zamówienia lub zagwarantuje odpowiednich podwykonawców posiadających niezbędną wiedzę i doświadczenie dysponujących odpowiednim potencjałem technicznym i osobami zdolnymi do wykonania zamówienia. </w:t>
      </w:r>
    </w:p>
    <w:p w14:paraId="5A821217" w14:textId="77777777" w:rsidR="00CB141A" w:rsidRPr="001412E7" w:rsidRDefault="00CB141A" w:rsidP="00CB141A">
      <w:pPr>
        <w:spacing w:after="0" w:line="276" w:lineRule="auto"/>
        <w:jc w:val="both"/>
        <w:rPr>
          <w:rFonts w:ascii="Arial Narrow" w:hAnsi="Arial Narrow"/>
        </w:rPr>
      </w:pPr>
    </w:p>
    <w:p w14:paraId="4AFCD2D3" w14:textId="77777777" w:rsidR="00CB141A" w:rsidRDefault="00CB141A" w:rsidP="00CB141A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rFonts w:ascii="Arial Narrow" w:hAnsi="Arial Narrow"/>
          <w:b/>
          <w:bCs/>
          <w:u w:val="single"/>
        </w:rPr>
      </w:pPr>
      <w:r w:rsidRPr="00BF66AE">
        <w:rPr>
          <w:rFonts w:ascii="Arial Narrow" w:hAnsi="Arial Narrow"/>
          <w:b/>
          <w:bCs/>
          <w:u w:val="single"/>
        </w:rPr>
        <w:t>Opis sposobu przygotowania oferty</w:t>
      </w:r>
    </w:p>
    <w:p w14:paraId="6030B3A7" w14:textId="77777777" w:rsidR="00CB141A" w:rsidRPr="00BF66AE" w:rsidRDefault="00CB141A" w:rsidP="00CB141A">
      <w:pPr>
        <w:spacing w:line="276" w:lineRule="auto"/>
        <w:ind w:left="360"/>
        <w:jc w:val="both"/>
        <w:rPr>
          <w:rFonts w:ascii="Arial Narrow" w:hAnsi="Arial Narrow"/>
        </w:rPr>
      </w:pPr>
      <w:r w:rsidRPr="00BF66AE">
        <w:rPr>
          <w:rFonts w:ascii="Arial Narrow" w:hAnsi="Arial Narrow"/>
        </w:rPr>
        <w:t xml:space="preserve">Oferta może być złożona na formularzu ofertowym (załącznik nr </w:t>
      </w:r>
      <w:r>
        <w:rPr>
          <w:rFonts w:ascii="Arial Narrow" w:hAnsi="Arial Narrow"/>
        </w:rPr>
        <w:t>1</w:t>
      </w:r>
      <w:r w:rsidRPr="00BF66AE">
        <w:rPr>
          <w:rFonts w:ascii="Arial Narrow" w:hAnsi="Arial Narrow"/>
        </w:rPr>
        <w:t xml:space="preserve"> do zapytania ofertowego) lub na formularzu oferenta wraz z załącznikami i oświadczeniami wyszczególnionymi w jego treści, spójnymi z pkt 5 niniejszego zapytania ofertowego.</w:t>
      </w:r>
    </w:p>
    <w:p w14:paraId="4769070D" w14:textId="77777777" w:rsidR="00CB141A" w:rsidRPr="001412E7" w:rsidRDefault="00CB141A" w:rsidP="00CB141A">
      <w:pPr>
        <w:spacing w:line="276" w:lineRule="auto"/>
        <w:ind w:left="360"/>
        <w:jc w:val="both"/>
        <w:rPr>
          <w:rFonts w:ascii="Arial Narrow" w:hAnsi="Arial Narrow"/>
        </w:rPr>
      </w:pPr>
      <w:r>
        <w:rPr>
          <w:rFonts w:ascii="Arial Narrow" w:hAnsi="Arial Narrow"/>
        </w:rPr>
        <w:t>Zamawiający nie dopuszcza składania ofert częściowych. Działanie to spowodowane jest względami technicznymi i organizacyjnymi związanym z realizacją niniejszego projektu.</w:t>
      </w:r>
    </w:p>
    <w:p w14:paraId="23406174" w14:textId="77777777" w:rsidR="00CB141A" w:rsidRPr="00BF66AE" w:rsidRDefault="00CB141A" w:rsidP="00CB141A">
      <w:pPr>
        <w:spacing w:after="0" w:line="276" w:lineRule="auto"/>
        <w:ind w:firstLine="360"/>
        <w:jc w:val="both"/>
        <w:rPr>
          <w:rFonts w:ascii="Arial Narrow" w:hAnsi="Arial Narrow"/>
        </w:rPr>
      </w:pPr>
      <w:r w:rsidRPr="00BF66AE">
        <w:rPr>
          <w:rFonts w:ascii="Arial Narrow" w:hAnsi="Arial Narrow"/>
        </w:rPr>
        <w:t xml:space="preserve">Ofertę należy złożyć poprzez portal Baza Konkurencyjności: </w:t>
      </w:r>
    </w:p>
    <w:p w14:paraId="77E76FE9" w14:textId="77777777" w:rsidR="00CB141A" w:rsidRPr="00BF66AE" w:rsidRDefault="00CB141A" w:rsidP="00CB141A">
      <w:pPr>
        <w:pStyle w:val="Akapitzlist"/>
        <w:spacing w:line="276" w:lineRule="auto"/>
        <w:ind w:left="360"/>
        <w:jc w:val="both"/>
        <w:rPr>
          <w:rFonts w:ascii="Arial Narrow" w:hAnsi="Arial Narrow"/>
        </w:rPr>
      </w:pPr>
      <w:hyperlink r:id="rId8" w:history="1">
        <w:r w:rsidRPr="00B24BB1">
          <w:rPr>
            <w:rStyle w:val="Hipercze"/>
            <w:rFonts w:ascii="Arial Narrow" w:hAnsi="Arial Narrow"/>
          </w:rPr>
          <w:t>https://bazakonkurencyjnosci.funduszeeuropejskie.gov.pl/</w:t>
        </w:r>
      </w:hyperlink>
    </w:p>
    <w:p w14:paraId="04BD3682" w14:textId="2908B5AD" w:rsidR="00CB141A" w:rsidRDefault="00CB141A" w:rsidP="00CB141A">
      <w:pPr>
        <w:spacing w:line="276" w:lineRule="auto"/>
        <w:ind w:firstLine="360"/>
        <w:jc w:val="both"/>
        <w:rPr>
          <w:rFonts w:ascii="Arial Narrow" w:hAnsi="Arial Narrow"/>
          <w:b/>
          <w:bCs/>
        </w:rPr>
      </w:pPr>
      <w:r w:rsidRPr="001412E7">
        <w:rPr>
          <w:rFonts w:ascii="Arial Narrow" w:hAnsi="Arial Narrow"/>
        </w:rPr>
        <w:t xml:space="preserve">Termin dostarczenia </w:t>
      </w:r>
      <w:r w:rsidRPr="00C07551">
        <w:rPr>
          <w:rFonts w:ascii="Arial Narrow" w:hAnsi="Arial Narrow"/>
        </w:rPr>
        <w:t xml:space="preserve">ofert upływa w dniu: </w:t>
      </w:r>
      <w:r w:rsidRPr="00C07551">
        <w:rPr>
          <w:rFonts w:ascii="Arial Narrow" w:hAnsi="Arial Narrow"/>
          <w:b/>
          <w:bCs/>
        </w:rPr>
        <w:t>2</w:t>
      </w:r>
      <w:r>
        <w:rPr>
          <w:rFonts w:ascii="Arial Narrow" w:hAnsi="Arial Narrow"/>
          <w:b/>
          <w:bCs/>
        </w:rPr>
        <w:t>5</w:t>
      </w:r>
      <w:r w:rsidRPr="00C07551">
        <w:rPr>
          <w:rFonts w:ascii="Arial Narrow" w:hAnsi="Arial Narrow"/>
          <w:b/>
          <w:bCs/>
        </w:rPr>
        <w:t>.02.2025 r.</w:t>
      </w:r>
      <w:r>
        <w:rPr>
          <w:rFonts w:ascii="Arial Narrow" w:hAnsi="Arial Narrow"/>
          <w:b/>
          <w:bCs/>
        </w:rPr>
        <w:t xml:space="preserve"> </w:t>
      </w:r>
    </w:p>
    <w:p w14:paraId="69E0CC40" w14:textId="77777777" w:rsidR="00CB141A" w:rsidRPr="001412E7" w:rsidRDefault="00CB141A" w:rsidP="00CB141A">
      <w:pPr>
        <w:spacing w:line="276" w:lineRule="auto"/>
        <w:ind w:firstLine="360"/>
        <w:jc w:val="both"/>
        <w:rPr>
          <w:rFonts w:ascii="Arial Narrow" w:hAnsi="Arial Narrow"/>
          <w:b/>
          <w:bCs/>
        </w:rPr>
      </w:pPr>
      <w:r w:rsidRPr="008F061E">
        <w:rPr>
          <w:rFonts w:ascii="Arial Narrow" w:hAnsi="Arial Narrow"/>
          <w:b/>
          <w:bCs/>
        </w:rPr>
        <w:lastRenderedPageBreak/>
        <w:t>O terminowym złożeniu oferty decyduje data złożenia oferty za pośrednictwem BK2021</w:t>
      </w:r>
      <w:r>
        <w:rPr>
          <w:rFonts w:ascii="Arial Narrow" w:hAnsi="Arial Narrow"/>
          <w:b/>
          <w:bCs/>
        </w:rPr>
        <w:t>.</w:t>
      </w:r>
    </w:p>
    <w:p w14:paraId="7008A7D6" w14:textId="77777777" w:rsidR="00CB141A" w:rsidRPr="001412E7" w:rsidRDefault="00CB141A" w:rsidP="00CB141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 xml:space="preserve">Oferty dostarczone Zamawiającemu po terminie składania ofert nie będą przyjęte i będą Oferentom zwracane bez otwierania. Skuteczne złożenie oferty oznacza otrzymanie oferty przez Zamawiającego przed terminem składania ofert. Zmiany albo wycofanie oferty przez Oferenta przed upływem terminu składania ofert jest dopuszczalne. </w:t>
      </w:r>
    </w:p>
    <w:p w14:paraId="171BAEDC" w14:textId="77777777" w:rsidR="00CB141A" w:rsidRPr="001412E7" w:rsidRDefault="00CB141A" w:rsidP="00CB141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 xml:space="preserve">Kończąc procedurę oceny ofert Zamawiający podejmie decyzję o wyborze najkorzystniejszej oferty. </w:t>
      </w:r>
    </w:p>
    <w:p w14:paraId="1C0FF9FA" w14:textId="77777777" w:rsidR="00CB141A" w:rsidRPr="001412E7" w:rsidRDefault="00CB141A" w:rsidP="00CB141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>Zamawiający zastrzega sobie prawo do niedokonania wyboru najkorzystniejszej oferty. W każdym czasie postępowania przetargowego dotyczącego wyboru Wykonawcy, Zamawiający ma prawo do jego zakończenia bez wyboru jakiegokolwiek Oferenta. Oferentom nie przysługują wobec Zamawiającego jakiekolwiek roszczenia z tego tytułu.</w:t>
      </w:r>
    </w:p>
    <w:p w14:paraId="2BF5AD4F" w14:textId="77777777" w:rsidR="00CB141A" w:rsidRPr="001412E7" w:rsidRDefault="00CB141A" w:rsidP="00CB141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>Zamawiający niezwłocznie powiadomi Oferentów o wynikach postępowania albo o zamknięciu postępowania bez dokonania wyboru Wykonawcy.</w:t>
      </w:r>
    </w:p>
    <w:p w14:paraId="0B06801A" w14:textId="77777777" w:rsidR="00CB141A" w:rsidRPr="00C07551" w:rsidRDefault="00CB141A" w:rsidP="00CB141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 Narrow" w:hAnsi="Arial Narrow"/>
          <w:b/>
          <w:bCs/>
          <w:u w:val="single"/>
        </w:rPr>
      </w:pPr>
      <w:r w:rsidRPr="001412E7">
        <w:rPr>
          <w:rFonts w:ascii="Arial Narrow" w:hAnsi="Arial Narrow"/>
        </w:rPr>
        <w:t xml:space="preserve">Brak któregokolwiek ze wskazanych załączników i/lub wskazanych oświadczeń stanowi podstawę </w:t>
      </w:r>
      <w:r>
        <w:rPr>
          <w:rFonts w:ascii="Arial Narrow" w:hAnsi="Arial Narrow"/>
        </w:rPr>
        <w:br/>
      </w:r>
      <w:r w:rsidRPr="001412E7">
        <w:rPr>
          <w:rFonts w:ascii="Arial Narrow" w:hAnsi="Arial Narrow"/>
        </w:rPr>
        <w:t>do odrzucenia formalnego danej oferty.</w:t>
      </w:r>
    </w:p>
    <w:p w14:paraId="136D151A" w14:textId="77777777" w:rsidR="00CB141A" w:rsidRPr="00E93649" w:rsidRDefault="00CB141A" w:rsidP="00CB141A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 Narrow" w:hAnsi="Arial Narrow" w:cs="Calibri"/>
        </w:rPr>
      </w:pPr>
      <w:r w:rsidRPr="00E93649">
        <w:rPr>
          <w:rFonts w:ascii="Arial Narrow" w:hAnsi="Arial Narrow" w:cs="Calibri"/>
        </w:rPr>
        <w:t>Zamawiający może w toku badania i oceny ofert żądać od Oferentów wyjaśnień dotyczących treści złożonych ofert – brak odpowiedzi stanowić będzie podstawę do odrzucenia oferty.</w:t>
      </w:r>
    </w:p>
    <w:p w14:paraId="5ACF4E00" w14:textId="77777777" w:rsidR="00CB141A" w:rsidRPr="001867C3" w:rsidRDefault="00CB141A" w:rsidP="00CB141A">
      <w:pPr>
        <w:pStyle w:val="Akapitzlist"/>
        <w:spacing w:line="276" w:lineRule="auto"/>
        <w:jc w:val="both"/>
        <w:rPr>
          <w:rFonts w:ascii="Arial Narrow" w:hAnsi="Arial Narrow"/>
          <w:b/>
          <w:bCs/>
          <w:u w:val="single"/>
        </w:rPr>
      </w:pPr>
    </w:p>
    <w:p w14:paraId="5DF041BF" w14:textId="77777777" w:rsidR="00CB141A" w:rsidRPr="001867C3" w:rsidRDefault="00CB141A" w:rsidP="00CB141A">
      <w:pPr>
        <w:spacing w:after="0" w:line="276" w:lineRule="auto"/>
        <w:ind w:left="360"/>
        <w:jc w:val="both"/>
        <w:rPr>
          <w:rFonts w:ascii="Arial Narrow" w:hAnsi="Arial Narrow"/>
          <w:b/>
          <w:bCs/>
          <w:u w:val="single"/>
        </w:rPr>
      </w:pPr>
    </w:p>
    <w:p w14:paraId="65171DDE" w14:textId="77777777" w:rsidR="00CB141A" w:rsidRPr="00726F4B" w:rsidRDefault="00CB141A" w:rsidP="00CB141A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rFonts w:ascii="Arial Narrow" w:hAnsi="Arial Narrow"/>
        </w:rPr>
      </w:pPr>
      <w:r w:rsidRPr="001412E7">
        <w:rPr>
          <w:rFonts w:ascii="Arial Narrow" w:hAnsi="Arial Narrow"/>
          <w:b/>
          <w:bCs/>
          <w:u w:val="single"/>
        </w:rPr>
        <w:t>Termin ważności oferty</w:t>
      </w:r>
    </w:p>
    <w:p w14:paraId="42E1B38D" w14:textId="77777777" w:rsidR="00CB141A" w:rsidRPr="00726F4B" w:rsidRDefault="00CB141A" w:rsidP="00CB141A">
      <w:pPr>
        <w:spacing w:line="276" w:lineRule="auto"/>
        <w:ind w:left="426"/>
        <w:jc w:val="both"/>
        <w:rPr>
          <w:rFonts w:ascii="Arial Narrow" w:hAnsi="Arial Narrow"/>
        </w:rPr>
      </w:pPr>
      <w:r w:rsidRPr="00BB0AE2">
        <w:rPr>
          <w:rFonts w:ascii="Arial Narrow" w:hAnsi="Arial Narrow"/>
        </w:rPr>
        <w:t>Minimum 30 dni od daty wskazanej w punkcie 6 niniejszego Zapytania jako termin dostarczenia ofert.</w:t>
      </w:r>
    </w:p>
    <w:p w14:paraId="67B20342" w14:textId="77777777" w:rsidR="00CB141A" w:rsidRPr="00726F4B" w:rsidRDefault="00CB141A" w:rsidP="00CB141A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rFonts w:ascii="Arial Narrow" w:hAnsi="Arial Narrow"/>
          <w:b/>
          <w:bCs/>
          <w:u w:val="single"/>
        </w:rPr>
      </w:pPr>
      <w:r w:rsidRPr="00726F4B">
        <w:rPr>
          <w:rFonts w:ascii="Arial Narrow" w:hAnsi="Arial Narrow"/>
          <w:b/>
          <w:bCs/>
          <w:u w:val="single"/>
        </w:rPr>
        <w:t>Sposób komunikacji w postępowaniu o udzielenie zamówienia</w:t>
      </w:r>
    </w:p>
    <w:p w14:paraId="3333EF6B" w14:textId="77777777" w:rsidR="00CB141A" w:rsidRDefault="00CB141A" w:rsidP="00CB141A">
      <w:pPr>
        <w:spacing w:line="276" w:lineRule="auto"/>
        <w:ind w:left="426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Zamawiający dopuszcza tylko i wyłącznie komunikację za pośrednictwem BK2021 sekcja pytania </w:t>
      </w:r>
      <w:r>
        <w:rPr>
          <w:rFonts w:ascii="Arial Narrow" w:hAnsi="Arial Narrow"/>
        </w:rPr>
        <w:br/>
        <w:t>i odpowiedzi.</w:t>
      </w:r>
    </w:p>
    <w:p w14:paraId="6A7499AF" w14:textId="77777777" w:rsidR="00CB141A" w:rsidRDefault="00CB141A" w:rsidP="00CB141A">
      <w:pPr>
        <w:spacing w:line="276" w:lineRule="auto"/>
        <w:ind w:left="426"/>
        <w:jc w:val="both"/>
        <w:rPr>
          <w:rFonts w:ascii="Arial Narrow" w:hAnsi="Arial Narrow"/>
        </w:rPr>
      </w:pPr>
      <w:r w:rsidRPr="00E0014D">
        <w:rPr>
          <w:rFonts w:ascii="Arial Narrow" w:hAnsi="Arial Narrow"/>
        </w:rPr>
        <w:t>W przypadku zawieszenia działalności BK2021 potwierdzonego odpowiednim komunikatem w BK2021</w:t>
      </w:r>
      <w:r>
        <w:rPr>
          <w:rFonts w:ascii="Arial Narrow" w:hAnsi="Arial Narrow"/>
        </w:rPr>
        <w:t>, wszelkie otrzymane w formie mailowej zapytania dotyczące przedmiotowego postępowania będą musiały ponownie zostać opublikowane przez oferenta pytającego po uruchomieniu BK2021.</w:t>
      </w:r>
    </w:p>
    <w:p w14:paraId="1638C929" w14:textId="77777777" w:rsidR="00CB141A" w:rsidRPr="00BF66AE" w:rsidRDefault="00CB141A" w:rsidP="00CB141A">
      <w:pPr>
        <w:spacing w:line="276" w:lineRule="auto"/>
        <w:ind w:left="426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 xml:space="preserve">Wszelkich informacji dotyczących przedmiotu zamówienia udziela </w:t>
      </w:r>
      <w:r>
        <w:rPr>
          <w:rFonts w:ascii="Arial Narrow" w:hAnsi="Arial Narrow"/>
        </w:rPr>
        <w:t>Pan Dawid Paul</w:t>
      </w:r>
      <w:r w:rsidRPr="001412E7">
        <w:rPr>
          <w:rFonts w:ascii="Arial Narrow" w:hAnsi="Arial Narrow"/>
        </w:rPr>
        <w:t>.</w:t>
      </w:r>
    </w:p>
    <w:p w14:paraId="1B89E3AB" w14:textId="77777777" w:rsidR="00CB141A" w:rsidRPr="001412E7" w:rsidRDefault="00CB141A" w:rsidP="00CB141A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rFonts w:ascii="Arial Narrow" w:hAnsi="Arial Narrow"/>
          <w:b/>
          <w:bCs/>
          <w:u w:val="single"/>
        </w:rPr>
      </w:pPr>
      <w:r w:rsidRPr="001412E7">
        <w:rPr>
          <w:rFonts w:ascii="Arial Narrow" w:hAnsi="Arial Narrow"/>
          <w:b/>
          <w:bCs/>
          <w:u w:val="single"/>
        </w:rPr>
        <w:t xml:space="preserve">Informacja na temat zakresu wykluczenia z możliwości realizacji zamówienia </w:t>
      </w:r>
    </w:p>
    <w:p w14:paraId="13EFCC53" w14:textId="77777777" w:rsidR="00CB141A" w:rsidRPr="001412E7" w:rsidRDefault="00CB141A" w:rsidP="00CB141A">
      <w:pPr>
        <w:spacing w:line="276" w:lineRule="auto"/>
        <w:ind w:left="360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 xml:space="preserve">Z możliwości realizacji zamówienia wyłączone są podmioty, które są powiązane osobowo lub kapitałowo </w:t>
      </w:r>
      <w:r w:rsidRPr="001412E7">
        <w:rPr>
          <w:rFonts w:ascii="Arial Narrow" w:hAnsi="Arial Narrow"/>
        </w:rPr>
        <w:br/>
        <w:t xml:space="preserve">z firmą </w:t>
      </w:r>
      <w:r>
        <w:rPr>
          <w:rFonts w:ascii="Arial Narrow" w:hAnsi="Arial Narrow"/>
        </w:rPr>
        <w:t>X-ONE</w:t>
      </w:r>
      <w:r w:rsidRPr="001412E7">
        <w:rPr>
          <w:rFonts w:ascii="Arial Narrow" w:hAnsi="Arial Narrow"/>
        </w:rPr>
        <w:t xml:space="preserve"> sp. z o.o. Przez powiązania kapitałowe lub osobowe rozumie się wzajemne powiązanie między firmą </w:t>
      </w:r>
      <w:r>
        <w:rPr>
          <w:rFonts w:ascii="Arial Narrow" w:hAnsi="Arial Narrow"/>
        </w:rPr>
        <w:t>X-ONE</w:t>
      </w:r>
      <w:r w:rsidRPr="001412E7">
        <w:rPr>
          <w:rFonts w:ascii="Arial Narrow" w:hAnsi="Arial Narrow"/>
        </w:rPr>
        <w:t xml:space="preserve"> sp. z o.o. lub osobami upoważnionymi do zaciągania zobowiązań w imieniu firmy </w:t>
      </w:r>
      <w:r>
        <w:rPr>
          <w:rFonts w:ascii="Arial Narrow" w:hAnsi="Arial Narrow"/>
        </w:rPr>
        <w:t>X-ONE</w:t>
      </w:r>
      <w:r w:rsidRPr="001412E7">
        <w:rPr>
          <w:rFonts w:ascii="Arial Narrow" w:hAnsi="Arial Narrow"/>
        </w:rPr>
        <w:t xml:space="preserve"> sp. z o.o. lub osobami wykonującymi w imieniu firmy </w:t>
      </w:r>
      <w:r>
        <w:rPr>
          <w:rFonts w:ascii="Arial Narrow" w:hAnsi="Arial Narrow"/>
        </w:rPr>
        <w:t>X-ONE</w:t>
      </w:r>
      <w:r w:rsidRPr="001412E7">
        <w:rPr>
          <w:rFonts w:ascii="Arial Narrow" w:hAnsi="Arial Narrow"/>
        </w:rPr>
        <w:t xml:space="preserve"> sp. z o.o. czynności związane z przygotowaniem </w:t>
      </w:r>
      <w:r w:rsidRPr="001412E7">
        <w:rPr>
          <w:rFonts w:ascii="Arial Narrow" w:hAnsi="Arial Narrow"/>
        </w:rPr>
        <w:br/>
        <w:t xml:space="preserve">i przeprowadzeniem procedury wyboru wykonawcy a Wykonawcą, polegające w szczególności na: </w:t>
      </w:r>
    </w:p>
    <w:p w14:paraId="717E3E47" w14:textId="77777777" w:rsidR="00CB141A" w:rsidRPr="00C53685" w:rsidRDefault="00CB141A" w:rsidP="00CB141A">
      <w:pPr>
        <w:pStyle w:val="Akapitzlist"/>
        <w:numPr>
          <w:ilvl w:val="0"/>
          <w:numId w:val="6"/>
        </w:numPr>
        <w:spacing w:after="3" w:line="276" w:lineRule="auto"/>
        <w:jc w:val="both"/>
        <w:rPr>
          <w:rFonts w:ascii="Arial Narrow" w:hAnsi="Arial Narrow"/>
        </w:rPr>
      </w:pPr>
      <w:r w:rsidRPr="00C53685">
        <w:rPr>
          <w:rFonts w:ascii="Arial Narrow" w:hAnsi="Arial Narrow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1328177E" w14:textId="77777777" w:rsidR="00CB141A" w:rsidRPr="00C53685" w:rsidRDefault="00CB141A" w:rsidP="00CB141A">
      <w:pPr>
        <w:pStyle w:val="Akapitzlist"/>
        <w:numPr>
          <w:ilvl w:val="0"/>
          <w:numId w:val="6"/>
        </w:numPr>
        <w:spacing w:after="3" w:line="276" w:lineRule="auto"/>
        <w:jc w:val="both"/>
        <w:rPr>
          <w:rFonts w:ascii="Arial Narrow" w:hAnsi="Arial Narrow"/>
        </w:rPr>
      </w:pPr>
      <w:r w:rsidRPr="00C53685">
        <w:rPr>
          <w:rFonts w:ascii="Arial Narrow" w:hAnsi="Arial Narrow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0419ED42" w14:textId="77777777" w:rsidR="00CB141A" w:rsidRDefault="00CB141A" w:rsidP="00CB141A">
      <w:pPr>
        <w:pStyle w:val="Akapitzlist"/>
        <w:numPr>
          <w:ilvl w:val="0"/>
          <w:numId w:val="6"/>
        </w:numPr>
        <w:spacing w:after="3" w:line="276" w:lineRule="auto"/>
        <w:jc w:val="both"/>
        <w:rPr>
          <w:rFonts w:ascii="Arial Narrow" w:hAnsi="Arial Narrow"/>
        </w:rPr>
      </w:pPr>
      <w:r w:rsidRPr="00C53685">
        <w:rPr>
          <w:rFonts w:ascii="Arial Narrow" w:hAnsi="Arial Narrow"/>
        </w:rPr>
        <w:lastRenderedPageBreak/>
        <w:t>pozostawaniu</w:t>
      </w:r>
      <w:r>
        <w:rPr>
          <w:rFonts w:ascii="Arial Narrow" w:hAnsi="Arial Narrow"/>
        </w:rPr>
        <w:t xml:space="preserve"> </w:t>
      </w:r>
      <w:r w:rsidRPr="00C53685">
        <w:rPr>
          <w:rFonts w:ascii="Arial Narrow" w:hAnsi="Arial Narrow"/>
        </w:rPr>
        <w:t>z</w:t>
      </w:r>
      <w:r>
        <w:rPr>
          <w:rFonts w:ascii="Arial Narrow" w:hAnsi="Arial Narrow"/>
        </w:rPr>
        <w:t xml:space="preserve"> </w:t>
      </w:r>
      <w:r w:rsidRPr="00C53685">
        <w:rPr>
          <w:rFonts w:ascii="Arial Narrow" w:hAnsi="Arial Narrow"/>
        </w:rPr>
        <w:t>wykonawcą</w:t>
      </w:r>
      <w:r>
        <w:rPr>
          <w:rFonts w:ascii="Arial Narrow" w:hAnsi="Arial Narrow"/>
        </w:rPr>
        <w:t xml:space="preserve"> </w:t>
      </w:r>
      <w:r w:rsidRPr="00C53685">
        <w:rPr>
          <w:rFonts w:ascii="Arial Narrow" w:hAnsi="Arial Narrow"/>
        </w:rPr>
        <w:t>w</w:t>
      </w:r>
      <w:r>
        <w:rPr>
          <w:rFonts w:ascii="Arial Narrow" w:hAnsi="Arial Narrow"/>
        </w:rPr>
        <w:t xml:space="preserve"> </w:t>
      </w:r>
      <w:r w:rsidRPr="00C53685">
        <w:rPr>
          <w:rFonts w:ascii="Arial Narrow" w:hAnsi="Arial Narrow"/>
        </w:rPr>
        <w:t>takim</w:t>
      </w:r>
      <w:r>
        <w:rPr>
          <w:rFonts w:ascii="Arial Narrow" w:hAnsi="Arial Narrow"/>
        </w:rPr>
        <w:t xml:space="preserve"> </w:t>
      </w:r>
      <w:r w:rsidRPr="00C53685">
        <w:rPr>
          <w:rFonts w:ascii="Arial Narrow" w:hAnsi="Arial Narrow"/>
        </w:rPr>
        <w:t>stosunku</w:t>
      </w:r>
      <w:r>
        <w:rPr>
          <w:rFonts w:ascii="Arial Narrow" w:hAnsi="Arial Narrow"/>
        </w:rPr>
        <w:t xml:space="preserve"> </w:t>
      </w:r>
      <w:r w:rsidRPr="00C53685">
        <w:rPr>
          <w:rFonts w:ascii="Arial Narrow" w:hAnsi="Arial Narrow"/>
        </w:rPr>
        <w:t>prawnym</w:t>
      </w:r>
      <w:r>
        <w:rPr>
          <w:rFonts w:ascii="Arial Narrow" w:hAnsi="Arial Narrow"/>
        </w:rPr>
        <w:t xml:space="preserve"> </w:t>
      </w:r>
      <w:r w:rsidRPr="00C53685">
        <w:rPr>
          <w:rFonts w:ascii="Arial Narrow" w:hAnsi="Arial Narrow"/>
        </w:rPr>
        <w:t>l</w:t>
      </w:r>
      <w:r>
        <w:rPr>
          <w:rFonts w:ascii="Arial Narrow" w:hAnsi="Arial Narrow"/>
        </w:rPr>
        <w:t>u</w:t>
      </w:r>
      <w:r w:rsidRPr="00C53685">
        <w:rPr>
          <w:rFonts w:ascii="Arial Narrow" w:hAnsi="Arial Narrow"/>
        </w:rPr>
        <w:t>b</w:t>
      </w:r>
      <w:r>
        <w:rPr>
          <w:rFonts w:ascii="Arial Narrow" w:hAnsi="Arial Narrow"/>
        </w:rPr>
        <w:t xml:space="preserve"> </w:t>
      </w:r>
      <w:r w:rsidRPr="00C53685">
        <w:rPr>
          <w:rFonts w:ascii="Arial Narrow" w:hAnsi="Arial Narrow"/>
        </w:rPr>
        <w:t>faktycznym,</w:t>
      </w:r>
      <w:r>
        <w:rPr>
          <w:rFonts w:ascii="Arial Narrow" w:hAnsi="Arial Narrow"/>
        </w:rPr>
        <w:t xml:space="preserve"> </w:t>
      </w:r>
      <w:r w:rsidRPr="00C53685">
        <w:rPr>
          <w:rFonts w:ascii="Arial Narrow" w:hAnsi="Arial Narrow"/>
        </w:rPr>
        <w:t xml:space="preserve">że istnieje uzasadniona wątpliwość co do ich bezstronności lub niezależności w związku z postępowaniem o udzielenie zamówienia. </w:t>
      </w:r>
    </w:p>
    <w:p w14:paraId="71AF9E18" w14:textId="77777777" w:rsidR="00CB141A" w:rsidRPr="007A3CA5" w:rsidRDefault="00CB141A" w:rsidP="00CB141A">
      <w:pPr>
        <w:spacing w:after="3" w:line="276" w:lineRule="auto"/>
        <w:jc w:val="both"/>
        <w:rPr>
          <w:rFonts w:ascii="Arial Narrow" w:hAnsi="Arial Narrow"/>
        </w:rPr>
      </w:pPr>
    </w:p>
    <w:p w14:paraId="7950E37E" w14:textId="77777777" w:rsidR="00CB141A" w:rsidRDefault="00CB141A" w:rsidP="00CB141A">
      <w:pPr>
        <w:spacing w:line="276" w:lineRule="auto"/>
        <w:ind w:left="360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 xml:space="preserve">Potwierdzeniem braku powiązań kapitałowych lub osobowych jest złożenie przez oferenta oświadczenia o braku występowania w/w powiązań na formularzu ofertowym (załącznik nr </w:t>
      </w:r>
      <w:r>
        <w:rPr>
          <w:rFonts w:ascii="Arial Narrow" w:hAnsi="Arial Narrow"/>
        </w:rPr>
        <w:t>1</w:t>
      </w:r>
      <w:r w:rsidRPr="001412E7">
        <w:rPr>
          <w:rFonts w:ascii="Arial Narrow" w:hAnsi="Arial Narrow"/>
        </w:rPr>
        <w:t xml:space="preserve"> do zapytania ofertowego).  </w:t>
      </w:r>
    </w:p>
    <w:p w14:paraId="2F3464D1" w14:textId="77777777" w:rsidR="00CB141A" w:rsidRPr="00E2670B" w:rsidRDefault="00CB141A" w:rsidP="00CB141A">
      <w:pPr>
        <w:spacing w:after="0" w:line="276" w:lineRule="auto"/>
        <w:jc w:val="both"/>
        <w:rPr>
          <w:rFonts w:ascii="Arial Narrow" w:hAnsi="Arial Narrow"/>
        </w:rPr>
      </w:pPr>
    </w:p>
    <w:p w14:paraId="080C6C23" w14:textId="77777777" w:rsidR="00CB141A" w:rsidRPr="001412E7" w:rsidRDefault="00CB141A" w:rsidP="00CB141A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rFonts w:ascii="Arial Narrow" w:hAnsi="Arial Narrow"/>
          <w:b/>
          <w:bCs/>
          <w:u w:val="single"/>
        </w:rPr>
      </w:pPr>
      <w:r w:rsidRPr="001412E7">
        <w:rPr>
          <w:rFonts w:ascii="Arial Narrow" w:hAnsi="Arial Narrow"/>
          <w:b/>
          <w:bCs/>
          <w:u w:val="single"/>
        </w:rPr>
        <w:t xml:space="preserve">Warunki dokonania zmiany umowy </w:t>
      </w:r>
    </w:p>
    <w:p w14:paraId="5F9D35C2" w14:textId="77777777" w:rsidR="00CB141A" w:rsidRPr="001412E7" w:rsidRDefault="00CB141A" w:rsidP="00CB141A">
      <w:pPr>
        <w:spacing w:line="276" w:lineRule="auto"/>
        <w:ind w:left="360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>Zamawiający dopuszcza możliwość wprowadzenia zmian w umowie niezbędnych do realizacji prac,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br/>
      </w:r>
      <w:r w:rsidRPr="001412E7">
        <w:rPr>
          <w:rFonts w:ascii="Arial Narrow" w:hAnsi="Arial Narrow"/>
        </w:rPr>
        <w:t>w szczególności:</w:t>
      </w:r>
    </w:p>
    <w:p w14:paraId="2D24326A" w14:textId="77777777" w:rsidR="00CB141A" w:rsidRPr="001412E7" w:rsidRDefault="00CB141A" w:rsidP="00CB141A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 Narrow" w:hAnsi="Arial Narrow"/>
        </w:rPr>
      </w:pPr>
      <w:bookmarkStart w:id="10" w:name="_Hlk80262460"/>
      <w:r w:rsidRPr="001412E7">
        <w:rPr>
          <w:rFonts w:ascii="Arial Narrow" w:hAnsi="Arial Narrow"/>
        </w:rPr>
        <w:t xml:space="preserve">Zamawiający przewiduje możliwość wydłużenia terminu wykonania przedmiotu umowy w szczególnie uzasadnionych przypadkach. </w:t>
      </w:r>
    </w:p>
    <w:p w14:paraId="60AEC54D" w14:textId="77777777" w:rsidR="00CB141A" w:rsidRPr="001412E7" w:rsidRDefault="00CB141A" w:rsidP="00CB141A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 xml:space="preserve">Zamawiający przewiduje możliwość zmiany umowy w przypadku zmiany terminów i warunków płatności – pod warunkiem zgłoszenia przez Wykonawcę takiego zamiaru i otrzymania stosownej zgody Zamawiającego. </w:t>
      </w:r>
    </w:p>
    <w:p w14:paraId="2BD40F0A" w14:textId="77777777" w:rsidR="00CB141A" w:rsidRPr="001412E7" w:rsidRDefault="00CB141A" w:rsidP="00CB141A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 xml:space="preserve">Zamawiający przewiduje możliwość zmiany umowy w przypadku, gdy nastąpi zmiana powszechnie obowiązujących przepisów prawa w zakresie mającym wpływ na realizację przedmiotu umowy. </w:t>
      </w:r>
    </w:p>
    <w:p w14:paraId="0151B3F9" w14:textId="77777777" w:rsidR="00CB141A" w:rsidRPr="001412E7" w:rsidRDefault="00CB141A" w:rsidP="00CB141A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 xml:space="preserve">Zamawiający przewiduje możliwość zmiany umowy w przypadku zaistnienia okoliczności spowodowanych czynnikami zewnętrznymi oraz/lub okolicznościami siły wyższej. </w:t>
      </w:r>
    </w:p>
    <w:p w14:paraId="367219EB" w14:textId="77777777" w:rsidR="00CB141A" w:rsidRDefault="00CB141A" w:rsidP="00CB141A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>Zamawiający dopuszcza możliwość dokonania zmian w treści umowy w stosunku do treści oferty, na podstawie której dokonano wyboru Wykonawcy, które nie wpływają w istotny sposób na przedmiot zamówienia oraz nie prowadzą one do zmiany charakteru umowy.</w:t>
      </w:r>
    </w:p>
    <w:p w14:paraId="52592AA2" w14:textId="77777777" w:rsidR="00CB141A" w:rsidRPr="00AE2692" w:rsidRDefault="00CB141A" w:rsidP="00CB141A">
      <w:pPr>
        <w:spacing w:line="276" w:lineRule="auto"/>
        <w:ind w:left="36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Dopuszczone są </w:t>
      </w:r>
      <w:r w:rsidRPr="00AE2692">
        <w:rPr>
          <w:rFonts w:ascii="Arial Narrow" w:hAnsi="Arial Narrow"/>
        </w:rPr>
        <w:t>zmian</w:t>
      </w:r>
      <w:r>
        <w:rPr>
          <w:rFonts w:ascii="Arial Narrow" w:hAnsi="Arial Narrow"/>
        </w:rPr>
        <w:t>y, które</w:t>
      </w:r>
      <w:r w:rsidRPr="00AE2692">
        <w:rPr>
          <w:rFonts w:ascii="Arial Narrow" w:hAnsi="Arial Narrow"/>
        </w:rPr>
        <w:t xml:space="preserve"> nie prowadz</w:t>
      </w:r>
      <w:r>
        <w:rPr>
          <w:rFonts w:ascii="Arial Narrow" w:hAnsi="Arial Narrow"/>
        </w:rPr>
        <w:t>ą</w:t>
      </w:r>
      <w:r w:rsidRPr="00AE2692">
        <w:rPr>
          <w:rFonts w:ascii="Arial Narrow" w:hAnsi="Arial Narrow"/>
        </w:rPr>
        <w:t xml:space="preserve"> do zmiany ogólnego charakteru umowy, a łączna wartość zmian jest mniejsza niż 5 382 000 EUR w przypadku robót budowlanych, a 140 000 EUR w przypadku dostaw i usług i jednocześnie jest mniejsza od 10% wartości zamówienia określonej pierwotnie w umowie w przypadku zamówień na usługi lub dostawy albo, w przypadku zamówień na robot</w:t>
      </w:r>
      <w:r>
        <w:rPr>
          <w:rFonts w:ascii="Arial Narrow" w:hAnsi="Arial Narrow"/>
        </w:rPr>
        <w:t xml:space="preserve"> </w:t>
      </w:r>
      <w:r w:rsidRPr="00AE2692">
        <w:rPr>
          <w:rFonts w:ascii="Arial Narrow" w:hAnsi="Arial Narrow"/>
        </w:rPr>
        <w:t>budowlane, jest mniejsza od 15% wartości zamówienia określonej pierwotnie w umowie.</w:t>
      </w:r>
    </w:p>
    <w:bookmarkEnd w:id="10"/>
    <w:p w14:paraId="41C55B1F" w14:textId="77777777" w:rsidR="00CB141A" w:rsidRPr="001412E7" w:rsidRDefault="00CB141A" w:rsidP="00CB141A">
      <w:pPr>
        <w:spacing w:line="276" w:lineRule="auto"/>
        <w:ind w:left="360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 xml:space="preserve">Dopuszczalne są wszelkie zmiany nieistotne rozumiane w ten sposób, że wiedza o ich wprowadzeniu </w:t>
      </w:r>
      <w:r w:rsidRPr="001412E7">
        <w:rPr>
          <w:rFonts w:ascii="Arial Narrow" w:hAnsi="Arial Narrow"/>
        </w:rPr>
        <w:br/>
        <w:t xml:space="preserve">na etapie postępowania o zamówienie nie wpłynęłaby na krąg Wykonawców/Oferentów ubiegających się </w:t>
      </w:r>
      <w:r w:rsidRPr="001412E7">
        <w:rPr>
          <w:rFonts w:ascii="Arial Narrow" w:hAnsi="Arial Narrow"/>
        </w:rPr>
        <w:br/>
        <w:t>o zamówienie, ani na wynik postępowania.</w:t>
      </w:r>
    </w:p>
    <w:p w14:paraId="4B459F09" w14:textId="77777777" w:rsidR="00CB141A" w:rsidRDefault="00CB141A" w:rsidP="00CB141A">
      <w:pPr>
        <w:spacing w:line="276" w:lineRule="auto"/>
        <w:ind w:left="360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 xml:space="preserve">Wszelkie powyższe postanowienia stanowią katalog zmian, na które Zamawiający może wyrazić zgodę. Nie stanowią jednocześnie zobowiązania Zamawiającego do wyrażenia takiej zgody. Wniosek o zmianę postanowień umowy musi być wyrażony na piśmie. Zmiana umowy może nastąpić wyłącznie w formie pisemnego aneksu pod rygorem nieważności. </w:t>
      </w:r>
    </w:p>
    <w:p w14:paraId="48F2EFE4" w14:textId="77777777" w:rsidR="00CB141A" w:rsidRPr="001412E7" w:rsidRDefault="00CB141A" w:rsidP="00CB141A">
      <w:pPr>
        <w:spacing w:line="276" w:lineRule="auto"/>
        <w:ind w:left="36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Zamawiający nie dopuszcza zmian umowy, które miałby na celu </w:t>
      </w:r>
      <w:r w:rsidRPr="00AE2692">
        <w:rPr>
          <w:rFonts w:ascii="Arial Narrow" w:hAnsi="Arial Narrow"/>
        </w:rPr>
        <w:t>wprowadz</w:t>
      </w:r>
      <w:r>
        <w:rPr>
          <w:rFonts w:ascii="Arial Narrow" w:hAnsi="Arial Narrow"/>
        </w:rPr>
        <w:t>enie</w:t>
      </w:r>
      <w:r w:rsidRPr="00AE2692">
        <w:rPr>
          <w:rFonts w:ascii="Arial Narrow" w:hAnsi="Arial Narrow"/>
        </w:rPr>
        <w:t xml:space="preserve"> warunk</w:t>
      </w:r>
      <w:r>
        <w:rPr>
          <w:rFonts w:ascii="Arial Narrow" w:hAnsi="Arial Narrow"/>
        </w:rPr>
        <w:t>ów</w:t>
      </w:r>
      <w:r w:rsidRPr="00AE2692">
        <w:rPr>
          <w:rFonts w:ascii="Arial Narrow" w:hAnsi="Arial Narrow"/>
        </w:rPr>
        <w:t>, które gdyby zostały zastosowane w postępowaniu o udzielenie zamówienia, to wzięliby w nim udział lub mogliby wziąć udział inni wykonawcy lub przyjęte zostałyby oferty innej treści; narusza</w:t>
      </w:r>
      <w:r>
        <w:rPr>
          <w:rFonts w:ascii="Arial Narrow" w:hAnsi="Arial Narrow"/>
        </w:rPr>
        <w:t>ją</w:t>
      </w:r>
      <w:r w:rsidRPr="00AE2692">
        <w:rPr>
          <w:rFonts w:ascii="Arial Narrow" w:hAnsi="Arial Narrow"/>
        </w:rPr>
        <w:t xml:space="preserve"> równowagę ekonomiczną stron umowy </w:t>
      </w:r>
      <w:r>
        <w:rPr>
          <w:rFonts w:ascii="Arial Narrow" w:hAnsi="Arial Narrow"/>
        </w:rPr>
        <w:br/>
      </w:r>
      <w:r w:rsidRPr="00AE2692">
        <w:rPr>
          <w:rFonts w:ascii="Arial Narrow" w:hAnsi="Arial Narrow"/>
        </w:rPr>
        <w:t>na korzyść wykonawcy, w sposób nieprzewidziany w pierwotnej umowie; w sposób znaczny rozszerza</w:t>
      </w:r>
      <w:r>
        <w:rPr>
          <w:rFonts w:ascii="Arial Narrow" w:hAnsi="Arial Narrow"/>
        </w:rPr>
        <w:t>ją</w:t>
      </w:r>
      <w:r w:rsidRPr="00AE2692">
        <w:rPr>
          <w:rFonts w:ascii="Arial Narrow" w:hAnsi="Arial Narrow"/>
        </w:rPr>
        <w:t xml:space="preserve"> albo zmniejsza zakres świadczeń i zobowiązań wynikający z umowy; polega</w:t>
      </w:r>
      <w:r>
        <w:rPr>
          <w:rFonts w:ascii="Arial Narrow" w:hAnsi="Arial Narrow"/>
        </w:rPr>
        <w:t>ją</w:t>
      </w:r>
      <w:r w:rsidRPr="00AE2692">
        <w:rPr>
          <w:rFonts w:ascii="Arial Narrow" w:hAnsi="Arial Narrow"/>
        </w:rPr>
        <w:t xml:space="preserve"> na zastąpieniu wykonawcy, któremu zamawiający udzielił zamówienia, nowym wykonawcą</w:t>
      </w:r>
      <w:r>
        <w:rPr>
          <w:rFonts w:ascii="Arial Narrow" w:hAnsi="Arial Narrow"/>
        </w:rPr>
        <w:t>, a także</w:t>
      </w:r>
      <w:r w:rsidRPr="00AE2692">
        <w:rPr>
          <w:rFonts w:ascii="Arial Narrow" w:hAnsi="Arial Narrow"/>
        </w:rPr>
        <w:t xml:space="preserve"> w przypadkach innych, niż wskazane</w:t>
      </w:r>
      <w:r>
        <w:rPr>
          <w:rFonts w:ascii="Arial Narrow" w:hAnsi="Arial Narrow"/>
        </w:rPr>
        <w:t xml:space="preserve"> powyżej mających charakter zmiany znacznej.</w:t>
      </w:r>
      <w:r w:rsidRPr="001412E7">
        <w:rPr>
          <w:rFonts w:ascii="Arial Narrow" w:hAnsi="Arial Narrow"/>
        </w:rPr>
        <w:t xml:space="preserve"> </w:t>
      </w:r>
    </w:p>
    <w:p w14:paraId="2AE9CC94" w14:textId="77777777" w:rsidR="00CB141A" w:rsidRDefault="00CB141A" w:rsidP="00CB141A">
      <w:pPr>
        <w:spacing w:after="0" w:line="276" w:lineRule="auto"/>
        <w:jc w:val="both"/>
        <w:rPr>
          <w:rFonts w:ascii="Arial Narrow" w:hAnsi="Arial Narrow"/>
          <w:b/>
          <w:bCs/>
          <w:u w:val="single"/>
        </w:rPr>
      </w:pPr>
    </w:p>
    <w:p w14:paraId="665A1FEE" w14:textId="77777777" w:rsidR="00CB141A" w:rsidRPr="001412E7" w:rsidRDefault="00CB141A" w:rsidP="00CB141A">
      <w:pPr>
        <w:spacing w:line="276" w:lineRule="auto"/>
        <w:jc w:val="both"/>
        <w:rPr>
          <w:rFonts w:ascii="Arial Narrow" w:hAnsi="Arial Narrow"/>
        </w:rPr>
      </w:pPr>
      <w:r w:rsidRPr="00D11330">
        <w:rPr>
          <w:rFonts w:ascii="Arial Narrow" w:hAnsi="Arial Narrow"/>
          <w:b/>
          <w:bCs/>
          <w:u w:val="single"/>
        </w:rPr>
        <w:lastRenderedPageBreak/>
        <w:t>Zastrzeżenia</w:t>
      </w:r>
      <w:r w:rsidRPr="001412E7">
        <w:rPr>
          <w:rFonts w:ascii="Arial Narrow" w:hAnsi="Arial Narrow"/>
        </w:rPr>
        <w:t xml:space="preserve"> </w:t>
      </w:r>
    </w:p>
    <w:p w14:paraId="2A87E952" w14:textId="77777777" w:rsidR="00CB141A" w:rsidRPr="001412E7" w:rsidRDefault="00CB141A" w:rsidP="00CB141A">
      <w:pPr>
        <w:spacing w:line="276" w:lineRule="auto"/>
        <w:ind w:left="360"/>
        <w:jc w:val="both"/>
        <w:rPr>
          <w:rFonts w:ascii="Arial Narrow" w:hAnsi="Arial Narrow"/>
          <w:b/>
        </w:rPr>
      </w:pPr>
      <w:r w:rsidRPr="001412E7">
        <w:rPr>
          <w:rFonts w:ascii="Arial Narrow" w:hAnsi="Arial Narrow"/>
        </w:rPr>
        <w:t xml:space="preserve">Niniejsze zapytanie ofertowe nie zobowiązuje firmy </w:t>
      </w:r>
      <w:r>
        <w:rPr>
          <w:rFonts w:ascii="Arial Narrow" w:hAnsi="Arial Narrow"/>
        </w:rPr>
        <w:t>X-ONE</w:t>
      </w:r>
      <w:r w:rsidRPr="001412E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</w:t>
      </w:r>
      <w:r w:rsidRPr="001412E7">
        <w:rPr>
          <w:rFonts w:ascii="Arial Narrow" w:hAnsi="Arial Narrow"/>
        </w:rPr>
        <w:t>p. z o.o. do żadnego określonego działania:</w:t>
      </w:r>
      <w:r w:rsidRPr="001412E7">
        <w:rPr>
          <w:rFonts w:ascii="Arial Narrow" w:hAnsi="Arial Narrow"/>
          <w:b/>
        </w:rPr>
        <w:t xml:space="preserve"> </w:t>
      </w:r>
    </w:p>
    <w:p w14:paraId="3B0EABEE" w14:textId="77777777" w:rsidR="00CB141A" w:rsidRPr="001412E7" w:rsidRDefault="00CB141A" w:rsidP="00CB141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 xml:space="preserve">Wydanie niniejszego zapytania ofertowego nie zobowiązuje firmy </w:t>
      </w:r>
      <w:r>
        <w:rPr>
          <w:rFonts w:ascii="Arial Narrow" w:hAnsi="Arial Narrow"/>
        </w:rPr>
        <w:t>X-ONE</w:t>
      </w:r>
      <w:r w:rsidRPr="001412E7">
        <w:rPr>
          <w:rFonts w:ascii="Arial Narrow" w:hAnsi="Arial Narrow"/>
        </w:rPr>
        <w:t xml:space="preserve"> sp. z o.o. do akceptacji oferty, </w:t>
      </w:r>
      <w:r w:rsidRPr="001412E7">
        <w:rPr>
          <w:rFonts w:ascii="Arial Narrow" w:hAnsi="Arial Narrow"/>
        </w:rPr>
        <w:br/>
        <w:t xml:space="preserve">w całości lub części i nie zobowiązuje </w:t>
      </w:r>
      <w:r>
        <w:rPr>
          <w:rFonts w:ascii="Arial Narrow" w:hAnsi="Arial Narrow"/>
        </w:rPr>
        <w:t>X-ONE</w:t>
      </w:r>
      <w:r w:rsidRPr="001412E7">
        <w:rPr>
          <w:rFonts w:ascii="Arial Narrow" w:hAnsi="Arial Narrow"/>
        </w:rPr>
        <w:t xml:space="preserve"> sp. z o.o. do składania wyjaśnień czy powodów akceptacji lub odrzucenia oferty.</w:t>
      </w:r>
    </w:p>
    <w:p w14:paraId="3CE6ABB1" w14:textId="77777777" w:rsidR="00CB141A" w:rsidRPr="001412E7" w:rsidRDefault="00CB141A" w:rsidP="00CB141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X-ONE</w:t>
      </w:r>
      <w:r w:rsidRPr="001412E7">
        <w:rPr>
          <w:rFonts w:ascii="Arial Narrow" w:hAnsi="Arial Narrow"/>
        </w:rPr>
        <w:t xml:space="preserve"> sp. z o.o. nie może być pociągana do odpowiedzialności za jakiekolwiek koszty czy wydatki poniesione przez Oferentów w związku z przygotowaniem i dostarczeniem oferty. </w:t>
      </w:r>
    </w:p>
    <w:p w14:paraId="78558428" w14:textId="77777777" w:rsidR="00CB141A" w:rsidRDefault="00CB141A" w:rsidP="00CB141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X-ONE</w:t>
      </w:r>
      <w:r w:rsidRPr="001412E7">
        <w:rPr>
          <w:rFonts w:ascii="Arial Narrow" w:hAnsi="Arial Narrow"/>
        </w:rPr>
        <w:t xml:space="preserve"> sp. z o.o. zastrzega sobie prawo w każdej chwili do zmian całości lub części zapytania ofertowego.</w:t>
      </w:r>
    </w:p>
    <w:p w14:paraId="03BBF117" w14:textId="77777777" w:rsidR="00CB141A" w:rsidRPr="001412E7" w:rsidRDefault="00CB141A" w:rsidP="00CB141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 Narrow" w:hAnsi="Arial Narrow"/>
        </w:rPr>
      </w:pPr>
      <w:r w:rsidRPr="00AE2692">
        <w:rPr>
          <w:rFonts w:ascii="Arial Narrow" w:hAnsi="Arial Narrow"/>
        </w:rPr>
        <w:t>Zapytanie ofertowe może zostać zmienione przed upływem terminu składania ofert. Zamawiający informuje w zapytaniu ofertowym o zakresie zmian. Zamawiający przedłuża termin składania ofert o czas niezbędny do wprowadzenia zmian w ofertach, jeżeli jest to konieczne z uwagi na zakres wprowadzonych zmian.</w:t>
      </w:r>
      <w:r w:rsidRPr="001412E7">
        <w:rPr>
          <w:rFonts w:ascii="Arial Narrow" w:hAnsi="Arial Narrow"/>
        </w:rPr>
        <w:t xml:space="preserve"> </w:t>
      </w:r>
    </w:p>
    <w:p w14:paraId="5C1CAAE3" w14:textId="77777777" w:rsidR="00CB141A" w:rsidRDefault="00CB141A" w:rsidP="00CB141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>Zamawiający dopuszcza możliwość udzielenia zamówień uzupełniających, Wykonawcy wybranemu zgodnie z zasadą konkurencyjności, w okresie 1,5 roku od udzielenia zamówienia podstawowego, przy czym zamówienie uzupełniające nie może przekroczyć 30% kwoty z wybranej oferty.</w:t>
      </w:r>
    </w:p>
    <w:p w14:paraId="52D4B4C2" w14:textId="77777777" w:rsidR="00CB141A" w:rsidRPr="00BC623B" w:rsidRDefault="00CB141A" w:rsidP="00CB141A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 Narrow" w:hAnsi="Arial Narrow"/>
        </w:rPr>
      </w:pPr>
      <w:r w:rsidRPr="00BC623B">
        <w:rPr>
          <w:rFonts w:ascii="Arial Narrow" w:hAnsi="Arial Narrow"/>
        </w:rPr>
        <w:t>OCHRONA DANYCH OSOBOWYCH</w:t>
      </w:r>
    </w:p>
    <w:p w14:paraId="45275EB4" w14:textId="77777777" w:rsidR="00CB141A" w:rsidRPr="00BC623B" w:rsidRDefault="00CB141A" w:rsidP="00CB141A">
      <w:pPr>
        <w:pStyle w:val="NormalnyWeb"/>
        <w:spacing w:before="0" w:beforeAutospacing="0" w:after="0" w:afterAutospacing="0" w:line="276" w:lineRule="auto"/>
        <w:ind w:left="708" w:firstLine="12"/>
        <w:jc w:val="both"/>
        <w:rPr>
          <w:rFonts w:ascii="Arial Narrow" w:hAnsi="Arial Narrow"/>
          <w:sz w:val="22"/>
          <w:szCs w:val="22"/>
        </w:rPr>
      </w:pPr>
      <w:r w:rsidRPr="00BC623B">
        <w:rPr>
          <w:rFonts w:ascii="Arial Narrow" w:hAnsi="Arial Narrow" w:cs="Arial"/>
          <w:color w:val="000000"/>
          <w:sz w:val="22"/>
          <w:szCs w:val="22"/>
        </w:rPr>
        <w:t>W odniesieniu do danych osobowych zawartych w ofertach, Zamawiający z chwilą złożenia oferty stanie się administratorem tych danych w rozumieniu art. 4 pkt 7 Rozporządzenia Parlamentu Europejskiego</w:t>
      </w:r>
      <w:r>
        <w:rPr>
          <w:rFonts w:ascii="Arial Narrow" w:hAnsi="Arial Narrow" w:cs="Arial"/>
          <w:color w:val="000000"/>
          <w:sz w:val="22"/>
          <w:szCs w:val="22"/>
        </w:rPr>
        <w:br/>
      </w:r>
      <w:r w:rsidRPr="00BC623B">
        <w:rPr>
          <w:rFonts w:ascii="Arial Narrow" w:hAnsi="Arial Narrow" w:cs="Arial"/>
          <w:color w:val="000000"/>
          <w:sz w:val="22"/>
          <w:szCs w:val="22"/>
        </w:rPr>
        <w:t>i Rady (UE) 2016/679 z dnia 27 kwietnia 2016 r. w sprawie ochrony osób fizycznych w związku</w:t>
      </w:r>
      <w:r>
        <w:rPr>
          <w:rFonts w:ascii="Arial Narrow" w:hAnsi="Arial Narrow" w:cs="Arial"/>
          <w:color w:val="000000"/>
          <w:sz w:val="22"/>
          <w:szCs w:val="22"/>
        </w:rPr>
        <w:br/>
      </w:r>
      <w:r w:rsidRPr="00BC623B">
        <w:rPr>
          <w:rFonts w:ascii="Arial Narrow" w:hAnsi="Arial Narrow" w:cs="Arial"/>
          <w:color w:val="000000"/>
          <w:sz w:val="22"/>
          <w:szCs w:val="22"/>
        </w:rPr>
        <w:t>z przetwarzaniem danych osobowych i w sprawie swobodnego przepływu takich danych oraz uchylenia dyrektywy 95/46/WE („RODO”). Zamawiający będzie przetwarzał te dane w celu oceny ofert, zawarcia umowy z wybranym wykonawcą oraz na potrzeby realizacji zawartej umowy, tj. na podstawie art. 6 ust. 1 lit. b) RODO.</w:t>
      </w:r>
    </w:p>
    <w:p w14:paraId="1268EC45" w14:textId="77777777" w:rsidR="00CB141A" w:rsidRDefault="00CB141A" w:rsidP="00CB141A">
      <w:pPr>
        <w:pStyle w:val="NormalnyWeb"/>
        <w:spacing w:before="0" w:beforeAutospacing="0" w:after="0" w:afterAutospacing="0" w:line="276" w:lineRule="auto"/>
        <w:ind w:left="708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BC623B">
        <w:rPr>
          <w:rFonts w:ascii="Arial Narrow" w:hAnsi="Arial Narrow" w:cs="Arial"/>
          <w:color w:val="000000"/>
          <w:sz w:val="22"/>
          <w:szCs w:val="22"/>
        </w:rPr>
        <w:t xml:space="preserve">Zamawiający będzie przekazywał dane osobowe zawarte w złożonych ofertach, na podstawie właściwych przepisów prawa, upoważnionym organom i instytucjom uprawnionym do dokonywania kontroli projektów współfinansowanych ze środków pochodzących z budżetu Unii Europejskiej. Dane te zostaną przekazane w szczególności Instytucji Pośredniczącej – </w:t>
      </w:r>
      <w:r>
        <w:rPr>
          <w:rFonts w:ascii="Arial Narrow" w:hAnsi="Arial Narrow" w:cs="Arial"/>
          <w:color w:val="000000"/>
          <w:sz w:val="22"/>
          <w:szCs w:val="22"/>
        </w:rPr>
        <w:t>Polska Agencja Rozwoju Przedsiębiorczości</w:t>
      </w:r>
      <w:r w:rsidRPr="00BC623B">
        <w:rPr>
          <w:rFonts w:ascii="Arial Narrow" w:hAnsi="Arial Narrow" w:cs="Arial"/>
          <w:color w:val="000000"/>
          <w:sz w:val="22"/>
          <w:szCs w:val="22"/>
        </w:rPr>
        <w:t>, zaś ich administratorem będzie minister właściwy ds. rozwoju na podstawie art. 71 ust. 1. Informacja dotycząca zakresu przetwarzania danych przez właściwe instytucje znajduje się na stronie:</w:t>
      </w:r>
    </w:p>
    <w:p w14:paraId="5E3CD47A" w14:textId="77777777" w:rsidR="00CB141A" w:rsidRPr="00BC623B" w:rsidRDefault="00CB141A" w:rsidP="00CB141A">
      <w:pPr>
        <w:pStyle w:val="NormalnyWeb"/>
        <w:spacing w:before="0" w:beforeAutospacing="0" w:after="0" w:afterAutospacing="0" w:line="276" w:lineRule="auto"/>
        <w:ind w:left="708"/>
        <w:jc w:val="both"/>
        <w:rPr>
          <w:rFonts w:ascii="Arial Narrow" w:hAnsi="Arial Narrow"/>
          <w:sz w:val="22"/>
          <w:szCs w:val="22"/>
        </w:rPr>
      </w:pPr>
      <w:hyperlink r:id="rId9" w:history="1">
        <w:r w:rsidRPr="00BC623B">
          <w:rPr>
            <w:rStyle w:val="Hipercze"/>
            <w:rFonts w:ascii="Arial Narrow" w:eastAsiaTheme="majorEastAsia" w:hAnsi="Arial Narrow" w:cs="Arial"/>
            <w:color w:val="0563C1"/>
            <w:sz w:val="22"/>
            <w:szCs w:val="22"/>
          </w:rPr>
          <w:t>https://www.funduszeeuropejskie.gov.pl/strony/o-funduszach/ogolne-zasady-przetwarzania-danych-osobowych-w-ramach-funduszy-europejskich/</w:t>
        </w:r>
      </w:hyperlink>
    </w:p>
    <w:p w14:paraId="5EB03C1D" w14:textId="77777777" w:rsidR="00CB141A" w:rsidRPr="001412E7" w:rsidRDefault="00CB141A" w:rsidP="00CB141A">
      <w:pPr>
        <w:spacing w:line="276" w:lineRule="auto"/>
        <w:jc w:val="both"/>
        <w:rPr>
          <w:rFonts w:ascii="Arial Narrow" w:hAnsi="Arial Narrow"/>
        </w:rPr>
      </w:pPr>
    </w:p>
    <w:p w14:paraId="29FEFEAD" w14:textId="77777777" w:rsidR="00CB141A" w:rsidRPr="001412E7" w:rsidRDefault="00CB141A" w:rsidP="00CB141A">
      <w:pPr>
        <w:spacing w:line="276" w:lineRule="auto"/>
        <w:jc w:val="both"/>
        <w:rPr>
          <w:rFonts w:ascii="Arial Narrow" w:hAnsi="Arial Narrow"/>
        </w:rPr>
      </w:pPr>
      <w:r w:rsidRPr="00D11330">
        <w:rPr>
          <w:rFonts w:ascii="Arial Narrow" w:hAnsi="Arial Narrow"/>
          <w:b/>
          <w:bCs/>
          <w:u w:val="single"/>
        </w:rPr>
        <w:t>Załączniki</w:t>
      </w:r>
      <w:r>
        <w:rPr>
          <w:rFonts w:ascii="Arial Narrow" w:hAnsi="Arial Narrow"/>
          <w:b/>
          <w:bCs/>
          <w:u w:val="single"/>
        </w:rPr>
        <w:t xml:space="preserve"> do zapytania ofertowego</w:t>
      </w:r>
    </w:p>
    <w:p w14:paraId="367CFA08" w14:textId="77777777" w:rsidR="00CB141A" w:rsidRDefault="00CB141A" w:rsidP="00CB141A">
      <w:pPr>
        <w:spacing w:before="160" w:after="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Załącznik nr 1 </w:t>
      </w:r>
      <w:r w:rsidRPr="001412E7">
        <w:rPr>
          <w:rFonts w:ascii="Arial Narrow" w:hAnsi="Arial Narrow"/>
        </w:rPr>
        <w:t>Formularz ofertowy</w:t>
      </w:r>
    </w:p>
    <w:p w14:paraId="7390CDCF" w14:textId="77777777" w:rsidR="00CB141A" w:rsidRDefault="00CB141A" w:rsidP="00CB141A">
      <w:pPr>
        <w:spacing w:line="276" w:lineRule="auto"/>
        <w:jc w:val="both"/>
        <w:rPr>
          <w:rFonts w:ascii="Arial Narrow" w:hAnsi="Arial Narrow"/>
          <w:b/>
          <w:bCs/>
          <w:u w:val="single"/>
        </w:rPr>
      </w:pPr>
    </w:p>
    <w:p w14:paraId="1534744A" w14:textId="77777777" w:rsidR="00CB141A" w:rsidRDefault="00CB141A" w:rsidP="00CB141A">
      <w:pPr>
        <w:spacing w:line="276" w:lineRule="auto"/>
        <w:jc w:val="both"/>
        <w:rPr>
          <w:rFonts w:ascii="Arial Narrow" w:hAnsi="Arial Narrow"/>
          <w:b/>
          <w:bCs/>
        </w:rPr>
      </w:pPr>
      <w:r w:rsidRPr="005B24CC">
        <w:rPr>
          <w:rFonts w:ascii="Arial Narrow" w:hAnsi="Arial Narrow"/>
          <w:b/>
          <w:bCs/>
          <w:u w:val="single"/>
        </w:rPr>
        <w:t>Podpisy</w:t>
      </w:r>
    </w:p>
    <w:p w14:paraId="185DF88D" w14:textId="77777777" w:rsidR="00CB141A" w:rsidRDefault="00CB141A" w:rsidP="00CB141A">
      <w:pPr>
        <w:spacing w:line="276" w:lineRule="auto"/>
        <w:jc w:val="both"/>
        <w:rPr>
          <w:rFonts w:ascii="Arial Narrow" w:hAnsi="Arial Narrow"/>
          <w:b/>
          <w:bCs/>
        </w:rPr>
      </w:pPr>
    </w:p>
    <w:p w14:paraId="6814FF81" w14:textId="77777777" w:rsidR="00CB141A" w:rsidRDefault="00CB141A" w:rsidP="00CB141A">
      <w:pPr>
        <w:spacing w:line="276" w:lineRule="auto"/>
        <w:jc w:val="both"/>
        <w:rPr>
          <w:rFonts w:ascii="Arial Narrow" w:hAnsi="Arial Narrow"/>
          <w:b/>
          <w:bCs/>
        </w:rPr>
      </w:pPr>
    </w:p>
    <w:p w14:paraId="089AE03E" w14:textId="77777777" w:rsidR="00CB141A" w:rsidRDefault="00CB141A" w:rsidP="00CB141A">
      <w:pPr>
        <w:spacing w:line="276" w:lineRule="auto"/>
        <w:jc w:val="both"/>
        <w:rPr>
          <w:rFonts w:ascii="Arial Narrow" w:hAnsi="Arial Narrow"/>
          <w:b/>
          <w:bCs/>
        </w:rPr>
      </w:pPr>
    </w:p>
    <w:p w14:paraId="38995EF9" w14:textId="77777777" w:rsidR="00CB141A" w:rsidRDefault="00CB141A" w:rsidP="00CB141A">
      <w:pPr>
        <w:spacing w:line="276" w:lineRule="auto"/>
        <w:jc w:val="both"/>
        <w:rPr>
          <w:rFonts w:ascii="Arial Narrow" w:hAnsi="Arial Narrow"/>
          <w:b/>
          <w:bCs/>
        </w:rPr>
      </w:pPr>
    </w:p>
    <w:p w14:paraId="6EDD55FD" w14:textId="77777777" w:rsidR="00CB141A" w:rsidRDefault="00CB141A" w:rsidP="00CB141A">
      <w:pPr>
        <w:spacing w:line="276" w:lineRule="auto"/>
        <w:jc w:val="both"/>
        <w:rPr>
          <w:rFonts w:ascii="Arial Narrow" w:hAnsi="Arial Narrow"/>
          <w:b/>
          <w:bCs/>
        </w:rPr>
      </w:pPr>
    </w:p>
    <w:p w14:paraId="677C2462" w14:textId="5FE344ED" w:rsidR="00CB141A" w:rsidRPr="001412E7" w:rsidRDefault="00CB141A" w:rsidP="00CB141A">
      <w:pPr>
        <w:spacing w:line="276" w:lineRule="auto"/>
        <w:jc w:val="both"/>
        <w:rPr>
          <w:rFonts w:ascii="Arial Narrow" w:hAnsi="Arial Narrow"/>
        </w:rPr>
      </w:pPr>
      <w:r w:rsidRPr="001412E7">
        <w:rPr>
          <w:rFonts w:ascii="Arial Narrow" w:hAnsi="Arial Narrow"/>
          <w:b/>
          <w:bCs/>
        </w:rPr>
        <w:lastRenderedPageBreak/>
        <w:t xml:space="preserve">Załącznik nr </w:t>
      </w:r>
      <w:r>
        <w:rPr>
          <w:rFonts w:ascii="Arial Narrow" w:hAnsi="Arial Narrow"/>
          <w:b/>
          <w:bCs/>
        </w:rPr>
        <w:t>1</w:t>
      </w:r>
      <w:r w:rsidRPr="001412E7">
        <w:rPr>
          <w:rFonts w:ascii="Arial Narrow" w:hAnsi="Arial Narrow"/>
          <w:b/>
          <w:bCs/>
        </w:rPr>
        <w:t xml:space="preserve"> </w:t>
      </w:r>
      <w:r w:rsidRPr="001412E7">
        <w:rPr>
          <w:rFonts w:ascii="Arial Narrow" w:hAnsi="Arial Narrow"/>
        </w:rPr>
        <w:t xml:space="preserve">do zapytania ofertowego nr </w:t>
      </w:r>
      <w:r>
        <w:rPr>
          <w:rFonts w:ascii="Arial Narrow" w:hAnsi="Arial Narrow"/>
          <w:b/>
          <w:bCs/>
        </w:rPr>
        <w:t>7.1/FENG FENG.01.01-IP.02-0972/23</w:t>
      </w:r>
    </w:p>
    <w:p w14:paraId="521E3492" w14:textId="336F3A9A" w:rsidR="00CB141A" w:rsidRPr="00B40CDD" w:rsidRDefault="00CB141A" w:rsidP="00B40CDD">
      <w:pPr>
        <w:spacing w:line="276" w:lineRule="auto"/>
        <w:jc w:val="both"/>
        <w:rPr>
          <w:rFonts w:ascii="Arial Narrow" w:hAnsi="Arial Narrow"/>
          <w:i/>
          <w:iCs/>
        </w:rPr>
      </w:pPr>
      <w:r w:rsidRPr="001412E7">
        <w:rPr>
          <w:rFonts w:ascii="Arial Narrow" w:hAnsi="Arial Narrow"/>
          <w:i/>
          <w:iCs/>
        </w:rPr>
        <w:t>Formularz ofertowy</w:t>
      </w:r>
    </w:p>
    <w:p w14:paraId="6BD398A8" w14:textId="77777777" w:rsidR="00CB141A" w:rsidRPr="00724A0F" w:rsidRDefault="00CB141A" w:rsidP="00CB141A">
      <w:pPr>
        <w:spacing w:line="276" w:lineRule="auto"/>
        <w:jc w:val="center"/>
        <w:rPr>
          <w:rFonts w:ascii="Arial Narrow" w:hAnsi="Arial Narrow"/>
          <w:b/>
          <w:bCs/>
        </w:rPr>
      </w:pPr>
      <w:r w:rsidRPr="00724A0F">
        <w:rPr>
          <w:rFonts w:ascii="Arial Narrow" w:hAnsi="Arial Narrow"/>
          <w:b/>
          <w:bCs/>
        </w:rPr>
        <w:t xml:space="preserve">Oferta dla firmy </w:t>
      </w:r>
      <w:r>
        <w:rPr>
          <w:rFonts w:ascii="Arial Narrow" w:hAnsi="Arial Narrow"/>
          <w:b/>
          <w:bCs/>
        </w:rPr>
        <w:t>X-ONE</w:t>
      </w:r>
      <w:r w:rsidRPr="00724A0F">
        <w:rPr>
          <w:rFonts w:ascii="Arial Narrow" w:hAnsi="Arial Narrow"/>
          <w:b/>
          <w:bCs/>
        </w:rPr>
        <w:t xml:space="preserve"> sp. z o.o.</w:t>
      </w:r>
    </w:p>
    <w:p w14:paraId="2F945A25" w14:textId="0AEC3C6D" w:rsidR="00CB141A" w:rsidRDefault="00CB141A" w:rsidP="00CB141A">
      <w:pPr>
        <w:spacing w:line="276" w:lineRule="auto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 xml:space="preserve">W odpowiedzi na zapytanie </w:t>
      </w:r>
      <w:r w:rsidRPr="008D6498">
        <w:rPr>
          <w:rFonts w:ascii="Arial Narrow" w:hAnsi="Arial Narrow"/>
        </w:rPr>
        <w:t>ofertowe nr</w:t>
      </w:r>
      <w:r>
        <w:rPr>
          <w:rFonts w:ascii="Arial Narrow" w:hAnsi="Arial Narrow"/>
        </w:rPr>
        <w:t xml:space="preserve"> 7.1/FENG FENG.01.01-IP.02-0972/23 z </w:t>
      </w:r>
      <w:r w:rsidRPr="00AF6FA0">
        <w:rPr>
          <w:rFonts w:ascii="Arial Narrow" w:hAnsi="Arial Narrow"/>
        </w:rPr>
        <w:t xml:space="preserve">dnia </w:t>
      </w:r>
      <w:r>
        <w:rPr>
          <w:rFonts w:ascii="Arial Narrow" w:hAnsi="Arial Narrow"/>
        </w:rPr>
        <w:t>18.02</w:t>
      </w:r>
      <w:r w:rsidRPr="00AF6FA0">
        <w:rPr>
          <w:rFonts w:ascii="Arial Narrow" w:hAnsi="Arial Narrow"/>
        </w:rPr>
        <w:t>.202</w:t>
      </w:r>
      <w:r>
        <w:rPr>
          <w:rFonts w:ascii="Arial Narrow" w:hAnsi="Arial Narrow"/>
        </w:rPr>
        <w:t>5</w:t>
      </w:r>
      <w:r w:rsidRPr="00AF6FA0">
        <w:rPr>
          <w:rFonts w:ascii="Arial Narrow" w:hAnsi="Arial Narrow"/>
        </w:rPr>
        <w:t xml:space="preserve"> r</w:t>
      </w:r>
      <w:r>
        <w:rPr>
          <w:rFonts w:ascii="Arial Narrow" w:hAnsi="Arial Narrow"/>
        </w:rPr>
        <w:t xml:space="preserve">., dotyczącego zakupu </w:t>
      </w:r>
      <w:r w:rsidR="00B40CDD">
        <w:rPr>
          <w:rFonts w:ascii="Arial Narrow" w:hAnsi="Arial Narrow"/>
        </w:rPr>
        <w:t>sprzętu wideo</w:t>
      </w:r>
      <w:r w:rsidRPr="00E2670B">
        <w:rPr>
          <w:rFonts w:ascii="Arial Narrow" w:hAnsi="Arial Narrow"/>
        </w:rPr>
        <w:t>, stanowiącyc</w:t>
      </w:r>
      <w:r>
        <w:rPr>
          <w:rFonts w:ascii="Arial Narrow" w:hAnsi="Arial Narrow"/>
        </w:rPr>
        <w:t>h koszt projektu badawczego pn.: „</w:t>
      </w:r>
      <w:r w:rsidRPr="000D0D58">
        <w:rPr>
          <w:rFonts w:ascii="Arial Narrow" w:hAnsi="Arial Narrow"/>
        </w:rPr>
        <w:t>Opracowanie wieloobiektywowego i modułowego systemu do rejestracji obrazu i dźwięku w technologii VR z zaawansowaną korekcją dystorsji i optymalizacją jakości, wykorzystywanego do transmisji m.in. wydarzeń kulturalnych i sportowych.</w:t>
      </w:r>
      <w:r>
        <w:rPr>
          <w:rFonts w:ascii="Arial Narrow" w:hAnsi="Arial Narrow"/>
        </w:rPr>
        <w:t xml:space="preserve">”, planowanego do realizacji w ramach Programu Fundusze Europejskie dla Nowoczesnej Gospodarki, Działanie </w:t>
      </w:r>
      <w:r w:rsidRPr="000D0D58">
        <w:rPr>
          <w:rFonts w:ascii="Arial Narrow" w:hAnsi="Arial Narrow"/>
        </w:rPr>
        <w:t>Ścieżka SMART</w:t>
      </w:r>
      <w:r>
        <w:rPr>
          <w:rFonts w:ascii="Arial Narrow" w:hAnsi="Arial Narrow"/>
        </w:rPr>
        <w:t xml:space="preserve"> (nr naboru: </w:t>
      </w:r>
      <w:r w:rsidRPr="000D0D58">
        <w:rPr>
          <w:rFonts w:ascii="Arial Narrow" w:hAnsi="Arial Narrow"/>
        </w:rPr>
        <w:t>FENG.01.01-IP.02-001/23</w:t>
      </w:r>
      <w:r>
        <w:rPr>
          <w:rFonts w:ascii="Arial Narrow" w:hAnsi="Arial Narrow"/>
        </w:rPr>
        <w:t xml:space="preserve"> – moduł B+R), składam niniejszą ofertę na wykonanie w/w zamówienia.</w:t>
      </w:r>
    </w:p>
    <w:p w14:paraId="695313AF" w14:textId="77777777" w:rsidR="00CB141A" w:rsidRDefault="00CB141A" w:rsidP="00CB141A">
      <w:pPr>
        <w:spacing w:after="0" w:line="256" w:lineRule="auto"/>
        <w:rPr>
          <w:rFonts w:ascii="Arial Narrow" w:hAnsi="Arial Narrow"/>
          <w:b/>
        </w:rPr>
      </w:pPr>
    </w:p>
    <w:p w14:paraId="3326FD09" w14:textId="77777777" w:rsidR="00CB141A" w:rsidRPr="001412E7" w:rsidRDefault="00CB141A" w:rsidP="00CB141A">
      <w:pPr>
        <w:spacing w:after="0" w:line="256" w:lineRule="auto"/>
        <w:rPr>
          <w:rFonts w:ascii="Arial Narrow" w:hAnsi="Arial Narrow"/>
          <w:b/>
        </w:rPr>
      </w:pPr>
      <w:r w:rsidRPr="001412E7">
        <w:rPr>
          <w:rFonts w:ascii="Arial Narrow" w:hAnsi="Arial Narrow"/>
          <w:b/>
        </w:rPr>
        <w:t xml:space="preserve">Nazwa i dane adresowe wykonawcy </w:t>
      </w:r>
    </w:p>
    <w:p w14:paraId="79C621A6" w14:textId="77777777" w:rsidR="00CB141A" w:rsidRPr="001412E7" w:rsidRDefault="00CB141A" w:rsidP="00CB141A">
      <w:pPr>
        <w:suppressAutoHyphens/>
        <w:spacing w:before="120" w:after="120" w:line="276" w:lineRule="auto"/>
        <w:ind w:firstLine="132"/>
        <w:rPr>
          <w:rFonts w:ascii="Arial Narrow" w:eastAsia="Arial Narrow" w:hAnsi="Arial Narrow" w:cs="Arial Narrow"/>
        </w:rPr>
      </w:pPr>
      <w:r w:rsidRPr="001412E7">
        <w:rPr>
          <w:rFonts w:ascii="Arial Narrow" w:hAnsi="Arial Narrow"/>
        </w:rPr>
        <w:t>Nazwa: ………………………………………………</w:t>
      </w:r>
      <w:r>
        <w:rPr>
          <w:rFonts w:ascii="Arial Narrow" w:hAnsi="Arial Narrow"/>
        </w:rPr>
        <w:t>….………</w:t>
      </w:r>
      <w:r w:rsidRPr="001412E7">
        <w:rPr>
          <w:rFonts w:ascii="Arial Narrow" w:hAnsi="Arial Narrow"/>
        </w:rPr>
        <w:t>….……...*</w:t>
      </w:r>
    </w:p>
    <w:p w14:paraId="4105E646" w14:textId="77777777" w:rsidR="00CB141A" w:rsidRPr="001412E7" w:rsidRDefault="00CB141A" w:rsidP="00CB141A">
      <w:pPr>
        <w:suppressAutoHyphens/>
        <w:spacing w:before="120" w:after="120" w:line="276" w:lineRule="auto"/>
        <w:ind w:firstLine="132"/>
        <w:rPr>
          <w:rFonts w:ascii="Arial Narrow" w:eastAsia="Arial Narrow" w:hAnsi="Arial Narrow" w:cs="Arial Narrow"/>
        </w:rPr>
      </w:pPr>
      <w:r w:rsidRPr="001412E7">
        <w:rPr>
          <w:rFonts w:ascii="Arial Narrow" w:hAnsi="Arial Narrow"/>
        </w:rPr>
        <w:t>Adres: ……………………………………</w:t>
      </w:r>
      <w:r>
        <w:rPr>
          <w:rFonts w:ascii="Arial Narrow" w:hAnsi="Arial Narrow"/>
        </w:rPr>
        <w:t>………..</w:t>
      </w:r>
      <w:r w:rsidRPr="001412E7">
        <w:rPr>
          <w:rFonts w:ascii="Arial Narrow" w:hAnsi="Arial Narrow"/>
        </w:rPr>
        <w:t>……</w:t>
      </w:r>
      <w:r>
        <w:rPr>
          <w:rFonts w:ascii="Arial Narrow" w:hAnsi="Arial Narrow"/>
        </w:rPr>
        <w:t>.</w:t>
      </w:r>
      <w:r w:rsidRPr="001412E7">
        <w:rPr>
          <w:rFonts w:ascii="Arial Narrow" w:hAnsi="Arial Narrow"/>
        </w:rPr>
        <w:t>……</w:t>
      </w:r>
      <w:r>
        <w:rPr>
          <w:rFonts w:ascii="Arial Narrow" w:hAnsi="Arial Narrow"/>
        </w:rPr>
        <w:t>.</w:t>
      </w:r>
      <w:r w:rsidRPr="001412E7">
        <w:rPr>
          <w:rFonts w:ascii="Arial Narrow" w:hAnsi="Arial Narrow"/>
        </w:rPr>
        <w:t>….………..*</w:t>
      </w:r>
    </w:p>
    <w:p w14:paraId="1A5FE6C5" w14:textId="77777777" w:rsidR="00CB141A" w:rsidRPr="001412E7" w:rsidRDefault="00CB141A" w:rsidP="00CB141A">
      <w:pPr>
        <w:spacing w:after="0" w:line="276" w:lineRule="auto"/>
        <w:ind w:firstLine="132"/>
        <w:rPr>
          <w:rFonts w:ascii="Arial Narrow" w:eastAsia="Arial Narrow" w:hAnsi="Arial Narrow" w:cs="Arial Narrow"/>
        </w:rPr>
      </w:pPr>
      <w:r w:rsidRPr="001412E7">
        <w:rPr>
          <w:rFonts w:ascii="Arial Narrow" w:hAnsi="Arial Narrow"/>
        </w:rPr>
        <w:t>NIP: …..…………………………………………….………</w:t>
      </w:r>
      <w:r>
        <w:rPr>
          <w:rFonts w:ascii="Arial Narrow" w:hAnsi="Arial Narrow"/>
        </w:rPr>
        <w:t>……………</w:t>
      </w:r>
      <w:r w:rsidRPr="001412E7">
        <w:rPr>
          <w:rFonts w:ascii="Arial Narrow" w:hAnsi="Arial Narrow"/>
        </w:rPr>
        <w:t>…*</w:t>
      </w:r>
    </w:p>
    <w:p w14:paraId="6C24D726" w14:textId="77777777" w:rsidR="00CB141A" w:rsidRDefault="00CB141A" w:rsidP="00CB141A">
      <w:pPr>
        <w:spacing w:after="68" w:line="276" w:lineRule="auto"/>
        <w:rPr>
          <w:rFonts w:ascii="Arial Narrow" w:hAnsi="Arial Narrow"/>
          <w:b/>
          <w:bCs/>
        </w:rPr>
      </w:pPr>
    </w:p>
    <w:p w14:paraId="5C5EC6DD" w14:textId="77777777" w:rsidR="00CB141A" w:rsidRPr="001412E7" w:rsidRDefault="00CB141A" w:rsidP="00CB141A">
      <w:pPr>
        <w:spacing w:after="68" w:line="276" w:lineRule="auto"/>
        <w:rPr>
          <w:rFonts w:ascii="Arial Narrow" w:eastAsia="Arial Narrow" w:hAnsi="Arial Narrow" w:cs="Arial Narrow"/>
          <w:b/>
          <w:bCs/>
        </w:rPr>
      </w:pPr>
      <w:r w:rsidRPr="001412E7">
        <w:rPr>
          <w:rFonts w:ascii="Arial Narrow" w:hAnsi="Arial Narrow"/>
          <w:b/>
          <w:bCs/>
        </w:rPr>
        <w:t>Dane osoby do kontaktu</w:t>
      </w:r>
    </w:p>
    <w:p w14:paraId="3AFFE214" w14:textId="77777777" w:rsidR="00CB141A" w:rsidRPr="001412E7" w:rsidRDefault="00CB141A" w:rsidP="00CB141A">
      <w:pPr>
        <w:suppressAutoHyphens/>
        <w:spacing w:before="120" w:after="120" w:line="276" w:lineRule="auto"/>
        <w:ind w:firstLine="132"/>
        <w:rPr>
          <w:rFonts w:ascii="Arial Narrow" w:eastAsia="Arial Narrow" w:hAnsi="Arial Narrow" w:cs="Arial Narrow"/>
        </w:rPr>
      </w:pPr>
      <w:r w:rsidRPr="001412E7">
        <w:rPr>
          <w:rFonts w:ascii="Arial Narrow" w:hAnsi="Arial Narrow"/>
        </w:rPr>
        <w:t>Imię i nazwisko: ………………………………………………….…</w:t>
      </w:r>
      <w:r>
        <w:rPr>
          <w:rFonts w:ascii="Arial Narrow" w:hAnsi="Arial Narrow"/>
        </w:rPr>
        <w:t>.</w:t>
      </w:r>
      <w:r w:rsidRPr="001412E7">
        <w:rPr>
          <w:rFonts w:ascii="Arial Narrow" w:hAnsi="Arial Narrow"/>
        </w:rPr>
        <w:t>…...*</w:t>
      </w:r>
    </w:p>
    <w:p w14:paraId="0590F249" w14:textId="77777777" w:rsidR="00CB141A" w:rsidRPr="001412E7" w:rsidRDefault="00CB141A" w:rsidP="00CB141A">
      <w:pPr>
        <w:suppressAutoHyphens/>
        <w:spacing w:before="120" w:after="120" w:line="276" w:lineRule="auto"/>
        <w:ind w:firstLine="132"/>
        <w:rPr>
          <w:rFonts w:ascii="Arial Narrow" w:eastAsia="Arial Narrow" w:hAnsi="Arial Narrow" w:cs="Arial Narrow"/>
        </w:rPr>
      </w:pPr>
      <w:r w:rsidRPr="001412E7">
        <w:rPr>
          <w:rFonts w:ascii="Arial Narrow" w:hAnsi="Arial Narrow"/>
        </w:rPr>
        <w:t>Nr telefonu: ……………………………………………………….…</w:t>
      </w:r>
      <w:r>
        <w:rPr>
          <w:rFonts w:ascii="Arial Narrow" w:hAnsi="Arial Narrow"/>
        </w:rPr>
        <w:t>.</w:t>
      </w:r>
      <w:r w:rsidRPr="001412E7">
        <w:rPr>
          <w:rFonts w:ascii="Arial Narrow" w:hAnsi="Arial Narrow"/>
        </w:rPr>
        <w:t>…...*</w:t>
      </w:r>
    </w:p>
    <w:p w14:paraId="24AB85E8" w14:textId="77777777" w:rsidR="00CB141A" w:rsidRPr="001412E7" w:rsidRDefault="00CB141A" w:rsidP="00CB141A">
      <w:pPr>
        <w:suppressAutoHyphens/>
        <w:spacing w:before="120" w:after="0" w:line="276" w:lineRule="auto"/>
        <w:ind w:firstLine="132"/>
        <w:rPr>
          <w:rFonts w:ascii="Arial Narrow" w:eastAsia="Arial Narrow" w:hAnsi="Arial Narrow" w:cs="Arial Narrow"/>
        </w:rPr>
      </w:pPr>
      <w:r w:rsidRPr="001412E7">
        <w:rPr>
          <w:rFonts w:ascii="Arial Narrow" w:hAnsi="Arial Narrow"/>
        </w:rPr>
        <w:t>Adres e-mail: ……………………………………….…………….……</w:t>
      </w:r>
      <w:r>
        <w:rPr>
          <w:rFonts w:ascii="Arial Narrow" w:hAnsi="Arial Narrow"/>
        </w:rPr>
        <w:t>.</w:t>
      </w:r>
      <w:r w:rsidRPr="001412E7">
        <w:rPr>
          <w:rFonts w:ascii="Arial Narrow" w:hAnsi="Arial Narrow"/>
        </w:rPr>
        <w:t>...*</w:t>
      </w:r>
    </w:p>
    <w:p w14:paraId="2EE8A0E6" w14:textId="6D500F7E" w:rsidR="00CB141A" w:rsidRDefault="00CB141A" w:rsidP="00CB141A">
      <w:pPr>
        <w:spacing w:line="276" w:lineRule="auto"/>
        <w:jc w:val="both"/>
        <w:rPr>
          <w:rFonts w:ascii="Arial Narrow" w:hAnsi="Arial Narrow"/>
          <w:b/>
          <w:bCs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2967"/>
        <w:gridCol w:w="914"/>
        <w:gridCol w:w="2740"/>
        <w:gridCol w:w="2030"/>
      </w:tblGrid>
      <w:tr w:rsidR="00B40CDD" w:rsidRPr="00B40CDD" w14:paraId="099F713E" w14:textId="77777777" w:rsidTr="00B40CDD">
        <w:trPr>
          <w:trHeight w:val="5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6E32AF4C" w14:textId="77777777" w:rsidR="00B40CDD" w:rsidRPr="00B40CDD" w:rsidRDefault="00B40CDD" w:rsidP="00B40CD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B40CDD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297BF684" w14:textId="77777777" w:rsidR="00B40CDD" w:rsidRPr="00B40CDD" w:rsidRDefault="00B40CDD" w:rsidP="00B40CD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B40CDD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Przedmiot zamówienia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13ACDBD4" w14:textId="77777777" w:rsidR="00B40CDD" w:rsidRPr="00B40CDD" w:rsidRDefault="00B40CDD" w:rsidP="00B40CD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B40CDD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Ilość (szt.)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697A1E7E" w14:textId="77777777" w:rsidR="00B40CDD" w:rsidRPr="00B40CDD" w:rsidRDefault="00B40CDD" w:rsidP="00B40CD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B40CDD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Certyfikat środowiskowy (TAK/NIE)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0CF0B6BF" w14:textId="77777777" w:rsidR="00B40CDD" w:rsidRPr="00B40CDD" w:rsidRDefault="00B40CDD" w:rsidP="00B40CD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B40CDD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Wartość netto PLN/EUR**</w:t>
            </w:r>
          </w:p>
        </w:tc>
      </w:tr>
      <w:tr w:rsidR="00B40CDD" w:rsidRPr="00B40CDD" w14:paraId="4E515E99" w14:textId="77777777" w:rsidTr="00B40CD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7FF4F" w14:textId="77777777" w:rsidR="00B40CDD" w:rsidRPr="00B40CDD" w:rsidRDefault="00B40CDD" w:rsidP="00B40CD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40CDD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A64D9" w14:textId="77777777" w:rsidR="00B40CDD" w:rsidRPr="00B40CDD" w:rsidRDefault="00B40CDD" w:rsidP="00B40CD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40CDD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Miernik oświetlenia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BA8EF" w14:textId="77777777" w:rsidR="00B40CDD" w:rsidRPr="00B40CDD" w:rsidRDefault="00B40CDD" w:rsidP="00B40CD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40CDD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C92F9" w14:textId="77777777" w:rsidR="00B40CDD" w:rsidRPr="00B40CDD" w:rsidRDefault="00B40CDD" w:rsidP="00B40CD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40CDD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F0C23" w14:textId="77777777" w:rsidR="00B40CDD" w:rsidRPr="00B40CDD" w:rsidRDefault="00B40CDD" w:rsidP="00B40CD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40CDD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 </w:t>
            </w:r>
          </w:p>
        </w:tc>
      </w:tr>
      <w:tr w:rsidR="00B40CDD" w:rsidRPr="00B40CDD" w14:paraId="45CA269E" w14:textId="77777777" w:rsidTr="00B40CD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70327" w14:textId="77777777" w:rsidR="00B40CDD" w:rsidRPr="00B40CDD" w:rsidRDefault="00B40CDD" w:rsidP="00B40CD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40CDD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0B466" w14:textId="77777777" w:rsidR="00B40CDD" w:rsidRPr="00B40CDD" w:rsidRDefault="00B40CDD" w:rsidP="00B40CD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40CDD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System projekcyjny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5A6F6" w14:textId="77777777" w:rsidR="00B40CDD" w:rsidRPr="00B40CDD" w:rsidRDefault="00B40CDD" w:rsidP="00B40CD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40CDD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1996" w14:textId="77777777" w:rsidR="00B40CDD" w:rsidRPr="00B40CDD" w:rsidRDefault="00B40CDD" w:rsidP="00B40CD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40CDD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970D4" w14:textId="77777777" w:rsidR="00B40CDD" w:rsidRPr="00B40CDD" w:rsidRDefault="00B40CDD" w:rsidP="00B40CD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40CDD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 </w:t>
            </w:r>
          </w:p>
        </w:tc>
      </w:tr>
      <w:tr w:rsidR="00B40CDD" w:rsidRPr="00B40CDD" w14:paraId="29E698B1" w14:textId="77777777" w:rsidTr="00B40CD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85EAD" w14:textId="77777777" w:rsidR="00B40CDD" w:rsidRPr="00B40CDD" w:rsidRDefault="00B40CDD" w:rsidP="00B40CD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40CDD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50689" w14:textId="77777777" w:rsidR="00B40CDD" w:rsidRPr="00B40CDD" w:rsidRDefault="00B40CDD" w:rsidP="00B40CD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40CDD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System bezprzewodowy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8A0FF" w14:textId="77777777" w:rsidR="00B40CDD" w:rsidRPr="00B40CDD" w:rsidRDefault="00B40CDD" w:rsidP="00B40CD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40CDD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50757" w14:textId="77777777" w:rsidR="00B40CDD" w:rsidRPr="00B40CDD" w:rsidRDefault="00B40CDD" w:rsidP="00B40CD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40CDD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770FE" w14:textId="77777777" w:rsidR="00B40CDD" w:rsidRPr="00B40CDD" w:rsidRDefault="00B40CDD" w:rsidP="00B40CD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40CDD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 </w:t>
            </w:r>
          </w:p>
        </w:tc>
      </w:tr>
      <w:tr w:rsidR="00B40CDD" w:rsidRPr="00B40CDD" w14:paraId="2B166225" w14:textId="77777777" w:rsidTr="00B40CDD">
        <w:trPr>
          <w:trHeight w:val="5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C7EAB" w14:textId="77777777" w:rsidR="00B40CDD" w:rsidRPr="00B40CDD" w:rsidRDefault="00B40CDD" w:rsidP="00B40CD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40CDD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41AB8" w14:textId="77777777" w:rsidR="00B40CDD" w:rsidRPr="00B40CDD" w:rsidRDefault="00B40CDD" w:rsidP="00B40CD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40CDD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Ładowarka do akumulatorów BA70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51F250" w14:textId="77777777" w:rsidR="00B40CDD" w:rsidRPr="00B40CDD" w:rsidRDefault="00B40CDD" w:rsidP="00B40CD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40CDD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9CF5D" w14:textId="77777777" w:rsidR="00B40CDD" w:rsidRPr="00B40CDD" w:rsidRDefault="00B40CDD" w:rsidP="00B40CD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40CDD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4F6A1" w14:textId="77777777" w:rsidR="00B40CDD" w:rsidRPr="00B40CDD" w:rsidRDefault="00B40CDD" w:rsidP="00B40CD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40CDD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 </w:t>
            </w:r>
          </w:p>
        </w:tc>
      </w:tr>
      <w:tr w:rsidR="00B40CDD" w:rsidRPr="00B40CDD" w14:paraId="58083CAE" w14:textId="77777777" w:rsidTr="00B40CDD">
        <w:trPr>
          <w:trHeight w:val="5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FEF40" w14:textId="77777777" w:rsidR="00B40CDD" w:rsidRPr="00B40CDD" w:rsidRDefault="00B40CDD" w:rsidP="00B40CD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40CDD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A1A82" w14:textId="77777777" w:rsidR="00B40CDD" w:rsidRPr="00B40CDD" w:rsidRDefault="00B40CDD" w:rsidP="00B40CD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40CDD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Zaawansowany przełącznik sygnałowy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79FCE" w14:textId="77777777" w:rsidR="00B40CDD" w:rsidRPr="00B40CDD" w:rsidRDefault="00B40CDD" w:rsidP="00B40CD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40CDD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A6C9D" w14:textId="77777777" w:rsidR="00B40CDD" w:rsidRPr="00B40CDD" w:rsidRDefault="00B40CDD" w:rsidP="00B40CD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40CDD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5A784" w14:textId="77777777" w:rsidR="00B40CDD" w:rsidRPr="00B40CDD" w:rsidRDefault="00B40CDD" w:rsidP="00B40CD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40CDD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 </w:t>
            </w:r>
          </w:p>
        </w:tc>
      </w:tr>
      <w:tr w:rsidR="00B40CDD" w:rsidRPr="00B40CDD" w14:paraId="4E1116DC" w14:textId="77777777" w:rsidTr="00B40CD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CD539" w14:textId="77777777" w:rsidR="00B40CDD" w:rsidRPr="00B40CDD" w:rsidRDefault="00B40CDD" w:rsidP="00B40CD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40CDD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CC8C5" w14:textId="77777777" w:rsidR="00B40CDD" w:rsidRPr="00B40CDD" w:rsidRDefault="00B40CDD" w:rsidP="00B40CD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40CDD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Analizator widma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EF7F9" w14:textId="77777777" w:rsidR="00B40CDD" w:rsidRPr="00B40CDD" w:rsidRDefault="00B40CDD" w:rsidP="00B40CD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40CDD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BCD18" w14:textId="77777777" w:rsidR="00B40CDD" w:rsidRPr="00B40CDD" w:rsidRDefault="00B40CDD" w:rsidP="00B40CD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40CDD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7F00D" w14:textId="77777777" w:rsidR="00B40CDD" w:rsidRPr="00B40CDD" w:rsidRDefault="00B40CDD" w:rsidP="00B40CD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40CDD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 </w:t>
            </w:r>
          </w:p>
        </w:tc>
      </w:tr>
      <w:tr w:rsidR="00B40CDD" w:rsidRPr="00B40CDD" w14:paraId="702CA6BD" w14:textId="77777777" w:rsidTr="00B40CD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6E498" w14:textId="77777777" w:rsidR="00B40CDD" w:rsidRPr="00B40CDD" w:rsidRDefault="00B40CDD" w:rsidP="00B40CD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40CDD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C5990" w14:textId="77777777" w:rsidR="00B40CDD" w:rsidRPr="00B40CDD" w:rsidRDefault="00B40CDD" w:rsidP="00B40CD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40CDD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Monitor panoramiczny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4A197" w14:textId="77777777" w:rsidR="00B40CDD" w:rsidRPr="00B40CDD" w:rsidRDefault="00B40CDD" w:rsidP="00B40CD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40CDD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7C648" w14:textId="77777777" w:rsidR="00B40CDD" w:rsidRPr="00B40CDD" w:rsidRDefault="00B40CDD" w:rsidP="00B40CD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40CDD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E7EA1" w14:textId="77777777" w:rsidR="00B40CDD" w:rsidRPr="00B40CDD" w:rsidRDefault="00B40CDD" w:rsidP="00B40CD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40CDD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 </w:t>
            </w:r>
          </w:p>
        </w:tc>
      </w:tr>
      <w:tr w:rsidR="00B40CDD" w:rsidRPr="00B40CDD" w14:paraId="236FB8DA" w14:textId="77777777" w:rsidTr="00B40CDD">
        <w:trPr>
          <w:trHeight w:val="5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58459" w14:textId="77777777" w:rsidR="00B40CDD" w:rsidRPr="00B40CDD" w:rsidRDefault="00B40CDD" w:rsidP="00B40CD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40CDD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5146" w14:textId="77777777" w:rsidR="00B40CDD" w:rsidRPr="00B40CDD" w:rsidRDefault="00B40CDD" w:rsidP="00B40CD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40CDD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Monitor OLED klasy premium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41EFE0" w14:textId="77777777" w:rsidR="00B40CDD" w:rsidRPr="00B40CDD" w:rsidRDefault="00B40CDD" w:rsidP="00B40CD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40CDD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C518C" w14:textId="77777777" w:rsidR="00B40CDD" w:rsidRPr="00B40CDD" w:rsidRDefault="00B40CDD" w:rsidP="00B40CD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40CDD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13449" w14:textId="77777777" w:rsidR="00B40CDD" w:rsidRPr="00B40CDD" w:rsidRDefault="00B40CDD" w:rsidP="00B40CD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40CDD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 </w:t>
            </w:r>
          </w:p>
        </w:tc>
      </w:tr>
      <w:tr w:rsidR="00B40CDD" w:rsidRPr="00B40CDD" w14:paraId="1B235FC9" w14:textId="77777777" w:rsidTr="00B40CDD">
        <w:trPr>
          <w:trHeight w:val="288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33EFE" w14:textId="77777777" w:rsidR="00B40CDD" w:rsidRPr="00B40CDD" w:rsidRDefault="00B40CDD" w:rsidP="00B40CD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40CDD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RAZEM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447CD" w14:textId="77777777" w:rsidR="00B40CDD" w:rsidRPr="00B40CDD" w:rsidRDefault="00B40CDD" w:rsidP="00B40CD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40CDD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 </w:t>
            </w:r>
          </w:p>
        </w:tc>
      </w:tr>
    </w:tbl>
    <w:p w14:paraId="2E2CD43A" w14:textId="77777777" w:rsidR="00CB141A" w:rsidRDefault="00CB141A" w:rsidP="00CB141A">
      <w:pPr>
        <w:spacing w:before="160" w:line="276" w:lineRule="auto"/>
        <w:jc w:val="both"/>
        <w:rPr>
          <w:rFonts w:ascii="Arial Narrow" w:hAnsi="Arial Narrow"/>
        </w:rPr>
      </w:pPr>
      <w:r w:rsidRPr="001B7983">
        <w:rPr>
          <w:rFonts w:ascii="Arial Narrow" w:hAnsi="Arial Narrow"/>
          <w:b/>
          <w:bCs/>
        </w:rPr>
        <w:t>Termin ważności oferty</w:t>
      </w:r>
      <w:r>
        <w:rPr>
          <w:rFonts w:ascii="Arial Narrow" w:hAnsi="Arial Narrow"/>
        </w:rPr>
        <w:t>: …………………… od daty wskazanej w punkcie 6 niniejszego zapytania jako termin dostarczania ofert (</w:t>
      </w:r>
      <w:r>
        <w:rPr>
          <w:rFonts w:ascii="Arial Narrow" w:hAnsi="Arial Narrow"/>
          <w:b/>
        </w:rPr>
        <w:t>minimum 30 dni</w:t>
      </w:r>
      <w:r>
        <w:rPr>
          <w:rFonts w:ascii="Arial Narrow" w:hAnsi="Arial Narrow"/>
        </w:rPr>
        <w:t xml:space="preserve">).* </w:t>
      </w:r>
    </w:p>
    <w:p w14:paraId="08D67626" w14:textId="77777777" w:rsidR="00CB141A" w:rsidRDefault="00CB141A" w:rsidP="00CB141A">
      <w:pPr>
        <w:spacing w:line="276" w:lineRule="auto"/>
        <w:jc w:val="both"/>
        <w:rPr>
          <w:rFonts w:ascii="Arial Narrow" w:hAnsi="Arial Narrow"/>
          <w:b/>
          <w:bCs/>
        </w:rPr>
      </w:pPr>
    </w:p>
    <w:p w14:paraId="267F4D0F" w14:textId="77777777" w:rsidR="00CB141A" w:rsidRDefault="00CB141A" w:rsidP="00CB141A">
      <w:pPr>
        <w:spacing w:line="276" w:lineRule="auto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Załączniki</w:t>
      </w:r>
    </w:p>
    <w:p w14:paraId="7CBC11F3" w14:textId="77777777" w:rsidR="00CB141A" w:rsidRDefault="00CB141A" w:rsidP="00CB141A">
      <w:pPr>
        <w:pStyle w:val="Akapitzlist"/>
        <w:numPr>
          <w:ilvl w:val="0"/>
          <w:numId w:val="8"/>
        </w:numPr>
        <w:suppressAutoHyphens/>
        <w:spacing w:before="120" w:after="12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Specyfikacja – </w:t>
      </w:r>
      <w:r w:rsidRPr="00B05846">
        <w:rPr>
          <w:rFonts w:ascii="Arial Narrow" w:hAnsi="Arial Narrow"/>
          <w:b/>
          <w:bCs/>
        </w:rPr>
        <w:t>załącznik obligatoryjny</w:t>
      </w:r>
      <w:r>
        <w:rPr>
          <w:rFonts w:ascii="Arial Narrow" w:hAnsi="Arial Narrow"/>
        </w:rPr>
        <w:t>.</w:t>
      </w:r>
    </w:p>
    <w:p w14:paraId="56098323" w14:textId="77777777" w:rsidR="00CB141A" w:rsidRDefault="00CB141A" w:rsidP="00CB141A">
      <w:pPr>
        <w:pStyle w:val="Akapitzlist"/>
        <w:numPr>
          <w:ilvl w:val="0"/>
          <w:numId w:val="8"/>
        </w:numPr>
        <w:suppressAutoHyphens/>
        <w:spacing w:before="120" w:after="120" w:line="276" w:lineRule="auto"/>
        <w:jc w:val="both"/>
        <w:rPr>
          <w:rFonts w:ascii="Arial Narrow" w:hAnsi="Arial Narrow"/>
        </w:rPr>
      </w:pPr>
      <w:r w:rsidRPr="008D736F">
        <w:rPr>
          <w:rFonts w:ascii="Arial Narrow" w:hAnsi="Arial Narrow"/>
        </w:rPr>
        <w:lastRenderedPageBreak/>
        <w:t xml:space="preserve">Specyfikacja na podstawie, której Zamawiający dokona oceny równoważności wymagana w przypadku oferowania </w:t>
      </w:r>
      <w:r>
        <w:rPr>
          <w:rFonts w:ascii="Arial Narrow" w:hAnsi="Arial Narrow"/>
        </w:rPr>
        <w:t>rozwiązań</w:t>
      </w:r>
      <w:r w:rsidRPr="008D736F">
        <w:rPr>
          <w:rFonts w:ascii="Arial Narrow" w:hAnsi="Arial Narrow"/>
        </w:rPr>
        <w:t xml:space="preserve"> równoważnych w stosunku do wskazanych na liście części</w:t>
      </w:r>
      <w:r>
        <w:rPr>
          <w:rFonts w:ascii="Arial Narrow" w:hAnsi="Arial Narrow"/>
        </w:rPr>
        <w:t xml:space="preserve"> – </w:t>
      </w:r>
      <w:r w:rsidRPr="008D736F">
        <w:rPr>
          <w:rFonts w:ascii="Arial Narrow" w:hAnsi="Arial Narrow"/>
        </w:rPr>
        <w:t>jeśli dotyczy).</w:t>
      </w:r>
    </w:p>
    <w:p w14:paraId="6C7E5322" w14:textId="41B72B2E" w:rsidR="00B40CDD" w:rsidRPr="00B40CDD" w:rsidRDefault="00B40CDD" w:rsidP="00B40CDD">
      <w:pPr>
        <w:pStyle w:val="Akapitzlist"/>
        <w:numPr>
          <w:ilvl w:val="0"/>
          <w:numId w:val="8"/>
        </w:numPr>
        <w:suppressAutoHyphens/>
        <w:spacing w:before="120" w:after="12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Certyfikaty środowiskowe – jeśli dotyczy. </w:t>
      </w:r>
    </w:p>
    <w:p w14:paraId="45F8AE81" w14:textId="77777777" w:rsidR="00CB141A" w:rsidRPr="005351E5" w:rsidRDefault="00CB141A" w:rsidP="00CB141A">
      <w:pPr>
        <w:pStyle w:val="Akapitzlist"/>
        <w:numPr>
          <w:ilvl w:val="0"/>
          <w:numId w:val="8"/>
        </w:numPr>
        <w:suppressAutoHyphens/>
        <w:spacing w:before="120" w:after="12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Inne:</w:t>
      </w:r>
      <w:r w:rsidRPr="00813B94">
        <w:rPr>
          <w:rFonts w:ascii="Arial Narrow" w:hAnsi="Arial Narrow"/>
        </w:rPr>
        <w:t>…</w:t>
      </w:r>
      <w:r>
        <w:rPr>
          <w:rFonts w:ascii="Arial Narrow" w:hAnsi="Arial Narrow"/>
        </w:rPr>
        <w:t>......</w:t>
      </w:r>
      <w:r w:rsidRPr="005351E5">
        <w:rPr>
          <w:rFonts w:ascii="Arial Narrow" w:hAnsi="Arial Narrow"/>
        </w:rPr>
        <w:t>……………………………………………………………………….……………….. – jeśli dotyczy.</w:t>
      </w:r>
    </w:p>
    <w:p w14:paraId="704B6E11" w14:textId="77777777" w:rsidR="00CB141A" w:rsidRDefault="00CB141A" w:rsidP="00CB141A">
      <w:pPr>
        <w:spacing w:line="276" w:lineRule="auto"/>
        <w:jc w:val="both"/>
        <w:rPr>
          <w:rFonts w:ascii="Arial Narrow" w:hAnsi="Arial Narrow"/>
          <w:b/>
          <w:bCs/>
        </w:rPr>
      </w:pPr>
    </w:p>
    <w:p w14:paraId="18CA6EE6" w14:textId="77777777" w:rsidR="00CB141A" w:rsidRDefault="00CB141A" w:rsidP="00CB141A">
      <w:pPr>
        <w:spacing w:line="276" w:lineRule="auto"/>
        <w:jc w:val="both"/>
        <w:rPr>
          <w:rFonts w:ascii="Arial Narrow" w:hAnsi="Arial Narrow"/>
          <w:b/>
          <w:bCs/>
        </w:rPr>
      </w:pPr>
      <w:r w:rsidRPr="00FE4E5B">
        <w:rPr>
          <w:rFonts w:ascii="Arial Narrow" w:hAnsi="Arial Narrow"/>
          <w:b/>
          <w:bCs/>
        </w:rPr>
        <w:t>Oświadczenia Wykonawcy</w:t>
      </w:r>
    </w:p>
    <w:p w14:paraId="290D369D" w14:textId="77777777" w:rsidR="00CB141A" w:rsidRPr="00FE4E5B" w:rsidRDefault="00CB141A" w:rsidP="00CB141A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 Narrow" w:hAnsi="Arial Narrow"/>
        </w:rPr>
      </w:pPr>
      <w:r w:rsidRPr="00FE4E5B">
        <w:rPr>
          <w:rFonts w:ascii="Arial Narrow" w:hAnsi="Arial Narrow"/>
        </w:rPr>
        <w:t>Wykonawca oświadcza, że zna i akceptuje warunki realizacji zamówienia określone w zapytaniu ofertowym oraz nie wnosi żadnych zastrzeżeń i uwag w tym zakresie.</w:t>
      </w:r>
    </w:p>
    <w:p w14:paraId="7AF4DC54" w14:textId="490BB82F" w:rsidR="00CB141A" w:rsidRPr="005351E5" w:rsidRDefault="00CB141A" w:rsidP="00CB141A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 Narrow" w:hAnsi="Arial Narrow"/>
        </w:rPr>
      </w:pPr>
      <w:r w:rsidRPr="005351E5">
        <w:rPr>
          <w:rFonts w:ascii="Arial Narrow" w:hAnsi="Arial Narrow"/>
        </w:rPr>
        <w:t xml:space="preserve">Wykonawca oświadcza, że oferowany przedmiot zamówienia spełnia parametry techniczno-funkcjonalne określone przez Zamawiającego w zapytaniu ofertowym nr </w:t>
      </w:r>
      <w:r>
        <w:rPr>
          <w:rFonts w:ascii="Arial Narrow" w:hAnsi="Arial Narrow"/>
          <w:b/>
          <w:bCs/>
        </w:rPr>
        <w:t>7.1/FENG FENG.01.01-IP.02-0972/23</w:t>
      </w:r>
      <w:r w:rsidRPr="005351E5">
        <w:rPr>
          <w:rFonts w:ascii="Arial Narrow" w:hAnsi="Arial Narrow"/>
        </w:rPr>
        <w:t xml:space="preserve">. W przypadku oferowania </w:t>
      </w:r>
      <w:r>
        <w:rPr>
          <w:rFonts w:ascii="Arial Narrow" w:hAnsi="Arial Narrow"/>
        </w:rPr>
        <w:t>rozwiązań</w:t>
      </w:r>
      <w:r w:rsidRPr="005351E5">
        <w:rPr>
          <w:rFonts w:ascii="Arial Narrow" w:hAnsi="Arial Narrow"/>
        </w:rPr>
        <w:t xml:space="preserve"> równoważnych w stosunku do wskazanych na liście części załącza specyfikację, na podstawie której Zamawiający dokona oceny równoważności.</w:t>
      </w:r>
    </w:p>
    <w:p w14:paraId="1EB584AB" w14:textId="77777777" w:rsidR="00CB141A" w:rsidRPr="00FE4E5B" w:rsidRDefault="00CB141A" w:rsidP="00CB141A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 Narrow" w:hAnsi="Arial Narrow"/>
        </w:rPr>
      </w:pPr>
      <w:r w:rsidRPr="00FE4E5B">
        <w:rPr>
          <w:rFonts w:ascii="Arial Narrow" w:hAnsi="Arial Narrow"/>
        </w:rPr>
        <w:t>Wykonawca posiada uprawnienia do wykonywania określonej działalności lub czynności, jeśli ustawy nakładają obowiązek posiadania takich uprawnień.</w:t>
      </w:r>
    </w:p>
    <w:p w14:paraId="34AF5B3B" w14:textId="77777777" w:rsidR="00CB141A" w:rsidRPr="00FE4E5B" w:rsidRDefault="00CB141A" w:rsidP="00CB141A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 Narrow" w:hAnsi="Arial Narrow"/>
        </w:rPr>
      </w:pPr>
      <w:r w:rsidRPr="00FE4E5B">
        <w:rPr>
          <w:rFonts w:ascii="Arial Narrow" w:hAnsi="Arial Narrow"/>
        </w:rPr>
        <w:t xml:space="preserve">Wykonawca znajduje się w sytuacji ekonomicznej i finansowej zapewniającej wykonanie zamówienia </w:t>
      </w:r>
      <w:r>
        <w:rPr>
          <w:rFonts w:ascii="Arial Narrow" w:hAnsi="Arial Narrow"/>
        </w:rPr>
        <w:br/>
      </w:r>
      <w:r w:rsidRPr="00FE4E5B">
        <w:rPr>
          <w:rFonts w:ascii="Arial Narrow" w:hAnsi="Arial Narrow"/>
        </w:rPr>
        <w:t>we wskazanych terminach.</w:t>
      </w:r>
    </w:p>
    <w:p w14:paraId="464BA85F" w14:textId="77777777" w:rsidR="00CB141A" w:rsidRDefault="00CB141A" w:rsidP="00CB141A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 Narrow" w:hAnsi="Arial Narrow"/>
        </w:rPr>
      </w:pPr>
      <w:r w:rsidRPr="00FE4E5B">
        <w:rPr>
          <w:rFonts w:ascii="Arial Narrow" w:hAnsi="Arial Narrow"/>
        </w:rPr>
        <w:t xml:space="preserve">Wykonawca posiada niezbędna wiedzę oraz dysponuje odpowiednim potencjałem technicznym </w:t>
      </w:r>
      <w:r>
        <w:rPr>
          <w:rFonts w:ascii="Arial Narrow" w:hAnsi="Arial Narrow"/>
        </w:rPr>
        <w:br/>
      </w:r>
      <w:r w:rsidRPr="00FE4E5B">
        <w:rPr>
          <w:rFonts w:ascii="Arial Narrow" w:hAnsi="Arial Narrow"/>
        </w:rPr>
        <w:t>i osobami zdolnymi do wykonania zamówienia lub zagwarantuje odpowiednich podwykonawców posiadających niezbędną wiedzę i doświadczenie dysponujących odpowiednim potencjałem technicznym i osobami zdolnymi do wykonania zamówienia.</w:t>
      </w:r>
    </w:p>
    <w:p w14:paraId="5F87185B" w14:textId="77777777" w:rsidR="00CB141A" w:rsidRDefault="00CB141A" w:rsidP="00CB141A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 Narrow" w:hAnsi="Arial Narrow"/>
        </w:rPr>
      </w:pPr>
      <w:r w:rsidRPr="00FE4E5B">
        <w:rPr>
          <w:rFonts w:ascii="Arial Narrow" w:eastAsia="Times New Roman" w:hAnsi="Arial Narrow"/>
          <w:lang w:eastAsia="ar-SA"/>
        </w:rPr>
        <w:t>Wykonawca</w:t>
      </w:r>
      <w:r w:rsidRPr="00FE4E5B">
        <w:rPr>
          <w:rFonts w:ascii="Arial Narrow" w:hAnsi="Arial Narrow"/>
        </w:rPr>
        <w:t xml:space="preserve"> oświadcza, iż nie istnieją między nami a Zamawiającym </w:t>
      </w:r>
      <w:r>
        <w:rPr>
          <w:rFonts w:ascii="Arial Narrow" w:hAnsi="Arial Narrow"/>
        </w:rPr>
        <w:t>X-ONE</w:t>
      </w:r>
      <w:r w:rsidRPr="00FE4E5B">
        <w:rPr>
          <w:rFonts w:ascii="Arial Narrow" w:hAnsi="Arial Narrow"/>
        </w:rPr>
        <w:t xml:space="preserve"> Sp. z o.o. powiązania osobowe lub kapitałowe. Przez powiązania osobowe lub kapitałowe rozumie się wzajemne powiązania pomiędzy Zamawiającym lub osobami upoważnionymi do zaciągania zobowiązań w imieniu Zamawiającego lub osobami wykonującymi w imieniu Zamawiającego czynności zawiązanych</w:t>
      </w:r>
      <w:r>
        <w:rPr>
          <w:rFonts w:ascii="Arial Narrow" w:hAnsi="Arial Narrow"/>
        </w:rPr>
        <w:br/>
      </w:r>
      <w:r w:rsidRPr="00FE4E5B">
        <w:rPr>
          <w:rFonts w:ascii="Arial Narrow" w:hAnsi="Arial Narrow"/>
        </w:rPr>
        <w:t>z przygotowaniem i przeprowadzeniem procedury wyboru Wykonawcy a Wykonawcą, polegające</w:t>
      </w:r>
      <w:r>
        <w:rPr>
          <w:rFonts w:ascii="Arial Narrow" w:hAnsi="Arial Narrow"/>
        </w:rPr>
        <w:br/>
      </w:r>
      <w:r w:rsidRPr="00FE4E5B">
        <w:rPr>
          <w:rFonts w:ascii="Arial Narrow" w:hAnsi="Arial Narrow"/>
        </w:rPr>
        <w:t xml:space="preserve">w szczególności na: </w:t>
      </w:r>
    </w:p>
    <w:p w14:paraId="5CBE3EB6" w14:textId="77777777" w:rsidR="00CB141A" w:rsidRDefault="00CB141A" w:rsidP="00CB141A">
      <w:pPr>
        <w:pStyle w:val="Akapitzlist"/>
        <w:numPr>
          <w:ilvl w:val="3"/>
          <w:numId w:val="4"/>
        </w:numPr>
        <w:spacing w:after="3" w:line="276" w:lineRule="auto"/>
        <w:ind w:left="1134"/>
        <w:jc w:val="both"/>
        <w:rPr>
          <w:rFonts w:ascii="Arial Narrow" w:hAnsi="Arial Narrow"/>
        </w:rPr>
      </w:pPr>
      <w:r w:rsidRPr="00C53685">
        <w:rPr>
          <w:rFonts w:ascii="Arial Narrow" w:hAnsi="Arial Narrow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0978BC4A" w14:textId="77777777" w:rsidR="00CB141A" w:rsidRDefault="00CB141A" w:rsidP="00CB141A">
      <w:pPr>
        <w:pStyle w:val="Akapitzlist"/>
        <w:numPr>
          <w:ilvl w:val="3"/>
          <w:numId w:val="4"/>
        </w:numPr>
        <w:spacing w:after="3" w:line="276" w:lineRule="auto"/>
        <w:ind w:left="1134"/>
        <w:jc w:val="both"/>
        <w:rPr>
          <w:rFonts w:ascii="Arial Narrow" w:hAnsi="Arial Narrow"/>
        </w:rPr>
      </w:pPr>
      <w:r w:rsidRPr="00726F4B">
        <w:rPr>
          <w:rFonts w:ascii="Arial Narrow" w:hAnsi="Arial Narrow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77DC1322" w14:textId="77777777" w:rsidR="00CB141A" w:rsidRPr="00726F4B" w:rsidRDefault="00CB141A" w:rsidP="00CB141A">
      <w:pPr>
        <w:pStyle w:val="Akapitzlist"/>
        <w:numPr>
          <w:ilvl w:val="3"/>
          <w:numId w:val="4"/>
        </w:numPr>
        <w:spacing w:after="3" w:line="276" w:lineRule="auto"/>
        <w:ind w:left="1134"/>
        <w:jc w:val="both"/>
        <w:rPr>
          <w:rFonts w:ascii="Arial Narrow" w:hAnsi="Arial Narrow"/>
        </w:rPr>
      </w:pPr>
      <w:r w:rsidRPr="00726F4B">
        <w:rPr>
          <w:rFonts w:ascii="Arial Narrow" w:hAnsi="Arial Narrow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62F43DE2" w14:textId="77777777" w:rsidR="00CB141A" w:rsidRDefault="00CB141A" w:rsidP="00CB141A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Miejscowość ……………………….…, dnia……………..……… r.*</w:t>
      </w:r>
    </w:p>
    <w:p w14:paraId="4EF6F28C" w14:textId="77777777" w:rsidR="00CB141A" w:rsidRDefault="00CB141A" w:rsidP="00CB141A">
      <w:pPr>
        <w:tabs>
          <w:tab w:val="center" w:pos="4249"/>
          <w:tab w:val="center" w:pos="4957"/>
          <w:tab w:val="center" w:pos="5665"/>
          <w:tab w:val="center" w:pos="6373"/>
          <w:tab w:val="center" w:pos="7081"/>
          <w:tab w:val="center" w:pos="7790"/>
        </w:tabs>
        <w:rPr>
          <w:rFonts w:ascii="Arial Narrow" w:hAnsi="Arial Narrow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9"/>
        <w:gridCol w:w="3969"/>
      </w:tblGrid>
      <w:tr w:rsidR="00CB141A" w14:paraId="7A6C87F4" w14:textId="77777777" w:rsidTr="001F078A">
        <w:trPr>
          <w:jc w:val="center"/>
        </w:trPr>
        <w:tc>
          <w:tcPr>
            <w:tcW w:w="4139" w:type="dxa"/>
          </w:tcPr>
          <w:p w14:paraId="72C3D0D4" w14:textId="77777777" w:rsidR="00CB141A" w:rsidRDefault="00CB141A" w:rsidP="001F078A">
            <w:pPr>
              <w:tabs>
                <w:tab w:val="center" w:pos="4249"/>
                <w:tab w:val="center" w:pos="4957"/>
                <w:tab w:val="center" w:pos="5665"/>
                <w:tab w:val="center" w:pos="6373"/>
                <w:tab w:val="center" w:pos="7081"/>
                <w:tab w:val="center" w:pos="7790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5D2F4B67" w14:textId="77777777" w:rsidR="00CB141A" w:rsidRDefault="00CB141A" w:rsidP="001F078A">
            <w:pPr>
              <w:tabs>
                <w:tab w:val="center" w:pos="4249"/>
                <w:tab w:val="center" w:pos="4957"/>
                <w:tab w:val="center" w:pos="5665"/>
                <w:tab w:val="center" w:pos="6373"/>
                <w:tab w:val="center" w:pos="7081"/>
                <w:tab w:val="center" w:pos="7790"/>
              </w:tabs>
              <w:jc w:val="center"/>
              <w:rPr>
                <w:rFonts w:ascii="Arial Narrow" w:hAnsi="Arial Narrow"/>
              </w:rPr>
            </w:pPr>
          </w:p>
        </w:tc>
      </w:tr>
      <w:tr w:rsidR="00CB141A" w14:paraId="5DF9F3D1" w14:textId="77777777" w:rsidTr="001F078A">
        <w:trPr>
          <w:jc w:val="center"/>
        </w:trPr>
        <w:tc>
          <w:tcPr>
            <w:tcW w:w="4139" w:type="dxa"/>
          </w:tcPr>
          <w:p w14:paraId="30A89E2B" w14:textId="77777777" w:rsidR="00CB141A" w:rsidRDefault="00CB141A" w:rsidP="001F078A">
            <w:pPr>
              <w:tabs>
                <w:tab w:val="center" w:pos="4249"/>
                <w:tab w:val="center" w:pos="4957"/>
                <w:tab w:val="center" w:pos="5665"/>
                <w:tab w:val="center" w:pos="6373"/>
                <w:tab w:val="center" w:pos="7081"/>
                <w:tab w:val="center" w:pos="7790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4FC89B48" w14:textId="77777777" w:rsidR="00CB141A" w:rsidRDefault="00CB141A" w:rsidP="001F078A">
            <w:pPr>
              <w:tabs>
                <w:tab w:val="center" w:pos="4249"/>
                <w:tab w:val="center" w:pos="4957"/>
                <w:tab w:val="center" w:pos="5665"/>
                <w:tab w:val="center" w:pos="6373"/>
                <w:tab w:val="center" w:pos="7081"/>
                <w:tab w:val="center" w:pos="7790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</w:t>
            </w:r>
            <w:r>
              <w:rPr>
                <w:rFonts w:ascii="Arial Narrow" w:hAnsi="Arial Narrow"/>
                <w:i/>
              </w:rPr>
              <w:t>podpis wystawcy oferty</w:t>
            </w:r>
            <w:r>
              <w:rPr>
                <w:rFonts w:ascii="Arial Narrow" w:hAnsi="Arial Narrow"/>
              </w:rPr>
              <w:t>)*</w:t>
            </w:r>
          </w:p>
        </w:tc>
      </w:tr>
    </w:tbl>
    <w:p w14:paraId="590B90E3" w14:textId="77777777" w:rsidR="00CB141A" w:rsidRPr="00996870" w:rsidRDefault="00CB141A" w:rsidP="00CB141A">
      <w:pPr>
        <w:spacing w:after="120" w:line="273" w:lineRule="auto"/>
        <w:ind w:right="-8"/>
        <w:jc w:val="both"/>
        <w:rPr>
          <w:rFonts w:ascii="Arial Narrow" w:hAnsi="Arial Narrow"/>
          <w:i/>
          <w:sz w:val="20"/>
          <w:szCs w:val="20"/>
        </w:rPr>
      </w:pPr>
      <w:r w:rsidRPr="00996870">
        <w:rPr>
          <w:rFonts w:ascii="Arial Narrow" w:hAnsi="Arial Narrow"/>
          <w:i/>
          <w:sz w:val="20"/>
          <w:szCs w:val="20"/>
        </w:rPr>
        <w:t xml:space="preserve">*  informacje obligatoryjne </w:t>
      </w:r>
    </w:p>
    <w:p w14:paraId="0E0161BA" w14:textId="0D09881B" w:rsidR="00CB141A" w:rsidRPr="00B40CDD" w:rsidRDefault="00CB141A" w:rsidP="00B40CDD">
      <w:pPr>
        <w:spacing w:after="120" w:line="273" w:lineRule="auto"/>
        <w:ind w:right="-8"/>
        <w:jc w:val="both"/>
        <w:rPr>
          <w:rFonts w:ascii="Arial Narrow" w:hAnsi="Arial Narrow"/>
          <w:i/>
          <w:sz w:val="20"/>
          <w:szCs w:val="20"/>
        </w:rPr>
      </w:pPr>
      <w:r w:rsidRPr="00996870">
        <w:rPr>
          <w:rFonts w:ascii="Arial Narrow" w:hAnsi="Arial Narrow"/>
          <w:i/>
          <w:sz w:val="20"/>
          <w:szCs w:val="20"/>
        </w:rPr>
        <w:t xml:space="preserve">** </w:t>
      </w:r>
      <w:r>
        <w:rPr>
          <w:rFonts w:ascii="Arial Narrow" w:hAnsi="Arial Narrow"/>
          <w:i/>
          <w:sz w:val="20"/>
          <w:szCs w:val="20"/>
        </w:rPr>
        <w:t>niepotrzebne skreślić</w:t>
      </w:r>
    </w:p>
    <w:sectPr w:rsidR="00CB141A" w:rsidRPr="00B40CD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6B744" w14:textId="77777777" w:rsidR="00183F97" w:rsidRDefault="00183F97" w:rsidP="00CE0D6F">
      <w:pPr>
        <w:spacing w:after="0" w:line="240" w:lineRule="auto"/>
      </w:pPr>
      <w:r>
        <w:separator/>
      </w:r>
    </w:p>
  </w:endnote>
  <w:endnote w:type="continuationSeparator" w:id="0">
    <w:p w14:paraId="32E43C9A" w14:textId="77777777" w:rsidR="00183F97" w:rsidRDefault="00183F97" w:rsidP="00CE0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751EE" w14:textId="77777777" w:rsidR="00183F97" w:rsidRDefault="00183F97" w:rsidP="00CE0D6F">
      <w:pPr>
        <w:spacing w:after="0" w:line="240" w:lineRule="auto"/>
      </w:pPr>
      <w:r>
        <w:separator/>
      </w:r>
    </w:p>
  </w:footnote>
  <w:footnote w:type="continuationSeparator" w:id="0">
    <w:p w14:paraId="30E3AA75" w14:textId="77777777" w:rsidR="00183F97" w:rsidRDefault="00183F97" w:rsidP="00CE0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470EA" w14:textId="2A1BD5CF" w:rsidR="00CE0D6F" w:rsidRDefault="00CE0D6F">
    <w:pPr>
      <w:pStyle w:val="Nagwek"/>
    </w:pPr>
    <w:r w:rsidRPr="000D0D58">
      <w:rPr>
        <w:noProof/>
      </w:rPr>
      <w:drawing>
        <wp:inline distT="0" distB="0" distL="0" distR="0" wp14:anchorId="08E61FD3" wp14:editId="5B338D4B">
          <wp:extent cx="5760720" cy="652780"/>
          <wp:effectExtent l="0" t="0" r="0" b="0"/>
          <wp:docPr id="198631136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631136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52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22691"/>
    <w:multiLevelType w:val="hybridMultilevel"/>
    <w:tmpl w:val="6ED8F3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A4718"/>
    <w:multiLevelType w:val="hybridMultilevel"/>
    <w:tmpl w:val="6472D8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05A46"/>
    <w:multiLevelType w:val="hybridMultilevel"/>
    <w:tmpl w:val="B3E27A5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99AE0E5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BE647BCA">
      <w:start w:val="1"/>
      <w:numFmt w:val="lowerLetter"/>
      <w:lvlText w:val="%4)"/>
      <w:lvlJc w:val="left"/>
      <w:pPr>
        <w:ind w:left="3240" w:hanging="360"/>
      </w:pPr>
      <w:rPr>
        <w:rFonts w:hint="default"/>
      </w:rPr>
    </w:lvl>
    <w:lvl w:ilvl="4" w:tplc="DF402A9E">
      <w:start w:val="1"/>
      <w:numFmt w:val="decimal"/>
      <w:lvlText w:val="%5."/>
      <w:lvlJc w:val="left"/>
      <w:pPr>
        <w:ind w:left="396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5C52D4"/>
    <w:multiLevelType w:val="hybridMultilevel"/>
    <w:tmpl w:val="41A6EBA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3AB05CF"/>
    <w:multiLevelType w:val="hybridMultilevel"/>
    <w:tmpl w:val="EC6EE1D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F32EAF"/>
    <w:multiLevelType w:val="hybridMultilevel"/>
    <w:tmpl w:val="A99AED50"/>
    <w:lvl w:ilvl="0" w:tplc="DDCEDCD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C509C0"/>
    <w:multiLevelType w:val="hybridMultilevel"/>
    <w:tmpl w:val="84EE2D9C"/>
    <w:lvl w:ilvl="0" w:tplc="04150011">
      <w:start w:val="1"/>
      <w:numFmt w:val="decimal"/>
      <w:lvlText w:val="%1)"/>
      <w:lvlJc w:val="left"/>
      <w:pPr>
        <w:ind w:left="852" w:hanging="360"/>
      </w:pPr>
    </w:lvl>
    <w:lvl w:ilvl="1" w:tplc="04150019">
      <w:start w:val="1"/>
      <w:numFmt w:val="lowerLetter"/>
      <w:lvlText w:val="%2."/>
      <w:lvlJc w:val="left"/>
      <w:pPr>
        <w:ind w:left="1572" w:hanging="360"/>
      </w:pPr>
    </w:lvl>
    <w:lvl w:ilvl="2" w:tplc="0415001B" w:tentative="1">
      <w:start w:val="1"/>
      <w:numFmt w:val="lowerRoman"/>
      <w:lvlText w:val="%3."/>
      <w:lvlJc w:val="right"/>
      <w:pPr>
        <w:ind w:left="2292" w:hanging="180"/>
      </w:pPr>
    </w:lvl>
    <w:lvl w:ilvl="3" w:tplc="0415000F" w:tentative="1">
      <w:start w:val="1"/>
      <w:numFmt w:val="decimal"/>
      <w:lvlText w:val="%4."/>
      <w:lvlJc w:val="left"/>
      <w:pPr>
        <w:ind w:left="3012" w:hanging="360"/>
      </w:pPr>
    </w:lvl>
    <w:lvl w:ilvl="4" w:tplc="04150019" w:tentative="1">
      <w:start w:val="1"/>
      <w:numFmt w:val="lowerLetter"/>
      <w:lvlText w:val="%5."/>
      <w:lvlJc w:val="left"/>
      <w:pPr>
        <w:ind w:left="3732" w:hanging="360"/>
      </w:pPr>
    </w:lvl>
    <w:lvl w:ilvl="5" w:tplc="0415001B" w:tentative="1">
      <w:start w:val="1"/>
      <w:numFmt w:val="lowerRoman"/>
      <w:lvlText w:val="%6."/>
      <w:lvlJc w:val="right"/>
      <w:pPr>
        <w:ind w:left="4452" w:hanging="180"/>
      </w:pPr>
    </w:lvl>
    <w:lvl w:ilvl="6" w:tplc="0415000F" w:tentative="1">
      <w:start w:val="1"/>
      <w:numFmt w:val="decimal"/>
      <w:lvlText w:val="%7."/>
      <w:lvlJc w:val="left"/>
      <w:pPr>
        <w:ind w:left="5172" w:hanging="360"/>
      </w:pPr>
    </w:lvl>
    <w:lvl w:ilvl="7" w:tplc="04150019" w:tentative="1">
      <w:start w:val="1"/>
      <w:numFmt w:val="lowerLetter"/>
      <w:lvlText w:val="%8."/>
      <w:lvlJc w:val="left"/>
      <w:pPr>
        <w:ind w:left="5892" w:hanging="360"/>
      </w:pPr>
    </w:lvl>
    <w:lvl w:ilvl="8" w:tplc="0415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7" w15:restartNumberingAfterBreak="0">
    <w:nsid w:val="63B016C1"/>
    <w:multiLevelType w:val="hybridMultilevel"/>
    <w:tmpl w:val="575CC2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2C5B4F"/>
    <w:multiLevelType w:val="hybridMultilevel"/>
    <w:tmpl w:val="D82802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434ED7"/>
    <w:multiLevelType w:val="hybridMultilevel"/>
    <w:tmpl w:val="4212362C"/>
    <w:lvl w:ilvl="0" w:tplc="C40EF97A">
      <w:start w:val="1"/>
      <w:numFmt w:val="decimal"/>
      <w:lvlText w:val="%1)"/>
      <w:lvlJc w:val="left"/>
      <w:pPr>
        <w:ind w:left="775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215" w:hanging="180"/>
      </w:pPr>
    </w:lvl>
    <w:lvl w:ilvl="3" w:tplc="0415000F" w:tentative="1">
      <w:start w:val="1"/>
      <w:numFmt w:val="decimal"/>
      <w:lvlText w:val="%4."/>
      <w:lvlJc w:val="left"/>
      <w:pPr>
        <w:ind w:left="2935" w:hanging="360"/>
      </w:pPr>
    </w:lvl>
    <w:lvl w:ilvl="4" w:tplc="04150019" w:tentative="1">
      <w:start w:val="1"/>
      <w:numFmt w:val="lowerLetter"/>
      <w:lvlText w:val="%5."/>
      <w:lvlJc w:val="left"/>
      <w:pPr>
        <w:ind w:left="3655" w:hanging="360"/>
      </w:pPr>
    </w:lvl>
    <w:lvl w:ilvl="5" w:tplc="0415001B" w:tentative="1">
      <w:start w:val="1"/>
      <w:numFmt w:val="lowerRoman"/>
      <w:lvlText w:val="%6."/>
      <w:lvlJc w:val="right"/>
      <w:pPr>
        <w:ind w:left="4375" w:hanging="180"/>
      </w:pPr>
    </w:lvl>
    <w:lvl w:ilvl="6" w:tplc="0415000F" w:tentative="1">
      <w:start w:val="1"/>
      <w:numFmt w:val="decimal"/>
      <w:lvlText w:val="%7."/>
      <w:lvlJc w:val="left"/>
      <w:pPr>
        <w:ind w:left="5095" w:hanging="360"/>
      </w:pPr>
    </w:lvl>
    <w:lvl w:ilvl="7" w:tplc="04150019" w:tentative="1">
      <w:start w:val="1"/>
      <w:numFmt w:val="lowerLetter"/>
      <w:lvlText w:val="%8."/>
      <w:lvlJc w:val="left"/>
      <w:pPr>
        <w:ind w:left="5815" w:hanging="360"/>
      </w:pPr>
    </w:lvl>
    <w:lvl w:ilvl="8" w:tplc="0415001B" w:tentative="1">
      <w:start w:val="1"/>
      <w:numFmt w:val="lowerRoman"/>
      <w:lvlText w:val="%9."/>
      <w:lvlJc w:val="right"/>
      <w:pPr>
        <w:ind w:left="6535" w:hanging="180"/>
      </w:pPr>
    </w:lvl>
  </w:abstractNum>
  <w:num w:numId="1" w16cid:durableId="1797676619">
    <w:abstractNumId w:val="5"/>
  </w:num>
  <w:num w:numId="2" w16cid:durableId="1058018039">
    <w:abstractNumId w:val="4"/>
  </w:num>
  <w:num w:numId="3" w16cid:durableId="585498971">
    <w:abstractNumId w:val="3"/>
  </w:num>
  <w:num w:numId="4" w16cid:durableId="1473206181">
    <w:abstractNumId w:val="2"/>
  </w:num>
  <w:num w:numId="5" w16cid:durableId="1285960528">
    <w:abstractNumId w:val="7"/>
  </w:num>
  <w:num w:numId="6" w16cid:durableId="1853718312">
    <w:abstractNumId w:val="1"/>
  </w:num>
  <w:num w:numId="7" w16cid:durableId="1930430426">
    <w:abstractNumId w:val="0"/>
  </w:num>
  <w:num w:numId="8" w16cid:durableId="1747994547">
    <w:abstractNumId w:val="6"/>
  </w:num>
  <w:num w:numId="9" w16cid:durableId="1024550933">
    <w:abstractNumId w:val="9"/>
  </w:num>
  <w:num w:numId="10" w16cid:durableId="7033343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D6F"/>
    <w:rsid w:val="00066604"/>
    <w:rsid w:val="0012374C"/>
    <w:rsid w:val="00183F97"/>
    <w:rsid w:val="0025550E"/>
    <w:rsid w:val="0040020D"/>
    <w:rsid w:val="004206CC"/>
    <w:rsid w:val="004536AF"/>
    <w:rsid w:val="00491884"/>
    <w:rsid w:val="00B40CDD"/>
    <w:rsid w:val="00B66DF4"/>
    <w:rsid w:val="00C506D9"/>
    <w:rsid w:val="00CB141A"/>
    <w:rsid w:val="00CE0D6F"/>
    <w:rsid w:val="00EE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BC9E9"/>
  <w15:chartTrackingRefBased/>
  <w15:docId w15:val="{D529AA01-32BA-4120-918D-4E5D9DB40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0D6F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E0D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0D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0D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0D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0D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0D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0D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0D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0D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0D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0D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0D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0D6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0D6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0D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0D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0D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0D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0D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0D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0D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0D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0D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0D6F"/>
    <w:rPr>
      <w:i/>
      <w:iCs/>
      <w:color w:val="404040" w:themeColor="text1" w:themeTint="BF"/>
    </w:rPr>
  </w:style>
  <w:style w:type="paragraph" w:styleId="Akapitzlist">
    <w:name w:val="List Paragraph"/>
    <w:aliases w:val="Lista - wielopoziomowa"/>
    <w:basedOn w:val="Normalny"/>
    <w:link w:val="AkapitzlistZnak"/>
    <w:uiPriority w:val="34"/>
    <w:qFormat/>
    <w:rsid w:val="00CE0D6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0D6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0D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0D6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0D6F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CE0D6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E0D6F"/>
    <w:rPr>
      <w:color w:val="467886" w:themeColor="hyperlink"/>
      <w:u w:val="single"/>
    </w:rPr>
  </w:style>
  <w:style w:type="character" w:customStyle="1" w:styleId="AkapitzlistZnak">
    <w:name w:val="Akapit z listą Znak"/>
    <w:aliases w:val="Lista - wielopoziomowa Znak"/>
    <w:link w:val="Akapitzlist"/>
    <w:uiPriority w:val="34"/>
    <w:locked/>
    <w:rsid w:val="00CE0D6F"/>
  </w:style>
  <w:style w:type="paragraph" w:styleId="NormalnyWeb">
    <w:name w:val="Normal (Web)"/>
    <w:basedOn w:val="Normalny"/>
    <w:uiPriority w:val="99"/>
    <w:unhideWhenUsed/>
    <w:rsid w:val="00CE0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E0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0D6F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E0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0D6F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1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ortalzp.pl/kody-cpv/szczegoly/akcesoria-do-sprzetu-dzwiekowego-i-wideo-254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funduszeeuropejskie.gov.pl/strony/o-funduszach/ogolne-zasady-przetwarzania-danych-osobowych-w-ramach-funduszy-europejskich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14</Pages>
  <Words>4156</Words>
  <Characters>24942</Characters>
  <Application>Microsoft Office Word</Application>
  <DocSecurity>0</DocSecurity>
  <Lines>207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Narkiewicz-Jodko</dc:creator>
  <cp:keywords/>
  <dc:description/>
  <cp:lastModifiedBy>Magda Narkiewicz-Jodko</cp:lastModifiedBy>
  <cp:revision>5</cp:revision>
  <dcterms:created xsi:type="dcterms:W3CDTF">2025-02-16T23:41:00Z</dcterms:created>
  <dcterms:modified xsi:type="dcterms:W3CDTF">2025-02-17T15:00:00Z</dcterms:modified>
</cp:coreProperties>
</file>