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2D9A" w14:textId="43B9BEB4" w:rsidR="00B87D4B" w:rsidRPr="003633F3" w:rsidRDefault="00B87D4B" w:rsidP="00060AAF">
      <w:pPr>
        <w:spacing w:after="120"/>
        <w:jc w:val="center"/>
        <w:rPr>
          <w:sz w:val="22"/>
          <w:szCs w:val="22"/>
        </w:rPr>
      </w:pPr>
      <w:r w:rsidRPr="003633F3">
        <w:rPr>
          <w:sz w:val="22"/>
          <w:szCs w:val="22"/>
        </w:rPr>
        <w:t>Ogłoszenie o Zamówieniu</w:t>
      </w:r>
      <w:r w:rsidR="007F3DCD" w:rsidRPr="003633F3">
        <w:rPr>
          <w:sz w:val="22"/>
          <w:szCs w:val="22"/>
        </w:rPr>
        <w:t xml:space="preserve"> nr 1</w:t>
      </w:r>
    </w:p>
    <w:p w14:paraId="0A5313D6" w14:textId="20125A5F" w:rsidR="00B87D4B" w:rsidRPr="003633F3" w:rsidRDefault="00B87D4B" w:rsidP="00060AAF">
      <w:pPr>
        <w:spacing w:after="120"/>
        <w:rPr>
          <w:sz w:val="22"/>
          <w:szCs w:val="22"/>
        </w:rPr>
      </w:pPr>
    </w:p>
    <w:p w14:paraId="5B4151F0" w14:textId="77777777" w:rsidR="007F3DCD" w:rsidRPr="003633F3" w:rsidRDefault="007F3DCD" w:rsidP="007F3DCD">
      <w:pPr>
        <w:spacing w:after="120"/>
        <w:rPr>
          <w:sz w:val="22"/>
          <w:szCs w:val="22"/>
        </w:rPr>
      </w:pPr>
      <w:r w:rsidRPr="003633F3">
        <w:rPr>
          <w:b/>
          <w:bCs/>
          <w:sz w:val="22"/>
          <w:szCs w:val="22"/>
        </w:rPr>
        <w:t>Zamawiający:</w:t>
      </w:r>
      <w:r w:rsidRPr="003633F3">
        <w:rPr>
          <w:sz w:val="22"/>
          <w:szCs w:val="22"/>
        </w:rPr>
        <w:br/>
        <w:t>FIRMA HANDLOWO - USŁUGOWA "GRAFIT" DARIUSZ SZCZEPANIK</w:t>
      </w:r>
      <w:r w:rsidRPr="003633F3">
        <w:rPr>
          <w:sz w:val="22"/>
          <w:szCs w:val="22"/>
        </w:rPr>
        <w:br/>
        <w:t>Adres: ul. Kościelna 11/1, 58-150 Strzegom, woj. dolnośląskie</w:t>
      </w:r>
      <w:r w:rsidRPr="003633F3">
        <w:rPr>
          <w:sz w:val="22"/>
          <w:szCs w:val="22"/>
        </w:rPr>
        <w:br/>
        <w:t>NIP: 8841000882</w:t>
      </w:r>
      <w:r w:rsidRPr="003633F3">
        <w:rPr>
          <w:sz w:val="22"/>
          <w:szCs w:val="22"/>
        </w:rPr>
        <w:br/>
        <w:t>REGON: 890257155</w:t>
      </w:r>
    </w:p>
    <w:p w14:paraId="33746AB1" w14:textId="77777777" w:rsidR="00B87D4B" w:rsidRPr="003633F3" w:rsidRDefault="00B87D4B" w:rsidP="00060AAF">
      <w:pPr>
        <w:spacing w:after="120"/>
        <w:rPr>
          <w:sz w:val="22"/>
          <w:szCs w:val="22"/>
        </w:rPr>
      </w:pPr>
    </w:p>
    <w:p w14:paraId="142DDC26" w14:textId="0C9EBEFD" w:rsidR="00B87D4B" w:rsidRPr="003633F3" w:rsidRDefault="00B87D4B" w:rsidP="00060AAF">
      <w:pPr>
        <w:spacing w:after="120"/>
        <w:rPr>
          <w:sz w:val="22"/>
          <w:szCs w:val="22"/>
        </w:rPr>
      </w:pPr>
      <w:r w:rsidRPr="003633F3">
        <w:rPr>
          <w:sz w:val="22"/>
          <w:szCs w:val="22"/>
        </w:rPr>
        <w:t>Tryb udzielenia zamówienia:</w:t>
      </w:r>
    </w:p>
    <w:p w14:paraId="3E635B19" w14:textId="2A7C1224" w:rsidR="00B87D4B" w:rsidRPr="003633F3" w:rsidRDefault="00423715" w:rsidP="00060AAF">
      <w:pPr>
        <w:spacing w:after="120"/>
        <w:rPr>
          <w:sz w:val="22"/>
          <w:szCs w:val="22"/>
        </w:rPr>
      </w:pPr>
      <w:r w:rsidRPr="003633F3">
        <w:rPr>
          <w:sz w:val="22"/>
          <w:szCs w:val="22"/>
        </w:rPr>
        <w:t>Z</w:t>
      </w:r>
      <w:r w:rsidR="00B87D4B" w:rsidRPr="003633F3">
        <w:rPr>
          <w:sz w:val="22"/>
          <w:szCs w:val="22"/>
        </w:rPr>
        <w:t>amówienie jest udzielane w trybie zapytania ofertowego, zgodnie z zasadą konkurencyjności, wynikającą z wytycznych dotyczących kwalifikowalności wydatków w ramach funduszy unijnych na lata 2021-2027. Postępowanie nie podlega przepisom ustawy z dnia 11 września 2019 r. Prawo zamówień publicznych.</w:t>
      </w:r>
    </w:p>
    <w:p w14:paraId="04AA97E4" w14:textId="77777777" w:rsidR="00B87D4B" w:rsidRPr="003633F3" w:rsidRDefault="00B87D4B" w:rsidP="00060AAF">
      <w:pPr>
        <w:spacing w:after="120"/>
        <w:rPr>
          <w:sz w:val="22"/>
          <w:szCs w:val="22"/>
        </w:rPr>
      </w:pPr>
    </w:p>
    <w:p w14:paraId="1F91B616" w14:textId="0AA50159" w:rsidR="00B87D4B" w:rsidRPr="003633F3" w:rsidRDefault="00B87D4B" w:rsidP="00060AAF">
      <w:pPr>
        <w:spacing w:after="120"/>
        <w:rPr>
          <w:sz w:val="22"/>
          <w:szCs w:val="22"/>
        </w:rPr>
      </w:pPr>
      <w:r w:rsidRPr="003633F3">
        <w:rPr>
          <w:sz w:val="22"/>
          <w:szCs w:val="22"/>
        </w:rPr>
        <w:t xml:space="preserve">Projekt:  </w:t>
      </w:r>
    </w:p>
    <w:p w14:paraId="5EAB3270" w14:textId="77777777" w:rsidR="007F3DCD" w:rsidRPr="003633F3" w:rsidRDefault="007F3DCD" w:rsidP="007F3DCD">
      <w:pPr>
        <w:spacing w:after="120"/>
        <w:rPr>
          <w:sz w:val="22"/>
          <w:szCs w:val="22"/>
        </w:rPr>
      </w:pPr>
      <w:r w:rsidRPr="003633F3">
        <w:rPr>
          <w:sz w:val="22"/>
          <w:szCs w:val="22"/>
        </w:rPr>
        <w:t>Zamówienie jest realizowane w ramach projektu pn. "Zwiększenie odporności przedsiębiorstwa na sytuacje kryzysowe poprzez modernizację infrastruktury i podniesienie standardu oferowanych usług", numer wniosku o dofinansowanie KPOD.01.03-IW.01-7078/24. Projekt jest współfinansowany z Programu Krajowego Planu Odbudowy i Zwiększania Odporności, w ramach Priorytetu "Odporność i konkurencyjność gospodarki - część grantowa", Działanie A1.2.1.</w:t>
      </w:r>
    </w:p>
    <w:p w14:paraId="0B96CC97" w14:textId="78CBC902" w:rsidR="00B87D4B" w:rsidRPr="003633F3" w:rsidRDefault="00B87D4B" w:rsidP="00060AAF">
      <w:pPr>
        <w:spacing w:after="120"/>
        <w:rPr>
          <w:sz w:val="22"/>
          <w:szCs w:val="22"/>
        </w:rPr>
      </w:pPr>
    </w:p>
    <w:p w14:paraId="56EDA41C" w14:textId="3BC281E4" w:rsidR="00B87D4B" w:rsidRPr="003633F3" w:rsidRDefault="0003703F" w:rsidP="00060AAF">
      <w:pPr>
        <w:spacing w:after="120"/>
        <w:rPr>
          <w:sz w:val="22"/>
          <w:szCs w:val="22"/>
        </w:rPr>
      </w:pPr>
      <w:r w:rsidRPr="003633F3">
        <w:rPr>
          <w:sz w:val="22"/>
          <w:szCs w:val="22"/>
        </w:rPr>
        <w:t>I.</w:t>
      </w:r>
      <w:r w:rsidR="00B87D4B" w:rsidRPr="003633F3">
        <w:rPr>
          <w:sz w:val="22"/>
          <w:szCs w:val="22"/>
        </w:rPr>
        <w:t xml:space="preserve"> OPIS PRZEDMIOTU ZAMÓWIENIA</w:t>
      </w:r>
    </w:p>
    <w:p w14:paraId="241B5C0E" w14:textId="77777777" w:rsidR="00BA75E7" w:rsidRPr="003633F3" w:rsidRDefault="00BA75E7" w:rsidP="00060AAF">
      <w:pPr>
        <w:spacing w:after="120"/>
        <w:rPr>
          <w:sz w:val="22"/>
          <w:szCs w:val="22"/>
        </w:rPr>
      </w:pPr>
      <w:r w:rsidRPr="003633F3">
        <w:rPr>
          <w:sz w:val="22"/>
          <w:szCs w:val="22"/>
        </w:rPr>
        <w:t>Kod CPV:</w:t>
      </w:r>
    </w:p>
    <w:p w14:paraId="1669FE6D" w14:textId="77777777" w:rsidR="007F3DCD" w:rsidRPr="003633F3" w:rsidRDefault="007F3DCD" w:rsidP="007F3DCD">
      <w:pPr>
        <w:numPr>
          <w:ilvl w:val="0"/>
          <w:numId w:val="34"/>
        </w:numPr>
        <w:spacing w:after="120"/>
        <w:rPr>
          <w:sz w:val="22"/>
          <w:szCs w:val="22"/>
        </w:rPr>
      </w:pPr>
      <w:r w:rsidRPr="003633F3">
        <w:rPr>
          <w:sz w:val="22"/>
          <w:szCs w:val="22"/>
        </w:rPr>
        <w:t>45261210-9 - Wykonanie pokryć dachowych</w:t>
      </w:r>
    </w:p>
    <w:p w14:paraId="7B525477" w14:textId="77777777" w:rsidR="007F3DCD" w:rsidRPr="003633F3" w:rsidRDefault="007F3DCD" w:rsidP="007F3DCD">
      <w:pPr>
        <w:numPr>
          <w:ilvl w:val="0"/>
          <w:numId w:val="34"/>
        </w:numPr>
        <w:spacing w:after="120"/>
        <w:rPr>
          <w:sz w:val="22"/>
          <w:szCs w:val="22"/>
        </w:rPr>
      </w:pPr>
      <w:r w:rsidRPr="003633F3">
        <w:rPr>
          <w:sz w:val="22"/>
          <w:szCs w:val="22"/>
        </w:rPr>
        <w:t>45443000-4 - Roboty elewacyjne</w:t>
      </w:r>
    </w:p>
    <w:p w14:paraId="207F5444" w14:textId="77777777" w:rsidR="007F3DCD" w:rsidRPr="003633F3" w:rsidRDefault="007F3DCD" w:rsidP="007F3DCD">
      <w:pPr>
        <w:numPr>
          <w:ilvl w:val="0"/>
          <w:numId w:val="34"/>
        </w:numPr>
        <w:spacing w:after="120"/>
        <w:rPr>
          <w:sz w:val="22"/>
          <w:szCs w:val="22"/>
        </w:rPr>
      </w:pPr>
      <w:r w:rsidRPr="003633F3">
        <w:rPr>
          <w:sz w:val="22"/>
          <w:szCs w:val="22"/>
        </w:rPr>
        <w:t>45421000-4 - Roboty w zakresie stolarki budowlanej</w:t>
      </w:r>
    </w:p>
    <w:p w14:paraId="4FD071EB" w14:textId="77777777" w:rsidR="007F3DCD" w:rsidRPr="003633F3" w:rsidRDefault="007F3DCD" w:rsidP="007F3DCD">
      <w:pPr>
        <w:numPr>
          <w:ilvl w:val="0"/>
          <w:numId w:val="34"/>
        </w:numPr>
        <w:spacing w:after="120"/>
        <w:rPr>
          <w:sz w:val="22"/>
          <w:szCs w:val="22"/>
        </w:rPr>
      </w:pPr>
      <w:r w:rsidRPr="003633F3">
        <w:rPr>
          <w:sz w:val="22"/>
          <w:szCs w:val="22"/>
        </w:rPr>
        <w:t>45432100-5 - Kładzenie i wykładanie podłóg</w:t>
      </w:r>
    </w:p>
    <w:p w14:paraId="0AAF2D93" w14:textId="4D8CD70E" w:rsidR="007F3DCD" w:rsidRPr="003633F3" w:rsidRDefault="007F3DCD" w:rsidP="007F3DCD">
      <w:pPr>
        <w:numPr>
          <w:ilvl w:val="0"/>
          <w:numId w:val="34"/>
        </w:numPr>
        <w:spacing w:after="120"/>
        <w:rPr>
          <w:sz w:val="22"/>
          <w:szCs w:val="22"/>
        </w:rPr>
      </w:pPr>
      <w:r w:rsidRPr="003633F3">
        <w:rPr>
          <w:sz w:val="22"/>
          <w:szCs w:val="22"/>
        </w:rPr>
        <w:t xml:space="preserve">45431000-7 - </w:t>
      </w:r>
      <w:r w:rsidR="00C47FFC" w:rsidRPr="003633F3">
        <w:rPr>
          <w:sz w:val="22"/>
          <w:szCs w:val="22"/>
        </w:rPr>
        <w:t>Kładzenie płytek</w:t>
      </w:r>
    </w:p>
    <w:p w14:paraId="7D7414C6" w14:textId="77777777" w:rsidR="007F3DCD" w:rsidRPr="003633F3" w:rsidRDefault="007F3DCD" w:rsidP="007F3DCD">
      <w:pPr>
        <w:numPr>
          <w:ilvl w:val="0"/>
          <w:numId w:val="34"/>
        </w:numPr>
        <w:spacing w:after="120"/>
        <w:rPr>
          <w:sz w:val="22"/>
          <w:szCs w:val="22"/>
        </w:rPr>
      </w:pPr>
      <w:r w:rsidRPr="003633F3">
        <w:rPr>
          <w:sz w:val="22"/>
          <w:szCs w:val="22"/>
        </w:rPr>
        <w:t>45330000-9 - Roboty instalacyjne wodno-kanalizacyjne i sanitarne</w:t>
      </w:r>
    </w:p>
    <w:p w14:paraId="004F0BB0" w14:textId="28E24693" w:rsidR="00621F6A" w:rsidRPr="003633F3" w:rsidRDefault="00621F6A" w:rsidP="007F3DCD">
      <w:pPr>
        <w:numPr>
          <w:ilvl w:val="0"/>
          <w:numId w:val="34"/>
        </w:numPr>
        <w:spacing w:after="120"/>
        <w:rPr>
          <w:sz w:val="22"/>
          <w:szCs w:val="22"/>
        </w:rPr>
      </w:pPr>
      <w:r w:rsidRPr="003633F3">
        <w:rPr>
          <w:sz w:val="22"/>
          <w:szCs w:val="22"/>
        </w:rPr>
        <w:t>45442121-1 Malowanie budowli</w:t>
      </w:r>
    </w:p>
    <w:p w14:paraId="694DEEDB" w14:textId="77777777" w:rsidR="007F3DCD" w:rsidRPr="003633F3" w:rsidRDefault="007F3DCD" w:rsidP="007F3DCD">
      <w:pPr>
        <w:numPr>
          <w:ilvl w:val="0"/>
          <w:numId w:val="34"/>
        </w:numPr>
        <w:spacing w:after="120"/>
        <w:rPr>
          <w:sz w:val="22"/>
          <w:szCs w:val="22"/>
        </w:rPr>
      </w:pPr>
      <w:r w:rsidRPr="003633F3">
        <w:rPr>
          <w:sz w:val="22"/>
          <w:szCs w:val="22"/>
        </w:rPr>
        <w:t>45310000-3 - Roboty w zakresie instalacji elektrycznych</w:t>
      </w:r>
    </w:p>
    <w:p w14:paraId="722DA3AA" w14:textId="643517F8" w:rsidR="00B87D4B" w:rsidRPr="003633F3" w:rsidRDefault="009138C5" w:rsidP="009138C5">
      <w:pPr>
        <w:numPr>
          <w:ilvl w:val="0"/>
          <w:numId w:val="34"/>
        </w:numPr>
        <w:spacing w:after="120"/>
        <w:rPr>
          <w:sz w:val="22"/>
          <w:szCs w:val="22"/>
        </w:rPr>
      </w:pPr>
      <w:r w:rsidRPr="003633F3">
        <w:rPr>
          <w:sz w:val="22"/>
          <w:szCs w:val="22"/>
        </w:rPr>
        <w:t>45400000-1 Roboty wykończeniowe w zakresie obiektów budowlanych</w:t>
      </w:r>
      <w:r w:rsidR="00462C78" w:rsidRPr="003633F3">
        <w:rPr>
          <w:sz w:val="22"/>
          <w:szCs w:val="22"/>
        </w:rPr>
        <w:t>.</w:t>
      </w:r>
    </w:p>
    <w:p w14:paraId="298C1459" w14:textId="2BEDD390" w:rsidR="001A615A" w:rsidRPr="003633F3" w:rsidRDefault="001A615A" w:rsidP="00060AAF">
      <w:pPr>
        <w:pStyle w:val="Akapitzlist"/>
        <w:numPr>
          <w:ilvl w:val="0"/>
          <w:numId w:val="8"/>
        </w:numPr>
        <w:spacing w:after="120"/>
        <w:ind w:left="284"/>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 xml:space="preserve"> O udzielenie zamówienia mogą ubiegać się Wykonawcy, którzy:</w:t>
      </w:r>
    </w:p>
    <w:p w14:paraId="7DF552AD" w14:textId="6A45DD8C" w:rsidR="001A615A" w:rsidRPr="003633F3" w:rsidRDefault="001A615A" w:rsidP="00060AAF">
      <w:pPr>
        <w:numPr>
          <w:ilvl w:val="0"/>
          <w:numId w:val="5"/>
        </w:num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nie podlegają wykluczeniu na podstawie zasad określonych w punkcie IV niniejszego zapytania ofertowego,</w:t>
      </w:r>
    </w:p>
    <w:p w14:paraId="276CCAFF" w14:textId="36309EC2" w:rsidR="001A615A" w:rsidRPr="003633F3" w:rsidRDefault="001A615A" w:rsidP="00B363D4">
      <w:pPr>
        <w:numPr>
          <w:ilvl w:val="0"/>
          <w:numId w:val="5"/>
        </w:num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spełniają warunki udziału w postępowaniu określone przez Zamawiającego.</w:t>
      </w:r>
    </w:p>
    <w:p w14:paraId="1CC1B5B2" w14:textId="58BBBF13" w:rsidR="001A615A" w:rsidRPr="003633F3" w:rsidRDefault="001A615A" w:rsidP="00060AAF">
      <w:p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2. Warunki udziału dotyczą</w:t>
      </w:r>
      <w:r w:rsidR="00EE381B" w:rsidRPr="003633F3">
        <w:rPr>
          <w:rFonts w:eastAsia="Times New Roman" w:cs="Calibri"/>
          <w:kern w:val="3"/>
          <w:sz w:val="22"/>
          <w:szCs w:val="22"/>
          <w:lang w:eastAsia="zh-CN"/>
          <w14:ligatures w14:val="none"/>
        </w:rPr>
        <w:t xml:space="preserve"> </w:t>
      </w:r>
      <w:r w:rsidR="00EE381B" w:rsidRPr="003633F3">
        <w:rPr>
          <w:rFonts w:eastAsia="Times New Roman" w:cs="Calibri"/>
          <w:b/>
          <w:bCs/>
          <w:kern w:val="3"/>
          <w:sz w:val="22"/>
          <w:szCs w:val="22"/>
          <w:lang w:eastAsia="zh-CN"/>
          <w14:ligatures w14:val="none"/>
        </w:rPr>
        <w:t>w</w:t>
      </w:r>
      <w:r w:rsidRPr="003633F3">
        <w:rPr>
          <w:rFonts w:eastAsia="Times New Roman" w:cs="Calibri"/>
          <w:b/>
          <w:bCs/>
          <w:kern w:val="3"/>
          <w:sz w:val="22"/>
          <w:szCs w:val="22"/>
          <w:lang w:eastAsia="zh-CN"/>
          <w14:ligatures w14:val="none"/>
        </w:rPr>
        <w:t xml:space="preserve">iedzy </w:t>
      </w:r>
      <w:r w:rsidR="00D86D12" w:rsidRPr="003633F3">
        <w:rPr>
          <w:rFonts w:eastAsia="Times New Roman" w:cs="Calibri"/>
          <w:b/>
          <w:bCs/>
          <w:kern w:val="3"/>
          <w:sz w:val="22"/>
          <w:szCs w:val="22"/>
          <w:lang w:eastAsia="zh-CN"/>
          <w14:ligatures w14:val="none"/>
        </w:rPr>
        <w:t>technicznej i/lub doświadczenia</w:t>
      </w:r>
      <w:r w:rsidRPr="003633F3">
        <w:rPr>
          <w:rFonts w:eastAsia="Times New Roman" w:cs="Calibri"/>
          <w:b/>
          <w:bCs/>
          <w:kern w:val="3"/>
          <w:sz w:val="22"/>
          <w:szCs w:val="22"/>
          <w:lang w:eastAsia="zh-CN"/>
          <w14:ligatures w14:val="none"/>
        </w:rPr>
        <w:t>:</w:t>
      </w:r>
    </w:p>
    <w:p w14:paraId="65FB3608" w14:textId="22E8F762" w:rsidR="001A615A" w:rsidRPr="003633F3" w:rsidRDefault="001A615A" w:rsidP="00060AAF">
      <w:p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 xml:space="preserve">Zamawiający wymaga, aby Wykonawca posiadał odpowiednie doświadczenie, obejmujące należyte wykonanie co najmniej </w:t>
      </w:r>
      <w:r w:rsidR="00E355C2" w:rsidRPr="003633F3">
        <w:rPr>
          <w:rFonts w:eastAsia="Times New Roman" w:cs="Calibri"/>
          <w:kern w:val="3"/>
          <w:sz w:val="22"/>
          <w:szCs w:val="22"/>
          <w:lang w:eastAsia="zh-CN"/>
          <w14:ligatures w14:val="none"/>
        </w:rPr>
        <w:t>dwóch</w:t>
      </w:r>
      <w:r w:rsidRPr="003633F3">
        <w:rPr>
          <w:rFonts w:eastAsia="Times New Roman" w:cs="Calibri"/>
          <w:kern w:val="3"/>
          <w:sz w:val="22"/>
          <w:szCs w:val="22"/>
          <w:lang w:eastAsia="zh-CN"/>
          <w14:ligatures w14:val="none"/>
        </w:rPr>
        <w:t xml:space="preserve"> kontraktów o charakterze podobnym do przedmiotu zamówienia</w:t>
      </w:r>
      <w:r w:rsidR="007F3DCD" w:rsidRPr="003633F3">
        <w:rPr>
          <w:rFonts w:eastAsia="Times New Roman" w:cs="Calibri"/>
          <w:kern w:val="3"/>
          <w:sz w:val="22"/>
          <w:szCs w:val="22"/>
          <w:lang w:eastAsia="zh-CN"/>
          <w14:ligatures w14:val="none"/>
        </w:rPr>
        <w:t xml:space="preserve"> w okresie ostatnich 3 lat, tj. w zakresie tożsamym, do składanej oferty. </w:t>
      </w:r>
    </w:p>
    <w:p w14:paraId="758E4EC3" w14:textId="77777777" w:rsidR="001A615A" w:rsidRPr="003633F3" w:rsidRDefault="001A615A" w:rsidP="00060AAF">
      <w:pPr>
        <w:numPr>
          <w:ilvl w:val="0"/>
          <w:numId w:val="6"/>
        </w:numPr>
        <w:spacing w:after="120"/>
        <w:rPr>
          <w:rFonts w:eastAsia="Times New Roman" w:cs="Calibri"/>
          <w:kern w:val="3"/>
          <w:sz w:val="22"/>
          <w:szCs w:val="22"/>
          <w:lang w:eastAsia="zh-CN"/>
          <w14:ligatures w14:val="none"/>
        </w:rPr>
      </w:pPr>
      <w:r w:rsidRPr="003633F3">
        <w:rPr>
          <w:rFonts w:eastAsia="Times New Roman" w:cs="Calibri"/>
          <w:b/>
          <w:bCs/>
          <w:kern w:val="3"/>
          <w:sz w:val="22"/>
          <w:szCs w:val="22"/>
          <w:lang w:eastAsia="zh-CN"/>
          <w14:ligatures w14:val="none"/>
        </w:rPr>
        <w:lastRenderedPageBreak/>
        <w:t>Dokumentacja na potwierdzenie warunku</w:t>
      </w:r>
      <w:r w:rsidRPr="003633F3">
        <w:rPr>
          <w:rFonts w:eastAsia="Times New Roman" w:cs="Calibri"/>
          <w:kern w:val="3"/>
          <w:sz w:val="22"/>
          <w:szCs w:val="22"/>
          <w:lang w:eastAsia="zh-CN"/>
          <w14:ligatures w14:val="none"/>
        </w:rPr>
        <w:t>: W celu wykazania spełnienia tego warunku, Wykonawca jest zobowiązany do złożenia wraz z ofertą wykazu wykonanych prac, zgodnie ze wzorem stanowiącym załącznik nr 3 do niniejszego zapytania ofertowego. Dodatkowo należy załączyć dowody potwierdzające należyte wykonanie prac, w tym referencje lub inne dokumenty sporządzone przez podmioty, na rzecz których realizowano te prace (np. protokół odbioru).</w:t>
      </w:r>
    </w:p>
    <w:p w14:paraId="6F7072DE" w14:textId="46855986" w:rsidR="001A615A" w:rsidRPr="003633F3" w:rsidRDefault="00127A92" w:rsidP="00060AAF">
      <w:pPr>
        <w:numPr>
          <w:ilvl w:val="0"/>
          <w:numId w:val="6"/>
        </w:numPr>
        <w:spacing w:after="120"/>
        <w:rPr>
          <w:rFonts w:eastAsia="Times New Roman" w:cs="Calibri"/>
          <w:kern w:val="3"/>
          <w:sz w:val="22"/>
          <w:szCs w:val="22"/>
          <w:lang w:eastAsia="zh-CN"/>
          <w14:ligatures w14:val="none"/>
        </w:rPr>
      </w:pPr>
      <w:r w:rsidRPr="003633F3">
        <w:rPr>
          <w:rFonts w:eastAsia="Times New Roman" w:cs="Calibri"/>
          <w:b/>
          <w:bCs/>
          <w:kern w:val="3"/>
          <w:sz w:val="22"/>
          <w:szCs w:val="22"/>
          <w:lang w:eastAsia="zh-CN"/>
          <w14:ligatures w14:val="none"/>
        </w:rPr>
        <w:t>Ocena spełnienia warunku</w:t>
      </w:r>
      <w:r w:rsidR="001A615A" w:rsidRPr="003633F3">
        <w:rPr>
          <w:rFonts w:eastAsia="Times New Roman" w:cs="Calibri"/>
          <w:kern w:val="3"/>
          <w:sz w:val="22"/>
          <w:szCs w:val="22"/>
          <w:lang w:eastAsia="zh-CN"/>
          <w14:ligatures w14:val="none"/>
        </w:rPr>
        <w:t>: Zamawiający dokona oceny spełnienia powyższego warunku na podstawie złożonego przez Wykonawcę załącznika nr 3.</w:t>
      </w:r>
    </w:p>
    <w:p w14:paraId="679C5491" w14:textId="0A2C5A75" w:rsidR="001A615A" w:rsidRPr="003633F3" w:rsidRDefault="001A615A" w:rsidP="00060AAF">
      <w:p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 xml:space="preserve">Zamawiający wymaga, </w:t>
      </w:r>
      <w:r w:rsidR="00FD3DA1" w:rsidRPr="003633F3">
        <w:rPr>
          <w:rFonts w:eastAsia="Times New Roman" w:cs="Calibri"/>
          <w:kern w:val="3"/>
          <w:sz w:val="22"/>
          <w:szCs w:val="22"/>
          <w:lang w:eastAsia="zh-CN"/>
          <w14:ligatures w14:val="none"/>
        </w:rPr>
        <w:t>że</w:t>
      </w:r>
      <w:r w:rsidRPr="003633F3">
        <w:rPr>
          <w:rFonts w:eastAsia="Times New Roman" w:cs="Calibri"/>
          <w:kern w:val="3"/>
          <w:sz w:val="22"/>
          <w:szCs w:val="22"/>
          <w:lang w:eastAsia="zh-CN"/>
          <w14:ligatures w14:val="none"/>
        </w:rPr>
        <w:t xml:space="preserve"> osoba wyznaczona przez Wykonawcę do pełnienia funkcji instalatora przy realizacji niniejszego zamówienia </w:t>
      </w:r>
      <w:r w:rsidR="00FD3DA1" w:rsidRPr="003633F3">
        <w:rPr>
          <w:rFonts w:eastAsia="Times New Roman" w:cs="Calibri"/>
          <w:kern w:val="3"/>
          <w:sz w:val="22"/>
          <w:szCs w:val="22"/>
          <w:lang w:eastAsia="zh-CN"/>
          <w14:ligatures w14:val="none"/>
        </w:rPr>
        <w:t xml:space="preserve">będzie </w:t>
      </w:r>
      <w:r w:rsidRPr="003633F3">
        <w:rPr>
          <w:rFonts w:eastAsia="Times New Roman" w:cs="Calibri"/>
          <w:kern w:val="3"/>
          <w:sz w:val="22"/>
          <w:szCs w:val="22"/>
          <w:lang w:eastAsia="zh-CN"/>
          <w14:ligatures w14:val="none"/>
        </w:rPr>
        <w:t>posiadała:</w:t>
      </w:r>
    </w:p>
    <w:p w14:paraId="736BA20D" w14:textId="77777777" w:rsidR="007F3DCD" w:rsidRPr="003633F3" w:rsidRDefault="007F3DCD" w:rsidP="007F3DCD">
      <w:pPr>
        <w:numPr>
          <w:ilvl w:val="0"/>
          <w:numId w:val="7"/>
        </w:num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 xml:space="preserve">ważne świadectwo kwalifikacyjne SEP uprawniające do eksploatacji urządzeń, instalacji i sieci do 1 </w:t>
      </w:r>
      <w:proofErr w:type="spellStart"/>
      <w:r w:rsidRPr="003633F3">
        <w:rPr>
          <w:rFonts w:eastAsia="Times New Roman" w:cs="Calibri"/>
          <w:kern w:val="3"/>
          <w:sz w:val="22"/>
          <w:szCs w:val="22"/>
          <w:lang w:eastAsia="zh-CN"/>
          <w14:ligatures w14:val="none"/>
        </w:rPr>
        <w:t>kV</w:t>
      </w:r>
      <w:proofErr w:type="spellEnd"/>
      <w:r w:rsidRPr="003633F3">
        <w:rPr>
          <w:rFonts w:eastAsia="Times New Roman" w:cs="Calibri"/>
          <w:kern w:val="3"/>
          <w:sz w:val="22"/>
          <w:szCs w:val="22"/>
          <w:lang w:eastAsia="zh-CN"/>
          <w14:ligatures w14:val="none"/>
        </w:rPr>
        <w:t>, lub</w:t>
      </w:r>
    </w:p>
    <w:p w14:paraId="0334B600" w14:textId="77777777" w:rsidR="007F3DCD" w:rsidRPr="003633F3" w:rsidRDefault="007F3DCD" w:rsidP="007F3DCD">
      <w:pPr>
        <w:numPr>
          <w:ilvl w:val="0"/>
          <w:numId w:val="7"/>
        </w:num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uprawnienia budowlane w specjalności instalacyjnej w zakresie sieci, instalacji i urządzeń elektrycznych oraz elektroenergetycznych,</w:t>
      </w:r>
    </w:p>
    <w:p w14:paraId="6F3946E0" w14:textId="77777777" w:rsidR="007F3DCD" w:rsidRPr="003633F3" w:rsidRDefault="007F3DCD" w:rsidP="007F3DCD">
      <w:p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Zamawiający wymaga, aby osoba wyznaczona przez Wykonawcę do montażu klimatyzatorów posiadała:</w:t>
      </w:r>
    </w:p>
    <w:p w14:paraId="37CFC9D4" w14:textId="77777777" w:rsidR="007F3DCD" w:rsidRPr="003633F3" w:rsidRDefault="007F3DCD" w:rsidP="007F3DCD">
      <w:pPr>
        <w:numPr>
          <w:ilvl w:val="0"/>
          <w:numId w:val="36"/>
        </w:num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 xml:space="preserve">uprawnienia SEP w zakresie eksploatacji urządzeń </w:t>
      </w:r>
      <w:proofErr w:type="gramStart"/>
      <w:r w:rsidRPr="003633F3">
        <w:rPr>
          <w:rFonts w:eastAsia="Times New Roman" w:cs="Calibri"/>
          <w:kern w:val="3"/>
          <w:sz w:val="22"/>
          <w:szCs w:val="22"/>
          <w:lang w:eastAsia="zh-CN"/>
          <w14:ligatures w14:val="none"/>
        </w:rPr>
        <w:t>chłodniczych,</w:t>
      </w:r>
      <w:proofErr w:type="gramEnd"/>
      <w:r w:rsidRPr="003633F3">
        <w:rPr>
          <w:rFonts w:eastAsia="Times New Roman" w:cs="Calibri"/>
          <w:kern w:val="3"/>
          <w:sz w:val="22"/>
          <w:szCs w:val="22"/>
          <w:lang w:eastAsia="zh-CN"/>
          <w14:ligatures w14:val="none"/>
        </w:rPr>
        <w:t xml:space="preserve"> lub</w:t>
      </w:r>
    </w:p>
    <w:p w14:paraId="397E9D30" w14:textId="77777777" w:rsidR="007F3DCD" w:rsidRPr="003633F3" w:rsidRDefault="007F3DCD" w:rsidP="007F3DCD">
      <w:pPr>
        <w:numPr>
          <w:ilvl w:val="0"/>
          <w:numId w:val="36"/>
        </w:numPr>
        <w:spacing w:after="120"/>
        <w:rPr>
          <w:rFonts w:eastAsia="Times New Roman" w:cs="Calibri"/>
          <w:kern w:val="3"/>
          <w:sz w:val="22"/>
          <w:szCs w:val="22"/>
          <w:lang w:eastAsia="zh-CN"/>
          <w14:ligatures w14:val="none"/>
        </w:rPr>
      </w:pPr>
      <w:r w:rsidRPr="003633F3">
        <w:rPr>
          <w:rFonts w:eastAsia="Times New Roman" w:cs="Calibri"/>
          <w:kern w:val="3"/>
          <w:sz w:val="22"/>
          <w:szCs w:val="22"/>
          <w:lang w:eastAsia="zh-CN"/>
          <w14:ligatures w14:val="none"/>
        </w:rPr>
        <w:t>uprawnienia budowlane w specjalności instalacyjnej w zakresie sieci, instalacji i urządzeń wentylacyjnych, klimatyzacyjnych oraz chłodniczych.</w:t>
      </w:r>
    </w:p>
    <w:p w14:paraId="6A89A433" w14:textId="77777777" w:rsidR="007F3DCD" w:rsidRPr="003633F3" w:rsidRDefault="007F3DCD" w:rsidP="007F3DCD">
      <w:pPr>
        <w:spacing w:after="120"/>
        <w:rPr>
          <w:rFonts w:eastAsia="Times New Roman" w:cs="Calibri"/>
          <w:kern w:val="3"/>
          <w:sz w:val="22"/>
          <w:szCs w:val="22"/>
          <w:lang w:eastAsia="zh-CN"/>
          <w14:ligatures w14:val="none"/>
        </w:rPr>
      </w:pPr>
    </w:p>
    <w:p w14:paraId="1F50B064" w14:textId="7C9A16E9" w:rsidR="001A615A" w:rsidRPr="003633F3" w:rsidRDefault="001A615A" w:rsidP="00060AAF">
      <w:pPr>
        <w:numPr>
          <w:ilvl w:val="0"/>
          <w:numId w:val="7"/>
        </w:numPr>
        <w:spacing w:after="120"/>
        <w:rPr>
          <w:rFonts w:eastAsia="Times New Roman" w:cs="Calibri"/>
          <w:kern w:val="3"/>
          <w:sz w:val="22"/>
          <w:szCs w:val="22"/>
          <w:lang w:eastAsia="zh-CN"/>
          <w14:ligatures w14:val="none"/>
        </w:rPr>
      </w:pPr>
      <w:r w:rsidRPr="003633F3">
        <w:rPr>
          <w:rFonts w:eastAsia="Times New Roman" w:cs="Calibri"/>
          <w:b/>
          <w:bCs/>
          <w:kern w:val="3"/>
          <w:sz w:val="22"/>
          <w:szCs w:val="22"/>
          <w:lang w:eastAsia="zh-CN"/>
          <w14:ligatures w14:val="none"/>
        </w:rPr>
        <w:t>Dokumentacja na potwierdzenie warunku</w:t>
      </w:r>
      <w:r w:rsidRPr="003633F3">
        <w:rPr>
          <w:rFonts w:eastAsia="Times New Roman" w:cs="Calibri"/>
          <w:kern w:val="3"/>
          <w:sz w:val="22"/>
          <w:szCs w:val="22"/>
          <w:lang w:eastAsia="zh-CN"/>
          <w14:ligatures w14:val="none"/>
        </w:rPr>
        <w:t>: W celu wykazania spełnienia tego warunku, Wykonawca powinien złożyć wraz z ofertą wykaz osób przeznaczonych do realizacji zamówienia, zgodnie ze wzorem stanowiącym załącznik nr 4</w:t>
      </w:r>
      <w:r w:rsidR="00F943E2" w:rsidRPr="003633F3">
        <w:rPr>
          <w:rFonts w:eastAsia="Times New Roman" w:cs="Calibri"/>
          <w:kern w:val="3"/>
          <w:sz w:val="22"/>
          <w:szCs w:val="22"/>
          <w:lang w:eastAsia="zh-CN"/>
          <w14:ligatures w14:val="none"/>
        </w:rPr>
        <w:t>.</w:t>
      </w:r>
    </w:p>
    <w:p w14:paraId="53FB4CEE" w14:textId="6DD3F1D3" w:rsidR="0003703F" w:rsidRPr="003633F3" w:rsidRDefault="001A615A" w:rsidP="00060AAF">
      <w:pPr>
        <w:numPr>
          <w:ilvl w:val="0"/>
          <w:numId w:val="7"/>
        </w:numPr>
        <w:spacing w:after="120"/>
        <w:rPr>
          <w:rFonts w:eastAsia="Times New Roman" w:cs="Calibri"/>
          <w:kern w:val="3"/>
          <w:sz w:val="22"/>
          <w:szCs w:val="22"/>
          <w:lang w:eastAsia="zh-CN"/>
          <w14:ligatures w14:val="none"/>
        </w:rPr>
      </w:pPr>
      <w:r w:rsidRPr="003633F3">
        <w:rPr>
          <w:rFonts w:eastAsia="Times New Roman" w:cs="Calibri"/>
          <w:b/>
          <w:bCs/>
          <w:kern w:val="3"/>
          <w:sz w:val="22"/>
          <w:szCs w:val="22"/>
          <w:lang w:eastAsia="zh-CN"/>
          <w14:ligatures w14:val="none"/>
        </w:rPr>
        <w:t>Kryterium oceny</w:t>
      </w:r>
      <w:r w:rsidRPr="003633F3">
        <w:rPr>
          <w:rFonts w:eastAsia="Times New Roman" w:cs="Calibri"/>
          <w:kern w:val="3"/>
          <w:sz w:val="22"/>
          <w:szCs w:val="22"/>
          <w:lang w:eastAsia="zh-CN"/>
          <w14:ligatures w14:val="none"/>
        </w:rPr>
        <w:t>: Zamawiający zweryfikuje spełnienie tego warunku na podstawie załącznika nr 4.</w:t>
      </w:r>
    </w:p>
    <w:p w14:paraId="5BEBADEF" w14:textId="77777777" w:rsidR="0003703F" w:rsidRPr="003633F3" w:rsidRDefault="0003703F" w:rsidP="00060AAF">
      <w:pPr>
        <w:spacing w:after="120"/>
        <w:rPr>
          <w:sz w:val="22"/>
          <w:szCs w:val="22"/>
        </w:rPr>
      </w:pPr>
    </w:p>
    <w:p w14:paraId="33B53150" w14:textId="41916318" w:rsidR="00BA6B2E" w:rsidRPr="003633F3" w:rsidRDefault="0003703F" w:rsidP="00060AAF">
      <w:pPr>
        <w:spacing w:after="120"/>
        <w:rPr>
          <w:sz w:val="22"/>
          <w:szCs w:val="22"/>
        </w:rPr>
      </w:pPr>
      <w:r w:rsidRPr="003633F3">
        <w:rPr>
          <w:sz w:val="22"/>
          <w:szCs w:val="22"/>
        </w:rPr>
        <w:t>III. KRYTERIA OCENY OFERT</w:t>
      </w:r>
    </w:p>
    <w:p w14:paraId="0D2AEBF8" w14:textId="77777777" w:rsidR="00BA6B2E" w:rsidRPr="003633F3" w:rsidRDefault="00BA6B2E" w:rsidP="00060AAF">
      <w:pPr>
        <w:numPr>
          <w:ilvl w:val="0"/>
          <w:numId w:val="15"/>
        </w:numPr>
        <w:spacing w:after="120"/>
        <w:rPr>
          <w:sz w:val="22"/>
          <w:szCs w:val="22"/>
        </w:rPr>
      </w:pPr>
      <w:r w:rsidRPr="003633F3">
        <w:rPr>
          <w:b/>
          <w:bCs/>
          <w:sz w:val="22"/>
          <w:szCs w:val="22"/>
        </w:rPr>
        <w:t>Kryteria stosowane przy ocenie i porównaniu ofert</w:t>
      </w:r>
      <w:r w:rsidRPr="003633F3">
        <w:rPr>
          <w:sz w:val="22"/>
          <w:szCs w:val="22"/>
        </w:rPr>
        <w:t>:</w:t>
      </w:r>
    </w:p>
    <w:p w14:paraId="42AB3DD8" w14:textId="5AE54BC0" w:rsidR="00BA6B2E" w:rsidRPr="003633F3" w:rsidRDefault="00BA6B2E" w:rsidP="00060AAF">
      <w:pPr>
        <w:numPr>
          <w:ilvl w:val="1"/>
          <w:numId w:val="15"/>
        </w:numPr>
        <w:spacing w:after="120"/>
        <w:rPr>
          <w:sz w:val="22"/>
          <w:szCs w:val="22"/>
        </w:rPr>
      </w:pPr>
      <w:r w:rsidRPr="003633F3">
        <w:rPr>
          <w:b/>
          <w:bCs/>
          <w:sz w:val="22"/>
          <w:szCs w:val="22"/>
        </w:rPr>
        <w:t>Cena</w:t>
      </w:r>
      <w:r w:rsidRPr="003633F3">
        <w:rPr>
          <w:sz w:val="22"/>
          <w:szCs w:val="22"/>
        </w:rPr>
        <w:t xml:space="preserve"> – </w:t>
      </w:r>
      <w:r w:rsidR="0096752B" w:rsidRPr="003633F3">
        <w:rPr>
          <w:sz w:val="22"/>
          <w:szCs w:val="22"/>
        </w:rPr>
        <w:t>100</w:t>
      </w:r>
      <w:r w:rsidRPr="003633F3">
        <w:rPr>
          <w:sz w:val="22"/>
          <w:szCs w:val="22"/>
        </w:rPr>
        <w:t xml:space="preserve"> punktów</w:t>
      </w:r>
    </w:p>
    <w:p w14:paraId="673ECDE6" w14:textId="77777777" w:rsidR="00BA6B2E" w:rsidRPr="003633F3" w:rsidRDefault="00BA6B2E" w:rsidP="001B7FD8">
      <w:pPr>
        <w:spacing w:after="120"/>
        <w:rPr>
          <w:sz w:val="22"/>
          <w:szCs w:val="22"/>
        </w:rPr>
      </w:pPr>
    </w:p>
    <w:p w14:paraId="6F6DCD3D" w14:textId="77777777" w:rsidR="00BA6B2E" w:rsidRPr="003633F3" w:rsidRDefault="00BA6B2E" w:rsidP="00060AAF">
      <w:pPr>
        <w:spacing w:after="120"/>
        <w:rPr>
          <w:sz w:val="22"/>
          <w:szCs w:val="22"/>
        </w:rPr>
      </w:pPr>
      <w:r w:rsidRPr="003633F3">
        <w:rPr>
          <w:sz w:val="22"/>
          <w:szCs w:val="22"/>
        </w:rPr>
        <w:t>Ocena ofert będzie dokonywana w oparciu o poniższe szczegółowe zasady przyznawania punktów:</w:t>
      </w:r>
    </w:p>
    <w:p w14:paraId="62679172" w14:textId="2997F12C" w:rsidR="00BA6B2E" w:rsidRPr="003633F3" w:rsidRDefault="00BA6B2E" w:rsidP="00060AAF">
      <w:pPr>
        <w:spacing w:after="120"/>
        <w:rPr>
          <w:b/>
          <w:bCs/>
          <w:sz w:val="22"/>
          <w:szCs w:val="22"/>
        </w:rPr>
      </w:pPr>
      <w:r w:rsidRPr="003633F3">
        <w:rPr>
          <w:b/>
          <w:bCs/>
          <w:sz w:val="22"/>
          <w:szCs w:val="22"/>
        </w:rPr>
        <w:t>Cena (60 pkt)</w:t>
      </w:r>
    </w:p>
    <w:p w14:paraId="5403FF47" w14:textId="4BB897C7" w:rsidR="00BA6B2E" w:rsidRPr="003633F3" w:rsidRDefault="0096752B" w:rsidP="0096752B">
      <w:pPr>
        <w:spacing w:after="120"/>
        <w:rPr>
          <w:b/>
          <w:bCs/>
          <w:sz w:val="22"/>
          <w:szCs w:val="22"/>
        </w:rPr>
      </w:pPr>
      <w:r w:rsidRPr="003633F3">
        <w:rPr>
          <w:sz w:val="22"/>
          <w:szCs w:val="22"/>
        </w:rPr>
        <w:t>O</w:t>
      </w:r>
      <w:r w:rsidR="00BA6B2E" w:rsidRPr="003633F3">
        <w:rPr>
          <w:sz w:val="22"/>
          <w:szCs w:val="22"/>
        </w:rPr>
        <w:t xml:space="preserve">ferta o najniższej cenie otrzyma maksymalną liczbę punktów, a pozostałe oferty będą oceniane proporcjonalnie według wzoru: </w:t>
      </w:r>
    </w:p>
    <w:p w14:paraId="1B766EF5" w14:textId="0DB5D0DB" w:rsidR="00BA6B2E" w:rsidRPr="003633F3" w:rsidRDefault="00BA6B2E" w:rsidP="00B363D4">
      <w:pPr>
        <w:pStyle w:val="Standard"/>
        <w:spacing w:after="120"/>
        <w:ind w:left="851"/>
        <w:jc w:val="both"/>
        <w:rPr>
          <w:rFonts w:asciiTheme="minorHAnsi" w:hAnsiTheme="minorHAnsi" w:cs="Calibri"/>
          <w:sz w:val="22"/>
          <w:szCs w:val="22"/>
        </w:rPr>
      </w:pPr>
      <w:r w:rsidRPr="003633F3">
        <w:rPr>
          <w:rFonts w:asciiTheme="minorHAnsi" w:eastAsia="Calibri" w:hAnsiTheme="minorHAnsi" w:cs="Calibri"/>
          <w:sz w:val="22"/>
          <w:szCs w:val="22"/>
        </w:rPr>
        <w:t xml:space="preserve">O </w:t>
      </w:r>
      <w:proofErr w:type="spellStart"/>
      <w:r w:rsidRPr="003633F3">
        <w:rPr>
          <w:rFonts w:asciiTheme="minorHAnsi" w:eastAsia="Calibri" w:hAnsiTheme="minorHAnsi" w:cs="Calibri"/>
          <w:sz w:val="22"/>
          <w:szCs w:val="22"/>
          <w:vertAlign w:val="subscript"/>
        </w:rPr>
        <w:t>o</w:t>
      </w:r>
      <w:proofErr w:type="spellEnd"/>
      <w:r w:rsidRPr="003633F3">
        <w:rPr>
          <w:rFonts w:asciiTheme="minorHAnsi" w:eastAsia="Calibri" w:hAnsiTheme="minorHAnsi" w:cs="Calibri"/>
          <w:sz w:val="22"/>
          <w:szCs w:val="22"/>
          <w:vertAlign w:val="subscript"/>
        </w:rPr>
        <w:t xml:space="preserve"> </w:t>
      </w:r>
      <w:proofErr w:type="gramStart"/>
      <w:r w:rsidRPr="003633F3">
        <w:rPr>
          <w:rFonts w:asciiTheme="minorHAnsi" w:eastAsia="Calibri" w:hAnsiTheme="minorHAnsi" w:cs="Calibri"/>
          <w:sz w:val="22"/>
          <w:szCs w:val="22"/>
          <w:vertAlign w:val="subscript"/>
        </w:rPr>
        <w:t xml:space="preserve">=  </w:t>
      </w:r>
      <w:proofErr w:type="spellStart"/>
      <w:r w:rsidRPr="003633F3">
        <w:rPr>
          <w:rFonts w:asciiTheme="minorHAnsi" w:eastAsia="Calibri" w:hAnsiTheme="minorHAnsi" w:cs="Calibri"/>
          <w:sz w:val="22"/>
          <w:szCs w:val="22"/>
        </w:rPr>
        <w:t>Cmin</w:t>
      </w:r>
      <w:proofErr w:type="spellEnd"/>
      <w:proofErr w:type="gramEnd"/>
      <w:r w:rsidRPr="003633F3">
        <w:rPr>
          <w:rFonts w:asciiTheme="minorHAnsi" w:eastAsia="Calibri" w:hAnsiTheme="minorHAnsi" w:cs="Calibri"/>
          <w:sz w:val="22"/>
          <w:szCs w:val="22"/>
        </w:rPr>
        <w:t>/C</w:t>
      </w:r>
      <w:r w:rsidRPr="003633F3">
        <w:rPr>
          <w:rFonts w:asciiTheme="minorHAnsi" w:eastAsia="Calibri" w:hAnsiTheme="minorHAnsi" w:cs="Calibri"/>
          <w:sz w:val="22"/>
          <w:szCs w:val="22"/>
          <w:vertAlign w:val="subscript"/>
        </w:rPr>
        <w:t xml:space="preserve">o </w:t>
      </w:r>
      <w:r w:rsidRPr="003633F3">
        <w:rPr>
          <w:rFonts w:asciiTheme="minorHAnsi" w:eastAsia="Calibri" w:hAnsiTheme="minorHAnsi" w:cs="Calibri"/>
          <w:sz w:val="22"/>
          <w:szCs w:val="22"/>
        </w:rPr>
        <w:t xml:space="preserve">x </w:t>
      </w:r>
      <w:r w:rsidR="0096752B" w:rsidRPr="003633F3">
        <w:rPr>
          <w:rFonts w:asciiTheme="minorHAnsi" w:eastAsia="Calibri" w:hAnsiTheme="minorHAnsi" w:cs="Calibri"/>
          <w:sz w:val="22"/>
          <w:szCs w:val="22"/>
        </w:rPr>
        <w:t>10</w:t>
      </w:r>
      <w:r w:rsidRPr="003633F3">
        <w:rPr>
          <w:rFonts w:asciiTheme="minorHAnsi" w:eastAsia="Calibri" w:hAnsiTheme="minorHAnsi" w:cs="Calibri"/>
          <w:sz w:val="22"/>
          <w:szCs w:val="22"/>
        </w:rPr>
        <w:t>0 [pkt]</w:t>
      </w:r>
    </w:p>
    <w:p w14:paraId="298B61FB" w14:textId="77777777" w:rsidR="00BA6B2E" w:rsidRPr="003633F3" w:rsidRDefault="00BA6B2E" w:rsidP="00060AAF">
      <w:pPr>
        <w:pStyle w:val="Standard"/>
        <w:spacing w:after="120"/>
        <w:ind w:left="851"/>
        <w:jc w:val="both"/>
        <w:rPr>
          <w:rFonts w:asciiTheme="minorHAnsi" w:eastAsia="Calibri" w:hAnsiTheme="minorHAnsi" w:cs="Calibri"/>
          <w:sz w:val="22"/>
          <w:szCs w:val="22"/>
        </w:rPr>
      </w:pPr>
      <w:r w:rsidRPr="003633F3">
        <w:rPr>
          <w:rFonts w:asciiTheme="minorHAnsi" w:eastAsia="Calibri" w:hAnsiTheme="minorHAnsi" w:cs="Calibri"/>
          <w:sz w:val="22"/>
          <w:szCs w:val="22"/>
        </w:rPr>
        <w:t xml:space="preserve">     </w:t>
      </w:r>
      <w:proofErr w:type="gramStart"/>
      <w:r w:rsidRPr="003633F3">
        <w:rPr>
          <w:rFonts w:asciiTheme="minorHAnsi" w:eastAsia="Calibri" w:hAnsiTheme="minorHAnsi" w:cs="Calibri"/>
          <w:sz w:val="22"/>
          <w:szCs w:val="22"/>
        </w:rPr>
        <w:t>Gdzie :</w:t>
      </w:r>
      <w:proofErr w:type="gramEnd"/>
    </w:p>
    <w:p w14:paraId="633A9DC4" w14:textId="77777777" w:rsidR="00BA6B2E" w:rsidRPr="003633F3" w:rsidRDefault="00BA6B2E" w:rsidP="00060AAF">
      <w:pPr>
        <w:pStyle w:val="Standard"/>
        <w:spacing w:after="120"/>
        <w:ind w:left="851"/>
        <w:jc w:val="both"/>
        <w:rPr>
          <w:rFonts w:asciiTheme="minorHAnsi" w:hAnsiTheme="minorHAnsi" w:cs="Calibri"/>
          <w:sz w:val="22"/>
          <w:szCs w:val="22"/>
        </w:rPr>
      </w:pPr>
      <w:r w:rsidRPr="003633F3">
        <w:rPr>
          <w:rFonts w:asciiTheme="minorHAnsi" w:eastAsia="Calibri" w:hAnsiTheme="minorHAnsi" w:cs="Calibri"/>
          <w:sz w:val="22"/>
          <w:szCs w:val="22"/>
        </w:rPr>
        <w:t xml:space="preserve">               </w:t>
      </w:r>
      <w:proofErr w:type="spellStart"/>
      <w:proofErr w:type="gramStart"/>
      <w:r w:rsidRPr="003633F3">
        <w:rPr>
          <w:rFonts w:asciiTheme="minorHAnsi" w:eastAsia="Calibri" w:hAnsiTheme="minorHAnsi" w:cs="Calibri"/>
          <w:sz w:val="22"/>
          <w:szCs w:val="22"/>
        </w:rPr>
        <w:t>O</w:t>
      </w:r>
      <w:r w:rsidRPr="003633F3">
        <w:rPr>
          <w:rFonts w:asciiTheme="minorHAnsi" w:eastAsia="Calibri" w:hAnsiTheme="minorHAnsi" w:cs="Calibri"/>
          <w:sz w:val="22"/>
          <w:szCs w:val="22"/>
          <w:vertAlign w:val="subscript"/>
        </w:rPr>
        <w:t>o</w:t>
      </w:r>
      <w:proofErr w:type="spellEnd"/>
      <w:r w:rsidRPr="003633F3">
        <w:rPr>
          <w:rFonts w:asciiTheme="minorHAnsi" w:eastAsia="Calibri" w:hAnsiTheme="minorHAnsi" w:cs="Calibri"/>
          <w:sz w:val="22"/>
          <w:szCs w:val="22"/>
          <w:vertAlign w:val="subscript"/>
        </w:rPr>
        <w:t xml:space="preserve">  </w:t>
      </w:r>
      <w:r w:rsidRPr="003633F3">
        <w:rPr>
          <w:rFonts w:asciiTheme="minorHAnsi" w:eastAsia="Calibri" w:hAnsiTheme="minorHAnsi" w:cs="Calibri"/>
          <w:sz w:val="22"/>
          <w:szCs w:val="22"/>
        </w:rPr>
        <w:t>-</w:t>
      </w:r>
      <w:proofErr w:type="gramEnd"/>
      <w:r w:rsidRPr="003633F3">
        <w:rPr>
          <w:rFonts w:asciiTheme="minorHAnsi" w:eastAsia="Calibri" w:hAnsiTheme="minorHAnsi" w:cs="Calibri"/>
          <w:sz w:val="22"/>
          <w:szCs w:val="22"/>
        </w:rPr>
        <w:t xml:space="preserve"> ocena punktowa badanej oferty</w:t>
      </w:r>
    </w:p>
    <w:p w14:paraId="5AC36243" w14:textId="77777777" w:rsidR="00BA6B2E" w:rsidRPr="003633F3" w:rsidRDefault="00BA6B2E" w:rsidP="00060AAF">
      <w:pPr>
        <w:pStyle w:val="Standard"/>
        <w:spacing w:after="120"/>
        <w:ind w:left="851"/>
        <w:jc w:val="both"/>
        <w:rPr>
          <w:rFonts w:asciiTheme="minorHAnsi" w:eastAsia="Calibri" w:hAnsiTheme="minorHAnsi" w:cs="Calibri"/>
          <w:sz w:val="22"/>
          <w:szCs w:val="22"/>
        </w:rPr>
      </w:pPr>
      <w:r w:rsidRPr="003633F3">
        <w:rPr>
          <w:rFonts w:asciiTheme="minorHAnsi" w:eastAsia="Calibri" w:hAnsiTheme="minorHAnsi" w:cs="Calibri"/>
          <w:sz w:val="22"/>
          <w:szCs w:val="22"/>
        </w:rPr>
        <w:t xml:space="preserve">                </w:t>
      </w:r>
      <w:proofErr w:type="spellStart"/>
      <w:r w:rsidRPr="003633F3">
        <w:rPr>
          <w:rFonts w:asciiTheme="minorHAnsi" w:eastAsia="Calibri" w:hAnsiTheme="minorHAnsi" w:cs="Calibri"/>
          <w:sz w:val="22"/>
          <w:szCs w:val="22"/>
        </w:rPr>
        <w:t>Cmin</w:t>
      </w:r>
      <w:proofErr w:type="spellEnd"/>
      <w:r w:rsidRPr="003633F3">
        <w:rPr>
          <w:rFonts w:asciiTheme="minorHAnsi" w:eastAsia="Calibri" w:hAnsiTheme="minorHAnsi" w:cs="Calibri"/>
          <w:sz w:val="22"/>
          <w:szCs w:val="22"/>
        </w:rPr>
        <w:t>- cena najniższa</w:t>
      </w:r>
    </w:p>
    <w:p w14:paraId="3A596759" w14:textId="4CD46C37" w:rsidR="00BA6B2E" w:rsidRPr="003633F3" w:rsidRDefault="00BA6B2E" w:rsidP="006B938D">
      <w:pPr>
        <w:pStyle w:val="Standard"/>
        <w:spacing w:after="120"/>
        <w:ind w:left="851"/>
        <w:jc w:val="both"/>
        <w:rPr>
          <w:rFonts w:asciiTheme="minorHAnsi" w:eastAsia="Calibri" w:hAnsiTheme="minorHAnsi" w:cs="Calibri"/>
          <w:sz w:val="22"/>
          <w:szCs w:val="22"/>
        </w:rPr>
      </w:pPr>
      <w:r w:rsidRPr="003633F3">
        <w:rPr>
          <w:rFonts w:asciiTheme="minorHAnsi" w:eastAsia="Calibri" w:hAnsiTheme="minorHAnsi" w:cs="Calibri"/>
          <w:sz w:val="22"/>
          <w:szCs w:val="22"/>
        </w:rPr>
        <w:t xml:space="preserve">                </w:t>
      </w:r>
      <w:proofErr w:type="gramStart"/>
      <w:r w:rsidRPr="003633F3">
        <w:rPr>
          <w:rFonts w:asciiTheme="minorHAnsi" w:eastAsia="Calibri" w:hAnsiTheme="minorHAnsi" w:cs="Calibri"/>
          <w:sz w:val="22"/>
          <w:szCs w:val="22"/>
        </w:rPr>
        <w:t>C</w:t>
      </w:r>
      <w:r w:rsidRPr="003633F3">
        <w:rPr>
          <w:rFonts w:asciiTheme="minorHAnsi" w:eastAsia="Calibri" w:hAnsiTheme="minorHAnsi" w:cs="Calibri"/>
          <w:sz w:val="22"/>
          <w:szCs w:val="22"/>
          <w:vertAlign w:val="subscript"/>
        </w:rPr>
        <w:t xml:space="preserve">o  </w:t>
      </w:r>
      <w:r w:rsidRPr="003633F3">
        <w:rPr>
          <w:rFonts w:asciiTheme="minorHAnsi" w:eastAsia="Calibri" w:hAnsiTheme="minorHAnsi" w:cs="Calibri"/>
          <w:sz w:val="22"/>
          <w:szCs w:val="22"/>
        </w:rPr>
        <w:t>-</w:t>
      </w:r>
      <w:proofErr w:type="gramEnd"/>
      <w:r w:rsidRPr="003633F3">
        <w:rPr>
          <w:rFonts w:asciiTheme="minorHAnsi" w:eastAsia="Calibri" w:hAnsiTheme="minorHAnsi" w:cs="Calibri"/>
          <w:sz w:val="22"/>
          <w:szCs w:val="22"/>
        </w:rPr>
        <w:t xml:space="preserve"> cena badanej oferty</w:t>
      </w:r>
    </w:p>
    <w:p w14:paraId="7F1F2DBC" w14:textId="77777777" w:rsidR="00BA6B2E" w:rsidRPr="003633F3" w:rsidRDefault="00BA6B2E" w:rsidP="00060AAF">
      <w:pPr>
        <w:spacing w:after="120"/>
        <w:rPr>
          <w:b/>
          <w:bCs/>
          <w:sz w:val="22"/>
          <w:szCs w:val="22"/>
        </w:rPr>
      </w:pPr>
    </w:p>
    <w:p w14:paraId="249E4A15" w14:textId="2FDA5209" w:rsidR="00BA6B2E" w:rsidRPr="003633F3" w:rsidRDefault="00BA6B2E" w:rsidP="00060AAF">
      <w:pPr>
        <w:numPr>
          <w:ilvl w:val="0"/>
          <w:numId w:val="17"/>
        </w:numPr>
        <w:spacing w:after="120"/>
        <w:rPr>
          <w:sz w:val="22"/>
          <w:szCs w:val="22"/>
        </w:rPr>
      </w:pPr>
      <w:r w:rsidRPr="003633F3">
        <w:rPr>
          <w:b/>
          <w:bCs/>
          <w:sz w:val="22"/>
          <w:szCs w:val="22"/>
        </w:rPr>
        <w:lastRenderedPageBreak/>
        <w:t>Zastrzeżenie prawa do weryfikacji</w:t>
      </w:r>
      <w:r w:rsidRPr="003633F3">
        <w:rPr>
          <w:sz w:val="22"/>
          <w:szCs w:val="22"/>
        </w:rPr>
        <w:t>:</w:t>
      </w:r>
      <w:r w:rsidR="00C33526" w:rsidRPr="003633F3">
        <w:rPr>
          <w:sz w:val="22"/>
          <w:szCs w:val="22"/>
        </w:rPr>
        <w:t xml:space="preserve"> </w:t>
      </w:r>
      <w:r w:rsidRPr="003633F3">
        <w:rPr>
          <w:sz w:val="22"/>
          <w:szCs w:val="22"/>
        </w:rPr>
        <w:t>Zamawiający zastrzega sobie prawo do weryfikacji informacji zawartych w ofercie oraz dokonania wyboru Wykonawcy, którego oferta jest zgodna z wymaganiami i uzyskała najwyższą ocenę.</w:t>
      </w:r>
    </w:p>
    <w:p w14:paraId="2181D7FA" w14:textId="261060D7" w:rsidR="00BA6B2E" w:rsidRPr="003633F3" w:rsidRDefault="00BA6B2E" w:rsidP="00060AAF">
      <w:pPr>
        <w:numPr>
          <w:ilvl w:val="0"/>
          <w:numId w:val="17"/>
        </w:numPr>
        <w:spacing w:after="120"/>
        <w:rPr>
          <w:sz w:val="22"/>
          <w:szCs w:val="22"/>
        </w:rPr>
      </w:pPr>
      <w:r w:rsidRPr="003633F3">
        <w:rPr>
          <w:b/>
          <w:bCs/>
          <w:sz w:val="22"/>
          <w:szCs w:val="22"/>
        </w:rPr>
        <w:t>Weryfikacja ofert w przypadku wątpliwości</w:t>
      </w:r>
      <w:r w:rsidRPr="003633F3">
        <w:rPr>
          <w:sz w:val="22"/>
          <w:szCs w:val="22"/>
        </w:rPr>
        <w:t>:</w:t>
      </w:r>
      <w:r w:rsidR="00B0609B" w:rsidRPr="003633F3">
        <w:rPr>
          <w:sz w:val="22"/>
          <w:szCs w:val="22"/>
        </w:rPr>
        <w:t xml:space="preserve"> </w:t>
      </w:r>
      <w:r w:rsidRPr="003633F3">
        <w:rPr>
          <w:sz w:val="22"/>
          <w:szCs w:val="22"/>
        </w:rPr>
        <w:t>W przypadku rażąco niskiej ceny (gdy oferta odbiega o ponad 30% od średniej arytmetycznej cen złożonych ofert) lub niespójności treści oferty, Zamawiający może wezwać Wykonawcę do wyjaśnień i przedstawienia dowodów wyceny. Brak odpowiedzi w terminie 3 dni roboczych lub niewystarczające wyjaśnienia mogą skutkować odrzuceniem oferty.</w:t>
      </w:r>
    </w:p>
    <w:p w14:paraId="0D4753B0" w14:textId="77777777" w:rsidR="00BA6B2E" w:rsidRPr="003633F3" w:rsidRDefault="00BA6B2E" w:rsidP="00060AAF">
      <w:pPr>
        <w:numPr>
          <w:ilvl w:val="0"/>
          <w:numId w:val="17"/>
        </w:numPr>
        <w:spacing w:after="120"/>
        <w:rPr>
          <w:sz w:val="22"/>
          <w:szCs w:val="22"/>
        </w:rPr>
      </w:pPr>
      <w:r w:rsidRPr="003633F3">
        <w:rPr>
          <w:b/>
          <w:bCs/>
          <w:sz w:val="22"/>
          <w:szCs w:val="22"/>
        </w:rPr>
        <w:t>Powody odrzucenia oferty</w:t>
      </w:r>
      <w:r w:rsidRPr="003633F3">
        <w:rPr>
          <w:sz w:val="22"/>
          <w:szCs w:val="22"/>
        </w:rPr>
        <w:t>: Zamawiający odrzuci ofertę w przypadku:</w:t>
      </w:r>
    </w:p>
    <w:p w14:paraId="04622D74" w14:textId="77777777" w:rsidR="00BA6B2E" w:rsidRPr="003633F3" w:rsidRDefault="00BA6B2E" w:rsidP="00060AAF">
      <w:pPr>
        <w:numPr>
          <w:ilvl w:val="1"/>
          <w:numId w:val="18"/>
        </w:numPr>
        <w:spacing w:after="120"/>
        <w:rPr>
          <w:sz w:val="22"/>
          <w:szCs w:val="22"/>
        </w:rPr>
      </w:pPr>
      <w:r w:rsidRPr="003633F3">
        <w:rPr>
          <w:sz w:val="22"/>
          <w:szCs w:val="22"/>
        </w:rPr>
        <w:t>niekompletności, niespełnienia wymogów formalnych lub niezgodności z treścią zapytania ofertowego,</w:t>
      </w:r>
    </w:p>
    <w:p w14:paraId="6D951D03" w14:textId="77777777" w:rsidR="00BA6B2E" w:rsidRPr="003633F3" w:rsidRDefault="00BA6B2E" w:rsidP="00060AAF">
      <w:pPr>
        <w:numPr>
          <w:ilvl w:val="1"/>
          <w:numId w:val="18"/>
        </w:numPr>
        <w:spacing w:after="120"/>
        <w:rPr>
          <w:sz w:val="22"/>
          <w:szCs w:val="22"/>
        </w:rPr>
      </w:pPr>
      <w:r w:rsidRPr="003633F3">
        <w:rPr>
          <w:sz w:val="22"/>
          <w:szCs w:val="22"/>
        </w:rPr>
        <w:t>braku wymaganych dokumentów lub niewystarczających wyjaśnień,</w:t>
      </w:r>
    </w:p>
    <w:p w14:paraId="0C86FC98" w14:textId="77777777" w:rsidR="00BA6B2E" w:rsidRPr="003633F3" w:rsidRDefault="00BA6B2E" w:rsidP="00060AAF">
      <w:pPr>
        <w:numPr>
          <w:ilvl w:val="1"/>
          <w:numId w:val="18"/>
        </w:numPr>
        <w:spacing w:after="120"/>
        <w:rPr>
          <w:sz w:val="22"/>
          <w:szCs w:val="22"/>
        </w:rPr>
      </w:pPr>
      <w:r w:rsidRPr="003633F3">
        <w:rPr>
          <w:sz w:val="22"/>
          <w:szCs w:val="22"/>
        </w:rPr>
        <w:t>niezgodności z przepisami prawa,</w:t>
      </w:r>
    </w:p>
    <w:p w14:paraId="31951A7A" w14:textId="77777777" w:rsidR="00BA6B2E" w:rsidRPr="003633F3" w:rsidRDefault="00BA6B2E" w:rsidP="00060AAF">
      <w:pPr>
        <w:numPr>
          <w:ilvl w:val="1"/>
          <w:numId w:val="18"/>
        </w:numPr>
        <w:spacing w:after="120"/>
        <w:rPr>
          <w:sz w:val="22"/>
          <w:szCs w:val="22"/>
        </w:rPr>
      </w:pPr>
      <w:r w:rsidRPr="003633F3">
        <w:rPr>
          <w:sz w:val="22"/>
          <w:szCs w:val="22"/>
        </w:rPr>
        <w:t>braku zgody Wykonawcy na poprawki błędów,</w:t>
      </w:r>
    </w:p>
    <w:p w14:paraId="40258A32" w14:textId="77777777" w:rsidR="00BA6B2E" w:rsidRPr="003633F3" w:rsidRDefault="00BA6B2E" w:rsidP="00060AAF">
      <w:pPr>
        <w:numPr>
          <w:ilvl w:val="1"/>
          <w:numId w:val="18"/>
        </w:numPr>
        <w:spacing w:after="120"/>
        <w:rPr>
          <w:sz w:val="22"/>
          <w:szCs w:val="22"/>
        </w:rPr>
      </w:pPr>
      <w:r w:rsidRPr="003633F3">
        <w:rPr>
          <w:sz w:val="22"/>
          <w:szCs w:val="22"/>
        </w:rPr>
        <w:t>rażąco niskiej ceny bez wystarczających dowodów wyceny,</w:t>
      </w:r>
    </w:p>
    <w:p w14:paraId="7B336BC3" w14:textId="77777777" w:rsidR="00BA6B2E" w:rsidRPr="003633F3" w:rsidRDefault="00BA6B2E" w:rsidP="00060AAF">
      <w:pPr>
        <w:numPr>
          <w:ilvl w:val="1"/>
          <w:numId w:val="18"/>
        </w:numPr>
        <w:spacing w:after="120"/>
        <w:rPr>
          <w:sz w:val="22"/>
          <w:szCs w:val="22"/>
        </w:rPr>
      </w:pPr>
      <w:r w:rsidRPr="003633F3">
        <w:rPr>
          <w:sz w:val="22"/>
          <w:szCs w:val="22"/>
        </w:rPr>
        <w:t>złożenia przez Wykonawcę więcej niż jednej oferty w postępowaniu.</w:t>
      </w:r>
    </w:p>
    <w:p w14:paraId="51B12D3A" w14:textId="1F6ABA97" w:rsidR="00B87D4B" w:rsidRPr="003633F3" w:rsidRDefault="00BA6B2E" w:rsidP="00060AAF">
      <w:pPr>
        <w:numPr>
          <w:ilvl w:val="0"/>
          <w:numId w:val="17"/>
        </w:numPr>
        <w:spacing w:after="120"/>
        <w:rPr>
          <w:sz w:val="22"/>
          <w:szCs w:val="22"/>
        </w:rPr>
      </w:pPr>
      <w:r w:rsidRPr="003633F3">
        <w:rPr>
          <w:b/>
          <w:bCs/>
          <w:sz w:val="22"/>
          <w:szCs w:val="22"/>
        </w:rPr>
        <w:t>Brak możliwości roszczeń</w:t>
      </w:r>
      <w:r w:rsidRPr="003633F3">
        <w:rPr>
          <w:sz w:val="22"/>
          <w:szCs w:val="22"/>
        </w:rPr>
        <w:t>:</w:t>
      </w:r>
      <w:r w:rsidR="00C33526" w:rsidRPr="003633F3">
        <w:rPr>
          <w:sz w:val="22"/>
          <w:szCs w:val="22"/>
        </w:rPr>
        <w:t xml:space="preserve"> </w:t>
      </w:r>
      <w:r w:rsidRPr="003633F3">
        <w:rPr>
          <w:sz w:val="22"/>
          <w:szCs w:val="22"/>
        </w:rPr>
        <w:t>Wykonawcom nie przysługują roszczenia przeciwko Zamawiającemu z tytułu odrzucenia oferty.</w:t>
      </w:r>
    </w:p>
    <w:p w14:paraId="2D7A6949" w14:textId="1CAB27C9" w:rsidR="00B87D4B" w:rsidRPr="003633F3" w:rsidRDefault="00B900AA" w:rsidP="00060AAF">
      <w:pPr>
        <w:spacing w:after="120"/>
        <w:rPr>
          <w:sz w:val="22"/>
          <w:szCs w:val="22"/>
        </w:rPr>
      </w:pPr>
      <w:r w:rsidRPr="003633F3">
        <w:rPr>
          <w:sz w:val="22"/>
          <w:szCs w:val="22"/>
        </w:rPr>
        <w:t>IV</w:t>
      </w:r>
      <w:r w:rsidR="00B87D4B" w:rsidRPr="003633F3">
        <w:rPr>
          <w:sz w:val="22"/>
          <w:szCs w:val="22"/>
        </w:rPr>
        <w:t>. KONFLIKT INTERESÓW</w:t>
      </w:r>
    </w:p>
    <w:p w14:paraId="287AF943" w14:textId="4E682764" w:rsidR="0003703F" w:rsidRPr="003633F3" w:rsidRDefault="00B87D4B" w:rsidP="00165D86">
      <w:pPr>
        <w:spacing w:after="120"/>
        <w:jc w:val="both"/>
        <w:rPr>
          <w:rFonts w:eastAsia="Calibri" w:cstheme="minorHAnsi"/>
          <w:kern w:val="3"/>
          <w:sz w:val="22"/>
          <w:szCs w:val="22"/>
          <w:lang w:eastAsia="zh-CN"/>
        </w:rPr>
      </w:pPr>
      <w:r w:rsidRPr="003633F3">
        <w:rPr>
          <w:sz w:val="22"/>
          <w:szCs w:val="22"/>
        </w:rPr>
        <w:t xml:space="preserve">Zamówienie </w:t>
      </w:r>
      <w:r w:rsidRPr="003633F3">
        <w:rPr>
          <w:b/>
          <w:bCs/>
          <w:sz w:val="22"/>
          <w:szCs w:val="22"/>
        </w:rPr>
        <w:t>nie jest dostępne</w:t>
      </w:r>
      <w:r w:rsidRPr="003633F3">
        <w:rPr>
          <w:sz w:val="22"/>
          <w:szCs w:val="22"/>
        </w:rPr>
        <w:t xml:space="preserve"> dla podmiotów powiązanych osobowo lub kapitałowo z</w:t>
      </w:r>
      <w:r w:rsidR="00165D86" w:rsidRPr="003633F3">
        <w:rPr>
          <w:sz w:val="22"/>
          <w:szCs w:val="22"/>
        </w:rPr>
        <w:t xml:space="preserve"> </w:t>
      </w:r>
      <w:r w:rsidRPr="003633F3">
        <w:rPr>
          <w:sz w:val="22"/>
          <w:szCs w:val="22"/>
        </w:rPr>
        <w:t xml:space="preserve">zamawiającym. </w:t>
      </w:r>
    </w:p>
    <w:p w14:paraId="10B94686" w14:textId="77777777" w:rsidR="0003703F" w:rsidRPr="003633F3" w:rsidRDefault="0003703F" w:rsidP="00060AAF">
      <w:pPr>
        <w:autoSpaceDE w:val="0"/>
        <w:autoSpaceDN w:val="0"/>
        <w:spacing w:after="120"/>
        <w:jc w:val="both"/>
        <w:rPr>
          <w:rFonts w:eastAsia="Times New Roman" w:cstheme="minorHAnsi"/>
          <w:sz w:val="22"/>
          <w:szCs w:val="22"/>
          <w:lang w:eastAsia="pl-PL"/>
        </w:rPr>
      </w:pPr>
      <w:r w:rsidRPr="003633F3">
        <w:rPr>
          <w:rFonts w:eastAsia="Times New Roman" w:cstheme="minorHAnsi"/>
          <w:sz w:val="22"/>
          <w:szCs w:val="22"/>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ED34B96" w14:textId="77777777" w:rsidR="0003703F" w:rsidRPr="003633F3" w:rsidRDefault="0003703F" w:rsidP="00060AAF">
      <w:pPr>
        <w:pStyle w:val="Akapitzlist"/>
        <w:numPr>
          <w:ilvl w:val="0"/>
          <w:numId w:val="2"/>
        </w:numPr>
        <w:autoSpaceDE w:val="0"/>
        <w:autoSpaceDN w:val="0"/>
        <w:spacing w:after="120"/>
        <w:jc w:val="both"/>
        <w:rPr>
          <w:rFonts w:cs="Calibri"/>
          <w:sz w:val="22"/>
          <w:szCs w:val="22"/>
        </w:rPr>
      </w:pPr>
      <w:bookmarkStart w:id="0" w:name="_Hlk146546580"/>
      <w:r w:rsidRPr="003633F3">
        <w:rPr>
          <w:rFonts w:cs="Calibri"/>
          <w:sz w:val="22"/>
          <w:szCs w:val="22"/>
        </w:rPr>
        <w:t>uczestniczeniu w spółce jako wspólnik spółki cywilnej lub spółki osobowej</w:t>
      </w:r>
    </w:p>
    <w:p w14:paraId="7B078936" w14:textId="77777777" w:rsidR="0003703F" w:rsidRPr="003633F3" w:rsidRDefault="0003703F" w:rsidP="00060AAF">
      <w:pPr>
        <w:pStyle w:val="Akapitzlist"/>
        <w:numPr>
          <w:ilvl w:val="0"/>
          <w:numId w:val="2"/>
        </w:numPr>
        <w:autoSpaceDE w:val="0"/>
        <w:autoSpaceDN w:val="0"/>
        <w:spacing w:after="120"/>
        <w:jc w:val="both"/>
        <w:rPr>
          <w:rFonts w:cs="Calibri"/>
          <w:sz w:val="22"/>
          <w:szCs w:val="22"/>
        </w:rPr>
      </w:pPr>
      <w:r w:rsidRPr="003633F3">
        <w:rPr>
          <w:rFonts w:cs="Calibri"/>
          <w:sz w:val="22"/>
          <w:szCs w:val="22"/>
        </w:rPr>
        <w:t xml:space="preserve">posiadaniu co najmniej 10% udziałów lub akcji (o ile niższy próg nie wynika z przepisów prawa), </w:t>
      </w:r>
    </w:p>
    <w:p w14:paraId="6B27E702" w14:textId="77777777" w:rsidR="0003703F" w:rsidRPr="003633F3" w:rsidRDefault="0003703F" w:rsidP="00060AAF">
      <w:pPr>
        <w:pStyle w:val="Akapitzlist"/>
        <w:numPr>
          <w:ilvl w:val="0"/>
          <w:numId w:val="2"/>
        </w:numPr>
        <w:autoSpaceDE w:val="0"/>
        <w:autoSpaceDN w:val="0"/>
        <w:spacing w:after="120"/>
        <w:jc w:val="both"/>
        <w:rPr>
          <w:rFonts w:cs="Calibri"/>
          <w:sz w:val="22"/>
          <w:szCs w:val="22"/>
        </w:rPr>
      </w:pPr>
      <w:r w:rsidRPr="003633F3">
        <w:rPr>
          <w:rFonts w:cs="Calibri"/>
          <w:sz w:val="22"/>
          <w:szCs w:val="22"/>
        </w:rPr>
        <w:t>pełnieniu funkcji członka organu nadzorczego lub zarządzającego, prokurenta, pełnomocnika,</w:t>
      </w:r>
    </w:p>
    <w:p w14:paraId="74D62472" w14:textId="77777777" w:rsidR="0003703F" w:rsidRPr="003633F3" w:rsidRDefault="0003703F" w:rsidP="00060AAF">
      <w:pPr>
        <w:pStyle w:val="Akapitzlist"/>
        <w:numPr>
          <w:ilvl w:val="0"/>
          <w:numId w:val="2"/>
        </w:numPr>
        <w:autoSpaceDE w:val="0"/>
        <w:autoSpaceDN w:val="0"/>
        <w:spacing w:after="120"/>
        <w:jc w:val="both"/>
        <w:rPr>
          <w:rFonts w:cs="Calibri"/>
          <w:sz w:val="22"/>
          <w:szCs w:val="22"/>
        </w:rPr>
      </w:pPr>
      <w:r w:rsidRPr="003633F3">
        <w:rPr>
          <w:rFonts w:cs="Calibri"/>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64118D5" w14:textId="77777777" w:rsidR="0003703F" w:rsidRPr="003633F3" w:rsidRDefault="0003703F" w:rsidP="00060AAF">
      <w:pPr>
        <w:pStyle w:val="Akapitzlist"/>
        <w:numPr>
          <w:ilvl w:val="0"/>
          <w:numId w:val="2"/>
        </w:numPr>
        <w:autoSpaceDE w:val="0"/>
        <w:autoSpaceDN w:val="0"/>
        <w:spacing w:after="120"/>
        <w:jc w:val="both"/>
        <w:rPr>
          <w:rFonts w:cs="Calibri"/>
          <w:sz w:val="22"/>
          <w:szCs w:val="22"/>
        </w:rPr>
      </w:pPr>
      <w:r w:rsidRPr="003633F3">
        <w:rPr>
          <w:rFonts w:cs="Calibri"/>
          <w:sz w:val="22"/>
          <w:szCs w:val="22"/>
        </w:rPr>
        <w:t>pozostawaniu z Wykonawcą w takim stosunku prawnym lub faktycznym, że istnieje uzasadniona wątpliwość co do ich bezstronności lub niezależności w związku z postępowaniem o udzielenie zamówienia.</w:t>
      </w:r>
    </w:p>
    <w:bookmarkEnd w:id="0"/>
    <w:p w14:paraId="1A62811E" w14:textId="77777777" w:rsidR="0003703F" w:rsidRPr="003633F3" w:rsidRDefault="0003703F" w:rsidP="00060AAF">
      <w:pPr>
        <w:autoSpaceDE w:val="0"/>
        <w:autoSpaceDN w:val="0"/>
        <w:spacing w:after="120"/>
        <w:jc w:val="both"/>
        <w:rPr>
          <w:rFonts w:eastAsia="Times New Roman" w:cstheme="minorHAnsi"/>
          <w:sz w:val="22"/>
          <w:szCs w:val="22"/>
          <w:lang w:eastAsia="pl-PL"/>
        </w:rPr>
      </w:pPr>
      <w:r w:rsidRPr="003633F3">
        <w:rPr>
          <w:rFonts w:eastAsia="Times New Roman" w:cstheme="minorHAnsi"/>
          <w:sz w:val="22"/>
          <w:szCs w:val="22"/>
          <w:lang w:eastAsia="pl-PL"/>
        </w:rPr>
        <w:t>Sposób dokonywania oceny: Ocena spełnienia powyższego wymogu nastąpi w formule „spełnia /nie spełnia”. Wymóg ten Zamawiający uzna za spełniony, jeżeli Wykonawca złoży stosowne oświadczenie (Załącznik nr 2 do zapytania ofertowego).</w:t>
      </w:r>
    </w:p>
    <w:p w14:paraId="5000184A" w14:textId="57A69020" w:rsidR="0003703F" w:rsidRPr="003633F3" w:rsidRDefault="0003703F" w:rsidP="00060AAF">
      <w:pPr>
        <w:autoSpaceDE w:val="0"/>
        <w:autoSpaceDN w:val="0"/>
        <w:spacing w:after="120"/>
        <w:jc w:val="both"/>
        <w:rPr>
          <w:rFonts w:eastAsia="Times New Roman" w:cstheme="minorHAnsi"/>
          <w:sz w:val="22"/>
          <w:szCs w:val="22"/>
          <w:lang w:eastAsia="pl-PL"/>
        </w:rPr>
      </w:pPr>
      <w:r w:rsidRPr="003633F3">
        <w:rPr>
          <w:rFonts w:eastAsia="Times New Roman" w:cstheme="minorHAnsi"/>
          <w:sz w:val="22"/>
          <w:szCs w:val="22"/>
          <w:lang w:eastAsia="pl-PL"/>
        </w:rPr>
        <w:t>Powiazania osobowe, o których mowa w lit. d) nie ustają w przypadku rozwiązania małżeństwa, przysposobienia, opieki lub kurateli.</w:t>
      </w:r>
    </w:p>
    <w:p w14:paraId="26C9D09B" w14:textId="471619EE" w:rsidR="0003703F" w:rsidRPr="003633F3" w:rsidRDefault="0003703F" w:rsidP="00060AAF">
      <w:pPr>
        <w:autoSpaceDE w:val="0"/>
        <w:autoSpaceDN w:val="0"/>
        <w:spacing w:after="120"/>
        <w:jc w:val="both"/>
        <w:rPr>
          <w:rFonts w:eastAsia="Times New Roman" w:cstheme="minorHAnsi"/>
          <w:sz w:val="22"/>
          <w:szCs w:val="22"/>
          <w:lang w:eastAsia="pl-PL"/>
        </w:rPr>
      </w:pPr>
      <w:r w:rsidRPr="003633F3">
        <w:rPr>
          <w:rFonts w:eastAsia="Times New Roman" w:cstheme="minorHAnsi"/>
          <w:sz w:val="22"/>
          <w:szCs w:val="22"/>
          <w:lang w:eastAsia="pl-PL"/>
        </w:rPr>
        <w:lastRenderedPageBreak/>
        <w:t xml:space="preserve">Niezależnie od postanowień lit. b) - c) zakazane są </w:t>
      </w:r>
      <w:r w:rsidR="006C12C3" w:rsidRPr="003633F3">
        <w:rPr>
          <w:rFonts w:eastAsia="Times New Roman" w:cstheme="minorHAnsi"/>
          <w:sz w:val="22"/>
          <w:szCs w:val="22"/>
          <w:lang w:eastAsia="pl-PL"/>
        </w:rPr>
        <w:t xml:space="preserve">jakiekolwiek </w:t>
      </w:r>
      <w:r w:rsidRPr="003633F3">
        <w:rPr>
          <w:rFonts w:eastAsia="Times New Roman" w:cstheme="minorHAnsi"/>
          <w:sz w:val="22"/>
          <w:szCs w:val="22"/>
          <w:lang w:eastAsia="pl-PL"/>
        </w:rPr>
        <w:t>pośrednie powiazania osobowe lub kapitałowe w przypadku, gdy mają wpływ na wystąpienie naruszenia zasady konkurencyjności</w:t>
      </w:r>
      <w:r w:rsidR="006C12C3" w:rsidRPr="003633F3">
        <w:rPr>
          <w:rFonts w:eastAsia="Times New Roman" w:cstheme="minorHAnsi"/>
          <w:sz w:val="22"/>
          <w:szCs w:val="22"/>
          <w:lang w:eastAsia="pl-PL"/>
        </w:rPr>
        <w:t>.</w:t>
      </w:r>
    </w:p>
    <w:p w14:paraId="57636D24" w14:textId="77777777" w:rsidR="008F7871" w:rsidRPr="003633F3" w:rsidRDefault="0003703F" w:rsidP="008F7871">
      <w:pPr>
        <w:spacing w:after="120"/>
        <w:jc w:val="both"/>
        <w:rPr>
          <w:rFonts w:cstheme="majorHAnsi"/>
          <w:sz w:val="22"/>
          <w:szCs w:val="22"/>
        </w:rPr>
      </w:pPr>
      <w:r w:rsidRPr="003633F3">
        <w:rPr>
          <w:rFonts w:cs="Calibri"/>
          <w:sz w:val="22"/>
          <w:szCs w:val="22"/>
        </w:rPr>
        <w:t xml:space="preserve">Z postępowania o udzielenie zamówienia wyklucza się Wykonawców, w stosunku do których zachodzi którakolwiek z okoliczności wskazanych w art. 108 ust. 1 ustawy PZP; oraz </w:t>
      </w:r>
      <w:r w:rsidRPr="003633F3">
        <w:rPr>
          <w:rFonts w:cs="Calibri"/>
          <w:bCs/>
          <w:sz w:val="22"/>
          <w:szCs w:val="22"/>
        </w:rPr>
        <w:t xml:space="preserve">art. 7 ust. 1 ustawy z dnia 13 kwietnia 2022 r. o </w:t>
      </w:r>
      <w:r w:rsidRPr="003633F3">
        <w:rPr>
          <w:rFonts w:cs="Calibri"/>
          <w:sz w:val="22"/>
          <w:szCs w:val="22"/>
        </w:rPr>
        <w:t>szczególnych rozwiązaniach w zakresie przeciwdziałania wspieraniu agresji na Ukrainę oraz służących ochronie bezpieczeństwa narodowego (Dz. U. z 2024 r. poz. 507).</w:t>
      </w:r>
    </w:p>
    <w:p w14:paraId="01D272E7" w14:textId="77777777" w:rsidR="008F7871" w:rsidRPr="003633F3" w:rsidRDefault="008F7871" w:rsidP="008F7871">
      <w:pPr>
        <w:spacing w:after="120"/>
        <w:jc w:val="both"/>
        <w:rPr>
          <w:rFonts w:cstheme="majorHAnsi"/>
          <w:sz w:val="22"/>
          <w:szCs w:val="22"/>
        </w:rPr>
      </w:pPr>
    </w:p>
    <w:p w14:paraId="4A9B8C33" w14:textId="1C5EF464" w:rsidR="00B87D4B" w:rsidRPr="003633F3" w:rsidRDefault="006C12C3" w:rsidP="008F7871">
      <w:pPr>
        <w:spacing w:after="120"/>
        <w:jc w:val="both"/>
        <w:rPr>
          <w:rFonts w:cstheme="majorHAnsi"/>
          <w:sz w:val="22"/>
          <w:szCs w:val="22"/>
        </w:rPr>
      </w:pPr>
      <w:r w:rsidRPr="003633F3">
        <w:rPr>
          <w:sz w:val="22"/>
          <w:szCs w:val="22"/>
        </w:rPr>
        <w:t>V. SPOSÓB</w:t>
      </w:r>
      <w:r w:rsidR="00892608" w:rsidRPr="003633F3">
        <w:rPr>
          <w:sz w:val="22"/>
          <w:szCs w:val="22"/>
        </w:rPr>
        <w:t xml:space="preserve"> I TERMIN</w:t>
      </w:r>
      <w:r w:rsidRPr="003633F3">
        <w:rPr>
          <w:sz w:val="22"/>
          <w:szCs w:val="22"/>
        </w:rPr>
        <w:t xml:space="preserve"> SKŁADANIA OFERTY</w:t>
      </w:r>
      <w:r w:rsidR="00892608" w:rsidRPr="003633F3">
        <w:rPr>
          <w:sz w:val="22"/>
          <w:szCs w:val="22"/>
        </w:rPr>
        <w:t xml:space="preserve"> </w:t>
      </w:r>
    </w:p>
    <w:p w14:paraId="4C5E4E87" w14:textId="77777777" w:rsidR="00B87D4B" w:rsidRPr="003633F3" w:rsidRDefault="00B87D4B" w:rsidP="00060AAF">
      <w:pPr>
        <w:spacing w:after="120"/>
        <w:rPr>
          <w:sz w:val="22"/>
          <w:szCs w:val="22"/>
        </w:rPr>
      </w:pPr>
    </w:p>
    <w:p w14:paraId="7FC476DB" w14:textId="2CD24A56" w:rsidR="00A46616" w:rsidRPr="003633F3" w:rsidRDefault="00B87D4B" w:rsidP="00060AAF">
      <w:pPr>
        <w:spacing w:after="120"/>
        <w:rPr>
          <w:sz w:val="22"/>
          <w:szCs w:val="22"/>
        </w:rPr>
      </w:pPr>
      <w:r w:rsidRPr="003633F3">
        <w:rPr>
          <w:sz w:val="22"/>
          <w:szCs w:val="22"/>
        </w:rPr>
        <w:t>Oferty należy składać elektronicznie za pośrednictwem Bazy Konkurencyjności</w:t>
      </w:r>
      <w:r w:rsidR="00A4287E" w:rsidRPr="003633F3">
        <w:rPr>
          <w:sz w:val="22"/>
          <w:szCs w:val="22"/>
        </w:rPr>
        <w:t>.</w:t>
      </w:r>
    </w:p>
    <w:p w14:paraId="5075FF28" w14:textId="63062CC6" w:rsidR="00A46616" w:rsidRPr="003633F3" w:rsidRDefault="00A46616" w:rsidP="00060AAF">
      <w:pPr>
        <w:numPr>
          <w:ilvl w:val="0"/>
          <w:numId w:val="10"/>
        </w:numPr>
        <w:spacing w:after="120"/>
        <w:rPr>
          <w:sz w:val="22"/>
          <w:szCs w:val="22"/>
        </w:rPr>
      </w:pPr>
      <w:r w:rsidRPr="003633F3">
        <w:rPr>
          <w:sz w:val="22"/>
          <w:szCs w:val="22"/>
        </w:rPr>
        <w:t xml:space="preserve">Oferty należy składać za pośrednictwem portalu Baza Konkurencyjności, dostępnego pod adresem: </w:t>
      </w:r>
      <w:hyperlink r:id="rId8" w:tgtFrame="_new" w:history="1">
        <w:r w:rsidRPr="003633F3">
          <w:rPr>
            <w:rStyle w:val="Hipercze"/>
            <w:sz w:val="22"/>
            <w:szCs w:val="22"/>
          </w:rPr>
          <w:t>https://bazakonkurencyjnosci.funduszeeuropejskie.gov.pl/</w:t>
        </w:r>
      </w:hyperlink>
      <w:r w:rsidRPr="003633F3">
        <w:rPr>
          <w:sz w:val="22"/>
          <w:szCs w:val="22"/>
        </w:rPr>
        <w:t xml:space="preserve">, najpóźniej do dnia </w:t>
      </w:r>
      <w:r w:rsidR="0096752B" w:rsidRPr="003633F3">
        <w:rPr>
          <w:b/>
          <w:bCs/>
          <w:sz w:val="22"/>
          <w:szCs w:val="22"/>
        </w:rPr>
        <w:t>6</w:t>
      </w:r>
      <w:r w:rsidR="00E73B3F" w:rsidRPr="003633F3">
        <w:rPr>
          <w:b/>
          <w:bCs/>
          <w:sz w:val="22"/>
          <w:szCs w:val="22"/>
        </w:rPr>
        <w:t xml:space="preserve"> </w:t>
      </w:r>
      <w:r w:rsidR="0096752B" w:rsidRPr="003633F3">
        <w:rPr>
          <w:b/>
          <w:bCs/>
          <w:sz w:val="22"/>
          <w:szCs w:val="22"/>
        </w:rPr>
        <w:t>marca</w:t>
      </w:r>
      <w:r w:rsidR="00E73B3F" w:rsidRPr="003633F3">
        <w:rPr>
          <w:b/>
          <w:bCs/>
          <w:sz w:val="22"/>
          <w:szCs w:val="22"/>
        </w:rPr>
        <w:t xml:space="preserve"> 202</w:t>
      </w:r>
      <w:r w:rsidR="0096752B" w:rsidRPr="003633F3">
        <w:rPr>
          <w:b/>
          <w:bCs/>
          <w:sz w:val="22"/>
          <w:szCs w:val="22"/>
        </w:rPr>
        <w:t>5</w:t>
      </w:r>
      <w:r w:rsidRPr="003633F3">
        <w:rPr>
          <w:b/>
          <w:bCs/>
          <w:sz w:val="22"/>
          <w:szCs w:val="22"/>
        </w:rPr>
        <w:t xml:space="preserve"> r., do godziny 0</w:t>
      </w:r>
      <w:r w:rsidR="0096752B" w:rsidRPr="003633F3">
        <w:rPr>
          <w:b/>
          <w:bCs/>
          <w:sz w:val="22"/>
          <w:szCs w:val="22"/>
        </w:rPr>
        <w:t>8</w:t>
      </w:r>
      <w:r w:rsidRPr="003633F3">
        <w:rPr>
          <w:b/>
          <w:bCs/>
          <w:sz w:val="22"/>
          <w:szCs w:val="22"/>
        </w:rPr>
        <w:t>:</w:t>
      </w:r>
      <w:r w:rsidR="0096752B" w:rsidRPr="003633F3">
        <w:rPr>
          <w:b/>
          <w:bCs/>
          <w:sz w:val="22"/>
          <w:szCs w:val="22"/>
        </w:rPr>
        <w:t>00</w:t>
      </w:r>
      <w:r w:rsidRPr="003633F3">
        <w:rPr>
          <w:sz w:val="22"/>
          <w:szCs w:val="22"/>
        </w:rPr>
        <w:t>.</w:t>
      </w:r>
    </w:p>
    <w:p w14:paraId="59CA7167" w14:textId="77777777" w:rsidR="00A46616" w:rsidRPr="003633F3" w:rsidRDefault="00A46616" w:rsidP="00060AAF">
      <w:pPr>
        <w:numPr>
          <w:ilvl w:val="0"/>
          <w:numId w:val="10"/>
        </w:numPr>
        <w:spacing w:after="120"/>
        <w:rPr>
          <w:sz w:val="22"/>
          <w:szCs w:val="22"/>
        </w:rPr>
      </w:pPr>
      <w:r w:rsidRPr="003633F3">
        <w:rPr>
          <w:sz w:val="22"/>
          <w:szCs w:val="22"/>
        </w:rPr>
        <w:t>Oferty złożone po wyznaczonym terminie lub niespełniające wymogów formalnych nie będą brane pod uwagę.</w:t>
      </w:r>
    </w:p>
    <w:p w14:paraId="466D6E62" w14:textId="77777777" w:rsidR="00A46616" w:rsidRPr="003633F3" w:rsidRDefault="00A46616" w:rsidP="00060AAF">
      <w:pPr>
        <w:numPr>
          <w:ilvl w:val="0"/>
          <w:numId w:val="10"/>
        </w:numPr>
        <w:spacing w:after="120"/>
        <w:rPr>
          <w:sz w:val="22"/>
          <w:szCs w:val="22"/>
        </w:rPr>
      </w:pPr>
      <w:r w:rsidRPr="003633F3">
        <w:rPr>
          <w:sz w:val="22"/>
          <w:szCs w:val="22"/>
        </w:rPr>
        <w:t>Przed upływem terminu składania ofert Wykonawca ma prawo do wprowadzenia zmian, uzupełnień lub wycofania oferty. Wszelkie zmiany, uzupełnienia oraz wnioski o wycofanie oferty muszą zostać dostarczone do Zamawiającego za pośrednictwem Bazy Konkurencyjności przed upływem terminu składania ofert.</w:t>
      </w:r>
    </w:p>
    <w:p w14:paraId="6F308A01" w14:textId="77777777" w:rsidR="00A46616" w:rsidRPr="003633F3" w:rsidRDefault="00A46616" w:rsidP="00060AAF">
      <w:pPr>
        <w:numPr>
          <w:ilvl w:val="0"/>
          <w:numId w:val="10"/>
        </w:numPr>
        <w:spacing w:after="120"/>
        <w:rPr>
          <w:sz w:val="22"/>
          <w:szCs w:val="22"/>
        </w:rPr>
      </w:pPr>
      <w:r w:rsidRPr="003633F3">
        <w:rPr>
          <w:sz w:val="22"/>
          <w:szCs w:val="22"/>
        </w:rPr>
        <w:t>Okres związania ofertą wynosi 30 dni, liczonych od daty upływu terminu składania ofert. Wykonawca może przedłużyć ten okres z własnej inicjatywy lub na wniosek Zamawiającego. Zamawiający może jednorazowo, na co najmniej 3 dni przed upływem okresu związania ofertą, poprosić Wykonawców o przedłużenie tego okresu na określony czas.</w:t>
      </w:r>
    </w:p>
    <w:p w14:paraId="342B317D" w14:textId="77777777" w:rsidR="00A46616" w:rsidRPr="003633F3" w:rsidRDefault="00A46616" w:rsidP="00060AAF">
      <w:pPr>
        <w:numPr>
          <w:ilvl w:val="0"/>
          <w:numId w:val="10"/>
        </w:numPr>
        <w:spacing w:after="120"/>
        <w:rPr>
          <w:sz w:val="22"/>
          <w:szCs w:val="22"/>
        </w:rPr>
      </w:pPr>
      <w:r w:rsidRPr="003633F3">
        <w:rPr>
          <w:sz w:val="22"/>
          <w:szCs w:val="22"/>
        </w:rPr>
        <w:t>Oferta powinna być sporządzona na formularzu stanowiącym załącznik nr 1 do zapytania ofertowego, zatytułowanym „Wzór Formularza oferty”. Zaleca się wykorzystanie wzorów formularzy załączonych do niniejszego zapytania ofertowego. Dopuszcza się złożenie załączników sporządzonych samodzielnie przez Wykonawcę, pod warunkiem, że zawierają one wszystkie wymagane informacje i oświadczenia wymagane przez Zamawiającego.</w:t>
      </w:r>
    </w:p>
    <w:p w14:paraId="78165C40" w14:textId="77777777" w:rsidR="00A46616" w:rsidRPr="003633F3" w:rsidRDefault="00A46616" w:rsidP="00060AAF">
      <w:pPr>
        <w:spacing w:after="120"/>
        <w:rPr>
          <w:sz w:val="22"/>
          <w:szCs w:val="22"/>
        </w:rPr>
      </w:pPr>
      <w:r w:rsidRPr="003633F3">
        <w:rPr>
          <w:sz w:val="22"/>
          <w:szCs w:val="22"/>
        </w:rPr>
        <w:t>W skład oferty wchodzą następujące dokumenty:</w:t>
      </w:r>
    </w:p>
    <w:p w14:paraId="0CDE0D45" w14:textId="2AA4791A" w:rsidR="00A46616" w:rsidRPr="003633F3" w:rsidRDefault="00A46616" w:rsidP="00060AAF">
      <w:pPr>
        <w:numPr>
          <w:ilvl w:val="1"/>
          <w:numId w:val="13"/>
        </w:numPr>
        <w:spacing w:after="120"/>
        <w:rPr>
          <w:sz w:val="22"/>
          <w:szCs w:val="22"/>
        </w:rPr>
      </w:pPr>
      <w:r w:rsidRPr="003633F3">
        <w:rPr>
          <w:sz w:val="22"/>
          <w:szCs w:val="22"/>
        </w:rPr>
        <w:t>Formularz oferty – załącznik nr 1,</w:t>
      </w:r>
    </w:p>
    <w:p w14:paraId="3DAFD9DF" w14:textId="115E1563" w:rsidR="00A46616" w:rsidRPr="003633F3" w:rsidRDefault="00A46616" w:rsidP="00060AAF">
      <w:pPr>
        <w:numPr>
          <w:ilvl w:val="1"/>
          <w:numId w:val="13"/>
        </w:numPr>
        <w:spacing w:after="120"/>
        <w:rPr>
          <w:sz w:val="22"/>
          <w:szCs w:val="22"/>
        </w:rPr>
      </w:pPr>
      <w:r w:rsidRPr="003633F3">
        <w:rPr>
          <w:sz w:val="22"/>
          <w:szCs w:val="22"/>
        </w:rPr>
        <w:t>Oświadczenie Wykonawcy o niepodleganiu wykluczeniu – załącznik nr 2,</w:t>
      </w:r>
    </w:p>
    <w:p w14:paraId="1E4616A2" w14:textId="108CF2FE" w:rsidR="00A46616" w:rsidRPr="003633F3" w:rsidRDefault="00A46616" w:rsidP="00060AAF">
      <w:pPr>
        <w:numPr>
          <w:ilvl w:val="1"/>
          <w:numId w:val="13"/>
        </w:numPr>
        <w:spacing w:after="120"/>
        <w:rPr>
          <w:sz w:val="22"/>
          <w:szCs w:val="22"/>
        </w:rPr>
      </w:pPr>
      <w:r w:rsidRPr="003633F3">
        <w:rPr>
          <w:sz w:val="22"/>
          <w:szCs w:val="22"/>
        </w:rPr>
        <w:t>Oświadczenie Wykonawcy (wykaz zrealizowanych prac) – załącznik nr 3 wraz z dokumentami potwierdzającymi należyte wykonanie tych prac,</w:t>
      </w:r>
    </w:p>
    <w:p w14:paraId="01DEF76F" w14:textId="2C05DB88" w:rsidR="00A46616" w:rsidRPr="003633F3" w:rsidRDefault="00A46616" w:rsidP="00060AAF">
      <w:pPr>
        <w:numPr>
          <w:ilvl w:val="1"/>
          <w:numId w:val="13"/>
        </w:numPr>
        <w:spacing w:after="120"/>
        <w:rPr>
          <w:sz w:val="22"/>
          <w:szCs w:val="22"/>
        </w:rPr>
      </w:pPr>
      <w:r w:rsidRPr="003633F3">
        <w:rPr>
          <w:sz w:val="22"/>
          <w:szCs w:val="22"/>
        </w:rPr>
        <w:t>Oświadczenie Wykonawcy (wykaz osób przeznaczonych do realizacji zamówienia) wraz z dokumentami potwierdzającymi kwalifikacje tych osób – załącznik nr 4.</w:t>
      </w:r>
    </w:p>
    <w:p w14:paraId="78C6228B" w14:textId="4E1E4666" w:rsidR="00A46616" w:rsidRPr="003633F3" w:rsidRDefault="00A46616" w:rsidP="00060AAF">
      <w:pPr>
        <w:spacing w:after="120"/>
        <w:rPr>
          <w:sz w:val="22"/>
          <w:szCs w:val="22"/>
        </w:rPr>
      </w:pPr>
      <w:r w:rsidRPr="003633F3">
        <w:rPr>
          <w:sz w:val="22"/>
          <w:szCs w:val="22"/>
        </w:rPr>
        <w:t>Wykonawca, którego oferta została oceniona najwyżej, zostanie wezwany przez Zamawiającego, w terminie nie krótszym niż 5 dni od dnia wezwania, do przedłożenia kart katalogowych, certyfikatów oraz innych dokumentów potwierdzających zgodność proponowanych rozwiązań z minimalnymi wymaganiami.</w:t>
      </w:r>
    </w:p>
    <w:p w14:paraId="217593EE" w14:textId="77777777" w:rsidR="00372172" w:rsidRDefault="00A46616" w:rsidP="00372172">
      <w:pPr>
        <w:numPr>
          <w:ilvl w:val="0"/>
          <w:numId w:val="10"/>
        </w:numPr>
        <w:spacing w:after="120"/>
        <w:jc w:val="both"/>
        <w:rPr>
          <w:sz w:val="22"/>
          <w:szCs w:val="22"/>
        </w:rPr>
      </w:pPr>
      <w:r w:rsidRPr="003633F3">
        <w:rPr>
          <w:sz w:val="22"/>
          <w:szCs w:val="22"/>
        </w:rPr>
        <w:lastRenderedPageBreak/>
        <w:t>Oferta oraz wszelkie załączone oświadczenia muszą być podpisane przez osobę lub osoby upoważnione do reprezentacji Wykonawcy zgodnie z dokumentem rejestrowym. Podpisy muszą umożliwiać identyfikację tożsamości osób, na przykład przez złożenie podpisu wraz z pieczątką imienną lub poprzez czytelny podpis zawierający pełne imię i nazwisko. W przypadku podpisania oferty przez pełnomocnika, należy załączyć pełnomocnictwo. Jeśli Wykonawca nie jest zarejestrowany w KRS lub CEIDG, powinien dołączyć dokument rejestrowy uprawniający do reprezentacji podmiotu. W przypadku spółki cywilnej należy załączyć kopię umowy spółki, o ile dokumenty nie są podpisane przez wszystkich wspólników.</w:t>
      </w:r>
    </w:p>
    <w:p w14:paraId="10900674" w14:textId="228C7396" w:rsidR="00B96D1D" w:rsidRPr="001E3342" w:rsidRDefault="001E3342" w:rsidP="001E3342">
      <w:pPr>
        <w:numPr>
          <w:ilvl w:val="0"/>
          <w:numId w:val="10"/>
        </w:numPr>
        <w:spacing w:after="120"/>
        <w:jc w:val="both"/>
        <w:rPr>
          <w:sz w:val="22"/>
          <w:szCs w:val="22"/>
        </w:rPr>
      </w:pPr>
      <w:r w:rsidRPr="001E3342">
        <w:rPr>
          <w:sz w:val="22"/>
          <w:szCs w:val="22"/>
        </w:rPr>
        <w:t>W przypadku użycia kwalifikowanego podpisu elektronicznego oraz przesłania oferty wraz z wymaganymi załącznikami w jednym pliku, wystarczające jest jednorazowe podpisanie całego pliku. Nie ma konieczności umieszczania adnotacji o podpisie pod każdym pojedynczym oświadczeniem. Zamawiający uznaje, że podpisanie pliku zawierającego wymagane oświadczenia jest równoznaczne ze złożeniem wymaganego oświadczenia woli i potwierdza dane zawarte w pliku.</w:t>
      </w:r>
      <w:r w:rsidR="00D3685E" w:rsidRPr="001E3342">
        <w:rPr>
          <w:sz w:val="22"/>
          <w:szCs w:val="22"/>
        </w:rPr>
        <w:t xml:space="preserve"> </w:t>
      </w:r>
    </w:p>
    <w:p w14:paraId="25AF3726" w14:textId="77777777" w:rsidR="00A46616" w:rsidRPr="003633F3" w:rsidRDefault="00A46616" w:rsidP="00C6340B">
      <w:pPr>
        <w:numPr>
          <w:ilvl w:val="0"/>
          <w:numId w:val="10"/>
        </w:numPr>
        <w:spacing w:after="120"/>
        <w:jc w:val="both"/>
        <w:rPr>
          <w:sz w:val="22"/>
          <w:szCs w:val="22"/>
        </w:rPr>
      </w:pPr>
      <w:r w:rsidRPr="003633F3">
        <w:rPr>
          <w:sz w:val="22"/>
          <w:szCs w:val="22"/>
        </w:rPr>
        <w:t>Pełnomocnictwo powinno upoważniać do reprezentacji w postępowaniu o udzielenie zamówienia lub do reprezentacji i zawarcia umowy w imieniu Wykonawcy. Dokument ten musi być podpisany zgodnie z zasadami reprezentacji każdego z Wykonawców. Pełnomocnictwo powinno zawierać także oświadczenie o solidarnej odpowiedzialności za realizację umowy.</w:t>
      </w:r>
    </w:p>
    <w:p w14:paraId="4DE36453" w14:textId="5369398F" w:rsidR="00A46616" w:rsidRPr="003633F3" w:rsidRDefault="00A46616" w:rsidP="00C6340B">
      <w:pPr>
        <w:numPr>
          <w:ilvl w:val="0"/>
          <w:numId w:val="10"/>
        </w:numPr>
        <w:spacing w:after="120"/>
        <w:jc w:val="both"/>
        <w:rPr>
          <w:sz w:val="22"/>
          <w:szCs w:val="22"/>
        </w:rPr>
      </w:pPr>
      <w:r w:rsidRPr="003633F3">
        <w:rPr>
          <w:sz w:val="22"/>
          <w:szCs w:val="22"/>
        </w:rPr>
        <w:t>Każdy z Wykonawców wspólnie ubiegających się o zamówienie zobowiązany jest przedłożyć oświadczenie o braku przesłanek do wykluczenia z postępowania</w:t>
      </w:r>
      <w:r w:rsidR="00C6340B" w:rsidRPr="003633F3">
        <w:rPr>
          <w:sz w:val="22"/>
          <w:szCs w:val="22"/>
        </w:rPr>
        <w:t>.</w:t>
      </w:r>
    </w:p>
    <w:p w14:paraId="5C02A380" w14:textId="77777777" w:rsidR="00A46616" w:rsidRPr="003633F3" w:rsidRDefault="00A46616" w:rsidP="00C6340B">
      <w:pPr>
        <w:numPr>
          <w:ilvl w:val="0"/>
          <w:numId w:val="10"/>
        </w:numPr>
        <w:spacing w:after="120"/>
        <w:jc w:val="both"/>
        <w:rPr>
          <w:sz w:val="22"/>
          <w:szCs w:val="22"/>
        </w:rPr>
      </w:pPr>
      <w:r w:rsidRPr="003633F3">
        <w:rPr>
          <w:sz w:val="22"/>
          <w:szCs w:val="22"/>
        </w:rPr>
        <w:t>Wykonawcy wspólnie ubiegający się o zamówienie składają jeden wspólny Formularz Ofertowy.</w:t>
      </w:r>
    </w:p>
    <w:p w14:paraId="6C4747F4" w14:textId="77777777" w:rsidR="00A46616" w:rsidRPr="003633F3" w:rsidRDefault="00A46616" w:rsidP="00C6340B">
      <w:pPr>
        <w:numPr>
          <w:ilvl w:val="0"/>
          <w:numId w:val="10"/>
        </w:numPr>
        <w:spacing w:after="120"/>
        <w:jc w:val="both"/>
        <w:rPr>
          <w:sz w:val="22"/>
          <w:szCs w:val="22"/>
        </w:rPr>
      </w:pPr>
      <w:r w:rsidRPr="003633F3">
        <w:rPr>
          <w:sz w:val="22"/>
          <w:szCs w:val="22"/>
        </w:rPr>
        <w:t>Każdy Wykonawca może złożyć tylko jedną ofertę, w formie pisemnej, sporządzoną w języku polskim.</w:t>
      </w:r>
    </w:p>
    <w:p w14:paraId="05A04F69" w14:textId="77777777" w:rsidR="00A46616" w:rsidRPr="003633F3" w:rsidRDefault="00A46616" w:rsidP="00C6340B">
      <w:pPr>
        <w:numPr>
          <w:ilvl w:val="0"/>
          <w:numId w:val="10"/>
        </w:numPr>
        <w:spacing w:after="120"/>
        <w:jc w:val="both"/>
        <w:rPr>
          <w:sz w:val="22"/>
          <w:szCs w:val="22"/>
        </w:rPr>
      </w:pPr>
      <w:r w:rsidRPr="003633F3">
        <w:rPr>
          <w:sz w:val="22"/>
          <w:szCs w:val="22"/>
        </w:rPr>
        <w:t>Koszty związane z przygotowaniem i złożeniem oferty ponosi Wykonawca, bez względu na wynik postępowania. Wykonawca nie ma prawa dochodzić od Zamawiającego roszczeń z tego tytułu.</w:t>
      </w:r>
    </w:p>
    <w:p w14:paraId="721314AE" w14:textId="77777777" w:rsidR="00A46616" w:rsidRPr="003633F3" w:rsidRDefault="00A46616" w:rsidP="00C6340B">
      <w:pPr>
        <w:numPr>
          <w:ilvl w:val="0"/>
          <w:numId w:val="10"/>
        </w:numPr>
        <w:spacing w:after="120"/>
        <w:jc w:val="both"/>
        <w:rPr>
          <w:sz w:val="22"/>
          <w:szCs w:val="22"/>
        </w:rPr>
      </w:pPr>
      <w:r w:rsidRPr="003633F3">
        <w:rPr>
          <w:sz w:val="22"/>
          <w:szCs w:val="22"/>
        </w:rPr>
        <w:t>Wykonawca może zastrzec informacje zawarte w ofercie jako tajemnicę przedsiębiorstwa, zgodnie z ustawą o zwalczaniu nieuczciwej konkurencji (Dz.U. 2022 poz. 1233). Zamawiający zobowiązuje się do ochrony takich informacji, o ile zostaną one zastrzeżone przez Wykonawcę najpóźniej w terminie składania ofert.</w:t>
      </w:r>
    </w:p>
    <w:p w14:paraId="610D577D" w14:textId="77777777" w:rsidR="00A46616" w:rsidRPr="003633F3" w:rsidRDefault="00A46616" w:rsidP="00060AAF">
      <w:pPr>
        <w:numPr>
          <w:ilvl w:val="0"/>
          <w:numId w:val="10"/>
        </w:numPr>
        <w:spacing w:after="120"/>
        <w:rPr>
          <w:sz w:val="22"/>
          <w:szCs w:val="22"/>
        </w:rPr>
      </w:pPr>
      <w:r w:rsidRPr="003633F3">
        <w:rPr>
          <w:sz w:val="22"/>
          <w:szCs w:val="22"/>
        </w:rPr>
        <w:t>Informacje zastrzeżone jako tajemnica przedsiębiorstwa powinny spełniać następujące warunki:</w:t>
      </w:r>
    </w:p>
    <w:p w14:paraId="57E22F0D" w14:textId="77777777" w:rsidR="00A46616" w:rsidRPr="003633F3" w:rsidRDefault="00A46616" w:rsidP="00060AAF">
      <w:pPr>
        <w:numPr>
          <w:ilvl w:val="0"/>
          <w:numId w:val="14"/>
        </w:numPr>
        <w:spacing w:after="120"/>
        <w:rPr>
          <w:sz w:val="22"/>
          <w:szCs w:val="22"/>
        </w:rPr>
      </w:pPr>
      <w:r w:rsidRPr="003633F3">
        <w:rPr>
          <w:sz w:val="22"/>
          <w:szCs w:val="22"/>
        </w:rPr>
        <w:t>posiadają charakter techniczny, technologiczny, organizacyjny lub mają wartość gospodarczą,</w:t>
      </w:r>
    </w:p>
    <w:p w14:paraId="1B33DAFE" w14:textId="77777777" w:rsidR="00A46616" w:rsidRPr="003633F3" w:rsidRDefault="00A46616" w:rsidP="00060AAF">
      <w:pPr>
        <w:numPr>
          <w:ilvl w:val="0"/>
          <w:numId w:val="14"/>
        </w:numPr>
        <w:spacing w:after="120"/>
        <w:rPr>
          <w:sz w:val="22"/>
          <w:szCs w:val="22"/>
        </w:rPr>
      </w:pPr>
      <w:r w:rsidRPr="003633F3">
        <w:rPr>
          <w:sz w:val="22"/>
          <w:szCs w:val="22"/>
        </w:rPr>
        <w:t>nie są powszechnie znane ani dostępne publicznie,</w:t>
      </w:r>
    </w:p>
    <w:p w14:paraId="2F6510E0" w14:textId="77777777" w:rsidR="00A46616" w:rsidRPr="003633F3" w:rsidRDefault="00A46616" w:rsidP="00060AAF">
      <w:pPr>
        <w:numPr>
          <w:ilvl w:val="0"/>
          <w:numId w:val="14"/>
        </w:numPr>
        <w:spacing w:after="120"/>
        <w:rPr>
          <w:sz w:val="22"/>
          <w:szCs w:val="22"/>
        </w:rPr>
      </w:pPr>
      <w:r w:rsidRPr="003633F3">
        <w:rPr>
          <w:sz w:val="22"/>
          <w:szCs w:val="22"/>
        </w:rPr>
        <w:t>podjęto działania mające na celu ich ochronę.</w:t>
      </w:r>
    </w:p>
    <w:p w14:paraId="5345299B" w14:textId="77777777" w:rsidR="00A46616" w:rsidRPr="003633F3" w:rsidRDefault="00A46616" w:rsidP="00060AAF">
      <w:pPr>
        <w:numPr>
          <w:ilvl w:val="0"/>
          <w:numId w:val="12"/>
        </w:numPr>
        <w:spacing w:after="120"/>
        <w:rPr>
          <w:sz w:val="22"/>
          <w:szCs w:val="22"/>
        </w:rPr>
      </w:pPr>
      <w:r w:rsidRPr="003633F3">
        <w:rPr>
          <w:sz w:val="22"/>
          <w:szCs w:val="22"/>
        </w:rPr>
        <w:t>Informacje objęte tajemnicą przedsiębiorstwa powinny być oznaczone w ofercie jako „TAJEMNICA PRZEDSIĘBIORSTWA” lub przesłane w oddzielnym pliku o takiej nazwie.</w:t>
      </w:r>
    </w:p>
    <w:p w14:paraId="3658DE38" w14:textId="1C87CD02" w:rsidR="004D1CEF" w:rsidRPr="003633F3" w:rsidRDefault="004D1CEF" w:rsidP="00060AAF">
      <w:pPr>
        <w:numPr>
          <w:ilvl w:val="0"/>
          <w:numId w:val="12"/>
        </w:numPr>
        <w:spacing w:after="120"/>
        <w:rPr>
          <w:sz w:val="22"/>
          <w:szCs w:val="22"/>
        </w:rPr>
      </w:pPr>
      <w:r w:rsidRPr="003633F3">
        <w:rPr>
          <w:sz w:val="22"/>
          <w:szCs w:val="22"/>
        </w:rPr>
        <w:t xml:space="preserve">Zamawiający zastrzega sobie prawo do poprawienia w treści oferty oczywistych omyłek pisarskich lub rachunkowych. W przypadku wprowadzenia takich poprawek, Zamawiający niezwłocznie powiadomi Wykonawcę drogą elektroniczną na adres e-mail wskazany w formularzu oferty (załącznik nr 1 do zapytania ofertowego). Wykonawca ma </w:t>
      </w:r>
      <w:r w:rsidRPr="003633F3">
        <w:rPr>
          <w:sz w:val="22"/>
          <w:szCs w:val="22"/>
        </w:rPr>
        <w:lastRenderedPageBreak/>
        <w:t>prawo, w terminie do 3 dni od otrzymania zawiadomienia, wyrazić sprzeciw wobec dokonanych poprawek. W takim przypadku oferta zostanie odrzucona.</w:t>
      </w:r>
    </w:p>
    <w:p w14:paraId="236A242E" w14:textId="497F86D3" w:rsidR="00B87D4B" w:rsidRPr="003633F3" w:rsidRDefault="004D1CEF" w:rsidP="00060AAF">
      <w:pPr>
        <w:numPr>
          <w:ilvl w:val="0"/>
          <w:numId w:val="12"/>
        </w:numPr>
        <w:spacing w:after="120"/>
        <w:rPr>
          <w:sz w:val="22"/>
          <w:szCs w:val="22"/>
        </w:rPr>
      </w:pPr>
      <w:r w:rsidRPr="003633F3">
        <w:rPr>
          <w:sz w:val="22"/>
          <w:szCs w:val="22"/>
        </w:rPr>
        <w:t>W procesie poprawiania omyłek rachunkowych Zamawiający uwzględni wszystkie wynikające z nich konsekwencje rachunkowe, tak aby zapewnić spójność wartości liczbowych w ofercie.</w:t>
      </w:r>
    </w:p>
    <w:p w14:paraId="4D31D798" w14:textId="266743A2" w:rsidR="00A41E30" w:rsidRPr="003633F3" w:rsidRDefault="00A41E30" w:rsidP="00A41E30">
      <w:pPr>
        <w:pStyle w:val="NormalnyWeb"/>
        <w:numPr>
          <w:ilvl w:val="0"/>
          <w:numId w:val="12"/>
        </w:numPr>
        <w:rPr>
          <w:rFonts w:asciiTheme="minorHAnsi" w:hAnsiTheme="minorHAnsi"/>
          <w:sz w:val="22"/>
          <w:szCs w:val="22"/>
        </w:rPr>
      </w:pPr>
      <w:r w:rsidRPr="003633F3">
        <w:rPr>
          <w:rFonts w:asciiTheme="minorHAnsi" w:hAnsiTheme="minorHAnsi"/>
          <w:sz w:val="22"/>
          <w:szCs w:val="22"/>
        </w:rPr>
        <w:t xml:space="preserve">Zamawiający informuje, że Wykonawcy mają możliwość przeprowadzenia wizji lokalnej terenu planowanych prac. W celu umówienia terminu wizji, Wykonawca zobowiązany jest do przesłania zgłoszenia na adres </w:t>
      </w:r>
      <w:proofErr w:type="gramStart"/>
      <w:r w:rsidRPr="003633F3">
        <w:rPr>
          <w:rFonts w:asciiTheme="minorHAnsi" w:hAnsiTheme="minorHAnsi"/>
          <w:sz w:val="22"/>
          <w:szCs w:val="22"/>
        </w:rPr>
        <w:t>e-mail:,</w:t>
      </w:r>
      <w:proofErr w:type="gramEnd"/>
      <w:r w:rsidRPr="003633F3">
        <w:rPr>
          <w:rFonts w:asciiTheme="minorHAnsi" w:hAnsiTheme="minorHAnsi"/>
          <w:sz w:val="22"/>
          <w:szCs w:val="22"/>
        </w:rPr>
        <w:t xml:space="preserve"> co najmniej na </w:t>
      </w:r>
      <w:r w:rsidRPr="003633F3">
        <w:rPr>
          <w:rStyle w:val="Pogrubienie"/>
          <w:rFonts w:asciiTheme="minorHAnsi" w:eastAsiaTheme="majorEastAsia" w:hAnsiTheme="minorHAnsi"/>
          <w:sz w:val="22"/>
          <w:szCs w:val="22"/>
        </w:rPr>
        <w:t>5 dni roboczych</w:t>
      </w:r>
      <w:r w:rsidRPr="003633F3">
        <w:rPr>
          <w:rFonts w:asciiTheme="minorHAnsi" w:hAnsiTheme="minorHAnsi"/>
          <w:sz w:val="22"/>
          <w:szCs w:val="22"/>
        </w:rPr>
        <w:t xml:space="preserve"> przed proponowanym terminem wizji.</w:t>
      </w:r>
    </w:p>
    <w:p w14:paraId="0C28CFB1" w14:textId="77777777" w:rsidR="00A41E30" w:rsidRPr="003633F3" w:rsidRDefault="00A41E30" w:rsidP="00A41E30">
      <w:pPr>
        <w:pStyle w:val="NormalnyWeb"/>
        <w:ind w:left="720"/>
        <w:rPr>
          <w:rFonts w:asciiTheme="minorHAnsi" w:hAnsiTheme="minorHAnsi"/>
          <w:sz w:val="22"/>
          <w:szCs w:val="22"/>
        </w:rPr>
      </w:pPr>
      <w:r w:rsidRPr="003633F3">
        <w:rPr>
          <w:rFonts w:asciiTheme="minorHAnsi" w:hAnsiTheme="minorHAnsi"/>
          <w:sz w:val="22"/>
          <w:szCs w:val="22"/>
        </w:rPr>
        <w:t xml:space="preserve">Zamawiający zastrzega sobie prawo do odmowy przeprowadzenia wizji lokalnej, jeżeli zgłoszenie wpłynie na mniej niż </w:t>
      </w:r>
      <w:r w:rsidRPr="003633F3">
        <w:rPr>
          <w:rStyle w:val="Pogrubienie"/>
          <w:rFonts w:asciiTheme="minorHAnsi" w:eastAsiaTheme="majorEastAsia" w:hAnsiTheme="minorHAnsi"/>
          <w:sz w:val="22"/>
          <w:szCs w:val="22"/>
        </w:rPr>
        <w:t>5 dni roboczych</w:t>
      </w:r>
      <w:r w:rsidRPr="003633F3">
        <w:rPr>
          <w:rFonts w:asciiTheme="minorHAnsi" w:hAnsiTheme="minorHAnsi"/>
          <w:sz w:val="22"/>
          <w:szCs w:val="22"/>
        </w:rPr>
        <w:t xml:space="preserve"> przed upływem terminu składania ofert.</w:t>
      </w:r>
    </w:p>
    <w:p w14:paraId="14B47B3E" w14:textId="77777777" w:rsidR="00A41E30" w:rsidRPr="003633F3" w:rsidRDefault="00A41E30" w:rsidP="00A41E30">
      <w:pPr>
        <w:pStyle w:val="NormalnyWeb"/>
        <w:ind w:left="720"/>
        <w:rPr>
          <w:rFonts w:asciiTheme="minorHAnsi" w:hAnsiTheme="minorHAnsi"/>
          <w:sz w:val="22"/>
          <w:szCs w:val="22"/>
        </w:rPr>
      </w:pPr>
      <w:r w:rsidRPr="003633F3">
        <w:rPr>
          <w:rFonts w:asciiTheme="minorHAnsi" w:hAnsiTheme="minorHAnsi"/>
          <w:sz w:val="22"/>
          <w:szCs w:val="22"/>
        </w:rPr>
        <w:t>Podczas wizji lokalnej Wykonawcy mogą zadawać pytania dotyczące przedmiotu zamówienia. Odpowiedzi na pytania, które mogą mieć wpływ na sposób przygotowania oferty, zostaną opublikowane w Bazie Konkurencyjności w sekcji "Pytania i odpowiedzi", zgodnie z obowiązującymi procedurami.</w:t>
      </w:r>
    </w:p>
    <w:p w14:paraId="71294070" w14:textId="53520010" w:rsidR="00A41E30" w:rsidRPr="003633F3" w:rsidRDefault="00A41E30" w:rsidP="00A41E30">
      <w:pPr>
        <w:pStyle w:val="NormalnyWeb"/>
        <w:ind w:left="720"/>
        <w:rPr>
          <w:rFonts w:asciiTheme="minorHAnsi" w:hAnsiTheme="minorHAnsi"/>
          <w:sz w:val="22"/>
          <w:szCs w:val="22"/>
        </w:rPr>
      </w:pPr>
      <w:r w:rsidRPr="003633F3">
        <w:rPr>
          <w:rFonts w:asciiTheme="minorHAnsi" w:hAnsiTheme="minorHAnsi"/>
          <w:sz w:val="22"/>
          <w:szCs w:val="22"/>
        </w:rPr>
        <w:t>Koszty związane z przeprowadzeniem wizji lokalnej ponosi Wykonawca.</w:t>
      </w:r>
    </w:p>
    <w:p w14:paraId="5CAF183E" w14:textId="77777777" w:rsidR="008F7871" w:rsidRPr="003633F3" w:rsidRDefault="008F7871" w:rsidP="008F7871">
      <w:pPr>
        <w:spacing w:after="120"/>
        <w:ind w:left="720"/>
        <w:rPr>
          <w:sz w:val="22"/>
          <w:szCs w:val="22"/>
        </w:rPr>
      </w:pPr>
    </w:p>
    <w:p w14:paraId="62C606EC" w14:textId="370745EC" w:rsidR="00B87D4B" w:rsidRPr="003633F3" w:rsidRDefault="006C12C3" w:rsidP="00060AAF">
      <w:pPr>
        <w:spacing w:after="120"/>
        <w:rPr>
          <w:sz w:val="22"/>
          <w:szCs w:val="22"/>
        </w:rPr>
      </w:pPr>
      <w:r w:rsidRPr="003633F3">
        <w:rPr>
          <w:sz w:val="22"/>
          <w:szCs w:val="22"/>
        </w:rPr>
        <w:t>VI</w:t>
      </w:r>
      <w:r w:rsidR="00B87D4B" w:rsidRPr="003633F3">
        <w:rPr>
          <w:sz w:val="22"/>
          <w:szCs w:val="22"/>
        </w:rPr>
        <w:t>. WYBÓR NAJKORZYSTNIEJSZEJ OFERTY</w:t>
      </w:r>
    </w:p>
    <w:p w14:paraId="6FE5ABFB" w14:textId="70135AED" w:rsidR="006C12C3" w:rsidRPr="003633F3" w:rsidRDefault="00B87D4B" w:rsidP="00060AAF">
      <w:pPr>
        <w:spacing w:after="120"/>
        <w:rPr>
          <w:sz w:val="22"/>
          <w:szCs w:val="22"/>
        </w:rPr>
      </w:pPr>
      <w:r w:rsidRPr="003633F3">
        <w:rPr>
          <w:sz w:val="22"/>
          <w:szCs w:val="22"/>
        </w:rPr>
        <w:t>Zamawiający dokona wyboru najkorzystniejszej oferty na podstawie kryteriów oceny ofert. Końcowa ocena zostanie ustalona jako suma punktów uzyskanych w poszczególnych kryteriach: cena</w:t>
      </w:r>
      <w:r w:rsidR="00BA6B2E" w:rsidRPr="003633F3">
        <w:rPr>
          <w:sz w:val="22"/>
          <w:szCs w:val="22"/>
        </w:rPr>
        <w:t>.</w:t>
      </w:r>
    </w:p>
    <w:p w14:paraId="1A61D93A" w14:textId="58CA8991" w:rsidR="006C12C3" w:rsidRPr="003633F3" w:rsidRDefault="006C12C3" w:rsidP="00060AAF">
      <w:pPr>
        <w:spacing w:after="120"/>
        <w:rPr>
          <w:sz w:val="22"/>
          <w:szCs w:val="22"/>
        </w:rPr>
      </w:pPr>
      <w:r w:rsidRPr="003633F3">
        <w:rPr>
          <w:sz w:val="22"/>
          <w:szCs w:val="22"/>
        </w:rPr>
        <w:t>VII. SPOSÓB POROZUMIEWANIA SIĘ WYKONAWCY Z OFERENTAMI</w:t>
      </w:r>
    </w:p>
    <w:p w14:paraId="55D795D0" w14:textId="69C8457F" w:rsidR="006C12C3" w:rsidRPr="003633F3" w:rsidRDefault="006C12C3" w:rsidP="00060AAF">
      <w:pPr>
        <w:pStyle w:val="Akapitzlist"/>
        <w:numPr>
          <w:ilvl w:val="0"/>
          <w:numId w:val="9"/>
        </w:numPr>
        <w:spacing w:after="120"/>
        <w:rPr>
          <w:sz w:val="22"/>
          <w:szCs w:val="22"/>
        </w:rPr>
      </w:pPr>
      <w:r w:rsidRPr="003633F3">
        <w:rPr>
          <w:sz w:val="22"/>
          <w:szCs w:val="22"/>
        </w:rPr>
        <w:t xml:space="preserve">Postępowanie prowadzone jest w formie </w:t>
      </w:r>
      <w:proofErr w:type="gramStart"/>
      <w:r w:rsidRPr="003633F3">
        <w:rPr>
          <w:sz w:val="22"/>
          <w:szCs w:val="22"/>
        </w:rPr>
        <w:t>pisemnej  w</w:t>
      </w:r>
      <w:proofErr w:type="gramEnd"/>
      <w:r w:rsidRPr="003633F3">
        <w:rPr>
          <w:sz w:val="22"/>
          <w:szCs w:val="22"/>
        </w:rPr>
        <w:t xml:space="preserve"> języku polskim.</w:t>
      </w:r>
    </w:p>
    <w:p w14:paraId="4A9B3F6D" w14:textId="5154CCB7" w:rsidR="006C12C3" w:rsidRPr="003633F3" w:rsidRDefault="006C12C3" w:rsidP="00060AAF">
      <w:pPr>
        <w:pStyle w:val="Akapitzlist"/>
        <w:numPr>
          <w:ilvl w:val="0"/>
          <w:numId w:val="9"/>
        </w:numPr>
        <w:spacing w:after="120"/>
        <w:rPr>
          <w:sz w:val="22"/>
          <w:szCs w:val="22"/>
        </w:rPr>
      </w:pPr>
      <w:r w:rsidRPr="003633F3">
        <w:rPr>
          <w:sz w:val="22"/>
          <w:szCs w:val="22"/>
        </w:rPr>
        <w:t xml:space="preserve">Wykonawcy mają prawo zwrócić się do Zamawiającego z wnioskiem o wyjaśnienie treści zapytania ofertowego. Zamawiający udzieli odpowiedzi niezwłocznie, jednak nie później niż na 2 dni przed terminem składania ofert. W przypadku, gdy zapytanie dotyczy już udzielonych wyjaśnień, Zamawiający zastrzega sobie prawo do pozostawienia zapytania bez rozpatrzenia. </w:t>
      </w:r>
    </w:p>
    <w:p w14:paraId="40DD23E5" w14:textId="59379ED1" w:rsidR="006C12C3" w:rsidRPr="003633F3" w:rsidRDefault="006C12C3" w:rsidP="00060AAF">
      <w:pPr>
        <w:pStyle w:val="Akapitzlist"/>
        <w:numPr>
          <w:ilvl w:val="0"/>
          <w:numId w:val="9"/>
        </w:numPr>
        <w:spacing w:after="120"/>
        <w:rPr>
          <w:sz w:val="22"/>
          <w:szCs w:val="22"/>
        </w:rPr>
      </w:pPr>
      <w:r w:rsidRPr="003633F3">
        <w:rPr>
          <w:sz w:val="22"/>
          <w:szCs w:val="22"/>
        </w:rPr>
        <w:t>Wnioski o wyjaśnienie treści zapytania ofertowego należy składać za pośrednictwem Bazy Konkurencyjności.</w:t>
      </w:r>
    </w:p>
    <w:p w14:paraId="7EB6E639" w14:textId="7D04682C" w:rsidR="006C12C3" w:rsidRPr="003633F3" w:rsidRDefault="006C12C3" w:rsidP="00060AAF">
      <w:pPr>
        <w:pStyle w:val="Akapitzlist"/>
        <w:numPr>
          <w:ilvl w:val="0"/>
          <w:numId w:val="9"/>
        </w:numPr>
        <w:spacing w:after="120"/>
        <w:rPr>
          <w:sz w:val="22"/>
          <w:szCs w:val="22"/>
        </w:rPr>
      </w:pPr>
      <w:r w:rsidRPr="003633F3">
        <w:rPr>
          <w:sz w:val="22"/>
          <w:szCs w:val="22"/>
        </w:rPr>
        <w:t xml:space="preserve">Odpowiedzi na wnioski o wyjaśnienia będą publikowane na </w:t>
      </w:r>
      <w:r w:rsidR="00892608" w:rsidRPr="003633F3">
        <w:rPr>
          <w:sz w:val="22"/>
          <w:szCs w:val="22"/>
        </w:rPr>
        <w:t xml:space="preserve">publicznej </w:t>
      </w:r>
      <w:r w:rsidRPr="003633F3">
        <w:rPr>
          <w:sz w:val="22"/>
          <w:szCs w:val="22"/>
        </w:rPr>
        <w:t xml:space="preserve">stronie internetowej: </w:t>
      </w:r>
      <w:hyperlink r:id="rId9" w:tgtFrame="_new" w:history="1">
        <w:r w:rsidRPr="003633F3">
          <w:rPr>
            <w:rStyle w:val="Hipercze"/>
            <w:sz w:val="22"/>
            <w:szCs w:val="22"/>
          </w:rPr>
          <w:t>www.bazakonkurencyjnosci.funduszeeuropejskie.gov.pl</w:t>
        </w:r>
      </w:hyperlink>
      <w:r w:rsidR="00892608" w:rsidRPr="003633F3">
        <w:rPr>
          <w:sz w:val="22"/>
          <w:szCs w:val="22"/>
        </w:rPr>
        <w:t xml:space="preserve"> na podstronie dotyczącej przedmiotowego zamówienia.</w:t>
      </w:r>
    </w:p>
    <w:p w14:paraId="132C37F1" w14:textId="161FB711" w:rsidR="004D1CEF" w:rsidRPr="003633F3" w:rsidRDefault="006C12C3" w:rsidP="00060AAF">
      <w:pPr>
        <w:pStyle w:val="Akapitzlist"/>
        <w:numPr>
          <w:ilvl w:val="0"/>
          <w:numId w:val="9"/>
        </w:numPr>
        <w:spacing w:after="120"/>
        <w:rPr>
          <w:sz w:val="22"/>
          <w:szCs w:val="22"/>
        </w:rPr>
      </w:pPr>
      <w:r w:rsidRPr="003633F3">
        <w:rPr>
          <w:sz w:val="22"/>
          <w:szCs w:val="22"/>
        </w:rPr>
        <w:t xml:space="preserve">Zamawiający zastrzega sobie prawo do zmiany treści zapytania ofertowego przed upływem terminu składania ofert w uzasadnionych przypadkach. Ewentualne zmiany będą niezwłocznie zamieszczone na </w:t>
      </w:r>
      <w:r w:rsidR="00892608" w:rsidRPr="003633F3">
        <w:rPr>
          <w:sz w:val="22"/>
          <w:szCs w:val="22"/>
        </w:rPr>
        <w:t xml:space="preserve">podstronie zamówienia dostępnej w na stronie </w:t>
      </w:r>
      <w:hyperlink r:id="rId10" w:tgtFrame="_new" w:history="1">
        <w:r w:rsidRPr="003633F3">
          <w:rPr>
            <w:rStyle w:val="Hipercze"/>
            <w:sz w:val="22"/>
            <w:szCs w:val="22"/>
          </w:rPr>
          <w:t>www.bazakonkurencyjnosci.funduszeeuropejskie.gov.pl</w:t>
        </w:r>
      </w:hyperlink>
      <w:r w:rsidRPr="003633F3">
        <w:rPr>
          <w:sz w:val="22"/>
          <w:szCs w:val="22"/>
        </w:rPr>
        <w:t xml:space="preserve"> i będą wiążące dla wszystkich oferentów.</w:t>
      </w:r>
    </w:p>
    <w:p w14:paraId="3EB2304E" w14:textId="05F59CD2" w:rsidR="004D1CEF" w:rsidRPr="003633F3" w:rsidRDefault="004D1CEF" w:rsidP="00060AAF">
      <w:pPr>
        <w:spacing w:after="120"/>
        <w:rPr>
          <w:sz w:val="22"/>
          <w:szCs w:val="22"/>
        </w:rPr>
      </w:pPr>
      <w:r w:rsidRPr="003633F3">
        <w:rPr>
          <w:sz w:val="22"/>
          <w:szCs w:val="22"/>
        </w:rPr>
        <w:t>VIII. ZAWARCIEUMOWY</w:t>
      </w:r>
    </w:p>
    <w:p w14:paraId="2EF10099" w14:textId="1CA380ED" w:rsidR="004D1CEF" w:rsidRPr="003633F3" w:rsidRDefault="004D1CEF" w:rsidP="00060AAF">
      <w:pPr>
        <w:pStyle w:val="Akapitzlist"/>
        <w:numPr>
          <w:ilvl w:val="0"/>
          <w:numId w:val="16"/>
        </w:numPr>
        <w:spacing w:after="120"/>
        <w:rPr>
          <w:sz w:val="22"/>
          <w:szCs w:val="22"/>
        </w:rPr>
      </w:pPr>
      <w:r w:rsidRPr="003633F3">
        <w:rPr>
          <w:sz w:val="22"/>
          <w:szCs w:val="22"/>
        </w:rPr>
        <w:t>Zamawiający zaprosi Wykonawcę, którego oferta została wybrana w niniejszym postępowaniu, do zawarcia umowy, wskazując miejsce oraz termin jej podpisania.</w:t>
      </w:r>
    </w:p>
    <w:p w14:paraId="65C1B12D" w14:textId="7E306916" w:rsidR="00730874" w:rsidRPr="003633F3" w:rsidRDefault="004D1CEF" w:rsidP="00060AAF">
      <w:pPr>
        <w:pStyle w:val="Akapitzlist"/>
        <w:numPr>
          <w:ilvl w:val="0"/>
          <w:numId w:val="16"/>
        </w:numPr>
        <w:spacing w:after="120"/>
        <w:rPr>
          <w:sz w:val="22"/>
          <w:szCs w:val="22"/>
        </w:rPr>
      </w:pPr>
      <w:r w:rsidRPr="003633F3">
        <w:rPr>
          <w:sz w:val="22"/>
          <w:szCs w:val="22"/>
        </w:rPr>
        <w:t xml:space="preserve">W przypadku, gdy wybrany Wykonawca uchyli się od podpisania umowy, tzn. umowa z winy Wykonawcy nie zostanie zawarta w terminie 10 dni roboczych, licząc od dnia następnego po dniu wysłania zaproszenia drogą mailową, Zamawiający ma prawo </w:t>
      </w:r>
      <w:r w:rsidRPr="003633F3">
        <w:rPr>
          <w:sz w:val="22"/>
          <w:szCs w:val="22"/>
        </w:rPr>
        <w:lastRenderedPageBreak/>
        <w:t>podpisać umowę z kolejnym Wykonawcą, który uzyskał następną najwyższą liczbę punktów, bez konieczności ponownego badania i oceny ofert.</w:t>
      </w:r>
    </w:p>
    <w:p w14:paraId="0B5803EC" w14:textId="6C6D2B59" w:rsidR="001D4DBC" w:rsidRPr="003633F3" w:rsidRDefault="00730874" w:rsidP="00060AAF">
      <w:pPr>
        <w:spacing w:after="120"/>
        <w:rPr>
          <w:sz w:val="22"/>
          <w:szCs w:val="22"/>
        </w:rPr>
      </w:pPr>
      <w:r w:rsidRPr="003633F3">
        <w:rPr>
          <w:sz w:val="22"/>
          <w:szCs w:val="22"/>
        </w:rPr>
        <w:t>IX.</w:t>
      </w:r>
      <w:r w:rsidR="001D4DBC" w:rsidRPr="003633F3">
        <w:rPr>
          <w:sz w:val="22"/>
          <w:szCs w:val="22"/>
        </w:rPr>
        <w:t xml:space="preserve"> MOŻLIWOŚĆ UNIEWAŻNIENIA POSTĘPOWANIA</w:t>
      </w:r>
    </w:p>
    <w:p w14:paraId="7FF36C9D" w14:textId="5C5A5C25" w:rsidR="00B87D4B" w:rsidRPr="003633F3" w:rsidRDefault="00AF3F98" w:rsidP="00060AAF">
      <w:pPr>
        <w:spacing w:after="120"/>
        <w:rPr>
          <w:sz w:val="22"/>
          <w:szCs w:val="22"/>
        </w:rPr>
      </w:pPr>
      <w:r w:rsidRPr="003633F3">
        <w:rPr>
          <w:sz w:val="22"/>
          <w:szCs w:val="22"/>
        </w:rPr>
        <w:t>Zamawiający zastrzega sobie prawo do odstąpienia od wyboru oferty lub unieważnienia postępowania ofertowego na każdym etapie, bez konieczności podawania przyczyny. Wykonawcy nie przysługuje w takim przypadku prawo do jakichkolwiek roszczeń wobec Zamawiającego.</w:t>
      </w:r>
    </w:p>
    <w:p w14:paraId="23034750" w14:textId="77777777" w:rsidR="004C4FBD" w:rsidRPr="003633F3" w:rsidRDefault="004C4FBD" w:rsidP="00060AAF">
      <w:pPr>
        <w:tabs>
          <w:tab w:val="left" w:pos="567"/>
        </w:tabs>
        <w:spacing w:after="120"/>
        <w:jc w:val="both"/>
        <w:rPr>
          <w:rFonts w:cstheme="minorHAnsi"/>
          <w:b/>
          <w:sz w:val="22"/>
          <w:szCs w:val="22"/>
        </w:rPr>
      </w:pPr>
      <w:proofErr w:type="gramStart"/>
      <w:r w:rsidRPr="003633F3">
        <w:rPr>
          <w:rFonts w:cstheme="minorHAnsi"/>
          <w:b/>
          <w:sz w:val="22"/>
          <w:szCs w:val="22"/>
        </w:rPr>
        <w:t>ZAŁĄCZNIKI :</w:t>
      </w:r>
      <w:proofErr w:type="gramEnd"/>
    </w:p>
    <w:p w14:paraId="4FD38EF2" w14:textId="77777777" w:rsidR="004C4FBD" w:rsidRPr="003633F3" w:rsidRDefault="004C4FBD" w:rsidP="00060AAF">
      <w:pPr>
        <w:spacing w:after="120"/>
        <w:ind w:left="1560" w:hanging="1560"/>
        <w:jc w:val="both"/>
        <w:rPr>
          <w:rFonts w:cstheme="minorHAnsi"/>
          <w:sz w:val="22"/>
          <w:szCs w:val="22"/>
        </w:rPr>
      </w:pPr>
      <w:r w:rsidRPr="003633F3">
        <w:rPr>
          <w:rFonts w:cstheme="minorHAnsi"/>
          <w:sz w:val="22"/>
          <w:szCs w:val="22"/>
        </w:rPr>
        <w:t>Załącznik nr 1</w:t>
      </w:r>
      <w:r w:rsidRPr="003633F3">
        <w:rPr>
          <w:rFonts w:cstheme="minorHAnsi"/>
          <w:sz w:val="22"/>
          <w:szCs w:val="22"/>
        </w:rPr>
        <w:tab/>
        <w:t>- Formularz oferty</w:t>
      </w:r>
    </w:p>
    <w:p w14:paraId="021FAD50" w14:textId="77777777" w:rsidR="004C4FBD" w:rsidRPr="003633F3" w:rsidRDefault="004C4FBD" w:rsidP="00060AAF">
      <w:pPr>
        <w:spacing w:after="120"/>
        <w:ind w:left="1559" w:hanging="1560"/>
        <w:jc w:val="both"/>
        <w:rPr>
          <w:rFonts w:cstheme="minorHAnsi"/>
          <w:sz w:val="22"/>
          <w:szCs w:val="22"/>
        </w:rPr>
      </w:pPr>
      <w:r w:rsidRPr="003633F3">
        <w:rPr>
          <w:rFonts w:cstheme="minorHAnsi"/>
          <w:sz w:val="22"/>
          <w:szCs w:val="22"/>
        </w:rPr>
        <w:t>Załącznik nr 2</w:t>
      </w:r>
      <w:r w:rsidRPr="003633F3">
        <w:rPr>
          <w:rFonts w:cstheme="minorHAnsi"/>
          <w:sz w:val="22"/>
          <w:szCs w:val="22"/>
        </w:rPr>
        <w:tab/>
        <w:t xml:space="preserve">- Oświadczenie Wykonawcy o niepodleganiu wykluczeniu </w:t>
      </w:r>
    </w:p>
    <w:p w14:paraId="14488FE9" w14:textId="77777777" w:rsidR="004C4FBD" w:rsidRPr="003633F3" w:rsidRDefault="004C4FBD" w:rsidP="00060AAF">
      <w:pPr>
        <w:spacing w:after="120"/>
        <w:ind w:left="1560" w:hanging="1560"/>
        <w:jc w:val="both"/>
        <w:rPr>
          <w:rFonts w:cstheme="minorHAnsi"/>
          <w:sz w:val="22"/>
          <w:szCs w:val="22"/>
        </w:rPr>
      </w:pPr>
      <w:r w:rsidRPr="003633F3">
        <w:rPr>
          <w:rFonts w:cstheme="minorHAnsi"/>
          <w:sz w:val="22"/>
          <w:szCs w:val="22"/>
        </w:rPr>
        <w:t>Załącznik nr 3</w:t>
      </w:r>
      <w:r w:rsidRPr="003633F3">
        <w:rPr>
          <w:rFonts w:cstheme="minorHAnsi"/>
          <w:sz w:val="22"/>
          <w:szCs w:val="22"/>
        </w:rPr>
        <w:tab/>
        <w:t>- Wykaz wykonanych prac</w:t>
      </w:r>
    </w:p>
    <w:p w14:paraId="3EC599D1" w14:textId="0FC52030" w:rsidR="004C4FBD" w:rsidRPr="003633F3" w:rsidRDefault="004C4FBD" w:rsidP="00060AAF">
      <w:pPr>
        <w:spacing w:after="120"/>
        <w:ind w:left="1560" w:hanging="1560"/>
        <w:jc w:val="both"/>
        <w:rPr>
          <w:rFonts w:cstheme="minorHAnsi"/>
          <w:sz w:val="22"/>
          <w:szCs w:val="22"/>
        </w:rPr>
      </w:pPr>
      <w:r w:rsidRPr="003633F3">
        <w:rPr>
          <w:rFonts w:cstheme="minorHAnsi"/>
          <w:sz w:val="22"/>
          <w:szCs w:val="22"/>
        </w:rPr>
        <w:t xml:space="preserve">Załącznik nr 4      - Wykaz osób przeznaczonych do realizacji zamówienia </w:t>
      </w:r>
    </w:p>
    <w:p w14:paraId="3DAAABEF" w14:textId="187083B8" w:rsidR="004C4FBD" w:rsidRPr="003633F3" w:rsidRDefault="004C4FBD" w:rsidP="00060AAF">
      <w:pPr>
        <w:spacing w:after="120"/>
        <w:ind w:left="1560" w:hanging="1560"/>
        <w:jc w:val="both"/>
        <w:rPr>
          <w:rFonts w:cstheme="minorHAnsi"/>
          <w:sz w:val="22"/>
          <w:szCs w:val="22"/>
        </w:rPr>
      </w:pPr>
      <w:r w:rsidRPr="003633F3">
        <w:rPr>
          <w:rFonts w:cstheme="minorHAnsi"/>
          <w:sz w:val="22"/>
          <w:szCs w:val="22"/>
        </w:rPr>
        <w:t xml:space="preserve">Załącznik nr 5      - Opis przedmiotu zamówienia </w:t>
      </w:r>
    </w:p>
    <w:p w14:paraId="5792D4D4" w14:textId="77777777" w:rsidR="004C4FBD" w:rsidRPr="003633F3" w:rsidRDefault="004C4FBD" w:rsidP="00060AAF">
      <w:pPr>
        <w:spacing w:after="120"/>
        <w:ind w:left="1560" w:hanging="1560"/>
        <w:jc w:val="both"/>
        <w:rPr>
          <w:rFonts w:cstheme="minorHAnsi"/>
          <w:sz w:val="22"/>
          <w:szCs w:val="22"/>
        </w:rPr>
      </w:pPr>
      <w:r w:rsidRPr="003633F3">
        <w:rPr>
          <w:rFonts w:cstheme="minorHAnsi"/>
          <w:sz w:val="22"/>
          <w:szCs w:val="22"/>
        </w:rPr>
        <w:t>Załącznik nr 6</w:t>
      </w:r>
      <w:r w:rsidRPr="003633F3">
        <w:rPr>
          <w:rFonts w:cstheme="minorHAnsi"/>
          <w:sz w:val="22"/>
          <w:szCs w:val="22"/>
        </w:rPr>
        <w:tab/>
        <w:t>- Projekt umowy</w:t>
      </w:r>
    </w:p>
    <w:p w14:paraId="3D30ACF3" w14:textId="19C24725" w:rsidR="00681EC3" w:rsidRPr="003633F3" w:rsidRDefault="00681EC3" w:rsidP="00060AAF">
      <w:pPr>
        <w:spacing w:after="120"/>
        <w:ind w:left="1560" w:hanging="1560"/>
        <w:jc w:val="both"/>
        <w:rPr>
          <w:rFonts w:cstheme="minorHAnsi"/>
          <w:sz w:val="22"/>
          <w:szCs w:val="22"/>
        </w:rPr>
      </w:pPr>
      <w:r w:rsidRPr="003633F3">
        <w:rPr>
          <w:sz w:val="22"/>
          <w:szCs w:val="22"/>
        </w:rPr>
        <w:t xml:space="preserve">Załącznik nr 7     - </w:t>
      </w:r>
      <w:r w:rsidR="00075F51" w:rsidRPr="003633F3">
        <w:rPr>
          <w:sz w:val="22"/>
          <w:szCs w:val="22"/>
        </w:rPr>
        <w:t>Informacja RODO</w:t>
      </w:r>
    </w:p>
    <w:p w14:paraId="02D705A1" w14:textId="6F684186" w:rsidR="006B938D" w:rsidRPr="003633F3" w:rsidRDefault="006B938D">
      <w:pPr>
        <w:rPr>
          <w:sz w:val="22"/>
          <w:szCs w:val="22"/>
        </w:rPr>
      </w:pPr>
      <w:r w:rsidRPr="003633F3">
        <w:rPr>
          <w:sz w:val="22"/>
          <w:szCs w:val="22"/>
        </w:rPr>
        <w:br w:type="page"/>
      </w:r>
    </w:p>
    <w:p w14:paraId="4BE13EF5" w14:textId="6620F7FE" w:rsidR="009D3B44" w:rsidRPr="003633F3" w:rsidRDefault="009D3B44" w:rsidP="00060AAF">
      <w:pPr>
        <w:spacing w:after="120"/>
        <w:rPr>
          <w:rFonts w:cstheme="majorBidi"/>
          <w:b/>
          <w:sz w:val="22"/>
          <w:szCs w:val="22"/>
        </w:rPr>
      </w:pPr>
      <w:r w:rsidRPr="003633F3">
        <w:rPr>
          <w:rFonts w:cstheme="majorBidi"/>
          <w:b/>
          <w:sz w:val="22"/>
          <w:szCs w:val="22"/>
        </w:rPr>
        <w:lastRenderedPageBreak/>
        <w:t xml:space="preserve">ZAŁĄCZNIK NR 1 </w:t>
      </w:r>
    </w:p>
    <w:p w14:paraId="1B392B9A" w14:textId="77777777" w:rsidR="009D3B44" w:rsidRPr="003633F3" w:rsidRDefault="009D3B44" w:rsidP="00060AAF">
      <w:pPr>
        <w:spacing w:after="120"/>
        <w:jc w:val="center"/>
        <w:rPr>
          <w:rFonts w:cstheme="majorHAnsi"/>
          <w:b/>
          <w:sz w:val="22"/>
          <w:szCs w:val="22"/>
        </w:rPr>
      </w:pPr>
      <w:r w:rsidRPr="003633F3">
        <w:rPr>
          <w:rFonts w:cstheme="majorHAnsi"/>
          <w:b/>
          <w:sz w:val="22"/>
          <w:szCs w:val="22"/>
        </w:rPr>
        <w:t>FORMULARZ OFERTY</w:t>
      </w:r>
    </w:p>
    <w:p w14:paraId="772C9679" w14:textId="77777777" w:rsidR="0088481A" w:rsidRPr="003633F3" w:rsidRDefault="0088481A" w:rsidP="00060AAF">
      <w:pPr>
        <w:pStyle w:val="Standard"/>
        <w:suppressAutoHyphens w:val="0"/>
        <w:spacing w:after="120"/>
        <w:jc w:val="both"/>
        <w:rPr>
          <w:rFonts w:asciiTheme="minorHAnsi" w:hAnsiTheme="minorHAnsi" w:cstheme="minorHAnsi"/>
          <w:sz w:val="22"/>
          <w:szCs w:val="22"/>
        </w:rPr>
      </w:pPr>
    </w:p>
    <w:tbl>
      <w:tblPr>
        <w:tblStyle w:val="Tabela-Siatka"/>
        <w:tblW w:w="9109" w:type="dxa"/>
        <w:tblLook w:val="04A0" w:firstRow="1" w:lastRow="0" w:firstColumn="1" w:lastColumn="0" w:noHBand="0" w:noVBand="1"/>
      </w:tblPr>
      <w:tblGrid>
        <w:gridCol w:w="1715"/>
        <w:gridCol w:w="1651"/>
        <w:gridCol w:w="1788"/>
        <w:gridCol w:w="2358"/>
        <w:gridCol w:w="1597"/>
      </w:tblGrid>
      <w:tr w:rsidR="004B5A16" w:rsidRPr="003633F3" w14:paraId="0DED652F" w14:textId="77777777" w:rsidTr="004B5A16">
        <w:trPr>
          <w:trHeight w:val="860"/>
        </w:trPr>
        <w:tc>
          <w:tcPr>
            <w:tcW w:w="1774" w:type="dxa"/>
          </w:tcPr>
          <w:p w14:paraId="1C802DC1" w14:textId="7670A7B2" w:rsidR="004B5A16" w:rsidRPr="003633F3" w:rsidRDefault="004B5A16" w:rsidP="00060AAF">
            <w:pPr>
              <w:pStyle w:val="Standard"/>
              <w:suppressAutoHyphens w:val="0"/>
              <w:spacing w:after="120"/>
              <w:rPr>
                <w:rFonts w:asciiTheme="minorHAnsi" w:hAnsiTheme="minorHAnsi" w:cstheme="minorHAnsi"/>
              </w:rPr>
            </w:pPr>
            <w:r w:rsidRPr="003633F3">
              <w:rPr>
                <w:rFonts w:asciiTheme="minorHAnsi" w:hAnsiTheme="minorHAnsi" w:cstheme="majorHAnsi"/>
              </w:rPr>
              <w:t>Nazwa i adres Wykonawcy</w:t>
            </w:r>
          </w:p>
        </w:tc>
        <w:tc>
          <w:tcPr>
            <w:tcW w:w="1751" w:type="dxa"/>
          </w:tcPr>
          <w:p w14:paraId="7C6805A0" w14:textId="08AC76A4" w:rsidR="004B5A16" w:rsidRPr="003633F3" w:rsidRDefault="004B5A16" w:rsidP="00060AAF">
            <w:pPr>
              <w:pStyle w:val="Standard"/>
              <w:suppressAutoHyphens w:val="0"/>
              <w:spacing w:after="120"/>
              <w:rPr>
                <w:rFonts w:asciiTheme="minorHAnsi" w:hAnsiTheme="minorHAnsi" w:cstheme="minorHAnsi"/>
              </w:rPr>
            </w:pPr>
            <w:r w:rsidRPr="003633F3">
              <w:rPr>
                <w:rFonts w:asciiTheme="minorHAnsi" w:hAnsiTheme="minorHAnsi" w:cstheme="majorHAnsi"/>
              </w:rPr>
              <w:t>NIP/ REGON/ KRS/ CEiDG)</w:t>
            </w:r>
          </w:p>
        </w:tc>
        <w:tc>
          <w:tcPr>
            <w:tcW w:w="1798" w:type="dxa"/>
          </w:tcPr>
          <w:p w14:paraId="3DACB406" w14:textId="2F90F106" w:rsidR="004B5A16" w:rsidRPr="003633F3" w:rsidRDefault="004B5A16" w:rsidP="00060AAF">
            <w:pPr>
              <w:pStyle w:val="Standard"/>
              <w:suppressAutoHyphens w:val="0"/>
              <w:spacing w:after="120"/>
              <w:rPr>
                <w:rFonts w:asciiTheme="minorHAnsi" w:hAnsiTheme="minorHAnsi" w:cstheme="minorHAnsi"/>
              </w:rPr>
            </w:pPr>
            <w:r w:rsidRPr="003633F3">
              <w:rPr>
                <w:rFonts w:asciiTheme="minorHAnsi" w:hAnsiTheme="minorHAnsi" w:cstheme="majorHAnsi"/>
              </w:rPr>
              <w:t>reprezentowany przez: Imię i nazwisko</w:t>
            </w:r>
          </w:p>
        </w:tc>
        <w:tc>
          <w:tcPr>
            <w:tcW w:w="2054" w:type="dxa"/>
          </w:tcPr>
          <w:p w14:paraId="25832F69" w14:textId="4FC0FA68" w:rsidR="004B5A16" w:rsidRPr="003633F3" w:rsidRDefault="004B5A16" w:rsidP="00060AAF">
            <w:pPr>
              <w:pStyle w:val="Standard"/>
              <w:suppressAutoHyphens w:val="0"/>
              <w:spacing w:after="120"/>
              <w:jc w:val="both"/>
              <w:rPr>
                <w:rFonts w:asciiTheme="minorHAnsi" w:hAnsiTheme="minorHAnsi" w:cstheme="minorHAnsi"/>
              </w:rPr>
            </w:pPr>
            <w:r w:rsidRPr="003633F3">
              <w:rPr>
                <w:rFonts w:asciiTheme="minorHAnsi" w:hAnsiTheme="minorHAnsi" w:cstheme="majorHAnsi"/>
              </w:rPr>
              <w:t>Stanowisko/Działający jako</w:t>
            </w:r>
          </w:p>
        </w:tc>
        <w:tc>
          <w:tcPr>
            <w:tcW w:w="1732" w:type="dxa"/>
          </w:tcPr>
          <w:p w14:paraId="34BE91D5" w14:textId="6F6EB4C2" w:rsidR="004B5A16" w:rsidRPr="003633F3" w:rsidRDefault="004B5A16" w:rsidP="00060AAF">
            <w:pPr>
              <w:pStyle w:val="Standard"/>
              <w:suppressAutoHyphens w:val="0"/>
              <w:spacing w:after="120"/>
              <w:jc w:val="both"/>
              <w:rPr>
                <w:rFonts w:asciiTheme="minorHAnsi" w:hAnsiTheme="minorHAnsi" w:cstheme="minorHAnsi"/>
              </w:rPr>
            </w:pPr>
            <w:r w:rsidRPr="003633F3">
              <w:rPr>
                <w:rFonts w:asciiTheme="minorHAnsi" w:hAnsiTheme="minorHAnsi" w:cstheme="majorHAnsi"/>
              </w:rPr>
              <w:t>adres e-mail</w:t>
            </w:r>
          </w:p>
        </w:tc>
      </w:tr>
      <w:tr w:rsidR="004B5A16" w:rsidRPr="003633F3" w14:paraId="43CE14D7" w14:textId="77777777" w:rsidTr="004B5A16">
        <w:trPr>
          <w:trHeight w:val="282"/>
        </w:trPr>
        <w:tc>
          <w:tcPr>
            <w:tcW w:w="1774" w:type="dxa"/>
          </w:tcPr>
          <w:p w14:paraId="674F7684" w14:textId="77777777" w:rsidR="004B5A16" w:rsidRPr="003633F3" w:rsidRDefault="004B5A16" w:rsidP="00060AAF">
            <w:pPr>
              <w:pStyle w:val="Standard"/>
              <w:suppressAutoHyphens w:val="0"/>
              <w:spacing w:after="120"/>
              <w:jc w:val="both"/>
              <w:rPr>
                <w:rFonts w:asciiTheme="minorHAnsi" w:hAnsiTheme="minorHAnsi" w:cstheme="minorHAnsi"/>
              </w:rPr>
            </w:pPr>
          </w:p>
        </w:tc>
        <w:tc>
          <w:tcPr>
            <w:tcW w:w="1751" w:type="dxa"/>
          </w:tcPr>
          <w:p w14:paraId="6E8299DD" w14:textId="77777777" w:rsidR="004B5A16" w:rsidRPr="003633F3" w:rsidRDefault="004B5A16" w:rsidP="00060AAF">
            <w:pPr>
              <w:pStyle w:val="Standard"/>
              <w:suppressAutoHyphens w:val="0"/>
              <w:spacing w:after="120"/>
              <w:jc w:val="both"/>
              <w:rPr>
                <w:rFonts w:asciiTheme="minorHAnsi" w:hAnsiTheme="minorHAnsi" w:cstheme="minorHAnsi"/>
              </w:rPr>
            </w:pPr>
          </w:p>
        </w:tc>
        <w:tc>
          <w:tcPr>
            <w:tcW w:w="1798" w:type="dxa"/>
          </w:tcPr>
          <w:p w14:paraId="2355B36A" w14:textId="77777777" w:rsidR="004B5A16" w:rsidRPr="003633F3" w:rsidRDefault="004B5A16" w:rsidP="00060AAF">
            <w:pPr>
              <w:pStyle w:val="Standard"/>
              <w:suppressAutoHyphens w:val="0"/>
              <w:spacing w:after="120"/>
              <w:jc w:val="both"/>
              <w:rPr>
                <w:rFonts w:asciiTheme="minorHAnsi" w:hAnsiTheme="minorHAnsi" w:cstheme="minorHAnsi"/>
              </w:rPr>
            </w:pPr>
          </w:p>
        </w:tc>
        <w:tc>
          <w:tcPr>
            <w:tcW w:w="2054" w:type="dxa"/>
          </w:tcPr>
          <w:p w14:paraId="29D0B437" w14:textId="77777777" w:rsidR="004B5A16" w:rsidRPr="003633F3" w:rsidRDefault="004B5A16" w:rsidP="00060AAF">
            <w:pPr>
              <w:pStyle w:val="Standard"/>
              <w:suppressAutoHyphens w:val="0"/>
              <w:spacing w:after="120"/>
              <w:jc w:val="both"/>
              <w:rPr>
                <w:rFonts w:asciiTheme="minorHAnsi" w:hAnsiTheme="minorHAnsi" w:cstheme="minorHAnsi"/>
              </w:rPr>
            </w:pPr>
          </w:p>
        </w:tc>
        <w:tc>
          <w:tcPr>
            <w:tcW w:w="1732" w:type="dxa"/>
          </w:tcPr>
          <w:p w14:paraId="469E5921" w14:textId="77777777" w:rsidR="004B5A16" w:rsidRPr="003633F3" w:rsidRDefault="004B5A16" w:rsidP="00060AAF">
            <w:pPr>
              <w:pStyle w:val="Standard"/>
              <w:suppressAutoHyphens w:val="0"/>
              <w:spacing w:after="120"/>
              <w:jc w:val="both"/>
              <w:rPr>
                <w:rFonts w:asciiTheme="minorHAnsi" w:hAnsiTheme="minorHAnsi" w:cstheme="minorHAnsi"/>
              </w:rPr>
            </w:pPr>
          </w:p>
        </w:tc>
      </w:tr>
    </w:tbl>
    <w:p w14:paraId="438E9B82" w14:textId="77777777" w:rsidR="009D3B44" w:rsidRPr="003633F3" w:rsidRDefault="009D3B44" w:rsidP="00060AAF">
      <w:pPr>
        <w:tabs>
          <w:tab w:val="left" w:pos="1035"/>
        </w:tabs>
        <w:spacing w:after="120"/>
        <w:jc w:val="both"/>
        <w:rPr>
          <w:rFonts w:cstheme="majorHAnsi"/>
          <w:sz w:val="22"/>
          <w:szCs w:val="22"/>
        </w:rPr>
      </w:pPr>
    </w:p>
    <w:p w14:paraId="3B402CEF" w14:textId="1E0AF355" w:rsidR="009D3B44" w:rsidRPr="003633F3" w:rsidRDefault="009D3B44" w:rsidP="00E20C1B">
      <w:pPr>
        <w:spacing w:after="120"/>
        <w:ind w:left="426" w:hanging="426"/>
        <w:jc w:val="center"/>
        <w:rPr>
          <w:rFonts w:cstheme="majorHAnsi"/>
          <w:sz w:val="22"/>
          <w:szCs w:val="22"/>
        </w:rPr>
      </w:pPr>
      <w:r w:rsidRPr="003633F3">
        <w:rPr>
          <w:rFonts w:cstheme="majorHAnsi"/>
          <w:sz w:val="22"/>
          <w:szCs w:val="22"/>
        </w:rPr>
        <w:t xml:space="preserve">Ubiegając się o udzielenie zamówienia </w:t>
      </w:r>
    </w:p>
    <w:p w14:paraId="0768C929" w14:textId="42A9FEC8" w:rsidR="00E20C1B" w:rsidRPr="003633F3" w:rsidRDefault="00E20C1B" w:rsidP="00E20C1B">
      <w:pPr>
        <w:spacing w:after="120"/>
        <w:ind w:left="426" w:hanging="426"/>
        <w:jc w:val="center"/>
        <w:rPr>
          <w:rFonts w:eastAsia="Times New Roman" w:cs="Calibri"/>
          <w:b/>
          <w:sz w:val="22"/>
          <w:szCs w:val="22"/>
          <w:lang w:eastAsia="pl-PL"/>
        </w:rPr>
      </w:pPr>
      <w:r w:rsidRPr="003633F3">
        <w:rPr>
          <w:rFonts w:cstheme="majorHAnsi"/>
          <w:sz w:val="22"/>
          <w:szCs w:val="22"/>
        </w:rPr>
        <w:t xml:space="preserve">Dla </w:t>
      </w:r>
      <w:r w:rsidRPr="003633F3">
        <w:rPr>
          <w:sz w:val="22"/>
          <w:szCs w:val="22"/>
        </w:rPr>
        <w:t>FIRMY HANDLOWO – USŁUGOWEJ "GRAFIT" DARIUSZ SZCZEPANIK</w:t>
      </w:r>
    </w:p>
    <w:p w14:paraId="6E649FA3" w14:textId="77777777" w:rsidR="009D3B44" w:rsidRPr="003633F3" w:rsidRDefault="009D3B44" w:rsidP="00060AAF">
      <w:pPr>
        <w:spacing w:after="120"/>
        <w:jc w:val="both"/>
        <w:rPr>
          <w:rFonts w:cstheme="majorHAnsi"/>
          <w:sz w:val="22"/>
          <w:szCs w:val="22"/>
        </w:rPr>
      </w:pPr>
    </w:p>
    <w:p w14:paraId="254D0F9A" w14:textId="386571B4" w:rsidR="009D3B44" w:rsidRPr="003633F3" w:rsidRDefault="009D3B44" w:rsidP="00060AAF">
      <w:pPr>
        <w:spacing w:after="120"/>
        <w:ind w:left="284"/>
        <w:rPr>
          <w:rFonts w:cstheme="majorHAnsi"/>
          <w:sz w:val="22"/>
          <w:szCs w:val="22"/>
        </w:rPr>
      </w:pPr>
      <w:r w:rsidRPr="003633F3">
        <w:rPr>
          <w:rFonts w:cstheme="majorHAnsi"/>
          <w:sz w:val="22"/>
          <w:szCs w:val="22"/>
        </w:rPr>
        <w:t>SKŁADAM</w:t>
      </w:r>
      <w:r w:rsidR="00870BFA" w:rsidRPr="003633F3">
        <w:rPr>
          <w:rFonts w:cstheme="majorHAnsi"/>
          <w:sz w:val="22"/>
          <w:szCs w:val="22"/>
        </w:rPr>
        <w:t>/y</w:t>
      </w:r>
      <w:r w:rsidRPr="003633F3">
        <w:rPr>
          <w:rFonts w:cstheme="majorHAnsi"/>
          <w:sz w:val="22"/>
          <w:szCs w:val="22"/>
        </w:rPr>
        <w:t xml:space="preserve"> OFERTĘ na realizację przedmiotu zamówienia w zakresie określonym w zapytaniu ofertowym, na następujących warunkach:</w:t>
      </w:r>
    </w:p>
    <w:p w14:paraId="185C4344" w14:textId="77777777" w:rsidR="009D3B44" w:rsidRPr="003633F3" w:rsidRDefault="009D3B44" w:rsidP="00060AAF">
      <w:pPr>
        <w:widowControl w:val="0"/>
        <w:adjustRightInd w:val="0"/>
        <w:spacing w:after="120"/>
        <w:jc w:val="both"/>
        <w:rPr>
          <w:rFonts w:eastAsia="Times New Roman" w:cstheme="minorHAnsi"/>
          <w:sz w:val="22"/>
          <w:szCs w:val="22"/>
        </w:rPr>
      </w:pPr>
    </w:p>
    <w:p w14:paraId="13A4EAC3" w14:textId="2723E4C9" w:rsidR="00EC60D7" w:rsidRPr="003633F3" w:rsidRDefault="009D3B44" w:rsidP="00EC60D7">
      <w:pPr>
        <w:spacing w:after="120"/>
        <w:rPr>
          <w:rFonts w:eastAsia="Times New Roman" w:cstheme="majorHAnsi"/>
          <w:b/>
          <w:sz w:val="22"/>
          <w:szCs w:val="22"/>
          <w:u w:val="single"/>
        </w:rPr>
      </w:pPr>
      <w:r w:rsidRPr="003633F3">
        <w:rPr>
          <w:rFonts w:eastAsia="Times New Roman" w:cstheme="majorHAnsi"/>
          <w:sz w:val="22"/>
          <w:szCs w:val="22"/>
        </w:rPr>
        <w:t xml:space="preserve">          </w:t>
      </w:r>
      <w:r w:rsidRPr="003633F3">
        <w:rPr>
          <w:rFonts w:eastAsia="Times New Roman" w:cstheme="majorHAnsi"/>
          <w:b/>
          <w:sz w:val="22"/>
          <w:szCs w:val="22"/>
          <w:u w:val="single"/>
        </w:rPr>
        <w:t>Łączna cena za wykonanie przedmiotu zamówienia</w:t>
      </w:r>
      <w:r w:rsidR="00E20C1B" w:rsidRPr="003633F3">
        <w:rPr>
          <w:rFonts w:eastAsia="Times New Roman" w:cstheme="majorHAnsi"/>
          <w:b/>
          <w:sz w:val="22"/>
          <w:szCs w:val="22"/>
          <w:u w:val="single"/>
        </w:rPr>
        <w:t xml:space="preserve"> (brutto)</w:t>
      </w:r>
      <w:proofErr w:type="gramStart"/>
      <w:r w:rsidR="00E20C1B" w:rsidRPr="003633F3">
        <w:rPr>
          <w:rFonts w:eastAsia="Times New Roman" w:cstheme="majorHAnsi"/>
          <w:b/>
          <w:sz w:val="22"/>
          <w:szCs w:val="22"/>
          <w:u w:val="single"/>
        </w:rPr>
        <w:t xml:space="preserve"> </w:t>
      </w:r>
      <w:r w:rsidRPr="003633F3">
        <w:rPr>
          <w:rFonts w:eastAsia="Times New Roman" w:cstheme="majorHAnsi"/>
          <w:b/>
          <w:sz w:val="22"/>
          <w:szCs w:val="22"/>
          <w:u w:val="single"/>
        </w:rPr>
        <w:t>:</w:t>
      </w:r>
      <w:r w:rsidR="00EC2BA9" w:rsidRPr="003633F3">
        <w:rPr>
          <w:rFonts w:eastAsia="Times New Roman" w:cstheme="majorHAnsi"/>
          <w:b/>
          <w:sz w:val="22"/>
          <w:szCs w:val="22"/>
          <w:u w:val="single"/>
        </w:rPr>
        <w:t>…</w:t>
      </w:r>
      <w:proofErr w:type="gramEnd"/>
      <w:r w:rsidR="00EC2BA9" w:rsidRPr="003633F3">
        <w:rPr>
          <w:rFonts w:eastAsia="Times New Roman" w:cstheme="majorHAnsi"/>
          <w:b/>
          <w:sz w:val="22"/>
          <w:szCs w:val="22"/>
          <w:u w:val="single"/>
        </w:rPr>
        <w:t>…………</w:t>
      </w:r>
      <w:r w:rsidR="00EC60D7" w:rsidRPr="003633F3">
        <w:rPr>
          <w:rFonts w:eastAsia="Times New Roman" w:cstheme="majorHAnsi"/>
          <w:b/>
          <w:sz w:val="22"/>
          <w:szCs w:val="22"/>
          <w:u w:val="single"/>
        </w:rPr>
        <w:t>…………………..</w:t>
      </w:r>
      <w:r w:rsidR="00EC2BA9" w:rsidRPr="003633F3">
        <w:rPr>
          <w:rFonts w:eastAsia="Times New Roman" w:cstheme="majorHAnsi"/>
          <w:b/>
          <w:sz w:val="22"/>
          <w:szCs w:val="22"/>
          <w:u w:val="single"/>
        </w:rPr>
        <w:t xml:space="preserve"> </w:t>
      </w:r>
    </w:p>
    <w:p w14:paraId="742C5B85" w14:textId="77777777" w:rsidR="00EC60D7" w:rsidRPr="003633F3" w:rsidRDefault="00EC60D7" w:rsidP="00EC60D7">
      <w:pPr>
        <w:spacing w:after="120"/>
        <w:rPr>
          <w:rFonts w:eastAsia="Times New Roman" w:cstheme="majorHAnsi"/>
          <w:b/>
          <w:sz w:val="22"/>
          <w:szCs w:val="22"/>
          <w:u w:val="single"/>
        </w:rPr>
      </w:pPr>
    </w:p>
    <w:p w14:paraId="73984BA1" w14:textId="1B5CF5E2" w:rsidR="009D3B44" w:rsidRPr="003633F3" w:rsidRDefault="00EC60D7" w:rsidP="00EC60D7">
      <w:pPr>
        <w:spacing w:after="120"/>
        <w:jc w:val="center"/>
        <w:rPr>
          <w:rFonts w:eastAsia="Times New Roman" w:cstheme="majorHAnsi"/>
          <w:b/>
          <w:sz w:val="22"/>
          <w:szCs w:val="22"/>
          <w:u w:val="single"/>
        </w:rPr>
      </w:pPr>
      <w:proofErr w:type="gramStart"/>
      <w:r w:rsidRPr="003633F3">
        <w:rPr>
          <w:rFonts w:eastAsia="Times New Roman" w:cstheme="majorHAnsi"/>
          <w:b/>
          <w:sz w:val="22"/>
          <w:szCs w:val="22"/>
          <w:u w:val="single"/>
        </w:rPr>
        <w:t xml:space="preserve">słownie: </w:t>
      </w:r>
      <w:r w:rsidR="009D3B44" w:rsidRPr="003633F3">
        <w:rPr>
          <w:rFonts w:cs="Calibri"/>
          <w:sz w:val="22"/>
          <w:szCs w:val="22"/>
        </w:rPr>
        <w:t xml:space="preserve"> </w:t>
      </w:r>
      <w:r w:rsidRPr="003633F3">
        <w:rPr>
          <w:rFonts w:cs="Calibri"/>
          <w:sz w:val="22"/>
          <w:szCs w:val="22"/>
        </w:rPr>
        <w:t>…</w:t>
      </w:r>
      <w:proofErr w:type="gramEnd"/>
      <w:r w:rsidRPr="003633F3">
        <w:rPr>
          <w:rFonts w:cs="Calibri"/>
          <w:sz w:val="22"/>
          <w:szCs w:val="22"/>
        </w:rPr>
        <w:t>………………………………………………………………</w:t>
      </w:r>
      <w:r w:rsidR="00E20C1B" w:rsidRPr="003633F3">
        <w:rPr>
          <w:rFonts w:cs="Calibri"/>
          <w:sz w:val="22"/>
          <w:szCs w:val="22"/>
        </w:rPr>
        <w:t>BRUTTO</w:t>
      </w:r>
    </w:p>
    <w:p w14:paraId="21021D48" w14:textId="77777777" w:rsidR="009D3B44" w:rsidRPr="003633F3" w:rsidRDefault="009D3B44" w:rsidP="00060AAF">
      <w:pPr>
        <w:widowControl w:val="0"/>
        <w:tabs>
          <w:tab w:val="left" w:pos="7125"/>
        </w:tabs>
        <w:adjustRightInd w:val="0"/>
        <w:spacing w:after="120"/>
        <w:jc w:val="both"/>
        <w:rPr>
          <w:rFonts w:cs="Calibri"/>
          <w:sz w:val="22"/>
          <w:szCs w:val="22"/>
        </w:rPr>
      </w:pPr>
    </w:p>
    <w:p w14:paraId="692A1ADC" w14:textId="77777777" w:rsidR="009D3B44" w:rsidRPr="003633F3" w:rsidRDefault="009D3B44" w:rsidP="00060AAF">
      <w:pPr>
        <w:numPr>
          <w:ilvl w:val="0"/>
          <w:numId w:val="19"/>
        </w:numPr>
        <w:spacing w:after="120"/>
        <w:jc w:val="both"/>
        <w:rPr>
          <w:rFonts w:cstheme="majorHAnsi"/>
          <w:sz w:val="22"/>
          <w:szCs w:val="22"/>
        </w:rPr>
      </w:pPr>
      <w:r w:rsidRPr="003633F3">
        <w:rPr>
          <w:rFonts w:cstheme="majorHAnsi"/>
          <w:sz w:val="22"/>
          <w:szCs w:val="22"/>
        </w:rPr>
        <w:t>OŚWIADCZAMY, że zapoznaliśmy się z treścią zapytania ofertowego i akceptujemy wszystkie warunki w niej zawarte.</w:t>
      </w:r>
    </w:p>
    <w:p w14:paraId="0F55639C" w14:textId="77777777" w:rsidR="009D3B44" w:rsidRPr="003633F3" w:rsidRDefault="009D3B44" w:rsidP="00060AAF">
      <w:pPr>
        <w:numPr>
          <w:ilvl w:val="0"/>
          <w:numId w:val="19"/>
        </w:numPr>
        <w:spacing w:after="120"/>
        <w:jc w:val="both"/>
        <w:rPr>
          <w:rFonts w:cstheme="majorHAnsi"/>
          <w:sz w:val="22"/>
          <w:szCs w:val="22"/>
        </w:rPr>
      </w:pPr>
      <w:r w:rsidRPr="003633F3">
        <w:rPr>
          <w:rFonts w:cstheme="majorHAnsi"/>
          <w:sz w:val="22"/>
          <w:szCs w:val="22"/>
        </w:rPr>
        <w:t>OŚWIADCZAMY, że uzyskaliśmy wszelkie informacje niezbędne do prawidłowego przygotowania i złożenia niniejszej oferty.</w:t>
      </w:r>
    </w:p>
    <w:p w14:paraId="59DB0A8C" w14:textId="77777777" w:rsidR="009D3B44" w:rsidRPr="003633F3" w:rsidRDefault="009D3B44" w:rsidP="00060AAF">
      <w:pPr>
        <w:numPr>
          <w:ilvl w:val="0"/>
          <w:numId w:val="19"/>
        </w:numPr>
        <w:spacing w:after="120"/>
        <w:jc w:val="both"/>
        <w:rPr>
          <w:rFonts w:cstheme="majorHAnsi"/>
          <w:sz w:val="22"/>
          <w:szCs w:val="22"/>
        </w:rPr>
      </w:pPr>
      <w:r w:rsidRPr="003633F3">
        <w:rPr>
          <w:rFonts w:cstheme="majorHAnsi"/>
          <w:sz w:val="22"/>
          <w:szCs w:val="22"/>
        </w:rPr>
        <w:t>OŚWIADCZAMY, że zapoznaliśmy się z Projektem Umowy, określonymi w Załączniku nr 6 do zapytania ofertowego i ZOBOWIĄZUJEMY SIĘ, w przypadku wyboru naszej oferty, do zawarcia umowy zgodnej z niniejszą ofertą, na warunkach w nich określonych, w miejscu i terminie określonym przez Zamawiającego.</w:t>
      </w:r>
    </w:p>
    <w:p w14:paraId="43308383" w14:textId="77777777" w:rsidR="009D3B44" w:rsidRPr="003633F3" w:rsidRDefault="009D3B44" w:rsidP="00060AAF">
      <w:pPr>
        <w:numPr>
          <w:ilvl w:val="0"/>
          <w:numId w:val="19"/>
        </w:numPr>
        <w:spacing w:after="120"/>
        <w:jc w:val="both"/>
        <w:rPr>
          <w:rFonts w:cstheme="majorHAnsi"/>
          <w:sz w:val="22"/>
          <w:szCs w:val="22"/>
        </w:rPr>
      </w:pPr>
      <w:r w:rsidRPr="003633F3">
        <w:rPr>
          <w:rFonts w:cstheme="majorHAnsi"/>
          <w:sz w:val="22"/>
          <w:szCs w:val="22"/>
        </w:rPr>
        <w:t xml:space="preserve">Oświadczam, że wypełniłem obowiązki informacyjne przewidziane w art. 13 lub art. 14 </w:t>
      </w:r>
      <w:proofErr w:type="gramStart"/>
      <w:r w:rsidRPr="003633F3">
        <w:rPr>
          <w:rFonts w:cstheme="majorHAnsi"/>
          <w:sz w:val="22"/>
          <w:szCs w:val="22"/>
        </w:rPr>
        <w:t>RODO(</w:t>
      </w:r>
      <w:proofErr w:type="gramEnd"/>
      <w:r w:rsidRPr="003633F3">
        <w:rPr>
          <w:rFonts w:cstheme="majorHAnsi"/>
          <w:sz w:val="22"/>
          <w:szCs w:val="22"/>
        </w:rPr>
        <w:t>1) wobec osób fizycznych, od których dane osobowe bezpośrednio lub pośrednio pozyskałem w celu ubiegania się o udzielenie zamówienia w niniejszym postępowaniu. (W przypadku, gdy Wykonawca nie przekazuje danych osobowych innych niż bezpośrednio jego dotyczących lub zachodzi wyłączenie stosowania obowiązku informacyjnego, stosownie do art. 13 ust.4 lub art. 14 ust. 5 RODO Wykonawca nie składa oświadczenia, o którym mowa w zdaniu poprzedzającym (usunięcie treści oświadczenia następuje np. przez jego wykreślenie).</w:t>
      </w:r>
    </w:p>
    <w:p w14:paraId="37320C96" w14:textId="77777777" w:rsidR="009D3B44" w:rsidRPr="003633F3" w:rsidRDefault="009D3B44" w:rsidP="00060AAF">
      <w:pPr>
        <w:spacing w:after="120"/>
        <w:ind w:left="426"/>
        <w:jc w:val="both"/>
        <w:rPr>
          <w:rFonts w:cstheme="majorHAnsi"/>
          <w:sz w:val="22"/>
          <w:szCs w:val="22"/>
        </w:rPr>
      </w:pPr>
      <w:r w:rsidRPr="003633F3">
        <w:rPr>
          <w:rFonts w:cstheme="majorHAnsi"/>
          <w:sz w:val="22"/>
          <w:szCs w:val="22"/>
        </w:rPr>
        <w:t>(</w:t>
      </w:r>
      <w:proofErr w:type="gramStart"/>
      <w:r w:rsidRPr="003633F3">
        <w:rPr>
          <w:rFonts w:cstheme="majorHAnsi"/>
          <w:sz w:val="22"/>
          <w:szCs w:val="22"/>
        </w:rPr>
        <w:t>1)Rozporządzenie</w:t>
      </w:r>
      <w:proofErr w:type="gramEnd"/>
      <w:r w:rsidRPr="003633F3">
        <w:rPr>
          <w:rFonts w:cstheme="majorHAnsi"/>
          <w:sz w:val="22"/>
          <w:szCs w:val="22"/>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619A1B9" w14:textId="77777777" w:rsidR="009D3B44" w:rsidRPr="003633F3" w:rsidRDefault="009D3B44" w:rsidP="00060AAF">
      <w:pPr>
        <w:spacing w:after="120"/>
        <w:jc w:val="both"/>
        <w:rPr>
          <w:rFonts w:cstheme="majorHAnsi"/>
          <w:b/>
          <w:sz w:val="22"/>
          <w:szCs w:val="22"/>
        </w:rPr>
      </w:pPr>
    </w:p>
    <w:p w14:paraId="705DF7C4" w14:textId="77777777" w:rsidR="009D3B44" w:rsidRPr="003633F3" w:rsidRDefault="009D3B44" w:rsidP="00060AAF">
      <w:pPr>
        <w:tabs>
          <w:tab w:val="center" w:pos="7088"/>
        </w:tabs>
        <w:spacing w:after="120"/>
        <w:jc w:val="both"/>
        <w:rPr>
          <w:rFonts w:eastAsia="Times New Roman" w:cstheme="minorHAnsi"/>
          <w:sz w:val="22"/>
          <w:szCs w:val="22"/>
        </w:rPr>
      </w:pPr>
      <w:r w:rsidRPr="003633F3">
        <w:rPr>
          <w:rFonts w:eastAsia="Times New Roman" w:cstheme="minorHAnsi"/>
          <w:sz w:val="22"/>
          <w:szCs w:val="22"/>
        </w:rPr>
        <w:t xml:space="preserve">                                                                                                                                     ………………………………………….</w:t>
      </w:r>
    </w:p>
    <w:p w14:paraId="5FF717EE" w14:textId="77777777" w:rsidR="009D3B44" w:rsidRPr="003633F3" w:rsidRDefault="009D3B44" w:rsidP="00060AAF">
      <w:pPr>
        <w:tabs>
          <w:tab w:val="center" w:pos="7088"/>
          <w:tab w:val="center" w:pos="7797"/>
        </w:tabs>
        <w:spacing w:after="120"/>
        <w:jc w:val="both"/>
        <w:rPr>
          <w:rFonts w:eastAsia="Times New Roman" w:cstheme="minorHAnsi"/>
          <w:i/>
          <w:sz w:val="22"/>
          <w:szCs w:val="22"/>
        </w:rPr>
      </w:pPr>
      <w:r w:rsidRPr="003633F3">
        <w:rPr>
          <w:rFonts w:eastAsia="Times New Roman" w:cstheme="minorHAnsi"/>
          <w:sz w:val="22"/>
          <w:szCs w:val="22"/>
        </w:rPr>
        <w:tab/>
      </w:r>
      <w:r w:rsidRPr="003633F3">
        <w:rPr>
          <w:rFonts w:eastAsia="Times New Roman" w:cstheme="minorHAnsi"/>
          <w:i/>
          <w:sz w:val="22"/>
          <w:szCs w:val="22"/>
        </w:rPr>
        <w:t>Data i podpis Wykonawcy</w:t>
      </w:r>
    </w:p>
    <w:p w14:paraId="22D326E1" w14:textId="0EA01A4C" w:rsidR="00CE222F" w:rsidRPr="003633F3" w:rsidRDefault="00CE222F" w:rsidP="00060AAF">
      <w:pPr>
        <w:spacing w:after="120"/>
        <w:rPr>
          <w:rFonts w:cstheme="minorHAnsi"/>
          <w:b/>
          <w:bCs/>
          <w:sz w:val="22"/>
          <w:szCs w:val="22"/>
        </w:rPr>
      </w:pPr>
    </w:p>
    <w:p w14:paraId="0F860FAC" w14:textId="730178F2" w:rsidR="00CE222F" w:rsidRPr="003633F3" w:rsidRDefault="006B938D" w:rsidP="00060AAF">
      <w:pPr>
        <w:spacing w:after="120"/>
        <w:jc w:val="right"/>
        <w:rPr>
          <w:b/>
          <w:sz w:val="22"/>
          <w:szCs w:val="22"/>
        </w:rPr>
      </w:pPr>
      <w:r w:rsidRPr="003633F3">
        <w:rPr>
          <w:b/>
          <w:bCs/>
          <w:sz w:val="22"/>
          <w:szCs w:val="22"/>
        </w:rPr>
        <w:lastRenderedPageBreak/>
        <w:t>ZAŁĄCZNIK</w:t>
      </w:r>
      <w:r w:rsidR="00CE222F" w:rsidRPr="003633F3">
        <w:rPr>
          <w:b/>
          <w:sz w:val="22"/>
          <w:szCs w:val="22"/>
        </w:rPr>
        <w:t xml:space="preserve"> NR 2 </w:t>
      </w:r>
    </w:p>
    <w:p w14:paraId="2514023E" w14:textId="77777777" w:rsidR="00CE222F" w:rsidRPr="003633F3" w:rsidRDefault="00CE222F" w:rsidP="00060AAF">
      <w:pPr>
        <w:spacing w:after="120"/>
        <w:jc w:val="right"/>
        <w:rPr>
          <w:rFonts w:cstheme="minorHAnsi"/>
          <w:sz w:val="22"/>
          <w:szCs w:val="22"/>
        </w:rPr>
      </w:pPr>
    </w:p>
    <w:p w14:paraId="2979362D" w14:textId="5E50311A" w:rsidR="00CE222F" w:rsidRPr="003633F3" w:rsidRDefault="00CB385E" w:rsidP="00060AAF">
      <w:pPr>
        <w:spacing w:after="120"/>
        <w:jc w:val="both"/>
        <w:rPr>
          <w:rFonts w:cstheme="minorHAnsi"/>
          <w:sz w:val="22"/>
          <w:szCs w:val="22"/>
        </w:rPr>
      </w:pPr>
      <w:r w:rsidRPr="003633F3">
        <w:rPr>
          <w:rFonts w:cstheme="minorHAnsi"/>
          <w:sz w:val="22"/>
          <w:szCs w:val="22"/>
        </w:rPr>
        <w:t>Nazwa i d</w:t>
      </w:r>
      <w:r w:rsidR="00CE222F" w:rsidRPr="003633F3">
        <w:rPr>
          <w:rFonts w:cstheme="minorHAnsi"/>
          <w:sz w:val="22"/>
          <w:szCs w:val="22"/>
        </w:rPr>
        <w:t xml:space="preserve">ane </w:t>
      </w:r>
      <w:r w:rsidRPr="003633F3">
        <w:rPr>
          <w:rFonts w:cstheme="minorHAnsi"/>
          <w:sz w:val="22"/>
          <w:szCs w:val="22"/>
        </w:rPr>
        <w:t>adresowe Wykonawcy</w:t>
      </w:r>
    </w:p>
    <w:p w14:paraId="3F1D4200" w14:textId="7CB4D2A0" w:rsidR="00CB385E" w:rsidRPr="003633F3" w:rsidRDefault="00CB385E" w:rsidP="00060AAF">
      <w:pPr>
        <w:spacing w:after="120"/>
        <w:jc w:val="both"/>
        <w:rPr>
          <w:rFonts w:cstheme="minorHAnsi"/>
          <w:sz w:val="22"/>
          <w:szCs w:val="22"/>
        </w:rPr>
      </w:pPr>
      <w:r w:rsidRPr="003633F3">
        <w:rPr>
          <w:rFonts w:cstheme="minorHAnsi"/>
          <w:sz w:val="22"/>
          <w:szCs w:val="22"/>
        </w:rPr>
        <w:t>……………………………………….</w:t>
      </w:r>
    </w:p>
    <w:p w14:paraId="0E513B15" w14:textId="77777777" w:rsidR="00CE222F" w:rsidRPr="003633F3" w:rsidRDefault="00CE222F" w:rsidP="00060AAF">
      <w:pPr>
        <w:spacing w:after="120"/>
        <w:jc w:val="both"/>
        <w:rPr>
          <w:rFonts w:cstheme="minorHAnsi"/>
          <w:sz w:val="22"/>
          <w:szCs w:val="22"/>
        </w:rPr>
      </w:pPr>
    </w:p>
    <w:p w14:paraId="07395025" w14:textId="77777777" w:rsidR="00CE222F" w:rsidRPr="003633F3" w:rsidRDefault="00CE222F" w:rsidP="00060AAF">
      <w:pPr>
        <w:spacing w:after="120"/>
        <w:jc w:val="both"/>
        <w:rPr>
          <w:rFonts w:cstheme="minorHAnsi"/>
          <w:sz w:val="22"/>
          <w:szCs w:val="22"/>
        </w:rPr>
      </w:pPr>
    </w:p>
    <w:p w14:paraId="421749B8" w14:textId="2FE08FFD" w:rsidR="00CE222F" w:rsidRPr="003633F3" w:rsidRDefault="00CE222F" w:rsidP="00E20C1B">
      <w:pPr>
        <w:spacing w:after="120"/>
        <w:rPr>
          <w:rFonts w:eastAsia="Times New Roman" w:cs="Calibri"/>
          <w:b/>
          <w:sz w:val="22"/>
          <w:szCs w:val="22"/>
          <w:lang w:eastAsia="pl-PL"/>
        </w:rPr>
      </w:pPr>
      <w:r w:rsidRPr="003633F3">
        <w:rPr>
          <w:rFonts w:eastAsia="Times New Roman" w:cstheme="minorHAnsi"/>
          <w:sz w:val="22"/>
          <w:szCs w:val="22"/>
        </w:rPr>
        <w:t xml:space="preserve">Oświadczam/y, że jako Wykonawca składający ofertę w postępowaniu </w:t>
      </w:r>
      <w:bookmarkStart w:id="1" w:name="_Hlk110948313"/>
      <w:r w:rsidR="00E20C1B" w:rsidRPr="003633F3">
        <w:rPr>
          <w:rFonts w:eastAsia="Times New Roman" w:cstheme="minorHAnsi"/>
          <w:sz w:val="22"/>
          <w:szCs w:val="22"/>
        </w:rPr>
        <w:t xml:space="preserve">dla </w:t>
      </w:r>
      <w:r w:rsidR="00E20C1B" w:rsidRPr="003633F3">
        <w:rPr>
          <w:sz w:val="22"/>
          <w:szCs w:val="22"/>
        </w:rPr>
        <w:t>FIRMY HANDLOWO - USŁUGOWEJ "GRAFIT" DARIUSZ SZCZEPANIK</w:t>
      </w:r>
      <w:bookmarkEnd w:id="1"/>
    </w:p>
    <w:p w14:paraId="1273EFD0" w14:textId="0B7AB470" w:rsidR="00CE222F" w:rsidRPr="003633F3" w:rsidRDefault="00E20C1B" w:rsidP="00E20C1B">
      <w:pPr>
        <w:spacing w:after="120"/>
        <w:jc w:val="both"/>
        <w:rPr>
          <w:rFonts w:eastAsia="Times New Roman" w:cstheme="minorHAnsi"/>
          <w:sz w:val="22"/>
          <w:szCs w:val="22"/>
        </w:rPr>
      </w:pPr>
      <w:r w:rsidRPr="003633F3">
        <w:rPr>
          <w:rFonts w:eastAsia="Times New Roman" w:cstheme="minorHAnsi"/>
          <w:sz w:val="22"/>
          <w:szCs w:val="22"/>
        </w:rPr>
        <w:t>NIE</w:t>
      </w:r>
      <w:r w:rsidR="00CE222F" w:rsidRPr="003633F3">
        <w:rPr>
          <w:rFonts w:eastAsia="Times New Roman" w:cstheme="minorHAnsi"/>
          <w:sz w:val="22"/>
          <w:szCs w:val="22"/>
        </w:rPr>
        <w:t xml:space="preserve"> jestem/</w:t>
      </w:r>
      <w:proofErr w:type="spellStart"/>
      <w:r w:rsidR="00CE222F" w:rsidRPr="003633F3">
        <w:rPr>
          <w:rFonts w:eastAsia="Times New Roman" w:cstheme="minorHAnsi"/>
          <w:sz w:val="22"/>
          <w:szCs w:val="22"/>
        </w:rPr>
        <w:t>śmy</w:t>
      </w:r>
      <w:proofErr w:type="spellEnd"/>
      <w:r w:rsidR="00CE222F" w:rsidRPr="003633F3">
        <w:rPr>
          <w:rFonts w:eastAsia="Times New Roman" w:cstheme="minorHAnsi"/>
          <w:sz w:val="22"/>
          <w:szCs w:val="22"/>
        </w:rPr>
        <w:t xml:space="preserve"> powiązany/i osobowo lub kapitałowo z Zamawiającym. </w:t>
      </w:r>
    </w:p>
    <w:p w14:paraId="04C3BB7C" w14:textId="77777777" w:rsidR="00CE222F" w:rsidRPr="003633F3" w:rsidRDefault="00CE222F" w:rsidP="00060AAF">
      <w:pPr>
        <w:spacing w:after="120"/>
        <w:jc w:val="both"/>
        <w:rPr>
          <w:rFonts w:eastAsia="Times New Roman" w:cstheme="minorHAnsi"/>
          <w:sz w:val="22"/>
          <w:szCs w:val="22"/>
        </w:rPr>
      </w:pPr>
    </w:p>
    <w:p w14:paraId="63FC2B02" w14:textId="77777777" w:rsidR="00CE222F" w:rsidRPr="003633F3" w:rsidRDefault="00CE222F" w:rsidP="00060AAF">
      <w:pPr>
        <w:autoSpaceDE w:val="0"/>
        <w:spacing w:after="120"/>
        <w:jc w:val="both"/>
        <w:rPr>
          <w:rFonts w:eastAsia="Times New Roman" w:cstheme="minorHAnsi"/>
          <w:sz w:val="22"/>
          <w:szCs w:val="22"/>
        </w:rPr>
      </w:pPr>
      <w:r w:rsidRPr="003633F3">
        <w:rPr>
          <w:rFonts w:eastAsia="Times New Roman" w:cstheme="minorHAnsi"/>
          <w:sz w:val="22"/>
          <w:szCs w:val="22"/>
        </w:rPr>
        <w:t>1) Oświadczenie wg. definicji wskazanej w Wytycznych w zakresie kwalifikowalności wydatków w ramach KPO:</w:t>
      </w:r>
    </w:p>
    <w:p w14:paraId="5C0AD6F3" w14:textId="77777777" w:rsidR="00CE222F" w:rsidRPr="003633F3" w:rsidRDefault="00CE222F" w:rsidP="00060AAF">
      <w:pPr>
        <w:autoSpaceDE w:val="0"/>
        <w:autoSpaceDN w:val="0"/>
        <w:spacing w:after="120"/>
        <w:ind w:left="567"/>
        <w:jc w:val="both"/>
        <w:rPr>
          <w:rFonts w:eastAsia="Times New Roman" w:cstheme="minorHAnsi"/>
          <w:sz w:val="22"/>
          <w:szCs w:val="22"/>
          <w:lang w:eastAsia="pl-PL"/>
        </w:rPr>
      </w:pPr>
      <w:r w:rsidRPr="003633F3">
        <w:rPr>
          <w:rFonts w:eastAsia="Times New Roman" w:cstheme="minorHAnsi"/>
          <w:sz w:val="22"/>
          <w:szCs w:val="22"/>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6E4FF59" w14:textId="77777777" w:rsidR="00CE222F" w:rsidRPr="003633F3" w:rsidRDefault="00CE222F" w:rsidP="00060AAF">
      <w:pPr>
        <w:pStyle w:val="Akapitzlist"/>
        <w:numPr>
          <w:ilvl w:val="4"/>
          <w:numId w:val="20"/>
        </w:numPr>
        <w:autoSpaceDE w:val="0"/>
        <w:autoSpaceDN w:val="0"/>
        <w:spacing w:after="120"/>
        <w:ind w:left="993"/>
        <w:jc w:val="both"/>
        <w:rPr>
          <w:rFonts w:cs="Calibri"/>
          <w:sz w:val="22"/>
          <w:szCs w:val="22"/>
        </w:rPr>
      </w:pPr>
      <w:r w:rsidRPr="003633F3">
        <w:rPr>
          <w:rFonts w:cs="Calibri"/>
          <w:sz w:val="22"/>
          <w:szCs w:val="22"/>
        </w:rPr>
        <w:t>uczestniczeniu w spółce jako wspólnik spółki cywilnej lub spółki osobowej</w:t>
      </w:r>
    </w:p>
    <w:p w14:paraId="3A24AF5B" w14:textId="77777777" w:rsidR="00CE222F" w:rsidRPr="003633F3" w:rsidRDefault="00CE222F" w:rsidP="00060AAF">
      <w:pPr>
        <w:pStyle w:val="Akapitzlist"/>
        <w:numPr>
          <w:ilvl w:val="4"/>
          <w:numId w:val="20"/>
        </w:numPr>
        <w:autoSpaceDE w:val="0"/>
        <w:autoSpaceDN w:val="0"/>
        <w:spacing w:after="120"/>
        <w:ind w:left="993"/>
        <w:jc w:val="both"/>
        <w:rPr>
          <w:rFonts w:cs="Calibri"/>
          <w:sz w:val="22"/>
          <w:szCs w:val="22"/>
        </w:rPr>
      </w:pPr>
      <w:r w:rsidRPr="003633F3">
        <w:rPr>
          <w:rFonts w:cs="Calibri"/>
          <w:sz w:val="22"/>
          <w:szCs w:val="22"/>
        </w:rPr>
        <w:t xml:space="preserve">posiadaniu co najmniej 10% udziałów lub akcji (o ile niższy próg nie wynika z przepisów prawa), </w:t>
      </w:r>
    </w:p>
    <w:p w14:paraId="2C680E7A" w14:textId="77777777" w:rsidR="00CE222F" w:rsidRPr="003633F3" w:rsidRDefault="00CE222F" w:rsidP="00060AAF">
      <w:pPr>
        <w:pStyle w:val="Akapitzlist"/>
        <w:numPr>
          <w:ilvl w:val="4"/>
          <w:numId w:val="20"/>
        </w:numPr>
        <w:autoSpaceDE w:val="0"/>
        <w:autoSpaceDN w:val="0"/>
        <w:spacing w:after="120"/>
        <w:ind w:left="993"/>
        <w:jc w:val="both"/>
        <w:rPr>
          <w:rFonts w:cs="Calibri"/>
          <w:sz w:val="22"/>
          <w:szCs w:val="22"/>
        </w:rPr>
      </w:pPr>
      <w:r w:rsidRPr="003633F3">
        <w:rPr>
          <w:rFonts w:cs="Calibri"/>
          <w:sz w:val="22"/>
          <w:szCs w:val="22"/>
        </w:rPr>
        <w:t>pełnieniu funkcji członka organu nadzorczego lub zarządzającego, prokurenta, pełnomocnika,</w:t>
      </w:r>
    </w:p>
    <w:p w14:paraId="2F001EAF" w14:textId="77777777" w:rsidR="00CE222F" w:rsidRPr="003633F3" w:rsidRDefault="00CE222F" w:rsidP="00060AAF">
      <w:pPr>
        <w:pStyle w:val="Akapitzlist"/>
        <w:numPr>
          <w:ilvl w:val="4"/>
          <w:numId w:val="20"/>
        </w:numPr>
        <w:autoSpaceDE w:val="0"/>
        <w:autoSpaceDN w:val="0"/>
        <w:spacing w:after="120"/>
        <w:ind w:left="993"/>
        <w:jc w:val="both"/>
        <w:rPr>
          <w:rFonts w:cs="Calibri"/>
          <w:sz w:val="22"/>
          <w:szCs w:val="22"/>
        </w:rPr>
      </w:pPr>
      <w:r w:rsidRPr="003633F3">
        <w:rPr>
          <w:rFonts w:cs="Calibri"/>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2A5FA8A" w14:textId="77777777" w:rsidR="00CE222F" w:rsidRPr="003633F3" w:rsidRDefault="00CE222F" w:rsidP="00060AAF">
      <w:pPr>
        <w:pStyle w:val="Akapitzlist"/>
        <w:numPr>
          <w:ilvl w:val="4"/>
          <w:numId w:val="20"/>
        </w:numPr>
        <w:autoSpaceDE w:val="0"/>
        <w:autoSpaceDN w:val="0"/>
        <w:spacing w:after="120"/>
        <w:ind w:left="993"/>
        <w:jc w:val="both"/>
        <w:rPr>
          <w:rFonts w:cs="Calibri"/>
          <w:sz w:val="22"/>
          <w:szCs w:val="22"/>
        </w:rPr>
      </w:pPr>
      <w:r w:rsidRPr="003633F3">
        <w:rPr>
          <w:rFonts w:cs="Calibri"/>
          <w:sz w:val="22"/>
          <w:szCs w:val="22"/>
        </w:rPr>
        <w:t>pozostawaniu z Wykonawcą w takim stosunku prawnym lub faktycznym, że istnieje uzasadniona wątpliwość co do ich bezstronności lub niezależności w związku z postępowaniem o udzielenie zamówienia.</w:t>
      </w:r>
      <w:bookmarkStart w:id="2" w:name="_Hlk149491573"/>
    </w:p>
    <w:p w14:paraId="2489473E" w14:textId="77777777" w:rsidR="00CE222F" w:rsidRPr="003633F3" w:rsidRDefault="00CE222F" w:rsidP="00060AAF">
      <w:pPr>
        <w:widowControl w:val="0"/>
        <w:spacing w:after="120"/>
        <w:jc w:val="both"/>
        <w:rPr>
          <w:rFonts w:eastAsia="Calibri" w:cstheme="majorHAnsi"/>
          <w:b/>
          <w:sz w:val="22"/>
          <w:szCs w:val="22"/>
        </w:rPr>
      </w:pPr>
      <w:r w:rsidRPr="003633F3">
        <w:rPr>
          <w:rFonts w:eastAsia="Calibri" w:cstheme="majorHAnsi"/>
          <w:b/>
          <w:bCs/>
          <w:sz w:val="22"/>
          <w:szCs w:val="22"/>
        </w:rPr>
        <w:t xml:space="preserve">2) Oświadczenie o niepodleganiu wykluczeniu z postępowania o udzielenie zamówienia z przyczyn, o których mowa w art. 7 ust. 1 ustawy z dnia 13 kwietnia 2022 r. o </w:t>
      </w:r>
      <w:r w:rsidRPr="003633F3">
        <w:rPr>
          <w:rFonts w:eastAsia="Calibri" w:cstheme="majorHAnsi"/>
          <w:b/>
          <w:sz w:val="22"/>
          <w:szCs w:val="22"/>
        </w:rPr>
        <w:t xml:space="preserve">szczególnych rozwiązaniach w zakresie przeciwdziałania wspieraniu agresji na Ukrainę oraz służących ochronie bezpieczeństwa narodowego (Dz. U. z 2024 r. poz. 507.) </w:t>
      </w:r>
    </w:p>
    <w:p w14:paraId="50CFA2EB" w14:textId="0F6BFD3E" w:rsidR="00CF771D" w:rsidRPr="003633F3" w:rsidRDefault="00CE222F" w:rsidP="00CF771D">
      <w:pPr>
        <w:spacing w:after="120"/>
        <w:rPr>
          <w:rFonts w:eastAsia="Times New Roman" w:cs="Calibri"/>
          <w:b/>
          <w:sz w:val="22"/>
          <w:szCs w:val="22"/>
          <w:lang w:eastAsia="pl-PL"/>
        </w:rPr>
      </w:pPr>
      <w:r w:rsidRPr="003633F3">
        <w:rPr>
          <w:rFonts w:eastAsia="Calibri" w:cstheme="majorHAnsi"/>
          <w:bCs/>
          <w:sz w:val="22"/>
          <w:szCs w:val="22"/>
        </w:rPr>
        <w:t xml:space="preserve">Na </w:t>
      </w:r>
      <w:proofErr w:type="gramStart"/>
      <w:r w:rsidRPr="003633F3">
        <w:rPr>
          <w:rFonts w:eastAsia="Calibri" w:cstheme="majorHAnsi"/>
          <w:bCs/>
          <w:sz w:val="22"/>
          <w:szCs w:val="22"/>
        </w:rPr>
        <w:t>potrzeby  niniejszego</w:t>
      </w:r>
      <w:proofErr w:type="gramEnd"/>
      <w:r w:rsidRPr="003633F3">
        <w:rPr>
          <w:rFonts w:eastAsia="Calibri" w:cstheme="majorHAnsi"/>
          <w:bCs/>
          <w:sz w:val="22"/>
          <w:szCs w:val="22"/>
        </w:rPr>
        <w:t xml:space="preserve"> postępowania  </w:t>
      </w:r>
      <w:proofErr w:type="spellStart"/>
      <w:r w:rsidRPr="003633F3">
        <w:rPr>
          <w:rFonts w:cstheme="majorHAnsi"/>
          <w:sz w:val="22"/>
          <w:szCs w:val="22"/>
        </w:rPr>
        <w:t>pn</w:t>
      </w:r>
      <w:proofErr w:type="spellEnd"/>
      <w:r w:rsidRPr="003633F3">
        <w:rPr>
          <w:rFonts w:cstheme="majorHAnsi"/>
          <w:sz w:val="22"/>
          <w:szCs w:val="22"/>
        </w:rPr>
        <w:t xml:space="preserve">: </w:t>
      </w:r>
      <w:r w:rsidRPr="003633F3">
        <w:rPr>
          <w:rFonts w:eastAsia="Times New Roman" w:cs="Calibri"/>
          <w:b/>
          <w:sz w:val="22"/>
          <w:szCs w:val="22"/>
          <w:lang w:eastAsia="pl-PL"/>
        </w:rPr>
        <w:t xml:space="preserve">Dostawa wraz z montażem instalacji fotowoltaicznej i magazynu energii </w:t>
      </w:r>
      <w:r w:rsidR="00CF771D" w:rsidRPr="003633F3">
        <w:rPr>
          <w:rFonts w:eastAsia="Times New Roman" w:cs="Calibri"/>
          <w:b/>
          <w:sz w:val="22"/>
          <w:szCs w:val="22"/>
          <w:lang w:eastAsia="pl-PL"/>
        </w:rPr>
        <w:t>przy ul. Kasztelańskiej 20 w Strzegomiu</w:t>
      </w:r>
    </w:p>
    <w:p w14:paraId="417ED776" w14:textId="48AA007D" w:rsidR="00CE222F" w:rsidRPr="003633F3" w:rsidRDefault="00CE222F" w:rsidP="00060AAF">
      <w:pPr>
        <w:spacing w:after="120"/>
        <w:rPr>
          <w:rFonts w:eastAsia="Times New Roman" w:cs="Calibri"/>
          <w:b/>
          <w:sz w:val="22"/>
          <w:szCs w:val="22"/>
          <w:lang w:eastAsia="pl-PL"/>
        </w:rPr>
      </w:pPr>
    </w:p>
    <w:p w14:paraId="3A1C9DB6" w14:textId="32F188E9" w:rsidR="00CE222F" w:rsidRPr="003633F3" w:rsidRDefault="00DE58AC" w:rsidP="00060AAF">
      <w:pPr>
        <w:spacing w:after="120"/>
        <w:jc w:val="both"/>
        <w:rPr>
          <w:rFonts w:cstheme="majorHAnsi"/>
          <w:b/>
          <w:sz w:val="22"/>
          <w:szCs w:val="22"/>
        </w:rPr>
      </w:pPr>
      <w:r w:rsidRPr="003633F3">
        <w:rPr>
          <w:rFonts w:eastAsia="Calibri" w:cstheme="majorHAnsi"/>
          <w:bCs/>
          <w:sz w:val="22"/>
          <w:szCs w:val="22"/>
        </w:rPr>
        <w:t>O</w:t>
      </w:r>
      <w:r w:rsidR="00CE222F" w:rsidRPr="003633F3">
        <w:rPr>
          <w:rFonts w:eastAsia="Calibri" w:cstheme="majorHAnsi"/>
          <w:bCs/>
          <w:sz w:val="22"/>
          <w:szCs w:val="22"/>
        </w:rPr>
        <w:t>świadczam</w:t>
      </w:r>
      <w:r w:rsidRPr="003633F3">
        <w:rPr>
          <w:rFonts w:eastAsia="Calibri" w:cstheme="majorHAnsi"/>
          <w:bCs/>
          <w:sz w:val="22"/>
          <w:szCs w:val="22"/>
        </w:rPr>
        <w:t>/</w:t>
      </w:r>
      <w:r w:rsidR="00CE222F" w:rsidRPr="003633F3">
        <w:rPr>
          <w:rFonts w:eastAsia="Calibri" w:cstheme="majorHAnsi"/>
          <w:bCs/>
          <w:sz w:val="22"/>
          <w:szCs w:val="22"/>
        </w:rPr>
        <w:t>y, że nie podlegam</w:t>
      </w:r>
      <w:r w:rsidRPr="003633F3">
        <w:rPr>
          <w:rFonts w:eastAsia="Calibri" w:cstheme="majorHAnsi"/>
          <w:bCs/>
          <w:sz w:val="22"/>
          <w:szCs w:val="22"/>
        </w:rPr>
        <w:t>/</w:t>
      </w:r>
      <w:r w:rsidR="00CE222F" w:rsidRPr="003633F3">
        <w:rPr>
          <w:rFonts w:eastAsia="Calibri" w:cstheme="majorHAnsi"/>
          <w:bCs/>
          <w:sz w:val="22"/>
          <w:szCs w:val="22"/>
        </w:rPr>
        <w:t xml:space="preserve">y wykluczeniu z postępowania na podstawie: art. 7 ust. 1 ustawy z dnia 13 kwietnia 2022 r. o </w:t>
      </w:r>
      <w:r w:rsidR="00CE222F" w:rsidRPr="003633F3">
        <w:rPr>
          <w:rFonts w:eastAsia="Calibri" w:cstheme="majorHAnsi"/>
          <w:sz w:val="22"/>
          <w:szCs w:val="22"/>
        </w:rPr>
        <w:t>szczególnych rozwiązaniach w zakresie przeciwdziałania wspieraniu agresji na Ukrainę oraz służących ochronie bezpieczeństwa narodowego (Dz. U. z 2024 r. poz. 507.)</w:t>
      </w:r>
    </w:p>
    <w:p w14:paraId="76DB32C5" w14:textId="77777777" w:rsidR="00CE222F" w:rsidRPr="003633F3" w:rsidRDefault="00CE222F" w:rsidP="00060AAF">
      <w:pPr>
        <w:spacing w:after="120"/>
        <w:jc w:val="both"/>
        <w:rPr>
          <w:rFonts w:eastAsia="Calibri" w:cstheme="majorHAnsi"/>
          <w:bCs/>
          <w:sz w:val="22"/>
          <w:szCs w:val="22"/>
          <w:u w:val="single"/>
        </w:rPr>
      </w:pPr>
      <w:r w:rsidRPr="003633F3">
        <w:rPr>
          <w:rFonts w:eastAsia="Calibri" w:cstheme="majorHAnsi"/>
          <w:bCs/>
          <w:sz w:val="22"/>
          <w:szCs w:val="22"/>
          <w:u w:val="single"/>
        </w:rPr>
        <w:lastRenderedPageBreak/>
        <w:t>Przyjmuję do wiadomości, że ubieganie się o udzielenie niniejszego zamówienia przez osoby lub podmioty podlegające wykluczeniu na podstawie wspomnianych wyżej przepisów podlega karze pieniężnej w wysokości do 20 000 000 zł.</w:t>
      </w:r>
    </w:p>
    <w:p w14:paraId="52379FBC" w14:textId="77777777" w:rsidR="00CE222F" w:rsidRPr="003633F3" w:rsidRDefault="00CE222F" w:rsidP="00060AAF">
      <w:pPr>
        <w:widowControl w:val="0"/>
        <w:spacing w:after="120"/>
        <w:jc w:val="both"/>
        <w:rPr>
          <w:rFonts w:eastAsia="Calibri" w:cstheme="majorHAnsi"/>
          <w:b/>
          <w:sz w:val="22"/>
          <w:szCs w:val="22"/>
        </w:rPr>
      </w:pPr>
      <w:r w:rsidRPr="003633F3">
        <w:rPr>
          <w:rFonts w:eastAsia="Calibri" w:cstheme="majorHAnsi"/>
          <w:bCs/>
          <w:sz w:val="22"/>
          <w:szCs w:val="22"/>
        </w:rPr>
        <w:t xml:space="preserve">Oświadczam, że wszystkie informacje podane w powyższym oświadczeniu są aktualne </w:t>
      </w:r>
      <w:r w:rsidRPr="003633F3">
        <w:rPr>
          <w:rFonts w:eastAsia="Calibri" w:cstheme="majorHAnsi"/>
          <w:bCs/>
          <w:sz w:val="22"/>
          <w:szCs w:val="22"/>
        </w:rPr>
        <w:br/>
        <w:t xml:space="preserve">i zgodne z prawdą oraz zostały przedstawione z pełną świadomością konsekwencji wprowadzenia Zamawiającego w błąd przy przedstawianiu informacji. </w:t>
      </w:r>
    </w:p>
    <w:p w14:paraId="3AF7C5FD" w14:textId="77777777" w:rsidR="00CE222F" w:rsidRPr="003633F3" w:rsidRDefault="00CE222F" w:rsidP="00060AAF">
      <w:pPr>
        <w:tabs>
          <w:tab w:val="center" w:pos="7088"/>
        </w:tabs>
        <w:spacing w:after="120"/>
        <w:jc w:val="both"/>
        <w:rPr>
          <w:rFonts w:eastAsia="Times New Roman" w:cstheme="minorHAnsi"/>
          <w:sz w:val="22"/>
          <w:szCs w:val="22"/>
        </w:rPr>
      </w:pPr>
      <w:r w:rsidRPr="003633F3">
        <w:rPr>
          <w:rFonts w:eastAsia="Times New Roman" w:cstheme="minorHAnsi"/>
          <w:sz w:val="22"/>
          <w:szCs w:val="22"/>
        </w:rPr>
        <w:t xml:space="preserve">                                                                                                                                    …………………………………………</w:t>
      </w:r>
    </w:p>
    <w:p w14:paraId="4E735AD1" w14:textId="77777777" w:rsidR="00CE222F" w:rsidRPr="003633F3" w:rsidRDefault="00CE222F" w:rsidP="00060AAF">
      <w:pPr>
        <w:tabs>
          <w:tab w:val="center" w:pos="7088"/>
        </w:tabs>
        <w:spacing w:after="120"/>
        <w:jc w:val="both"/>
        <w:rPr>
          <w:rFonts w:eastAsia="Times New Roman" w:cstheme="minorHAnsi"/>
          <w:sz w:val="22"/>
          <w:szCs w:val="22"/>
        </w:rPr>
      </w:pPr>
      <w:r w:rsidRPr="003633F3">
        <w:rPr>
          <w:rFonts w:eastAsia="Times New Roman" w:cstheme="minorHAnsi"/>
          <w:sz w:val="22"/>
          <w:szCs w:val="22"/>
        </w:rPr>
        <w:t xml:space="preserve"> </w:t>
      </w:r>
    </w:p>
    <w:p w14:paraId="3A6FF0F2" w14:textId="77777777" w:rsidR="00CE222F" w:rsidRPr="003633F3" w:rsidRDefault="00CE222F" w:rsidP="00060AAF">
      <w:pPr>
        <w:tabs>
          <w:tab w:val="center" w:pos="7088"/>
          <w:tab w:val="center" w:pos="7797"/>
        </w:tabs>
        <w:spacing w:after="120"/>
        <w:jc w:val="both"/>
        <w:rPr>
          <w:rFonts w:eastAsia="Times New Roman" w:cstheme="minorHAnsi"/>
          <w:i/>
          <w:sz w:val="22"/>
          <w:szCs w:val="22"/>
        </w:rPr>
      </w:pPr>
      <w:r w:rsidRPr="003633F3">
        <w:rPr>
          <w:rFonts w:eastAsia="Times New Roman" w:cstheme="minorHAnsi"/>
          <w:sz w:val="22"/>
          <w:szCs w:val="22"/>
        </w:rPr>
        <w:tab/>
      </w:r>
      <w:r w:rsidRPr="003633F3">
        <w:rPr>
          <w:rFonts w:eastAsia="Times New Roman" w:cstheme="minorHAnsi"/>
          <w:i/>
          <w:sz w:val="22"/>
          <w:szCs w:val="22"/>
        </w:rPr>
        <w:t>Data i podpis Wykonawcy</w:t>
      </w:r>
      <w:bookmarkEnd w:id="2"/>
    </w:p>
    <w:p w14:paraId="351AF675" w14:textId="77777777" w:rsidR="002C152C" w:rsidRPr="003633F3" w:rsidRDefault="002C152C" w:rsidP="00060AAF">
      <w:pPr>
        <w:spacing w:after="120"/>
        <w:rPr>
          <w:sz w:val="22"/>
          <w:szCs w:val="22"/>
        </w:rPr>
      </w:pPr>
    </w:p>
    <w:p w14:paraId="1ADD88A0" w14:textId="77777777" w:rsidR="002C152C" w:rsidRPr="003633F3" w:rsidRDefault="002C152C" w:rsidP="00060AAF">
      <w:pPr>
        <w:spacing w:after="120"/>
        <w:rPr>
          <w:sz w:val="22"/>
          <w:szCs w:val="22"/>
        </w:rPr>
      </w:pPr>
    </w:p>
    <w:p w14:paraId="0B05D260" w14:textId="77777777" w:rsidR="002C152C" w:rsidRPr="003633F3" w:rsidRDefault="002C152C" w:rsidP="00060AAF">
      <w:pPr>
        <w:spacing w:after="120"/>
        <w:rPr>
          <w:sz w:val="22"/>
          <w:szCs w:val="22"/>
        </w:rPr>
      </w:pPr>
    </w:p>
    <w:p w14:paraId="18758987" w14:textId="77777777" w:rsidR="002C152C" w:rsidRPr="003633F3" w:rsidRDefault="002C152C" w:rsidP="00060AAF">
      <w:pPr>
        <w:spacing w:after="120"/>
        <w:rPr>
          <w:sz w:val="22"/>
          <w:szCs w:val="22"/>
        </w:rPr>
      </w:pPr>
    </w:p>
    <w:p w14:paraId="0DFDA2C8" w14:textId="77777777" w:rsidR="002C152C" w:rsidRPr="003633F3" w:rsidRDefault="002C152C" w:rsidP="00060AAF">
      <w:pPr>
        <w:spacing w:after="120"/>
        <w:rPr>
          <w:sz w:val="22"/>
          <w:szCs w:val="22"/>
        </w:rPr>
      </w:pPr>
    </w:p>
    <w:p w14:paraId="40707CB6" w14:textId="3A854D98" w:rsidR="006B938D" w:rsidRPr="003633F3" w:rsidRDefault="006B938D">
      <w:pPr>
        <w:rPr>
          <w:sz w:val="22"/>
          <w:szCs w:val="22"/>
        </w:rPr>
      </w:pPr>
      <w:r w:rsidRPr="003633F3">
        <w:rPr>
          <w:sz w:val="22"/>
          <w:szCs w:val="22"/>
        </w:rPr>
        <w:br w:type="page"/>
      </w:r>
    </w:p>
    <w:p w14:paraId="5325EED2" w14:textId="77777777" w:rsidR="00D244DE" w:rsidRPr="003633F3" w:rsidRDefault="00D244DE" w:rsidP="00060AAF">
      <w:pPr>
        <w:spacing w:after="120"/>
        <w:jc w:val="right"/>
        <w:rPr>
          <w:rFonts w:eastAsia="Calibri" w:cstheme="minorHAnsi"/>
          <w:b/>
          <w:sz w:val="22"/>
          <w:szCs w:val="22"/>
        </w:rPr>
      </w:pPr>
      <w:r w:rsidRPr="003633F3">
        <w:rPr>
          <w:rFonts w:eastAsia="Calibri" w:cstheme="minorHAnsi"/>
          <w:b/>
          <w:sz w:val="22"/>
          <w:szCs w:val="22"/>
        </w:rPr>
        <w:lastRenderedPageBreak/>
        <w:t xml:space="preserve">ZAŁĄCZNIK NR 3 </w:t>
      </w:r>
    </w:p>
    <w:p w14:paraId="6AED5D8F" w14:textId="77777777" w:rsidR="00D244DE" w:rsidRPr="003633F3" w:rsidRDefault="00D244DE" w:rsidP="00060AAF">
      <w:pPr>
        <w:spacing w:after="120"/>
        <w:jc w:val="both"/>
        <w:rPr>
          <w:rFonts w:cstheme="minorHAnsi"/>
          <w:sz w:val="22"/>
          <w:szCs w:val="22"/>
        </w:rPr>
      </w:pPr>
    </w:p>
    <w:p w14:paraId="272F0D82" w14:textId="77777777" w:rsidR="00D244DE" w:rsidRPr="003633F3" w:rsidRDefault="00D244DE" w:rsidP="00060AAF">
      <w:pPr>
        <w:spacing w:after="120"/>
        <w:jc w:val="both"/>
        <w:rPr>
          <w:rFonts w:cstheme="minorHAnsi"/>
          <w:sz w:val="22"/>
          <w:szCs w:val="22"/>
        </w:rPr>
      </w:pPr>
    </w:p>
    <w:p w14:paraId="797CDCDE" w14:textId="2F2B3222" w:rsidR="003D0B3E" w:rsidRPr="003633F3" w:rsidRDefault="003D0B3E" w:rsidP="00060AAF">
      <w:pPr>
        <w:spacing w:after="120"/>
        <w:jc w:val="both"/>
        <w:rPr>
          <w:rFonts w:cstheme="minorHAnsi"/>
          <w:sz w:val="22"/>
          <w:szCs w:val="22"/>
        </w:rPr>
      </w:pPr>
      <w:r w:rsidRPr="003633F3">
        <w:rPr>
          <w:rFonts w:cstheme="minorHAnsi"/>
          <w:sz w:val="22"/>
          <w:szCs w:val="22"/>
        </w:rPr>
        <w:t>Nazwa i dane adresowe Wykonawcy</w:t>
      </w:r>
    </w:p>
    <w:p w14:paraId="4632223D" w14:textId="77777777" w:rsidR="003D0B3E" w:rsidRPr="003633F3" w:rsidRDefault="003D0B3E" w:rsidP="00060AAF">
      <w:pPr>
        <w:spacing w:after="120"/>
        <w:jc w:val="both"/>
        <w:rPr>
          <w:rFonts w:cstheme="minorHAnsi"/>
          <w:sz w:val="22"/>
          <w:szCs w:val="22"/>
        </w:rPr>
      </w:pPr>
      <w:r w:rsidRPr="003633F3">
        <w:rPr>
          <w:rFonts w:cstheme="minorHAnsi"/>
          <w:sz w:val="22"/>
          <w:szCs w:val="22"/>
        </w:rPr>
        <w:t>……………………………………….</w:t>
      </w:r>
    </w:p>
    <w:p w14:paraId="69545DF8" w14:textId="77777777" w:rsidR="002C152C" w:rsidRPr="003633F3" w:rsidRDefault="002C152C" w:rsidP="00060AAF">
      <w:pPr>
        <w:spacing w:after="120"/>
        <w:rPr>
          <w:sz w:val="22"/>
          <w:szCs w:val="22"/>
        </w:rPr>
      </w:pPr>
    </w:p>
    <w:p w14:paraId="7DA6DC06" w14:textId="77777777" w:rsidR="00D244DE" w:rsidRPr="003633F3" w:rsidRDefault="00D244DE" w:rsidP="00060AAF">
      <w:pPr>
        <w:spacing w:after="120"/>
        <w:rPr>
          <w:sz w:val="22"/>
          <w:szCs w:val="22"/>
        </w:rPr>
      </w:pPr>
    </w:p>
    <w:p w14:paraId="132CBA1B" w14:textId="77777777" w:rsidR="00590A6B" w:rsidRPr="003633F3" w:rsidRDefault="00590A6B" w:rsidP="00060AAF">
      <w:pPr>
        <w:autoSpaceDN w:val="0"/>
        <w:spacing w:after="120"/>
        <w:jc w:val="center"/>
        <w:rPr>
          <w:rFonts w:cs="Calibri"/>
          <w:kern w:val="3"/>
          <w:sz w:val="22"/>
          <w:szCs w:val="22"/>
          <w:lang w:eastAsia="ar-SA"/>
        </w:rPr>
      </w:pPr>
      <w:r w:rsidRPr="003633F3">
        <w:rPr>
          <w:rFonts w:cs="Calibri"/>
          <w:b/>
          <w:kern w:val="3"/>
          <w:sz w:val="22"/>
          <w:szCs w:val="22"/>
          <w:lang w:eastAsia="ar-SA"/>
        </w:rPr>
        <w:t>WYKAZ WYKONANYCH PRAC</w:t>
      </w:r>
    </w:p>
    <w:p w14:paraId="35EC5E66" w14:textId="77777777" w:rsidR="00590A6B" w:rsidRPr="003633F3" w:rsidRDefault="00590A6B" w:rsidP="00060AAF">
      <w:pPr>
        <w:autoSpaceDN w:val="0"/>
        <w:spacing w:after="120"/>
        <w:rPr>
          <w:rFonts w:cs="Calibri"/>
          <w:kern w:val="3"/>
          <w:sz w:val="22"/>
          <w:szCs w:val="22"/>
          <w:lang w:eastAsia="ar-SA"/>
        </w:rPr>
      </w:pPr>
    </w:p>
    <w:p w14:paraId="518C976D" w14:textId="43B8B4D2" w:rsidR="00CF771D" w:rsidRPr="003633F3" w:rsidRDefault="00590A6B" w:rsidP="00CF771D">
      <w:pPr>
        <w:spacing w:after="120"/>
        <w:rPr>
          <w:rFonts w:eastAsia="Times New Roman" w:cs="Calibri"/>
          <w:b/>
          <w:sz w:val="22"/>
          <w:szCs w:val="22"/>
          <w:lang w:eastAsia="pl-PL"/>
        </w:rPr>
      </w:pPr>
      <w:r w:rsidRPr="003633F3">
        <w:rPr>
          <w:rFonts w:eastAsia="Calibri" w:cs="Calibri"/>
          <w:bCs/>
          <w:sz w:val="22"/>
          <w:szCs w:val="22"/>
        </w:rPr>
        <w:t xml:space="preserve">Na </w:t>
      </w:r>
      <w:proofErr w:type="gramStart"/>
      <w:r w:rsidRPr="003633F3">
        <w:rPr>
          <w:rFonts w:eastAsia="Calibri" w:cs="Calibri"/>
          <w:bCs/>
          <w:sz w:val="22"/>
          <w:szCs w:val="22"/>
        </w:rPr>
        <w:t>potrzeby  niniejszego</w:t>
      </w:r>
      <w:proofErr w:type="gramEnd"/>
      <w:r w:rsidRPr="003633F3">
        <w:rPr>
          <w:rFonts w:eastAsia="Calibri" w:cs="Calibri"/>
          <w:bCs/>
          <w:sz w:val="22"/>
          <w:szCs w:val="22"/>
        </w:rPr>
        <w:t xml:space="preserve"> postępowania  </w:t>
      </w:r>
      <w:r w:rsidR="00E20C1B" w:rsidRPr="003633F3">
        <w:rPr>
          <w:rFonts w:cs="Calibri"/>
          <w:sz w:val="22"/>
          <w:szCs w:val="22"/>
        </w:rPr>
        <w:t xml:space="preserve">dla </w:t>
      </w:r>
      <w:r w:rsidR="00E20C1B" w:rsidRPr="003633F3">
        <w:rPr>
          <w:sz w:val="22"/>
          <w:szCs w:val="22"/>
        </w:rPr>
        <w:t>FIRMY HANDLOWO - USŁUGOWEJ "GRAFIT" DARIUSZ SZCZEPANIK</w:t>
      </w:r>
    </w:p>
    <w:p w14:paraId="47EE388F" w14:textId="199A0C63" w:rsidR="00590A6B" w:rsidRPr="003633F3" w:rsidRDefault="00590A6B" w:rsidP="00060AAF">
      <w:pPr>
        <w:spacing w:after="120"/>
        <w:rPr>
          <w:rFonts w:eastAsia="Times New Roman" w:cs="Calibri"/>
          <w:b/>
          <w:sz w:val="22"/>
          <w:szCs w:val="22"/>
          <w:lang w:eastAsia="pl-PL"/>
        </w:rPr>
      </w:pPr>
      <w:proofErr w:type="gramStart"/>
      <w:r w:rsidRPr="003633F3">
        <w:rPr>
          <w:rFonts w:cs="Calibri"/>
          <w:sz w:val="22"/>
          <w:szCs w:val="22"/>
        </w:rPr>
        <w:t>oświadczam</w:t>
      </w:r>
      <w:r w:rsidRPr="003633F3">
        <w:rPr>
          <w:rFonts w:eastAsia="Calibri" w:cs="Calibri"/>
          <w:sz w:val="22"/>
          <w:szCs w:val="22"/>
        </w:rPr>
        <w:t>,  co</w:t>
      </w:r>
      <w:proofErr w:type="gramEnd"/>
      <w:r w:rsidRPr="003633F3">
        <w:rPr>
          <w:rFonts w:eastAsia="Calibri" w:cs="Calibri"/>
          <w:sz w:val="22"/>
          <w:szCs w:val="22"/>
        </w:rPr>
        <w:t xml:space="preserve"> następuje:</w:t>
      </w:r>
    </w:p>
    <w:p w14:paraId="2FA1AD83" w14:textId="77777777" w:rsidR="00590A6B" w:rsidRPr="003633F3" w:rsidRDefault="00590A6B" w:rsidP="00E20C1B">
      <w:pPr>
        <w:autoSpaceDN w:val="0"/>
        <w:spacing w:after="120"/>
        <w:rPr>
          <w:rFonts w:eastAsia="Calibri" w:cs="Calibri Light"/>
          <w:kern w:val="3"/>
          <w:sz w:val="22"/>
          <w:szCs w:val="22"/>
          <w:lang w:eastAsia="ar-SA"/>
        </w:rPr>
      </w:pPr>
    </w:p>
    <w:tbl>
      <w:tblPr>
        <w:tblW w:w="9243" w:type="dxa"/>
        <w:tblInd w:w="108" w:type="dxa"/>
        <w:tblLayout w:type="fixed"/>
        <w:tblCellMar>
          <w:left w:w="10" w:type="dxa"/>
          <w:right w:w="10" w:type="dxa"/>
        </w:tblCellMar>
        <w:tblLook w:val="04A0" w:firstRow="1" w:lastRow="0" w:firstColumn="1" w:lastColumn="0" w:noHBand="0" w:noVBand="1"/>
      </w:tblPr>
      <w:tblGrid>
        <w:gridCol w:w="596"/>
        <w:gridCol w:w="1650"/>
        <w:gridCol w:w="810"/>
        <w:gridCol w:w="1934"/>
        <w:gridCol w:w="1227"/>
        <w:gridCol w:w="40"/>
        <w:gridCol w:w="2986"/>
      </w:tblGrid>
      <w:tr w:rsidR="00590A6B" w:rsidRPr="003633F3" w14:paraId="291B14A1" w14:textId="77777777" w:rsidTr="00E20C1B">
        <w:trPr>
          <w:trHeight w:val="1073"/>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8A43DE" w14:textId="77777777" w:rsidR="00590A6B" w:rsidRPr="003633F3" w:rsidRDefault="00590A6B" w:rsidP="00060AAF">
            <w:pPr>
              <w:autoSpaceDN w:val="0"/>
              <w:spacing w:after="120"/>
              <w:jc w:val="center"/>
              <w:rPr>
                <w:rFonts w:cs="Calibri Light"/>
                <w:bCs/>
                <w:kern w:val="3"/>
                <w:sz w:val="22"/>
                <w:szCs w:val="22"/>
                <w:lang w:eastAsia="zh-CN"/>
              </w:rPr>
            </w:pPr>
            <w:r w:rsidRPr="003633F3">
              <w:rPr>
                <w:rFonts w:cs="Calibri Light"/>
                <w:bCs/>
                <w:kern w:val="3"/>
                <w:sz w:val="22"/>
                <w:szCs w:val="22"/>
                <w:lang w:eastAsia="zh-CN"/>
              </w:rPr>
              <w:t>Lp.</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5A8E37" w14:textId="77777777" w:rsidR="00590A6B" w:rsidRPr="003633F3" w:rsidRDefault="00590A6B" w:rsidP="00060AAF">
            <w:pPr>
              <w:autoSpaceDN w:val="0"/>
              <w:spacing w:after="120"/>
              <w:jc w:val="center"/>
              <w:rPr>
                <w:rFonts w:cs="Calibri Light"/>
                <w:bCs/>
                <w:kern w:val="3"/>
                <w:sz w:val="22"/>
                <w:szCs w:val="22"/>
                <w:lang w:eastAsia="zh-CN"/>
              </w:rPr>
            </w:pPr>
            <w:r w:rsidRPr="003633F3">
              <w:rPr>
                <w:rFonts w:cs="Calibri Light"/>
                <w:bCs/>
                <w:kern w:val="3"/>
                <w:sz w:val="22"/>
                <w:szCs w:val="22"/>
                <w:lang w:eastAsia="zh-CN"/>
              </w:rPr>
              <w:t>Przedmiot zamówienia</w:t>
            </w:r>
          </w:p>
          <w:p w14:paraId="7C0EA367" w14:textId="77777777" w:rsidR="00590A6B" w:rsidRPr="003633F3" w:rsidRDefault="00590A6B" w:rsidP="00060AAF">
            <w:pPr>
              <w:autoSpaceDN w:val="0"/>
              <w:spacing w:after="120"/>
              <w:jc w:val="center"/>
              <w:rPr>
                <w:rFonts w:cs="Calibri Light"/>
                <w:bCs/>
                <w:kern w:val="3"/>
                <w:sz w:val="22"/>
                <w:szCs w:val="22"/>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9F94F0" w14:textId="77777777" w:rsidR="00590A6B" w:rsidRPr="003633F3" w:rsidRDefault="00590A6B" w:rsidP="00060AAF">
            <w:pPr>
              <w:autoSpaceDN w:val="0"/>
              <w:spacing w:after="120"/>
              <w:jc w:val="center"/>
              <w:rPr>
                <w:rFonts w:cs="Calibri Light"/>
                <w:bCs/>
                <w:kern w:val="3"/>
                <w:sz w:val="22"/>
                <w:szCs w:val="22"/>
                <w:lang w:eastAsia="zh-CN"/>
              </w:rPr>
            </w:pPr>
            <w:proofErr w:type="gramStart"/>
            <w:r w:rsidRPr="003633F3">
              <w:rPr>
                <w:rFonts w:cs="Calibri Light"/>
                <w:bCs/>
                <w:kern w:val="3"/>
                <w:sz w:val="22"/>
                <w:szCs w:val="22"/>
                <w:lang w:eastAsia="zh-CN"/>
              </w:rPr>
              <w:t>Data  i</w:t>
            </w:r>
            <w:proofErr w:type="gramEnd"/>
            <w:r w:rsidRPr="003633F3">
              <w:rPr>
                <w:rFonts w:cs="Calibri Light"/>
                <w:bCs/>
                <w:kern w:val="3"/>
                <w:sz w:val="22"/>
                <w:szCs w:val="22"/>
                <w:lang w:eastAsia="zh-CN"/>
              </w:rPr>
              <w:t xml:space="preserve"> miejsce wykonania </w:t>
            </w:r>
          </w:p>
          <w:p w14:paraId="7D219207" w14:textId="77777777" w:rsidR="00590A6B" w:rsidRPr="003633F3" w:rsidRDefault="00590A6B" w:rsidP="00060AAF">
            <w:pPr>
              <w:autoSpaceDN w:val="0"/>
              <w:spacing w:after="120"/>
              <w:jc w:val="center"/>
              <w:rPr>
                <w:rFonts w:cs="Calibri Light"/>
                <w:bCs/>
                <w:kern w:val="3"/>
                <w:sz w:val="22"/>
                <w:szCs w:val="22"/>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C0464" w14:textId="17FDEF76" w:rsidR="00590A6B" w:rsidRPr="003633F3" w:rsidRDefault="006D79F0" w:rsidP="00060AAF">
            <w:pPr>
              <w:autoSpaceDN w:val="0"/>
              <w:spacing w:after="120"/>
              <w:jc w:val="center"/>
              <w:rPr>
                <w:rFonts w:cs="Calibri Light"/>
                <w:bCs/>
                <w:kern w:val="3"/>
                <w:sz w:val="22"/>
                <w:szCs w:val="22"/>
                <w:lang w:eastAsia="zh-CN"/>
              </w:rPr>
            </w:pPr>
            <w:r w:rsidRPr="003633F3">
              <w:rPr>
                <w:rFonts w:cs="Calibri Light"/>
                <w:bCs/>
                <w:kern w:val="3"/>
                <w:sz w:val="22"/>
                <w:szCs w:val="22"/>
                <w:lang w:eastAsia="zh-CN"/>
              </w:rPr>
              <w:t>Dane p</w:t>
            </w:r>
            <w:r w:rsidR="00590A6B" w:rsidRPr="003633F3">
              <w:rPr>
                <w:rFonts w:cs="Calibri Light"/>
                <w:bCs/>
                <w:kern w:val="3"/>
                <w:sz w:val="22"/>
                <w:szCs w:val="22"/>
                <w:lang w:eastAsia="zh-CN"/>
              </w:rPr>
              <w:t>odmio</w:t>
            </w:r>
            <w:r w:rsidRPr="003633F3">
              <w:rPr>
                <w:rFonts w:cs="Calibri Light"/>
                <w:bCs/>
                <w:kern w:val="3"/>
                <w:sz w:val="22"/>
                <w:szCs w:val="22"/>
                <w:lang w:eastAsia="zh-CN"/>
              </w:rPr>
              <w:t>tu</w:t>
            </w:r>
            <w:r w:rsidR="00590A6B" w:rsidRPr="003633F3">
              <w:rPr>
                <w:rFonts w:cs="Calibri Light"/>
                <w:bCs/>
                <w:kern w:val="3"/>
                <w:sz w:val="22"/>
                <w:szCs w:val="22"/>
                <w:lang w:eastAsia="zh-CN"/>
              </w:rPr>
              <w:t>, na rzecz którego prace zostały wykonane</w:t>
            </w:r>
          </w:p>
          <w:p w14:paraId="78712EBE" w14:textId="1D851B19" w:rsidR="00590A6B" w:rsidRPr="003633F3" w:rsidRDefault="00590A6B" w:rsidP="00060AAF">
            <w:pPr>
              <w:autoSpaceDN w:val="0"/>
              <w:spacing w:after="120"/>
              <w:jc w:val="center"/>
              <w:rPr>
                <w:kern w:val="3"/>
                <w:sz w:val="22"/>
                <w:szCs w:val="22"/>
              </w:rPr>
            </w:pPr>
          </w:p>
        </w:tc>
      </w:tr>
      <w:tr w:rsidR="00590A6B" w:rsidRPr="003633F3" w14:paraId="4FD27DEA" w14:textId="77777777" w:rsidTr="00E20C1B">
        <w:trPr>
          <w:trHeight w:val="863"/>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F323A8" w14:textId="77777777" w:rsidR="00590A6B" w:rsidRPr="003633F3" w:rsidRDefault="00590A6B" w:rsidP="00060AAF">
            <w:pPr>
              <w:autoSpaceDN w:val="0"/>
              <w:spacing w:after="120"/>
              <w:jc w:val="center"/>
              <w:rPr>
                <w:rFonts w:cs="Calibri Light"/>
                <w:bCs/>
                <w:kern w:val="3"/>
                <w:sz w:val="22"/>
                <w:szCs w:val="22"/>
                <w:lang w:eastAsia="zh-CN"/>
              </w:rPr>
            </w:pPr>
            <w:r w:rsidRPr="003633F3">
              <w:rPr>
                <w:rFonts w:cs="Calibri Light"/>
                <w:bCs/>
                <w:kern w:val="3"/>
                <w:sz w:val="22"/>
                <w:szCs w:val="22"/>
                <w:lang w:eastAsia="zh-CN"/>
              </w:rPr>
              <w:t>1</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AB9C3B" w14:textId="77777777" w:rsidR="00590A6B" w:rsidRPr="003633F3" w:rsidRDefault="00590A6B" w:rsidP="00060AAF">
            <w:pPr>
              <w:autoSpaceDN w:val="0"/>
              <w:snapToGrid w:val="0"/>
              <w:spacing w:after="120"/>
              <w:rPr>
                <w:rFonts w:cs="Calibri Light"/>
                <w:bCs/>
                <w:kern w:val="3"/>
                <w:sz w:val="22"/>
                <w:szCs w:val="22"/>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953FC0" w14:textId="77777777" w:rsidR="00590A6B" w:rsidRPr="003633F3" w:rsidRDefault="00590A6B" w:rsidP="00060AAF">
            <w:pPr>
              <w:autoSpaceDN w:val="0"/>
              <w:snapToGrid w:val="0"/>
              <w:spacing w:after="120"/>
              <w:rPr>
                <w:rFonts w:cs="Calibri Light"/>
                <w:bCs/>
                <w:kern w:val="3"/>
                <w:sz w:val="22"/>
                <w:szCs w:val="22"/>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8B0E" w14:textId="77777777" w:rsidR="00590A6B" w:rsidRPr="003633F3" w:rsidRDefault="00590A6B" w:rsidP="00060AAF">
            <w:pPr>
              <w:autoSpaceDN w:val="0"/>
              <w:snapToGrid w:val="0"/>
              <w:spacing w:after="120"/>
              <w:rPr>
                <w:rFonts w:cs="Calibri Light"/>
                <w:bCs/>
                <w:kern w:val="3"/>
                <w:sz w:val="22"/>
                <w:szCs w:val="22"/>
                <w:lang w:eastAsia="zh-CN"/>
              </w:rPr>
            </w:pPr>
          </w:p>
        </w:tc>
      </w:tr>
      <w:tr w:rsidR="00590A6B" w:rsidRPr="003633F3" w14:paraId="2AD94A72" w14:textId="77777777" w:rsidTr="00E20C1B">
        <w:trPr>
          <w:trHeight w:val="848"/>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354E13" w14:textId="77777777" w:rsidR="00590A6B" w:rsidRPr="003633F3" w:rsidRDefault="00590A6B" w:rsidP="00060AAF">
            <w:pPr>
              <w:autoSpaceDN w:val="0"/>
              <w:spacing w:after="120"/>
              <w:jc w:val="center"/>
              <w:rPr>
                <w:rFonts w:cs="Calibri Light"/>
                <w:bCs/>
                <w:kern w:val="3"/>
                <w:sz w:val="22"/>
                <w:szCs w:val="22"/>
                <w:lang w:eastAsia="zh-CN"/>
              </w:rPr>
            </w:pPr>
            <w:r w:rsidRPr="003633F3">
              <w:rPr>
                <w:rFonts w:cs="Calibri Light"/>
                <w:bCs/>
                <w:kern w:val="3"/>
                <w:sz w:val="22"/>
                <w:szCs w:val="22"/>
                <w:lang w:eastAsia="zh-CN"/>
              </w:rPr>
              <w:t>2</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012776" w14:textId="77777777" w:rsidR="00590A6B" w:rsidRPr="003633F3" w:rsidRDefault="00590A6B" w:rsidP="00060AAF">
            <w:pPr>
              <w:autoSpaceDN w:val="0"/>
              <w:snapToGrid w:val="0"/>
              <w:spacing w:after="120"/>
              <w:rPr>
                <w:rFonts w:cs="Calibri Light"/>
                <w:bCs/>
                <w:kern w:val="3"/>
                <w:sz w:val="22"/>
                <w:szCs w:val="22"/>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53BDAC" w14:textId="77777777" w:rsidR="00590A6B" w:rsidRPr="003633F3" w:rsidRDefault="00590A6B" w:rsidP="00060AAF">
            <w:pPr>
              <w:autoSpaceDN w:val="0"/>
              <w:snapToGrid w:val="0"/>
              <w:spacing w:after="120"/>
              <w:rPr>
                <w:rFonts w:cs="Calibri Light"/>
                <w:bCs/>
                <w:kern w:val="3"/>
                <w:sz w:val="22"/>
                <w:szCs w:val="22"/>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473B" w14:textId="77777777" w:rsidR="00590A6B" w:rsidRPr="003633F3" w:rsidRDefault="00590A6B" w:rsidP="00060AAF">
            <w:pPr>
              <w:autoSpaceDN w:val="0"/>
              <w:snapToGrid w:val="0"/>
              <w:spacing w:after="120"/>
              <w:rPr>
                <w:rFonts w:cs="Calibri Light"/>
                <w:bCs/>
                <w:kern w:val="3"/>
                <w:sz w:val="22"/>
                <w:szCs w:val="22"/>
                <w:lang w:eastAsia="zh-CN"/>
              </w:rPr>
            </w:pPr>
          </w:p>
        </w:tc>
      </w:tr>
      <w:tr w:rsidR="00590A6B" w:rsidRPr="003633F3" w14:paraId="6BE79D06" w14:textId="77777777" w:rsidTr="00E20C1B">
        <w:trPr>
          <w:trHeight w:val="848"/>
        </w:trPr>
        <w:tc>
          <w:tcPr>
            <w:tcW w:w="5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09D11A" w14:textId="56DFE768" w:rsidR="00590A6B" w:rsidRPr="003633F3" w:rsidRDefault="00590A6B" w:rsidP="00060AAF">
            <w:pPr>
              <w:autoSpaceDN w:val="0"/>
              <w:spacing w:after="120"/>
              <w:jc w:val="center"/>
              <w:rPr>
                <w:rFonts w:cs="Calibri Light"/>
                <w:bCs/>
                <w:kern w:val="3"/>
                <w:sz w:val="22"/>
                <w:szCs w:val="22"/>
                <w:lang w:eastAsia="zh-CN"/>
              </w:rPr>
            </w:pPr>
            <w:r w:rsidRPr="003633F3">
              <w:rPr>
                <w:rFonts w:cs="Calibri Light"/>
                <w:bCs/>
                <w:kern w:val="3"/>
                <w:sz w:val="22"/>
                <w:szCs w:val="22"/>
                <w:lang w:eastAsia="zh-CN"/>
              </w:rPr>
              <w:t>n</w:t>
            </w:r>
          </w:p>
        </w:tc>
        <w:tc>
          <w:tcPr>
            <w:tcW w:w="24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A7BC8C" w14:textId="77777777" w:rsidR="00590A6B" w:rsidRPr="003633F3" w:rsidRDefault="00590A6B" w:rsidP="00060AAF">
            <w:pPr>
              <w:autoSpaceDN w:val="0"/>
              <w:snapToGrid w:val="0"/>
              <w:spacing w:after="120"/>
              <w:rPr>
                <w:rFonts w:cs="Calibri Light"/>
                <w:bCs/>
                <w:kern w:val="3"/>
                <w:sz w:val="22"/>
                <w:szCs w:val="22"/>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F90221" w14:textId="77777777" w:rsidR="00590A6B" w:rsidRPr="003633F3" w:rsidRDefault="00590A6B" w:rsidP="00060AAF">
            <w:pPr>
              <w:autoSpaceDN w:val="0"/>
              <w:snapToGrid w:val="0"/>
              <w:spacing w:after="120"/>
              <w:rPr>
                <w:rFonts w:cs="Calibri Light"/>
                <w:bCs/>
                <w:kern w:val="3"/>
                <w:sz w:val="22"/>
                <w:szCs w:val="22"/>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37977" w14:textId="77777777" w:rsidR="00590A6B" w:rsidRPr="003633F3" w:rsidRDefault="00590A6B" w:rsidP="00060AAF">
            <w:pPr>
              <w:autoSpaceDN w:val="0"/>
              <w:snapToGrid w:val="0"/>
              <w:spacing w:after="120"/>
              <w:rPr>
                <w:rFonts w:cs="Calibri Light"/>
                <w:bCs/>
                <w:kern w:val="3"/>
                <w:sz w:val="22"/>
                <w:szCs w:val="22"/>
                <w:lang w:eastAsia="zh-CN"/>
              </w:rPr>
            </w:pPr>
          </w:p>
        </w:tc>
      </w:tr>
      <w:tr w:rsidR="00590A6B" w:rsidRPr="003633F3" w14:paraId="37A56AB5" w14:textId="77777777" w:rsidTr="005B4191">
        <w:trPr>
          <w:gridAfter w:val="1"/>
          <w:wAfter w:w="2986" w:type="dxa"/>
        </w:trPr>
        <w:tc>
          <w:tcPr>
            <w:tcW w:w="2246" w:type="dxa"/>
            <w:gridSpan w:val="2"/>
            <w:shd w:val="clear" w:color="auto" w:fill="auto"/>
            <w:tcMar>
              <w:top w:w="0" w:type="dxa"/>
              <w:left w:w="0" w:type="dxa"/>
              <w:bottom w:w="0" w:type="dxa"/>
              <w:right w:w="0" w:type="dxa"/>
            </w:tcMar>
          </w:tcPr>
          <w:p w14:paraId="2F7FE45E" w14:textId="77777777" w:rsidR="00590A6B" w:rsidRPr="003633F3" w:rsidRDefault="00590A6B" w:rsidP="00060AAF">
            <w:pPr>
              <w:autoSpaceDN w:val="0"/>
              <w:snapToGrid w:val="0"/>
              <w:spacing w:after="120"/>
              <w:rPr>
                <w:rFonts w:cs="Calibri Light"/>
                <w:bCs/>
                <w:kern w:val="3"/>
                <w:sz w:val="22"/>
                <w:szCs w:val="22"/>
                <w:lang w:eastAsia="zh-CN"/>
              </w:rPr>
            </w:pPr>
          </w:p>
        </w:tc>
        <w:tc>
          <w:tcPr>
            <w:tcW w:w="3971" w:type="dxa"/>
            <w:gridSpan w:val="3"/>
            <w:shd w:val="clear" w:color="auto" w:fill="auto"/>
            <w:tcMar>
              <w:top w:w="0" w:type="dxa"/>
              <w:left w:w="0" w:type="dxa"/>
              <w:bottom w:w="0" w:type="dxa"/>
              <w:right w:w="0" w:type="dxa"/>
            </w:tcMar>
          </w:tcPr>
          <w:p w14:paraId="5868C748" w14:textId="77777777" w:rsidR="00590A6B" w:rsidRPr="003633F3" w:rsidRDefault="00590A6B" w:rsidP="00060AAF">
            <w:pPr>
              <w:autoSpaceDN w:val="0"/>
              <w:snapToGrid w:val="0"/>
              <w:spacing w:after="120"/>
              <w:rPr>
                <w:rFonts w:cs="Tahoma"/>
                <w:kern w:val="3"/>
                <w:sz w:val="22"/>
                <w:szCs w:val="22"/>
                <w:lang w:eastAsia="zh-CN"/>
              </w:rPr>
            </w:pPr>
          </w:p>
        </w:tc>
        <w:tc>
          <w:tcPr>
            <w:tcW w:w="40" w:type="dxa"/>
            <w:shd w:val="clear" w:color="auto" w:fill="auto"/>
            <w:tcMar>
              <w:top w:w="0" w:type="dxa"/>
              <w:left w:w="0" w:type="dxa"/>
              <w:bottom w:w="0" w:type="dxa"/>
              <w:right w:w="0" w:type="dxa"/>
            </w:tcMar>
          </w:tcPr>
          <w:p w14:paraId="46B20CE4" w14:textId="77777777" w:rsidR="00590A6B" w:rsidRPr="003633F3" w:rsidRDefault="00590A6B" w:rsidP="00060AAF">
            <w:pPr>
              <w:autoSpaceDN w:val="0"/>
              <w:snapToGrid w:val="0"/>
              <w:spacing w:after="120"/>
              <w:rPr>
                <w:rFonts w:cs="Tahoma"/>
                <w:kern w:val="3"/>
                <w:sz w:val="22"/>
                <w:szCs w:val="22"/>
                <w:lang w:eastAsia="zh-CN"/>
              </w:rPr>
            </w:pPr>
          </w:p>
        </w:tc>
      </w:tr>
    </w:tbl>
    <w:p w14:paraId="5FFB8076" w14:textId="77777777" w:rsidR="00590A6B" w:rsidRPr="003633F3" w:rsidRDefault="00590A6B" w:rsidP="00060AAF">
      <w:pPr>
        <w:spacing w:after="120"/>
        <w:jc w:val="right"/>
        <w:rPr>
          <w:rFonts w:eastAsia="Aptos" w:cstheme="minorHAnsi"/>
          <w:b/>
          <w:sz w:val="22"/>
          <w:szCs w:val="22"/>
        </w:rPr>
      </w:pPr>
    </w:p>
    <w:p w14:paraId="4E7C1F7C" w14:textId="77777777" w:rsidR="00590A6B" w:rsidRPr="003633F3" w:rsidRDefault="00590A6B" w:rsidP="00060AAF">
      <w:pPr>
        <w:spacing w:after="120"/>
        <w:jc w:val="right"/>
        <w:rPr>
          <w:rFonts w:eastAsia="Aptos" w:cstheme="minorHAnsi"/>
          <w:b/>
          <w:sz w:val="22"/>
          <w:szCs w:val="22"/>
        </w:rPr>
      </w:pPr>
    </w:p>
    <w:p w14:paraId="0AD0B21D" w14:textId="77777777" w:rsidR="00590A6B" w:rsidRPr="003633F3" w:rsidRDefault="00590A6B" w:rsidP="00060AAF">
      <w:pPr>
        <w:spacing w:after="120"/>
        <w:jc w:val="right"/>
        <w:rPr>
          <w:rFonts w:eastAsia="Aptos" w:cstheme="minorHAnsi"/>
          <w:b/>
          <w:sz w:val="22"/>
          <w:szCs w:val="22"/>
        </w:rPr>
      </w:pPr>
    </w:p>
    <w:p w14:paraId="034DC2C1" w14:textId="77777777" w:rsidR="00590A6B" w:rsidRPr="003633F3" w:rsidRDefault="00590A6B" w:rsidP="00060AAF">
      <w:pPr>
        <w:tabs>
          <w:tab w:val="center" w:pos="7088"/>
        </w:tabs>
        <w:spacing w:after="120"/>
        <w:jc w:val="both"/>
        <w:rPr>
          <w:rFonts w:eastAsia="Times New Roman" w:cstheme="minorHAnsi"/>
          <w:sz w:val="22"/>
          <w:szCs w:val="22"/>
        </w:rPr>
      </w:pPr>
      <w:r w:rsidRPr="003633F3">
        <w:rPr>
          <w:rFonts w:eastAsia="Times New Roman" w:cstheme="minorHAnsi"/>
          <w:sz w:val="22"/>
          <w:szCs w:val="22"/>
        </w:rPr>
        <w:t xml:space="preserve">                                                                                                                                     …………………………………………</w:t>
      </w:r>
    </w:p>
    <w:p w14:paraId="59350CC6" w14:textId="77777777" w:rsidR="00590A6B" w:rsidRPr="003633F3" w:rsidRDefault="00590A6B" w:rsidP="00060AAF">
      <w:pPr>
        <w:tabs>
          <w:tab w:val="center" w:pos="7088"/>
        </w:tabs>
        <w:spacing w:after="120"/>
        <w:jc w:val="both"/>
        <w:rPr>
          <w:rFonts w:eastAsia="Times New Roman" w:cstheme="minorHAnsi"/>
          <w:sz w:val="22"/>
          <w:szCs w:val="22"/>
        </w:rPr>
      </w:pPr>
      <w:r w:rsidRPr="003633F3">
        <w:rPr>
          <w:rFonts w:eastAsia="Times New Roman" w:cstheme="minorHAnsi"/>
          <w:sz w:val="22"/>
          <w:szCs w:val="22"/>
        </w:rPr>
        <w:t xml:space="preserve"> </w:t>
      </w:r>
    </w:p>
    <w:p w14:paraId="6337FDA4" w14:textId="77777777" w:rsidR="00590A6B" w:rsidRPr="003633F3" w:rsidRDefault="00590A6B" w:rsidP="00060AAF">
      <w:pPr>
        <w:tabs>
          <w:tab w:val="center" w:pos="7088"/>
          <w:tab w:val="center" w:pos="7797"/>
        </w:tabs>
        <w:spacing w:after="120"/>
        <w:jc w:val="both"/>
        <w:rPr>
          <w:rFonts w:eastAsia="Times New Roman" w:cstheme="minorHAnsi"/>
          <w:i/>
          <w:sz w:val="22"/>
          <w:szCs w:val="22"/>
        </w:rPr>
      </w:pPr>
      <w:r w:rsidRPr="003633F3">
        <w:rPr>
          <w:rFonts w:eastAsia="Times New Roman" w:cstheme="minorHAnsi"/>
          <w:sz w:val="22"/>
          <w:szCs w:val="22"/>
        </w:rPr>
        <w:tab/>
      </w:r>
      <w:r w:rsidRPr="003633F3">
        <w:rPr>
          <w:rFonts w:eastAsia="Times New Roman" w:cstheme="minorHAnsi"/>
          <w:i/>
          <w:sz w:val="22"/>
          <w:szCs w:val="22"/>
        </w:rPr>
        <w:t>Data i podpis Wykonawcy</w:t>
      </w:r>
    </w:p>
    <w:p w14:paraId="78930F9C" w14:textId="77777777" w:rsidR="00D244DE" w:rsidRPr="003633F3" w:rsidRDefault="00D244DE" w:rsidP="00060AAF">
      <w:pPr>
        <w:spacing w:after="120"/>
        <w:rPr>
          <w:sz w:val="22"/>
          <w:szCs w:val="22"/>
        </w:rPr>
      </w:pPr>
    </w:p>
    <w:p w14:paraId="4D0C00F0" w14:textId="77777777" w:rsidR="002C152C" w:rsidRPr="003633F3" w:rsidRDefault="002C152C" w:rsidP="00060AAF">
      <w:pPr>
        <w:spacing w:after="120"/>
        <w:rPr>
          <w:sz w:val="22"/>
          <w:szCs w:val="22"/>
        </w:rPr>
      </w:pPr>
    </w:p>
    <w:p w14:paraId="146714CA" w14:textId="77777777" w:rsidR="002C152C" w:rsidRPr="003633F3" w:rsidRDefault="002C152C" w:rsidP="00060AAF">
      <w:pPr>
        <w:spacing w:after="120"/>
        <w:rPr>
          <w:sz w:val="22"/>
          <w:szCs w:val="22"/>
        </w:rPr>
      </w:pPr>
    </w:p>
    <w:p w14:paraId="64F099BB" w14:textId="77777777" w:rsidR="002C152C" w:rsidRPr="003633F3" w:rsidRDefault="002C152C" w:rsidP="00060AAF">
      <w:pPr>
        <w:spacing w:after="120"/>
        <w:rPr>
          <w:sz w:val="22"/>
          <w:szCs w:val="22"/>
        </w:rPr>
      </w:pPr>
    </w:p>
    <w:p w14:paraId="156D4569" w14:textId="77777777" w:rsidR="002C152C" w:rsidRPr="003633F3" w:rsidRDefault="002C152C" w:rsidP="00060AAF">
      <w:pPr>
        <w:spacing w:after="120"/>
        <w:rPr>
          <w:sz w:val="22"/>
          <w:szCs w:val="22"/>
        </w:rPr>
      </w:pPr>
    </w:p>
    <w:p w14:paraId="1861C523" w14:textId="56993D4D" w:rsidR="00681E7C" w:rsidRPr="003633F3" w:rsidRDefault="00681E7C" w:rsidP="00060AAF">
      <w:pPr>
        <w:spacing w:after="120"/>
        <w:rPr>
          <w:sz w:val="22"/>
          <w:szCs w:val="22"/>
        </w:rPr>
      </w:pPr>
    </w:p>
    <w:p w14:paraId="3766DE77" w14:textId="77777777" w:rsidR="00E20C1B" w:rsidRPr="003633F3" w:rsidRDefault="00E20C1B" w:rsidP="00060AAF">
      <w:pPr>
        <w:spacing w:after="120"/>
        <w:rPr>
          <w:sz w:val="22"/>
          <w:szCs w:val="22"/>
        </w:rPr>
      </w:pPr>
    </w:p>
    <w:p w14:paraId="320E5A8E" w14:textId="77777777" w:rsidR="001166D3" w:rsidRPr="003633F3" w:rsidRDefault="001166D3" w:rsidP="00060AAF">
      <w:pPr>
        <w:spacing w:after="120"/>
        <w:jc w:val="right"/>
        <w:rPr>
          <w:rFonts w:eastAsia="Calibri" w:cstheme="minorHAnsi"/>
          <w:b/>
          <w:sz w:val="22"/>
          <w:szCs w:val="22"/>
        </w:rPr>
      </w:pPr>
      <w:r w:rsidRPr="003633F3">
        <w:rPr>
          <w:rFonts w:eastAsia="Calibri" w:cstheme="minorHAnsi"/>
          <w:b/>
          <w:sz w:val="22"/>
          <w:szCs w:val="22"/>
        </w:rPr>
        <w:lastRenderedPageBreak/>
        <w:t xml:space="preserve">ZAŁĄCZNIK NR 4 </w:t>
      </w:r>
    </w:p>
    <w:p w14:paraId="2C4DC359" w14:textId="77777777" w:rsidR="00681E7C" w:rsidRPr="003633F3" w:rsidRDefault="00681E7C" w:rsidP="00060AAF">
      <w:pPr>
        <w:spacing w:after="120"/>
        <w:jc w:val="both"/>
        <w:rPr>
          <w:rFonts w:cstheme="minorHAnsi"/>
          <w:sz w:val="22"/>
          <w:szCs w:val="22"/>
        </w:rPr>
      </w:pPr>
    </w:p>
    <w:p w14:paraId="217ED0ED" w14:textId="751B1DA9" w:rsidR="00681E7C" w:rsidRPr="003633F3" w:rsidRDefault="00681E7C" w:rsidP="00060AAF">
      <w:pPr>
        <w:spacing w:after="120"/>
        <w:jc w:val="both"/>
        <w:rPr>
          <w:rFonts w:cstheme="minorHAnsi"/>
          <w:sz w:val="22"/>
          <w:szCs w:val="22"/>
        </w:rPr>
      </w:pPr>
      <w:r w:rsidRPr="003633F3">
        <w:rPr>
          <w:rFonts w:cstheme="minorHAnsi"/>
          <w:sz w:val="22"/>
          <w:szCs w:val="22"/>
        </w:rPr>
        <w:t>Nazwa i dane adresowe Wykonawcy</w:t>
      </w:r>
    </w:p>
    <w:p w14:paraId="1921C82D" w14:textId="77777777" w:rsidR="00681E7C" w:rsidRPr="003633F3" w:rsidRDefault="00681E7C" w:rsidP="00060AAF">
      <w:pPr>
        <w:spacing w:after="120"/>
        <w:jc w:val="both"/>
        <w:rPr>
          <w:rFonts w:cstheme="minorHAnsi"/>
          <w:sz w:val="22"/>
          <w:szCs w:val="22"/>
        </w:rPr>
      </w:pPr>
      <w:r w:rsidRPr="003633F3">
        <w:rPr>
          <w:rFonts w:cstheme="minorHAnsi"/>
          <w:sz w:val="22"/>
          <w:szCs w:val="22"/>
        </w:rPr>
        <w:t>……………………………………….</w:t>
      </w:r>
    </w:p>
    <w:p w14:paraId="74D4C462" w14:textId="77777777" w:rsidR="00681E7C" w:rsidRPr="003633F3" w:rsidRDefault="00681E7C" w:rsidP="00060AAF">
      <w:pPr>
        <w:autoSpaceDN w:val="0"/>
        <w:spacing w:after="120"/>
        <w:jc w:val="center"/>
        <w:rPr>
          <w:rFonts w:cs="Calibri"/>
          <w:b/>
          <w:kern w:val="3"/>
          <w:sz w:val="22"/>
          <w:szCs w:val="22"/>
          <w:lang w:eastAsia="ar-SA"/>
        </w:rPr>
      </w:pPr>
    </w:p>
    <w:p w14:paraId="5A096636" w14:textId="625BBFAA" w:rsidR="00681E7C" w:rsidRPr="003633F3" w:rsidRDefault="00681E7C" w:rsidP="00060AAF">
      <w:pPr>
        <w:autoSpaceDN w:val="0"/>
        <w:spacing w:after="120"/>
        <w:jc w:val="center"/>
        <w:rPr>
          <w:rFonts w:cs="Calibri"/>
          <w:b/>
          <w:kern w:val="3"/>
          <w:sz w:val="22"/>
          <w:szCs w:val="22"/>
          <w:lang w:eastAsia="ar-SA"/>
        </w:rPr>
      </w:pPr>
      <w:r w:rsidRPr="003633F3">
        <w:rPr>
          <w:rFonts w:cs="Calibri"/>
          <w:b/>
          <w:kern w:val="3"/>
          <w:sz w:val="22"/>
          <w:szCs w:val="22"/>
          <w:lang w:eastAsia="ar-SA"/>
        </w:rPr>
        <w:t>WYKAZ OSÓB PRZEZNACZONYCH DO REALIZACJI ZAMÓWIENIA</w:t>
      </w:r>
    </w:p>
    <w:p w14:paraId="35A2FD6F" w14:textId="77777777" w:rsidR="00681E7C" w:rsidRPr="003633F3" w:rsidRDefault="00681E7C" w:rsidP="00060AAF">
      <w:pPr>
        <w:autoSpaceDN w:val="0"/>
        <w:spacing w:after="120"/>
        <w:rPr>
          <w:rFonts w:cs="Calibri"/>
          <w:kern w:val="3"/>
          <w:sz w:val="22"/>
          <w:szCs w:val="22"/>
          <w:lang w:eastAsia="ar-SA"/>
        </w:rPr>
      </w:pPr>
    </w:p>
    <w:p w14:paraId="48E160AB" w14:textId="1171ED10" w:rsidR="00681E7C" w:rsidRPr="003633F3" w:rsidRDefault="00681E7C" w:rsidP="00060AAF">
      <w:pPr>
        <w:spacing w:after="120"/>
        <w:rPr>
          <w:rFonts w:eastAsia="Calibri" w:cs="Calibri"/>
          <w:sz w:val="22"/>
          <w:szCs w:val="22"/>
        </w:rPr>
      </w:pPr>
      <w:r w:rsidRPr="003633F3">
        <w:rPr>
          <w:rFonts w:eastAsia="Calibri" w:cs="Calibri"/>
          <w:bCs/>
          <w:sz w:val="22"/>
          <w:szCs w:val="22"/>
        </w:rPr>
        <w:t xml:space="preserve">Na </w:t>
      </w:r>
      <w:proofErr w:type="gramStart"/>
      <w:r w:rsidRPr="003633F3">
        <w:rPr>
          <w:rFonts w:eastAsia="Calibri" w:cs="Calibri"/>
          <w:bCs/>
          <w:sz w:val="22"/>
          <w:szCs w:val="22"/>
        </w:rPr>
        <w:t>potrzeby  niniejszego</w:t>
      </w:r>
      <w:proofErr w:type="gramEnd"/>
      <w:r w:rsidRPr="003633F3">
        <w:rPr>
          <w:rFonts w:eastAsia="Calibri" w:cs="Calibri"/>
          <w:bCs/>
          <w:sz w:val="22"/>
          <w:szCs w:val="22"/>
        </w:rPr>
        <w:t xml:space="preserve"> postępowania </w:t>
      </w:r>
      <w:r w:rsidR="00E20C1B" w:rsidRPr="003633F3">
        <w:rPr>
          <w:rFonts w:eastAsia="Calibri" w:cs="Calibri"/>
          <w:bCs/>
          <w:sz w:val="22"/>
          <w:szCs w:val="22"/>
        </w:rPr>
        <w:t>dla</w:t>
      </w:r>
      <w:r w:rsidRPr="003633F3">
        <w:rPr>
          <w:rFonts w:eastAsia="Calibri" w:cs="Calibri"/>
          <w:bCs/>
          <w:sz w:val="22"/>
          <w:szCs w:val="22"/>
        </w:rPr>
        <w:t xml:space="preserve"> </w:t>
      </w:r>
      <w:r w:rsidR="00E20C1B" w:rsidRPr="003633F3">
        <w:rPr>
          <w:sz w:val="22"/>
          <w:szCs w:val="22"/>
        </w:rPr>
        <w:t>FIRMY HANDLOWO - USŁUGOWEJ "GRAFIT" DARIUSZ SZCZEPANIK</w:t>
      </w:r>
      <w:r w:rsidR="00E20C1B" w:rsidRPr="003633F3">
        <w:rPr>
          <w:rFonts w:cs="Calibri"/>
          <w:sz w:val="22"/>
          <w:szCs w:val="22"/>
        </w:rPr>
        <w:t xml:space="preserve"> </w:t>
      </w:r>
      <w:r w:rsidRPr="003633F3">
        <w:rPr>
          <w:rFonts w:cs="Calibri"/>
          <w:sz w:val="22"/>
          <w:szCs w:val="22"/>
        </w:rPr>
        <w:t>oświadczam</w:t>
      </w:r>
      <w:r w:rsidRPr="003633F3">
        <w:rPr>
          <w:rFonts w:eastAsia="Calibri" w:cs="Calibri"/>
          <w:sz w:val="22"/>
          <w:szCs w:val="22"/>
        </w:rPr>
        <w:t>,  co następuje:</w:t>
      </w:r>
    </w:p>
    <w:p w14:paraId="0AA2484F" w14:textId="77777777" w:rsidR="001166D3" w:rsidRPr="003633F3" w:rsidRDefault="001166D3" w:rsidP="00060AAF">
      <w:pPr>
        <w:spacing w:after="120"/>
        <w:rPr>
          <w:rFonts w:eastAsia="Calibri" w:cs="Calibri"/>
          <w:b/>
          <w:sz w:val="22"/>
          <w:szCs w:val="22"/>
        </w:rPr>
      </w:pPr>
    </w:p>
    <w:tbl>
      <w:tblPr>
        <w:tblStyle w:val="Tabela-Siatka"/>
        <w:tblW w:w="0" w:type="auto"/>
        <w:tblLook w:val="04A0" w:firstRow="1" w:lastRow="0" w:firstColumn="1" w:lastColumn="0" w:noHBand="0" w:noVBand="1"/>
      </w:tblPr>
      <w:tblGrid>
        <w:gridCol w:w="2972"/>
        <w:gridCol w:w="2126"/>
        <w:gridCol w:w="2268"/>
        <w:gridCol w:w="1696"/>
      </w:tblGrid>
      <w:tr w:rsidR="00F810B3" w:rsidRPr="003633F3" w14:paraId="32082E02" w14:textId="77777777" w:rsidTr="009C4B84">
        <w:tc>
          <w:tcPr>
            <w:tcW w:w="2972" w:type="dxa"/>
          </w:tcPr>
          <w:p w14:paraId="4670235F" w14:textId="650FDE89" w:rsidR="00F810B3" w:rsidRPr="003633F3" w:rsidRDefault="00F810B3" w:rsidP="00E20C1B">
            <w:pPr>
              <w:pStyle w:val="Akapitzlist"/>
              <w:spacing w:after="120"/>
              <w:ind w:left="0"/>
              <w:rPr>
                <w:rFonts w:eastAsia="Times New Roman" w:cs="Calibri"/>
                <w:b/>
                <w:lang w:eastAsia="pl-PL"/>
              </w:rPr>
            </w:pPr>
            <w:r w:rsidRPr="003633F3">
              <w:rPr>
                <w:rFonts w:cs="Calibri"/>
                <w:lang w:eastAsia="ar-SA"/>
              </w:rPr>
              <w:t>Osoba, która będzie wykonywała obowiązki</w:t>
            </w:r>
            <w:r w:rsidR="00E20C1B" w:rsidRPr="003633F3">
              <w:rPr>
                <w:rFonts w:cs="Calibri"/>
                <w:lang w:eastAsia="ar-SA"/>
              </w:rPr>
              <w:t xml:space="preserve"> montera instalacji elektrycznej</w:t>
            </w:r>
          </w:p>
        </w:tc>
        <w:tc>
          <w:tcPr>
            <w:tcW w:w="2126" w:type="dxa"/>
          </w:tcPr>
          <w:p w14:paraId="2E12B0B7" w14:textId="77777777" w:rsidR="00F810B3" w:rsidRPr="003633F3" w:rsidRDefault="00F810B3" w:rsidP="00F810B3">
            <w:pPr>
              <w:spacing w:after="120"/>
              <w:jc w:val="center"/>
            </w:pPr>
            <w:r w:rsidRPr="003633F3">
              <w:rPr>
                <w:rFonts w:cs="Calibri Light"/>
                <w:bCs/>
                <w:lang w:eastAsia="ar-SA"/>
              </w:rPr>
              <w:t>Zakres wykonywanych czynności:</w:t>
            </w:r>
          </w:p>
          <w:p w14:paraId="5709DEF5" w14:textId="77777777" w:rsidR="00F810B3" w:rsidRPr="003633F3" w:rsidRDefault="00F810B3" w:rsidP="00060AAF">
            <w:pPr>
              <w:spacing w:after="120"/>
              <w:rPr>
                <w:rFonts w:eastAsia="Times New Roman" w:cs="Calibri"/>
                <w:b/>
                <w:lang w:eastAsia="pl-PL"/>
              </w:rPr>
            </w:pPr>
          </w:p>
        </w:tc>
        <w:tc>
          <w:tcPr>
            <w:tcW w:w="2268" w:type="dxa"/>
          </w:tcPr>
          <w:p w14:paraId="24652CD5" w14:textId="77777777" w:rsidR="00F810B3" w:rsidRPr="003633F3" w:rsidRDefault="00F810B3" w:rsidP="00F810B3">
            <w:pPr>
              <w:spacing w:after="120"/>
              <w:jc w:val="center"/>
              <w:rPr>
                <w:rFonts w:cs="Calibri Light"/>
                <w:bCs/>
                <w:lang w:eastAsia="ar-SA"/>
              </w:rPr>
            </w:pPr>
            <w:r w:rsidRPr="003633F3">
              <w:rPr>
                <w:rFonts w:cs="Calibri Light"/>
                <w:bCs/>
                <w:lang w:eastAsia="ar-SA"/>
              </w:rPr>
              <w:t>Kwalifikacje zawodowe, uprawnienia, doświadczenie, wykształcenie:</w:t>
            </w:r>
          </w:p>
          <w:p w14:paraId="30BB48FA" w14:textId="77777777" w:rsidR="00F810B3" w:rsidRPr="003633F3" w:rsidRDefault="00F810B3" w:rsidP="00060AAF">
            <w:pPr>
              <w:spacing w:after="120"/>
              <w:rPr>
                <w:rFonts w:eastAsia="Times New Roman" w:cs="Calibri"/>
                <w:b/>
                <w:lang w:eastAsia="pl-PL"/>
              </w:rPr>
            </w:pPr>
          </w:p>
        </w:tc>
        <w:tc>
          <w:tcPr>
            <w:tcW w:w="1696" w:type="dxa"/>
          </w:tcPr>
          <w:p w14:paraId="1BEB6ED9" w14:textId="59620C77" w:rsidR="00F810B3" w:rsidRPr="003633F3" w:rsidRDefault="009C4B84" w:rsidP="009C4B84">
            <w:pPr>
              <w:spacing w:after="120"/>
              <w:jc w:val="center"/>
              <w:rPr>
                <w:rFonts w:eastAsia="Times New Roman" w:cs="Calibri"/>
                <w:b/>
                <w:lang w:eastAsia="pl-PL"/>
              </w:rPr>
            </w:pPr>
            <w:r w:rsidRPr="003633F3">
              <w:rPr>
                <w:rFonts w:cs="Calibri Light"/>
                <w:bCs/>
                <w:lang w:eastAsia="ar-SA"/>
              </w:rPr>
              <w:t>Podstawa dysponowania osobą</w:t>
            </w:r>
          </w:p>
        </w:tc>
      </w:tr>
      <w:tr w:rsidR="00F810B3" w:rsidRPr="003633F3" w14:paraId="06503669" w14:textId="77777777" w:rsidTr="009C4B84">
        <w:tc>
          <w:tcPr>
            <w:tcW w:w="2972" w:type="dxa"/>
          </w:tcPr>
          <w:p w14:paraId="7ED9DEE3" w14:textId="6B40439A" w:rsidR="00F810B3" w:rsidRPr="003633F3" w:rsidRDefault="00F810B3" w:rsidP="00060AAF">
            <w:pPr>
              <w:spacing w:after="120"/>
              <w:rPr>
                <w:rFonts w:eastAsia="Times New Roman" w:cs="Calibri"/>
                <w:b/>
                <w:lang w:eastAsia="pl-PL"/>
              </w:rPr>
            </w:pPr>
          </w:p>
        </w:tc>
        <w:tc>
          <w:tcPr>
            <w:tcW w:w="2126" w:type="dxa"/>
          </w:tcPr>
          <w:p w14:paraId="07489458" w14:textId="77777777" w:rsidR="00F810B3" w:rsidRPr="003633F3" w:rsidRDefault="00F810B3" w:rsidP="00060AAF">
            <w:pPr>
              <w:spacing w:after="120"/>
              <w:rPr>
                <w:rFonts w:eastAsia="Times New Roman" w:cs="Calibri"/>
                <w:b/>
                <w:lang w:eastAsia="pl-PL"/>
              </w:rPr>
            </w:pPr>
          </w:p>
        </w:tc>
        <w:tc>
          <w:tcPr>
            <w:tcW w:w="2268" w:type="dxa"/>
          </w:tcPr>
          <w:p w14:paraId="066F9A69" w14:textId="77777777" w:rsidR="00F810B3" w:rsidRPr="003633F3" w:rsidRDefault="00F810B3" w:rsidP="00060AAF">
            <w:pPr>
              <w:spacing w:after="120"/>
              <w:rPr>
                <w:rFonts w:eastAsia="Times New Roman" w:cs="Calibri"/>
                <w:b/>
                <w:lang w:eastAsia="pl-PL"/>
              </w:rPr>
            </w:pPr>
          </w:p>
        </w:tc>
        <w:tc>
          <w:tcPr>
            <w:tcW w:w="1696" w:type="dxa"/>
          </w:tcPr>
          <w:p w14:paraId="02836898" w14:textId="77777777" w:rsidR="00F810B3" w:rsidRPr="003633F3" w:rsidRDefault="00F810B3" w:rsidP="00060AAF">
            <w:pPr>
              <w:spacing w:after="120"/>
              <w:rPr>
                <w:rFonts w:eastAsia="Times New Roman" w:cs="Calibri"/>
                <w:b/>
                <w:lang w:eastAsia="pl-PL"/>
              </w:rPr>
            </w:pPr>
          </w:p>
        </w:tc>
      </w:tr>
      <w:tr w:rsidR="00E20C1B" w:rsidRPr="003633F3" w14:paraId="3A500DFD" w14:textId="77777777" w:rsidTr="009C4B84">
        <w:tc>
          <w:tcPr>
            <w:tcW w:w="2972" w:type="dxa"/>
          </w:tcPr>
          <w:p w14:paraId="25A6667E" w14:textId="43D94FDE" w:rsidR="00E20C1B" w:rsidRPr="003633F3" w:rsidRDefault="00E20C1B" w:rsidP="00060AAF">
            <w:pPr>
              <w:spacing w:after="120"/>
              <w:rPr>
                <w:rFonts w:eastAsia="Times New Roman" w:cs="Calibri"/>
                <w:b/>
                <w:lang w:eastAsia="pl-PL"/>
              </w:rPr>
            </w:pPr>
            <w:r w:rsidRPr="003633F3">
              <w:rPr>
                <w:rFonts w:cs="Calibri"/>
                <w:lang w:eastAsia="ar-SA"/>
              </w:rPr>
              <w:t>Osoba, która będzie wykonywała obowiązki montera klimatyzacji</w:t>
            </w:r>
          </w:p>
        </w:tc>
        <w:tc>
          <w:tcPr>
            <w:tcW w:w="2126" w:type="dxa"/>
          </w:tcPr>
          <w:p w14:paraId="692A1C41" w14:textId="77777777" w:rsidR="00E20C1B" w:rsidRPr="003633F3" w:rsidRDefault="00E20C1B" w:rsidP="00E20C1B">
            <w:pPr>
              <w:spacing w:after="120"/>
              <w:jc w:val="center"/>
            </w:pPr>
            <w:r w:rsidRPr="003633F3">
              <w:rPr>
                <w:rFonts w:cs="Calibri Light"/>
                <w:bCs/>
                <w:lang w:eastAsia="ar-SA"/>
              </w:rPr>
              <w:t>Zakres wykonywanych czynności:</w:t>
            </w:r>
          </w:p>
          <w:p w14:paraId="7BB6C783" w14:textId="77777777" w:rsidR="00E20C1B" w:rsidRPr="003633F3" w:rsidRDefault="00E20C1B" w:rsidP="00060AAF">
            <w:pPr>
              <w:spacing w:after="120"/>
              <w:rPr>
                <w:rFonts w:eastAsia="Times New Roman" w:cs="Calibri"/>
                <w:b/>
                <w:lang w:eastAsia="pl-PL"/>
              </w:rPr>
            </w:pPr>
          </w:p>
        </w:tc>
        <w:tc>
          <w:tcPr>
            <w:tcW w:w="2268" w:type="dxa"/>
          </w:tcPr>
          <w:p w14:paraId="12F1589F" w14:textId="77777777" w:rsidR="00E20C1B" w:rsidRPr="003633F3" w:rsidRDefault="00E20C1B" w:rsidP="00E20C1B">
            <w:pPr>
              <w:spacing w:after="120"/>
              <w:jc w:val="center"/>
              <w:rPr>
                <w:rFonts w:cs="Calibri Light"/>
                <w:bCs/>
                <w:lang w:eastAsia="ar-SA"/>
              </w:rPr>
            </w:pPr>
            <w:r w:rsidRPr="003633F3">
              <w:rPr>
                <w:rFonts w:cs="Calibri Light"/>
                <w:bCs/>
                <w:lang w:eastAsia="ar-SA"/>
              </w:rPr>
              <w:t>Kwalifikacje zawodowe, uprawnienia, doświadczenie, wykształcenie:</w:t>
            </w:r>
          </w:p>
          <w:p w14:paraId="2E10E154" w14:textId="77777777" w:rsidR="00E20C1B" w:rsidRPr="003633F3" w:rsidRDefault="00E20C1B" w:rsidP="00060AAF">
            <w:pPr>
              <w:spacing w:after="120"/>
              <w:rPr>
                <w:rFonts w:eastAsia="Times New Roman" w:cs="Calibri"/>
                <w:b/>
                <w:lang w:eastAsia="pl-PL"/>
              </w:rPr>
            </w:pPr>
          </w:p>
        </w:tc>
        <w:tc>
          <w:tcPr>
            <w:tcW w:w="1696" w:type="dxa"/>
          </w:tcPr>
          <w:p w14:paraId="58A12D34" w14:textId="5B6130A6" w:rsidR="00E20C1B" w:rsidRPr="003633F3" w:rsidRDefault="00E20C1B" w:rsidP="00060AAF">
            <w:pPr>
              <w:spacing w:after="120"/>
              <w:rPr>
                <w:rFonts w:eastAsia="Times New Roman" w:cs="Calibri"/>
                <w:b/>
                <w:lang w:eastAsia="pl-PL"/>
              </w:rPr>
            </w:pPr>
            <w:r w:rsidRPr="003633F3">
              <w:rPr>
                <w:rFonts w:cs="Calibri Light"/>
                <w:bCs/>
                <w:lang w:eastAsia="ar-SA"/>
              </w:rPr>
              <w:t>Podstawa dysponowania osobą</w:t>
            </w:r>
          </w:p>
        </w:tc>
      </w:tr>
      <w:tr w:rsidR="00E20C1B" w:rsidRPr="003633F3" w14:paraId="616D9426" w14:textId="77777777" w:rsidTr="009C4B84">
        <w:tc>
          <w:tcPr>
            <w:tcW w:w="2972" w:type="dxa"/>
          </w:tcPr>
          <w:p w14:paraId="6687E5D2" w14:textId="77777777" w:rsidR="00E20C1B" w:rsidRPr="003633F3" w:rsidRDefault="00E20C1B" w:rsidP="00060AAF">
            <w:pPr>
              <w:spacing w:after="120"/>
              <w:rPr>
                <w:rFonts w:eastAsia="Times New Roman" w:cs="Calibri"/>
                <w:b/>
                <w:lang w:eastAsia="pl-PL"/>
              </w:rPr>
            </w:pPr>
          </w:p>
        </w:tc>
        <w:tc>
          <w:tcPr>
            <w:tcW w:w="2126" w:type="dxa"/>
          </w:tcPr>
          <w:p w14:paraId="0688A107" w14:textId="77777777" w:rsidR="00E20C1B" w:rsidRPr="003633F3" w:rsidRDefault="00E20C1B" w:rsidP="00060AAF">
            <w:pPr>
              <w:spacing w:after="120"/>
              <w:rPr>
                <w:rFonts w:eastAsia="Times New Roman" w:cs="Calibri"/>
                <w:b/>
                <w:lang w:eastAsia="pl-PL"/>
              </w:rPr>
            </w:pPr>
          </w:p>
        </w:tc>
        <w:tc>
          <w:tcPr>
            <w:tcW w:w="2268" w:type="dxa"/>
          </w:tcPr>
          <w:p w14:paraId="4296470F" w14:textId="77777777" w:rsidR="00E20C1B" w:rsidRPr="003633F3" w:rsidRDefault="00E20C1B" w:rsidP="00060AAF">
            <w:pPr>
              <w:spacing w:after="120"/>
              <w:rPr>
                <w:rFonts w:eastAsia="Times New Roman" w:cs="Calibri"/>
                <w:b/>
                <w:lang w:eastAsia="pl-PL"/>
              </w:rPr>
            </w:pPr>
          </w:p>
        </w:tc>
        <w:tc>
          <w:tcPr>
            <w:tcW w:w="1696" w:type="dxa"/>
          </w:tcPr>
          <w:p w14:paraId="1A30E929" w14:textId="77777777" w:rsidR="00E20C1B" w:rsidRPr="003633F3" w:rsidRDefault="00E20C1B" w:rsidP="00060AAF">
            <w:pPr>
              <w:spacing w:after="120"/>
              <w:rPr>
                <w:rFonts w:eastAsia="Times New Roman" w:cs="Calibri"/>
                <w:b/>
                <w:lang w:eastAsia="pl-PL"/>
              </w:rPr>
            </w:pPr>
          </w:p>
        </w:tc>
      </w:tr>
    </w:tbl>
    <w:p w14:paraId="3B88C8F7" w14:textId="77777777" w:rsidR="00681E7C" w:rsidRPr="003633F3" w:rsidRDefault="00681E7C" w:rsidP="00060AAF">
      <w:pPr>
        <w:spacing w:after="120"/>
        <w:rPr>
          <w:rFonts w:eastAsia="Aptos" w:cstheme="minorHAnsi"/>
          <w:b/>
          <w:sz w:val="22"/>
          <w:szCs w:val="22"/>
        </w:rPr>
      </w:pPr>
    </w:p>
    <w:p w14:paraId="099281C0" w14:textId="77777777" w:rsidR="00681E7C" w:rsidRPr="003633F3" w:rsidRDefault="00681E7C" w:rsidP="00060AAF">
      <w:pPr>
        <w:spacing w:after="120"/>
        <w:jc w:val="right"/>
        <w:rPr>
          <w:rFonts w:eastAsia="Aptos" w:cstheme="minorHAnsi"/>
          <w:b/>
          <w:sz w:val="22"/>
          <w:szCs w:val="22"/>
        </w:rPr>
      </w:pPr>
    </w:p>
    <w:p w14:paraId="54886A4E" w14:textId="77777777" w:rsidR="00681E7C" w:rsidRPr="003633F3" w:rsidRDefault="00681E7C" w:rsidP="00060AAF">
      <w:pPr>
        <w:tabs>
          <w:tab w:val="center" w:pos="7088"/>
        </w:tabs>
        <w:spacing w:after="120"/>
        <w:jc w:val="both"/>
        <w:rPr>
          <w:rFonts w:eastAsia="Times New Roman" w:cstheme="minorHAnsi"/>
          <w:sz w:val="22"/>
          <w:szCs w:val="22"/>
        </w:rPr>
      </w:pPr>
      <w:r w:rsidRPr="003633F3">
        <w:rPr>
          <w:rFonts w:eastAsia="Times New Roman" w:cstheme="minorHAnsi"/>
          <w:sz w:val="22"/>
          <w:szCs w:val="22"/>
        </w:rPr>
        <w:t xml:space="preserve">                                                                                                                                           …………………………………………</w:t>
      </w:r>
    </w:p>
    <w:p w14:paraId="10631E16" w14:textId="77777777" w:rsidR="00681E7C" w:rsidRPr="003633F3" w:rsidRDefault="00681E7C" w:rsidP="00060AAF">
      <w:pPr>
        <w:tabs>
          <w:tab w:val="center" w:pos="7088"/>
        </w:tabs>
        <w:spacing w:after="120"/>
        <w:jc w:val="both"/>
        <w:rPr>
          <w:rFonts w:eastAsia="Times New Roman" w:cstheme="minorHAnsi"/>
          <w:sz w:val="22"/>
          <w:szCs w:val="22"/>
        </w:rPr>
      </w:pPr>
      <w:r w:rsidRPr="003633F3">
        <w:rPr>
          <w:rFonts w:eastAsia="Times New Roman" w:cstheme="minorHAnsi"/>
          <w:sz w:val="22"/>
          <w:szCs w:val="22"/>
        </w:rPr>
        <w:t xml:space="preserve"> </w:t>
      </w:r>
    </w:p>
    <w:p w14:paraId="681307F9" w14:textId="0D40B814" w:rsidR="00AE599F" w:rsidRPr="003633F3" w:rsidRDefault="00681E7C" w:rsidP="00D33234">
      <w:pPr>
        <w:tabs>
          <w:tab w:val="center" w:pos="7088"/>
          <w:tab w:val="center" w:pos="7797"/>
        </w:tabs>
        <w:spacing w:after="120"/>
        <w:jc w:val="both"/>
        <w:rPr>
          <w:rFonts w:eastAsia="Times New Roman" w:cstheme="minorHAnsi"/>
          <w:i/>
          <w:sz w:val="22"/>
          <w:szCs w:val="22"/>
        </w:rPr>
      </w:pPr>
      <w:r w:rsidRPr="003633F3">
        <w:rPr>
          <w:rFonts w:eastAsia="Times New Roman" w:cstheme="minorHAnsi"/>
          <w:sz w:val="22"/>
          <w:szCs w:val="22"/>
        </w:rPr>
        <w:tab/>
      </w:r>
      <w:r w:rsidRPr="003633F3">
        <w:rPr>
          <w:rFonts w:eastAsia="Times New Roman" w:cstheme="minorHAnsi"/>
          <w:i/>
          <w:sz w:val="22"/>
          <w:szCs w:val="22"/>
        </w:rPr>
        <w:t>Data i podpis Wykonawcy</w:t>
      </w:r>
    </w:p>
    <w:p w14:paraId="7C7573F5" w14:textId="77777777" w:rsidR="009C4B84" w:rsidRPr="003633F3" w:rsidRDefault="009C4B84">
      <w:pPr>
        <w:rPr>
          <w:rFonts w:eastAsia="Calibri" w:cstheme="minorHAnsi"/>
          <w:b/>
          <w:sz w:val="22"/>
          <w:szCs w:val="22"/>
        </w:rPr>
      </w:pPr>
      <w:r w:rsidRPr="003633F3">
        <w:rPr>
          <w:rFonts w:eastAsia="Calibri" w:cstheme="minorHAnsi"/>
          <w:b/>
          <w:sz w:val="22"/>
          <w:szCs w:val="22"/>
        </w:rPr>
        <w:br w:type="page"/>
      </w:r>
    </w:p>
    <w:p w14:paraId="0F855130" w14:textId="79E6AD49" w:rsidR="00670430" w:rsidRPr="003633F3" w:rsidRDefault="00670430" w:rsidP="003633F3">
      <w:pPr>
        <w:spacing w:after="120"/>
        <w:jc w:val="right"/>
        <w:rPr>
          <w:rFonts w:eastAsia="Calibri" w:cstheme="minorHAnsi"/>
          <w:b/>
          <w:sz w:val="22"/>
          <w:szCs w:val="22"/>
        </w:rPr>
      </w:pPr>
      <w:r w:rsidRPr="003633F3">
        <w:rPr>
          <w:rFonts w:eastAsia="Calibri" w:cstheme="minorHAnsi"/>
          <w:b/>
          <w:sz w:val="22"/>
          <w:szCs w:val="22"/>
        </w:rPr>
        <w:lastRenderedPageBreak/>
        <w:t xml:space="preserve">ZAŁĄCZNIK NR 5 </w:t>
      </w:r>
    </w:p>
    <w:p w14:paraId="738CCF37" w14:textId="3E529158" w:rsidR="00670430" w:rsidRPr="003633F3" w:rsidRDefault="00670430" w:rsidP="001E3B37">
      <w:pPr>
        <w:spacing w:after="120"/>
        <w:jc w:val="center"/>
        <w:rPr>
          <w:rFonts w:eastAsia="Aptos" w:cstheme="minorHAnsi"/>
          <w:b/>
          <w:sz w:val="22"/>
          <w:szCs w:val="22"/>
        </w:rPr>
      </w:pPr>
      <w:r w:rsidRPr="003633F3">
        <w:rPr>
          <w:rFonts w:eastAsia="Aptos" w:cstheme="minorHAnsi"/>
          <w:b/>
          <w:sz w:val="22"/>
          <w:szCs w:val="22"/>
        </w:rPr>
        <w:t>OPIS PRZEDMIOTU ZAMÓWIENIA</w:t>
      </w:r>
    </w:p>
    <w:p w14:paraId="3F861F6A" w14:textId="77777777" w:rsidR="00312BA0" w:rsidRPr="003633F3" w:rsidRDefault="00670430" w:rsidP="00312BA0">
      <w:pPr>
        <w:rPr>
          <w:sz w:val="22"/>
          <w:szCs w:val="22"/>
        </w:rPr>
      </w:pPr>
      <w:r w:rsidRPr="003633F3">
        <w:rPr>
          <w:rFonts w:eastAsia="Aptos" w:cstheme="minorHAnsi"/>
          <w:b/>
          <w:sz w:val="22"/>
          <w:szCs w:val="22"/>
        </w:rPr>
        <w:t xml:space="preserve"> </w:t>
      </w:r>
    </w:p>
    <w:p w14:paraId="176FFAA1" w14:textId="77777777" w:rsidR="00312BA0" w:rsidRPr="003633F3" w:rsidRDefault="00312BA0" w:rsidP="00312BA0">
      <w:pPr>
        <w:pStyle w:val="Tytu"/>
        <w:rPr>
          <w:rFonts w:asciiTheme="minorHAnsi" w:eastAsia="Times New Roman" w:hAnsiTheme="minorHAnsi"/>
          <w:sz w:val="22"/>
          <w:szCs w:val="22"/>
        </w:rPr>
      </w:pPr>
    </w:p>
    <w:p w14:paraId="3DEEB327" w14:textId="77777777" w:rsidR="00312BA0" w:rsidRPr="003633F3" w:rsidRDefault="00312BA0" w:rsidP="00312BA0">
      <w:pPr>
        <w:pStyle w:val="Tytu"/>
        <w:rPr>
          <w:rFonts w:asciiTheme="minorHAnsi" w:eastAsia="Times New Roman" w:hAnsiTheme="minorHAnsi"/>
          <w:sz w:val="22"/>
          <w:szCs w:val="22"/>
        </w:rPr>
      </w:pPr>
      <w:r w:rsidRPr="003633F3">
        <w:rPr>
          <w:rFonts w:asciiTheme="minorHAnsi" w:eastAsia="Times New Roman" w:hAnsiTheme="minorHAnsi"/>
          <w:sz w:val="22"/>
          <w:szCs w:val="22"/>
        </w:rPr>
        <w:t xml:space="preserve">Specyfikacja Istotnych Warunków Zamówienia </w:t>
      </w:r>
    </w:p>
    <w:p w14:paraId="095BAFA5" w14:textId="77777777" w:rsidR="00312BA0" w:rsidRPr="003633F3" w:rsidRDefault="00312BA0" w:rsidP="00312BA0">
      <w:pPr>
        <w:pStyle w:val="Nagwek1"/>
        <w:rPr>
          <w:rFonts w:asciiTheme="minorHAnsi" w:eastAsia="Times New Roman" w:hAnsiTheme="minorHAnsi"/>
          <w:sz w:val="22"/>
          <w:szCs w:val="22"/>
        </w:rPr>
      </w:pPr>
      <w:bookmarkStart w:id="3" w:name="_Toc190772294"/>
      <w:r w:rsidRPr="003633F3">
        <w:rPr>
          <w:rFonts w:asciiTheme="minorHAnsi" w:eastAsia="Times New Roman" w:hAnsiTheme="minorHAnsi"/>
          <w:sz w:val="22"/>
          <w:szCs w:val="22"/>
        </w:rPr>
        <w:t>1. Przedmiot zamówienia</w:t>
      </w:r>
      <w:bookmarkEnd w:id="3"/>
    </w:p>
    <w:p w14:paraId="1D6E0391" w14:textId="77777777" w:rsidR="00312BA0" w:rsidRPr="003633F3" w:rsidRDefault="00312BA0" w:rsidP="00312BA0">
      <w:pPr>
        <w:rPr>
          <w:sz w:val="22"/>
          <w:szCs w:val="22"/>
        </w:rPr>
      </w:pPr>
      <w:r w:rsidRPr="003633F3">
        <w:rPr>
          <w:sz w:val="22"/>
          <w:szCs w:val="22"/>
        </w:rPr>
        <w:t>Przedmiotem zamówienia jest kompleksowy remont 4 segmentów budynku dwurodzinnego, obejmujący:</w:t>
      </w:r>
    </w:p>
    <w:p w14:paraId="208B951D" w14:textId="77777777" w:rsidR="00312BA0" w:rsidRPr="003633F3" w:rsidRDefault="00312BA0" w:rsidP="00312BA0">
      <w:pPr>
        <w:pStyle w:val="Akapitzlist"/>
        <w:numPr>
          <w:ilvl w:val="0"/>
          <w:numId w:val="49"/>
        </w:numPr>
        <w:rPr>
          <w:sz w:val="22"/>
          <w:szCs w:val="22"/>
        </w:rPr>
      </w:pPr>
      <w:r w:rsidRPr="003633F3">
        <w:rPr>
          <w:sz w:val="22"/>
          <w:szCs w:val="22"/>
        </w:rPr>
        <w:t>Wymianę poszycia dachowego,</w:t>
      </w:r>
    </w:p>
    <w:p w14:paraId="25E43F4C" w14:textId="77777777" w:rsidR="00312BA0" w:rsidRPr="003633F3" w:rsidRDefault="00312BA0" w:rsidP="00312BA0">
      <w:pPr>
        <w:pStyle w:val="Akapitzlist"/>
        <w:numPr>
          <w:ilvl w:val="0"/>
          <w:numId w:val="49"/>
        </w:numPr>
        <w:rPr>
          <w:sz w:val="22"/>
          <w:szCs w:val="22"/>
        </w:rPr>
      </w:pPr>
      <w:r w:rsidRPr="003633F3">
        <w:rPr>
          <w:sz w:val="22"/>
          <w:szCs w:val="22"/>
        </w:rPr>
        <w:t>Wymianę elewacji,</w:t>
      </w:r>
    </w:p>
    <w:p w14:paraId="405CFE35" w14:textId="77777777" w:rsidR="00312BA0" w:rsidRPr="003633F3" w:rsidRDefault="00312BA0" w:rsidP="00312BA0">
      <w:pPr>
        <w:pStyle w:val="Akapitzlist"/>
        <w:numPr>
          <w:ilvl w:val="0"/>
          <w:numId w:val="49"/>
        </w:numPr>
        <w:rPr>
          <w:sz w:val="22"/>
          <w:szCs w:val="22"/>
        </w:rPr>
      </w:pPr>
      <w:r w:rsidRPr="003633F3">
        <w:rPr>
          <w:sz w:val="22"/>
          <w:szCs w:val="22"/>
        </w:rPr>
        <w:t>Wymianę stolarki okiennej i drzwiowej,</w:t>
      </w:r>
    </w:p>
    <w:p w14:paraId="4A91088D" w14:textId="77777777" w:rsidR="00312BA0" w:rsidRPr="003633F3" w:rsidRDefault="00312BA0" w:rsidP="00312BA0">
      <w:pPr>
        <w:pStyle w:val="Akapitzlist"/>
        <w:numPr>
          <w:ilvl w:val="0"/>
          <w:numId w:val="49"/>
        </w:numPr>
        <w:rPr>
          <w:sz w:val="22"/>
          <w:szCs w:val="22"/>
        </w:rPr>
      </w:pPr>
      <w:r w:rsidRPr="003633F3">
        <w:rPr>
          <w:sz w:val="22"/>
          <w:szCs w:val="22"/>
        </w:rPr>
        <w:t>Wymianę podłóg,</w:t>
      </w:r>
    </w:p>
    <w:p w14:paraId="3901E622" w14:textId="77777777" w:rsidR="00312BA0" w:rsidRPr="003633F3" w:rsidRDefault="00312BA0" w:rsidP="00312BA0">
      <w:pPr>
        <w:pStyle w:val="Akapitzlist"/>
        <w:numPr>
          <w:ilvl w:val="0"/>
          <w:numId w:val="49"/>
        </w:numPr>
        <w:rPr>
          <w:sz w:val="22"/>
          <w:szCs w:val="22"/>
        </w:rPr>
      </w:pPr>
      <w:r w:rsidRPr="003633F3">
        <w:rPr>
          <w:sz w:val="22"/>
          <w:szCs w:val="22"/>
        </w:rPr>
        <w:t>Wymianę płyt gipsowo-kartonowych (</w:t>
      </w:r>
      <w:proofErr w:type="spellStart"/>
      <w:r w:rsidRPr="003633F3">
        <w:rPr>
          <w:sz w:val="22"/>
          <w:szCs w:val="22"/>
        </w:rPr>
        <w:t>regipsów</w:t>
      </w:r>
      <w:proofErr w:type="spellEnd"/>
      <w:r w:rsidRPr="003633F3">
        <w:rPr>
          <w:sz w:val="22"/>
          <w:szCs w:val="22"/>
        </w:rPr>
        <w:t>),</w:t>
      </w:r>
    </w:p>
    <w:p w14:paraId="18E6892F" w14:textId="77777777" w:rsidR="00312BA0" w:rsidRPr="003633F3" w:rsidRDefault="00312BA0" w:rsidP="00312BA0">
      <w:pPr>
        <w:pStyle w:val="Akapitzlist"/>
        <w:numPr>
          <w:ilvl w:val="0"/>
          <w:numId w:val="49"/>
        </w:numPr>
        <w:rPr>
          <w:sz w:val="22"/>
          <w:szCs w:val="22"/>
        </w:rPr>
      </w:pPr>
      <w:r w:rsidRPr="003633F3">
        <w:rPr>
          <w:sz w:val="22"/>
          <w:szCs w:val="22"/>
        </w:rPr>
        <w:t>Montaż płytek podłogowych i ściennych,</w:t>
      </w:r>
    </w:p>
    <w:p w14:paraId="5F2999F4" w14:textId="77777777" w:rsidR="00312BA0" w:rsidRPr="003633F3" w:rsidRDefault="00312BA0" w:rsidP="00312BA0">
      <w:pPr>
        <w:pStyle w:val="Akapitzlist"/>
        <w:numPr>
          <w:ilvl w:val="0"/>
          <w:numId w:val="49"/>
        </w:numPr>
        <w:rPr>
          <w:sz w:val="22"/>
          <w:szCs w:val="22"/>
        </w:rPr>
      </w:pPr>
      <w:r w:rsidRPr="003633F3">
        <w:rPr>
          <w:sz w:val="22"/>
          <w:szCs w:val="22"/>
        </w:rPr>
        <w:t>Wymianę armatury sanitarnej,</w:t>
      </w:r>
    </w:p>
    <w:p w14:paraId="5A04033A" w14:textId="77777777" w:rsidR="00312BA0" w:rsidRPr="003633F3" w:rsidRDefault="00312BA0" w:rsidP="00312BA0">
      <w:pPr>
        <w:pStyle w:val="Akapitzlist"/>
        <w:numPr>
          <w:ilvl w:val="0"/>
          <w:numId w:val="49"/>
        </w:numPr>
        <w:rPr>
          <w:sz w:val="22"/>
          <w:szCs w:val="22"/>
        </w:rPr>
      </w:pPr>
      <w:r w:rsidRPr="003633F3">
        <w:rPr>
          <w:sz w:val="22"/>
          <w:szCs w:val="22"/>
        </w:rPr>
        <w:t>Wymianę instalacji wodno-kanalizacyjnej oraz elektrycznej,</w:t>
      </w:r>
    </w:p>
    <w:p w14:paraId="66FC9CE3" w14:textId="77777777" w:rsidR="00312BA0" w:rsidRPr="003633F3" w:rsidRDefault="00312BA0" w:rsidP="00312BA0">
      <w:pPr>
        <w:pStyle w:val="Akapitzlist"/>
        <w:numPr>
          <w:ilvl w:val="0"/>
          <w:numId w:val="49"/>
        </w:numPr>
        <w:rPr>
          <w:sz w:val="22"/>
          <w:szCs w:val="22"/>
        </w:rPr>
      </w:pPr>
      <w:r w:rsidRPr="003633F3">
        <w:rPr>
          <w:sz w:val="22"/>
          <w:szCs w:val="22"/>
        </w:rPr>
        <w:t>Prace związane z tarasem,</w:t>
      </w:r>
    </w:p>
    <w:p w14:paraId="041BA1FC" w14:textId="77777777" w:rsidR="00312BA0" w:rsidRPr="003633F3" w:rsidRDefault="00312BA0" w:rsidP="00312BA0">
      <w:pPr>
        <w:pStyle w:val="Akapitzlist"/>
        <w:numPr>
          <w:ilvl w:val="0"/>
          <w:numId w:val="49"/>
        </w:numPr>
        <w:rPr>
          <w:sz w:val="22"/>
          <w:szCs w:val="22"/>
        </w:rPr>
      </w:pPr>
      <w:r w:rsidRPr="003633F3">
        <w:rPr>
          <w:sz w:val="22"/>
          <w:szCs w:val="22"/>
        </w:rPr>
        <w:t>Montaż klimatyzatorów ściennych.</w:t>
      </w:r>
    </w:p>
    <w:p w14:paraId="3321FB24" w14:textId="77777777" w:rsidR="00312BA0" w:rsidRPr="003633F3" w:rsidRDefault="00312BA0" w:rsidP="00312BA0">
      <w:pPr>
        <w:rPr>
          <w:sz w:val="22"/>
          <w:szCs w:val="22"/>
        </w:rPr>
      </w:pPr>
      <w:r w:rsidRPr="003633F3">
        <w:rPr>
          <w:sz w:val="22"/>
          <w:szCs w:val="22"/>
        </w:rPr>
        <w:t>Wykonawca jest zobowiązany do zakupu i dostarczenia wszystkich materiałów zgodnie z poniższymi wymaganiami.</w:t>
      </w:r>
    </w:p>
    <w:p w14:paraId="39AC6F91" w14:textId="77777777" w:rsidR="00312BA0" w:rsidRPr="003633F3" w:rsidRDefault="00312BA0" w:rsidP="00312BA0">
      <w:pPr>
        <w:pStyle w:val="Nagwek1"/>
        <w:rPr>
          <w:rFonts w:asciiTheme="minorHAnsi" w:hAnsiTheme="minorHAnsi"/>
          <w:sz w:val="22"/>
          <w:szCs w:val="22"/>
        </w:rPr>
      </w:pPr>
      <w:bookmarkStart w:id="4" w:name="_Toc190772295"/>
      <w:r w:rsidRPr="003633F3">
        <w:rPr>
          <w:rFonts w:asciiTheme="minorHAnsi" w:hAnsiTheme="minorHAnsi"/>
          <w:sz w:val="22"/>
          <w:szCs w:val="22"/>
        </w:rPr>
        <w:t>2. Zakres prac</w:t>
      </w:r>
      <w:bookmarkEnd w:id="4"/>
    </w:p>
    <w:p w14:paraId="2740DF33" w14:textId="77777777" w:rsidR="00312BA0" w:rsidRPr="003633F3" w:rsidRDefault="00312BA0" w:rsidP="00312BA0">
      <w:pPr>
        <w:pStyle w:val="Nagwek2"/>
        <w:rPr>
          <w:rFonts w:asciiTheme="minorHAnsi" w:hAnsiTheme="minorHAnsi"/>
          <w:sz w:val="22"/>
          <w:szCs w:val="22"/>
        </w:rPr>
      </w:pPr>
      <w:bookmarkStart w:id="5" w:name="_Toc190772296"/>
      <w:r w:rsidRPr="003633F3">
        <w:rPr>
          <w:rFonts w:asciiTheme="minorHAnsi" w:hAnsiTheme="minorHAnsi"/>
          <w:sz w:val="22"/>
          <w:szCs w:val="22"/>
        </w:rPr>
        <w:t>2.1. Wymiana poszycia dachowego</w:t>
      </w:r>
      <w:bookmarkEnd w:id="5"/>
    </w:p>
    <w:p w14:paraId="7EBF72FA" w14:textId="77777777" w:rsidR="00312BA0" w:rsidRPr="003633F3" w:rsidRDefault="00312BA0" w:rsidP="00312BA0">
      <w:pPr>
        <w:rPr>
          <w:sz w:val="22"/>
          <w:szCs w:val="22"/>
        </w:rPr>
      </w:pPr>
      <w:r w:rsidRPr="003633F3">
        <w:rPr>
          <w:sz w:val="22"/>
          <w:szCs w:val="22"/>
        </w:rPr>
        <w:t>(około 50 m² na segment, łącznie 4 segmenty)</w:t>
      </w:r>
    </w:p>
    <w:p w14:paraId="11AADDA7" w14:textId="77777777" w:rsidR="00312BA0" w:rsidRPr="003633F3" w:rsidRDefault="00312BA0" w:rsidP="00312BA0">
      <w:pPr>
        <w:pStyle w:val="Akapitzlist"/>
        <w:numPr>
          <w:ilvl w:val="0"/>
          <w:numId w:val="50"/>
        </w:numPr>
        <w:rPr>
          <w:sz w:val="22"/>
          <w:szCs w:val="22"/>
        </w:rPr>
      </w:pPr>
      <w:r w:rsidRPr="003633F3">
        <w:rPr>
          <w:sz w:val="22"/>
          <w:szCs w:val="22"/>
        </w:rPr>
        <w:t>Demontaż: Usunięcie istniejącej blachodachówki wraz z osprzętem.</w:t>
      </w:r>
    </w:p>
    <w:p w14:paraId="63061AAB" w14:textId="77777777" w:rsidR="00312BA0" w:rsidRPr="003633F3" w:rsidRDefault="00312BA0" w:rsidP="00312BA0">
      <w:pPr>
        <w:pStyle w:val="Akapitzlist"/>
        <w:numPr>
          <w:ilvl w:val="0"/>
          <w:numId w:val="50"/>
        </w:numPr>
        <w:rPr>
          <w:sz w:val="22"/>
          <w:szCs w:val="22"/>
        </w:rPr>
      </w:pPr>
      <w:r w:rsidRPr="003633F3">
        <w:rPr>
          <w:sz w:val="22"/>
          <w:szCs w:val="22"/>
        </w:rPr>
        <w:t>Docieplenie dachu: Zastosowanie wełny mineralnej o grubości 5 cm i współczynniku przewodzenia ciepła λ ≤ 0,035 W/(</w:t>
      </w:r>
      <w:proofErr w:type="spellStart"/>
      <w:r w:rsidRPr="003633F3">
        <w:rPr>
          <w:sz w:val="22"/>
          <w:szCs w:val="22"/>
        </w:rPr>
        <w:t>mK</w:t>
      </w:r>
      <w:proofErr w:type="spellEnd"/>
      <w:r w:rsidRPr="003633F3">
        <w:rPr>
          <w:sz w:val="22"/>
          <w:szCs w:val="22"/>
        </w:rPr>
        <w:t>).</w:t>
      </w:r>
    </w:p>
    <w:p w14:paraId="7C3A0B80" w14:textId="77777777" w:rsidR="00312BA0" w:rsidRPr="003633F3" w:rsidRDefault="00312BA0" w:rsidP="00312BA0">
      <w:pPr>
        <w:pStyle w:val="Akapitzlist"/>
        <w:numPr>
          <w:ilvl w:val="0"/>
          <w:numId w:val="50"/>
        </w:numPr>
        <w:rPr>
          <w:sz w:val="22"/>
          <w:szCs w:val="22"/>
        </w:rPr>
      </w:pPr>
      <w:r w:rsidRPr="003633F3">
        <w:rPr>
          <w:sz w:val="22"/>
          <w:szCs w:val="22"/>
        </w:rPr>
        <w:t>Montaż nowego poszycia: Instalacja blachodachówki w kolorze antracytowym, spełniającej obowiązujące normy wytrzymałościowe, wraz z kompletnym systemem orynnowania.</w:t>
      </w:r>
    </w:p>
    <w:p w14:paraId="59D83797" w14:textId="77777777" w:rsidR="00312BA0" w:rsidRPr="003633F3" w:rsidRDefault="00312BA0" w:rsidP="00312BA0">
      <w:pPr>
        <w:pStyle w:val="Akapitzlist"/>
        <w:numPr>
          <w:ilvl w:val="0"/>
          <w:numId w:val="50"/>
        </w:numPr>
        <w:rPr>
          <w:sz w:val="22"/>
          <w:szCs w:val="22"/>
        </w:rPr>
      </w:pPr>
      <w:r w:rsidRPr="003633F3">
        <w:rPr>
          <w:sz w:val="22"/>
          <w:szCs w:val="22"/>
        </w:rPr>
        <w:t>Konstrukcja dachowa: Wykorzystanie belek z drewna skandynawskiego klasy C24.</w:t>
      </w:r>
    </w:p>
    <w:p w14:paraId="56D99311" w14:textId="77777777" w:rsidR="00312BA0" w:rsidRPr="003633F3" w:rsidRDefault="00312BA0" w:rsidP="00312BA0">
      <w:pPr>
        <w:pStyle w:val="Nagwek2"/>
        <w:rPr>
          <w:rFonts w:asciiTheme="minorHAnsi" w:hAnsiTheme="minorHAnsi"/>
          <w:sz w:val="22"/>
          <w:szCs w:val="22"/>
        </w:rPr>
      </w:pPr>
      <w:bookmarkStart w:id="6" w:name="_Toc190772297"/>
      <w:r w:rsidRPr="003633F3">
        <w:rPr>
          <w:rFonts w:asciiTheme="minorHAnsi" w:hAnsiTheme="minorHAnsi"/>
          <w:sz w:val="22"/>
          <w:szCs w:val="22"/>
        </w:rPr>
        <w:t>2.2. Wymiana elewacji</w:t>
      </w:r>
      <w:bookmarkEnd w:id="6"/>
    </w:p>
    <w:p w14:paraId="73EBCCA3" w14:textId="77777777" w:rsidR="00312BA0" w:rsidRPr="003633F3" w:rsidRDefault="00312BA0" w:rsidP="00312BA0">
      <w:pPr>
        <w:rPr>
          <w:sz w:val="22"/>
          <w:szCs w:val="22"/>
        </w:rPr>
      </w:pPr>
      <w:r w:rsidRPr="003633F3">
        <w:rPr>
          <w:sz w:val="22"/>
          <w:szCs w:val="22"/>
        </w:rPr>
        <w:t>(około 90 m² na segment, łącznie 4 segmenty)</w:t>
      </w:r>
    </w:p>
    <w:p w14:paraId="381684C6" w14:textId="77777777" w:rsidR="00312BA0" w:rsidRPr="003633F3" w:rsidRDefault="00312BA0" w:rsidP="00312BA0">
      <w:pPr>
        <w:pStyle w:val="Akapitzlist"/>
        <w:numPr>
          <w:ilvl w:val="0"/>
          <w:numId w:val="51"/>
        </w:numPr>
        <w:rPr>
          <w:sz w:val="22"/>
          <w:szCs w:val="22"/>
        </w:rPr>
      </w:pPr>
      <w:r w:rsidRPr="003633F3">
        <w:rPr>
          <w:sz w:val="22"/>
          <w:szCs w:val="22"/>
        </w:rPr>
        <w:t>Demontaż: Usunięcie istniejących paneli elewacyjnych.</w:t>
      </w:r>
    </w:p>
    <w:p w14:paraId="52F067A3" w14:textId="77777777" w:rsidR="00312BA0" w:rsidRPr="003633F3" w:rsidRDefault="00312BA0" w:rsidP="00312BA0">
      <w:pPr>
        <w:pStyle w:val="Akapitzlist"/>
        <w:numPr>
          <w:ilvl w:val="0"/>
          <w:numId w:val="51"/>
        </w:numPr>
        <w:rPr>
          <w:sz w:val="22"/>
          <w:szCs w:val="22"/>
        </w:rPr>
      </w:pPr>
      <w:r w:rsidRPr="003633F3">
        <w:rPr>
          <w:sz w:val="22"/>
          <w:szCs w:val="22"/>
        </w:rPr>
        <w:t>Wymiana konstrukcji nośnej: Instalacja nowych łat z drewna skandynawskiego klasy C24.</w:t>
      </w:r>
    </w:p>
    <w:p w14:paraId="6BC4AB88" w14:textId="77777777" w:rsidR="00312BA0" w:rsidRPr="003633F3" w:rsidRDefault="00312BA0" w:rsidP="00312BA0">
      <w:pPr>
        <w:pStyle w:val="Akapitzlist"/>
        <w:numPr>
          <w:ilvl w:val="0"/>
          <w:numId w:val="51"/>
        </w:numPr>
        <w:rPr>
          <w:sz w:val="22"/>
          <w:szCs w:val="22"/>
        </w:rPr>
      </w:pPr>
      <w:r w:rsidRPr="003633F3">
        <w:rPr>
          <w:sz w:val="22"/>
          <w:szCs w:val="22"/>
        </w:rPr>
        <w:t>Ocieplenie ścian: Montaż styropianu o grubości 50 mm i współczynniku przewodzenia ciepła λ ≤ 0,038 W/(</w:t>
      </w:r>
      <w:proofErr w:type="spellStart"/>
      <w:r w:rsidRPr="003633F3">
        <w:rPr>
          <w:sz w:val="22"/>
          <w:szCs w:val="22"/>
        </w:rPr>
        <w:t>mK</w:t>
      </w:r>
      <w:proofErr w:type="spellEnd"/>
      <w:r w:rsidRPr="003633F3">
        <w:rPr>
          <w:sz w:val="22"/>
          <w:szCs w:val="22"/>
        </w:rPr>
        <w:t>).</w:t>
      </w:r>
    </w:p>
    <w:p w14:paraId="72F58002" w14:textId="77777777" w:rsidR="00312BA0" w:rsidRPr="003633F3" w:rsidRDefault="00312BA0" w:rsidP="00312BA0">
      <w:pPr>
        <w:pStyle w:val="Akapitzlist"/>
        <w:numPr>
          <w:ilvl w:val="0"/>
          <w:numId w:val="51"/>
        </w:numPr>
        <w:rPr>
          <w:sz w:val="22"/>
          <w:szCs w:val="22"/>
        </w:rPr>
      </w:pPr>
      <w:r w:rsidRPr="003633F3">
        <w:rPr>
          <w:sz w:val="22"/>
          <w:szCs w:val="22"/>
        </w:rPr>
        <w:t>Montaż nowych paneli elewacyjnych: Instalacja paneli o szerokości 25 cm w jasnym kolorze, z pełnym wykończeniem.</w:t>
      </w:r>
    </w:p>
    <w:p w14:paraId="4F3CB374" w14:textId="77777777" w:rsidR="00312BA0" w:rsidRPr="003633F3" w:rsidRDefault="00312BA0" w:rsidP="00312BA0">
      <w:pPr>
        <w:pStyle w:val="Nagwek2"/>
        <w:rPr>
          <w:rFonts w:asciiTheme="minorHAnsi" w:hAnsiTheme="minorHAnsi"/>
          <w:sz w:val="22"/>
          <w:szCs w:val="22"/>
        </w:rPr>
      </w:pPr>
      <w:bookmarkStart w:id="7" w:name="_Toc190772298"/>
      <w:r w:rsidRPr="003633F3">
        <w:rPr>
          <w:rFonts w:asciiTheme="minorHAnsi" w:hAnsiTheme="minorHAnsi"/>
          <w:sz w:val="22"/>
          <w:szCs w:val="22"/>
        </w:rPr>
        <w:t>2.3. Wymiana stolarki okiennej i drzwiowej</w:t>
      </w:r>
      <w:bookmarkEnd w:id="7"/>
    </w:p>
    <w:p w14:paraId="66BD442D" w14:textId="77777777" w:rsidR="00312BA0" w:rsidRPr="003633F3" w:rsidRDefault="00312BA0" w:rsidP="00312BA0">
      <w:pPr>
        <w:rPr>
          <w:sz w:val="22"/>
          <w:szCs w:val="22"/>
        </w:rPr>
      </w:pPr>
      <w:r w:rsidRPr="003633F3">
        <w:rPr>
          <w:sz w:val="22"/>
          <w:szCs w:val="22"/>
        </w:rPr>
        <w:t>(dotyczy 4 segmentów dwurodzinnych)</w:t>
      </w:r>
    </w:p>
    <w:p w14:paraId="05ED66CA" w14:textId="77777777" w:rsidR="00312BA0" w:rsidRPr="003633F3" w:rsidRDefault="00312BA0" w:rsidP="00312BA0">
      <w:pPr>
        <w:rPr>
          <w:sz w:val="22"/>
          <w:szCs w:val="22"/>
        </w:rPr>
      </w:pPr>
      <w:r w:rsidRPr="003633F3">
        <w:rPr>
          <w:sz w:val="22"/>
          <w:szCs w:val="22"/>
        </w:rPr>
        <w:t>Okna:</w:t>
      </w:r>
    </w:p>
    <w:p w14:paraId="7F8D1132" w14:textId="77777777" w:rsidR="00312BA0" w:rsidRPr="003633F3" w:rsidRDefault="00312BA0" w:rsidP="00312BA0">
      <w:pPr>
        <w:pStyle w:val="Akapitzlist"/>
        <w:numPr>
          <w:ilvl w:val="0"/>
          <w:numId w:val="52"/>
        </w:numPr>
        <w:rPr>
          <w:sz w:val="22"/>
          <w:szCs w:val="22"/>
        </w:rPr>
      </w:pPr>
      <w:r w:rsidRPr="003633F3">
        <w:rPr>
          <w:sz w:val="22"/>
          <w:szCs w:val="22"/>
        </w:rPr>
        <w:t>Demontaż: Usunięcie istniejących okien.</w:t>
      </w:r>
    </w:p>
    <w:p w14:paraId="61D9A5BF" w14:textId="77777777" w:rsidR="00312BA0" w:rsidRPr="003633F3" w:rsidRDefault="00312BA0" w:rsidP="00312BA0">
      <w:pPr>
        <w:pStyle w:val="Akapitzlist"/>
        <w:numPr>
          <w:ilvl w:val="0"/>
          <w:numId w:val="52"/>
        </w:numPr>
        <w:rPr>
          <w:sz w:val="22"/>
          <w:szCs w:val="22"/>
        </w:rPr>
      </w:pPr>
      <w:r w:rsidRPr="003633F3">
        <w:rPr>
          <w:sz w:val="22"/>
          <w:szCs w:val="22"/>
        </w:rPr>
        <w:lastRenderedPageBreak/>
        <w:t xml:space="preserve">Montaż: Instalacja 8 sztuk okien pokojowych PVC, 3-szybowych, </w:t>
      </w:r>
      <w:proofErr w:type="spellStart"/>
      <w:r w:rsidRPr="003633F3">
        <w:rPr>
          <w:sz w:val="22"/>
          <w:szCs w:val="22"/>
        </w:rPr>
        <w:t>rozwierno</w:t>
      </w:r>
      <w:proofErr w:type="spellEnd"/>
      <w:r w:rsidRPr="003633F3">
        <w:rPr>
          <w:sz w:val="22"/>
          <w:szCs w:val="22"/>
        </w:rPr>
        <w:t>-uchylnych, w kolorze białym, o wymiarach 1465 x 1135 mm, z parapetami wewnętrznymi i zewnętrznymi.</w:t>
      </w:r>
    </w:p>
    <w:p w14:paraId="75B87084" w14:textId="77777777" w:rsidR="00312BA0" w:rsidRPr="003633F3" w:rsidRDefault="00312BA0" w:rsidP="00312BA0">
      <w:pPr>
        <w:pStyle w:val="Akapitzlist"/>
        <w:numPr>
          <w:ilvl w:val="0"/>
          <w:numId w:val="52"/>
        </w:numPr>
        <w:rPr>
          <w:sz w:val="22"/>
          <w:szCs w:val="22"/>
        </w:rPr>
      </w:pPr>
      <w:r w:rsidRPr="003633F3">
        <w:rPr>
          <w:sz w:val="22"/>
          <w:szCs w:val="22"/>
        </w:rPr>
        <w:t>Montaż: Instalacja 8 sztuk okien łazienkowych PVC, 3-szybowych, uchylnych, w kolorze białym, o wymiarach 500 x 400 mm.</w:t>
      </w:r>
    </w:p>
    <w:p w14:paraId="3FC179E1" w14:textId="77777777" w:rsidR="00312BA0" w:rsidRPr="003633F3" w:rsidRDefault="00312BA0" w:rsidP="00312BA0">
      <w:pPr>
        <w:rPr>
          <w:sz w:val="22"/>
          <w:szCs w:val="22"/>
        </w:rPr>
      </w:pPr>
      <w:r w:rsidRPr="003633F3">
        <w:rPr>
          <w:sz w:val="22"/>
          <w:szCs w:val="22"/>
        </w:rPr>
        <w:t>Drzwi wejściowe:</w:t>
      </w:r>
    </w:p>
    <w:p w14:paraId="7C6D853A" w14:textId="77777777" w:rsidR="00312BA0" w:rsidRPr="003633F3" w:rsidRDefault="00312BA0" w:rsidP="00312BA0">
      <w:pPr>
        <w:pStyle w:val="Akapitzlist"/>
        <w:numPr>
          <w:ilvl w:val="0"/>
          <w:numId w:val="53"/>
        </w:numPr>
        <w:rPr>
          <w:sz w:val="22"/>
          <w:szCs w:val="22"/>
        </w:rPr>
      </w:pPr>
      <w:r w:rsidRPr="003633F3">
        <w:rPr>
          <w:sz w:val="22"/>
          <w:szCs w:val="22"/>
        </w:rPr>
        <w:t>Demontaż: Usunięcie istniejących drzwi.</w:t>
      </w:r>
    </w:p>
    <w:p w14:paraId="109CEFC5" w14:textId="77777777" w:rsidR="00312BA0" w:rsidRPr="003633F3" w:rsidRDefault="00312BA0" w:rsidP="00312BA0">
      <w:pPr>
        <w:pStyle w:val="Akapitzlist"/>
        <w:numPr>
          <w:ilvl w:val="0"/>
          <w:numId w:val="53"/>
        </w:numPr>
        <w:rPr>
          <w:sz w:val="22"/>
          <w:szCs w:val="22"/>
        </w:rPr>
      </w:pPr>
      <w:r w:rsidRPr="003633F3">
        <w:rPr>
          <w:sz w:val="22"/>
          <w:szCs w:val="22"/>
        </w:rPr>
        <w:t>Montaż: Instalacja 8 sztuk drzwi wejściowych, pełnych, w kolorze antracytowym, o szerokości co najmniej 90 cm i wysokości co najmniej 200 cm w świetle ościeżnicy (4 lewe, 4 prawe), wyposażonych w 2 zamki oraz spełniających następujące normy i parametry:</w:t>
      </w:r>
    </w:p>
    <w:p w14:paraId="6FA7090B" w14:textId="77777777" w:rsidR="00312BA0" w:rsidRPr="003633F3" w:rsidRDefault="00312BA0" w:rsidP="00312BA0">
      <w:pPr>
        <w:pStyle w:val="Akapitzlist"/>
        <w:numPr>
          <w:ilvl w:val="0"/>
          <w:numId w:val="53"/>
        </w:numPr>
        <w:rPr>
          <w:sz w:val="22"/>
          <w:szCs w:val="22"/>
        </w:rPr>
      </w:pPr>
      <w:r w:rsidRPr="003633F3">
        <w:rPr>
          <w:sz w:val="22"/>
          <w:szCs w:val="22"/>
        </w:rPr>
        <w:t>Współczynnik przenikania ciepła (Ud): Maksymalnie 1,3 W/(m²·K).</w:t>
      </w:r>
    </w:p>
    <w:p w14:paraId="7612D8D7" w14:textId="77777777" w:rsidR="00312BA0" w:rsidRPr="003633F3" w:rsidRDefault="00312BA0" w:rsidP="00312BA0">
      <w:pPr>
        <w:pStyle w:val="Akapitzlist"/>
        <w:numPr>
          <w:ilvl w:val="0"/>
          <w:numId w:val="53"/>
        </w:numPr>
        <w:rPr>
          <w:sz w:val="22"/>
          <w:szCs w:val="22"/>
        </w:rPr>
      </w:pPr>
      <w:r w:rsidRPr="003633F3">
        <w:rPr>
          <w:sz w:val="22"/>
          <w:szCs w:val="22"/>
        </w:rPr>
        <w:t>Izolacyjność akustyczna (</w:t>
      </w:r>
      <w:proofErr w:type="spellStart"/>
      <w:r w:rsidRPr="003633F3">
        <w:rPr>
          <w:sz w:val="22"/>
          <w:szCs w:val="22"/>
        </w:rPr>
        <w:t>Rw</w:t>
      </w:r>
      <w:proofErr w:type="spellEnd"/>
      <w:r w:rsidRPr="003633F3">
        <w:rPr>
          <w:sz w:val="22"/>
          <w:szCs w:val="22"/>
        </w:rPr>
        <w:t xml:space="preserve">): Minimum 37 </w:t>
      </w:r>
      <w:proofErr w:type="spellStart"/>
      <w:r w:rsidRPr="003633F3">
        <w:rPr>
          <w:sz w:val="22"/>
          <w:szCs w:val="22"/>
        </w:rPr>
        <w:t>dB</w:t>
      </w:r>
      <w:proofErr w:type="spellEnd"/>
      <w:r w:rsidRPr="003633F3">
        <w:rPr>
          <w:sz w:val="22"/>
          <w:szCs w:val="22"/>
        </w:rPr>
        <w:t>, zgodnie z normą PN-B-0251-3:2015.</w:t>
      </w:r>
    </w:p>
    <w:p w14:paraId="4C1594E2" w14:textId="77777777" w:rsidR="00312BA0" w:rsidRPr="003633F3" w:rsidRDefault="00312BA0" w:rsidP="00312BA0">
      <w:pPr>
        <w:pStyle w:val="Akapitzlist"/>
        <w:numPr>
          <w:ilvl w:val="0"/>
          <w:numId w:val="53"/>
        </w:numPr>
        <w:rPr>
          <w:sz w:val="22"/>
          <w:szCs w:val="22"/>
        </w:rPr>
      </w:pPr>
      <w:r w:rsidRPr="003633F3">
        <w:rPr>
          <w:sz w:val="22"/>
          <w:szCs w:val="22"/>
        </w:rPr>
        <w:t>Odporność na włamanie: Klasa co najmniej RC2, zgodnie z normą PN-EN 1627.</w:t>
      </w:r>
    </w:p>
    <w:p w14:paraId="72FD87C7" w14:textId="77777777" w:rsidR="00312BA0" w:rsidRPr="003633F3" w:rsidRDefault="00312BA0" w:rsidP="00312BA0">
      <w:pPr>
        <w:rPr>
          <w:sz w:val="22"/>
          <w:szCs w:val="22"/>
        </w:rPr>
      </w:pPr>
      <w:r w:rsidRPr="003633F3">
        <w:rPr>
          <w:sz w:val="22"/>
          <w:szCs w:val="22"/>
        </w:rPr>
        <w:t>Drzwi łazienkowe:</w:t>
      </w:r>
    </w:p>
    <w:p w14:paraId="034EC9CB" w14:textId="77777777" w:rsidR="00312BA0" w:rsidRPr="003633F3" w:rsidRDefault="00312BA0" w:rsidP="00312BA0">
      <w:pPr>
        <w:pStyle w:val="Akapitzlist"/>
        <w:numPr>
          <w:ilvl w:val="0"/>
          <w:numId w:val="54"/>
        </w:numPr>
        <w:rPr>
          <w:sz w:val="22"/>
          <w:szCs w:val="22"/>
        </w:rPr>
      </w:pPr>
      <w:r w:rsidRPr="003633F3">
        <w:rPr>
          <w:sz w:val="22"/>
          <w:szCs w:val="22"/>
        </w:rPr>
        <w:t>Demontaż: Usunięcie istniejących drzwi.</w:t>
      </w:r>
    </w:p>
    <w:p w14:paraId="00A024D3" w14:textId="77777777" w:rsidR="00312BA0" w:rsidRPr="003633F3" w:rsidRDefault="00312BA0" w:rsidP="00312BA0">
      <w:pPr>
        <w:pStyle w:val="Akapitzlist"/>
        <w:numPr>
          <w:ilvl w:val="0"/>
          <w:numId w:val="54"/>
        </w:numPr>
        <w:rPr>
          <w:sz w:val="22"/>
          <w:szCs w:val="22"/>
        </w:rPr>
      </w:pPr>
      <w:r w:rsidRPr="003633F3">
        <w:rPr>
          <w:sz w:val="22"/>
          <w:szCs w:val="22"/>
        </w:rPr>
        <w:t>Montaż: Instalacja 8 sztuk drzwi łazienkowych w kolorze białym.</w:t>
      </w:r>
    </w:p>
    <w:p w14:paraId="1AB16F59" w14:textId="77777777" w:rsidR="00312BA0" w:rsidRPr="003633F3" w:rsidRDefault="00312BA0" w:rsidP="00312BA0">
      <w:pPr>
        <w:pStyle w:val="Nagwek2"/>
        <w:rPr>
          <w:rFonts w:asciiTheme="minorHAnsi" w:hAnsiTheme="minorHAnsi"/>
          <w:sz w:val="22"/>
          <w:szCs w:val="22"/>
        </w:rPr>
      </w:pPr>
      <w:bookmarkStart w:id="8" w:name="_Toc190772299"/>
      <w:r w:rsidRPr="003633F3">
        <w:rPr>
          <w:rFonts w:asciiTheme="minorHAnsi" w:hAnsiTheme="minorHAnsi"/>
          <w:sz w:val="22"/>
          <w:szCs w:val="22"/>
        </w:rPr>
        <w:t>2.4. Wymiana podłóg</w:t>
      </w:r>
      <w:bookmarkEnd w:id="8"/>
    </w:p>
    <w:p w14:paraId="240978C1" w14:textId="77777777" w:rsidR="00312BA0" w:rsidRPr="003633F3" w:rsidRDefault="00312BA0" w:rsidP="00312BA0">
      <w:pPr>
        <w:rPr>
          <w:sz w:val="22"/>
          <w:szCs w:val="22"/>
        </w:rPr>
      </w:pPr>
      <w:r w:rsidRPr="003633F3">
        <w:rPr>
          <w:sz w:val="22"/>
          <w:szCs w:val="22"/>
        </w:rPr>
        <w:t>(około 35 m² na segment, łącznie 4 segmenty)</w:t>
      </w:r>
    </w:p>
    <w:p w14:paraId="1A6A392A" w14:textId="77777777" w:rsidR="00312BA0" w:rsidRPr="003633F3" w:rsidRDefault="00312BA0" w:rsidP="00312BA0">
      <w:pPr>
        <w:pStyle w:val="Akapitzlist"/>
        <w:numPr>
          <w:ilvl w:val="0"/>
          <w:numId w:val="55"/>
        </w:numPr>
        <w:rPr>
          <w:sz w:val="22"/>
          <w:szCs w:val="22"/>
        </w:rPr>
      </w:pPr>
      <w:r w:rsidRPr="003633F3">
        <w:rPr>
          <w:sz w:val="22"/>
          <w:szCs w:val="22"/>
        </w:rPr>
        <w:t>Demontaż: Usunięcie istniejącego linoleum i starych płyt podłogowych.</w:t>
      </w:r>
    </w:p>
    <w:p w14:paraId="781FCACF" w14:textId="77777777" w:rsidR="00312BA0" w:rsidRPr="003633F3" w:rsidRDefault="00312BA0" w:rsidP="00312BA0">
      <w:pPr>
        <w:pStyle w:val="Akapitzlist"/>
        <w:numPr>
          <w:ilvl w:val="0"/>
          <w:numId w:val="55"/>
        </w:numPr>
        <w:rPr>
          <w:sz w:val="22"/>
          <w:szCs w:val="22"/>
        </w:rPr>
      </w:pPr>
      <w:r w:rsidRPr="003633F3">
        <w:rPr>
          <w:sz w:val="22"/>
          <w:szCs w:val="22"/>
        </w:rPr>
        <w:t>Przygotowanie podłoża: Montaż nowych płyt OSB o grubości 18 mm z odpowiednią izolacją.</w:t>
      </w:r>
    </w:p>
    <w:p w14:paraId="76B45D22" w14:textId="77777777" w:rsidR="00312BA0" w:rsidRPr="003633F3" w:rsidRDefault="00312BA0" w:rsidP="00312BA0">
      <w:pPr>
        <w:pStyle w:val="Akapitzlist"/>
        <w:numPr>
          <w:ilvl w:val="0"/>
          <w:numId w:val="55"/>
        </w:numPr>
        <w:rPr>
          <w:sz w:val="22"/>
          <w:szCs w:val="22"/>
        </w:rPr>
      </w:pPr>
      <w:r w:rsidRPr="003633F3">
        <w:rPr>
          <w:sz w:val="22"/>
          <w:szCs w:val="22"/>
        </w:rPr>
        <w:t>Montaż podłogi: Instalacja paneli winylowych o wysokiej odporności na ścieranie, wraz z listwami wykończeniowymi.</w:t>
      </w:r>
    </w:p>
    <w:p w14:paraId="0065DDD0" w14:textId="77777777" w:rsidR="00312BA0" w:rsidRPr="003633F3" w:rsidRDefault="00312BA0" w:rsidP="00312BA0">
      <w:pPr>
        <w:pStyle w:val="Nagwek2"/>
        <w:rPr>
          <w:rFonts w:asciiTheme="minorHAnsi" w:hAnsiTheme="minorHAnsi"/>
          <w:sz w:val="22"/>
          <w:szCs w:val="22"/>
        </w:rPr>
      </w:pPr>
      <w:bookmarkStart w:id="9" w:name="_Toc190772300"/>
      <w:r w:rsidRPr="003633F3">
        <w:rPr>
          <w:rFonts w:asciiTheme="minorHAnsi" w:hAnsiTheme="minorHAnsi"/>
          <w:sz w:val="22"/>
          <w:szCs w:val="22"/>
        </w:rPr>
        <w:t>2.5. Wymiana płyt gipsowo-kartonowych (</w:t>
      </w:r>
      <w:proofErr w:type="spellStart"/>
      <w:r w:rsidRPr="003633F3">
        <w:rPr>
          <w:rFonts w:asciiTheme="minorHAnsi" w:hAnsiTheme="minorHAnsi"/>
          <w:sz w:val="22"/>
          <w:szCs w:val="22"/>
        </w:rPr>
        <w:t>regipsów</w:t>
      </w:r>
      <w:proofErr w:type="spellEnd"/>
      <w:r w:rsidRPr="003633F3">
        <w:rPr>
          <w:rFonts w:asciiTheme="minorHAnsi" w:hAnsiTheme="minorHAnsi"/>
          <w:sz w:val="22"/>
          <w:szCs w:val="22"/>
        </w:rPr>
        <w:t>)</w:t>
      </w:r>
      <w:bookmarkEnd w:id="9"/>
    </w:p>
    <w:p w14:paraId="5EFB1CCC" w14:textId="77777777" w:rsidR="00312BA0" w:rsidRPr="003633F3" w:rsidRDefault="00312BA0" w:rsidP="00312BA0">
      <w:pPr>
        <w:rPr>
          <w:sz w:val="22"/>
          <w:szCs w:val="22"/>
        </w:rPr>
      </w:pPr>
      <w:r w:rsidRPr="003633F3">
        <w:rPr>
          <w:sz w:val="22"/>
          <w:szCs w:val="22"/>
        </w:rPr>
        <w:t>(około 150 m² na segment, łącznie 4 segmenty)</w:t>
      </w:r>
    </w:p>
    <w:p w14:paraId="628CACB4" w14:textId="77777777" w:rsidR="00312BA0" w:rsidRPr="003633F3" w:rsidRDefault="00312BA0" w:rsidP="00312BA0">
      <w:pPr>
        <w:pStyle w:val="Akapitzlist"/>
        <w:numPr>
          <w:ilvl w:val="0"/>
          <w:numId w:val="56"/>
        </w:numPr>
        <w:rPr>
          <w:sz w:val="22"/>
          <w:szCs w:val="22"/>
        </w:rPr>
      </w:pPr>
      <w:r w:rsidRPr="003633F3">
        <w:rPr>
          <w:sz w:val="22"/>
          <w:szCs w:val="22"/>
        </w:rPr>
        <w:t>Demontaż: Usunięcie starych płyt gipsowo-kartonowych ze ścian i sufitów.</w:t>
      </w:r>
    </w:p>
    <w:p w14:paraId="49CA6183" w14:textId="77777777" w:rsidR="00312BA0" w:rsidRPr="003633F3" w:rsidRDefault="00312BA0" w:rsidP="00312BA0">
      <w:pPr>
        <w:pStyle w:val="Akapitzlist"/>
        <w:numPr>
          <w:ilvl w:val="0"/>
          <w:numId w:val="56"/>
        </w:numPr>
        <w:rPr>
          <w:sz w:val="22"/>
          <w:szCs w:val="22"/>
        </w:rPr>
      </w:pPr>
      <w:r w:rsidRPr="003633F3">
        <w:rPr>
          <w:sz w:val="22"/>
          <w:szCs w:val="22"/>
        </w:rPr>
        <w:t>Montaż:</w:t>
      </w:r>
    </w:p>
    <w:p w14:paraId="740BBC8C" w14:textId="77777777" w:rsidR="00312BA0" w:rsidRPr="003633F3" w:rsidRDefault="00312BA0" w:rsidP="00312BA0">
      <w:pPr>
        <w:pStyle w:val="Akapitzlist"/>
        <w:rPr>
          <w:sz w:val="22"/>
          <w:szCs w:val="22"/>
        </w:rPr>
      </w:pPr>
      <w:r w:rsidRPr="003633F3">
        <w:rPr>
          <w:sz w:val="22"/>
          <w:szCs w:val="22"/>
        </w:rPr>
        <w:t>- W pomieszczeniach suchych: Płyty standardowe o wymiarach 1200 x 2600 x 12 mm.</w:t>
      </w:r>
    </w:p>
    <w:p w14:paraId="014D3E86" w14:textId="77777777" w:rsidR="00312BA0" w:rsidRPr="003633F3" w:rsidRDefault="00312BA0" w:rsidP="00312BA0">
      <w:pPr>
        <w:pStyle w:val="Akapitzlist"/>
        <w:rPr>
          <w:sz w:val="22"/>
          <w:szCs w:val="22"/>
        </w:rPr>
      </w:pPr>
      <w:r w:rsidRPr="003633F3">
        <w:rPr>
          <w:sz w:val="22"/>
          <w:szCs w:val="22"/>
        </w:rPr>
        <w:t>- W pomieszczeniach mokrych: Płyty wodoodporne (zielone) o wymiarach 1200 x 2600 x 12 mm.</w:t>
      </w:r>
    </w:p>
    <w:p w14:paraId="0B64514E" w14:textId="77777777" w:rsidR="00312BA0" w:rsidRPr="003633F3" w:rsidRDefault="00312BA0" w:rsidP="00312BA0">
      <w:pPr>
        <w:rPr>
          <w:sz w:val="22"/>
          <w:szCs w:val="22"/>
        </w:rPr>
      </w:pPr>
      <w:r w:rsidRPr="003633F3">
        <w:rPr>
          <w:sz w:val="22"/>
          <w:szCs w:val="22"/>
        </w:rPr>
        <w:t>Wykończenie: Zastosowanie siatki, gładzi oraz malowanie zgodnie z normami PN-69/B-10280 oraz PN-EN 13300.</w:t>
      </w:r>
    </w:p>
    <w:p w14:paraId="228FE0C6" w14:textId="77777777" w:rsidR="00312BA0" w:rsidRPr="003633F3" w:rsidRDefault="00312BA0" w:rsidP="00312BA0">
      <w:pPr>
        <w:pStyle w:val="Nagwek2"/>
        <w:rPr>
          <w:rFonts w:asciiTheme="minorHAnsi" w:hAnsiTheme="minorHAnsi"/>
          <w:sz w:val="22"/>
          <w:szCs w:val="22"/>
        </w:rPr>
      </w:pPr>
      <w:bookmarkStart w:id="10" w:name="_Toc190772301"/>
      <w:r w:rsidRPr="003633F3">
        <w:rPr>
          <w:rFonts w:asciiTheme="minorHAnsi" w:hAnsiTheme="minorHAnsi"/>
          <w:sz w:val="22"/>
          <w:szCs w:val="22"/>
        </w:rPr>
        <w:t>2.6. Montaż płytek podłogowych i ściennych</w:t>
      </w:r>
      <w:bookmarkEnd w:id="10"/>
    </w:p>
    <w:p w14:paraId="04AEDD32" w14:textId="77777777" w:rsidR="00312BA0" w:rsidRPr="003633F3" w:rsidRDefault="00312BA0" w:rsidP="00312BA0">
      <w:pPr>
        <w:rPr>
          <w:sz w:val="22"/>
          <w:szCs w:val="22"/>
        </w:rPr>
      </w:pPr>
      <w:r w:rsidRPr="003633F3">
        <w:rPr>
          <w:sz w:val="22"/>
          <w:szCs w:val="22"/>
        </w:rPr>
        <w:t>(dla jednego segmentu dwurodzinnego, łącznie 4 segmenty)</w:t>
      </w:r>
    </w:p>
    <w:p w14:paraId="4368670C" w14:textId="77777777" w:rsidR="00312BA0" w:rsidRPr="003633F3" w:rsidRDefault="00312BA0" w:rsidP="00312BA0">
      <w:pPr>
        <w:numPr>
          <w:ilvl w:val="0"/>
          <w:numId w:val="66"/>
        </w:numPr>
        <w:spacing w:before="100" w:beforeAutospacing="1" w:after="100" w:afterAutospacing="1"/>
        <w:rPr>
          <w:sz w:val="22"/>
          <w:szCs w:val="22"/>
        </w:rPr>
      </w:pPr>
      <w:r w:rsidRPr="003633F3">
        <w:rPr>
          <w:rStyle w:val="Pogrubienie"/>
          <w:rFonts w:eastAsiaTheme="majorEastAsia"/>
          <w:sz w:val="22"/>
          <w:szCs w:val="22"/>
        </w:rPr>
        <w:t>Podłogi</w:t>
      </w:r>
      <w:r w:rsidRPr="003633F3">
        <w:rPr>
          <w:sz w:val="22"/>
          <w:szCs w:val="22"/>
        </w:rPr>
        <w:t>: Montaż płytek ceramicznych o łącznej powierzchni 6 m².</w:t>
      </w:r>
    </w:p>
    <w:p w14:paraId="17460912" w14:textId="77777777" w:rsidR="00312BA0" w:rsidRPr="003633F3" w:rsidRDefault="00312BA0" w:rsidP="00312BA0">
      <w:pPr>
        <w:numPr>
          <w:ilvl w:val="0"/>
          <w:numId w:val="66"/>
        </w:numPr>
        <w:spacing w:before="100" w:beforeAutospacing="1" w:after="100" w:afterAutospacing="1"/>
        <w:rPr>
          <w:sz w:val="22"/>
          <w:szCs w:val="22"/>
        </w:rPr>
      </w:pPr>
      <w:r w:rsidRPr="003633F3">
        <w:rPr>
          <w:rStyle w:val="Pogrubienie"/>
          <w:rFonts w:eastAsiaTheme="majorEastAsia"/>
          <w:sz w:val="22"/>
          <w:szCs w:val="22"/>
        </w:rPr>
        <w:t>Ściany</w:t>
      </w:r>
      <w:r w:rsidRPr="003633F3">
        <w:rPr>
          <w:sz w:val="22"/>
          <w:szCs w:val="22"/>
        </w:rPr>
        <w:t>: Montaż płytek ceramicznych w łazience i aneksie kuchennym o łącznej powierzchni 30 m².</w:t>
      </w:r>
    </w:p>
    <w:p w14:paraId="74D6C144" w14:textId="77777777" w:rsidR="00312BA0" w:rsidRPr="003633F3" w:rsidRDefault="00312BA0" w:rsidP="00312BA0">
      <w:pPr>
        <w:pStyle w:val="NormalnyWeb"/>
        <w:rPr>
          <w:rFonts w:asciiTheme="minorHAnsi" w:hAnsiTheme="minorHAnsi"/>
          <w:sz w:val="22"/>
          <w:szCs w:val="22"/>
        </w:rPr>
      </w:pPr>
      <w:r w:rsidRPr="003633F3">
        <w:rPr>
          <w:rStyle w:val="Pogrubienie"/>
          <w:rFonts w:asciiTheme="minorHAnsi" w:eastAsiaTheme="majorEastAsia" w:hAnsiTheme="minorHAnsi"/>
          <w:sz w:val="22"/>
          <w:szCs w:val="22"/>
        </w:rPr>
        <w:t>Wymagania dotyczące materiałów i wykonania:</w:t>
      </w:r>
    </w:p>
    <w:p w14:paraId="6DC143B6" w14:textId="77777777" w:rsidR="00312BA0" w:rsidRPr="003633F3" w:rsidRDefault="00312BA0" w:rsidP="00312BA0">
      <w:pPr>
        <w:pStyle w:val="NormalnyWeb"/>
        <w:numPr>
          <w:ilvl w:val="0"/>
          <w:numId w:val="67"/>
        </w:numPr>
        <w:rPr>
          <w:rFonts w:asciiTheme="minorHAnsi" w:hAnsiTheme="minorHAnsi"/>
          <w:sz w:val="22"/>
          <w:szCs w:val="22"/>
        </w:rPr>
      </w:pPr>
      <w:r w:rsidRPr="003633F3">
        <w:rPr>
          <w:rStyle w:val="Pogrubienie"/>
          <w:rFonts w:asciiTheme="minorHAnsi" w:eastAsiaTheme="majorEastAsia" w:hAnsiTheme="minorHAnsi"/>
          <w:sz w:val="22"/>
          <w:szCs w:val="22"/>
        </w:rPr>
        <w:t>Płytki ceramiczne</w:t>
      </w:r>
      <w:r w:rsidRPr="003633F3">
        <w:rPr>
          <w:rFonts w:asciiTheme="minorHAnsi" w:hAnsiTheme="minorHAnsi"/>
          <w:sz w:val="22"/>
          <w:szCs w:val="22"/>
        </w:rPr>
        <w:t>:</w:t>
      </w:r>
    </w:p>
    <w:p w14:paraId="2A4FA09E"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Norma:</w:t>
      </w:r>
      <w:r w:rsidRPr="003633F3">
        <w:rPr>
          <w:sz w:val="22"/>
          <w:szCs w:val="22"/>
        </w:rPr>
        <w:t xml:space="preserve"> Płytki powinny spełniać wymagania normy PN-EN 14411:2013-04 „Płytki i płyty ceramiczne – Definicje, klasyfikacja, właściwości i znakowanie”.</w:t>
      </w:r>
    </w:p>
    <w:p w14:paraId="4BD19ED8"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Rodzaj</w:t>
      </w:r>
      <w:r w:rsidRPr="003633F3">
        <w:rPr>
          <w:sz w:val="22"/>
          <w:szCs w:val="22"/>
        </w:rPr>
        <w:t xml:space="preserve">: Dobór płytek (ścienne, podłogowe, </w:t>
      </w:r>
      <w:proofErr w:type="spellStart"/>
      <w:r w:rsidRPr="003633F3">
        <w:rPr>
          <w:sz w:val="22"/>
          <w:szCs w:val="22"/>
        </w:rPr>
        <w:t>gresowe</w:t>
      </w:r>
      <w:proofErr w:type="spellEnd"/>
      <w:r w:rsidRPr="003633F3">
        <w:rPr>
          <w:sz w:val="22"/>
          <w:szCs w:val="22"/>
        </w:rPr>
        <w:t>) zgodnie z przeznaczeniem i miejscem montażu.</w:t>
      </w:r>
    </w:p>
    <w:p w14:paraId="43C7AF51"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lastRenderedPageBreak/>
        <w:t>Nasiąkliwość wodna</w:t>
      </w:r>
      <w:r w:rsidRPr="003633F3">
        <w:rPr>
          <w:sz w:val="22"/>
          <w:szCs w:val="22"/>
        </w:rPr>
        <w:t xml:space="preserve">: Dostosowana do miejsca zastosowania, np. płytki podłogowe o nasiąkliwości E ≤ 3% (grupa </w:t>
      </w:r>
      <w:proofErr w:type="spellStart"/>
      <w:r w:rsidRPr="003633F3">
        <w:rPr>
          <w:sz w:val="22"/>
          <w:szCs w:val="22"/>
        </w:rPr>
        <w:t>BIa</w:t>
      </w:r>
      <w:proofErr w:type="spellEnd"/>
      <w:r w:rsidRPr="003633F3">
        <w:rPr>
          <w:sz w:val="22"/>
          <w:szCs w:val="22"/>
        </w:rPr>
        <w:t xml:space="preserve"> lub </w:t>
      </w:r>
      <w:proofErr w:type="spellStart"/>
      <w:r w:rsidRPr="003633F3">
        <w:rPr>
          <w:sz w:val="22"/>
          <w:szCs w:val="22"/>
        </w:rPr>
        <w:t>BIb</w:t>
      </w:r>
      <w:proofErr w:type="spellEnd"/>
      <w:r w:rsidRPr="003633F3">
        <w:rPr>
          <w:sz w:val="22"/>
          <w:szCs w:val="22"/>
        </w:rPr>
        <w:t>) w pomieszczeniach narażonych na wilgoć.</w:t>
      </w:r>
    </w:p>
    <w:p w14:paraId="5E9D9103" w14:textId="77777777" w:rsidR="00312BA0" w:rsidRPr="003633F3" w:rsidRDefault="00312BA0" w:rsidP="00312BA0">
      <w:pPr>
        <w:pStyle w:val="NormalnyWeb"/>
        <w:numPr>
          <w:ilvl w:val="0"/>
          <w:numId w:val="67"/>
        </w:numPr>
        <w:rPr>
          <w:rFonts w:asciiTheme="minorHAnsi" w:hAnsiTheme="minorHAnsi"/>
          <w:sz w:val="22"/>
          <w:szCs w:val="22"/>
        </w:rPr>
      </w:pPr>
      <w:r w:rsidRPr="003633F3">
        <w:rPr>
          <w:rStyle w:val="Pogrubienie"/>
          <w:rFonts w:asciiTheme="minorHAnsi" w:eastAsiaTheme="majorEastAsia" w:hAnsiTheme="minorHAnsi"/>
          <w:sz w:val="22"/>
          <w:szCs w:val="22"/>
        </w:rPr>
        <w:t>Kleje do płytek</w:t>
      </w:r>
      <w:r w:rsidRPr="003633F3">
        <w:rPr>
          <w:rFonts w:asciiTheme="minorHAnsi" w:hAnsiTheme="minorHAnsi"/>
          <w:sz w:val="22"/>
          <w:szCs w:val="22"/>
        </w:rPr>
        <w:t>:</w:t>
      </w:r>
    </w:p>
    <w:p w14:paraId="5DD11115"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Norma</w:t>
      </w:r>
      <w:r w:rsidRPr="003633F3">
        <w:rPr>
          <w:sz w:val="22"/>
          <w:szCs w:val="22"/>
        </w:rPr>
        <w:t>: Kleje powinny spełniać wymagania normy PN-EN 12004:2008 „Kleje do płytek – Definicje i wymagania techniczne”.</w:t>
      </w:r>
    </w:p>
    <w:p w14:paraId="3889292C"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Rodzaj kleju</w:t>
      </w:r>
      <w:r w:rsidRPr="003633F3">
        <w:rPr>
          <w:sz w:val="22"/>
          <w:szCs w:val="22"/>
        </w:rPr>
        <w:t xml:space="preserve">: Dostosowany do typu płytek oraz podłoża, </w:t>
      </w:r>
    </w:p>
    <w:p w14:paraId="00FD4EF6" w14:textId="77777777" w:rsidR="00312BA0" w:rsidRPr="003633F3" w:rsidRDefault="00312BA0" w:rsidP="00312BA0">
      <w:pPr>
        <w:pStyle w:val="NormalnyWeb"/>
        <w:numPr>
          <w:ilvl w:val="0"/>
          <w:numId w:val="67"/>
        </w:numPr>
        <w:rPr>
          <w:rFonts w:asciiTheme="minorHAnsi" w:hAnsiTheme="minorHAnsi"/>
          <w:sz w:val="22"/>
          <w:szCs w:val="22"/>
        </w:rPr>
      </w:pPr>
      <w:r w:rsidRPr="003633F3">
        <w:rPr>
          <w:rStyle w:val="Pogrubienie"/>
          <w:rFonts w:asciiTheme="minorHAnsi" w:eastAsiaTheme="majorEastAsia" w:hAnsiTheme="minorHAnsi"/>
          <w:sz w:val="22"/>
          <w:szCs w:val="22"/>
        </w:rPr>
        <w:t>Zaprawy do spoinowania (fugi)</w:t>
      </w:r>
      <w:r w:rsidRPr="003633F3">
        <w:rPr>
          <w:rFonts w:asciiTheme="minorHAnsi" w:hAnsiTheme="minorHAnsi"/>
          <w:sz w:val="22"/>
          <w:szCs w:val="22"/>
        </w:rPr>
        <w:t>:</w:t>
      </w:r>
    </w:p>
    <w:p w14:paraId="10CADBE8"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Norma</w:t>
      </w:r>
      <w:r w:rsidRPr="003633F3">
        <w:rPr>
          <w:sz w:val="22"/>
          <w:szCs w:val="22"/>
        </w:rPr>
        <w:t>: Zaprawy powinny spełniać wymagania normy PN-EN 13888:2009 „Zaprawy do spoinowania płytek – Definicje i wymagania techniczne”.</w:t>
      </w:r>
    </w:p>
    <w:p w14:paraId="51631106"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Rodzaj</w:t>
      </w:r>
      <w:r w:rsidRPr="003633F3">
        <w:rPr>
          <w:sz w:val="22"/>
          <w:szCs w:val="22"/>
        </w:rPr>
        <w:t xml:space="preserve">: Dostosowany do szerokości spoin oraz warunków eksploatacji, </w:t>
      </w:r>
    </w:p>
    <w:p w14:paraId="6090EBEE" w14:textId="77777777" w:rsidR="00312BA0" w:rsidRPr="003633F3" w:rsidRDefault="00312BA0" w:rsidP="00312BA0">
      <w:pPr>
        <w:pStyle w:val="NormalnyWeb"/>
        <w:numPr>
          <w:ilvl w:val="0"/>
          <w:numId w:val="67"/>
        </w:numPr>
        <w:rPr>
          <w:rFonts w:asciiTheme="minorHAnsi" w:hAnsiTheme="minorHAnsi"/>
          <w:sz w:val="22"/>
          <w:szCs w:val="22"/>
        </w:rPr>
      </w:pPr>
      <w:r w:rsidRPr="003633F3">
        <w:rPr>
          <w:rStyle w:val="Pogrubienie"/>
          <w:rFonts w:asciiTheme="minorHAnsi" w:eastAsiaTheme="majorEastAsia" w:hAnsiTheme="minorHAnsi"/>
          <w:sz w:val="22"/>
          <w:szCs w:val="22"/>
        </w:rPr>
        <w:t>Podłoże</w:t>
      </w:r>
      <w:r w:rsidRPr="003633F3">
        <w:rPr>
          <w:rFonts w:asciiTheme="minorHAnsi" w:hAnsiTheme="minorHAnsi"/>
          <w:sz w:val="22"/>
          <w:szCs w:val="22"/>
        </w:rPr>
        <w:t>:</w:t>
      </w:r>
    </w:p>
    <w:p w14:paraId="32B7FC67"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Przygotowanie</w:t>
      </w:r>
      <w:r w:rsidRPr="003633F3">
        <w:rPr>
          <w:sz w:val="22"/>
          <w:szCs w:val="22"/>
        </w:rPr>
        <w:t>: Podłoże powinno być nośne, równe, suche, oczyszczone z kurzu, tłuszczu i innych zanieczyszczeń mogących osłabić przyczepność.</w:t>
      </w:r>
    </w:p>
    <w:p w14:paraId="575AC752"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Równość powierzchni</w:t>
      </w:r>
      <w:r w:rsidRPr="003633F3">
        <w:rPr>
          <w:sz w:val="22"/>
          <w:szCs w:val="22"/>
        </w:rPr>
        <w:t>: Odchylenia powierzchni nie powinny przekraczać 3 mm na długości 2 metrów.</w:t>
      </w:r>
    </w:p>
    <w:p w14:paraId="509D6EB4" w14:textId="77777777" w:rsidR="00312BA0" w:rsidRPr="003633F3" w:rsidRDefault="00312BA0" w:rsidP="00312BA0">
      <w:pPr>
        <w:pStyle w:val="NormalnyWeb"/>
        <w:numPr>
          <w:ilvl w:val="0"/>
          <w:numId w:val="67"/>
        </w:numPr>
        <w:rPr>
          <w:rFonts w:asciiTheme="minorHAnsi" w:hAnsiTheme="minorHAnsi"/>
          <w:sz w:val="22"/>
          <w:szCs w:val="22"/>
        </w:rPr>
      </w:pPr>
      <w:r w:rsidRPr="003633F3">
        <w:rPr>
          <w:rStyle w:val="Pogrubienie"/>
          <w:rFonts w:asciiTheme="minorHAnsi" w:eastAsiaTheme="majorEastAsia" w:hAnsiTheme="minorHAnsi"/>
          <w:sz w:val="22"/>
          <w:szCs w:val="22"/>
        </w:rPr>
        <w:t>Montaż płytek</w:t>
      </w:r>
      <w:r w:rsidRPr="003633F3">
        <w:rPr>
          <w:rFonts w:asciiTheme="minorHAnsi" w:hAnsiTheme="minorHAnsi"/>
          <w:sz w:val="22"/>
          <w:szCs w:val="22"/>
        </w:rPr>
        <w:t>:</w:t>
      </w:r>
    </w:p>
    <w:p w14:paraId="42ACC808" w14:textId="77777777" w:rsidR="00312BA0" w:rsidRPr="003633F3" w:rsidRDefault="00312BA0" w:rsidP="00312BA0">
      <w:pPr>
        <w:numPr>
          <w:ilvl w:val="1"/>
          <w:numId w:val="67"/>
        </w:numPr>
        <w:spacing w:before="100" w:beforeAutospacing="1" w:after="100" w:afterAutospacing="1"/>
        <w:ind w:left="709"/>
        <w:rPr>
          <w:sz w:val="22"/>
          <w:szCs w:val="22"/>
        </w:rPr>
      </w:pPr>
      <w:r w:rsidRPr="003633F3">
        <w:rPr>
          <w:rStyle w:val="Pogrubienie"/>
          <w:rFonts w:eastAsiaTheme="majorEastAsia"/>
          <w:sz w:val="22"/>
          <w:szCs w:val="22"/>
        </w:rPr>
        <w:t>Spoiny</w:t>
      </w:r>
      <w:r w:rsidRPr="003633F3">
        <w:rPr>
          <w:sz w:val="22"/>
          <w:szCs w:val="22"/>
        </w:rPr>
        <w:t>: Szerokość spoin dostosowana do wymiarów płytek oraz zaleceń producenta, z uwzględnieniem dylatacji.</w:t>
      </w:r>
    </w:p>
    <w:p w14:paraId="7982B02C" w14:textId="77777777" w:rsidR="00312BA0" w:rsidRPr="003633F3" w:rsidRDefault="00312BA0" w:rsidP="00312BA0">
      <w:pPr>
        <w:pStyle w:val="Nagwek2"/>
        <w:rPr>
          <w:rFonts w:asciiTheme="minorHAnsi" w:hAnsiTheme="minorHAnsi"/>
          <w:sz w:val="22"/>
          <w:szCs w:val="22"/>
        </w:rPr>
      </w:pPr>
      <w:bookmarkStart w:id="11" w:name="_Toc190772302"/>
      <w:r w:rsidRPr="003633F3">
        <w:rPr>
          <w:rFonts w:asciiTheme="minorHAnsi" w:hAnsiTheme="minorHAnsi"/>
          <w:sz w:val="22"/>
          <w:szCs w:val="22"/>
        </w:rPr>
        <w:t>2.7. Wymiana armatury sanitarnej</w:t>
      </w:r>
      <w:bookmarkEnd w:id="11"/>
    </w:p>
    <w:p w14:paraId="25AD7CF3" w14:textId="77777777" w:rsidR="00312BA0" w:rsidRPr="003633F3" w:rsidRDefault="00312BA0" w:rsidP="00312BA0">
      <w:pPr>
        <w:rPr>
          <w:sz w:val="22"/>
          <w:szCs w:val="22"/>
        </w:rPr>
      </w:pPr>
      <w:r w:rsidRPr="003633F3">
        <w:rPr>
          <w:sz w:val="22"/>
          <w:szCs w:val="22"/>
        </w:rPr>
        <w:t>(dotyczy 4 segmentów)</w:t>
      </w:r>
    </w:p>
    <w:p w14:paraId="0B9F3E96" w14:textId="77777777" w:rsidR="00312BA0" w:rsidRPr="003633F3" w:rsidRDefault="00312BA0" w:rsidP="00312BA0">
      <w:pPr>
        <w:pStyle w:val="Akapitzlist"/>
        <w:numPr>
          <w:ilvl w:val="0"/>
          <w:numId w:val="57"/>
        </w:numPr>
        <w:rPr>
          <w:sz w:val="22"/>
          <w:szCs w:val="22"/>
        </w:rPr>
      </w:pPr>
      <w:r w:rsidRPr="003633F3">
        <w:rPr>
          <w:sz w:val="22"/>
          <w:szCs w:val="22"/>
        </w:rPr>
        <w:t>Demontaż: Usunięcie istniejącej armatury.</w:t>
      </w:r>
    </w:p>
    <w:p w14:paraId="7730BED4" w14:textId="77777777" w:rsidR="00312BA0" w:rsidRPr="003633F3" w:rsidRDefault="00312BA0" w:rsidP="00312BA0">
      <w:pPr>
        <w:pStyle w:val="Akapitzlist"/>
        <w:numPr>
          <w:ilvl w:val="0"/>
          <w:numId w:val="57"/>
        </w:numPr>
        <w:rPr>
          <w:sz w:val="22"/>
          <w:szCs w:val="22"/>
        </w:rPr>
      </w:pPr>
      <w:r w:rsidRPr="003633F3">
        <w:rPr>
          <w:sz w:val="22"/>
          <w:szCs w:val="22"/>
        </w:rPr>
        <w:t>Montaż:</w:t>
      </w:r>
    </w:p>
    <w:p w14:paraId="2415D004" w14:textId="77777777" w:rsidR="00312BA0" w:rsidRPr="003633F3" w:rsidRDefault="00312BA0" w:rsidP="00312BA0">
      <w:pPr>
        <w:pStyle w:val="Akapitzlist"/>
        <w:rPr>
          <w:sz w:val="22"/>
          <w:szCs w:val="22"/>
        </w:rPr>
      </w:pPr>
      <w:r w:rsidRPr="003633F3">
        <w:rPr>
          <w:sz w:val="22"/>
          <w:szCs w:val="22"/>
        </w:rPr>
        <w:t>- 8 sztuk baterii umywalkowych z mieszalnikiem.</w:t>
      </w:r>
    </w:p>
    <w:p w14:paraId="73D9ECD0" w14:textId="77777777" w:rsidR="00312BA0" w:rsidRPr="003633F3" w:rsidRDefault="00312BA0" w:rsidP="00312BA0">
      <w:pPr>
        <w:pStyle w:val="Akapitzlist"/>
        <w:rPr>
          <w:sz w:val="22"/>
          <w:szCs w:val="22"/>
        </w:rPr>
      </w:pPr>
      <w:r w:rsidRPr="003633F3">
        <w:rPr>
          <w:sz w:val="22"/>
          <w:szCs w:val="22"/>
        </w:rPr>
        <w:t>- 8 sztuk baterii prysznicowych z mieszalnikiem, słuchawką i/lub deszczownicą.</w:t>
      </w:r>
    </w:p>
    <w:p w14:paraId="0A5ECCB8" w14:textId="77777777" w:rsidR="00312BA0" w:rsidRPr="003633F3" w:rsidRDefault="00312BA0" w:rsidP="00312BA0">
      <w:pPr>
        <w:pStyle w:val="Akapitzlist"/>
        <w:rPr>
          <w:sz w:val="22"/>
          <w:szCs w:val="22"/>
        </w:rPr>
      </w:pPr>
      <w:r w:rsidRPr="003633F3">
        <w:rPr>
          <w:sz w:val="22"/>
          <w:szCs w:val="22"/>
        </w:rPr>
        <w:t>- 7 sztuk baterii kuchennych z mieszalnikiem.</w:t>
      </w:r>
    </w:p>
    <w:p w14:paraId="71E06A8F" w14:textId="77777777" w:rsidR="00312BA0" w:rsidRPr="003633F3" w:rsidRDefault="00312BA0" w:rsidP="00312BA0">
      <w:pPr>
        <w:pStyle w:val="Akapitzlist"/>
        <w:rPr>
          <w:sz w:val="22"/>
          <w:szCs w:val="22"/>
        </w:rPr>
      </w:pPr>
      <w:r w:rsidRPr="003633F3">
        <w:rPr>
          <w:sz w:val="22"/>
          <w:szCs w:val="22"/>
        </w:rPr>
        <w:t>- 8 sztuk szklanych kabin prysznicowych z czarnym stelażem.</w:t>
      </w:r>
    </w:p>
    <w:p w14:paraId="4964E73C" w14:textId="77777777" w:rsidR="00312BA0" w:rsidRPr="003633F3" w:rsidRDefault="00312BA0" w:rsidP="00312BA0">
      <w:pPr>
        <w:pStyle w:val="Akapitzlist"/>
        <w:rPr>
          <w:sz w:val="22"/>
          <w:szCs w:val="22"/>
        </w:rPr>
      </w:pPr>
      <w:r w:rsidRPr="003633F3">
        <w:rPr>
          <w:sz w:val="22"/>
          <w:szCs w:val="22"/>
        </w:rPr>
        <w:t>- 8 sztuk niskich brodzików prysznicowych w kolorze czarnym.</w:t>
      </w:r>
    </w:p>
    <w:p w14:paraId="3F07C93B" w14:textId="77777777" w:rsidR="00312BA0" w:rsidRPr="003633F3" w:rsidRDefault="00312BA0" w:rsidP="00312BA0">
      <w:pPr>
        <w:pStyle w:val="Nagwek2"/>
        <w:rPr>
          <w:rFonts w:asciiTheme="minorHAnsi" w:hAnsiTheme="minorHAnsi"/>
          <w:sz w:val="22"/>
          <w:szCs w:val="22"/>
        </w:rPr>
      </w:pPr>
      <w:bookmarkStart w:id="12" w:name="_Toc190772303"/>
      <w:r w:rsidRPr="003633F3">
        <w:rPr>
          <w:rFonts w:asciiTheme="minorHAnsi" w:hAnsiTheme="minorHAnsi"/>
          <w:sz w:val="22"/>
          <w:szCs w:val="22"/>
        </w:rPr>
        <w:t>2.8. Wymiana instalacji wodno-kanalizacyjnej oraz elektrycznej</w:t>
      </w:r>
      <w:bookmarkEnd w:id="12"/>
    </w:p>
    <w:p w14:paraId="28BFAD82" w14:textId="77777777" w:rsidR="00312BA0" w:rsidRPr="003633F3" w:rsidRDefault="00312BA0" w:rsidP="00312BA0">
      <w:pPr>
        <w:rPr>
          <w:sz w:val="22"/>
          <w:szCs w:val="22"/>
        </w:rPr>
      </w:pPr>
      <w:r w:rsidRPr="003633F3">
        <w:rPr>
          <w:sz w:val="22"/>
          <w:szCs w:val="22"/>
        </w:rPr>
        <w:t>(dotyczy 4 segmentów)</w:t>
      </w:r>
    </w:p>
    <w:p w14:paraId="5C701C3B" w14:textId="77777777" w:rsidR="00312BA0" w:rsidRPr="003633F3" w:rsidRDefault="00312BA0" w:rsidP="00312BA0">
      <w:pPr>
        <w:rPr>
          <w:sz w:val="22"/>
          <w:szCs w:val="22"/>
        </w:rPr>
      </w:pPr>
      <w:r w:rsidRPr="003633F3">
        <w:rPr>
          <w:sz w:val="22"/>
          <w:szCs w:val="22"/>
        </w:rPr>
        <w:t>Instalacja wodno-kanalizacyjna:</w:t>
      </w:r>
    </w:p>
    <w:p w14:paraId="53F7F2A0" w14:textId="77777777" w:rsidR="00312BA0" w:rsidRPr="003633F3" w:rsidRDefault="00312BA0" w:rsidP="00312BA0">
      <w:pPr>
        <w:pStyle w:val="Akapitzlist"/>
        <w:numPr>
          <w:ilvl w:val="0"/>
          <w:numId w:val="58"/>
        </w:numPr>
        <w:rPr>
          <w:sz w:val="22"/>
          <w:szCs w:val="22"/>
        </w:rPr>
      </w:pPr>
      <w:r w:rsidRPr="003633F3">
        <w:rPr>
          <w:sz w:val="22"/>
          <w:szCs w:val="22"/>
        </w:rPr>
        <w:t>Wymiana rur wodnych na nowe, wykonane z tworzywa sztucznego lub miedzi.</w:t>
      </w:r>
    </w:p>
    <w:p w14:paraId="6A23D33E" w14:textId="77777777" w:rsidR="00312BA0" w:rsidRPr="003633F3" w:rsidRDefault="00312BA0" w:rsidP="00312BA0">
      <w:pPr>
        <w:pStyle w:val="Akapitzlist"/>
        <w:numPr>
          <w:ilvl w:val="0"/>
          <w:numId w:val="58"/>
        </w:numPr>
        <w:rPr>
          <w:sz w:val="22"/>
          <w:szCs w:val="22"/>
        </w:rPr>
      </w:pPr>
      <w:r w:rsidRPr="003633F3">
        <w:rPr>
          <w:sz w:val="22"/>
          <w:szCs w:val="22"/>
        </w:rPr>
        <w:t>Wymiana rur kanalizacyjnych na nowe, wykonane z PVC.</w:t>
      </w:r>
    </w:p>
    <w:p w14:paraId="7B6BD9AC" w14:textId="77777777" w:rsidR="00312BA0" w:rsidRPr="003633F3" w:rsidRDefault="00312BA0" w:rsidP="00312BA0">
      <w:pPr>
        <w:pStyle w:val="Akapitzlist"/>
        <w:numPr>
          <w:ilvl w:val="0"/>
          <w:numId w:val="58"/>
        </w:numPr>
        <w:rPr>
          <w:sz w:val="22"/>
          <w:szCs w:val="22"/>
        </w:rPr>
      </w:pPr>
      <w:r w:rsidRPr="003633F3">
        <w:rPr>
          <w:sz w:val="22"/>
          <w:szCs w:val="22"/>
        </w:rPr>
        <w:t>Montaż 8 sztuk elektrycznych podgrzewaczy trójfazowych.</w:t>
      </w:r>
    </w:p>
    <w:p w14:paraId="738A87C1" w14:textId="77777777" w:rsidR="00312BA0" w:rsidRPr="003633F3" w:rsidRDefault="00312BA0" w:rsidP="00312BA0">
      <w:pPr>
        <w:rPr>
          <w:sz w:val="22"/>
          <w:szCs w:val="22"/>
        </w:rPr>
      </w:pPr>
      <w:r w:rsidRPr="003633F3">
        <w:rPr>
          <w:sz w:val="22"/>
          <w:szCs w:val="22"/>
        </w:rPr>
        <w:t>Instalacja elektryczna:</w:t>
      </w:r>
    </w:p>
    <w:p w14:paraId="2486E316" w14:textId="77777777" w:rsidR="00312BA0" w:rsidRPr="003633F3" w:rsidRDefault="00312BA0" w:rsidP="00312BA0">
      <w:pPr>
        <w:pStyle w:val="Akapitzlist"/>
        <w:numPr>
          <w:ilvl w:val="0"/>
          <w:numId w:val="59"/>
        </w:numPr>
        <w:rPr>
          <w:sz w:val="22"/>
          <w:szCs w:val="22"/>
        </w:rPr>
      </w:pPr>
      <w:r w:rsidRPr="003633F3">
        <w:rPr>
          <w:sz w:val="22"/>
          <w:szCs w:val="22"/>
        </w:rPr>
        <w:t>Demontaż starej instalacji elektrycznej.</w:t>
      </w:r>
    </w:p>
    <w:p w14:paraId="65C29317" w14:textId="77777777" w:rsidR="00312BA0" w:rsidRPr="003633F3" w:rsidRDefault="00312BA0" w:rsidP="00312BA0">
      <w:pPr>
        <w:pStyle w:val="Akapitzlist"/>
        <w:numPr>
          <w:ilvl w:val="0"/>
          <w:numId w:val="59"/>
        </w:numPr>
        <w:rPr>
          <w:sz w:val="22"/>
          <w:szCs w:val="22"/>
        </w:rPr>
      </w:pPr>
      <w:r w:rsidRPr="003633F3">
        <w:rPr>
          <w:sz w:val="22"/>
          <w:szCs w:val="22"/>
        </w:rPr>
        <w:t>Montaż nowych przewodów elektrycznych zgodnie z obowiązującymi normami.</w:t>
      </w:r>
    </w:p>
    <w:p w14:paraId="7491B9DC" w14:textId="77777777" w:rsidR="00312BA0" w:rsidRPr="003633F3" w:rsidRDefault="00312BA0" w:rsidP="00312BA0">
      <w:pPr>
        <w:pStyle w:val="Akapitzlist"/>
        <w:numPr>
          <w:ilvl w:val="0"/>
          <w:numId w:val="59"/>
        </w:numPr>
        <w:rPr>
          <w:sz w:val="22"/>
          <w:szCs w:val="22"/>
        </w:rPr>
      </w:pPr>
      <w:r w:rsidRPr="003633F3">
        <w:rPr>
          <w:sz w:val="22"/>
          <w:szCs w:val="22"/>
        </w:rPr>
        <w:t>Instalacja osprzętu elektrycznego, w tym:</w:t>
      </w:r>
    </w:p>
    <w:p w14:paraId="15942B54" w14:textId="77777777" w:rsidR="00312BA0" w:rsidRPr="003633F3" w:rsidRDefault="00312BA0" w:rsidP="00312BA0">
      <w:pPr>
        <w:pStyle w:val="Akapitzlist"/>
        <w:rPr>
          <w:sz w:val="22"/>
          <w:szCs w:val="22"/>
        </w:rPr>
      </w:pPr>
      <w:r w:rsidRPr="003633F3">
        <w:rPr>
          <w:sz w:val="22"/>
          <w:szCs w:val="22"/>
        </w:rPr>
        <w:t>- 8 sztuk rozdzielnic natynkowych 2x20 modułowych.</w:t>
      </w:r>
    </w:p>
    <w:p w14:paraId="704EF979" w14:textId="77777777" w:rsidR="00312BA0" w:rsidRPr="003633F3" w:rsidRDefault="00312BA0" w:rsidP="00312BA0">
      <w:pPr>
        <w:pStyle w:val="Akapitzlist"/>
        <w:rPr>
          <w:sz w:val="22"/>
          <w:szCs w:val="22"/>
        </w:rPr>
      </w:pPr>
      <w:r w:rsidRPr="003633F3">
        <w:rPr>
          <w:sz w:val="22"/>
          <w:szCs w:val="22"/>
        </w:rPr>
        <w:t>-1 sztuka rozłącznika głównego 3P 100A.</w:t>
      </w:r>
    </w:p>
    <w:p w14:paraId="20C58D7F" w14:textId="77777777" w:rsidR="00312BA0" w:rsidRPr="003633F3" w:rsidRDefault="00312BA0" w:rsidP="00312BA0">
      <w:pPr>
        <w:pStyle w:val="Akapitzlist"/>
        <w:rPr>
          <w:sz w:val="22"/>
          <w:szCs w:val="22"/>
        </w:rPr>
      </w:pPr>
      <w:r w:rsidRPr="003633F3">
        <w:rPr>
          <w:sz w:val="22"/>
          <w:szCs w:val="22"/>
        </w:rPr>
        <w:t>- 1 sztuka ogranicznika przepięć typu C.</w:t>
      </w:r>
    </w:p>
    <w:p w14:paraId="55D20240" w14:textId="77777777" w:rsidR="00312BA0" w:rsidRPr="003633F3" w:rsidRDefault="00312BA0" w:rsidP="00312BA0">
      <w:pPr>
        <w:pStyle w:val="Akapitzlist"/>
        <w:rPr>
          <w:sz w:val="22"/>
          <w:szCs w:val="22"/>
        </w:rPr>
      </w:pPr>
      <w:r w:rsidRPr="003633F3">
        <w:rPr>
          <w:sz w:val="22"/>
          <w:szCs w:val="22"/>
        </w:rPr>
        <w:t>- 18 sztuk wyłączników nadprądowych 3P B16A.</w:t>
      </w:r>
    </w:p>
    <w:p w14:paraId="74AD252B" w14:textId="77777777" w:rsidR="00312BA0" w:rsidRPr="003633F3" w:rsidRDefault="00312BA0" w:rsidP="00312BA0">
      <w:pPr>
        <w:pStyle w:val="Akapitzlist"/>
        <w:rPr>
          <w:sz w:val="22"/>
          <w:szCs w:val="22"/>
        </w:rPr>
      </w:pPr>
      <w:r w:rsidRPr="003633F3">
        <w:rPr>
          <w:sz w:val="22"/>
          <w:szCs w:val="22"/>
        </w:rPr>
        <w:t>- 24 sztuki wyłączników nadprądowych 1P B16A.</w:t>
      </w:r>
    </w:p>
    <w:p w14:paraId="3177CD3F" w14:textId="77777777" w:rsidR="00312BA0" w:rsidRPr="003633F3" w:rsidRDefault="00312BA0" w:rsidP="00312BA0">
      <w:pPr>
        <w:pStyle w:val="Akapitzlist"/>
        <w:rPr>
          <w:sz w:val="22"/>
          <w:szCs w:val="22"/>
        </w:rPr>
      </w:pPr>
      <w:r w:rsidRPr="003633F3">
        <w:rPr>
          <w:sz w:val="22"/>
          <w:szCs w:val="22"/>
        </w:rPr>
        <w:t>- 16 sztuk wyłączników nadprądowych 1P B10A.</w:t>
      </w:r>
    </w:p>
    <w:p w14:paraId="5C09AFA5" w14:textId="77777777" w:rsidR="00312BA0" w:rsidRPr="003633F3" w:rsidRDefault="00312BA0" w:rsidP="00312BA0">
      <w:pPr>
        <w:pStyle w:val="Akapitzlist"/>
        <w:rPr>
          <w:sz w:val="22"/>
          <w:szCs w:val="22"/>
        </w:rPr>
      </w:pPr>
      <w:r w:rsidRPr="003633F3">
        <w:rPr>
          <w:sz w:val="22"/>
          <w:szCs w:val="22"/>
        </w:rPr>
        <w:t>- 8 sztuk wyłączników różnicowoprądowych.</w:t>
      </w:r>
    </w:p>
    <w:p w14:paraId="7AA42AE6" w14:textId="77777777" w:rsidR="00312BA0" w:rsidRPr="003633F3" w:rsidRDefault="00312BA0" w:rsidP="00312BA0">
      <w:pPr>
        <w:pStyle w:val="Akapitzlist"/>
        <w:rPr>
          <w:sz w:val="22"/>
          <w:szCs w:val="22"/>
        </w:rPr>
      </w:pPr>
      <w:r w:rsidRPr="003633F3">
        <w:rPr>
          <w:sz w:val="22"/>
          <w:szCs w:val="22"/>
        </w:rPr>
        <w:t>- Szyny łączeniowe i bloki rozdzielcze zgodne z wymaganiami projektowymi.</w:t>
      </w:r>
    </w:p>
    <w:p w14:paraId="070EB138" w14:textId="77777777" w:rsidR="00312BA0" w:rsidRPr="003633F3" w:rsidRDefault="00312BA0" w:rsidP="00312BA0">
      <w:pPr>
        <w:rPr>
          <w:sz w:val="22"/>
          <w:szCs w:val="22"/>
        </w:rPr>
      </w:pPr>
    </w:p>
    <w:p w14:paraId="59B167F7" w14:textId="77777777" w:rsidR="00312BA0" w:rsidRPr="003633F3" w:rsidRDefault="00312BA0" w:rsidP="00312BA0">
      <w:pPr>
        <w:pStyle w:val="Nagwek2"/>
        <w:rPr>
          <w:rFonts w:asciiTheme="minorHAnsi" w:hAnsiTheme="minorHAnsi"/>
          <w:sz w:val="22"/>
          <w:szCs w:val="22"/>
        </w:rPr>
      </w:pPr>
      <w:bookmarkStart w:id="13" w:name="_Toc190772304"/>
      <w:r w:rsidRPr="003633F3">
        <w:rPr>
          <w:rFonts w:asciiTheme="minorHAnsi" w:hAnsiTheme="minorHAnsi"/>
          <w:sz w:val="22"/>
          <w:szCs w:val="22"/>
        </w:rPr>
        <w:t>2.9. Prace związane z tarasem</w:t>
      </w:r>
      <w:bookmarkEnd w:id="13"/>
    </w:p>
    <w:p w14:paraId="05EE5888" w14:textId="77777777" w:rsidR="00312BA0" w:rsidRPr="003633F3" w:rsidRDefault="00312BA0" w:rsidP="00312BA0">
      <w:pPr>
        <w:rPr>
          <w:sz w:val="22"/>
          <w:szCs w:val="22"/>
        </w:rPr>
      </w:pPr>
      <w:r w:rsidRPr="003633F3">
        <w:rPr>
          <w:sz w:val="22"/>
          <w:szCs w:val="22"/>
        </w:rPr>
        <w:t>(dotyczy 4 segmentów)</w:t>
      </w:r>
    </w:p>
    <w:p w14:paraId="23C71F2B" w14:textId="77777777" w:rsidR="00312BA0" w:rsidRPr="003633F3" w:rsidRDefault="00312BA0" w:rsidP="00312BA0">
      <w:pPr>
        <w:pStyle w:val="Akapitzlist"/>
        <w:numPr>
          <w:ilvl w:val="0"/>
          <w:numId w:val="60"/>
        </w:numPr>
        <w:rPr>
          <w:sz w:val="22"/>
          <w:szCs w:val="22"/>
        </w:rPr>
      </w:pPr>
      <w:r w:rsidRPr="003633F3">
        <w:rPr>
          <w:sz w:val="22"/>
          <w:szCs w:val="22"/>
        </w:rPr>
        <w:lastRenderedPageBreak/>
        <w:t>Konstrukcja tarasu: Wykonanie konstrukcji z drewna skandynawskiego klasy C24.</w:t>
      </w:r>
    </w:p>
    <w:p w14:paraId="29036C38" w14:textId="77777777" w:rsidR="00312BA0" w:rsidRPr="003633F3" w:rsidRDefault="00312BA0" w:rsidP="00312BA0">
      <w:pPr>
        <w:pStyle w:val="Akapitzlist"/>
        <w:numPr>
          <w:ilvl w:val="0"/>
          <w:numId w:val="60"/>
        </w:numPr>
        <w:rPr>
          <w:sz w:val="22"/>
          <w:szCs w:val="22"/>
        </w:rPr>
      </w:pPr>
      <w:r w:rsidRPr="003633F3">
        <w:rPr>
          <w:sz w:val="22"/>
          <w:szCs w:val="22"/>
        </w:rPr>
        <w:t>Powierzchnia tarasu: Montaż desek tarasowych z drewna skandynawskiego, zabezpieczonych odpowiednimi środkami ochronnymi.</w:t>
      </w:r>
    </w:p>
    <w:p w14:paraId="035B71A5" w14:textId="77777777" w:rsidR="00312BA0" w:rsidRPr="003633F3" w:rsidRDefault="00312BA0" w:rsidP="00312BA0">
      <w:pPr>
        <w:pStyle w:val="Nagwek2"/>
        <w:rPr>
          <w:rFonts w:asciiTheme="minorHAnsi" w:hAnsiTheme="minorHAnsi"/>
          <w:sz w:val="22"/>
          <w:szCs w:val="22"/>
        </w:rPr>
      </w:pPr>
      <w:bookmarkStart w:id="14" w:name="_Toc190772305"/>
      <w:r w:rsidRPr="003633F3">
        <w:rPr>
          <w:rFonts w:asciiTheme="minorHAnsi" w:hAnsiTheme="minorHAnsi"/>
          <w:sz w:val="22"/>
          <w:szCs w:val="22"/>
        </w:rPr>
        <w:t>2.10. Montaż klimatyzatorów ściennych</w:t>
      </w:r>
      <w:bookmarkEnd w:id="14"/>
    </w:p>
    <w:p w14:paraId="66237D7D" w14:textId="77777777" w:rsidR="00312BA0" w:rsidRPr="003633F3" w:rsidRDefault="00312BA0" w:rsidP="00312BA0">
      <w:pPr>
        <w:rPr>
          <w:sz w:val="22"/>
          <w:szCs w:val="22"/>
        </w:rPr>
      </w:pPr>
      <w:r w:rsidRPr="003633F3">
        <w:rPr>
          <w:sz w:val="22"/>
          <w:szCs w:val="22"/>
        </w:rPr>
        <w:t>(dotyczy 4 segmentów)</w:t>
      </w:r>
    </w:p>
    <w:p w14:paraId="7A92073D" w14:textId="77777777" w:rsidR="00312BA0" w:rsidRPr="003633F3" w:rsidRDefault="00312BA0" w:rsidP="00312BA0">
      <w:pPr>
        <w:pStyle w:val="Akapitzlist"/>
        <w:numPr>
          <w:ilvl w:val="0"/>
          <w:numId w:val="61"/>
        </w:numPr>
        <w:rPr>
          <w:sz w:val="22"/>
          <w:szCs w:val="22"/>
        </w:rPr>
      </w:pPr>
      <w:r w:rsidRPr="003633F3">
        <w:rPr>
          <w:sz w:val="22"/>
          <w:szCs w:val="22"/>
        </w:rPr>
        <w:t>Montaż: Instalacja jednostek wewnętrznych i zewnętrznych klimatyzatorów ściennych o odpowiedniej mocy dla każdego segmentu.</w:t>
      </w:r>
    </w:p>
    <w:p w14:paraId="4F2C9F67" w14:textId="77777777" w:rsidR="00312BA0" w:rsidRPr="003633F3" w:rsidRDefault="00312BA0" w:rsidP="00312BA0">
      <w:pPr>
        <w:pStyle w:val="Akapitzlist"/>
        <w:numPr>
          <w:ilvl w:val="0"/>
          <w:numId w:val="61"/>
        </w:numPr>
        <w:rPr>
          <w:sz w:val="22"/>
          <w:szCs w:val="22"/>
        </w:rPr>
      </w:pPr>
      <w:r w:rsidRPr="003633F3">
        <w:rPr>
          <w:sz w:val="22"/>
          <w:szCs w:val="22"/>
        </w:rPr>
        <w:t>Instalacja: Wykonanie niezbędnych połączeń elektrycznych oraz odprowadzenia skroplin zgodnie z obowiązującymi normami.</w:t>
      </w:r>
    </w:p>
    <w:p w14:paraId="7DEC1000" w14:textId="77777777" w:rsidR="00312BA0" w:rsidRPr="003633F3" w:rsidRDefault="00312BA0" w:rsidP="00312BA0">
      <w:pPr>
        <w:pStyle w:val="Nagwek1"/>
        <w:rPr>
          <w:rFonts w:asciiTheme="minorHAnsi" w:hAnsiTheme="minorHAnsi"/>
          <w:sz w:val="22"/>
          <w:szCs w:val="22"/>
        </w:rPr>
      </w:pPr>
      <w:bookmarkStart w:id="15" w:name="_Toc190772306"/>
      <w:r w:rsidRPr="003633F3">
        <w:rPr>
          <w:rFonts w:asciiTheme="minorHAnsi" w:hAnsiTheme="minorHAnsi"/>
          <w:sz w:val="22"/>
          <w:szCs w:val="22"/>
        </w:rPr>
        <w:t>3. Wymagania dotyczące materiałów</w:t>
      </w:r>
      <w:bookmarkEnd w:id="15"/>
    </w:p>
    <w:p w14:paraId="642ECB2E" w14:textId="77777777" w:rsidR="00312BA0" w:rsidRPr="003633F3" w:rsidRDefault="00312BA0" w:rsidP="00312BA0">
      <w:pPr>
        <w:pStyle w:val="Akapitzlist"/>
        <w:numPr>
          <w:ilvl w:val="0"/>
          <w:numId w:val="62"/>
        </w:numPr>
        <w:rPr>
          <w:sz w:val="22"/>
          <w:szCs w:val="22"/>
        </w:rPr>
      </w:pPr>
      <w:r w:rsidRPr="003633F3">
        <w:rPr>
          <w:sz w:val="22"/>
          <w:szCs w:val="22"/>
        </w:rPr>
        <w:t>Wszystkie materiały użyte do realizacji zamówienia muszą być nowe, posiadać odpowiednie atesty i certyfikaty zgodne z polskimi normami.</w:t>
      </w:r>
    </w:p>
    <w:p w14:paraId="72359539" w14:textId="77777777" w:rsidR="00312BA0" w:rsidRPr="003633F3" w:rsidRDefault="00312BA0" w:rsidP="00312BA0">
      <w:pPr>
        <w:pStyle w:val="Akapitzlist"/>
        <w:numPr>
          <w:ilvl w:val="0"/>
          <w:numId w:val="62"/>
        </w:numPr>
        <w:rPr>
          <w:sz w:val="22"/>
          <w:szCs w:val="22"/>
        </w:rPr>
      </w:pPr>
      <w:r w:rsidRPr="003633F3">
        <w:rPr>
          <w:sz w:val="22"/>
          <w:szCs w:val="22"/>
        </w:rPr>
        <w:t>Materiały powinny być dostarczone przez Wykonawcę na plac budowy i składowane w sposób zabezpieczający je przed uszkodzeniem oraz wpływem warunków atmosferycznych.</w:t>
      </w:r>
    </w:p>
    <w:p w14:paraId="0CAAB308" w14:textId="77777777" w:rsidR="00312BA0" w:rsidRPr="003633F3" w:rsidRDefault="00312BA0" w:rsidP="00312BA0">
      <w:pPr>
        <w:pStyle w:val="Nagwek1"/>
        <w:rPr>
          <w:rFonts w:asciiTheme="minorHAnsi" w:hAnsiTheme="minorHAnsi"/>
          <w:sz w:val="22"/>
          <w:szCs w:val="22"/>
        </w:rPr>
      </w:pPr>
      <w:bookmarkStart w:id="16" w:name="_Toc190772307"/>
      <w:r w:rsidRPr="003633F3">
        <w:rPr>
          <w:rFonts w:asciiTheme="minorHAnsi" w:hAnsiTheme="minorHAnsi"/>
          <w:sz w:val="22"/>
          <w:szCs w:val="22"/>
        </w:rPr>
        <w:t>4. Wymagania dotyczące wykonania prac</w:t>
      </w:r>
      <w:bookmarkEnd w:id="16"/>
    </w:p>
    <w:p w14:paraId="0BA2EF09" w14:textId="77777777" w:rsidR="00312BA0" w:rsidRPr="003633F3" w:rsidRDefault="00312BA0" w:rsidP="00312BA0">
      <w:pPr>
        <w:pStyle w:val="Akapitzlist"/>
        <w:numPr>
          <w:ilvl w:val="0"/>
          <w:numId w:val="63"/>
        </w:numPr>
        <w:rPr>
          <w:sz w:val="22"/>
          <w:szCs w:val="22"/>
        </w:rPr>
      </w:pPr>
      <w:r w:rsidRPr="003633F3">
        <w:rPr>
          <w:sz w:val="22"/>
          <w:szCs w:val="22"/>
        </w:rPr>
        <w:t>Wszystkie prace muszą być wykonane zgodnie z obowiązującymi normami budowlanymi oraz przepisami BHP.</w:t>
      </w:r>
    </w:p>
    <w:p w14:paraId="04B8D76F" w14:textId="77777777" w:rsidR="00312BA0" w:rsidRPr="003633F3" w:rsidRDefault="00312BA0" w:rsidP="00312BA0">
      <w:pPr>
        <w:pStyle w:val="Akapitzlist"/>
        <w:numPr>
          <w:ilvl w:val="0"/>
          <w:numId w:val="63"/>
        </w:numPr>
        <w:rPr>
          <w:sz w:val="22"/>
          <w:szCs w:val="22"/>
        </w:rPr>
      </w:pPr>
      <w:r w:rsidRPr="003633F3">
        <w:rPr>
          <w:sz w:val="22"/>
          <w:szCs w:val="22"/>
        </w:rPr>
        <w:t>Wykonawca jest zobowiązany do przestrzegania przepisów dotyczących ochrony środowiska podczas realizacji prac.</w:t>
      </w:r>
    </w:p>
    <w:p w14:paraId="422D626A" w14:textId="77777777" w:rsidR="00312BA0" w:rsidRPr="003633F3" w:rsidRDefault="00312BA0" w:rsidP="00312BA0">
      <w:pPr>
        <w:pStyle w:val="Akapitzlist"/>
        <w:numPr>
          <w:ilvl w:val="0"/>
          <w:numId w:val="63"/>
        </w:numPr>
        <w:rPr>
          <w:sz w:val="22"/>
          <w:szCs w:val="22"/>
        </w:rPr>
      </w:pPr>
      <w:r w:rsidRPr="003633F3">
        <w:rPr>
          <w:sz w:val="22"/>
          <w:szCs w:val="22"/>
        </w:rPr>
        <w:t>Po zakończeniu prac Wykonawca jest zobowiązany do uporządkowania terenu budowy oraz usunięcia wszelkich odpadów powstałych w trakcie realizacji zamówienia.</w:t>
      </w:r>
    </w:p>
    <w:p w14:paraId="622552F9" w14:textId="77777777" w:rsidR="00312BA0" w:rsidRPr="003633F3" w:rsidRDefault="00312BA0" w:rsidP="00312BA0">
      <w:pPr>
        <w:pStyle w:val="Nagwek1"/>
        <w:rPr>
          <w:rFonts w:asciiTheme="minorHAnsi" w:hAnsiTheme="minorHAnsi"/>
          <w:sz w:val="22"/>
          <w:szCs w:val="22"/>
        </w:rPr>
      </w:pPr>
      <w:bookmarkStart w:id="17" w:name="_Toc190772308"/>
      <w:r w:rsidRPr="003633F3">
        <w:rPr>
          <w:rFonts w:asciiTheme="minorHAnsi" w:hAnsiTheme="minorHAnsi"/>
          <w:sz w:val="22"/>
          <w:szCs w:val="22"/>
        </w:rPr>
        <w:t>5. Terminy realizacji</w:t>
      </w:r>
      <w:bookmarkEnd w:id="17"/>
    </w:p>
    <w:p w14:paraId="4CED0BD3" w14:textId="77777777" w:rsidR="00312BA0" w:rsidRPr="003633F3" w:rsidRDefault="00312BA0" w:rsidP="00312BA0">
      <w:pPr>
        <w:pStyle w:val="Akapitzlist"/>
        <w:numPr>
          <w:ilvl w:val="0"/>
          <w:numId w:val="64"/>
        </w:numPr>
        <w:rPr>
          <w:sz w:val="22"/>
          <w:szCs w:val="22"/>
        </w:rPr>
      </w:pPr>
      <w:r w:rsidRPr="003633F3">
        <w:rPr>
          <w:sz w:val="22"/>
          <w:szCs w:val="22"/>
        </w:rPr>
        <w:t>Rozpoczęcie prac: do 14 dni od daty podpisania umowy.</w:t>
      </w:r>
    </w:p>
    <w:p w14:paraId="3CEB70AC" w14:textId="2B816AF0" w:rsidR="00312BA0" w:rsidRPr="003633F3" w:rsidRDefault="00312BA0" w:rsidP="00312BA0">
      <w:pPr>
        <w:pStyle w:val="Akapitzlist"/>
        <w:numPr>
          <w:ilvl w:val="0"/>
          <w:numId w:val="64"/>
        </w:numPr>
        <w:rPr>
          <w:sz w:val="22"/>
          <w:szCs w:val="22"/>
        </w:rPr>
      </w:pPr>
      <w:r w:rsidRPr="003633F3">
        <w:rPr>
          <w:sz w:val="22"/>
          <w:szCs w:val="22"/>
        </w:rPr>
        <w:t xml:space="preserve">Zakończenie prac: do </w:t>
      </w:r>
      <w:r w:rsidRPr="003633F3">
        <w:rPr>
          <w:sz w:val="22"/>
          <w:szCs w:val="22"/>
        </w:rPr>
        <w:t>90</w:t>
      </w:r>
      <w:r w:rsidRPr="003633F3">
        <w:rPr>
          <w:sz w:val="22"/>
          <w:szCs w:val="22"/>
        </w:rPr>
        <w:t xml:space="preserve"> dni od daty rozpoczęcia prac.</w:t>
      </w:r>
    </w:p>
    <w:p w14:paraId="2F4E5A37" w14:textId="77777777" w:rsidR="00312BA0" w:rsidRPr="003633F3" w:rsidRDefault="00312BA0" w:rsidP="00312BA0">
      <w:pPr>
        <w:pStyle w:val="Nagwek1"/>
        <w:rPr>
          <w:rFonts w:asciiTheme="minorHAnsi" w:hAnsiTheme="minorHAnsi"/>
          <w:sz w:val="22"/>
          <w:szCs w:val="22"/>
        </w:rPr>
      </w:pPr>
      <w:bookmarkStart w:id="18" w:name="_Toc190772309"/>
      <w:r w:rsidRPr="003633F3">
        <w:rPr>
          <w:rFonts w:asciiTheme="minorHAnsi" w:hAnsiTheme="minorHAnsi"/>
          <w:sz w:val="22"/>
          <w:szCs w:val="22"/>
        </w:rPr>
        <w:t>6. Gwarancja</w:t>
      </w:r>
      <w:bookmarkEnd w:id="18"/>
    </w:p>
    <w:p w14:paraId="6BE7C0C0" w14:textId="77777777" w:rsidR="00312BA0" w:rsidRPr="003633F3" w:rsidRDefault="00312BA0" w:rsidP="00312BA0">
      <w:pPr>
        <w:rPr>
          <w:sz w:val="22"/>
          <w:szCs w:val="22"/>
        </w:rPr>
      </w:pPr>
      <w:r w:rsidRPr="003633F3">
        <w:rPr>
          <w:sz w:val="22"/>
          <w:szCs w:val="22"/>
        </w:rPr>
        <w:t>Wykonawca udziela minimum 5-letniej gwarancji na wykonane prace oraz zastosowane materiały.</w:t>
      </w:r>
    </w:p>
    <w:p w14:paraId="7BF67227" w14:textId="34DA7E9C" w:rsidR="00670430" w:rsidRPr="003633F3" w:rsidRDefault="00670430" w:rsidP="00060AAF">
      <w:pPr>
        <w:spacing w:after="120"/>
        <w:rPr>
          <w:rFonts w:eastAsia="Aptos" w:cstheme="minorHAnsi"/>
          <w:b/>
          <w:sz w:val="22"/>
          <w:szCs w:val="22"/>
        </w:rPr>
      </w:pPr>
    </w:p>
    <w:p w14:paraId="5797922E" w14:textId="77777777" w:rsidR="00B363D4" w:rsidRPr="003633F3" w:rsidRDefault="008F7871" w:rsidP="00B363D4">
      <w:pPr>
        <w:spacing w:after="120"/>
        <w:ind w:left="-5" w:right="33"/>
        <w:rPr>
          <w:rFonts w:eastAsia="Times New Roman" w:cs="Calibri"/>
          <w:sz w:val="22"/>
          <w:szCs w:val="22"/>
          <w:lang w:eastAsia="pl-PL"/>
        </w:rPr>
      </w:pPr>
      <w:r w:rsidRPr="003633F3">
        <w:rPr>
          <w:rFonts w:eastAsia="Times New Roman" w:cs="Calibri"/>
          <w:noProof/>
          <w:sz w:val="22"/>
          <w:szCs w:val="22"/>
          <w:lang w:eastAsia="pl-PL"/>
        </w:rPr>
      </w:r>
      <w:r w:rsidR="008F7871" w:rsidRPr="003633F3">
        <w:rPr>
          <w:rFonts w:eastAsia="Times New Roman" w:cs="Calibri"/>
          <w:noProof/>
          <w:sz w:val="22"/>
          <w:szCs w:val="22"/>
          <w:lang w:eastAsia="pl-PL"/>
        </w:rPr>
        <w:pict w14:anchorId="64447807">
          <v:rect id="_x0000_i1025" alt="" style="width:444.05pt;height:.05pt;mso-width-percent:0;mso-height-percent:0;mso-width-percent:0;mso-height-percent:0" o:hrpct="979" o:hralign="center" o:hrstd="t" o:hr="t" fillcolor="#a0a0a0" stroked="f"/>
        </w:pict>
      </w:r>
    </w:p>
    <w:p w14:paraId="6CCFD4FC" w14:textId="77777777" w:rsidR="00B363D4" w:rsidRPr="003633F3" w:rsidRDefault="00B363D4" w:rsidP="00B363D4">
      <w:pPr>
        <w:spacing w:after="120"/>
        <w:ind w:left="-5" w:right="33"/>
        <w:rPr>
          <w:rFonts w:eastAsia="Times New Roman" w:cs="Calibri"/>
          <w:b/>
          <w:bCs/>
          <w:sz w:val="22"/>
          <w:szCs w:val="22"/>
          <w:lang w:eastAsia="pl-PL"/>
        </w:rPr>
      </w:pPr>
      <w:r w:rsidRPr="003633F3">
        <w:rPr>
          <w:rFonts w:eastAsia="Times New Roman" w:cs="Calibri"/>
          <w:b/>
          <w:bCs/>
          <w:sz w:val="22"/>
          <w:szCs w:val="22"/>
          <w:lang w:eastAsia="pl-PL"/>
        </w:rPr>
        <w:t>Uwagi końcowe:</w:t>
      </w:r>
    </w:p>
    <w:p w14:paraId="27195F3A" w14:textId="764D307D" w:rsidR="00670430" w:rsidRPr="003633F3" w:rsidRDefault="00B363D4" w:rsidP="00E16E82">
      <w:pPr>
        <w:spacing w:after="120"/>
        <w:ind w:left="-5" w:right="33"/>
        <w:rPr>
          <w:rFonts w:eastAsia="Times New Roman" w:cs="Calibri"/>
          <w:sz w:val="22"/>
          <w:szCs w:val="22"/>
          <w:lang w:eastAsia="pl-PL"/>
        </w:rPr>
      </w:pPr>
      <w:r w:rsidRPr="003633F3">
        <w:rPr>
          <w:rFonts w:eastAsia="Times New Roman" w:cs="Calibri"/>
          <w:sz w:val="22"/>
          <w:szCs w:val="22"/>
          <w:lang w:eastAsia="pl-PL"/>
        </w:rPr>
        <w:t>Wszelkie wskazane w niniejszym opisie normy, parametry techniczne i wymagania dopuszczają rozwiązania równoważne, tj. spełniające te same cele funkcjonalne i jakościowe w zakresie wydajności, bezpieczeństwa i trwałości.</w:t>
      </w:r>
      <w:r w:rsidR="00E16E82" w:rsidRPr="003633F3">
        <w:rPr>
          <w:rFonts w:eastAsia="Times New Roman" w:cs="Calibri"/>
          <w:sz w:val="22"/>
          <w:szCs w:val="22"/>
          <w:lang w:eastAsia="pl-PL"/>
        </w:rPr>
        <w:t xml:space="preserve"> Przed przystąpieniem do realizacji zamówienia wykonawca będzie miał możliwość dokonania wizji lokalnej. </w:t>
      </w:r>
    </w:p>
    <w:p w14:paraId="30A9B0B2" w14:textId="77777777" w:rsidR="00DF2E1D" w:rsidRPr="003633F3" w:rsidRDefault="00DF2E1D" w:rsidP="00DF2E1D">
      <w:pPr>
        <w:pStyle w:val="NormalnyWeb"/>
        <w:rPr>
          <w:rFonts w:asciiTheme="minorHAnsi" w:hAnsiTheme="minorHAnsi"/>
          <w:sz w:val="22"/>
          <w:szCs w:val="22"/>
        </w:rPr>
      </w:pPr>
      <w:r w:rsidRPr="003633F3">
        <w:rPr>
          <w:rFonts w:asciiTheme="minorHAnsi" w:hAnsiTheme="minorHAnsi"/>
          <w:sz w:val="22"/>
          <w:szCs w:val="22"/>
        </w:rPr>
        <w:t xml:space="preserve">W celu umówienia terminu wizji, Wykonawca zobowiązany jest do przesłania zgłoszenia na adres </w:t>
      </w:r>
      <w:proofErr w:type="gramStart"/>
      <w:r w:rsidRPr="003633F3">
        <w:rPr>
          <w:rFonts w:asciiTheme="minorHAnsi" w:hAnsiTheme="minorHAnsi"/>
          <w:sz w:val="22"/>
          <w:szCs w:val="22"/>
        </w:rPr>
        <w:t>e-mail:,</w:t>
      </w:r>
      <w:proofErr w:type="gramEnd"/>
      <w:r w:rsidRPr="003633F3">
        <w:rPr>
          <w:rFonts w:asciiTheme="minorHAnsi" w:hAnsiTheme="minorHAnsi"/>
          <w:sz w:val="22"/>
          <w:szCs w:val="22"/>
        </w:rPr>
        <w:t xml:space="preserve"> co najmniej na </w:t>
      </w:r>
      <w:r w:rsidRPr="003633F3">
        <w:rPr>
          <w:rStyle w:val="Pogrubienie"/>
          <w:rFonts w:asciiTheme="minorHAnsi" w:eastAsiaTheme="majorEastAsia" w:hAnsiTheme="minorHAnsi"/>
          <w:sz w:val="22"/>
          <w:szCs w:val="22"/>
        </w:rPr>
        <w:t>5 dni roboczych</w:t>
      </w:r>
      <w:r w:rsidRPr="003633F3">
        <w:rPr>
          <w:rFonts w:asciiTheme="minorHAnsi" w:hAnsiTheme="minorHAnsi"/>
          <w:sz w:val="22"/>
          <w:szCs w:val="22"/>
        </w:rPr>
        <w:t xml:space="preserve"> przed proponowanym terminem wizji.</w:t>
      </w:r>
    </w:p>
    <w:p w14:paraId="5BB1AB49" w14:textId="69886579" w:rsidR="00DF2E1D" w:rsidRPr="003633F3" w:rsidRDefault="00DF2E1D" w:rsidP="00DF2E1D">
      <w:pPr>
        <w:pStyle w:val="NormalnyWeb"/>
        <w:rPr>
          <w:rFonts w:asciiTheme="minorHAnsi" w:hAnsiTheme="minorHAnsi"/>
          <w:sz w:val="22"/>
          <w:szCs w:val="22"/>
        </w:rPr>
      </w:pPr>
      <w:r w:rsidRPr="003633F3">
        <w:rPr>
          <w:rFonts w:asciiTheme="minorHAnsi" w:hAnsiTheme="minorHAnsi"/>
          <w:sz w:val="22"/>
          <w:szCs w:val="22"/>
        </w:rPr>
        <w:t xml:space="preserve">Zamawiający zastrzega sobie prawo do odmowy przeprowadzenia wizji lokalnej, jeżeli zgłoszenie wpłynie na mniej niż </w:t>
      </w:r>
      <w:r w:rsidRPr="003633F3">
        <w:rPr>
          <w:rStyle w:val="Pogrubienie"/>
          <w:rFonts w:asciiTheme="minorHAnsi" w:eastAsiaTheme="majorEastAsia" w:hAnsiTheme="minorHAnsi"/>
          <w:sz w:val="22"/>
          <w:szCs w:val="22"/>
        </w:rPr>
        <w:t>5 dni roboczych</w:t>
      </w:r>
      <w:r w:rsidRPr="003633F3">
        <w:rPr>
          <w:rFonts w:asciiTheme="minorHAnsi" w:hAnsiTheme="minorHAnsi"/>
          <w:sz w:val="22"/>
          <w:szCs w:val="22"/>
        </w:rPr>
        <w:t xml:space="preserve"> przed upływem terminu składania ofert.</w:t>
      </w:r>
    </w:p>
    <w:p w14:paraId="4A04E7EF" w14:textId="77777777" w:rsidR="00DF2E1D" w:rsidRPr="003633F3" w:rsidRDefault="00DF2E1D" w:rsidP="00DF2E1D">
      <w:pPr>
        <w:pStyle w:val="NormalnyWeb"/>
        <w:rPr>
          <w:rFonts w:asciiTheme="minorHAnsi" w:hAnsiTheme="minorHAnsi"/>
          <w:sz w:val="22"/>
          <w:szCs w:val="22"/>
        </w:rPr>
      </w:pPr>
      <w:r w:rsidRPr="003633F3">
        <w:rPr>
          <w:rFonts w:asciiTheme="minorHAnsi" w:hAnsiTheme="minorHAnsi"/>
          <w:sz w:val="22"/>
          <w:szCs w:val="22"/>
        </w:rPr>
        <w:lastRenderedPageBreak/>
        <w:t>Podczas wizji lokalnej Wykonawcy mogą zadawać pytania dotyczące przedmiotu zamówienia. Odpowiedzi na pytania, które mogą mieć wpływ na sposób przygotowania oferty, zostaną opublikowane w Bazie Konkurencyjności w sekcji "Pytania i odpowiedzi", zgodnie z obowiązującymi procedurami.</w:t>
      </w:r>
    </w:p>
    <w:p w14:paraId="48195271" w14:textId="77777777" w:rsidR="00DF2E1D" w:rsidRPr="003633F3" w:rsidRDefault="00DF2E1D" w:rsidP="00E16E82">
      <w:pPr>
        <w:spacing w:after="120"/>
        <w:ind w:left="-5" w:right="33"/>
        <w:rPr>
          <w:rFonts w:eastAsia="Times New Roman" w:cs="Calibri"/>
          <w:sz w:val="22"/>
          <w:szCs w:val="22"/>
          <w:lang w:eastAsia="pl-PL"/>
        </w:rPr>
      </w:pPr>
    </w:p>
    <w:p w14:paraId="41A32225" w14:textId="77777777" w:rsidR="00670430" w:rsidRPr="003633F3" w:rsidRDefault="00670430" w:rsidP="00060AAF">
      <w:pPr>
        <w:spacing w:after="120"/>
        <w:ind w:left="-5" w:right="33"/>
        <w:rPr>
          <w:rFonts w:eastAsia="Cambria" w:cs="Calibri"/>
          <w:sz w:val="22"/>
          <w:szCs w:val="22"/>
          <w:lang w:eastAsia="pl-PL"/>
        </w:rPr>
      </w:pPr>
    </w:p>
    <w:p w14:paraId="2A61C739" w14:textId="0A506B00" w:rsidR="00B55CAE" w:rsidRPr="003633F3" w:rsidRDefault="00B55CAE" w:rsidP="00060AAF">
      <w:pPr>
        <w:spacing w:after="120"/>
        <w:rPr>
          <w:rFonts w:cs="Calibri"/>
          <w:sz w:val="22"/>
          <w:szCs w:val="22"/>
        </w:rPr>
      </w:pPr>
      <w:r w:rsidRPr="003633F3">
        <w:rPr>
          <w:rFonts w:cs="Calibri"/>
          <w:sz w:val="22"/>
          <w:szCs w:val="22"/>
        </w:rPr>
        <w:br w:type="page"/>
      </w:r>
    </w:p>
    <w:p w14:paraId="0F62A392" w14:textId="13CBFBF6" w:rsidR="001405BE" w:rsidRPr="003633F3" w:rsidRDefault="001405BE" w:rsidP="001405BE">
      <w:pPr>
        <w:jc w:val="right"/>
        <w:rPr>
          <w:b/>
          <w:bCs/>
          <w:sz w:val="22"/>
          <w:szCs w:val="22"/>
        </w:rPr>
      </w:pPr>
      <w:r w:rsidRPr="003633F3">
        <w:rPr>
          <w:rFonts w:eastAsia="Calibri" w:cstheme="minorHAnsi"/>
          <w:b/>
          <w:sz w:val="22"/>
          <w:szCs w:val="22"/>
        </w:rPr>
        <w:lastRenderedPageBreak/>
        <w:t xml:space="preserve">ZAŁĄCZNIK NR </w:t>
      </w:r>
      <w:r w:rsidRPr="003633F3">
        <w:rPr>
          <w:b/>
          <w:bCs/>
          <w:sz w:val="22"/>
          <w:szCs w:val="22"/>
        </w:rPr>
        <w:t>6</w:t>
      </w:r>
    </w:p>
    <w:p w14:paraId="1BF5BE30" w14:textId="77777777" w:rsidR="001405BE" w:rsidRPr="003633F3" w:rsidRDefault="001405BE" w:rsidP="001405BE">
      <w:pPr>
        <w:rPr>
          <w:b/>
          <w:bCs/>
          <w:sz w:val="22"/>
          <w:szCs w:val="22"/>
        </w:rPr>
      </w:pPr>
    </w:p>
    <w:p w14:paraId="03149C69" w14:textId="361DD61F" w:rsidR="001405BE" w:rsidRPr="003633F3" w:rsidRDefault="001405BE" w:rsidP="001405BE">
      <w:pPr>
        <w:jc w:val="center"/>
        <w:rPr>
          <w:b/>
          <w:bCs/>
          <w:sz w:val="22"/>
          <w:szCs w:val="22"/>
        </w:rPr>
      </w:pPr>
      <w:r w:rsidRPr="003633F3">
        <w:rPr>
          <w:b/>
          <w:bCs/>
          <w:sz w:val="22"/>
          <w:szCs w:val="22"/>
        </w:rPr>
        <w:t>--WZÓR--</w:t>
      </w:r>
    </w:p>
    <w:p w14:paraId="5A3D1347" w14:textId="42C462F1" w:rsidR="001405BE" w:rsidRPr="003633F3" w:rsidRDefault="001405BE" w:rsidP="001405BE">
      <w:pPr>
        <w:jc w:val="center"/>
        <w:rPr>
          <w:sz w:val="22"/>
          <w:szCs w:val="22"/>
        </w:rPr>
      </w:pPr>
      <w:r w:rsidRPr="003633F3">
        <w:rPr>
          <w:b/>
          <w:bCs/>
          <w:sz w:val="22"/>
          <w:szCs w:val="22"/>
        </w:rPr>
        <w:t>UMOWA O WYKONANIE REMONTU BUDYNKU</w:t>
      </w:r>
    </w:p>
    <w:p w14:paraId="74196E4B" w14:textId="77777777" w:rsidR="001405BE" w:rsidRPr="003633F3" w:rsidRDefault="001405BE" w:rsidP="001405BE">
      <w:pPr>
        <w:rPr>
          <w:sz w:val="22"/>
          <w:szCs w:val="22"/>
        </w:rPr>
      </w:pPr>
      <w:r w:rsidRPr="003633F3">
        <w:rPr>
          <w:sz w:val="22"/>
          <w:szCs w:val="22"/>
        </w:rPr>
        <w:t>zawarta w dniu .............. w .............. pomiędzy:</w:t>
      </w:r>
    </w:p>
    <w:p w14:paraId="0EA93BD8" w14:textId="77777777" w:rsidR="001405BE" w:rsidRPr="003633F3" w:rsidRDefault="001405BE" w:rsidP="001405BE">
      <w:pPr>
        <w:rPr>
          <w:sz w:val="22"/>
          <w:szCs w:val="22"/>
        </w:rPr>
      </w:pPr>
      <w:r w:rsidRPr="003633F3">
        <w:rPr>
          <w:b/>
          <w:bCs/>
          <w:sz w:val="22"/>
          <w:szCs w:val="22"/>
        </w:rPr>
        <w:t>Zamawiający:</w:t>
      </w:r>
      <w:r w:rsidRPr="003633F3">
        <w:rPr>
          <w:sz w:val="22"/>
          <w:szCs w:val="22"/>
        </w:rPr>
        <w:t xml:space="preserve"> FIRMA HANDLOWO-USŁUGOWA "GRAFIT" DARIUSZ SZCZEPANIK ul. Kościelna 11/1, 58-150 Strzegom NIP: 8841000882 REGON: 890257155</w:t>
      </w:r>
    </w:p>
    <w:p w14:paraId="0D69860B" w14:textId="77777777" w:rsidR="001405BE" w:rsidRPr="003633F3" w:rsidRDefault="001405BE" w:rsidP="001405BE">
      <w:pPr>
        <w:rPr>
          <w:sz w:val="22"/>
          <w:szCs w:val="22"/>
        </w:rPr>
      </w:pPr>
      <w:r w:rsidRPr="003633F3">
        <w:rPr>
          <w:sz w:val="22"/>
          <w:szCs w:val="22"/>
        </w:rPr>
        <w:t>a</w:t>
      </w:r>
    </w:p>
    <w:p w14:paraId="24480CCB" w14:textId="77777777" w:rsidR="001405BE" w:rsidRPr="003633F3" w:rsidRDefault="001405BE" w:rsidP="001405BE">
      <w:pPr>
        <w:rPr>
          <w:sz w:val="22"/>
          <w:szCs w:val="22"/>
        </w:rPr>
      </w:pPr>
      <w:r w:rsidRPr="003633F3">
        <w:rPr>
          <w:b/>
          <w:bCs/>
          <w:sz w:val="22"/>
          <w:szCs w:val="22"/>
        </w:rPr>
        <w:t>Wykonawca:</w:t>
      </w:r>
      <w:r w:rsidRPr="003633F3">
        <w:rPr>
          <w:sz w:val="22"/>
          <w:szCs w:val="22"/>
        </w:rPr>
        <w:t xml:space="preserve"> .............................................................................. [pełna nazwa i adres Wykonawcy] NIP: .......................... REGON: .......................... reprezentowanym przez: ........................................................</w:t>
      </w:r>
    </w:p>
    <w:p w14:paraId="7B1F9572" w14:textId="77777777" w:rsidR="001405BE" w:rsidRPr="003633F3" w:rsidRDefault="001405BE" w:rsidP="001405BE">
      <w:pPr>
        <w:jc w:val="center"/>
        <w:rPr>
          <w:sz w:val="22"/>
          <w:szCs w:val="22"/>
        </w:rPr>
      </w:pPr>
      <w:r w:rsidRPr="003633F3">
        <w:rPr>
          <w:b/>
          <w:bCs/>
          <w:sz w:val="22"/>
          <w:szCs w:val="22"/>
        </w:rPr>
        <w:t>§1 Przedmiot umowy</w:t>
      </w:r>
    </w:p>
    <w:p w14:paraId="05B51E1E" w14:textId="77777777" w:rsidR="001405BE" w:rsidRPr="003633F3" w:rsidRDefault="001405BE" w:rsidP="001405BE">
      <w:pPr>
        <w:numPr>
          <w:ilvl w:val="0"/>
          <w:numId w:val="37"/>
        </w:numPr>
        <w:rPr>
          <w:sz w:val="22"/>
          <w:szCs w:val="22"/>
        </w:rPr>
      </w:pPr>
      <w:r w:rsidRPr="003633F3">
        <w:rPr>
          <w:sz w:val="22"/>
          <w:szCs w:val="22"/>
        </w:rPr>
        <w:t>Zamawiający zleca, a Wykonawca zobowiązuje się do wykonania kompleksowego remontu budynku położonego przy ul. Kościelnej 11/1 w Strzegomiu, zgodnie ze Specyfikacją Techniczną Wykonania i Odbioru Robót stanowiącą Załącznik nr 1 do niniejszej umowy.</w:t>
      </w:r>
    </w:p>
    <w:p w14:paraId="1051275D" w14:textId="77777777" w:rsidR="001405BE" w:rsidRPr="003633F3" w:rsidRDefault="001405BE" w:rsidP="001405BE">
      <w:pPr>
        <w:jc w:val="center"/>
        <w:rPr>
          <w:sz w:val="22"/>
          <w:szCs w:val="22"/>
        </w:rPr>
      </w:pPr>
      <w:r w:rsidRPr="003633F3">
        <w:rPr>
          <w:b/>
          <w:bCs/>
          <w:sz w:val="22"/>
          <w:szCs w:val="22"/>
        </w:rPr>
        <w:t>§2 Termin realizacji</w:t>
      </w:r>
    </w:p>
    <w:p w14:paraId="145FD2AF" w14:textId="77777777" w:rsidR="001405BE" w:rsidRPr="003633F3" w:rsidRDefault="001405BE" w:rsidP="001405BE">
      <w:pPr>
        <w:numPr>
          <w:ilvl w:val="0"/>
          <w:numId w:val="38"/>
        </w:numPr>
        <w:rPr>
          <w:sz w:val="22"/>
          <w:szCs w:val="22"/>
        </w:rPr>
      </w:pPr>
      <w:r w:rsidRPr="003633F3">
        <w:rPr>
          <w:sz w:val="22"/>
          <w:szCs w:val="22"/>
        </w:rPr>
        <w:t>Termin rozpoczęcia prac: ..............</w:t>
      </w:r>
    </w:p>
    <w:p w14:paraId="3B224A62" w14:textId="77777777" w:rsidR="001405BE" w:rsidRPr="003633F3" w:rsidRDefault="001405BE" w:rsidP="001405BE">
      <w:pPr>
        <w:numPr>
          <w:ilvl w:val="0"/>
          <w:numId w:val="38"/>
        </w:numPr>
        <w:rPr>
          <w:sz w:val="22"/>
          <w:szCs w:val="22"/>
        </w:rPr>
      </w:pPr>
      <w:r w:rsidRPr="003633F3">
        <w:rPr>
          <w:sz w:val="22"/>
          <w:szCs w:val="22"/>
        </w:rPr>
        <w:t>Termin zakończenia prac: ..............</w:t>
      </w:r>
    </w:p>
    <w:p w14:paraId="2D8C5E08" w14:textId="77777777" w:rsidR="001405BE" w:rsidRPr="003633F3" w:rsidRDefault="001405BE" w:rsidP="001405BE">
      <w:pPr>
        <w:numPr>
          <w:ilvl w:val="0"/>
          <w:numId w:val="38"/>
        </w:numPr>
        <w:rPr>
          <w:sz w:val="22"/>
          <w:szCs w:val="22"/>
        </w:rPr>
      </w:pPr>
      <w:r w:rsidRPr="003633F3">
        <w:rPr>
          <w:sz w:val="22"/>
          <w:szCs w:val="22"/>
        </w:rPr>
        <w:t>Wykonawca zobowiązuje się do realizacji prac zgodnie z harmonogramem stanowiącym Załącznik nr 2 do niniejszej umowy.</w:t>
      </w:r>
    </w:p>
    <w:p w14:paraId="7D0016DE" w14:textId="77777777" w:rsidR="001405BE" w:rsidRPr="003633F3" w:rsidRDefault="001405BE" w:rsidP="001405BE">
      <w:pPr>
        <w:jc w:val="center"/>
        <w:rPr>
          <w:sz w:val="22"/>
          <w:szCs w:val="22"/>
        </w:rPr>
      </w:pPr>
      <w:r w:rsidRPr="003633F3">
        <w:rPr>
          <w:b/>
          <w:bCs/>
          <w:sz w:val="22"/>
          <w:szCs w:val="22"/>
        </w:rPr>
        <w:t>§3 Wynagrodzenie</w:t>
      </w:r>
    </w:p>
    <w:p w14:paraId="077A4B2C" w14:textId="77777777" w:rsidR="001405BE" w:rsidRPr="003633F3" w:rsidRDefault="001405BE" w:rsidP="001405BE">
      <w:pPr>
        <w:numPr>
          <w:ilvl w:val="0"/>
          <w:numId w:val="39"/>
        </w:numPr>
        <w:rPr>
          <w:sz w:val="22"/>
          <w:szCs w:val="22"/>
        </w:rPr>
      </w:pPr>
      <w:r w:rsidRPr="003633F3">
        <w:rPr>
          <w:sz w:val="22"/>
          <w:szCs w:val="22"/>
        </w:rPr>
        <w:t>Strony ustalają wynagrodzenie ryczałtowe za wykonanie przedmiotu umowy w wysokości .............. PLN netto/brutto (słownie: ..............).</w:t>
      </w:r>
    </w:p>
    <w:p w14:paraId="79A28882" w14:textId="77777777" w:rsidR="001405BE" w:rsidRPr="003633F3" w:rsidRDefault="001405BE" w:rsidP="001405BE">
      <w:pPr>
        <w:numPr>
          <w:ilvl w:val="0"/>
          <w:numId w:val="39"/>
        </w:numPr>
        <w:rPr>
          <w:sz w:val="22"/>
          <w:szCs w:val="22"/>
        </w:rPr>
      </w:pPr>
      <w:r w:rsidRPr="003633F3">
        <w:rPr>
          <w:sz w:val="22"/>
          <w:szCs w:val="22"/>
        </w:rPr>
        <w:t>Płatność będzie realizowana na podstawie faktury VAT wystawionej przez Wykonawcę po odbiorze końcowym robót, w terminie .............. dni od daty jej otrzymania przez Zamawiającego.</w:t>
      </w:r>
    </w:p>
    <w:p w14:paraId="6B5BE5E6" w14:textId="77777777" w:rsidR="001405BE" w:rsidRPr="003633F3" w:rsidRDefault="001405BE" w:rsidP="001405BE">
      <w:pPr>
        <w:numPr>
          <w:ilvl w:val="0"/>
          <w:numId w:val="39"/>
        </w:numPr>
        <w:rPr>
          <w:sz w:val="22"/>
          <w:szCs w:val="22"/>
        </w:rPr>
      </w:pPr>
      <w:r w:rsidRPr="003633F3">
        <w:rPr>
          <w:sz w:val="22"/>
          <w:szCs w:val="22"/>
        </w:rPr>
        <w:t>Zamawiający dokonuje płatności przelewem na rachunek bankowy Wykonawcy nr: ...........................</w:t>
      </w:r>
    </w:p>
    <w:p w14:paraId="3F8FA05E" w14:textId="77777777" w:rsidR="001405BE" w:rsidRPr="003633F3" w:rsidRDefault="001405BE" w:rsidP="001405BE">
      <w:pPr>
        <w:jc w:val="center"/>
        <w:rPr>
          <w:sz w:val="22"/>
          <w:szCs w:val="22"/>
        </w:rPr>
      </w:pPr>
      <w:r w:rsidRPr="003633F3">
        <w:rPr>
          <w:b/>
          <w:bCs/>
          <w:sz w:val="22"/>
          <w:szCs w:val="22"/>
        </w:rPr>
        <w:t>§4 Obowiązki Wykonawcy</w:t>
      </w:r>
    </w:p>
    <w:p w14:paraId="0407FAB6" w14:textId="77777777" w:rsidR="001405BE" w:rsidRPr="003633F3" w:rsidRDefault="001405BE" w:rsidP="001405BE">
      <w:pPr>
        <w:numPr>
          <w:ilvl w:val="0"/>
          <w:numId w:val="40"/>
        </w:numPr>
        <w:rPr>
          <w:sz w:val="22"/>
          <w:szCs w:val="22"/>
        </w:rPr>
      </w:pPr>
      <w:r w:rsidRPr="003633F3">
        <w:rPr>
          <w:sz w:val="22"/>
          <w:szCs w:val="22"/>
        </w:rPr>
        <w:t>Wykonawca zobowiązuje się do: a) wykonania prac zgodnie z obowiązującymi przepisami, normami oraz zasadami sztuki budowlanej, b) zapewnienia materiałów i narzędzi niezbędnych do realizacji prac, c) utrzymania porządku na terenie budowy oraz usunięcia odpadów powstałych w trakcie prac, d) zabezpieczenia mienia Zamawiającego przed uszkodzeniem, e) informowania Zamawiającego o postępie prac oraz ewentualnych trudnościach w ich realizacji.</w:t>
      </w:r>
    </w:p>
    <w:p w14:paraId="4129D350" w14:textId="77777777" w:rsidR="001405BE" w:rsidRPr="003633F3" w:rsidRDefault="001405BE" w:rsidP="001405BE">
      <w:pPr>
        <w:jc w:val="center"/>
        <w:rPr>
          <w:sz w:val="22"/>
          <w:szCs w:val="22"/>
        </w:rPr>
      </w:pPr>
      <w:r w:rsidRPr="003633F3">
        <w:rPr>
          <w:b/>
          <w:bCs/>
          <w:sz w:val="22"/>
          <w:szCs w:val="22"/>
        </w:rPr>
        <w:t>§5 Obowiązki Zamawiającego</w:t>
      </w:r>
    </w:p>
    <w:p w14:paraId="7C9C6A91" w14:textId="77777777" w:rsidR="001405BE" w:rsidRPr="003633F3" w:rsidRDefault="001405BE" w:rsidP="001405BE">
      <w:pPr>
        <w:numPr>
          <w:ilvl w:val="0"/>
          <w:numId w:val="41"/>
        </w:numPr>
        <w:rPr>
          <w:sz w:val="22"/>
          <w:szCs w:val="22"/>
        </w:rPr>
      </w:pPr>
      <w:r w:rsidRPr="003633F3">
        <w:rPr>
          <w:sz w:val="22"/>
          <w:szCs w:val="22"/>
        </w:rPr>
        <w:t>Zamawiający zobowiązuje się do: a) udostępnienia Wykonawcy terenu budowy w terminie określonym w §2 ust. 1, b) zapewnienia dostępu do mediów niezbędnych do realizacji prac (energia elektryczna, woda), c) terminowej zapłaty wynagrodzenia zgodnie z §3 ust. 2.</w:t>
      </w:r>
    </w:p>
    <w:p w14:paraId="17B139F5" w14:textId="77777777" w:rsidR="001405BE" w:rsidRPr="003633F3" w:rsidRDefault="001405BE" w:rsidP="001405BE">
      <w:pPr>
        <w:jc w:val="center"/>
        <w:rPr>
          <w:sz w:val="22"/>
          <w:szCs w:val="22"/>
        </w:rPr>
      </w:pPr>
      <w:r w:rsidRPr="003633F3">
        <w:rPr>
          <w:b/>
          <w:bCs/>
          <w:sz w:val="22"/>
          <w:szCs w:val="22"/>
        </w:rPr>
        <w:t>§6 Odbiór robót</w:t>
      </w:r>
    </w:p>
    <w:p w14:paraId="05093A75" w14:textId="77777777" w:rsidR="001405BE" w:rsidRPr="003633F3" w:rsidRDefault="001405BE" w:rsidP="001405BE">
      <w:pPr>
        <w:numPr>
          <w:ilvl w:val="0"/>
          <w:numId w:val="42"/>
        </w:numPr>
        <w:rPr>
          <w:sz w:val="22"/>
          <w:szCs w:val="22"/>
        </w:rPr>
      </w:pPr>
      <w:r w:rsidRPr="003633F3">
        <w:rPr>
          <w:sz w:val="22"/>
          <w:szCs w:val="22"/>
        </w:rPr>
        <w:t>Po zakończeniu prac Wykonawca zgłasza Zamawiającemu gotowość do odbioru końcowego.</w:t>
      </w:r>
    </w:p>
    <w:p w14:paraId="4E1454CC" w14:textId="77777777" w:rsidR="001405BE" w:rsidRPr="003633F3" w:rsidRDefault="001405BE" w:rsidP="001405BE">
      <w:pPr>
        <w:numPr>
          <w:ilvl w:val="0"/>
          <w:numId w:val="42"/>
        </w:numPr>
        <w:rPr>
          <w:sz w:val="22"/>
          <w:szCs w:val="22"/>
        </w:rPr>
      </w:pPr>
      <w:r w:rsidRPr="003633F3">
        <w:rPr>
          <w:sz w:val="22"/>
          <w:szCs w:val="22"/>
        </w:rPr>
        <w:t>Zamawiający w terminie .............. dni od zgłoszenia dokonuje odbioru robót i sporządza protokół odbioru.</w:t>
      </w:r>
    </w:p>
    <w:p w14:paraId="7D05FC15" w14:textId="77777777" w:rsidR="001405BE" w:rsidRPr="003633F3" w:rsidRDefault="001405BE" w:rsidP="001405BE">
      <w:pPr>
        <w:numPr>
          <w:ilvl w:val="0"/>
          <w:numId w:val="42"/>
        </w:numPr>
        <w:rPr>
          <w:sz w:val="22"/>
          <w:szCs w:val="22"/>
        </w:rPr>
      </w:pPr>
      <w:r w:rsidRPr="003633F3">
        <w:rPr>
          <w:sz w:val="22"/>
          <w:szCs w:val="22"/>
        </w:rPr>
        <w:t>W przypadku stwierdzenia usterek, Wykonawca zobowiązuje się do ich usunięcia w terminie .............. dni od daty sporządzenia protokołu.</w:t>
      </w:r>
    </w:p>
    <w:p w14:paraId="69A4B9FF" w14:textId="77777777" w:rsidR="001405BE" w:rsidRPr="003633F3" w:rsidRDefault="001405BE" w:rsidP="001405BE">
      <w:pPr>
        <w:jc w:val="center"/>
        <w:rPr>
          <w:sz w:val="22"/>
          <w:szCs w:val="22"/>
        </w:rPr>
      </w:pPr>
      <w:r w:rsidRPr="003633F3">
        <w:rPr>
          <w:b/>
          <w:bCs/>
          <w:sz w:val="22"/>
          <w:szCs w:val="22"/>
        </w:rPr>
        <w:t>§7 Gwarancja</w:t>
      </w:r>
    </w:p>
    <w:p w14:paraId="6F805BF4" w14:textId="4DCB675D" w:rsidR="001405BE" w:rsidRPr="003633F3" w:rsidRDefault="001405BE" w:rsidP="001405BE">
      <w:pPr>
        <w:numPr>
          <w:ilvl w:val="0"/>
          <w:numId w:val="43"/>
        </w:numPr>
        <w:rPr>
          <w:sz w:val="22"/>
          <w:szCs w:val="22"/>
        </w:rPr>
      </w:pPr>
      <w:r w:rsidRPr="003633F3">
        <w:rPr>
          <w:sz w:val="22"/>
          <w:szCs w:val="22"/>
        </w:rPr>
        <w:t>Wykonawca udziela Zamawiającemu 60 miesięcznej gwarancji na wykonane prace, licząc od dnia odbioru końcowego.</w:t>
      </w:r>
    </w:p>
    <w:p w14:paraId="2A548432" w14:textId="2DBD64E1" w:rsidR="001405BE" w:rsidRPr="003633F3" w:rsidRDefault="001405BE" w:rsidP="001405BE">
      <w:pPr>
        <w:numPr>
          <w:ilvl w:val="0"/>
          <w:numId w:val="43"/>
        </w:numPr>
        <w:rPr>
          <w:sz w:val="22"/>
          <w:szCs w:val="22"/>
        </w:rPr>
      </w:pPr>
      <w:r w:rsidRPr="003633F3">
        <w:rPr>
          <w:sz w:val="22"/>
          <w:szCs w:val="22"/>
        </w:rPr>
        <w:lastRenderedPageBreak/>
        <w:t>W okresie gwarancji Wykonawca zobowiązuje się do bezpłatnego usunięcia wad ujawnionych w wykonanych pracach w terminie 14 dni od daty zgłoszenia przez Zamawiającego.</w:t>
      </w:r>
    </w:p>
    <w:p w14:paraId="076042DE" w14:textId="77777777" w:rsidR="001405BE" w:rsidRPr="003633F3" w:rsidRDefault="001405BE" w:rsidP="001405BE">
      <w:pPr>
        <w:jc w:val="center"/>
        <w:rPr>
          <w:sz w:val="22"/>
          <w:szCs w:val="22"/>
        </w:rPr>
      </w:pPr>
      <w:r w:rsidRPr="003633F3">
        <w:rPr>
          <w:b/>
          <w:bCs/>
          <w:sz w:val="22"/>
          <w:szCs w:val="22"/>
        </w:rPr>
        <w:t>§8 Kary umowne</w:t>
      </w:r>
    </w:p>
    <w:p w14:paraId="12F1E3D1" w14:textId="77777777" w:rsidR="001405BE" w:rsidRPr="003633F3" w:rsidRDefault="001405BE" w:rsidP="001405BE">
      <w:pPr>
        <w:numPr>
          <w:ilvl w:val="0"/>
          <w:numId w:val="44"/>
        </w:numPr>
        <w:rPr>
          <w:sz w:val="22"/>
          <w:szCs w:val="22"/>
        </w:rPr>
      </w:pPr>
      <w:r w:rsidRPr="003633F3">
        <w:rPr>
          <w:sz w:val="22"/>
          <w:szCs w:val="22"/>
        </w:rPr>
        <w:t>W przypadku opóźnienia w realizacji przedmiotu umowy Wykonawca zapłaci Zamawiającemu karę umowną w wysokości ..............% wynagrodzenia określonego w §3 ust. 1 za każdy dzień opóźnienia.</w:t>
      </w:r>
    </w:p>
    <w:p w14:paraId="64BD7FFF" w14:textId="77777777" w:rsidR="001405BE" w:rsidRPr="003633F3" w:rsidRDefault="001405BE" w:rsidP="001405BE">
      <w:pPr>
        <w:numPr>
          <w:ilvl w:val="0"/>
          <w:numId w:val="44"/>
        </w:numPr>
        <w:rPr>
          <w:sz w:val="22"/>
          <w:szCs w:val="22"/>
        </w:rPr>
      </w:pPr>
      <w:r w:rsidRPr="003633F3">
        <w:rPr>
          <w:sz w:val="22"/>
          <w:szCs w:val="22"/>
        </w:rPr>
        <w:t>W przypadku opóźnienia w zapłacie wynagrodzenia Zamawiający zapłaci Wykonawcy odsetki ustawowe za każdy dzień opóźnienia.</w:t>
      </w:r>
    </w:p>
    <w:p w14:paraId="54E446E2" w14:textId="77777777" w:rsidR="001405BE" w:rsidRPr="003633F3" w:rsidRDefault="001405BE" w:rsidP="001405BE">
      <w:pPr>
        <w:jc w:val="center"/>
        <w:rPr>
          <w:sz w:val="22"/>
          <w:szCs w:val="22"/>
        </w:rPr>
      </w:pPr>
      <w:r w:rsidRPr="003633F3">
        <w:rPr>
          <w:b/>
          <w:bCs/>
          <w:sz w:val="22"/>
          <w:szCs w:val="22"/>
        </w:rPr>
        <w:t>§9 Postanowienia końcowe</w:t>
      </w:r>
    </w:p>
    <w:p w14:paraId="54801F7F" w14:textId="77777777" w:rsidR="001405BE" w:rsidRPr="003633F3" w:rsidRDefault="001405BE" w:rsidP="001405BE">
      <w:pPr>
        <w:numPr>
          <w:ilvl w:val="0"/>
          <w:numId w:val="45"/>
        </w:numPr>
        <w:rPr>
          <w:sz w:val="22"/>
          <w:szCs w:val="22"/>
        </w:rPr>
      </w:pPr>
      <w:r w:rsidRPr="003633F3">
        <w:rPr>
          <w:sz w:val="22"/>
          <w:szCs w:val="22"/>
        </w:rPr>
        <w:t>Wszelkie zmiany niniejszej umowy wymagają formy pisemnej pod rygorem nieważności.</w:t>
      </w:r>
    </w:p>
    <w:p w14:paraId="52452B58" w14:textId="77777777" w:rsidR="001405BE" w:rsidRPr="003633F3" w:rsidRDefault="001405BE" w:rsidP="001405BE">
      <w:pPr>
        <w:numPr>
          <w:ilvl w:val="0"/>
          <w:numId w:val="45"/>
        </w:numPr>
        <w:rPr>
          <w:sz w:val="22"/>
          <w:szCs w:val="22"/>
        </w:rPr>
      </w:pPr>
      <w:r w:rsidRPr="003633F3">
        <w:rPr>
          <w:sz w:val="22"/>
          <w:szCs w:val="22"/>
        </w:rPr>
        <w:t>W sprawach nieuregulowanych niniejszą umową mają zastosowanie przepisy Kodeksu cywilnego.</w:t>
      </w:r>
    </w:p>
    <w:p w14:paraId="429CB180" w14:textId="77777777" w:rsidR="001405BE" w:rsidRPr="003633F3" w:rsidRDefault="001405BE" w:rsidP="001405BE">
      <w:pPr>
        <w:numPr>
          <w:ilvl w:val="0"/>
          <w:numId w:val="45"/>
        </w:numPr>
        <w:rPr>
          <w:sz w:val="22"/>
          <w:szCs w:val="22"/>
        </w:rPr>
      </w:pPr>
      <w:r w:rsidRPr="003633F3">
        <w:rPr>
          <w:sz w:val="22"/>
          <w:szCs w:val="22"/>
        </w:rPr>
        <w:t>Ewentualne spory wynikłe na tle realizacji niniejszej umowy strony poddają rozstrzygnięciu sądu właściwego dla siedziby Zamawiającego.</w:t>
      </w:r>
    </w:p>
    <w:p w14:paraId="10524FDF" w14:textId="77777777" w:rsidR="001405BE" w:rsidRPr="003633F3" w:rsidRDefault="001405BE" w:rsidP="001405BE">
      <w:pPr>
        <w:numPr>
          <w:ilvl w:val="0"/>
          <w:numId w:val="45"/>
        </w:numPr>
        <w:rPr>
          <w:sz w:val="22"/>
          <w:szCs w:val="22"/>
        </w:rPr>
      </w:pPr>
      <w:r w:rsidRPr="003633F3">
        <w:rPr>
          <w:sz w:val="22"/>
          <w:szCs w:val="22"/>
        </w:rPr>
        <w:t>Umowę sporządzono w dwóch jednobrzmiących egzemplarzach, po jednym dla każdej ze stron.</w:t>
      </w:r>
    </w:p>
    <w:p w14:paraId="40CEE5B8" w14:textId="77777777" w:rsidR="001405BE" w:rsidRPr="003633F3" w:rsidRDefault="001405BE" w:rsidP="001405BE">
      <w:pPr>
        <w:rPr>
          <w:sz w:val="22"/>
          <w:szCs w:val="22"/>
        </w:rPr>
      </w:pPr>
      <w:r w:rsidRPr="003633F3">
        <w:rPr>
          <w:b/>
          <w:bCs/>
          <w:sz w:val="22"/>
          <w:szCs w:val="22"/>
        </w:rPr>
        <w:t>Załączniki:</w:t>
      </w:r>
    </w:p>
    <w:p w14:paraId="5C4F972A" w14:textId="77777777" w:rsidR="001405BE" w:rsidRPr="003633F3" w:rsidRDefault="001405BE" w:rsidP="001405BE">
      <w:pPr>
        <w:numPr>
          <w:ilvl w:val="0"/>
          <w:numId w:val="46"/>
        </w:numPr>
        <w:rPr>
          <w:sz w:val="22"/>
          <w:szCs w:val="22"/>
        </w:rPr>
      </w:pPr>
      <w:r w:rsidRPr="003633F3">
        <w:rPr>
          <w:sz w:val="22"/>
          <w:szCs w:val="22"/>
        </w:rPr>
        <w:t>Specyfikacja Techniczna Wykonania i Odbioru Robót</w:t>
      </w:r>
    </w:p>
    <w:p w14:paraId="7466FF7F" w14:textId="77777777" w:rsidR="001405BE" w:rsidRPr="003633F3" w:rsidRDefault="001405BE" w:rsidP="001405BE">
      <w:pPr>
        <w:numPr>
          <w:ilvl w:val="0"/>
          <w:numId w:val="46"/>
        </w:numPr>
        <w:rPr>
          <w:sz w:val="22"/>
          <w:szCs w:val="22"/>
        </w:rPr>
      </w:pPr>
      <w:r w:rsidRPr="003633F3">
        <w:rPr>
          <w:sz w:val="22"/>
          <w:szCs w:val="22"/>
        </w:rPr>
        <w:t>Harmonogram prac</w:t>
      </w:r>
    </w:p>
    <w:p w14:paraId="689C2894" w14:textId="77777777" w:rsidR="001405BE" w:rsidRPr="003633F3" w:rsidRDefault="001405BE" w:rsidP="001405BE">
      <w:pPr>
        <w:rPr>
          <w:b/>
          <w:bCs/>
          <w:sz w:val="22"/>
          <w:szCs w:val="22"/>
        </w:rPr>
      </w:pPr>
    </w:p>
    <w:p w14:paraId="73BC5D69" w14:textId="77777777" w:rsidR="001405BE" w:rsidRPr="003633F3" w:rsidRDefault="001405BE" w:rsidP="001405BE">
      <w:pPr>
        <w:rPr>
          <w:b/>
          <w:bCs/>
          <w:sz w:val="22"/>
          <w:szCs w:val="22"/>
        </w:rPr>
      </w:pPr>
    </w:p>
    <w:p w14:paraId="2E6491CA" w14:textId="49CDB598" w:rsidR="001405BE" w:rsidRPr="003633F3" w:rsidRDefault="001405BE" w:rsidP="001405BE">
      <w:pPr>
        <w:rPr>
          <w:sz w:val="22"/>
          <w:szCs w:val="22"/>
        </w:rPr>
      </w:pPr>
      <w:r w:rsidRPr="003633F3">
        <w:rPr>
          <w:b/>
          <w:bCs/>
          <w:sz w:val="22"/>
          <w:szCs w:val="22"/>
        </w:rPr>
        <w:t>Podpisy stron:</w:t>
      </w:r>
    </w:p>
    <w:p w14:paraId="4BB260CD" w14:textId="77777777" w:rsidR="001405BE" w:rsidRPr="003633F3" w:rsidRDefault="001405BE" w:rsidP="001405BE">
      <w:pPr>
        <w:rPr>
          <w:sz w:val="22"/>
          <w:szCs w:val="22"/>
        </w:rPr>
      </w:pPr>
    </w:p>
    <w:p w14:paraId="319A57D5" w14:textId="77777777" w:rsidR="001405BE" w:rsidRPr="003633F3" w:rsidRDefault="001405BE" w:rsidP="001405BE">
      <w:pPr>
        <w:rPr>
          <w:sz w:val="22"/>
          <w:szCs w:val="22"/>
        </w:rPr>
      </w:pPr>
    </w:p>
    <w:p w14:paraId="6339C660" w14:textId="153872D7" w:rsidR="001405BE" w:rsidRPr="003633F3" w:rsidRDefault="001405BE" w:rsidP="001405BE">
      <w:pPr>
        <w:rPr>
          <w:sz w:val="22"/>
          <w:szCs w:val="22"/>
        </w:rPr>
      </w:pPr>
      <w:r w:rsidRPr="003633F3">
        <w:rPr>
          <w:sz w:val="22"/>
          <w:szCs w:val="22"/>
        </w:rPr>
        <w:t>Zamawiający: ...........................................</w:t>
      </w:r>
    </w:p>
    <w:p w14:paraId="161606BA" w14:textId="77777777" w:rsidR="001405BE" w:rsidRPr="003633F3" w:rsidRDefault="001405BE" w:rsidP="001405BE">
      <w:pPr>
        <w:jc w:val="right"/>
        <w:rPr>
          <w:sz w:val="22"/>
          <w:szCs w:val="22"/>
        </w:rPr>
      </w:pPr>
      <w:r w:rsidRPr="003633F3">
        <w:rPr>
          <w:b/>
          <w:bCs/>
          <w:sz w:val="22"/>
          <w:szCs w:val="22"/>
        </w:rPr>
        <w:t>Wykonawca</w:t>
      </w:r>
      <w:r w:rsidRPr="003633F3">
        <w:rPr>
          <w:sz w:val="22"/>
          <w:szCs w:val="22"/>
        </w:rPr>
        <w:t>: ...........................................</w:t>
      </w:r>
    </w:p>
    <w:p w14:paraId="3A7C4278" w14:textId="2AF9E767" w:rsidR="001405BE" w:rsidRPr="003633F3" w:rsidRDefault="001405BE" w:rsidP="001405BE">
      <w:pPr>
        <w:rPr>
          <w:sz w:val="22"/>
          <w:szCs w:val="22"/>
        </w:rPr>
      </w:pPr>
    </w:p>
    <w:p w14:paraId="50B8DB28" w14:textId="77777777" w:rsidR="001405BE" w:rsidRPr="003633F3" w:rsidRDefault="009125EE">
      <w:pPr>
        <w:rPr>
          <w:sz w:val="22"/>
          <w:szCs w:val="22"/>
        </w:rPr>
      </w:pPr>
      <w:r w:rsidRPr="003633F3">
        <w:rPr>
          <w:sz w:val="22"/>
          <w:szCs w:val="22"/>
        </w:rPr>
        <w:br w:type="page"/>
      </w:r>
    </w:p>
    <w:p w14:paraId="2CDB135F" w14:textId="0A9856C5" w:rsidR="009125EE" w:rsidRPr="003633F3" w:rsidRDefault="009125EE" w:rsidP="001405BE">
      <w:pPr>
        <w:rPr>
          <w:sz w:val="22"/>
          <w:szCs w:val="22"/>
        </w:rPr>
      </w:pPr>
    </w:p>
    <w:p w14:paraId="1622BF40" w14:textId="77777777" w:rsidR="00B87D4B" w:rsidRPr="003633F3" w:rsidRDefault="00B87D4B" w:rsidP="00060AAF">
      <w:pPr>
        <w:spacing w:after="120"/>
        <w:rPr>
          <w:sz w:val="22"/>
          <w:szCs w:val="22"/>
        </w:rPr>
      </w:pPr>
    </w:p>
    <w:p w14:paraId="52F56627" w14:textId="0845F86F" w:rsidR="00412A5A" w:rsidRPr="003633F3" w:rsidRDefault="001405BE" w:rsidP="009125EE">
      <w:pPr>
        <w:spacing w:after="120"/>
        <w:jc w:val="right"/>
        <w:rPr>
          <w:sz w:val="22"/>
          <w:szCs w:val="22"/>
        </w:rPr>
      </w:pPr>
      <w:r w:rsidRPr="003633F3">
        <w:rPr>
          <w:rFonts w:eastAsia="Calibri" w:cstheme="minorHAnsi"/>
          <w:b/>
          <w:sz w:val="22"/>
          <w:szCs w:val="22"/>
        </w:rPr>
        <w:t xml:space="preserve">ZAŁĄCZNIK NR </w:t>
      </w:r>
      <w:r w:rsidR="00697CA0" w:rsidRPr="003633F3">
        <w:rPr>
          <w:b/>
          <w:bCs/>
          <w:sz w:val="22"/>
          <w:szCs w:val="22"/>
        </w:rPr>
        <w:t>7</w:t>
      </w:r>
    </w:p>
    <w:p w14:paraId="46C170D6" w14:textId="77777777" w:rsidR="00697CA0" w:rsidRPr="003633F3" w:rsidRDefault="00697CA0" w:rsidP="00060AAF">
      <w:pPr>
        <w:spacing w:after="120"/>
        <w:jc w:val="right"/>
        <w:rPr>
          <w:sz w:val="22"/>
          <w:szCs w:val="22"/>
        </w:rPr>
      </w:pPr>
    </w:p>
    <w:p w14:paraId="147422F5" w14:textId="5AC54564" w:rsidR="00697CA0" w:rsidRPr="003633F3" w:rsidRDefault="00697CA0" w:rsidP="00060AAF">
      <w:pPr>
        <w:spacing w:after="120"/>
        <w:jc w:val="center"/>
        <w:rPr>
          <w:sz w:val="22"/>
          <w:szCs w:val="22"/>
        </w:rPr>
      </w:pPr>
      <w:r w:rsidRPr="003633F3">
        <w:rPr>
          <w:sz w:val="22"/>
          <w:szCs w:val="22"/>
        </w:rPr>
        <w:t>Informacja RODO</w:t>
      </w:r>
    </w:p>
    <w:p w14:paraId="7C8B4E7A" w14:textId="77777777" w:rsidR="00697CA0" w:rsidRPr="003633F3" w:rsidRDefault="00697CA0" w:rsidP="00060AAF">
      <w:pPr>
        <w:spacing w:after="120"/>
        <w:jc w:val="center"/>
        <w:rPr>
          <w:sz w:val="22"/>
          <w:szCs w:val="22"/>
        </w:rPr>
      </w:pPr>
    </w:p>
    <w:p w14:paraId="03F82A73" w14:textId="587C44B9" w:rsidR="00697CA0" w:rsidRPr="003633F3" w:rsidRDefault="00747E1E" w:rsidP="00060AAF">
      <w:pPr>
        <w:tabs>
          <w:tab w:val="left" w:pos="0"/>
        </w:tabs>
        <w:spacing w:after="120"/>
        <w:ind w:left="426" w:hanging="710"/>
        <w:jc w:val="both"/>
        <w:rPr>
          <w:rFonts w:cstheme="minorHAnsi"/>
          <w:sz w:val="22"/>
          <w:szCs w:val="22"/>
        </w:rPr>
      </w:pPr>
      <w:r w:rsidRPr="003633F3">
        <w:rPr>
          <w:rFonts w:cstheme="minorHAnsi"/>
          <w:sz w:val="22"/>
          <w:szCs w:val="22"/>
        </w:rPr>
        <w:tab/>
      </w:r>
      <w:r w:rsidRPr="003633F3">
        <w:rPr>
          <w:rFonts w:cstheme="minorHAnsi"/>
          <w:sz w:val="22"/>
          <w:szCs w:val="22"/>
        </w:rPr>
        <w:tab/>
      </w:r>
      <w:r w:rsidR="00697CA0" w:rsidRPr="003633F3">
        <w:rPr>
          <w:rFonts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28140B0" w14:textId="6DBCE937" w:rsidR="00697CA0" w:rsidRPr="003633F3" w:rsidRDefault="00697CA0" w:rsidP="00060AAF">
      <w:pPr>
        <w:numPr>
          <w:ilvl w:val="0"/>
          <w:numId w:val="22"/>
        </w:numPr>
        <w:tabs>
          <w:tab w:val="left" w:pos="567"/>
        </w:tabs>
        <w:spacing w:after="120"/>
        <w:ind w:left="567" w:hanging="567"/>
        <w:jc w:val="both"/>
        <w:rPr>
          <w:rFonts w:cstheme="minorHAnsi"/>
          <w:sz w:val="22"/>
          <w:szCs w:val="22"/>
          <w:lang w:eastAsia="pl-PL"/>
        </w:rPr>
      </w:pPr>
      <w:r w:rsidRPr="003633F3">
        <w:rPr>
          <w:rFonts w:cstheme="minorHAnsi"/>
          <w:sz w:val="22"/>
          <w:szCs w:val="22"/>
          <w:lang w:eastAsia="pl-PL"/>
        </w:rPr>
        <w:t xml:space="preserve">administratorem Pani/Pana danych osobowych jest: </w:t>
      </w:r>
      <w:r w:rsidR="001405BE" w:rsidRPr="003633F3">
        <w:rPr>
          <w:rFonts w:cstheme="minorHAnsi"/>
          <w:sz w:val="22"/>
          <w:szCs w:val="22"/>
          <w:lang w:eastAsia="pl-PL"/>
        </w:rPr>
        <w:t>Dariusz Szczepanik. Adres e-mail do kontaktu:</w:t>
      </w:r>
      <w:r w:rsidR="00D80DC4" w:rsidRPr="003633F3">
        <w:rPr>
          <w:rFonts w:cstheme="minorHAnsi"/>
          <w:sz w:val="22"/>
          <w:szCs w:val="22"/>
          <w:lang w:eastAsia="pl-PL"/>
        </w:rPr>
        <w:t xml:space="preserve"> </w:t>
      </w:r>
      <w:r w:rsidR="00A25490" w:rsidRPr="003633F3">
        <w:rPr>
          <w:rFonts w:cstheme="minorHAnsi"/>
          <w:sz w:val="22"/>
          <w:szCs w:val="22"/>
          <w:lang w:eastAsia="pl-PL"/>
        </w:rPr>
        <w:t>idua40</w:t>
      </w:r>
      <w:r w:rsidR="00D80DC4" w:rsidRPr="003633F3">
        <w:rPr>
          <w:rFonts w:cstheme="minorHAnsi"/>
          <w:sz w:val="22"/>
          <w:szCs w:val="22"/>
          <w:lang w:eastAsia="pl-PL"/>
        </w:rPr>
        <w:t>@o2.pl</w:t>
      </w:r>
      <w:r w:rsidR="001405BE" w:rsidRPr="003633F3">
        <w:rPr>
          <w:rFonts w:cstheme="minorHAnsi"/>
          <w:sz w:val="22"/>
          <w:szCs w:val="22"/>
          <w:lang w:eastAsia="pl-PL"/>
        </w:rPr>
        <w:t xml:space="preserve">. </w:t>
      </w:r>
    </w:p>
    <w:p w14:paraId="139B81A6" w14:textId="336981E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Pani/Pana dane osobowe przetwarzane będą na podstawie art. 6 ust. 1 lit. c</w:t>
      </w:r>
      <w:r w:rsidRPr="003633F3">
        <w:rPr>
          <w:rFonts w:cstheme="minorHAnsi"/>
          <w:i/>
          <w:sz w:val="22"/>
          <w:szCs w:val="22"/>
        </w:rPr>
        <w:t xml:space="preserve"> </w:t>
      </w:r>
      <w:r w:rsidRPr="003633F3">
        <w:rPr>
          <w:rFonts w:cstheme="minorHAnsi"/>
          <w:sz w:val="22"/>
          <w:szCs w:val="22"/>
        </w:rPr>
        <w:t>RODO w celu związanym z postępowaniem o udzielenie przedmiotowego zamówienia realizowanym jako zapytanie ofertowe</w:t>
      </w:r>
      <w:r w:rsidR="001405BE" w:rsidRPr="003633F3">
        <w:rPr>
          <w:rFonts w:cstheme="minorHAnsi"/>
          <w:sz w:val="22"/>
          <w:szCs w:val="22"/>
        </w:rPr>
        <w:t>.</w:t>
      </w:r>
    </w:p>
    <w:p w14:paraId="4FC96B63"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Pani/Pana dane osobowe przetwarzane będą na podstawie art. 6 ust. 1 lit. c RODO w celu związanym z przedmiotowym postępowaniem o udzielenie zamówienia, prowadzonym w trybie zapytania ofertowego</w:t>
      </w:r>
    </w:p>
    <w:p w14:paraId="7D2983A3"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 xml:space="preserve">odbiorcami Pani/Pana danych osobowych będą osoby lub podmioty, którym udostępniona zostanie dokumentacja niniejszego postępowania </w:t>
      </w:r>
    </w:p>
    <w:p w14:paraId="3CABF9C7"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14:paraId="2C9A20FC"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obowiązek podania przez Panią/Pana danych osobowych bezpośrednio Pani/Pana dotyczących jest wymogiem ustawowym, związanym z udziałem w postępowaniu o udzielenie zamówienia.</w:t>
      </w:r>
    </w:p>
    <w:p w14:paraId="2FF02749"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w odniesieniu do Pani/Pana danych osobowych decyzje nie będą podejmowane w sposób zautomatyzowany, stosownie do art. 22 RODO.</w:t>
      </w:r>
    </w:p>
    <w:p w14:paraId="2B1FD6CA"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posiada Pani/Pan:</w:t>
      </w:r>
    </w:p>
    <w:p w14:paraId="7F7FD0DB" w14:textId="77777777" w:rsidR="00697CA0" w:rsidRPr="003633F3" w:rsidRDefault="00697CA0" w:rsidP="00060AAF">
      <w:pPr>
        <w:numPr>
          <w:ilvl w:val="0"/>
          <w:numId w:val="23"/>
        </w:numPr>
        <w:tabs>
          <w:tab w:val="left" w:pos="567"/>
        </w:tabs>
        <w:spacing w:after="120"/>
        <w:ind w:left="567" w:hanging="567"/>
        <w:jc w:val="both"/>
        <w:rPr>
          <w:rFonts w:cstheme="minorHAnsi"/>
          <w:sz w:val="22"/>
          <w:szCs w:val="22"/>
        </w:rPr>
      </w:pPr>
      <w:r w:rsidRPr="003633F3">
        <w:rPr>
          <w:rFonts w:cstheme="minorHAnsi"/>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o lub konkursu albo sprecyzowanie nazwy lub daty zakończonego postępowania o udzielenie zamówienia);</w:t>
      </w:r>
    </w:p>
    <w:p w14:paraId="657C5AB7" w14:textId="77777777" w:rsidR="00697CA0" w:rsidRPr="003633F3" w:rsidRDefault="00697CA0" w:rsidP="00060AAF">
      <w:pPr>
        <w:numPr>
          <w:ilvl w:val="0"/>
          <w:numId w:val="23"/>
        </w:numPr>
        <w:tabs>
          <w:tab w:val="left" w:pos="567"/>
        </w:tabs>
        <w:spacing w:after="120"/>
        <w:ind w:left="567" w:hanging="567"/>
        <w:jc w:val="both"/>
        <w:rPr>
          <w:rFonts w:cstheme="minorHAnsi"/>
          <w:sz w:val="22"/>
          <w:szCs w:val="22"/>
        </w:rPr>
      </w:pPr>
      <w:r w:rsidRPr="003633F3">
        <w:rPr>
          <w:rFonts w:cstheme="minorHAnsi"/>
          <w:sz w:val="22"/>
          <w:szCs w:val="22"/>
        </w:rPr>
        <w:t>na podstawie art. 16 RODO prawo do sprostowania Pani/Pana danych osobowych (</w:t>
      </w:r>
      <w:r w:rsidRPr="003633F3">
        <w:rPr>
          <w:rFonts w:cstheme="minorHAnsi"/>
          <w:i/>
          <w:sz w:val="22"/>
          <w:szCs w:val="22"/>
        </w:rPr>
        <w:t xml:space="preserve">skorzystanie z prawa do sprostowania nie może skutkować zmianą wyniku postępowania o udzielenie </w:t>
      </w:r>
      <w:proofErr w:type="gramStart"/>
      <w:r w:rsidRPr="003633F3">
        <w:rPr>
          <w:rFonts w:cstheme="minorHAnsi"/>
          <w:i/>
          <w:sz w:val="22"/>
          <w:szCs w:val="22"/>
        </w:rPr>
        <w:t>zamówienia  ani</w:t>
      </w:r>
      <w:proofErr w:type="gramEnd"/>
      <w:r w:rsidRPr="003633F3">
        <w:rPr>
          <w:rFonts w:cstheme="minorHAnsi"/>
          <w:i/>
          <w:sz w:val="22"/>
          <w:szCs w:val="22"/>
        </w:rPr>
        <w:t xml:space="preserve"> zmianą postanowień umowy oraz nie może naruszać integralności protokołu oraz jego załączników</w:t>
      </w:r>
      <w:r w:rsidRPr="003633F3">
        <w:rPr>
          <w:rFonts w:cstheme="minorHAnsi"/>
          <w:sz w:val="22"/>
          <w:szCs w:val="22"/>
        </w:rPr>
        <w:t>);</w:t>
      </w:r>
    </w:p>
    <w:p w14:paraId="6EB113BE" w14:textId="77777777" w:rsidR="00697CA0" w:rsidRPr="003633F3" w:rsidRDefault="00697CA0" w:rsidP="00060AAF">
      <w:pPr>
        <w:numPr>
          <w:ilvl w:val="0"/>
          <w:numId w:val="23"/>
        </w:numPr>
        <w:tabs>
          <w:tab w:val="left" w:pos="567"/>
        </w:tabs>
        <w:spacing w:after="120"/>
        <w:ind w:left="567" w:hanging="567"/>
        <w:jc w:val="both"/>
        <w:rPr>
          <w:rFonts w:cstheme="minorHAnsi"/>
          <w:sz w:val="22"/>
          <w:szCs w:val="22"/>
        </w:rPr>
      </w:pPr>
      <w:r w:rsidRPr="003633F3">
        <w:rPr>
          <w:rFonts w:cstheme="minorHAnsi"/>
          <w:sz w:val="22"/>
          <w:szCs w:val="22"/>
        </w:rPr>
        <w:t>na podstawie art. 18 RODO prawo żądania od administratora ograniczenia przetwarzania danych osobowych z zastrzeżeniem okresu trwania postępowania o udzielenie zamówienia lub konkursu oraz przypadków, o których mowa w art. 18 ust. 2 RODO (</w:t>
      </w:r>
      <w:r w:rsidRPr="003633F3">
        <w:rPr>
          <w:rFonts w:cstheme="minorHAnsi"/>
          <w:i/>
          <w:sz w:val="22"/>
          <w:szCs w:val="22"/>
        </w:rPr>
        <w:t xml:space="preserve">prawo do ograniczenia przetwarzania nie ma zastosowania w odniesieniu do przechowywania, </w:t>
      </w:r>
      <w:r w:rsidRPr="003633F3">
        <w:rPr>
          <w:rFonts w:cstheme="minorHAnsi"/>
          <w:i/>
          <w:sz w:val="22"/>
          <w:szCs w:val="22"/>
        </w:rPr>
        <w:lastRenderedPageBreak/>
        <w:t>w  celu zapewnienia korzystania ze środków ochrony prawnej lub w celu ochrony praw innej osoby fizycznej lub prawnej, lub z uwagi na ważne względy interesu publicznego Unii Europejskiej lub państwa członkowskiego</w:t>
      </w:r>
      <w:r w:rsidRPr="003633F3">
        <w:rPr>
          <w:rFonts w:cstheme="minorHAnsi"/>
          <w:sz w:val="22"/>
          <w:szCs w:val="22"/>
        </w:rPr>
        <w:t>);</w:t>
      </w:r>
    </w:p>
    <w:p w14:paraId="1A4F4421" w14:textId="77777777" w:rsidR="00697CA0" w:rsidRPr="003633F3" w:rsidRDefault="00697CA0" w:rsidP="00060AAF">
      <w:pPr>
        <w:numPr>
          <w:ilvl w:val="0"/>
          <w:numId w:val="23"/>
        </w:numPr>
        <w:tabs>
          <w:tab w:val="left" w:pos="567"/>
        </w:tabs>
        <w:spacing w:after="120"/>
        <w:ind w:left="567" w:hanging="567"/>
        <w:jc w:val="both"/>
        <w:rPr>
          <w:rFonts w:cstheme="minorHAnsi"/>
          <w:sz w:val="22"/>
          <w:szCs w:val="22"/>
        </w:rPr>
      </w:pPr>
      <w:r w:rsidRPr="003633F3">
        <w:rPr>
          <w:rFonts w:cstheme="minorHAnsi"/>
          <w:sz w:val="22"/>
          <w:szCs w:val="22"/>
        </w:rPr>
        <w:t>prawo do wniesienia skargi do Prezesa Urzędu Ochrony Danych Osobowych, gdy uzna Pani/Pan, że przetwarzanie danych osobowych Pani/Pana dotyczących narusza przepisy RODO;</w:t>
      </w:r>
      <w:r w:rsidRPr="003633F3">
        <w:rPr>
          <w:rFonts w:cstheme="minorHAnsi"/>
          <w:i/>
          <w:sz w:val="22"/>
          <w:szCs w:val="22"/>
        </w:rPr>
        <w:t xml:space="preserve"> </w:t>
      </w:r>
    </w:p>
    <w:p w14:paraId="6DF5733D"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nie przysługuje Pani/Panu:</w:t>
      </w:r>
    </w:p>
    <w:p w14:paraId="7C52CF69" w14:textId="77777777" w:rsidR="00697CA0" w:rsidRPr="003633F3" w:rsidRDefault="00697CA0" w:rsidP="00060AAF">
      <w:pPr>
        <w:numPr>
          <w:ilvl w:val="0"/>
          <w:numId w:val="24"/>
        </w:numPr>
        <w:tabs>
          <w:tab w:val="left" w:pos="851"/>
          <w:tab w:val="left" w:pos="1843"/>
        </w:tabs>
        <w:spacing w:after="120"/>
        <w:ind w:left="851" w:hanging="284"/>
        <w:jc w:val="both"/>
        <w:rPr>
          <w:rFonts w:cstheme="minorHAnsi"/>
          <w:sz w:val="22"/>
          <w:szCs w:val="22"/>
        </w:rPr>
      </w:pPr>
      <w:r w:rsidRPr="003633F3">
        <w:rPr>
          <w:rFonts w:cstheme="minorHAnsi"/>
          <w:sz w:val="22"/>
          <w:szCs w:val="22"/>
        </w:rPr>
        <w:t>w związku z art. 17 ust. 3 lit. b, d lub e RODO prawo do usunięcia danych osobowych;</w:t>
      </w:r>
    </w:p>
    <w:p w14:paraId="0FEBF0B3" w14:textId="77777777" w:rsidR="00697CA0" w:rsidRPr="003633F3" w:rsidRDefault="00697CA0" w:rsidP="00060AAF">
      <w:pPr>
        <w:numPr>
          <w:ilvl w:val="0"/>
          <w:numId w:val="24"/>
        </w:numPr>
        <w:tabs>
          <w:tab w:val="left" w:pos="851"/>
          <w:tab w:val="left" w:pos="1843"/>
        </w:tabs>
        <w:spacing w:after="120"/>
        <w:ind w:left="851" w:hanging="284"/>
        <w:jc w:val="both"/>
        <w:rPr>
          <w:rFonts w:cstheme="minorHAnsi"/>
          <w:sz w:val="22"/>
          <w:szCs w:val="22"/>
        </w:rPr>
      </w:pPr>
      <w:r w:rsidRPr="003633F3">
        <w:rPr>
          <w:rFonts w:cstheme="minorHAnsi"/>
          <w:sz w:val="22"/>
          <w:szCs w:val="22"/>
        </w:rPr>
        <w:t>prawo do przenoszenia danych osobowych, o którym mowa w art. 20 RODO;</w:t>
      </w:r>
    </w:p>
    <w:p w14:paraId="697DB8C0" w14:textId="77777777" w:rsidR="00697CA0" w:rsidRPr="003633F3" w:rsidRDefault="00697CA0" w:rsidP="00060AAF">
      <w:pPr>
        <w:numPr>
          <w:ilvl w:val="0"/>
          <w:numId w:val="24"/>
        </w:numPr>
        <w:tabs>
          <w:tab w:val="left" w:pos="851"/>
          <w:tab w:val="left" w:pos="1843"/>
        </w:tabs>
        <w:spacing w:after="120"/>
        <w:ind w:left="851" w:hanging="284"/>
        <w:jc w:val="both"/>
        <w:rPr>
          <w:rFonts w:cstheme="minorHAnsi"/>
          <w:sz w:val="22"/>
          <w:szCs w:val="22"/>
        </w:rPr>
      </w:pPr>
      <w:r w:rsidRPr="003633F3">
        <w:rPr>
          <w:rFonts w:cstheme="minorHAnsi"/>
          <w:sz w:val="22"/>
          <w:szCs w:val="22"/>
        </w:rPr>
        <w:t xml:space="preserve">na podstawie art. 21 RODO prawo sprzeciwu, wobec przetwarzania danych osobowych, gdyż podstawą prawną przetwarzania Pani/Pana danych osobowych jest art. 6 ust. 1 lit. c RODO; </w:t>
      </w:r>
    </w:p>
    <w:p w14:paraId="172580A8" w14:textId="77777777" w:rsidR="00697CA0" w:rsidRPr="003633F3" w:rsidRDefault="00697CA0" w:rsidP="00060AAF">
      <w:pPr>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4C57DE2" w14:textId="10CD75B5" w:rsidR="00697CA0" w:rsidRPr="003633F3" w:rsidRDefault="00697CA0" w:rsidP="00060AAF">
      <w:pPr>
        <w:pStyle w:val="Akapitzlist"/>
        <w:numPr>
          <w:ilvl w:val="0"/>
          <w:numId w:val="22"/>
        </w:numPr>
        <w:tabs>
          <w:tab w:val="left" w:pos="567"/>
        </w:tabs>
        <w:spacing w:after="120"/>
        <w:ind w:left="567" w:hanging="567"/>
        <w:jc w:val="both"/>
        <w:rPr>
          <w:rFonts w:cstheme="minorHAnsi"/>
          <w:sz w:val="22"/>
          <w:szCs w:val="22"/>
        </w:rPr>
      </w:pPr>
      <w:r w:rsidRPr="003633F3">
        <w:rPr>
          <w:rFonts w:cstheme="minorHAnsi"/>
          <w:sz w:val="22"/>
          <w:szCs w:val="22"/>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633F3">
        <w:rPr>
          <w:rFonts w:cstheme="minorHAnsi"/>
          <w:sz w:val="22"/>
          <w:szCs w:val="22"/>
        </w:rPr>
        <w:t>w</w:t>
      </w:r>
      <w:r w:rsidR="00DB5A59" w:rsidRPr="003633F3">
        <w:rPr>
          <w:rFonts w:cstheme="minorHAnsi"/>
          <w:sz w:val="22"/>
          <w:szCs w:val="22"/>
        </w:rPr>
        <w:t>y</w:t>
      </w:r>
      <w:r w:rsidRPr="003633F3">
        <w:rPr>
          <w:rFonts w:cstheme="minorHAnsi"/>
          <w:sz w:val="22"/>
          <w:szCs w:val="22"/>
        </w:rPr>
        <w:t>łączeń</w:t>
      </w:r>
      <w:proofErr w:type="spellEnd"/>
      <w:r w:rsidRPr="003633F3">
        <w:rPr>
          <w:rFonts w:cstheme="minorHAnsi"/>
          <w:sz w:val="22"/>
          <w:szCs w:val="22"/>
        </w:rPr>
        <w:t>, o których mowa w art. 14 ust. 5 RODO</w:t>
      </w:r>
      <w:r w:rsidR="00DB5A59" w:rsidRPr="003633F3">
        <w:rPr>
          <w:rFonts w:cstheme="minorHAnsi"/>
          <w:sz w:val="22"/>
          <w:szCs w:val="22"/>
        </w:rPr>
        <w:t>.</w:t>
      </w:r>
    </w:p>
    <w:p w14:paraId="6BA06965" w14:textId="77777777" w:rsidR="00697CA0" w:rsidRPr="003633F3" w:rsidRDefault="00697CA0" w:rsidP="00060AAF">
      <w:pPr>
        <w:spacing w:after="120"/>
        <w:rPr>
          <w:sz w:val="22"/>
          <w:szCs w:val="22"/>
        </w:rPr>
      </w:pPr>
    </w:p>
    <w:sectPr w:rsidR="00697CA0" w:rsidRPr="003633F3">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AD93" w14:textId="77777777" w:rsidR="00A031CA" w:rsidRDefault="00A031CA" w:rsidP="00C112C1">
      <w:r>
        <w:separator/>
      </w:r>
    </w:p>
  </w:endnote>
  <w:endnote w:type="continuationSeparator" w:id="0">
    <w:p w14:paraId="100E31C3" w14:textId="77777777" w:rsidR="00A031CA" w:rsidRDefault="00A031CA" w:rsidP="00C112C1">
      <w:r>
        <w:continuationSeparator/>
      </w:r>
    </w:p>
  </w:endnote>
  <w:endnote w:type="continuationNotice" w:id="1">
    <w:p w14:paraId="59B8270D" w14:textId="77777777" w:rsidR="00A031CA" w:rsidRDefault="00A0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12419418"/>
      <w:docPartObj>
        <w:docPartGallery w:val="Page Numbers (Bottom of Page)"/>
        <w:docPartUnique/>
      </w:docPartObj>
    </w:sdtPr>
    <w:sdtEndPr>
      <w:rPr>
        <w:rStyle w:val="Numerstrony"/>
      </w:rPr>
    </w:sdtEndPr>
    <w:sdtContent>
      <w:p w14:paraId="4F8691CF" w14:textId="779358DE" w:rsidR="00C112C1" w:rsidRDefault="00C112C1" w:rsidP="00D4114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2047198" w14:textId="77777777" w:rsidR="00C112C1" w:rsidRDefault="00C112C1" w:rsidP="00C112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36847841"/>
      <w:docPartObj>
        <w:docPartGallery w:val="Page Numbers (Bottom of Page)"/>
        <w:docPartUnique/>
      </w:docPartObj>
    </w:sdtPr>
    <w:sdtEndPr>
      <w:rPr>
        <w:rStyle w:val="Numerstrony"/>
      </w:rPr>
    </w:sdtEndPr>
    <w:sdtContent>
      <w:p w14:paraId="45B027B8" w14:textId="15F5EB7B" w:rsidR="00C112C1" w:rsidRDefault="00C112C1" w:rsidP="00D4114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BEB873D" w14:textId="77777777" w:rsidR="00C112C1" w:rsidRDefault="00C112C1" w:rsidP="00C112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5A9C" w14:textId="77777777" w:rsidR="00A031CA" w:rsidRDefault="00A031CA" w:rsidP="00C112C1">
      <w:r>
        <w:separator/>
      </w:r>
    </w:p>
  </w:footnote>
  <w:footnote w:type="continuationSeparator" w:id="0">
    <w:p w14:paraId="3291739A" w14:textId="77777777" w:rsidR="00A031CA" w:rsidRDefault="00A031CA" w:rsidP="00C112C1">
      <w:r>
        <w:continuationSeparator/>
      </w:r>
    </w:p>
  </w:footnote>
  <w:footnote w:type="continuationNotice" w:id="1">
    <w:p w14:paraId="3080292F" w14:textId="77777777" w:rsidR="00A031CA" w:rsidRDefault="00A031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CF4"/>
    <w:multiLevelType w:val="multilevel"/>
    <w:tmpl w:val="C3B6B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172AE"/>
    <w:multiLevelType w:val="multilevel"/>
    <w:tmpl w:val="97F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62B58"/>
    <w:multiLevelType w:val="multilevel"/>
    <w:tmpl w:val="1C2A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2216E"/>
    <w:multiLevelType w:val="multilevel"/>
    <w:tmpl w:val="43B4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9163C"/>
    <w:multiLevelType w:val="hybridMultilevel"/>
    <w:tmpl w:val="59DA6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95369"/>
    <w:multiLevelType w:val="hybridMultilevel"/>
    <w:tmpl w:val="7ABC0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896533"/>
    <w:multiLevelType w:val="multilevel"/>
    <w:tmpl w:val="F0CEAD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250A2"/>
    <w:multiLevelType w:val="multilevel"/>
    <w:tmpl w:val="97089B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D55A3"/>
    <w:multiLevelType w:val="multilevel"/>
    <w:tmpl w:val="336A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27968"/>
    <w:multiLevelType w:val="hybridMultilevel"/>
    <w:tmpl w:val="C8EA6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D34CF7"/>
    <w:multiLevelType w:val="hybridMultilevel"/>
    <w:tmpl w:val="B67E9B42"/>
    <w:lvl w:ilvl="0" w:tplc="7BF6ED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01C3055"/>
    <w:multiLevelType w:val="multilevel"/>
    <w:tmpl w:val="DC94B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E3D62"/>
    <w:multiLevelType w:val="multilevel"/>
    <w:tmpl w:val="2A6258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E0456B"/>
    <w:multiLevelType w:val="multilevel"/>
    <w:tmpl w:val="A8F2D3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CD2B0C"/>
    <w:multiLevelType w:val="multilevel"/>
    <w:tmpl w:val="C5E0AEF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E70BD1"/>
    <w:multiLevelType w:val="multilevel"/>
    <w:tmpl w:val="E64E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BA5D40"/>
    <w:multiLevelType w:val="multilevel"/>
    <w:tmpl w:val="0F3025EA"/>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7" w15:restartNumberingAfterBreak="0">
    <w:nsid w:val="1BE2576A"/>
    <w:multiLevelType w:val="hybridMultilevel"/>
    <w:tmpl w:val="8C5AF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0A5D00"/>
    <w:multiLevelType w:val="hybridMultilevel"/>
    <w:tmpl w:val="46EE8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1F0A44"/>
    <w:multiLevelType w:val="multilevel"/>
    <w:tmpl w:val="28E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1F4B9F"/>
    <w:multiLevelType w:val="multilevel"/>
    <w:tmpl w:val="CC5E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45064F"/>
    <w:multiLevelType w:val="multilevel"/>
    <w:tmpl w:val="35CA0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B82D91"/>
    <w:multiLevelType w:val="hybridMultilevel"/>
    <w:tmpl w:val="79483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7E638E"/>
    <w:multiLevelType w:val="multilevel"/>
    <w:tmpl w:val="39CC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7F06FD"/>
    <w:multiLevelType w:val="hybridMultilevel"/>
    <w:tmpl w:val="A08C9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731D67"/>
    <w:multiLevelType w:val="multilevel"/>
    <w:tmpl w:val="A8F2D3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C83630"/>
    <w:multiLevelType w:val="hybridMultilevel"/>
    <w:tmpl w:val="F68C1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9155DA"/>
    <w:multiLevelType w:val="hybridMultilevel"/>
    <w:tmpl w:val="C5C83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B21632"/>
    <w:multiLevelType w:val="multilevel"/>
    <w:tmpl w:val="5D72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377D23"/>
    <w:multiLevelType w:val="multilevel"/>
    <w:tmpl w:val="E00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E332A9"/>
    <w:multiLevelType w:val="multilevel"/>
    <w:tmpl w:val="2ADEF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467B2B"/>
    <w:multiLevelType w:val="hybridMultilevel"/>
    <w:tmpl w:val="D9E81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552ED6"/>
    <w:multiLevelType w:val="multilevel"/>
    <w:tmpl w:val="E5C0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ED0F3C"/>
    <w:multiLevelType w:val="hybridMultilevel"/>
    <w:tmpl w:val="5F662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7B742B"/>
    <w:multiLevelType w:val="multilevel"/>
    <w:tmpl w:val="2A6258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F32432"/>
    <w:multiLevelType w:val="hybridMultilevel"/>
    <w:tmpl w:val="77021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9C29BE"/>
    <w:multiLevelType w:val="multilevel"/>
    <w:tmpl w:val="533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080C4F"/>
    <w:multiLevelType w:val="multilevel"/>
    <w:tmpl w:val="6C86DD9C"/>
    <w:lvl w:ilvl="0">
      <w:start w:val="1"/>
      <w:numFmt w:val="decimal"/>
      <w:lvlText w:val="%1."/>
      <w:lvlJc w:val="left"/>
      <w:pPr>
        <w:tabs>
          <w:tab w:val="num" w:pos="0"/>
        </w:tabs>
        <w:ind w:left="454" w:hanging="454"/>
      </w:pPr>
      <w:rPr>
        <w:b w:val="0"/>
        <w:position w:val="0"/>
        <w:sz w:val="20"/>
        <w:szCs w:val="20"/>
        <w:vertAlign w:val="baseline"/>
      </w:rPr>
    </w:lvl>
    <w:lvl w:ilvl="1">
      <w:start w:val="1"/>
      <w:numFmt w:val="decimal"/>
      <w:lvlText w:val="%2)"/>
      <w:lvlJc w:val="left"/>
      <w:pPr>
        <w:tabs>
          <w:tab w:val="num" w:pos="0"/>
        </w:tabs>
        <w:ind w:left="884" w:hanging="360"/>
      </w:pPr>
      <w:rPr>
        <w:rFonts w:asciiTheme="minorHAnsi" w:eastAsia="SimSun" w:hAnsiTheme="minorHAnsi" w:cstheme="minorHAnsi"/>
        <w:strike w:val="0"/>
        <w:position w:val="0"/>
        <w:sz w:val="20"/>
        <w:szCs w:val="20"/>
        <w:vertAlign w:val="baseline"/>
      </w:rPr>
    </w:lvl>
    <w:lvl w:ilvl="2">
      <w:start w:val="1"/>
      <w:numFmt w:val="decimal"/>
      <w:lvlText w:val="%1.%2.%3)"/>
      <w:lvlJc w:val="left"/>
      <w:pPr>
        <w:tabs>
          <w:tab w:val="num" w:pos="0"/>
        </w:tabs>
        <w:ind w:left="1784" w:hanging="360"/>
      </w:pPr>
      <w:rPr>
        <w:b w:val="0"/>
        <w:position w:val="0"/>
        <w:sz w:val="22"/>
        <w:vertAlign w:val="baseline"/>
      </w:rPr>
    </w:lvl>
    <w:lvl w:ilvl="3">
      <w:start w:val="1"/>
      <w:numFmt w:val="decimal"/>
      <w:lvlText w:val="%1.%2.%3.%4."/>
      <w:lvlJc w:val="left"/>
      <w:pPr>
        <w:tabs>
          <w:tab w:val="num" w:pos="0"/>
        </w:tabs>
        <w:ind w:left="2324" w:hanging="360"/>
      </w:pPr>
      <w:rPr>
        <w:b/>
        <w:position w:val="0"/>
        <w:sz w:val="22"/>
        <w:vertAlign w:val="baseline"/>
      </w:rPr>
    </w:lvl>
    <w:lvl w:ilvl="4">
      <w:start w:val="1"/>
      <w:numFmt w:val="lowerLetter"/>
      <w:lvlText w:val="%1.%2.%3.%4.%5."/>
      <w:lvlJc w:val="left"/>
      <w:pPr>
        <w:tabs>
          <w:tab w:val="num" w:pos="0"/>
        </w:tabs>
        <w:ind w:left="3044" w:hanging="360"/>
      </w:pPr>
      <w:rPr>
        <w:position w:val="0"/>
        <w:sz w:val="22"/>
        <w:vertAlign w:val="baseline"/>
      </w:rPr>
    </w:lvl>
    <w:lvl w:ilvl="5">
      <w:start w:val="1"/>
      <w:numFmt w:val="lowerRoman"/>
      <w:lvlText w:val="%1.%2.%3.%4.%5.%6."/>
      <w:lvlJc w:val="right"/>
      <w:pPr>
        <w:tabs>
          <w:tab w:val="num" w:pos="0"/>
        </w:tabs>
        <w:ind w:left="3764" w:hanging="180"/>
      </w:pPr>
      <w:rPr>
        <w:position w:val="0"/>
        <w:sz w:val="22"/>
        <w:vertAlign w:val="baseline"/>
      </w:rPr>
    </w:lvl>
    <w:lvl w:ilvl="6">
      <w:start w:val="1"/>
      <w:numFmt w:val="decimal"/>
      <w:lvlText w:val="%1.%2.%3.%4.%5.%6.%7."/>
      <w:lvlJc w:val="left"/>
      <w:pPr>
        <w:tabs>
          <w:tab w:val="num" w:pos="0"/>
        </w:tabs>
        <w:ind w:left="4484" w:hanging="360"/>
      </w:pPr>
      <w:rPr>
        <w:position w:val="0"/>
        <w:sz w:val="22"/>
        <w:vertAlign w:val="baseline"/>
      </w:rPr>
    </w:lvl>
    <w:lvl w:ilvl="7">
      <w:start w:val="1"/>
      <w:numFmt w:val="lowerLetter"/>
      <w:lvlText w:val="%1.%2.%3.%4.%5.%6.%7.%8."/>
      <w:lvlJc w:val="left"/>
      <w:pPr>
        <w:tabs>
          <w:tab w:val="num" w:pos="0"/>
        </w:tabs>
        <w:ind w:left="5204" w:hanging="360"/>
      </w:pPr>
      <w:rPr>
        <w:position w:val="0"/>
        <w:sz w:val="22"/>
        <w:vertAlign w:val="baseline"/>
      </w:rPr>
    </w:lvl>
    <w:lvl w:ilvl="8">
      <w:start w:val="1"/>
      <w:numFmt w:val="lowerRoman"/>
      <w:lvlText w:val="%1.%2.%3.%4.%5.%6.%7.%8.%9."/>
      <w:lvlJc w:val="right"/>
      <w:pPr>
        <w:tabs>
          <w:tab w:val="num" w:pos="0"/>
        </w:tabs>
        <w:ind w:left="5924" w:hanging="180"/>
      </w:pPr>
      <w:rPr>
        <w:position w:val="0"/>
        <w:sz w:val="22"/>
        <w:vertAlign w:val="baseline"/>
      </w:rPr>
    </w:lvl>
  </w:abstractNum>
  <w:abstractNum w:abstractNumId="38" w15:restartNumberingAfterBreak="0">
    <w:nsid w:val="4E927AFA"/>
    <w:multiLevelType w:val="multilevel"/>
    <w:tmpl w:val="13A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EA3ACD"/>
    <w:multiLevelType w:val="multilevel"/>
    <w:tmpl w:val="E77AFA0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A27701"/>
    <w:multiLevelType w:val="multilevel"/>
    <w:tmpl w:val="681C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CE4059"/>
    <w:multiLevelType w:val="multilevel"/>
    <w:tmpl w:val="F3687A38"/>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2" w15:restartNumberingAfterBreak="0">
    <w:nsid w:val="549B1465"/>
    <w:multiLevelType w:val="multilevel"/>
    <w:tmpl w:val="EA601E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B6141F"/>
    <w:multiLevelType w:val="multilevel"/>
    <w:tmpl w:val="6BD6505E"/>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4" w15:restartNumberingAfterBreak="0">
    <w:nsid w:val="568F0266"/>
    <w:multiLevelType w:val="multilevel"/>
    <w:tmpl w:val="643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3C3444"/>
    <w:multiLevelType w:val="hybridMultilevel"/>
    <w:tmpl w:val="ADBE0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8A91DD1"/>
    <w:multiLevelType w:val="hybridMultilevel"/>
    <w:tmpl w:val="9C68C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C2324D"/>
    <w:multiLevelType w:val="hybridMultilevel"/>
    <w:tmpl w:val="E0909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677B71"/>
    <w:multiLevelType w:val="multilevel"/>
    <w:tmpl w:val="EB56E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BA3D44"/>
    <w:multiLevelType w:val="hybridMultilevel"/>
    <w:tmpl w:val="30DCC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CF97D4D"/>
    <w:multiLevelType w:val="hybridMultilevel"/>
    <w:tmpl w:val="B0541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5F4B83"/>
    <w:multiLevelType w:val="hybridMultilevel"/>
    <w:tmpl w:val="359E7FA4"/>
    <w:lvl w:ilvl="0" w:tplc="2A7C214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82E29F8">
      <w:start w:val="1"/>
      <w:numFmt w:val="lowerLetter"/>
      <w:lvlText w:val="%5)"/>
      <w:lvlJc w:val="left"/>
      <w:pPr>
        <w:ind w:left="3666" w:hanging="360"/>
      </w:pPr>
      <w:rPr>
        <w:rFonts w:hint="default"/>
      </w:r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1693E09"/>
    <w:multiLevelType w:val="multilevel"/>
    <w:tmpl w:val="53D6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DE0F2D"/>
    <w:multiLevelType w:val="hybridMultilevel"/>
    <w:tmpl w:val="EE361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4C7CF9"/>
    <w:multiLevelType w:val="multilevel"/>
    <w:tmpl w:val="756E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9C3CC2"/>
    <w:multiLevelType w:val="hybridMultilevel"/>
    <w:tmpl w:val="4AE8F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79C1115"/>
    <w:multiLevelType w:val="hybridMultilevel"/>
    <w:tmpl w:val="F22C4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8C80F4E"/>
    <w:multiLevelType w:val="multilevel"/>
    <w:tmpl w:val="9CC25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4B77EB"/>
    <w:multiLevelType w:val="multilevel"/>
    <w:tmpl w:val="2A6258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D96F77"/>
    <w:multiLevelType w:val="multilevel"/>
    <w:tmpl w:val="D170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420E11"/>
    <w:multiLevelType w:val="multilevel"/>
    <w:tmpl w:val="A2B6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7B7708"/>
    <w:multiLevelType w:val="hybridMultilevel"/>
    <w:tmpl w:val="73643AC6"/>
    <w:lvl w:ilvl="0" w:tplc="7BF6ED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07566E"/>
    <w:multiLevelType w:val="multilevel"/>
    <w:tmpl w:val="E9BEC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9129E6"/>
    <w:multiLevelType w:val="multilevel"/>
    <w:tmpl w:val="2456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46600D"/>
    <w:multiLevelType w:val="multilevel"/>
    <w:tmpl w:val="2A9E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AD5070"/>
    <w:multiLevelType w:val="hybridMultilevel"/>
    <w:tmpl w:val="59DA6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4311F5"/>
    <w:multiLevelType w:val="multilevel"/>
    <w:tmpl w:val="36C0D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26629">
    <w:abstractNumId w:val="51"/>
  </w:num>
  <w:num w:numId="2" w16cid:durableId="1291781431">
    <w:abstractNumId w:val="10"/>
  </w:num>
  <w:num w:numId="3" w16cid:durableId="985820468">
    <w:abstractNumId w:val="37"/>
  </w:num>
  <w:num w:numId="4" w16cid:durableId="947739161">
    <w:abstractNumId w:val="37"/>
    <w:lvlOverride w:ilvl="0">
      <w:startOverride w:val="1"/>
    </w:lvlOverride>
  </w:num>
  <w:num w:numId="5" w16cid:durableId="93941183">
    <w:abstractNumId w:val="63"/>
  </w:num>
  <w:num w:numId="6" w16cid:durableId="983002072">
    <w:abstractNumId w:val="8"/>
  </w:num>
  <w:num w:numId="7" w16cid:durableId="83114806">
    <w:abstractNumId w:val="2"/>
  </w:num>
  <w:num w:numId="8" w16cid:durableId="575362936">
    <w:abstractNumId w:val="46"/>
  </w:num>
  <w:num w:numId="9" w16cid:durableId="2003385124">
    <w:abstractNumId w:val="4"/>
  </w:num>
  <w:num w:numId="10" w16cid:durableId="275910396">
    <w:abstractNumId w:val="62"/>
  </w:num>
  <w:num w:numId="11" w16cid:durableId="1810197444">
    <w:abstractNumId w:val="1"/>
  </w:num>
  <w:num w:numId="12" w16cid:durableId="1171680823">
    <w:abstractNumId w:val="13"/>
  </w:num>
  <w:num w:numId="13" w16cid:durableId="735710905">
    <w:abstractNumId w:val="6"/>
  </w:num>
  <w:num w:numId="14" w16cid:durableId="2092390168">
    <w:abstractNumId w:val="39"/>
  </w:num>
  <w:num w:numId="15" w16cid:durableId="911701688">
    <w:abstractNumId w:val="12"/>
  </w:num>
  <w:num w:numId="16" w16cid:durableId="840237321">
    <w:abstractNumId w:val="65"/>
  </w:num>
  <w:num w:numId="17" w16cid:durableId="677073894">
    <w:abstractNumId w:val="30"/>
  </w:num>
  <w:num w:numId="18" w16cid:durableId="531185076">
    <w:abstractNumId w:val="14"/>
  </w:num>
  <w:num w:numId="19" w16cid:durableId="530461589">
    <w:abstractNumId w:val="42"/>
  </w:num>
  <w:num w:numId="20" w16cid:durableId="827014569">
    <w:abstractNumId w:val="21"/>
  </w:num>
  <w:num w:numId="21" w16cid:durableId="1036587863">
    <w:abstractNumId w:val="53"/>
  </w:num>
  <w:num w:numId="22" w16cid:durableId="1074817102">
    <w:abstractNumId w:val="43"/>
  </w:num>
  <w:num w:numId="23" w16cid:durableId="1971932524">
    <w:abstractNumId w:val="16"/>
  </w:num>
  <w:num w:numId="24" w16cid:durableId="1257978856">
    <w:abstractNumId w:val="41"/>
  </w:num>
  <w:num w:numId="25" w16cid:durableId="884216544">
    <w:abstractNumId w:val="48"/>
  </w:num>
  <w:num w:numId="26" w16cid:durableId="1528103698">
    <w:abstractNumId w:val="61"/>
  </w:num>
  <w:num w:numId="27" w16cid:durableId="348602446">
    <w:abstractNumId w:val="57"/>
  </w:num>
  <w:num w:numId="28" w16cid:durableId="872381007">
    <w:abstractNumId w:val="29"/>
  </w:num>
  <w:num w:numId="29" w16cid:durableId="1286932859">
    <w:abstractNumId w:val="64"/>
  </w:num>
  <w:num w:numId="30" w16cid:durableId="1349674584">
    <w:abstractNumId w:val="44"/>
  </w:num>
  <w:num w:numId="31" w16cid:durableId="1732970235">
    <w:abstractNumId w:val="66"/>
  </w:num>
  <w:num w:numId="32" w16cid:durableId="1693992247">
    <w:abstractNumId w:val="0"/>
  </w:num>
  <w:num w:numId="33" w16cid:durableId="679815297">
    <w:abstractNumId w:val="15"/>
  </w:num>
  <w:num w:numId="34" w16cid:durableId="978192607">
    <w:abstractNumId w:val="36"/>
  </w:num>
  <w:num w:numId="35" w16cid:durableId="1118454287">
    <w:abstractNumId w:val="60"/>
  </w:num>
  <w:num w:numId="36" w16cid:durableId="1170439578">
    <w:abstractNumId w:val="19"/>
  </w:num>
  <w:num w:numId="37" w16cid:durableId="738407409">
    <w:abstractNumId w:val="32"/>
  </w:num>
  <w:num w:numId="38" w16cid:durableId="1226448194">
    <w:abstractNumId w:val="52"/>
  </w:num>
  <w:num w:numId="39" w16cid:durableId="278992166">
    <w:abstractNumId w:val="23"/>
  </w:num>
  <w:num w:numId="40" w16cid:durableId="1811752137">
    <w:abstractNumId w:val="11"/>
  </w:num>
  <w:num w:numId="41" w16cid:durableId="627785430">
    <w:abstractNumId w:val="59"/>
  </w:num>
  <w:num w:numId="42" w16cid:durableId="495611802">
    <w:abstractNumId w:val="40"/>
  </w:num>
  <w:num w:numId="43" w16cid:durableId="1770155142">
    <w:abstractNumId w:val="28"/>
  </w:num>
  <w:num w:numId="44" w16cid:durableId="967317277">
    <w:abstractNumId w:val="20"/>
  </w:num>
  <w:num w:numId="45" w16cid:durableId="2141262745">
    <w:abstractNumId w:val="54"/>
  </w:num>
  <w:num w:numId="46" w16cid:durableId="399211737">
    <w:abstractNumId w:val="3"/>
  </w:num>
  <w:num w:numId="47" w16cid:durableId="891815637">
    <w:abstractNumId w:val="34"/>
  </w:num>
  <w:num w:numId="48" w16cid:durableId="316687563">
    <w:abstractNumId w:val="58"/>
  </w:num>
  <w:num w:numId="49" w16cid:durableId="1696420991">
    <w:abstractNumId w:val="50"/>
  </w:num>
  <w:num w:numId="50" w16cid:durableId="851453423">
    <w:abstractNumId w:val="5"/>
  </w:num>
  <w:num w:numId="51" w16cid:durableId="2106656722">
    <w:abstractNumId w:val="33"/>
  </w:num>
  <w:num w:numId="52" w16cid:durableId="76634779">
    <w:abstractNumId w:val="24"/>
  </w:num>
  <w:num w:numId="53" w16cid:durableId="1742484547">
    <w:abstractNumId w:val="17"/>
  </w:num>
  <w:num w:numId="54" w16cid:durableId="878517732">
    <w:abstractNumId w:val="55"/>
  </w:num>
  <w:num w:numId="55" w16cid:durableId="1414280900">
    <w:abstractNumId w:val="22"/>
  </w:num>
  <w:num w:numId="56" w16cid:durableId="2023430819">
    <w:abstractNumId w:val="18"/>
  </w:num>
  <w:num w:numId="57" w16cid:durableId="332336538">
    <w:abstractNumId w:val="9"/>
  </w:num>
  <w:num w:numId="58" w16cid:durableId="1452094745">
    <w:abstractNumId w:val="35"/>
  </w:num>
  <w:num w:numId="59" w16cid:durableId="81029311">
    <w:abstractNumId w:val="26"/>
  </w:num>
  <w:num w:numId="60" w16cid:durableId="6450051">
    <w:abstractNumId w:val="47"/>
  </w:num>
  <w:num w:numId="61" w16cid:durableId="897086025">
    <w:abstractNumId w:val="27"/>
  </w:num>
  <w:num w:numId="62" w16cid:durableId="431164327">
    <w:abstractNumId w:val="31"/>
  </w:num>
  <w:num w:numId="63" w16cid:durableId="627930962">
    <w:abstractNumId w:val="49"/>
  </w:num>
  <w:num w:numId="64" w16cid:durableId="181364558">
    <w:abstractNumId w:val="45"/>
  </w:num>
  <w:num w:numId="65" w16cid:durableId="364403600">
    <w:abstractNumId w:val="56"/>
  </w:num>
  <w:num w:numId="66" w16cid:durableId="1042828112">
    <w:abstractNumId w:val="38"/>
  </w:num>
  <w:num w:numId="67" w16cid:durableId="227620359">
    <w:abstractNumId w:val="7"/>
  </w:num>
  <w:num w:numId="68" w16cid:durableId="6582674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4B"/>
    <w:rsid w:val="000222E8"/>
    <w:rsid w:val="00022775"/>
    <w:rsid w:val="00023D3F"/>
    <w:rsid w:val="0003703F"/>
    <w:rsid w:val="00046B53"/>
    <w:rsid w:val="00050FD7"/>
    <w:rsid w:val="000574B2"/>
    <w:rsid w:val="00060AAF"/>
    <w:rsid w:val="00075F51"/>
    <w:rsid w:val="000C657C"/>
    <w:rsid w:val="000E6408"/>
    <w:rsid w:val="0011493E"/>
    <w:rsid w:val="001166D3"/>
    <w:rsid w:val="00126A8E"/>
    <w:rsid w:val="00127A92"/>
    <w:rsid w:val="001405BE"/>
    <w:rsid w:val="00143E97"/>
    <w:rsid w:val="001604B9"/>
    <w:rsid w:val="00165D86"/>
    <w:rsid w:val="001A615A"/>
    <w:rsid w:val="001B56D8"/>
    <w:rsid w:val="001B7FD8"/>
    <w:rsid w:val="001D4DBC"/>
    <w:rsid w:val="001E3342"/>
    <w:rsid w:val="001E3B37"/>
    <w:rsid w:val="001E582C"/>
    <w:rsid w:val="002309AA"/>
    <w:rsid w:val="002505D5"/>
    <w:rsid w:val="00281A0A"/>
    <w:rsid w:val="00293660"/>
    <w:rsid w:val="002A2264"/>
    <w:rsid w:val="002A3B6A"/>
    <w:rsid w:val="002C152C"/>
    <w:rsid w:val="002D738A"/>
    <w:rsid w:val="0030668B"/>
    <w:rsid w:val="00311996"/>
    <w:rsid w:val="00312BA0"/>
    <w:rsid w:val="00333C5F"/>
    <w:rsid w:val="00354B5A"/>
    <w:rsid w:val="003633F3"/>
    <w:rsid w:val="003671F5"/>
    <w:rsid w:val="00372172"/>
    <w:rsid w:val="00377B5C"/>
    <w:rsid w:val="00395C1A"/>
    <w:rsid w:val="003B2E18"/>
    <w:rsid w:val="003D0B3E"/>
    <w:rsid w:val="00412A5A"/>
    <w:rsid w:val="00415949"/>
    <w:rsid w:val="00423715"/>
    <w:rsid w:val="00462C78"/>
    <w:rsid w:val="004B5A16"/>
    <w:rsid w:val="004C4FBD"/>
    <w:rsid w:val="004C7C51"/>
    <w:rsid w:val="004D1CEF"/>
    <w:rsid w:val="004D3EF7"/>
    <w:rsid w:val="00560356"/>
    <w:rsid w:val="00563615"/>
    <w:rsid w:val="00586E9E"/>
    <w:rsid w:val="00590A6B"/>
    <w:rsid w:val="005F4A78"/>
    <w:rsid w:val="006066FE"/>
    <w:rsid w:val="006141AF"/>
    <w:rsid w:val="00620762"/>
    <w:rsid w:val="00621F6A"/>
    <w:rsid w:val="00622CED"/>
    <w:rsid w:val="00627C87"/>
    <w:rsid w:val="00632324"/>
    <w:rsid w:val="00647EDA"/>
    <w:rsid w:val="00651953"/>
    <w:rsid w:val="00670430"/>
    <w:rsid w:val="00681E7C"/>
    <w:rsid w:val="00681EC3"/>
    <w:rsid w:val="00694068"/>
    <w:rsid w:val="00697CA0"/>
    <w:rsid w:val="006B938D"/>
    <w:rsid w:val="006C12C3"/>
    <w:rsid w:val="006C57AB"/>
    <w:rsid w:val="006D79F0"/>
    <w:rsid w:val="006F01A5"/>
    <w:rsid w:val="007008D5"/>
    <w:rsid w:val="00730874"/>
    <w:rsid w:val="00747E1E"/>
    <w:rsid w:val="00761603"/>
    <w:rsid w:val="00772B8F"/>
    <w:rsid w:val="007B762E"/>
    <w:rsid w:val="007C22EA"/>
    <w:rsid w:val="007F3DCD"/>
    <w:rsid w:val="00810C3F"/>
    <w:rsid w:val="0082613E"/>
    <w:rsid w:val="00837B58"/>
    <w:rsid w:val="00854524"/>
    <w:rsid w:val="00864258"/>
    <w:rsid w:val="00870BFA"/>
    <w:rsid w:val="0088481A"/>
    <w:rsid w:val="00892608"/>
    <w:rsid w:val="008A4150"/>
    <w:rsid w:val="008D27FD"/>
    <w:rsid w:val="008F7871"/>
    <w:rsid w:val="00904958"/>
    <w:rsid w:val="009125EE"/>
    <w:rsid w:val="009138C5"/>
    <w:rsid w:val="00964FE5"/>
    <w:rsid w:val="0096752B"/>
    <w:rsid w:val="00977851"/>
    <w:rsid w:val="009A5778"/>
    <w:rsid w:val="009C4B84"/>
    <w:rsid w:val="009D3B44"/>
    <w:rsid w:val="009E0E84"/>
    <w:rsid w:val="00A031CA"/>
    <w:rsid w:val="00A25490"/>
    <w:rsid w:val="00A41E30"/>
    <w:rsid w:val="00A4287E"/>
    <w:rsid w:val="00A46616"/>
    <w:rsid w:val="00A73771"/>
    <w:rsid w:val="00A775FB"/>
    <w:rsid w:val="00A95D4E"/>
    <w:rsid w:val="00AB6E47"/>
    <w:rsid w:val="00AE276B"/>
    <w:rsid w:val="00AE599F"/>
    <w:rsid w:val="00AF3F98"/>
    <w:rsid w:val="00B0609B"/>
    <w:rsid w:val="00B12500"/>
    <w:rsid w:val="00B12F7B"/>
    <w:rsid w:val="00B363D4"/>
    <w:rsid w:val="00B44B30"/>
    <w:rsid w:val="00B55CAE"/>
    <w:rsid w:val="00B57D2F"/>
    <w:rsid w:val="00B65ED0"/>
    <w:rsid w:val="00B87D4B"/>
    <w:rsid w:val="00B900AA"/>
    <w:rsid w:val="00B96D1D"/>
    <w:rsid w:val="00BA6B2E"/>
    <w:rsid w:val="00BA75E7"/>
    <w:rsid w:val="00C112C1"/>
    <w:rsid w:val="00C11F8D"/>
    <w:rsid w:val="00C33526"/>
    <w:rsid w:val="00C47FFC"/>
    <w:rsid w:val="00C56239"/>
    <w:rsid w:val="00C6340B"/>
    <w:rsid w:val="00C773F1"/>
    <w:rsid w:val="00C8643B"/>
    <w:rsid w:val="00CB385E"/>
    <w:rsid w:val="00CE222F"/>
    <w:rsid w:val="00CE2474"/>
    <w:rsid w:val="00CE3A94"/>
    <w:rsid w:val="00CF3B78"/>
    <w:rsid w:val="00CF5907"/>
    <w:rsid w:val="00CF771D"/>
    <w:rsid w:val="00D244DE"/>
    <w:rsid w:val="00D27AA5"/>
    <w:rsid w:val="00D33234"/>
    <w:rsid w:val="00D3685E"/>
    <w:rsid w:val="00D513F5"/>
    <w:rsid w:val="00D56DB4"/>
    <w:rsid w:val="00D57A4D"/>
    <w:rsid w:val="00D80DC4"/>
    <w:rsid w:val="00D86D12"/>
    <w:rsid w:val="00D917AB"/>
    <w:rsid w:val="00DB5A59"/>
    <w:rsid w:val="00DC058E"/>
    <w:rsid w:val="00DD3A70"/>
    <w:rsid w:val="00DD6640"/>
    <w:rsid w:val="00DE58AC"/>
    <w:rsid w:val="00DF2E1D"/>
    <w:rsid w:val="00E16E82"/>
    <w:rsid w:val="00E174D6"/>
    <w:rsid w:val="00E20C1B"/>
    <w:rsid w:val="00E355C2"/>
    <w:rsid w:val="00E3575D"/>
    <w:rsid w:val="00E73B3F"/>
    <w:rsid w:val="00E84363"/>
    <w:rsid w:val="00E97A5F"/>
    <w:rsid w:val="00EA5E64"/>
    <w:rsid w:val="00EC0645"/>
    <w:rsid w:val="00EC2BA9"/>
    <w:rsid w:val="00EC60D7"/>
    <w:rsid w:val="00EE381B"/>
    <w:rsid w:val="00F1211E"/>
    <w:rsid w:val="00F12BF8"/>
    <w:rsid w:val="00F42086"/>
    <w:rsid w:val="00F473AA"/>
    <w:rsid w:val="00F810B3"/>
    <w:rsid w:val="00F943E2"/>
    <w:rsid w:val="00F9617E"/>
    <w:rsid w:val="00FA4866"/>
    <w:rsid w:val="00FB0CD2"/>
    <w:rsid w:val="00FD3DA1"/>
    <w:rsid w:val="00FD51DB"/>
    <w:rsid w:val="00FF52AA"/>
    <w:rsid w:val="00FF7690"/>
    <w:rsid w:val="5B9D3295"/>
    <w:rsid w:val="5E8542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1F958"/>
  <w15:chartTrackingRefBased/>
  <w15:docId w15:val="{203815E8-5149-804C-8619-ED261D91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7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87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B87D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7D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7D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7D4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7D4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7D4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7D4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7D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B87D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B87D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7D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7D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7D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7D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7D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7D4B"/>
    <w:rPr>
      <w:rFonts w:eastAsiaTheme="majorEastAsia" w:cstheme="majorBidi"/>
      <w:color w:val="272727" w:themeColor="text1" w:themeTint="D8"/>
    </w:rPr>
  </w:style>
  <w:style w:type="paragraph" w:styleId="Tytu">
    <w:name w:val="Title"/>
    <w:basedOn w:val="Normalny"/>
    <w:next w:val="Normalny"/>
    <w:link w:val="TytuZnak"/>
    <w:uiPriority w:val="10"/>
    <w:qFormat/>
    <w:rsid w:val="00B87D4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7D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7D4B"/>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7D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7D4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87D4B"/>
    <w:rPr>
      <w:i/>
      <w:iCs/>
      <w:color w:val="404040" w:themeColor="text1" w:themeTint="BF"/>
    </w:rPr>
  </w:style>
  <w:style w:type="paragraph" w:styleId="Akapitzlist">
    <w:name w:val="List Paragraph"/>
    <w:aliases w:val="maz_wyliczenie,opis dzialania,K-P_odwolanie,A_wyliczenie,Akapit z listą5,Akapit z listą51,Numerowanie,Akapit z listą BS,Kolorowa lista — akcent 11,L1,CW_Lista,2 heading,Nagłowek 3,Preambuła,Dot pt,F5 List Paragraph,Recommendation,lp1,Norm"/>
    <w:basedOn w:val="Normalny"/>
    <w:link w:val="AkapitzlistZnak"/>
    <w:uiPriority w:val="34"/>
    <w:qFormat/>
    <w:rsid w:val="00B87D4B"/>
    <w:pPr>
      <w:ind w:left="720"/>
      <w:contextualSpacing/>
    </w:pPr>
  </w:style>
  <w:style w:type="character" w:styleId="Wyrnienieintensywne">
    <w:name w:val="Intense Emphasis"/>
    <w:basedOn w:val="Domylnaczcionkaakapitu"/>
    <w:uiPriority w:val="21"/>
    <w:qFormat/>
    <w:rsid w:val="00B87D4B"/>
    <w:rPr>
      <w:i/>
      <w:iCs/>
      <w:color w:val="0F4761" w:themeColor="accent1" w:themeShade="BF"/>
    </w:rPr>
  </w:style>
  <w:style w:type="paragraph" w:styleId="Cytatintensywny">
    <w:name w:val="Intense Quote"/>
    <w:basedOn w:val="Normalny"/>
    <w:next w:val="Normalny"/>
    <w:link w:val="CytatintensywnyZnak"/>
    <w:uiPriority w:val="30"/>
    <w:qFormat/>
    <w:rsid w:val="00B87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7D4B"/>
    <w:rPr>
      <w:i/>
      <w:iCs/>
      <w:color w:val="0F4761" w:themeColor="accent1" w:themeShade="BF"/>
    </w:rPr>
  </w:style>
  <w:style w:type="character" w:styleId="Odwoanieintensywne">
    <w:name w:val="Intense Reference"/>
    <w:basedOn w:val="Domylnaczcionkaakapitu"/>
    <w:uiPriority w:val="32"/>
    <w:qFormat/>
    <w:rsid w:val="00B87D4B"/>
    <w:rPr>
      <w:b/>
      <w:bCs/>
      <w:smallCaps/>
      <w:color w:val="0F4761" w:themeColor="accent1" w:themeShade="BF"/>
      <w:spacing w:val="5"/>
    </w:rPr>
  </w:style>
  <w:style w:type="character" w:customStyle="1" w:styleId="AkapitzlistZnak">
    <w:name w:val="Akapit z listą Znak"/>
    <w:aliases w:val="maz_wyliczenie Znak,opis dzialania Znak,K-P_odwolanie Znak,A_wyliczenie Znak,Akapit z listą5 Znak,Akapit z listą51 Znak,Numerowanie Znak,Akapit z listą BS Znak,Kolorowa lista — akcent 11 Znak,L1 Znak,CW_Lista Znak,2 heading Znak"/>
    <w:basedOn w:val="Domylnaczcionkaakapitu"/>
    <w:link w:val="Akapitzlist"/>
    <w:uiPriority w:val="34"/>
    <w:locked/>
    <w:rsid w:val="0003703F"/>
  </w:style>
  <w:style w:type="paragraph" w:customStyle="1" w:styleId="Standard">
    <w:name w:val="Standard"/>
    <w:link w:val="StandardZnak"/>
    <w:qFormat/>
    <w:rsid w:val="0003703F"/>
    <w:pPr>
      <w:suppressAutoHyphens/>
      <w:autoSpaceDN w:val="0"/>
      <w:textAlignment w:val="baseline"/>
    </w:pPr>
    <w:rPr>
      <w:rFonts w:ascii="Times New Roman" w:eastAsia="Times New Roman" w:hAnsi="Times New Roman" w:cs="Times New Roman"/>
      <w:kern w:val="3"/>
      <w:lang w:eastAsia="zh-CN"/>
      <w14:ligatures w14:val="none"/>
    </w:rPr>
  </w:style>
  <w:style w:type="character" w:customStyle="1" w:styleId="StandardZnak">
    <w:name w:val="Standard Znak"/>
    <w:link w:val="Standard"/>
    <w:qFormat/>
    <w:rsid w:val="0003703F"/>
    <w:rPr>
      <w:rFonts w:ascii="Times New Roman" w:eastAsia="Times New Roman" w:hAnsi="Times New Roman" w:cs="Times New Roman"/>
      <w:kern w:val="3"/>
      <w:lang w:eastAsia="zh-CN"/>
      <w14:ligatures w14:val="none"/>
    </w:rPr>
  </w:style>
  <w:style w:type="character" w:styleId="Hipercze">
    <w:name w:val="Hyperlink"/>
    <w:basedOn w:val="Domylnaczcionkaakapitu"/>
    <w:unhideWhenUsed/>
    <w:rsid w:val="006C12C3"/>
    <w:rPr>
      <w:color w:val="467886" w:themeColor="hyperlink"/>
      <w:u w:val="single"/>
    </w:rPr>
  </w:style>
  <w:style w:type="character" w:styleId="Nierozpoznanawzmianka">
    <w:name w:val="Unresolved Mention"/>
    <w:basedOn w:val="Domylnaczcionkaakapitu"/>
    <w:uiPriority w:val="99"/>
    <w:semiHidden/>
    <w:unhideWhenUsed/>
    <w:rsid w:val="006C12C3"/>
    <w:rPr>
      <w:color w:val="605E5C"/>
      <w:shd w:val="clear" w:color="auto" w:fill="E1DFDD"/>
    </w:rPr>
  </w:style>
  <w:style w:type="character" w:styleId="UyteHipercze">
    <w:name w:val="FollowedHyperlink"/>
    <w:basedOn w:val="Domylnaczcionkaakapitu"/>
    <w:uiPriority w:val="99"/>
    <w:semiHidden/>
    <w:unhideWhenUsed/>
    <w:rsid w:val="00892608"/>
    <w:rPr>
      <w:color w:val="96607D" w:themeColor="followedHyperlink"/>
      <w:u w:val="single"/>
    </w:rPr>
  </w:style>
  <w:style w:type="table" w:styleId="Tabela-Siatka">
    <w:name w:val="Table Grid"/>
    <w:basedOn w:val="Standardowy"/>
    <w:uiPriority w:val="39"/>
    <w:rsid w:val="009E0E8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D1CEF"/>
    <w:pPr>
      <w:spacing w:before="100" w:beforeAutospacing="1" w:after="100" w:afterAutospacing="1"/>
    </w:pPr>
    <w:rPr>
      <w:rFonts w:ascii="Times New Roman" w:eastAsia="Times New Roman" w:hAnsi="Times New Roman" w:cs="Times New Roman"/>
      <w:kern w:val="0"/>
      <w:lang w:eastAsia="pl-PL"/>
      <w14:ligatures w14:val="none"/>
    </w:rPr>
  </w:style>
  <w:style w:type="table" w:customStyle="1" w:styleId="Tabela-Siatka1">
    <w:name w:val="Tabela - Siatka1"/>
    <w:basedOn w:val="Standardowy"/>
    <w:next w:val="Tabela-Siatka"/>
    <w:rsid w:val="00681E7C"/>
    <w:pPr>
      <w:suppressAutoHyphens/>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670430"/>
  </w:style>
  <w:style w:type="paragraph" w:styleId="Stopka">
    <w:name w:val="footer"/>
    <w:basedOn w:val="Normalny"/>
    <w:link w:val="StopkaZnak"/>
    <w:uiPriority w:val="99"/>
    <w:unhideWhenUsed/>
    <w:rsid w:val="00C112C1"/>
    <w:pPr>
      <w:tabs>
        <w:tab w:val="center" w:pos="4536"/>
        <w:tab w:val="right" w:pos="9072"/>
      </w:tabs>
    </w:pPr>
  </w:style>
  <w:style w:type="character" w:customStyle="1" w:styleId="StopkaZnak">
    <w:name w:val="Stopka Znak"/>
    <w:basedOn w:val="Domylnaczcionkaakapitu"/>
    <w:link w:val="Stopka"/>
    <w:uiPriority w:val="99"/>
    <w:rsid w:val="00C112C1"/>
  </w:style>
  <w:style w:type="character" w:styleId="Numerstrony">
    <w:name w:val="page number"/>
    <w:basedOn w:val="Domylnaczcionkaakapitu"/>
    <w:uiPriority w:val="99"/>
    <w:semiHidden/>
    <w:unhideWhenUsed/>
    <w:rsid w:val="00C112C1"/>
  </w:style>
  <w:style w:type="paragraph" w:styleId="Nagwek">
    <w:name w:val="header"/>
    <w:basedOn w:val="Normalny"/>
    <w:link w:val="NagwekZnak"/>
    <w:uiPriority w:val="99"/>
    <w:semiHidden/>
    <w:unhideWhenUsed/>
    <w:rsid w:val="006F01A5"/>
    <w:pPr>
      <w:tabs>
        <w:tab w:val="center" w:pos="4536"/>
        <w:tab w:val="right" w:pos="9072"/>
      </w:tabs>
    </w:pPr>
  </w:style>
  <w:style w:type="character" w:customStyle="1" w:styleId="NagwekZnak">
    <w:name w:val="Nagłówek Znak"/>
    <w:basedOn w:val="Domylnaczcionkaakapitu"/>
    <w:link w:val="Nagwek"/>
    <w:uiPriority w:val="99"/>
    <w:semiHidden/>
    <w:rsid w:val="006F01A5"/>
  </w:style>
  <w:style w:type="character" w:styleId="Pogrubienie">
    <w:name w:val="Strong"/>
    <w:basedOn w:val="Domylnaczcionkaakapitu"/>
    <w:uiPriority w:val="22"/>
    <w:qFormat/>
    <w:rsid w:val="00A41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3509">
      <w:bodyDiv w:val="1"/>
      <w:marLeft w:val="0"/>
      <w:marRight w:val="0"/>
      <w:marTop w:val="0"/>
      <w:marBottom w:val="0"/>
      <w:divBdr>
        <w:top w:val="none" w:sz="0" w:space="0" w:color="auto"/>
        <w:left w:val="none" w:sz="0" w:space="0" w:color="auto"/>
        <w:bottom w:val="none" w:sz="0" w:space="0" w:color="auto"/>
        <w:right w:val="none" w:sz="0" w:space="0" w:color="auto"/>
      </w:divBdr>
    </w:div>
    <w:div w:id="215898181">
      <w:bodyDiv w:val="1"/>
      <w:marLeft w:val="0"/>
      <w:marRight w:val="0"/>
      <w:marTop w:val="0"/>
      <w:marBottom w:val="0"/>
      <w:divBdr>
        <w:top w:val="none" w:sz="0" w:space="0" w:color="auto"/>
        <w:left w:val="none" w:sz="0" w:space="0" w:color="auto"/>
        <w:bottom w:val="none" w:sz="0" w:space="0" w:color="auto"/>
        <w:right w:val="none" w:sz="0" w:space="0" w:color="auto"/>
      </w:divBdr>
    </w:div>
    <w:div w:id="453015873">
      <w:bodyDiv w:val="1"/>
      <w:marLeft w:val="0"/>
      <w:marRight w:val="0"/>
      <w:marTop w:val="0"/>
      <w:marBottom w:val="0"/>
      <w:divBdr>
        <w:top w:val="none" w:sz="0" w:space="0" w:color="auto"/>
        <w:left w:val="none" w:sz="0" w:space="0" w:color="auto"/>
        <w:bottom w:val="none" w:sz="0" w:space="0" w:color="auto"/>
        <w:right w:val="none" w:sz="0" w:space="0" w:color="auto"/>
      </w:divBdr>
    </w:div>
    <w:div w:id="466701435">
      <w:bodyDiv w:val="1"/>
      <w:marLeft w:val="0"/>
      <w:marRight w:val="0"/>
      <w:marTop w:val="0"/>
      <w:marBottom w:val="0"/>
      <w:divBdr>
        <w:top w:val="none" w:sz="0" w:space="0" w:color="auto"/>
        <w:left w:val="none" w:sz="0" w:space="0" w:color="auto"/>
        <w:bottom w:val="none" w:sz="0" w:space="0" w:color="auto"/>
        <w:right w:val="none" w:sz="0" w:space="0" w:color="auto"/>
      </w:divBdr>
    </w:div>
    <w:div w:id="530384962">
      <w:bodyDiv w:val="1"/>
      <w:marLeft w:val="0"/>
      <w:marRight w:val="0"/>
      <w:marTop w:val="0"/>
      <w:marBottom w:val="0"/>
      <w:divBdr>
        <w:top w:val="none" w:sz="0" w:space="0" w:color="auto"/>
        <w:left w:val="none" w:sz="0" w:space="0" w:color="auto"/>
        <w:bottom w:val="none" w:sz="0" w:space="0" w:color="auto"/>
        <w:right w:val="none" w:sz="0" w:space="0" w:color="auto"/>
      </w:divBdr>
    </w:div>
    <w:div w:id="571234745">
      <w:bodyDiv w:val="1"/>
      <w:marLeft w:val="0"/>
      <w:marRight w:val="0"/>
      <w:marTop w:val="0"/>
      <w:marBottom w:val="0"/>
      <w:divBdr>
        <w:top w:val="none" w:sz="0" w:space="0" w:color="auto"/>
        <w:left w:val="none" w:sz="0" w:space="0" w:color="auto"/>
        <w:bottom w:val="none" w:sz="0" w:space="0" w:color="auto"/>
        <w:right w:val="none" w:sz="0" w:space="0" w:color="auto"/>
      </w:divBdr>
    </w:div>
    <w:div w:id="668606371">
      <w:bodyDiv w:val="1"/>
      <w:marLeft w:val="0"/>
      <w:marRight w:val="0"/>
      <w:marTop w:val="0"/>
      <w:marBottom w:val="0"/>
      <w:divBdr>
        <w:top w:val="none" w:sz="0" w:space="0" w:color="auto"/>
        <w:left w:val="none" w:sz="0" w:space="0" w:color="auto"/>
        <w:bottom w:val="none" w:sz="0" w:space="0" w:color="auto"/>
        <w:right w:val="none" w:sz="0" w:space="0" w:color="auto"/>
      </w:divBdr>
    </w:div>
    <w:div w:id="683745588">
      <w:bodyDiv w:val="1"/>
      <w:marLeft w:val="0"/>
      <w:marRight w:val="0"/>
      <w:marTop w:val="0"/>
      <w:marBottom w:val="0"/>
      <w:divBdr>
        <w:top w:val="none" w:sz="0" w:space="0" w:color="auto"/>
        <w:left w:val="none" w:sz="0" w:space="0" w:color="auto"/>
        <w:bottom w:val="none" w:sz="0" w:space="0" w:color="auto"/>
        <w:right w:val="none" w:sz="0" w:space="0" w:color="auto"/>
      </w:divBdr>
    </w:div>
    <w:div w:id="698435351">
      <w:bodyDiv w:val="1"/>
      <w:marLeft w:val="0"/>
      <w:marRight w:val="0"/>
      <w:marTop w:val="0"/>
      <w:marBottom w:val="0"/>
      <w:divBdr>
        <w:top w:val="none" w:sz="0" w:space="0" w:color="auto"/>
        <w:left w:val="none" w:sz="0" w:space="0" w:color="auto"/>
        <w:bottom w:val="none" w:sz="0" w:space="0" w:color="auto"/>
        <w:right w:val="none" w:sz="0" w:space="0" w:color="auto"/>
      </w:divBdr>
    </w:div>
    <w:div w:id="848326272">
      <w:bodyDiv w:val="1"/>
      <w:marLeft w:val="0"/>
      <w:marRight w:val="0"/>
      <w:marTop w:val="0"/>
      <w:marBottom w:val="0"/>
      <w:divBdr>
        <w:top w:val="none" w:sz="0" w:space="0" w:color="auto"/>
        <w:left w:val="none" w:sz="0" w:space="0" w:color="auto"/>
        <w:bottom w:val="none" w:sz="0" w:space="0" w:color="auto"/>
        <w:right w:val="none" w:sz="0" w:space="0" w:color="auto"/>
      </w:divBdr>
    </w:div>
    <w:div w:id="903225646">
      <w:bodyDiv w:val="1"/>
      <w:marLeft w:val="0"/>
      <w:marRight w:val="0"/>
      <w:marTop w:val="0"/>
      <w:marBottom w:val="0"/>
      <w:divBdr>
        <w:top w:val="none" w:sz="0" w:space="0" w:color="auto"/>
        <w:left w:val="none" w:sz="0" w:space="0" w:color="auto"/>
        <w:bottom w:val="none" w:sz="0" w:space="0" w:color="auto"/>
        <w:right w:val="none" w:sz="0" w:space="0" w:color="auto"/>
      </w:divBdr>
    </w:div>
    <w:div w:id="995843715">
      <w:bodyDiv w:val="1"/>
      <w:marLeft w:val="0"/>
      <w:marRight w:val="0"/>
      <w:marTop w:val="0"/>
      <w:marBottom w:val="0"/>
      <w:divBdr>
        <w:top w:val="none" w:sz="0" w:space="0" w:color="auto"/>
        <w:left w:val="none" w:sz="0" w:space="0" w:color="auto"/>
        <w:bottom w:val="none" w:sz="0" w:space="0" w:color="auto"/>
        <w:right w:val="none" w:sz="0" w:space="0" w:color="auto"/>
      </w:divBdr>
    </w:div>
    <w:div w:id="1000735003">
      <w:bodyDiv w:val="1"/>
      <w:marLeft w:val="0"/>
      <w:marRight w:val="0"/>
      <w:marTop w:val="0"/>
      <w:marBottom w:val="0"/>
      <w:divBdr>
        <w:top w:val="none" w:sz="0" w:space="0" w:color="auto"/>
        <w:left w:val="none" w:sz="0" w:space="0" w:color="auto"/>
        <w:bottom w:val="none" w:sz="0" w:space="0" w:color="auto"/>
        <w:right w:val="none" w:sz="0" w:space="0" w:color="auto"/>
      </w:divBdr>
      <w:divsChild>
        <w:div w:id="221991087">
          <w:marLeft w:val="0"/>
          <w:marRight w:val="0"/>
          <w:marTop w:val="0"/>
          <w:marBottom w:val="0"/>
          <w:divBdr>
            <w:top w:val="none" w:sz="0" w:space="0" w:color="auto"/>
            <w:left w:val="none" w:sz="0" w:space="0" w:color="auto"/>
            <w:bottom w:val="none" w:sz="0" w:space="0" w:color="auto"/>
            <w:right w:val="none" w:sz="0" w:space="0" w:color="auto"/>
          </w:divBdr>
        </w:div>
        <w:div w:id="1756627916">
          <w:marLeft w:val="0"/>
          <w:marRight w:val="0"/>
          <w:marTop w:val="0"/>
          <w:marBottom w:val="0"/>
          <w:divBdr>
            <w:top w:val="none" w:sz="0" w:space="0" w:color="auto"/>
            <w:left w:val="none" w:sz="0" w:space="0" w:color="auto"/>
            <w:bottom w:val="none" w:sz="0" w:space="0" w:color="auto"/>
            <w:right w:val="none" w:sz="0" w:space="0" w:color="auto"/>
          </w:divBdr>
        </w:div>
      </w:divsChild>
    </w:div>
    <w:div w:id="1001473519">
      <w:bodyDiv w:val="1"/>
      <w:marLeft w:val="0"/>
      <w:marRight w:val="0"/>
      <w:marTop w:val="0"/>
      <w:marBottom w:val="0"/>
      <w:divBdr>
        <w:top w:val="none" w:sz="0" w:space="0" w:color="auto"/>
        <w:left w:val="none" w:sz="0" w:space="0" w:color="auto"/>
        <w:bottom w:val="none" w:sz="0" w:space="0" w:color="auto"/>
        <w:right w:val="none" w:sz="0" w:space="0" w:color="auto"/>
      </w:divBdr>
    </w:div>
    <w:div w:id="1078749480">
      <w:bodyDiv w:val="1"/>
      <w:marLeft w:val="0"/>
      <w:marRight w:val="0"/>
      <w:marTop w:val="0"/>
      <w:marBottom w:val="0"/>
      <w:divBdr>
        <w:top w:val="none" w:sz="0" w:space="0" w:color="auto"/>
        <w:left w:val="none" w:sz="0" w:space="0" w:color="auto"/>
        <w:bottom w:val="none" w:sz="0" w:space="0" w:color="auto"/>
        <w:right w:val="none" w:sz="0" w:space="0" w:color="auto"/>
      </w:divBdr>
      <w:divsChild>
        <w:div w:id="574055306">
          <w:marLeft w:val="0"/>
          <w:marRight w:val="0"/>
          <w:marTop w:val="0"/>
          <w:marBottom w:val="0"/>
          <w:divBdr>
            <w:top w:val="none" w:sz="0" w:space="0" w:color="auto"/>
            <w:left w:val="none" w:sz="0" w:space="0" w:color="auto"/>
            <w:bottom w:val="none" w:sz="0" w:space="0" w:color="auto"/>
            <w:right w:val="none" w:sz="0" w:space="0" w:color="auto"/>
          </w:divBdr>
        </w:div>
        <w:div w:id="1321227622">
          <w:marLeft w:val="0"/>
          <w:marRight w:val="0"/>
          <w:marTop w:val="0"/>
          <w:marBottom w:val="0"/>
          <w:divBdr>
            <w:top w:val="none" w:sz="0" w:space="0" w:color="auto"/>
            <w:left w:val="none" w:sz="0" w:space="0" w:color="auto"/>
            <w:bottom w:val="none" w:sz="0" w:space="0" w:color="auto"/>
            <w:right w:val="none" w:sz="0" w:space="0" w:color="auto"/>
          </w:divBdr>
        </w:div>
      </w:divsChild>
    </w:div>
    <w:div w:id="1079251071">
      <w:bodyDiv w:val="1"/>
      <w:marLeft w:val="0"/>
      <w:marRight w:val="0"/>
      <w:marTop w:val="0"/>
      <w:marBottom w:val="0"/>
      <w:divBdr>
        <w:top w:val="none" w:sz="0" w:space="0" w:color="auto"/>
        <w:left w:val="none" w:sz="0" w:space="0" w:color="auto"/>
        <w:bottom w:val="none" w:sz="0" w:space="0" w:color="auto"/>
        <w:right w:val="none" w:sz="0" w:space="0" w:color="auto"/>
      </w:divBdr>
    </w:div>
    <w:div w:id="1104613413">
      <w:bodyDiv w:val="1"/>
      <w:marLeft w:val="0"/>
      <w:marRight w:val="0"/>
      <w:marTop w:val="0"/>
      <w:marBottom w:val="0"/>
      <w:divBdr>
        <w:top w:val="none" w:sz="0" w:space="0" w:color="auto"/>
        <w:left w:val="none" w:sz="0" w:space="0" w:color="auto"/>
        <w:bottom w:val="none" w:sz="0" w:space="0" w:color="auto"/>
        <w:right w:val="none" w:sz="0" w:space="0" w:color="auto"/>
      </w:divBdr>
    </w:div>
    <w:div w:id="1200166256">
      <w:bodyDiv w:val="1"/>
      <w:marLeft w:val="0"/>
      <w:marRight w:val="0"/>
      <w:marTop w:val="0"/>
      <w:marBottom w:val="0"/>
      <w:divBdr>
        <w:top w:val="none" w:sz="0" w:space="0" w:color="auto"/>
        <w:left w:val="none" w:sz="0" w:space="0" w:color="auto"/>
        <w:bottom w:val="none" w:sz="0" w:space="0" w:color="auto"/>
        <w:right w:val="none" w:sz="0" w:space="0" w:color="auto"/>
      </w:divBdr>
    </w:div>
    <w:div w:id="1314945481">
      <w:bodyDiv w:val="1"/>
      <w:marLeft w:val="0"/>
      <w:marRight w:val="0"/>
      <w:marTop w:val="0"/>
      <w:marBottom w:val="0"/>
      <w:divBdr>
        <w:top w:val="none" w:sz="0" w:space="0" w:color="auto"/>
        <w:left w:val="none" w:sz="0" w:space="0" w:color="auto"/>
        <w:bottom w:val="none" w:sz="0" w:space="0" w:color="auto"/>
        <w:right w:val="none" w:sz="0" w:space="0" w:color="auto"/>
      </w:divBdr>
    </w:div>
    <w:div w:id="1388869840">
      <w:bodyDiv w:val="1"/>
      <w:marLeft w:val="0"/>
      <w:marRight w:val="0"/>
      <w:marTop w:val="0"/>
      <w:marBottom w:val="0"/>
      <w:divBdr>
        <w:top w:val="none" w:sz="0" w:space="0" w:color="auto"/>
        <w:left w:val="none" w:sz="0" w:space="0" w:color="auto"/>
        <w:bottom w:val="none" w:sz="0" w:space="0" w:color="auto"/>
        <w:right w:val="none" w:sz="0" w:space="0" w:color="auto"/>
      </w:divBdr>
    </w:div>
    <w:div w:id="1462845542">
      <w:bodyDiv w:val="1"/>
      <w:marLeft w:val="0"/>
      <w:marRight w:val="0"/>
      <w:marTop w:val="0"/>
      <w:marBottom w:val="0"/>
      <w:divBdr>
        <w:top w:val="none" w:sz="0" w:space="0" w:color="auto"/>
        <w:left w:val="none" w:sz="0" w:space="0" w:color="auto"/>
        <w:bottom w:val="none" w:sz="0" w:space="0" w:color="auto"/>
        <w:right w:val="none" w:sz="0" w:space="0" w:color="auto"/>
      </w:divBdr>
    </w:div>
    <w:div w:id="1501891444">
      <w:bodyDiv w:val="1"/>
      <w:marLeft w:val="0"/>
      <w:marRight w:val="0"/>
      <w:marTop w:val="0"/>
      <w:marBottom w:val="0"/>
      <w:divBdr>
        <w:top w:val="none" w:sz="0" w:space="0" w:color="auto"/>
        <w:left w:val="none" w:sz="0" w:space="0" w:color="auto"/>
        <w:bottom w:val="none" w:sz="0" w:space="0" w:color="auto"/>
        <w:right w:val="none" w:sz="0" w:space="0" w:color="auto"/>
      </w:divBdr>
    </w:div>
    <w:div w:id="1559777411">
      <w:bodyDiv w:val="1"/>
      <w:marLeft w:val="0"/>
      <w:marRight w:val="0"/>
      <w:marTop w:val="0"/>
      <w:marBottom w:val="0"/>
      <w:divBdr>
        <w:top w:val="none" w:sz="0" w:space="0" w:color="auto"/>
        <w:left w:val="none" w:sz="0" w:space="0" w:color="auto"/>
        <w:bottom w:val="none" w:sz="0" w:space="0" w:color="auto"/>
        <w:right w:val="none" w:sz="0" w:space="0" w:color="auto"/>
      </w:divBdr>
    </w:div>
    <w:div w:id="1601642337">
      <w:bodyDiv w:val="1"/>
      <w:marLeft w:val="0"/>
      <w:marRight w:val="0"/>
      <w:marTop w:val="0"/>
      <w:marBottom w:val="0"/>
      <w:divBdr>
        <w:top w:val="none" w:sz="0" w:space="0" w:color="auto"/>
        <w:left w:val="none" w:sz="0" w:space="0" w:color="auto"/>
        <w:bottom w:val="none" w:sz="0" w:space="0" w:color="auto"/>
        <w:right w:val="none" w:sz="0" w:space="0" w:color="auto"/>
      </w:divBdr>
    </w:div>
    <w:div w:id="1750494854">
      <w:bodyDiv w:val="1"/>
      <w:marLeft w:val="0"/>
      <w:marRight w:val="0"/>
      <w:marTop w:val="0"/>
      <w:marBottom w:val="0"/>
      <w:divBdr>
        <w:top w:val="none" w:sz="0" w:space="0" w:color="auto"/>
        <w:left w:val="none" w:sz="0" w:space="0" w:color="auto"/>
        <w:bottom w:val="none" w:sz="0" w:space="0" w:color="auto"/>
        <w:right w:val="none" w:sz="0" w:space="0" w:color="auto"/>
      </w:divBdr>
    </w:div>
    <w:div w:id="1839080424">
      <w:bodyDiv w:val="1"/>
      <w:marLeft w:val="0"/>
      <w:marRight w:val="0"/>
      <w:marTop w:val="0"/>
      <w:marBottom w:val="0"/>
      <w:divBdr>
        <w:top w:val="none" w:sz="0" w:space="0" w:color="auto"/>
        <w:left w:val="none" w:sz="0" w:space="0" w:color="auto"/>
        <w:bottom w:val="none" w:sz="0" w:space="0" w:color="auto"/>
        <w:right w:val="none" w:sz="0" w:space="0" w:color="auto"/>
      </w:divBdr>
    </w:div>
    <w:div w:id="1872765229">
      <w:bodyDiv w:val="1"/>
      <w:marLeft w:val="0"/>
      <w:marRight w:val="0"/>
      <w:marTop w:val="0"/>
      <w:marBottom w:val="0"/>
      <w:divBdr>
        <w:top w:val="none" w:sz="0" w:space="0" w:color="auto"/>
        <w:left w:val="none" w:sz="0" w:space="0" w:color="auto"/>
        <w:bottom w:val="none" w:sz="0" w:space="0" w:color="auto"/>
        <w:right w:val="none" w:sz="0" w:space="0" w:color="auto"/>
      </w:divBdr>
    </w:div>
    <w:div w:id="1919752026">
      <w:bodyDiv w:val="1"/>
      <w:marLeft w:val="0"/>
      <w:marRight w:val="0"/>
      <w:marTop w:val="0"/>
      <w:marBottom w:val="0"/>
      <w:divBdr>
        <w:top w:val="none" w:sz="0" w:space="0" w:color="auto"/>
        <w:left w:val="none" w:sz="0" w:space="0" w:color="auto"/>
        <w:bottom w:val="none" w:sz="0" w:space="0" w:color="auto"/>
        <w:right w:val="none" w:sz="0" w:space="0" w:color="auto"/>
      </w:divBdr>
    </w:div>
    <w:div w:id="1950353516">
      <w:bodyDiv w:val="1"/>
      <w:marLeft w:val="0"/>
      <w:marRight w:val="0"/>
      <w:marTop w:val="0"/>
      <w:marBottom w:val="0"/>
      <w:divBdr>
        <w:top w:val="none" w:sz="0" w:space="0" w:color="auto"/>
        <w:left w:val="none" w:sz="0" w:space="0" w:color="auto"/>
        <w:bottom w:val="none" w:sz="0" w:space="0" w:color="auto"/>
        <w:right w:val="none" w:sz="0" w:space="0" w:color="auto"/>
      </w:divBdr>
    </w:div>
    <w:div w:id="1965311125">
      <w:bodyDiv w:val="1"/>
      <w:marLeft w:val="0"/>
      <w:marRight w:val="0"/>
      <w:marTop w:val="0"/>
      <w:marBottom w:val="0"/>
      <w:divBdr>
        <w:top w:val="none" w:sz="0" w:space="0" w:color="auto"/>
        <w:left w:val="none" w:sz="0" w:space="0" w:color="auto"/>
        <w:bottom w:val="none" w:sz="0" w:space="0" w:color="auto"/>
        <w:right w:val="none" w:sz="0" w:space="0" w:color="auto"/>
      </w:divBdr>
    </w:div>
    <w:div w:id="2087336933">
      <w:bodyDiv w:val="1"/>
      <w:marLeft w:val="0"/>
      <w:marRight w:val="0"/>
      <w:marTop w:val="0"/>
      <w:marBottom w:val="0"/>
      <w:divBdr>
        <w:top w:val="none" w:sz="0" w:space="0" w:color="auto"/>
        <w:left w:val="none" w:sz="0" w:space="0" w:color="auto"/>
        <w:bottom w:val="none" w:sz="0" w:space="0" w:color="auto"/>
        <w:right w:val="none" w:sz="0" w:space="0" w:color="auto"/>
      </w:divBdr>
    </w:div>
    <w:div w:id="21464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9227B-2075-AF49-AEF9-04E2AB62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5664</Words>
  <Characters>33989</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dudzik</dc:creator>
  <cp:keywords/>
  <dc:description/>
  <cp:lastModifiedBy>leszek dudzik</cp:lastModifiedBy>
  <cp:revision>2</cp:revision>
  <dcterms:created xsi:type="dcterms:W3CDTF">2025-02-18T16:05:00Z</dcterms:created>
  <dcterms:modified xsi:type="dcterms:W3CDTF">2025-02-18T16:05:00Z</dcterms:modified>
</cp:coreProperties>
</file>