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4A8" w:rsidRPr="00C81641" w:rsidRDefault="005933FD" w:rsidP="00C81641">
      <w:pPr>
        <w:spacing w:after="0" w:line="210" w:lineRule="atLeast"/>
        <w:jc w:val="center"/>
        <w:textAlignment w:val="baseline"/>
        <w:rPr>
          <w:rFonts w:ascii="Times New Roman" w:eastAsia="Times New Roman" w:hAnsi="Times New Roman" w:cs="Times New Roman"/>
          <w:b/>
          <w:color w:val="646464"/>
          <w:sz w:val="24"/>
          <w:szCs w:val="24"/>
          <w:lang w:eastAsia="pl-PL"/>
        </w:rPr>
      </w:pPr>
      <w:r w:rsidRPr="00C81641">
        <w:rPr>
          <w:rFonts w:ascii="Times New Roman" w:eastAsia="Times New Roman" w:hAnsi="Times New Roman" w:cs="Times New Roman"/>
          <w:b/>
          <w:color w:val="646464"/>
          <w:sz w:val="24"/>
          <w:szCs w:val="24"/>
          <w:lang w:eastAsia="pl-PL"/>
        </w:rPr>
        <w:t>.</w:t>
      </w:r>
      <w:r w:rsidR="00EE64A8" w:rsidRPr="00C81641">
        <w:rPr>
          <w:rFonts w:ascii="Times New Roman" w:hAnsi="Times New Roman" w:cs="Times New Roman"/>
          <w:b/>
          <w:color w:val="424444"/>
          <w:sz w:val="24"/>
          <w:szCs w:val="24"/>
        </w:rPr>
        <w:t>PROGRAM</w:t>
      </w:r>
      <w:r w:rsidR="00EE64A8" w:rsidRPr="00C81641">
        <w:rPr>
          <w:rFonts w:ascii="Times New Roman" w:hAnsi="Times New Roman" w:cs="Times New Roman"/>
          <w:b/>
          <w:color w:val="424444"/>
          <w:spacing w:val="29"/>
          <w:sz w:val="24"/>
          <w:szCs w:val="24"/>
        </w:rPr>
        <w:t xml:space="preserve">  </w:t>
      </w:r>
      <w:r w:rsidR="00EE64A8" w:rsidRPr="00C81641">
        <w:rPr>
          <w:rFonts w:ascii="Times New Roman" w:hAnsi="Times New Roman" w:cs="Times New Roman"/>
          <w:b/>
          <w:color w:val="424444"/>
          <w:sz w:val="24"/>
          <w:szCs w:val="24"/>
        </w:rPr>
        <w:t>FUNKCJONALNO-</w:t>
      </w:r>
      <w:r w:rsidR="00EE64A8" w:rsidRPr="00C81641">
        <w:rPr>
          <w:rFonts w:ascii="Times New Roman" w:hAnsi="Times New Roman" w:cs="Times New Roman"/>
          <w:b/>
          <w:color w:val="424444"/>
          <w:spacing w:val="-2"/>
          <w:sz w:val="24"/>
          <w:szCs w:val="24"/>
        </w:rPr>
        <w:t>U</w:t>
      </w:r>
      <w:r w:rsidR="000427FF" w:rsidRPr="00C81641">
        <w:rPr>
          <w:rFonts w:ascii="Times New Roman" w:hAnsi="Times New Roman" w:cs="Times New Roman"/>
          <w:b/>
          <w:color w:val="424444"/>
          <w:spacing w:val="-2"/>
          <w:sz w:val="24"/>
          <w:szCs w:val="24"/>
        </w:rPr>
        <w:t>Ż</w:t>
      </w:r>
      <w:r w:rsidR="00EE64A8" w:rsidRPr="00C81641">
        <w:rPr>
          <w:rFonts w:ascii="Times New Roman" w:hAnsi="Times New Roman" w:cs="Times New Roman"/>
          <w:b/>
          <w:color w:val="424444"/>
          <w:spacing w:val="-2"/>
          <w:sz w:val="24"/>
          <w:szCs w:val="24"/>
        </w:rPr>
        <w:t>YTKOWY</w:t>
      </w:r>
      <w:r w:rsidR="00FA5BC2" w:rsidRPr="00C81641">
        <w:rPr>
          <w:rFonts w:ascii="Times New Roman" w:hAnsi="Times New Roman" w:cs="Times New Roman"/>
          <w:b/>
          <w:color w:val="424444"/>
          <w:spacing w:val="-2"/>
          <w:sz w:val="24"/>
          <w:szCs w:val="24"/>
        </w:rPr>
        <w:t xml:space="preserve"> dla zamierzenia budowlano-remontowego </w:t>
      </w:r>
      <w:proofErr w:type="spellStart"/>
      <w:r w:rsidR="00FA5BC2" w:rsidRPr="00C81641">
        <w:rPr>
          <w:rFonts w:ascii="Times New Roman" w:hAnsi="Times New Roman" w:cs="Times New Roman"/>
          <w:b/>
          <w:color w:val="424444"/>
          <w:spacing w:val="-2"/>
          <w:sz w:val="24"/>
          <w:szCs w:val="24"/>
        </w:rPr>
        <w:t>pn</w:t>
      </w:r>
      <w:proofErr w:type="spellEnd"/>
      <w:r w:rsidR="00FA5BC2" w:rsidRPr="00C81641">
        <w:rPr>
          <w:rFonts w:ascii="Times New Roman" w:hAnsi="Times New Roman" w:cs="Times New Roman"/>
          <w:b/>
          <w:color w:val="424444"/>
          <w:spacing w:val="-2"/>
          <w:sz w:val="24"/>
          <w:szCs w:val="24"/>
        </w:rPr>
        <w:t>:</w:t>
      </w:r>
    </w:p>
    <w:p w:rsidR="00EE64A8" w:rsidRPr="00C81641" w:rsidRDefault="00EE64A8" w:rsidP="00C81641">
      <w:pPr>
        <w:spacing w:after="0" w:line="240" w:lineRule="auto"/>
        <w:jc w:val="center"/>
        <w:textAlignment w:val="baseline"/>
        <w:rPr>
          <w:rFonts w:ascii="Times New Roman" w:eastAsia="Times New Roman" w:hAnsi="Times New Roman" w:cs="Times New Roman"/>
          <w:b/>
          <w:color w:val="000000"/>
          <w:sz w:val="24"/>
          <w:szCs w:val="24"/>
          <w:lang w:eastAsia="pl-PL"/>
        </w:rPr>
      </w:pPr>
      <w:r w:rsidRPr="00C81641">
        <w:rPr>
          <w:rFonts w:ascii="Times New Roman" w:eastAsia="Times New Roman" w:hAnsi="Times New Roman" w:cs="Times New Roman"/>
          <w:b/>
          <w:color w:val="000000"/>
          <w:sz w:val="24"/>
          <w:szCs w:val="24"/>
          <w:lang w:eastAsia="pl-PL"/>
        </w:rPr>
        <w:t xml:space="preserve">Remont wolnego lokalu mieszkalnego </w:t>
      </w:r>
      <w:r w:rsidRPr="00C81641">
        <w:rPr>
          <w:rFonts w:ascii="Times New Roman" w:eastAsia="Times New Roman" w:hAnsi="Times New Roman" w:cs="Times New Roman"/>
          <w:b/>
          <w:color w:val="646464"/>
          <w:sz w:val="24"/>
          <w:szCs w:val="24"/>
          <w:lang w:eastAsia="pl-PL"/>
        </w:rPr>
        <w:t>nr. 15/10 ul. Osiedle Górnicze 58-308 Wałbrzych.</w:t>
      </w:r>
      <w:r w:rsidRPr="00C81641">
        <w:rPr>
          <w:rFonts w:ascii="Times New Roman" w:eastAsia="Times New Roman" w:hAnsi="Times New Roman" w:cs="Times New Roman"/>
          <w:b/>
          <w:color w:val="000000"/>
          <w:sz w:val="24"/>
          <w:szCs w:val="24"/>
          <w:lang w:eastAsia="pl-PL"/>
        </w:rPr>
        <w:t xml:space="preserve"> w trybie „zaprojektuj i wybuduj” </w:t>
      </w:r>
    </w:p>
    <w:p w:rsidR="008D60B3" w:rsidRPr="00C81641" w:rsidRDefault="008D60B3" w:rsidP="00C81641">
      <w:pPr>
        <w:pStyle w:val="Tekstpodstawowy"/>
        <w:jc w:val="center"/>
        <w:rPr>
          <w:b/>
        </w:rPr>
      </w:pPr>
    </w:p>
    <w:p w:rsidR="008D60B3" w:rsidRDefault="008D60B3" w:rsidP="008D60B3">
      <w:pPr>
        <w:pStyle w:val="Tekstpodstawowy"/>
        <w:rPr>
          <w:b/>
          <w:sz w:val="20"/>
        </w:rPr>
      </w:pPr>
    </w:p>
    <w:p w:rsidR="008D60B3" w:rsidRDefault="008D60B3" w:rsidP="008D60B3">
      <w:pPr>
        <w:pStyle w:val="Tekstpodstawowy"/>
        <w:rPr>
          <w:b/>
          <w:sz w:val="20"/>
        </w:rPr>
      </w:pPr>
    </w:p>
    <w:p w:rsidR="008D60B3" w:rsidRDefault="008D60B3" w:rsidP="008D60B3">
      <w:pPr>
        <w:pStyle w:val="Tekstpodstawowy"/>
        <w:spacing w:before="52" w:after="1"/>
        <w:rPr>
          <w:b/>
          <w:sz w:val="20"/>
        </w:rPr>
      </w:pPr>
    </w:p>
    <w:tbl>
      <w:tblPr>
        <w:tblStyle w:val="TableNormal"/>
        <w:tblW w:w="0" w:type="auto"/>
        <w:tblInd w:w="1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10"/>
        <w:gridCol w:w="5976"/>
      </w:tblGrid>
      <w:tr w:rsidR="008D60B3" w:rsidTr="0027001F">
        <w:trPr>
          <w:trHeight w:val="893"/>
        </w:trPr>
        <w:tc>
          <w:tcPr>
            <w:tcW w:w="3010" w:type="dxa"/>
          </w:tcPr>
          <w:p w:rsidR="008D60B3" w:rsidRDefault="008D60B3" w:rsidP="0027001F">
            <w:pPr>
              <w:pStyle w:val="TableParagraph"/>
              <w:spacing w:before="217" w:line="254" w:lineRule="auto"/>
              <w:ind w:left="79" w:firstLine="10"/>
              <w:rPr>
                <w:i/>
                <w:sz w:val="23"/>
              </w:rPr>
            </w:pPr>
            <w:proofErr w:type="spellStart"/>
            <w:r>
              <w:rPr>
                <w:i/>
                <w:color w:val="424444"/>
                <w:w w:val="105"/>
                <w:sz w:val="23"/>
              </w:rPr>
              <w:t>Nazwa</w:t>
            </w:r>
            <w:proofErr w:type="spellEnd"/>
            <w:r>
              <w:rPr>
                <w:i/>
                <w:color w:val="424444"/>
                <w:spacing w:val="-16"/>
                <w:w w:val="105"/>
                <w:sz w:val="23"/>
              </w:rPr>
              <w:t xml:space="preserve"> </w:t>
            </w:r>
            <w:proofErr w:type="spellStart"/>
            <w:r>
              <w:rPr>
                <w:i/>
                <w:color w:val="424444"/>
                <w:w w:val="105"/>
                <w:sz w:val="23"/>
              </w:rPr>
              <w:t>nadana</w:t>
            </w:r>
            <w:proofErr w:type="spellEnd"/>
            <w:r>
              <w:rPr>
                <w:i/>
                <w:color w:val="424444"/>
                <w:spacing w:val="-15"/>
                <w:w w:val="105"/>
                <w:sz w:val="23"/>
              </w:rPr>
              <w:t xml:space="preserve"> </w:t>
            </w:r>
            <w:r>
              <w:rPr>
                <w:i/>
                <w:color w:val="424444"/>
                <w:w w:val="105"/>
                <w:sz w:val="23"/>
              </w:rPr>
              <w:t xml:space="preserve">zam6wieniu </w:t>
            </w:r>
            <w:proofErr w:type="spellStart"/>
            <w:r>
              <w:rPr>
                <w:i/>
                <w:color w:val="424444"/>
                <w:w w:val="105"/>
                <w:sz w:val="23"/>
              </w:rPr>
              <w:t>przez</w:t>
            </w:r>
            <w:proofErr w:type="spellEnd"/>
            <w:r>
              <w:rPr>
                <w:i/>
                <w:color w:val="424444"/>
                <w:w w:val="105"/>
                <w:sz w:val="23"/>
              </w:rPr>
              <w:t xml:space="preserve"> </w:t>
            </w:r>
            <w:proofErr w:type="spellStart"/>
            <w:r>
              <w:rPr>
                <w:i/>
                <w:color w:val="424444"/>
                <w:w w:val="105"/>
                <w:sz w:val="23"/>
              </w:rPr>
              <w:t>zamawiajqcego</w:t>
            </w:r>
            <w:proofErr w:type="spellEnd"/>
          </w:p>
        </w:tc>
        <w:tc>
          <w:tcPr>
            <w:tcW w:w="5976" w:type="dxa"/>
          </w:tcPr>
          <w:p w:rsidR="008D60B3" w:rsidRDefault="008D60B3" w:rsidP="0027001F">
            <w:pPr>
              <w:pStyle w:val="TableParagraph"/>
              <w:spacing w:before="210" w:line="249" w:lineRule="auto"/>
              <w:ind w:left="73" w:right="340" w:hanging="3"/>
              <w:rPr>
                <w:b/>
                <w:sz w:val="23"/>
              </w:rPr>
            </w:pPr>
            <w:proofErr w:type="spellStart"/>
            <w:r>
              <w:rPr>
                <w:b/>
                <w:color w:val="424444"/>
                <w:w w:val="105"/>
                <w:sz w:val="23"/>
              </w:rPr>
              <w:t>Remont</w:t>
            </w:r>
            <w:proofErr w:type="spellEnd"/>
            <w:r>
              <w:rPr>
                <w:b/>
                <w:color w:val="424444"/>
                <w:spacing w:val="-15"/>
                <w:w w:val="105"/>
                <w:sz w:val="23"/>
              </w:rPr>
              <w:t xml:space="preserve"> </w:t>
            </w:r>
            <w:proofErr w:type="spellStart"/>
            <w:r>
              <w:rPr>
                <w:b/>
                <w:color w:val="424444"/>
                <w:w w:val="105"/>
                <w:sz w:val="23"/>
              </w:rPr>
              <w:t>wolnego</w:t>
            </w:r>
            <w:proofErr w:type="spellEnd"/>
            <w:r>
              <w:rPr>
                <w:b/>
                <w:color w:val="424444"/>
                <w:spacing w:val="-8"/>
                <w:w w:val="105"/>
                <w:sz w:val="23"/>
              </w:rPr>
              <w:t xml:space="preserve"> </w:t>
            </w:r>
            <w:proofErr w:type="spellStart"/>
            <w:r>
              <w:rPr>
                <w:b/>
                <w:color w:val="424444"/>
                <w:w w:val="105"/>
                <w:sz w:val="23"/>
              </w:rPr>
              <w:t>lokalu</w:t>
            </w:r>
            <w:proofErr w:type="spellEnd"/>
            <w:r>
              <w:rPr>
                <w:b/>
                <w:color w:val="424444"/>
                <w:spacing w:val="-16"/>
                <w:w w:val="105"/>
                <w:sz w:val="23"/>
              </w:rPr>
              <w:t xml:space="preserve"> </w:t>
            </w:r>
            <w:proofErr w:type="spellStart"/>
            <w:r>
              <w:rPr>
                <w:b/>
                <w:color w:val="424444"/>
                <w:w w:val="105"/>
                <w:sz w:val="23"/>
              </w:rPr>
              <w:t>mieszkalnego</w:t>
            </w:r>
            <w:proofErr w:type="spellEnd"/>
            <w:r>
              <w:rPr>
                <w:b/>
                <w:color w:val="424444"/>
                <w:spacing w:val="-4"/>
                <w:w w:val="105"/>
                <w:sz w:val="23"/>
              </w:rPr>
              <w:t xml:space="preserve"> </w:t>
            </w:r>
            <w:r>
              <w:rPr>
                <w:b/>
                <w:color w:val="424444"/>
                <w:w w:val="105"/>
                <w:sz w:val="23"/>
              </w:rPr>
              <w:t>w</w:t>
            </w:r>
            <w:r>
              <w:rPr>
                <w:b/>
                <w:color w:val="424444"/>
                <w:spacing w:val="-16"/>
                <w:w w:val="105"/>
                <w:sz w:val="23"/>
              </w:rPr>
              <w:t xml:space="preserve"> </w:t>
            </w:r>
            <w:proofErr w:type="spellStart"/>
            <w:r>
              <w:rPr>
                <w:b/>
                <w:color w:val="545656"/>
                <w:w w:val="105"/>
                <w:sz w:val="23"/>
              </w:rPr>
              <w:t>Wałbrzychu</w:t>
            </w:r>
            <w:proofErr w:type="spellEnd"/>
            <w:r>
              <w:rPr>
                <w:b/>
                <w:color w:val="545656"/>
                <w:w w:val="105"/>
                <w:sz w:val="23"/>
              </w:rPr>
              <w:t xml:space="preserve"> </w:t>
            </w:r>
            <w:r>
              <w:rPr>
                <w:b/>
                <w:color w:val="424444"/>
                <w:w w:val="105"/>
                <w:sz w:val="23"/>
              </w:rPr>
              <w:t>w</w:t>
            </w:r>
            <w:r>
              <w:rPr>
                <w:b/>
                <w:color w:val="424444"/>
                <w:spacing w:val="-6"/>
                <w:w w:val="105"/>
                <w:sz w:val="23"/>
              </w:rPr>
              <w:t xml:space="preserve"> </w:t>
            </w:r>
            <w:proofErr w:type="spellStart"/>
            <w:r>
              <w:rPr>
                <w:b/>
                <w:color w:val="545656"/>
                <w:w w:val="105"/>
                <w:sz w:val="23"/>
              </w:rPr>
              <w:t>trybie</w:t>
            </w:r>
            <w:proofErr w:type="spellEnd"/>
            <w:r>
              <w:rPr>
                <w:b/>
                <w:color w:val="545656"/>
                <w:w w:val="105"/>
                <w:sz w:val="23"/>
              </w:rPr>
              <w:t xml:space="preserve"> </w:t>
            </w:r>
            <w:r>
              <w:rPr>
                <w:b/>
                <w:color w:val="424444"/>
                <w:w w:val="105"/>
                <w:sz w:val="23"/>
              </w:rPr>
              <w:t>,,</w:t>
            </w:r>
            <w:proofErr w:type="spellStart"/>
            <w:r>
              <w:rPr>
                <w:b/>
                <w:color w:val="424444"/>
                <w:w w:val="105"/>
                <w:sz w:val="23"/>
              </w:rPr>
              <w:t>zaprojektuj</w:t>
            </w:r>
            <w:proofErr w:type="spellEnd"/>
            <w:r>
              <w:rPr>
                <w:b/>
                <w:color w:val="424444"/>
                <w:w w:val="105"/>
                <w:sz w:val="23"/>
              </w:rPr>
              <w:t xml:space="preserve"> </w:t>
            </w:r>
            <w:proofErr w:type="spellStart"/>
            <w:r>
              <w:rPr>
                <w:b/>
                <w:color w:val="424444"/>
                <w:w w:val="105"/>
                <w:sz w:val="23"/>
              </w:rPr>
              <w:t>i</w:t>
            </w:r>
            <w:proofErr w:type="spellEnd"/>
            <w:r>
              <w:rPr>
                <w:b/>
                <w:color w:val="424444"/>
                <w:spacing w:val="-8"/>
                <w:w w:val="105"/>
                <w:sz w:val="23"/>
              </w:rPr>
              <w:t xml:space="preserve"> </w:t>
            </w:r>
            <w:proofErr w:type="spellStart"/>
            <w:r>
              <w:rPr>
                <w:b/>
                <w:color w:val="424444"/>
                <w:w w:val="105"/>
                <w:sz w:val="23"/>
              </w:rPr>
              <w:t>wybuduj</w:t>
            </w:r>
            <w:proofErr w:type="spellEnd"/>
            <w:r>
              <w:rPr>
                <w:b/>
                <w:color w:val="424444"/>
                <w:w w:val="105"/>
                <w:sz w:val="23"/>
              </w:rPr>
              <w:t>"</w:t>
            </w:r>
            <w:r>
              <w:rPr>
                <w:b/>
                <w:color w:val="424444"/>
                <w:spacing w:val="-10"/>
                <w:w w:val="105"/>
                <w:sz w:val="23"/>
              </w:rPr>
              <w:t xml:space="preserve"> </w:t>
            </w:r>
          </w:p>
        </w:tc>
      </w:tr>
      <w:tr w:rsidR="008D60B3" w:rsidTr="0027001F">
        <w:trPr>
          <w:trHeight w:val="359"/>
        </w:trPr>
        <w:tc>
          <w:tcPr>
            <w:tcW w:w="3010" w:type="dxa"/>
          </w:tcPr>
          <w:p w:rsidR="008D60B3" w:rsidRDefault="008D60B3" w:rsidP="0027001F">
            <w:pPr>
              <w:pStyle w:val="TableParagraph"/>
              <w:spacing w:before="95" w:line="245" w:lineRule="exact"/>
              <w:ind w:left="93"/>
              <w:rPr>
                <w:i/>
                <w:sz w:val="23"/>
              </w:rPr>
            </w:pPr>
            <w:proofErr w:type="spellStart"/>
            <w:r>
              <w:rPr>
                <w:i/>
                <w:color w:val="424444"/>
                <w:w w:val="105"/>
                <w:sz w:val="23"/>
              </w:rPr>
              <w:t>Adres</w:t>
            </w:r>
            <w:proofErr w:type="spellEnd"/>
            <w:r>
              <w:rPr>
                <w:i/>
                <w:color w:val="424444"/>
                <w:spacing w:val="-1"/>
                <w:w w:val="105"/>
                <w:sz w:val="23"/>
              </w:rPr>
              <w:t xml:space="preserve"> </w:t>
            </w:r>
            <w:proofErr w:type="spellStart"/>
            <w:r>
              <w:rPr>
                <w:i/>
                <w:color w:val="424444"/>
                <w:w w:val="105"/>
                <w:sz w:val="23"/>
              </w:rPr>
              <w:t>obiektu</w:t>
            </w:r>
            <w:proofErr w:type="spellEnd"/>
            <w:r>
              <w:rPr>
                <w:i/>
                <w:color w:val="424444"/>
                <w:spacing w:val="-1"/>
                <w:w w:val="105"/>
                <w:sz w:val="23"/>
              </w:rPr>
              <w:t xml:space="preserve"> </w:t>
            </w:r>
            <w:proofErr w:type="spellStart"/>
            <w:r>
              <w:rPr>
                <w:i/>
                <w:color w:val="424444"/>
                <w:spacing w:val="-2"/>
                <w:w w:val="105"/>
                <w:sz w:val="23"/>
              </w:rPr>
              <w:t>budowlanego</w:t>
            </w:r>
            <w:proofErr w:type="spellEnd"/>
          </w:p>
        </w:tc>
        <w:tc>
          <w:tcPr>
            <w:tcW w:w="5976" w:type="dxa"/>
          </w:tcPr>
          <w:p w:rsidR="008D60B3" w:rsidRDefault="008D60B3" w:rsidP="0027001F">
            <w:pPr>
              <w:pStyle w:val="TableParagraph"/>
              <w:spacing w:before="87" w:line="252" w:lineRule="exact"/>
              <w:ind w:left="82"/>
              <w:rPr>
                <w:b/>
                <w:sz w:val="23"/>
              </w:rPr>
            </w:pPr>
            <w:r>
              <w:rPr>
                <w:rFonts w:ascii="Tahoma" w:hAnsi="Tahoma" w:cs="Tahoma"/>
                <w:color w:val="646464"/>
                <w:sz w:val="17"/>
                <w:szCs w:val="17"/>
                <w:lang w:eastAsia="pl-PL"/>
              </w:rPr>
              <w:t xml:space="preserve">nr. 15/10 ul. </w:t>
            </w:r>
            <w:proofErr w:type="spellStart"/>
            <w:r>
              <w:rPr>
                <w:rFonts w:ascii="Tahoma" w:hAnsi="Tahoma" w:cs="Tahoma"/>
                <w:color w:val="646464"/>
                <w:sz w:val="17"/>
                <w:szCs w:val="17"/>
                <w:lang w:eastAsia="pl-PL"/>
              </w:rPr>
              <w:t>Osiedle</w:t>
            </w:r>
            <w:proofErr w:type="spellEnd"/>
            <w:r>
              <w:rPr>
                <w:rFonts w:ascii="Tahoma" w:hAnsi="Tahoma" w:cs="Tahoma"/>
                <w:color w:val="646464"/>
                <w:sz w:val="17"/>
                <w:szCs w:val="17"/>
                <w:lang w:eastAsia="pl-PL"/>
              </w:rPr>
              <w:t xml:space="preserve"> </w:t>
            </w:r>
            <w:proofErr w:type="spellStart"/>
            <w:r>
              <w:rPr>
                <w:rFonts w:ascii="Tahoma" w:hAnsi="Tahoma" w:cs="Tahoma"/>
                <w:color w:val="646464"/>
                <w:sz w:val="17"/>
                <w:szCs w:val="17"/>
                <w:lang w:eastAsia="pl-PL"/>
              </w:rPr>
              <w:t>Górnicze</w:t>
            </w:r>
            <w:proofErr w:type="spellEnd"/>
            <w:r>
              <w:rPr>
                <w:rFonts w:ascii="Tahoma" w:hAnsi="Tahoma" w:cs="Tahoma"/>
                <w:color w:val="646464"/>
                <w:sz w:val="17"/>
                <w:szCs w:val="17"/>
                <w:lang w:eastAsia="pl-PL"/>
              </w:rPr>
              <w:t xml:space="preserve"> 58-308 </w:t>
            </w:r>
            <w:proofErr w:type="spellStart"/>
            <w:r>
              <w:rPr>
                <w:rFonts w:ascii="Tahoma" w:hAnsi="Tahoma" w:cs="Tahoma"/>
                <w:color w:val="646464"/>
                <w:sz w:val="17"/>
                <w:szCs w:val="17"/>
                <w:lang w:eastAsia="pl-PL"/>
              </w:rPr>
              <w:t>Wałbrzych</w:t>
            </w:r>
            <w:proofErr w:type="spellEnd"/>
          </w:p>
        </w:tc>
      </w:tr>
      <w:tr w:rsidR="008D60B3" w:rsidTr="0027001F">
        <w:trPr>
          <w:trHeight w:val="4145"/>
        </w:trPr>
        <w:tc>
          <w:tcPr>
            <w:tcW w:w="3010" w:type="dxa"/>
          </w:tcPr>
          <w:p w:rsidR="008D60B3" w:rsidRDefault="008D60B3" w:rsidP="0027001F">
            <w:pPr>
              <w:pStyle w:val="TableParagraph"/>
              <w:rPr>
                <w:b/>
                <w:sz w:val="23"/>
              </w:rPr>
            </w:pPr>
          </w:p>
          <w:p w:rsidR="008D60B3" w:rsidRDefault="008D60B3" w:rsidP="0027001F">
            <w:pPr>
              <w:pStyle w:val="TableParagraph"/>
              <w:rPr>
                <w:b/>
                <w:sz w:val="23"/>
              </w:rPr>
            </w:pPr>
          </w:p>
          <w:p w:rsidR="008D60B3" w:rsidRDefault="008D60B3" w:rsidP="0027001F">
            <w:pPr>
              <w:pStyle w:val="TableParagraph"/>
              <w:rPr>
                <w:b/>
                <w:sz w:val="23"/>
              </w:rPr>
            </w:pPr>
          </w:p>
          <w:p w:rsidR="008D60B3" w:rsidRDefault="008D60B3" w:rsidP="0027001F">
            <w:pPr>
              <w:pStyle w:val="TableParagraph"/>
              <w:rPr>
                <w:b/>
                <w:sz w:val="23"/>
              </w:rPr>
            </w:pPr>
          </w:p>
          <w:p w:rsidR="008D60B3" w:rsidRDefault="008D60B3" w:rsidP="0027001F">
            <w:pPr>
              <w:pStyle w:val="TableParagraph"/>
              <w:rPr>
                <w:b/>
                <w:sz w:val="23"/>
              </w:rPr>
            </w:pPr>
          </w:p>
          <w:p w:rsidR="008D60B3" w:rsidRDefault="008D60B3" w:rsidP="0027001F">
            <w:pPr>
              <w:pStyle w:val="TableParagraph"/>
              <w:spacing w:before="250"/>
              <w:rPr>
                <w:b/>
                <w:sz w:val="23"/>
              </w:rPr>
            </w:pPr>
          </w:p>
          <w:p w:rsidR="008D60B3" w:rsidRDefault="008D60B3" w:rsidP="0027001F">
            <w:pPr>
              <w:pStyle w:val="TableParagraph"/>
              <w:tabs>
                <w:tab w:val="left" w:pos="958"/>
                <w:tab w:val="left" w:pos="1234"/>
              </w:tabs>
              <w:spacing w:line="242" w:lineRule="auto"/>
              <w:ind w:left="95" w:right="14" w:firstLine="8"/>
              <w:rPr>
                <w:i/>
                <w:sz w:val="23"/>
              </w:rPr>
            </w:pPr>
            <w:proofErr w:type="spellStart"/>
            <w:r>
              <w:rPr>
                <w:i/>
                <w:color w:val="545656"/>
                <w:spacing w:val="-2"/>
                <w:w w:val="105"/>
                <w:position w:val="1"/>
                <w:sz w:val="23"/>
              </w:rPr>
              <w:t>Nazwy</w:t>
            </w:r>
            <w:proofErr w:type="spellEnd"/>
            <w:r>
              <w:rPr>
                <w:i/>
                <w:color w:val="545656"/>
                <w:position w:val="1"/>
                <w:sz w:val="23"/>
              </w:rPr>
              <w:tab/>
            </w:r>
            <w:proofErr w:type="spellStart"/>
            <w:r>
              <w:rPr>
                <w:i/>
                <w:color w:val="424444"/>
                <w:spacing w:val="-10"/>
                <w:w w:val="105"/>
                <w:sz w:val="23"/>
              </w:rPr>
              <w:t>i</w:t>
            </w:r>
            <w:proofErr w:type="spellEnd"/>
            <w:r>
              <w:rPr>
                <w:i/>
                <w:color w:val="424444"/>
                <w:sz w:val="23"/>
              </w:rPr>
              <w:tab/>
            </w:r>
            <w:proofErr w:type="spellStart"/>
            <w:r>
              <w:rPr>
                <w:i/>
                <w:color w:val="424444"/>
                <w:w w:val="105"/>
                <w:sz w:val="23"/>
              </w:rPr>
              <w:t>kody</w:t>
            </w:r>
            <w:proofErr w:type="spellEnd"/>
            <w:r>
              <w:rPr>
                <w:i/>
                <w:color w:val="424444"/>
                <w:spacing w:val="80"/>
                <w:w w:val="105"/>
                <w:sz w:val="23"/>
              </w:rPr>
              <w:t xml:space="preserve"> </w:t>
            </w:r>
            <w:r>
              <w:rPr>
                <w:i/>
                <w:color w:val="545656"/>
                <w:w w:val="105"/>
                <w:sz w:val="23"/>
              </w:rPr>
              <w:t xml:space="preserve">Wsp6lnego </w:t>
            </w:r>
            <w:proofErr w:type="spellStart"/>
            <w:r>
              <w:rPr>
                <w:i/>
                <w:color w:val="424444"/>
                <w:w w:val="105"/>
                <w:sz w:val="23"/>
              </w:rPr>
              <w:t>łlownika</w:t>
            </w:r>
            <w:proofErr w:type="spellEnd"/>
            <w:r>
              <w:rPr>
                <w:i/>
                <w:color w:val="424444"/>
                <w:w w:val="105"/>
                <w:sz w:val="23"/>
              </w:rPr>
              <w:t xml:space="preserve"> Zam6wien (CPV)</w:t>
            </w:r>
          </w:p>
        </w:tc>
        <w:tc>
          <w:tcPr>
            <w:tcW w:w="5976" w:type="dxa"/>
          </w:tcPr>
          <w:p w:rsidR="008D60B3" w:rsidRDefault="008D60B3" w:rsidP="0027001F">
            <w:pPr>
              <w:pStyle w:val="TableParagraph"/>
              <w:tabs>
                <w:tab w:val="left" w:pos="1451"/>
              </w:tabs>
              <w:spacing w:before="34"/>
              <w:ind w:left="81"/>
              <w:rPr>
                <w:sz w:val="23"/>
              </w:rPr>
            </w:pPr>
            <w:r>
              <w:rPr>
                <w:b/>
                <w:color w:val="424444"/>
                <w:sz w:val="23"/>
              </w:rPr>
              <w:t>71220000</w:t>
            </w:r>
            <w:r>
              <w:rPr>
                <w:b/>
                <w:sz w:val="23"/>
              </w:rPr>
              <w:t>-</w:t>
            </w:r>
            <w:r>
              <w:rPr>
                <w:b/>
                <w:color w:val="424444"/>
                <w:spacing w:val="-10"/>
                <w:sz w:val="23"/>
              </w:rPr>
              <w:t>6</w:t>
            </w:r>
            <w:r>
              <w:rPr>
                <w:b/>
                <w:color w:val="424444"/>
                <w:sz w:val="23"/>
              </w:rPr>
              <w:tab/>
            </w:r>
            <w:proofErr w:type="spellStart"/>
            <w:r>
              <w:rPr>
                <w:color w:val="545656"/>
                <w:position w:val="1"/>
                <w:sz w:val="23"/>
              </w:rPr>
              <w:t>Usługi</w:t>
            </w:r>
            <w:proofErr w:type="spellEnd"/>
            <w:r>
              <w:rPr>
                <w:color w:val="545656"/>
                <w:spacing w:val="32"/>
                <w:position w:val="1"/>
                <w:sz w:val="23"/>
              </w:rPr>
              <w:t xml:space="preserve"> </w:t>
            </w:r>
            <w:proofErr w:type="spellStart"/>
            <w:r>
              <w:rPr>
                <w:color w:val="424444"/>
                <w:position w:val="1"/>
                <w:sz w:val="23"/>
              </w:rPr>
              <w:t>projektowania</w:t>
            </w:r>
            <w:proofErr w:type="spellEnd"/>
            <w:r>
              <w:rPr>
                <w:color w:val="424444"/>
                <w:spacing w:val="41"/>
                <w:position w:val="1"/>
                <w:sz w:val="23"/>
              </w:rPr>
              <w:t xml:space="preserve"> </w:t>
            </w:r>
            <w:proofErr w:type="spellStart"/>
            <w:r>
              <w:rPr>
                <w:color w:val="424444"/>
                <w:spacing w:val="-2"/>
                <w:position w:val="1"/>
                <w:sz w:val="23"/>
              </w:rPr>
              <w:t>arc</w:t>
            </w:r>
            <w:r>
              <w:rPr>
                <w:color w:val="1C211F"/>
                <w:spacing w:val="-2"/>
                <w:position w:val="1"/>
                <w:sz w:val="23"/>
              </w:rPr>
              <w:t>h</w:t>
            </w:r>
            <w:r>
              <w:rPr>
                <w:color w:val="424444"/>
                <w:spacing w:val="-2"/>
                <w:position w:val="1"/>
                <w:sz w:val="23"/>
              </w:rPr>
              <w:t>itektonicznego</w:t>
            </w:r>
            <w:proofErr w:type="spellEnd"/>
          </w:p>
          <w:p w:rsidR="008D60B3" w:rsidRDefault="008D60B3" w:rsidP="0027001F">
            <w:pPr>
              <w:pStyle w:val="TableParagraph"/>
              <w:tabs>
                <w:tab w:val="left" w:pos="1451"/>
              </w:tabs>
              <w:spacing w:before="223"/>
              <w:ind w:left="81"/>
              <w:rPr>
                <w:sz w:val="23"/>
              </w:rPr>
            </w:pPr>
            <w:r>
              <w:rPr>
                <w:b/>
                <w:color w:val="424444"/>
                <w:sz w:val="23"/>
              </w:rPr>
              <w:t>71320000-</w:t>
            </w:r>
            <w:r>
              <w:rPr>
                <w:b/>
                <w:color w:val="424444"/>
                <w:spacing w:val="-10"/>
                <w:sz w:val="23"/>
              </w:rPr>
              <w:t>7</w:t>
            </w:r>
            <w:r>
              <w:rPr>
                <w:b/>
                <w:color w:val="424444"/>
                <w:sz w:val="23"/>
              </w:rPr>
              <w:tab/>
            </w:r>
            <w:proofErr w:type="spellStart"/>
            <w:r>
              <w:rPr>
                <w:color w:val="424444"/>
                <w:position w:val="1"/>
                <w:sz w:val="23"/>
              </w:rPr>
              <w:t>Usługi</w:t>
            </w:r>
            <w:proofErr w:type="spellEnd"/>
            <w:r>
              <w:rPr>
                <w:color w:val="424444"/>
                <w:spacing w:val="31"/>
                <w:position w:val="1"/>
                <w:sz w:val="23"/>
              </w:rPr>
              <w:t xml:space="preserve"> </w:t>
            </w:r>
            <w:proofErr w:type="spellStart"/>
            <w:r>
              <w:rPr>
                <w:color w:val="424444"/>
                <w:position w:val="1"/>
                <w:sz w:val="23"/>
              </w:rPr>
              <w:t>inżynierskie</w:t>
            </w:r>
            <w:proofErr w:type="spellEnd"/>
            <w:r>
              <w:rPr>
                <w:color w:val="424444"/>
                <w:spacing w:val="40"/>
                <w:position w:val="1"/>
                <w:sz w:val="23"/>
              </w:rPr>
              <w:t xml:space="preserve"> </w:t>
            </w:r>
            <w:r>
              <w:rPr>
                <w:color w:val="424444"/>
                <w:position w:val="1"/>
                <w:sz w:val="23"/>
              </w:rPr>
              <w:t>w</w:t>
            </w:r>
            <w:r>
              <w:rPr>
                <w:color w:val="424444"/>
                <w:spacing w:val="6"/>
                <w:position w:val="1"/>
                <w:sz w:val="23"/>
              </w:rPr>
              <w:t xml:space="preserve"> </w:t>
            </w:r>
            <w:proofErr w:type="spellStart"/>
            <w:r>
              <w:rPr>
                <w:color w:val="424444"/>
                <w:position w:val="1"/>
                <w:sz w:val="23"/>
              </w:rPr>
              <w:t>zakresie</w:t>
            </w:r>
            <w:proofErr w:type="spellEnd"/>
            <w:r>
              <w:rPr>
                <w:color w:val="424444"/>
                <w:spacing w:val="34"/>
                <w:position w:val="1"/>
                <w:sz w:val="23"/>
              </w:rPr>
              <w:t xml:space="preserve"> </w:t>
            </w:r>
            <w:proofErr w:type="spellStart"/>
            <w:r>
              <w:rPr>
                <w:color w:val="424444"/>
                <w:spacing w:val="-2"/>
                <w:position w:val="1"/>
                <w:sz w:val="23"/>
              </w:rPr>
              <w:t>projektowania</w:t>
            </w:r>
            <w:proofErr w:type="spellEnd"/>
          </w:p>
          <w:p w:rsidR="008D60B3" w:rsidRDefault="008D60B3" w:rsidP="0027001F">
            <w:pPr>
              <w:pStyle w:val="TableParagraph"/>
              <w:tabs>
                <w:tab w:val="left" w:pos="1451"/>
              </w:tabs>
              <w:spacing w:before="223" w:line="249" w:lineRule="auto"/>
              <w:ind w:left="1461" w:right="155" w:hanging="1373"/>
              <w:rPr>
                <w:sz w:val="23"/>
              </w:rPr>
            </w:pPr>
            <w:r>
              <w:rPr>
                <w:b/>
                <w:color w:val="424444"/>
                <w:spacing w:val="-2"/>
                <w:w w:val="105"/>
                <w:sz w:val="23"/>
              </w:rPr>
              <w:t>74222100</w:t>
            </w:r>
            <w:r>
              <w:rPr>
                <w:b/>
                <w:color w:val="1C211F"/>
                <w:spacing w:val="-2"/>
                <w:w w:val="105"/>
                <w:sz w:val="23"/>
              </w:rPr>
              <w:t>-</w:t>
            </w:r>
            <w:r>
              <w:rPr>
                <w:b/>
                <w:color w:val="424444"/>
                <w:spacing w:val="-2"/>
                <w:w w:val="105"/>
                <w:sz w:val="23"/>
              </w:rPr>
              <w:t>2</w:t>
            </w:r>
            <w:r>
              <w:rPr>
                <w:b/>
                <w:color w:val="424444"/>
                <w:sz w:val="23"/>
              </w:rPr>
              <w:tab/>
            </w:r>
            <w:proofErr w:type="spellStart"/>
            <w:r>
              <w:rPr>
                <w:color w:val="424444"/>
                <w:w w:val="105"/>
                <w:position w:val="1"/>
                <w:sz w:val="23"/>
              </w:rPr>
              <w:t>Usługi</w:t>
            </w:r>
            <w:proofErr w:type="spellEnd"/>
            <w:r>
              <w:rPr>
                <w:color w:val="424444"/>
                <w:spacing w:val="-9"/>
                <w:w w:val="105"/>
                <w:position w:val="1"/>
                <w:sz w:val="23"/>
              </w:rPr>
              <w:t xml:space="preserve"> </w:t>
            </w:r>
            <w:proofErr w:type="spellStart"/>
            <w:r>
              <w:rPr>
                <w:color w:val="424444"/>
                <w:w w:val="105"/>
                <w:position w:val="1"/>
                <w:sz w:val="23"/>
              </w:rPr>
              <w:t>architektoniczne</w:t>
            </w:r>
            <w:proofErr w:type="spellEnd"/>
            <w:r>
              <w:rPr>
                <w:color w:val="424444"/>
                <w:spacing w:val="-14"/>
                <w:w w:val="105"/>
                <w:position w:val="1"/>
                <w:sz w:val="23"/>
              </w:rPr>
              <w:t xml:space="preserve"> </w:t>
            </w:r>
            <w:r>
              <w:rPr>
                <w:color w:val="424444"/>
                <w:w w:val="105"/>
                <w:position w:val="1"/>
                <w:sz w:val="23"/>
              </w:rPr>
              <w:t>w</w:t>
            </w:r>
            <w:r>
              <w:rPr>
                <w:color w:val="424444"/>
                <w:spacing w:val="-11"/>
                <w:w w:val="105"/>
                <w:position w:val="1"/>
                <w:sz w:val="23"/>
              </w:rPr>
              <w:t xml:space="preserve"> </w:t>
            </w:r>
            <w:proofErr w:type="spellStart"/>
            <w:r>
              <w:rPr>
                <w:color w:val="424444"/>
                <w:w w:val="105"/>
                <w:position w:val="1"/>
                <w:sz w:val="23"/>
              </w:rPr>
              <w:t>zakresie</w:t>
            </w:r>
            <w:proofErr w:type="spellEnd"/>
            <w:r>
              <w:rPr>
                <w:color w:val="424444"/>
                <w:spacing w:val="-14"/>
                <w:w w:val="105"/>
                <w:position w:val="1"/>
                <w:sz w:val="23"/>
              </w:rPr>
              <w:t xml:space="preserve"> </w:t>
            </w:r>
            <w:r>
              <w:rPr>
                <w:color w:val="424444"/>
                <w:w w:val="105"/>
                <w:position w:val="1"/>
                <w:sz w:val="23"/>
              </w:rPr>
              <w:t xml:space="preserve">obiekt6w </w:t>
            </w:r>
            <w:proofErr w:type="spellStart"/>
            <w:r>
              <w:rPr>
                <w:color w:val="424444"/>
                <w:spacing w:val="-2"/>
                <w:w w:val="105"/>
                <w:sz w:val="23"/>
              </w:rPr>
              <w:t>budowlanych</w:t>
            </w:r>
            <w:proofErr w:type="spellEnd"/>
          </w:p>
          <w:p w:rsidR="008D60B3" w:rsidRDefault="008D60B3" w:rsidP="0027001F">
            <w:pPr>
              <w:pStyle w:val="TableParagraph"/>
              <w:tabs>
                <w:tab w:val="left" w:pos="1456"/>
              </w:tabs>
              <w:spacing w:before="104"/>
              <w:ind w:left="83"/>
              <w:rPr>
                <w:sz w:val="23"/>
              </w:rPr>
            </w:pPr>
            <w:r>
              <w:rPr>
                <w:b/>
                <w:color w:val="424444"/>
                <w:w w:val="105"/>
                <w:sz w:val="23"/>
              </w:rPr>
              <w:t>45000000</w:t>
            </w:r>
            <w:r>
              <w:rPr>
                <w:b/>
                <w:color w:val="1C211F"/>
                <w:w w:val="105"/>
                <w:sz w:val="23"/>
              </w:rPr>
              <w:t>-</w:t>
            </w:r>
            <w:r>
              <w:rPr>
                <w:b/>
                <w:color w:val="424444"/>
                <w:spacing w:val="-10"/>
                <w:w w:val="105"/>
                <w:sz w:val="23"/>
              </w:rPr>
              <w:t>7</w:t>
            </w:r>
            <w:r>
              <w:rPr>
                <w:b/>
                <w:color w:val="424444"/>
                <w:sz w:val="23"/>
              </w:rPr>
              <w:tab/>
            </w:r>
            <w:proofErr w:type="spellStart"/>
            <w:r>
              <w:rPr>
                <w:color w:val="424444"/>
                <w:w w:val="105"/>
                <w:position w:val="1"/>
                <w:sz w:val="23"/>
              </w:rPr>
              <w:t>Roboty</w:t>
            </w:r>
            <w:proofErr w:type="spellEnd"/>
            <w:r>
              <w:rPr>
                <w:color w:val="424444"/>
                <w:spacing w:val="3"/>
                <w:w w:val="105"/>
                <w:position w:val="1"/>
                <w:sz w:val="23"/>
              </w:rPr>
              <w:t xml:space="preserve"> </w:t>
            </w:r>
            <w:proofErr w:type="spellStart"/>
            <w:r>
              <w:rPr>
                <w:color w:val="424444"/>
                <w:spacing w:val="-2"/>
                <w:w w:val="105"/>
                <w:position w:val="1"/>
                <w:sz w:val="23"/>
              </w:rPr>
              <w:t>budowlane</w:t>
            </w:r>
            <w:proofErr w:type="spellEnd"/>
          </w:p>
          <w:p w:rsidR="008D60B3" w:rsidRDefault="008D60B3" w:rsidP="0027001F">
            <w:pPr>
              <w:pStyle w:val="TableParagraph"/>
              <w:tabs>
                <w:tab w:val="left" w:pos="1456"/>
              </w:tabs>
              <w:spacing w:before="219" w:line="446" w:lineRule="auto"/>
              <w:ind w:left="90" w:right="484"/>
              <w:rPr>
                <w:sz w:val="23"/>
              </w:rPr>
            </w:pPr>
            <w:r>
              <w:rPr>
                <w:b/>
                <w:color w:val="424444"/>
                <w:spacing w:val="-2"/>
                <w:w w:val="105"/>
                <w:sz w:val="23"/>
              </w:rPr>
              <w:t>45310000-3</w:t>
            </w:r>
            <w:r>
              <w:rPr>
                <w:b/>
                <w:color w:val="424444"/>
                <w:sz w:val="23"/>
              </w:rPr>
              <w:tab/>
            </w:r>
            <w:r>
              <w:rPr>
                <w:b/>
                <w:color w:val="424444"/>
                <w:spacing w:val="-46"/>
                <w:sz w:val="23"/>
              </w:rPr>
              <w:t xml:space="preserve"> </w:t>
            </w:r>
            <w:proofErr w:type="spellStart"/>
            <w:r>
              <w:rPr>
                <w:color w:val="424444"/>
                <w:w w:val="105"/>
                <w:sz w:val="23"/>
              </w:rPr>
              <w:t>Roboty</w:t>
            </w:r>
            <w:proofErr w:type="spellEnd"/>
            <w:r>
              <w:rPr>
                <w:color w:val="424444"/>
                <w:w w:val="105"/>
                <w:sz w:val="23"/>
              </w:rPr>
              <w:t xml:space="preserve"> </w:t>
            </w:r>
            <w:proofErr w:type="spellStart"/>
            <w:r>
              <w:rPr>
                <w:color w:val="424444"/>
                <w:w w:val="105"/>
                <w:sz w:val="23"/>
              </w:rPr>
              <w:t>instalacyjne</w:t>
            </w:r>
            <w:proofErr w:type="spellEnd"/>
            <w:r>
              <w:rPr>
                <w:color w:val="424444"/>
                <w:w w:val="105"/>
                <w:sz w:val="23"/>
              </w:rPr>
              <w:t xml:space="preserve"> </w:t>
            </w:r>
            <w:proofErr w:type="spellStart"/>
            <w:r>
              <w:rPr>
                <w:color w:val="424444"/>
                <w:w w:val="105"/>
                <w:sz w:val="23"/>
              </w:rPr>
              <w:t>elektryczne</w:t>
            </w:r>
            <w:proofErr w:type="spellEnd"/>
            <w:r>
              <w:rPr>
                <w:color w:val="424444"/>
                <w:w w:val="105"/>
                <w:sz w:val="23"/>
              </w:rPr>
              <w:t xml:space="preserve"> </w:t>
            </w:r>
            <w:r>
              <w:rPr>
                <w:b/>
                <w:color w:val="424444"/>
                <w:spacing w:val="-2"/>
                <w:w w:val="105"/>
                <w:sz w:val="23"/>
              </w:rPr>
              <w:t>45430000</w:t>
            </w:r>
            <w:r>
              <w:rPr>
                <w:b/>
                <w:color w:val="1C211F"/>
                <w:spacing w:val="-2"/>
                <w:w w:val="105"/>
                <w:sz w:val="23"/>
              </w:rPr>
              <w:t>-</w:t>
            </w:r>
            <w:r>
              <w:rPr>
                <w:b/>
                <w:color w:val="424444"/>
                <w:spacing w:val="-2"/>
                <w:w w:val="105"/>
                <w:sz w:val="23"/>
              </w:rPr>
              <w:t>0</w:t>
            </w:r>
            <w:r>
              <w:rPr>
                <w:b/>
                <w:color w:val="424444"/>
                <w:sz w:val="23"/>
              </w:rPr>
              <w:tab/>
            </w:r>
            <w:r>
              <w:rPr>
                <w:b/>
                <w:color w:val="424444"/>
                <w:spacing w:val="-48"/>
                <w:sz w:val="23"/>
              </w:rPr>
              <w:t xml:space="preserve"> </w:t>
            </w:r>
            <w:proofErr w:type="spellStart"/>
            <w:r>
              <w:rPr>
                <w:color w:val="424444"/>
                <w:w w:val="105"/>
                <w:position w:val="1"/>
                <w:sz w:val="23"/>
              </w:rPr>
              <w:t>Roboty</w:t>
            </w:r>
            <w:proofErr w:type="spellEnd"/>
            <w:r>
              <w:rPr>
                <w:color w:val="424444"/>
                <w:w w:val="105"/>
                <w:position w:val="1"/>
                <w:sz w:val="23"/>
              </w:rPr>
              <w:t xml:space="preserve"> w </w:t>
            </w:r>
            <w:proofErr w:type="spellStart"/>
            <w:r>
              <w:rPr>
                <w:color w:val="424444"/>
                <w:w w:val="105"/>
                <w:position w:val="1"/>
                <w:sz w:val="23"/>
              </w:rPr>
              <w:t>zakresie</w:t>
            </w:r>
            <w:proofErr w:type="spellEnd"/>
            <w:r>
              <w:rPr>
                <w:color w:val="424444"/>
                <w:w w:val="105"/>
                <w:position w:val="1"/>
                <w:sz w:val="23"/>
              </w:rPr>
              <w:t xml:space="preserve"> </w:t>
            </w:r>
            <w:proofErr w:type="spellStart"/>
            <w:r>
              <w:rPr>
                <w:color w:val="424444"/>
                <w:w w:val="105"/>
                <w:position w:val="1"/>
                <w:sz w:val="23"/>
              </w:rPr>
              <w:t>usuwania</w:t>
            </w:r>
            <w:proofErr w:type="spellEnd"/>
            <w:r>
              <w:rPr>
                <w:color w:val="424444"/>
                <w:w w:val="105"/>
                <w:position w:val="1"/>
                <w:sz w:val="23"/>
              </w:rPr>
              <w:t xml:space="preserve"> </w:t>
            </w:r>
            <w:proofErr w:type="spellStart"/>
            <w:r>
              <w:rPr>
                <w:color w:val="424444"/>
                <w:w w:val="105"/>
                <w:position w:val="1"/>
                <w:sz w:val="23"/>
              </w:rPr>
              <w:t>gruzu</w:t>
            </w:r>
            <w:proofErr w:type="spellEnd"/>
            <w:r>
              <w:rPr>
                <w:color w:val="424444"/>
                <w:w w:val="105"/>
                <w:position w:val="1"/>
                <w:sz w:val="23"/>
              </w:rPr>
              <w:t xml:space="preserve"> </w:t>
            </w:r>
            <w:r>
              <w:rPr>
                <w:b/>
                <w:color w:val="424444"/>
                <w:spacing w:val="-2"/>
                <w:w w:val="105"/>
                <w:sz w:val="23"/>
              </w:rPr>
              <w:t>45330000</w:t>
            </w:r>
            <w:r>
              <w:rPr>
                <w:b/>
                <w:color w:val="1C211F"/>
                <w:spacing w:val="-2"/>
                <w:w w:val="105"/>
                <w:sz w:val="23"/>
              </w:rPr>
              <w:t>-</w:t>
            </w:r>
            <w:r>
              <w:rPr>
                <w:b/>
                <w:color w:val="424444"/>
                <w:spacing w:val="-2"/>
                <w:w w:val="105"/>
                <w:sz w:val="23"/>
              </w:rPr>
              <w:t>9</w:t>
            </w:r>
            <w:r>
              <w:rPr>
                <w:b/>
                <w:color w:val="424444"/>
                <w:sz w:val="23"/>
              </w:rPr>
              <w:tab/>
            </w:r>
            <w:proofErr w:type="spellStart"/>
            <w:r>
              <w:rPr>
                <w:color w:val="424444"/>
                <w:w w:val="105"/>
                <w:position w:val="1"/>
                <w:sz w:val="23"/>
              </w:rPr>
              <w:t>Roboty</w:t>
            </w:r>
            <w:proofErr w:type="spellEnd"/>
            <w:r>
              <w:rPr>
                <w:color w:val="424444"/>
                <w:spacing w:val="-9"/>
                <w:w w:val="105"/>
                <w:position w:val="1"/>
                <w:sz w:val="23"/>
              </w:rPr>
              <w:t xml:space="preserve"> </w:t>
            </w:r>
            <w:proofErr w:type="spellStart"/>
            <w:r>
              <w:rPr>
                <w:color w:val="424444"/>
                <w:w w:val="105"/>
                <w:position w:val="1"/>
                <w:sz w:val="23"/>
              </w:rPr>
              <w:t>instalacyjne</w:t>
            </w:r>
            <w:proofErr w:type="spellEnd"/>
            <w:r>
              <w:rPr>
                <w:color w:val="424444"/>
                <w:spacing w:val="-7"/>
                <w:w w:val="105"/>
                <w:position w:val="1"/>
                <w:sz w:val="23"/>
              </w:rPr>
              <w:t xml:space="preserve"> </w:t>
            </w:r>
            <w:proofErr w:type="spellStart"/>
            <w:r>
              <w:rPr>
                <w:color w:val="424444"/>
                <w:w w:val="105"/>
                <w:position w:val="1"/>
                <w:sz w:val="23"/>
              </w:rPr>
              <w:t>wod</w:t>
            </w:r>
            <w:proofErr w:type="spellEnd"/>
            <w:r>
              <w:rPr>
                <w:color w:val="1C211F"/>
                <w:w w:val="105"/>
                <w:position w:val="1"/>
                <w:sz w:val="23"/>
              </w:rPr>
              <w:t>.-</w:t>
            </w:r>
            <w:proofErr w:type="spellStart"/>
            <w:r>
              <w:rPr>
                <w:color w:val="424444"/>
                <w:w w:val="105"/>
                <w:position w:val="1"/>
                <w:sz w:val="23"/>
              </w:rPr>
              <w:t>kan.</w:t>
            </w:r>
            <w:proofErr w:type="spellEnd"/>
            <w:r>
              <w:rPr>
                <w:color w:val="424444"/>
                <w:spacing w:val="-16"/>
                <w:w w:val="105"/>
                <w:position w:val="1"/>
                <w:sz w:val="23"/>
              </w:rPr>
              <w:t xml:space="preserve"> </w:t>
            </w:r>
            <w:proofErr w:type="spellStart"/>
            <w:r>
              <w:rPr>
                <w:color w:val="424444"/>
                <w:w w:val="105"/>
                <w:position w:val="1"/>
                <w:sz w:val="23"/>
              </w:rPr>
              <w:t>i</w:t>
            </w:r>
            <w:proofErr w:type="spellEnd"/>
            <w:r>
              <w:rPr>
                <w:color w:val="424444"/>
                <w:spacing w:val="-14"/>
                <w:w w:val="105"/>
                <w:position w:val="1"/>
                <w:sz w:val="23"/>
              </w:rPr>
              <w:t xml:space="preserve"> </w:t>
            </w:r>
            <w:proofErr w:type="spellStart"/>
            <w:r>
              <w:rPr>
                <w:color w:val="424444"/>
                <w:w w:val="105"/>
                <w:position w:val="1"/>
                <w:sz w:val="23"/>
              </w:rPr>
              <w:t>sanitarne</w:t>
            </w:r>
            <w:proofErr w:type="spellEnd"/>
          </w:p>
          <w:p w:rsidR="008D60B3" w:rsidRDefault="008D60B3" w:rsidP="0027001F">
            <w:pPr>
              <w:pStyle w:val="TableParagraph"/>
              <w:tabs>
                <w:tab w:val="left" w:pos="1471"/>
              </w:tabs>
              <w:spacing w:line="269" w:lineRule="exact"/>
              <w:ind w:left="97"/>
              <w:rPr>
                <w:sz w:val="23"/>
              </w:rPr>
            </w:pPr>
            <w:r>
              <w:rPr>
                <w:b/>
                <w:color w:val="545656"/>
                <w:sz w:val="23"/>
              </w:rPr>
              <w:t>45000000</w:t>
            </w:r>
            <w:r>
              <w:rPr>
                <w:b/>
                <w:color w:val="1C211F"/>
                <w:sz w:val="23"/>
              </w:rPr>
              <w:t>-</w:t>
            </w:r>
            <w:r>
              <w:rPr>
                <w:b/>
                <w:color w:val="424444"/>
                <w:spacing w:val="-10"/>
                <w:sz w:val="23"/>
              </w:rPr>
              <w:t>0</w:t>
            </w:r>
            <w:r>
              <w:rPr>
                <w:b/>
                <w:color w:val="424444"/>
                <w:sz w:val="23"/>
              </w:rPr>
              <w:tab/>
            </w:r>
            <w:proofErr w:type="spellStart"/>
            <w:r>
              <w:rPr>
                <w:color w:val="424444"/>
                <w:position w:val="1"/>
                <w:sz w:val="23"/>
              </w:rPr>
              <w:t>Roboty</w:t>
            </w:r>
            <w:proofErr w:type="spellEnd"/>
            <w:r>
              <w:rPr>
                <w:color w:val="424444"/>
                <w:spacing w:val="35"/>
                <w:position w:val="1"/>
                <w:sz w:val="23"/>
              </w:rPr>
              <w:t xml:space="preserve"> </w:t>
            </w:r>
            <w:proofErr w:type="spellStart"/>
            <w:r>
              <w:rPr>
                <w:color w:val="424444"/>
                <w:position w:val="1"/>
                <w:sz w:val="23"/>
              </w:rPr>
              <w:t>instalacyjne</w:t>
            </w:r>
            <w:proofErr w:type="spellEnd"/>
            <w:r>
              <w:rPr>
                <w:color w:val="424444"/>
                <w:spacing w:val="24"/>
                <w:position w:val="1"/>
                <w:sz w:val="23"/>
              </w:rPr>
              <w:t xml:space="preserve"> </w:t>
            </w:r>
            <w:r>
              <w:rPr>
                <w:color w:val="424444"/>
                <w:position w:val="1"/>
                <w:sz w:val="23"/>
              </w:rPr>
              <w:t>w</w:t>
            </w:r>
            <w:r>
              <w:rPr>
                <w:color w:val="424444"/>
                <w:spacing w:val="31"/>
                <w:position w:val="1"/>
                <w:sz w:val="23"/>
              </w:rPr>
              <w:t xml:space="preserve"> </w:t>
            </w:r>
            <w:proofErr w:type="spellStart"/>
            <w:r>
              <w:rPr>
                <w:color w:val="424444"/>
                <w:spacing w:val="-2"/>
                <w:position w:val="1"/>
                <w:sz w:val="23"/>
              </w:rPr>
              <w:t>budynku</w:t>
            </w:r>
            <w:proofErr w:type="spellEnd"/>
          </w:p>
        </w:tc>
      </w:tr>
      <w:tr w:rsidR="008D60B3" w:rsidTr="0027001F">
        <w:trPr>
          <w:trHeight w:val="669"/>
        </w:trPr>
        <w:tc>
          <w:tcPr>
            <w:tcW w:w="3010" w:type="dxa"/>
          </w:tcPr>
          <w:p w:rsidR="008D60B3" w:rsidRDefault="008D60B3" w:rsidP="0027001F">
            <w:pPr>
              <w:pStyle w:val="TableParagraph"/>
              <w:spacing w:before="15" w:line="249" w:lineRule="auto"/>
              <w:ind w:left="110" w:right="96"/>
              <w:rPr>
                <w:i/>
                <w:sz w:val="23"/>
              </w:rPr>
            </w:pPr>
            <w:r>
              <w:rPr>
                <w:i/>
                <w:color w:val="545656"/>
                <w:w w:val="105"/>
                <w:sz w:val="23"/>
              </w:rPr>
              <w:t xml:space="preserve">Naz.va </w:t>
            </w:r>
            <w:proofErr w:type="spellStart"/>
            <w:r>
              <w:rPr>
                <w:i/>
                <w:color w:val="424444"/>
                <w:w w:val="105"/>
                <w:sz w:val="23"/>
              </w:rPr>
              <w:t>i</w:t>
            </w:r>
            <w:proofErr w:type="spellEnd"/>
            <w:r>
              <w:rPr>
                <w:i/>
                <w:color w:val="424444"/>
                <w:w w:val="105"/>
                <w:sz w:val="23"/>
              </w:rPr>
              <w:t xml:space="preserve"> </w:t>
            </w:r>
            <w:proofErr w:type="spellStart"/>
            <w:r>
              <w:rPr>
                <w:i/>
                <w:color w:val="424444"/>
                <w:w w:val="105"/>
                <w:sz w:val="23"/>
              </w:rPr>
              <w:t>adres</w:t>
            </w:r>
            <w:proofErr w:type="spellEnd"/>
            <w:r>
              <w:rPr>
                <w:i/>
                <w:color w:val="424444"/>
                <w:w w:val="105"/>
                <w:sz w:val="23"/>
              </w:rPr>
              <w:t xml:space="preserve"> </w:t>
            </w:r>
            <w:proofErr w:type="spellStart"/>
            <w:r>
              <w:rPr>
                <w:i/>
                <w:color w:val="424444"/>
                <w:spacing w:val="-2"/>
                <w:sz w:val="23"/>
              </w:rPr>
              <w:t>zamawiajqcego</w:t>
            </w:r>
            <w:proofErr w:type="spellEnd"/>
          </w:p>
        </w:tc>
        <w:tc>
          <w:tcPr>
            <w:tcW w:w="5976" w:type="dxa"/>
          </w:tcPr>
          <w:p w:rsidR="008D60B3" w:rsidRDefault="008D60B3" w:rsidP="0027001F">
            <w:pPr>
              <w:pStyle w:val="TableParagraph"/>
              <w:spacing w:before="3"/>
              <w:ind w:left="103"/>
              <w:rPr>
                <w:b/>
                <w:sz w:val="23"/>
              </w:rPr>
            </w:pPr>
            <w:proofErr w:type="spellStart"/>
            <w:r>
              <w:rPr>
                <w:b/>
                <w:color w:val="545656"/>
                <w:w w:val="105"/>
                <w:sz w:val="23"/>
              </w:rPr>
              <w:t>Stowarzyszenie</w:t>
            </w:r>
            <w:proofErr w:type="spellEnd"/>
            <w:r>
              <w:rPr>
                <w:b/>
                <w:color w:val="545656"/>
                <w:w w:val="105"/>
                <w:sz w:val="23"/>
              </w:rPr>
              <w:t xml:space="preserve"> Forum </w:t>
            </w:r>
            <w:proofErr w:type="spellStart"/>
            <w:r>
              <w:rPr>
                <w:b/>
                <w:color w:val="545656"/>
                <w:w w:val="105"/>
                <w:sz w:val="23"/>
              </w:rPr>
              <w:t>Aktywności</w:t>
            </w:r>
            <w:proofErr w:type="spellEnd"/>
            <w:r>
              <w:rPr>
                <w:b/>
                <w:color w:val="545656"/>
                <w:w w:val="105"/>
                <w:sz w:val="23"/>
              </w:rPr>
              <w:t xml:space="preserve"> </w:t>
            </w:r>
            <w:proofErr w:type="spellStart"/>
            <w:r>
              <w:rPr>
                <w:b/>
                <w:color w:val="545656"/>
                <w:w w:val="105"/>
                <w:sz w:val="23"/>
              </w:rPr>
              <w:t>Lokalnej</w:t>
            </w:r>
            <w:proofErr w:type="spellEnd"/>
            <w:r>
              <w:rPr>
                <w:b/>
                <w:color w:val="545656"/>
                <w:w w:val="105"/>
                <w:sz w:val="23"/>
              </w:rPr>
              <w:t xml:space="preserve"> ul. </w:t>
            </w:r>
            <w:proofErr w:type="spellStart"/>
            <w:r>
              <w:rPr>
                <w:b/>
                <w:color w:val="545656"/>
                <w:w w:val="105"/>
                <w:sz w:val="23"/>
              </w:rPr>
              <w:t>Główna</w:t>
            </w:r>
            <w:proofErr w:type="spellEnd"/>
            <w:r>
              <w:rPr>
                <w:b/>
                <w:color w:val="545656"/>
                <w:w w:val="105"/>
                <w:sz w:val="23"/>
              </w:rPr>
              <w:t xml:space="preserve"> 159 , 58-312 Stare </w:t>
            </w:r>
            <w:proofErr w:type="spellStart"/>
            <w:r>
              <w:rPr>
                <w:b/>
                <w:color w:val="545656"/>
                <w:w w:val="105"/>
                <w:sz w:val="23"/>
              </w:rPr>
              <w:t>Bogaczowice</w:t>
            </w:r>
            <w:proofErr w:type="spellEnd"/>
            <w:r>
              <w:rPr>
                <w:b/>
                <w:color w:val="545656"/>
                <w:w w:val="105"/>
                <w:sz w:val="23"/>
              </w:rPr>
              <w:t xml:space="preserve"> </w:t>
            </w:r>
          </w:p>
        </w:tc>
      </w:tr>
      <w:tr w:rsidR="008D60B3" w:rsidTr="0027001F">
        <w:trPr>
          <w:trHeight w:val="763"/>
        </w:trPr>
        <w:tc>
          <w:tcPr>
            <w:tcW w:w="3010" w:type="dxa"/>
            <w:tcBorders>
              <w:right w:val="single" w:sz="4" w:space="0" w:color="000000"/>
            </w:tcBorders>
          </w:tcPr>
          <w:p w:rsidR="008D60B3" w:rsidRDefault="00322C36" w:rsidP="0027001F">
            <w:pPr>
              <w:pStyle w:val="TableParagraph"/>
              <w:spacing w:before="131" w:line="254" w:lineRule="auto"/>
              <w:ind w:left="111" w:right="737" w:hanging="18"/>
              <w:rPr>
                <w:i/>
                <w:sz w:val="23"/>
              </w:rPr>
            </w:pPr>
            <w:proofErr w:type="spellStart"/>
            <w:r>
              <w:rPr>
                <w:i/>
                <w:color w:val="545656"/>
                <w:sz w:val="23"/>
              </w:rPr>
              <w:t>I</w:t>
            </w:r>
            <w:r w:rsidR="008D60B3">
              <w:rPr>
                <w:i/>
                <w:color w:val="545656"/>
                <w:sz w:val="23"/>
              </w:rPr>
              <w:t>mię</w:t>
            </w:r>
            <w:proofErr w:type="spellEnd"/>
            <w:r w:rsidR="008D60B3">
              <w:rPr>
                <w:i/>
                <w:color w:val="545656"/>
                <w:sz w:val="23"/>
              </w:rPr>
              <w:t>;</w:t>
            </w:r>
            <w:r w:rsidR="008D60B3">
              <w:rPr>
                <w:i/>
                <w:color w:val="545656"/>
                <w:spacing w:val="-15"/>
                <w:sz w:val="23"/>
              </w:rPr>
              <w:t xml:space="preserve"> </w:t>
            </w:r>
            <w:proofErr w:type="spellStart"/>
            <w:r w:rsidR="008D60B3">
              <w:rPr>
                <w:i/>
                <w:color w:val="545656"/>
                <w:sz w:val="23"/>
              </w:rPr>
              <w:t>i</w:t>
            </w:r>
            <w:proofErr w:type="spellEnd"/>
            <w:r w:rsidR="008D60B3">
              <w:rPr>
                <w:i/>
                <w:color w:val="545656"/>
                <w:spacing w:val="-7"/>
                <w:sz w:val="23"/>
              </w:rPr>
              <w:t xml:space="preserve"> </w:t>
            </w:r>
            <w:proofErr w:type="spellStart"/>
            <w:r w:rsidR="008D60B3">
              <w:rPr>
                <w:i/>
                <w:color w:val="424444"/>
                <w:sz w:val="23"/>
              </w:rPr>
              <w:t>nazwisko</w:t>
            </w:r>
            <w:proofErr w:type="spellEnd"/>
            <w:r w:rsidR="008D60B3">
              <w:rPr>
                <w:i/>
                <w:color w:val="424444"/>
                <w:spacing w:val="-13"/>
                <w:sz w:val="23"/>
              </w:rPr>
              <w:t xml:space="preserve"> </w:t>
            </w:r>
            <w:proofErr w:type="spellStart"/>
            <w:r w:rsidR="008D60B3">
              <w:rPr>
                <w:i/>
                <w:color w:val="424444"/>
                <w:sz w:val="23"/>
              </w:rPr>
              <w:t>osoby</w:t>
            </w:r>
            <w:proofErr w:type="spellEnd"/>
            <w:r w:rsidR="008D60B3">
              <w:rPr>
                <w:i/>
                <w:color w:val="424444"/>
                <w:sz w:val="23"/>
              </w:rPr>
              <w:t xml:space="preserve"> </w:t>
            </w:r>
            <w:proofErr w:type="spellStart"/>
            <w:r w:rsidR="008D60B3">
              <w:rPr>
                <w:i/>
                <w:color w:val="424444"/>
                <w:spacing w:val="-2"/>
                <w:sz w:val="23"/>
              </w:rPr>
              <w:t>opracowujqcej</w:t>
            </w:r>
            <w:proofErr w:type="spellEnd"/>
          </w:p>
        </w:tc>
        <w:tc>
          <w:tcPr>
            <w:tcW w:w="5976" w:type="dxa"/>
            <w:tcBorders>
              <w:left w:val="single" w:sz="4" w:space="0" w:color="000000"/>
              <w:right w:val="single" w:sz="4" w:space="0" w:color="000000"/>
            </w:tcBorders>
          </w:tcPr>
          <w:p w:rsidR="008D60B3" w:rsidRDefault="008D60B3" w:rsidP="0027001F">
            <w:pPr>
              <w:pStyle w:val="TableParagraph"/>
              <w:spacing w:before="3"/>
              <w:rPr>
                <w:b/>
                <w:sz w:val="23"/>
              </w:rPr>
            </w:pPr>
          </w:p>
          <w:p w:rsidR="008D60B3" w:rsidRDefault="007C720C" w:rsidP="0027001F">
            <w:pPr>
              <w:pStyle w:val="TableParagraph"/>
              <w:ind w:left="119"/>
              <w:rPr>
                <w:b/>
                <w:sz w:val="23"/>
              </w:rPr>
            </w:pPr>
            <w:r w:rsidRPr="007C720C">
              <w:rPr>
                <w:b/>
                <w:color w:val="424444"/>
                <w:sz w:val="23"/>
              </w:rPr>
              <w:t xml:space="preserve">Piotr </w:t>
            </w:r>
            <w:proofErr w:type="spellStart"/>
            <w:r w:rsidRPr="007C720C">
              <w:rPr>
                <w:b/>
                <w:color w:val="424444"/>
                <w:sz w:val="23"/>
              </w:rPr>
              <w:t>Popławski</w:t>
            </w:r>
            <w:proofErr w:type="spellEnd"/>
            <w:r w:rsidRPr="007C720C">
              <w:rPr>
                <w:b/>
                <w:color w:val="424444"/>
                <w:sz w:val="23"/>
              </w:rPr>
              <w:t xml:space="preserve"> </w:t>
            </w:r>
          </w:p>
        </w:tc>
      </w:tr>
    </w:tbl>
    <w:p w:rsidR="008D60B3" w:rsidRDefault="008D60B3" w:rsidP="008D60B3">
      <w:pPr>
        <w:rPr>
          <w:sz w:val="23"/>
        </w:rPr>
        <w:sectPr w:rsidR="008D60B3" w:rsidSect="008D60B3">
          <w:pgSz w:w="11910" w:h="16840"/>
          <w:pgMar w:top="1920" w:right="100" w:bottom="280" w:left="360" w:header="708" w:footer="708" w:gutter="0"/>
          <w:cols w:space="708"/>
        </w:sectPr>
      </w:pPr>
    </w:p>
    <w:p w:rsidR="00433C8A" w:rsidRDefault="00433C8A" w:rsidP="007610CF">
      <w:pPr>
        <w:spacing w:after="0" w:line="240" w:lineRule="auto"/>
        <w:textAlignment w:val="baseline"/>
        <w:rPr>
          <w:rFonts w:ascii="Tahoma" w:eastAsia="Times New Roman" w:hAnsi="Tahoma" w:cs="Tahoma"/>
          <w:color w:val="000000"/>
          <w:sz w:val="17"/>
          <w:szCs w:val="17"/>
          <w:lang w:eastAsia="pl-PL"/>
        </w:rPr>
      </w:pPr>
    </w:p>
    <w:p w:rsidR="00433C8A" w:rsidRDefault="00433C8A" w:rsidP="007610CF">
      <w:pPr>
        <w:spacing w:after="0" w:line="240" w:lineRule="auto"/>
        <w:textAlignment w:val="baseline"/>
        <w:rPr>
          <w:rFonts w:ascii="Tahoma" w:eastAsia="Times New Roman" w:hAnsi="Tahoma" w:cs="Tahoma"/>
          <w:color w:val="000000"/>
          <w:sz w:val="17"/>
          <w:szCs w:val="17"/>
          <w:lang w:eastAsia="pl-PL"/>
        </w:rPr>
      </w:pPr>
    </w:p>
    <w:p w:rsidR="00433C8A" w:rsidRDefault="00433C8A" w:rsidP="007610CF">
      <w:pPr>
        <w:spacing w:after="0" w:line="240" w:lineRule="auto"/>
        <w:textAlignment w:val="baseline"/>
        <w:rPr>
          <w:rFonts w:ascii="Tahoma" w:eastAsia="Times New Roman" w:hAnsi="Tahoma" w:cs="Tahoma"/>
          <w:color w:val="000000"/>
          <w:sz w:val="17"/>
          <w:szCs w:val="17"/>
          <w:lang w:eastAsia="pl-PL"/>
        </w:rPr>
      </w:pPr>
    </w:p>
    <w:p w:rsidR="00AB75E2" w:rsidRPr="007E1602" w:rsidRDefault="00AB75E2" w:rsidP="007E1602">
      <w:pPr>
        <w:pStyle w:val="Default"/>
        <w:jc w:val="both"/>
        <w:rPr>
          <w:rFonts w:ascii="Times New Roman" w:hAnsi="Times New Roman" w:cs="Times New Roman"/>
          <w:color w:val="auto"/>
        </w:rPr>
      </w:pPr>
      <w:r w:rsidRPr="007E1602">
        <w:rPr>
          <w:rFonts w:ascii="Times New Roman" w:hAnsi="Times New Roman" w:cs="Times New Roman"/>
          <w:color w:val="auto"/>
        </w:rPr>
        <w:t xml:space="preserve">Podstawa opracowania: </w:t>
      </w:r>
    </w:p>
    <w:p w:rsidR="00AB75E2" w:rsidRPr="007E1602" w:rsidRDefault="00AB75E2" w:rsidP="007E1602">
      <w:pPr>
        <w:pStyle w:val="Akapitzlist"/>
        <w:numPr>
          <w:ilvl w:val="0"/>
          <w:numId w:val="2"/>
        </w:numPr>
        <w:spacing w:after="0" w:line="240" w:lineRule="auto"/>
        <w:contextualSpacing w:val="0"/>
        <w:jc w:val="both"/>
        <w:rPr>
          <w:rStyle w:val="citation-1"/>
          <w:rFonts w:ascii="Times New Roman" w:hAnsi="Times New Roman" w:cs="Times New Roman"/>
          <w:sz w:val="24"/>
          <w:szCs w:val="24"/>
          <w:lang w:eastAsia="pl-PL"/>
        </w:rPr>
      </w:pPr>
      <w:r w:rsidRPr="007E1602">
        <w:rPr>
          <w:rStyle w:val="citation-0"/>
          <w:rFonts w:ascii="Times New Roman" w:hAnsi="Times New Roman" w:cs="Times New Roman"/>
          <w:sz w:val="24"/>
          <w:szCs w:val="24"/>
        </w:rPr>
        <w:t>Rozporządzenie Ministra Rozwoju i Technologii z dnia 20 grudnia 2021 r. w sprawie określenia metod i podstaw sporządzania kosztorysu inwestorskiego, obliczania planowanych</w:t>
      </w:r>
      <w:r w:rsidRPr="007E1602">
        <w:rPr>
          <w:rStyle w:val="citation-0"/>
          <w:rFonts w:ascii="Times New Roman" w:hAnsi="Times New Roman" w:cs="Times New Roman"/>
          <w:sz w:val="24"/>
          <w:szCs w:val="24"/>
          <w:vertAlign w:val="superscript"/>
        </w:rPr>
        <w:t xml:space="preserve"> 1 </w:t>
      </w:r>
      <w:r w:rsidRPr="007E1602">
        <w:rPr>
          <w:rStyle w:val="citation-1"/>
          <w:rFonts w:ascii="Times New Roman" w:hAnsi="Times New Roman" w:cs="Times New Roman"/>
          <w:sz w:val="24"/>
          <w:szCs w:val="24"/>
        </w:rPr>
        <w:t>kosztów prac projektowych oraz planowanych kosztów robót budowlanych określonych w programie funkcjonalno-użytkowym. (Dz. U. z 2021 r. poz. 2458).</w:t>
      </w:r>
      <w:r w:rsidRPr="007E1602">
        <w:rPr>
          <w:rStyle w:val="citation-1"/>
          <w:rFonts w:ascii="Times New Roman" w:hAnsi="Times New Roman" w:cs="Times New Roman"/>
          <w:sz w:val="24"/>
          <w:szCs w:val="24"/>
          <w:vertAlign w:val="superscript"/>
        </w:rPr>
        <w:t xml:space="preserve"> </w:t>
      </w:r>
    </w:p>
    <w:p w:rsidR="00AB75E2" w:rsidRPr="007E1602" w:rsidRDefault="00AB75E2" w:rsidP="007E1602">
      <w:pPr>
        <w:pStyle w:val="Akapitzlist"/>
        <w:numPr>
          <w:ilvl w:val="0"/>
          <w:numId w:val="2"/>
        </w:numPr>
        <w:spacing w:after="0" w:line="240" w:lineRule="auto"/>
        <w:contextualSpacing w:val="0"/>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Rozporządzenie Ministra Rozwoju i Technologii z dnia 20 grudnia 2021 r. w sprawie szczegółowego zakresu i formy dokumentacji projektowej, specyfikacji technicznych wykonania i odbioru</w:t>
      </w:r>
      <w:r w:rsidRPr="007E1602">
        <w:rPr>
          <w:rFonts w:ascii="Times New Roman" w:hAnsi="Times New Roman" w:cs="Times New Roman"/>
          <w:sz w:val="24"/>
          <w:szCs w:val="24"/>
          <w:vertAlign w:val="superscript"/>
          <w:lang w:eastAsia="pl-PL"/>
        </w:rPr>
        <w:t xml:space="preserve"> 1 </w:t>
      </w:r>
      <w:r w:rsidRPr="007E1602">
        <w:rPr>
          <w:rFonts w:ascii="Times New Roman" w:hAnsi="Times New Roman" w:cs="Times New Roman"/>
          <w:sz w:val="24"/>
          <w:szCs w:val="24"/>
          <w:lang w:eastAsia="pl-PL"/>
        </w:rPr>
        <w:t>robót budowlanych oraz programu funkcjonalno-użytkowego. (Dz.</w:t>
      </w:r>
      <w:r w:rsidRPr="007E1602">
        <w:rPr>
          <w:rFonts w:ascii="Times New Roman" w:hAnsi="Times New Roman" w:cs="Times New Roman"/>
          <w:sz w:val="24"/>
          <w:szCs w:val="24"/>
          <w:vertAlign w:val="superscript"/>
          <w:lang w:eastAsia="pl-PL"/>
        </w:rPr>
        <w:t xml:space="preserve"> 2 </w:t>
      </w:r>
      <w:r w:rsidRPr="007E1602">
        <w:rPr>
          <w:rFonts w:ascii="Times New Roman" w:hAnsi="Times New Roman" w:cs="Times New Roman"/>
          <w:sz w:val="24"/>
          <w:szCs w:val="24"/>
          <w:lang w:eastAsia="pl-PL"/>
        </w:rPr>
        <w:t xml:space="preserve">U. z 2021 r. poz. 2454). </w:t>
      </w:r>
    </w:p>
    <w:p w:rsidR="00C7069B" w:rsidRPr="007E1602" w:rsidRDefault="00C7069B" w:rsidP="007E1602">
      <w:pPr>
        <w:spacing w:after="0" w:line="240" w:lineRule="auto"/>
        <w:jc w:val="both"/>
        <w:rPr>
          <w:rFonts w:ascii="Times New Roman" w:hAnsi="Times New Roman" w:cs="Times New Roman"/>
          <w:sz w:val="24"/>
          <w:szCs w:val="24"/>
          <w:lang w:eastAsia="pl-PL"/>
        </w:rPr>
      </w:pPr>
    </w:p>
    <w:p w:rsidR="00C7069B" w:rsidRPr="007E1602" w:rsidRDefault="00C7069B" w:rsidP="007E1602">
      <w:pPr>
        <w:spacing w:after="0" w:line="240" w:lineRule="auto"/>
        <w:jc w:val="both"/>
        <w:rPr>
          <w:rFonts w:ascii="Times New Roman" w:hAnsi="Times New Roman" w:cs="Times New Roman"/>
          <w:sz w:val="24"/>
          <w:szCs w:val="24"/>
          <w:lang w:eastAsia="pl-PL"/>
        </w:rPr>
      </w:pPr>
    </w:p>
    <w:p w:rsidR="00C7069B" w:rsidRPr="007E1602" w:rsidRDefault="00C7069B" w:rsidP="007E1602">
      <w:pPr>
        <w:spacing w:after="0" w:line="240" w:lineRule="auto"/>
        <w:jc w:val="both"/>
        <w:rPr>
          <w:rFonts w:ascii="Times New Roman" w:hAnsi="Times New Roman" w:cs="Times New Roman"/>
          <w:sz w:val="24"/>
          <w:szCs w:val="24"/>
          <w:lang w:eastAsia="pl-PL"/>
        </w:rPr>
      </w:pPr>
    </w:p>
    <w:p w:rsidR="00C7069B" w:rsidRPr="007E1602" w:rsidRDefault="00C7069B" w:rsidP="007E1602">
      <w:pPr>
        <w:spacing w:after="0" w:line="240" w:lineRule="auto"/>
        <w:jc w:val="both"/>
        <w:rPr>
          <w:rFonts w:ascii="Times New Roman" w:hAnsi="Times New Roman" w:cs="Times New Roman"/>
          <w:sz w:val="24"/>
          <w:szCs w:val="24"/>
          <w:lang w:eastAsia="pl-PL"/>
        </w:rPr>
      </w:pPr>
    </w:p>
    <w:p w:rsidR="00C7069B" w:rsidRPr="007E1602" w:rsidRDefault="00C7069B" w:rsidP="007E1602">
      <w:pPr>
        <w:ind w:left="934"/>
        <w:jc w:val="both"/>
        <w:rPr>
          <w:rFonts w:ascii="Times New Roman" w:hAnsi="Times New Roman" w:cs="Times New Roman"/>
          <w:sz w:val="24"/>
          <w:szCs w:val="24"/>
        </w:rPr>
      </w:pPr>
      <w:r w:rsidRPr="007E1602">
        <w:rPr>
          <w:rFonts w:ascii="Times New Roman" w:hAnsi="Times New Roman" w:cs="Times New Roman"/>
          <w:color w:val="626464"/>
          <w:w w:val="105"/>
          <w:sz w:val="24"/>
          <w:szCs w:val="24"/>
        </w:rPr>
        <w:t>Spi</w:t>
      </w:r>
      <w:r w:rsidRPr="007E1602">
        <w:rPr>
          <w:rFonts w:ascii="Times New Roman" w:hAnsi="Times New Roman" w:cs="Times New Roman"/>
          <w:color w:val="464646"/>
          <w:w w:val="105"/>
          <w:sz w:val="24"/>
          <w:szCs w:val="24"/>
        </w:rPr>
        <w:t>s</w:t>
      </w:r>
      <w:r w:rsidRPr="007E1602">
        <w:rPr>
          <w:rFonts w:ascii="Times New Roman" w:hAnsi="Times New Roman" w:cs="Times New Roman"/>
          <w:color w:val="464646"/>
          <w:spacing w:val="-17"/>
          <w:w w:val="105"/>
          <w:sz w:val="24"/>
          <w:szCs w:val="24"/>
        </w:rPr>
        <w:t xml:space="preserve"> </w:t>
      </w:r>
      <w:r w:rsidRPr="007E1602">
        <w:rPr>
          <w:rFonts w:ascii="Times New Roman" w:hAnsi="Times New Roman" w:cs="Times New Roman"/>
          <w:color w:val="464646"/>
          <w:spacing w:val="-2"/>
          <w:w w:val="105"/>
          <w:sz w:val="24"/>
          <w:szCs w:val="24"/>
        </w:rPr>
        <w:t>t</w:t>
      </w:r>
      <w:r w:rsidRPr="007E1602">
        <w:rPr>
          <w:rFonts w:ascii="Times New Roman" w:hAnsi="Times New Roman" w:cs="Times New Roman"/>
          <w:color w:val="626464"/>
          <w:spacing w:val="-2"/>
          <w:w w:val="105"/>
          <w:sz w:val="24"/>
          <w:szCs w:val="24"/>
        </w:rPr>
        <w:t>re</w:t>
      </w:r>
      <w:r w:rsidRPr="007E1602">
        <w:rPr>
          <w:rFonts w:ascii="Times New Roman" w:hAnsi="Times New Roman" w:cs="Times New Roman"/>
          <w:color w:val="343434"/>
          <w:spacing w:val="-2"/>
          <w:w w:val="105"/>
          <w:sz w:val="24"/>
          <w:szCs w:val="24"/>
        </w:rPr>
        <w:t>śc</w:t>
      </w:r>
      <w:r w:rsidRPr="007E1602">
        <w:rPr>
          <w:rFonts w:ascii="Times New Roman" w:hAnsi="Times New Roman" w:cs="Times New Roman"/>
          <w:color w:val="626464"/>
          <w:spacing w:val="-2"/>
          <w:w w:val="105"/>
          <w:sz w:val="24"/>
          <w:szCs w:val="24"/>
        </w:rPr>
        <w:t>i</w:t>
      </w:r>
    </w:p>
    <w:p w:rsidR="00C7069B" w:rsidRPr="007E1602" w:rsidRDefault="00C7069B" w:rsidP="007E1602">
      <w:pPr>
        <w:pStyle w:val="Akapitzlist"/>
        <w:widowControl w:val="0"/>
        <w:numPr>
          <w:ilvl w:val="0"/>
          <w:numId w:val="4"/>
        </w:numPr>
        <w:tabs>
          <w:tab w:val="left" w:pos="1377"/>
          <w:tab w:val="right" w:leader="dot" w:pos="10031"/>
        </w:tabs>
        <w:autoSpaceDE w:val="0"/>
        <w:autoSpaceDN w:val="0"/>
        <w:spacing w:before="26" w:after="0" w:line="240" w:lineRule="auto"/>
        <w:contextualSpacing w:val="0"/>
        <w:jc w:val="both"/>
        <w:rPr>
          <w:rFonts w:ascii="Times New Roman" w:hAnsi="Times New Roman" w:cs="Times New Roman"/>
          <w:sz w:val="24"/>
          <w:szCs w:val="24"/>
        </w:rPr>
      </w:pPr>
      <w:r w:rsidRPr="007E1602">
        <w:rPr>
          <w:rFonts w:ascii="Times New Roman" w:hAnsi="Times New Roman" w:cs="Times New Roman"/>
          <w:color w:val="464646"/>
          <w:spacing w:val="-5"/>
          <w:sz w:val="24"/>
          <w:szCs w:val="24"/>
        </w:rPr>
        <w:t xml:space="preserve">Czyść </w:t>
      </w:r>
      <w:r w:rsidRPr="007E1602">
        <w:rPr>
          <w:rFonts w:ascii="Times New Roman" w:hAnsi="Times New Roman" w:cs="Times New Roman"/>
          <w:color w:val="343434"/>
          <w:spacing w:val="-2"/>
          <w:sz w:val="24"/>
          <w:szCs w:val="24"/>
        </w:rPr>
        <w:t>opisowa</w:t>
      </w:r>
      <w:r w:rsidRPr="007E1602">
        <w:rPr>
          <w:rFonts w:ascii="Times New Roman" w:hAnsi="Times New Roman" w:cs="Times New Roman"/>
          <w:color w:val="343434"/>
          <w:sz w:val="24"/>
          <w:szCs w:val="24"/>
        </w:rPr>
        <w:tab/>
      </w:r>
    </w:p>
    <w:p w:rsidR="00C7069B" w:rsidRPr="007E1602" w:rsidRDefault="00C7069B" w:rsidP="007E1602">
      <w:pPr>
        <w:pStyle w:val="Akapitzlist"/>
        <w:widowControl w:val="0"/>
        <w:numPr>
          <w:ilvl w:val="0"/>
          <w:numId w:val="4"/>
        </w:numPr>
        <w:tabs>
          <w:tab w:val="left" w:pos="1377"/>
          <w:tab w:val="right" w:leader="dot" w:pos="10034"/>
        </w:tabs>
        <w:autoSpaceDE w:val="0"/>
        <w:autoSpaceDN w:val="0"/>
        <w:spacing w:before="6" w:after="0" w:line="240" w:lineRule="auto"/>
        <w:ind w:hanging="443"/>
        <w:contextualSpacing w:val="0"/>
        <w:jc w:val="both"/>
        <w:rPr>
          <w:rFonts w:ascii="Times New Roman" w:hAnsi="Times New Roman" w:cs="Times New Roman"/>
          <w:sz w:val="24"/>
          <w:szCs w:val="24"/>
        </w:rPr>
      </w:pPr>
      <w:r w:rsidRPr="007E1602">
        <w:rPr>
          <w:rFonts w:ascii="Times New Roman" w:hAnsi="Times New Roman" w:cs="Times New Roman"/>
          <w:color w:val="464646"/>
          <w:spacing w:val="-5"/>
          <w:sz w:val="24"/>
          <w:szCs w:val="24"/>
        </w:rPr>
        <w:t>Czyść</w:t>
      </w:r>
      <w:r w:rsidRPr="007E1602">
        <w:rPr>
          <w:rFonts w:ascii="Times New Roman" w:hAnsi="Times New Roman" w:cs="Times New Roman"/>
          <w:color w:val="464646"/>
          <w:spacing w:val="-7"/>
          <w:sz w:val="24"/>
          <w:szCs w:val="24"/>
        </w:rPr>
        <w:t xml:space="preserve"> </w:t>
      </w:r>
      <w:r w:rsidRPr="007E1602">
        <w:rPr>
          <w:rFonts w:ascii="Times New Roman" w:hAnsi="Times New Roman" w:cs="Times New Roman"/>
          <w:color w:val="464646"/>
          <w:spacing w:val="-2"/>
          <w:sz w:val="24"/>
          <w:szCs w:val="24"/>
        </w:rPr>
        <w:t>informacyjna</w:t>
      </w:r>
      <w:r w:rsidRPr="007E1602">
        <w:rPr>
          <w:rFonts w:ascii="Times New Roman" w:hAnsi="Times New Roman" w:cs="Times New Roman"/>
          <w:color w:val="464646"/>
          <w:sz w:val="24"/>
          <w:szCs w:val="24"/>
        </w:rPr>
        <w:tab/>
      </w:r>
    </w:p>
    <w:p w:rsidR="00C7069B" w:rsidRPr="007E1602" w:rsidRDefault="00C7069B" w:rsidP="007E1602">
      <w:pPr>
        <w:spacing w:after="0" w:line="240" w:lineRule="auto"/>
        <w:jc w:val="both"/>
        <w:textAlignment w:val="baseline"/>
        <w:rPr>
          <w:rFonts w:ascii="Times New Roman" w:eastAsia="Times New Roman" w:hAnsi="Times New Roman" w:cs="Times New Roman"/>
          <w:color w:val="000000"/>
          <w:sz w:val="24"/>
          <w:szCs w:val="24"/>
          <w:lang w:eastAsia="pl-PL"/>
        </w:rPr>
      </w:pPr>
    </w:p>
    <w:p w:rsidR="00C7069B" w:rsidRPr="007E1602" w:rsidRDefault="00C7069B" w:rsidP="007E1602">
      <w:pPr>
        <w:spacing w:after="0" w:line="240" w:lineRule="auto"/>
        <w:jc w:val="both"/>
        <w:textAlignment w:val="baseline"/>
        <w:rPr>
          <w:rFonts w:ascii="Times New Roman" w:eastAsia="Times New Roman" w:hAnsi="Times New Roman" w:cs="Times New Roman"/>
          <w:color w:val="000000"/>
          <w:sz w:val="24"/>
          <w:szCs w:val="24"/>
          <w:lang w:eastAsia="pl-PL"/>
        </w:rPr>
      </w:pPr>
    </w:p>
    <w:p w:rsidR="00C7069B" w:rsidRPr="007E1602" w:rsidRDefault="00C7069B" w:rsidP="007E1602">
      <w:pPr>
        <w:spacing w:after="0" w:line="240" w:lineRule="auto"/>
        <w:jc w:val="both"/>
        <w:rPr>
          <w:rFonts w:ascii="Times New Roman" w:hAnsi="Times New Roman" w:cs="Times New Roman"/>
          <w:sz w:val="24"/>
          <w:szCs w:val="24"/>
          <w:lang w:eastAsia="pl-PL"/>
        </w:rPr>
      </w:pPr>
    </w:p>
    <w:p w:rsidR="00AB75E2" w:rsidRPr="007E1602" w:rsidRDefault="00AB75E2" w:rsidP="007E1602">
      <w:pPr>
        <w:jc w:val="both"/>
        <w:rPr>
          <w:rFonts w:ascii="Times New Roman" w:hAnsi="Times New Roman" w:cs="Times New Roman"/>
          <w:sz w:val="24"/>
          <w:szCs w:val="24"/>
          <w:lang w:eastAsia="pl-PL"/>
        </w:rPr>
      </w:pPr>
    </w:p>
    <w:p w:rsidR="005933FD" w:rsidRPr="007E1602" w:rsidRDefault="005933FD" w:rsidP="007E1602">
      <w:pPr>
        <w:spacing w:after="0" w:line="240" w:lineRule="auto"/>
        <w:jc w:val="both"/>
        <w:textAlignment w:val="baseline"/>
        <w:outlineLvl w:val="0"/>
        <w:rPr>
          <w:rFonts w:ascii="Times New Roman" w:eastAsia="Times New Roman" w:hAnsi="Times New Roman" w:cs="Times New Roman"/>
          <w:color w:val="005D90"/>
          <w:kern w:val="36"/>
          <w:sz w:val="24"/>
          <w:szCs w:val="24"/>
          <w:lang w:eastAsia="pl-PL"/>
        </w:rPr>
      </w:pPr>
      <w:r w:rsidRPr="007E1602">
        <w:rPr>
          <w:rFonts w:ascii="Times New Roman" w:eastAsia="Times New Roman" w:hAnsi="Times New Roman" w:cs="Times New Roman"/>
          <w:color w:val="005D90"/>
          <w:kern w:val="36"/>
          <w:sz w:val="24"/>
          <w:szCs w:val="24"/>
          <w:lang w:eastAsia="pl-PL"/>
        </w:rPr>
        <w:t>1. Część opisowa</w:t>
      </w:r>
    </w:p>
    <w:p w:rsidR="00C7069B" w:rsidRPr="007E1602" w:rsidRDefault="00C7069B" w:rsidP="007E1602">
      <w:pPr>
        <w:spacing w:after="0" w:line="210" w:lineRule="atLeast"/>
        <w:jc w:val="both"/>
        <w:textAlignment w:val="baseline"/>
        <w:rPr>
          <w:rFonts w:ascii="Times New Roman" w:eastAsia="Times New Roman" w:hAnsi="Times New Roman" w:cs="Times New Roman"/>
          <w:color w:val="646464"/>
          <w:sz w:val="24"/>
          <w:szCs w:val="24"/>
          <w:lang w:eastAsia="pl-PL"/>
        </w:rPr>
      </w:pPr>
    </w:p>
    <w:p w:rsidR="005933FD" w:rsidRPr="007E1602" w:rsidRDefault="005933F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b/>
          <w:bCs/>
          <w:color w:val="646464"/>
          <w:sz w:val="24"/>
          <w:szCs w:val="24"/>
          <w:bdr w:val="none" w:sz="0" w:space="0" w:color="auto" w:frame="1"/>
          <w:lang w:eastAsia="pl-PL"/>
        </w:rPr>
        <w:t>Opis stanu istniejącego</w:t>
      </w:r>
    </w:p>
    <w:p w:rsidR="005933FD" w:rsidRPr="007E1602" w:rsidRDefault="005933F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Mieszkanie nr. 15/10 ul. Osiedle Górnicze 58-308 w Wałbrzychu jest mieszkaniem niezamieszkałym, będącym własnością Stowarzyszenia Forum Aktywności Lokalnej z siedzibą w Starych Bogaczowicach ul. Główna 159 . Mieszkanie znajduje się na parterze. Budynek jest wybudowany w technologii tradycyjnej.</w:t>
      </w:r>
    </w:p>
    <w:p w:rsidR="00C7069B" w:rsidRPr="007E1602" w:rsidRDefault="00C7069B" w:rsidP="007E1602">
      <w:pPr>
        <w:spacing w:after="0" w:line="210" w:lineRule="atLeast"/>
        <w:jc w:val="both"/>
        <w:textAlignment w:val="baseline"/>
        <w:rPr>
          <w:rFonts w:ascii="Times New Roman" w:eastAsia="Times New Roman" w:hAnsi="Times New Roman" w:cs="Times New Roman"/>
          <w:color w:val="646464"/>
          <w:sz w:val="24"/>
          <w:szCs w:val="24"/>
          <w:lang w:eastAsia="pl-PL"/>
        </w:rPr>
      </w:pPr>
    </w:p>
    <w:p w:rsidR="005933FD" w:rsidRPr="007E1602" w:rsidRDefault="005933F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b/>
          <w:bCs/>
          <w:color w:val="646464"/>
          <w:sz w:val="24"/>
          <w:szCs w:val="24"/>
          <w:bdr w:val="none" w:sz="0" w:space="0" w:color="auto" w:frame="1"/>
          <w:lang w:eastAsia="pl-PL"/>
        </w:rPr>
        <w:t>Założenia programowe</w:t>
      </w:r>
    </w:p>
    <w:p w:rsidR="005933FD" w:rsidRPr="007E1602" w:rsidRDefault="005933F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Celem zamówienia jest opracowanie dokumentacji projektowej i uzyskanie pozwolenia na budowę lub zaświadczenia dla przebudowy i remontu lokalu mieszkalnego oraz wykonanie robót budowlanych.</w:t>
      </w:r>
      <w:r w:rsidR="00183601" w:rsidRPr="007E1602">
        <w:rPr>
          <w:rFonts w:ascii="Times New Roman" w:eastAsia="Times New Roman" w:hAnsi="Times New Roman" w:cs="Times New Roman"/>
          <w:color w:val="646464"/>
          <w:sz w:val="24"/>
          <w:szCs w:val="24"/>
          <w:lang w:eastAsia="pl-PL"/>
        </w:rPr>
        <w:t xml:space="preserve"> </w:t>
      </w:r>
      <w:r w:rsidRPr="007E1602">
        <w:rPr>
          <w:rFonts w:ascii="Times New Roman" w:eastAsia="Times New Roman" w:hAnsi="Times New Roman" w:cs="Times New Roman"/>
          <w:color w:val="646464"/>
          <w:sz w:val="24"/>
          <w:szCs w:val="24"/>
          <w:lang w:eastAsia="pl-PL"/>
        </w:rPr>
        <w:t>Dokumentacja projektowa powinna być opracowana zgodnie z obowiązującymi przepisami techniczno-budowlanymi i przeciwpożarowymi.</w:t>
      </w:r>
      <w:r w:rsidR="00183601" w:rsidRPr="007E1602">
        <w:rPr>
          <w:rFonts w:ascii="Times New Roman" w:eastAsia="Times New Roman" w:hAnsi="Times New Roman" w:cs="Times New Roman"/>
          <w:color w:val="646464"/>
          <w:sz w:val="24"/>
          <w:szCs w:val="24"/>
          <w:lang w:eastAsia="pl-PL"/>
        </w:rPr>
        <w:t xml:space="preserve"> </w:t>
      </w:r>
      <w:r w:rsidRPr="007E1602">
        <w:rPr>
          <w:rFonts w:ascii="Times New Roman" w:eastAsia="Times New Roman" w:hAnsi="Times New Roman" w:cs="Times New Roman"/>
          <w:color w:val="646464"/>
          <w:sz w:val="24"/>
          <w:szCs w:val="24"/>
          <w:lang w:eastAsia="pl-PL"/>
        </w:rPr>
        <w:t>W zakresie robót budowlanych należy uwzględnić wszystkie roboty, które są niezbędne do wykonania, celem oddania przebudowywanego lokalu mieszkalnego do użytkowania.</w:t>
      </w:r>
    </w:p>
    <w:p w:rsidR="00AB75E2" w:rsidRPr="007E1602" w:rsidRDefault="00AB75E2" w:rsidP="007E1602">
      <w:pPr>
        <w:jc w:val="both"/>
        <w:rPr>
          <w:rFonts w:ascii="Times New Roman" w:hAnsi="Times New Roman" w:cs="Times New Roman"/>
          <w:sz w:val="24"/>
          <w:szCs w:val="24"/>
          <w:lang w:eastAsia="pl-PL"/>
        </w:rPr>
      </w:pPr>
    </w:p>
    <w:p w:rsidR="00AB75E2" w:rsidRPr="007E1602" w:rsidRDefault="00AB75E2" w:rsidP="007E1602">
      <w:pPr>
        <w:jc w:val="both"/>
        <w:rPr>
          <w:rFonts w:ascii="Times New Roman" w:hAnsi="Times New Roman" w:cs="Times New Roman"/>
          <w:b/>
          <w:sz w:val="24"/>
          <w:szCs w:val="24"/>
          <w:lang w:eastAsia="pl-PL"/>
        </w:rPr>
      </w:pPr>
    </w:p>
    <w:p w:rsidR="00AB75E2" w:rsidRPr="007E1602" w:rsidRDefault="00AB75E2" w:rsidP="007E1602">
      <w:pPr>
        <w:jc w:val="both"/>
        <w:rPr>
          <w:rFonts w:ascii="Times New Roman" w:hAnsi="Times New Roman" w:cs="Times New Roman"/>
          <w:b/>
          <w:sz w:val="24"/>
          <w:szCs w:val="24"/>
          <w:lang w:eastAsia="pl-PL"/>
        </w:rPr>
      </w:pPr>
      <w:r w:rsidRPr="007E1602">
        <w:rPr>
          <w:rFonts w:ascii="Times New Roman" w:hAnsi="Times New Roman" w:cs="Times New Roman"/>
          <w:b/>
          <w:sz w:val="24"/>
          <w:szCs w:val="24"/>
          <w:lang w:eastAsia="pl-PL"/>
        </w:rPr>
        <w:t xml:space="preserve">Zakres dokumentacji projektowej: </w:t>
      </w:r>
    </w:p>
    <w:p w:rsidR="00AB75E2" w:rsidRPr="007E1602" w:rsidRDefault="00AB75E2" w:rsidP="007E1602">
      <w:pPr>
        <w:jc w:val="both"/>
        <w:rPr>
          <w:rFonts w:ascii="Times New Roman" w:hAnsi="Times New Roman" w:cs="Times New Roman"/>
          <w:b/>
          <w:sz w:val="24"/>
          <w:szCs w:val="24"/>
          <w:lang w:eastAsia="pl-PL"/>
        </w:rPr>
      </w:pPr>
    </w:p>
    <w:p w:rsidR="00AB75E2" w:rsidRPr="007E1602" w:rsidRDefault="00AB75E2"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 xml:space="preserve">1. Dokumentacja projektowa winna zawierać optymalne rozwiązania technologiczne, materiałowe i kosztowe oraz wszystkie niezbędne zestawienia, wraz z dokładnym opisem i podaniem wszystkich niezbędnych parametrów pozwalających na identyfikacje materiałów, oraz realizację zadania i obejmuje w szczególności: </w:t>
      </w:r>
    </w:p>
    <w:p w:rsidR="00AB75E2" w:rsidRPr="007E1602" w:rsidRDefault="008300D4"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lastRenderedPageBreak/>
        <w:t>2</w:t>
      </w:r>
      <w:r w:rsidR="00AB75E2" w:rsidRPr="007E1602">
        <w:rPr>
          <w:rFonts w:ascii="Times New Roman" w:hAnsi="Times New Roman" w:cs="Times New Roman"/>
          <w:sz w:val="24"/>
          <w:szCs w:val="24"/>
          <w:lang w:eastAsia="pl-PL"/>
        </w:rPr>
        <w:t>) Sporządzenie projektu budowlanego w zakresie niezbędnym do uzyskania prawomocnej decyzji administracyjnej (zgłoszenia lub pozwolenia na budowę) z uzyskaniem wynikających z przepisów uzgodnień, opinii, pozwoleń – zgodnie w wymaganiami zawartym w ustawie z 7 lipca 1994 r. – Prawo budowlane z dnia 14 maja 2024 r. (Dz.U. z 2024 r. poz. 878) oraz innych niezbędnych uzgodnień.</w:t>
      </w:r>
    </w:p>
    <w:p w:rsidR="00AB75E2" w:rsidRPr="007E1602" w:rsidRDefault="008300D4"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3</w:t>
      </w:r>
      <w:r w:rsidR="00AB75E2" w:rsidRPr="007E1602">
        <w:rPr>
          <w:rFonts w:ascii="Times New Roman" w:hAnsi="Times New Roman" w:cs="Times New Roman"/>
          <w:sz w:val="24"/>
          <w:szCs w:val="24"/>
          <w:lang w:eastAsia="pl-PL"/>
        </w:rPr>
        <w:t xml:space="preserve">) Sporządzenie specyfikacji technicznej wykonania i odbioru robót według wymagań zawartych w obowiązujących przepisach prawa polskiego </w:t>
      </w:r>
    </w:p>
    <w:p w:rsidR="00AB75E2" w:rsidRPr="007E1602" w:rsidRDefault="008300D4"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4</w:t>
      </w:r>
      <w:r w:rsidR="00AB75E2" w:rsidRPr="007E1602">
        <w:rPr>
          <w:rFonts w:ascii="Times New Roman" w:hAnsi="Times New Roman" w:cs="Times New Roman"/>
          <w:sz w:val="24"/>
          <w:szCs w:val="24"/>
          <w:lang w:eastAsia="pl-PL"/>
        </w:rPr>
        <w:t xml:space="preserve">) Sporządzenie kosztorysu inwestorskiego w oparciu o obowiązujące przepisy prawa polskiego </w:t>
      </w:r>
    </w:p>
    <w:p w:rsidR="00AB75E2" w:rsidRPr="007E1602" w:rsidRDefault="008300D4"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5</w:t>
      </w:r>
      <w:r w:rsidR="00AB75E2" w:rsidRPr="007E1602">
        <w:rPr>
          <w:rFonts w:ascii="Times New Roman" w:hAnsi="Times New Roman" w:cs="Times New Roman"/>
          <w:sz w:val="24"/>
          <w:szCs w:val="24"/>
          <w:lang w:eastAsia="pl-PL"/>
        </w:rPr>
        <w:t xml:space="preserve">) Sporządzenie dokumentacji powykonawczej wraz z załącznikami i wraz z opinią uprawnionego projektanta o zgodności wykonanej dokumentacji z obowiązującymi przepisami i normami. </w:t>
      </w:r>
    </w:p>
    <w:p w:rsidR="00AB75E2" w:rsidRPr="007E1602" w:rsidRDefault="00AB75E2"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5. Dokumentację projektową należy opracować w wersji papierowej – w 4 egzemplarzach oraz w wersji elektronicznej na nośniku CD.</w:t>
      </w:r>
    </w:p>
    <w:p w:rsidR="00AB75E2" w:rsidRPr="007E1602" w:rsidRDefault="00AB75E2" w:rsidP="007E1602">
      <w:pPr>
        <w:jc w:val="both"/>
        <w:rPr>
          <w:rFonts w:ascii="Times New Roman" w:hAnsi="Times New Roman" w:cs="Times New Roman"/>
          <w:color w:val="0000FF"/>
          <w:sz w:val="24"/>
          <w:szCs w:val="24"/>
          <w:u w:val="single"/>
          <w:lang w:eastAsia="pl-PL"/>
        </w:rPr>
      </w:pPr>
      <w:r w:rsidRPr="00F26107">
        <w:rPr>
          <w:rFonts w:ascii="Times New Roman" w:hAnsi="Times New Roman" w:cs="Times New Roman"/>
          <w:sz w:val="24"/>
          <w:szCs w:val="24"/>
          <w:lang w:eastAsia="pl-PL"/>
        </w:rPr>
        <w:fldChar w:fldCharType="begin"/>
      </w:r>
      <w:r w:rsidRPr="00F26107">
        <w:rPr>
          <w:rFonts w:ascii="Times New Roman" w:hAnsi="Times New Roman" w:cs="Times New Roman"/>
          <w:sz w:val="24"/>
          <w:szCs w:val="24"/>
          <w:lang w:eastAsia="pl-PL"/>
        </w:rPr>
        <w:instrText xml:space="preserve"> HYPERLINK "https://pl.wikipedia.org/wiki/Specyfikacja_techniczna_wykonania_i_odbioru_rob%C3%B3t_budowlanych" \t "_blank" </w:instrText>
      </w:r>
      <w:r w:rsidRPr="00F26107">
        <w:rPr>
          <w:rFonts w:ascii="Times New Roman" w:hAnsi="Times New Roman" w:cs="Times New Roman"/>
          <w:sz w:val="24"/>
          <w:szCs w:val="24"/>
          <w:lang w:eastAsia="pl-PL"/>
        </w:rPr>
        <w:fldChar w:fldCharType="separate"/>
      </w:r>
    </w:p>
    <w:p w:rsidR="00AB75E2" w:rsidRPr="007E1602" w:rsidRDefault="00AB75E2" w:rsidP="007E1602">
      <w:pPr>
        <w:jc w:val="both"/>
        <w:rPr>
          <w:rFonts w:ascii="Times New Roman" w:hAnsi="Times New Roman" w:cs="Times New Roman"/>
          <w:b/>
          <w:sz w:val="24"/>
          <w:szCs w:val="24"/>
          <w:lang w:eastAsia="pl-PL"/>
        </w:rPr>
      </w:pPr>
      <w:r w:rsidRPr="00F26107">
        <w:rPr>
          <w:rFonts w:ascii="Times New Roman" w:hAnsi="Times New Roman" w:cs="Times New Roman"/>
          <w:sz w:val="24"/>
          <w:szCs w:val="24"/>
          <w:lang w:eastAsia="pl-PL"/>
        </w:rPr>
        <w:fldChar w:fldCharType="end"/>
      </w:r>
      <w:r w:rsidRPr="007E1602">
        <w:rPr>
          <w:rFonts w:ascii="Times New Roman" w:hAnsi="Times New Roman" w:cs="Times New Roman"/>
          <w:sz w:val="24"/>
          <w:szCs w:val="24"/>
        </w:rPr>
        <w:t xml:space="preserve"> </w:t>
      </w:r>
      <w:r w:rsidRPr="007E1602">
        <w:rPr>
          <w:rFonts w:ascii="Times New Roman" w:hAnsi="Times New Roman" w:cs="Times New Roman"/>
          <w:b/>
          <w:sz w:val="24"/>
          <w:szCs w:val="24"/>
          <w:lang w:eastAsia="pl-PL"/>
        </w:rPr>
        <w:t>Dokumentacja winna zawierać:</w:t>
      </w:r>
    </w:p>
    <w:p w:rsidR="00AB75E2" w:rsidRPr="007E1602" w:rsidRDefault="00AB75E2"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 xml:space="preserve">1) Koncepcje wykonania remontu wraz z uzasadnieniem funkcjonalnym i ekonomicznym, które należy przedłożyć do akceptacji Zamawiającemu; </w:t>
      </w:r>
    </w:p>
    <w:p w:rsidR="00AB75E2" w:rsidRPr="007E1602" w:rsidRDefault="00AB75E2"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 xml:space="preserve">2) Szczegółowy opis techniczny przyjętych rozwiązań wraz z uzasadnieniem i opisem przyjętej technologii robót; </w:t>
      </w:r>
    </w:p>
    <w:p w:rsidR="00AB75E2" w:rsidRPr="007E1602" w:rsidRDefault="00AB75E2"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 xml:space="preserve">3) Załączniki formalno-prawne; </w:t>
      </w:r>
    </w:p>
    <w:p w:rsidR="00AB75E2" w:rsidRPr="00F26107" w:rsidRDefault="00AB75E2" w:rsidP="007E1602">
      <w:pPr>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4) Dokumentację należy opracować zgodnie z aktualnymi przepisami Prawa Budowlanego i obowiązującymi warunkami technicznymi jakim powinny odpowiadać budynki i budowle</w:t>
      </w:r>
    </w:p>
    <w:p w:rsidR="00AB75E2" w:rsidRPr="007E1602" w:rsidRDefault="00AB75E2" w:rsidP="007E1602">
      <w:pPr>
        <w:pStyle w:val="Default"/>
        <w:jc w:val="both"/>
        <w:rPr>
          <w:rFonts w:ascii="Times New Roman" w:hAnsi="Times New Roman" w:cs="Times New Roman"/>
        </w:rPr>
      </w:pP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5) Należy uzyskać wszystkie wymagane prawem zgody i uzgodnienia, a w szczególności: uprawnionego rzeczoznawcy ds. ochrony przeciwpożarowej,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6) Należy uwzględnić wszystkie roboty przygotowawcze oraz odtworzeniowe i renowacyjne potrzebne do realizacji zadania, </w:t>
      </w:r>
    </w:p>
    <w:p w:rsidR="00AB75E2" w:rsidRPr="007E1602" w:rsidRDefault="00AB75E2" w:rsidP="007E1602">
      <w:pPr>
        <w:jc w:val="both"/>
        <w:rPr>
          <w:rFonts w:ascii="Times New Roman" w:hAnsi="Times New Roman" w:cs="Times New Roman"/>
          <w:sz w:val="24"/>
          <w:szCs w:val="24"/>
        </w:rPr>
      </w:pPr>
    </w:p>
    <w:p w:rsidR="00AB75E2" w:rsidRPr="007E1602" w:rsidRDefault="00AB75E2"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Zakres robót budowlanych </w:t>
      </w:r>
    </w:p>
    <w:p w:rsidR="00AB75E2" w:rsidRPr="007E1602" w:rsidRDefault="00AB75E2" w:rsidP="007E1602">
      <w:pPr>
        <w:pStyle w:val="Akapitzlist"/>
        <w:numPr>
          <w:ilvl w:val="0"/>
          <w:numId w:val="3"/>
        </w:numPr>
        <w:jc w:val="both"/>
        <w:rPr>
          <w:rFonts w:ascii="Times New Roman" w:hAnsi="Times New Roman" w:cs="Times New Roman"/>
          <w:sz w:val="24"/>
          <w:szCs w:val="24"/>
        </w:rPr>
      </w:pPr>
      <w:r w:rsidRPr="007E1602">
        <w:rPr>
          <w:rFonts w:ascii="Times New Roman" w:hAnsi="Times New Roman" w:cs="Times New Roman"/>
          <w:sz w:val="24"/>
          <w:szCs w:val="24"/>
        </w:rPr>
        <w:t>Wykonanie robót budowlanych na podstawie sporządzonych projektów i specyfikacji technicznych wykonania i odbioru robót, winno być zorganizowane w sposób zapewniający możliwość normalnego funkcjonowania mieszkańcom budynku, w którym zlokalizowane jest remontowane mieszkanie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Zakres robót winien obejmować w szczególności: </w:t>
      </w:r>
    </w:p>
    <w:p w:rsidR="00AB75E2" w:rsidRPr="007E1602" w:rsidRDefault="00AB75E2" w:rsidP="007E1602">
      <w:pPr>
        <w:jc w:val="both"/>
        <w:rPr>
          <w:rFonts w:ascii="Times New Roman" w:hAnsi="Times New Roman" w:cs="Times New Roman"/>
          <w:sz w:val="24"/>
          <w:szCs w:val="24"/>
        </w:rPr>
      </w:pPr>
    </w:p>
    <w:p w:rsidR="00E724DD" w:rsidRDefault="00E724DD" w:rsidP="007E1602">
      <w:pPr>
        <w:jc w:val="both"/>
        <w:rPr>
          <w:rFonts w:ascii="Times New Roman" w:hAnsi="Times New Roman" w:cs="Times New Roman"/>
          <w:sz w:val="24"/>
          <w:szCs w:val="24"/>
        </w:rPr>
      </w:pP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lastRenderedPageBreak/>
        <w:t xml:space="preserve">ROBOTY ROZBIÓRKOWE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Rozebranie istniejących  posadzek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 Demontaż stolarki okiennej i drzwiowej zewnętrznej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5.</w:t>
      </w:r>
      <w:r w:rsidRPr="007E1602">
        <w:rPr>
          <w:rFonts w:ascii="Times New Roman" w:hAnsi="Times New Roman" w:cs="Times New Roman"/>
          <w:sz w:val="24"/>
          <w:szCs w:val="24"/>
        </w:rPr>
        <w:tab/>
        <w:t xml:space="preserve">Demontaż instalacji elektrycznych i  </w:t>
      </w:r>
      <w:proofErr w:type="spellStart"/>
      <w:r w:rsidRPr="007E1602">
        <w:rPr>
          <w:rFonts w:ascii="Times New Roman" w:hAnsi="Times New Roman" w:cs="Times New Roman"/>
          <w:sz w:val="24"/>
          <w:szCs w:val="24"/>
        </w:rPr>
        <w:t>wodno</w:t>
      </w:r>
      <w:proofErr w:type="spellEnd"/>
      <w:r w:rsidRPr="007E1602">
        <w:rPr>
          <w:rFonts w:ascii="Times New Roman" w:hAnsi="Times New Roman" w:cs="Times New Roman"/>
          <w:sz w:val="24"/>
          <w:szCs w:val="24"/>
        </w:rPr>
        <w:t xml:space="preserve"> </w:t>
      </w:r>
      <w:r w:rsidR="00035521">
        <w:rPr>
          <w:rFonts w:ascii="Times New Roman" w:hAnsi="Times New Roman" w:cs="Times New Roman"/>
          <w:sz w:val="24"/>
          <w:szCs w:val="24"/>
        </w:rPr>
        <w:t>–</w:t>
      </w:r>
      <w:r w:rsidRPr="007E1602">
        <w:rPr>
          <w:rFonts w:ascii="Times New Roman" w:hAnsi="Times New Roman" w:cs="Times New Roman"/>
          <w:sz w:val="24"/>
          <w:szCs w:val="24"/>
        </w:rPr>
        <w:t xml:space="preserve"> kanalizacyjnych</w:t>
      </w:r>
      <w:r w:rsidR="00035521">
        <w:rPr>
          <w:rFonts w:ascii="Times New Roman" w:hAnsi="Times New Roman" w:cs="Times New Roman"/>
          <w:sz w:val="24"/>
          <w:szCs w:val="24"/>
        </w:rPr>
        <w:t xml:space="preserve"> w celu wymiany na nowe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ROBOTY BUDOWLANE REMONTOWE </w:t>
      </w:r>
      <w:r w:rsidR="001F1EAE" w:rsidRPr="007E1602">
        <w:rPr>
          <w:rFonts w:ascii="Times New Roman" w:hAnsi="Times New Roman" w:cs="Times New Roman"/>
          <w:sz w:val="24"/>
          <w:szCs w:val="24"/>
        </w:rPr>
        <w:t>ZAKRES OGÓLNY</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Naprawa ubytków w ścianach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Wymiana podłogi w całym obiekcie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3.</w:t>
      </w:r>
      <w:r w:rsidRPr="007E1602">
        <w:rPr>
          <w:rFonts w:ascii="Times New Roman" w:hAnsi="Times New Roman" w:cs="Times New Roman"/>
          <w:sz w:val="24"/>
          <w:szCs w:val="24"/>
        </w:rPr>
        <w:tab/>
        <w:t xml:space="preserve">Remont łazienki z toaletą  i dostosowanie jej do potrzeb osób z niepełnosprawnością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4.</w:t>
      </w:r>
      <w:r w:rsidRPr="007E1602">
        <w:rPr>
          <w:rFonts w:ascii="Times New Roman" w:hAnsi="Times New Roman" w:cs="Times New Roman"/>
          <w:sz w:val="24"/>
          <w:szCs w:val="24"/>
        </w:rPr>
        <w:tab/>
        <w:t xml:space="preserve">Wymiana instalacji elektrycznej i internetowej oraz gazowej ( jeśli wymagane)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5.</w:t>
      </w:r>
      <w:r w:rsidRPr="007E1602">
        <w:rPr>
          <w:rFonts w:ascii="Times New Roman" w:hAnsi="Times New Roman" w:cs="Times New Roman"/>
          <w:sz w:val="24"/>
          <w:szCs w:val="24"/>
        </w:rPr>
        <w:tab/>
        <w:t xml:space="preserve">Wymiana oświetlenia i montaż rolet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6.</w:t>
      </w:r>
      <w:r w:rsidRPr="007E1602">
        <w:rPr>
          <w:rFonts w:ascii="Times New Roman" w:hAnsi="Times New Roman" w:cs="Times New Roman"/>
          <w:sz w:val="24"/>
          <w:szCs w:val="24"/>
        </w:rPr>
        <w:tab/>
        <w:t xml:space="preserve">Wymiana instalacji </w:t>
      </w:r>
      <w:proofErr w:type="spellStart"/>
      <w:r w:rsidRPr="007E1602">
        <w:rPr>
          <w:rFonts w:ascii="Times New Roman" w:hAnsi="Times New Roman" w:cs="Times New Roman"/>
          <w:sz w:val="24"/>
          <w:szCs w:val="24"/>
        </w:rPr>
        <w:t>c.o</w:t>
      </w:r>
      <w:proofErr w:type="spellEnd"/>
      <w:r w:rsidRPr="007E1602">
        <w:rPr>
          <w:rFonts w:ascii="Times New Roman" w:hAnsi="Times New Roman" w:cs="Times New Roman"/>
          <w:sz w:val="24"/>
          <w:szCs w:val="24"/>
        </w:rPr>
        <w:t xml:space="preserve"> w tym pieca gazowego oraz ułożenie w remontowanym lokalu ogrzewania podłogowego w zabudowie suchej </w:t>
      </w:r>
    </w:p>
    <w:p w:rsidR="001A4C9C"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8.</w:t>
      </w:r>
      <w:r w:rsidRPr="007E1602">
        <w:rPr>
          <w:rFonts w:ascii="Times New Roman" w:hAnsi="Times New Roman" w:cs="Times New Roman"/>
          <w:sz w:val="24"/>
          <w:szCs w:val="24"/>
        </w:rPr>
        <w:tab/>
        <w:t xml:space="preserve">Wymiana instalacji wod.-kan. </w:t>
      </w:r>
    </w:p>
    <w:p w:rsidR="001A4C9C" w:rsidRPr="007E1602" w:rsidRDefault="001A4C9C" w:rsidP="007E1602">
      <w:pPr>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 xml:space="preserve">Skucie starych tynków i farb </w:t>
      </w:r>
    </w:p>
    <w:p w:rsidR="00AB75E2" w:rsidRPr="007E1602" w:rsidRDefault="001A4C9C" w:rsidP="00E63EE3">
      <w:pPr>
        <w:pStyle w:val="NormalnyWeb"/>
      </w:pPr>
      <w:r>
        <w:t>10</w:t>
      </w:r>
      <w:r w:rsidR="00AB75E2" w:rsidRPr="007E1602">
        <w:t>.</w:t>
      </w:r>
      <w:r w:rsidR="00AB75E2" w:rsidRPr="007E1602">
        <w:tab/>
        <w:t xml:space="preserve">Położenie tynków i gładzi na ścianach </w:t>
      </w:r>
      <w:r w:rsidR="00E63EE3">
        <w:t xml:space="preserve">( w przypadku łazienki wymagane jest ułożenie gładzi </w:t>
      </w:r>
      <w:r w:rsidR="00E63EE3" w:rsidRPr="00E63EE3">
        <w:t xml:space="preserve"> polimerow</w:t>
      </w:r>
      <w:r w:rsidR="00E63EE3">
        <w:t xml:space="preserve">ych o grubości około 2-3 mm. Pozostałe gładzie winny być gipsowe o grubości </w:t>
      </w:r>
      <w:r w:rsidR="00E63EE3" w:rsidRPr="00E63EE3">
        <w:t xml:space="preserve"> około 2-3 mm.</w:t>
      </w:r>
      <w:r w:rsidR="00C33B2C">
        <w:t xml:space="preserve"> Grubość tynku pod gładź winna być dostosowana do potrzeb, tak aby wyrównać wszelkie występujące w mieszkaniu nierówności na ścianach. </w:t>
      </w:r>
      <w:r w:rsidR="00A87A56">
        <w:t xml:space="preserve">W przypadku pomieszczeń innych niż łazienka należy zastosować tynki gipsowe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001A4C9C">
        <w:rPr>
          <w:rFonts w:ascii="Times New Roman" w:hAnsi="Times New Roman" w:cs="Times New Roman"/>
          <w:sz w:val="24"/>
          <w:szCs w:val="24"/>
        </w:rPr>
        <w:t>1</w:t>
      </w:r>
      <w:r w:rsidRPr="007E1602">
        <w:rPr>
          <w:rFonts w:ascii="Times New Roman" w:hAnsi="Times New Roman" w:cs="Times New Roman"/>
          <w:sz w:val="24"/>
          <w:szCs w:val="24"/>
        </w:rPr>
        <w:t xml:space="preserve">.           Ułożenie paneli podłogowych oraz glazury ( płytek gres)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001A4C9C">
        <w:rPr>
          <w:rFonts w:ascii="Times New Roman" w:hAnsi="Times New Roman" w:cs="Times New Roman"/>
          <w:sz w:val="24"/>
          <w:szCs w:val="24"/>
        </w:rPr>
        <w:t>2</w:t>
      </w:r>
      <w:r w:rsidRPr="007E1602">
        <w:rPr>
          <w:rFonts w:ascii="Times New Roman" w:hAnsi="Times New Roman" w:cs="Times New Roman"/>
          <w:sz w:val="24"/>
          <w:szCs w:val="24"/>
        </w:rPr>
        <w:t xml:space="preserve">.           Wykonanie aneksu kuchennego w tym montaż mebli kuchennych oraz urządzeń AGD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001A4C9C">
        <w:rPr>
          <w:rFonts w:ascii="Times New Roman" w:hAnsi="Times New Roman" w:cs="Times New Roman"/>
          <w:sz w:val="24"/>
          <w:szCs w:val="24"/>
        </w:rPr>
        <w:t>3</w:t>
      </w:r>
      <w:r w:rsidRPr="007E1602">
        <w:rPr>
          <w:rFonts w:ascii="Times New Roman" w:hAnsi="Times New Roman" w:cs="Times New Roman"/>
          <w:sz w:val="24"/>
          <w:szCs w:val="24"/>
        </w:rPr>
        <w:t xml:space="preserve">.          Wymiana drzwi i ościeżnic oraz powiększenie ich wymiarów do </w:t>
      </w:r>
      <w:r w:rsidRPr="007E1602">
        <w:rPr>
          <w:rFonts w:ascii="Times New Roman" w:hAnsi="Times New Roman" w:cs="Times New Roman"/>
          <w:sz w:val="24"/>
          <w:szCs w:val="24"/>
          <w:highlight w:val="yellow"/>
        </w:rPr>
        <w:t>szerokości 100 cm</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001A4C9C">
        <w:rPr>
          <w:rFonts w:ascii="Times New Roman" w:hAnsi="Times New Roman" w:cs="Times New Roman"/>
          <w:sz w:val="24"/>
          <w:szCs w:val="24"/>
        </w:rPr>
        <w:t>4</w:t>
      </w:r>
      <w:r w:rsidRPr="007E1602">
        <w:rPr>
          <w:rFonts w:ascii="Times New Roman" w:hAnsi="Times New Roman" w:cs="Times New Roman"/>
          <w:sz w:val="24"/>
          <w:szCs w:val="24"/>
        </w:rPr>
        <w:t>.</w:t>
      </w:r>
      <w:r w:rsidRPr="007E1602">
        <w:rPr>
          <w:rFonts w:ascii="Times New Roman" w:hAnsi="Times New Roman" w:cs="Times New Roman"/>
          <w:sz w:val="24"/>
          <w:szCs w:val="24"/>
        </w:rPr>
        <w:tab/>
        <w:t xml:space="preserve">Wykonanie warstwy wyrównawczej posadzek z zaprawy samopoziomującej;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001A4C9C">
        <w:rPr>
          <w:rFonts w:ascii="Times New Roman" w:hAnsi="Times New Roman" w:cs="Times New Roman"/>
          <w:sz w:val="24"/>
          <w:szCs w:val="24"/>
        </w:rPr>
        <w:t>5.</w:t>
      </w:r>
      <w:r w:rsidRPr="007E1602">
        <w:rPr>
          <w:rFonts w:ascii="Times New Roman" w:hAnsi="Times New Roman" w:cs="Times New Roman"/>
          <w:sz w:val="24"/>
          <w:szCs w:val="24"/>
        </w:rPr>
        <w:tab/>
        <w:t xml:space="preserve">Montaż listew przyściennych dla wszystkich posadzek;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001A4C9C">
        <w:rPr>
          <w:rFonts w:ascii="Times New Roman" w:hAnsi="Times New Roman" w:cs="Times New Roman"/>
          <w:sz w:val="24"/>
          <w:szCs w:val="24"/>
        </w:rPr>
        <w:t>6</w:t>
      </w:r>
      <w:r w:rsidRPr="007E1602">
        <w:rPr>
          <w:rFonts w:ascii="Times New Roman" w:hAnsi="Times New Roman" w:cs="Times New Roman"/>
          <w:sz w:val="24"/>
          <w:szCs w:val="24"/>
        </w:rPr>
        <w:tab/>
        <w:t xml:space="preserve">Przecieranie istniejących tynków wewnętrznych na ścianach i sufitach z zeskrobaniem starej farby pod malowanie;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001A4C9C">
        <w:rPr>
          <w:rFonts w:ascii="Times New Roman" w:hAnsi="Times New Roman" w:cs="Times New Roman"/>
          <w:sz w:val="24"/>
          <w:szCs w:val="24"/>
        </w:rPr>
        <w:t>7</w:t>
      </w:r>
      <w:r w:rsidRPr="007E1602">
        <w:rPr>
          <w:rFonts w:ascii="Times New Roman" w:hAnsi="Times New Roman" w:cs="Times New Roman"/>
          <w:sz w:val="24"/>
          <w:szCs w:val="24"/>
        </w:rPr>
        <w:tab/>
        <w:t xml:space="preserve">Wykonanie gładzi gipsowej ścian i sufitów pod malowanie;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001A4C9C">
        <w:rPr>
          <w:rFonts w:ascii="Times New Roman" w:hAnsi="Times New Roman" w:cs="Times New Roman"/>
          <w:sz w:val="24"/>
          <w:szCs w:val="24"/>
        </w:rPr>
        <w:t>8</w:t>
      </w:r>
      <w:r w:rsidRPr="007E1602">
        <w:rPr>
          <w:rFonts w:ascii="Times New Roman" w:hAnsi="Times New Roman" w:cs="Times New Roman"/>
          <w:sz w:val="24"/>
          <w:szCs w:val="24"/>
        </w:rPr>
        <w:tab/>
        <w:t xml:space="preserve">Malowanie ścian wewnętrznych i sufitów farbą akrylową ; </w:t>
      </w:r>
    </w:p>
    <w:p w:rsidR="00AB75E2" w:rsidRPr="007E1602" w:rsidRDefault="00AB75E2" w:rsidP="007E1602">
      <w:pPr>
        <w:pStyle w:val="Tekstpodstawowy"/>
        <w:jc w:val="both"/>
        <w:rPr>
          <w:b/>
        </w:rPr>
      </w:pPr>
    </w:p>
    <w:p w:rsidR="00E168DD" w:rsidRPr="007E1602" w:rsidRDefault="00E168DD" w:rsidP="007E1602">
      <w:pPr>
        <w:pStyle w:val="Tekstpodstawowy"/>
        <w:jc w:val="both"/>
        <w:rPr>
          <w:b/>
        </w:rPr>
      </w:pPr>
    </w:p>
    <w:p w:rsidR="001A5326" w:rsidRPr="007E1602" w:rsidRDefault="001A5326" w:rsidP="007E1602">
      <w:pPr>
        <w:jc w:val="both"/>
        <w:rPr>
          <w:rFonts w:ascii="Times New Roman" w:hAnsi="Times New Roman" w:cs="Times New Roman"/>
          <w:b/>
          <w:sz w:val="24"/>
          <w:szCs w:val="24"/>
        </w:rPr>
      </w:pPr>
      <w:r w:rsidRPr="007E1602">
        <w:rPr>
          <w:rFonts w:ascii="Times New Roman" w:hAnsi="Times New Roman" w:cs="Times New Roman"/>
          <w:b/>
          <w:sz w:val="24"/>
          <w:szCs w:val="24"/>
        </w:rPr>
        <w:t>ROBOTY BUDOWLANE REMONTOWE ZAKRES SZCZEGÓŁOWY</w:t>
      </w:r>
    </w:p>
    <w:p w:rsidR="00E168DD" w:rsidRPr="007E1602" w:rsidRDefault="00A01930"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u w:val="single"/>
          <w:bdr w:val="none" w:sz="0" w:space="0" w:color="auto" w:frame="1"/>
          <w:lang w:eastAsia="pl-PL"/>
        </w:rPr>
        <w:t xml:space="preserve">A) </w:t>
      </w:r>
      <w:r w:rsidR="00E168DD" w:rsidRPr="007E1602">
        <w:rPr>
          <w:rFonts w:ascii="Times New Roman" w:eastAsia="Times New Roman" w:hAnsi="Times New Roman" w:cs="Times New Roman"/>
          <w:color w:val="646464"/>
          <w:sz w:val="24"/>
          <w:szCs w:val="24"/>
          <w:u w:val="single"/>
          <w:bdr w:val="none" w:sz="0" w:space="0" w:color="auto" w:frame="1"/>
          <w:lang w:eastAsia="pl-PL"/>
        </w:rPr>
        <w:t>W zakresie układu funkcjonalnego:</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a) Wydzielenie pomieszczenia łazienki z WC,</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lastRenderedPageBreak/>
        <w:t xml:space="preserve">b) Struktura mieszkania po przebudowie: 2 pokoje ,  salon z aneksem kuchennym , łazienka z WC, przedpokój </w:t>
      </w:r>
    </w:p>
    <w:p w:rsidR="00A01930" w:rsidRPr="007E1602" w:rsidRDefault="00A01930" w:rsidP="007E1602">
      <w:pPr>
        <w:spacing w:after="0" w:line="210" w:lineRule="atLeast"/>
        <w:jc w:val="both"/>
        <w:textAlignment w:val="baseline"/>
        <w:rPr>
          <w:rFonts w:ascii="Times New Roman" w:eastAsia="Times New Roman" w:hAnsi="Times New Roman" w:cs="Times New Roman"/>
          <w:color w:val="646464"/>
          <w:sz w:val="24"/>
          <w:szCs w:val="24"/>
          <w:u w:val="single"/>
          <w:bdr w:val="none" w:sz="0" w:space="0" w:color="auto" w:frame="1"/>
          <w:lang w:eastAsia="pl-PL"/>
        </w:rPr>
      </w:pPr>
    </w:p>
    <w:p w:rsidR="00E168DD" w:rsidRPr="007E1602" w:rsidRDefault="00A01930"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u w:val="single"/>
          <w:bdr w:val="none" w:sz="0" w:space="0" w:color="auto" w:frame="1"/>
          <w:lang w:eastAsia="pl-PL"/>
        </w:rPr>
        <w:t xml:space="preserve">B) </w:t>
      </w:r>
      <w:r w:rsidR="00E168DD" w:rsidRPr="007E1602">
        <w:rPr>
          <w:rFonts w:ascii="Times New Roman" w:eastAsia="Times New Roman" w:hAnsi="Times New Roman" w:cs="Times New Roman"/>
          <w:color w:val="646464"/>
          <w:sz w:val="24"/>
          <w:szCs w:val="24"/>
          <w:u w:val="single"/>
          <w:bdr w:val="none" w:sz="0" w:space="0" w:color="auto" w:frame="1"/>
          <w:lang w:eastAsia="pl-PL"/>
        </w:rPr>
        <w:t>W zakresie wykończenia wnętrz oraz wyposażenia:</w:t>
      </w:r>
    </w:p>
    <w:p w:rsidR="00E168DD" w:rsidRPr="007E1602" w:rsidRDefault="00E168DD" w:rsidP="007E1602">
      <w:pPr>
        <w:pStyle w:val="Akapitzlist"/>
        <w:numPr>
          <w:ilvl w:val="0"/>
          <w:numId w:val="1"/>
        </w:num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Remont podłóg - po uzgodnieniu z kierownikiem budowy/ Zamawiającym rozbiórka istniejącej podłogi , przygotowanie ogrzewania podłogowego w zabudowie suchej, ułożenie paneli podłogowych, wodoodpornych ( wodoszczelnych) laminowane ,  klasa ścieralności AC5 grubość 1</w:t>
      </w:r>
      <w:r w:rsidR="00AC523C">
        <w:rPr>
          <w:rFonts w:ascii="Times New Roman" w:eastAsia="Times New Roman" w:hAnsi="Times New Roman" w:cs="Times New Roman"/>
          <w:color w:val="646464"/>
          <w:sz w:val="24"/>
          <w:szCs w:val="24"/>
          <w:lang w:eastAsia="pl-PL"/>
        </w:rPr>
        <w:t>2</w:t>
      </w:r>
      <w:r w:rsidRPr="007E1602">
        <w:rPr>
          <w:rFonts w:ascii="Times New Roman" w:eastAsia="Times New Roman" w:hAnsi="Times New Roman" w:cs="Times New Roman"/>
          <w:color w:val="646464"/>
          <w:sz w:val="24"/>
          <w:szCs w:val="24"/>
          <w:lang w:eastAsia="pl-PL"/>
        </w:rPr>
        <w:t xml:space="preserve"> mm , listwy przypodłogowe typu MDF w kolorze ułożonych paneli podłogowych lub zbliżone kolorystycznie do ułożonych paneli podłogowych, kolor paneli ciemny brąz. Podłoga w przedpokoju i kuchni wyłożona płytkami ceramicznymi typu gres o wymiarach 120 x 20, drewno podobne , </w:t>
      </w:r>
      <w:proofErr w:type="spellStart"/>
      <w:r w:rsidRPr="007E1602">
        <w:rPr>
          <w:rFonts w:ascii="Times New Roman" w:eastAsia="Times New Roman" w:hAnsi="Times New Roman" w:cs="Times New Roman"/>
          <w:color w:val="646464"/>
          <w:sz w:val="24"/>
          <w:szCs w:val="24"/>
          <w:lang w:eastAsia="pl-PL"/>
        </w:rPr>
        <w:t>zafugowane</w:t>
      </w:r>
      <w:proofErr w:type="spellEnd"/>
      <w:r w:rsidRPr="007E1602">
        <w:rPr>
          <w:rFonts w:ascii="Times New Roman" w:eastAsia="Times New Roman" w:hAnsi="Times New Roman" w:cs="Times New Roman"/>
          <w:color w:val="646464"/>
          <w:sz w:val="24"/>
          <w:szCs w:val="24"/>
          <w:lang w:eastAsia="pl-PL"/>
        </w:rPr>
        <w:t>.  ( Alternatywne w kuchni ( an</w:t>
      </w:r>
      <w:r w:rsidR="009F70CE" w:rsidRPr="007E1602">
        <w:rPr>
          <w:rFonts w:ascii="Times New Roman" w:eastAsia="Times New Roman" w:hAnsi="Times New Roman" w:cs="Times New Roman"/>
          <w:color w:val="646464"/>
          <w:sz w:val="24"/>
          <w:szCs w:val="24"/>
          <w:lang w:eastAsia="pl-PL"/>
        </w:rPr>
        <w:t>e</w:t>
      </w:r>
      <w:r w:rsidRPr="007E1602">
        <w:rPr>
          <w:rFonts w:ascii="Times New Roman" w:eastAsia="Times New Roman" w:hAnsi="Times New Roman" w:cs="Times New Roman"/>
          <w:color w:val="646464"/>
          <w:sz w:val="24"/>
          <w:szCs w:val="24"/>
          <w:lang w:eastAsia="pl-PL"/>
        </w:rPr>
        <w:t>ksie kuchennym) płytki o wymiarach 60 x 120 połysk ) Podłoga w łazience wykończona płytkami typu gres o wymiarach 60 x 120 cm)</w:t>
      </w:r>
    </w:p>
    <w:p w:rsidR="00E168DD" w:rsidRPr="007E1602" w:rsidRDefault="00E168DD" w:rsidP="007E1602">
      <w:pPr>
        <w:pStyle w:val="Akapitzlist"/>
        <w:numPr>
          <w:ilvl w:val="0"/>
          <w:numId w:val="1"/>
        </w:num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 xml:space="preserve">Wymiana instalacji elektrycznej, </w:t>
      </w:r>
      <w:proofErr w:type="spellStart"/>
      <w:r w:rsidRPr="007E1602">
        <w:rPr>
          <w:rFonts w:ascii="Times New Roman" w:eastAsia="Times New Roman" w:hAnsi="Times New Roman" w:cs="Times New Roman"/>
          <w:color w:val="646464"/>
          <w:sz w:val="24"/>
          <w:szCs w:val="24"/>
          <w:lang w:eastAsia="pl-PL"/>
        </w:rPr>
        <w:t>wod</w:t>
      </w:r>
      <w:proofErr w:type="spellEnd"/>
      <w:r w:rsidRPr="007E1602">
        <w:rPr>
          <w:rFonts w:ascii="Times New Roman" w:eastAsia="Times New Roman" w:hAnsi="Times New Roman" w:cs="Times New Roman"/>
          <w:color w:val="646464"/>
          <w:sz w:val="24"/>
          <w:szCs w:val="24"/>
          <w:lang w:eastAsia="pl-PL"/>
        </w:rPr>
        <w:t xml:space="preserve">-kan. W przypadku instalacji </w:t>
      </w:r>
      <w:proofErr w:type="spellStart"/>
      <w:r w:rsidRPr="007E1602">
        <w:rPr>
          <w:rFonts w:ascii="Times New Roman" w:eastAsia="Times New Roman" w:hAnsi="Times New Roman" w:cs="Times New Roman"/>
          <w:color w:val="646464"/>
          <w:sz w:val="24"/>
          <w:szCs w:val="24"/>
          <w:lang w:eastAsia="pl-PL"/>
        </w:rPr>
        <w:t>wod-kan</w:t>
      </w:r>
      <w:proofErr w:type="spellEnd"/>
      <w:r w:rsidRPr="007E1602">
        <w:rPr>
          <w:rFonts w:ascii="Times New Roman" w:eastAsia="Times New Roman" w:hAnsi="Times New Roman" w:cs="Times New Roman"/>
          <w:color w:val="646464"/>
          <w:sz w:val="24"/>
          <w:szCs w:val="24"/>
          <w:lang w:eastAsia="pl-PL"/>
        </w:rPr>
        <w:t xml:space="preserve"> należy przewidzieć wykonanie podejścia pod pralkę, zmywarkę oraz zlewozmywak. W przypadku każdego z pomieszczeń należy zaprojektować i przewidzieć min. 6 gniazdek elektrycznych oraz niezbędną ilość włączników oświetlenia. W przypadku aneksu kuchennego należy zaprojektować i przewidzieć min. 10 gniazdek elek</w:t>
      </w:r>
      <w:r w:rsidR="009F70CE" w:rsidRPr="007E1602">
        <w:rPr>
          <w:rFonts w:ascii="Times New Roman" w:eastAsia="Times New Roman" w:hAnsi="Times New Roman" w:cs="Times New Roman"/>
          <w:color w:val="646464"/>
          <w:sz w:val="24"/>
          <w:szCs w:val="24"/>
          <w:lang w:eastAsia="pl-PL"/>
        </w:rPr>
        <w:t>t</w:t>
      </w:r>
      <w:r w:rsidRPr="007E1602">
        <w:rPr>
          <w:rFonts w:ascii="Times New Roman" w:eastAsia="Times New Roman" w:hAnsi="Times New Roman" w:cs="Times New Roman"/>
          <w:color w:val="646464"/>
          <w:sz w:val="24"/>
          <w:szCs w:val="24"/>
          <w:lang w:eastAsia="pl-PL"/>
        </w:rPr>
        <w:t xml:space="preserve">rycznych i niezbędną liczbę włączników oświetlenia. </w:t>
      </w:r>
    </w:p>
    <w:p w:rsidR="00E168DD" w:rsidRPr="007E1602" w:rsidRDefault="00E168DD" w:rsidP="007E1602">
      <w:pPr>
        <w:pStyle w:val="Akapitzlist"/>
        <w:numPr>
          <w:ilvl w:val="0"/>
          <w:numId w:val="1"/>
        </w:num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 xml:space="preserve">Ułożenie instalacji internetowej w każdym pomieszczeniu </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d) Wymiana stolarki okiennej wraz z montażem nawiewników i stolarki drzwiowej wraz z ościeżnicami. Okna PCV białe, (</w:t>
      </w:r>
      <w:r w:rsidRPr="007E1602">
        <w:rPr>
          <w:rFonts w:ascii="Times New Roman" w:eastAsia="Times New Roman" w:hAnsi="Times New Roman" w:cs="Times New Roman"/>
          <w:b/>
          <w:bCs/>
          <w:color w:val="646464"/>
          <w:sz w:val="24"/>
          <w:szCs w:val="24"/>
          <w:bdr w:val="none" w:sz="0" w:space="0" w:color="auto" w:frame="1"/>
          <w:lang w:eastAsia="pl-PL"/>
        </w:rPr>
        <w:t>U=0,8 W/m</w:t>
      </w:r>
      <w:r w:rsidRPr="007E1602">
        <w:rPr>
          <w:rFonts w:ascii="Times New Roman" w:eastAsia="Times New Roman" w:hAnsi="Times New Roman" w:cs="Times New Roman"/>
          <w:b/>
          <w:bCs/>
          <w:color w:val="646464"/>
          <w:sz w:val="24"/>
          <w:szCs w:val="24"/>
          <w:bdr w:val="none" w:sz="0" w:space="0" w:color="auto" w:frame="1"/>
          <w:vertAlign w:val="superscript"/>
          <w:lang w:eastAsia="pl-PL"/>
        </w:rPr>
        <w:t>2</w:t>
      </w:r>
      <w:r w:rsidRPr="007E1602">
        <w:rPr>
          <w:rFonts w:ascii="Times New Roman" w:eastAsia="Times New Roman" w:hAnsi="Times New Roman" w:cs="Times New Roman"/>
          <w:b/>
          <w:bCs/>
          <w:color w:val="646464"/>
          <w:sz w:val="24"/>
          <w:szCs w:val="24"/>
          <w:bdr w:val="none" w:sz="0" w:space="0" w:color="auto" w:frame="1"/>
          <w:lang w:eastAsia="pl-PL"/>
        </w:rPr>
        <w:t>K</w:t>
      </w:r>
      <w:r w:rsidRPr="007E1602">
        <w:rPr>
          <w:rFonts w:ascii="Times New Roman" w:eastAsia="Times New Roman" w:hAnsi="Times New Roman" w:cs="Times New Roman"/>
          <w:color w:val="646464"/>
          <w:sz w:val="24"/>
          <w:szCs w:val="24"/>
          <w:lang w:eastAsia="pl-PL"/>
        </w:rPr>
        <w:t>) wraz z montażem parapetów wewnętrznych kamiennych lub granitowych . Drzwi wraz z ościeżnicą (drzwi wejściowe </w:t>
      </w:r>
      <w:proofErr w:type="spellStart"/>
      <w:r w:rsidRPr="007E1602">
        <w:rPr>
          <w:rFonts w:ascii="Times New Roman" w:eastAsia="Times New Roman" w:hAnsi="Times New Roman" w:cs="Times New Roman"/>
          <w:b/>
          <w:bCs/>
          <w:color w:val="646464"/>
          <w:sz w:val="24"/>
          <w:szCs w:val="24"/>
          <w:bdr w:val="none" w:sz="0" w:space="0" w:color="auto" w:frame="1"/>
          <w:lang w:eastAsia="pl-PL"/>
        </w:rPr>
        <w:t>U</w:t>
      </w:r>
      <w:r w:rsidRPr="007E1602">
        <w:rPr>
          <w:rFonts w:ascii="Times New Roman" w:eastAsia="Times New Roman" w:hAnsi="Times New Roman" w:cs="Times New Roman"/>
          <w:b/>
          <w:bCs/>
          <w:color w:val="646464"/>
          <w:sz w:val="24"/>
          <w:szCs w:val="24"/>
          <w:bdr w:val="none" w:sz="0" w:space="0" w:color="auto" w:frame="1"/>
          <w:vertAlign w:val="subscript"/>
          <w:lang w:eastAsia="pl-PL"/>
        </w:rPr>
        <w:t>max</w:t>
      </w:r>
      <w:proofErr w:type="spellEnd"/>
      <w:r w:rsidRPr="007E1602">
        <w:rPr>
          <w:rFonts w:ascii="Times New Roman" w:eastAsia="Times New Roman" w:hAnsi="Times New Roman" w:cs="Times New Roman"/>
          <w:b/>
          <w:bCs/>
          <w:color w:val="646464"/>
          <w:sz w:val="24"/>
          <w:szCs w:val="24"/>
          <w:bdr w:val="none" w:sz="0" w:space="0" w:color="auto" w:frame="1"/>
          <w:lang w:eastAsia="pl-PL"/>
        </w:rPr>
        <w:t>=1,3 W/m</w:t>
      </w:r>
      <w:r w:rsidRPr="007E1602">
        <w:rPr>
          <w:rFonts w:ascii="Times New Roman" w:eastAsia="Times New Roman" w:hAnsi="Times New Roman" w:cs="Times New Roman"/>
          <w:b/>
          <w:bCs/>
          <w:color w:val="646464"/>
          <w:sz w:val="24"/>
          <w:szCs w:val="24"/>
          <w:bdr w:val="none" w:sz="0" w:space="0" w:color="auto" w:frame="1"/>
          <w:vertAlign w:val="superscript"/>
          <w:lang w:eastAsia="pl-PL"/>
        </w:rPr>
        <w:t>2</w:t>
      </w:r>
      <w:r w:rsidRPr="007E1602">
        <w:rPr>
          <w:rFonts w:ascii="Times New Roman" w:eastAsia="Times New Roman" w:hAnsi="Times New Roman" w:cs="Times New Roman"/>
          <w:b/>
          <w:bCs/>
          <w:color w:val="646464"/>
          <w:sz w:val="24"/>
          <w:szCs w:val="24"/>
          <w:bdr w:val="none" w:sz="0" w:space="0" w:color="auto" w:frame="1"/>
          <w:lang w:eastAsia="pl-PL"/>
        </w:rPr>
        <w:t>K</w:t>
      </w:r>
      <w:r w:rsidRPr="007E1602">
        <w:rPr>
          <w:rFonts w:ascii="Times New Roman" w:eastAsia="Times New Roman" w:hAnsi="Times New Roman" w:cs="Times New Roman"/>
          <w:color w:val="646464"/>
          <w:sz w:val="24"/>
          <w:szCs w:val="24"/>
          <w:lang w:eastAsia="pl-PL"/>
        </w:rPr>
        <w:t xml:space="preserve">, RW ≥28 </w:t>
      </w:r>
      <w:proofErr w:type="spellStart"/>
      <w:r w:rsidRPr="007E1602">
        <w:rPr>
          <w:rFonts w:ascii="Times New Roman" w:eastAsia="Times New Roman" w:hAnsi="Times New Roman" w:cs="Times New Roman"/>
          <w:color w:val="646464"/>
          <w:sz w:val="24"/>
          <w:szCs w:val="24"/>
          <w:lang w:eastAsia="pl-PL"/>
        </w:rPr>
        <w:t>dB</w:t>
      </w:r>
      <w:proofErr w:type="spellEnd"/>
      <w:r w:rsidRPr="007E1602">
        <w:rPr>
          <w:rFonts w:ascii="Times New Roman" w:eastAsia="Times New Roman" w:hAnsi="Times New Roman" w:cs="Times New Roman"/>
          <w:color w:val="646464"/>
          <w:sz w:val="24"/>
          <w:szCs w:val="24"/>
          <w:lang w:eastAsia="pl-PL"/>
        </w:rPr>
        <w:t xml:space="preserve"> z dwoma zamkami, dopasowane wyglądem i kolorem do pozostałych na klatce schodowej, drzwi wewnętrzne częściowo przeszklone, przeszklenie ze szkła mlecznego, wykluczamy drzwi o konstrukcji tzw. „plastra miodu”). Drzwi do łazienki winny dodatkowo zawierać podcięcie lub kratkę wentylacyjną</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 xml:space="preserve">e) Ogrzewanie oraz ciepła woda użytkowa  – Zakup i montaż pieca gazowego dwufunkcyjnego o </w:t>
      </w:r>
      <w:r w:rsidRPr="003B38E7">
        <w:rPr>
          <w:rFonts w:ascii="Times New Roman" w:eastAsia="Times New Roman" w:hAnsi="Times New Roman" w:cs="Times New Roman"/>
          <w:color w:val="646464"/>
          <w:sz w:val="24"/>
          <w:szCs w:val="24"/>
          <w:lang w:eastAsia="pl-PL"/>
        </w:rPr>
        <w:t xml:space="preserve">mocy min. </w:t>
      </w:r>
      <w:r w:rsidR="007C3EA3" w:rsidRPr="003B38E7">
        <w:rPr>
          <w:rFonts w:ascii="Times New Roman" w:eastAsia="Times New Roman" w:hAnsi="Times New Roman" w:cs="Times New Roman"/>
          <w:color w:val="646464"/>
          <w:sz w:val="24"/>
          <w:szCs w:val="24"/>
          <w:lang w:eastAsia="pl-PL"/>
        </w:rPr>
        <w:t>24</w:t>
      </w:r>
      <w:r w:rsidRPr="003B38E7">
        <w:rPr>
          <w:rFonts w:ascii="Times New Roman" w:eastAsia="Times New Roman" w:hAnsi="Times New Roman" w:cs="Times New Roman"/>
          <w:color w:val="646464"/>
          <w:sz w:val="24"/>
          <w:szCs w:val="24"/>
          <w:lang w:eastAsia="pl-PL"/>
        </w:rPr>
        <w:t xml:space="preserve"> KW, z</w:t>
      </w:r>
      <w:r w:rsidRPr="007E1602">
        <w:rPr>
          <w:rFonts w:ascii="Times New Roman" w:eastAsia="Times New Roman" w:hAnsi="Times New Roman" w:cs="Times New Roman"/>
          <w:color w:val="646464"/>
          <w:sz w:val="24"/>
          <w:szCs w:val="24"/>
          <w:lang w:eastAsia="pl-PL"/>
        </w:rPr>
        <w:t xml:space="preserve"> możliwością sterowania za pośrednictwem </w:t>
      </w:r>
      <w:proofErr w:type="spellStart"/>
      <w:r w:rsidRPr="007E1602">
        <w:rPr>
          <w:rFonts w:ascii="Times New Roman" w:eastAsia="Times New Roman" w:hAnsi="Times New Roman" w:cs="Times New Roman"/>
          <w:color w:val="646464"/>
          <w:sz w:val="24"/>
          <w:szCs w:val="24"/>
          <w:lang w:eastAsia="pl-PL"/>
        </w:rPr>
        <w:t>internetu</w:t>
      </w:r>
      <w:proofErr w:type="spellEnd"/>
      <w:r w:rsidR="007C3EA3">
        <w:rPr>
          <w:rFonts w:ascii="Times New Roman" w:eastAsia="Times New Roman" w:hAnsi="Times New Roman" w:cs="Times New Roman"/>
          <w:color w:val="646464"/>
          <w:sz w:val="24"/>
          <w:szCs w:val="24"/>
          <w:lang w:eastAsia="pl-PL"/>
        </w:rPr>
        <w:t xml:space="preserve"> oraz z zewnętrznym, bezprzewodowym sterownikiem </w:t>
      </w:r>
      <w:r w:rsidRPr="007E1602">
        <w:rPr>
          <w:rFonts w:ascii="Times New Roman" w:eastAsia="Times New Roman" w:hAnsi="Times New Roman" w:cs="Times New Roman"/>
          <w:color w:val="646464"/>
          <w:sz w:val="24"/>
          <w:szCs w:val="24"/>
          <w:lang w:eastAsia="pl-PL"/>
        </w:rPr>
        <w:t xml:space="preserve">, wykonanie wentylacji </w:t>
      </w:r>
      <w:proofErr w:type="spellStart"/>
      <w:r w:rsidRPr="007E1602">
        <w:rPr>
          <w:rFonts w:ascii="Times New Roman" w:eastAsia="Times New Roman" w:hAnsi="Times New Roman" w:cs="Times New Roman"/>
          <w:color w:val="646464"/>
          <w:sz w:val="24"/>
          <w:szCs w:val="24"/>
          <w:lang w:eastAsia="pl-PL"/>
        </w:rPr>
        <w:t>nawiewno</w:t>
      </w:r>
      <w:proofErr w:type="spellEnd"/>
      <w:r w:rsidRPr="007E1602">
        <w:rPr>
          <w:rFonts w:ascii="Times New Roman" w:eastAsia="Times New Roman" w:hAnsi="Times New Roman" w:cs="Times New Roman"/>
          <w:color w:val="646464"/>
          <w:sz w:val="24"/>
          <w:szCs w:val="24"/>
          <w:lang w:eastAsia="pl-PL"/>
        </w:rPr>
        <w:t xml:space="preserve"> - wywiewnej zgodnie z załączoną opinią kominiarską</w:t>
      </w:r>
      <w:r w:rsidRPr="00FC6FFC">
        <w:rPr>
          <w:rFonts w:ascii="Times New Roman" w:eastAsia="Times New Roman" w:hAnsi="Times New Roman" w:cs="Times New Roman"/>
          <w:color w:val="646464"/>
          <w:sz w:val="24"/>
          <w:szCs w:val="24"/>
          <w:lang w:eastAsia="pl-PL"/>
        </w:rPr>
        <w:t>. Materiał kanałów wentylacji wywiewnej – stal kwasoodporna.</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 xml:space="preserve">f) </w:t>
      </w:r>
      <w:r w:rsidR="00AF69F5">
        <w:rPr>
          <w:rFonts w:ascii="Times New Roman" w:eastAsia="Times New Roman" w:hAnsi="Times New Roman" w:cs="Times New Roman"/>
          <w:color w:val="646464"/>
          <w:sz w:val="24"/>
          <w:szCs w:val="24"/>
          <w:lang w:eastAsia="pl-PL"/>
        </w:rPr>
        <w:t>W kuchni m</w:t>
      </w:r>
      <w:r w:rsidRPr="007E1602">
        <w:rPr>
          <w:rFonts w:ascii="Times New Roman" w:eastAsia="Times New Roman" w:hAnsi="Times New Roman" w:cs="Times New Roman"/>
          <w:color w:val="646464"/>
          <w:sz w:val="24"/>
          <w:szCs w:val="24"/>
          <w:lang w:eastAsia="pl-PL"/>
        </w:rPr>
        <w:t xml:space="preserve">ontaż zlewozmywaka dwukomorowego z </w:t>
      </w:r>
      <w:proofErr w:type="spellStart"/>
      <w:r w:rsidRPr="007E1602">
        <w:rPr>
          <w:rFonts w:ascii="Times New Roman" w:eastAsia="Times New Roman" w:hAnsi="Times New Roman" w:cs="Times New Roman"/>
          <w:color w:val="646464"/>
          <w:sz w:val="24"/>
          <w:szCs w:val="24"/>
          <w:lang w:eastAsia="pl-PL"/>
        </w:rPr>
        <w:t>ociekaczem</w:t>
      </w:r>
      <w:proofErr w:type="spellEnd"/>
      <w:r w:rsidRPr="007E1602">
        <w:rPr>
          <w:rFonts w:ascii="Times New Roman" w:eastAsia="Times New Roman" w:hAnsi="Times New Roman" w:cs="Times New Roman"/>
          <w:color w:val="646464"/>
          <w:sz w:val="24"/>
          <w:szCs w:val="24"/>
          <w:lang w:eastAsia="pl-PL"/>
        </w:rPr>
        <w:t xml:space="preserve">, </w:t>
      </w:r>
      <w:r w:rsidR="00AF69F5">
        <w:rPr>
          <w:rFonts w:ascii="Times New Roman" w:eastAsia="Times New Roman" w:hAnsi="Times New Roman" w:cs="Times New Roman"/>
          <w:color w:val="646464"/>
          <w:sz w:val="24"/>
          <w:szCs w:val="24"/>
          <w:lang w:eastAsia="pl-PL"/>
        </w:rPr>
        <w:t xml:space="preserve">w łazience </w:t>
      </w:r>
      <w:r w:rsidRPr="007E1602">
        <w:rPr>
          <w:rFonts w:ascii="Times New Roman" w:eastAsia="Times New Roman" w:hAnsi="Times New Roman" w:cs="Times New Roman"/>
          <w:color w:val="646464"/>
          <w:sz w:val="24"/>
          <w:szCs w:val="24"/>
          <w:lang w:eastAsia="pl-PL"/>
        </w:rPr>
        <w:t xml:space="preserve">montaż umywalki ceramicznej szerokość min. </w:t>
      </w:r>
      <w:r w:rsidR="00676F58">
        <w:rPr>
          <w:rFonts w:ascii="Times New Roman" w:eastAsia="Times New Roman" w:hAnsi="Times New Roman" w:cs="Times New Roman"/>
          <w:color w:val="646464"/>
          <w:sz w:val="24"/>
          <w:szCs w:val="24"/>
          <w:lang w:eastAsia="pl-PL"/>
        </w:rPr>
        <w:t>50-</w:t>
      </w:r>
      <w:r w:rsidRPr="007E1602">
        <w:rPr>
          <w:rFonts w:ascii="Times New Roman" w:eastAsia="Times New Roman" w:hAnsi="Times New Roman" w:cs="Times New Roman"/>
          <w:color w:val="646464"/>
          <w:sz w:val="24"/>
          <w:szCs w:val="24"/>
          <w:lang w:eastAsia="pl-PL"/>
        </w:rPr>
        <w:t xml:space="preserve">60 cm w szafce </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 xml:space="preserve">g) Roboty tynkarsko-malarskie - na sufitach i ścianach we wszystkich pomieszczeniach ( z wyłączeniem ścian w łazience) gładź szpachlowa oszlifowana. Ściany proste, umożliwiające poprawne zamontowanie listew przypodłogowych typu MDF. Jeśli niezbędne, wymagane  równanie ścian tynkiem cementowo-wapiennym. </w:t>
      </w:r>
      <w:r w:rsidR="00282B06">
        <w:rPr>
          <w:rFonts w:ascii="Times New Roman" w:eastAsia="Times New Roman" w:hAnsi="Times New Roman" w:cs="Times New Roman"/>
          <w:color w:val="646464"/>
          <w:sz w:val="24"/>
          <w:szCs w:val="24"/>
          <w:lang w:eastAsia="pl-PL"/>
        </w:rPr>
        <w:t xml:space="preserve">Malowanie ścian i sufitów dwukrotne </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h) Aneks kuchenny -  Montaż kuchni gazowej pięciopalnikowej wraz z piekarnikiem elektrycznym , montaż zmywarki szerokość  60 cm, montaż pralki szerokość 60 cm. Montaż mebli kuchennych dostarczonych przez Zamawiającego.</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i) </w:t>
      </w:r>
      <w:r w:rsidRPr="007E1602">
        <w:rPr>
          <w:rFonts w:ascii="Times New Roman" w:eastAsia="Times New Roman" w:hAnsi="Times New Roman" w:cs="Times New Roman"/>
          <w:color w:val="646464"/>
          <w:sz w:val="24"/>
          <w:szCs w:val="24"/>
          <w:u w:val="single"/>
          <w:bdr w:val="none" w:sz="0" w:space="0" w:color="auto" w:frame="1"/>
          <w:lang w:eastAsia="pl-PL"/>
        </w:rPr>
        <w:t>Nad kuchenką gazową oraz zlewozmywakiem, a także na całej ścianie nad meblami kuchennymi  winien być wykonany fartuch z płytek o wymiarach 60 x 120 Zakres prac z tym związany określi kierownik budowy/ Zamawiający.</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u w:val="single"/>
          <w:bdr w:val="none" w:sz="0" w:space="0" w:color="auto" w:frame="1"/>
          <w:lang w:eastAsia="pl-PL"/>
        </w:rPr>
      </w:pPr>
      <w:r w:rsidRPr="007E1602">
        <w:rPr>
          <w:rFonts w:ascii="Times New Roman" w:eastAsia="Times New Roman" w:hAnsi="Times New Roman" w:cs="Times New Roman"/>
          <w:color w:val="646464"/>
          <w:sz w:val="24"/>
          <w:szCs w:val="24"/>
          <w:lang w:eastAsia="pl-PL"/>
        </w:rPr>
        <w:t>j) </w:t>
      </w:r>
      <w:r w:rsidRPr="007E1602">
        <w:rPr>
          <w:rFonts w:ascii="Times New Roman" w:eastAsia="Times New Roman" w:hAnsi="Times New Roman" w:cs="Times New Roman"/>
          <w:color w:val="646464"/>
          <w:sz w:val="24"/>
          <w:szCs w:val="24"/>
          <w:u w:val="single"/>
          <w:bdr w:val="none" w:sz="0" w:space="0" w:color="auto" w:frame="1"/>
          <w:lang w:eastAsia="pl-PL"/>
        </w:rPr>
        <w:t>Wykonanie instalacji domofonowej w lokalu umożliwiającej korzystanie z istniejącego domofonu w częściach wspólnych budynku. W kuchni wymagany montaż czujki dymu , czadu i gazu</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u w:val="single"/>
          <w:bdr w:val="none" w:sz="0" w:space="0" w:color="auto" w:frame="1"/>
          <w:lang w:eastAsia="pl-PL"/>
        </w:rPr>
      </w:pPr>
      <w:r w:rsidRPr="007E1602">
        <w:rPr>
          <w:rFonts w:ascii="Times New Roman" w:eastAsia="Times New Roman" w:hAnsi="Times New Roman" w:cs="Times New Roman"/>
          <w:color w:val="646464"/>
          <w:sz w:val="24"/>
          <w:szCs w:val="24"/>
          <w:u w:val="single"/>
          <w:bdr w:val="none" w:sz="0" w:space="0" w:color="auto" w:frame="1"/>
          <w:lang w:eastAsia="pl-PL"/>
        </w:rPr>
        <w:t xml:space="preserve">k) wykonanie instalacji monitoringowej ( kamery wideo)  wraz z rejestratorem video + dyskiem do zapisywania danych .  Kamery o rozdzielczości FULL HD  min. 1080 P wyposażone w </w:t>
      </w:r>
      <w:r w:rsidRPr="007E1602">
        <w:rPr>
          <w:rFonts w:ascii="Times New Roman" w:eastAsia="Times New Roman" w:hAnsi="Times New Roman" w:cs="Times New Roman"/>
          <w:color w:val="646464"/>
          <w:sz w:val="24"/>
          <w:szCs w:val="24"/>
          <w:u w:val="single"/>
          <w:bdr w:val="none" w:sz="0" w:space="0" w:color="auto" w:frame="1"/>
          <w:lang w:eastAsia="pl-PL"/>
        </w:rPr>
        <w:lastRenderedPageBreak/>
        <w:t xml:space="preserve">maskę prywatności. Cały system monitoringu wewnętrznego winien być połączony z siecią </w:t>
      </w:r>
      <w:proofErr w:type="spellStart"/>
      <w:r w:rsidRPr="007E1602">
        <w:rPr>
          <w:rFonts w:ascii="Times New Roman" w:eastAsia="Times New Roman" w:hAnsi="Times New Roman" w:cs="Times New Roman"/>
          <w:color w:val="646464"/>
          <w:sz w:val="24"/>
          <w:szCs w:val="24"/>
          <w:u w:val="single"/>
          <w:bdr w:val="none" w:sz="0" w:space="0" w:color="auto" w:frame="1"/>
          <w:lang w:eastAsia="pl-PL"/>
        </w:rPr>
        <w:t>internetem</w:t>
      </w:r>
      <w:proofErr w:type="spellEnd"/>
      <w:r w:rsidRPr="007E1602">
        <w:rPr>
          <w:rFonts w:ascii="Times New Roman" w:eastAsia="Times New Roman" w:hAnsi="Times New Roman" w:cs="Times New Roman"/>
          <w:color w:val="646464"/>
          <w:sz w:val="24"/>
          <w:szCs w:val="24"/>
          <w:u w:val="single"/>
          <w:bdr w:val="none" w:sz="0" w:space="0" w:color="auto" w:frame="1"/>
          <w:lang w:eastAsia="pl-PL"/>
        </w:rPr>
        <w:t>. Kamery monitoringowe winny być zamontowane w każdym z pomieszczeń oraz w częściach wspólnych z możliwością dowolnego roz</w:t>
      </w:r>
      <w:r w:rsidR="004D2DF7" w:rsidRPr="007E1602">
        <w:rPr>
          <w:rFonts w:ascii="Times New Roman" w:eastAsia="Times New Roman" w:hAnsi="Times New Roman" w:cs="Times New Roman"/>
          <w:color w:val="646464"/>
          <w:sz w:val="24"/>
          <w:szCs w:val="24"/>
          <w:u w:val="single"/>
          <w:bdr w:val="none" w:sz="0" w:space="0" w:color="auto" w:frame="1"/>
          <w:lang w:eastAsia="pl-PL"/>
        </w:rPr>
        <w:t xml:space="preserve">łączenia </w:t>
      </w:r>
      <w:r w:rsidRPr="007E1602">
        <w:rPr>
          <w:rFonts w:ascii="Times New Roman" w:eastAsia="Times New Roman" w:hAnsi="Times New Roman" w:cs="Times New Roman"/>
          <w:color w:val="646464"/>
          <w:sz w:val="24"/>
          <w:szCs w:val="24"/>
          <w:u w:val="single"/>
          <w:bdr w:val="none" w:sz="0" w:space="0" w:color="auto" w:frame="1"/>
          <w:lang w:eastAsia="pl-PL"/>
        </w:rPr>
        <w:t xml:space="preserve"> i podłączania poszczególnych kamer .</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u w:val="single"/>
          <w:bdr w:val="none" w:sz="0" w:space="0" w:color="auto" w:frame="1"/>
          <w:lang w:eastAsia="pl-PL"/>
        </w:rPr>
      </w:pP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l) Łazienka z WC: podłoga wyłożona płytkami typu gres , szlifowane pod kątem 45 stopni na złączeniach , ukł</w:t>
      </w:r>
      <w:r w:rsidR="00690A7C" w:rsidRPr="007E1602">
        <w:rPr>
          <w:rFonts w:ascii="Times New Roman" w:eastAsia="Times New Roman" w:hAnsi="Times New Roman" w:cs="Times New Roman"/>
          <w:color w:val="646464"/>
          <w:sz w:val="24"/>
          <w:szCs w:val="24"/>
          <w:lang w:eastAsia="pl-PL"/>
        </w:rPr>
        <w:t>a</w:t>
      </w:r>
      <w:r w:rsidRPr="007E1602">
        <w:rPr>
          <w:rFonts w:ascii="Times New Roman" w:eastAsia="Times New Roman" w:hAnsi="Times New Roman" w:cs="Times New Roman"/>
          <w:color w:val="646464"/>
          <w:sz w:val="24"/>
          <w:szCs w:val="24"/>
          <w:lang w:eastAsia="pl-PL"/>
        </w:rPr>
        <w:t xml:space="preserve">dane od podłogi po sufit. Sufit wykończony gładzią i szlifowany. W łazience zamontowany piec gazowy dwufunkcyjny ( alternatywny montaż pieca możliwy w kuchni) Łazienka wyposażona w prysznic, odpływ liniowy w prysznicu, ścianka prysznicowa. Pod prysznicem uchwyty dla osób z niepełnosprawnością.,  deszczownica, bateria prysznicowa z wylewką. Zarówno deszczownica jak i bateria prysznicowa typu podtynkowego, Pod prysznicem płytki gres o wymiarach i kolorze uzgodnionym z Zamawiającym. Bateria prysznicowa wykonana z niklu lub mosiądzu o okresie gwarancji minimum 6 lat. W łazience należy przewidzieć montaż czujki dymu, czadu i gazu. W łazience należy przewidzieć umywalkę z szafką podwieszaną , lustro okrągłe z podświetleniem , baterię umywalkową wykonana z niklu lub mosiądzu o okresie gwarancji minimum 6 lat. W łazience z WC należy zaprojektować i  zamontować miskę ustępową stojącą wraz z deską sedesową. Przy muszli ustępowej winny być zamontowane 2 poręcze uchylne dla wspomagania osób z niepełnosprawnościami  </w:t>
      </w: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p>
    <w:p w:rsidR="00E168DD" w:rsidRPr="007E1602" w:rsidRDefault="00E168D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 xml:space="preserve">ł) Oświetlenie: We wszystkich pomieszczeniach wymagane jest zaprojektowanie i wykonanie oświetlenia w centralnych punktach sufitu. Każda lampa wyposażona winna być  w min. 5 żarówek , z możliwością sekcyjnego oświetlenia. Gniazdka oraz włączniki w kolorze białym. </w:t>
      </w:r>
    </w:p>
    <w:p w:rsidR="00E168DD" w:rsidRPr="007E1602" w:rsidRDefault="00E168DD" w:rsidP="007E1602">
      <w:pPr>
        <w:pStyle w:val="Tekstpodstawowy"/>
        <w:jc w:val="both"/>
        <w:rPr>
          <w:b/>
        </w:rPr>
      </w:pPr>
    </w:p>
    <w:p w:rsidR="00AB75E2" w:rsidRPr="007E1602" w:rsidRDefault="00AB75E2" w:rsidP="007E1602">
      <w:pPr>
        <w:pStyle w:val="Tekstpodstawowy"/>
        <w:jc w:val="both"/>
        <w:rPr>
          <w:b/>
        </w:rPr>
      </w:pPr>
    </w:p>
    <w:p w:rsidR="00AB75E2" w:rsidRPr="007E1602" w:rsidRDefault="00AB75E2"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Podstawowe parametry mieszkania: </w:t>
      </w:r>
    </w:p>
    <w:p w:rsidR="00AB75E2" w:rsidRPr="007E160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 powierzchnia lokalu - ok</w:t>
      </w:r>
      <w:r w:rsidRPr="000111A4">
        <w:rPr>
          <w:rFonts w:ascii="Times New Roman" w:hAnsi="Times New Roman" w:cs="Times New Roman"/>
          <w:sz w:val="24"/>
          <w:szCs w:val="24"/>
        </w:rPr>
        <w:t xml:space="preserve">. </w:t>
      </w:r>
      <w:r w:rsidR="000111A4" w:rsidRPr="000111A4">
        <w:rPr>
          <w:rFonts w:ascii="Times New Roman" w:hAnsi="Times New Roman" w:cs="Times New Roman"/>
          <w:sz w:val="24"/>
          <w:szCs w:val="24"/>
        </w:rPr>
        <w:t>58,36</w:t>
      </w:r>
      <w:r w:rsidRPr="000111A4">
        <w:rPr>
          <w:rFonts w:ascii="Times New Roman" w:hAnsi="Times New Roman" w:cs="Times New Roman"/>
          <w:sz w:val="24"/>
          <w:szCs w:val="24"/>
        </w:rPr>
        <w:t xml:space="preserve"> m2 ,</w:t>
      </w:r>
      <w:r w:rsidRPr="007E1602">
        <w:rPr>
          <w:rFonts w:ascii="Times New Roman" w:hAnsi="Times New Roman" w:cs="Times New Roman"/>
          <w:sz w:val="24"/>
          <w:szCs w:val="24"/>
        </w:rPr>
        <w:t xml:space="preserve"> </w:t>
      </w:r>
    </w:p>
    <w:p w:rsidR="00AB75E2" w:rsidRDefault="00AB75E2"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lokalizacja – parter budynku </w:t>
      </w:r>
    </w:p>
    <w:p w:rsidR="008D7F36" w:rsidRPr="007E1602" w:rsidRDefault="008D7F36" w:rsidP="007E1602">
      <w:pPr>
        <w:jc w:val="both"/>
        <w:rPr>
          <w:rFonts w:ascii="Times New Roman" w:hAnsi="Times New Roman" w:cs="Times New Roman"/>
          <w:sz w:val="24"/>
          <w:szCs w:val="24"/>
        </w:rPr>
      </w:pPr>
      <w:r>
        <w:rPr>
          <w:rFonts w:ascii="Times New Roman" w:hAnsi="Times New Roman" w:cs="Times New Roman"/>
          <w:sz w:val="24"/>
          <w:szCs w:val="24"/>
        </w:rPr>
        <w:t>- funkcja po zakończeniu remontu- mieszkalna</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sz w:val="24"/>
          <w:szCs w:val="24"/>
        </w:rPr>
      </w:pPr>
    </w:p>
    <w:p w:rsidR="00DB183C" w:rsidRPr="00DD3C16" w:rsidRDefault="00DB183C" w:rsidP="007E1602">
      <w:pPr>
        <w:jc w:val="both"/>
        <w:rPr>
          <w:rFonts w:ascii="Times New Roman" w:hAnsi="Times New Roman" w:cs="Times New Roman"/>
          <w:b/>
          <w:sz w:val="24"/>
          <w:szCs w:val="24"/>
        </w:rPr>
      </w:pPr>
      <w:r w:rsidRPr="00DD3C16">
        <w:rPr>
          <w:rFonts w:ascii="Times New Roman" w:hAnsi="Times New Roman" w:cs="Times New Roman"/>
          <w:b/>
          <w:sz w:val="24"/>
          <w:szCs w:val="24"/>
        </w:rPr>
        <w:t xml:space="preserve">Aktualne uwarunkowania wykonania przedmiotu zamówienia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Zamawiający nie posiada aktualnej dokumentacji technicznej budynku., w związku z tym, każdy z Wykonawców, który ubiega się o zamówienie, winien dokonać wizji lokalnej celem weryfikacji informacji znajdujących się w programie funkcjonalno-użytkowym oraz innej dokumentacji udostępnionej przez Zamawiającego. Zamawiający, w uzgodnionym wcześniej terminie, zapewni możliwość dokonania wizji lokalnej, oraz wykonania niezbędnych obmiarów i oceny stanu technicznego przedmiotu zamówienia. </w:t>
      </w:r>
    </w:p>
    <w:p w:rsidR="00DB183C" w:rsidRPr="007E1602" w:rsidRDefault="00DB183C" w:rsidP="007E1602">
      <w:pPr>
        <w:jc w:val="both"/>
        <w:rPr>
          <w:rFonts w:ascii="Times New Roman" w:hAnsi="Times New Roman" w:cs="Times New Roman"/>
          <w:sz w:val="24"/>
          <w:szCs w:val="24"/>
        </w:rPr>
      </w:pPr>
    </w:p>
    <w:p w:rsidR="00DB183C" w:rsidRPr="004D07A5" w:rsidRDefault="00DB183C" w:rsidP="007E1602">
      <w:pPr>
        <w:jc w:val="both"/>
        <w:rPr>
          <w:rFonts w:ascii="Times New Roman" w:hAnsi="Times New Roman" w:cs="Times New Roman"/>
          <w:b/>
          <w:sz w:val="24"/>
          <w:szCs w:val="24"/>
        </w:rPr>
      </w:pPr>
      <w:r w:rsidRPr="004D07A5">
        <w:rPr>
          <w:rFonts w:ascii="Times New Roman" w:hAnsi="Times New Roman" w:cs="Times New Roman"/>
          <w:b/>
          <w:sz w:val="24"/>
          <w:szCs w:val="24"/>
        </w:rPr>
        <w:t xml:space="preserve">Ogólne właściwości funkcjonalno-użytkowe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lastRenderedPageBreak/>
        <w:t>1.</w:t>
      </w:r>
      <w:r w:rsidRPr="007E1602">
        <w:rPr>
          <w:rFonts w:ascii="Times New Roman" w:hAnsi="Times New Roman" w:cs="Times New Roman"/>
          <w:sz w:val="24"/>
          <w:szCs w:val="24"/>
        </w:rPr>
        <w:tab/>
        <w:t xml:space="preserve">Ogólne właściwości funkcjonalno-użytkowe przedmiotu zamówienia powinny odpowiadać wymaganiom obowiązujących regulacji prawnych w tym zakresie. Obiekt jest użytkowany a zatem planowanie realizacji inwestycji należy dokonać tak, aby nie zakłócić funkcjonowania pracy użytkownikom obiektu.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Prace remontowe prowadzone powinny być etapami. </w:t>
      </w:r>
    </w:p>
    <w:p w:rsidR="00DB183C" w:rsidRPr="007E1602" w:rsidRDefault="00DB183C" w:rsidP="007E1602">
      <w:pPr>
        <w:jc w:val="both"/>
        <w:rPr>
          <w:rFonts w:ascii="Times New Roman" w:hAnsi="Times New Roman" w:cs="Times New Roman"/>
          <w:sz w:val="24"/>
          <w:szCs w:val="24"/>
        </w:rPr>
      </w:pPr>
    </w:p>
    <w:p w:rsidR="00DB183C" w:rsidRPr="008D2622" w:rsidRDefault="00DB183C" w:rsidP="007E1602">
      <w:pPr>
        <w:jc w:val="both"/>
        <w:rPr>
          <w:rFonts w:ascii="Times New Roman" w:hAnsi="Times New Roman" w:cs="Times New Roman"/>
          <w:b/>
          <w:sz w:val="24"/>
          <w:szCs w:val="24"/>
        </w:rPr>
      </w:pPr>
      <w:r w:rsidRPr="008D2622">
        <w:rPr>
          <w:rFonts w:ascii="Times New Roman" w:hAnsi="Times New Roman" w:cs="Times New Roman"/>
          <w:b/>
          <w:sz w:val="24"/>
          <w:szCs w:val="24"/>
        </w:rPr>
        <w:t xml:space="preserve">WYMAGANIA ZAMAWIAJĄCEGO W STOSUNKU DO PRZEDMIOTU ZAMÓWIENIA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1. Przedmiot zamówienia z uwagi na swoją specyfikę rozłożony został na etapy: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1) ETAP 1 - Wykonanie i odbiór dokumentacji projektowej,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2) ETAP 2 - Wykonanie robót budowlanych remontowych. </w:t>
      </w:r>
    </w:p>
    <w:p w:rsidR="00DB183C" w:rsidRPr="007E1602" w:rsidRDefault="00DB183C" w:rsidP="007E1602">
      <w:pPr>
        <w:jc w:val="both"/>
        <w:rPr>
          <w:rFonts w:ascii="Times New Roman" w:hAnsi="Times New Roman" w:cs="Times New Roman"/>
          <w:sz w:val="24"/>
          <w:szCs w:val="24"/>
        </w:rPr>
      </w:pPr>
    </w:p>
    <w:p w:rsidR="00DB183C" w:rsidRPr="00B87BD4" w:rsidRDefault="00DB183C" w:rsidP="00B87BD4">
      <w:pPr>
        <w:pStyle w:val="Akapitzlist"/>
        <w:numPr>
          <w:ilvl w:val="0"/>
          <w:numId w:val="3"/>
        </w:numPr>
        <w:jc w:val="both"/>
        <w:rPr>
          <w:rFonts w:ascii="Times New Roman" w:hAnsi="Times New Roman" w:cs="Times New Roman"/>
          <w:sz w:val="24"/>
          <w:szCs w:val="24"/>
        </w:rPr>
      </w:pPr>
      <w:r w:rsidRPr="00B87BD4">
        <w:rPr>
          <w:rFonts w:ascii="Times New Roman" w:hAnsi="Times New Roman" w:cs="Times New Roman"/>
          <w:sz w:val="24"/>
          <w:szCs w:val="24"/>
        </w:rPr>
        <w:t xml:space="preserve">W gestii Wykonawcy leży: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opracowanie inwentaryzacji </w:t>
      </w:r>
      <w:r w:rsidR="00743948" w:rsidRPr="007E1602">
        <w:rPr>
          <w:rFonts w:ascii="Times New Roman" w:hAnsi="Times New Roman" w:cs="Times New Roman"/>
          <w:sz w:val="24"/>
          <w:szCs w:val="24"/>
        </w:rPr>
        <w:t xml:space="preserve">mieszkania </w:t>
      </w:r>
      <w:r w:rsidRPr="007E1602">
        <w:rPr>
          <w:rFonts w:ascii="Times New Roman" w:hAnsi="Times New Roman" w:cs="Times New Roman"/>
          <w:sz w:val="24"/>
          <w:szCs w:val="24"/>
        </w:rPr>
        <w:t xml:space="preserve"> w zakresie niezbędnym do opracowania dokumentacji projektowej,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opracowanie dokumentacji projektowej,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uzyskanie niezbędnych dokumentacji technicznych, uzgodnień, pozwoleń i zgłoszeń w imieniu Zamawiającego, które będą niezbędne do wykonania przedmiotu zamówienia. </w:t>
      </w:r>
    </w:p>
    <w:p w:rsidR="00F93077" w:rsidRPr="007E1602" w:rsidRDefault="00F93077" w:rsidP="007E1602">
      <w:pPr>
        <w:jc w:val="both"/>
        <w:rPr>
          <w:rFonts w:ascii="Times New Roman" w:hAnsi="Times New Roman" w:cs="Times New Roman"/>
          <w:sz w:val="24"/>
          <w:szCs w:val="24"/>
        </w:rPr>
      </w:pPr>
    </w:p>
    <w:p w:rsidR="00F93077" w:rsidRPr="007E1602" w:rsidRDefault="00F93077" w:rsidP="007E1602">
      <w:pPr>
        <w:jc w:val="both"/>
        <w:rPr>
          <w:rFonts w:ascii="Times New Roman" w:hAnsi="Times New Roman" w:cs="Times New Roman"/>
          <w:sz w:val="24"/>
          <w:szCs w:val="24"/>
        </w:rPr>
      </w:pPr>
    </w:p>
    <w:p w:rsidR="00F93077" w:rsidRPr="007E1602" w:rsidRDefault="00F93077"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b/>
          <w:bCs/>
          <w:color w:val="646464"/>
          <w:sz w:val="24"/>
          <w:szCs w:val="24"/>
          <w:bdr w:val="none" w:sz="0" w:space="0" w:color="auto" w:frame="1"/>
          <w:lang w:eastAsia="pl-PL"/>
        </w:rPr>
        <w:t>Uwaga:</w:t>
      </w:r>
    </w:p>
    <w:p w:rsidR="00F93077" w:rsidRPr="007E1602" w:rsidRDefault="00F93077"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b/>
          <w:bCs/>
          <w:color w:val="646464"/>
          <w:sz w:val="24"/>
          <w:szCs w:val="24"/>
          <w:bdr w:val="none" w:sz="0" w:space="0" w:color="auto" w:frame="1"/>
          <w:lang w:eastAsia="pl-PL"/>
        </w:rPr>
        <w:t>W przypadku, gdy zakres prac remontowych w lokalu nie wymaga ani pozwolenia na budowę, ani zgłoszenia stosownemu organowi administracji architektoniczno-budowlanej, dokumentacja projektowa powinna posiadać stosowne oświadczenie osoby uprawnionej.</w:t>
      </w:r>
    </w:p>
    <w:p w:rsidR="00F93077" w:rsidRPr="007E1602" w:rsidRDefault="00F93077" w:rsidP="007E1602">
      <w:pPr>
        <w:jc w:val="both"/>
        <w:rPr>
          <w:rFonts w:ascii="Times New Roman" w:hAnsi="Times New Roman" w:cs="Times New Roman"/>
          <w:sz w:val="24"/>
          <w:szCs w:val="24"/>
        </w:rPr>
      </w:pPr>
    </w:p>
    <w:p w:rsidR="00DB183C" w:rsidRPr="007E1602" w:rsidRDefault="00995B0A" w:rsidP="007E1602">
      <w:pPr>
        <w:jc w:val="both"/>
        <w:rPr>
          <w:rFonts w:ascii="Times New Roman" w:hAnsi="Times New Roman" w:cs="Times New Roman"/>
          <w:sz w:val="24"/>
          <w:szCs w:val="24"/>
        </w:rPr>
      </w:pPr>
      <w:r>
        <w:rPr>
          <w:rFonts w:ascii="Times New Roman" w:hAnsi="Times New Roman" w:cs="Times New Roman"/>
          <w:sz w:val="24"/>
          <w:szCs w:val="24"/>
        </w:rPr>
        <w:t>3</w:t>
      </w:r>
      <w:r w:rsidR="00DB183C" w:rsidRPr="007E1602">
        <w:rPr>
          <w:rFonts w:ascii="Times New Roman" w:hAnsi="Times New Roman" w:cs="Times New Roman"/>
          <w:sz w:val="24"/>
          <w:szCs w:val="24"/>
        </w:rPr>
        <w:t>.</w:t>
      </w:r>
      <w:r w:rsidR="00DB183C" w:rsidRPr="007E1602">
        <w:rPr>
          <w:rFonts w:ascii="Times New Roman" w:hAnsi="Times New Roman" w:cs="Times New Roman"/>
          <w:sz w:val="24"/>
          <w:szCs w:val="24"/>
        </w:rPr>
        <w:tab/>
        <w:t xml:space="preserve">Wykonawca zobowiązuje się przedłożyć Zamawiającemu zaproponowane, zawarte w projekcie budowlanym rozwiązania projektowe, celem ich akceptacji. </w:t>
      </w:r>
    </w:p>
    <w:p w:rsidR="00DB183C" w:rsidRPr="007E1602" w:rsidRDefault="00995B0A" w:rsidP="007E1602">
      <w:pPr>
        <w:jc w:val="both"/>
        <w:rPr>
          <w:rFonts w:ascii="Times New Roman" w:hAnsi="Times New Roman" w:cs="Times New Roman"/>
          <w:sz w:val="24"/>
          <w:szCs w:val="24"/>
        </w:rPr>
      </w:pPr>
      <w:r>
        <w:rPr>
          <w:rFonts w:ascii="Times New Roman" w:hAnsi="Times New Roman" w:cs="Times New Roman"/>
          <w:sz w:val="24"/>
          <w:szCs w:val="24"/>
        </w:rPr>
        <w:t>4</w:t>
      </w:r>
      <w:r w:rsidR="00DB183C" w:rsidRPr="007E1602">
        <w:rPr>
          <w:rFonts w:ascii="Times New Roman" w:hAnsi="Times New Roman" w:cs="Times New Roman"/>
          <w:sz w:val="24"/>
          <w:szCs w:val="24"/>
        </w:rPr>
        <w:tab/>
        <w:t xml:space="preserve">Wymaga się, aby Wykonawca przedłożył Zamawiającemu dokumentację oraz szczegółową specyfikację techniczną wykonania i odbioru robót budowlanych, celem sprawdzenia ich zgodności z ustaleniami PFU oraz ich akceptacji. </w:t>
      </w:r>
    </w:p>
    <w:p w:rsidR="00DB183C" w:rsidRPr="007E1602" w:rsidRDefault="00995B0A" w:rsidP="007E1602">
      <w:pPr>
        <w:jc w:val="both"/>
        <w:rPr>
          <w:rFonts w:ascii="Times New Roman" w:hAnsi="Times New Roman" w:cs="Times New Roman"/>
          <w:sz w:val="24"/>
          <w:szCs w:val="24"/>
        </w:rPr>
      </w:pPr>
      <w:r>
        <w:rPr>
          <w:rFonts w:ascii="Times New Roman" w:hAnsi="Times New Roman" w:cs="Times New Roman"/>
          <w:sz w:val="24"/>
          <w:szCs w:val="24"/>
        </w:rPr>
        <w:t>5</w:t>
      </w:r>
      <w:r w:rsidR="00DB183C" w:rsidRPr="007E1602">
        <w:rPr>
          <w:rFonts w:ascii="Times New Roman" w:hAnsi="Times New Roman" w:cs="Times New Roman"/>
          <w:sz w:val="24"/>
          <w:szCs w:val="24"/>
        </w:rPr>
        <w:tab/>
        <w:t xml:space="preserve">Wykonawca ponadto powinien również wykonać, w uzgodnieniu z Zamawiającym, harmonogram realizacji robót, plan organizacji i technologii robót, dokument z informacjami projektanta o wymaganiach bezpieczeństwa i ochrony zdrowia oraz opracować dokumentację powykonawczą (łącznie z protokołami świadectwami dopuszczenia, atestami, informacją o udzielonej gwarancji). </w:t>
      </w:r>
    </w:p>
    <w:p w:rsidR="00DB183C" w:rsidRPr="007E1602" w:rsidRDefault="00995B0A" w:rsidP="007E1602">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DB183C" w:rsidRPr="007E1602">
        <w:rPr>
          <w:rFonts w:ascii="Times New Roman" w:hAnsi="Times New Roman" w:cs="Times New Roman"/>
          <w:sz w:val="24"/>
          <w:szCs w:val="24"/>
        </w:rPr>
        <w:tab/>
        <w:t xml:space="preserve">Po akceptacji przez Zamawiającego dokumentacji projektowej, Wykonawca może przystąpić do realizacji robót, przy ustaleniu terminu wejścia na obiekt z Zamawiającym. </w:t>
      </w:r>
    </w:p>
    <w:p w:rsidR="00DB183C" w:rsidRPr="007E1602" w:rsidRDefault="00995B0A" w:rsidP="007E1602">
      <w:pPr>
        <w:jc w:val="both"/>
        <w:rPr>
          <w:rFonts w:ascii="Times New Roman" w:hAnsi="Times New Roman" w:cs="Times New Roman"/>
          <w:sz w:val="24"/>
          <w:szCs w:val="24"/>
        </w:rPr>
      </w:pPr>
      <w:r>
        <w:rPr>
          <w:rFonts w:ascii="Times New Roman" w:hAnsi="Times New Roman" w:cs="Times New Roman"/>
          <w:sz w:val="24"/>
          <w:szCs w:val="24"/>
        </w:rPr>
        <w:t>7</w:t>
      </w:r>
      <w:r w:rsidR="00DB183C" w:rsidRPr="007E1602">
        <w:rPr>
          <w:rFonts w:ascii="Times New Roman" w:hAnsi="Times New Roman" w:cs="Times New Roman"/>
          <w:sz w:val="24"/>
          <w:szCs w:val="24"/>
        </w:rPr>
        <w:tab/>
        <w:t xml:space="preserve">Po wykonaniu prac będących przedmiotem zadania Wykonawca zgłosi je do odbioru zgodnie z wytycznymi Zamawiającego. </w:t>
      </w:r>
    </w:p>
    <w:p w:rsidR="00DB183C" w:rsidRPr="007E1602" w:rsidRDefault="00995B0A" w:rsidP="007E1602">
      <w:pPr>
        <w:jc w:val="both"/>
        <w:rPr>
          <w:rFonts w:ascii="Times New Roman" w:hAnsi="Times New Roman" w:cs="Times New Roman"/>
          <w:sz w:val="24"/>
          <w:szCs w:val="24"/>
        </w:rPr>
      </w:pPr>
      <w:r>
        <w:rPr>
          <w:rFonts w:ascii="Times New Roman" w:hAnsi="Times New Roman" w:cs="Times New Roman"/>
          <w:sz w:val="24"/>
          <w:szCs w:val="24"/>
        </w:rPr>
        <w:t>8</w:t>
      </w:r>
      <w:r w:rsidR="00DB183C" w:rsidRPr="007E1602">
        <w:rPr>
          <w:rFonts w:ascii="Times New Roman" w:hAnsi="Times New Roman" w:cs="Times New Roman"/>
          <w:sz w:val="24"/>
          <w:szCs w:val="24"/>
        </w:rPr>
        <w:tab/>
        <w:t xml:space="preserve">Prace uznaje się za skończone po odbiorze, ze skutkiem pozytywnym, wszystkich robót wchodzących w skład zamówienia. Wykonawca jest zobowiązany do przedstawienia dokumentacji powykonawczej, będącej w zgodzie ze stanem rzeczywistym.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Wymagania ogólne dotyczące dokumentacji projektowo-kosztorysowej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W skład dokumentacji projektowo-kosztorysowej, zwanej dalej dokumentacją projektową, wchodzą opracowania przedprojektowe, koncepcyjne, projektowe i kosztorysowe, w zakresie niezbędnym dla uzyskania zgłoszenia wykonania robót budowlanych, udzielenia zamówienia publicznego na wykonanie robót budowlanych oraz sprawnego przeprowadzenia procesu inwestycyjnego, realizowanego w oparciu o Ustawę z dnia 29 stycznia 2004 r. – Prawo zamówień publicznych wraz z późniejszymi zmianami i z wykorzystaniem dofinansowania ze środków funduszy Unii Europejskiej. Dokumentacja projektowa powinna być opracowania zgodnie z wymaganiami Zamawiającego i wytycznymi konserwatorskimi oraz na bieżąco konsultowana w trakcie realizacji z Zamawiającym w zakresie przyjętych rozwiązań funkcjonalnych, technicznych i materiałowych. Zakres i treść dokumentacji projektowej powinny być dostosowane do specyfiki i charakteru obiektu zabytkowego oraz stopnia skomplikowania robót budowlanych. Dokumentacja projektowa powinna być opracowana zgodnie z obowiązującymi przepisami prawa budowlanego, rozporządzeniami i normami związanymi z projektowaniem i wykonaniem robót, zasadami wiedzy technicznej i sztuki bud</w:t>
      </w:r>
      <w:r w:rsidR="0073643F" w:rsidRPr="007E1602">
        <w:rPr>
          <w:rFonts w:ascii="Times New Roman" w:hAnsi="Times New Roman" w:cs="Times New Roman"/>
          <w:sz w:val="24"/>
          <w:szCs w:val="24"/>
        </w:rPr>
        <w:t>o</w:t>
      </w:r>
      <w:r w:rsidRPr="007E1602">
        <w:rPr>
          <w:rFonts w:ascii="Times New Roman" w:hAnsi="Times New Roman" w:cs="Times New Roman"/>
          <w:sz w:val="24"/>
          <w:szCs w:val="24"/>
        </w:rPr>
        <w:t xml:space="preserve">wlanej oraz zawierać wymagane potwierdzenia sprawdzenia rozwiązań projektowych, opinie, uzgodnienia, zgody i pozwolenia w zakresie wynikającym z przepisów.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Dokumentacja projektowa musi być zgodna z treścią Ustawy Prawo zamówień publicznych, w szczególności dobór i opis technologii robót, materiałów i wyrobów budowlanych, urządzeń, wyposażenia i innych elementów zawartych w dokumentacji powinien zapewniać zachowanie uczciwej konkurencji oraz równe traktowanie uczestników postępowania przetargowego na wykonanie robót.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Dokumentacja projektowa powinna być wykonana zgodnie z treścią</w:t>
      </w:r>
      <w:r w:rsidR="00E3594A" w:rsidRPr="007E1602">
        <w:rPr>
          <w:rFonts w:ascii="Times New Roman" w:hAnsi="Times New Roman" w:cs="Times New Roman"/>
          <w:sz w:val="24"/>
          <w:szCs w:val="24"/>
        </w:rPr>
        <w:t xml:space="preserve"> stosownych i najnowszych </w:t>
      </w:r>
      <w:r w:rsidRPr="007E1602">
        <w:rPr>
          <w:rFonts w:ascii="Times New Roman" w:hAnsi="Times New Roman" w:cs="Times New Roman"/>
          <w:sz w:val="24"/>
          <w:szCs w:val="24"/>
        </w:rPr>
        <w:t xml:space="preserve"> Rozporządzenia Ministra Infrastruktury w sprawie szczegółowego zakresu i formy dokumentacji projektowej, specyfikacji technicznych wykonania i odbioru robót budowlanych oraz programu funkcjonalno-użytkowego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Dokumentacja projektowa będzie przekazywana Zamawiającemu w wersji papierowej i elektronicznej. Wersja elektroniczna będzie tożsama z wersją papierową (tekstowo-graficzną). Przekazana dokumentacja projektowa powinna być wzajemnie skoordynowana i kompletna z punktu widzenia celu, któremu ma służyć.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Wymagania szczegółowe dotyczące dokumentacji projektowej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Dokumentacja projektowa powinna zawierać następujące opracowania i dokumenty: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Inwentaryzacja stanu istniejącego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lastRenderedPageBreak/>
        <w:t xml:space="preserve">Inwentaryzacja szczegółowa obiektu wraz z otoczeniem stanowi opracowanie przedprojektowe, powinna obejmować część opisową i rysunkową (rzuty, przekroje, elewacje, zestawienie stolarki).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Koncepcja funkcjonalno-użytkowa </w:t>
      </w:r>
      <w:r w:rsidR="00883270" w:rsidRPr="007E1602">
        <w:rPr>
          <w:rFonts w:ascii="Times New Roman" w:hAnsi="Times New Roman" w:cs="Times New Roman"/>
          <w:sz w:val="24"/>
          <w:szCs w:val="24"/>
        </w:rPr>
        <w:t>mieszkania</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Koncepcja powinna uzyskać akceptację Zamawiającego.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w:t>
      </w:r>
      <w:r w:rsidRPr="007E1602">
        <w:rPr>
          <w:rFonts w:ascii="Times New Roman" w:hAnsi="Times New Roman" w:cs="Times New Roman"/>
          <w:sz w:val="24"/>
          <w:szCs w:val="24"/>
        </w:rPr>
        <w:tab/>
        <w:t xml:space="preserve">Projekt budowlany </w:t>
      </w:r>
      <w:r w:rsidR="00883270" w:rsidRPr="007E1602">
        <w:rPr>
          <w:rFonts w:ascii="Times New Roman" w:hAnsi="Times New Roman" w:cs="Times New Roman"/>
          <w:sz w:val="24"/>
          <w:szCs w:val="24"/>
        </w:rPr>
        <w:t xml:space="preserve">( jeśli dotyczy)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Projekt budowlany powinien zostać opracowany zgodnie z wymaganiami przepisów prawa budowlanego. </w:t>
      </w:r>
      <w:r w:rsidR="0013791F" w:rsidRPr="007E1602">
        <w:rPr>
          <w:rFonts w:ascii="Times New Roman" w:hAnsi="Times New Roman" w:cs="Times New Roman"/>
          <w:sz w:val="24"/>
          <w:szCs w:val="24"/>
        </w:rPr>
        <w:t xml:space="preserve"> </w:t>
      </w:r>
      <w:r w:rsidRPr="007E1602">
        <w:rPr>
          <w:rFonts w:ascii="Times New Roman" w:hAnsi="Times New Roman" w:cs="Times New Roman"/>
          <w:sz w:val="24"/>
          <w:szCs w:val="24"/>
        </w:rPr>
        <w:t xml:space="preserve">Projekt budowlany powinien zostać opracowany jako </w:t>
      </w:r>
      <w:proofErr w:type="spellStart"/>
      <w:r w:rsidRPr="007E1602">
        <w:rPr>
          <w:rFonts w:ascii="Times New Roman" w:hAnsi="Times New Roman" w:cs="Times New Roman"/>
          <w:sz w:val="24"/>
          <w:szCs w:val="24"/>
        </w:rPr>
        <w:t>pełnobranżowy</w:t>
      </w:r>
      <w:proofErr w:type="spellEnd"/>
      <w:r w:rsidRPr="007E1602">
        <w:rPr>
          <w:rFonts w:ascii="Times New Roman" w:hAnsi="Times New Roman" w:cs="Times New Roman"/>
          <w:sz w:val="24"/>
          <w:szCs w:val="24"/>
        </w:rPr>
        <w:t xml:space="preserve"> w zakresie branż: architektura, konstrukcja, instalacje sanitarne, instalacje elektryczne i powinien zawierać: -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Część opisowa projektu powinna zawierać następujące informacje: temat opracowania, podstawa opracowania wraz z wytycznymi, przedmiot i zakres inwestycji; lokalizacja obiektu, opis stanu istniejącego;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Projekt powinien zawierać kopie oświadczeń (promes) właściwych jednostek zarządzających mediami o zapewnieniu dostaw oraz o warunkach przyłączenia do sieci lub zaproponowanie rozwiązań zamiennych, jeśli to możliwe i ekonomicznie uzasadnione; wskazówki dotyczące prowadzenia robót mające wpływ na prawidłowość rozwiązań technicznych, przygotowania terenu pod budowę i inne konieczne dane wynikające ze specyfiki, charakteru i stopnia skomplikowania obiektu budowlanego lub robót budowlanych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Projekt architektoniczno-budowlany zawierający zwięzły opis techniczny oraz część rysunkową.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Opis techniczny powinien określać: przeznaczenie i program użytkowy obiektu budowlanego oraz, w zależności od rodzaju obiektu, jego charakterystyczne parametry techniczne, formę, funkcję, układ konstrukcyjny i rozwiązania konstrukcyjno-materiałowe, w tym warunki posadowienia; podstawowe dane użytkowe, techniczne i technologiczne; dane techniczne charakteryzujące wpływ na środowisko; sposób zapewnienia warunków niezbędnych do korzystania z obiektu przez osoby niepełnosprawne, w szczególności poruszające się na wózkach inwalidzkich; warunki sanitarno-higieniczne i bezpieczeństwa użytkowania.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Część rysunkowa powinna przedstawiać: widoki w liczbie dostatecznej do wyjaśnienia formy</w:t>
      </w:r>
      <w:r w:rsidR="00CC17E1" w:rsidRPr="007E1602">
        <w:rPr>
          <w:rFonts w:ascii="Times New Roman" w:hAnsi="Times New Roman" w:cs="Times New Roman"/>
          <w:sz w:val="24"/>
          <w:szCs w:val="24"/>
        </w:rPr>
        <w:t xml:space="preserve"> </w:t>
      </w:r>
      <w:r w:rsidRPr="007E1602">
        <w:rPr>
          <w:rFonts w:ascii="Times New Roman" w:hAnsi="Times New Roman" w:cs="Times New Roman"/>
          <w:sz w:val="24"/>
          <w:szCs w:val="24"/>
        </w:rPr>
        <w:t xml:space="preserve">architektonicznej oraz wyglądu zewnętrznego z określeniem graficznym lub opisowym na rysunku wyrobów wykończeniowych i kolorystyki , rzuty wszystkich charakterystycznych poziomów oraz przekroje - w zakresie koniecznym do przedstawienia układu funkcjonalno-przestrzennego, rozwiązań budowlano-konstrukcyjnych i jego powiązania z podłożem; zasadnicze elementy wyposażenia technicznego, ogólnobudowlanego, umożliwiającego użytkowanie obiektu budowlanego zgodnie z jego przeznaczeniem.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 Likwidacja barier architektonicznych i dostępność dla osób niepełnosprawnych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Przewiduje się m.in. następujące udogodnienia: </w:t>
      </w:r>
    </w:p>
    <w:p w:rsidR="00DB183C" w:rsidRPr="007E1602" w:rsidRDefault="00CC17E1" w:rsidP="007E1602">
      <w:pPr>
        <w:jc w:val="both"/>
        <w:rPr>
          <w:rFonts w:ascii="Times New Roman" w:hAnsi="Times New Roman" w:cs="Times New Roman"/>
          <w:sz w:val="24"/>
          <w:szCs w:val="24"/>
        </w:rPr>
      </w:pPr>
      <w:r w:rsidRPr="007E1602">
        <w:rPr>
          <w:rFonts w:ascii="Times New Roman" w:hAnsi="Times New Roman" w:cs="Times New Roman"/>
          <w:sz w:val="24"/>
          <w:szCs w:val="24"/>
        </w:rPr>
        <w:t>-</w:t>
      </w:r>
      <w:r w:rsidR="00DB183C" w:rsidRPr="007E1602">
        <w:rPr>
          <w:rFonts w:ascii="Times New Roman" w:hAnsi="Times New Roman" w:cs="Times New Roman"/>
          <w:sz w:val="24"/>
          <w:szCs w:val="24"/>
        </w:rPr>
        <w:t>WC</w:t>
      </w:r>
      <w:r w:rsidRPr="007E1602">
        <w:rPr>
          <w:rFonts w:ascii="Times New Roman" w:hAnsi="Times New Roman" w:cs="Times New Roman"/>
          <w:sz w:val="24"/>
          <w:szCs w:val="24"/>
        </w:rPr>
        <w:t xml:space="preserve"> i łazienka</w:t>
      </w:r>
      <w:r w:rsidR="00DB183C" w:rsidRPr="007E1602">
        <w:rPr>
          <w:rFonts w:ascii="Times New Roman" w:hAnsi="Times New Roman" w:cs="Times New Roman"/>
          <w:sz w:val="24"/>
          <w:szCs w:val="24"/>
        </w:rPr>
        <w:t xml:space="preserve"> w lokalu dostosowane do potrzeb osób </w:t>
      </w:r>
      <w:r w:rsidRPr="007E1602">
        <w:rPr>
          <w:rFonts w:ascii="Times New Roman" w:hAnsi="Times New Roman" w:cs="Times New Roman"/>
          <w:sz w:val="24"/>
          <w:szCs w:val="24"/>
        </w:rPr>
        <w:t xml:space="preserve"> z niepełnosprawnościami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 Specyfikacje techniczne wykonania i odbioru robót budowlanych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lastRenderedPageBreak/>
        <w:t xml:space="preserve">Specyfikacje techniczne wykonania i odbioru robót budowlanych stanowią opracowania zawierające w szczególności zbiory wymagań, które są niezbędne do określenia standardu i jakości wykonania robót, w zakresie sposobu wykonania robót budowlanych, właściwości wyrobów budowlanych oraz oceny prawidłowości wykonania poszczególnych robót. Specyfikacje techniczne wykonania i odbioru robót budowlanych należy opracować zgodnie z treścią </w:t>
      </w:r>
      <w:r w:rsidR="00775E18" w:rsidRPr="007E1602">
        <w:rPr>
          <w:rFonts w:ascii="Times New Roman" w:hAnsi="Times New Roman" w:cs="Times New Roman"/>
          <w:sz w:val="24"/>
          <w:szCs w:val="24"/>
        </w:rPr>
        <w:t xml:space="preserve">aktualnego </w:t>
      </w:r>
      <w:r w:rsidRPr="007E1602">
        <w:rPr>
          <w:rFonts w:ascii="Times New Roman" w:hAnsi="Times New Roman" w:cs="Times New Roman"/>
          <w:sz w:val="24"/>
          <w:szCs w:val="24"/>
        </w:rPr>
        <w:t xml:space="preserve">Rozporządzenia Ministra Infrastruktury. w sprawie szczegółowego zakresu i formy dokumentacji projektowej, specyfikacji technicznych wykonania i odbioru robót budowlanych oraz programu funkcjonalno-użytkowego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 Przedmiary robót i kosztorysy inwestorskie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Przedmiary robót powinny być sporządzone oddzielnie dla każdej branży oraz w podziale na przyjęte elementy i etapy robót, w kolejności technologicznej ich wykonania wraz z ich szczegółowym opisem i wskazaniem podstaw ustalających szczegółowy opis oraz wskazaniem właściwych specyfikacji technicznych wykonania i odbioru robót budowlanych, z wyliczeniem i zestawieniem ilości jednostek przedmiarowych robót podstawowych. Kosztorysy inwestorskie należy wykonać zgodnie z treścią obowiązujących w Polsce rozporządzeń prawnych w tym zakresie w tym w szczególności w oparciu o najnowszą wersję Rozporządzenia Ministra Infrastruktury  w sprawie określenia metod i podstaw sporządzania kosztorysu inwestorskiego, obliczania planowanych kosztów prac projektowych oraz planowanych kosztów prac budowlanych określonych w programie funkcjonalnoużytkowym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Materiały budowlane i urządzenia - wymagania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Zamawiający wymaga, aby przy wykonywaniu robót budowlanych stosować wyroby, które zostały dopuszczone do obrotu oraz powszechnego lub jednostkowego stosowania w budownictwie. Wszystkie niezbędne elementy powinny być wykonane w standardzie i zgodnie z obowiązującymi normami.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Materiały nie odpowiadające wymaganiom jakościowym zostaną przez Wykonawcę usunięte z terenu budowy. Wykonawca zapewni właściwe składowanie i zabezpieczenie materiałów na terenie budowy.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3.</w:t>
      </w:r>
      <w:r w:rsidRPr="007E1602">
        <w:rPr>
          <w:rFonts w:ascii="Times New Roman" w:hAnsi="Times New Roman" w:cs="Times New Roman"/>
          <w:sz w:val="24"/>
          <w:szCs w:val="24"/>
        </w:rPr>
        <w:tab/>
        <w:t xml:space="preserve">Dopuszcza się inne rozwiązania techniczne, o takim samym lub wyższym standardzie od określonych w dokumentacji projektowej. Wprowadzenie zmian należy uzgodnić z Zamawiającym.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Wymagania dotyczące przygotowania terenu budowy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Zamawiający przekaże Wykonawcy teren budowy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Wykonawca ma obowiązek zapoznania się z obiektem, instalacjami i urządzeniami, które znajdują się na terenie wykonywania prac i których uszkodzenie, zniszczenie, itp. może stanowić naruszenie interesów osób trzecich.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3.</w:t>
      </w:r>
      <w:r w:rsidRPr="007E1602">
        <w:rPr>
          <w:rFonts w:ascii="Times New Roman" w:hAnsi="Times New Roman" w:cs="Times New Roman"/>
          <w:sz w:val="24"/>
          <w:szCs w:val="24"/>
        </w:rPr>
        <w:tab/>
        <w:t xml:space="preserve">Wymaga się, by organizacja robót zapewniała bezpieczne i ciągłe funkcjonowanie obiektu.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lastRenderedPageBreak/>
        <w:t xml:space="preserve">4. Prace przygotowawcze na czas wykonywania prac związanych z remontem budynku obejmują: opróżnienie pomieszczeń z istniejących elementów wyposażenia (np. meble, urządzenia) oraz zabezpieczenie przed pobrudzeniem i zniszczeniem tych elementów wyposażenia, których nie można wynieść (np. czujki p. </w:t>
      </w:r>
      <w:proofErr w:type="spellStart"/>
      <w:r w:rsidRPr="007E1602">
        <w:rPr>
          <w:rFonts w:ascii="Times New Roman" w:hAnsi="Times New Roman" w:cs="Times New Roman"/>
          <w:sz w:val="24"/>
          <w:szCs w:val="24"/>
        </w:rPr>
        <w:t>poż</w:t>
      </w:r>
      <w:proofErr w:type="spellEnd"/>
      <w:r w:rsidRPr="007E1602">
        <w:rPr>
          <w:rFonts w:ascii="Times New Roman" w:hAnsi="Times New Roman" w:cs="Times New Roman"/>
          <w:sz w:val="24"/>
          <w:szCs w:val="24"/>
        </w:rPr>
        <w:t xml:space="preserve">.),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Zagospodarowanie placu budowy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Do obowiązków Wykonawcy należy: oznakowanie terenu budowy, wyznaczenie miejsc dla zaplecza budowy, dróg wewnętrznych, placów składowych i placów montażowych, sporządzenie regulaminu korzystania z placu budowy, ujęć wody i czynników energetycznych, ochrona ppoż., bhp, ochrona mienia i ludzi. Przed przystąpieniem do robót należy sporządzić i zatwierdzić szczegółowy projekt organizacji robót i zagospodarowania placu budowy, przewidujący lokalizację zaplecza socjalnego, odpowiednie zabezpieczenie terenu budowy i rozwiązanie bezpieczeństwa transportu związanego z budową. Ze względu na lokalizację terenu budowy należy wyeliminować zagrożenie osób przebywających w zabudowie sąsiedniej i w przestrzeni ogólnodostępnej, przy jednoczesnym zapewnieniu dojść i dojazdów do istniejących obiektów. Bezwzględnie należy przestrzegać przepisów dotyczących dopuszczalnego poziomu hałasu i zapobiegać rozpraszaniu się materiałów, odpadów, brudów, błota i pyłu. Przystąpienie do robót Wykonawca obwieści publicznie przed ich rozpoczęciem w sposób uzgodniony z Zamawiającym i przez umieszczenie tablic informacyjnych w miejscach określonych przez Zamawiającego. Tablice informacyjne będą utrzymywane przez Wykonawcę w dobrym stanie przez cały okres realizacji robót. Koszt zabezpieczenia terenu budowy leży po stornie Wykonawcy.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Wymagania dotyczące wykończenia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Wykonanie remontu pomieszczeń wymaga pozostawienia ogólnego stanu budynku w stanie niepogorszonym. Wykończenie prac musi spełniać wszystkie aspekty dotyczące zapewnienia estetyki i bezpieczeństwa. </w:t>
      </w:r>
    </w:p>
    <w:p w:rsidR="00DB183C" w:rsidRPr="007E1602" w:rsidRDefault="009D3517" w:rsidP="007E1602">
      <w:pPr>
        <w:jc w:val="both"/>
        <w:rPr>
          <w:rFonts w:ascii="Times New Roman" w:hAnsi="Times New Roman" w:cs="Times New Roman"/>
          <w:sz w:val="24"/>
          <w:szCs w:val="24"/>
        </w:rPr>
      </w:pPr>
      <w:r>
        <w:rPr>
          <w:rFonts w:ascii="Times New Roman" w:hAnsi="Times New Roman" w:cs="Times New Roman"/>
          <w:sz w:val="24"/>
          <w:szCs w:val="24"/>
        </w:rPr>
        <w:t xml:space="preserve">2. </w:t>
      </w:r>
      <w:r w:rsidR="00DB183C" w:rsidRPr="007E1602">
        <w:rPr>
          <w:rFonts w:ascii="Times New Roman" w:hAnsi="Times New Roman" w:cs="Times New Roman"/>
          <w:sz w:val="24"/>
          <w:szCs w:val="24"/>
        </w:rPr>
        <w:t xml:space="preserve">Przewidywany zakres robót wykończeniowych opisany w niniejszym PFU zostanie zweryfikowany i szczegółowo określony w dokumentacji projektowej na podstawie uzgodnień z Zamawiającym . Podstawowym wymaganiem dotyczącym prac wykończeniowych jest zgodność z obowiązującymi przepisami, dobra jakość materiałów i robót, trwałość zastosowanych rozwiązań i wysoka estetyka, a także dostosowanie do potrzeb osób  z różnymi niepełnosprawnościami. </w:t>
      </w:r>
    </w:p>
    <w:p w:rsidR="00DB183C" w:rsidRPr="007E1602" w:rsidRDefault="003B3515" w:rsidP="007E1602">
      <w:pPr>
        <w:jc w:val="both"/>
        <w:rPr>
          <w:rFonts w:ascii="Times New Roman" w:hAnsi="Times New Roman" w:cs="Times New Roman"/>
          <w:sz w:val="24"/>
          <w:szCs w:val="24"/>
        </w:rPr>
      </w:pPr>
      <w:r>
        <w:rPr>
          <w:rFonts w:ascii="Times New Roman" w:hAnsi="Times New Roman" w:cs="Times New Roman"/>
          <w:sz w:val="24"/>
          <w:szCs w:val="24"/>
        </w:rPr>
        <w:t xml:space="preserve">3. </w:t>
      </w:r>
      <w:r w:rsidR="00DB183C" w:rsidRPr="007E1602">
        <w:rPr>
          <w:rFonts w:ascii="Times New Roman" w:hAnsi="Times New Roman" w:cs="Times New Roman"/>
          <w:sz w:val="24"/>
          <w:szCs w:val="24"/>
        </w:rPr>
        <w:t xml:space="preserve">Ważnym dla realizacji robót jest aspekt ekonomiczny i dlatego Zamawiający wymaga aby zastosowane materiały wykończeniowe charakteryzowały się wysokim wskaźnikiem jakości do ceny. Rozwiązania techniczne i dobór materiałów wykończeniowych należy na bieżąco uzgadniać z Zamawiającym, w szczególności gdy wybór ma istotny wpływ na koszty realizacji inwestycji. </w:t>
      </w:r>
    </w:p>
    <w:p w:rsidR="00DB183C" w:rsidRPr="007E1602" w:rsidRDefault="003B3515" w:rsidP="007E1602">
      <w:pPr>
        <w:jc w:val="both"/>
        <w:rPr>
          <w:rFonts w:ascii="Times New Roman" w:hAnsi="Times New Roman" w:cs="Times New Roman"/>
          <w:sz w:val="24"/>
          <w:szCs w:val="24"/>
        </w:rPr>
      </w:pPr>
      <w:r>
        <w:rPr>
          <w:rFonts w:ascii="Times New Roman" w:hAnsi="Times New Roman" w:cs="Times New Roman"/>
          <w:sz w:val="24"/>
          <w:szCs w:val="24"/>
        </w:rPr>
        <w:t>4</w:t>
      </w:r>
      <w:r w:rsidR="00E961EF" w:rsidRPr="007E1602">
        <w:rPr>
          <w:rFonts w:ascii="Times New Roman" w:hAnsi="Times New Roman" w:cs="Times New Roman"/>
          <w:sz w:val="24"/>
          <w:szCs w:val="24"/>
        </w:rPr>
        <w:t xml:space="preserve">. </w:t>
      </w:r>
      <w:r w:rsidR="00DB183C" w:rsidRPr="007E1602">
        <w:rPr>
          <w:rFonts w:ascii="Times New Roman" w:hAnsi="Times New Roman" w:cs="Times New Roman"/>
          <w:sz w:val="24"/>
          <w:szCs w:val="24"/>
        </w:rPr>
        <w:t xml:space="preserve">Projektant jest zobowiązany zapewnić i pełnić nadzór autorski w ramach swojej pracy związanej z wykonaniem projektu. </w:t>
      </w:r>
    </w:p>
    <w:p w:rsidR="00DB183C" w:rsidRPr="007E1602" w:rsidRDefault="003B3515" w:rsidP="007E1602">
      <w:pPr>
        <w:jc w:val="both"/>
        <w:rPr>
          <w:rFonts w:ascii="Times New Roman" w:hAnsi="Times New Roman" w:cs="Times New Roman"/>
          <w:sz w:val="24"/>
          <w:szCs w:val="24"/>
        </w:rPr>
      </w:pPr>
      <w:r>
        <w:rPr>
          <w:rFonts w:ascii="Times New Roman" w:hAnsi="Times New Roman" w:cs="Times New Roman"/>
          <w:sz w:val="24"/>
          <w:szCs w:val="24"/>
        </w:rPr>
        <w:t>5</w:t>
      </w:r>
      <w:r w:rsidR="00E961EF" w:rsidRPr="007E1602">
        <w:rPr>
          <w:rFonts w:ascii="Times New Roman" w:hAnsi="Times New Roman" w:cs="Times New Roman"/>
          <w:sz w:val="24"/>
          <w:szCs w:val="24"/>
        </w:rPr>
        <w:t xml:space="preserve">. </w:t>
      </w:r>
      <w:r w:rsidR="00DB183C" w:rsidRPr="007E1602">
        <w:rPr>
          <w:rFonts w:ascii="Times New Roman" w:hAnsi="Times New Roman" w:cs="Times New Roman"/>
          <w:sz w:val="24"/>
          <w:szCs w:val="24"/>
        </w:rPr>
        <w:t xml:space="preserve">Wykonawca jest zobowiązany wykonać roboty pod nadzorem kierownika robót z odpowiednimi uprawnieniami, zgodnie z dokumentacją projektową, specyfikacją techniczną i poleceniami Inspektora Nadzoru i jest odpowiedzialny za jakość robót. </w:t>
      </w:r>
    </w:p>
    <w:p w:rsidR="00DB183C" w:rsidRPr="007E1602" w:rsidRDefault="003B3515" w:rsidP="007E1602">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E961EF" w:rsidRPr="007E1602">
        <w:rPr>
          <w:rFonts w:ascii="Times New Roman" w:hAnsi="Times New Roman" w:cs="Times New Roman"/>
          <w:sz w:val="24"/>
          <w:szCs w:val="24"/>
        </w:rPr>
        <w:t xml:space="preserve">. </w:t>
      </w:r>
      <w:r w:rsidR="00DB183C" w:rsidRPr="007E1602">
        <w:rPr>
          <w:rFonts w:ascii="Times New Roman" w:hAnsi="Times New Roman" w:cs="Times New Roman"/>
          <w:sz w:val="24"/>
          <w:szCs w:val="24"/>
        </w:rPr>
        <w:t xml:space="preserve">Prace wykończeniowe związane z remontem budynku obejmują: wniesienie do pomieszczeń elementów wyposażenia (np. meble, urządzenia). </w:t>
      </w:r>
    </w:p>
    <w:p w:rsidR="00DB183C" w:rsidRPr="007E1602" w:rsidRDefault="003B3515" w:rsidP="007E1602">
      <w:pPr>
        <w:jc w:val="both"/>
        <w:rPr>
          <w:rFonts w:ascii="Times New Roman" w:hAnsi="Times New Roman" w:cs="Times New Roman"/>
          <w:sz w:val="24"/>
          <w:szCs w:val="24"/>
        </w:rPr>
      </w:pPr>
      <w:r>
        <w:rPr>
          <w:rFonts w:ascii="Times New Roman" w:hAnsi="Times New Roman" w:cs="Times New Roman"/>
          <w:sz w:val="24"/>
          <w:szCs w:val="24"/>
        </w:rPr>
        <w:t>7</w:t>
      </w:r>
      <w:r w:rsidR="00E961EF" w:rsidRPr="007E1602">
        <w:rPr>
          <w:rFonts w:ascii="Times New Roman" w:hAnsi="Times New Roman" w:cs="Times New Roman"/>
          <w:sz w:val="24"/>
          <w:szCs w:val="24"/>
        </w:rPr>
        <w:t xml:space="preserve">. </w:t>
      </w:r>
      <w:r w:rsidR="00DB183C" w:rsidRPr="007E1602">
        <w:rPr>
          <w:rFonts w:ascii="Times New Roman" w:hAnsi="Times New Roman" w:cs="Times New Roman"/>
          <w:sz w:val="24"/>
          <w:szCs w:val="24"/>
        </w:rPr>
        <w:t xml:space="preserve">Czas prac budowlano-remontowych (dni i godziny) należy uzgodnić z Zamawiającym.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w:t>
      </w:r>
      <w:r w:rsidR="003B3515">
        <w:rPr>
          <w:rFonts w:ascii="Times New Roman" w:hAnsi="Times New Roman" w:cs="Times New Roman"/>
          <w:sz w:val="24"/>
          <w:szCs w:val="24"/>
        </w:rPr>
        <w:t>8</w:t>
      </w:r>
      <w:r w:rsidRPr="007E1602">
        <w:rPr>
          <w:rFonts w:ascii="Times New Roman" w:hAnsi="Times New Roman" w:cs="Times New Roman"/>
          <w:sz w:val="24"/>
          <w:szCs w:val="24"/>
        </w:rPr>
        <w:t xml:space="preserve">. Prace nie mogą naruszać całej infrastruktury sieciowej i elektrycznej znajdującej się w  budynku.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Zabezpieczenie terenu budowy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Wykonawcę zobowiązuje się do zorganizowania i utrzymania terenu budowy.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Przez zorganizowanie rozumie się: zabezpieczenie dojścia do budynków w trakcie trwania robót oraz utrzymanie ruchu publicznego, zainstalowanie, utrzymanie i obsługę odpowiedniego oznakowania, włącznie z wymaganym oświetleniem, niezbędnego do prawidłowego wykonania robót. Wykonawca zobowiązany jest również do umieszczenia wszelkiego rodzaju tablic ostrzegawczych w miejscach tego wymagających. Ponadto wykonawca powinien zabezpieczyć teren budowy używając taśm ostrzegawczych w miejscach, które wymagają zastosowania takich środków.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3.</w:t>
      </w:r>
      <w:r w:rsidRPr="007E1602">
        <w:rPr>
          <w:rFonts w:ascii="Times New Roman" w:hAnsi="Times New Roman" w:cs="Times New Roman"/>
          <w:sz w:val="24"/>
          <w:szCs w:val="24"/>
        </w:rPr>
        <w:tab/>
        <w:t xml:space="preserve">Wszelkie koszty związane ze zorganizowaniem i utrzymaniem terenu budowy nie podlegają odrębnej zapłacie przez Zamawiającego.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4.</w:t>
      </w:r>
      <w:r w:rsidRPr="007E1602">
        <w:rPr>
          <w:rFonts w:ascii="Times New Roman" w:hAnsi="Times New Roman" w:cs="Times New Roman"/>
          <w:sz w:val="24"/>
          <w:szCs w:val="24"/>
        </w:rPr>
        <w:tab/>
        <w:t xml:space="preserve">Wykonawca ponosi opłaty z tytułu wykorzystania w trakcie robót wody i energii elektrycznej. Zamawiający wskaże miejsca ich poboru.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Wymagania dotyczące wykonania robót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Wykonawca jest odpowiedzialny za prowadzenie robót zgodnie z umową, za jakość zastosowanych materiałów i wykonywanych robót, za ich zgodność z dokumentacją projektową, programem funkcjonalno- użytkowym, harmonogramem robót oraz poleceniami przedstawiciela Zamawiającego.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Następstwa jakiegokolwiek błędu w robotach, spowodowanego przez Wykonawcę zostaną przez niego poprawione na własny koszt.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3.</w:t>
      </w:r>
      <w:r w:rsidRPr="007E1602">
        <w:rPr>
          <w:rFonts w:ascii="Times New Roman" w:hAnsi="Times New Roman" w:cs="Times New Roman"/>
          <w:sz w:val="24"/>
          <w:szCs w:val="24"/>
        </w:rPr>
        <w:tab/>
        <w:t xml:space="preserve">Polecenia przedstawiciela Zamawiającego będą wykonywane nie później niż w czasie przez niego wyznaczonym, po ich otrzymaniu przez Wykonawcę, pod groźbą zatrzymania robót.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Wymagania odbiorowe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1.</w:t>
      </w:r>
      <w:r w:rsidRPr="007E1602">
        <w:rPr>
          <w:rFonts w:ascii="Times New Roman" w:hAnsi="Times New Roman" w:cs="Times New Roman"/>
          <w:sz w:val="24"/>
          <w:szCs w:val="24"/>
        </w:rPr>
        <w:tab/>
        <w:t xml:space="preserve">Odbiór końcowy polega na finalnej ocenie rzeczywistego wykonania robót w odniesieniu do ich ilości, jakości i wartości.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2.</w:t>
      </w:r>
      <w:r w:rsidRPr="007E1602">
        <w:rPr>
          <w:rFonts w:ascii="Times New Roman" w:hAnsi="Times New Roman" w:cs="Times New Roman"/>
          <w:sz w:val="24"/>
          <w:szCs w:val="24"/>
        </w:rPr>
        <w:tab/>
        <w:t xml:space="preserve">Całkowite zakończenie robot oraz gotowość do odbioru końcowego będzie stwierdzona przez Wykonawcę przez pisemne powiadomieniem o tym fakcie Zamawiającego.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lastRenderedPageBreak/>
        <w:t>3.</w:t>
      </w:r>
      <w:r w:rsidRPr="007E1602">
        <w:rPr>
          <w:rFonts w:ascii="Times New Roman" w:hAnsi="Times New Roman" w:cs="Times New Roman"/>
          <w:sz w:val="24"/>
          <w:szCs w:val="24"/>
        </w:rPr>
        <w:tab/>
        <w:t xml:space="preserve">Odbiór końcowy nastąpi w terminie ustalonym w dokumentach umowy, licząc od dnia potwierdzenia przez uprawnionego przedstawiciela Zamawiającego zakończenia robót i przyjęcia dokumentów odbioru końcowego.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4.</w:t>
      </w:r>
      <w:r w:rsidRPr="007E1602">
        <w:rPr>
          <w:rFonts w:ascii="Times New Roman" w:hAnsi="Times New Roman" w:cs="Times New Roman"/>
          <w:sz w:val="24"/>
          <w:szCs w:val="24"/>
        </w:rPr>
        <w:tab/>
        <w:t xml:space="preserve">Odbioru końcowego dokona komisja wyznaczona przez Zamawiającego. Komisja odbierająca roboty dokona ich oceny jakościowej na podstawie przedłożonych dokumentów, wyników badań i pomiarów, oceny wizualnej oraz zgodności wykonania robót z dokumentacją projektową </w:t>
      </w:r>
      <w:r w:rsidR="001A2C41">
        <w:rPr>
          <w:rFonts w:ascii="Times New Roman" w:hAnsi="Times New Roman" w:cs="Times New Roman"/>
          <w:sz w:val="24"/>
          <w:szCs w:val="24"/>
        </w:rPr>
        <w:t xml:space="preserve">. Komplet dokumentów stanowić będzie dokumentację powykonawczą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5.</w:t>
      </w:r>
      <w:r w:rsidRPr="007E1602">
        <w:rPr>
          <w:rFonts w:ascii="Times New Roman" w:hAnsi="Times New Roman" w:cs="Times New Roman"/>
          <w:sz w:val="24"/>
          <w:szCs w:val="24"/>
        </w:rPr>
        <w:tab/>
        <w:t xml:space="preserve">Podstawowym dokumentem z dokonania odbioru końcowego robót jest protokół końcowego odbioru robót sporządzony według wzoru ustalonego przez Zamawiającego.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6.</w:t>
      </w:r>
      <w:r w:rsidRPr="007E1602">
        <w:rPr>
          <w:rFonts w:ascii="Times New Roman" w:hAnsi="Times New Roman" w:cs="Times New Roman"/>
          <w:sz w:val="24"/>
          <w:szCs w:val="24"/>
        </w:rPr>
        <w:tab/>
        <w:t xml:space="preserve">Do zgłoszenia o zakończeniu robót Wykonawca jest zobowiązany przygotować następujące dokumenty: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dokumentację projektową powykonawczą z naniesionymi poprawkami,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wyniki pomiarów kontrolnych, protokoły badań i sprawdzeń,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certyfikaty, atesty i deklaracje na wbudowane materiały, </w:t>
      </w:r>
    </w:p>
    <w:p w:rsidR="00DB183C" w:rsidRPr="007E1602" w:rsidRDefault="00A0270A" w:rsidP="007E1602">
      <w:pPr>
        <w:jc w:val="both"/>
        <w:rPr>
          <w:rFonts w:ascii="Times New Roman" w:hAnsi="Times New Roman" w:cs="Times New Roman"/>
          <w:sz w:val="24"/>
          <w:szCs w:val="24"/>
        </w:rPr>
      </w:pPr>
      <w:r w:rsidRPr="007E1602">
        <w:rPr>
          <w:rFonts w:ascii="Times New Roman" w:hAnsi="Times New Roman" w:cs="Times New Roman"/>
          <w:sz w:val="24"/>
          <w:szCs w:val="24"/>
        </w:rPr>
        <w:t>7</w:t>
      </w:r>
      <w:r w:rsidR="00DB183C" w:rsidRPr="007E1602">
        <w:rPr>
          <w:rFonts w:ascii="Times New Roman" w:hAnsi="Times New Roman" w:cs="Times New Roman"/>
          <w:sz w:val="24"/>
          <w:szCs w:val="24"/>
        </w:rPr>
        <w:t>.</w:t>
      </w:r>
      <w:r w:rsidR="00DB183C" w:rsidRPr="007E1602">
        <w:rPr>
          <w:rFonts w:ascii="Times New Roman" w:hAnsi="Times New Roman" w:cs="Times New Roman"/>
          <w:sz w:val="24"/>
          <w:szCs w:val="24"/>
        </w:rPr>
        <w:tab/>
        <w:t xml:space="preserve">W przypadku, gdy według komisji, roboty pod względem przygotowania dokumentacji nie będą gotowe do odbioru ostatecznego, komisja w porozumieniu z Wykonawcą wyznaczy ponowny termin odbioru końcowego. </w:t>
      </w:r>
    </w:p>
    <w:p w:rsidR="00DB183C" w:rsidRPr="007E1602" w:rsidRDefault="00A0270A" w:rsidP="007E1602">
      <w:pPr>
        <w:jc w:val="both"/>
        <w:rPr>
          <w:rFonts w:ascii="Times New Roman" w:hAnsi="Times New Roman" w:cs="Times New Roman"/>
          <w:sz w:val="24"/>
          <w:szCs w:val="24"/>
        </w:rPr>
      </w:pPr>
      <w:r w:rsidRPr="007E1602">
        <w:rPr>
          <w:rFonts w:ascii="Times New Roman" w:hAnsi="Times New Roman" w:cs="Times New Roman"/>
          <w:sz w:val="24"/>
          <w:szCs w:val="24"/>
        </w:rPr>
        <w:t>8</w:t>
      </w:r>
      <w:r w:rsidR="00DB183C" w:rsidRPr="007E1602">
        <w:rPr>
          <w:rFonts w:ascii="Times New Roman" w:hAnsi="Times New Roman" w:cs="Times New Roman"/>
          <w:sz w:val="24"/>
          <w:szCs w:val="24"/>
        </w:rPr>
        <w:t>.</w:t>
      </w:r>
      <w:r w:rsidR="00DB183C" w:rsidRPr="007E1602">
        <w:rPr>
          <w:rFonts w:ascii="Times New Roman" w:hAnsi="Times New Roman" w:cs="Times New Roman"/>
          <w:sz w:val="24"/>
          <w:szCs w:val="24"/>
        </w:rPr>
        <w:tab/>
        <w:t xml:space="preserve">Wszystkie zarządzone przez komisję roboty poprawkowe będą zestawione według wzoru ustalonego przez Zamawiającego. </w:t>
      </w:r>
    </w:p>
    <w:p w:rsidR="00DB183C" w:rsidRPr="007E1602" w:rsidRDefault="00A0270A" w:rsidP="007E1602">
      <w:pPr>
        <w:jc w:val="both"/>
        <w:rPr>
          <w:rFonts w:ascii="Times New Roman" w:hAnsi="Times New Roman" w:cs="Times New Roman"/>
          <w:sz w:val="24"/>
          <w:szCs w:val="24"/>
        </w:rPr>
      </w:pPr>
      <w:r w:rsidRPr="007E1602">
        <w:rPr>
          <w:rFonts w:ascii="Times New Roman" w:hAnsi="Times New Roman" w:cs="Times New Roman"/>
          <w:sz w:val="24"/>
          <w:szCs w:val="24"/>
        </w:rPr>
        <w:t>9</w:t>
      </w:r>
      <w:r w:rsidR="00DB183C" w:rsidRPr="007E1602">
        <w:rPr>
          <w:rFonts w:ascii="Times New Roman" w:hAnsi="Times New Roman" w:cs="Times New Roman"/>
          <w:sz w:val="24"/>
          <w:szCs w:val="24"/>
        </w:rPr>
        <w:t>.</w:t>
      </w:r>
      <w:r w:rsidR="00DB183C" w:rsidRPr="007E1602">
        <w:rPr>
          <w:rFonts w:ascii="Times New Roman" w:hAnsi="Times New Roman" w:cs="Times New Roman"/>
          <w:sz w:val="24"/>
          <w:szCs w:val="24"/>
        </w:rPr>
        <w:tab/>
        <w:t xml:space="preserve">Termin wykonania robót poprawkowych i uzupełniających wyznaczy komisja i stwierdzi ich wykonanie. </w:t>
      </w:r>
    </w:p>
    <w:p w:rsidR="00132820" w:rsidRPr="007E1602" w:rsidRDefault="00132820"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b/>
          <w:bCs/>
          <w:color w:val="646464"/>
          <w:sz w:val="24"/>
          <w:szCs w:val="24"/>
          <w:bdr w:val="none" w:sz="0" w:space="0" w:color="auto" w:frame="1"/>
          <w:lang w:eastAsia="pl-PL"/>
        </w:rPr>
        <w:t>Termin wykonania zamówienia</w:t>
      </w:r>
    </w:p>
    <w:p w:rsidR="00132820" w:rsidRPr="007E1602" w:rsidRDefault="00132820"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a) Termin realizacji całego zamówienia – 15 tygodni od dnia podpisania umowy.</w:t>
      </w:r>
    </w:p>
    <w:p w:rsidR="00132820" w:rsidRPr="007E1602" w:rsidRDefault="00132820"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b) Termin przedstawienia koncepcji dokumentacji wraz z wstępnym przedmiarem zaplanowanych robót do zatwierdzenia w Zamawiającemu– 3 tygodnie od daty podpisania umowy.</w:t>
      </w:r>
    </w:p>
    <w:p w:rsidR="00132820" w:rsidRPr="007E1602" w:rsidRDefault="00132820"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9A0D46">
        <w:rPr>
          <w:rFonts w:ascii="Times New Roman" w:eastAsia="Times New Roman" w:hAnsi="Times New Roman" w:cs="Times New Roman"/>
          <w:b/>
          <w:bCs/>
          <w:color w:val="646464"/>
          <w:sz w:val="24"/>
          <w:szCs w:val="24"/>
          <w:u w:val="single"/>
          <w:bdr w:val="none" w:sz="0" w:space="0" w:color="auto" w:frame="1"/>
          <w:lang w:eastAsia="pl-PL"/>
        </w:rPr>
        <w:t>DOKUMENTACJA PROJEKTOWA PRZED ZŁOŻENIEM DO ORGANU ADMINISTRACJI ARCHITEKTONICZNO-BUDOWLANEJ WYMAGA RÓWNIEŻ ZATWIERDZENIA PRZEZ ZAMAWIAJĄCEGO</w:t>
      </w:r>
      <w:r w:rsidRPr="007E1602">
        <w:rPr>
          <w:rFonts w:ascii="Times New Roman" w:eastAsia="Times New Roman" w:hAnsi="Times New Roman" w:cs="Times New Roman"/>
          <w:b/>
          <w:bCs/>
          <w:color w:val="646464"/>
          <w:sz w:val="24"/>
          <w:szCs w:val="24"/>
          <w:bdr w:val="none" w:sz="0" w:space="0" w:color="auto" w:frame="1"/>
          <w:lang w:eastAsia="pl-PL"/>
        </w:rPr>
        <w:t>.</w:t>
      </w:r>
    </w:p>
    <w:p w:rsidR="00132820" w:rsidRPr="007E1602" w:rsidRDefault="00132820"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c) Termin przekazania/przedłożenia dokumentacji projektowej wraz dokładnym przedmiarem robót i z zaświadczeniem o braku sprzeciwu do wykonywanych prac – 7 tygodni od daty podpisania umowy.</w:t>
      </w:r>
    </w:p>
    <w:p w:rsidR="00132820" w:rsidRPr="007E1602" w:rsidRDefault="00132820" w:rsidP="007E1602">
      <w:pPr>
        <w:spacing w:after="0" w:line="240" w:lineRule="auto"/>
        <w:jc w:val="both"/>
        <w:textAlignment w:val="baseline"/>
        <w:rPr>
          <w:rFonts w:ascii="Times New Roman" w:eastAsia="Times New Roman" w:hAnsi="Times New Roman" w:cs="Times New Roman"/>
          <w:color w:val="000000"/>
          <w:sz w:val="24"/>
          <w:szCs w:val="24"/>
          <w:lang w:eastAsia="pl-PL"/>
        </w:rPr>
      </w:pP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Ochrona środowiska w czasie wykonywania robót budowlanych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Wykonawca ma obowiązek znać i stosować w czasie prowadzenia robót wszelkie przepisy dotyczące ochrony środowiska naturalnego. Wykonawca jest odpowiedzialny za prawidłowe zabezpieczenie i ochronę zieleni w obrębie terenu robót i transportu przez cały czas trwania robót, w tym drzew i krzewów, jeżeli występują. W okresie trwania budowy i wykańczania robót Wykonawca będzie: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w:t>
      </w:r>
      <w:r w:rsidRPr="007E1602">
        <w:rPr>
          <w:rFonts w:ascii="Times New Roman" w:hAnsi="Times New Roman" w:cs="Times New Roman"/>
          <w:sz w:val="24"/>
          <w:szCs w:val="24"/>
        </w:rPr>
        <w:lastRenderedPageBreak/>
        <w:t xml:space="preserve">powstałych w następstwie jego sposobu działania. Usuwanie odpadów powstałych w wyniku prowadzonych robót należy prowadzić zgodnie z obowiązującymi przepisami.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Materiały szkodliwe dla otoczenia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Materiały, które w sposób trwały są szkodliwe dla otoczenia, nie będą dopuszczone do użycia. Nie dopuszcza się użycia materiałów wywołujących szkodliwe promieniowanie o stężeniu większym od dopuszczalnego, określonego odpowiednimi przepisami. Wszelkie materiały odpadowe użyte do robót będą miały aprobatę techniczną wydaną przez 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Wykonawca. Wykonawca zobowiązany jest do utylizacji odpadów zgodnie z odrębnymi przepisami. Dokumenty potwierdzające te czynności stanowią element dokumentacji powykonawczej. Wywóz gruzu i ewentualnych odpadów powstałych w trakcie robót wykonawca dokona we własnym zakresie.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Ochrona własności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Wykonawca odpowiada za ochronę istniejących elementów zagospodarowania przyległego terenu oraz bezpośredniego sąsiedztwa, a także za ochronę sieci i instalacji na powierzchni ziemi i urządzeń podziemnych, takich jak rurociągi, kable itp. Po stronie Wykonawcy jest pozyskanie od dysponentów i właścicieli tych urządzeń potwierdzenia informacji dostarczonych mu przez Zamawiającego dotyczących ich lokalizacji, zabezpieczeń i ochrony oraz zapewnienie odpowiedniego nadzoru przy pracach w ich pobliżu oraz związanych z ich zabezpieczeniem, przebudową, demontażem itp.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Bezpieczeństwo i higiena pracy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Podczas realizacji robót Wykonawca będzie przestrzegać przepisów dotyczących bezpieczeństwa i higieny pracy. W szczególności Wykonawca ma obowiązek zadbać, aby personel nie wykonywał pracy w warunkach niebezpiecznych, szkodliwych dla zdrowia oraz nie spełniających odpowiednich wymagań sanitarnych. Wykonawca zapewni i będzie utrzymywał wszelkie urządzenia zabezpieczające, socjalne oraz sprzęt i odpowiednią odzież dla ochrony życia i zdrowia osób zatrudnionych na budowie oraz dla zapewnienia bezpieczeństwa publicznego.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Przestrzeganie prawa i przepisów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 Gdziekolwiek w dokumentach kontraktowych powołane są konkretne normy i przepisy, które spełniać mają materiały, sprzęt i inne towary oraz wykonane i zbadane roboty, będą obowiązywać postanowienia najnowszego wydania lub </w:t>
      </w:r>
      <w:r w:rsidRPr="007E1602">
        <w:rPr>
          <w:rFonts w:ascii="Times New Roman" w:hAnsi="Times New Roman" w:cs="Times New Roman"/>
          <w:sz w:val="24"/>
          <w:szCs w:val="24"/>
        </w:rPr>
        <w:lastRenderedPageBreak/>
        <w:t xml:space="preserve">poprawionego wydania powołanych norm i przepisów o ile w warunkach umowy nie postanowiono inaczej.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Materiały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Materiały i wyroby budowlane, instalacyjne i wykończeniowe stosowane w trakcie wykonywania robót budowlanych, mają spełniać wymagania polskich przepisów prawa, a Wykonawca będzie posiadał dokumenty potwierdzające, że zostały one wprowadzone do obrotu zgodnie z ustawą o wyrobach budowlanych i posiadają wymagane parametry. Stosować można jedynie materiały i wyroby zgodne z wymaganiami obowiązujących norm i przepisów technicznobudowlanych, dokumentacją projektową oraz posiadające wymagane przepisami atesty, świadectwa i aprobaty techniczne. Materiały i wyroby należy stosować zgodnie z wytycznymi producenta.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Sprzęt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Wykonawca jest zobowiązany do używania jedynie takiego sprzętu, który nie spowoduje niekorzystnego wpływu na jakość wykonywanych robót. Liczba i wydajność sprzętu powinny gwarantować przeprowadzenie robót, zgodnie z zasadami określonymi w dokumentacji projektowej. Sprzęt będący własnością Wykonawcy lub wynajęty do wykonania robót ma być utrzymywany w dobrym stanie i gotowości do pracy. Powinien być zgodny z normami ochrony środowiska i przepisami dotyczącymi jego użytkowania.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Transport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Wykonawca jest zobowiązany do stosowania jedynie takich środków transportu, które nie wpłyną niekorzystnie na jakość wykonywanych robót i właściwości przewożonych materiałów. Wykonawca będzie usuwać na bieżąco, na własny koszt, wszelkie zanieczyszczenia i uszkodzenia spowodowane jego pojazdami na drogach publicznych i dojazdach do terenu budowy.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Wykonanie robót budowlanych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Wykonawca jest odpowiedzialny za prowadzenie robót zgodnie z obowiązującymi przepisami, warunkami umowy, zatwierdzoną dokumentacją projektową oraz warunkami zawartymi w uzgodnieniach i decyzjach administracyjnych, związanych z realizacją inwestycji. Wykonawca jest odpowiedzialny za stosowane metody i technologię wykonywania robót. Wykonawca robót powinien posiadać odpowiednie doświadczenie w wykonywaniu robót remontowo Kontrola jakości robót budowlanych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Wykonawca jest odpowiedzialny za pełną kontrolę jakości materiałów i robót. Zamawiający przewiduje bieżącą kontrolę wykonywanych robót. W celu zapewnienia współpracy z Wykonawcą i prowadzenia kontroli wykonywanych robót, Zamawiający ustanowi osoby upoważnione do kontaktów oraz Inspektora nadzoru inwestorskiego. Kontroli będą podlegały w szczególności: dokumentacja budowy/robót i dziennik budowy, wyroby budowlane lub elementy wytworzone na budowie, jakość, dokładność i estetyka wykonania robót, prawidłowość działania i estetyka zamontowanych wyrobów budowlanych, instalacji urządzeń i wyposażenia oraz zgodność z dokumentami potwierdzającymi ich dopuszczenie do obrotu, atestami, świadectwami, certyfikatami itp., zgodność z dokumentacją projektową, dokumentami przetargowymi i umową.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lastRenderedPageBreak/>
        <w:t xml:space="preserve">Odbiór robót budowlanych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Zamawiający ustala następujące etapy odbiorów: odbiór robót zanikających i ulegających zakryciu (w trakcie wykonywania robót), odbiory częściowe, odbiór końcowy (przekazanie Zamawiającemu gotowego do eksploatacji obiektu). Wykonawca robót dokona wszelkich sprawdzeń, badań, pomiarów wykonanych robót oraz uzyska pozytywne protokoły ich odbiorów od stosownych instytucji lub osób, jeśli jest to wymagane przepisami prawa. Wykonawca robót jest zobowiązany dla wszystkich zastosowanych materiałów i urządzeń przedstawić aktualne atesty, dopuszczenia do stosowania, certyfikaty lub deklaracje zgodności. </w:t>
      </w: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Warunki płatności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Podstawa oraz warunki płatności zostaną sprecyzowane w projekcie umowy, który stanowić będzie integralną część dokumentacji przetargowej na realizację robót budowlanych. </w:t>
      </w:r>
    </w:p>
    <w:p w:rsidR="00DB183C" w:rsidRPr="007E1602" w:rsidRDefault="00DB183C" w:rsidP="007E1602">
      <w:pPr>
        <w:jc w:val="both"/>
        <w:rPr>
          <w:rFonts w:ascii="Times New Roman" w:hAnsi="Times New Roman" w:cs="Times New Roman"/>
          <w:sz w:val="24"/>
          <w:szCs w:val="24"/>
        </w:rPr>
      </w:pPr>
    </w:p>
    <w:p w:rsidR="00DB183C" w:rsidRPr="007E1602" w:rsidRDefault="00DB183C"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Gwarancja i rękojmia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Wykonawca udzieli gwarancji na wykonanie robót budowlanych, w tym użyte materiały, wyroby oraz dostarczone i zamontowane urządzenia, na okres 3 lat. Szczegółowe warunki gwarancji i rękojmi oraz usuwania usterek, wad i awarii zostaną określone w umowie i dokumentacji przetargowej. </w:t>
      </w:r>
    </w:p>
    <w:p w:rsidR="00F16CC5" w:rsidRPr="007E1602" w:rsidRDefault="00F16CC5" w:rsidP="007E1602">
      <w:pPr>
        <w:jc w:val="both"/>
        <w:rPr>
          <w:rFonts w:ascii="Times New Roman" w:hAnsi="Times New Roman" w:cs="Times New Roman"/>
          <w:sz w:val="24"/>
          <w:szCs w:val="24"/>
        </w:rPr>
      </w:pPr>
    </w:p>
    <w:p w:rsidR="00F16CC5" w:rsidRPr="007E1602" w:rsidRDefault="00F16CC5" w:rsidP="007E1602">
      <w:pPr>
        <w:jc w:val="both"/>
        <w:rPr>
          <w:rFonts w:ascii="Times New Roman" w:hAnsi="Times New Roman" w:cs="Times New Roman"/>
          <w:sz w:val="24"/>
          <w:szCs w:val="24"/>
        </w:rPr>
      </w:pPr>
    </w:p>
    <w:p w:rsidR="00DB183C" w:rsidRPr="007E1602" w:rsidRDefault="00B731AC" w:rsidP="007E1602">
      <w:pPr>
        <w:jc w:val="both"/>
        <w:rPr>
          <w:rFonts w:ascii="Times New Roman" w:hAnsi="Times New Roman" w:cs="Times New Roman"/>
          <w:sz w:val="24"/>
          <w:szCs w:val="24"/>
        </w:rPr>
      </w:pPr>
      <w:r>
        <w:rPr>
          <w:rFonts w:ascii="Times New Roman" w:hAnsi="Times New Roman" w:cs="Times New Roman"/>
          <w:sz w:val="24"/>
          <w:szCs w:val="24"/>
        </w:rPr>
        <w:t>2</w:t>
      </w:r>
      <w:r w:rsidR="00DB183C" w:rsidRPr="007E1602">
        <w:rPr>
          <w:rFonts w:ascii="Times New Roman" w:hAnsi="Times New Roman" w:cs="Times New Roman"/>
          <w:sz w:val="24"/>
          <w:szCs w:val="24"/>
        </w:rPr>
        <w:t xml:space="preserve">. CZĘŚĆ INFORMACYJNA </w:t>
      </w:r>
    </w:p>
    <w:p w:rsidR="00DB183C" w:rsidRPr="007E1602" w:rsidRDefault="00892144" w:rsidP="007E1602">
      <w:pPr>
        <w:jc w:val="both"/>
        <w:rPr>
          <w:rFonts w:ascii="Times New Roman" w:hAnsi="Times New Roman" w:cs="Times New Roman"/>
          <w:sz w:val="24"/>
          <w:szCs w:val="24"/>
        </w:rPr>
      </w:pPr>
      <w:r>
        <w:rPr>
          <w:rFonts w:ascii="Times New Roman" w:hAnsi="Times New Roman" w:cs="Times New Roman"/>
          <w:sz w:val="24"/>
          <w:szCs w:val="24"/>
        </w:rPr>
        <w:t>1</w:t>
      </w:r>
      <w:r w:rsidR="00DB183C" w:rsidRPr="007E1602">
        <w:rPr>
          <w:rFonts w:ascii="Times New Roman" w:hAnsi="Times New Roman" w:cs="Times New Roman"/>
          <w:sz w:val="24"/>
          <w:szCs w:val="24"/>
        </w:rPr>
        <w:t xml:space="preserve"> Oświadczenie Zamawiającego stwierdzającej jego prawo do dysponowania nieruchomością na cele budowlane. </w:t>
      </w:r>
    </w:p>
    <w:p w:rsidR="003A658E" w:rsidRPr="007E1602" w:rsidRDefault="003A658E" w:rsidP="007E1602">
      <w:pPr>
        <w:pStyle w:val="TableParagraph"/>
        <w:spacing w:before="87" w:line="252" w:lineRule="exact"/>
        <w:ind w:left="82"/>
        <w:jc w:val="both"/>
        <w:rPr>
          <w:color w:val="646464"/>
          <w:sz w:val="24"/>
          <w:szCs w:val="24"/>
          <w:lang w:eastAsia="pl-PL"/>
        </w:rPr>
      </w:pPr>
      <w:r w:rsidRPr="007E1602">
        <w:rPr>
          <w:color w:val="646464"/>
          <w:sz w:val="24"/>
          <w:szCs w:val="24"/>
          <w:lang w:eastAsia="pl-PL"/>
        </w:rPr>
        <w:t xml:space="preserve">Zamawiający oświadcza, że posiada prawo do dysponowania nieruchomością na cele budowlane – mieszkanie nr. 15/10 ul. Osiedle Górnicze 58-308 Wałbrzych, stanowiące własność Stowarzyszenia Forum Aktywności Lokalnej </w:t>
      </w:r>
    </w:p>
    <w:p w:rsidR="00B02F5B" w:rsidRPr="007E1602" w:rsidRDefault="00B02F5B" w:rsidP="007E1602">
      <w:pPr>
        <w:pStyle w:val="TableParagraph"/>
        <w:spacing w:before="87" w:line="252" w:lineRule="exact"/>
        <w:ind w:left="82"/>
        <w:jc w:val="both"/>
        <w:rPr>
          <w:b/>
          <w:sz w:val="24"/>
          <w:szCs w:val="24"/>
        </w:rPr>
      </w:pPr>
    </w:p>
    <w:p w:rsidR="00B02F5B" w:rsidRPr="007E1602" w:rsidRDefault="00892144" w:rsidP="007E1602">
      <w:pPr>
        <w:pStyle w:val="TableParagraph"/>
        <w:spacing w:before="87" w:line="252" w:lineRule="exact"/>
        <w:ind w:left="82"/>
        <w:jc w:val="both"/>
        <w:rPr>
          <w:b/>
          <w:sz w:val="24"/>
          <w:szCs w:val="24"/>
        </w:rPr>
      </w:pPr>
      <w:r>
        <w:rPr>
          <w:b/>
          <w:bCs/>
          <w:color w:val="646464"/>
          <w:sz w:val="24"/>
          <w:szCs w:val="24"/>
          <w:bdr w:val="none" w:sz="0" w:space="0" w:color="auto" w:frame="1"/>
          <w:lang w:eastAsia="pl-PL"/>
        </w:rPr>
        <w:t>2</w:t>
      </w:r>
      <w:r w:rsidR="00B02F5B" w:rsidRPr="007E1602">
        <w:rPr>
          <w:b/>
          <w:bCs/>
          <w:color w:val="646464"/>
          <w:sz w:val="24"/>
          <w:szCs w:val="24"/>
          <w:bdr w:val="none" w:sz="0" w:space="0" w:color="auto" w:frame="1"/>
          <w:lang w:eastAsia="pl-PL"/>
        </w:rPr>
        <w:t xml:space="preserve"> Inne posiadane informacje i dokumenty niezbędne do zaprojektowania robót budowlanych:</w:t>
      </w:r>
    </w:p>
    <w:p w:rsidR="00B02F5B" w:rsidRPr="007E1602" w:rsidRDefault="00B02F5B" w:rsidP="007E1602">
      <w:pPr>
        <w:pStyle w:val="TableParagraph"/>
        <w:spacing w:before="87" w:line="252" w:lineRule="exact"/>
        <w:ind w:left="82"/>
        <w:jc w:val="both"/>
        <w:rPr>
          <w:b/>
          <w:sz w:val="24"/>
          <w:szCs w:val="24"/>
        </w:rPr>
      </w:pPr>
    </w:p>
    <w:p w:rsidR="00B02F5B" w:rsidRPr="007E1602" w:rsidRDefault="00B02F5B" w:rsidP="007E1602">
      <w:pPr>
        <w:pStyle w:val="TableParagraph"/>
        <w:spacing w:before="87" w:line="252" w:lineRule="exact"/>
        <w:ind w:left="82"/>
        <w:jc w:val="both"/>
        <w:rPr>
          <w:b/>
          <w:sz w:val="24"/>
          <w:szCs w:val="24"/>
        </w:rPr>
      </w:pPr>
      <w:r w:rsidRPr="007E1602">
        <w:rPr>
          <w:color w:val="646464"/>
          <w:sz w:val="24"/>
          <w:szCs w:val="24"/>
          <w:lang w:eastAsia="pl-PL"/>
        </w:rPr>
        <w:t xml:space="preserve">a) </w:t>
      </w:r>
      <w:r w:rsidRPr="00646B2F">
        <w:rPr>
          <w:color w:val="646464"/>
          <w:sz w:val="24"/>
          <w:szCs w:val="24"/>
          <w:lang w:eastAsia="pl-PL"/>
        </w:rPr>
        <w:t>szkic lokalu nr</w:t>
      </w:r>
      <w:r w:rsidRPr="007E1602">
        <w:rPr>
          <w:color w:val="646464"/>
          <w:sz w:val="24"/>
          <w:szCs w:val="24"/>
          <w:lang w:eastAsia="pl-PL"/>
        </w:rPr>
        <w:t>. 15/10 ul. Osiedle Górnicze 58-308 Wałbrzych</w:t>
      </w:r>
    </w:p>
    <w:p w:rsidR="00B02F5B" w:rsidRPr="007E1602" w:rsidRDefault="00B02F5B" w:rsidP="007E1602">
      <w:pPr>
        <w:spacing w:after="0" w:line="210" w:lineRule="atLeast"/>
        <w:jc w:val="both"/>
        <w:textAlignment w:val="baseline"/>
        <w:rPr>
          <w:rFonts w:ascii="Times New Roman" w:eastAsia="Times New Roman" w:hAnsi="Times New Roman" w:cs="Times New Roman"/>
          <w:color w:val="646464"/>
          <w:sz w:val="24"/>
          <w:szCs w:val="24"/>
          <w:lang w:eastAsia="pl-PL"/>
        </w:rPr>
      </w:pPr>
    </w:p>
    <w:p w:rsidR="00B02F5B" w:rsidRPr="007E1602" w:rsidRDefault="00B02F5B"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sidRPr="007E1602">
        <w:rPr>
          <w:rFonts w:ascii="Times New Roman" w:eastAsia="Times New Roman" w:hAnsi="Times New Roman" w:cs="Times New Roman"/>
          <w:color w:val="646464"/>
          <w:sz w:val="24"/>
          <w:szCs w:val="24"/>
          <w:lang w:eastAsia="pl-PL"/>
        </w:rPr>
        <w:t>b) opinia kominiarska dotycząca dostępnych z lokalu przewodów kominowych.</w:t>
      </w:r>
    </w:p>
    <w:p w:rsidR="00C86CB5" w:rsidRPr="007E1602" w:rsidRDefault="00C86CB5" w:rsidP="007E1602">
      <w:pPr>
        <w:spacing w:after="0" w:line="210" w:lineRule="atLeast"/>
        <w:jc w:val="both"/>
        <w:textAlignment w:val="baseline"/>
        <w:rPr>
          <w:rFonts w:ascii="Times New Roman" w:eastAsia="Times New Roman" w:hAnsi="Times New Roman" w:cs="Times New Roman"/>
          <w:color w:val="646464"/>
          <w:sz w:val="24"/>
          <w:szCs w:val="24"/>
          <w:lang w:eastAsia="pl-PL"/>
        </w:rPr>
      </w:pPr>
    </w:p>
    <w:p w:rsidR="00C86CB5" w:rsidRPr="007E1602" w:rsidRDefault="00C86CB5" w:rsidP="007E1602">
      <w:pPr>
        <w:spacing w:after="0" w:line="210" w:lineRule="atLeast"/>
        <w:jc w:val="both"/>
        <w:textAlignment w:val="baseline"/>
        <w:rPr>
          <w:rFonts w:ascii="Times New Roman" w:eastAsia="Times New Roman" w:hAnsi="Times New Roman" w:cs="Times New Roman"/>
          <w:color w:val="646464"/>
          <w:sz w:val="24"/>
          <w:szCs w:val="24"/>
          <w:lang w:eastAsia="pl-PL"/>
        </w:rPr>
      </w:pPr>
    </w:p>
    <w:p w:rsidR="00C86CB5" w:rsidRPr="007E1602" w:rsidRDefault="00C86CB5" w:rsidP="007E1602">
      <w:pPr>
        <w:spacing w:after="0" w:line="210" w:lineRule="atLeast"/>
        <w:jc w:val="both"/>
        <w:textAlignment w:val="baseline"/>
        <w:rPr>
          <w:rFonts w:ascii="Times New Roman" w:eastAsia="Times New Roman" w:hAnsi="Times New Roman" w:cs="Times New Roman"/>
          <w:color w:val="646464"/>
          <w:sz w:val="24"/>
          <w:szCs w:val="24"/>
          <w:lang w:eastAsia="pl-PL"/>
        </w:rPr>
      </w:pPr>
    </w:p>
    <w:p w:rsidR="00C86CB5" w:rsidRPr="007E1602" w:rsidRDefault="00892144"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Pr>
          <w:rFonts w:ascii="Times New Roman" w:eastAsia="Times New Roman" w:hAnsi="Times New Roman" w:cs="Times New Roman"/>
          <w:color w:val="646464"/>
          <w:sz w:val="24"/>
          <w:szCs w:val="24"/>
          <w:lang w:eastAsia="pl-PL"/>
        </w:rPr>
        <w:t>3</w:t>
      </w:r>
      <w:r w:rsidR="00C86CB5" w:rsidRPr="007E1602">
        <w:rPr>
          <w:rFonts w:ascii="Times New Roman" w:eastAsia="Times New Roman" w:hAnsi="Times New Roman" w:cs="Times New Roman"/>
          <w:color w:val="646464"/>
          <w:sz w:val="24"/>
          <w:szCs w:val="24"/>
          <w:lang w:eastAsia="pl-PL"/>
        </w:rPr>
        <w:t xml:space="preserve">  Wykonawcy w okresie trwania remontu ponoszą pełną odpowiedzialność za zniszczenia i wypadki z udziałem osób trzecich przebywających na terenie prowadzonych prac remontowych w nieruchomości nr. 15/10 ul. Osiedle Górnicze 58-308 Wałbrzych. Wykonawca winien dysponować polisą ubezpieczeniową z tytułu wykonywaj działalności na kwotę nie mniejszą niż 500000 złotych ( pięćset tysięcy złotych ) </w:t>
      </w:r>
    </w:p>
    <w:p w:rsidR="00C86CB5" w:rsidRPr="007E1602" w:rsidRDefault="00C86CB5" w:rsidP="007E1602">
      <w:pPr>
        <w:spacing w:after="0" w:line="210" w:lineRule="atLeast"/>
        <w:jc w:val="both"/>
        <w:textAlignment w:val="baseline"/>
        <w:rPr>
          <w:rFonts w:ascii="Times New Roman" w:eastAsia="Times New Roman" w:hAnsi="Times New Roman" w:cs="Times New Roman"/>
          <w:color w:val="646464"/>
          <w:sz w:val="24"/>
          <w:szCs w:val="24"/>
          <w:lang w:eastAsia="pl-PL"/>
        </w:rPr>
      </w:pPr>
    </w:p>
    <w:p w:rsidR="00B02F5B" w:rsidRPr="007E1602" w:rsidRDefault="00B02F5B" w:rsidP="007E1602">
      <w:pPr>
        <w:pStyle w:val="TableParagraph"/>
        <w:spacing w:before="87" w:line="252" w:lineRule="exact"/>
        <w:ind w:left="82"/>
        <w:jc w:val="both"/>
        <w:rPr>
          <w:b/>
          <w:sz w:val="24"/>
          <w:szCs w:val="24"/>
        </w:rPr>
      </w:pPr>
    </w:p>
    <w:p w:rsidR="003A658E" w:rsidRPr="007E1602" w:rsidRDefault="003A658E" w:rsidP="007E1602">
      <w:pPr>
        <w:jc w:val="both"/>
        <w:rPr>
          <w:rFonts w:ascii="Times New Roman" w:hAnsi="Times New Roman" w:cs="Times New Roman"/>
          <w:sz w:val="24"/>
          <w:szCs w:val="24"/>
        </w:rPr>
      </w:pPr>
    </w:p>
    <w:p w:rsidR="00DB183C" w:rsidRPr="007E1602" w:rsidRDefault="00634D2D" w:rsidP="007E1602">
      <w:pPr>
        <w:jc w:val="both"/>
        <w:rPr>
          <w:rFonts w:ascii="Times New Roman" w:hAnsi="Times New Roman" w:cs="Times New Roman"/>
          <w:sz w:val="24"/>
          <w:szCs w:val="24"/>
        </w:rPr>
      </w:pPr>
      <w:r>
        <w:rPr>
          <w:rFonts w:ascii="Times New Roman" w:hAnsi="Times New Roman" w:cs="Times New Roman"/>
          <w:sz w:val="24"/>
          <w:szCs w:val="24"/>
        </w:rPr>
        <w:t>4.</w:t>
      </w:r>
      <w:r w:rsidR="00DB183C" w:rsidRPr="007E1602">
        <w:rPr>
          <w:rFonts w:ascii="Times New Roman" w:hAnsi="Times New Roman" w:cs="Times New Roman"/>
          <w:sz w:val="24"/>
          <w:szCs w:val="24"/>
        </w:rPr>
        <w:t xml:space="preserve"> Przepisy prawne i normy związane z projektem i wykonaniem robót budowlanych.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Całość robót powinna być wykonana zgodnie z Polskimi Normami lub odpowiadającymi im normami europejskimi i zgodnie z polskimi warunkami technicznymi wykonania i odbioru robót. Jeśli dla określonych robót nie istnieją odpowiednie Polskie Normy, zastosowanie będą miały uznane i będące w użyciu normy i standardy europejskie (EN). </w:t>
      </w:r>
    </w:p>
    <w:p w:rsidR="007528F7" w:rsidRPr="007E1602" w:rsidRDefault="007528F7" w:rsidP="007E1602">
      <w:pPr>
        <w:jc w:val="both"/>
        <w:rPr>
          <w:rFonts w:ascii="Times New Roman" w:hAnsi="Times New Roman" w:cs="Times New Roman"/>
          <w:sz w:val="24"/>
          <w:szCs w:val="24"/>
        </w:rPr>
      </w:pPr>
    </w:p>
    <w:p w:rsidR="007528F7" w:rsidRPr="007E1602" w:rsidRDefault="00634D2D" w:rsidP="007E1602">
      <w:pPr>
        <w:spacing w:after="0" w:line="210" w:lineRule="atLeast"/>
        <w:jc w:val="both"/>
        <w:textAlignment w:val="baseline"/>
        <w:rPr>
          <w:rFonts w:ascii="Times New Roman" w:eastAsia="Times New Roman" w:hAnsi="Times New Roman" w:cs="Times New Roman"/>
          <w:color w:val="646464"/>
          <w:sz w:val="24"/>
          <w:szCs w:val="24"/>
          <w:lang w:eastAsia="pl-PL"/>
        </w:rPr>
      </w:pPr>
      <w:r>
        <w:rPr>
          <w:rFonts w:ascii="Times New Roman" w:eastAsia="Times New Roman" w:hAnsi="Times New Roman" w:cs="Times New Roman"/>
          <w:b/>
          <w:bCs/>
          <w:color w:val="646464"/>
          <w:sz w:val="24"/>
          <w:szCs w:val="24"/>
          <w:bdr w:val="none" w:sz="0" w:space="0" w:color="auto" w:frame="1"/>
          <w:lang w:eastAsia="pl-PL"/>
        </w:rPr>
        <w:t>5.</w:t>
      </w:r>
      <w:r w:rsidR="007528F7" w:rsidRPr="007E1602">
        <w:rPr>
          <w:rFonts w:ascii="Times New Roman" w:eastAsia="Times New Roman" w:hAnsi="Times New Roman" w:cs="Times New Roman"/>
          <w:b/>
          <w:bCs/>
          <w:color w:val="646464"/>
          <w:sz w:val="24"/>
          <w:szCs w:val="24"/>
          <w:bdr w:val="none" w:sz="0" w:space="0" w:color="auto" w:frame="1"/>
          <w:lang w:eastAsia="pl-PL"/>
        </w:rPr>
        <w:t xml:space="preserve"> Oferenci zobowiązani są do obejrzenia wycenianego obiektu i uwzględnienia wszystkich okoliczności mających wpływ na wartość oferty.</w:t>
      </w:r>
    </w:p>
    <w:p w:rsidR="00B738F9" w:rsidRPr="007E1602" w:rsidRDefault="00B738F9" w:rsidP="007E1602">
      <w:pPr>
        <w:spacing w:after="0" w:line="210" w:lineRule="atLeast"/>
        <w:jc w:val="both"/>
        <w:textAlignment w:val="baseline"/>
        <w:rPr>
          <w:rFonts w:ascii="Times New Roman" w:eastAsia="Times New Roman" w:hAnsi="Times New Roman" w:cs="Times New Roman"/>
          <w:b/>
          <w:bCs/>
          <w:color w:val="646464"/>
          <w:sz w:val="24"/>
          <w:szCs w:val="24"/>
          <w:bdr w:val="none" w:sz="0" w:space="0" w:color="auto" w:frame="1"/>
          <w:lang w:eastAsia="pl-PL"/>
        </w:rPr>
      </w:pPr>
    </w:p>
    <w:p w:rsidR="007528F7" w:rsidRPr="007E1602" w:rsidRDefault="007528F7" w:rsidP="007E1602">
      <w:pPr>
        <w:spacing w:after="0" w:line="210" w:lineRule="atLeast"/>
        <w:jc w:val="both"/>
        <w:textAlignment w:val="baseline"/>
        <w:rPr>
          <w:rFonts w:ascii="Times New Roman" w:eastAsia="Times New Roman" w:hAnsi="Times New Roman" w:cs="Times New Roman"/>
          <w:b/>
          <w:bCs/>
          <w:color w:val="646464"/>
          <w:sz w:val="24"/>
          <w:szCs w:val="24"/>
          <w:bdr w:val="none" w:sz="0" w:space="0" w:color="auto" w:frame="1"/>
          <w:lang w:eastAsia="pl-PL"/>
        </w:rPr>
      </w:pPr>
      <w:r w:rsidRPr="007E1602">
        <w:rPr>
          <w:rFonts w:ascii="Times New Roman" w:eastAsia="Times New Roman" w:hAnsi="Times New Roman" w:cs="Times New Roman"/>
          <w:b/>
          <w:bCs/>
          <w:color w:val="646464"/>
          <w:sz w:val="24"/>
          <w:szCs w:val="24"/>
          <w:bdr w:val="none" w:sz="0" w:space="0" w:color="auto" w:frame="1"/>
          <w:lang w:eastAsia="pl-PL"/>
        </w:rPr>
        <w:t>Przewidywany sposób rozliczenia prac: RYCZAŁT</w:t>
      </w:r>
    </w:p>
    <w:p w:rsidR="007528F7" w:rsidRPr="007E1602" w:rsidRDefault="007528F7" w:rsidP="007E1602">
      <w:pPr>
        <w:jc w:val="both"/>
        <w:rPr>
          <w:rFonts w:ascii="Times New Roman" w:hAnsi="Times New Roman" w:cs="Times New Roman"/>
          <w:sz w:val="24"/>
          <w:szCs w:val="24"/>
        </w:rPr>
      </w:pPr>
    </w:p>
    <w:p w:rsidR="00DB183C" w:rsidRPr="00634D2D" w:rsidRDefault="00DB183C" w:rsidP="007E1602">
      <w:pPr>
        <w:jc w:val="both"/>
        <w:rPr>
          <w:rFonts w:ascii="Times New Roman" w:hAnsi="Times New Roman" w:cs="Times New Roman"/>
          <w:b/>
          <w:sz w:val="24"/>
          <w:szCs w:val="24"/>
        </w:rPr>
      </w:pPr>
      <w:r w:rsidRPr="00634D2D">
        <w:rPr>
          <w:rFonts w:ascii="Times New Roman" w:hAnsi="Times New Roman" w:cs="Times New Roman"/>
          <w:b/>
          <w:sz w:val="24"/>
          <w:szCs w:val="24"/>
        </w:rPr>
        <w:t xml:space="preserve">Przepisy prawne: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Ustawa z dnia 7 lipca 1994 r. Prawo budowlane (Dz.U z 2017 r. poz. 1332 z </w:t>
      </w:r>
      <w:proofErr w:type="spellStart"/>
      <w:r w:rsidRPr="007E1602">
        <w:rPr>
          <w:rFonts w:ascii="Times New Roman" w:hAnsi="Times New Roman" w:cs="Times New Roman"/>
          <w:sz w:val="24"/>
          <w:szCs w:val="24"/>
        </w:rPr>
        <w:t>późn</w:t>
      </w:r>
      <w:proofErr w:type="spellEnd"/>
      <w:r w:rsidRPr="007E1602">
        <w:rPr>
          <w:rFonts w:ascii="Times New Roman" w:hAnsi="Times New Roman" w:cs="Times New Roman"/>
          <w:sz w:val="24"/>
          <w:szCs w:val="24"/>
        </w:rPr>
        <w:t xml:space="preserve">. zm.)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Rozporządzenie Ministra Infrastruktury z dnia 12 kwietnia 2002 r. w sprawie warunków technicznych, jakim powinny odpowiadać budynki i ich usytuowanie (Dz. U. z 2015 r. poz. 1422 z </w:t>
      </w:r>
      <w:proofErr w:type="spellStart"/>
      <w:r w:rsidRPr="007E1602">
        <w:rPr>
          <w:rFonts w:ascii="Times New Roman" w:hAnsi="Times New Roman" w:cs="Times New Roman"/>
          <w:sz w:val="24"/>
          <w:szCs w:val="24"/>
        </w:rPr>
        <w:t>późn</w:t>
      </w:r>
      <w:proofErr w:type="spellEnd"/>
      <w:r w:rsidRPr="007E1602">
        <w:rPr>
          <w:rFonts w:ascii="Times New Roman" w:hAnsi="Times New Roman" w:cs="Times New Roman"/>
          <w:sz w:val="24"/>
          <w:szCs w:val="24"/>
        </w:rPr>
        <w:t xml:space="preserve">. zm.)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Ustawa z 16 kwietnia 2004r. o wyrobach budowlanych. (Dz. U. z 2016 r. poz. 1570 ze zm.).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Ustawa z 30 sierpnia 2002r. o systemie oceny zgodności. (Dz. U. z 2017 r. poz. 1226 ze zm.).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Ustawa z dnia 10 kwietnia 1997 r. Prawo energetyczne (Dz. U 2017 poz. 220 ze. zm.) </w:t>
      </w:r>
    </w:p>
    <w:p w:rsidR="00F16CC5" w:rsidRPr="007E1602" w:rsidRDefault="00F16CC5" w:rsidP="007E1602">
      <w:pPr>
        <w:pStyle w:val="Akapitzlist"/>
        <w:numPr>
          <w:ilvl w:val="0"/>
          <w:numId w:val="2"/>
        </w:numPr>
        <w:spacing w:after="0" w:line="240" w:lineRule="auto"/>
        <w:contextualSpacing w:val="0"/>
        <w:jc w:val="both"/>
        <w:rPr>
          <w:rStyle w:val="citation-1"/>
          <w:rFonts w:ascii="Times New Roman" w:hAnsi="Times New Roman" w:cs="Times New Roman"/>
          <w:sz w:val="24"/>
          <w:szCs w:val="24"/>
          <w:lang w:eastAsia="pl-PL"/>
        </w:rPr>
      </w:pPr>
      <w:r w:rsidRPr="007E1602">
        <w:rPr>
          <w:rStyle w:val="citation-0"/>
          <w:rFonts w:ascii="Times New Roman" w:hAnsi="Times New Roman" w:cs="Times New Roman"/>
          <w:sz w:val="24"/>
          <w:szCs w:val="24"/>
        </w:rPr>
        <w:t>Rozporządzenie Ministra Rozwoju i Technologii z dnia 20 grudnia 2021 r. w sprawie określenia metod i podstaw sporządzania kosztorysu inwestorskiego, obliczania planowanych</w:t>
      </w:r>
      <w:r w:rsidRPr="007E1602">
        <w:rPr>
          <w:rStyle w:val="citation-0"/>
          <w:rFonts w:ascii="Times New Roman" w:hAnsi="Times New Roman" w:cs="Times New Roman"/>
          <w:sz w:val="24"/>
          <w:szCs w:val="24"/>
          <w:vertAlign w:val="superscript"/>
        </w:rPr>
        <w:t xml:space="preserve"> 1 </w:t>
      </w:r>
      <w:r w:rsidRPr="007E1602">
        <w:rPr>
          <w:rStyle w:val="citation-1"/>
          <w:rFonts w:ascii="Times New Roman" w:hAnsi="Times New Roman" w:cs="Times New Roman"/>
          <w:sz w:val="24"/>
          <w:szCs w:val="24"/>
        </w:rPr>
        <w:t>kosztów prac projektowych oraz planowanych kosztów robót budowlanych określonych w programie funkcjonalno-użytkowym. (Dz. U. z 2021 r. poz. 2458).</w:t>
      </w:r>
      <w:r w:rsidRPr="007E1602">
        <w:rPr>
          <w:rStyle w:val="citation-1"/>
          <w:rFonts w:ascii="Times New Roman" w:hAnsi="Times New Roman" w:cs="Times New Roman"/>
          <w:sz w:val="24"/>
          <w:szCs w:val="24"/>
          <w:vertAlign w:val="superscript"/>
        </w:rPr>
        <w:t xml:space="preserve"> </w:t>
      </w:r>
    </w:p>
    <w:p w:rsidR="00F16CC5" w:rsidRPr="007E1602" w:rsidRDefault="00F16CC5" w:rsidP="007E1602">
      <w:pPr>
        <w:pStyle w:val="Akapitzlist"/>
        <w:numPr>
          <w:ilvl w:val="0"/>
          <w:numId w:val="2"/>
        </w:numPr>
        <w:spacing w:after="0" w:line="240" w:lineRule="auto"/>
        <w:contextualSpacing w:val="0"/>
        <w:jc w:val="both"/>
        <w:rPr>
          <w:rFonts w:ascii="Times New Roman" w:hAnsi="Times New Roman" w:cs="Times New Roman"/>
          <w:sz w:val="24"/>
          <w:szCs w:val="24"/>
          <w:lang w:eastAsia="pl-PL"/>
        </w:rPr>
      </w:pPr>
      <w:r w:rsidRPr="007E1602">
        <w:rPr>
          <w:rFonts w:ascii="Times New Roman" w:hAnsi="Times New Roman" w:cs="Times New Roman"/>
          <w:sz w:val="24"/>
          <w:szCs w:val="24"/>
          <w:lang w:eastAsia="pl-PL"/>
        </w:rPr>
        <w:t>Rozporządzenie Ministra Rozwoju i Technologii z dnia 20 grudnia 2021 r. w sprawie szczegółowego zakresu i formy dokumentacji projektowej, specyfikacji technicznych wykonania i odbioru</w:t>
      </w:r>
      <w:r w:rsidRPr="007E1602">
        <w:rPr>
          <w:rFonts w:ascii="Times New Roman" w:hAnsi="Times New Roman" w:cs="Times New Roman"/>
          <w:sz w:val="24"/>
          <w:szCs w:val="24"/>
          <w:vertAlign w:val="superscript"/>
          <w:lang w:eastAsia="pl-PL"/>
        </w:rPr>
        <w:t xml:space="preserve"> 1 </w:t>
      </w:r>
      <w:r w:rsidRPr="007E1602">
        <w:rPr>
          <w:rFonts w:ascii="Times New Roman" w:hAnsi="Times New Roman" w:cs="Times New Roman"/>
          <w:sz w:val="24"/>
          <w:szCs w:val="24"/>
          <w:lang w:eastAsia="pl-PL"/>
        </w:rPr>
        <w:t>robót budowlanych oraz programu funkcjonalno-użytkowego. (Dz.</w:t>
      </w:r>
      <w:r w:rsidRPr="007E1602">
        <w:rPr>
          <w:rFonts w:ascii="Times New Roman" w:hAnsi="Times New Roman" w:cs="Times New Roman"/>
          <w:sz w:val="24"/>
          <w:szCs w:val="24"/>
          <w:vertAlign w:val="superscript"/>
          <w:lang w:eastAsia="pl-PL"/>
        </w:rPr>
        <w:t xml:space="preserve"> 2 </w:t>
      </w:r>
      <w:r w:rsidRPr="007E1602">
        <w:rPr>
          <w:rFonts w:ascii="Times New Roman" w:hAnsi="Times New Roman" w:cs="Times New Roman"/>
          <w:sz w:val="24"/>
          <w:szCs w:val="24"/>
          <w:lang w:eastAsia="pl-PL"/>
        </w:rPr>
        <w:t xml:space="preserve">U. z 2021 r. poz. 2454). </w:t>
      </w:r>
    </w:p>
    <w:p w:rsidR="00F16CC5"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 Rozporządzenie Ministra Pracy i Polityki Socjalnej z dnia 26 września 1997 r. w sprawie ogólnych przepisów bezpieczeństwa i higieny pracy (Dz.U. z 2003 r. nr 169, poz. 1650, z </w:t>
      </w:r>
      <w:proofErr w:type="spellStart"/>
      <w:r w:rsidRPr="007E1602">
        <w:rPr>
          <w:rFonts w:ascii="Times New Roman" w:hAnsi="Times New Roman" w:cs="Times New Roman"/>
          <w:sz w:val="24"/>
          <w:szCs w:val="24"/>
        </w:rPr>
        <w:t>późn</w:t>
      </w:r>
      <w:proofErr w:type="spellEnd"/>
      <w:r w:rsidRPr="007E1602">
        <w:rPr>
          <w:rFonts w:ascii="Times New Roman" w:hAnsi="Times New Roman" w:cs="Times New Roman"/>
          <w:sz w:val="24"/>
          <w:szCs w:val="24"/>
        </w:rPr>
        <w:t xml:space="preserve">. zm.) </w:t>
      </w:r>
    </w:p>
    <w:p w:rsidR="00DB183C" w:rsidRPr="007E1602" w:rsidRDefault="00DB183C" w:rsidP="007E1602">
      <w:pPr>
        <w:jc w:val="both"/>
        <w:rPr>
          <w:rFonts w:ascii="Times New Roman" w:hAnsi="Times New Roman" w:cs="Times New Roman"/>
          <w:sz w:val="24"/>
          <w:szCs w:val="24"/>
        </w:rPr>
      </w:pPr>
    </w:p>
    <w:p w:rsidR="00DB183C" w:rsidRPr="007E1602" w:rsidRDefault="00893C70" w:rsidP="007E1602">
      <w:pPr>
        <w:jc w:val="both"/>
        <w:rPr>
          <w:rFonts w:ascii="Times New Roman" w:hAnsi="Times New Roman" w:cs="Times New Roman"/>
          <w:b/>
          <w:sz w:val="24"/>
          <w:szCs w:val="24"/>
        </w:rPr>
      </w:pPr>
      <w:r w:rsidRPr="007E1602">
        <w:rPr>
          <w:rFonts w:ascii="Times New Roman" w:hAnsi="Times New Roman" w:cs="Times New Roman"/>
          <w:b/>
          <w:sz w:val="24"/>
          <w:szCs w:val="24"/>
        </w:rPr>
        <w:t xml:space="preserve">Informacja dotycząca dokumentacji lokalu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1) Zamawiający nie posiada aktualnej dokumentacji budynku i instalacji.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2) W trakcie wykonywania prac projektowych Wykonawca zobowiązany jest do wykonania wszelkich prac związanych z inwentaryzacją obiektu w zakresie niezbędnym do prawidłowego zaprojektowania i wykonania przedmiotu zamówienia.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lastRenderedPageBreak/>
        <w:t xml:space="preserve">3) Wykonawca w ramach wykonania dokumentacji projektowej uzyska na własny koszt wszelkie niezbędne warunki techniczne, pozwolenia i zgody. </w:t>
      </w:r>
    </w:p>
    <w:p w:rsidR="00DB183C" w:rsidRPr="007E1602" w:rsidRDefault="00DB183C" w:rsidP="007E1602">
      <w:pPr>
        <w:jc w:val="both"/>
        <w:rPr>
          <w:rFonts w:ascii="Times New Roman" w:hAnsi="Times New Roman" w:cs="Times New Roman"/>
          <w:sz w:val="24"/>
          <w:szCs w:val="24"/>
        </w:rPr>
      </w:pPr>
      <w:r w:rsidRPr="007E1602">
        <w:rPr>
          <w:rFonts w:ascii="Times New Roman" w:hAnsi="Times New Roman" w:cs="Times New Roman"/>
          <w:sz w:val="24"/>
          <w:szCs w:val="24"/>
        </w:rPr>
        <w:t xml:space="preserve">4) Podczas wykonywania dokumentacji należy dokonywać uzgodnień przyjętych rozwiązań z przedstawicielem Zamawiającego i w razie konieczności dokonać aktualizacji dokumentów Zamawiającego na dzień realizacji inwestycji. </w:t>
      </w:r>
    </w:p>
    <w:p w:rsidR="00E0619C" w:rsidRDefault="00717FD0" w:rsidP="00717FD0">
      <w:pPr>
        <w:jc w:val="both"/>
        <w:rPr>
          <w:rFonts w:ascii="Times New Roman" w:hAnsi="Times New Roman" w:cs="Times New Roman"/>
          <w:sz w:val="24"/>
          <w:szCs w:val="24"/>
        </w:rPr>
      </w:pPr>
      <w:r w:rsidRPr="00646B2F">
        <w:rPr>
          <w:rFonts w:ascii="Times New Roman" w:hAnsi="Times New Roman" w:cs="Times New Roman"/>
          <w:sz w:val="24"/>
          <w:szCs w:val="24"/>
        </w:rPr>
        <w:t>5.</w:t>
      </w:r>
      <w:r w:rsidR="00DB183C" w:rsidRPr="00646B2F">
        <w:rPr>
          <w:rFonts w:ascii="Times New Roman" w:hAnsi="Times New Roman" w:cs="Times New Roman"/>
          <w:sz w:val="24"/>
          <w:szCs w:val="24"/>
        </w:rPr>
        <w:t xml:space="preserve"> </w:t>
      </w:r>
      <w:r w:rsidR="00646B2F">
        <w:rPr>
          <w:rFonts w:ascii="Times New Roman" w:hAnsi="Times New Roman" w:cs="Times New Roman"/>
          <w:sz w:val="24"/>
          <w:szCs w:val="24"/>
        </w:rPr>
        <w:t>Poglądowa d</w:t>
      </w:r>
      <w:r w:rsidR="00DB183C" w:rsidRPr="00646B2F">
        <w:rPr>
          <w:rFonts w:ascii="Times New Roman" w:hAnsi="Times New Roman" w:cs="Times New Roman"/>
          <w:sz w:val="24"/>
          <w:szCs w:val="24"/>
        </w:rPr>
        <w:t>okumentacja fotograficzna obiektu</w:t>
      </w:r>
      <w:r w:rsidRPr="00646B2F">
        <w:rPr>
          <w:rFonts w:ascii="Times New Roman" w:hAnsi="Times New Roman" w:cs="Times New Roman"/>
          <w:sz w:val="24"/>
          <w:szCs w:val="24"/>
        </w:rPr>
        <w:t xml:space="preserve"> ( w załączeniu do PFU)</w:t>
      </w:r>
    </w:p>
    <w:p w:rsidR="00EF33B7" w:rsidRDefault="00EF33B7" w:rsidP="00717FD0">
      <w:pPr>
        <w:jc w:val="both"/>
        <w:rPr>
          <w:rFonts w:ascii="Tahoma" w:eastAsia="Times New Roman" w:hAnsi="Tahoma" w:cs="Tahoma"/>
          <w:color w:val="646464"/>
          <w:sz w:val="17"/>
          <w:szCs w:val="17"/>
          <w:lang w:eastAsia="pl-PL"/>
        </w:rPr>
      </w:pPr>
    </w:p>
    <w:p w:rsidR="00EF33B7" w:rsidRPr="007610CF" w:rsidRDefault="00EF33B7" w:rsidP="00717FD0">
      <w:pPr>
        <w:jc w:val="both"/>
        <w:rPr>
          <w:rFonts w:ascii="Tahoma" w:eastAsia="Times New Roman" w:hAnsi="Tahoma" w:cs="Tahoma"/>
          <w:color w:val="646464"/>
          <w:sz w:val="17"/>
          <w:szCs w:val="17"/>
          <w:lang w:eastAsia="pl-PL"/>
        </w:rPr>
      </w:pPr>
      <w:r>
        <w:rPr>
          <w:rFonts w:ascii="Tahoma" w:eastAsia="Times New Roman" w:hAnsi="Tahoma" w:cs="Tahoma"/>
          <w:noProof/>
          <w:color w:val="646464"/>
          <w:sz w:val="17"/>
          <w:szCs w:val="17"/>
          <w:lang w:eastAsia="pl-PL"/>
        </w:rPr>
        <w:lastRenderedPageBreak/>
        <w:drawing>
          <wp:inline distT="0" distB="0" distL="0" distR="0">
            <wp:extent cx="5715000" cy="7620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r>
        <w:rPr>
          <w:rFonts w:ascii="Tahoma" w:eastAsia="Times New Roman" w:hAnsi="Tahoma" w:cs="Tahoma"/>
          <w:noProof/>
          <w:color w:val="646464"/>
          <w:sz w:val="17"/>
          <w:szCs w:val="17"/>
          <w:lang w:eastAsia="pl-PL"/>
        </w:rPr>
        <w:lastRenderedPageBreak/>
        <w:drawing>
          <wp:inline distT="0" distB="0" distL="0" distR="0">
            <wp:extent cx="5721350" cy="7620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0" cy="7620000"/>
                    </a:xfrm>
                    <a:prstGeom prst="rect">
                      <a:avLst/>
                    </a:prstGeom>
                    <a:noFill/>
                    <a:ln>
                      <a:noFill/>
                    </a:ln>
                  </pic:spPr>
                </pic:pic>
              </a:graphicData>
            </a:graphic>
          </wp:inline>
        </w:drawing>
      </w:r>
      <w:r>
        <w:rPr>
          <w:rFonts w:ascii="Tahoma" w:eastAsia="Times New Roman" w:hAnsi="Tahoma" w:cs="Tahoma"/>
          <w:noProof/>
          <w:color w:val="646464"/>
          <w:sz w:val="17"/>
          <w:szCs w:val="17"/>
          <w:lang w:eastAsia="pl-PL"/>
        </w:rPr>
        <w:lastRenderedPageBreak/>
        <w:drawing>
          <wp:inline distT="0" distB="0" distL="0" distR="0">
            <wp:extent cx="5721350" cy="7620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0" cy="7620000"/>
                    </a:xfrm>
                    <a:prstGeom prst="rect">
                      <a:avLst/>
                    </a:prstGeom>
                    <a:noFill/>
                    <a:ln>
                      <a:noFill/>
                    </a:ln>
                  </pic:spPr>
                </pic:pic>
              </a:graphicData>
            </a:graphic>
          </wp:inline>
        </w:drawing>
      </w:r>
      <w:r>
        <w:rPr>
          <w:rFonts w:ascii="Tahoma" w:eastAsia="Times New Roman" w:hAnsi="Tahoma" w:cs="Tahoma"/>
          <w:noProof/>
          <w:color w:val="646464"/>
          <w:sz w:val="17"/>
          <w:szCs w:val="17"/>
          <w:lang w:eastAsia="pl-PL"/>
        </w:rPr>
        <w:lastRenderedPageBreak/>
        <w:drawing>
          <wp:inline distT="0" distB="0" distL="0" distR="0">
            <wp:extent cx="5721350" cy="76200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0" cy="7620000"/>
                    </a:xfrm>
                    <a:prstGeom prst="rect">
                      <a:avLst/>
                    </a:prstGeom>
                    <a:noFill/>
                    <a:ln>
                      <a:noFill/>
                    </a:ln>
                  </pic:spPr>
                </pic:pic>
              </a:graphicData>
            </a:graphic>
          </wp:inline>
        </w:drawing>
      </w:r>
    </w:p>
    <w:p w:rsidR="00C76CF7" w:rsidRPr="007610CF" w:rsidRDefault="00562F6D" w:rsidP="007610CF">
      <w:bookmarkStart w:id="0" w:name="_GoBack"/>
      <w:bookmarkEnd w:id="0"/>
      <w:r>
        <w:rPr>
          <w:noProof/>
        </w:rPr>
        <w:lastRenderedPageBreak/>
        <w:drawing>
          <wp:inline distT="0" distB="0" distL="0" distR="0">
            <wp:extent cx="5753100" cy="401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4019550"/>
                    </a:xfrm>
                    <a:prstGeom prst="rect">
                      <a:avLst/>
                    </a:prstGeom>
                    <a:noFill/>
                    <a:ln>
                      <a:noFill/>
                    </a:ln>
                  </pic:spPr>
                </pic:pic>
              </a:graphicData>
            </a:graphic>
          </wp:inline>
        </w:drawing>
      </w:r>
    </w:p>
    <w:sectPr w:rsidR="00C76CF7" w:rsidRPr="00761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1F24"/>
    <w:multiLevelType w:val="hybridMultilevel"/>
    <w:tmpl w:val="62F82980"/>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594D64"/>
    <w:multiLevelType w:val="hybridMultilevel"/>
    <w:tmpl w:val="6EBEFE9A"/>
    <w:lvl w:ilvl="0" w:tplc="1D2EE60E">
      <w:start w:val="1"/>
      <w:numFmt w:val="decimal"/>
      <w:lvlText w:val="%1."/>
      <w:lvlJc w:val="left"/>
      <w:pPr>
        <w:ind w:left="1377" w:hanging="445"/>
        <w:jc w:val="left"/>
      </w:pPr>
      <w:rPr>
        <w:rFonts w:ascii="Times New Roman" w:eastAsia="Times New Roman" w:hAnsi="Times New Roman" w:cs="Times New Roman" w:hint="default"/>
        <w:b w:val="0"/>
        <w:bCs w:val="0"/>
        <w:i w:val="0"/>
        <w:iCs w:val="0"/>
        <w:color w:val="464646"/>
        <w:spacing w:val="0"/>
        <w:w w:val="110"/>
        <w:sz w:val="24"/>
        <w:szCs w:val="24"/>
        <w:lang w:val="pl-PL" w:eastAsia="en-US" w:bidi="ar-SA"/>
      </w:rPr>
    </w:lvl>
    <w:lvl w:ilvl="1" w:tplc="6E5AD95A">
      <w:numFmt w:val="bullet"/>
      <w:lvlText w:val="•"/>
      <w:lvlJc w:val="left"/>
      <w:pPr>
        <w:ind w:left="2386" w:hanging="445"/>
      </w:pPr>
      <w:rPr>
        <w:rFonts w:hint="default"/>
        <w:lang w:val="pl-PL" w:eastAsia="en-US" w:bidi="ar-SA"/>
      </w:rPr>
    </w:lvl>
    <w:lvl w:ilvl="2" w:tplc="F5462E72">
      <w:numFmt w:val="bullet"/>
      <w:lvlText w:val="•"/>
      <w:lvlJc w:val="left"/>
      <w:pPr>
        <w:ind w:left="3392" w:hanging="445"/>
      </w:pPr>
      <w:rPr>
        <w:rFonts w:hint="default"/>
        <w:lang w:val="pl-PL" w:eastAsia="en-US" w:bidi="ar-SA"/>
      </w:rPr>
    </w:lvl>
    <w:lvl w:ilvl="3" w:tplc="315A9CF4">
      <w:numFmt w:val="bullet"/>
      <w:lvlText w:val="•"/>
      <w:lvlJc w:val="left"/>
      <w:pPr>
        <w:ind w:left="4398" w:hanging="445"/>
      </w:pPr>
      <w:rPr>
        <w:rFonts w:hint="default"/>
        <w:lang w:val="pl-PL" w:eastAsia="en-US" w:bidi="ar-SA"/>
      </w:rPr>
    </w:lvl>
    <w:lvl w:ilvl="4" w:tplc="CDD86F4C">
      <w:numFmt w:val="bullet"/>
      <w:lvlText w:val="•"/>
      <w:lvlJc w:val="left"/>
      <w:pPr>
        <w:ind w:left="5404" w:hanging="445"/>
      </w:pPr>
      <w:rPr>
        <w:rFonts w:hint="default"/>
        <w:lang w:val="pl-PL" w:eastAsia="en-US" w:bidi="ar-SA"/>
      </w:rPr>
    </w:lvl>
    <w:lvl w:ilvl="5" w:tplc="2C9E0B98">
      <w:numFmt w:val="bullet"/>
      <w:lvlText w:val="•"/>
      <w:lvlJc w:val="left"/>
      <w:pPr>
        <w:ind w:left="6410" w:hanging="445"/>
      </w:pPr>
      <w:rPr>
        <w:rFonts w:hint="default"/>
        <w:lang w:val="pl-PL" w:eastAsia="en-US" w:bidi="ar-SA"/>
      </w:rPr>
    </w:lvl>
    <w:lvl w:ilvl="6" w:tplc="477018D8">
      <w:numFmt w:val="bullet"/>
      <w:lvlText w:val="•"/>
      <w:lvlJc w:val="left"/>
      <w:pPr>
        <w:ind w:left="7416" w:hanging="445"/>
      </w:pPr>
      <w:rPr>
        <w:rFonts w:hint="default"/>
        <w:lang w:val="pl-PL" w:eastAsia="en-US" w:bidi="ar-SA"/>
      </w:rPr>
    </w:lvl>
    <w:lvl w:ilvl="7" w:tplc="57466D40">
      <w:numFmt w:val="bullet"/>
      <w:lvlText w:val="•"/>
      <w:lvlJc w:val="left"/>
      <w:pPr>
        <w:ind w:left="8423" w:hanging="445"/>
      </w:pPr>
      <w:rPr>
        <w:rFonts w:hint="default"/>
        <w:lang w:val="pl-PL" w:eastAsia="en-US" w:bidi="ar-SA"/>
      </w:rPr>
    </w:lvl>
    <w:lvl w:ilvl="8" w:tplc="A45A7EC2">
      <w:numFmt w:val="bullet"/>
      <w:lvlText w:val="•"/>
      <w:lvlJc w:val="left"/>
      <w:pPr>
        <w:ind w:left="9429" w:hanging="445"/>
      </w:pPr>
      <w:rPr>
        <w:rFonts w:hint="default"/>
        <w:lang w:val="pl-PL" w:eastAsia="en-US" w:bidi="ar-SA"/>
      </w:rPr>
    </w:lvl>
  </w:abstractNum>
  <w:abstractNum w:abstractNumId="2" w15:restartNumberingAfterBreak="0">
    <w:nsid w:val="4DEE5F73"/>
    <w:multiLevelType w:val="hybridMultilevel"/>
    <w:tmpl w:val="AB9C10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C6707A"/>
    <w:multiLevelType w:val="hybridMultilevel"/>
    <w:tmpl w:val="401CF8AC"/>
    <w:lvl w:ilvl="0" w:tplc="C6F8B5E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F6"/>
    <w:rsid w:val="000111A4"/>
    <w:rsid w:val="000272CC"/>
    <w:rsid w:val="00035521"/>
    <w:rsid w:val="000401C5"/>
    <w:rsid w:val="000427FF"/>
    <w:rsid w:val="00051558"/>
    <w:rsid w:val="00096C18"/>
    <w:rsid w:val="000E47AE"/>
    <w:rsid w:val="00115DBE"/>
    <w:rsid w:val="00132820"/>
    <w:rsid w:val="0013791F"/>
    <w:rsid w:val="00150B0B"/>
    <w:rsid w:val="00165F56"/>
    <w:rsid w:val="00183601"/>
    <w:rsid w:val="001A2C41"/>
    <w:rsid w:val="001A4C9C"/>
    <w:rsid w:val="001A5326"/>
    <w:rsid w:val="001F1EAE"/>
    <w:rsid w:val="001F4825"/>
    <w:rsid w:val="00202C33"/>
    <w:rsid w:val="00210C00"/>
    <w:rsid w:val="00215449"/>
    <w:rsid w:val="00223589"/>
    <w:rsid w:val="002251B8"/>
    <w:rsid w:val="00233707"/>
    <w:rsid w:val="0025713A"/>
    <w:rsid w:val="00282B06"/>
    <w:rsid w:val="002A1C16"/>
    <w:rsid w:val="002B2298"/>
    <w:rsid w:val="002C446A"/>
    <w:rsid w:val="002F0D0C"/>
    <w:rsid w:val="00322C36"/>
    <w:rsid w:val="0038662B"/>
    <w:rsid w:val="003A0200"/>
    <w:rsid w:val="003A1039"/>
    <w:rsid w:val="003A658E"/>
    <w:rsid w:val="003B3515"/>
    <w:rsid w:val="003B38E7"/>
    <w:rsid w:val="003F23EB"/>
    <w:rsid w:val="0040409D"/>
    <w:rsid w:val="004059C8"/>
    <w:rsid w:val="00433C8A"/>
    <w:rsid w:val="004363B8"/>
    <w:rsid w:val="0048716F"/>
    <w:rsid w:val="00493738"/>
    <w:rsid w:val="004B0248"/>
    <w:rsid w:val="004C770B"/>
    <w:rsid w:val="004D07A5"/>
    <w:rsid w:val="004D2DF7"/>
    <w:rsid w:val="00505683"/>
    <w:rsid w:val="00532A05"/>
    <w:rsid w:val="00543BE9"/>
    <w:rsid w:val="00562F6D"/>
    <w:rsid w:val="005933FD"/>
    <w:rsid w:val="005B4F1B"/>
    <w:rsid w:val="00606AFE"/>
    <w:rsid w:val="0061509A"/>
    <w:rsid w:val="00634D2D"/>
    <w:rsid w:val="00637F12"/>
    <w:rsid w:val="00642FC3"/>
    <w:rsid w:val="00646B2F"/>
    <w:rsid w:val="0066077C"/>
    <w:rsid w:val="00666C68"/>
    <w:rsid w:val="00676F58"/>
    <w:rsid w:val="0068504A"/>
    <w:rsid w:val="00690A7C"/>
    <w:rsid w:val="006D30DA"/>
    <w:rsid w:val="006E16DB"/>
    <w:rsid w:val="006F4894"/>
    <w:rsid w:val="00717FD0"/>
    <w:rsid w:val="0073643F"/>
    <w:rsid w:val="00743948"/>
    <w:rsid w:val="0074427F"/>
    <w:rsid w:val="007528F7"/>
    <w:rsid w:val="00754420"/>
    <w:rsid w:val="007610CF"/>
    <w:rsid w:val="007624B3"/>
    <w:rsid w:val="00775E18"/>
    <w:rsid w:val="007B161C"/>
    <w:rsid w:val="007B2EB7"/>
    <w:rsid w:val="007C3EA3"/>
    <w:rsid w:val="007C5C57"/>
    <w:rsid w:val="007C720C"/>
    <w:rsid w:val="007E094F"/>
    <w:rsid w:val="007E1602"/>
    <w:rsid w:val="00812633"/>
    <w:rsid w:val="0082254A"/>
    <w:rsid w:val="008300D4"/>
    <w:rsid w:val="00834E15"/>
    <w:rsid w:val="00875FEC"/>
    <w:rsid w:val="00883270"/>
    <w:rsid w:val="00892144"/>
    <w:rsid w:val="00893C70"/>
    <w:rsid w:val="008A475F"/>
    <w:rsid w:val="008B5C07"/>
    <w:rsid w:val="008D2622"/>
    <w:rsid w:val="008D60B3"/>
    <w:rsid w:val="008D7F36"/>
    <w:rsid w:val="00912674"/>
    <w:rsid w:val="00943848"/>
    <w:rsid w:val="009536EB"/>
    <w:rsid w:val="00956DF2"/>
    <w:rsid w:val="00995B0A"/>
    <w:rsid w:val="009A0D46"/>
    <w:rsid w:val="009B47AE"/>
    <w:rsid w:val="009C3201"/>
    <w:rsid w:val="009D2D2D"/>
    <w:rsid w:val="009D3517"/>
    <w:rsid w:val="009D721D"/>
    <w:rsid w:val="009E3762"/>
    <w:rsid w:val="009F70CE"/>
    <w:rsid w:val="00A01930"/>
    <w:rsid w:val="00A0270A"/>
    <w:rsid w:val="00A12B72"/>
    <w:rsid w:val="00A17E33"/>
    <w:rsid w:val="00A264EC"/>
    <w:rsid w:val="00A347D7"/>
    <w:rsid w:val="00A41C24"/>
    <w:rsid w:val="00A77EB3"/>
    <w:rsid w:val="00A82525"/>
    <w:rsid w:val="00A83AAA"/>
    <w:rsid w:val="00A87A56"/>
    <w:rsid w:val="00AB75E2"/>
    <w:rsid w:val="00AC00AC"/>
    <w:rsid w:val="00AC523C"/>
    <w:rsid w:val="00AD4DE4"/>
    <w:rsid w:val="00AE6E7B"/>
    <w:rsid w:val="00AF69F5"/>
    <w:rsid w:val="00B02F5B"/>
    <w:rsid w:val="00B22616"/>
    <w:rsid w:val="00B326DD"/>
    <w:rsid w:val="00B617CF"/>
    <w:rsid w:val="00B731AC"/>
    <w:rsid w:val="00B738F9"/>
    <w:rsid w:val="00B81CEE"/>
    <w:rsid w:val="00B87BD4"/>
    <w:rsid w:val="00B95BA6"/>
    <w:rsid w:val="00BC7ABF"/>
    <w:rsid w:val="00BE7F4D"/>
    <w:rsid w:val="00C33B2C"/>
    <w:rsid w:val="00C35AEF"/>
    <w:rsid w:val="00C37084"/>
    <w:rsid w:val="00C7069B"/>
    <w:rsid w:val="00C76CF7"/>
    <w:rsid w:val="00C81641"/>
    <w:rsid w:val="00C824BD"/>
    <w:rsid w:val="00C86CB5"/>
    <w:rsid w:val="00CC17E1"/>
    <w:rsid w:val="00D03B7F"/>
    <w:rsid w:val="00D07931"/>
    <w:rsid w:val="00D23FD7"/>
    <w:rsid w:val="00D345FF"/>
    <w:rsid w:val="00D52975"/>
    <w:rsid w:val="00D87056"/>
    <w:rsid w:val="00D91173"/>
    <w:rsid w:val="00DB183C"/>
    <w:rsid w:val="00DC7FF6"/>
    <w:rsid w:val="00DD3C16"/>
    <w:rsid w:val="00DD6405"/>
    <w:rsid w:val="00DD7BCC"/>
    <w:rsid w:val="00E0619C"/>
    <w:rsid w:val="00E168DD"/>
    <w:rsid w:val="00E3594A"/>
    <w:rsid w:val="00E43133"/>
    <w:rsid w:val="00E629AA"/>
    <w:rsid w:val="00E63EE3"/>
    <w:rsid w:val="00E724DD"/>
    <w:rsid w:val="00E91757"/>
    <w:rsid w:val="00E961EF"/>
    <w:rsid w:val="00EC6A47"/>
    <w:rsid w:val="00EE64A8"/>
    <w:rsid w:val="00EF1E6C"/>
    <w:rsid w:val="00EF33B7"/>
    <w:rsid w:val="00F168DC"/>
    <w:rsid w:val="00F16CC5"/>
    <w:rsid w:val="00F30C6C"/>
    <w:rsid w:val="00F34053"/>
    <w:rsid w:val="00F439CD"/>
    <w:rsid w:val="00F473BE"/>
    <w:rsid w:val="00F6304E"/>
    <w:rsid w:val="00F7771B"/>
    <w:rsid w:val="00F93077"/>
    <w:rsid w:val="00FA5BC2"/>
    <w:rsid w:val="00FC6FFC"/>
    <w:rsid w:val="00FD3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31A1"/>
  <w15:chartTrackingRefBased/>
  <w15:docId w15:val="{67CBA1BC-23B4-4D5A-A129-9F77183D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28F7"/>
  </w:style>
  <w:style w:type="paragraph" w:styleId="Nagwek1">
    <w:name w:val="heading 1"/>
    <w:basedOn w:val="Normalny"/>
    <w:link w:val="Nagwek1Znak"/>
    <w:uiPriority w:val="9"/>
    <w:qFormat/>
    <w:rsid w:val="007610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4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7610CF"/>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7610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610CF"/>
    <w:rPr>
      <w:b/>
      <w:bCs/>
    </w:rPr>
  </w:style>
  <w:style w:type="character" w:styleId="Hipercze">
    <w:name w:val="Hyperlink"/>
    <w:basedOn w:val="Domylnaczcionkaakapitu"/>
    <w:uiPriority w:val="99"/>
    <w:semiHidden/>
    <w:unhideWhenUsed/>
    <w:rsid w:val="007610CF"/>
    <w:rPr>
      <w:color w:val="0000FF"/>
      <w:u w:val="single"/>
    </w:rPr>
  </w:style>
  <w:style w:type="paragraph" w:styleId="Akapitzlist">
    <w:name w:val="List Paragraph"/>
    <w:basedOn w:val="Normalny"/>
    <w:uiPriority w:val="34"/>
    <w:qFormat/>
    <w:rsid w:val="00F30C6C"/>
    <w:pPr>
      <w:ind w:left="720"/>
      <w:contextualSpacing/>
    </w:pPr>
  </w:style>
  <w:style w:type="table" w:customStyle="1" w:styleId="TableNormal">
    <w:name w:val="Table Normal"/>
    <w:uiPriority w:val="2"/>
    <w:semiHidden/>
    <w:unhideWhenUsed/>
    <w:qFormat/>
    <w:rsid w:val="008D60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8D60B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8D60B3"/>
    <w:rPr>
      <w:rFonts w:ascii="Times New Roman" w:eastAsia="Times New Roman" w:hAnsi="Times New Roman" w:cs="Times New Roman"/>
      <w:sz w:val="24"/>
      <w:szCs w:val="24"/>
    </w:rPr>
  </w:style>
  <w:style w:type="paragraph" w:customStyle="1" w:styleId="TableParagraph">
    <w:name w:val="Table Paragraph"/>
    <w:basedOn w:val="Normalny"/>
    <w:uiPriority w:val="1"/>
    <w:qFormat/>
    <w:rsid w:val="008D60B3"/>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AB75E2"/>
    <w:pPr>
      <w:autoSpaceDE w:val="0"/>
      <w:autoSpaceDN w:val="0"/>
      <w:adjustRightInd w:val="0"/>
      <w:spacing w:after="0" w:line="240" w:lineRule="auto"/>
    </w:pPr>
    <w:rPr>
      <w:rFonts w:ascii="Arial" w:hAnsi="Arial" w:cs="Arial"/>
      <w:color w:val="000000"/>
      <w:sz w:val="24"/>
      <w:szCs w:val="24"/>
    </w:rPr>
  </w:style>
  <w:style w:type="character" w:customStyle="1" w:styleId="citation-0">
    <w:name w:val="citation-0"/>
    <w:basedOn w:val="Domylnaczcionkaakapitu"/>
    <w:rsid w:val="00AB75E2"/>
  </w:style>
  <w:style w:type="character" w:customStyle="1" w:styleId="citation-1">
    <w:name w:val="citation-1"/>
    <w:basedOn w:val="Domylnaczcionkaakapitu"/>
    <w:rsid w:val="00AB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3028">
      <w:bodyDiv w:val="1"/>
      <w:marLeft w:val="0"/>
      <w:marRight w:val="0"/>
      <w:marTop w:val="0"/>
      <w:marBottom w:val="0"/>
      <w:divBdr>
        <w:top w:val="none" w:sz="0" w:space="0" w:color="auto"/>
        <w:left w:val="none" w:sz="0" w:space="0" w:color="auto"/>
        <w:bottom w:val="none" w:sz="0" w:space="0" w:color="auto"/>
        <w:right w:val="none" w:sz="0" w:space="0" w:color="auto"/>
      </w:divBdr>
    </w:div>
    <w:div w:id="1649088352">
      <w:bodyDiv w:val="1"/>
      <w:marLeft w:val="0"/>
      <w:marRight w:val="0"/>
      <w:marTop w:val="0"/>
      <w:marBottom w:val="0"/>
      <w:divBdr>
        <w:top w:val="none" w:sz="0" w:space="0" w:color="auto"/>
        <w:left w:val="none" w:sz="0" w:space="0" w:color="auto"/>
        <w:bottom w:val="none" w:sz="0" w:space="0" w:color="auto"/>
        <w:right w:val="none" w:sz="0" w:space="0" w:color="auto"/>
      </w:divBdr>
      <w:divsChild>
        <w:div w:id="914896097">
          <w:marLeft w:val="0"/>
          <w:marRight w:val="0"/>
          <w:marTop w:val="0"/>
          <w:marBottom w:val="0"/>
          <w:divBdr>
            <w:top w:val="none" w:sz="0" w:space="0" w:color="auto"/>
            <w:left w:val="none" w:sz="0" w:space="0" w:color="auto"/>
            <w:bottom w:val="none" w:sz="0" w:space="0" w:color="auto"/>
            <w:right w:val="none" w:sz="0" w:space="0" w:color="auto"/>
          </w:divBdr>
        </w:div>
        <w:div w:id="751122113">
          <w:marLeft w:val="0"/>
          <w:marRight w:val="0"/>
          <w:marTop w:val="0"/>
          <w:marBottom w:val="0"/>
          <w:divBdr>
            <w:top w:val="none" w:sz="0" w:space="0" w:color="auto"/>
            <w:left w:val="none" w:sz="0" w:space="0" w:color="auto"/>
            <w:bottom w:val="none" w:sz="0" w:space="0" w:color="auto"/>
            <w:right w:val="none" w:sz="0" w:space="0" w:color="auto"/>
          </w:divBdr>
        </w:div>
        <w:div w:id="295261840">
          <w:marLeft w:val="0"/>
          <w:marRight w:val="0"/>
          <w:marTop w:val="0"/>
          <w:marBottom w:val="0"/>
          <w:divBdr>
            <w:top w:val="none" w:sz="0" w:space="0" w:color="auto"/>
            <w:left w:val="none" w:sz="0" w:space="0" w:color="auto"/>
            <w:bottom w:val="none" w:sz="0" w:space="0" w:color="auto"/>
            <w:right w:val="none" w:sz="0" w:space="0" w:color="auto"/>
          </w:divBdr>
        </w:div>
        <w:div w:id="200647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6005</Words>
  <Characters>36033</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2025-02-09T12:17:00Z</dcterms:created>
  <dcterms:modified xsi:type="dcterms:W3CDTF">2025-02-13T17:17:00Z</dcterms:modified>
</cp:coreProperties>
</file>