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4282" w14:textId="1ED0A545" w:rsidR="004237F8" w:rsidRPr="00057511" w:rsidRDefault="00057511" w:rsidP="00057511">
      <w:pPr>
        <w:jc w:val="right"/>
        <w:rPr>
          <w:rFonts w:ascii="Verdana" w:hAnsi="Verdana" w:cs="Times New Roman"/>
          <w:b/>
          <w:bCs/>
          <w:sz w:val="20"/>
          <w:szCs w:val="20"/>
        </w:rPr>
      </w:pPr>
      <w:r>
        <w:rPr>
          <w:rFonts w:ascii="Verdana" w:hAnsi="Verdana" w:cs="Times New Roman"/>
          <w:b/>
          <w:bCs/>
        </w:rPr>
        <w:tab/>
      </w:r>
      <w:r w:rsidRPr="00057511">
        <w:rPr>
          <w:rFonts w:ascii="Verdana" w:hAnsi="Verdana" w:cs="Times New Roman"/>
          <w:b/>
          <w:bCs/>
          <w:sz w:val="20"/>
          <w:szCs w:val="20"/>
        </w:rPr>
        <w:t xml:space="preserve">Załącznik nr 3 </w:t>
      </w:r>
    </w:p>
    <w:p w14:paraId="239A48C6" w14:textId="77777777" w:rsidR="004237F8" w:rsidRPr="00057511" w:rsidRDefault="004237F8" w:rsidP="004237F8">
      <w:pPr>
        <w:jc w:val="center"/>
        <w:rPr>
          <w:rFonts w:ascii="Verdana" w:hAnsi="Verdana" w:cs="Times New Roman"/>
          <w:b/>
          <w:bCs/>
        </w:rPr>
      </w:pPr>
      <w:bookmarkStart w:id="0" w:name="_Hlk109121427"/>
      <w:r w:rsidRPr="00057511">
        <w:rPr>
          <w:rFonts w:ascii="Verdana" w:hAnsi="Verdana" w:cs="Times New Roman"/>
          <w:b/>
          <w:bCs/>
        </w:rPr>
        <w:t>OPIS PRZEDMIOTU ZAMÓWIENIA</w:t>
      </w:r>
    </w:p>
    <w:p w14:paraId="77EEBDF9" w14:textId="7670D2CC" w:rsidR="004237F8" w:rsidRPr="00057511" w:rsidRDefault="00F91836" w:rsidP="001032C3">
      <w:pPr>
        <w:rPr>
          <w:rFonts w:ascii="Verdana" w:hAnsi="Verdana" w:cs="Times New Roman"/>
        </w:rPr>
      </w:pPr>
      <w:r w:rsidRPr="00057511">
        <w:rPr>
          <w:rFonts w:ascii="Verdana" w:hAnsi="Verdana" w:cs="Times New Roman"/>
        </w:rPr>
        <w:t xml:space="preserve">Dostawa licencji </w:t>
      </w:r>
      <w:r w:rsidR="000B35EC" w:rsidRPr="00057511">
        <w:rPr>
          <w:rFonts w:ascii="Verdana" w:hAnsi="Verdana" w:cs="Times New Roman"/>
        </w:rPr>
        <w:t>oprogramowania antywirusowego</w:t>
      </w:r>
      <w:r w:rsidR="001032C3" w:rsidRPr="00057511">
        <w:rPr>
          <w:rFonts w:ascii="Verdana" w:hAnsi="Verdana" w:cs="Times New Roman"/>
        </w:rPr>
        <w:t xml:space="preserve"> spełniający</w:t>
      </w:r>
      <w:r w:rsidR="003B2E8D" w:rsidRPr="00057511">
        <w:rPr>
          <w:rFonts w:ascii="Verdana" w:hAnsi="Verdana" w:cs="Times New Roman"/>
        </w:rPr>
        <w:t>ch</w:t>
      </w:r>
      <w:r w:rsidR="001032C3" w:rsidRPr="00057511">
        <w:rPr>
          <w:rFonts w:ascii="Verdana" w:hAnsi="Verdana" w:cs="Times New Roman"/>
        </w:rPr>
        <w:t xml:space="preserve"> wymagania, jak niżej:</w:t>
      </w:r>
    </w:p>
    <w:tbl>
      <w:tblPr>
        <w:tblW w:w="1084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40"/>
      </w:tblGrid>
      <w:tr w:rsidR="005C31DA" w:rsidRPr="00057511" w14:paraId="0267AB3B" w14:textId="77777777" w:rsidTr="00057511">
        <w:tc>
          <w:tcPr>
            <w:tcW w:w="10840" w:type="dxa"/>
            <w:tcBorders>
              <w:top w:val="single" w:sz="4" w:space="0" w:color="auto"/>
              <w:left w:val="single" w:sz="4" w:space="0" w:color="auto"/>
              <w:bottom w:val="single" w:sz="4" w:space="0" w:color="auto"/>
              <w:right w:val="single" w:sz="4" w:space="0" w:color="auto"/>
            </w:tcBorders>
          </w:tcPr>
          <w:bookmarkEnd w:id="0"/>
          <w:p w14:paraId="274128E2" w14:textId="39D6AF36" w:rsidR="005C31DA" w:rsidRPr="00057511" w:rsidRDefault="005C31DA" w:rsidP="005C31DA">
            <w:pPr>
              <w:rPr>
                <w:rStyle w:val="Pogrubienie"/>
                <w:rFonts w:ascii="Verdana" w:hAnsi="Verdana"/>
                <w:b w:val="0"/>
                <w:bCs w:val="0"/>
                <w:sz w:val="20"/>
                <w:szCs w:val="20"/>
              </w:rPr>
            </w:pPr>
            <w:r w:rsidRPr="00057511">
              <w:rPr>
                <w:rFonts w:ascii="Verdana" w:hAnsi="Verdana"/>
                <w:color w:val="000000" w:themeColor="text1"/>
                <w:sz w:val="20"/>
                <w:szCs w:val="20"/>
              </w:rPr>
              <w:t xml:space="preserve">Posiadana licencja: </w:t>
            </w:r>
            <w:r w:rsidR="00116C68" w:rsidRPr="00057511">
              <w:rPr>
                <w:rStyle w:val="Pogrubienie"/>
                <w:rFonts w:ascii="Verdana" w:hAnsi="Verdana" w:cs="Calibri"/>
                <w:color w:val="000000"/>
                <w:sz w:val="20"/>
                <w:szCs w:val="20"/>
                <w:bdr w:val="none" w:sz="0" w:space="0" w:color="auto" w:frame="1"/>
              </w:rPr>
              <w:t>ESET PROTECT Advanced On-</w:t>
            </w:r>
            <w:proofErr w:type="spellStart"/>
            <w:r w:rsidR="00116C68" w:rsidRPr="00057511">
              <w:rPr>
                <w:rStyle w:val="Pogrubienie"/>
                <w:rFonts w:ascii="Verdana" w:hAnsi="Verdana" w:cs="Calibri"/>
                <w:color w:val="000000"/>
                <w:sz w:val="20"/>
                <w:szCs w:val="20"/>
                <w:bdr w:val="none" w:sz="0" w:space="0" w:color="auto" w:frame="1"/>
              </w:rPr>
              <w:t>Prem</w:t>
            </w:r>
            <w:proofErr w:type="spellEnd"/>
            <w:r w:rsidR="00116C68" w:rsidRPr="00057511">
              <w:rPr>
                <w:rStyle w:val="Pogrubienie"/>
                <w:rFonts w:ascii="Verdana" w:hAnsi="Verdana" w:cs="Calibri"/>
                <w:color w:val="000000"/>
                <w:sz w:val="20"/>
                <w:szCs w:val="20"/>
                <w:bdr w:val="none" w:sz="0" w:space="0" w:color="auto" w:frame="1"/>
              </w:rPr>
              <w:t xml:space="preserve"> </w:t>
            </w:r>
            <w:r w:rsidRPr="00057511">
              <w:rPr>
                <w:rFonts w:ascii="Verdana" w:hAnsi="Verdana"/>
                <w:b/>
                <w:bCs/>
                <w:sz w:val="20"/>
                <w:szCs w:val="20"/>
              </w:rPr>
              <w:t>3AC-THW-D7J – 60 stanowisk</w:t>
            </w:r>
          </w:p>
          <w:p w14:paraId="66FF52A0" w14:textId="3D088BAD"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Zamawiający docelowo oczekuje dostawy wersji ESET PROTECT</w:t>
            </w:r>
            <w:r w:rsidRPr="00057511">
              <w:rPr>
                <w:rFonts w:ascii="Verdana" w:hAnsi="Verdana"/>
                <w:b/>
                <w:bCs/>
                <w:color w:val="000000" w:themeColor="text1"/>
                <w:sz w:val="18"/>
                <w:szCs w:val="18"/>
              </w:rPr>
              <w:t xml:space="preserve"> </w:t>
            </w:r>
            <w:r w:rsidRPr="00057511">
              <w:rPr>
                <w:rFonts w:ascii="Verdana" w:hAnsi="Verdana"/>
                <w:b/>
                <w:bCs/>
                <w:color w:val="000000" w:themeColor="text1"/>
                <w:sz w:val="20"/>
                <w:szCs w:val="20"/>
              </w:rPr>
              <w:t xml:space="preserve">Enterprise – </w:t>
            </w:r>
            <w:r w:rsidR="00116C68" w:rsidRPr="00057511">
              <w:rPr>
                <w:rFonts w:ascii="Verdana" w:hAnsi="Verdana"/>
                <w:b/>
                <w:bCs/>
                <w:color w:val="000000" w:themeColor="text1"/>
                <w:sz w:val="20"/>
                <w:szCs w:val="20"/>
              </w:rPr>
              <w:t>115</w:t>
            </w:r>
            <w:r w:rsidRPr="00057511">
              <w:rPr>
                <w:rFonts w:ascii="Verdana" w:hAnsi="Verdana"/>
                <w:b/>
                <w:bCs/>
                <w:color w:val="000000" w:themeColor="text1"/>
                <w:sz w:val="20"/>
                <w:szCs w:val="20"/>
              </w:rPr>
              <w:t xml:space="preserve"> stanowisk ważnych do 30.06.2026 r. z zachowaniem obecnego klucza licencyjnego.</w:t>
            </w:r>
          </w:p>
          <w:p w14:paraId="157053FA" w14:textId="02AC4AFD" w:rsidR="00116C68" w:rsidRPr="00057511" w:rsidRDefault="00116C68" w:rsidP="005C31DA">
            <w:pPr>
              <w:rPr>
                <w:rFonts w:ascii="Verdana" w:hAnsi="Verdana"/>
                <w:b/>
                <w:bCs/>
                <w:color w:val="000000" w:themeColor="text1"/>
                <w:sz w:val="20"/>
                <w:szCs w:val="20"/>
              </w:rPr>
            </w:pPr>
            <w:r w:rsidRPr="00057511">
              <w:rPr>
                <w:rFonts w:ascii="Verdana" w:hAnsi="Verdana"/>
                <w:b/>
                <w:bCs/>
                <w:color w:val="000000" w:themeColor="text1"/>
                <w:sz w:val="20"/>
                <w:szCs w:val="20"/>
              </w:rPr>
              <w:t>Zamawiający wymaga utworzenie osobnych konsol chmurowych dla każdego z  czterech JST wraz z uwzględnieniem migracji dotychczasowej konsoli lokalnej do wersji chmurowej.</w:t>
            </w:r>
          </w:p>
          <w:p w14:paraId="5CF94762" w14:textId="77777777" w:rsidR="00057511" w:rsidRPr="00057511" w:rsidRDefault="00057511" w:rsidP="005C31DA">
            <w:pPr>
              <w:rPr>
                <w:rFonts w:ascii="Verdana" w:hAnsi="Verdana"/>
                <w:color w:val="000000" w:themeColor="text1"/>
                <w:sz w:val="20"/>
                <w:szCs w:val="20"/>
              </w:rPr>
            </w:pPr>
            <w:r w:rsidRPr="00057511">
              <w:rPr>
                <w:rFonts w:ascii="Verdana" w:hAnsi="Verdana"/>
                <w:color w:val="000000" w:themeColor="text1"/>
                <w:sz w:val="20"/>
                <w:szCs w:val="20"/>
              </w:rPr>
              <w:t xml:space="preserve">Zamawiający wymaga by wsparcie techniczne dla dostarczonych licencji wraz z pełnym wdrożeniem było świadczone bezpośrednio od dostawcy licencji, przez osoby posiadające certyfikaty producenta tj. certyfikat ukończenia szkolenia technicznego ESET </w:t>
            </w:r>
            <w:proofErr w:type="spellStart"/>
            <w:r w:rsidRPr="00057511">
              <w:rPr>
                <w:rFonts w:ascii="Verdana" w:hAnsi="Verdana"/>
                <w:color w:val="000000" w:themeColor="text1"/>
                <w:sz w:val="20"/>
                <w:szCs w:val="20"/>
              </w:rPr>
              <w:t>Inspect</w:t>
            </w:r>
            <w:proofErr w:type="spellEnd"/>
            <w:r w:rsidRPr="00057511">
              <w:rPr>
                <w:rFonts w:ascii="Verdana" w:hAnsi="Verdana"/>
                <w:color w:val="000000" w:themeColor="text1"/>
                <w:sz w:val="20"/>
                <w:szCs w:val="20"/>
              </w:rPr>
              <w:t xml:space="preserve"> - Administrator XDR lub równoważny. Zamawiający wymaga aby dostawca dysponował, co najmniej trzema „specjalistami” wdrażającymi dostarczane rozwiązanie posiadającymi ww. certyfikaty – wykaz osób wraz z dokumentami potwierdzającymi posiadanie ww. dokumentu Wykonawca dostarczy Zamawiającemu przed podpisaniem umowy. </w:t>
            </w:r>
          </w:p>
          <w:p w14:paraId="47193A78" w14:textId="4B38CC0F" w:rsidR="00993B98" w:rsidRPr="00057511" w:rsidRDefault="00993B98" w:rsidP="005C31DA">
            <w:pPr>
              <w:rPr>
                <w:rFonts w:ascii="Verdana" w:hAnsi="Verdana"/>
                <w:b/>
                <w:bCs/>
                <w:color w:val="000000" w:themeColor="text1"/>
                <w:sz w:val="20"/>
                <w:szCs w:val="20"/>
              </w:rPr>
            </w:pPr>
            <w:r w:rsidRPr="00057511">
              <w:rPr>
                <w:rFonts w:ascii="Verdana" w:hAnsi="Verdana"/>
                <w:b/>
                <w:bCs/>
                <w:color w:val="000000" w:themeColor="text1"/>
                <w:sz w:val="20"/>
                <w:szCs w:val="20"/>
              </w:rPr>
              <w:t xml:space="preserve">Zamawiający wymaga przeprowadzenia szkolenia dla administratorów sieci z obsługi, tworzenia reguł, </w:t>
            </w:r>
            <w:proofErr w:type="spellStart"/>
            <w:r w:rsidRPr="00057511">
              <w:rPr>
                <w:rFonts w:ascii="Verdana" w:hAnsi="Verdana"/>
                <w:b/>
                <w:bCs/>
                <w:color w:val="000000" w:themeColor="text1"/>
                <w:sz w:val="20"/>
                <w:szCs w:val="20"/>
              </w:rPr>
              <w:t>wyklucze</w:t>
            </w:r>
            <w:r w:rsidR="00441564" w:rsidRPr="00057511">
              <w:rPr>
                <w:rFonts w:ascii="Verdana" w:hAnsi="Verdana"/>
                <w:b/>
                <w:bCs/>
                <w:color w:val="000000" w:themeColor="text1"/>
                <w:sz w:val="20"/>
                <w:szCs w:val="20"/>
              </w:rPr>
              <w:t>ń</w:t>
            </w:r>
            <w:proofErr w:type="spellEnd"/>
            <w:r w:rsidRPr="00057511">
              <w:rPr>
                <w:rFonts w:ascii="Verdana" w:hAnsi="Verdana"/>
                <w:b/>
                <w:bCs/>
                <w:color w:val="000000" w:themeColor="text1"/>
                <w:sz w:val="20"/>
                <w:szCs w:val="20"/>
              </w:rPr>
              <w:t>, dobrych praktyk w zarządzaniu rozwiązaniem antywirusowym</w:t>
            </w:r>
            <w:r w:rsidR="009260B2" w:rsidRPr="00057511">
              <w:rPr>
                <w:rFonts w:ascii="Verdana" w:hAnsi="Verdana"/>
                <w:b/>
                <w:bCs/>
                <w:color w:val="000000" w:themeColor="text1"/>
                <w:sz w:val="20"/>
                <w:szCs w:val="20"/>
              </w:rPr>
              <w:t>. Dodatkowo po miesiącu od przeprowadzenia wdrożeń,</w:t>
            </w:r>
            <w:r w:rsidRPr="00057511">
              <w:rPr>
                <w:rFonts w:ascii="Verdana" w:hAnsi="Verdana"/>
                <w:b/>
                <w:bCs/>
                <w:color w:val="000000" w:themeColor="text1"/>
                <w:sz w:val="20"/>
                <w:szCs w:val="20"/>
              </w:rPr>
              <w:t xml:space="preserve"> analizy wprowadzonych reguł oraz pomoc w dopasowaniu konfiguracji dla poszczególnych wdrożonych systemów.</w:t>
            </w:r>
          </w:p>
          <w:p w14:paraId="4C64C493" w14:textId="77777777" w:rsidR="005C31DA" w:rsidRPr="00057511" w:rsidRDefault="005C31DA" w:rsidP="005C31DA">
            <w:pPr>
              <w:rPr>
                <w:rFonts w:ascii="Verdana" w:hAnsi="Verdana"/>
                <w:color w:val="000000" w:themeColor="text1"/>
                <w:sz w:val="20"/>
                <w:szCs w:val="20"/>
              </w:rPr>
            </w:pPr>
            <w:r w:rsidRPr="00057511">
              <w:rPr>
                <w:rFonts w:ascii="Verdana" w:hAnsi="Verdana"/>
                <w:b/>
                <w:bCs/>
                <w:color w:val="000000" w:themeColor="text1"/>
                <w:sz w:val="20"/>
                <w:szCs w:val="20"/>
              </w:rPr>
              <w:t>Zamawiający dopuszcza również rozwiązanie równoważne zgodne z poniższymi zapisami</w:t>
            </w:r>
            <w:r w:rsidRPr="00057511">
              <w:rPr>
                <w:rFonts w:ascii="Verdana" w:hAnsi="Verdana"/>
                <w:color w:val="000000" w:themeColor="text1"/>
                <w:sz w:val="20"/>
                <w:szCs w:val="20"/>
              </w:rPr>
              <w:t>:</w:t>
            </w:r>
          </w:p>
          <w:p w14:paraId="50D60BA6" w14:textId="3F41C7E1"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Zamawiający wymaga dostawy </w:t>
            </w:r>
            <w:r w:rsidR="00116C68" w:rsidRPr="00057511">
              <w:rPr>
                <w:rFonts w:ascii="Verdana" w:hAnsi="Verdana"/>
                <w:color w:val="000000" w:themeColor="text1"/>
                <w:sz w:val="20"/>
                <w:szCs w:val="20"/>
              </w:rPr>
              <w:t>115</w:t>
            </w:r>
            <w:r w:rsidRPr="00057511">
              <w:rPr>
                <w:rFonts w:ascii="Verdana" w:hAnsi="Verdana"/>
                <w:color w:val="000000" w:themeColor="text1"/>
                <w:sz w:val="20"/>
                <w:szCs w:val="20"/>
              </w:rPr>
              <w:t xml:space="preserve"> licencji na okres do 30.06.2026 zgodnych z poniższą specyfikacją. Zamawiający uzna, że zaoferowane rozwiązanie posiada równoważne cechy z przedmiotem zamówienia, jeżeli będzie ono zawierało funkcjonalności co najmniej tożsame lub lepsze od określonych w poniższym opisie przedmiotu zamówienia w zakresie posiadanej funkcjonalności i będzie kompatybilne w 100% z oprogramowaniem posiadanym przez Zamawiającego, o którym mowa w poniższym opisie przedmiotu zamówienia. W przypadku zaproponowania wersji równoważnej Wykonawca zobowiązany jest załączyć do oferty opis i dane techniczne zaproponowanego rozwiązania umożliwiające porównanie go z wszystkimi parametrami wymaganymi niniejszym opisem przedmiotu zamówienia w tym zgodność posiadanego oprogramowania z zaproponowanym rozwiązaniem.</w:t>
            </w:r>
          </w:p>
          <w:p w14:paraId="3E89CDC0" w14:textId="3D59F7CC"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Ponadto zamawiający wymaga w przypadku dostarczenia oprogramowania równoważnego przeprowadzenia certyfikowanego przez producenta oprogramowania szkolenia dla </w:t>
            </w:r>
            <w:r w:rsidR="00116C68" w:rsidRPr="00057511">
              <w:rPr>
                <w:rFonts w:ascii="Verdana" w:hAnsi="Verdana"/>
                <w:color w:val="000000" w:themeColor="text1"/>
                <w:sz w:val="20"/>
                <w:szCs w:val="20"/>
              </w:rPr>
              <w:t xml:space="preserve">dwóch </w:t>
            </w:r>
            <w:r w:rsidRPr="00057511">
              <w:rPr>
                <w:rFonts w:ascii="Verdana" w:hAnsi="Verdana"/>
                <w:color w:val="000000" w:themeColor="text1"/>
                <w:sz w:val="20"/>
                <w:szCs w:val="20"/>
              </w:rPr>
              <w:t>administrator</w:t>
            </w:r>
            <w:r w:rsidR="00116C68" w:rsidRPr="00057511">
              <w:rPr>
                <w:rFonts w:ascii="Verdana" w:hAnsi="Verdana"/>
                <w:color w:val="000000" w:themeColor="text1"/>
                <w:sz w:val="20"/>
                <w:szCs w:val="20"/>
              </w:rPr>
              <w:t>ów</w:t>
            </w:r>
            <w:r w:rsidRPr="00057511">
              <w:rPr>
                <w:rFonts w:ascii="Verdana" w:hAnsi="Verdana"/>
                <w:color w:val="000000" w:themeColor="text1"/>
                <w:sz w:val="20"/>
                <w:szCs w:val="20"/>
              </w:rPr>
              <w:t xml:space="preserve"> Urzędu, wdrożenia w </w:t>
            </w:r>
            <w:r w:rsidR="00116C68" w:rsidRPr="00057511">
              <w:rPr>
                <w:rFonts w:ascii="Verdana" w:hAnsi="Verdana"/>
                <w:color w:val="000000" w:themeColor="text1"/>
                <w:sz w:val="20"/>
                <w:szCs w:val="20"/>
              </w:rPr>
              <w:t>JST</w:t>
            </w:r>
            <w:r w:rsidRPr="00057511">
              <w:rPr>
                <w:rFonts w:ascii="Verdana" w:hAnsi="Verdana"/>
                <w:color w:val="000000" w:themeColor="text1"/>
                <w:sz w:val="20"/>
                <w:szCs w:val="20"/>
              </w:rPr>
              <w:t>, zainstalowania na wyznaczonych stacjach/serwerach/ urządzeniach mobilnych oraz przeniesienia konfiguracji z obecnie stosowanego systemu. Operacja ma się odbywać po godzinach pracy urzędu ze względu na potencjalne utrudnienia dla pracowników.</w:t>
            </w:r>
          </w:p>
          <w:p w14:paraId="47A70E8C"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Ochrona stacji roboczych - Windows</w:t>
            </w:r>
          </w:p>
          <w:p w14:paraId="6EE5FBD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Rozwiązanie musi wspierać systemy Windows 10/Windows 11.</w:t>
            </w:r>
          </w:p>
          <w:p w14:paraId="07FBE91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2. Rozwiązanie musi wspierać architekturę 32 i 64-bitową systemu Windows.</w:t>
            </w:r>
          </w:p>
          <w:p w14:paraId="6629B37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wspierać architekturę ARM64.</w:t>
            </w:r>
          </w:p>
          <w:p w14:paraId="68D6476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Rozwiązanie musi być dostępne co najmniej w języku polskim oraz angielskim.</w:t>
            </w:r>
          </w:p>
          <w:p w14:paraId="7F7E013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Instalator rozwiązania musi umożliwiać wybór wersji językowej programu, przed rozpoczęciem procesu instalacji.</w:t>
            </w:r>
          </w:p>
          <w:p w14:paraId="2001DA8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Pomoc w rozwiązaniu (</w:t>
            </w:r>
            <w:proofErr w:type="spellStart"/>
            <w:r w:rsidRPr="00057511">
              <w:rPr>
                <w:rFonts w:ascii="Verdana" w:hAnsi="Verdana"/>
                <w:color w:val="000000" w:themeColor="text1"/>
                <w:sz w:val="20"/>
                <w:szCs w:val="20"/>
              </w:rPr>
              <w:t>help</w:t>
            </w:r>
            <w:proofErr w:type="spellEnd"/>
            <w:r w:rsidRPr="00057511">
              <w:rPr>
                <w:rFonts w:ascii="Verdana" w:hAnsi="Verdana"/>
                <w:color w:val="000000" w:themeColor="text1"/>
                <w:sz w:val="20"/>
                <w:szCs w:val="20"/>
              </w:rPr>
              <w:t>) i dokumentacja rozwiązania dostępna co najmniej w języku polskim oraz angielskim.</w:t>
            </w:r>
          </w:p>
          <w:p w14:paraId="02281E7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Skuteczność rozwiązania potwierdzona nagrodami VB100 i AV-</w:t>
            </w:r>
            <w:proofErr w:type="spellStart"/>
            <w:r w:rsidRPr="00057511">
              <w:rPr>
                <w:rFonts w:ascii="Verdana" w:hAnsi="Verdana"/>
                <w:color w:val="000000" w:themeColor="text1"/>
                <w:sz w:val="20"/>
                <w:szCs w:val="20"/>
              </w:rPr>
              <w:t>comparatives</w:t>
            </w:r>
            <w:proofErr w:type="spellEnd"/>
            <w:r w:rsidRPr="00057511">
              <w:rPr>
                <w:rFonts w:ascii="Verdana" w:hAnsi="Verdana"/>
                <w:color w:val="000000" w:themeColor="text1"/>
                <w:sz w:val="20"/>
                <w:szCs w:val="20"/>
              </w:rPr>
              <w:t>.</w:t>
            </w:r>
          </w:p>
          <w:p w14:paraId="58259D63"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 xml:space="preserve">Ochrona antywirusowa i </w:t>
            </w:r>
            <w:proofErr w:type="spellStart"/>
            <w:r w:rsidRPr="00057511">
              <w:rPr>
                <w:rFonts w:ascii="Verdana" w:hAnsi="Verdana"/>
                <w:b/>
                <w:bCs/>
                <w:color w:val="000000" w:themeColor="text1"/>
                <w:sz w:val="20"/>
                <w:szCs w:val="20"/>
              </w:rPr>
              <w:t>antyspyware</w:t>
            </w:r>
            <w:proofErr w:type="spellEnd"/>
          </w:p>
          <w:p w14:paraId="3613B6D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musi zapewniać pełną ochronę przed wirusami, trojanami, robakami i innymi zagrożeniami.</w:t>
            </w:r>
          </w:p>
          <w:p w14:paraId="2D5AE2E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9. Rozwiązanie musi zapewniać wykrywanie i usuwanie niebezpiecznych aplikacji typu </w:t>
            </w:r>
            <w:proofErr w:type="spellStart"/>
            <w:r w:rsidRPr="00057511">
              <w:rPr>
                <w:rFonts w:ascii="Verdana" w:hAnsi="Verdana"/>
                <w:color w:val="000000" w:themeColor="text1"/>
                <w:sz w:val="20"/>
                <w:szCs w:val="20"/>
              </w:rPr>
              <w:t>adware</w:t>
            </w:r>
            <w:proofErr w:type="spellEnd"/>
            <w:r w:rsidRPr="00057511">
              <w:rPr>
                <w:rFonts w:ascii="Verdana" w:hAnsi="Verdana"/>
                <w:color w:val="000000" w:themeColor="text1"/>
                <w:sz w:val="20"/>
                <w:szCs w:val="20"/>
              </w:rPr>
              <w:t xml:space="preserve">, spyware, dialer,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 xml:space="preserve">, narzędzi </w:t>
            </w:r>
            <w:proofErr w:type="spellStart"/>
            <w:r w:rsidRPr="00057511">
              <w:rPr>
                <w:rFonts w:ascii="Verdana" w:hAnsi="Verdana"/>
                <w:color w:val="000000" w:themeColor="text1"/>
                <w:sz w:val="20"/>
                <w:szCs w:val="20"/>
              </w:rPr>
              <w:t>hakerskich</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backdoor</w:t>
            </w:r>
            <w:proofErr w:type="spellEnd"/>
            <w:r w:rsidRPr="00057511">
              <w:rPr>
                <w:rFonts w:ascii="Verdana" w:hAnsi="Verdana"/>
                <w:color w:val="000000" w:themeColor="text1"/>
                <w:sz w:val="20"/>
                <w:szCs w:val="20"/>
              </w:rPr>
              <w:t>.</w:t>
            </w:r>
          </w:p>
          <w:p w14:paraId="12BE73C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10. Rozwiązanie musi posiadać wbudowaną technologię do ochrony przed </w:t>
            </w:r>
            <w:proofErr w:type="spellStart"/>
            <w:r w:rsidRPr="00057511">
              <w:rPr>
                <w:rFonts w:ascii="Verdana" w:hAnsi="Verdana"/>
                <w:color w:val="000000" w:themeColor="text1"/>
                <w:sz w:val="20"/>
                <w:szCs w:val="20"/>
              </w:rPr>
              <w:t>rootkitami</w:t>
            </w:r>
            <w:proofErr w:type="spellEnd"/>
            <w:r w:rsidRPr="00057511">
              <w:rPr>
                <w:rFonts w:ascii="Verdana" w:hAnsi="Verdana"/>
                <w:color w:val="000000" w:themeColor="text1"/>
                <w:sz w:val="20"/>
                <w:szCs w:val="20"/>
              </w:rPr>
              <w:t>.</w:t>
            </w:r>
          </w:p>
          <w:p w14:paraId="2F6B9EC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Rozwiązanie musi wykrywać potencjalnie niepożądane, niebezpieczne oraz podejrzane aplikacje.</w:t>
            </w:r>
          </w:p>
          <w:p w14:paraId="4EB75F8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Rozwiązanie musi posiadać możliwość skanowania w czasie rzeczywistym otwieranych, tworzonych i wykonywanych plików.</w:t>
            </w:r>
          </w:p>
          <w:p w14:paraId="6BD8CE6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Rozwiązanie musi posiadać możliwość skanowania całego dysku, wybranych katalogów, pojedynczych plików „na żądanie” lub według harmonogramu.</w:t>
            </w:r>
          </w:p>
          <w:p w14:paraId="77742C9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Rozwiązanie musi posiadać możliwość definiowania zadań w harmonogramie, w taki sposób, aby zadanie przed wykonaniem sprawdzało czy komputer pracuje na zasilaniu bateryjnym, jeśli tak – nie wykonywało danego zadania.</w:t>
            </w:r>
          </w:p>
          <w:p w14:paraId="3EE0C7D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 Rozwiązanie musi posiadać 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w:t>
            </w:r>
          </w:p>
          <w:p w14:paraId="5060967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16. Rozwiązanie musi posiadać opcję skanowania „na żądanie” pojedynczych plików lub katalogów przy pomocy skrótu w menu kontekstowym.</w:t>
            </w:r>
          </w:p>
          <w:p w14:paraId="2478647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Rozwiązanie musi posiadać możliwość określania priorytetu wykorzystania procesora (CPU) podczas skanowania „na żądanie” i według harmonogramu.</w:t>
            </w:r>
          </w:p>
          <w:p w14:paraId="39B3D76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18. Rozwiązanie musi posiadać możliwość skanowania dysków sieciowych i dysków przenośnych.</w:t>
            </w:r>
          </w:p>
          <w:p w14:paraId="435BECB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Rozwiązanie musi posiadać możliwość skanowania plików spakowanych i skompresowanych.</w:t>
            </w:r>
          </w:p>
          <w:p w14:paraId="38947E2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20. Rozwiązanie musi posiadać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 plików, katalogów lub plików o określonych rozszerzeniach.</w:t>
            </w:r>
          </w:p>
          <w:p w14:paraId="33B8399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Administrator musi mieć możliwość dodania wykluczenia dla zagrożenia po nazwie, sumie kontrolnej (SHA1) oraz lokalizacji pliku.</w:t>
            </w:r>
          </w:p>
          <w:p w14:paraId="3D86422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22. Rozwiązanie musi posiadać możliwość automatycznego wyłączenia komputera po zakończonym skanowaniu.</w:t>
            </w:r>
          </w:p>
          <w:p w14:paraId="62A3B18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23. Rozwiązanie nie może wymagać ponownego uruchomienia (restartu) komputera po instalacji.</w:t>
            </w:r>
          </w:p>
          <w:p w14:paraId="3CDE2AB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24. Użytkownik musi posiadać możliwość tymczasowego wyłączenia ochrony na czas co najmniej 10 minut lub do ponownego uruchomienia komputera.</w:t>
            </w:r>
          </w:p>
          <w:p w14:paraId="321A4BF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25. W momencie tymczasowego wyłączenia ochrony antywirusowej użytkownik musi być poinformowany o takim fakcie odpowiednim powiadomieniem i informacją w interfejsie aplikacji.</w:t>
            </w:r>
          </w:p>
          <w:p w14:paraId="35E0D1C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26. Ponowne włączenie ochrony antywirusowej nie może wymagać od użytkownika ponownego uruchomienia komputera.</w:t>
            </w:r>
          </w:p>
          <w:p w14:paraId="0CDD1FC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27. Rozwiązanie musi posiadać możliwość przeniesienia zainfekowanych plików i załączników poczty w bezpieczny obszar dysku (do katalogu kwarantanny) w celu dalszej kontroli. Pliki muszą być przechowywane w katalogu kwarantanny w postaci zaszyfrowanej.</w:t>
            </w:r>
          </w:p>
          <w:p w14:paraId="1A18F6A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28. Rozwiązanie musi posiadać wbudowany konektor dla programu Microsoft Outlook.</w:t>
            </w:r>
          </w:p>
          <w:p w14:paraId="4ABA301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29. Rozwiązanie musi umożliwiać skanowanie i oczyszczanie w czasie rzeczywistym poczty przychodzącej i wychodzącej obsługiwanej przy pomocy programu Microsoft Outlook.</w:t>
            </w:r>
          </w:p>
          <w:p w14:paraId="63D3C5A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30. Rozwiązanie musi umożliwiać skanowanie i oczyszczanie poczty przychodzącej POP3 i IMAP „w locie” (w czasie rzeczywistym), zanim zostanie dostarczona do klienta pocztowego, zainstalowanego na stacji roboczej (niezależnie od konkretnego klienta pocztowego).</w:t>
            </w:r>
          </w:p>
          <w:p w14:paraId="4E51CB8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31. Rozwiązanie musi automatycznie integrować skaner POP3 i IMAP z dowolnym klientem pocztowym bez konieczności zmian w konfiguracji.</w:t>
            </w:r>
          </w:p>
          <w:p w14:paraId="32FA585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32. Rozwiązanie musi posiadać możliwość opcjonalnego dołączenia informacji o przeskanowaniu do każdej odbieranej wiadomości e-mail lub tylko do zainfekowanych wiadomości e-mail.</w:t>
            </w:r>
          </w:p>
          <w:p w14:paraId="491C72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33. Rozwiązanie musi umożliwiać skanowanie ruchu HTTP na poziomie stacji roboczych. Zainfekowany ruch jest automatycznie blokowany, a użytkownikowi wyświetlane jest stosowne powiadomienie.</w:t>
            </w:r>
          </w:p>
          <w:p w14:paraId="6353120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34. Rozwiązanie musi posiadać możliwość blokowania możliwości przeglądania wybranych stron internetowych. Rozwiązanie musi umożliwić blokowanie danej strony internetowej po podaniu przynajmniej całego adresu URL strony lub części adresu URL.</w:t>
            </w:r>
          </w:p>
          <w:p w14:paraId="04E6D58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35. Rozwiązanie musi posiadać możliwość zdefiniowania blokady wszystkich stron internetowych z wyjątkiem listy stron, ustalonej przez administratora.</w:t>
            </w:r>
          </w:p>
          <w:p w14:paraId="26999C9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36. Rozwiązanie musi automatycznie integrować się z dowolną przeglądarką internetową bez konieczności zmian w konfiguracji.</w:t>
            </w:r>
          </w:p>
          <w:p w14:paraId="6E1927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37. Rozwiązanie musi umożliwiać skanowanie ruchu sieciowego wewnątrz szyfrowanych protokołów HTTPS, POP3S, IMAPS.</w:t>
            </w:r>
          </w:p>
          <w:p w14:paraId="56196A6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38. Rozwiązanie musi zapewniać skanowanie ruchu szyfrowanego transparentnie bez potrzeby konfiguracji zewnętrznych aplikacji, takich jak: przeglądarki internetowe oraz programy pocztowe.</w:t>
            </w:r>
          </w:p>
          <w:p w14:paraId="28138D1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39. Rozwiązanie musi posiadać możliwość zgłoszenia witryny z podejrzeniem </w:t>
            </w:r>
            <w:proofErr w:type="spellStart"/>
            <w:r w:rsidRPr="00057511">
              <w:rPr>
                <w:rFonts w:ascii="Verdana" w:hAnsi="Verdana"/>
                <w:color w:val="000000" w:themeColor="text1"/>
                <w:sz w:val="20"/>
                <w:szCs w:val="20"/>
              </w:rPr>
              <w:t>phishingu</w:t>
            </w:r>
            <w:proofErr w:type="spellEnd"/>
            <w:r w:rsidRPr="00057511">
              <w:rPr>
                <w:rFonts w:ascii="Verdana" w:hAnsi="Verdana"/>
                <w:color w:val="000000" w:themeColor="text1"/>
                <w:sz w:val="20"/>
                <w:szCs w:val="20"/>
              </w:rPr>
              <w:t xml:space="preserve"> z poziomu graficznego interfejsu użytkownika, w celu analizy przez laboratorium producenta.</w:t>
            </w:r>
          </w:p>
          <w:p w14:paraId="11179FF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40. Administrator ma mieć możliwość zdefiniowania portów TCP, na których rozwiązanie będzie realizowało proces skanowania ruchu szyfrowanego.</w:t>
            </w:r>
          </w:p>
          <w:p w14:paraId="52618C7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41. Rozwiązanie musi posiadać funkcjonalność, która na bieżąco będzie odpytywać serwery producenta o znane i bezpieczne procesy uruchomione na komputerze użytkownika.</w:t>
            </w:r>
          </w:p>
          <w:p w14:paraId="0355BB9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42. Procesy zweryfikowane jako bezpieczne mają być pomijane podczas procesu skanowania oraz przez moduły ochrony w czasie rzeczywistym.</w:t>
            </w:r>
          </w:p>
          <w:p w14:paraId="0B0A895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43. Użytkownik musi posiadać możliwość przesłania pliku celem zweryfikowania jego reputacji bezpośrednio z poziomu menu kontekstowego.</w:t>
            </w:r>
          </w:p>
          <w:p w14:paraId="2E42ACC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44. W przypadku, gdy stacja robocza nie będzie posiadała dostępu do sieci Internet, ma odbywać się skanowanie wszystkich procesów, również tych, które wcześniej zostały uznane za bezpieczne.</w:t>
            </w:r>
          </w:p>
          <w:p w14:paraId="4EEA81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45. Rozwiązanie musi posiadać dwa wbudowane niezależne moduły heurystyczne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14:paraId="157691A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46. 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00BE3CB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47. Rozwiązanie musi posiadać możliwość ręcznego wysłania próbki nowego zagrożenia z katalogu kwarantanny do laboratorium producenta.</w:t>
            </w:r>
          </w:p>
          <w:p w14:paraId="1D2CD15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48. Do wysłania próbki zagrożenia do laboratorium producenta, rozwiązanie nie może wykorzystywać klienta pocztowego zainstalowanego na komputerze użytkownika.</w:t>
            </w:r>
          </w:p>
          <w:p w14:paraId="5B66BBC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49. Dane statystyczne zbierane przez producenta na podstawie otrzymanych próbek nowych zagrożeń mają być w pełni anonimowe.</w:t>
            </w:r>
          </w:p>
          <w:p w14:paraId="0F3FE01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50. Rozwiązanie musi posiadać możliwość zabezpieczenia konfiguracji hasłem, aby każdy użytkownik przy próbie dostępu do konfiguracji, był proszony o jego podanie.</w:t>
            </w:r>
          </w:p>
          <w:p w14:paraId="208378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51. Rozwiązanie musi posiadać możliwość zabezpieczenia przed deinstalacją przez niepowołaną osobę, nawet, gdy posiada ona prawa lokalnego lub domenowego administratora. Przy próbie deinstalacji rozwiązanie musi pytać o hasło.</w:t>
            </w:r>
          </w:p>
          <w:p w14:paraId="6EA5BF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52. Hasło do zabezpieczenia konfiguracji rozwiązania oraz deinstalacji musi być takie samo.</w:t>
            </w:r>
          </w:p>
          <w:p w14:paraId="67B0359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53. Rozwiązanie musi mieć możliwość kontroli zainstalowanych aktualizacji systemu operacyjnego i w przypadku braku aktualizacji – poinformować o tym użytkownika i wyświetlenia listy niezainstalowanych aktualizacji.</w:t>
            </w:r>
          </w:p>
          <w:p w14:paraId="6E05B72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54. Rozwiązanie musi mieć możliwość definiowania typu aktualizacji systemowych o braku, których będzie informował użytkownika w tym przynajmniej: aktualizacje krytyczne, aktualizacje ważne, aktualizacje zalecane oraz aktualizacje o niskim priorytecie. Ma być możliwość dezaktywacji tego mechanizmu.</w:t>
            </w:r>
          </w:p>
          <w:p w14:paraId="6C503B5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55. Po instalacji rozwiązania, użytkownik ma mieć możliwość przygotowania płyty CD, DVD lub pamięci USB, z której będzie w stanie uruchomić komputer w przypadku infekcji i przeskanować dysk w poszukiwaniu zagrożeń.</w:t>
            </w:r>
          </w:p>
          <w:p w14:paraId="5D007ED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 xml:space="preserve">56. System antywirusowy, uruchomiony z płyty </w:t>
            </w:r>
            <w:proofErr w:type="spellStart"/>
            <w:r w:rsidRPr="00057511">
              <w:rPr>
                <w:rFonts w:ascii="Verdana" w:hAnsi="Verdana"/>
                <w:color w:val="000000" w:themeColor="text1"/>
                <w:sz w:val="20"/>
                <w:szCs w:val="20"/>
              </w:rPr>
              <w:t>bootowalnej</w:t>
            </w:r>
            <w:proofErr w:type="spellEnd"/>
            <w:r w:rsidRPr="00057511">
              <w:rPr>
                <w:rFonts w:ascii="Verdana" w:hAnsi="Verdana"/>
                <w:color w:val="000000" w:themeColor="text1"/>
                <w:sz w:val="20"/>
                <w:szCs w:val="20"/>
              </w:rPr>
              <w:t xml:space="preserve"> lub pamięci USB, ma umożliwiać pełną aktualizację silnika detekcji z Internetu lub z bazy zapisanej na dysku.</w:t>
            </w:r>
          </w:p>
          <w:p w14:paraId="770F1E6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57. System antywirusowy, uruchomiony z płyty </w:t>
            </w:r>
            <w:proofErr w:type="spellStart"/>
            <w:r w:rsidRPr="00057511">
              <w:rPr>
                <w:rFonts w:ascii="Verdana" w:hAnsi="Verdana"/>
                <w:color w:val="000000" w:themeColor="text1"/>
                <w:sz w:val="20"/>
                <w:szCs w:val="20"/>
              </w:rPr>
              <w:t>bootowalnej</w:t>
            </w:r>
            <w:proofErr w:type="spellEnd"/>
            <w:r w:rsidRPr="00057511">
              <w:rPr>
                <w:rFonts w:ascii="Verdana" w:hAnsi="Verdana"/>
                <w:color w:val="000000" w:themeColor="text1"/>
                <w:sz w:val="20"/>
                <w:szCs w:val="20"/>
              </w:rPr>
              <w:t xml:space="preserve"> lub pamięci USB, ma pracować w trybie graficznym.</w:t>
            </w:r>
          </w:p>
          <w:p w14:paraId="1A0D370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58. Rozwiązanie musi posiadać umożliwiać administratorowi blokowanie zewnętrznych nośników danych na stacji w tym przynajmniej: Pamięci masowych, optycznych pamięci masowych, pamięci masowych </w:t>
            </w:r>
            <w:proofErr w:type="spellStart"/>
            <w:r w:rsidRPr="00057511">
              <w:rPr>
                <w:rFonts w:ascii="Verdana" w:hAnsi="Verdana"/>
                <w:color w:val="000000" w:themeColor="text1"/>
                <w:sz w:val="20"/>
                <w:szCs w:val="20"/>
              </w:rPr>
              <w:t>Firewire</w:t>
            </w:r>
            <w:proofErr w:type="spellEnd"/>
            <w:r w:rsidRPr="00057511">
              <w:rPr>
                <w:rFonts w:ascii="Verdana" w:hAnsi="Verdana"/>
                <w:color w:val="000000" w:themeColor="text1"/>
                <w:sz w:val="20"/>
                <w:szCs w:val="20"/>
              </w:rPr>
              <w:t>, urządzeń do tworzenia obrazów, drukarek USB, urządzeń Bluetooth, czytników kart inteligentnych, modemów, portów LPT/COM oraz urządzeń przenośnych.</w:t>
            </w:r>
          </w:p>
          <w:p w14:paraId="0804954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59. Funkcja blokowania nośników wymiennych, bądź grup urządzeń, ma umożliwiać użytkownikowi tworzenie reguł dla podłączanych urządzeń, minimum w oparciu o typ, numer seryjny, dostawcę oraz model urządzenia.</w:t>
            </w:r>
          </w:p>
          <w:p w14:paraId="32DEC1A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60. Rozwiązanie musi mieć możliwość utworzenia reguły na podstawie podłączonego urządzenia. Dana funkcjonalność musi pozwalać na automatyczne wypełnienie typu, numeru seryjnego, dostawcy oraz modelu urządzenia.</w:t>
            </w:r>
          </w:p>
          <w:p w14:paraId="26B89BE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61. Rozwiązanie musi umożliwiać użytkownikowi nadanie uprawnień dla podłączanych urządzeń, w tym co najmniej: dostęp w trybie do odczytu, pełen dostęp, ostrzeżenie, brak dostępu do podłączanego urządzenia.</w:t>
            </w:r>
          </w:p>
          <w:p w14:paraId="1341E48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62. Rozwiązanie musi posiadać funkcjonalność, umożliwiającą zastosowanie reguł dla podłączanych urządzeń w zależności od zalogowanego użytkownika.</w:t>
            </w:r>
          </w:p>
          <w:p w14:paraId="61E7FEC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63. W momencie podłączenia zewnętrznego nośnika, rozwiązanie musi wyświetlić użytkownikowi odpowiedni komunikat i umożliwić natychmiastowe przeskanowanie całej zawartości podłączanego nośnika.</w:t>
            </w:r>
          </w:p>
          <w:p w14:paraId="1C270BC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64. Administrator ma posiadać możliwość takiej konfiguracji rozwiązania, aby skanowanie całego nośnika odbywało się automatycznie lub za potwierdzeniem przez użytkownika.</w:t>
            </w:r>
          </w:p>
          <w:p w14:paraId="20FC0DE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65. Rozwiązanie musi być wyposażone w system zapobiegania włamaniom działający na hoście (HIPS).</w:t>
            </w:r>
          </w:p>
          <w:p w14:paraId="00AD9E9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66. Moduł HIPS musi posiadać możliwość pracy w jednym z pięciu trybów:</w:t>
            </w:r>
          </w:p>
          <w:p w14:paraId="1FA9307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tryb automatyczny z regułami, gdzie program automatycznie tworzy i wykorzystuje reguły</w:t>
            </w:r>
          </w:p>
          <w:p w14:paraId="38B50E8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wraz z możliwością wykorzystania reguł utworzonych przez użytkownika,</w:t>
            </w:r>
          </w:p>
          <w:p w14:paraId="14FA8F4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tryb interaktywny, w którym to rozwiązanie pyta użytkownika o akcję w przypadku wykrycia</w:t>
            </w:r>
          </w:p>
          <w:p w14:paraId="6B580E5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aktywności w systemie,</w:t>
            </w:r>
          </w:p>
          <w:p w14:paraId="2C2B984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tryb oparty na regułach, gdzie zastosowanie mają jedynie reguły utworzone przez</w:t>
            </w:r>
          </w:p>
          <w:p w14:paraId="1F7E49F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użytkownika,</w:t>
            </w:r>
          </w:p>
          <w:p w14:paraId="4AE9597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tryb uczenia się, w którym rozwiązanie uczy się aktywności systemu i użytkownika oraz tworzy</w:t>
            </w:r>
          </w:p>
          <w:p w14:paraId="7519C29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odpowiednie reguły w czasie określonym przez użytkownika. Po wygaśnięciu tego czasu</w:t>
            </w:r>
          </w:p>
          <w:p w14:paraId="784AA93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program musi samoczynnie przełączyć się w tryb pracy oparty na regułach,</w:t>
            </w:r>
          </w:p>
          <w:p w14:paraId="634B849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e. tryb inteligentny, w którym rozwiązanie będzie powiadamiało wyłącznie o szczególnie</w:t>
            </w:r>
          </w:p>
          <w:p w14:paraId="63298EC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podejrzanych zdarzeniach.</w:t>
            </w:r>
          </w:p>
          <w:p w14:paraId="4C5876C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67. Tworzenie reguł dla modułu HIPS musi odbywać się co najmniej w oparciu o: aplikacje źródłowe, pliki docelowe, aplikacje docelowe, elementy docelowe rejestru systemowego.</w:t>
            </w:r>
          </w:p>
          <w:p w14:paraId="78D0EF5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68. Użytkownik na etapie tworzenia reguł dla modułu HIPS musi posiadać możliwość wybrania jednej z trzech akcji: pytaj, blokuj, zezwól.</w:t>
            </w:r>
          </w:p>
          <w:p w14:paraId="027A573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69. Rozwiązanie musi posiadać zaawansowany skaner pamięci.</w:t>
            </w:r>
          </w:p>
          <w:p w14:paraId="2A70897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70. Rozwiązanie musi być wyposażone w mechanizm ochrony przed </w:t>
            </w:r>
            <w:proofErr w:type="spellStart"/>
            <w:r w:rsidRPr="00057511">
              <w:rPr>
                <w:rFonts w:ascii="Verdana" w:hAnsi="Verdana"/>
                <w:color w:val="000000" w:themeColor="text1"/>
                <w:sz w:val="20"/>
                <w:szCs w:val="20"/>
              </w:rPr>
              <w:t>exploitami</w:t>
            </w:r>
            <w:proofErr w:type="spellEnd"/>
            <w:r w:rsidRPr="00057511">
              <w:rPr>
                <w:rFonts w:ascii="Verdana" w:hAnsi="Verdana"/>
                <w:color w:val="000000" w:themeColor="text1"/>
                <w:sz w:val="20"/>
                <w:szCs w:val="20"/>
              </w:rPr>
              <w:t xml:space="preserve"> w popularnych aplikacjach, przynajmniej czytnikach PDF, aplikacjach JAVA, przeglądarkach internetowych.</w:t>
            </w:r>
          </w:p>
          <w:p w14:paraId="3A563B5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71. 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w:t>
            </w:r>
            <w:proofErr w:type="spellStart"/>
            <w:r w:rsidRPr="00057511">
              <w:rPr>
                <w:rFonts w:ascii="Verdana" w:hAnsi="Verdana"/>
                <w:color w:val="000000" w:themeColor="text1"/>
                <w:sz w:val="20"/>
                <w:szCs w:val="20"/>
              </w:rPr>
              <w:t>hosts</w:t>
            </w:r>
            <w:proofErr w:type="spellEnd"/>
            <w:r w:rsidRPr="00057511">
              <w:rPr>
                <w:rFonts w:ascii="Verdana" w:hAnsi="Verdana"/>
                <w:color w:val="000000" w:themeColor="text1"/>
                <w:sz w:val="20"/>
                <w:szCs w:val="20"/>
              </w:rPr>
              <w:t>, sterowników.</w:t>
            </w:r>
          </w:p>
          <w:p w14:paraId="192FC11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72. Funkcja, generująca taki log, ma posiadać przynajmniej 9 poziomów filtrowania wyników pod kątem tego, które z nich są podejrzane dla rozwiązania i mogą stanowić zagrożenie bezpieczeństwa.</w:t>
            </w:r>
          </w:p>
          <w:p w14:paraId="5810521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73. Rozwiązanie musi posiadać funkcję, która aktywnie monitoruje wszystkie pliki programu, jego procesy, usługi i wpisy w rejestrze i skutecznie blokuje ich modyfikacje przez aplikacje trzecie.</w:t>
            </w:r>
          </w:p>
          <w:p w14:paraId="052962E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74. Rozwiązanie musi posiadać automatyczną, inkrementacyjną aktualizację silnika detekcji.</w:t>
            </w:r>
          </w:p>
          <w:p w14:paraId="1FC3A35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75. Rozwiązanie musi posiadać możliwość utworzenia kilku zadań aktualizacji. Każde zadanie musi być uruchamiane przynajmniej z jedną z opcji: co godzinę, po zalogowaniu, po uruchomieniu komputera.</w:t>
            </w:r>
          </w:p>
          <w:p w14:paraId="2F5D0FC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76. Rozwiązanie musi posiadać możliwość określenia maksymalnego wieku dla silnika detekcji, po upływie którego rozwiązanie zgłosi posiadanie nieaktualnego silnika detekcji.</w:t>
            </w:r>
          </w:p>
          <w:p w14:paraId="2033055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77. Rozwiązanie musi posiadać funkcjonalność tworzenia lokalnego repozytorium aktualizacji modułów.</w:t>
            </w:r>
          </w:p>
          <w:p w14:paraId="6061598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78. Rozwiązanie musi posiadać funkcjonalność udostępniania tworzonego repozytorium aktualizacji modułów za pomocą wbudowanego w program serwera HTTP.</w:t>
            </w:r>
          </w:p>
          <w:p w14:paraId="11B3CE2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79. Rozwiązanie musi być wyposażone w funkcjonalność, umożliwiającą tworzenie kopii wcześniejszych aktualizacji modułów w celu ich późniejszego przywrócenia (</w:t>
            </w:r>
            <w:proofErr w:type="spellStart"/>
            <w:r w:rsidRPr="00057511">
              <w:rPr>
                <w:rFonts w:ascii="Verdana" w:hAnsi="Verdana"/>
                <w:color w:val="000000" w:themeColor="text1"/>
                <w:sz w:val="20"/>
                <w:szCs w:val="20"/>
              </w:rPr>
              <w:t>rollback</w:t>
            </w:r>
            <w:proofErr w:type="spellEnd"/>
            <w:r w:rsidRPr="00057511">
              <w:rPr>
                <w:rFonts w:ascii="Verdana" w:hAnsi="Verdana"/>
                <w:color w:val="000000" w:themeColor="text1"/>
                <w:sz w:val="20"/>
                <w:szCs w:val="20"/>
              </w:rPr>
              <w:t>).</w:t>
            </w:r>
          </w:p>
          <w:p w14:paraId="39F9A18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80. Rozwiązanie musi być wyposażone tylko w jeden proces uruchamiany w pamięci, z którego korzystają wszystkie funkcje systemu (antywirus, </w:t>
            </w:r>
            <w:proofErr w:type="spellStart"/>
            <w:r w:rsidRPr="00057511">
              <w:rPr>
                <w:rFonts w:ascii="Verdana" w:hAnsi="Verdana"/>
                <w:color w:val="000000" w:themeColor="text1"/>
                <w:sz w:val="20"/>
                <w:szCs w:val="20"/>
              </w:rPr>
              <w:t>antyspyware</w:t>
            </w:r>
            <w:proofErr w:type="spellEnd"/>
            <w:r w:rsidRPr="00057511">
              <w:rPr>
                <w:rFonts w:ascii="Verdana" w:hAnsi="Verdana"/>
                <w:color w:val="000000" w:themeColor="text1"/>
                <w:sz w:val="20"/>
                <w:szCs w:val="20"/>
              </w:rPr>
              <w:t>, metody heurystyczne).</w:t>
            </w:r>
          </w:p>
          <w:p w14:paraId="38B6008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81. Rozwiązanie musi posiadać funkcjonalność, która automatycznie wykrywa aplikacje pracujące w trybie pełnoekranowym.</w:t>
            </w:r>
          </w:p>
          <w:p w14:paraId="393ED7A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82. W momencie wykrycia trybu pełnoekranowego, rozwiązanie ma wstrzymać wyświetlanie wszystkich powiadomień związanych ze swoją pracą oraz wstrzymać zadania znajdujące się w harmonogramie zadań rozwiązania.</w:t>
            </w:r>
          </w:p>
          <w:p w14:paraId="3AE47D6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83. Użytkownik ma mieć możliwość skonfigurowania po jakim czasie włączone mają zostać powiadomienia oraz zadania, pomimo pracy w trybie pełnoekranowym.</w:t>
            </w:r>
          </w:p>
          <w:p w14:paraId="6AACDBA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84. Rozwiązanie musi być wyposażone w dziennik zdarzeń, rejestrujący informacje na temat znalezionych zagrożeń, kontroli dostępu do urządzeń, skanowania oraz zdarzeń.</w:t>
            </w:r>
          </w:p>
          <w:p w14:paraId="04733E5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85. Rozwiązanie musi posiadać możliwość utworzenia dziennika diagnostycznego z poziomu interfejsu aplikacji.</w:t>
            </w:r>
          </w:p>
          <w:p w14:paraId="542BF4B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86. Rozwiązanie musi posiadać możliwość aktywacji przy użyciu co najmniej jednej z trzech metod: poprzez podanie poświadczeń administratora licencji, klucza licencyjnego lub aktywacji programu w trybie offline.</w:t>
            </w:r>
          </w:p>
          <w:p w14:paraId="3558BBA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87. Rozwiązanie musi mieć możliwość podejrzenia informacji o licencji, która znajduje się w programie.</w:t>
            </w:r>
          </w:p>
          <w:p w14:paraId="282474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88. W rozwiązaniu musi istnieć możliwość tymczasowego wstrzymania działania polityk, wysłanych z poziomu serwera zdalnej administracji.</w:t>
            </w:r>
          </w:p>
          <w:p w14:paraId="1987C3C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89. Wstrzymanie polityk ma umożliwić lokalną zmianę ustawień rozwiązania na stacji końcowej.</w:t>
            </w:r>
          </w:p>
          <w:p w14:paraId="086E35B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90. Funkcja wstrzymania polityki musi być realizowana tylko przez określony czas, po którym automatycznie zostaną przywrócone dotychczasowe ustawienia.</w:t>
            </w:r>
          </w:p>
          <w:p w14:paraId="0710269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91. Administrator ma możliwość wstrzymania polityk na 10 minut, 30 minut, 1 godzinę lub 4 godziny.</w:t>
            </w:r>
          </w:p>
          <w:p w14:paraId="11A6538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92. Aktywacja funkcji wstrzymania polityki musi obsługiwać uwierzytelnienie za pomocą hasła lub konta użytkownika.</w:t>
            </w:r>
          </w:p>
          <w:p w14:paraId="34DEB9C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93. Rozwiązanie musi posiadać opcję automatycznego skanowania komputera po wyłączeniu wstrzymania polityki.</w:t>
            </w:r>
          </w:p>
          <w:p w14:paraId="5F8AFF4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94. Rozwiązanie musi posiadać możliwość zmiany konfiguracji programu z poziomu dedykowanego modułu wiersza poleceń. Zmiana konfiguracji jest w takim przypadku autoryzowana bez hasła lub za pomocą hasła do ustawień zaawansowanych.</w:t>
            </w:r>
          </w:p>
          <w:p w14:paraId="727059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95. Rozwiązanie musi posiadać możliwość definiowana stanów rozwiązania, jakie będą wyświetlane użytkownikowi, co najmniej: ostrzeżeń o wyłączonych mechanizmach ochrony czy stanie licencji.</w:t>
            </w:r>
          </w:p>
          <w:p w14:paraId="5B18170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96. Administrator musi mieć możliwość dodania własnego komunikatu do stopki powiadomień, jakie będą wyświetlane użytkownikowi na pulpicie.</w:t>
            </w:r>
          </w:p>
          <w:p w14:paraId="4637A7A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97. Rozwiązanie musi posiadać funkcjonalność skanera UEFI, który chroni użytkownika poprzez wykrywanie i blokowanie zagrożeń, atakujących jeszcze przed uruchomieniem systemu operacyjnego.</w:t>
            </w:r>
          </w:p>
          <w:p w14:paraId="6026A7A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98. Wbudowany skaner UEFI nie może posiadać dodatkowego interfejsu graficznego i musi być transparentny dla użytkownika, aż do momentu wykrycia zagrożenia.</w:t>
            </w:r>
          </w:p>
          <w:p w14:paraId="45FA752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99. Rozwiązanie musi posiadać dedykowany moduł, zapewniający ochronę przed oprogramowaniem wymuszającym okup.</w:t>
            </w:r>
          </w:p>
          <w:p w14:paraId="346E327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100. Administrator ma możliwość dodania wykluczenia dla procesu, wskazując plik wykonywalny.</w:t>
            </w:r>
          </w:p>
          <w:p w14:paraId="0291CC8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101. Rozwiązanie musi posiadać możliwość przeskanowania pojedynczego pliku, poprzez opcję „przeciągnij i upuść”</w:t>
            </w:r>
          </w:p>
          <w:p w14:paraId="2E6028B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102. Administrator musi posiadać możliwość określenia typu podejrzanych plików, jakie będą przesyłane do producenta, w tym co najmniej pliki wykonywalne, archiwa, skrypty, dokumenty.</w:t>
            </w:r>
          </w:p>
          <w:p w14:paraId="3A06CDD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103. Administrator musi posiadać możliwość wyłączenia z przesyłania do analizy producenta określonych plików i folderów.</w:t>
            </w:r>
          </w:p>
          <w:p w14:paraId="3214C93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104. Rozwiązanie musi posiadać funkcjonalność umożliwiającą zastosowanie reguł dla podłączanych urządzeń w zależności od zdefiniowanego przedziału czasowego.</w:t>
            </w:r>
          </w:p>
          <w:p w14:paraId="6279123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105. Rozwiązanie musi posiadać wbudowany system IDS z detekcją prób ataków, anomalii w pracy sieci oraz wykrywaniem aktywności wirusów sieciowych.</w:t>
            </w:r>
          </w:p>
          <w:p w14:paraId="59BC6E6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106. Rozwiązanie musi posiadać ochronę przed dołączeniem komputera do sieci </w:t>
            </w:r>
            <w:proofErr w:type="spellStart"/>
            <w:r w:rsidRPr="00057511">
              <w:rPr>
                <w:rFonts w:ascii="Verdana" w:hAnsi="Verdana"/>
                <w:color w:val="000000" w:themeColor="text1"/>
                <w:sz w:val="20"/>
                <w:szCs w:val="20"/>
              </w:rPr>
              <w:t>botnet</w:t>
            </w:r>
            <w:proofErr w:type="spellEnd"/>
            <w:r w:rsidRPr="00057511">
              <w:rPr>
                <w:rFonts w:ascii="Verdana" w:hAnsi="Verdana"/>
                <w:color w:val="000000" w:themeColor="text1"/>
                <w:sz w:val="20"/>
                <w:szCs w:val="20"/>
              </w:rPr>
              <w:t>.</w:t>
            </w:r>
          </w:p>
          <w:p w14:paraId="2CE4DFA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107. Rozwiązanie musi posiadać ochronę przed atakami Brute-Force, która zablokuje próbę siłowego dostania się do stacji roboczej za pomocą protokołu RDP i SMB.</w:t>
            </w:r>
          </w:p>
          <w:p w14:paraId="6365E3C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108. Rozwiązanie musi posiadać pełne wsparcie zarówno dla protokołu IPv4 jak i dla standardu IPv6.</w:t>
            </w:r>
          </w:p>
          <w:p w14:paraId="56DF899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109. Wsparcie techniczne do programu świadczone w języku polskim .</w:t>
            </w:r>
          </w:p>
          <w:p w14:paraId="58AECA03"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 xml:space="preserve">Ochrona stacji roboczych – </w:t>
            </w:r>
            <w:proofErr w:type="spellStart"/>
            <w:r w:rsidRPr="00057511">
              <w:rPr>
                <w:rFonts w:ascii="Verdana" w:hAnsi="Verdana"/>
                <w:b/>
                <w:bCs/>
                <w:color w:val="000000" w:themeColor="text1"/>
                <w:sz w:val="20"/>
                <w:szCs w:val="20"/>
              </w:rPr>
              <w:t>macOS</w:t>
            </w:r>
            <w:proofErr w:type="spellEnd"/>
          </w:p>
          <w:p w14:paraId="4488B29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 Rozwiązanie musi posiadać pełne wsparcie dla systemów </w:t>
            </w:r>
            <w:proofErr w:type="spellStart"/>
            <w:r w:rsidRPr="00057511">
              <w:rPr>
                <w:rFonts w:ascii="Verdana" w:hAnsi="Verdana"/>
                <w:color w:val="000000" w:themeColor="text1"/>
                <w:sz w:val="20"/>
                <w:szCs w:val="20"/>
              </w:rPr>
              <w:t>macOS</w:t>
            </w:r>
            <w:proofErr w:type="spellEnd"/>
            <w:r w:rsidRPr="00057511">
              <w:rPr>
                <w:rFonts w:ascii="Verdana" w:hAnsi="Verdana"/>
                <w:color w:val="000000" w:themeColor="text1"/>
                <w:sz w:val="20"/>
                <w:szCs w:val="20"/>
              </w:rPr>
              <w:t xml:space="preserve"> 11 (Big Sur) lub nowszych.</w:t>
            </w:r>
          </w:p>
          <w:p w14:paraId="4B388BC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 Rozwiązanie musi wspierać architekturę Apple </w:t>
            </w:r>
            <w:proofErr w:type="spellStart"/>
            <w:r w:rsidRPr="00057511">
              <w:rPr>
                <w:rFonts w:ascii="Verdana" w:hAnsi="Verdana"/>
                <w:color w:val="000000" w:themeColor="text1"/>
                <w:sz w:val="20"/>
                <w:szCs w:val="20"/>
              </w:rPr>
              <w:t>Silicon</w:t>
            </w:r>
            <w:proofErr w:type="spellEnd"/>
            <w:r w:rsidRPr="00057511">
              <w:rPr>
                <w:rFonts w:ascii="Verdana" w:hAnsi="Verdana"/>
                <w:color w:val="000000" w:themeColor="text1"/>
                <w:sz w:val="20"/>
                <w:szCs w:val="20"/>
              </w:rPr>
              <w:t xml:space="preserve"> (ARM)</w:t>
            </w:r>
          </w:p>
          <w:p w14:paraId="5357E06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być dostępne co najmniej w języku polskim oraz angielskim.</w:t>
            </w:r>
          </w:p>
          <w:p w14:paraId="6D47F02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Pomoc w rozwiązaniu (</w:t>
            </w:r>
            <w:proofErr w:type="spellStart"/>
            <w:r w:rsidRPr="00057511">
              <w:rPr>
                <w:rFonts w:ascii="Verdana" w:hAnsi="Verdana"/>
                <w:color w:val="000000" w:themeColor="text1"/>
                <w:sz w:val="20"/>
                <w:szCs w:val="20"/>
              </w:rPr>
              <w:t>help</w:t>
            </w:r>
            <w:proofErr w:type="spellEnd"/>
            <w:r w:rsidRPr="00057511">
              <w:rPr>
                <w:rFonts w:ascii="Verdana" w:hAnsi="Verdana"/>
                <w:color w:val="000000" w:themeColor="text1"/>
                <w:sz w:val="20"/>
                <w:szCs w:val="20"/>
              </w:rPr>
              <w:t>) musi być dostępna co najmniej w języku polskim oraz angielskim.</w:t>
            </w:r>
          </w:p>
          <w:p w14:paraId="7BD61A1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Rozwiązanie musi zapewniać pełną ochronę przed wirusami, trojanami, robakami i innymi zagrożeniami.</w:t>
            </w:r>
          </w:p>
          <w:p w14:paraId="5FB37DC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 Rozwiązanie musi zapewniać wykrywanie i usuwanie niebezpiecznych aplikacji typu </w:t>
            </w:r>
            <w:proofErr w:type="spellStart"/>
            <w:r w:rsidRPr="00057511">
              <w:rPr>
                <w:rFonts w:ascii="Verdana" w:hAnsi="Verdana"/>
                <w:color w:val="000000" w:themeColor="text1"/>
                <w:sz w:val="20"/>
                <w:szCs w:val="20"/>
              </w:rPr>
              <w:t>adware</w:t>
            </w:r>
            <w:proofErr w:type="spellEnd"/>
            <w:r w:rsidRPr="00057511">
              <w:rPr>
                <w:rFonts w:ascii="Verdana" w:hAnsi="Verdana"/>
                <w:color w:val="000000" w:themeColor="text1"/>
                <w:sz w:val="20"/>
                <w:szCs w:val="20"/>
              </w:rPr>
              <w:t xml:space="preserve">, spyware, dialer,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 xml:space="preserve">, narzędzi </w:t>
            </w:r>
            <w:proofErr w:type="spellStart"/>
            <w:r w:rsidRPr="00057511">
              <w:rPr>
                <w:rFonts w:ascii="Verdana" w:hAnsi="Verdana"/>
                <w:color w:val="000000" w:themeColor="text1"/>
                <w:sz w:val="20"/>
                <w:szCs w:val="20"/>
              </w:rPr>
              <w:t>hakerskich</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backdoor</w:t>
            </w:r>
            <w:proofErr w:type="spellEnd"/>
            <w:r w:rsidRPr="00057511">
              <w:rPr>
                <w:rFonts w:ascii="Verdana" w:hAnsi="Verdana"/>
                <w:color w:val="000000" w:themeColor="text1"/>
                <w:sz w:val="20"/>
                <w:szCs w:val="20"/>
              </w:rPr>
              <w:t>.</w:t>
            </w:r>
          </w:p>
          <w:p w14:paraId="03EC452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Rozwiązanie musi posiadać funkcjonalność, która w momencie wykrycia trybu pełnoekranowego ma wstrzymać wyświetlanie wszelkich powiadomień związanych ze swoją pracą oraz wstrzymać swoje zadania znajdujące się w harmonogramie zadań.</w:t>
            </w:r>
          </w:p>
          <w:p w14:paraId="1A24F20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musi posiadać możliwość skanowanie w czasie rzeczywistym otwieranych, tworzonych i wykonywanych plików.</w:t>
            </w:r>
          </w:p>
          <w:p w14:paraId="1665FE1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Rozwiązanie musi posiadać możliwość skanowania całego dysku, wybranych katalogów lub pojedynczych plików "na żądanie" lub według harmonogramu.</w:t>
            </w:r>
          </w:p>
          <w:p w14:paraId="61D1826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 Rozwiązanie musi posiadać możliwość utworzenia wielu różnych zadań skanowania według harmonogramu. Każde zadanie może być uruchomione z innymi ustawieniami (metody skanowania, obiekty skanowania, czynności).</w:t>
            </w:r>
          </w:p>
          <w:p w14:paraId="3D83D5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Rozwiązanie musi posiadać możliwość skanowania dysków sieciowych i dysków przenośnych.</w:t>
            </w:r>
          </w:p>
          <w:p w14:paraId="0593F93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Rozwiązanie musi posiadać możliwość skanowania plików spakowanych i skompresowanych.</w:t>
            </w:r>
          </w:p>
          <w:p w14:paraId="18CC0BC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13. Rozwiązanie musi posiadać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 plików, katalogów lub plików o określonych rozszerzeniach.</w:t>
            </w:r>
          </w:p>
          <w:p w14:paraId="66ED44A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Rozwiązanie nie może wymagać ponownego uruchomienia (restartu) komputera po instalacji.</w:t>
            </w:r>
          </w:p>
          <w:p w14:paraId="376FE00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15. Rozwiązanie musi posiadać możliwość przeniesienia zainfekowanych plików i załączników poczty w bezpieczny obszar dysku (do katalogu kwarantanny) w celu dalszej kontroli. Pliki muszą być przechowywane w katalogu kwarantanny w postaci zaszyfrowanej.</w:t>
            </w:r>
          </w:p>
          <w:p w14:paraId="59F28E8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16. Rozwiązanie musi posiadać dwa wbudowane niezależne moduły heurystyczne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14:paraId="495312B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Rozwiązanie musi posiadać możliwość automatycznego wysyłania nowych zagrożeń (wykrytych przez metody heurystyczne) do laboratoriów producenta bezpośrednio z programu (nie wymaga ingerencji użytkownika). Użytkownik musi mieć możliwość określenia rozszerzeń dla plików, które nie mają być wysyłane automatycznie, oraz czy próbki zagrożeń będą wysyłane w pełni automatycznie czy też po dodatkowym potwierdzeniu przez użytkownika.</w:t>
            </w:r>
          </w:p>
          <w:p w14:paraId="13027E8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18. Rozwiązanie musi posiadać możliwość wysyłania wraz z próbką komentarza dotyczącego nowego zagrożenia i adresu e-mail użytkownika, na który producent może wysłać dodatkowe pytania dotyczące zgłaszanego zagrożenia. Dane statystyczne zbierane przez producenta na podstawie otrzymanych próbek nowych zagrożeń mają być w pełni anonimowe.</w:t>
            </w:r>
          </w:p>
          <w:p w14:paraId="61BCDEC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Rozwiązanie musi posiadać możliwość ręcznego wysłania próbki nowego zagrożenia z katalogu kwarantanny do laboratorium producenta.</w:t>
            </w:r>
          </w:p>
          <w:p w14:paraId="25BB5B0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Rozwiązanie musi posiadać ochronę przed atakami typu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w:t>
            </w:r>
          </w:p>
          <w:p w14:paraId="1FA0C4A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Rozwiązanie musi posiadać automatyczną, inkrementacyjną aktualizację silnika detekcji.</w:t>
            </w:r>
          </w:p>
          <w:p w14:paraId="75A45C8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22. Aktualizacja silnika detekcji rozwiązania musi być dostępna z Internetu, lokalnego zasobu sieciowego lub przy pomocy serwera HTTP.</w:t>
            </w:r>
          </w:p>
          <w:p w14:paraId="3D7FAE6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23. Rozwiązanie musi posiadać możliwość pobierania aktualizacji za pośrednictwem serwera </w:t>
            </w:r>
            <w:proofErr w:type="spellStart"/>
            <w:r w:rsidRPr="00057511">
              <w:rPr>
                <w:rFonts w:ascii="Verdana" w:hAnsi="Verdana"/>
                <w:color w:val="000000" w:themeColor="text1"/>
                <w:sz w:val="20"/>
                <w:szCs w:val="20"/>
              </w:rPr>
              <w:t>proxy</w:t>
            </w:r>
            <w:proofErr w:type="spellEnd"/>
            <w:r w:rsidRPr="00057511">
              <w:rPr>
                <w:rFonts w:ascii="Verdana" w:hAnsi="Verdana"/>
                <w:color w:val="000000" w:themeColor="text1"/>
                <w:sz w:val="20"/>
                <w:szCs w:val="20"/>
              </w:rPr>
              <w:t>.</w:t>
            </w:r>
          </w:p>
          <w:p w14:paraId="6652277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24. Rozwiązanie musi umożliwiać automatyczne sprawdzanie plików wykonywanych podczas uruchamiania systemu operacyjnego.</w:t>
            </w:r>
          </w:p>
          <w:p w14:paraId="78BFF03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25. Rozwiązanie musi być wyposażone tylko w jeden skaner uruchamiany w pamięci, z którego korzystają wszystkie funkcje systemu (antywirus, </w:t>
            </w:r>
            <w:proofErr w:type="spellStart"/>
            <w:r w:rsidRPr="00057511">
              <w:rPr>
                <w:rFonts w:ascii="Verdana" w:hAnsi="Verdana"/>
                <w:color w:val="000000" w:themeColor="text1"/>
                <w:sz w:val="20"/>
                <w:szCs w:val="20"/>
              </w:rPr>
              <w:t>antyspyware</w:t>
            </w:r>
            <w:proofErr w:type="spellEnd"/>
            <w:r w:rsidRPr="00057511">
              <w:rPr>
                <w:rFonts w:ascii="Verdana" w:hAnsi="Verdana"/>
                <w:color w:val="000000" w:themeColor="text1"/>
                <w:sz w:val="20"/>
                <w:szCs w:val="20"/>
              </w:rPr>
              <w:t>, metody heurystyczne).</w:t>
            </w:r>
          </w:p>
          <w:p w14:paraId="766F69D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26. Rozwiązanie musi posiadać dziennik zdarzeń rejestrujący informacje na temat znalezionych zagrożeń, dokonanych aktualizacji silnika detekcji i samego oprogramowania oraz dokonanym skanowaniu komputera.</w:t>
            </w:r>
          </w:p>
          <w:p w14:paraId="2B3C1A5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27. Rozwiązanie musi umożliwiać importowanie oraz eksportowanie ustawień. Z poziomu interfejsu graficznego użytkownik ma mieć możliwość przywrócenia wartości domyślnych wszystkich ustawień.</w:t>
            </w:r>
          </w:p>
          <w:p w14:paraId="3BCAA51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28. Rozwiązanie musi posiadać mechanizm Ochrony dostępu do stron internetowych monitoruje komunikację w ramach protokołu HTTP.</w:t>
            </w:r>
          </w:p>
          <w:p w14:paraId="682B388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29. Rozwiązanie musi pozwalać na konfigurację portów, dla których ma się odbywać skanowanie protokołu HTTP.</w:t>
            </w:r>
          </w:p>
          <w:p w14:paraId="5D241AC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30. Rozwiązanie musi posiadać możliwość zdalnego zarządzania z poziomu Administracji zdalnej.</w:t>
            </w:r>
          </w:p>
          <w:p w14:paraId="4D23798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31. Rozwiązanie musi umożliwiać skanowanie i oczyszczanie poczty przychodzącej POP3 i IMAP "w locie" (w czasie rzeczywistym), zanim zostanie dostarczona do klienta pocztowego zainstalowanego na stacji roboczej (niezależnie od konkretnego klienta pocztowego).</w:t>
            </w:r>
          </w:p>
          <w:p w14:paraId="64F98C2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32. Rozwiązanie musi automatycznie integrować skaner POP3 i IMAP z dowolnym klientem pocztowym bez konieczności zmian w konfiguracji.</w:t>
            </w:r>
          </w:p>
          <w:p w14:paraId="54828DC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33. Rozwiązanie musi umożliwiać definiowanie różnych portów dla POP3 i IMAP, na których ma odbywać się skanowanie.</w:t>
            </w:r>
          </w:p>
          <w:p w14:paraId="2F8614C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34. Rozwiązanie musi posiadać możliwość opcjonalnego dołączenia informacji w temacie zainfekowanej wiadomości o jej przeskanowaniu.</w:t>
            </w:r>
          </w:p>
          <w:p w14:paraId="45D848C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35. Rozwiązanie musi posiadać możliwość opcjonalnego dołączenia informacji o przeskanowaniu do każdej odbieranej wiadomości e-mail lub tylko do zainfekowanych wiadomości e-mail.</w:t>
            </w:r>
          </w:p>
          <w:p w14:paraId="156CA10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36. Wsparcie techniczne dla rozwiązania musi być świadczone w języku polskim.</w:t>
            </w:r>
          </w:p>
          <w:p w14:paraId="036A863A"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Stacje robocze Linux</w:t>
            </w:r>
          </w:p>
          <w:p w14:paraId="28AC1C2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 Rozwiązanie musi wspierać systemy operacyjne </w:t>
            </w:r>
            <w:proofErr w:type="spellStart"/>
            <w:r w:rsidRPr="00057511">
              <w:rPr>
                <w:rFonts w:ascii="Verdana" w:hAnsi="Verdana"/>
                <w:color w:val="000000" w:themeColor="text1"/>
                <w:sz w:val="20"/>
                <w:szCs w:val="20"/>
              </w:rPr>
              <w:t>Ubuntu</w:t>
            </w:r>
            <w:proofErr w:type="spellEnd"/>
            <w:r w:rsidRPr="00057511">
              <w:rPr>
                <w:rFonts w:ascii="Verdana" w:hAnsi="Verdana"/>
                <w:color w:val="000000" w:themeColor="text1"/>
                <w:sz w:val="20"/>
                <w:szCs w:val="20"/>
              </w:rPr>
              <w:t xml:space="preserve"> Desktop, Red </w:t>
            </w:r>
            <w:proofErr w:type="spellStart"/>
            <w:r w:rsidRPr="00057511">
              <w:rPr>
                <w:rFonts w:ascii="Verdana" w:hAnsi="Verdana"/>
                <w:color w:val="000000" w:themeColor="text1"/>
                <w:sz w:val="20"/>
                <w:szCs w:val="20"/>
              </w:rPr>
              <w:t>Hat</w:t>
            </w:r>
            <w:proofErr w:type="spellEnd"/>
            <w:r w:rsidRPr="00057511">
              <w:rPr>
                <w:rFonts w:ascii="Verdana" w:hAnsi="Verdana"/>
                <w:color w:val="000000" w:themeColor="text1"/>
                <w:sz w:val="20"/>
                <w:szCs w:val="20"/>
              </w:rPr>
              <w:t xml:space="preserve"> Enterprise Linux, SUSE Linux Enterprise Desktop oraz Linux </w:t>
            </w:r>
            <w:proofErr w:type="spellStart"/>
            <w:r w:rsidRPr="00057511">
              <w:rPr>
                <w:rFonts w:ascii="Verdana" w:hAnsi="Verdana"/>
                <w:color w:val="000000" w:themeColor="text1"/>
                <w:sz w:val="20"/>
                <w:szCs w:val="20"/>
              </w:rPr>
              <w:t>Mint</w:t>
            </w:r>
            <w:proofErr w:type="spellEnd"/>
            <w:r w:rsidRPr="00057511">
              <w:rPr>
                <w:rFonts w:ascii="Verdana" w:hAnsi="Verdana"/>
                <w:color w:val="000000" w:themeColor="text1"/>
                <w:sz w:val="20"/>
                <w:szCs w:val="20"/>
              </w:rPr>
              <w:t>.</w:t>
            </w:r>
          </w:p>
          <w:p w14:paraId="6DC045F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Rozwiązanie musi posiadać wsparcie dla dystrybucji 64-bitowych.</w:t>
            </w:r>
          </w:p>
          <w:p w14:paraId="04496AC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Pomoc (</w:t>
            </w:r>
            <w:proofErr w:type="spellStart"/>
            <w:r w:rsidRPr="00057511">
              <w:rPr>
                <w:rFonts w:ascii="Verdana" w:hAnsi="Verdana"/>
                <w:color w:val="000000" w:themeColor="text1"/>
                <w:sz w:val="20"/>
                <w:szCs w:val="20"/>
              </w:rPr>
              <w:t>help</w:t>
            </w:r>
            <w:proofErr w:type="spellEnd"/>
            <w:r w:rsidRPr="00057511">
              <w:rPr>
                <w:rFonts w:ascii="Verdana" w:hAnsi="Verdana"/>
                <w:color w:val="000000" w:themeColor="text1"/>
                <w:sz w:val="20"/>
                <w:szCs w:val="20"/>
              </w:rPr>
              <w:t>) musi być dostępna co najmniej w języku polskim oraz angielskim.</w:t>
            </w:r>
          </w:p>
          <w:p w14:paraId="0F93125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Rozwiązanie musi zapewniać pełną ochronę przed wirusami, trojanami, robakami i innymi zagrożeniami.</w:t>
            </w:r>
          </w:p>
          <w:p w14:paraId="1834561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 Rozwiązanie musi zapewniać wykrywanie i usuwanie niebezpiecznych aplikacji typu </w:t>
            </w:r>
            <w:proofErr w:type="spellStart"/>
            <w:r w:rsidRPr="00057511">
              <w:rPr>
                <w:rFonts w:ascii="Verdana" w:hAnsi="Verdana"/>
                <w:color w:val="000000" w:themeColor="text1"/>
                <w:sz w:val="20"/>
                <w:szCs w:val="20"/>
              </w:rPr>
              <w:t>adware</w:t>
            </w:r>
            <w:proofErr w:type="spellEnd"/>
            <w:r w:rsidRPr="00057511">
              <w:rPr>
                <w:rFonts w:ascii="Verdana" w:hAnsi="Verdana"/>
                <w:color w:val="000000" w:themeColor="text1"/>
                <w:sz w:val="20"/>
                <w:szCs w:val="20"/>
              </w:rPr>
              <w:t xml:space="preserve">, spyware, dialer,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 xml:space="preserve">, narzędzi </w:t>
            </w:r>
            <w:proofErr w:type="spellStart"/>
            <w:r w:rsidRPr="00057511">
              <w:rPr>
                <w:rFonts w:ascii="Verdana" w:hAnsi="Verdana"/>
                <w:color w:val="000000" w:themeColor="text1"/>
                <w:sz w:val="20"/>
                <w:szCs w:val="20"/>
              </w:rPr>
              <w:t>hakerskich</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backdoor</w:t>
            </w:r>
            <w:proofErr w:type="spellEnd"/>
            <w:r w:rsidRPr="00057511">
              <w:rPr>
                <w:rFonts w:ascii="Verdana" w:hAnsi="Verdana"/>
                <w:color w:val="000000" w:themeColor="text1"/>
                <w:sz w:val="20"/>
                <w:szCs w:val="20"/>
              </w:rPr>
              <w:t>.</w:t>
            </w:r>
          </w:p>
          <w:p w14:paraId="2AD7CE8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 Rozwiązanie musi posiadać wbudowaną technologię do ochrony przed </w:t>
            </w:r>
            <w:proofErr w:type="spellStart"/>
            <w:r w:rsidRPr="00057511">
              <w:rPr>
                <w:rFonts w:ascii="Verdana" w:hAnsi="Verdana"/>
                <w:color w:val="000000" w:themeColor="text1"/>
                <w:sz w:val="20"/>
                <w:szCs w:val="20"/>
              </w:rPr>
              <w:t>rootkitami</w:t>
            </w:r>
            <w:proofErr w:type="spellEnd"/>
            <w:r w:rsidRPr="00057511">
              <w:rPr>
                <w:rFonts w:ascii="Verdana" w:hAnsi="Verdana"/>
                <w:color w:val="000000" w:themeColor="text1"/>
                <w:sz w:val="20"/>
                <w:szCs w:val="20"/>
              </w:rPr>
              <w:t>.</w:t>
            </w:r>
          </w:p>
          <w:p w14:paraId="341AFBE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Rozwiązanie musi posiadać możliwość skanowanie w czasie rzeczywistym otwieranych, tworzonych i wykonywanych plików.</w:t>
            </w:r>
          </w:p>
          <w:p w14:paraId="0A3E346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musi posiadać możliwość skanowania całego dysku, wybranych katalogów lub pojedynczych plików "na żądanie".</w:t>
            </w:r>
          </w:p>
          <w:p w14:paraId="0F6DB78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Rozwiązanie musi posiadać możliwość skanowania plików spakowanych i skompresowanych.</w:t>
            </w:r>
          </w:p>
          <w:p w14:paraId="7F25800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10. Rozwiązanie musi posiadać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 plików, katalogów lub plików o określonych rozszerzeniach.</w:t>
            </w:r>
          </w:p>
          <w:p w14:paraId="5CADF7F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Rozwiązanie nie może wymagać ponownego uruchomienia (restartu) komputera po instalacji.</w:t>
            </w:r>
          </w:p>
          <w:p w14:paraId="190EB42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Rozwiązanie musi posiadać dwa wbudowane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14:paraId="6421BB1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Rozwiązanie musi posiadać możliwość skanowania wyłącznie z zastosowaniem algorytmów heurystycznych tj. wyłączenie skanowania przy pomocy sygnatur baz wirusów.</w:t>
            </w:r>
          </w:p>
          <w:p w14:paraId="7D14594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14. Rozwiązanie musi posiadać możliwość automatycznego wysyłania nowych zagrożeń (wykrytych przez metody heurystyczne) do laboratoriów producenta bezpośrednio z programu (nie wymaga ingerencji użytkownika). Administrator musi mieć możliwość określenia rozszerzeń dla plików, które nie będą wysyłane automatycznie.</w:t>
            </w:r>
          </w:p>
          <w:p w14:paraId="10B1911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 Rozwiązanie musi posiadać możliwość wysyłania wraz z próbką adresu e-mail użytkownika, na który producent może wysłać dodatkowe pytania dotyczące zgłaszanego zagrożenia. Dane statystyczne zbierane przez producenta na podstawie otrzymanych próbek nowych zagrożeń mają być w pełni anonimowe.</w:t>
            </w:r>
          </w:p>
          <w:p w14:paraId="071733B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16. Rozwiązanie musi posiadać automatyczną, inkrementacyjną aktualizację silnika detekcji.</w:t>
            </w:r>
          </w:p>
          <w:p w14:paraId="202699B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Aktualizacje silnika detekcji muszą być dostępne z Internetu, a także przy pomocy protokołu HTTP z dowolnej stacji roboczej lub serwera (program antywirusowy z wbudowanym serwerem HTTP).</w:t>
            </w:r>
          </w:p>
          <w:p w14:paraId="03E4C75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18. Rozwiązanie musi posiadać możliwość pobierania aktualizacji za pośrednictwem serwera </w:t>
            </w:r>
            <w:proofErr w:type="spellStart"/>
            <w:r w:rsidRPr="00057511">
              <w:rPr>
                <w:rFonts w:ascii="Verdana" w:hAnsi="Verdana"/>
                <w:color w:val="000000" w:themeColor="text1"/>
                <w:sz w:val="20"/>
                <w:szCs w:val="20"/>
              </w:rPr>
              <w:t>proxy</w:t>
            </w:r>
            <w:proofErr w:type="spellEnd"/>
            <w:r w:rsidRPr="00057511">
              <w:rPr>
                <w:rFonts w:ascii="Verdana" w:hAnsi="Verdana"/>
                <w:color w:val="000000" w:themeColor="text1"/>
                <w:sz w:val="20"/>
                <w:szCs w:val="20"/>
              </w:rPr>
              <w:t>.</w:t>
            </w:r>
          </w:p>
          <w:p w14:paraId="7AC0531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19. Rozwiązanie musi być wyposażone tylko w jeden skaner uruchamiany w pamięci, z którego korzystają wszystkie funkcje systemu (antywirus, </w:t>
            </w:r>
            <w:proofErr w:type="spellStart"/>
            <w:r w:rsidRPr="00057511">
              <w:rPr>
                <w:rFonts w:ascii="Verdana" w:hAnsi="Verdana"/>
                <w:color w:val="000000" w:themeColor="text1"/>
                <w:sz w:val="20"/>
                <w:szCs w:val="20"/>
              </w:rPr>
              <w:t>antyspyware</w:t>
            </w:r>
            <w:proofErr w:type="spellEnd"/>
            <w:r w:rsidRPr="00057511">
              <w:rPr>
                <w:rFonts w:ascii="Verdana" w:hAnsi="Verdana"/>
                <w:color w:val="000000" w:themeColor="text1"/>
                <w:sz w:val="20"/>
                <w:szCs w:val="20"/>
              </w:rPr>
              <w:t>, metody heurystyczne).</w:t>
            </w:r>
          </w:p>
          <w:p w14:paraId="3F403DD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Wsparcie techniczne dla rozwiązania musi być świadczone w języku polskim.</w:t>
            </w:r>
          </w:p>
          <w:p w14:paraId="1E9172FE"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Ochrona stacji roboczych - Windows</w:t>
            </w:r>
          </w:p>
          <w:p w14:paraId="4CF546D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Rozwiązanie musi wspierać systemy Windows 10/Windows 11.</w:t>
            </w:r>
          </w:p>
          <w:p w14:paraId="78ABE51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Rozwiązanie musi wspierać architekturę 32 i 64-bitową systemu Windows.</w:t>
            </w:r>
          </w:p>
          <w:p w14:paraId="7580C9F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wspierać architekturę ARM64.</w:t>
            </w:r>
          </w:p>
          <w:p w14:paraId="68D2144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Rozwiązanie musi być dostępne co najmniej w języku polskim oraz angielskim.</w:t>
            </w:r>
          </w:p>
          <w:p w14:paraId="5E60BD2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Instalator rozwiązania musi umożliwiać wybór wersji językowej programu, przed rozpoczęciem procesu instalacji.</w:t>
            </w:r>
          </w:p>
          <w:p w14:paraId="4044BD4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Pomoc w rozwiązaniu (</w:t>
            </w:r>
            <w:proofErr w:type="spellStart"/>
            <w:r w:rsidRPr="00057511">
              <w:rPr>
                <w:rFonts w:ascii="Verdana" w:hAnsi="Verdana"/>
                <w:color w:val="000000" w:themeColor="text1"/>
                <w:sz w:val="20"/>
                <w:szCs w:val="20"/>
              </w:rPr>
              <w:t>help</w:t>
            </w:r>
            <w:proofErr w:type="spellEnd"/>
            <w:r w:rsidRPr="00057511">
              <w:rPr>
                <w:rFonts w:ascii="Verdana" w:hAnsi="Verdana"/>
                <w:color w:val="000000" w:themeColor="text1"/>
                <w:sz w:val="20"/>
                <w:szCs w:val="20"/>
              </w:rPr>
              <w:t>) i dokumentacja rozwiązania dostępna co najmniej w języku polskim oraz angielskim.</w:t>
            </w:r>
          </w:p>
          <w:p w14:paraId="281E5DA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Skuteczność rozwiązania potwierdzona nagrodami VB100 i AV-</w:t>
            </w:r>
            <w:proofErr w:type="spellStart"/>
            <w:r w:rsidRPr="00057511">
              <w:rPr>
                <w:rFonts w:ascii="Verdana" w:hAnsi="Verdana"/>
                <w:color w:val="000000" w:themeColor="text1"/>
                <w:sz w:val="20"/>
                <w:szCs w:val="20"/>
              </w:rPr>
              <w:t>comparatives</w:t>
            </w:r>
            <w:proofErr w:type="spellEnd"/>
            <w:r w:rsidRPr="00057511">
              <w:rPr>
                <w:rFonts w:ascii="Verdana" w:hAnsi="Verdana"/>
                <w:color w:val="000000" w:themeColor="text1"/>
                <w:sz w:val="20"/>
                <w:szCs w:val="20"/>
              </w:rPr>
              <w:t>.</w:t>
            </w:r>
          </w:p>
          <w:p w14:paraId="2FFAC799"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 xml:space="preserve">Ochrona antywirusowa i </w:t>
            </w:r>
            <w:proofErr w:type="spellStart"/>
            <w:r w:rsidRPr="00057511">
              <w:rPr>
                <w:rFonts w:ascii="Verdana" w:hAnsi="Verdana"/>
                <w:b/>
                <w:bCs/>
                <w:color w:val="000000" w:themeColor="text1"/>
                <w:sz w:val="20"/>
                <w:szCs w:val="20"/>
              </w:rPr>
              <w:t>antyspyware</w:t>
            </w:r>
            <w:proofErr w:type="spellEnd"/>
          </w:p>
          <w:p w14:paraId="42C817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musi zapewniać pełną ochronę przed wirusami, trojanami, robakami i innymi zagrożeniami.</w:t>
            </w:r>
          </w:p>
          <w:p w14:paraId="1146819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9. Rozwiązanie musi zapewniać wykrywanie i usuwanie niebezpiecznych aplikacji typu </w:t>
            </w:r>
            <w:proofErr w:type="spellStart"/>
            <w:r w:rsidRPr="00057511">
              <w:rPr>
                <w:rFonts w:ascii="Verdana" w:hAnsi="Verdana"/>
                <w:color w:val="000000" w:themeColor="text1"/>
                <w:sz w:val="20"/>
                <w:szCs w:val="20"/>
              </w:rPr>
              <w:t>adware</w:t>
            </w:r>
            <w:proofErr w:type="spellEnd"/>
            <w:r w:rsidRPr="00057511">
              <w:rPr>
                <w:rFonts w:ascii="Verdana" w:hAnsi="Verdana"/>
                <w:color w:val="000000" w:themeColor="text1"/>
                <w:sz w:val="20"/>
                <w:szCs w:val="20"/>
              </w:rPr>
              <w:t xml:space="preserve">, spyware, dialer,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 xml:space="preserve">, narzędzi </w:t>
            </w:r>
            <w:proofErr w:type="spellStart"/>
            <w:r w:rsidRPr="00057511">
              <w:rPr>
                <w:rFonts w:ascii="Verdana" w:hAnsi="Verdana"/>
                <w:color w:val="000000" w:themeColor="text1"/>
                <w:sz w:val="20"/>
                <w:szCs w:val="20"/>
              </w:rPr>
              <w:t>hakerskich</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backdoor</w:t>
            </w:r>
            <w:proofErr w:type="spellEnd"/>
            <w:r w:rsidRPr="00057511">
              <w:rPr>
                <w:rFonts w:ascii="Verdana" w:hAnsi="Verdana"/>
                <w:color w:val="000000" w:themeColor="text1"/>
                <w:sz w:val="20"/>
                <w:szCs w:val="20"/>
              </w:rPr>
              <w:t>.</w:t>
            </w:r>
          </w:p>
          <w:p w14:paraId="58E687C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10. Rozwiązanie musi posiadać wbudowaną technologię do ochrony przed </w:t>
            </w:r>
            <w:proofErr w:type="spellStart"/>
            <w:r w:rsidRPr="00057511">
              <w:rPr>
                <w:rFonts w:ascii="Verdana" w:hAnsi="Verdana"/>
                <w:color w:val="000000" w:themeColor="text1"/>
                <w:sz w:val="20"/>
                <w:szCs w:val="20"/>
              </w:rPr>
              <w:t>rootkitami</w:t>
            </w:r>
            <w:proofErr w:type="spellEnd"/>
            <w:r w:rsidRPr="00057511">
              <w:rPr>
                <w:rFonts w:ascii="Verdana" w:hAnsi="Verdana"/>
                <w:color w:val="000000" w:themeColor="text1"/>
                <w:sz w:val="20"/>
                <w:szCs w:val="20"/>
              </w:rPr>
              <w:t>.</w:t>
            </w:r>
          </w:p>
          <w:p w14:paraId="1EF4865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11. Rozwiązanie musi integrować się z Intel </w:t>
            </w:r>
            <w:proofErr w:type="spellStart"/>
            <w:r w:rsidRPr="00057511">
              <w:rPr>
                <w:rFonts w:ascii="Verdana" w:hAnsi="Verdana"/>
                <w:color w:val="000000" w:themeColor="text1"/>
                <w:sz w:val="20"/>
                <w:szCs w:val="20"/>
              </w:rPr>
              <w:t>Threat</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Detection</w:t>
            </w:r>
            <w:proofErr w:type="spellEnd"/>
            <w:r w:rsidRPr="00057511">
              <w:rPr>
                <w:rFonts w:ascii="Verdana" w:hAnsi="Verdana"/>
                <w:color w:val="000000" w:themeColor="text1"/>
                <w:sz w:val="20"/>
                <w:szCs w:val="20"/>
              </w:rPr>
              <w:t xml:space="preserve"> Technology.</w:t>
            </w:r>
          </w:p>
          <w:p w14:paraId="25D15F7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Rozwiązanie musi wykrywać potencjalnie niepożądane, niebezpieczne oraz podejrzane aplikacje.</w:t>
            </w:r>
          </w:p>
          <w:p w14:paraId="6C47244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Rozwiązanie musi posiadać możliwość skanowania w czasie rzeczywistym otwieranych, tworzonych i wykonywanych plików.</w:t>
            </w:r>
          </w:p>
          <w:p w14:paraId="00469FE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14. Rozwiązanie musi posiadać możliwość skanowania całego dysku, wybranych katalogów, pojedynczych plików „na żądanie” lub według harmonogramu.</w:t>
            </w:r>
          </w:p>
          <w:p w14:paraId="3071A6C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 Rozwiązanie musi posiadać możliwość definiowania zadań w harmonogramie, w taki sposób, aby zadanie przed wykonaniem sprawdzało czy komputer pracuje na zasilaniu bateryjnym, jeśli tak – nie wykonywało danego zadania.</w:t>
            </w:r>
          </w:p>
          <w:p w14:paraId="1318FBA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16. Rozwiązanie musi posiadać możliwość utworzenia wielu różnych zadań skanowania według harmonogramu (w tym: co godzinę, po zalogowaniu i po uruchomieniu komputera). Każde zadanie</w:t>
            </w:r>
          </w:p>
          <w:p w14:paraId="407B6DE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ma mieć możliwość uruchomienia z innymi ustawieniami (czyli metody skanowania, obiekty skanowania, czynności, rozszerzenia przeznaczone do skanowania, priorytet skanowania).</w:t>
            </w:r>
          </w:p>
          <w:p w14:paraId="5A349CF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Rozwiązanie musi posiadać opcję skanowania „na żądanie” pojedynczych plików lub katalogów przy pomocy skrótu w menu kontekstowym.</w:t>
            </w:r>
          </w:p>
          <w:p w14:paraId="2F75E22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18. Rozwiązanie musi posiadać możliwość określania priorytetu wykorzystania procesora (CPU) podczas skanowania „na żądanie” i według harmonogramu.</w:t>
            </w:r>
          </w:p>
          <w:p w14:paraId="5872D8A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Rozwiązanie musi posiadać możliwość skanowania dysków sieciowych i dysków przenośnych.</w:t>
            </w:r>
          </w:p>
          <w:p w14:paraId="48ED4AC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Rozwiązanie musi posiadać możliwość skanowania plików spakowanych i skompresowanych.</w:t>
            </w:r>
          </w:p>
          <w:p w14:paraId="525A167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21. Rozwiązanie musi posiadać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 plików, katalogów lub plików o określonych rozszerzeniach.</w:t>
            </w:r>
          </w:p>
          <w:p w14:paraId="651CEE8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22. Administrator musi mieć możliwość dodania wykluczenia dla zagrożenia po nazwie, sumie kontrolnej (SHA1) oraz lokalizacji pliku.</w:t>
            </w:r>
          </w:p>
          <w:p w14:paraId="21F8AC2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23. Rozwiązanie musi posiadać możliwość automatycznego wyłączenia komputera po zakończonym skanowaniu.</w:t>
            </w:r>
          </w:p>
          <w:p w14:paraId="5BF23E7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24. Rozwiązanie nie może wymagać ponownego uruchomienia (restartu) komputera po instalacji.</w:t>
            </w:r>
          </w:p>
          <w:p w14:paraId="77527E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25. Użytkownik musi posiadać możliwość tymczasowego wyłączenia ochrony na czas co najmniej 10 minut lub do ponownego uruchomienia komputera.</w:t>
            </w:r>
          </w:p>
          <w:p w14:paraId="32BF20E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26. W momencie tymczasowego wyłączenia ochrony antywirusowej użytkownik musi być poinformowany o takim fakcie odpowiednim powiadomieniem i informacją w interfejsie aplikacji.</w:t>
            </w:r>
          </w:p>
          <w:p w14:paraId="695DD2F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27. Ponowne włączenie ochrony antywirusowej nie może wymagać od użytkownika ponownego uruchomienia komputera.</w:t>
            </w:r>
          </w:p>
          <w:p w14:paraId="4F7375D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28. Rozwiązanie musi posiadać możliwość przeniesienia zainfekowanych plików i załączników poczty w bezpieczny obszar dysku (do katalogu kwarantanny) w celu dalszej kontroli. Pliki muszą być przechowywane w katalogu kwarantanny w postaci zaszyfrowanej.</w:t>
            </w:r>
          </w:p>
          <w:p w14:paraId="1B7DB69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29. Rozwiązanie musi posiadać wbudowany konektor dla programu Microsoft Outlook.</w:t>
            </w:r>
          </w:p>
          <w:p w14:paraId="40D1A84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30. Rozwiązanie musi umożliwiać skanowanie i oczyszczanie w czasie rzeczywistym poczty przychodzącej i wychodzącej obsługiwanej przy pomocy programu Microsoft Outlook.</w:t>
            </w:r>
          </w:p>
          <w:p w14:paraId="4630755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31. Rozwiązanie musi umożliwiać skanowanie i oczyszczanie poczty przychodzącej POP3 i IMAP „w locie” (w czasie rzeczywistym), zanim zostanie dostarczona do klienta pocztowego, zainstalowanego na stacji roboczej (niezależnie od konkretnego klienta pocztowego).</w:t>
            </w:r>
          </w:p>
          <w:p w14:paraId="4C127F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32. Rozwiązanie musi automatycznie integrować skaner POP3 i IMAP z dowolnym klientem pocztowym bez konieczności zmian w konfiguracji.</w:t>
            </w:r>
          </w:p>
          <w:p w14:paraId="7CB1EC6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33. Rozwiązanie musi posiadać możliwość opcjonalnego dołączenia informacji o przeskanowaniu do każdej odbieranej wiadomości e-mail lub tylko do zainfekowanych wiadomości e-mail.</w:t>
            </w:r>
          </w:p>
          <w:p w14:paraId="50C6E6E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34. Rozwiązanie musi umożliwiać skanowanie ruchu HTTP na poziomie stacji roboczych. Zainfekowany ruch jest automatycznie blokowany, a użytkownikowi wyświetlane jest stosowne powiadomienie.</w:t>
            </w:r>
          </w:p>
          <w:p w14:paraId="79955B2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35. Rozwiązanie musi posiadać możliwość blokowania możliwości przeglądania wybranych stron internetowych. Rozwiązanie musi umożliwić blokowanie danej strony internetowej po podaniu przynajmniej całego adresu URL strony lub części adresu URL.</w:t>
            </w:r>
          </w:p>
          <w:p w14:paraId="71D7A1B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36. Rozwiązanie musi posiadać możliwość zdefiniowania blokady wszystkich stron internetowych z wyjątkiem listy stron, ustalonej przez administratora.</w:t>
            </w:r>
          </w:p>
          <w:p w14:paraId="7863D7B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37. Rozwiązanie musi automatycznie integrować się z dowolną przeglądarką internetową bez konieczności zmian w konfiguracji.</w:t>
            </w:r>
          </w:p>
          <w:p w14:paraId="2956CF5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38. Rozwiązanie musi umożliwiać skanowanie ruchu sieciowego wewnątrz szyfrowanych protokołów HTTPS, POP3S, IMAPS.</w:t>
            </w:r>
          </w:p>
          <w:p w14:paraId="025DD47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39. Rozwiązanie musi zapewniać skanowanie ruchu szyfrowanego transparentnie bez potrzeby konfiguracji zewnętrznych aplikacji, takich jak: przeglądarki internetowe oraz programy pocztowe.</w:t>
            </w:r>
          </w:p>
          <w:p w14:paraId="64AC9D1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40. Rozwiązanie musi posiadać możliwość zgłoszenia witryny z podejrzeniem </w:t>
            </w:r>
            <w:proofErr w:type="spellStart"/>
            <w:r w:rsidRPr="00057511">
              <w:rPr>
                <w:rFonts w:ascii="Verdana" w:hAnsi="Verdana"/>
                <w:color w:val="000000" w:themeColor="text1"/>
                <w:sz w:val="20"/>
                <w:szCs w:val="20"/>
              </w:rPr>
              <w:t>phishingu</w:t>
            </w:r>
            <w:proofErr w:type="spellEnd"/>
            <w:r w:rsidRPr="00057511">
              <w:rPr>
                <w:rFonts w:ascii="Verdana" w:hAnsi="Verdana"/>
                <w:color w:val="000000" w:themeColor="text1"/>
                <w:sz w:val="20"/>
                <w:szCs w:val="20"/>
              </w:rPr>
              <w:t xml:space="preserve"> z poziomu graficznego interfejsu użytkownika, w celu analizy przez laboratorium producenta.</w:t>
            </w:r>
          </w:p>
          <w:p w14:paraId="4D14511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41. Administrator ma mieć możliwość zdefiniowania portów TCP, na których rozwiązanie będzie realizowało proces skanowania ruchu szyfrowanego.</w:t>
            </w:r>
          </w:p>
          <w:p w14:paraId="1F78550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42. Rozwiązanie musi posiadać funkcjonalność, która na bieżąco będzie odpytywać serwery producenta o znane i bezpieczne procesy uruchomione na komputerze użytkownika.</w:t>
            </w:r>
          </w:p>
          <w:p w14:paraId="666377D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43. Procesy zweryfikowane jako bezpieczne mają być pomijane podczas procesu skanowania oraz przez moduły ochrony w czasie rzeczywistym.</w:t>
            </w:r>
          </w:p>
          <w:p w14:paraId="10F93BB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44. Użytkownik musi posiadać możliwość przesłania pliku celem zweryfikowania jego reputacji bezpośrednio z poziomu menu kontekstowego.</w:t>
            </w:r>
          </w:p>
          <w:p w14:paraId="44748F5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45. W przypadku, gdy stacja robocza nie będzie posiadała dostępu do sieci Internet, ma odbywać się skanowanie wszystkich procesów, również tych, które wcześniej zostały uznane za bezpieczne.</w:t>
            </w:r>
          </w:p>
          <w:p w14:paraId="46AB7E0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46. Rozwiązanie musi posiadać dwa wbudowane niezależne moduły heurystyczne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14:paraId="3C0EBDB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47. 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1C8FFF6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48. Rozwiązanie musi posiadać możliwość ręcznego wysłania próbki nowego zagrożenia z katalogu kwarantanny do laboratorium producenta.</w:t>
            </w:r>
          </w:p>
          <w:p w14:paraId="5B45CC9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49. Do wysłania próbki zagrożenia do laboratorium producenta, rozwiązanie nie może wykorzystywać klienta pocztowego zainstalowanego na komputerze użytkownika.</w:t>
            </w:r>
          </w:p>
          <w:p w14:paraId="1FC5885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50. Dane statystyczne zbierane przez producenta na podstawie otrzymanych próbek nowych zagrożeń mają być w pełni anonimowe.</w:t>
            </w:r>
          </w:p>
          <w:p w14:paraId="780CCEF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51. Rozwiązanie musi posiadać możliwość zabezpieczenia konfiguracji hasłem, aby każdy użytkownik przy próbie dostępu do konfiguracji, był proszony o jego podanie.</w:t>
            </w:r>
          </w:p>
          <w:p w14:paraId="1E6BE31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52. Rozwiązanie musi posiadać możliwość zabezpieczenia przed deinstalacją przez niepowołaną osobę, nawet, gdy posiada ona prawa lokalnego lub domenowego administratora. Przy próbie deinstalacji rozwiązanie musi pytać o hasło.</w:t>
            </w:r>
          </w:p>
          <w:p w14:paraId="2BF4E19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53. Hasło do zabezpieczenia konfiguracji rozwiązania oraz deinstalacji musi być takie samo.</w:t>
            </w:r>
          </w:p>
          <w:p w14:paraId="6C7E788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54. Rozwiązanie musi mieć możliwość kontroli zainstalowanych aktualizacji systemu operacyjnego i w przypadku braku aktualizacji – poinformować o tym użytkownika i wyświetlenia listy niezainstalowanych aktualizacji.</w:t>
            </w:r>
          </w:p>
          <w:p w14:paraId="4AE3A33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55. Rozwiązanie musi mieć możliwość definiowania typu aktualizacji systemowych o braku, których będzie informował użytkownika w tym przynajmniej: aktualizacje krytyczne, aktualizacje ważne, aktualizacje zalecane oraz aktualizacje o niskim priorytecie. Ma być możliwość dezaktywacji tego mechanizmu.</w:t>
            </w:r>
          </w:p>
          <w:p w14:paraId="19FA82A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56. Po instalacji rozwiązania, użytkownik ma mieć możliwość przygotowania płyty CD, DVD lub pamięci USB, z której będzie w stanie uruchomić komputer w przypadku infekcji i przeskanować dysk w poszukiwaniu zagrożeń.</w:t>
            </w:r>
          </w:p>
          <w:p w14:paraId="3A720CB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57. System antywirusowy, uruchomiony z płyty </w:t>
            </w:r>
            <w:proofErr w:type="spellStart"/>
            <w:r w:rsidRPr="00057511">
              <w:rPr>
                <w:rFonts w:ascii="Verdana" w:hAnsi="Verdana"/>
                <w:color w:val="000000" w:themeColor="text1"/>
                <w:sz w:val="20"/>
                <w:szCs w:val="20"/>
              </w:rPr>
              <w:t>bootowalnej</w:t>
            </w:r>
            <w:proofErr w:type="spellEnd"/>
            <w:r w:rsidRPr="00057511">
              <w:rPr>
                <w:rFonts w:ascii="Verdana" w:hAnsi="Verdana"/>
                <w:color w:val="000000" w:themeColor="text1"/>
                <w:sz w:val="20"/>
                <w:szCs w:val="20"/>
              </w:rPr>
              <w:t xml:space="preserve"> lub pamięci USB, ma umożliwiać pełną aktualizację silnika detekcji z Internetu lub z bazy zapisanej na dysku.</w:t>
            </w:r>
          </w:p>
          <w:p w14:paraId="445DB09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58. System antywirusowy, uruchomiony z płyty </w:t>
            </w:r>
            <w:proofErr w:type="spellStart"/>
            <w:r w:rsidRPr="00057511">
              <w:rPr>
                <w:rFonts w:ascii="Verdana" w:hAnsi="Verdana"/>
                <w:color w:val="000000" w:themeColor="text1"/>
                <w:sz w:val="20"/>
                <w:szCs w:val="20"/>
              </w:rPr>
              <w:t>bootowalnej</w:t>
            </w:r>
            <w:proofErr w:type="spellEnd"/>
            <w:r w:rsidRPr="00057511">
              <w:rPr>
                <w:rFonts w:ascii="Verdana" w:hAnsi="Verdana"/>
                <w:color w:val="000000" w:themeColor="text1"/>
                <w:sz w:val="20"/>
                <w:szCs w:val="20"/>
              </w:rPr>
              <w:t xml:space="preserve"> lub pamięci USB, ma pracować w trybie graficznym.</w:t>
            </w:r>
          </w:p>
          <w:p w14:paraId="594CD6A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59. Rozwiązanie musi posiadać umożliwiać administratorowi blokowanie zewnętrznych nośników danych na stacji w tym przynajmniej: Pamięci masowych, optycznych pamięci masowych, pamięci masowych </w:t>
            </w:r>
            <w:proofErr w:type="spellStart"/>
            <w:r w:rsidRPr="00057511">
              <w:rPr>
                <w:rFonts w:ascii="Verdana" w:hAnsi="Verdana"/>
                <w:color w:val="000000" w:themeColor="text1"/>
                <w:sz w:val="20"/>
                <w:szCs w:val="20"/>
              </w:rPr>
              <w:t>Firewire</w:t>
            </w:r>
            <w:proofErr w:type="spellEnd"/>
            <w:r w:rsidRPr="00057511">
              <w:rPr>
                <w:rFonts w:ascii="Verdana" w:hAnsi="Verdana"/>
                <w:color w:val="000000" w:themeColor="text1"/>
                <w:sz w:val="20"/>
                <w:szCs w:val="20"/>
              </w:rPr>
              <w:t>, urządzeń do tworzenia obrazów, drukarek USB, urządzeń Bluetooth, czytników kart inteligentnych, modemów, portów LPT/COM oraz urządzeń przenośnych.</w:t>
            </w:r>
          </w:p>
          <w:p w14:paraId="73D425F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60. Funkcja blokowania nośników wymiennych, bądź grup urządzeń, ma umożliwiać użytkownikowi tworzenie reguł dla podłączanych urządzeń, minimum w oparciu o typ, numer seryjny, dostawcę oraz model urządzenia.</w:t>
            </w:r>
          </w:p>
          <w:p w14:paraId="2CC1C91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61. Rozwiązanie musi mieć możliwość utworzenia reguły na podstawie podłączonego urządzenia. Dana funkcjonalność musi pozwalać na automatyczne wypełnienie typu, numeru seryjnego, dostawcy oraz modelu urządzenia.</w:t>
            </w:r>
          </w:p>
          <w:p w14:paraId="214BD56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62. Rozwiązanie musi umożliwiać użytkownikowi nadanie uprawnień dla podłączanych urządzeń, w tym co najmniej: dostęp w trybie do odczytu, pełen dostęp, ostrzeżenie, brak dostępu do podłączanego urządzenia.</w:t>
            </w:r>
          </w:p>
          <w:p w14:paraId="7547127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63. Rozwiązanie musi posiadać funkcjonalność, umożliwiającą zastosowanie reguł dla podłączanych urządzeń w zależności od zalogowanego użytkownika.</w:t>
            </w:r>
          </w:p>
          <w:p w14:paraId="429CE3C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64. W momencie podłączenia zewnętrznego nośnika, rozwiązanie musi wyświetlić użytkownikowi odpowiedni komunikat i umożliwić natychmiastowe przeskanowanie całej zawartości podłączanego nośnika.</w:t>
            </w:r>
          </w:p>
          <w:p w14:paraId="17DA52A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65. Administrator ma posiadać możliwość takiej konfiguracji rozwiązania, aby skanowanie całego nośnika odbywało się automatycznie lub za potwierdzeniem przez użytkownika.</w:t>
            </w:r>
          </w:p>
          <w:p w14:paraId="2DA2C8C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66. Rozwiązanie musi być wyposażone w system zapobiegania włamaniom działający na hoście (HIPS).</w:t>
            </w:r>
          </w:p>
          <w:p w14:paraId="58FE80B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67. Moduł HIPS musi posiadać możliwość pracy w jednym z pięciu trybów:</w:t>
            </w:r>
          </w:p>
          <w:p w14:paraId="369DE7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tryb automatyczny z regułami, gdzie program automatycznie tworzy i wykorzystuje</w:t>
            </w:r>
          </w:p>
          <w:p w14:paraId="62BA36E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reguły wraz z możliwością wykorzystania reguł utworzonych przez użytkownika,</w:t>
            </w:r>
          </w:p>
          <w:p w14:paraId="1CD95DC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tryb interaktywny, w którym to rozwiązanie pyta użytkownika o akcję w przypadku</w:t>
            </w:r>
          </w:p>
          <w:p w14:paraId="59EEE8D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wykrycia aktywności w systemie,</w:t>
            </w:r>
          </w:p>
          <w:p w14:paraId="3D685D1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tryb oparty na regułach, gdzie zastosowanie mają jedynie reguły utworzone przez</w:t>
            </w:r>
          </w:p>
          <w:p w14:paraId="67C94B3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użytkownika,</w:t>
            </w:r>
          </w:p>
          <w:p w14:paraId="305899B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tryb uczenia się, w którym rozwiązanie uczy się aktywności systemu i użytkownika</w:t>
            </w:r>
          </w:p>
          <w:p w14:paraId="520CBAB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oraz tworzy odpowiednie reguły w czasie określonym przez użytkownika. Po</w:t>
            </w:r>
          </w:p>
          <w:p w14:paraId="4D631CA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wygaśnięciu tego czasu program musi samoczynnie przełączyć się w tryb pracy oparty</w:t>
            </w:r>
          </w:p>
          <w:p w14:paraId="6E4DF76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na regułach,</w:t>
            </w:r>
          </w:p>
          <w:p w14:paraId="4019C72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e. tryb inteligentny, w którym rozwiązanie będzie powiadamiało wyłącznie o szczególnie</w:t>
            </w:r>
          </w:p>
          <w:p w14:paraId="37F9B94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podejrzanych zdarzeniach.</w:t>
            </w:r>
          </w:p>
          <w:p w14:paraId="02457C5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68. Tworzenie reguł dla modułu HIPS musi odbywać się co najmniej w oparciu o: aplikacje źródłowe, pliki docelowe, aplikacje docelowe, elementy docelowe rejestru systemowego.</w:t>
            </w:r>
          </w:p>
          <w:p w14:paraId="3EBEC04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69. Użytkownik na etapie tworzenia reguł dla modułu HIPS musi posiadać możliwość wybrania jednej z trzech akcji: pytaj, blokuj, zezwól.</w:t>
            </w:r>
          </w:p>
          <w:p w14:paraId="36E3855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70. Rozwiązanie musi posiadać zaawansowany skaner pamięci.</w:t>
            </w:r>
          </w:p>
          <w:p w14:paraId="517F3CC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71. Rozwiązanie musi być wyposażone w mechanizm ochrony przed </w:t>
            </w:r>
            <w:proofErr w:type="spellStart"/>
            <w:r w:rsidRPr="00057511">
              <w:rPr>
                <w:rFonts w:ascii="Verdana" w:hAnsi="Verdana"/>
                <w:color w:val="000000" w:themeColor="text1"/>
                <w:sz w:val="20"/>
                <w:szCs w:val="20"/>
              </w:rPr>
              <w:t>exploitami</w:t>
            </w:r>
            <w:proofErr w:type="spellEnd"/>
            <w:r w:rsidRPr="00057511">
              <w:rPr>
                <w:rFonts w:ascii="Verdana" w:hAnsi="Verdana"/>
                <w:color w:val="000000" w:themeColor="text1"/>
                <w:sz w:val="20"/>
                <w:szCs w:val="20"/>
              </w:rPr>
              <w:t xml:space="preserve"> w popularnych aplikacjach, przynajmniej czytnikach PDF, aplikacjach JAVA, przeglądarkach internetowych.</w:t>
            </w:r>
          </w:p>
          <w:p w14:paraId="194ADCB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72. 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w:t>
            </w:r>
            <w:proofErr w:type="spellStart"/>
            <w:r w:rsidRPr="00057511">
              <w:rPr>
                <w:rFonts w:ascii="Verdana" w:hAnsi="Verdana"/>
                <w:color w:val="000000" w:themeColor="text1"/>
                <w:sz w:val="20"/>
                <w:szCs w:val="20"/>
              </w:rPr>
              <w:t>hosts</w:t>
            </w:r>
            <w:proofErr w:type="spellEnd"/>
            <w:r w:rsidRPr="00057511">
              <w:rPr>
                <w:rFonts w:ascii="Verdana" w:hAnsi="Verdana"/>
                <w:color w:val="000000" w:themeColor="text1"/>
                <w:sz w:val="20"/>
                <w:szCs w:val="20"/>
              </w:rPr>
              <w:t>, sterowników.</w:t>
            </w:r>
          </w:p>
          <w:p w14:paraId="6802CE3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73. Funkcja, generująca taki log, ma posiadać przynajmniej 9 poziomów filtrowania wyników pod kątem tego, które z nich są podejrzane dla rozwiązania i mogą stanowić zagrożenie bezpieczeństwa.</w:t>
            </w:r>
          </w:p>
          <w:p w14:paraId="4EAF185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74. Rozwiązanie musi posiadać funkcję, która aktywnie monitoruje wszystkie pliki programu, jego procesy, usługi i wpisy w rejestrze i skutecznie blokuje ich modyfikacje przez aplikacje trzecie.</w:t>
            </w:r>
          </w:p>
          <w:p w14:paraId="2E455FB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75. Rozwiązanie musi posiadać automatyczną, inkrementacyjną aktualizację silnika detekcji.</w:t>
            </w:r>
          </w:p>
          <w:p w14:paraId="36763D2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76. Rozwiązanie musi posiadać możliwość utworzenia kilku zadań aktualizacji. Każde zadanie musi być uruchamiane przynajmniej z jedną z opcji: co godzinę, po zalogowaniu, po uruchomieniu komputera.</w:t>
            </w:r>
          </w:p>
          <w:p w14:paraId="7115188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77. Rozwiązanie musi posiadać możliwość określenia maksymalnego wieku dla silnika detekcji, po upływie którego rozwiązanie zgłosi posiadanie nieaktualnego silnika detekcji.</w:t>
            </w:r>
          </w:p>
          <w:p w14:paraId="515AA33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78. Rozwiązanie musi posiadać funkcjonalność tworzenia lokalnego repozytorium aktualizacji modułów.</w:t>
            </w:r>
          </w:p>
          <w:p w14:paraId="1D3493C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79. Rozwiązanie musi posiadać funkcjonalność udostępniania tworzonego repozytorium aktualizacji modułów za pomocą wbudowanego w program serwera HTTP.</w:t>
            </w:r>
          </w:p>
          <w:p w14:paraId="051528F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80. Rozwiązanie musi być wyposażone w funkcjonalność, umożliwiającą tworzenie kopii wcześniejszych aktualizacji modułów w celu ich późniejszego przywrócenia (</w:t>
            </w:r>
            <w:proofErr w:type="spellStart"/>
            <w:r w:rsidRPr="00057511">
              <w:rPr>
                <w:rFonts w:ascii="Verdana" w:hAnsi="Verdana"/>
                <w:color w:val="000000" w:themeColor="text1"/>
                <w:sz w:val="20"/>
                <w:szCs w:val="20"/>
              </w:rPr>
              <w:t>rollback</w:t>
            </w:r>
            <w:proofErr w:type="spellEnd"/>
            <w:r w:rsidRPr="00057511">
              <w:rPr>
                <w:rFonts w:ascii="Verdana" w:hAnsi="Verdana"/>
                <w:color w:val="000000" w:themeColor="text1"/>
                <w:sz w:val="20"/>
                <w:szCs w:val="20"/>
              </w:rPr>
              <w:t>).</w:t>
            </w:r>
          </w:p>
          <w:p w14:paraId="17D205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81. Rozwiązanie musi być wyposażone tylko w jeden proces uruchamiany w pamięci, z którego korzystają wszystkie funkcje systemu (antywirus, </w:t>
            </w:r>
            <w:proofErr w:type="spellStart"/>
            <w:r w:rsidRPr="00057511">
              <w:rPr>
                <w:rFonts w:ascii="Verdana" w:hAnsi="Verdana"/>
                <w:color w:val="000000" w:themeColor="text1"/>
                <w:sz w:val="20"/>
                <w:szCs w:val="20"/>
              </w:rPr>
              <w:t>antyspyware</w:t>
            </w:r>
            <w:proofErr w:type="spellEnd"/>
            <w:r w:rsidRPr="00057511">
              <w:rPr>
                <w:rFonts w:ascii="Verdana" w:hAnsi="Verdana"/>
                <w:color w:val="000000" w:themeColor="text1"/>
                <w:sz w:val="20"/>
                <w:szCs w:val="20"/>
              </w:rPr>
              <w:t>, metody heurystyczne).</w:t>
            </w:r>
          </w:p>
          <w:p w14:paraId="6F1D103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82. Rozwiązanie musi posiadać funkcjonalność, która automatycznie wykrywa aplikacje pracujące w trybie pełnoekranowym.</w:t>
            </w:r>
          </w:p>
          <w:p w14:paraId="4905219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83. W momencie wykrycia trybu pełnoekranowego, rozwiązanie ma wstrzymać wyświetlanie wszystkich powiadomień związanych ze swoją pracą oraz wstrzymać zadania znajdujące się w harmonogramie zadań rozwiązania.</w:t>
            </w:r>
          </w:p>
          <w:p w14:paraId="64E7976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84. Użytkownik ma mieć możliwość skonfigurowania po jakim czasie włączone mają zostać powiadomienia oraz zadania, pomimo pracy w trybie pełnoekranowym.</w:t>
            </w:r>
          </w:p>
          <w:p w14:paraId="23A8C8B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85. Rozwiązanie musi być wyposażone w dziennik zdarzeń, rejestrujący informacje na temat znalezionych zagrożeń, kontroli dostępu do urządzeń, skanowania oraz zdarzeń.</w:t>
            </w:r>
          </w:p>
          <w:p w14:paraId="1D294DC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86. Rozwiązanie musi posiadać możliwość utworzenia dziennika diagnostycznego z poziomu interfejsu aplikacji.</w:t>
            </w:r>
          </w:p>
          <w:p w14:paraId="5499ACB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87. Rozwiązanie musi posiadać możliwość aktywacji przy użyciu co najmniej jednej z trzech metod: poprzez podanie poświadczeń administratora licencji, klucza licencyjnego lub aktywacji programu w trybie offline.</w:t>
            </w:r>
          </w:p>
          <w:p w14:paraId="26832DF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88. Rozwiązanie musi mieć możliwość podejrzenia informacji o licencji, która znajduje się w programie.</w:t>
            </w:r>
          </w:p>
          <w:p w14:paraId="1187158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89. W trakcie instalacji rozwiązanie ma umożliwiać wybór komponentów, które mają być instalowane. Instalator ma zezwalać na wybór co najmniej następujących modułów do instalacji: kontrola dostępu do urządzeń, zapora osobista, ochrona poczty, ochrona protokołów, kontrola dostępu do stron internetowych, RMM.</w:t>
            </w:r>
          </w:p>
          <w:p w14:paraId="0651A9B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90. W rozwiązaniu musi istnieć możliwość tymczasowego wstrzymania działania polityk, wysłanych z poziomu serwera zdalnej administracji.</w:t>
            </w:r>
          </w:p>
          <w:p w14:paraId="05E9C5B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91. Wstrzymanie polityk ma umożliwić lokalną zmianę ustawień rozwiązania na stacji końcowej.</w:t>
            </w:r>
          </w:p>
          <w:p w14:paraId="7453330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92. Funkcja wstrzymania polityki musi być realizowana tylko przez określony czas, po którym automatycznie zostaną przywrócone dotychczasowe ustawienia.</w:t>
            </w:r>
          </w:p>
          <w:p w14:paraId="36D998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93. Administrator ma możliwość wstrzymania polityk na 10 minut, 30 minut, 1 godzinę lub 4 godziny.</w:t>
            </w:r>
          </w:p>
          <w:p w14:paraId="54AF709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94. Aktywacja funkcji wstrzymania polityki musi obsługiwać uwierzytelnienie za pomocą hasła lub konta użytkownika.</w:t>
            </w:r>
          </w:p>
          <w:p w14:paraId="697EB8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95. Rozwiązanie musi posiadać opcję automatycznego skanowania komputera po wyłączeniu wstrzymania polityki.</w:t>
            </w:r>
          </w:p>
          <w:p w14:paraId="3D6AA61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96.Rozwiązanie musi posiadać możliwość zmiany konfiguracji programu z poziomu dedykowanego modułu wiersza poleceń. Zmiana konfiguracji jest w takim przypadku autoryzowana bez hasła lub za pomocą hasła do ustawień zaawansowanych.</w:t>
            </w:r>
          </w:p>
          <w:p w14:paraId="3F7209C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97. Rozwiązanie musi posiadać możliwość definiowana stanów rozwiązania, jakie będą wyświetlane użytkownikowi, co najmniej: ostrzeżeń o wyłączonych mechanizmach ochrony czy stanie licencji.</w:t>
            </w:r>
          </w:p>
          <w:p w14:paraId="14EF1B0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98. Administrator musi mieć możliwość dodania własnego komunikatu do stopki powiadomień, jakie będą wyświetlane użytkownikowi na pulpicie.</w:t>
            </w:r>
          </w:p>
          <w:p w14:paraId="33ED74D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99. Rozwiązanie musi posiadać funkcjonalność skanera UEFI, który chroni użytkownika poprzez wykrywanie i blokowanie zagrożeń, atakujących jeszcze przed uruchomieniem systemu operacyjnego.</w:t>
            </w:r>
          </w:p>
          <w:p w14:paraId="37A797D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100. Wbudowany skaner UEFI nie może posiadać dodatkowego interfejsu graficznego i musi być transparentny dla użytkownika, aż do momentu wykrycia zagrożenia.</w:t>
            </w:r>
          </w:p>
          <w:p w14:paraId="3379277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101. Rozwiązanie musi posiadać dedykowany moduł, zapewniający ochronę przed oprogramowaniem wymuszającym okup.</w:t>
            </w:r>
          </w:p>
          <w:p w14:paraId="49EBCC9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102. Administrator ma możliwość dodania wykluczenia dla procesu, wskazując plik wykonywalny.</w:t>
            </w:r>
          </w:p>
          <w:p w14:paraId="76144D7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103. Rozwiązanie musi posiadać możliwość przeskanowania pojedynczego pliku, poprzez opcję „przeciągnij i upuść”</w:t>
            </w:r>
          </w:p>
          <w:p w14:paraId="03ED9AB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104. Administrator musi posiadać możliwość określenia typu podejrzanych plików, jakie będą przesyłane do producenta, w tym co najmniej pliki wykonywalne, archiwa, skrypty, dokumenty.</w:t>
            </w:r>
          </w:p>
          <w:p w14:paraId="4D54298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105. Administrator musi posiadać możliwość wyłączenia z przesyłania do analizy producenta określonych plików i folderów.</w:t>
            </w:r>
          </w:p>
          <w:p w14:paraId="30CA06D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106. Rozwiązanie musi posiadać funkcjonalność umożliwiającą zastosowanie reguł dla podłączanych urządzeń w zależności od zdefiniowanego przedziału czasowego.</w:t>
            </w:r>
          </w:p>
          <w:p w14:paraId="51756E6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107. Rozwiązanie musi posiadać wbudowany system IDS z detekcją prób ataków, anomalii w pracy sieci oraz wykrywaniem aktywności wirusów sieciowych.</w:t>
            </w:r>
          </w:p>
          <w:p w14:paraId="2119286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108. Rozwiązanie musi posiadać ochronę przed dołączeniem komputera do sieci </w:t>
            </w:r>
            <w:proofErr w:type="spellStart"/>
            <w:r w:rsidRPr="00057511">
              <w:rPr>
                <w:rFonts w:ascii="Verdana" w:hAnsi="Verdana"/>
                <w:color w:val="000000" w:themeColor="text1"/>
                <w:sz w:val="20"/>
                <w:szCs w:val="20"/>
              </w:rPr>
              <w:t>botnet</w:t>
            </w:r>
            <w:proofErr w:type="spellEnd"/>
            <w:r w:rsidRPr="00057511">
              <w:rPr>
                <w:rFonts w:ascii="Verdana" w:hAnsi="Verdana"/>
                <w:color w:val="000000" w:themeColor="text1"/>
                <w:sz w:val="20"/>
                <w:szCs w:val="20"/>
              </w:rPr>
              <w:t>.</w:t>
            </w:r>
          </w:p>
          <w:p w14:paraId="5D2FE01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109. Rozwiązanie musi posiadać ochronę przed atakami Brute-Force, która zablokuje próbę siłowego dostania się do stacji roboczej za pomocą protokołu RDP i SMB.</w:t>
            </w:r>
          </w:p>
          <w:p w14:paraId="10B4C90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110. Rozwiązanie musi posiadać pełne wsparcie zarówno dla protokołu IPv4 jak i dla standardu IPv6.</w:t>
            </w:r>
          </w:p>
          <w:p w14:paraId="02917A0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111. Wsparcie techniczne do programu świadczone w języku polskim.</w:t>
            </w:r>
          </w:p>
          <w:p w14:paraId="2203EA0A"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Ochrona przed spamem</w:t>
            </w:r>
          </w:p>
          <w:p w14:paraId="0B3646A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112. Rozwiązanie musi posiadać ochronę antyspamową dla programu pocztowego Microsoft Outlook.</w:t>
            </w:r>
          </w:p>
          <w:p w14:paraId="3C40FD9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113. Rozwiązanie musi umożliwiać wyłączenie skanowania baz programu pocztowego po zmianie zawartości skrzynki odbiorczej.</w:t>
            </w:r>
          </w:p>
          <w:p w14:paraId="244D2E9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114. Rozwiązanie musi umożliwiać automatyczne wpisanie do białej listy wszystkich kontaktów z książki adresowej programu pocztowego.</w:t>
            </w:r>
          </w:p>
          <w:p w14:paraId="4000710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115. Rozwiązanie musi posiadać możliwość ręcznej zmiany klasyfikacji wiadomości spamu na pożądaną lub niepożądaną bezpośrednio z klienta pocztowego.</w:t>
            </w:r>
          </w:p>
          <w:p w14:paraId="6BFCF92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116. Rozwiązanie musi posiadać możliwość ręcznego dodania nadawcy wiadomości do białej lub czarnej listy bezpośrednio z klienta pocztowego.</w:t>
            </w:r>
          </w:p>
          <w:p w14:paraId="62EF1E5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117. Rozwiązanie musi posiadać możliwość definiowania folderu, gdzie program pocztowy będzie umieszczać spam.</w:t>
            </w:r>
          </w:p>
          <w:p w14:paraId="0A6AD87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118. Rozwiązanie musi możliwość zdefiniowania dowolnego tekstu, dodawanego do tematu wiadomości zakwalifikowanej jako spam.</w:t>
            </w:r>
          </w:p>
          <w:p w14:paraId="3FFF8C0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119. Rozwiązanie musi domyślnie współpracować z folderem „Wiadomości-śmieci”, dostępnym w programie Microsoft Outlook.</w:t>
            </w:r>
          </w:p>
          <w:p w14:paraId="49AAA10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120. Rozwiązanie ma umożliwiać funkcjonalność, która po zmianie klasyfikacji wiadomości typu spam na pożądaną, oznaczy ją jako „nieprzeczytana”</w:t>
            </w:r>
          </w:p>
          <w:p w14:paraId="31EFAEB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121. Rozwiązanie ma umożliwiać funkcjonalność, która po zmianie klasyfikacji wiadomości pożądanej na spam oznaczy ją jako „przeczytana”.</w:t>
            </w:r>
          </w:p>
          <w:p w14:paraId="530F101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122. Rozwiązanie musi posiadać funkcjonalność wyłączenia modułu antyspamowego na określony czas lub do czasu ponownego uruchomienia komputera.</w:t>
            </w:r>
          </w:p>
          <w:p w14:paraId="03E8A86F"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Zapora osobista (</w:t>
            </w:r>
            <w:proofErr w:type="spellStart"/>
            <w:r w:rsidRPr="00057511">
              <w:rPr>
                <w:rFonts w:ascii="Verdana" w:hAnsi="Verdana"/>
                <w:b/>
                <w:bCs/>
                <w:color w:val="000000" w:themeColor="text1"/>
                <w:sz w:val="20"/>
                <w:szCs w:val="20"/>
              </w:rPr>
              <w:t>personal</w:t>
            </w:r>
            <w:proofErr w:type="spellEnd"/>
            <w:r w:rsidRPr="00057511">
              <w:rPr>
                <w:rFonts w:ascii="Verdana" w:hAnsi="Verdana"/>
                <w:b/>
                <w:bCs/>
                <w:color w:val="000000" w:themeColor="text1"/>
                <w:sz w:val="20"/>
                <w:szCs w:val="20"/>
              </w:rPr>
              <w:t xml:space="preserve"> firewall)</w:t>
            </w:r>
          </w:p>
          <w:p w14:paraId="0F9263A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123. Zapora osobista rozwiązania musi pracować w jednym z czterech trybów:</w:t>
            </w:r>
          </w:p>
          <w:p w14:paraId="7E05890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tryb automatyczny – rozwiązanie blokuje cały ruch przychodzący i zezwala tylko na połączenia</w:t>
            </w:r>
          </w:p>
          <w:p w14:paraId="3567CF4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wychodzące,</w:t>
            </w:r>
          </w:p>
          <w:p w14:paraId="6A88A8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tryb interaktywny – rozwiązanie pyta się o każde nowo nawiązywane połączenie,</w:t>
            </w:r>
          </w:p>
          <w:p w14:paraId="17B4DCB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tryb oparty na regułach – rozwiązanie blokuje cały ruch przychodzący i wychodzący,</w:t>
            </w:r>
          </w:p>
          <w:p w14:paraId="1084246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zezwalając tylko na połączenia skonfigurowane przez administratora,</w:t>
            </w:r>
          </w:p>
          <w:p w14:paraId="38749D8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tryb uczenia się – rozwiązanie automatycznie tworzy nowe reguły zezwalające na połączenia</w:t>
            </w:r>
          </w:p>
          <w:p w14:paraId="6CCBA99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przychodzące i wychodzące. Administrator musi posiadać możliwość konfigurowania czasu</w:t>
            </w:r>
          </w:p>
          <w:p w14:paraId="5C36017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działania trybu.</w:t>
            </w:r>
          </w:p>
          <w:p w14:paraId="1EE3E72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124. Rozwiązanie musi oceniać reguły zapory systemu Windows.</w:t>
            </w:r>
          </w:p>
          <w:p w14:paraId="2827E61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125. Rozwiązanie musi posiadać możliwość tworzenia list sieci zaufanych.</w:t>
            </w:r>
          </w:p>
          <w:p w14:paraId="1DB1C94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126. Rozwiązanie musi posiadać możliwość dezaktywacji funkcji zapory sieciowej poprzez trwałe wyłączenie.</w:t>
            </w:r>
          </w:p>
          <w:p w14:paraId="488498D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127. Rozwiązanie musi posiadać możliwość określenia w regułach zapory osobistej kierunku ruchu, portu lub zakresu portów, protokołu, aplikacji, usługi i adresu lub zakresu adresów komputera lokalnego lub/i zdalnego.</w:t>
            </w:r>
          </w:p>
          <w:p w14:paraId="21E8525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128. Rozwiązanie musi posiadać możliwość wyboru jednej z trzech akcji w trakcie tworzenia reguł w trybie interaktywnym: zezwól, zablokuj i pytaj.</w:t>
            </w:r>
          </w:p>
          <w:p w14:paraId="68AB8C1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129. Rozwiązanie musi posiadać możliwość powiadomienia użytkownika o nawiązaniu określonych połączeń oraz odnotowanie faktu nawiązania danego połączenia w dzienniku zdarzeń aplikacji.</w:t>
            </w:r>
          </w:p>
          <w:p w14:paraId="182A99A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130. Rozwiązanie musi posiadać możliwość zdefiniowania wielu niezależnych zestawów reguł dla każdej sieci, w której pracuje komputer, w tym minimum dla strefy zaufanej i sieci Internet.</w:t>
            </w:r>
          </w:p>
          <w:p w14:paraId="3554D40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131. Rozwiązanie musi wykrywać modyfikację w aplikacjach, korzystających z sieci i powiadamianie o tym zdarzeniu.</w:t>
            </w:r>
          </w:p>
          <w:p w14:paraId="1257449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132. Rozwiązanie musi posiadać możliwość tworzenia profili pracy zapory osobistej w zależności od wykrytej sieci.</w:t>
            </w:r>
          </w:p>
          <w:p w14:paraId="38EF679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133. Administrator ma możliwość sprecyzowania, który profil zapory ma zostać zaaplikowany po wykryciu danej sieci.</w:t>
            </w:r>
          </w:p>
          <w:p w14:paraId="5364F22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134. Profile mają możliwość automatycznego przełączania, bez ingerencji użytkownika lub administratora.</w:t>
            </w:r>
          </w:p>
          <w:p w14:paraId="62AB93A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135. Autoryzacja stref ma się odbywać min. w oparciu o: zaaplikowany profil połączenia, adres serwera DNS, sufiks domeny, adres domyślnej bramy, adres serwera WINS, adres serwera DHCP, lokalny adres IP, identyfikator SSID, szyfrowania sieci bezprzewodowej lub jego brak, konkretny interfejs sieciowy w systemie.</w:t>
            </w:r>
          </w:p>
          <w:p w14:paraId="6B4BFEF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136. Podczas konfiguracji autoryzacji sieci, administrator ma mieć możliwość definiowania adresów IP dla lokalnego połączenia, adresu IP serwera DHCP, adresu serwera DNS oraz adresu IP serwera WINS, zarówno z wykorzystaniem adresów IPv4 jak i IPv6.</w:t>
            </w:r>
          </w:p>
          <w:p w14:paraId="5D81951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137. Opcje związane z autoryzacją stref mają posiadać możliwość łączenia (np. lokalnego adresu IP z adresem serwera DNS) w dowolnej kombinacji, celem zwiększenia dokładności identyfikacji danej sieci.</w:t>
            </w:r>
          </w:p>
          <w:p w14:paraId="4F4145E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138. Rozwiązanie musi posiadać kreator, który umożliwia rozwiązywanie problemów z połączeniem. Musi pozwalać na rozwiązanie problemów:</w:t>
            </w:r>
          </w:p>
          <w:p w14:paraId="1624AC9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z aplikacją lokalną, którą administrator wskazuje z listy,</w:t>
            </w:r>
          </w:p>
          <w:p w14:paraId="17FE746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z połączeniem z urządzeniem zdalnym, na podstawie jego adresu IP.</w:t>
            </w:r>
          </w:p>
          <w:p w14:paraId="17C54354"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Kontrola dostępu do stron internetowych</w:t>
            </w:r>
          </w:p>
          <w:p w14:paraId="05B4BD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139. Rozwiązanie musi być wyposażone w zintegrowany moduł kontroli dostępu do stron internetowych.</w:t>
            </w:r>
          </w:p>
          <w:p w14:paraId="01C9D15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140. Moduł kontroli dostępu do stron internetowych musi posiadać możliwość utworzenia reguł w oparciu o użytkownika lub grupę użytkowników systemu Windows lub Active Directory.</w:t>
            </w:r>
          </w:p>
          <w:p w14:paraId="3670013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141. Rozwiązanie musi posiadać możliwość filtrowania adresów URL w oparciu o co najmniej 140 kategorii i podkategorii.</w:t>
            </w:r>
          </w:p>
          <w:p w14:paraId="01EA9CC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142. Podstawowe kategorie, w jakie rozwiązanie musi być wyposażone to: materiały dla dorosłych, usługi biznesowe, komunikacja i sieci społecznościowe, działalność przestępcza, oświata, rozrywka, gry, </w:t>
            </w:r>
            <w:r w:rsidRPr="00057511">
              <w:rPr>
                <w:rFonts w:ascii="Verdana" w:hAnsi="Verdana"/>
                <w:color w:val="000000" w:themeColor="text1"/>
                <w:sz w:val="20"/>
                <w:szCs w:val="20"/>
              </w:rPr>
              <w:lastRenderedPageBreak/>
              <w:t xml:space="preserve">zdrowie, informatyka, styl życia, aktualności, polityka, religia i prawo, wyszukiwarki, bezpieczeństwo i szkodliwe oprogramowanie, zakupy, hazard, udostępnianie plików, zainteresowania dzieci, serwery </w:t>
            </w:r>
            <w:proofErr w:type="spellStart"/>
            <w:r w:rsidRPr="00057511">
              <w:rPr>
                <w:rFonts w:ascii="Verdana" w:hAnsi="Verdana"/>
                <w:color w:val="000000" w:themeColor="text1"/>
                <w:sz w:val="20"/>
                <w:szCs w:val="20"/>
              </w:rPr>
              <w:t>proxy</w:t>
            </w:r>
            <w:proofErr w:type="spellEnd"/>
            <w:r w:rsidRPr="00057511">
              <w:rPr>
                <w:rFonts w:ascii="Verdana" w:hAnsi="Verdana"/>
                <w:color w:val="000000" w:themeColor="text1"/>
                <w:sz w:val="20"/>
                <w:szCs w:val="20"/>
              </w:rPr>
              <w:t>, alkohol i tytoń, szukanie pracy, nieruchomości, finanse i pieniądze, niebezpieczne sporty, nierozpoznane kategorie oraz elementy niezaliczone do żadnej kategorii.</w:t>
            </w:r>
          </w:p>
          <w:p w14:paraId="208E59D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143. Moduł musi posiadać możliwość grupowania kategorii oraz adresów stron internetowych.</w:t>
            </w:r>
          </w:p>
          <w:p w14:paraId="1018454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144. Lista adresów URL znajdujących się w poszczególnych kategoriach, musi być automatycznie aktualizowana przez producenta.</w:t>
            </w:r>
          </w:p>
          <w:p w14:paraId="0E266E9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145. Administrator musi posiadać możliwość wyłączenia integracji modułu kontroli dostępu do stron internetowych.</w:t>
            </w:r>
          </w:p>
          <w:p w14:paraId="736C65D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146. Rozwiązanie musi posiadać możliwość określenia przynajmniej jednej z akcji dla reguły kontroli dostępu do stron internetowych: zezwól, ostrzeż, blokuj.</w:t>
            </w:r>
          </w:p>
          <w:p w14:paraId="208D1AD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147. Rozwiązanie musi posiadać także możliwość dodania komunikatu i grafiki w przypadku zablokowania, określonej w regułach, strony internetowej.</w:t>
            </w:r>
          </w:p>
          <w:p w14:paraId="604C7E0E"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Bezpieczna przeglądarka</w:t>
            </w:r>
          </w:p>
          <w:p w14:paraId="718CBCE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148. Rozwiązanie musi być wyposażona w moduł bezpiecznej przeglądarki.</w:t>
            </w:r>
          </w:p>
          <w:p w14:paraId="3F3786E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149. Przeglądarka musi automatycznie szyfrować wszelkie dane wprowadzane przez Użytkownika.</w:t>
            </w:r>
          </w:p>
          <w:p w14:paraId="503FA43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150. Użytkownik w momencie wejścia na stronę, która znajduje się na liście chronionych witryn, musi automatycznie zostać przekierowany do okna bezpiecznej przeglądarki.</w:t>
            </w:r>
          </w:p>
          <w:p w14:paraId="348C7AD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151. Administrator musi mieć możliwość konfiguracji listy chronionych witryn, przez bezpieczną przeglądarkę.</w:t>
            </w:r>
          </w:p>
          <w:p w14:paraId="0C51A3A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152. Administrator musi mieć możliwość konfiguracji, aby użytkownik przy próbie dostępu do strony bankowości elektronicznej, automatycznie został przekierowany do okna bezpiecznej przeglądarki.</w:t>
            </w:r>
          </w:p>
          <w:p w14:paraId="32FF5EA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153. Praca w bezpiecznej przeglądarce musi być wyróżniona poprzez odpowiedni kolor ramki przeglądarki oraz informację na ramce przeglądarki.</w:t>
            </w:r>
          </w:p>
          <w:p w14:paraId="09DF46F3"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 xml:space="preserve">Ochrona stacji roboczych – </w:t>
            </w:r>
            <w:proofErr w:type="spellStart"/>
            <w:r w:rsidRPr="00057511">
              <w:rPr>
                <w:rFonts w:ascii="Verdana" w:hAnsi="Verdana"/>
                <w:b/>
                <w:bCs/>
                <w:color w:val="000000" w:themeColor="text1"/>
                <w:sz w:val="20"/>
                <w:szCs w:val="20"/>
              </w:rPr>
              <w:t>macOS</w:t>
            </w:r>
            <w:proofErr w:type="spellEnd"/>
          </w:p>
          <w:p w14:paraId="55B18BA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 Rozwiązanie musi posiadać pełne wsparcie dla systemów </w:t>
            </w:r>
            <w:proofErr w:type="spellStart"/>
            <w:r w:rsidRPr="00057511">
              <w:rPr>
                <w:rFonts w:ascii="Verdana" w:hAnsi="Verdana"/>
                <w:color w:val="000000" w:themeColor="text1"/>
                <w:sz w:val="20"/>
                <w:szCs w:val="20"/>
              </w:rPr>
              <w:t>macOS</w:t>
            </w:r>
            <w:proofErr w:type="spellEnd"/>
            <w:r w:rsidRPr="00057511">
              <w:rPr>
                <w:rFonts w:ascii="Verdana" w:hAnsi="Verdana"/>
                <w:color w:val="000000" w:themeColor="text1"/>
                <w:sz w:val="20"/>
                <w:szCs w:val="20"/>
              </w:rPr>
              <w:t xml:space="preserve"> 10.12 lub nowszych.</w:t>
            </w:r>
          </w:p>
          <w:p w14:paraId="17485CE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 Rozwiązanie musi wspierać architekturę Apple </w:t>
            </w:r>
            <w:proofErr w:type="spellStart"/>
            <w:r w:rsidRPr="00057511">
              <w:rPr>
                <w:rFonts w:ascii="Verdana" w:hAnsi="Verdana"/>
                <w:color w:val="000000" w:themeColor="text1"/>
                <w:sz w:val="20"/>
                <w:szCs w:val="20"/>
              </w:rPr>
              <w:t>Silicon</w:t>
            </w:r>
            <w:proofErr w:type="spellEnd"/>
            <w:r w:rsidRPr="00057511">
              <w:rPr>
                <w:rFonts w:ascii="Verdana" w:hAnsi="Verdana"/>
                <w:color w:val="000000" w:themeColor="text1"/>
                <w:sz w:val="20"/>
                <w:szCs w:val="20"/>
              </w:rPr>
              <w:t xml:space="preserve"> (ARM)</w:t>
            </w:r>
          </w:p>
          <w:p w14:paraId="4E215A8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być dostępne co najmniej w języku polskim oraz angielskim.</w:t>
            </w:r>
          </w:p>
          <w:p w14:paraId="709A6E2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Pomoc w rozwiązaniu (</w:t>
            </w:r>
            <w:proofErr w:type="spellStart"/>
            <w:r w:rsidRPr="00057511">
              <w:rPr>
                <w:rFonts w:ascii="Verdana" w:hAnsi="Verdana"/>
                <w:color w:val="000000" w:themeColor="text1"/>
                <w:sz w:val="20"/>
                <w:szCs w:val="20"/>
              </w:rPr>
              <w:t>help</w:t>
            </w:r>
            <w:proofErr w:type="spellEnd"/>
            <w:r w:rsidRPr="00057511">
              <w:rPr>
                <w:rFonts w:ascii="Verdana" w:hAnsi="Verdana"/>
                <w:color w:val="000000" w:themeColor="text1"/>
                <w:sz w:val="20"/>
                <w:szCs w:val="20"/>
              </w:rPr>
              <w:t>) musi być dostępna co najmniej w języku polskim oraz angielskim.</w:t>
            </w:r>
          </w:p>
          <w:p w14:paraId="6F8136E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Rozwiązanie musi zapewniać pełną ochronę przed wirusami, trojanami, robakami i innymi zagrożeniami.</w:t>
            </w:r>
          </w:p>
          <w:p w14:paraId="4B23CFE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 Rozwiązanie musi zapewniać wykrywanie i usuwanie niebezpiecznych aplikacji typu </w:t>
            </w:r>
            <w:proofErr w:type="spellStart"/>
            <w:r w:rsidRPr="00057511">
              <w:rPr>
                <w:rFonts w:ascii="Verdana" w:hAnsi="Verdana"/>
                <w:color w:val="000000" w:themeColor="text1"/>
                <w:sz w:val="20"/>
                <w:szCs w:val="20"/>
              </w:rPr>
              <w:t>adware</w:t>
            </w:r>
            <w:proofErr w:type="spellEnd"/>
            <w:r w:rsidRPr="00057511">
              <w:rPr>
                <w:rFonts w:ascii="Verdana" w:hAnsi="Verdana"/>
                <w:color w:val="000000" w:themeColor="text1"/>
                <w:sz w:val="20"/>
                <w:szCs w:val="20"/>
              </w:rPr>
              <w:t xml:space="preserve">, spyware, dialer,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 xml:space="preserve">, narzędzi </w:t>
            </w:r>
            <w:proofErr w:type="spellStart"/>
            <w:r w:rsidRPr="00057511">
              <w:rPr>
                <w:rFonts w:ascii="Verdana" w:hAnsi="Verdana"/>
                <w:color w:val="000000" w:themeColor="text1"/>
                <w:sz w:val="20"/>
                <w:szCs w:val="20"/>
              </w:rPr>
              <w:t>hakerskich</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backdoor</w:t>
            </w:r>
            <w:proofErr w:type="spellEnd"/>
            <w:r w:rsidRPr="00057511">
              <w:rPr>
                <w:rFonts w:ascii="Verdana" w:hAnsi="Verdana"/>
                <w:color w:val="000000" w:themeColor="text1"/>
                <w:sz w:val="20"/>
                <w:szCs w:val="20"/>
              </w:rPr>
              <w:t>.</w:t>
            </w:r>
          </w:p>
          <w:p w14:paraId="37EC7DC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Rozwiązanie musi posiadać funkcjonalność, która w momencie wykrycia trybu pełnoekranowego ma wstrzymać wyświetlanie wszelkich powiadomień związanych ze swoją pracą oraz wstrzymać swoje zadania znajdujące się w harmonogramie zadań.</w:t>
            </w:r>
          </w:p>
          <w:p w14:paraId="06A139F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8. Rozwiązanie musi posiadać możliwość skanowanie w czasie rzeczywistym otwieranych, tworzonych i wykonywanych plików.</w:t>
            </w:r>
          </w:p>
          <w:p w14:paraId="7239A54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Rozwiązanie musi posiadać możliwość skanowania całego dysku, wybranych katalogów lub pojedynczych plików "na żądanie" lub według harmonogramu.</w:t>
            </w:r>
          </w:p>
          <w:p w14:paraId="28875C6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 Rozwiązanie musi posiadać możliwość utworzenia wielu różnych zadań skanowania według harmonogramu (np.: co godzinę, po zalogowaniu, po uruchomieniu komputera). Każde zadanie może być uruchomione z innymi ustawieniami (metody skanowania, obiekty skanowania, czynności).</w:t>
            </w:r>
          </w:p>
          <w:p w14:paraId="6BEFD42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Rozwiązanie musi posiadać możliwość skanowania dysków sieciowych i dysków przenośnych.</w:t>
            </w:r>
          </w:p>
          <w:p w14:paraId="6AAB7B2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Rozwiązanie musi posiadać możliwość skanowania plików spakowanych i skompresowanych.</w:t>
            </w:r>
          </w:p>
          <w:p w14:paraId="4FA0084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13. Rozwiązanie musi posiadać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 plików, katalogów lub plików o określonych rozszerzeniach.</w:t>
            </w:r>
          </w:p>
          <w:p w14:paraId="496AF48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Rozwiązanie nie może wymagać ponownego uruchomienia (restartu) komputera po instalacji.</w:t>
            </w:r>
          </w:p>
          <w:p w14:paraId="273372E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 Rozwiązanie musi posiadać możliwość przeniesienia zainfekowanych plików i załączników poczty w bezpieczny obszar dysku (do katalogu kwarantanny) w celu dalszej kontroli. Pliki muszą być przechowywane w katalogu kwarantanny w postaci zaszyfrowanej.</w:t>
            </w:r>
          </w:p>
          <w:p w14:paraId="7BCBC08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16. Rozwiązanie musi posiadać dwa wbudowane niezależne moduły heurystyczne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14:paraId="52A73A7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Rozwiązanie musi posiadać możliwość automatycznego wysyłania nowych zagrożeń (wykrytych przez metody heurystyczne) do laboratoriów producenta bezpośrednio z programu (nie wymaga ingerencji użytkownika). Użytkownik musi mieć możliwość określenia rozszerzeń dla plików, które nie mają być wysyłane automatycznie, oraz czy próbki zagrożeń będą wysyłane w pełni automatycznie czy też po dodatkowym potwierdzeniu przez użytkownika.</w:t>
            </w:r>
          </w:p>
          <w:p w14:paraId="7479CAB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18. Rozwiązanie musi posiadać możliwość wysyłania wraz z próbką komentarza dotyczącego nowego zagrożenia i adresu e-mail użytkownika, na który producent może wysłać dodatkowe pytania dotyczące zgłaszanego zagrożenia. Dane statystyczne zbierane przez producenta na podstawie otrzymanych próbek nowych zagrożeń mają być w pełni anonimowe.</w:t>
            </w:r>
          </w:p>
          <w:p w14:paraId="7F624A6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Rozwiązanie musi posiadać możliwość ręcznego wysłania próbki nowego zagrożenia z katalogu kwarantanny do laboratorium producenta.</w:t>
            </w:r>
          </w:p>
          <w:p w14:paraId="78CE65A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Rozwiązanie musi posiadać ochronę przed atakami typu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w:t>
            </w:r>
          </w:p>
          <w:p w14:paraId="211EB61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Rozwiązanie musi posiadać funkcję blokowania nośników wymiennych. Funkcja musi umożliwiać wyłączenie dostępu do nośników: Płyta CD/DVD, Pamięć masowa, karty sieciowe, Drukarka USB, Urządzenie do tworzenia obrazów, Port szeregowy, Urządzenie przenośne. Rozwiązanie musi posiadać automatyczną, inkrementacyjną aktualizację silnika detekcji.</w:t>
            </w:r>
          </w:p>
          <w:p w14:paraId="323BBAD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22. Aktualizacja silnika detekcji rozwiązania musi być dostępna z Internetu, lokalnego zasobu sieciowego lub przy pomocy serwera HTTP.</w:t>
            </w:r>
          </w:p>
          <w:p w14:paraId="387C807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23. Rozwiązanie musi posiadać możliwość pobierania aktualizacji za pośrednictwem serwera </w:t>
            </w:r>
            <w:proofErr w:type="spellStart"/>
            <w:r w:rsidRPr="00057511">
              <w:rPr>
                <w:rFonts w:ascii="Verdana" w:hAnsi="Verdana"/>
                <w:color w:val="000000" w:themeColor="text1"/>
                <w:sz w:val="20"/>
                <w:szCs w:val="20"/>
              </w:rPr>
              <w:t>proxy</w:t>
            </w:r>
            <w:proofErr w:type="spellEnd"/>
            <w:r w:rsidRPr="00057511">
              <w:rPr>
                <w:rFonts w:ascii="Verdana" w:hAnsi="Verdana"/>
                <w:color w:val="000000" w:themeColor="text1"/>
                <w:sz w:val="20"/>
                <w:szCs w:val="20"/>
              </w:rPr>
              <w:t>.</w:t>
            </w:r>
          </w:p>
          <w:p w14:paraId="1B58EFF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24. Rozwiązanie musi umożliwiać automatyczne sprawdzanie plików wykonywanych podczas uruchamiania systemu operacyjnego.</w:t>
            </w:r>
          </w:p>
          <w:p w14:paraId="3DFB441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25. Rozwiązanie musi być wyposażone tylko w jeden skaner uruchamiany w pamięci, z którego korzystają wszystkie funkcje systemu (antywirus, </w:t>
            </w:r>
            <w:proofErr w:type="spellStart"/>
            <w:r w:rsidRPr="00057511">
              <w:rPr>
                <w:rFonts w:ascii="Verdana" w:hAnsi="Verdana"/>
                <w:color w:val="000000" w:themeColor="text1"/>
                <w:sz w:val="20"/>
                <w:szCs w:val="20"/>
              </w:rPr>
              <w:t>antyspyware</w:t>
            </w:r>
            <w:proofErr w:type="spellEnd"/>
            <w:r w:rsidRPr="00057511">
              <w:rPr>
                <w:rFonts w:ascii="Verdana" w:hAnsi="Verdana"/>
                <w:color w:val="000000" w:themeColor="text1"/>
                <w:sz w:val="20"/>
                <w:szCs w:val="20"/>
              </w:rPr>
              <w:t>, metody heurystyczne).</w:t>
            </w:r>
          </w:p>
          <w:p w14:paraId="6B70841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26. Rozwiązanie musi posiadać dziennik zdarzeń rejestrujący informacje na temat znalezionych zagrożeń, dokonanych aktualizacji silnika detekcji i samego oprogramowania oraz dokonanym skanowaniu komputera.</w:t>
            </w:r>
          </w:p>
          <w:p w14:paraId="56876C3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27. Rozwiązanie musi umożliwiać importowanie oraz eksportowanie ustawień. Z poziomu interfejsu graficznego użytkownik ma mieć możliwość przywrócenia wartości domyślnych wszystkich ustawień.</w:t>
            </w:r>
          </w:p>
          <w:p w14:paraId="244F9DD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28. Rozwiązanie musi posiadać mechanizm Ochrony dostępu do stron internetowych monitoruje komunikację w ramach protokołu HTTP.</w:t>
            </w:r>
          </w:p>
          <w:p w14:paraId="1D67713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29. Rozwiązanie musi pozwalać na konfigurację portów, dla których ma się odbywać skanowanie protokołu HTTP.</w:t>
            </w:r>
          </w:p>
          <w:p w14:paraId="246E12B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30. Rozwiązanie musi umożliwiać w ramach zdefiniowanej grupy „Uprzywilejowani użytkownicy” na modyfikację konfiguracji programu.</w:t>
            </w:r>
          </w:p>
          <w:p w14:paraId="2DD1770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31. Rozwiązanie musi posiadać możliwość zdalnego zarządzania z poziomu Administracji zdalnej.</w:t>
            </w:r>
          </w:p>
          <w:p w14:paraId="57D06BB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32. Rozwiązanie musi umożliwiać skanowanie i oczyszczanie poczty przychodzącej POP3 i IMAP "w locie" (w czasie rzeczywistym), zanim zostanie dostarczona do klienta pocztowego zainstalowanego na stacji roboczej (niezależnie od konkretnego klienta pocztowego).</w:t>
            </w:r>
          </w:p>
          <w:p w14:paraId="71C0FDF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33. Rozwiązanie musi automatycznie integrować skaner POP3 i IMAP z dowolnym klientem pocztowym bez konieczności zmian w konfiguracji.</w:t>
            </w:r>
          </w:p>
          <w:p w14:paraId="13DC705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34. Rozwiązanie musi umożliwiać definiowanie różnych portów dla POP3 i IMAP, na których ma odbywać się skanowanie.</w:t>
            </w:r>
          </w:p>
          <w:p w14:paraId="0ACF3BB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35. Rozwiązanie musi posiadać możliwość opcjonalnego dołączenia informacji w temacie zainfekowanej wiadomości o jej przeskanowaniu.</w:t>
            </w:r>
          </w:p>
          <w:p w14:paraId="4B336B9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36. Rozwiązanie musi posiadać możliwość opcjonalnego dołączenia informacji o przeskanowaniu do każdej odbieranej wiadomości e-mail lub tylko do zainfekowanych wiadomości e-mail.</w:t>
            </w:r>
          </w:p>
          <w:p w14:paraId="0EB481D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37. Wsparcie techniczne dla rozwiązania musi być świadczone w języku polskim.</w:t>
            </w:r>
          </w:p>
          <w:p w14:paraId="3DE4D43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38. Zapora osobista rozwiązania musi pracować w jednym z 2 trybów:</w:t>
            </w:r>
          </w:p>
          <w:p w14:paraId="0EAF138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Automatyczny z wyjątkami - umożliwia administratorowi zdefiniowanie wyjątków dla ruchu</w:t>
            </w:r>
          </w:p>
          <w:p w14:paraId="6D8D2D6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przychodzącego i wychodzącego w liście reguł,</w:t>
            </w:r>
          </w:p>
          <w:p w14:paraId="5C13E94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Interaktywny – dla każdej nieznanej komunikacji generowane jest pytanie dla użytkownika o</w:t>
            </w:r>
          </w:p>
          <w:p w14:paraId="02E995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jej odblokowanie.</w:t>
            </w:r>
          </w:p>
          <w:p w14:paraId="560AACE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39. Rozwiązanie musi mieć możliwość określenia w regułach zapory osobistej kierunku ruchu, portu lub zakresu portów, protokołu, aplikacji i adresu komputera zdalnego.</w:t>
            </w:r>
          </w:p>
          <w:p w14:paraId="7298610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40. Rozwiązanie musi mieć możliwość odnotowania faktu nawiązania danego połączenia w dzienniku zdarzeń.</w:t>
            </w:r>
          </w:p>
          <w:p w14:paraId="5ACE459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41. Rozwiązanie musi mieć możliwość zapisywania w dzienniku zdarzeń związanych z zezwoleniem lub zablokowaniem danego typu ruchu.</w:t>
            </w:r>
          </w:p>
          <w:p w14:paraId="3650B72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42. Rozwiązanie musi mieć możliwość zdefiniowania wielu niezależnych zestawów reguł dla każdej sieci, w której pracuje komputer w tym minimum dla profilu: Publiczny, Praca, Dom.</w:t>
            </w:r>
          </w:p>
          <w:p w14:paraId="518F325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43. Rozwiązanie musi oferować pełne wsparcie zarówno dla protokołu IPv4 jak i dla standardu IPv6.</w:t>
            </w:r>
          </w:p>
          <w:p w14:paraId="7D8A8E3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44. Rozwiązanie musi mieć możliwość tworzenia profili pracy zapory osobistej w zależności od wykrytej sieci.</w:t>
            </w:r>
          </w:p>
          <w:p w14:paraId="477EBBA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45. Administrator ma możliwość sprecyzowania, który profil zapory ma zostać zaaplikowany po wykryciu danej sieci. Profile mają możliwość automatycznego przełączania, bez ingerencji użytkownika lub administratora.</w:t>
            </w:r>
          </w:p>
          <w:p w14:paraId="63F2EB0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46. Aktywacja stref ma się odbywać min. w oparciu o: interfejs sieciowy w systemie, Sieć </w:t>
            </w:r>
            <w:proofErr w:type="spellStart"/>
            <w:r w:rsidRPr="00057511">
              <w:rPr>
                <w:rFonts w:ascii="Verdana" w:hAnsi="Verdana"/>
                <w:color w:val="000000" w:themeColor="text1"/>
                <w:sz w:val="20"/>
                <w:szCs w:val="20"/>
              </w:rPr>
              <w:t>WiFi</w:t>
            </w:r>
            <w:proofErr w:type="spellEnd"/>
            <w:r w:rsidRPr="00057511">
              <w:rPr>
                <w:rFonts w:ascii="Verdana" w:hAnsi="Verdana"/>
                <w:color w:val="000000" w:themeColor="text1"/>
                <w:sz w:val="20"/>
                <w:szCs w:val="20"/>
              </w:rPr>
              <w:t>, Podsieć IPv4/IPv6, Zakres adresów IPv4/IPv6, Adres IPv4/IPv6.</w:t>
            </w:r>
          </w:p>
          <w:p w14:paraId="792F9687"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Kontrola dostępu do stron internetowych:</w:t>
            </w:r>
          </w:p>
          <w:p w14:paraId="31AEA63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47. Rozwiązanie musi być wyposażone w zintegrowany moduł kontroli odwiedzanych stron internetowych.</w:t>
            </w:r>
          </w:p>
          <w:p w14:paraId="142B587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48. Moduł kontroli dostępu do stron internetowych musi posiadać możliwość dodawania różnych użytkowników, dla których będą stosowane zdefiniowane reguły.</w:t>
            </w:r>
          </w:p>
          <w:p w14:paraId="5DEE51F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49. Dodawanie użytkowników musi być możliwe w oparciu o już istniejące konta użytkowników systemu operacyjnego.</w:t>
            </w:r>
          </w:p>
          <w:p w14:paraId="1ACBE83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50. Reguły mają być automatycznie aktywowane w zależności od zalogowanego użytkownika.</w:t>
            </w:r>
          </w:p>
          <w:p w14:paraId="1B98849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51. Rozwiązanie musi posiadać możliwość filtrowania URL w oparciu o co najmniej 140 kategorii i podkategorii.</w:t>
            </w:r>
          </w:p>
          <w:p w14:paraId="45242D7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52. Podstawowe kategorie w jakie rozwiązanie musi być wyposażona to: materiały dla dorosłych, usługi biznesowe, komunikacja i sieci społecznościowe, działalność przestępcza, oświata, rozrywka, gry, zdrowie, informatyka, styl życia, aktualności, polityka, religia i prawo, wyszukiwarki, bezpieczeństwo i szkodliwe oprogramowanie, zakupy, hazard, udostępnianie plików, zainteresowania dzieci, serwery </w:t>
            </w:r>
            <w:proofErr w:type="spellStart"/>
            <w:r w:rsidRPr="00057511">
              <w:rPr>
                <w:rFonts w:ascii="Verdana" w:hAnsi="Verdana"/>
                <w:color w:val="000000" w:themeColor="text1"/>
                <w:sz w:val="20"/>
                <w:szCs w:val="20"/>
              </w:rPr>
              <w:t>proxy</w:t>
            </w:r>
            <w:proofErr w:type="spellEnd"/>
            <w:r w:rsidRPr="00057511">
              <w:rPr>
                <w:rFonts w:ascii="Verdana" w:hAnsi="Verdana"/>
                <w:color w:val="000000" w:themeColor="text1"/>
                <w:sz w:val="20"/>
                <w:szCs w:val="20"/>
              </w:rPr>
              <w:t>, alkohol i tytoń, szukanie pracy, nieruchomości, finanse i pieniądze, niebezpieczne sporty, nierozpoznane kategorie oraz elementy niezaliczone do żadnej kategorii.</w:t>
            </w:r>
          </w:p>
          <w:p w14:paraId="17F0EB1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53. Lista adresów URL, znajdujących się w poszczególnych kategoriach, musi być na bieżąco aktualizowana przez producenta.</w:t>
            </w:r>
          </w:p>
          <w:p w14:paraId="1076FE4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54. Użytkownik musi posiadać możliwość wyłączenia modułu kontroli dostępu do stron internetowych.</w:t>
            </w:r>
          </w:p>
          <w:p w14:paraId="40051952"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Ochrona urządzeń mobilnych opartych o system Android</w:t>
            </w:r>
          </w:p>
          <w:p w14:paraId="1EA9357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Rozwiązanie musi wspierać system co najmniej Android 6.0.</w:t>
            </w:r>
          </w:p>
          <w:p w14:paraId="5C758F9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Rozwiązanie musi wspierać rozdzielczość wyświetlacza urządzenia 480x800px lub wyższa.</w:t>
            </w:r>
          </w:p>
          <w:p w14:paraId="251280E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wspierać procesory: ARM z obsługą ARMv7 lub x86 Intel Atom.</w:t>
            </w:r>
          </w:p>
          <w:p w14:paraId="51E6F63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4. Rozwiązanie musi posiadać ochronę plików w czasie rzeczywistym.</w:t>
            </w:r>
          </w:p>
          <w:p w14:paraId="2480FBA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Rozwiązanie musi posiadać ochronę przed atakami typu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w:t>
            </w:r>
          </w:p>
          <w:p w14:paraId="0342A3F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Rozwiązanie musi skanować wszystkie typów plików, zarówno w pamięci wewnętrznej, jak i na karcie SD, bez względu na ich rozszerzenie.</w:t>
            </w:r>
          </w:p>
          <w:p w14:paraId="2E99D97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Rozwiązanie musi zapewniać co najmniej 2 poziomy skanowania: inteligentne i dokładne.</w:t>
            </w:r>
          </w:p>
          <w:p w14:paraId="5F3922D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musi posiadać ochronę proaktywną wykrywającą nieznane zagrożenia.</w:t>
            </w:r>
          </w:p>
          <w:p w14:paraId="2DFA9D2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W przypadku wykrycia zagrożenia użytkownik musi otrzymać odpowiednie powiadomienie.</w:t>
            </w:r>
          </w:p>
          <w:p w14:paraId="026C7F9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 Rozwiązanie musi umożliwiać zdefiniowanie harmonogramu dla pełnego skanowania urządzenia.</w:t>
            </w:r>
          </w:p>
          <w:p w14:paraId="1768BA0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Rozwiązanie musi umożliwiać automatyczne uruchamianie skanowania, gdy urządzenie jest w trybie bezczynności (w pełni naładowane i podłączone do ładowarki).</w:t>
            </w:r>
          </w:p>
          <w:p w14:paraId="27B63C8C"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Skanowanie na żądanie:</w:t>
            </w:r>
          </w:p>
          <w:p w14:paraId="153D9DB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Rozwiązanie musi mieć możliwość skanowania zainstalowanych aplikacji.</w:t>
            </w:r>
          </w:p>
          <w:p w14:paraId="77D7C9D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Informacje o skanowaniu mają być przechowywane w plikach dziennika.</w:t>
            </w:r>
          </w:p>
          <w:p w14:paraId="2C6854C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Użytkownik ma mieć możliwość wyboru akcji jaka ma być podjęta w przypadku wykrycia zagrożenia, co najmniej: poddania kwarantannie, usunięcia oraz zignorowania.</w:t>
            </w:r>
          </w:p>
          <w:p w14:paraId="3989AF1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 Użytkownik ma mieć możliwość wymuszenia przeskanowania całego urządzenia.</w:t>
            </w:r>
          </w:p>
          <w:p w14:paraId="720DBEF1"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Polityka ustawień:</w:t>
            </w:r>
          </w:p>
          <w:p w14:paraId="1463245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16. Administrator musi mieć wgląd w podstawowe ustawienia urządzenia, w tym co najmniej:</w:t>
            </w:r>
          </w:p>
          <w:p w14:paraId="3A7673D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połączenie Wi-Fi,</w:t>
            </w:r>
          </w:p>
          <w:p w14:paraId="6D464B6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GPS,</w:t>
            </w:r>
          </w:p>
          <w:p w14:paraId="3CC7A1E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usługi lokalizacyjne,</w:t>
            </w:r>
          </w:p>
          <w:p w14:paraId="519A31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pamięć,</w:t>
            </w:r>
          </w:p>
          <w:p w14:paraId="2369992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e. </w:t>
            </w:r>
            <w:proofErr w:type="spellStart"/>
            <w:r w:rsidRPr="00057511">
              <w:rPr>
                <w:rFonts w:ascii="Verdana" w:hAnsi="Verdana"/>
                <w:color w:val="000000" w:themeColor="text1"/>
                <w:sz w:val="20"/>
                <w:szCs w:val="20"/>
              </w:rPr>
              <w:t>roaming</w:t>
            </w:r>
            <w:proofErr w:type="spellEnd"/>
            <w:r w:rsidRPr="00057511">
              <w:rPr>
                <w:rFonts w:ascii="Verdana" w:hAnsi="Verdana"/>
                <w:color w:val="000000" w:themeColor="text1"/>
                <w:sz w:val="20"/>
                <w:szCs w:val="20"/>
              </w:rPr>
              <w:t xml:space="preserve"> danych,</w:t>
            </w:r>
          </w:p>
          <w:p w14:paraId="2526042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f. </w:t>
            </w:r>
            <w:proofErr w:type="spellStart"/>
            <w:r w:rsidRPr="00057511">
              <w:rPr>
                <w:rFonts w:ascii="Verdana" w:hAnsi="Verdana"/>
                <w:color w:val="000000" w:themeColor="text1"/>
                <w:sz w:val="20"/>
                <w:szCs w:val="20"/>
              </w:rPr>
              <w:t>roaming</w:t>
            </w:r>
            <w:proofErr w:type="spellEnd"/>
            <w:r w:rsidRPr="00057511">
              <w:rPr>
                <w:rFonts w:ascii="Verdana" w:hAnsi="Verdana"/>
                <w:color w:val="000000" w:themeColor="text1"/>
                <w:sz w:val="20"/>
                <w:szCs w:val="20"/>
              </w:rPr>
              <w:t xml:space="preserve"> połączeń,</w:t>
            </w:r>
          </w:p>
          <w:p w14:paraId="3E7922F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g. nieznane źródła,</w:t>
            </w:r>
          </w:p>
          <w:p w14:paraId="483FCB7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h. tryb debugowania,</w:t>
            </w:r>
          </w:p>
          <w:p w14:paraId="526DEE6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i. komunikacja NFC,</w:t>
            </w:r>
          </w:p>
          <w:p w14:paraId="5E607CA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j. szyfrowanie pamięci masowej,</w:t>
            </w:r>
          </w:p>
          <w:p w14:paraId="369BD1B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k. urządzenie </w:t>
            </w:r>
            <w:proofErr w:type="spellStart"/>
            <w:r w:rsidRPr="00057511">
              <w:rPr>
                <w:rFonts w:ascii="Verdana" w:hAnsi="Verdana"/>
                <w:color w:val="000000" w:themeColor="text1"/>
                <w:sz w:val="20"/>
                <w:szCs w:val="20"/>
              </w:rPr>
              <w:t>zrootowane</w:t>
            </w:r>
            <w:proofErr w:type="spellEnd"/>
            <w:r w:rsidRPr="00057511">
              <w:rPr>
                <w:rFonts w:ascii="Verdana" w:hAnsi="Verdana"/>
                <w:color w:val="000000" w:themeColor="text1"/>
                <w:sz w:val="20"/>
                <w:szCs w:val="20"/>
              </w:rPr>
              <w:t>.</w:t>
            </w:r>
          </w:p>
          <w:p w14:paraId="12C91D4B"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Kontrola aplikacji:</w:t>
            </w:r>
          </w:p>
          <w:p w14:paraId="4875887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Rozwiązanie musi umożliwiać administratorowi podejrzenie listy zainstalowanych aplikacji.</w:t>
            </w:r>
          </w:p>
          <w:p w14:paraId="6001C66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18. Administrator musi mieć możliwość blokowania zdefiniowanych aplikacji i poprosić użytkownika o odinstalowanie blokowanej aplikacji.</w:t>
            </w:r>
          </w:p>
          <w:p w14:paraId="3F25309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Blokowanie aplikacji musi być możliwe w oparciu o:</w:t>
            </w:r>
          </w:p>
          <w:p w14:paraId="10C5DC2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nazwę aplikacji,</w:t>
            </w:r>
          </w:p>
          <w:p w14:paraId="119BD96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nazwę pakietu,</w:t>
            </w:r>
          </w:p>
          <w:p w14:paraId="22F0FDD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kategorię sklepu Google Play,</w:t>
            </w:r>
          </w:p>
          <w:p w14:paraId="124719B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uprawnienia aplikacji,</w:t>
            </w:r>
          </w:p>
          <w:p w14:paraId="4CB3526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e. pochodzenie aplikacji z nieznanego źródła.</w:t>
            </w:r>
          </w:p>
          <w:p w14:paraId="166E3FF2"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Zabezpieczenia urządzenia:</w:t>
            </w:r>
          </w:p>
          <w:p w14:paraId="1E97F5A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W ramach zabezpieczeń administrator musi mieć możliwość uruchomienia polityki zabezpieczeń, w której może określić co najmniej:</w:t>
            </w:r>
          </w:p>
          <w:p w14:paraId="46B850E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minimalny poziom zabezpieczeń i złożoność blokady ekranu,</w:t>
            </w:r>
          </w:p>
          <w:p w14:paraId="2805699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maksymalną dopuszczaną liczbę błędnych prób odblokowania,</w:t>
            </w:r>
          </w:p>
          <w:p w14:paraId="72B0A95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odstęp czasu, po którym użytkownik musi zmienić kod odblokowujący urządzenie,</w:t>
            </w:r>
          </w:p>
          <w:p w14:paraId="7E5E10A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czas, po którym automatycznie nastąpi blokada ekranu,</w:t>
            </w:r>
          </w:p>
          <w:p w14:paraId="79B1B59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e. ograniczenie dostępu do kamery wbudowanej w urządzenie.</w:t>
            </w:r>
          </w:p>
          <w:p w14:paraId="3190B42E"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Aktualizacje modułów:</w:t>
            </w:r>
          </w:p>
          <w:p w14:paraId="175D1D7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Rozwiązanie musi umożliwiać wymuszenie pobrania aktualizacji na żądanie ma być dostępne z poziomu interfejsu aplikacji.</w:t>
            </w:r>
          </w:p>
          <w:p w14:paraId="6A3FD5B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22. Rozwiązanie musi mieć możliwość określenia harmonogramu zgodnie, z którym pobierane będą aktualizacje modułów co najmniej: raz dziennie, co 3 dni, co tydzień, co 6 godzin.</w:t>
            </w:r>
          </w:p>
          <w:p w14:paraId="2DF5A60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23. Rozwiązanie musi posiadać możliwość zabezpieczenia hasłem konkretnych modułów, w tym co najmniej: dostępu do ustawień ochrony antywirusowej, ochrony przed kradzieżą, deinstalacją.</w:t>
            </w:r>
          </w:p>
          <w:p w14:paraId="43EEC291"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Konfiguracja i zdalne zarządzanie:</w:t>
            </w:r>
          </w:p>
          <w:p w14:paraId="39AB09B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24. Administrator musi mieć możliwość eksportu/importu ustawień z/do pliku w celu przeniesienia konfiguracji na inne urządzenie mobilne.</w:t>
            </w:r>
          </w:p>
          <w:p w14:paraId="71A0B7E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25. Administrator musi mieć możliwość zabezpieczenia ustawień aplikacji hasłem przed ich modyfikacją.</w:t>
            </w:r>
          </w:p>
          <w:p w14:paraId="3DBBED83"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Ochrona serwera Windows</w:t>
            </w:r>
          </w:p>
          <w:p w14:paraId="6D93974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Rozwiązanie musi posiadać wsparcie dla systemów Microsoft Windows Server 2012 i nowszych.</w:t>
            </w:r>
          </w:p>
          <w:p w14:paraId="521F4CB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Instalator rozwiązania musi umożliwiać wybór wersji językowej programu, przed rozpoczęciem procesu instalacji.</w:t>
            </w:r>
          </w:p>
          <w:p w14:paraId="15CF051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zapewniać pełną ochronę przed wirusami, trojanami, robakami i innymi zagrożeniami.</w:t>
            </w:r>
          </w:p>
          <w:p w14:paraId="4202F97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 xml:space="preserve">4. Rozwiązanie musi zapewniać wykrywanie i usuwanie niebezpiecznych aplikacji typu </w:t>
            </w:r>
            <w:proofErr w:type="spellStart"/>
            <w:r w:rsidRPr="00057511">
              <w:rPr>
                <w:rFonts w:ascii="Verdana" w:hAnsi="Verdana"/>
                <w:color w:val="000000" w:themeColor="text1"/>
                <w:sz w:val="20"/>
                <w:szCs w:val="20"/>
              </w:rPr>
              <w:t>adware</w:t>
            </w:r>
            <w:proofErr w:type="spellEnd"/>
            <w:r w:rsidRPr="00057511">
              <w:rPr>
                <w:rFonts w:ascii="Verdana" w:hAnsi="Verdana"/>
                <w:color w:val="000000" w:themeColor="text1"/>
                <w:sz w:val="20"/>
                <w:szCs w:val="20"/>
              </w:rPr>
              <w:t xml:space="preserve">, spyware, dialer, </w:t>
            </w:r>
            <w:proofErr w:type="spellStart"/>
            <w:r w:rsidRPr="00057511">
              <w:rPr>
                <w:rFonts w:ascii="Verdana" w:hAnsi="Verdana"/>
                <w:color w:val="000000" w:themeColor="text1"/>
                <w:sz w:val="20"/>
                <w:szCs w:val="20"/>
              </w:rPr>
              <w:t>phishing</w:t>
            </w:r>
            <w:proofErr w:type="spellEnd"/>
            <w:r w:rsidRPr="00057511">
              <w:rPr>
                <w:rFonts w:ascii="Verdana" w:hAnsi="Verdana"/>
                <w:color w:val="000000" w:themeColor="text1"/>
                <w:sz w:val="20"/>
                <w:szCs w:val="20"/>
              </w:rPr>
              <w:t xml:space="preserve">, narzędzi </w:t>
            </w:r>
            <w:proofErr w:type="spellStart"/>
            <w:r w:rsidRPr="00057511">
              <w:rPr>
                <w:rFonts w:ascii="Verdana" w:hAnsi="Verdana"/>
                <w:color w:val="000000" w:themeColor="text1"/>
                <w:sz w:val="20"/>
                <w:szCs w:val="20"/>
              </w:rPr>
              <w:t>hakerskich</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backdoor</w:t>
            </w:r>
            <w:proofErr w:type="spellEnd"/>
            <w:r w:rsidRPr="00057511">
              <w:rPr>
                <w:rFonts w:ascii="Verdana" w:hAnsi="Verdana"/>
                <w:color w:val="000000" w:themeColor="text1"/>
                <w:sz w:val="20"/>
                <w:szCs w:val="20"/>
              </w:rPr>
              <w:t>.</w:t>
            </w:r>
          </w:p>
          <w:p w14:paraId="0728B68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 Rozwiązanie musi posiadać wbudowaną technologię do ochrony przed </w:t>
            </w:r>
            <w:proofErr w:type="spellStart"/>
            <w:r w:rsidRPr="00057511">
              <w:rPr>
                <w:rFonts w:ascii="Verdana" w:hAnsi="Verdana"/>
                <w:color w:val="000000" w:themeColor="text1"/>
                <w:sz w:val="20"/>
                <w:szCs w:val="20"/>
              </w:rPr>
              <w:t>rootkitami</w:t>
            </w:r>
            <w:proofErr w:type="spellEnd"/>
            <w:r w:rsidRPr="00057511">
              <w:rPr>
                <w:rFonts w:ascii="Verdana" w:hAnsi="Verdana"/>
                <w:color w:val="000000" w:themeColor="text1"/>
                <w:sz w:val="20"/>
                <w:szCs w:val="20"/>
              </w:rPr>
              <w:t>.</w:t>
            </w:r>
          </w:p>
          <w:p w14:paraId="3FEF154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Rozwiązanie musi wykrywać potencjalnie niepożądane, niebezpieczne oraz podejrzane aplikacje.</w:t>
            </w:r>
          </w:p>
          <w:p w14:paraId="52106CD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Rozwiązanie musi posiadać możliwość skanowania w czasie rzeczywistym otwieranych, tworzonych i wykonywanych plików.</w:t>
            </w:r>
          </w:p>
          <w:p w14:paraId="5B2CF78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musi posiadać możliwość skanowania całego dysku, wybranych katalogów, pojedynczych plików „na żądanie” lub według harmonogramu.</w:t>
            </w:r>
          </w:p>
          <w:p w14:paraId="672009E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Rozwiązanie musi posiadać możliwość utworzenia wielu różnych zadań skanowania według harmonogramu. Każde zadanie może być uruchomione z innymi ustawieniami (metody skanowania, obiekty skanowania, czynności, rozszerzenia przeznaczone do skanowania, priorytet skanowania).</w:t>
            </w:r>
          </w:p>
          <w:p w14:paraId="5329787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 Rozwiązanie musi posiadać opcję skanowania „na żądanie” pojedynczych plików lub katalogów przy pomocy skrótu w menu kontekstowym.</w:t>
            </w:r>
          </w:p>
          <w:p w14:paraId="78FECC2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Rozwiązanie musi posiadać możliwość określania priorytetu wykorzystania procesora (CPU) podczas skanowania „na żądanie” i według harmonogramu.</w:t>
            </w:r>
          </w:p>
          <w:p w14:paraId="61EC234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Rozwiązanie ma mieć możliwość wykorzystania wielu wątków skanowania w przypadku maszyn wieloprocesorowych.</w:t>
            </w:r>
          </w:p>
          <w:p w14:paraId="3B13477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Rozwiązanie musi posiadać możliwość skanowania dysków sieciowych i dysków przenośnych.</w:t>
            </w:r>
          </w:p>
          <w:p w14:paraId="6DA9A22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Rozwiązanie musi posiadać możliwość skanowania plików spakowanych i skompresowanych.</w:t>
            </w:r>
          </w:p>
          <w:p w14:paraId="1FBEB10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15. Rozwiązanie musi posiadać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 plików, katalogów lub plików o określonych rozszerzeniach.</w:t>
            </w:r>
          </w:p>
          <w:p w14:paraId="7199FA9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16. Rozwiązanie musi wspierać mechanizm </w:t>
            </w:r>
            <w:proofErr w:type="spellStart"/>
            <w:r w:rsidRPr="00057511">
              <w:rPr>
                <w:rFonts w:ascii="Verdana" w:hAnsi="Verdana"/>
                <w:color w:val="000000" w:themeColor="text1"/>
                <w:sz w:val="20"/>
                <w:szCs w:val="20"/>
              </w:rPr>
              <w:t>klastrowania</w:t>
            </w:r>
            <w:proofErr w:type="spellEnd"/>
            <w:r w:rsidRPr="00057511">
              <w:rPr>
                <w:rFonts w:ascii="Verdana" w:hAnsi="Verdana"/>
                <w:color w:val="000000" w:themeColor="text1"/>
                <w:sz w:val="20"/>
                <w:szCs w:val="20"/>
              </w:rPr>
              <w:t>.</w:t>
            </w:r>
          </w:p>
          <w:p w14:paraId="3B2F2A4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Rozwiązanie musi być wyposażone w system zapobiegania włamaniom działający na hoście (HIPS). 18. Moduł HIPS musi posiadać możliwość pracy w jednym z pięciu trybów:</w:t>
            </w:r>
          </w:p>
          <w:p w14:paraId="1B76B5B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tryb automatyczny z regułami, gdzie program automatycznie tworzy i wykorzystuje reguły</w:t>
            </w:r>
          </w:p>
          <w:p w14:paraId="342552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wraz z możliwością wykorzystania reguł utworzonych przez użytkownika,</w:t>
            </w:r>
          </w:p>
          <w:p w14:paraId="16E6FE0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tryb interaktywny, w którym to rozwiązanie pyta użytkownika o akcję w przypadku wykrycia</w:t>
            </w:r>
          </w:p>
          <w:p w14:paraId="36AB63A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aktywności w systemie,</w:t>
            </w:r>
          </w:p>
          <w:p w14:paraId="681AB7B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tryb oparty na regułach, gdzie zastosowanie mają jedynie reguły utworzone przez</w:t>
            </w:r>
          </w:p>
          <w:p w14:paraId="64079EB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użytkownika,</w:t>
            </w:r>
          </w:p>
          <w:p w14:paraId="13615A4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tryb uczenia się, w którym rozwiązanie uczy się aktywności systemu i użytkownika oraz tworzy</w:t>
            </w:r>
          </w:p>
          <w:p w14:paraId="18D22B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odpowiednie reguły w czasie określonym przez użytkownika. Po wygaśnięciu tego czasu</w:t>
            </w:r>
          </w:p>
          <w:p w14:paraId="51CED96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program musi samoczynnie przełączyć się w tryb pracy oparty na regułach,</w:t>
            </w:r>
          </w:p>
          <w:p w14:paraId="0776200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e. tryb inteligentny, w którym rozwiązanie będzie powiadamiało wyłącznie o szczególnie</w:t>
            </w:r>
          </w:p>
          <w:p w14:paraId="59B7727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podejrzanych zdarzeniach.</w:t>
            </w:r>
          </w:p>
          <w:p w14:paraId="6DAE91A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Tworzenie reguł dla modułu HIPS musi odbywać się co najmniej w oparciu o: aplikacje źródłowe, pliki docelowe, aplikacje docelowe, elementy docelowe rejestru systemowego.</w:t>
            </w:r>
          </w:p>
          <w:p w14:paraId="5D1762E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Użytkownik na etapie tworzenia reguł dla modułu HIPS musi posiadać możliwość wybrania jednej z trzech akcji: pytaj, blokuj, zezwól.</w:t>
            </w:r>
          </w:p>
          <w:p w14:paraId="653A15A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Rozwiązanie musi posiadać zaawansowany skaner pamięci.</w:t>
            </w:r>
          </w:p>
          <w:p w14:paraId="005D8A6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22. Rozwiązanie musi być wyposażone w mechanizm ochrony przed </w:t>
            </w:r>
            <w:proofErr w:type="spellStart"/>
            <w:r w:rsidRPr="00057511">
              <w:rPr>
                <w:rFonts w:ascii="Verdana" w:hAnsi="Verdana"/>
                <w:color w:val="000000" w:themeColor="text1"/>
                <w:sz w:val="20"/>
                <w:szCs w:val="20"/>
              </w:rPr>
              <w:t>exploitami</w:t>
            </w:r>
            <w:proofErr w:type="spellEnd"/>
            <w:r w:rsidRPr="00057511">
              <w:rPr>
                <w:rFonts w:ascii="Verdana" w:hAnsi="Verdana"/>
                <w:color w:val="000000" w:themeColor="text1"/>
                <w:sz w:val="20"/>
                <w:szCs w:val="20"/>
              </w:rPr>
              <w:t xml:space="preserve"> w popularnych aplikacjach, przynajmniej czytnikach PDF, aplikacjach JAVA, przeglądarkach internetowych.</w:t>
            </w:r>
          </w:p>
          <w:p w14:paraId="1F943A8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23. Rozwiązanie musi oferować możliwość skanowania dysków sieciowych typu NAS.</w:t>
            </w:r>
          </w:p>
          <w:p w14:paraId="14956EF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24. Rozwiązanie musi posiadać funkcjonalność, która na bieżąco będzie odpytywać serwery producenta o znane i bezpieczne procesy uruchomione na serwerze.</w:t>
            </w:r>
          </w:p>
          <w:p w14:paraId="43CDA9A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25. Rozwiązanie musi umożliwiać administratorowi blokowanie zewnętrznych nośników danych na stacji w tym przynajmniej: Pamięci masowych, optycznych pamięci masowych, pamięci masowych </w:t>
            </w:r>
            <w:proofErr w:type="spellStart"/>
            <w:r w:rsidRPr="00057511">
              <w:rPr>
                <w:rFonts w:ascii="Verdana" w:hAnsi="Verdana"/>
                <w:color w:val="000000" w:themeColor="text1"/>
                <w:sz w:val="20"/>
                <w:szCs w:val="20"/>
              </w:rPr>
              <w:t>Firewire</w:t>
            </w:r>
            <w:proofErr w:type="spellEnd"/>
            <w:r w:rsidRPr="00057511">
              <w:rPr>
                <w:rFonts w:ascii="Verdana" w:hAnsi="Verdana"/>
                <w:color w:val="000000" w:themeColor="text1"/>
                <w:sz w:val="20"/>
                <w:szCs w:val="20"/>
              </w:rPr>
              <w:t>, urządzeń do tworzenia obrazów, drukarek USB, urządzeń Bluetooth, czytników kart inteligentnych, modemów, portów LPT/COM oraz urządzeń przenośnych.</w:t>
            </w:r>
          </w:p>
          <w:p w14:paraId="43F25BE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26. Funkcja blokowania nośników wymiennych, bądź grup urządzeń ma umożliwiać użytkownikowi tworzenie reguł dla podłączanych urządzeń minimum w oparciu o typ, numer seryjny, dostawcę lub model urządzenia.</w:t>
            </w:r>
          </w:p>
          <w:p w14:paraId="43BCD73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27. Rozwiązanie musi mieć możliwość utworzenia reguły na podstawie podłączonego urządzenia. Dana funkcjonalność musi pozwalać na automatyczne wypełnienie typu, numeru seryjnego, dostawcy oraz modelu urządzenia.</w:t>
            </w:r>
          </w:p>
          <w:p w14:paraId="3E99C74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28. Rozwiązanie musi umożliwiać użytkownikowi nadanie uprawnień dla podłączanych urządzeń, w tym co najmniej: dostęp w trybie do odczytu, pełen dostęp, ostrzeżenie, brak dostępu do podłączanego urządzenia.</w:t>
            </w:r>
          </w:p>
          <w:p w14:paraId="2C7DD3C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29. Rozwiązanie musi posiadać funkcjonalność, umożliwiającą zastosowanie reguł dla podłączanych urządzeń w zależności od zalogowanego użytkownika.</w:t>
            </w:r>
          </w:p>
          <w:p w14:paraId="7231E72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30. Rozwiązanie musi posiadać funkcjonalność umożliwiającą zastosowanie reguł dla podłączanych urządzeń w zależności od zdefiniowanego przedziału czasowego.</w:t>
            </w:r>
          </w:p>
          <w:p w14:paraId="7F7DEB6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31. W momencie podłączenia zewnętrznego nośnika aplikacja musi wyświetlić użytkownikowi odpowiedni komunikat i umożliwić natychmiastowe przeskanowanie całej zawartości podłączanego nośnika.</w:t>
            </w:r>
          </w:p>
          <w:p w14:paraId="1CBBE03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32. Rozwiązanie musi automatyczne wykrywać usługi zainstalowane na serwerze i tworzyć dla nich odpowiednie wyjątki.</w:t>
            </w:r>
          </w:p>
          <w:p w14:paraId="6E94D70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33. Zainstalowanie na serwerze nowych usług serwerowych ma skutkować automatycznym dodaniem kolejnych </w:t>
            </w:r>
            <w:proofErr w:type="spellStart"/>
            <w:r w:rsidRPr="00057511">
              <w:rPr>
                <w:rFonts w:ascii="Verdana" w:hAnsi="Verdana"/>
                <w:color w:val="000000" w:themeColor="text1"/>
                <w:sz w:val="20"/>
                <w:szCs w:val="20"/>
              </w:rPr>
              <w:t>wyłączeń</w:t>
            </w:r>
            <w:proofErr w:type="spellEnd"/>
            <w:r w:rsidRPr="00057511">
              <w:rPr>
                <w:rFonts w:ascii="Verdana" w:hAnsi="Verdana"/>
                <w:color w:val="000000" w:themeColor="text1"/>
                <w:sz w:val="20"/>
                <w:szCs w:val="20"/>
              </w:rPr>
              <w:t xml:space="preserve"> w systemie ochrony.</w:t>
            </w:r>
          </w:p>
          <w:p w14:paraId="5F09DA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34. Dodanie automatycznych </w:t>
            </w:r>
            <w:proofErr w:type="spellStart"/>
            <w:r w:rsidRPr="00057511">
              <w:rPr>
                <w:rFonts w:ascii="Verdana" w:hAnsi="Verdana"/>
                <w:color w:val="000000" w:themeColor="text1"/>
                <w:sz w:val="20"/>
                <w:szCs w:val="20"/>
              </w:rPr>
              <w:t>wyłączeń</w:t>
            </w:r>
            <w:proofErr w:type="spellEnd"/>
            <w:r w:rsidRPr="00057511">
              <w:rPr>
                <w:rFonts w:ascii="Verdana" w:hAnsi="Verdana"/>
                <w:color w:val="000000" w:themeColor="text1"/>
                <w:sz w:val="20"/>
                <w:szCs w:val="20"/>
              </w:rPr>
              <w:t xml:space="preserve"> nie wymaga restartu serwera.</w:t>
            </w:r>
          </w:p>
          <w:p w14:paraId="1810016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35. Automatyczne wyłączenia mają być aktywne od momentu wykrycia usług serwerowych.</w:t>
            </w:r>
          </w:p>
          <w:p w14:paraId="39124F9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36. Administrator ma mieć możliwość wglądu w elementy dodane do </w:t>
            </w:r>
            <w:proofErr w:type="spellStart"/>
            <w:r w:rsidRPr="00057511">
              <w:rPr>
                <w:rFonts w:ascii="Verdana" w:hAnsi="Verdana"/>
                <w:color w:val="000000" w:themeColor="text1"/>
                <w:sz w:val="20"/>
                <w:szCs w:val="20"/>
              </w:rPr>
              <w:t>wyłączeń</w:t>
            </w:r>
            <w:proofErr w:type="spellEnd"/>
            <w:r w:rsidRPr="00057511">
              <w:rPr>
                <w:rFonts w:ascii="Verdana" w:hAnsi="Verdana"/>
                <w:color w:val="000000" w:themeColor="text1"/>
                <w:sz w:val="20"/>
                <w:szCs w:val="20"/>
              </w:rPr>
              <w:t xml:space="preserve"> i ich edycji.</w:t>
            </w:r>
          </w:p>
          <w:p w14:paraId="0E83394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37. Rozwiązanie nie może wymagać ponownego uruchomienia (restartu) komputera po instalacji.</w:t>
            </w:r>
          </w:p>
          <w:p w14:paraId="5B393D3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38. Rozwiązanie ma mieć możliwość zmiany konfiguracji oraz wymuszania zadań z poziomu dedykowanego modułu CLI (</w:t>
            </w:r>
            <w:proofErr w:type="spellStart"/>
            <w:r w:rsidRPr="00057511">
              <w:rPr>
                <w:rFonts w:ascii="Verdana" w:hAnsi="Verdana"/>
                <w:color w:val="000000" w:themeColor="text1"/>
                <w:sz w:val="20"/>
                <w:szCs w:val="20"/>
              </w:rPr>
              <w:t>command</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line</w:t>
            </w:r>
            <w:proofErr w:type="spellEnd"/>
            <w:r w:rsidRPr="00057511">
              <w:rPr>
                <w:rFonts w:ascii="Verdana" w:hAnsi="Verdana"/>
                <w:color w:val="000000" w:themeColor="text1"/>
                <w:sz w:val="20"/>
                <w:szCs w:val="20"/>
              </w:rPr>
              <w:t>).</w:t>
            </w:r>
          </w:p>
          <w:p w14:paraId="3DED904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39. Rozwiązanie musi posiadać możliwość przeniesienia zainfekowanych plików i załączników poczty w bezpieczny obszar dysku (do katalogu kwarantanny) w celu dalszej kontroli. Pliki muszą być przechowywane w katalogu kwarantanny w postaci zaszyfrowanej.</w:t>
            </w:r>
          </w:p>
          <w:p w14:paraId="5DC53AA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40. Rozwiązanie musi posiadać dwa wbudowane niezależne moduły heurystyczne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14:paraId="7267F55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41. 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193C71F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42. Rozwiązanie musi posiadać możliwość wysyłania wraz z próbką komentarza dotyczącego nowego zagrożenia i adresu e-mail użytkownika, na który producent może wysłać dodatkowe pytania dotyczące zgłaszanego zagrożenia.</w:t>
            </w:r>
          </w:p>
          <w:p w14:paraId="3EEDA6C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43. Dane statystyczne zbierane przez producenta na podstawie otrzymanych próbek nowych zagrożeń mają być w pełni anonimowe.</w:t>
            </w:r>
          </w:p>
          <w:p w14:paraId="3E246FD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44. Możliwość ręcznego wysłania próbki nowego zagrożenia z katalogu kwarantanny do laboratorium producenta.</w:t>
            </w:r>
          </w:p>
          <w:p w14:paraId="16E390D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45. W przypadku wykrycia zagrożenia, ostrzeżenie może zostać wysłane do użytkownika i/lub administratora poprzez e-mail.</w:t>
            </w:r>
          </w:p>
          <w:p w14:paraId="3338DDC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46. Rozwiązanie musi posiadać możliwość zabezpieczenia konfiguracji hasłem, aby każdy użytkownik przy próbie dostępu do konfiguracji, był proszony o jego podanie.</w:t>
            </w:r>
          </w:p>
          <w:p w14:paraId="27A1DCD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47. Rozwiązanie musi posiadać możliwość zabezpieczenia programu przed deinstalacją przez niepowołaną osobę, nawet, gdy posiada ona prawa lokalnego lub domenowego administratora, przy próbie deinstalacji program ma pytać o hasło.</w:t>
            </w:r>
          </w:p>
          <w:p w14:paraId="07A0DB2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48. Hasło do zabezpieczenia konfiguracji rozwiązania oraz deinstalacji musi być takie samo.</w:t>
            </w:r>
          </w:p>
          <w:p w14:paraId="4104148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49. Rozwiązanie musi mieć możliwość kontroli zainstalowanych aktualizacji systemu operacyjnego i w przypadku braku jakiejś aktualizacji – poinformować o tym użytkownika i wyświetlić listę niezainstalowanych aktualizacji.</w:t>
            </w:r>
          </w:p>
          <w:p w14:paraId="5493483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50. Rozwiązanie musi mieć możliwość definiowania typu aktualizacji systemowych o braku, których będzie informował użytkownika w tym przynajmniej: aktualizacje krytyczne, aktualizacje ważne,</w:t>
            </w:r>
          </w:p>
          <w:p w14:paraId="31465E6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aktualizacje zalecane oraz aktualizacje o niskim priorytecie. Ma być możliwość dezaktywacji tego mechanizmu.</w:t>
            </w:r>
          </w:p>
          <w:p w14:paraId="739FF83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51. Po instalacji rozwiązania, użytkownik ma mieć możliwość przygotowania płyty CD, DVD lub pamięci USB, z której będzie w stanie uruchomić komputer w przypadku infekcji i przeskanować dysk w poszukiwaniu zagrożeń.</w:t>
            </w:r>
          </w:p>
          <w:p w14:paraId="5B01762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 xml:space="preserve">52. System antywirusowy, uruchomiony z płyty </w:t>
            </w:r>
            <w:proofErr w:type="spellStart"/>
            <w:r w:rsidRPr="00057511">
              <w:rPr>
                <w:rFonts w:ascii="Verdana" w:hAnsi="Verdana"/>
                <w:color w:val="000000" w:themeColor="text1"/>
                <w:sz w:val="20"/>
                <w:szCs w:val="20"/>
              </w:rPr>
              <w:t>bootowalnej</w:t>
            </w:r>
            <w:proofErr w:type="spellEnd"/>
            <w:r w:rsidRPr="00057511">
              <w:rPr>
                <w:rFonts w:ascii="Verdana" w:hAnsi="Verdana"/>
                <w:color w:val="000000" w:themeColor="text1"/>
                <w:sz w:val="20"/>
                <w:szCs w:val="20"/>
              </w:rPr>
              <w:t xml:space="preserve"> lub pamięci USB, ma umożliwiać pełną aktualizację silnika detekcji z Internetu lub z bazy zapisanej na dysku.</w:t>
            </w:r>
          </w:p>
          <w:p w14:paraId="621E5D8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53. System antywirusowy, uruchomiony z płyty </w:t>
            </w:r>
            <w:proofErr w:type="spellStart"/>
            <w:r w:rsidRPr="00057511">
              <w:rPr>
                <w:rFonts w:ascii="Verdana" w:hAnsi="Verdana"/>
                <w:color w:val="000000" w:themeColor="text1"/>
                <w:sz w:val="20"/>
                <w:szCs w:val="20"/>
              </w:rPr>
              <w:t>bootowalnej</w:t>
            </w:r>
            <w:proofErr w:type="spellEnd"/>
            <w:r w:rsidRPr="00057511">
              <w:rPr>
                <w:rFonts w:ascii="Verdana" w:hAnsi="Verdana"/>
                <w:color w:val="000000" w:themeColor="text1"/>
                <w:sz w:val="20"/>
                <w:szCs w:val="20"/>
              </w:rPr>
              <w:t xml:space="preserve"> lub pamięci USB, ma pracować w trybie graficznym.</w:t>
            </w:r>
          </w:p>
          <w:p w14:paraId="41F6059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54. Rozwiązanie musi być wyposażone we wbudowaną funkcję, która wygeneruje pełny raport na temat stacji, na której został zainstalowany, w tym przynajmniej z: zainstalowanych aplikacji, usług systemowych, informacji o systemie operacyjnym i sprzęcie, aktywnych procesów i połączeń sieciowych, harmonogramu systemu operacyjnego, pliku </w:t>
            </w:r>
            <w:proofErr w:type="spellStart"/>
            <w:r w:rsidRPr="00057511">
              <w:rPr>
                <w:rFonts w:ascii="Verdana" w:hAnsi="Verdana"/>
                <w:color w:val="000000" w:themeColor="text1"/>
                <w:sz w:val="20"/>
                <w:szCs w:val="20"/>
              </w:rPr>
              <w:t>hosts</w:t>
            </w:r>
            <w:proofErr w:type="spellEnd"/>
            <w:r w:rsidRPr="00057511">
              <w:rPr>
                <w:rFonts w:ascii="Verdana" w:hAnsi="Verdana"/>
                <w:color w:val="000000" w:themeColor="text1"/>
                <w:sz w:val="20"/>
                <w:szCs w:val="20"/>
              </w:rPr>
              <w:t>, sterowników.</w:t>
            </w:r>
          </w:p>
          <w:p w14:paraId="16404E2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55. Funkcja, generująca taki log, ma posiadać przynajmniej 9 poziomów filtrowania wyników pod kątem tego, które z nich są podejrzane dla rozwiązania i mogą stanowić zagrożenie bezpieczeństwa.</w:t>
            </w:r>
          </w:p>
          <w:p w14:paraId="3C0272F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56. Rozwiązanie musi oferować funkcję, która aktywnie monitoruje i skutecznie blokuje działania wszystkich plików programu, jego procesów, usług i wpisów w rejestrze przed próbą ich modyfikacji przez aplikacje trzecie.</w:t>
            </w:r>
          </w:p>
          <w:p w14:paraId="4501A7A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57. Rozwiązanie musi posiadać automatyczną, inkrementacyjną aktualizację silnika detekcji.</w:t>
            </w:r>
          </w:p>
          <w:p w14:paraId="6B8897E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58. Rozwiązanie musi posiadać możliwość utworzenia kilku zadań aktualizacji. Każde zadanie musi być uruchamiane przynajmniej z jedną z opcji: co godzinę, po zalogowaniu, po uruchomieniu komputera.</w:t>
            </w:r>
          </w:p>
          <w:p w14:paraId="7238D05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59. Rozwiązanie musi posiadać możliwość określenia maksymalnego wieku dla silnika detekcji, po upływie którego program zgłosi posiadanie nieaktualnego silnika detekcji.</w:t>
            </w:r>
          </w:p>
          <w:p w14:paraId="089D557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60. Rozwiązanie musi posiadać funkcjonalność tworzenia lokalnego repozytorium aktualizacji modułów.</w:t>
            </w:r>
          </w:p>
          <w:p w14:paraId="16E4E1E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61. Rozwiązanie musi posiadać funkcjonalność udostępniania tworzonego repozytorium aktualizacji modułów za pomocą wbudowanego w program serwera HTTP.</w:t>
            </w:r>
          </w:p>
          <w:p w14:paraId="65BAC6F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62. Rozwiązanie musi być wyposażone w funkcjonalność umożliwiającą tworzenie kopii wcześniejszych aktualizacji modułów w celu ich późniejszego przywrócenia (</w:t>
            </w:r>
            <w:proofErr w:type="spellStart"/>
            <w:r w:rsidRPr="00057511">
              <w:rPr>
                <w:rFonts w:ascii="Verdana" w:hAnsi="Verdana"/>
                <w:color w:val="000000" w:themeColor="text1"/>
                <w:sz w:val="20"/>
                <w:szCs w:val="20"/>
              </w:rPr>
              <w:t>rollback</w:t>
            </w:r>
            <w:proofErr w:type="spellEnd"/>
            <w:r w:rsidRPr="00057511">
              <w:rPr>
                <w:rFonts w:ascii="Verdana" w:hAnsi="Verdana"/>
                <w:color w:val="000000" w:themeColor="text1"/>
                <w:sz w:val="20"/>
                <w:szCs w:val="20"/>
              </w:rPr>
              <w:t>).</w:t>
            </w:r>
          </w:p>
          <w:p w14:paraId="4970A59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63. Rozwiązanie musi być wyposażone tylko w jeden proces uruchamiany w pamięci, z którego korzystają wszystkie funkcje systemu (antywirus, </w:t>
            </w:r>
            <w:proofErr w:type="spellStart"/>
            <w:r w:rsidRPr="00057511">
              <w:rPr>
                <w:rFonts w:ascii="Verdana" w:hAnsi="Verdana"/>
                <w:color w:val="000000" w:themeColor="text1"/>
                <w:sz w:val="20"/>
                <w:szCs w:val="20"/>
              </w:rPr>
              <w:t>antyspyware</w:t>
            </w:r>
            <w:proofErr w:type="spellEnd"/>
            <w:r w:rsidRPr="00057511">
              <w:rPr>
                <w:rFonts w:ascii="Verdana" w:hAnsi="Verdana"/>
                <w:color w:val="000000" w:themeColor="text1"/>
                <w:sz w:val="20"/>
                <w:szCs w:val="20"/>
              </w:rPr>
              <w:t>, metody heurystyczne).</w:t>
            </w:r>
          </w:p>
          <w:p w14:paraId="018E396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64. Rozwiązanie musi wspierać skanowanie magazynu Hyper-V.</w:t>
            </w:r>
          </w:p>
          <w:p w14:paraId="483BDA5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65. Rozwiązanie musi posiadać możliwość wykluczania ze skanowania procesów.</w:t>
            </w:r>
          </w:p>
          <w:p w14:paraId="3B33F38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66. Rozwiązanie musi posiadać dziennik zdarzeń rejestrujący informacje na temat znalezionych zagrożeń, dokonanych aktualizacji modułów i samego oprogramowania.</w:t>
            </w:r>
          </w:p>
          <w:p w14:paraId="53116E2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67. Rozwiązanie musi oferować możliwość przeskanowania pojedynczego pliku poprzez opcję „przeciągnij i upuść”.</w:t>
            </w:r>
          </w:p>
          <w:p w14:paraId="5EBAF91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68. Rozwiązanie musi posiadać funkcjonalność skanera UEFI, który chroni użytkownika poprzez wykrywanie i blokowanie zagrożeń, atakujących jeszcze przed uruchomieniem systemu operacyjnego.</w:t>
            </w:r>
          </w:p>
          <w:p w14:paraId="45F4143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69. Wbudowany skaner UEFI nie może posiadać dodatkowego interfejsu graficznego i musi być transparentny dla użytkownika aż do momentu wykrycia zagrożenia.</w:t>
            </w:r>
          </w:p>
          <w:p w14:paraId="3FB983A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70. Rozwiązanie musi posiadać wbudowany system IDS z detekcją prób ataków, anomalii w pracy sieci oraz wykrywaniem aktywności wirusów sieciowych.</w:t>
            </w:r>
          </w:p>
          <w:p w14:paraId="4AFBDA6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71. Administrator musi posiadać możliwość dodawania wyjątków dla systemu IDS, co najmniej w oparciu o występujący alert, kierunek, aplikacje, czynność oraz adres IP.</w:t>
            </w:r>
          </w:p>
          <w:p w14:paraId="3AF5B71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72. Rozwiązanie musi posiadać ochronę przed przyłączeniem komputera do sieci </w:t>
            </w:r>
            <w:proofErr w:type="spellStart"/>
            <w:r w:rsidRPr="00057511">
              <w:rPr>
                <w:rFonts w:ascii="Verdana" w:hAnsi="Verdana"/>
                <w:color w:val="000000" w:themeColor="text1"/>
                <w:sz w:val="20"/>
                <w:szCs w:val="20"/>
              </w:rPr>
              <w:t>botnet</w:t>
            </w:r>
            <w:proofErr w:type="spellEnd"/>
            <w:r w:rsidRPr="00057511">
              <w:rPr>
                <w:rFonts w:ascii="Verdana" w:hAnsi="Verdana"/>
                <w:color w:val="000000" w:themeColor="text1"/>
                <w:sz w:val="20"/>
                <w:szCs w:val="20"/>
              </w:rPr>
              <w:t>.</w:t>
            </w:r>
          </w:p>
          <w:p w14:paraId="7F7DF73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73. Rozwiązanie musi mieć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 plików, katalogów lub plików o określonych rozszerzeniach.</w:t>
            </w:r>
          </w:p>
          <w:p w14:paraId="1E8227F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74. Rozwiązanie musi oferować mechanizm przesyłania zainfekowanych plików do laboratorium producenta, celem ich analizy, przy czym administrator musi mieć możliwość określenia, czy wysyłane mają być wszystkie zainfekowane próbki lub wszystkie z wyłączeniem dokumentów.</w:t>
            </w:r>
          </w:p>
          <w:p w14:paraId="024301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75. Administrator musi posiadać możliwość określenia typu podejrzanych plików, jakie będą przesyłane do producenta, w tym co najmniej pliki wykonywalne, archiwa, skrypty, dokumenty.</w:t>
            </w:r>
          </w:p>
          <w:p w14:paraId="5F8EE16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76. Administrator musi posiadać możliwość wyłączenia z przesyłania do analizy producenta określonych plików i folderów.</w:t>
            </w:r>
          </w:p>
          <w:p w14:paraId="076AB9F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77. Rozwiązanie musi posiadać możliwość skanowania plików i folderów, znajdujących się w usłudze chmurowej OneDrive.</w:t>
            </w:r>
          </w:p>
          <w:p w14:paraId="246C048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78. Wsparcie techniczne do programu świadczone w języku polskim</w:t>
            </w:r>
          </w:p>
          <w:p w14:paraId="5EF68ECD"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Ochrona serwera – Linux Architektura rozwiązania</w:t>
            </w:r>
          </w:p>
          <w:p w14:paraId="33D12D8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 Rozwiązanie musi posiadać skaner antywirusowy i </w:t>
            </w:r>
            <w:proofErr w:type="spellStart"/>
            <w:r w:rsidRPr="00057511">
              <w:rPr>
                <w:rFonts w:ascii="Verdana" w:hAnsi="Verdana"/>
                <w:color w:val="000000" w:themeColor="text1"/>
                <w:sz w:val="20"/>
                <w:szCs w:val="20"/>
              </w:rPr>
              <w:t>antyspyware</w:t>
            </w:r>
            <w:proofErr w:type="spellEnd"/>
            <w:r w:rsidRPr="00057511">
              <w:rPr>
                <w:rFonts w:ascii="Verdana" w:hAnsi="Verdana"/>
                <w:color w:val="000000" w:themeColor="text1"/>
                <w:sz w:val="20"/>
                <w:szCs w:val="20"/>
              </w:rPr>
              <w:t>.</w:t>
            </w:r>
          </w:p>
          <w:p w14:paraId="7ACD8DA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Rozwiązanie musi umożliwiać skanowanie plików, plików spakowanych i archiwów samorozpakowujących.</w:t>
            </w:r>
          </w:p>
          <w:p w14:paraId="3AC1380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w:t>
            </w:r>
          </w:p>
          <w:p w14:paraId="218F736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Rozwiązanie musi posiadać wbudowany mechanizm typu ,,</w:t>
            </w:r>
            <w:proofErr w:type="spellStart"/>
            <w:r w:rsidRPr="00057511">
              <w:rPr>
                <w:rFonts w:ascii="Verdana" w:hAnsi="Verdana"/>
                <w:color w:val="000000" w:themeColor="text1"/>
                <w:sz w:val="20"/>
                <w:szCs w:val="20"/>
              </w:rPr>
              <w:t>watchdog</w:t>
            </w:r>
            <w:proofErr w:type="spellEnd"/>
            <w:r w:rsidRPr="00057511">
              <w:rPr>
                <w:rFonts w:ascii="Verdana" w:hAnsi="Verdana"/>
                <w:color w:val="000000" w:themeColor="text1"/>
                <w:sz w:val="20"/>
                <w:szCs w:val="20"/>
              </w:rPr>
              <w:t>”. Monitoruje on tzw. stan zdrowia poszczególnych mikro-serwisów i automatycznie przeładowuje je w przypadku wykrycia zakłóceń w pracy mikro-serwisu.</w:t>
            </w:r>
          </w:p>
          <w:p w14:paraId="174C2BB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 Architektura rozwiązania musi pozwalać na uruchamianie poszczególnych </w:t>
            </w:r>
            <w:proofErr w:type="spellStart"/>
            <w:r w:rsidRPr="00057511">
              <w:rPr>
                <w:rFonts w:ascii="Verdana" w:hAnsi="Verdana"/>
                <w:color w:val="000000" w:themeColor="text1"/>
                <w:sz w:val="20"/>
                <w:szCs w:val="20"/>
              </w:rPr>
              <w:t>mikroserwisów</w:t>
            </w:r>
            <w:proofErr w:type="spellEnd"/>
            <w:r w:rsidRPr="00057511">
              <w:rPr>
                <w:rFonts w:ascii="Verdana" w:hAnsi="Verdana"/>
                <w:color w:val="000000" w:themeColor="text1"/>
                <w:sz w:val="20"/>
                <w:szCs w:val="20"/>
              </w:rPr>
              <w:t>, tylko na czas realizacji funkcjonalności przez nie realizowanych, co pozwala w znaczącym stopniu ograniczyć wykorzystanie zasobów systemu operacyjnego.</w:t>
            </w:r>
          </w:p>
          <w:p w14:paraId="6035BC6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Rozwiązanie musi wspierać wieloprocesorową i wielordzeniową architekturę, w celu zapewnienia maksymalnego zwiększenia wydajności.</w:t>
            </w:r>
          </w:p>
          <w:p w14:paraId="0889D31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 Rozwiązanie musi posiadać wsparcie dla </w:t>
            </w:r>
            <w:proofErr w:type="spellStart"/>
            <w:r w:rsidRPr="00057511">
              <w:rPr>
                <w:rFonts w:ascii="Verdana" w:hAnsi="Verdana"/>
                <w:color w:val="000000" w:themeColor="text1"/>
                <w:sz w:val="20"/>
                <w:szCs w:val="20"/>
              </w:rPr>
              <w:t>SecureBoot</w:t>
            </w:r>
            <w:proofErr w:type="spellEnd"/>
            <w:r w:rsidRPr="00057511">
              <w:rPr>
                <w:rFonts w:ascii="Verdana" w:hAnsi="Verdana"/>
                <w:color w:val="000000" w:themeColor="text1"/>
                <w:sz w:val="20"/>
                <w:szCs w:val="20"/>
              </w:rPr>
              <w:t>-a.</w:t>
            </w:r>
          </w:p>
          <w:p w14:paraId="2A734BF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musi być wyposażone w moduł ochrony systemu plików w czasie rzeczywistym. Moduł nie może wymagać instalowania jakichkolwiek dodatkowych komponentów w systemie operacyjnym. Wszystkie komponenty muszą być instalowane w systemie, podczas instalacji z dostarczonego instalatora binarnego.</w:t>
            </w:r>
          </w:p>
          <w:p w14:paraId="2435B7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Silnik ochrony systemu plików w czasie rzeczywistym musi stanowić dodatkowy moduł jądra systemu Linux i musi być dodawany do jądra, podczas procesu instalacji oprogramowania antywirusowego.</w:t>
            </w:r>
          </w:p>
          <w:p w14:paraId="3BCD2D2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10. Ochrona systemu plików w czasie rzeczywistym musi być zapewniona nieprzerwanie od uruchomienia produktu i obejmuje skanowanie zarówno dysków lokalnych jak i zmapowanych dysków sieciowych.</w:t>
            </w:r>
          </w:p>
          <w:p w14:paraId="494AC70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Silnik skanujący musi działać wyłącznie z wykorzystaniem 64-bitowej architektury.</w:t>
            </w:r>
          </w:p>
          <w:p w14:paraId="54C138E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12. Rozwiązanie musi być w pełni zgodne z modułem </w:t>
            </w:r>
            <w:proofErr w:type="spellStart"/>
            <w:r w:rsidRPr="00057511">
              <w:rPr>
                <w:rFonts w:ascii="Verdana" w:hAnsi="Verdana"/>
                <w:color w:val="000000" w:themeColor="text1"/>
                <w:sz w:val="20"/>
                <w:szCs w:val="20"/>
              </w:rPr>
              <w:t>SELinux</w:t>
            </w:r>
            <w:proofErr w:type="spellEnd"/>
            <w:r w:rsidRPr="00057511">
              <w:rPr>
                <w:rFonts w:ascii="Verdana" w:hAnsi="Verdana"/>
                <w:color w:val="000000" w:themeColor="text1"/>
                <w:sz w:val="20"/>
                <w:szCs w:val="20"/>
              </w:rPr>
              <w:t>, pracującym zarówno w trybie ,,</w:t>
            </w:r>
            <w:proofErr w:type="spellStart"/>
            <w:r w:rsidRPr="00057511">
              <w:rPr>
                <w:rFonts w:ascii="Verdana" w:hAnsi="Verdana"/>
                <w:color w:val="000000" w:themeColor="text1"/>
                <w:sz w:val="20"/>
                <w:szCs w:val="20"/>
              </w:rPr>
              <w:t>Permissive</w:t>
            </w:r>
            <w:proofErr w:type="spellEnd"/>
            <w:r w:rsidRPr="00057511">
              <w:rPr>
                <w:rFonts w:ascii="Verdana" w:hAnsi="Verdana"/>
                <w:color w:val="000000" w:themeColor="text1"/>
                <w:sz w:val="20"/>
                <w:szCs w:val="20"/>
              </w:rPr>
              <w:t>” jak i ,,</w:t>
            </w:r>
            <w:proofErr w:type="spellStart"/>
            <w:r w:rsidRPr="00057511">
              <w:rPr>
                <w:rFonts w:ascii="Verdana" w:hAnsi="Verdana"/>
                <w:color w:val="000000" w:themeColor="text1"/>
                <w:sz w:val="20"/>
                <w:szCs w:val="20"/>
              </w:rPr>
              <w:t>Enforcing</w:t>
            </w:r>
            <w:proofErr w:type="spellEnd"/>
            <w:r w:rsidRPr="00057511">
              <w:rPr>
                <w:rFonts w:ascii="Verdana" w:hAnsi="Verdana"/>
                <w:color w:val="000000" w:themeColor="text1"/>
                <w:sz w:val="20"/>
                <w:szCs w:val="20"/>
              </w:rPr>
              <w:t>”.</w:t>
            </w:r>
          </w:p>
          <w:p w14:paraId="13B17B1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13. Rozwiązanie podczas procesu instalacji, musi dodawać i konfigurować własne polityki modułu </w:t>
            </w:r>
            <w:proofErr w:type="spellStart"/>
            <w:r w:rsidRPr="00057511">
              <w:rPr>
                <w:rFonts w:ascii="Verdana" w:hAnsi="Verdana"/>
                <w:color w:val="000000" w:themeColor="text1"/>
                <w:sz w:val="20"/>
                <w:szCs w:val="20"/>
              </w:rPr>
              <w:t>SELinux</w:t>
            </w:r>
            <w:proofErr w:type="spellEnd"/>
            <w:r w:rsidRPr="00057511">
              <w:rPr>
                <w:rFonts w:ascii="Verdana" w:hAnsi="Verdana"/>
                <w:color w:val="000000" w:themeColor="text1"/>
                <w:sz w:val="20"/>
                <w:szCs w:val="20"/>
              </w:rPr>
              <w:t xml:space="preserve">, które są kompatybilne z następującymi dystrybucjami systemów Linux: Red </w:t>
            </w:r>
            <w:proofErr w:type="spellStart"/>
            <w:r w:rsidRPr="00057511">
              <w:rPr>
                <w:rFonts w:ascii="Verdana" w:hAnsi="Verdana"/>
                <w:color w:val="000000" w:themeColor="text1"/>
                <w:sz w:val="20"/>
                <w:szCs w:val="20"/>
              </w:rPr>
              <w:t>Hat</w:t>
            </w:r>
            <w:proofErr w:type="spellEnd"/>
            <w:r w:rsidRPr="00057511">
              <w:rPr>
                <w:rFonts w:ascii="Verdana" w:hAnsi="Verdana"/>
                <w:color w:val="000000" w:themeColor="text1"/>
                <w:sz w:val="20"/>
                <w:szCs w:val="20"/>
              </w:rPr>
              <w:t xml:space="preserve"> Enterprise Linux 7, Red </w:t>
            </w:r>
            <w:proofErr w:type="spellStart"/>
            <w:r w:rsidRPr="00057511">
              <w:rPr>
                <w:rFonts w:ascii="Verdana" w:hAnsi="Verdana"/>
                <w:color w:val="000000" w:themeColor="text1"/>
                <w:sz w:val="20"/>
                <w:szCs w:val="20"/>
              </w:rPr>
              <w:t>Hat</w:t>
            </w:r>
            <w:proofErr w:type="spellEnd"/>
            <w:r w:rsidRPr="00057511">
              <w:rPr>
                <w:rFonts w:ascii="Verdana" w:hAnsi="Verdana"/>
                <w:color w:val="000000" w:themeColor="text1"/>
                <w:sz w:val="20"/>
                <w:szCs w:val="20"/>
              </w:rPr>
              <w:t xml:space="preserve"> Enterprise Linux 8, </w:t>
            </w:r>
            <w:proofErr w:type="spellStart"/>
            <w:r w:rsidRPr="00057511">
              <w:rPr>
                <w:rFonts w:ascii="Verdana" w:hAnsi="Verdana"/>
                <w:color w:val="000000" w:themeColor="text1"/>
                <w:sz w:val="20"/>
                <w:szCs w:val="20"/>
              </w:rPr>
              <w:t>Centos</w:t>
            </w:r>
            <w:proofErr w:type="spellEnd"/>
            <w:r w:rsidRPr="00057511">
              <w:rPr>
                <w:rFonts w:ascii="Verdana" w:hAnsi="Verdana"/>
                <w:color w:val="000000" w:themeColor="text1"/>
                <w:sz w:val="20"/>
                <w:szCs w:val="20"/>
              </w:rPr>
              <w:t xml:space="preserve"> 7.</w:t>
            </w:r>
          </w:p>
          <w:p w14:paraId="1ACD0F6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Wszystkie mechanizmy bezpieczeństwa rozwiązania muszą wspierać system informowania o zagrożeniach w czasie rzeczywistym. System ten pozwala na weryfikowanie reputacji plików oraz procesów i identyfikację nowych i nieznanych zagrożeń.</w:t>
            </w:r>
          </w:p>
          <w:p w14:paraId="47D3E22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 Skaner systemu plików w czasie rzeczywistym musi działać dla operacji obsługi plików, dla co najmniej takich operacji jak: dostęp do pliku, utworzenie (zapisanie) pliku.</w:t>
            </w:r>
          </w:p>
          <w:p w14:paraId="26975A1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16.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 plików, katalogów lub plików o określonych rozszerzeniach.</w:t>
            </w:r>
          </w:p>
          <w:p w14:paraId="1768FEF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Administrator ma możliwość dodania wykluczenia dla zagrożenia po nazwie, sumie kontrolnej (SHA1) oraz lokalizacji pliku.</w:t>
            </w:r>
          </w:p>
          <w:p w14:paraId="320A7AA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18. Rozwiązanie musi być wyposażone we własny wiersz polecenia (CLI). Polecenia muszą być odpowiedzialne co najmniej za: skanowanie na żądanie, konfigurację mechanizmów bezpieczeństwa, uruchamianie aktualizacji, przeglądanie logów aplikacji, konfigurację graficznego interfejsu użytkownika, obsługę kwarantanny plików.</w:t>
            </w:r>
          </w:p>
          <w:p w14:paraId="570F936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Rozwiązanie musi wspierać system plików zamontowany z flagą ,,</w:t>
            </w:r>
            <w:proofErr w:type="spellStart"/>
            <w:r w:rsidRPr="00057511">
              <w:rPr>
                <w:rFonts w:ascii="Verdana" w:hAnsi="Verdana"/>
                <w:color w:val="000000" w:themeColor="text1"/>
                <w:sz w:val="20"/>
                <w:szCs w:val="20"/>
              </w:rPr>
              <w:t>noexec</w:t>
            </w:r>
            <w:proofErr w:type="spellEnd"/>
            <w:r w:rsidRPr="00057511">
              <w:rPr>
                <w:rFonts w:ascii="Verdana" w:hAnsi="Verdana"/>
                <w:color w:val="000000" w:themeColor="text1"/>
                <w:sz w:val="20"/>
                <w:szCs w:val="20"/>
              </w:rPr>
              <w:t>”.</w:t>
            </w:r>
          </w:p>
          <w:p w14:paraId="0B97E97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20. Rozwiązanie musi pozwalać na uruchamianie zadań skanowania działających ,,w </w:t>
            </w:r>
            <w:proofErr w:type="spellStart"/>
            <w:r w:rsidRPr="00057511">
              <w:rPr>
                <w:rFonts w:ascii="Verdana" w:hAnsi="Verdana"/>
                <w:color w:val="000000" w:themeColor="text1"/>
                <w:sz w:val="20"/>
                <w:szCs w:val="20"/>
              </w:rPr>
              <w:t>tle”,z</w:t>
            </w:r>
            <w:proofErr w:type="spellEnd"/>
            <w:r w:rsidRPr="00057511">
              <w:rPr>
                <w:rFonts w:ascii="Verdana" w:hAnsi="Verdana"/>
                <w:color w:val="000000" w:themeColor="text1"/>
                <w:sz w:val="20"/>
                <w:szCs w:val="20"/>
              </w:rPr>
              <w:t xml:space="preserve"> możliwością ustawienia dla nich niskiego priorytetu.</w:t>
            </w:r>
          </w:p>
          <w:p w14:paraId="5DE4091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Zadania skanowania nie mogą zmieniać znacznika dostępu do plików.</w:t>
            </w:r>
          </w:p>
          <w:p w14:paraId="103CA9AB"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Interfejs graficzny</w:t>
            </w:r>
          </w:p>
          <w:p w14:paraId="0245CC7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Rozwiązanie musi pozwalać, na uruchomienie lokalnej konsoli administracyjnej, działającej z poziomu przeglądarki internetowej.</w:t>
            </w:r>
          </w:p>
          <w:p w14:paraId="4AC154F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 Lokalna konsola administracyjna musi działać w oparciu o dynamicznie generowaną zawartość tworzoną z wykorzystaniem następujących technologii: </w:t>
            </w:r>
            <w:proofErr w:type="spellStart"/>
            <w:r w:rsidRPr="00057511">
              <w:rPr>
                <w:rFonts w:ascii="Verdana" w:hAnsi="Verdana"/>
                <w:color w:val="000000" w:themeColor="text1"/>
                <w:sz w:val="20"/>
                <w:szCs w:val="20"/>
              </w:rPr>
              <w:t>React</w:t>
            </w:r>
            <w:proofErr w:type="spellEnd"/>
            <w:r w:rsidRPr="00057511">
              <w:rPr>
                <w:rFonts w:ascii="Verdana" w:hAnsi="Verdana"/>
                <w:color w:val="000000" w:themeColor="text1"/>
                <w:sz w:val="20"/>
                <w:szCs w:val="20"/>
              </w:rPr>
              <w:t>/Node.js, HTML5.</w:t>
            </w:r>
          </w:p>
          <w:p w14:paraId="75E60F0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Lokalna konsola administracyjna nie może wymagać do swojej pracy, uruchomienia i instalacji dodatkowego rozwiązania w postaci usługi serwera Web.</w:t>
            </w:r>
          </w:p>
          <w:p w14:paraId="15DB7B5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Lokalna konsola administracyjna musi zapewniać bezpieczne połączenie działające w oparciu o protokół HTTPS.</w:t>
            </w:r>
          </w:p>
          <w:p w14:paraId="2016FBB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Lokalna konsola administracyjna musi umożliwiać uruchomienie jej, na wskazanym porcie TCP.</w:t>
            </w:r>
          </w:p>
          <w:p w14:paraId="2CC2754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Logowanie do lokalnej konsoli administracyjnej musi być realizowane, poprzez podanie danych w postaci nazwy użytkownika i zdefiniowanego dla niego hasła.</w:t>
            </w:r>
          </w:p>
          <w:p w14:paraId="3B1A765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7. Lokalna konsola administracyjna musi zapewniać funkcjonalność zweryfikowania stanu licencji i informacji na jej temat.</w:t>
            </w:r>
          </w:p>
          <w:p w14:paraId="013BCFD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Z poziomu lokalnej konsoli administracyjnej musi być możliwość zarządzania, wbudowanym modułem menadżera kwarantanny.</w:t>
            </w:r>
          </w:p>
          <w:p w14:paraId="6EA2115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Lokalna konsola administracyjna musi zapewniać możliwość przełączenia wersji językowej konsoli, na etapie logowania. Lokalna konsola administracyjna musi posiadać interfejs, co najmniej języku: polskim, angielskim,.</w:t>
            </w:r>
          </w:p>
          <w:p w14:paraId="5A8068C9"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Skanowanie sieciowych systemów plików</w:t>
            </w:r>
          </w:p>
          <w:p w14:paraId="0B40CA2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Rozwiązanie musi pozwalać na skanowanie plików składowanych i obsługiwanych przez zewnętrzne rozwiązania obsługi danych typu NAS / SAN.</w:t>
            </w:r>
          </w:p>
          <w:p w14:paraId="4F97F98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Rozwiązanie nie może wymagać instalacji jakichkolwiek dodatkowych modułów na rozwiązaniach typu NAS / SAN, a skanowanie plików musi się odbywać wyłącznie w oparciu o protokół ICAP.</w:t>
            </w:r>
          </w:p>
          <w:p w14:paraId="144DB00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umożliwiać zmianę domyślnego portu protokołu ICAP.</w:t>
            </w:r>
          </w:p>
          <w:p w14:paraId="0367B90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4. Rozwiązanie, do celów skanowania plików na macierzach NAS / SAN, musi w pełni wspierać rozwiązanie Dell EMC </w:t>
            </w:r>
            <w:proofErr w:type="spellStart"/>
            <w:r w:rsidRPr="00057511">
              <w:rPr>
                <w:rFonts w:ascii="Verdana" w:hAnsi="Verdana"/>
                <w:color w:val="000000" w:themeColor="text1"/>
                <w:sz w:val="20"/>
                <w:szCs w:val="20"/>
              </w:rPr>
              <w:t>Isilon</w:t>
            </w:r>
            <w:proofErr w:type="spellEnd"/>
            <w:r w:rsidRPr="00057511">
              <w:rPr>
                <w:rFonts w:ascii="Verdana" w:hAnsi="Verdana"/>
                <w:color w:val="000000" w:themeColor="text1"/>
                <w:sz w:val="20"/>
                <w:szCs w:val="20"/>
              </w:rPr>
              <w:t>.</w:t>
            </w:r>
          </w:p>
          <w:p w14:paraId="3D329810"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Instalacja</w:t>
            </w:r>
          </w:p>
          <w:p w14:paraId="5900791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 Rozwiązanie musi wspierać mechanizm instalacji zdalnej, realizowanej przez narzędzia do orkiestracji systemami operacyjnymi. Wspieranymi narzędziami muszą być co najmniej: </w:t>
            </w:r>
            <w:proofErr w:type="spellStart"/>
            <w:r w:rsidRPr="00057511">
              <w:rPr>
                <w:rFonts w:ascii="Verdana" w:hAnsi="Verdana"/>
                <w:color w:val="000000" w:themeColor="text1"/>
                <w:sz w:val="20"/>
                <w:szCs w:val="20"/>
              </w:rPr>
              <w:t>Puppet</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Chef</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Ansible</w:t>
            </w:r>
            <w:proofErr w:type="spellEnd"/>
            <w:r w:rsidRPr="00057511">
              <w:rPr>
                <w:rFonts w:ascii="Verdana" w:hAnsi="Verdana"/>
                <w:color w:val="000000" w:themeColor="text1"/>
                <w:sz w:val="20"/>
                <w:szCs w:val="20"/>
              </w:rPr>
              <w:t>.</w:t>
            </w:r>
          </w:p>
          <w:p w14:paraId="0231B0E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Rozwiązanie musi być wyposażone w mechanizm automatycznej aktualizacji komponentów programu.</w:t>
            </w:r>
          </w:p>
          <w:p w14:paraId="475BA5E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posiadać automatyczną, inkrementacyjną aktualizację silnika detekcji.</w:t>
            </w:r>
          </w:p>
          <w:p w14:paraId="21F8FDB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4. Rozwiązanie musi wspierać następujące systemy operacyjne: </w:t>
            </w:r>
            <w:proofErr w:type="spellStart"/>
            <w:r w:rsidRPr="00057511">
              <w:rPr>
                <w:rFonts w:ascii="Verdana" w:hAnsi="Verdana"/>
                <w:color w:val="000000" w:themeColor="text1"/>
                <w:sz w:val="20"/>
                <w:szCs w:val="20"/>
              </w:rPr>
              <w:t>RedHat</w:t>
            </w:r>
            <w:proofErr w:type="spellEnd"/>
            <w:r w:rsidRPr="00057511">
              <w:rPr>
                <w:rFonts w:ascii="Verdana" w:hAnsi="Verdana"/>
                <w:color w:val="000000" w:themeColor="text1"/>
                <w:sz w:val="20"/>
                <w:szCs w:val="20"/>
              </w:rPr>
              <w:t xml:space="preserve"> Enterprise Linux (RHEL), </w:t>
            </w:r>
            <w:proofErr w:type="spellStart"/>
            <w:r w:rsidRPr="00057511">
              <w:rPr>
                <w:rFonts w:ascii="Verdana" w:hAnsi="Verdana"/>
                <w:color w:val="000000" w:themeColor="text1"/>
                <w:sz w:val="20"/>
                <w:szCs w:val="20"/>
              </w:rPr>
              <w:t>CentOS</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Ubuntu</w:t>
            </w:r>
            <w:proofErr w:type="spellEnd"/>
            <w:r w:rsidRPr="00057511">
              <w:rPr>
                <w:rFonts w:ascii="Verdana" w:hAnsi="Verdana"/>
                <w:color w:val="000000" w:themeColor="text1"/>
                <w:sz w:val="20"/>
                <w:szCs w:val="20"/>
              </w:rPr>
              <w:t xml:space="preserve"> Server, </w:t>
            </w:r>
            <w:proofErr w:type="spellStart"/>
            <w:r w:rsidRPr="00057511">
              <w:rPr>
                <w:rFonts w:ascii="Verdana" w:hAnsi="Verdana"/>
                <w:color w:val="000000" w:themeColor="text1"/>
                <w:sz w:val="20"/>
                <w:szCs w:val="20"/>
              </w:rPr>
              <w:t>Debian</w:t>
            </w:r>
            <w:proofErr w:type="spellEnd"/>
            <w:r w:rsidRPr="00057511">
              <w:rPr>
                <w:rFonts w:ascii="Verdana" w:hAnsi="Verdana"/>
                <w:color w:val="000000" w:themeColor="text1"/>
                <w:sz w:val="20"/>
                <w:szCs w:val="20"/>
              </w:rPr>
              <w:t>, SUSE Linux Enterprise Server (SLES), Oracle Linux, Amazon Linux oraz Alma Linux.</w:t>
            </w:r>
          </w:p>
          <w:p w14:paraId="682A420D"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Licencjonowanie</w:t>
            </w:r>
          </w:p>
          <w:p w14:paraId="3834CE2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Wsparcie techniczne do programu świadczone w języku polskim.</w:t>
            </w:r>
          </w:p>
          <w:p w14:paraId="5CD4A6E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Rozwiązanie musi posiadać możliwość aktywacji przy użyciu co najmniej jednej z trzech metod: poprzez podanie poświadczeń administratora licencji, klucza licencyjnego lub aktywacji rozwiązania w trybie offline.</w:t>
            </w:r>
          </w:p>
          <w:p w14:paraId="65148AE4"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Administracja zdalna w chmurze</w:t>
            </w:r>
          </w:p>
          <w:p w14:paraId="602140E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Serwer administracyjny musi być dostępny w chmurze producenta oprogramowania antywirusowego.</w:t>
            </w:r>
          </w:p>
          <w:p w14:paraId="76C3528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Serwer administracyjny musi posiadać możliwość konfiguracji zadania cyklicznego czyszczenia przechowywanych danych.</w:t>
            </w:r>
          </w:p>
          <w:p w14:paraId="3E41EDD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Dostęp do konsoli centralnego zarządzania musi odbywać się z poziomu interfejsu WWW.</w:t>
            </w:r>
          </w:p>
          <w:p w14:paraId="024F3BF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Interfejs musi być zabezpieczony za pośrednictwem protokołu SSL.</w:t>
            </w:r>
          </w:p>
          <w:p w14:paraId="34BD005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Serwer Administracyjny musi obsługiwać przynajmniej 50 000 stacji roboczych/serwerów.</w:t>
            </w:r>
          </w:p>
          <w:p w14:paraId="51C2387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6. Serwer administracyjny musi posiadać mechanizm wykrywający sklonowane maszyny na podstawie unikatowego identyfikatora sprzętowego stacji.</w:t>
            </w:r>
          </w:p>
          <w:p w14:paraId="22FCDC3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Serwer administracyjny musi posiadać wsparcie dla „VDI” oraz „</w:t>
            </w:r>
            <w:proofErr w:type="spellStart"/>
            <w:r w:rsidRPr="00057511">
              <w:rPr>
                <w:rFonts w:ascii="Verdana" w:hAnsi="Verdana"/>
                <w:color w:val="000000" w:themeColor="text1"/>
                <w:sz w:val="20"/>
                <w:szCs w:val="20"/>
              </w:rPr>
              <w:t>Golden</w:t>
            </w:r>
            <w:proofErr w:type="spellEnd"/>
            <w:r w:rsidRPr="00057511">
              <w:rPr>
                <w:rFonts w:ascii="Verdana" w:hAnsi="Verdana"/>
                <w:color w:val="000000" w:themeColor="text1"/>
                <w:sz w:val="20"/>
                <w:szCs w:val="20"/>
              </w:rPr>
              <w:t xml:space="preserve"> Master Image”.</w:t>
            </w:r>
          </w:p>
          <w:p w14:paraId="5998D92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ma posiadać możliwość komunikacji agenta przy wykorzystaniu HTTP Proxy.</w:t>
            </w:r>
          </w:p>
          <w:p w14:paraId="57D0CA8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Administrator musi posiadać możliwość zarządzania urządzeniami mobilnymi – MDM.</w:t>
            </w:r>
          </w:p>
          <w:p w14:paraId="7FF73AF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10. Administrator musi posiadać możliwość lokalizacji urządzeń mobilnych przy wykorzystaniu Google </w:t>
            </w:r>
            <w:proofErr w:type="spellStart"/>
            <w:r w:rsidRPr="00057511">
              <w:rPr>
                <w:rFonts w:ascii="Verdana" w:hAnsi="Verdana"/>
                <w:color w:val="000000" w:themeColor="text1"/>
                <w:sz w:val="20"/>
                <w:szCs w:val="20"/>
              </w:rPr>
              <w:t>maps</w:t>
            </w:r>
            <w:proofErr w:type="spellEnd"/>
            <w:r w:rsidRPr="00057511">
              <w:rPr>
                <w:rFonts w:ascii="Verdana" w:hAnsi="Verdana"/>
                <w:color w:val="000000" w:themeColor="text1"/>
                <w:sz w:val="20"/>
                <w:szCs w:val="20"/>
              </w:rPr>
              <w:t xml:space="preserve">, Bing </w:t>
            </w:r>
            <w:proofErr w:type="spellStart"/>
            <w:r w:rsidRPr="00057511">
              <w:rPr>
                <w:rFonts w:ascii="Verdana" w:hAnsi="Verdana"/>
                <w:color w:val="000000" w:themeColor="text1"/>
                <w:sz w:val="20"/>
                <w:szCs w:val="20"/>
              </w:rPr>
              <w:t>maps</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OpenStreetMap</w:t>
            </w:r>
            <w:proofErr w:type="spellEnd"/>
            <w:r w:rsidRPr="00057511">
              <w:rPr>
                <w:rFonts w:ascii="Verdana" w:hAnsi="Verdana"/>
                <w:color w:val="000000" w:themeColor="text1"/>
                <w:sz w:val="20"/>
                <w:szCs w:val="20"/>
              </w:rPr>
              <w:t>.</w:t>
            </w:r>
          </w:p>
          <w:p w14:paraId="4A9E1B5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11. Serwer administracyjny musi pozwalać na zarządzanie programami zabezpieczającymi na maszynach z systemami Windows, </w:t>
            </w:r>
            <w:proofErr w:type="spellStart"/>
            <w:r w:rsidRPr="00057511">
              <w:rPr>
                <w:rFonts w:ascii="Verdana" w:hAnsi="Verdana"/>
                <w:color w:val="000000" w:themeColor="text1"/>
                <w:sz w:val="20"/>
                <w:szCs w:val="20"/>
              </w:rPr>
              <w:t>MacOS</w:t>
            </w:r>
            <w:proofErr w:type="spellEnd"/>
            <w:r w:rsidRPr="00057511">
              <w:rPr>
                <w:rFonts w:ascii="Verdana" w:hAnsi="Verdana"/>
                <w:color w:val="000000" w:themeColor="text1"/>
                <w:sz w:val="20"/>
                <w:szCs w:val="20"/>
              </w:rPr>
              <w:t>, Linux, Android.</w:t>
            </w:r>
          </w:p>
          <w:p w14:paraId="2E8B3A4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Serwer administracyjny musi pozwalać na centralną konfigurację i zarządzanie przynajmniej takimi modułami jak: ochrona antywirusowa, zapora osobista, kontrola dostępu do stron internetowych, które działają na stacjach roboczych w sieci.</w:t>
            </w:r>
          </w:p>
          <w:p w14:paraId="2E46E08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Zarządzanie oprogramowaniem zabezpieczającym na stacjach roboczych musi odbywać się za pośrednictwem dedykowanego agenta.</w:t>
            </w:r>
          </w:p>
          <w:p w14:paraId="702059C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Administrator musi posiadać możliwość zarządzania stacjami roboczymi za pomocą dedykowanego agenta, na których nie jest zainstalowane oprogramowanie zabezpieczające.</w:t>
            </w:r>
          </w:p>
          <w:p w14:paraId="2420429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15. Z poziomu konsoli zarządzania administrator ma mieć możliwość weryfikacji podzespołów zarządzanego komputera (w tym przynajmniej: producent, model, numer seryjny, typ i wersja oprogramowania układowego, informacje o systemie, procesor, pamięć RAM, wykorzystanie dysku twardego, informacje o wyświetlaczu, urządzenia peryferyjne, urządzenia audio, drukarki, karty sieciowe, urządzenia masowe) oraz wylistowanie zainstalowanego oprogramowania firm trzecich dla systemów Windows oraz </w:t>
            </w:r>
            <w:proofErr w:type="spellStart"/>
            <w:r w:rsidRPr="00057511">
              <w:rPr>
                <w:rFonts w:ascii="Verdana" w:hAnsi="Verdana"/>
                <w:color w:val="000000" w:themeColor="text1"/>
                <w:sz w:val="20"/>
                <w:szCs w:val="20"/>
              </w:rPr>
              <w:t>MacOS</w:t>
            </w:r>
            <w:proofErr w:type="spellEnd"/>
            <w:r w:rsidRPr="00057511">
              <w:rPr>
                <w:rFonts w:ascii="Verdana" w:hAnsi="Verdana"/>
                <w:color w:val="000000" w:themeColor="text1"/>
                <w:sz w:val="20"/>
                <w:szCs w:val="20"/>
              </w:rPr>
              <w:t xml:space="preserve"> z możliwością jego odinstalowania.</w:t>
            </w:r>
          </w:p>
          <w:p w14:paraId="04A76FE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16. Serwer administracyjny musi posiadać możliwość wymuszenia połączenia agenta do serwera administracyjnego z pominięciem domyślnego czasu oczekiwania na połączenie.</w:t>
            </w:r>
          </w:p>
          <w:p w14:paraId="267CAA9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W przypadku braku zainstalowanego produktu zabezpieczającego na urządzeniu mobilnym z systemem Android, musi istnieć możliwość jego pobrania ze sklepu Google Play.</w:t>
            </w:r>
          </w:p>
          <w:p w14:paraId="17AA1DA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18. Administrator musi posiadać możliwość utworzenia listy autoryzowanych urządzeń mobilnych, które mogą zostać podłączone do serwera centralnej </w:t>
            </w:r>
            <w:proofErr w:type="spellStart"/>
            <w:r w:rsidRPr="00057511">
              <w:rPr>
                <w:rFonts w:ascii="Verdana" w:hAnsi="Verdana"/>
                <w:color w:val="000000" w:themeColor="text1"/>
                <w:sz w:val="20"/>
                <w:szCs w:val="20"/>
              </w:rPr>
              <w:t>administracji.Serwer</w:t>
            </w:r>
            <w:proofErr w:type="spellEnd"/>
            <w:r w:rsidRPr="00057511">
              <w:rPr>
                <w:rFonts w:ascii="Verdana" w:hAnsi="Verdana"/>
                <w:color w:val="000000" w:themeColor="text1"/>
                <w:sz w:val="20"/>
                <w:szCs w:val="20"/>
              </w:rPr>
              <w:t xml:space="preserve"> administracyjny musi posiadać możliwość zablokowania, odblokowania, wyczyszczenia zawartości, zlokalizowania oraz uruchomienia syreny na zarządzanym urządzaniu mobilnym. Funkcjonalność musi wykorzystywać połączenie internetowe, a nie komunikację za pośrednictwem wiadomości SMS.</w:t>
            </w:r>
          </w:p>
          <w:p w14:paraId="743F861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Administrator musi posiadać możliwość utworzenia użytkownika serwera administracyjnego.</w:t>
            </w:r>
          </w:p>
          <w:p w14:paraId="44085A6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Administrator musi posiadać możliwość wymuszenia dwufazowej autoryzacji podczas logowania do konsoli administracyjnej.</w:t>
            </w:r>
          </w:p>
          <w:p w14:paraId="0F80FBD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Serwer administracyjny musi posiadać możliwość dodania zestawu uprawnień dla użytkowników w oparciu co najmniej o funkcje zarządzania: politykami, raportowaniem, zarządzaniem licencjami, zadaniami administracyjnymi. Każda z funkcji musi posiadać możliwość wyboru uprawnienia: odczyt, użyj, zapisz oraz brak.</w:t>
            </w:r>
          </w:p>
          <w:p w14:paraId="624AE39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22. Administrator musi posiadać możliwość przypisania kilku zestawów uprawnień do jednego użytkownika.</w:t>
            </w:r>
          </w:p>
          <w:p w14:paraId="6E0ADC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23. Serwer administracyjny musi posiadać zadania klienta oraz zadania serwera. Zadania serwera muszą zawierać przynajmniej zadanie generowania raportów i usuwania stacji roboczych. Zadania klienta muszą być wykonywane za pośrednictwem agenta na stacji roboczej.</w:t>
            </w:r>
          </w:p>
          <w:p w14:paraId="31C6358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24. Agent musi posiadać mechanizm pozwalający na zapis zadania w swojej pamięci wewnętrznej w celu ich późniejszego wykonania bez względu na stan połączenia z serwerem centralnej administracji.</w:t>
            </w:r>
          </w:p>
          <w:p w14:paraId="1BFFB88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25. Serwer administracyjny musi posiadać możliwość instalacji oprogramowania z użyciem parametrów instalacyjnych.</w:t>
            </w:r>
          </w:p>
          <w:p w14:paraId="3C57205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26. Serwer administracyjny musi posiadać możliwość deinstalacji programu zabezpieczającego firm trzecich, zgodnych z technologią OPSWAT.</w:t>
            </w:r>
          </w:p>
          <w:p w14:paraId="758132E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27. Serwer administracyjny musi posiadać możliwość wysłania polecenia: wyświetlenia komunikatu, aktualizacji systemu operacyjnego, zamknięcia komputera, uruchomienia ponownego komputera oraz uruchomienia komendy na stacji klienckiej.</w:t>
            </w:r>
          </w:p>
          <w:p w14:paraId="788B8F3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28. Serwer administracyjny musi posiadać możliwość uruchomienia zadania automatycznie, przynajmniej z wyzwalaczem: wyrażenie CRON, codziennie, cotygodniowo, comiesięcznie, corocznie, po wystąpieniu nowego zdarzenia oraz umieszczeniu agenta w grupie dynamicznej.</w:t>
            </w:r>
          </w:p>
          <w:p w14:paraId="1D01A75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29. Serwer administracyjny musi posiadać możliwość tworzenia grup statycznych i dynamicznych komputerów.</w:t>
            </w:r>
          </w:p>
          <w:p w14:paraId="637C97C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30. 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w:t>
            </w:r>
          </w:p>
          <w:p w14:paraId="3DD7A6D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31. Szablon grupy dynamicznej musi umożliwiać zdefiniowane przedziału czasowego kiedy grupa dynamiczna ma działać.</w:t>
            </w:r>
          </w:p>
          <w:p w14:paraId="1527DE5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32. Serwer administracyjny musi posiadać możliwość utworzenia polityk dla programów zabezpieczających i komponentów środowiska serwera centralnego zarządzania.</w:t>
            </w:r>
          </w:p>
          <w:p w14:paraId="3588B85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33. Serwer administracyjny musi posiadać możliwość przypisania polityki dla pojedynczego klienta lub dla grupy komputerów.</w:t>
            </w:r>
          </w:p>
          <w:p w14:paraId="5913F50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34. Serwer administracyjny musi posiadać możliwość przypisania kilku polityk z innymi priorytetami dla pojedynczego klienta.</w:t>
            </w:r>
          </w:p>
          <w:p w14:paraId="6DAC2C8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35. Edytor konfiguracji polityki musi być identyczny jak edytor konfiguracji ustawień w programie zabezpieczającym na stacji roboczej.</w:t>
            </w:r>
          </w:p>
          <w:p w14:paraId="013594E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36. Serwer administracyjny musi umożliwiać wyświetlenie polityk, które są przypisane do stacji.</w:t>
            </w:r>
          </w:p>
          <w:p w14:paraId="7F9E5BF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37. Z poziomu konsoli musi istnieć możliwość scalania reguł zapory osobistej, harmonogramu, modułu HIPS z już istniejącymi regułami na stacji roboczej lub innej polityce.</w:t>
            </w:r>
          </w:p>
          <w:p w14:paraId="793B5B8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38. Serwer administracyjny musi posiadać minimum 80 szablonów raportów, przygotowanych przez producenta.</w:t>
            </w:r>
          </w:p>
          <w:p w14:paraId="75339AB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39. Serwer administracyjny musi posiadać możliwość utworzenia własnych raportów.</w:t>
            </w:r>
          </w:p>
          <w:p w14:paraId="57C359B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40. Serwer administracyjny musi posiadać możliwość wyboru formy przedstawienia danych w raporcie w tym przynajmniej: w postaci tabeli, wykresu lub obu elementów jednocześnie.</w:t>
            </w:r>
          </w:p>
          <w:p w14:paraId="7C5679D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41. Serwer administracyjny musi posiadać możliwość wyboru jednego z kilku typów wykresów: kołowy, pierścieniowy, liniowy, słupkowy, punktowy.</w:t>
            </w:r>
          </w:p>
          <w:p w14:paraId="1C8DAA5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42. Serwer administracyjny musi posiadać możliwość określenia danych, jakie powinny znajdować się w poszczególnych kolumnach tabeli lub na osiach wykresu oraz ich odfiltrowania i posortowania.</w:t>
            </w:r>
          </w:p>
          <w:p w14:paraId="01CD898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43. Serwer administracyjny musi być wyposażony w mechanizm importu oraz eksportu szablonów raportów.</w:t>
            </w:r>
          </w:p>
          <w:p w14:paraId="4521CE6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44. Serwer administracyjny powinien posiadać panel kontrolny z raportami, pozwalający na szybki dostępu do najbardziej interesujących danych. Panel ten musi być edytowalny.</w:t>
            </w:r>
          </w:p>
          <w:p w14:paraId="3CF8B89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45. Serwer administracyjny musi posiadać możliwość wygenerowania raportu na żądanie, zgodnie z harmonogramem lub umieszczenia raportu na panelu kontrolnym. Raport może zostać wysłany za pośrednictwem wiadomości email, zapisany do pliku w formacie PDF i CSV.</w:t>
            </w:r>
          </w:p>
          <w:p w14:paraId="2CCD470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46. Raport na panelu kontrolnym musi być w pełni interaktywny, pozwalając przejść do zarządzania stacją/stacjami, której raport dotyczy.</w:t>
            </w:r>
          </w:p>
          <w:p w14:paraId="5A2B964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47. Serwer administracyjny musi posiadać możliwość utworzenia własnych powiadomień lub skorzystania z predefiniowanych wzorów.</w:t>
            </w:r>
          </w:p>
          <w:p w14:paraId="5531632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48. Powiadomienia mailowe mają być wysyłane w formacie HTML.</w:t>
            </w:r>
          </w:p>
          <w:p w14:paraId="62B6D4C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49. Powiadomienia muszą być wywoływane po zmianie ilości członków danej grupy dynamicznej, wzroście liczby klientów grupy w stosunku do innej grupy, pojawienia się dziennika zagrożeń.</w:t>
            </w:r>
          </w:p>
          <w:p w14:paraId="1B0E5DF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50. Administrator musi posiadać możliwość wysłania powiadomienia za pośrednictwem wiadomości email.</w:t>
            </w:r>
          </w:p>
          <w:p w14:paraId="1137ADF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51. Serwer administracyjny musi posiadać możliwość agregacji identycznych powiadomień występujących w zadanym przez administratora okresie czasu.</w:t>
            </w:r>
          </w:p>
          <w:p w14:paraId="201A93E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52. Serwer administracyjny musi posiadać możliwość synchronizacji danych dotyczących licencji.</w:t>
            </w:r>
          </w:p>
          <w:p w14:paraId="36A912A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53. Serwer administracyjny musi posiadać możliwość dodania dowolnej ilości licencji produktów zarządzanych.</w:t>
            </w:r>
          </w:p>
          <w:p w14:paraId="0F3E908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54. W przypadku posiadania tylko jednej dodanej licencji w konsoli zarządzania ma być ona wybierana automatycznie podczas konfiguracji zadania aktywacji lub instalacji produktu.</w:t>
            </w:r>
          </w:p>
          <w:p w14:paraId="6E3B536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55. Serwer administracyjny musi posiadać możliwość weryfikacji identyfikatora publicznego licencji, ilości wykorzystanych stanowisk, czasu wygaśnięcia, wersji produktu, na który jest licencja oraz jej właściciela.</w:t>
            </w:r>
          </w:p>
          <w:p w14:paraId="74FC41E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56. Serwer musi umożliwić podział uprawnień administratorów w taki sposób, aby każdy z nich miał możliwość zarządzania konkretnymi grupami komputerów, politykami oraz zadaniami.</w:t>
            </w:r>
          </w:p>
          <w:p w14:paraId="0C793BD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57. Serwer ma posiadać możliwość wygenerowania dziennika diagnostycznego na stacji roboczej, który może zostać pobrany bezpośrednio z konsoli.</w:t>
            </w:r>
          </w:p>
          <w:p w14:paraId="21FAA4B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 xml:space="preserve">58. W szczegółach stacji roboczej, z poziomu konsoli, muszą być dostępne zaawansowane logi diagnostyczne, przynajmniej z modułów produktu zabezpieczającego, takich jak: </w:t>
            </w:r>
            <w:proofErr w:type="spellStart"/>
            <w:r w:rsidRPr="00057511">
              <w:rPr>
                <w:rFonts w:ascii="Verdana" w:hAnsi="Verdana"/>
                <w:color w:val="000000" w:themeColor="text1"/>
                <w:sz w:val="20"/>
                <w:szCs w:val="20"/>
              </w:rPr>
              <w:t>antyspam</w:t>
            </w:r>
            <w:proofErr w:type="spellEnd"/>
            <w:r w:rsidRPr="00057511">
              <w:rPr>
                <w:rFonts w:ascii="Verdana" w:hAnsi="Verdana"/>
                <w:color w:val="000000" w:themeColor="text1"/>
                <w:sz w:val="20"/>
                <w:szCs w:val="20"/>
              </w:rPr>
              <w:t>, firewall, HIPS, kontrola dostępu do urządzeń, kontrola dostępu do stron internetowych.</w:t>
            </w:r>
          </w:p>
          <w:p w14:paraId="278DDDF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59. Konsola webowa musi zawierać informacje, dotyczące wysłanych plików do analizy producenta.</w:t>
            </w:r>
          </w:p>
          <w:p w14:paraId="088A272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60. Administrator musi mieć możliwość pobrania pliku z parametrami połączenia RDP do stacji roboczej bezpośrednio z poziomu konsoli.</w:t>
            </w:r>
          </w:p>
          <w:p w14:paraId="370BC5E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61. Na panelu kontrolnym musi być dostępny dziennik zmian, dotyczący produktów zabezpieczających i komponentów środowiska centralnego zarządzania.</w:t>
            </w:r>
          </w:p>
          <w:p w14:paraId="59B3E92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62. Serwer musi wspierać wysyłanie logów do systemu SYSLOG.</w:t>
            </w:r>
          </w:p>
          <w:p w14:paraId="6603C2B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63. Konsola administracyjna musi mieć możliwość </w:t>
            </w:r>
            <w:proofErr w:type="spellStart"/>
            <w:r w:rsidRPr="00057511">
              <w:rPr>
                <w:rFonts w:ascii="Verdana" w:hAnsi="Verdana"/>
                <w:color w:val="000000" w:themeColor="text1"/>
                <w:sz w:val="20"/>
                <w:szCs w:val="20"/>
              </w:rPr>
              <w:t>tagowania</w:t>
            </w:r>
            <w:proofErr w:type="spellEnd"/>
            <w:r w:rsidRPr="00057511">
              <w:rPr>
                <w:rFonts w:ascii="Verdana" w:hAnsi="Verdana"/>
                <w:color w:val="000000" w:themeColor="text1"/>
                <w:sz w:val="20"/>
                <w:szCs w:val="20"/>
              </w:rPr>
              <w:t xml:space="preserve"> obiektów, w tym przynajmniej: polityki, zadania, komputery oraz szablony grupy dynamicznych.</w:t>
            </w:r>
          </w:p>
          <w:p w14:paraId="3952195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64. Konsola administracyjna musi pozwalać na utworzenie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globalnych, bez konieczności przypisywania ich do konkretnych polityk.</w:t>
            </w:r>
          </w:p>
          <w:p w14:paraId="1DA2C1D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65. Serwer administracyjny musi oferować możliwość bezpośredniego sprawdzenia SHA-1 pliku, wykrytego przez produkt antywirusowy, na portalach służących do weryfikacji bezpieczeństwa (co najmniej </w:t>
            </w:r>
            <w:proofErr w:type="spellStart"/>
            <w:r w:rsidRPr="00057511">
              <w:rPr>
                <w:rFonts w:ascii="Verdana" w:hAnsi="Verdana"/>
                <w:color w:val="000000" w:themeColor="text1"/>
                <w:sz w:val="20"/>
                <w:szCs w:val="20"/>
              </w:rPr>
              <w:t>VirusTotal</w:t>
            </w:r>
            <w:proofErr w:type="spellEnd"/>
            <w:r w:rsidRPr="00057511">
              <w:rPr>
                <w:rFonts w:ascii="Verdana" w:hAnsi="Verdana"/>
                <w:color w:val="000000" w:themeColor="text1"/>
                <w:sz w:val="20"/>
                <w:szCs w:val="20"/>
              </w:rPr>
              <w:t>).</w:t>
            </w:r>
          </w:p>
          <w:p w14:paraId="07F27D5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66. Konsola administracyjna musi posiadać możliwość wyświetlania dziennika audytu czynności wykonanych przez administratorów serwera. Dziennik musi pozwalać na wyświetlanie informacji co najmniej ze zmian dotyczących: zadań, wyzwalaczy, konfiguracji, grup, uprawnień administratorów,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powiadomień, raportów.</w:t>
            </w:r>
          </w:p>
          <w:p w14:paraId="7CC03E16" w14:textId="77777777" w:rsidR="005C31DA" w:rsidRPr="00057511" w:rsidRDefault="005C31DA" w:rsidP="005C31DA">
            <w:pPr>
              <w:rPr>
                <w:rFonts w:ascii="Verdana" w:hAnsi="Verdana"/>
                <w:b/>
                <w:bCs/>
                <w:color w:val="000000" w:themeColor="text1"/>
                <w:sz w:val="20"/>
                <w:szCs w:val="20"/>
              </w:rPr>
            </w:pPr>
            <w:proofErr w:type="spellStart"/>
            <w:r w:rsidRPr="00057511">
              <w:rPr>
                <w:rFonts w:ascii="Verdana" w:hAnsi="Verdana"/>
                <w:b/>
                <w:bCs/>
                <w:color w:val="000000" w:themeColor="text1"/>
                <w:sz w:val="20"/>
                <w:szCs w:val="20"/>
              </w:rPr>
              <w:t>Sandbox</w:t>
            </w:r>
            <w:proofErr w:type="spellEnd"/>
            <w:r w:rsidRPr="00057511">
              <w:rPr>
                <w:rFonts w:ascii="Verdana" w:hAnsi="Verdana"/>
                <w:b/>
                <w:bCs/>
                <w:color w:val="000000" w:themeColor="text1"/>
                <w:sz w:val="20"/>
                <w:szCs w:val="20"/>
              </w:rPr>
              <w:t xml:space="preserve"> w chmurze</w:t>
            </w:r>
          </w:p>
          <w:p w14:paraId="761AC20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Rozwiązanie musi zapewniać ochronę przed zagrożeniami 0-day.</w:t>
            </w:r>
          </w:p>
          <w:p w14:paraId="7B91B5D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Rozwiązanie musi wykorzystywać do działania chmurę producenta.</w:t>
            </w:r>
          </w:p>
          <w:p w14:paraId="1FFA07B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posiadać możliwość określenia jakie pliki mają zostać przesłane do chmury automatycznie, w tym archiwa, skrypty, pliki wykonywalne, możliwy spam, dokumenty oraz inne pliki typu .jar, .</w:t>
            </w:r>
            <w:proofErr w:type="spellStart"/>
            <w:r w:rsidRPr="00057511">
              <w:rPr>
                <w:rFonts w:ascii="Verdana" w:hAnsi="Verdana"/>
                <w:color w:val="000000" w:themeColor="text1"/>
                <w:sz w:val="20"/>
                <w:szCs w:val="20"/>
              </w:rPr>
              <w:t>reg</w:t>
            </w:r>
            <w:proofErr w:type="spellEnd"/>
            <w:r w:rsidRPr="00057511">
              <w:rPr>
                <w:rFonts w:ascii="Verdana" w:hAnsi="Verdana"/>
                <w:color w:val="000000" w:themeColor="text1"/>
                <w:sz w:val="20"/>
                <w:szCs w:val="20"/>
              </w:rPr>
              <w:t>, .</w:t>
            </w:r>
            <w:proofErr w:type="spellStart"/>
            <w:r w:rsidRPr="00057511">
              <w:rPr>
                <w:rFonts w:ascii="Verdana" w:hAnsi="Verdana"/>
                <w:color w:val="000000" w:themeColor="text1"/>
                <w:sz w:val="20"/>
                <w:szCs w:val="20"/>
              </w:rPr>
              <w:t>msi</w:t>
            </w:r>
            <w:proofErr w:type="spellEnd"/>
            <w:r w:rsidRPr="00057511">
              <w:rPr>
                <w:rFonts w:ascii="Verdana" w:hAnsi="Verdana"/>
                <w:color w:val="000000" w:themeColor="text1"/>
                <w:sz w:val="20"/>
                <w:szCs w:val="20"/>
              </w:rPr>
              <w:t>.</w:t>
            </w:r>
          </w:p>
          <w:p w14:paraId="5606049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Administrator musi mieć możliwość zdefiniowania po jakim czasie przesłane pliki muszą zostać usunięte z serwerów producenta.</w:t>
            </w:r>
          </w:p>
          <w:p w14:paraId="3FEBE9C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Administrator musi mieć możliwość zdefiniowania maksymalnego rozmiaru przesyłanych próbek.</w:t>
            </w:r>
          </w:p>
          <w:p w14:paraId="587462F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6. Rozwiązanie musi pozwalać na utworzenie listy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określonych plików lub folderów z przesyłania.</w:t>
            </w:r>
          </w:p>
          <w:p w14:paraId="0405783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Po zakończonej analizie pliku, rozwiązanie musi przesyłać wynik analizy do wszystkich wspieranych produktów.</w:t>
            </w:r>
          </w:p>
          <w:p w14:paraId="60E2CC8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Administrator musi mieć możliwość podejrzenia listy plików, które zostały przesłane do analizy.</w:t>
            </w:r>
          </w:p>
          <w:p w14:paraId="77CDF18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Rozwiązanie musi pozwalać na analizowanie plików, bez względu na lokalizacje stacji roboczej. W przypadku wykrycia zagrożenia, całe środowisko jest bezzwłocznie chronione.</w:t>
            </w:r>
          </w:p>
          <w:p w14:paraId="32B7734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 Rozwiązanie nie może wymagać instalacji dodatkowego agenta na stacjach roboczych.</w:t>
            </w:r>
          </w:p>
          <w:p w14:paraId="42CE3D4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11. Rozwiązanie pozwala na wysłanie dowolnej próbki do analizy przez użytkownika lub administratora, za pomocą wspieranego produktu. Administrator musi móc podejrzeć jakie pliki zostały wysłane do analizy oraz przez kogo.</w:t>
            </w:r>
          </w:p>
          <w:p w14:paraId="7D12193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Przeanalizowane pliki muszą zostać odpowiednio oznaczone. Analiza pliku może zakończyć się z wynikiem:</w:t>
            </w:r>
          </w:p>
          <w:p w14:paraId="3A5D80C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Czysty,</w:t>
            </w:r>
          </w:p>
          <w:p w14:paraId="30226EF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Podejrzany,</w:t>
            </w:r>
          </w:p>
          <w:p w14:paraId="3407F2A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Bardzo podejrzany,</w:t>
            </w:r>
          </w:p>
          <w:p w14:paraId="2FF5440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Szkodliwy.</w:t>
            </w:r>
          </w:p>
          <w:p w14:paraId="6F401D2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W przypadku stacji roboczych rozwiązanie musi posiadać możliwość wstrzymania uruchamiania pobieranych plików za pośrednictwem przeglądarek internetowych, klientów poczty e-mail, z nośników wymiennych oraz wyodrębnionych z archiwum.</w:t>
            </w:r>
          </w:p>
          <w:p w14:paraId="09AA719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W przypadku serwerów pocztowych rozwiązanie musi posiadać możliwość wstrzymania dostarczania wiadomości do momentu zakończenia analizy próbki.</w:t>
            </w:r>
          </w:p>
          <w:p w14:paraId="6AD4E91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 Wykryte zagrożenia muszą być przeniesione w bezpieczny obszar kwarantanny, z której administrator może przywrócić dowolne pliki oraz utworzyć dla niej wyłączenia.</w:t>
            </w:r>
          </w:p>
          <w:p w14:paraId="04FF6137"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 xml:space="preserve">Extended </w:t>
            </w:r>
            <w:proofErr w:type="spellStart"/>
            <w:r w:rsidRPr="00057511">
              <w:rPr>
                <w:rFonts w:ascii="Verdana" w:hAnsi="Verdana"/>
                <w:b/>
                <w:bCs/>
                <w:color w:val="000000" w:themeColor="text1"/>
                <w:sz w:val="20"/>
                <w:szCs w:val="20"/>
              </w:rPr>
              <w:t>Detection</w:t>
            </w:r>
            <w:proofErr w:type="spellEnd"/>
            <w:r w:rsidRPr="00057511">
              <w:rPr>
                <w:rFonts w:ascii="Verdana" w:hAnsi="Verdana"/>
                <w:b/>
                <w:bCs/>
                <w:color w:val="000000" w:themeColor="text1"/>
                <w:sz w:val="20"/>
                <w:szCs w:val="20"/>
              </w:rPr>
              <w:t xml:space="preserve"> &amp; </w:t>
            </w:r>
            <w:proofErr w:type="spellStart"/>
            <w:r w:rsidRPr="00057511">
              <w:rPr>
                <w:rFonts w:ascii="Verdana" w:hAnsi="Verdana"/>
                <w:b/>
                <w:bCs/>
                <w:color w:val="000000" w:themeColor="text1"/>
                <w:sz w:val="20"/>
                <w:szCs w:val="20"/>
              </w:rPr>
              <w:t>Response</w:t>
            </w:r>
            <w:proofErr w:type="spellEnd"/>
            <w:r w:rsidRPr="00057511">
              <w:rPr>
                <w:rFonts w:ascii="Verdana" w:hAnsi="Verdana"/>
                <w:b/>
                <w:bCs/>
                <w:color w:val="000000" w:themeColor="text1"/>
                <w:sz w:val="20"/>
                <w:szCs w:val="20"/>
              </w:rPr>
              <w:t xml:space="preserve"> Serwer</w:t>
            </w:r>
          </w:p>
          <w:p w14:paraId="54413BA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Serwer administracyjny musi posiadać możliwość instalacji na systemach Windows Server 2012 i nowszych.</w:t>
            </w:r>
          </w:p>
          <w:p w14:paraId="6599F96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Serwer administracyjny musi wspierać instalację z użyciem nowego lub istniejącego serwera bazy danych MS SQL i MySQL.</w:t>
            </w:r>
          </w:p>
          <w:p w14:paraId="5F0234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System musi współpracować z serwerem administracyjnym produktu antywirusowego, tego samego producenta.</w:t>
            </w:r>
          </w:p>
          <w:p w14:paraId="72A4AF9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Dostęp do konsoli centralnego zarządzania musi odbywać się z poziomu interfejsu WWW.</w:t>
            </w:r>
          </w:p>
          <w:p w14:paraId="32F0602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Serwer administracyjny musi posiadać możliwość konfiguracji zadania cyklicznego czyszczenia bazy danych.</w:t>
            </w:r>
          </w:p>
          <w:p w14:paraId="4AA5E2E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Serwer administracyjny musi posiadać możliwość wysyłania zdarzeń do konsoli administracyjnej tego samego producenta.</w:t>
            </w:r>
          </w:p>
          <w:p w14:paraId="58FF9CB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Interfejs musi być zabezpieczony za pośrednictwem protokołu SSL.</w:t>
            </w:r>
          </w:p>
          <w:p w14:paraId="612C645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8. Serwer administracyjny musi posiadać możliwość wprowadzania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po których nie zostanie wyzwolony alarm bezpieczeństwa.</w:t>
            </w:r>
          </w:p>
          <w:p w14:paraId="7F1300A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Wykluczenia muszą dotyczyć procesu lub procesu „rodzica”.</w:t>
            </w:r>
          </w:p>
          <w:p w14:paraId="170BE6D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 Utworzenie wykluczenia musi automatycznie rozwiązywać alarmy, które pasują do utworzonego wykluczenia.</w:t>
            </w:r>
          </w:p>
          <w:p w14:paraId="3EA3DBE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11. Kryteria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muszą być konfigurowane w oparciu o przynajmniej: nazwę procesu, ścieżkę procesu, wiersz polecenia, wydawcę, typ podpisu, SHA-1, nazwę komputera, grupę, użytkownika.</w:t>
            </w:r>
          </w:p>
          <w:p w14:paraId="2F3771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12. Serwer musi posiadać ponad 900 wbudowanych reguł, po których wystąpieniu, nastąpi wyzwolenie alarmu bezpieczeństwa. Administrator musi też posiadać możliwość utworzenia własnych reguł i edycji reguł dodanych przez producenta.</w:t>
            </w:r>
          </w:p>
          <w:p w14:paraId="7CFBB46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Serwer administracyjny musi posiadać możliwość uruchomienia reguł w oparciu o dane historyczne.</w:t>
            </w:r>
          </w:p>
          <w:p w14:paraId="5F450D8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14. Serwer administracyjny musi oferować możliwość blokowania plików po </w:t>
            </w:r>
            <w:proofErr w:type="spellStart"/>
            <w:r w:rsidRPr="00057511">
              <w:rPr>
                <w:rFonts w:ascii="Verdana" w:hAnsi="Verdana"/>
                <w:color w:val="000000" w:themeColor="text1"/>
                <w:sz w:val="20"/>
                <w:szCs w:val="20"/>
              </w:rPr>
              <w:t>sumachkontrolnych</w:t>
            </w:r>
            <w:proofErr w:type="spellEnd"/>
            <w:r w:rsidRPr="00057511">
              <w:rPr>
                <w:rFonts w:ascii="Verdana" w:hAnsi="Verdana"/>
                <w:color w:val="000000" w:themeColor="text1"/>
                <w:sz w:val="20"/>
                <w:szCs w:val="20"/>
              </w:rPr>
              <w:t>. W ramach blokady musi istnieć możliwość dodania komentarza oraz konfiguracji wykonywanej czynności, po wykryciu wprowadzonej sumy kontrolnej.</w:t>
            </w:r>
          </w:p>
          <w:p w14:paraId="7725487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15. Serwer musi posiadać możliwość ustawiania priorytetu zdarzeń z użyciem 4-stopniowej skali.</w:t>
            </w:r>
          </w:p>
          <w:p w14:paraId="6C59D53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16. Administrator musi posiadać możliwość weryfikacji uruchomionych plików </w:t>
            </w:r>
            <w:proofErr w:type="spellStart"/>
            <w:r w:rsidRPr="00057511">
              <w:rPr>
                <w:rFonts w:ascii="Verdana" w:hAnsi="Verdana"/>
                <w:color w:val="000000" w:themeColor="text1"/>
                <w:sz w:val="20"/>
                <w:szCs w:val="20"/>
              </w:rPr>
              <w:t>wykonywalnychna</w:t>
            </w:r>
            <w:proofErr w:type="spellEnd"/>
            <w:r w:rsidRPr="00057511">
              <w:rPr>
                <w:rFonts w:ascii="Verdana" w:hAnsi="Verdana"/>
                <w:color w:val="000000" w:themeColor="text1"/>
                <w:sz w:val="20"/>
                <w:szCs w:val="20"/>
              </w:rPr>
              <w:t xml:space="preserve"> stacji roboczej z możliwością podglądu szczegółów wybranego procesu przynajmniej o: SHA-1, typ podpisu, wydawcę, opis pliku, wersję pliku, nazwę firmy, nazwę produktu, wersję produktu, oryginalną nazwę pliku, rozmiar pliku oraz reputację i popularność pliku.</w:t>
            </w:r>
          </w:p>
          <w:p w14:paraId="4D54C29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Administrator, w ramach plików wykonywalnych oraz plików DLL, musi posiadać możliwość ich oznaczenia jako bezpieczne, pobrania do analizy oraz ich zablokowania.</w:t>
            </w:r>
          </w:p>
          <w:p w14:paraId="47BA1C8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18. Administrator musi posiadać możliwość weryfikacji uruchomionych skryptów na stacjach roboczych, wraz z informacją dotyczącą parametrów uruchomienia. Administrator musi posiadać możliwość oznaczenia skryptu jako bezpieczny lub niebezpieczny.</w:t>
            </w:r>
          </w:p>
          <w:p w14:paraId="49E65D8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W ramach przeglądania wykonanego skryptu, administrator musi posiadać możliwość szczegółowego podglądu wykonanych przez skrypt czynności w formie tekstowej.</w:t>
            </w:r>
          </w:p>
          <w:p w14:paraId="259F247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W ramach przeglądania wykonanego skryptu lub pliku exe, administrator musi posiadać możliwość weryfikacji powiązanych zdarzeń dotyczących przynajmniej: modyfikacji plików i rejestru, zestawionych połączeń sieciowych i utworzonych plików wykonywalnych.</w:t>
            </w:r>
          </w:p>
          <w:p w14:paraId="6546BEF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Serwer administracyjny musi posiadać funkcję wyszukiwarki, w której administrator jest w stanie wyszukać dowolny element lub zdarzenie na podstawie wprowadzonej nazwy.</w:t>
            </w:r>
          </w:p>
          <w:p w14:paraId="6618425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22. Serwer administracyjny musi oferować możliwość przekierowania do konsoli zarządzającej produktu antywirusowego tego samego producenta, w celu weryfikacji szczegółów wybranej stacji roboczej. W konsoli zarządzającej produktu antywirusowego, administrator musi mieć możliwość podglądu informacji dotyczących przynajmniej: podzespołów zarządzanego komputera (w tym przynajmniej: producent, model, numer seryjny, informacje o systemie, procesor, pamięć RAM, wykorzystanie dysku twardego, informacje o wyświetlaczu, urządzenia peryferyjne, urządzenia audio, drukarki, karty sieciowe, urządzenia masowe) oraz wylistowanie zainstalowanego oprogramowania firm trzecich.</w:t>
            </w:r>
          </w:p>
          <w:p w14:paraId="4BB5400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23. Serwer administracyjny musi oferować możliwość bezpośredniego sprawdzenia SHA-1 pliku, na portalach służących do weryfikacji bezpieczeństwa (np. </w:t>
            </w:r>
            <w:proofErr w:type="spellStart"/>
            <w:r w:rsidRPr="00057511">
              <w:rPr>
                <w:rFonts w:ascii="Verdana" w:hAnsi="Verdana"/>
                <w:color w:val="000000" w:themeColor="text1"/>
                <w:sz w:val="20"/>
                <w:szCs w:val="20"/>
              </w:rPr>
              <w:t>VirusTotal</w:t>
            </w:r>
            <w:proofErr w:type="spellEnd"/>
            <w:r w:rsidRPr="00057511">
              <w:rPr>
                <w:rFonts w:ascii="Verdana" w:hAnsi="Verdana"/>
                <w:color w:val="000000" w:themeColor="text1"/>
                <w:sz w:val="20"/>
                <w:szCs w:val="20"/>
              </w:rPr>
              <w:t>).</w:t>
            </w:r>
          </w:p>
          <w:p w14:paraId="0365DFC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24. Administrator musi posiadać możliwość wymuszenia dwufazowej autoryzacji podczas logowania do konsoli administracyjnej.</w:t>
            </w:r>
          </w:p>
          <w:p w14:paraId="7647891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25. Konsola administracyjna musi mieć możliwość </w:t>
            </w:r>
            <w:proofErr w:type="spellStart"/>
            <w:r w:rsidRPr="00057511">
              <w:rPr>
                <w:rFonts w:ascii="Verdana" w:hAnsi="Verdana"/>
                <w:color w:val="000000" w:themeColor="text1"/>
                <w:sz w:val="20"/>
                <w:szCs w:val="20"/>
              </w:rPr>
              <w:t>tagowania</w:t>
            </w:r>
            <w:proofErr w:type="spellEnd"/>
            <w:r w:rsidRPr="00057511">
              <w:rPr>
                <w:rFonts w:ascii="Verdana" w:hAnsi="Verdana"/>
                <w:color w:val="000000" w:themeColor="text1"/>
                <w:sz w:val="20"/>
                <w:szCs w:val="20"/>
              </w:rPr>
              <w:t xml:space="preserve"> obiektów.</w:t>
            </w:r>
          </w:p>
          <w:p w14:paraId="316364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26. Konsola administracyjna musi umożliwiać audytowanie innych administratorów konsoli.</w:t>
            </w:r>
          </w:p>
          <w:p w14:paraId="4D1F6C9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27. Konsola administracyjna musi pozwalać na włączenie izolacji komputera od sieci.</w:t>
            </w:r>
          </w:p>
          <w:p w14:paraId="499574F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 xml:space="preserve">28. Konsola administracyjna musi umożliwiać połączenie się do stacji roboczej z możliwością wykonywania poleceń </w:t>
            </w:r>
            <w:proofErr w:type="spellStart"/>
            <w:r w:rsidRPr="00057511">
              <w:rPr>
                <w:rFonts w:ascii="Verdana" w:hAnsi="Verdana"/>
                <w:color w:val="000000" w:themeColor="text1"/>
                <w:sz w:val="20"/>
                <w:szCs w:val="20"/>
              </w:rPr>
              <w:t>powershell</w:t>
            </w:r>
            <w:proofErr w:type="spellEnd"/>
            <w:r w:rsidRPr="00057511">
              <w:rPr>
                <w:rFonts w:ascii="Verdana" w:hAnsi="Verdana"/>
                <w:color w:val="000000" w:themeColor="text1"/>
                <w:sz w:val="20"/>
                <w:szCs w:val="20"/>
              </w:rPr>
              <w:t>.</w:t>
            </w:r>
          </w:p>
          <w:p w14:paraId="05B5ADC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29. Konsola administracyjna musi umożliwiać dodawanie emotikon do co najmniej komentarzy, </w:t>
            </w:r>
            <w:proofErr w:type="spellStart"/>
            <w:r w:rsidRPr="00057511">
              <w:rPr>
                <w:rFonts w:ascii="Verdana" w:hAnsi="Verdana"/>
                <w:color w:val="000000" w:themeColor="text1"/>
                <w:sz w:val="20"/>
                <w:szCs w:val="20"/>
              </w:rPr>
              <w:t>tagów</w:t>
            </w:r>
            <w:proofErr w:type="spellEnd"/>
            <w:r w:rsidRPr="00057511">
              <w:rPr>
                <w:rFonts w:ascii="Verdana" w:hAnsi="Verdana"/>
                <w:color w:val="000000" w:themeColor="text1"/>
                <w:sz w:val="20"/>
                <w:szCs w:val="20"/>
              </w:rPr>
              <w:t>, nazw reguł.</w:t>
            </w:r>
          </w:p>
          <w:p w14:paraId="25D7A686"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Konektor</w:t>
            </w:r>
          </w:p>
          <w:p w14:paraId="5D1C1B4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Pełne wsparcie dla systemu Windows 10/ Windows 11 oraz Windows Server 2012/2012R2/2016/2019/2022.</w:t>
            </w:r>
          </w:p>
          <w:p w14:paraId="1A4E456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 Pełne wsparcie dla systemów </w:t>
            </w:r>
            <w:proofErr w:type="spellStart"/>
            <w:r w:rsidRPr="00057511">
              <w:rPr>
                <w:rFonts w:ascii="Verdana" w:hAnsi="Verdana"/>
                <w:color w:val="000000" w:themeColor="text1"/>
                <w:sz w:val="20"/>
                <w:szCs w:val="20"/>
              </w:rPr>
              <w:t>macOS</w:t>
            </w:r>
            <w:proofErr w:type="spellEnd"/>
            <w:r w:rsidRPr="00057511">
              <w:rPr>
                <w:rFonts w:ascii="Verdana" w:hAnsi="Verdana"/>
                <w:color w:val="000000" w:themeColor="text1"/>
                <w:sz w:val="20"/>
                <w:szCs w:val="20"/>
              </w:rPr>
              <w:t xml:space="preserve"> 10.15 i nowszych.</w:t>
            </w:r>
          </w:p>
          <w:p w14:paraId="47C99AD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Pełne wsparcie dla systemów Linux RHEL 7.6+/RHEL 8/RHEL 9/</w:t>
            </w:r>
            <w:proofErr w:type="spellStart"/>
            <w:r w:rsidRPr="00057511">
              <w:rPr>
                <w:rFonts w:ascii="Verdana" w:hAnsi="Verdana"/>
                <w:color w:val="000000" w:themeColor="text1"/>
                <w:sz w:val="20"/>
                <w:szCs w:val="20"/>
              </w:rPr>
              <w:t>Ubuntu</w:t>
            </w:r>
            <w:proofErr w:type="spellEnd"/>
            <w:r w:rsidRPr="00057511">
              <w:rPr>
                <w:rFonts w:ascii="Verdana" w:hAnsi="Verdana"/>
                <w:color w:val="000000" w:themeColor="text1"/>
                <w:sz w:val="20"/>
                <w:szCs w:val="20"/>
              </w:rPr>
              <w:t xml:space="preserve"> 18.04/</w:t>
            </w:r>
            <w:proofErr w:type="spellStart"/>
            <w:r w:rsidRPr="00057511">
              <w:rPr>
                <w:rFonts w:ascii="Verdana" w:hAnsi="Verdana"/>
                <w:color w:val="000000" w:themeColor="text1"/>
                <w:sz w:val="20"/>
                <w:szCs w:val="20"/>
              </w:rPr>
              <w:t>Ubuntu</w:t>
            </w:r>
            <w:proofErr w:type="spellEnd"/>
            <w:r w:rsidRPr="00057511">
              <w:rPr>
                <w:rFonts w:ascii="Verdana" w:hAnsi="Verdana"/>
                <w:color w:val="000000" w:themeColor="text1"/>
                <w:sz w:val="20"/>
                <w:szCs w:val="20"/>
              </w:rPr>
              <w:t xml:space="preserve"> 20.04/</w:t>
            </w:r>
            <w:proofErr w:type="spellStart"/>
            <w:r w:rsidRPr="00057511">
              <w:rPr>
                <w:rFonts w:ascii="Verdana" w:hAnsi="Verdana"/>
                <w:color w:val="000000" w:themeColor="text1"/>
                <w:sz w:val="20"/>
                <w:szCs w:val="20"/>
              </w:rPr>
              <w:t>Ubuntu</w:t>
            </w:r>
            <w:proofErr w:type="spellEnd"/>
            <w:r w:rsidRPr="00057511">
              <w:rPr>
                <w:rFonts w:ascii="Verdana" w:hAnsi="Verdana"/>
                <w:color w:val="000000" w:themeColor="text1"/>
                <w:sz w:val="20"/>
                <w:szCs w:val="20"/>
              </w:rPr>
              <w:t xml:space="preserve"> 22.04/</w:t>
            </w:r>
            <w:proofErr w:type="spellStart"/>
            <w:r w:rsidRPr="00057511">
              <w:rPr>
                <w:rFonts w:ascii="Verdana" w:hAnsi="Verdana"/>
                <w:color w:val="000000" w:themeColor="text1"/>
                <w:sz w:val="20"/>
                <w:szCs w:val="20"/>
              </w:rPr>
              <w:t>Debian</w:t>
            </w:r>
            <w:proofErr w:type="spellEnd"/>
            <w:r w:rsidRPr="00057511">
              <w:rPr>
                <w:rFonts w:ascii="Verdana" w:hAnsi="Verdana"/>
                <w:color w:val="000000" w:themeColor="text1"/>
                <w:sz w:val="20"/>
                <w:szCs w:val="20"/>
              </w:rPr>
              <w:t xml:space="preserve"> 10/</w:t>
            </w:r>
            <w:proofErr w:type="spellStart"/>
            <w:r w:rsidRPr="00057511">
              <w:rPr>
                <w:rFonts w:ascii="Verdana" w:hAnsi="Verdana"/>
                <w:color w:val="000000" w:themeColor="text1"/>
                <w:sz w:val="20"/>
                <w:szCs w:val="20"/>
              </w:rPr>
              <w:t>Debian</w:t>
            </w:r>
            <w:proofErr w:type="spellEnd"/>
            <w:r w:rsidRPr="00057511">
              <w:rPr>
                <w:rFonts w:ascii="Verdana" w:hAnsi="Verdana"/>
                <w:color w:val="000000" w:themeColor="text1"/>
                <w:sz w:val="20"/>
                <w:szCs w:val="20"/>
              </w:rPr>
              <w:t xml:space="preserve"> 11/</w:t>
            </w:r>
            <w:proofErr w:type="spellStart"/>
            <w:r w:rsidRPr="00057511">
              <w:rPr>
                <w:rFonts w:ascii="Verdana" w:hAnsi="Verdana"/>
                <w:color w:val="000000" w:themeColor="text1"/>
                <w:sz w:val="20"/>
                <w:szCs w:val="20"/>
              </w:rPr>
              <w:t>Debian</w:t>
            </w:r>
            <w:proofErr w:type="spellEnd"/>
            <w:r w:rsidRPr="00057511">
              <w:rPr>
                <w:rFonts w:ascii="Verdana" w:hAnsi="Verdana"/>
                <w:color w:val="000000" w:themeColor="text1"/>
                <w:sz w:val="20"/>
                <w:szCs w:val="20"/>
              </w:rPr>
              <w:t xml:space="preserve"> 12</w:t>
            </w:r>
          </w:p>
          <w:p w14:paraId="1C46382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 Wsparcie dla 32 i 64-bitowej wersji systemu Windows.</w:t>
            </w:r>
          </w:p>
          <w:p w14:paraId="4CE5B27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Konektor musi współpracować z produktem antywirusowym tego samego producenta.</w:t>
            </w:r>
          </w:p>
          <w:p w14:paraId="22FB9DA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Konektor nie może działać bez produktu antywirusowego tego samego producenta.</w:t>
            </w:r>
          </w:p>
          <w:p w14:paraId="29DCBCA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W ramach wprowadzonych reguł administracyjnych dotyczących blokowania/usuwania plików, użytkownik musi otrzymać stosowne powiadomienie, dotyczące czynności wykonane przez konektor.</w:t>
            </w:r>
          </w:p>
          <w:p w14:paraId="143E457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Połączenie konektora do serwera zarządzającego musi być szyfrowane.</w:t>
            </w:r>
          </w:p>
          <w:p w14:paraId="33FB7DD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Administrator musi posiadać możliwość utworzenia polityki z konsoli administracyjnej zawierającej wykluczenia dla procesów, które nie będą analizowane.</w:t>
            </w:r>
          </w:p>
          <w:p w14:paraId="52173689"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Szyfrowanie</w:t>
            </w:r>
          </w:p>
          <w:p w14:paraId="5F93FDA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System szyfrowania danych musi wspierać instalację aplikacji klienckiej w środowisku Microsoft Windows 10 32-bit i 64-bit i Windows 11-64bit.</w:t>
            </w:r>
          </w:p>
          <w:p w14:paraId="4B7718B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 System szyfrowania danych musi wspierać instalację aplikacji klienckiej w środowisku </w:t>
            </w:r>
            <w:proofErr w:type="spellStart"/>
            <w:r w:rsidRPr="00057511">
              <w:rPr>
                <w:rFonts w:ascii="Verdana" w:hAnsi="Verdana"/>
                <w:color w:val="000000" w:themeColor="text1"/>
                <w:sz w:val="20"/>
                <w:szCs w:val="20"/>
              </w:rPr>
              <w:t>macOS</w:t>
            </w:r>
            <w:proofErr w:type="spellEnd"/>
            <w:r w:rsidRPr="00057511">
              <w:rPr>
                <w:rFonts w:ascii="Verdana" w:hAnsi="Verdana"/>
                <w:color w:val="000000" w:themeColor="text1"/>
                <w:sz w:val="20"/>
                <w:szCs w:val="20"/>
              </w:rPr>
              <w:t xml:space="preserve"> 10.14 lub nowszej.</w:t>
            </w:r>
          </w:p>
          <w:p w14:paraId="32FBA93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3. System szyfrowania musi wspierać zarządzanie natywnym szyfrowaniem w systemach </w:t>
            </w:r>
            <w:proofErr w:type="spellStart"/>
            <w:r w:rsidRPr="00057511">
              <w:rPr>
                <w:rFonts w:ascii="Verdana" w:hAnsi="Verdana"/>
                <w:color w:val="000000" w:themeColor="text1"/>
                <w:sz w:val="20"/>
                <w:szCs w:val="20"/>
              </w:rPr>
              <w:t>macOS</w:t>
            </w:r>
            <w:proofErr w:type="spellEnd"/>
            <w:r w:rsidRPr="00057511">
              <w:rPr>
                <w:rFonts w:ascii="Verdana" w:hAnsi="Verdana"/>
                <w:color w:val="000000" w:themeColor="text1"/>
                <w:sz w:val="20"/>
                <w:szCs w:val="20"/>
              </w:rPr>
              <w:t xml:space="preserve"> (</w:t>
            </w:r>
            <w:proofErr w:type="spellStart"/>
            <w:r w:rsidRPr="00057511">
              <w:rPr>
                <w:rFonts w:ascii="Verdana" w:hAnsi="Verdana"/>
                <w:color w:val="000000" w:themeColor="text1"/>
                <w:sz w:val="20"/>
                <w:szCs w:val="20"/>
              </w:rPr>
              <w:t>FileVault</w:t>
            </w:r>
            <w:proofErr w:type="spellEnd"/>
            <w:r w:rsidRPr="00057511">
              <w:rPr>
                <w:rFonts w:ascii="Verdana" w:hAnsi="Verdana"/>
                <w:color w:val="000000" w:themeColor="text1"/>
                <w:sz w:val="20"/>
                <w:szCs w:val="20"/>
              </w:rPr>
              <w:t>).</w:t>
            </w:r>
          </w:p>
          <w:p w14:paraId="7B96F45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4. Aplikacja musi posiadać autentykacje typu </w:t>
            </w:r>
            <w:proofErr w:type="spellStart"/>
            <w:r w:rsidRPr="00057511">
              <w:rPr>
                <w:rFonts w:ascii="Verdana" w:hAnsi="Verdana"/>
                <w:color w:val="000000" w:themeColor="text1"/>
                <w:sz w:val="20"/>
                <w:szCs w:val="20"/>
              </w:rPr>
              <w:t>Pre-boot</w:t>
            </w:r>
            <w:proofErr w:type="spellEnd"/>
            <w:r w:rsidRPr="00057511">
              <w:rPr>
                <w:rFonts w:ascii="Verdana" w:hAnsi="Verdana"/>
                <w:color w:val="000000" w:themeColor="text1"/>
                <w:sz w:val="20"/>
                <w:szCs w:val="20"/>
              </w:rPr>
              <w:t>, czyli uwierzytelnienie użytkownika zanim zostanie uruchomiony system operacyjny. Musi istnieć także możliwość całkowitego lub czasowego wyłączenia tego uwierzytelnienia.</w:t>
            </w:r>
          </w:p>
          <w:p w14:paraId="6929E17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 Aplikacja musi być dostępna, przynajmniej w języku polskim i angielskim.</w:t>
            </w:r>
          </w:p>
          <w:p w14:paraId="06BB5CF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Szyfrowanie pełnej powierzchni dysku musi umożliwiać wykorzystanie modułu TPM.</w:t>
            </w:r>
          </w:p>
          <w:p w14:paraId="5CE91A5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Aplikacja musi mieć możliwość korzystania z technologii TCG OPAL - dyski sprzętowo szyfrowane.</w:t>
            </w:r>
          </w:p>
          <w:p w14:paraId="75A4231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Aplikacja musi umożliwiać szyfrowanie danych tylko na komputerach z UEFI.</w:t>
            </w:r>
          </w:p>
          <w:p w14:paraId="34E31EF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9. W przypadku utraty hasła, aplikacja musi umożliwiać użytkownikowi odzyskanie dostępu do zaszyfrowanego dysku, poprzez użycie otrzymanego od administratora jednorazowego hasła, wygenerowanego z poziomu konsoli centralnego zarządzania.</w:t>
            </w:r>
          </w:p>
          <w:p w14:paraId="0828D70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10. Aplikacja do szyfrowania musi być zarządzana z poziomu konsoli webowej, wykorzystywanej do zarządzania produktem do ochrony antywirusowej.</w:t>
            </w:r>
          </w:p>
          <w:p w14:paraId="21CD2E5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Konsola centralnego zarządzania musi pozwalać na wygenerowanie, dla każdej zaszyfrowanej stacji, dysku ratunkowego.</w:t>
            </w:r>
          </w:p>
          <w:p w14:paraId="57766A9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Musi istnieć możliwość konfiguracji złożoności hasła dla użytkowników na stacjach roboczych, w oparciu o przynajmniej:</w:t>
            </w:r>
          </w:p>
          <w:p w14:paraId="74E3C6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ilość znaków,</w:t>
            </w:r>
          </w:p>
          <w:p w14:paraId="614F475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czy hasło ma zawierać wielkie litery,</w:t>
            </w:r>
          </w:p>
          <w:p w14:paraId="396FF75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czy hasło ma zawierać małe litery,</w:t>
            </w:r>
          </w:p>
          <w:p w14:paraId="176FD92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czy hasło ma zawierać cyfry,</w:t>
            </w:r>
          </w:p>
          <w:p w14:paraId="38EAC19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e) czy hasło ma zawierać znaki specjalne,</w:t>
            </w:r>
          </w:p>
          <w:p w14:paraId="2112044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f ) okres ważności,</w:t>
            </w:r>
          </w:p>
          <w:p w14:paraId="4B3A7DF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g) ilość nieudanych logowań,</w:t>
            </w:r>
          </w:p>
          <w:p w14:paraId="1DFE6D3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h) możliwość zmiany hasła.</w:t>
            </w:r>
          </w:p>
          <w:p w14:paraId="44B037E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Aplikacja musi posiadać możliwość ograniczenia wyświetlania interfejsu graficznego użytkownikom.</w:t>
            </w:r>
          </w:p>
          <w:p w14:paraId="375CCAB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Administrator musi posiadać możliwość zablokowania dostępu do zaszyfrowanego dysku.</w:t>
            </w:r>
          </w:p>
          <w:p w14:paraId="7DD8D039" w14:textId="77777777" w:rsidR="005C31DA" w:rsidRPr="00057511" w:rsidRDefault="005C31DA" w:rsidP="005C31DA">
            <w:pPr>
              <w:rPr>
                <w:rFonts w:ascii="Verdana" w:hAnsi="Verdana"/>
                <w:b/>
                <w:bCs/>
                <w:color w:val="000000" w:themeColor="text1"/>
                <w:sz w:val="20"/>
                <w:szCs w:val="20"/>
              </w:rPr>
            </w:pPr>
            <w:r w:rsidRPr="00057511">
              <w:rPr>
                <w:rFonts w:ascii="Verdana" w:hAnsi="Verdana"/>
                <w:b/>
                <w:bCs/>
                <w:color w:val="000000" w:themeColor="text1"/>
                <w:sz w:val="20"/>
                <w:szCs w:val="20"/>
              </w:rPr>
              <w:t>Ochrona serwera Windows</w:t>
            </w:r>
          </w:p>
          <w:p w14:paraId="01B9187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 Rozwiązanie musi posiadać wsparcie dla systemów Microsoft Windows Server 2012 i nowszych.</w:t>
            </w:r>
          </w:p>
          <w:p w14:paraId="34EB52B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 Instalator rozwiązania musi umożliwiać wybór wersji językowej programu, przed rozpoczęciem</w:t>
            </w:r>
          </w:p>
          <w:p w14:paraId="42D1CC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procesu instalacji.</w:t>
            </w:r>
          </w:p>
          <w:p w14:paraId="05925E3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 Rozwiązanie musi zapewniać pełną ochronę przed wirusami, trojanami, robakami i innymi</w:t>
            </w:r>
          </w:p>
          <w:p w14:paraId="5B365B7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zagrożeniami.</w:t>
            </w:r>
          </w:p>
          <w:p w14:paraId="4F5F05F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4. Rozwiązanie musi zapewniać wykrywanie i usuwanie niebezpiecznych aplikacji typu </w:t>
            </w:r>
            <w:proofErr w:type="spellStart"/>
            <w:r w:rsidRPr="00057511">
              <w:rPr>
                <w:rFonts w:ascii="Verdana" w:hAnsi="Verdana"/>
                <w:color w:val="000000" w:themeColor="text1"/>
                <w:sz w:val="20"/>
                <w:szCs w:val="20"/>
              </w:rPr>
              <w:t>adware</w:t>
            </w:r>
            <w:proofErr w:type="spellEnd"/>
            <w:r w:rsidRPr="00057511">
              <w:rPr>
                <w:rFonts w:ascii="Verdana" w:hAnsi="Verdana"/>
                <w:color w:val="000000" w:themeColor="text1"/>
                <w:sz w:val="20"/>
                <w:szCs w:val="20"/>
              </w:rPr>
              <w:t>,</w:t>
            </w:r>
          </w:p>
          <w:p w14:paraId="0B74E7F8" w14:textId="77777777" w:rsidR="005C31DA" w:rsidRPr="00057511" w:rsidRDefault="005C31DA" w:rsidP="005C31DA">
            <w:pPr>
              <w:rPr>
                <w:rFonts w:ascii="Verdana" w:hAnsi="Verdana"/>
                <w:color w:val="000000" w:themeColor="text1"/>
                <w:sz w:val="20"/>
                <w:szCs w:val="20"/>
                <w:lang w:val="en-US"/>
              </w:rPr>
            </w:pPr>
            <w:r w:rsidRPr="00057511">
              <w:rPr>
                <w:rFonts w:ascii="Verdana" w:hAnsi="Verdana"/>
                <w:color w:val="000000" w:themeColor="text1"/>
                <w:sz w:val="20"/>
                <w:szCs w:val="20"/>
                <w:lang w:val="en-US"/>
              </w:rPr>
              <w:t xml:space="preserve">spyware, dialer, phishing, </w:t>
            </w:r>
            <w:proofErr w:type="spellStart"/>
            <w:r w:rsidRPr="00057511">
              <w:rPr>
                <w:rFonts w:ascii="Verdana" w:hAnsi="Verdana"/>
                <w:color w:val="000000" w:themeColor="text1"/>
                <w:sz w:val="20"/>
                <w:szCs w:val="20"/>
                <w:lang w:val="en-US"/>
              </w:rPr>
              <w:t>narzędzi</w:t>
            </w:r>
            <w:proofErr w:type="spellEnd"/>
            <w:r w:rsidRPr="00057511">
              <w:rPr>
                <w:rFonts w:ascii="Verdana" w:hAnsi="Verdana"/>
                <w:color w:val="000000" w:themeColor="text1"/>
                <w:sz w:val="20"/>
                <w:szCs w:val="20"/>
                <w:lang w:val="en-US"/>
              </w:rPr>
              <w:t xml:space="preserve"> </w:t>
            </w:r>
            <w:proofErr w:type="spellStart"/>
            <w:r w:rsidRPr="00057511">
              <w:rPr>
                <w:rFonts w:ascii="Verdana" w:hAnsi="Verdana"/>
                <w:color w:val="000000" w:themeColor="text1"/>
                <w:sz w:val="20"/>
                <w:szCs w:val="20"/>
                <w:lang w:val="en-US"/>
              </w:rPr>
              <w:t>hakerskich</w:t>
            </w:r>
            <w:proofErr w:type="spellEnd"/>
            <w:r w:rsidRPr="00057511">
              <w:rPr>
                <w:rFonts w:ascii="Verdana" w:hAnsi="Verdana"/>
                <w:color w:val="000000" w:themeColor="text1"/>
                <w:sz w:val="20"/>
                <w:szCs w:val="20"/>
                <w:lang w:val="en-US"/>
              </w:rPr>
              <w:t>, backdoor.</w:t>
            </w:r>
          </w:p>
          <w:p w14:paraId="1EF3C5A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 Rozwiązanie musi posiadać wbudowaną technologię do ochrony przed </w:t>
            </w:r>
            <w:proofErr w:type="spellStart"/>
            <w:r w:rsidRPr="00057511">
              <w:rPr>
                <w:rFonts w:ascii="Verdana" w:hAnsi="Verdana"/>
                <w:color w:val="000000" w:themeColor="text1"/>
                <w:sz w:val="20"/>
                <w:szCs w:val="20"/>
              </w:rPr>
              <w:t>rootkitami</w:t>
            </w:r>
            <w:proofErr w:type="spellEnd"/>
            <w:r w:rsidRPr="00057511">
              <w:rPr>
                <w:rFonts w:ascii="Verdana" w:hAnsi="Verdana"/>
                <w:color w:val="000000" w:themeColor="text1"/>
                <w:sz w:val="20"/>
                <w:szCs w:val="20"/>
              </w:rPr>
              <w:t>.</w:t>
            </w:r>
          </w:p>
          <w:p w14:paraId="08F23FC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 Rozwiązanie musi wykrywać potencjalnie niepożądane, niebezpieczne oraz podejrzane</w:t>
            </w:r>
          </w:p>
          <w:p w14:paraId="5084AFC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aplikacje.</w:t>
            </w:r>
          </w:p>
          <w:p w14:paraId="0D57FE8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 Rozwiązanie musi posiadać możliwość skanowania w czasie rzeczywistym otwieranych,</w:t>
            </w:r>
          </w:p>
          <w:p w14:paraId="03CCFC8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tworzonych i wykonywanych plików.</w:t>
            </w:r>
          </w:p>
          <w:p w14:paraId="69FFAA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8. Rozwiązanie musi posiadać możliwość skanowania całego dysku, wybranych katalogów,</w:t>
            </w:r>
          </w:p>
          <w:p w14:paraId="1048F87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pojedynczych plików „na żądanie” lub według harmonogramu.</w:t>
            </w:r>
          </w:p>
          <w:p w14:paraId="5A71576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9. Rozwiązanie musi posiadać możliwość utworzenia wielu różnych zadań skanowania według</w:t>
            </w:r>
          </w:p>
          <w:p w14:paraId="4932162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harmonogramu. Każde zadanie może być uruchomione z innymi ustawieniami (metody</w:t>
            </w:r>
          </w:p>
          <w:p w14:paraId="2187CD6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skanowania, obiekty skanowania, czynności, rozszerzenia przeznaczone do skanowania,</w:t>
            </w:r>
          </w:p>
          <w:p w14:paraId="71E0957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priorytet skanowania).</w:t>
            </w:r>
          </w:p>
          <w:p w14:paraId="4FD3631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10. Rozwiązanie musi posiadać opcję skanowania „na żądanie” pojedynczych plików lub katalogów</w:t>
            </w:r>
          </w:p>
          <w:p w14:paraId="7B8CD68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przy pomocy skrótu w menu kontekstowym.</w:t>
            </w:r>
          </w:p>
          <w:p w14:paraId="650FA25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11. Rozwiązanie musi posiadać możliwość określania priorytetu wykorzystania procesora (CPU)</w:t>
            </w:r>
          </w:p>
          <w:p w14:paraId="23D473A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podczas skanowania „na żądanie” i według harmonogramu.</w:t>
            </w:r>
          </w:p>
          <w:p w14:paraId="2866559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12. Rozwiązanie ma mieć możliwość wykorzystania wielu wątków skanowania w przypadku maszyn</w:t>
            </w:r>
          </w:p>
          <w:p w14:paraId="78ED6B7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wieloprocesorowych.</w:t>
            </w:r>
          </w:p>
          <w:p w14:paraId="4740EBF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13. Rozwiązanie musi posiadać możliwość skanowania dysków sieciowych i dysków przenośnych.</w:t>
            </w:r>
          </w:p>
          <w:p w14:paraId="20A8D8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14. Rozwiązanie musi posiadać możliwość skanowania plików spakowanych i skompresowanych.</w:t>
            </w:r>
          </w:p>
          <w:p w14:paraId="0879AC0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15. Rozwiązanie musi posiadać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w:t>
            </w:r>
          </w:p>
          <w:p w14:paraId="3EC8A00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wybranych plików, katalogów lub plików o określonych rozszerzeniach.</w:t>
            </w:r>
          </w:p>
          <w:p w14:paraId="31AFAAB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16. Rozwiązanie musi wspierać mechanizm </w:t>
            </w:r>
            <w:proofErr w:type="spellStart"/>
            <w:r w:rsidRPr="00057511">
              <w:rPr>
                <w:rFonts w:ascii="Verdana" w:hAnsi="Verdana"/>
                <w:color w:val="000000" w:themeColor="text1"/>
                <w:sz w:val="20"/>
                <w:szCs w:val="20"/>
              </w:rPr>
              <w:t>klastrowania</w:t>
            </w:r>
            <w:proofErr w:type="spellEnd"/>
            <w:r w:rsidRPr="00057511">
              <w:rPr>
                <w:rFonts w:ascii="Verdana" w:hAnsi="Verdana"/>
                <w:color w:val="000000" w:themeColor="text1"/>
                <w:sz w:val="20"/>
                <w:szCs w:val="20"/>
              </w:rPr>
              <w:t>.</w:t>
            </w:r>
          </w:p>
          <w:p w14:paraId="3B362D7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17. Rozwiązanie musi być wyposażone w system zapobiegania włamaniom działający na hoście</w:t>
            </w:r>
          </w:p>
          <w:p w14:paraId="287A098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(HIPS).</w:t>
            </w:r>
          </w:p>
          <w:p w14:paraId="6CCCC38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18. Moduł HIPS musi posiadać możliwość pracy w jednym z pięciu trybów:</w:t>
            </w:r>
          </w:p>
          <w:p w14:paraId="06760E6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 tryb automatyczny z regułami, gdzie program automatycznie tworzy i wykorzystuje</w:t>
            </w:r>
          </w:p>
          <w:p w14:paraId="7A14332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reguły wraz z możliwością wykorzystania reguł utworzonych przez użytkownika,</w:t>
            </w:r>
          </w:p>
          <w:p w14:paraId="73FB4AE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 tryb interaktywny, w którym to rozwiązanie pyta użytkownika o akcję w przypadku</w:t>
            </w:r>
          </w:p>
          <w:p w14:paraId="0A75D4A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wykrycia aktywności w systemie,</w:t>
            </w:r>
          </w:p>
          <w:p w14:paraId="656B65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 tryb oparty na regułach, gdzie zastosowanie mają jedynie reguły utworzone przez</w:t>
            </w:r>
          </w:p>
          <w:p w14:paraId="64137CC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użytkownika,</w:t>
            </w:r>
          </w:p>
          <w:p w14:paraId="5AA5C2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 tryb uczenia się, w którym rozwiązanie uczy się aktywności systemu i użytkownika oraz</w:t>
            </w:r>
          </w:p>
          <w:p w14:paraId="242FA97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tworzy odpowiednie reguły w czasie określonym przez użytkownika. Po wygaśnięciu</w:t>
            </w:r>
          </w:p>
          <w:p w14:paraId="5383FB8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tego czasu program musi samoczynnie przełączyć się w tryb pracy oparty na regułach,</w:t>
            </w:r>
          </w:p>
          <w:p w14:paraId="0955AC6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e. tryb inteligentny, w którym rozwiązanie będzie powiadamiało wyłącznie o szczególnie</w:t>
            </w:r>
          </w:p>
          <w:p w14:paraId="36C3F25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podejrzanych zdarzeniach.</w:t>
            </w:r>
          </w:p>
          <w:p w14:paraId="1635B8C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19. Tworzenie reguł dla modułu HIPS musi odbywać się co najmniej w oparciu o: aplikacje</w:t>
            </w:r>
          </w:p>
          <w:p w14:paraId="25FF29E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źródłowe, pliki docelowe, aplikacje docelowe, elementy docelowe rejestru systemowego.</w:t>
            </w:r>
          </w:p>
          <w:p w14:paraId="48F63FF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20. Użytkownik na etapie tworzenia reguł dla modułu HIPS musi posiadać możliwość wybrania</w:t>
            </w:r>
          </w:p>
          <w:p w14:paraId="2A005BB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jednej z trzech akcji: pytaj, blokuj, zezwól.</w:t>
            </w:r>
          </w:p>
          <w:p w14:paraId="6ACB60C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21. Rozwiązanie musi posiadać zaawansowany skaner pamięci.</w:t>
            </w:r>
          </w:p>
          <w:p w14:paraId="174CC8A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22. Rozwiązanie musi być wyposażone w mechanizm ochrony przed </w:t>
            </w:r>
            <w:proofErr w:type="spellStart"/>
            <w:r w:rsidRPr="00057511">
              <w:rPr>
                <w:rFonts w:ascii="Verdana" w:hAnsi="Verdana"/>
                <w:color w:val="000000" w:themeColor="text1"/>
                <w:sz w:val="20"/>
                <w:szCs w:val="20"/>
              </w:rPr>
              <w:t>exploitami</w:t>
            </w:r>
            <w:proofErr w:type="spellEnd"/>
            <w:r w:rsidRPr="00057511">
              <w:rPr>
                <w:rFonts w:ascii="Verdana" w:hAnsi="Verdana"/>
                <w:color w:val="000000" w:themeColor="text1"/>
                <w:sz w:val="20"/>
                <w:szCs w:val="20"/>
              </w:rPr>
              <w:t xml:space="preserve"> w popularnych</w:t>
            </w:r>
          </w:p>
          <w:p w14:paraId="77BB5D9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aplikacjach, przynajmniej czytnikach PDF, aplikacjach JAVA, przeglądarkach internetowych.</w:t>
            </w:r>
          </w:p>
          <w:p w14:paraId="6A02C51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23. Rozwiązanie musi oferować możliwość skanowania dysków sieciowych typu NAS.</w:t>
            </w:r>
          </w:p>
          <w:p w14:paraId="0750162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24. Rozwiązanie musi posiadać funkcjonalność, która na bieżąco będzie odpytywać serwery</w:t>
            </w:r>
          </w:p>
          <w:p w14:paraId="266E368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producenta o znane i bezpieczne procesy uruchomione na serwerze.</w:t>
            </w:r>
          </w:p>
          <w:p w14:paraId="6D2F800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25. Rozwiązanie musi umożliwiać administratorowi blokowanie zewnętrznych nośników danych na</w:t>
            </w:r>
          </w:p>
          <w:p w14:paraId="524FB7A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stacji w tym przynajmniej: Pamięci masowych, optycznych pamięci masowych, pamięci</w:t>
            </w:r>
          </w:p>
          <w:p w14:paraId="574662F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masowych </w:t>
            </w:r>
            <w:proofErr w:type="spellStart"/>
            <w:r w:rsidRPr="00057511">
              <w:rPr>
                <w:rFonts w:ascii="Verdana" w:hAnsi="Verdana"/>
                <w:color w:val="000000" w:themeColor="text1"/>
                <w:sz w:val="20"/>
                <w:szCs w:val="20"/>
              </w:rPr>
              <w:t>Firewire</w:t>
            </w:r>
            <w:proofErr w:type="spellEnd"/>
            <w:r w:rsidRPr="00057511">
              <w:rPr>
                <w:rFonts w:ascii="Verdana" w:hAnsi="Verdana"/>
                <w:color w:val="000000" w:themeColor="text1"/>
                <w:sz w:val="20"/>
                <w:szCs w:val="20"/>
              </w:rPr>
              <w:t>, urządzeń do tworzenia obrazów, drukarek USB, urządzeń Bluetooth,</w:t>
            </w:r>
          </w:p>
          <w:p w14:paraId="424F153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czytników kart inteligentnych, modemów, portów LPT/COM oraz urządzeń przenośnych.</w:t>
            </w:r>
          </w:p>
          <w:p w14:paraId="6EECB78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26. Funkcja blokowania nośników wymiennych, bądź grup urządzeń ma umożliwiać użytkownikowi</w:t>
            </w:r>
          </w:p>
          <w:p w14:paraId="0A491E1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tworzenie reguł dla podłączanych urządzeń minimum w oparciu o typ, numer seryjny, dostawcę</w:t>
            </w:r>
          </w:p>
          <w:p w14:paraId="3213473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lub model urządzenia.</w:t>
            </w:r>
          </w:p>
          <w:p w14:paraId="28A00F6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27. Rozwiązanie musi mieć możliwość utworzenia reguły na podstawie podłączonego urządzenia.</w:t>
            </w:r>
          </w:p>
          <w:p w14:paraId="1F7BB70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Dana funkcjonalność musi pozwalać na automatyczne wypełnienie typu, numeru seryjnego,</w:t>
            </w:r>
          </w:p>
          <w:p w14:paraId="6828CAB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dostawcy oraz modelu urządzenia.</w:t>
            </w:r>
          </w:p>
          <w:p w14:paraId="7FF5225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28. Rozwiązanie musi umożliwiać użytkownikowi nadanie uprawnień dla podłączanych urządzeń, w</w:t>
            </w:r>
          </w:p>
          <w:p w14:paraId="7A338AB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tym co najmniej: dostęp w trybie do odczytu, pełen dostęp, ostrzeżenie, brak dostępu do</w:t>
            </w:r>
          </w:p>
          <w:p w14:paraId="265CAAE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podłączanego urządzenia.</w:t>
            </w:r>
          </w:p>
          <w:p w14:paraId="4C152A7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29. Rozwiązanie musi posiadać funkcjonalność, umożliwiającą zastosowanie reguł dla</w:t>
            </w:r>
          </w:p>
          <w:p w14:paraId="630B338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podłączanych urządzeń w zależności od zalogowanego użytkownika.</w:t>
            </w:r>
          </w:p>
          <w:p w14:paraId="3FC4BE8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30. Rozwiązanie musi posiadać funkcjonalność umożliwiającą zastosowanie reguł dla podłączanych</w:t>
            </w:r>
          </w:p>
          <w:p w14:paraId="79CD030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urządzeń w zależności od zdefiniowanego przedziału czasowego.</w:t>
            </w:r>
          </w:p>
          <w:p w14:paraId="48F9E4C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31. W momencie podłączenia zewnętrznego nośnika aplikacja musi wyświetlić użytkownikowi</w:t>
            </w:r>
          </w:p>
          <w:p w14:paraId="35CB94C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odpowiedni komunikat i umożliwić natychmiastowe przeskanowanie całej zawartości</w:t>
            </w:r>
          </w:p>
          <w:p w14:paraId="5E170C8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podłączanego nośnika.</w:t>
            </w:r>
          </w:p>
          <w:p w14:paraId="354965E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32. Rozwiązanie musi automatyczne wykrywać usługi zainstalowane na serwerze i tworzyć dla nich</w:t>
            </w:r>
          </w:p>
          <w:p w14:paraId="5BD6F8E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odpowiednie wyjątki.</w:t>
            </w:r>
          </w:p>
          <w:p w14:paraId="61169EC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33. Zainstalowanie na serwerze nowych usług serwerowych ma skutkować automatycznym</w:t>
            </w:r>
          </w:p>
          <w:p w14:paraId="3BD6771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dodaniem kolejnych </w:t>
            </w:r>
            <w:proofErr w:type="spellStart"/>
            <w:r w:rsidRPr="00057511">
              <w:rPr>
                <w:rFonts w:ascii="Verdana" w:hAnsi="Verdana"/>
                <w:color w:val="000000" w:themeColor="text1"/>
                <w:sz w:val="20"/>
                <w:szCs w:val="20"/>
              </w:rPr>
              <w:t>wyłączeń</w:t>
            </w:r>
            <w:proofErr w:type="spellEnd"/>
            <w:r w:rsidRPr="00057511">
              <w:rPr>
                <w:rFonts w:ascii="Verdana" w:hAnsi="Verdana"/>
                <w:color w:val="000000" w:themeColor="text1"/>
                <w:sz w:val="20"/>
                <w:szCs w:val="20"/>
              </w:rPr>
              <w:t xml:space="preserve"> w systemie ochrony.</w:t>
            </w:r>
          </w:p>
          <w:p w14:paraId="2DA265D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34. Dodanie automatycznych </w:t>
            </w:r>
            <w:proofErr w:type="spellStart"/>
            <w:r w:rsidRPr="00057511">
              <w:rPr>
                <w:rFonts w:ascii="Verdana" w:hAnsi="Verdana"/>
                <w:color w:val="000000" w:themeColor="text1"/>
                <w:sz w:val="20"/>
                <w:szCs w:val="20"/>
              </w:rPr>
              <w:t>wyłączeń</w:t>
            </w:r>
            <w:proofErr w:type="spellEnd"/>
            <w:r w:rsidRPr="00057511">
              <w:rPr>
                <w:rFonts w:ascii="Verdana" w:hAnsi="Verdana"/>
                <w:color w:val="000000" w:themeColor="text1"/>
                <w:sz w:val="20"/>
                <w:szCs w:val="20"/>
              </w:rPr>
              <w:t xml:space="preserve"> nie wymaga restartu serwera.</w:t>
            </w:r>
          </w:p>
          <w:p w14:paraId="4A290E4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35. Automatyczne wyłączenia mają być aktywne od momentu wykrycia usług serwerowych.</w:t>
            </w:r>
          </w:p>
          <w:p w14:paraId="2416276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36. Administrator ma mieć możliwość wglądu w elementy dodane do </w:t>
            </w:r>
            <w:proofErr w:type="spellStart"/>
            <w:r w:rsidRPr="00057511">
              <w:rPr>
                <w:rFonts w:ascii="Verdana" w:hAnsi="Verdana"/>
                <w:color w:val="000000" w:themeColor="text1"/>
                <w:sz w:val="20"/>
                <w:szCs w:val="20"/>
              </w:rPr>
              <w:t>wyłączeń</w:t>
            </w:r>
            <w:proofErr w:type="spellEnd"/>
            <w:r w:rsidRPr="00057511">
              <w:rPr>
                <w:rFonts w:ascii="Verdana" w:hAnsi="Verdana"/>
                <w:color w:val="000000" w:themeColor="text1"/>
                <w:sz w:val="20"/>
                <w:szCs w:val="20"/>
              </w:rPr>
              <w:t xml:space="preserve"> i ich edycji.</w:t>
            </w:r>
          </w:p>
          <w:p w14:paraId="00F2007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37. Rozwiązanie nie może wymagać ponownego uruchomienia (restartu) komputera po instalacji.</w:t>
            </w:r>
          </w:p>
          <w:p w14:paraId="5F09C17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38. Rozwiązanie ma mieć możliwość zmiany konfiguracji oraz wymuszania zadań z poziomu</w:t>
            </w:r>
          </w:p>
          <w:p w14:paraId="144F7DA0" w14:textId="77777777" w:rsidR="005C31DA" w:rsidRPr="00057511" w:rsidRDefault="005C31DA" w:rsidP="005C31DA">
            <w:pPr>
              <w:rPr>
                <w:rFonts w:ascii="Verdana" w:hAnsi="Verdana"/>
                <w:color w:val="000000" w:themeColor="text1"/>
                <w:sz w:val="20"/>
                <w:szCs w:val="20"/>
                <w:lang w:val="en-US"/>
              </w:rPr>
            </w:pPr>
            <w:proofErr w:type="spellStart"/>
            <w:r w:rsidRPr="00057511">
              <w:rPr>
                <w:rFonts w:ascii="Verdana" w:hAnsi="Verdana"/>
                <w:color w:val="000000" w:themeColor="text1"/>
                <w:sz w:val="20"/>
                <w:szCs w:val="20"/>
                <w:lang w:val="en-US"/>
              </w:rPr>
              <w:t>dedykowanego</w:t>
            </w:r>
            <w:proofErr w:type="spellEnd"/>
            <w:r w:rsidRPr="00057511">
              <w:rPr>
                <w:rFonts w:ascii="Verdana" w:hAnsi="Verdana"/>
                <w:color w:val="000000" w:themeColor="text1"/>
                <w:sz w:val="20"/>
                <w:szCs w:val="20"/>
                <w:lang w:val="en-US"/>
              </w:rPr>
              <w:t xml:space="preserve"> </w:t>
            </w:r>
            <w:proofErr w:type="spellStart"/>
            <w:r w:rsidRPr="00057511">
              <w:rPr>
                <w:rFonts w:ascii="Verdana" w:hAnsi="Verdana"/>
                <w:color w:val="000000" w:themeColor="text1"/>
                <w:sz w:val="20"/>
                <w:szCs w:val="20"/>
                <w:lang w:val="en-US"/>
              </w:rPr>
              <w:t>modułu</w:t>
            </w:r>
            <w:proofErr w:type="spellEnd"/>
            <w:r w:rsidRPr="00057511">
              <w:rPr>
                <w:rFonts w:ascii="Verdana" w:hAnsi="Verdana"/>
                <w:color w:val="000000" w:themeColor="text1"/>
                <w:sz w:val="20"/>
                <w:szCs w:val="20"/>
                <w:lang w:val="en-US"/>
              </w:rPr>
              <w:t xml:space="preserve"> CLI (command line).</w:t>
            </w:r>
          </w:p>
          <w:p w14:paraId="4893131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39. Rozwiązanie musi posiadać możliwość przeniesienia zainfekowanych plików i załączników</w:t>
            </w:r>
          </w:p>
          <w:p w14:paraId="4D4FC9B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poczty w bezpieczny obszar dysku (do katalogu kwarantanny) w celu dalszej kontroli. Pliki muszą</w:t>
            </w:r>
          </w:p>
          <w:p w14:paraId="08F98CE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być przechowywane w katalogu kwarantanny w postaci zaszyfrowanej.</w:t>
            </w:r>
          </w:p>
          <w:p w14:paraId="68A0431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40. Rozwiązanie musi posiadać dwa wbudowane niezależne moduły heurystyczne -jeden</w:t>
            </w:r>
          </w:p>
          <w:p w14:paraId="673A2E1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wykorzystujący pasywne metody heurystyczne i drugi wykorzystujący aktywne metody heurystyczne oraz elementy sztucznej inteligencji. Musi istnieć możliwość wyboru z jaką heurystyką ma odbywać się skanowanie - z użyciem jednej lub obu metod jednocześnie.</w:t>
            </w:r>
          </w:p>
          <w:p w14:paraId="3E06B0F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41. Rozwiązanie musi posiadać możliwość automatycznego wysyłania nowych zagrożeń do</w:t>
            </w:r>
          </w:p>
          <w:p w14:paraId="21C0160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laboratoriów producenta bezpośrednio z programu (nie wymaga ingerencji użytkownika).</w:t>
            </w:r>
          </w:p>
          <w:p w14:paraId="6119CEA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Użytkownik musi mieć możliwość określenia rozszerzeń dla plików, które nie będą wysyłane</w:t>
            </w:r>
          </w:p>
          <w:p w14:paraId="3619BAC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automatycznie.</w:t>
            </w:r>
          </w:p>
          <w:p w14:paraId="141F438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42. Rozwiązanie musi posiadać możliwość wysyłania wraz z próbką komentarza dotyczącego</w:t>
            </w:r>
          </w:p>
          <w:p w14:paraId="0E6E66B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nowego zagrożenia i adresu e-mail użytkownika, na który producent może wysłać dodatkowe</w:t>
            </w:r>
          </w:p>
          <w:p w14:paraId="3C6737B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pytania dotyczące zgłaszanego zagrożenia.</w:t>
            </w:r>
          </w:p>
          <w:p w14:paraId="5ED090D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43. Dane statystyczne zbierane przez producenta na podstawie otrzymanych próbek nowych</w:t>
            </w:r>
          </w:p>
          <w:p w14:paraId="0252490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zagrożeń mają być w pełni anonimowe.</w:t>
            </w:r>
          </w:p>
          <w:p w14:paraId="29C843B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44. Możliwość ręcznego wysłania próbki nowego zagrożenia z katalogu kwarantanny do</w:t>
            </w:r>
          </w:p>
          <w:p w14:paraId="02DBC4B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laboratorium producenta.</w:t>
            </w:r>
          </w:p>
          <w:p w14:paraId="44157DA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45. W przypadku wykrycia zagrożenia, ostrzeżenie może zostać wysłane do użytkownika i/lub</w:t>
            </w:r>
          </w:p>
          <w:p w14:paraId="0782A18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administratora poprzez e-mail.</w:t>
            </w:r>
          </w:p>
          <w:p w14:paraId="397C70F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46. Rozwiązanie musi posiadać możliwość zabezpieczenia konfiguracji hasłem, aby każdy</w:t>
            </w:r>
          </w:p>
          <w:p w14:paraId="7605BBC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użytkownik przy próbie dostępu do konfiguracji, był proszony o jego podanie.</w:t>
            </w:r>
          </w:p>
          <w:p w14:paraId="550155D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47. Rozwiązanie musi posiadać możliwość zabezpieczenia programu przed deinstalacją przez</w:t>
            </w:r>
          </w:p>
          <w:p w14:paraId="2F4650C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niepowołaną osobę, nawet, gdy posiada ona prawa lokalnego lub domenowego administratora,</w:t>
            </w:r>
          </w:p>
          <w:p w14:paraId="3796977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przy próbie deinstalacji program ma pytać o hasło.</w:t>
            </w:r>
          </w:p>
          <w:p w14:paraId="273CDB7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48. Hasło do zabezpieczenia konfiguracji rozwiązania oraz deinstalacji musi być takie samo.</w:t>
            </w:r>
          </w:p>
          <w:p w14:paraId="64BD138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49. Rozwiązanie musi mieć możliwość kontroli zainstalowanych aktualizacji systemu operacyjnego</w:t>
            </w:r>
          </w:p>
          <w:p w14:paraId="44A379C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i w przypadku braku jakiejś aktualizacji - poinformować o tym użytkownika i wyświetlić listę</w:t>
            </w:r>
          </w:p>
          <w:p w14:paraId="4E83058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niezainstalowanych aktualizacji.</w:t>
            </w:r>
          </w:p>
          <w:p w14:paraId="137713A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50. Rozwiązanie musi mieć możliwość definiowania typu aktualizacji systemowych o braku, których</w:t>
            </w:r>
          </w:p>
          <w:p w14:paraId="5A390BA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będzie informował użytkownika w tym przynajmniej: aktualizacje krytyczne, aktualizacje ważne,</w:t>
            </w:r>
          </w:p>
          <w:p w14:paraId="59813C1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aktualizacje zalecane oraz aktualizacje o niskim priorytecie. Ma być możliwość dezaktywacji</w:t>
            </w:r>
          </w:p>
          <w:p w14:paraId="4DEC300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tego mechanizmu.</w:t>
            </w:r>
          </w:p>
          <w:p w14:paraId="78FC44CD"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51. Po instalacji rozwiązania, użytkownik ma mieć możliwość przygotowania płyty CD, DVD lub</w:t>
            </w:r>
          </w:p>
          <w:p w14:paraId="00E863C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pamięci USB, z której będzie w stanie uruchomić komputer w przypadku infekcji i przeskanować</w:t>
            </w:r>
          </w:p>
          <w:p w14:paraId="6E47E9E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dysk w poszukiwaniu zagrożeń.</w:t>
            </w:r>
          </w:p>
          <w:p w14:paraId="57E560B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52. System antywirusowy, uruchomiony z płyty </w:t>
            </w:r>
            <w:proofErr w:type="spellStart"/>
            <w:r w:rsidRPr="00057511">
              <w:rPr>
                <w:rFonts w:ascii="Verdana" w:hAnsi="Verdana"/>
                <w:color w:val="000000" w:themeColor="text1"/>
                <w:sz w:val="20"/>
                <w:szCs w:val="20"/>
              </w:rPr>
              <w:t>bootowalnej</w:t>
            </w:r>
            <w:proofErr w:type="spellEnd"/>
            <w:r w:rsidRPr="00057511">
              <w:rPr>
                <w:rFonts w:ascii="Verdana" w:hAnsi="Verdana"/>
                <w:color w:val="000000" w:themeColor="text1"/>
                <w:sz w:val="20"/>
                <w:szCs w:val="20"/>
              </w:rPr>
              <w:t xml:space="preserve"> lub pamięci USB, ma umożliwiać pełną</w:t>
            </w:r>
          </w:p>
          <w:p w14:paraId="15BC466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aktualizację silnika detekcji z Internetu lub z bazy zapisanej na dysku.</w:t>
            </w:r>
          </w:p>
          <w:p w14:paraId="72E5321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53. System antywirusowy, uruchomiony z płyty </w:t>
            </w:r>
            <w:proofErr w:type="spellStart"/>
            <w:r w:rsidRPr="00057511">
              <w:rPr>
                <w:rFonts w:ascii="Verdana" w:hAnsi="Verdana"/>
                <w:color w:val="000000" w:themeColor="text1"/>
                <w:sz w:val="20"/>
                <w:szCs w:val="20"/>
              </w:rPr>
              <w:t>bootowalnej</w:t>
            </w:r>
            <w:proofErr w:type="spellEnd"/>
            <w:r w:rsidRPr="00057511">
              <w:rPr>
                <w:rFonts w:ascii="Verdana" w:hAnsi="Verdana"/>
                <w:color w:val="000000" w:themeColor="text1"/>
                <w:sz w:val="20"/>
                <w:szCs w:val="20"/>
              </w:rPr>
              <w:t xml:space="preserve"> lub pamięci USB, ma pracować w</w:t>
            </w:r>
          </w:p>
          <w:p w14:paraId="5DC0367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trybie graficznym.</w:t>
            </w:r>
          </w:p>
          <w:p w14:paraId="31F6221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54. Rozwiązanie musi być wyposażone we wbudowaną funkcję, która wygeneruje pełny raport na</w:t>
            </w:r>
          </w:p>
          <w:p w14:paraId="4A85877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temat stacji, na której został zainstalowany, w tym przynajmniej z: zainstalowanych aplikacji,</w:t>
            </w:r>
          </w:p>
          <w:p w14:paraId="7FA9ECC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usług systemowych, informacji o systemie operacyjnym i sprzęcie, aktywnych procesów i</w:t>
            </w:r>
          </w:p>
          <w:p w14:paraId="34ECF89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połączeń sieciowych, harmonogramu systemu operacyjnego, pliku </w:t>
            </w:r>
            <w:proofErr w:type="spellStart"/>
            <w:r w:rsidRPr="00057511">
              <w:rPr>
                <w:rFonts w:ascii="Verdana" w:hAnsi="Verdana"/>
                <w:color w:val="000000" w:themeColor="text1"/>
                <w:sz w:val="20"/>
                <w:szCs w:val="20"/>
              </w:rPr>
              <w:t>hosts</w:t>
            </w:r>
            <w:proofErr w:type="spellEnd"/>
            <w:r w:rsidRPr="00057511">
              <w:rPr>
                <w:rFonts w:ascii="Verdana" w:hAnsi="Verdana"/>
                <w:color w:val="000000" w:themeColor="text1"/>
                <w:sz w:val="20"/>
                <w:szCs w:val="20"/>
              </w:rPr>
              <w:t>, sterowników.</w:t>
            </w:r>
          </w:p>
          <w:p w14:paraId="020892B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55. Funkcja, generująca taki log, ma posiadać przynajmniej 9 poziomów filtrowania wyników pod</w:t>
            </w:r>
          </w:p>
          <w:p w14:paraId="1DF2421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kątem tego, które z nich są podejrzane dla rozwiązania i mogą stanowić zagrożenie</w:t>
            </w:r>
          </w:p>
          <w:p w14:paraId="71DF2A2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bezpieczeństwa.</w:t>
            </w:r>
          </w:p>
          <w:p w14:paraId="19600B6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56. Rozwiązanie musi oferować funkcję, która aktywnie monitoruje i skutecznie blokuje działania</w:t>
            </w:r>
          </w:p>
          <w:p w14:paraId="14A353E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wszystkich plików programu, jego procesów, usług i wpisów w rejestrze przed próbą ich</w:t>
            </w:r>
          </w:p>
          <w:p w14:paraId="58D68FB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modyfikacji przez aplikacje trzecie.</w:t>
            </w:r>
          </w:p>
          <w:p w14:paraId="3A53842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57. Rozwiązanie musi posiadać automatyczną, inkrementacyjną aktualizację silnika detekcji.</w:t>
            </w:r>
          </w:p>
          <w:p w14:paraId="3101492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58. Rozwiązanie musi posiadać możliwość utworzenia kilku zadań aktualizacji. Każde zadanie musi</w:t>
            </w:r>
          </w:p>
          <w:p w14:paraId="1960ECA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być uruchamiane przynajmniej z jedną z opcji: co godzinę, po zalogowaniu, po uruchomieniu komputera.</w:t>
            </w:r>
          </w:p>
          <w:p w14:paraId="3662DFE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59. Rozwiązanie musi posiadać możliwość określenia maksymalnego wieku dla silnika detekcji, po</w:t>
            </w:r>
          </w:p>
          <w:p w14:paraId="0A34DE6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upływie którego program zgłosi posiadanie nieaktualnego silnika detekcji.</w:t>
            </w:r>
          </w:p>
          <w:p w14:paraId="29454A2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60. Rozwiązanie musi posiadać funkcjonalność tworzenia lokalnego repozytorium aktualizacji</w:t>
            </w:r>
          </w:p>
          <w:p w14:paraId="623A4BC6"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modułów.</w:t>
            </w:r>
          </w:p>
          <w:p w14:paraId="7179DF1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61. Rozwiązanie musi posiadać funkcjonalność udostępniania tworzonego repozytorium</w:t>
            </w:r>
          </w:p>
          <w:p w14:paraId="6B6F7DD8"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aktualizacji modułów za pomocą wbudowanego w program serwera HTTP.</w:t>
            </w:r>
          </w:p>
          <w:p w14:paraId="2F3BAC4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62. Rozwiązanie musi być wyposażone w funkcjonalność umożliwiającą tworzenie kopii</w:t>
            </w:r>
          </w:p>
          <w:p w14:paraId="1F4BD29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wcześniejszych aktualizacji modułów w celu ich późniejszego przywrócenia (</w:t>
            </w:r>
            <w:proofErr w:type="spellStart"/>
            <w:r w:rsidRPr="00057511">
              <w:rPr>
                <w:rFonts w:ascii="Verdana" w:hAnsi="Verdana"/>
                <w:color w:val="000000" w:themeColor="text1"/>
                <w:sz w:val="20"/>
                <w:szCs w:val="20"/>
              </w:rPr>
              <w:t>rollback</w:t>
            </w:r>
            <w:proofErr w:type="spellEnd"/>
            <w:r w:rsidRPr="00057511">
              <w:rPr>
                <w:rFonts w:ascii="Verdana" w:hAnsi="Verdana"/>
                <w:color w:val="000000" w:themeColor="text1"/>
                <w:sz w:val="20"/>
                <w:szCs w:val="20"/>
              </w:rPr>
              <w:t>).</w:t>
            </w:r>
          </w:p>
          <w:p w14:paraId="3AD9CAC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63. Rozwiązanie musi być wyposażone tylko w jeden proces uruchamiany w pamięci, z którego</w:t>
            </w:r>
          </w:p>
          <w:p w14:paraId="504641A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korzystają wszystkie funkcje systemu (antywirus, </w:t>
            </w:r>
            <w:proofErr w:type="spellStart"/>
            <w:r w:rsidRPr="00057511">
              <w:rPr>
                <w:rFonts w:ascii="Verdana" w:hAnsi="Verdana"/>
                <w:color w:val="000000" w:themeColor="text1"/>
                <w:sz w:val="20"/>
                <w:szCs w:val="20"/>
              </w:rPr>
              <w:t>antyspyware</w:t>
            </w:r>
            <w:proofErr w:type="spellEnd"/>
            <w:r w:rsidRPr="00057511">
              <w:rPr>
                <w:rFonts w:ascii="Verdana" w:hAnsi="Verdana"/>
                <w:color w:val="000000" w:themeColor="text1"/>
                <w:sz w:val="20"/>
                <w:szCs w:val="20"/>
              </w:rPr>
              <w:t>, metody heurystyczne).</w:t>
            </w:r>
          </w:p>
          <w:p w14:paraId="3250ED4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64. Rozwiązanie musi wspierać skanowanie magazynu Hyper-V.</w:t>
            </w:r>
          </w:p>
          <w:p w14:paraId="65AB4ED9"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65. Rozwiązanie musi posiadać możliwość wykluczania ze skanowania procesów.</w:t>
            </w:r>
          </w:p>
          <w:p w14:paraId="77FCD26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66. Rozwiązanie musi posiadać dziennik zdarzeń rejestrujący informacje na temat znalezionych</w:t>
            </w:r>
          </w:p>
          <w:p w14:paraId="392128D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zagrożeń, dokonanych aktualizacji modułów i samego oprogramowania.</w:t>
            </w:r>
          </w:p>
          <w:p w14:paraId="48279A9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67. Rozwiązanie musi oferować możliwość przeskanowania pojedynczego pliku poprzez opcję</w:t>
            </w:r>
          </w:p>
          <w:p w14:paraId="3262635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„przeciągnij i upuść”.</w:t>
            </w:r>
          </w:p>
          <w:p w14:paraId="03896A8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68. Rozwiązanie musi posiadać funkcjonalność skanera UEFI, który chroni użytkownika poprzez</w:t>
            </w:r>
          </w:p>
          <w:p w14:paraId="49C79A4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wykrywanie i blokowanie zagrożeń, atakujących jeszcze przed uruchomieniem systemu</w:t>
            </w:r>
          </w:p>
          <w:p w14:paraId="097741B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operacyjnego.</w:t>
            </w:r>
          </w:p>
          <w:p w14:paraId="3F2180E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69. Wbudowany skaner UEFI nie może posiadać dodatkowego interfejsu graficznego i musi być</w:t>
            </w:r>
          </w:p>
          <w:p w14:paraId="035AA27E"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transparentny dla użytkownika aż do momentu wykrycia zagrożenia.</w:t>
            </w:r>
          </w:p>
          <w:p w14:paraId="4718725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70. Rozwiązanie musi posiadać wbudowany system IDS z detekcją prób ataków, anomalii w pracy</w:t>
            </w:r>
          </w:p>
          <w:p w14:paraId="0FE6969F"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sieci oraz wykrywaniem aktywności wirusów sieciowych.</w:t>
            </w:r>
          </w:p>
          <w:p w14:paraId="1C2D1BA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71. Administrator musi posiadać możliwość dodawania wyjątków dla systemu IDS, co najmniej w</w:t>
            </w:r>
          </w:p>
          <w:p w14:paraId="098A402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oparciu o występujący alert, kierunek, aplikacje, czynność oraz adres IP.</w:t>
            </w:r>
          </w:p>
          <w:p w14:paraId="17CC6014"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72. Rozwiązanie musi posiadać ochronę przed przyłączeniem komputera do sieci </w:t>
            </w:r>
            <w:proofErr w:type="spellStart"/>
            <w:r w:rsidRPr="00057511">
              <w:rPr>
                <w:rFonts w:ascii="Verdana" w:hAnsi="Verdana"/>
                <w:color w:val="000000" w:themeColor="text1"/>
                <w:sz w:val="20"/>
                <w:szCs w:val="20"/>
              </w:rPr>
              <w:t>botnet</w:t>
            </w:r>
            <w:proofErr w:type="spellEnd"/>
            <w:r w:rsidRPr="00057511">
              <w:rPr>
                <w:rFonts w:ascii="Verdana" w:hAnsi="Verdana"/>
                <w:color w:val="000000" w:themeColor="text1"/>
                <w:sz w:val="20"/>
                <w:szCs w:val="20"/>
              </w:rPr>
              <w:t>.</w:t>
            </w:r>
          </w:p>
          <w:p w14:paraId="168EAA6C"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 xml:space="preserve">73. Rozwiązanie musi mieć możliwość umieszczenia na liście </w:t>
            </w:r>
            <w:proofErr w:type="spellStart"/>
            <w:r w:rsidRPr="00057511">
              <w:rPr>
                <w:rFonts w:ascii="Verdana" w:hAnsi="Verdana"/>
                <w:color w:val="000000" w:themeColor="text1"/>
                <w:sz w:val="20"/>
                <w:szCs w:val="20"/>
              </w:rPr>
              <w:t>wykluczeń</w:t>
            </w:r>
            <w:proofErr w:type="spellEnd"/>
            <w:r w:rsidRPr="00057511">
              <w:rPr>
                <w:rFonts w:ascii="Verdana" w:hAnsi="Verdana"/>
                <w:color w:val="000000" w:themeColor="text1"/>
                <w:sz w:val="20"/>
                <w:szCs w:val="20"/>
              </w:rPr>
              <w:t xml:space="preserve"> ze skanowania wybranych</w:t>
            </w:r>
          </w:p>
          <w:p w14:paraId="7A2CABD3"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plików, katalogów lub plików o określonych rozszerzeniach.</w:t>
            </w:r>
          </w:p>
          <w:p w14:paraId="1EC8BF81"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74. Rozwiązanie musi oferować mechanizm przesyłania zainfekowanych plików do laboratorium</w:t>
            </w:r>
          </w:p>
          <w:p w14:paraId="16678977"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lastRenderedPageBreak/>
              <w:t>producenta, celem ich analizy, przy czym administrator musi mieć możliwość określenia, czy</w:t>
            </w:r>
          </w:p>
          <w:p w14:paraId="1D11464A"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wysyłane mają być wszystkie zainfekowane próbki lub wszystkie z wyłączeniem dokumentów.</w:t>
            </w:r>
          </w:p>
          <w:p w14:paraId="3AC2573B"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75. Administrator musi posiadać możliwość określenia typu podejrzanych plików, jakie będą</w:t>
            </w:r>
          </w:p>
          <w:p w14:paraId="4C993DD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przesyłane do producenta, w tym co najmniej pliki wykonywalne, archiwa, skrypty, dokumenty.</w:t>
            </w:r>
          </w:p>
          <w:p w14:paraId="2DE5241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76. Administrator musi posiadać możliwość wyłączenia z przesyłania do analizy producenta</w:t>
            </w:r>
          </w:p>
          <w:p w14:paraId="4AA548F0"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określonych plików i folderów.</w:t>
            </w:r>
          </w:p>
          <w:p w14:paraId="41EBF1D5"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77. Rozwiązanie musi posiadać możliwość skanowania plików i folderów, znajdujących się w usłudze</w:t>
            </w:r>
          </w:p>
          <w:p w14:paraId="13A95FA2" w14:textId="77777777"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chmurowej OneDrive.</w:t>
            </w:r>
          </w:p>
          <w:p w14:paraId="46067FF5" w14:textId="63C688DD" w:rsidR="005C31DA" w:rsidRPr="00057511" w:rsidRDefault="005C31DA" w:rsidP="005C31DA">
            <w:pPr>
              <w:rPr>
                <w:rFonts w:ascii="Verdana" w:hAnsi="Verdana"/>
                <w:color w:val="000000" w:themeColor="text1"/>
                <w:sz w:val="20"/>
                <w:szCs w:val="20"/>
              </w:rPr>
            </w:pPr>
            <w:r w:rsidRPr="00057511">
              <w:rPr>
                <w:rFonts w:ascii="Verdana" w:hAnsi="Verdana"/>
                <w:color w:val="000000" w:themeColor="text1"/>
                <w:sz w:val="20"/>
                <w:szCs w:val="20"/>
              </w:rPr>
              <w:t>78. Wsparcie techniczne do programu świadczone w języku polskim</w:t>
            </w:r>
          </w:p>
        </w:tc>
      </w:tr>
    </w:tbl>
    <w:p w14:paraId="13EA914C" w14:textId="71113EBF" w:rsidR="0088792E" w:rsidRPr="00057511" w:rsidRDefault="0088792E" w:rsidP="00AF71C9">
      <w:pPr>
        <w:rPr>
          <w:rFonts w:ascii="Verdana" w:hAnsi="Verdana"/>
        </w:rPr>
      </w:pPr>
    </w:p>
    <w:sectPr w:rsidR="0088792E" w:rsidRPr="00057511" w:rsidSect="00057511">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5D7A" w14:textId="77777777" w:rsidR="00AF01F9" w:rsidRDefault="00AF01F9" w:rsidP="00E72E2C">
      <w:pPr>
        <w:spacing w:after="0" w:line="240" w:lineRule="auto"/>
      </w:pPr>
      <w:r>
        <w:separator/>
      </w:r>
    </w:p>
  </w:endnote>
  <w:endnote w:type="continuationSeparator" w:id="0">
    <w:p w14:paraId="43501C7E" w14:textId="77777777" w:rsidR="00AF01F9" w:rsidRDefault="00AF01F9" w:rsidP="00E7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656B" w14:textId="77777777" w:rsidR="00987D42" w:rsidRDefault="00987D42" w:rsidP="00C11ECF">
    <w:pPr>
      <w:pStyle w:val="Stopka"/>
    </w:pPr>
    <w:bookmarkStart w:id="1" w:name="DocumentMarkings1FooterEvenPages"/>
  </w:p>
  <w:bookmarkEnd w:id="1"/>
  <w:p w14:paraId="670AB9FF" w14:textId="77777777" w:rsidR="00987D42" w:rsidRDefault="00987D42" w:rsidP="00C11ECF">
    <w:pPr>
      <w:pStyle w:val="Stopka"/>
    </w:pPr>
  </w:p>
  <w:p w14:paraId="218E5CDB" w14:textId="77777777" w:rsidR="00987D42" w:rsidRDefault="00987D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398C" w14:textId="09CCDA14" w:rsidR="00987D42" w:rsidRDefault="00057511" w:rsidP="00C11ECF">
    <w:pPr>
      <w:pStyle w:val="Stopka"/>
    </w:pPr>
    <w:bookmarkStart w:id="2" w:name="DocumentMarkings1FooterPrimary"/>
    <w:r>
      <w:rPr>
        <w:noProof/>
      </w:rPr>
      <w:drawing>
        <wp:anchor distT="0" distB="0" distL="114300" distR="114300" simplePos="0" relativeHeight="251659264" behindDoc="0" locked="0" layoutInCell="1" allowOverlap="1" wp14:anchorId="12D6D815" wp14:editId="572C548D">
          <wp:simplePos x="0" y="0"/>
          <wp:positionH relativeFrom="margin">
            <wp:posOffset>0</wp:posOffset>
          </wp:positionH>
          <wp:positionV relativeFrom="paragraph">
            <wp:posOffset>-635</wp:posOffset>
          </wp:positionV>
          <wp:extent cx="6462000" cy="673200"/>
          <wp:effectExtent l="0" t="0" r="0" b="0"/>
          <wp:wrapNone/>
          <wp:docPr id="16913464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2000" cy="6732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p w14:paraId="24CBA653" w14:textId="77777777" w:rsidR="00987D42" w:rsidRDefault="00987D4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B9FA" w14:textId="77777777" w:rsidR="00987D42" w:rsidRDefault="00987D42" w:rsidP="00C11ECF">
    <w:pPr>
      <w:pStyle w:val="Stopka"/>
    </w:pPr>
    <w:bookmarkStart w:id="3" w:name="DocumentMarkings1FooterFirstPage"/>
  </w:p>
  <w:bookmarkEnd w:id="3"/>
  <w:p w14:paraId="7A8AA5BA" w14:textId="77777777" w:rsidR="00987D42" w:rsidRDefault="00987D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1C1B" w14:textId="77777777" w:rsidR="00AF01F9" w:rsidRDefault="00AF01F9" w:rsidP="00E72E2C">
      <w:pPr>
        <w:spacing w:after="0" w:line="240" w:lineRule="auto"/>
      </w:pPr>
      <w:r>
        <w:separator/>
      </w:r>
    </w:p>
  </w:footnote>
  <w:footnote w:type="continuationSeparator" w:id="0">
    <w:p w14:paraId="6A61E35B" w14:textId="77777777" w:rsidR="00AF01F9" w:rsidRDefault="00AF01F9" w:rsidP="00E72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718D" w14:textId="4D348435" w:rsidR="00987D42" w:rsidRDefault="00057511" w:rsidP="00057511">
    <w:pPr>
      <w:pStyle w:val="Nagwek"/>
      <w:tabs>
        <w:tab w:val="clear" w:pos="4680"/>
        <w:tab w:val="clear" w:pos="9360"/>
        <w:tab w:val="left" w:pos="1780"/>
      </w:tabs>
    </w:pPr>
    <w:r w:rsidRPr="0088238F">
      <w:rPr>
        <w:noProof/>
      </w:rPr>
      <w:drawing>
        <wp:inline distT="0" distB="0" distL="0" distR="0" wp14:anchorId="5B217F45" wp14:editId="2F1C601F">
          <wp:extent cx="5760720" cy="966470"/>
          <wp:effectExtent l="0" t="0" r="0" b="5080"/>
          <wp:docPr id="14443292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29279" name=""/>
                  <pic:cNvPicPr/>
                </pic:nvPicPr>
                <pic:blipFill>
                  <a:blip r:embed="rId1"/>
                  <a:stretch>
                    <a:fillRect/>
                  </a:stretch>
                </pic:blipFill>
                <pic:spPr>
                  <a:xfrm>
                    <a:off x="0" y="0"/>
                    <a:ext cx="5760720" cy="966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6AE"/>
    <w:multiLevelType w:val="multilevel"/>
    <w:tmpl w:val="EEC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A0022"/>
    <w:multiLevelType w:val="hybridMultilevel"/>
    <w:tmpl w:val="A2485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497075"/>
    <w:multiLevelType w:val="hybridMultilevel"/>
    <w:tmpl w:val="324CF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891686"/>
    <w:multiLevelType w:val="hybridMultilevel"/>
    <w:tmpl w:val="AE707FD8"/>
    <w:lvl w:ilvl="0" w:tplc="3462F6CC">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3C1156"/>
    <w:multiLevelType w:val="hybridMultilevel"/>
    <w:tmpl w:val="8A90160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7C9777A"/>
    <w:multiLevelType w:val="singleLevel"/>
    <w:tmpl w:val="D47A07A8"/>
    <w:lvl w:ilvl="0">
      <w:start w:val="1"/>
      <w:numFmt w:val="bullet"/>
      <w:lvlText w:val="Ÿ"/>
      <w:legacy w:legacy="1" w:legacySpace="0" w:legacyIndent="360"/>
      <w:lvlJc w:val="left"/>
      <w:pPr>
        <w:ind w:left="360" w:hanging="360"/>
      </w:pPr>
      <w:rPr>
        <w:rFonts w:ascii="Wingdings" w:hAnsi="Wingdings" w:hint="default"/>
      </w:rPr>
    </w:lvl>
  </w:abstractNum>
  <w:abstractNum w:abstractNumId="6" w15:restartNumberingAfterBreak="0">
    <w:nsid w:val="2B4821F3"/>
    <w:multiLevelType w:val="hybridMultilevel"/>
    <w:tmpl w:val="EFFC58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243037"/>
    <w:multiLevelType w:val="hybridMultilevel"/>
    <w:tmpl w:val="F73C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A51948"/>
    <w:multiLevelType w:val="hybridMultilevel"/>
    <w:tmpl w:val="A24850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CB5BD3"/>
    <w:multiLevelType w:val="hybridMultilevel"/>
    <w:tmpl w:val="09E87A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84A371D"/>
    <w:multiLevelType w:val="singleLevel"/>
    <w:tmpl w:val="10226928"/>
    <w:lvl w:ilvl="0">
      <w:start w:val="1"/>
      <w:numFmt w:val="bullet"/>
      <w:lvlText w:val="Ÿ"/>
      <w:legacy w:legacy="1" w:legacySpace="0" w:legacyIndent="360"/>
      <w:lvlJc w:val="left"/>
      <w:pPr>
        <w:ind w:left="360" w:hanging="360"/>
      </w:pPr>
      <w:rPr>
        <w:rFonts w:ascii="Wingdings" w:hAnsi="Wingdings" w:hint="default"/>
      </w:rPr>
    </w:lvl>
  </w:abstractNum>
  <w:abstractNum w:abstractNumId="12"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10522B"/>
    <w:multiLevelType w:val="hybridMultilevel"/>
    <w:tmpl w:val="0712C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A736499"/>
    <w:multiLevelType w:val="hybridMultilevel"/>
    <w:tmpl w:val="027ED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6188385">
    <w:abstractNumId w:val="6"/>
  </w:num>
  <w:num w:numId="2" w16cid:durableId="1546603153">
    <w:abstractNumId w:val="4"/>
  </w:num>
  <w:num w:numId="3" w16cid:durableId="1829706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816193">
    <w:abstractNumId w:val="5"/>
  </w:num>
  <w:num w:numId="5" w16cid:durableId="190343249">
    <w:abstractNumId w:val="11"/>
  </w:num>
  <w:num w:numId="6" w16cid:durableId="198321954">
    <w:abstractNumId w:val="3"/>
  </w:num>
  <w:num w:numId="7" w16cid:durableId="626859885">
    <w:abstractNumId w:val="3"/>
  </w:num>
  <w:num w:numId="8" w16cid:durableId="519046077">
    <w:abstractNumId w:val="8"/>
  </w:num>
  <w:num w:numId="9" w16cid:durableId="1701128717">
    <w:abstractNumId w:val="7"/>
  </w:num>
  <w:num w:numId="10" w16cid:durableId="203762234">
    <w:abstractNumId w:val="12"/>
  </w:num>
  <w:num w:numId="11" w16cid:durableId="943339094">
    <w:abstractNumId w:val="13"/>
  </w:num>
  <w:num w:numId="12" w16cid:durableId="941762671">
    <w:abstractNumId w:val="14"/>
  </w:num>
  <w:num w:numId="13" w16cid:durableId="499394384">
    <w:abstractNumId w:val="2"/>
  </w:num>
  <w:num w:numId="14" w16cid:durableId="1479689460">
    <w:abstractNumId w:val="0"/>
  </w:num>
  <w:num w:numId="15" w16cid:durableId="363024803">
    <w:abstractNumId w:val="1"/>
  </w:num>
  <w:num w:numId="16" w16cid:durableId="523790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63"/>
    <w:rsid w:val="0000048F"/>
    <w:rsid w:val="000067F6"/>
    <w:rsid w:val="00022E7E"/>
    <w:rsid w:val="000321D3"/>
    <w:rsid w:val="0004592E"/>
    <w:rsid w:val="00045BE3"/>
    <w:rsid w:val="00046E40"/>
    <w:rsid w:val="00053A38"/>
    <w:rsid w:val="00055158"/>
    <w:rsid w:val="00057511"/>
    <w:rsid w:val="00063483"/>
    <w:rsid w:val="000762EA"/>
    <w:rsid w:val="0008487C"/>
    <w:rsid w:val="000915A5"/>
    <w:rsid w:val="000B0BBB"/>
    <w:rsid w:val="000B35EC"/>
    <w:rsid w:val="000F4F5B"/>
    <w:rsid w:val="000F7020"/>
    <w:rsid w:val="001032C3"/>
    <w:rsid w:val="00116C68"/>
    <w:rsid w:val="00130118"/>
    <w:rsid w:val="00131F1D"/>
    <w:rsid w:val="00134C30"/>
    <w:rsid w:val="001679E1"/>
    <w:rsid w:val="00171C68"/>
    <w:rsid w:val="00177A70"/>
    <w:rsid w:val="00187795"/>
    <w:rsid w:val="00196C04"/>
    <w:rsid w:val="001A30D8"/>
    <w:rsid w:val="001B0BD6"/>
    <w:rsid w:val="001B176A"/>
    <w:rsid w:val="001B5B11"/>
    <w:rsid w:val="001B735C"/>
    <w:rsid w:val="001C2DC7"/>
    <w:rsid w:val="001C5A5A"/>
    <w:rsid w:val="001E3B0D"/>
    <w:rsid w:val="001F66FF"/>
    <w:rsid w:val="001F6D88"/>
    <w:rsid w:val="002237A8"/>
    <w:rsid w:val="00226579"/>
    <w:rsid w:val="00244378"/>
    <w:rsid w:val="00255350"/>
    <w:rsid w:val="0025596D"/>
    <w:rsid w:val="00255DF5"/>
    <w:rsid w:val="00277A50"/>
    <w:rsid w:val="00277B0F"/>
    <w:rsid w:val="002A4229"/>
    <w:rsid w:val="002A49E1"/>
    <w:rsid w:val="002B734A"/>
    <w:rsid w:val="002C4D65"/>
    <w:rsid w:val="002D2208"/>
    <w:rsid w:val="002F06DD"/>
    <w:rsid w:val="00317044"/>
    <w:rsid w:val="00334B4D"/>
    <w:rsid w:val="00365EC7"/>
    <w:rsid w:val="003675E6"/>
    <w:rsid w:val="003964EA"/>
    <w:rsid w:val="003B081C"/>
    <w:rsid w:val="003B2E8D"/>
    <w:rsid w:val="003D1D96"/>
    <w:rsid w:val="003E255B"/>
    <w:rsid w:val="003F5B88"/>
    <w:rsid w:val="0040131F"/>
    <w:rsid w:val="00414E6B"/>
    <w:rsid w:val="004237F8"/>
    <w:rsid w:val="00423B3B"/>
    <w:rsid w:val="0043316D"/>
    <w:rsid w:val="00437257"/>
    <w:rsid w:val="00441564"/>
    <w:rsid w:val="00447B37"/>
    <w:rsid w:val="0045057B"/>
    <w:rsid w:val="0046765B"/>
    <w:rsid w:val="004A4CC9"/>
    <w:rsid w:val="004E2421"/>
    <w:rsid w:val="004E3130"/>
    <w:rsid w:val="004F1C92"/>
    <w:rsid w:val="004F5633"/>
    <w:rsid w:val="00514B27"/>
    <w:rsid w:val="00553C90"/>
    <w:rsid w:val="00556695"/>
    <w:rsid w:val="005648F4"/>
    <w:rsid w:val="005702CD"/>
    <w:rsid w:val="00582AC2"/>
    <w:rsid w:val="005A6FF5"/>
    <w:rsid w:val="005C08C8"/>
    <w:rsid w:val="005C31DA"/>
    <w:rsid w:val="005D6851"/>
    <w:rsid w:val="005D6AF7"/>
    <w:rsid w:val="00604484"/>
    <w:rsid w:val="006122F2"/>
    <w:rsid w:val="006266E3"/>
    <w:rsid w:val="00632DB1"/>
    <w:rsid w:val="006359EA"/>
    <w:rsid w:val="00650C10"/>
    <w:rsid w:val="0066776C"/>
    <w:rsid w:val="00674553"/>
    <w:rsid w:val="006971F6"/>
    <w:rsid w:val="006D02C0"/>
    <w:rsid w:val="006D2555"/>
    <w:rsid w:val="006E5961"/>
    <w:rsid w:val="006F3E33"/>
    <w:rsid w:val="00711266"/>
    <w:rsid w:val="00741307"/>
    <w:rsid w:val="00742D62"/>
    <w:rsid w:val="00757CD0"/>
    <w:rsid w:val="0076416A"/>
    <w:rsid w:val="00772673"/>
    <w:rsid w:val="00782802"/>
    <w:rsid w:val="00795147"/>
    <w:rsid w:val="007A5330"/>
    <w:rsid w:val="007A6EB0"/>
    <w:rsid w:val="007B3F24"/>
    <w:rsid w:val="007B5AA7"/>
    <w:rsid w:val="007B762D"/>
    <w:rsid w:val="007C57E1"/>
    <w:rsid w:val="007E6DE9"/>
    <w:rsid w:val="007F0B8F"/>
    <w:rsid w:val="007F417E"/>
    <w:rsid w:val="007F5374"/>
    <w:rsid w:val="00800599"/>
    <w:rsid w:val="00811D5D"/>
    <w:rsid w:val="00851C74"/>
    <w:rsid w:val="00852B8B"/>
    <w:rsid w:val="00860632"/>
    <w:rsid w:val="008639AE"/>
    <w:rsid w:val="00877EC2"/>
    <w:rsid w:val="0088792E"/>
    <w:rsid w:val="008C6B70"/>
    <w:rsid w:val="008C7298"/>
    <w:rsid w:val="008E011E"/>
    <w:rsid w:val="008E32A5"/>
    <w:rsid w:val="008F3524"/>
    <w:rsid w:val="008F3AFC"/>
    <w:rsid w:val="009260B2"/>
    <w:rsid w:val="00940147"/>
    <w:rsid w:val="00960C7A"/>
    <w:rsid w:val="00964CB7"/>
    <w:rsid w:val="00982A9E"/>
    <w:rsid w:val="00987D42"/>
    <w:rsid w:val="00993B98"/>
    <w:rsid w:val="009C300A"/>
    <w:rsid w:val="009C7BBE"/>
    <w:rsid w:val="009D2C02"/>
    <w:rsid w:val="009E293C"/>
    <w:rsid w:val="009E4416"/>
    <w:rsid w:val="009F2925"/>
    <w:rsid w:val="00A0539B"/>
    <w:rsid w:val="00A07B31"/>
    <w:rsid w:val="00A21F17"/>
    <w:rsid w:val="00A343B4"/>
    <w:rsid w:val="00A475E8"/>
    <w:rsid w:val="00A71922"/>
    <w:rsid w:val="00AA5F27"/>
    <w:rsid w:val="00AA7195"/>
    <w:rsid w:val="00AB02D3"/>
    <w:rsid w:val="00AE7CE3"/>
    <w:rsid w:val="00AF01F9"/>
    <w:rsid w:val="00AF71C9"/>
    <w:rsid w:val="00B22A62"/>
    <w:rsid w:val="00B26460"/>
    <w:rsid w:val="00B30744"/>
    <w:rsid w:val="00B4041A"/>
    <w:rsid w:val="00B408B6"/>
    <w:rsid w:val="00B6585C"/>
    <w:rsid w:val="00B75096"/>
    <w:rsid w:val="00B77503"/>
    <w:rsid w:val="00B83260"/>
    <w:rsid w:val="00B83C6C"/>
    <w:rsid w:val="00BF3B9F"/>
    <w:rsid w:val="00C0230E"/>
    <w:rsid w:val="00C02725"/>
    <w:rsid w:val="00C050EE"/>
    <w:rsid w:val="00C11ECF"/>
    <w:rsid w:val="00C23CE8"/>
    <w:rsid w:val="00C25972"/>
    <w:rsid w:val="00C33DD9"/>
    <w:rsid w:val="00C460BC"/>
    <w:rsid w:val="00C528D8"/>
    <w:rsid w:val="00C53725"/>
    <w:rsid w:val="00C72FFA"/>
    <w:rsid w:val="00C904BF"/>
    <w:rsid w:val="00C94026"/>
    <w:rsid w:val="00CD04C9"/>
    <w:rsid w:val="00CE4876"/>
    <w:rsid w:val="00CE61C2"/>
    <w:rsid w:val="00CF42AD"/>
    <w:rsid w:val="00D04A74"/>
    <w:rsid w:val="00D17F9A"/>
    <w:rsid w:val="00D34EA9"/>
    <w:rsid w:val="00D41C9F"/>
    <w:rsid w:val="00D44DEF"/>
    <w:rsid w:val="00D45386"/>
    <w:rsid w:val="00D502CD"/>
    <w:rsid w:val="00D60977"/>
    <w:rsid w:val="00D6122B"/>
    <w:rsid w:val="00D619F6"/>
    <w:rsid w:val="00D651CD"/>
    <w:rsid w:val="00D66F26"/>
    <w:rsid w:val="00D72D42"/>
    <w:rsid w:val="00D777E0"/>
    <w:rsid w:val="00D841DB"/>
    <w:rsid w:val="00DA283C"/>
    <w:rsid w:val="00DB2363"/>
    <w:rsid w:val="00DB5A7E"/>
    <w:rsid w:val="00DD4A78"/>
    <w:rsid w:val="00DF7972"/>
    <w:rsid w:val="00E16F9C"/>
    <w:rsid w:val="00E26D83"/>
    <w:rsid w:val="00E6595D"/>
    <w:rsid w:val="00E70963"/>
    <w:rsid w:val="00E72E2C"/>
    <w:rsid w:val="00E87072"/>
    <w:rsid w:val="00E90073"/>
    <w:rsid w:val="00EE3E03"/>
    <w:rsid w:val="00F0383E"/>
    <w:rsid w:val="00F137E5"/>
    <w:rsid w:val="00F5316A"/>
    <w:rsid w:val="00F53427"/>
    <w:rsid w:val="00F77D60"/>
    <w:rsid w:val="00F91836"/>
    <w:rsid w:val="00F934D3"/>
    <w:rsid w:val="00FA3E99"/>
    <w:rsid w:val="00FC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D38B2"/>
  <w15:chartTrackingRefBased/>
  <w15:docId w15:val="{115DA944-BE9E-46EF-8B4B-4F03EC82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1">
    <w:name w:val="heading 1"/>
    <w:basedOn w:val="Normalny"/>
    <w:next w:val="Normalny"/>
    <w:link w:val="Nagwek1Znak"/>
    <w:qFormat/>
    <w:rsid w:val="008C6B70"/>
    <w:pPr>
      <w:keepNext/>
      <w:spacing w:after="0" w:line="240" w:lineRule="auto"/>
      <w:outlineLvl w:val="0"/>
    </w:pPr>
    <w:rPr>
      <w:rFonts w:ascii="Times New Roman" w:eastAsia="Times New Roman" w:hAnsi="Times New Roman" w:cs="Times New Roman"/>
      <w:i/>
      <w:sz w:val="2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2E2C"/>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72E2C"/>
  </w:style>
  <w:style w:type="paragraph" w:styleId="Stopka">
    <w:name w:val="footer"/>
    <w:basedOn w:val="Normalny"/>
    <w:link w:val="StopkaZnak"/>
    <w:uiPriority w:val="99"/>
    <w:unhideWhenUsed/>
    <w:rsid w:val="00E72E2C"/>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72E2C"/>
  </w:style>
  <w:style w:type="character" w:customStyle="1" w:styleId="Nagwek1Znak">
    <w:name w:val="Nagłówek 1 Znak"/>
    <w:basedOn w:val="Domylnaczcionkaakapitu"/>
    <w:link w:val="Nagwek1"/>
    <w:rsid w:val="008C6B70"/>
    <w:rPr>
      <w:rFonts w:ascii="Times New Roman" w:eastAsia="Times New Roman" w:hAnsi="Times New Roman" w:cs="Times New Roman"/>
      <w:i/>
      <w:sz w:val="26"/>
      <w:szCs w:val="20"/>
      <w:lang w:val="pl-PL"/>
    </w:rPr>
  </w:style>
  <w:style w:type="character" w:styleId="Hipercze">
    <w:name w:val="Hyperlink"/>
    <w:basedOn w:val="Domylnaczcionkaakapitu"/>
    <w:uiPriority w:val="99"/>
    <w:unhideWhenUsed/>
    <w:rsid w:val="008C6B70"/>
    <w:rPr>
      <w:color w:val="0563C1" w:themeColor="hyperlink"/>
      <w:u w:val="single"/>
    </w:rPr>
  </w:style>
  <w:style w:type="paragraph" w:customStyle="1" w:styleId="WW-Zawartotabeli">
    <w:name w:val="WW-Zawartość tabeli"/>
    <w:basedOn w:val="Normalny"/>
    <w:rsid w:val="008C6B70"/>
    <w:pPr>
      <w:widowControl w:val="0"/>
      <w:suppressLineNumbers/>
      <w:suppressAutoHyphens/>
      <w:spacing w:after="120" w:line="240" w:lineRule="auto"/>
    </w:pPr>
    <w:rPr>
      <w:rFonts w:ascii="Times New Roman" w:eastAsia="Lucida Sans Unicode" w:hAnsi="Times New Roman" w:cs="Times New Roman"/>
      <w:sz w:val="24"/>
      <w:szCs w:val="20"/>
    </w:rPr>
  </w:style>
  <w:style w:type="paragraph" w:customStyle="1" w:styleId="Default">
    <w:name w:val="Default"/>
    <w:rsid w:val="0076416A"/>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A343B4"/>
    <w:pPr>
      <w:ind w:left="720"/>
      <w:contextualSpacing/>
    </w:pPr>
  </w:style>
  <w:style w:type="paragraph" w:styleId="Tekstdymka">
    <w:name w:val="Balloon Text"/>
    <w:basedOn w:val="Normalny"/>
    <w:link w:val="TekstdymkaZnak"/>
    <w:uiPriority w:val="99"/>
    <w:semiHidden/>
    <w:unhideWhenUsed/>
    <w:rsid w:val="007828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2802"/>
    <w:rPr>
      <w:rFonts w:ascii="Segoe UI" w:hAnsi="Segoe UI" w:cs="Segoe UI"/>
      <w:sz w:val="18"/>
      <w:szCs w:val="18"/>
    </w:rPr>
  </w:style>
  <w:style w:type="character" w:styleId="Odwoaniedokomentarza">
    <w:name w:val="annotation reference"/>
    <w:basedOn w:val="Domylnaczcionkaakapitu"/>
    <w:uiPriority w:val="99"/>
    <w:semiHidden/>
    <w:unhideWhenUsed/>
    <w:rsid w:val="00C460BC"/>
    <w:rPr>
      <w:sz w:val="16"/>
      <w:szCs w:val="16"/>
    </w:rPr>
  </w:style>
  <w:style w:type="paragraph" w:styleId="Tekstkomentarza">
    <w:name w:val="annotation text"/>
    <w:basedOn w:val="Normalny"/>
    <w:link w:val="TekstkomentarzaZnak"/>
    <w:uiPriority w:val="99"/>
    <w:semiHidden/>
    <w:unhideWhenUsed/>
    <w:rsid w:val="00C460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60BC"/>
    <w:rPr>
      <w:sz w:val="20"/>
      <w:szCs w:val="20"/>
    </w:rPr>
  </w:style>
  <w:style w:type="paragraph" w:styleId="Tematkomentarza">
    <w:name w:val="annotation subject"/>
    <w:basedOn w:val="Tekstkomentarza"/>
    <w:next w:val="Tekstkomentarza"/>
    <w:link w:val="TematkomentarzaZnak"/>
    <w:uiPriority w:val="99"/>
    <w:semiHidden/>
    <w:unhideWhenUsed/>
    <w:rsid w:val="00C460BC"/>
    <w:rPr>
      <w:b/>
      <w:bCs/>
    </w:rPr>
  </w:style>
  <w:style w:type="character" w:customStyle="1" w:styleId="TematkomentarzaZnak">
    <w:name w:val="Temat komentarza Znak"/>
    <w:basedOn w:val="TekstkomentarzaZnak"/>
    <w:link w:val="Tematkomentarza"/>
    <w:uiPriority w:val="99"/>
    <w:semiHidden/>
    <w:rsid w:val="00C460BC"/>
    <w:rPr>
      <w:b/>
      <w:bCs/>
      <w:sz w:val="20"/>
      <w:szCs w:val="20"/>
    </w:rPr>
  </w:style>
  <w:style w:type="character" w:styleId="UyteHipercze">
    <w:name w:val="FollowedHyperlink"/>
    <w:basedOn w:val="Domylnaczcionkaakapitu"/>
    <w:uiPriority w:val="99"/>
    <w:semiHidden/>
    <w:unhideWhenUsed/>
    <w:rsid w:val="001A30D8"/>
    <w:rPr>
      <w:color w:val="954F72" w:themeColor="followedHyperlink"/>
      <w:u w:val="single"/>
    </w:rPr>
  </w:style>
  <w:style w:type="character" w:customStyle="1" w:styleId="bx-messenger-message">
    <w:name w:val="bx-messenger-message"/>
    <w:basedOn w:val="Domylnaczcionkaakapitu"/>
    <w:rsid w:val="00757CD0"/>
  </w:style>
  <w:style w:type="character" w:customStyle="1" w:styleId="bx-messenger-content-item-like">
    <w:name w:val="bx-messenger-content-item-like"/>
    <w:basedOn w:val="Domylnaczcionkaakapitu"/>
    <w:rsid w:val="00757CD0"/>
  </w:style>
  <w:style w:type="character" w:customStyle="1" w:styleId="bx-messenger-content-like-button">
    <w:name w:val="bx-messenger-content-like-button"/>
    <w:basedOn w:val="Domylnaczcionkaakapitu"/>
    <w:rsid w:val="00757CD0"/>
  </w:style>
  <w:style w:type="character" w:customStyle="1" w:styleId="bx-messenger-content-item-date">
    <w:name w:val="bx-messenger-content-item-date"/>
    <w:basedOn w:val="Domylnaczcionkaakapitu"/>
    <w:rsid w:val="00757CD0"/>
  </w:style>
  <w:style w:type="character" w:styleId="Pogrubienie">
    <w:name w:val="Strong"/>
    <w:basedOn w:val="Domylnaczcionkaakapitu"/>
    <w:uiPriority w:val="22"/>
    <w:qFormat/>
    <w:rsid w:val="00AF71C9"/>
    <w:rPr>
      <w:b/>
      <w:bCs/>
    </w:rPr>
  </w:style>
  <w:style w:type="paragraph" w:customStyle="1" w:styleId="msonormal0">
    <w:name w:val="msonormal"/>
    <w:basedOn w:val="Normalny"/>
    <w:rsid w:val="005C31D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table">
    <w:name w:val="normaltable"/>
    <w:basedOn w:val="Normalny"/>
    <w:rsid w:val="005C31D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style0">
    <w:name w:val="fontstyle0"/>
    <w:basedOn w:val="Normalny"/>
    <w:rsid w:val="005C31DA"/>
    <w:pPr>
      <w:spacing w:before="100" w:beforeAutospacing="1" w:after="100" w:afterAutospacing="1" w:line="240" w:lineRule="auto"/>
    </w:pPr>
    <w:rPr>
      <w:rFonts w:ascii="Calibri" w:eastAsia="Times New Roman" w:hAnsi="Calibri" w:cs="Calibri"/>
      <w:color w:val="000000"/>
      <w:lang w:eastAsia="pl-PL"/>
    </w:rPr>
  </w:style>
  <w:style w:type="paragraph" w:customStyle="1" w:styleId="fontstyle1">
    <w:name w:val="fontstyle1"/>
    <w:basedOn w:val="Normalny"/>
    <w:rsid w:val="005C31DA"/>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fontstyle2">
    <w:name w:val="fontstyle2"/>
    <w:basedOn w:val="Normalny"/>
    <w:rsid w:val="005C31DA"/>
    <w:pPr>
      <w:spacing w:before="100" w:beforeAutospacing="1" w:after="100" w:afterAutospacing="1" w:line="240" w:lineRule="auto"/>
    </w:pPr>
    <w:rPr>
      <w:rFonts w:ascii="Calibri-Bold" w:eastAsia="Times New Roman" w:hAnsi="Calibri-Bold" w:cs="Times New Roman"/>
      <w:b/>
      <w:bCs/>
      <w:color w:val="000000"/>
      <w:lang w:eastAsia="pl-PL"/>
    </w:rPr>
  </w:style>
  <w:style w:type="character" w:customStyle="1" w:styleId="fontstyle01">
    <w:name w:val="fontstyle01"/>
    <w:basedOn w:val="Domylnaczcionkaakapitu"/>
    <w:rsid w:val="005C31DA"/>
    <w:rPr>
      <w:rFonts w:ascii="Calibri" w:hAnsi="Calibri" w:cs="Calibri" w:hint="default"/>
      <w:b w:val="0"/>
      <w:bCs w:val="0"/>
      <w:i w:val="0"/>
      <w:iCs w:val="0"/>
      <w:color w:val="000000"/>
      <w:sz w:val="22"/>
      <w:szCs w:val="22"/>
    </w:rPr>
  </w:style>
  <w:style w:type="paragraph" w:styleId="NormalnyWeb">
    <w:name w:val="Normal (Web)"/>
    <w:basedOn w:val="Normalny"/>
    <w:uiPriority w:val="99"/>
    <w:semiHidden/>
    <w:unhideWhenUsed/>
    <w:rsid w:val="005C31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21">
    <w:name w:val="fontstyle21"/>
    <w:basedOn w:val="Domylnaczcionkaakapitu"/>
    <w:rsid w:val="005C31DA"/>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863">
      <w:bodyDiv w:val="1"/>
      <w:marLeft w:val="0"/>
      <w:marRight w:val="0"/>
      <w:marTop w:val="0"/>
      <w:marBottom w:val="0"/>
      <w:divBdr>
        <w:top w:val="none" w:sz="0" w:space="0" w:color="auto"/>
        <w:left w:val="none" w:sz="0" w:space="0" w:color="auto"/>
        <w:bottom w:val="none" w:sz="0" w:space="0" w:color="auto"/>
        <w:right w:val="none" w:sz="0" w:space="0" w:color="auto"/>
      </w:divBdr>
    </w:div>
    <w:div w:id="176895611">
      <w:bodyDiv w:val="1"/>
      <w:marLeft w:val="0"/>
      <w:marRight w:val="0"/>
      <w:marTop w:val="0"/>
      <w:marBottom w:val="0"/>
      <w:divBdr>
        <w:top w:val="none" w:sz="0" w:space="0" w:color="auto"/>
        <w:left w:val="none" w:sz="0" w:space="0" w:color="auto"/>
        <w:bottom w:val="none" w:sz="0" w:space="0" w:color="auto"/>
        <w:right w:val="none" w:sz="0" w:space="0" w:color="auto"/>
      </w:divBdr>
    </w:div>
    <w:div w:id="187766982">
      <w:bodyDiv w:val="1"/>
      <w:marLeft w:val="0"/>
      <w:marRight w:val="0"/>
      <w:marTop w:val="0"/>
      <w:marBottom w:val="0"/>
      <w:divBdr>
        <w:top w:val="none" w:sz="0" w:space="0" w:color="auto"/>
        <w:left w:val="none" w:sz="0" w:space="0" w:color="auto"/>
        <w:bottom w:val="none" w:sz="0" w:space="0" w:color="auto"/>
        <w:right w:val="none" w:sz="0" w:space="0" w:color="auto"/>
      </w:divBdr>
    </w:div>
    <w:div w:id="213934973">
      <w:bodyDiv w:val="1"/>
      <w:marLeft w:val="0"/>
      <w:marRight w:val="0"/>
      <w:marTop w:val="0"/>
      <w:marBottom w:val="0"/>
      <w:divBdr>
        <w:top w:val="none" w:sz="0" w:space="0" w:color="auto"/>
        <w:left w:val="none" w:sz="0" w:space="0" w:color="auto"/>
        <w:bottom w:val="none" w:sz="0" w:space="0" w:color="auto"/>
        <w:right w:val="none" w:sz="0" w:space="0" w:color="auto"/>
      </w:divBdr>
    </w:div>
    <w:div w:id="226762854">
      <w:bodyDiv w:val="1"/>
      <w:marLeft w:val="0"/>
      <w:marRight w:val="0"/>
      <w:marTop w:val="0"/>
      <w:marBottom w:val="0"/>
      <w:divBdr>
        <w:top w:val="none" w:sz="0" w:space="0" w:color="auto"/>
        <w:left w:val="none" w:sz="0" w:space="0" w:color="auto"/>
        <w:bottom w:val="none" w:sz="0" w:space="0" w:color="auto"/>
        <w:right w:val="none" w:sz="0" w:space="0" w:color="auto"/>
      </w:divBdr>
    </w:div>
    <w:div w:id="759520353">
      <w:bodyDiv w:val="1"/>
      <w:marLeft w:val="0"/>
      <w:marRight w:val="0"/>
      <w:marTop w:val="0"/>
      <w:marBottom w:val="0"/>
      <w:divBdr>
        <w:top w:val="none" w:sz="0" w:space="0" w:color="auto"/>
        <w:left w:val="none" w:sz="0" w:space="0" w:color="auto"/>
        <w:bottom w:val="none" w:sz="0" w:space="0" w:color="auto"/>
        <w:right w:val="none" w:sz="0" w:space="0" w:color="auto"/>
      </w:divBdr>
    </w:div>
    <w:div w:id="1331983713">
      <w:bodyDiv w:val="1"/>
      <w:marLeft w:val="0"/>
      <w:marRight w:val="0"/>
      <w:marTop w:val="0"/>
      <w:marBottom w:val="0"/>
      <w:divBdr>
        <w:top w:val="none" w:sz="0" w:space="0" w:color="auto"/>
        <w:left w:val="none" w:sz="0" w:space="0" w:color="auto"/>
        <w:bottom w:val="none" w:sz="0" w:space="0" w:color="auto"/>
        <w:right w:val="none" w:sz="0" w:space="0" w:color="auto"/>
      </w:divBdr>
    </w:div>
    <w:div w:id="1342851547">
      <w:bodyDiv w:val="1"/>
      <w:marLeft w:val="0"/>
      <w:marRight w:val="0"/>
      <w:marTop w:val="0"/>
      <w:marBottom w:val="0"/>
      <w:divBdr>
        <w:top w:val="none" w:sz="0" w:space="0" w:color="auto"/>
        <w:left w:val="none" w:sz="0" w:space="0" w:color="auto"/>
        <w:bottom w:val="none" w:sz="0" w:space="0" w:color="auto"/>
        <w:right w:val="none" w:sz="0" w:space="0" w:color="auto"/>
      </w:divBdr>
    </w:div>
    <w:div w:id="1574776904">
      <w:bodyDiv w:val="1"/>
      <w:marLeft w:val="0"/>
      <w:marRight w:val="0"/>
      <w:marTop w:val="0"/>
      <w:marBottom w:val="0"/>
      <w:divBdr>
        <w:top w:val="none" w:sz="0" w:space="0" w:color="auto"/>
        <w:left w:val="none" w:sz="0" w:space="0" w:color="auto"/>
        <w:bottom w:val="none" w:sz="0" w:space="0" w:color="auto"/>
        <w:right w:val="none" w:sz="0" w:space="0" w:color="auto"/>
      </w:divBdr>
    </w:div>
    <w:div w:id="17572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16852</Words>
  <Characters>101114</Characters>
  <Application>Microsoft Office Word</Application>
  <DocSecurity>0</DocSecurity>
  <Lines>842</Lines>
  <Paragraphs>235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Dell Inc</Company>
  <LinksUpToDate>false</LinksUpToDate>
  <CharactersWithSpaces>117731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No Restrictions</cp:keywords>
  <dc:description/>
  <cp:lastModifiedBy>Marta Wytrych</cp:lastModifiedBy>
  <cp:revision>3</cp:revision>
  <dcterms:created xsi:type="dcterms:W3CDTF">2025-02-13T08:22:00Z</dcterms:created>
  <dcterms:modified xsi:type="dcterms:W3CDTF">2025-02-13T08:24:00Z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2dc5557d-cf6a-4b70-bafa-5adb0c7d2f3e</vt:lpwstr>
  </property>
  <property fmtid="{D5CDD505-2E9C-101B-9397-08002B2CF9AE}" pid="3" name="Document Creator">
    <vt:lpwstr/>
  </property>
  <property fmtid="{D5CDD505-2E9C-101B-9397-08002B2CF9AE}" pid="4" name="Document Editor">
    <vt:lpwstr/>
  </property>
  <property fmtid="{D5CDD505-2E9C-101B-9397-08002B2CF9AE}" pid="5" name="Classification">
    <vt:lpwstr>No Restrictions</vt:lpwstr>
  </property>
  <property fmtid="{D5CDD505-2E9C-101B-9397-08002B2CF9AE}" pid="6" name="Sublabels">
    <vt:lpwstr/>
  </property>
  <property fmtid="{D5CDD505-2E9C-101B-9397-08002B2CF9AE}" pid="7" name="MSIP_Label_7de70ee2-0cb4-4d60-aee5-75ef2c4c8a90_Enabled">
    <vt:lpwstr>True</vt:lpwstr>
  </property>
  <property fmtid="{D5CDD505-2E9C-101B-9397-08002B2CF9AE}" pid="8" name="MSIP_Label_7de70ee2-0cb4-4d60-aee5-75ef2c4c8a90_SiteId">
    <vt:lpwstr>945c199a-83a2-4e80-9f8c-5a91be5752dd</vt:lpwstr>
  </property>
  <property fmtid="{D5CDD505-2E9C-101B-9397-08002B2CF9AE}" pid="9" name="MSIP_Label_7de70ee2-0cb4-4d60-aee5-75ef2c4c8a90_Ref">
    <vt:lpwstr>https://api.informationprotection.azure.com/api/945c199a-83a2-4e80-9f8c-5a91be5752dd</vt:lpwstr>
  </property>
  <property fmtid="{D5CDD505-2E9C-101B-9397-08002B2CF9AE}" pid="10" name="MSIP_Label_7de70ee2-0cb4-4d60-aee5-75ef2c4c8a90_Owner">
    <vt:lpwstr>Maciej_Warachowski@Dell.com</vt:lpwstr>
  </property>
  <property fmtid="{D5CDD505-2E9C-101B-9397-08002B2CF9AE}" pid="11" name="MSIP_Label_7de70ee2-0cb4-4d60-aee5-75ef2c4c8a90_SetDate">
    <vt:lpwstr>2017-11-20T11:38:33.7847873+01:00</vt:lpwstr>
  </property>
  <property fmtid="{D5CDD505-2E9C-101B-9397-08002B2CF9AE}" pid="12" name="MSIP_Label_7de70ee2-0cb4-4d60-aee5-75ef2c4c8a90_Name">
    <vt:lpwstr>Internal Use</vt:lpwstr>
  </property>
  <property fmtid="{D5CDD505-2E9C-101B-9397-08002B2CF9AE}" pid="13" name="MSIP_Label_7de70ee2-0cb4-4d60-aee5-75ef2c4c8a90_Application">
    <vt:lpwstr>Microsoft Azure Information Protection</vt:lpwstr>
  </property>
  <property fmtid="{D5CDD505-2E9C-101B-9397-08002B2CF9AE}" pid="14" name="MSIP_Label_7de70ee2-0cb4-4d60-aee5-75ef2c4c8a90_Extended_MSFT_Method">
    <vt:lpwstr>Manual</vt:lpwstr>
  </property>
  <property fmtid="{D5CDD505-2E9C-101B-9397-08002B2CF9AE}" pid="15" name="MSIP_Label_c6e0e3e8-8921-4906-b77b-3374d4e05132_Enabled">
    <vt:lpwstr>True</vt:lpwstr>
  </property>
  <property fmtid="{D5CDD505-2E9C-101B-9397-08002B2CF9AE}" pid="16" name="MSIP_Label_c6e0e3e8-8921-4906-b77b-3374d4e05132_SiteId">
    <vt:lpwstr>945c199a-83a2-4e80-9f8c-5a91be5752dd</vt:lpwstr>
  </property>
  <property fmtid="{D5CDD505-2E9C-101B-9397-08002B2CF9AE}" pid="17" name="MSIP_Label_c6e0e3e8-8921-4906-b77b-3374d4e05132_Ref">
    <vt:lpwstr>https://api.informationprotection.azure.com/api/945c199a-83a2-4e80-9f8c-5a91be5752dd</vt:lpwstr>
  </property>
  <property fmtid="{D5CDD505-2E9C-101B-9397-08002B2CF9AE}" pid="18" name="MSIP_Label_c6e0e3e8-8921-4906-b77b-3374d4e05132_Owner">
    <vt:lpwstr>Maciej_Warachowski@Dell.com</vt:lpwstr>
  </property>
  <property fmtid="{D5CDD505-2E9C-101B-9397-08002B2CF9AE}" pid="19" name="MSIP_Label_c6e0e3e8-8921-4906-b77b-3374d4e05132_SetDate">
    <vt:lpwstr>2017-11-20T11:38:33.7847873+01:00</vt:lpwstr>
  </property>
  <property fmtid="{D5CDD505-2E9C-101B-9397-08002B2CF9AE}" pid="20" name="MSIP_Label_c6e0e3e8-8921-4906-b77b-3374d4e05132_Name">
    <vt:lpwstr>No Visual Marking</vt:lpwstr>
  </property>
  <property fmtid="{D5CDD505-2E9C-101B-9397-08002B2CF9AE}" pid="21" name="MSIP_Label_c6e0e3e8-8921-4906-b77b-3374d4e05132_Application">
    <vt:lpwstr>Microsoft Azure Information Protection</vt:lpwstr>
  </property>
  <property fmtid="{D5CDD505-2E9C-101B-9397-08002B2CF9AE}" pid="22" name="MSIP_Label_c6e0e3e8-8921-4906-b77b-3374d4e05132_Extended_MSFT_Method">
    <vt:lpwstr>Manual</vt:lpwstr>
  </property>
  <property fmtid="{D5CDD505-2E9C-101B-9397-08002B2CF9AE}" pid="23" name="MSIP_Label_c6e0e3e8-8921-4906-b77b-3374d4e05132_Parent">
    <vt:lpwstr>7de70ee2-0cb4-4d60-aee5-75ef2c4c8a90</vt:lpwstr>
  </property>
  <property fmtid="{D5CDD505-2E9C-101B-9397-08002B2CF9AE}" pid="24" name="Sensitivity">
    <vt:lpwstr>Internal Use No Visual Marking</vt:lpwstr>
  </property>
</Properties>
</file>