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823FFB" w:rsidRPr="007759CA" w:rsidRDefault="00823FFB" w:rsidP="00410148">
      <w:pPr>
        <w:pStyle w:val="Default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</w:p>
    <w:p w:rsidR="00A27F57" w:rsidRPr="007759CA" w:rsidRDefault="008A173C" w:rsidP="00A27F57">
      <w:pPr>
        <w:pStyle w:val="Default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7759CA">
        <w:rPr>
          <w:rFonts w:asciiTheme="majorHAnsi" w:hAnsiTheme="majorHAnsi" w:cstheme="majorHAnsi"/>
          <w:b/>
          <w:color w:val="auto"/>
          <w:sz w:val="22"/>
          <w:szCs w:val="22"/>
        </w:rPr>
        <w:t xml:space="preserve">Zapytanie ofertowe w ramach projektu </w:t>
      </w:r>
      <w:r w:rsidRPr="007759CA">
        <w:rPr>
          <w:rFonts w:asciiTheme="majorHAnsi" w:hAnsiTheme="majorHAnsi" w:cstheme="majorHAnsi"/>
          <w:b/>
          <w:color w:val="auto"/>
          <w:sz w:val="22"/>
          <w:szCs w:val="22"/>
        </w:rPr>
        <w:br/>
        <w:t>„</w:t>
      </w:r>
      <w:r w:rsidR="00A27F57" w:rsidRPr="007759CA">
        <w:rPr>
          <w:rFonts w:asciiTheme="majorHAnsi" w:hAnsiTheme="majorHAnsi" w:cstheme="majorHAnsi"/>
          <w:b/>
          <w:color w:val="auto"/>
          <w:sz w:val="22"/>
          <w:szCs w:val="22"/>
        </w:rPr>
        <w:t xml:space="preserve">Rozwój działalności w sektorze </w:t>
      </w:r>
      <w:proofErr w:type="spellStart"/>
      <w:r w:rsidR="00A27F57" w:rsidRPr="007759CA">
        <w:rPr>
          <w:rFonts w:asciiTheme="majorHAnsi" w:hAnsiTheme="majorHAnsi" w:cstheme="majorHAnsi"/>
          <w:b/>
          <w:color w:val="auto"/>
          <w:sz w:val="22"/>
          <w:szCs w:val="22"/>
        </w:rPr>
        <w:t>HoReCa</w:t>
      </w:r>
      <w:proofErr w:type="spellEnd"/>
      <w:r w:rsidR="00A27F57" w:rsidRPr="007759CA">
        <w:rPr>
          <w:rFonts w:asciiTheme="majorHAnsi" w:hAnsiTheme="majorHAnsi" w:cstheme="majorHAnsi"/>
          <w:b/>
          <w:color w:val="auto"/>
          <w:sz w:val="22"/>
          <w:szCs w:val="22"/>
        </w:rPr>
        <w:t xml:space="preserve"> i turystyki poprzez wprowadzenie nowych</w:t>
      </w:r>
    </w:p>
    <w:p w:rsidR="0016506E" w:rsidRDefault="00A27F57" w:rsidP="00A27F57">
      <w:pPr>
        <w:pStyle w:val="Default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7759CA">
        <w:rPr>
          <w:rFonts w:asciiTheme="majorHAnsi" w:hAnsiTheme="majorHAnsi" w:cstheme="majorHAnsi"/>
          <w:b/>
          <w:color w:val="auto"/>
          <w:sz w:val="22"/>
          <w:szCs w:val="22"/>
        </w:rPr>
        <w:t>usług w województwie dolnośląskim</w:t>
      </w:r>
      <w:r w:rsidR="008A173C" w:rsidRPr="007759CA">
        <w:rPr>
          <w:rFonts w:asciiTheme="majorHAnsi" w:hAnsiTheme="majorHAnsi" w:cstheme="majorHAnsi"/>
          <w:b/>
          <w:color w:val="auto"/>
          <w:sz w:val="22"/>
          <w:szCs w:val="22"/>
        </w:rPr>
        <w:t>”</w:t>
      </w:r>
      <w:r w:rsidR="008A173C" w:rsidRPr="007759CA">
        <w:rPr>
          <w:rFonts w:asciiTheme="majorHAnsi" w:hAnsiTheme="majorHAnsi" w:cstheme="majorHAnsi"/>
          <w:b/>
          <w:color w:val="auto"/>
          <w:sz w:val="22"/>
          <w:szCs w:val="22"/>
        </w:rPr>
        <w:br/>
      </w:r>
      <w:r w:rsidR="00DD3994" w:rsidRPr="007759CA">
        <w:rPr>
          <w:rFonts w:asciiTheme="majorHAnsi" w:hAnsiTheme="majorHAnsi" w:cstheme="majorHAnsi"/>
          <w:b/>
          <w:color w:val="auto"/>
          <w:sz w:val="22"/>
          <w:szCs w:val="22"/>
        </w:rPr>
        <w:t xml:space="preserve">realizowanego w ramach programu Krajowy Plan Odbudowy i Zwiększania Odporności (KPO), </w:t>
      </w:r>
      <w:r w:rsidR="005E3E55" w:rsidRPr="007759CA">
        <w:rPr>
          <w:rFonts w:asciiTheme="majorHAnsi" w:hAnsiTheme="majorHAnsi" w:cstheme="majorHAnsi"/>
          <w:b/>
          <w:color w:val="auto"/>
          <w:sz w:val="22"/>
          <w:szCs w:val="22"/>
        </w:rPr>
        <w:t>Komponent A</w:t>
      </w:r>
      <w:r w:rsidR="00DD3994" w:rsidRPr="007759CA">
        <w:rPr>
          <w:rFonts w:asciiTheme="majorHAnsi" w:hAnsiTheme="majorHAnsi" w:cstheme="majorHAnsi"/>
          <w:b/>
          <w:color w:val="auto"/>
          <w:sz w:val="22"/>
          <w:szCs w:val="22"/>
        </w:rPr>
        <w:t xml:space="preserve"> „Odporność i Konkurencyjność Gospodarki”, Inwestycja A1.2.1 Inwestycje dla przedsiębiorstw w produkty, usługi i kompetencje pracowników oraz kadry związane z dywersyfikacją działalności</w:t>
      </w:r>
    </w:p>
    <w:p w:rsidR="007759CA" w:rsidRDefault="007759CA" w:rsidP="00A27F57">
      <w:pPr>
        <w:pStyle w:val="Default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</w:p>
    <w:p w:rsidR="007759CA" w:rsidRDefault="007759CA" w:rsidP="00A27F57">
      <w:pPr>
        <w:pStyle w:val="Default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</w:p>
    <w:p w:rsidR="007759CA" w:rsidRDefault="007759CA" w:rsidP="00A27F57">
      <w:pPr>
        <w:pStyle w:val="Default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</w:p>
    <w:p w:rsidR="007759CA" w:rsidRDefault="007759CA" w:rsidP="00A27F57">
      <w:pPr>
        <w:pStyle w:val="Default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</w:p>
    <w:p w:rsidR="007759CA" w:rsidRDefault="007759CA" w:rsidP="00A27F57">
      <w:pPr>
        <w:pStyle w:val="Default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</w:p>
    <w:p w:rsidR="007759CA" w:rsidRDefault="007759CA" w:rsidP="00A27F57">
      <w:pPr>
        <w:pStyle w:val="Default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</w:p>
    <w:p w:rsidR="007759CA" w:rsidRDefault="007759CA" w:rsidP="00A27F57">
      <w:pPr>
        <w:pStyle w:val="Default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</w:p>
    <w:p w:rsidR="0016506E" w:rsidRPr="007759CA" w:rsidRDefault="007759CA">
      <w:pPr>
        <w:jc w:val="center"/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Zakup przyczepy gastronomicznej typu </w:t>
      </w:r>
      <w:proofErr w:type="spellStart"/>
      <w:r w:rsidRPr="007759CA">
        <w:rPr>
          <w:rFonts w:asciiTheme="majorHAnsi" w:eastAsia="Calibri" w:hAnsiTheme="majorHAnsi" w:cstheme="majorHAnsi"/>
          <w:b/>
          <w:bCs/>
          <w:sz w:val="22"/>
          <w:szCs w:val="22"/>
        </w:rPr>
        <w:t>food</w:t>
      </w:r>
      <w:proofErr w:type="spellEnd"/>
      <w:r w:rsidRPr="007759CA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7759CA">
        <w:rPr>
          <w:rFonts w:asciiTheme="majorHAnsi" w:eastAsia="Calibri" w:hAnsiTheme="majorHAnsi" w:cstheme="majorHAnsi"/>
          <w:b/>
          <w:bCs/>
          <w:sz w:val="22"/>
          <w:szCs w:val="22"/>
        </w:rPr>
        <w:t>truck</w:t>
      </w:r>
      <w:proofErr w:type="spellEnd"/>
      <w:r w:rsidRPr="007759CA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bez wyposażenia</w:t>
      </w: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7759CA" w:rsidRPr="007759CA" w:rsidRDefault="007759CA">
      <w:pPr>
        <w:tabs>
          <w:tab w:val="left" w:pos="4380"/>
        </w:tabs>
        <w:ind w:right="513"/>
        <w:rPr>
          <w:rFonts w:asciiTheme="majorHAnsi" w:eastAsia="Calibri" w:hAnsiTheme="majorHAnsi" w:cstheme="majorHAnsi"/>
          <w:sz w:val="22"/>
          <w:szCs w:val="22"/>
          <w:highlight w:val="green"/>
        </w:rPr>
      </w:pPr>
    </w:p>
    <w:p w:rsidR="007759CA" w:rsidRPr="007759CA" w:rsidRDefault="007759CA">
      <w:pPr>
        <w:tabs>
          <w:tab w:val="left" w:pos="4380"/>
        </w:tabs>
        <w:ind w:right="513"/>
        <w:rPr>
          <w:rFonts w:asciiTheme="majorHAnsi" w:eastAsia="Calibri" w:hAnsiTheme="majorHAnsi" w:cstheme="majorHAnsi"/>
          <w:sz w:val="22"/>
          <w:szCs w:val="22"/>
          <w:highlight w:val="green"/>
        </w:rPr>
      </w:pPr>
    </w:p>
    <w:p w:rsidR="008A173C" w:rsidRPr="007759CA" w:rsidRDefault="007F078F">
      <w:pPr>
        <w:tabs>
          <w:tab w:val="left" w:pos="4380"/>
        </w:tabs>
        <w:ind w:right="513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  <w:highlight w:val="green"/>
        </w:rPr>
        <w:t>12.02</w:t>
      </w:r>
      <w:r w:rsidR="00A41303" w:rsidRPr="007759CA">
        <w:rPr>
          <w:rFonts w:asciiTheme="majorHAnsi" w:eastAsia="Calibri" w:hAnsiTheme="majorHAnsi" w:cstheme="majorHAnsi"/>
          <w:sz w:val="22"/>
          <w:szCs w:val="22"/>
          <w:highlight w:val="green"/>
        </w:rPr>
        <w:t>.2025</w:t>
      </w:r>
      <w:r w:rsidR="005E3E55" w:rsidRPr="007759CA">
        <w:rPr>
          <w:rFonts w:asciiTheme="majorHAnsi" w:eastAsia="Calibri" w:hAnsiTheme="majorHAnsi" w:cstheme="majorHAnsi"/>
          <w:sz w:val="22"/>
          <w:szCs w:val="22"/>
          <w:highlight w:val="green"/>
        </w:rPr>
        <w:t xml:space="preserve"> r.</w:t>
      </w:r>
    </w:p>
    <w:p w:rsidR="0016506E" w:rsidRPr="007759CA" w:rsidRDefault="007B3F28">
      <w:pPr>
        <w:tabs>
          <w:tab w:val="left" w:pos="4380"/>
        </w:tabs>
        <w:ind w:right="513"/>
        <w:rPr>
          <w:rFonts w:asciiTheme="majorHAnsi" w:eastAsia="Calibri" w:hAnsiTheme="majorHAnsi" w:cstheme="majorHAnsi"/>
          <w:i/>
          <w:sz w:val="22"/>
          <w:szCs w:val="22"/>
        </w:rPr>
      </w:pPr>
      <w:r w:rsidRPr="007759CA">
        <w:rPr>
          <w:rFonts w:asciiTheme="majorHAnsi" w:eastAsia="Calibri" w:hAnsiTheme="majorHAnsi" w:cstheme="majorHAnsi"/>
          <w:i/>
          <w:sz w:val="22"/>
          <w:szCs w:val="22"/>
        </w:rPr>
        <w:t xml:space="preserve">Data </w:t>
      </w:r>
      <w:r w:rsidR="00690A52" w:rsidRPr="007759CA">
        <w:rPr>
          <w:rFonts w:asciiTheme="majorHAnsi" w:eastAsia="Calibri" w:hAnsiTheme="majorHAnsi" w:cstheme="majorHAnsi"/>
          <w:i/>
          <w:sz w:val="22"/>
          <w:szCs w:val="22"/>
        </w:rPr>
        <w:t>upublicznienia</w:t>
      </w:r>
      <w:r w:rsidRPr="007759CA">
        <w:rPr>
          <w:rFonts w:asciiTheme="majorHAnsi" w:eastAsia="Calibri" w:hAnsiTheme="majorHAnsi" w:cstheme="majorHAnsi"/>
          <w:i/>
          <w:sz w:val="22"/>
          <w:szCs w:val="22"/>
        </w:rPr>
        <w:t xml:space="preserve"> </w:t>
      </w:r>
      <w:r w:rsidR="00392D65">
        <w:rPr>
          <w:rFonts w:asciiTheme="majorHAnsi" w:eastAsia="Calibri" w:hAnsiTheme="majorHAnsi" w:cstheme="majorHAnsi"/>
          <w:i/>
          <w:sz w:val="22"/>
          <w:szCs w:val="22"/>
        </w:rPr>
        <w:t>Z</w:t>
      </w:r>
      <w:r w:rsidRPr="007759CA">
        <w:rPr>
          <w:rFonts w:asciiTheme="majorHAnsi" w:eastAsia="Calibri" w:hAnsiTheme="majorHAnsi" w:cstheme="majorHAnsi"/>
          <w:i/>
          <w:sz w:val="22"/>
          <w:szCs w:val="22"/>
        </w:rPr>
        <w:t>apytania ofertowego</w:t>
      </w:r>
    </w:p>
    <w:p w:rsidR="0016506E" w:rsidRPr="007759CA" w:rsidRDefault="0016506E">
      <w:pPr>
        <w:tabs>
          <w:tab w:val="left" w:pos="4380"/>
        </w:tabs>
        <w:ind w:right="513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7B3F28">
      <w:pPr>
        <w:tabs>
          <w:tab w:val="left" w:pos="4380"/>
        </w:tabs>
        <w:ind w:right="513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>SEKCJA I: ZAMAWIAJĄCY</w:t>
      </w:r>
    </w:p>
    <w:p w:rsidR="0016506E" w:rsidRPr="007759CA" w:rsidRDefault="0016506E">
      <w:pPr>
        <w:tabs>
          <w:tab w:val="left" w:pos="4380"/>
        </w:tabs>
        <w:ind w:right="513"/>
        <w:rPr>
          <w:rFonts w:asciiTheme="majorHAnsi" w:eastAsia="Calibri" w:hAnsiTheme="majorHAnsi" w:cstheme="majorHAnsi"/>
          <w:sz w:val="22"/>
          <w:szCs w:val="22"/>
        </w:rPr>
      </w:pPr>
    </w:p>
    <w:p w:rsidR="0016506E" w:rsidRPr="007759CA" w:rsidRDefault="007B3F28" w:rsidP="00CE2F76">
      <w:pPr>
        <w:tabs>
          <w:tab w:val="left" w:pos="4380"/>
        </w:tabs>
        <w:ind w:right="513"/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>I.1. Nazwa i adres Zamawiającego</w:t>
      </w:r>
    </w:p>
    <w:p w:rsidR="005E3E55" w:rsidRPr="007759CA" w:rsidRDefault="005E3E55" w:rsidP="00B520C9">
      <w:pPr>
        <w:tabs>
          <w:tab w:val="left" w:pos="4380"/>
        </w:tabs>
        <w:ind w:right="510"/>
        <w:rPr>
          <w:rFonts w:asciiTheme="majorHAnsi" w:eastAsia="Calibri" w:hAnsiTheme="majorHAnsi" w:cstheme="majorHAnsi"/>
          <w:sz w:val="22"/>
          <w:szCs w:val="22"/>
          <w:shd w:val="clear" w:color="auto" w:fill="FFFFFF"/>
        </w:rPr>
      </w:pPr>
      <w:r w:rsidRPr="007759CA">
        <w:rPr>
          <w:rFonts w:asciiTheme="majorHAnsi" w:eastAsia="Calibri" w:hAnsiTheme="majorHAnsi" w:cstheme="majorHAnsi"/>
          <w:sz w:val="22"/>
          <w:szCs w:val="22"/>
          <w:shd w:val="clear" w:color="auto" w:fill="FFFFFF"/>
        </w:rPr>
        <w:t>Adamski Spółka z ograniczoną odpowiedzialnością</w:t>
      </w:r>
    </w:p>
    <w:p w:rsidR="005E3E55" w:rsidRPr="007759CA" w:rsidRDefault="005E3E55" w:rsidP="00B520C9">
      <w:pPr>
        <w:tabs>
          <w:tab w:val="left" w:pos="4380"/>
        </w:tabs>
        <w:ind w:right="510"/>
        <w:rPr>
          <w:rFonts w:asciiTheme="majorHAnsi" w:eastAsia="Calibri" w:hAnsiTheme="majorHAnsi" w:cstheme="majorHAnsi"/>
          <w:sz w:val="22"/>
          <w:szCs w:val="22"/>
          <w:shd w:val="clear" w:color="auto" w:fill="FFFFFF"/>
        </w:rPr>
      </w:pPr>
      <w:r w:rsidRPr="007759CA">
        <w:rPr>
          <w:rFonts w:asciiTheme="majorHAnsi" w:eastAsia="Calibri" w:hAnsiTheme="majorHAnsi" w:cstheme="majorHAnsi"/>
          <w:sz w:val="22"/>
          <w:szCs w:val="22"/>
          <w:shd w:val="clear" w:color="auto" w:fill="FFFFFF"/>
        </w:rPr>
        <w:t>ul. Przesmyk 9</w:t>
      </w:r>
    </w:p>
    <w:p w:rsidR="005E3E55" w:rsidRPr="007759CA" w:rsidRDefault="005E3E55" w:rsidP="00B520C9">
      <w:pPr>
        <w:tabs>
          <w:tab w:val="left" w:pos="4380"/>
        </w:tabs>
        <w:ind w:right="510"/>
        <w:rPr>
          <w:rFonts w:asciiTheme="majorHAnsi" w:eastAsia="Calibri" w:hAnsiTheme="majorHAnsi" w:cstheme="majorHAnsi"/>
          <w:sz w:val="22"/>
          <w:szCs w:val="22"/>
          <w:shd w:val="clear" w:color="auto" w:fill="FFFFFF"/>
        </w:rPr>
      </w:pPr>
      <w:r w:rsidRPr="007759CA">
        <w:rPr>
          <w:rFonts w:asciiTheme="majorHAnsi" w:eastAsia="Calibri" w:hAnsiTheme="majorHAnsi" w:cstheme="majorHAnsi"/>
          <w:sz w:val="22"/>
          <w:szCs w:val="22"/>
          <w:shd w:val="clear" w:color="auto" w:fill="FFFFFF"/>
        </w:rPr>
        <w:t>58-200 Dzierżoniów</w:t>
      </w:r>
    </w:p>
    <w:p w:rsidR="00B520C9" w:rsidRPr="007759CA" w:rsidRDefault="00B520C9" w:rsidP="00B520C9">
      <w:pPr>
        <w:tabs>
          <w:tab w:val="left" w:pos="4380"/>
        </w:tabs>
        <w:ind w:right="510"/>
        <w:rPr>
          <w:rFonts w:asciiTheme="majorHAnsi" w:eastAsia="Calibri" w:hAnsiTheme="majorHAnsi" w:cstheme="majorHAnsi"/>
          <w:sz w:val="22"/>
          <w:szCs w:val="22"/>
          <w:shd w:val="clear" w:color="auto" w:fill="FFFFFF"/>
        </w:rPr>
      </w:pPr>
      <w:r w:rsidRPr="007759CA">
        <w:rPr>
          <w:rFonts w:asciiTheme="majorHAnsi" w:eastAsia="Calibri" w:hAnsiTheme="majorHAnsi" w:cstheme="majorHAnsi"/>
          <w:sz w:val="22"/>
          <w:szCs w:val="22"/>
          <w:shd w:val="clear" w:color="auto" w:fill="FFFFFF"/>
        </w:rPr>
        <w:t xml:space="preserve">NIP: </w:t>
      </w:r>
      <w:r w:rsidR="005E3E55" w:rsidRPr="007759CA">
        <w:rPr>
          <w:rFonts w:asciiTheme="majorHAnsi" w:eastAsia="Calibri" w:hAnsiTheme="majorHAnsi" w:cstheme="majorHAnsi"/>
          <w:sz w:val="22"/>
          <w:szCs w:val="22"/>
          <w:shd w:val="clear" w:color="auto" w:fill="FFFFFF"/>
        </w:rPr>
        <w:t>8822126613</w:t>
      </w:r>
    </w:p>
    <w:p w:rsidR="005E3E55" w:rsidRPr="007759CA" w:rsidRDefault="005E3E55" w:rsidP="00B520C9">
      <w:pPr>
        <w:tabs>
          <w:tab w:val="left" w:pos="4380"/>
        </w:tabs>
        <w:ind w:right="510"/>
        <w:rPr>
          <w:rFonts w:asciiTheme="majorHAnsi" w:eastAsia="Calibri" w:hAnsiTheme="majorHAnsi" w:cstheme="majorHAnsi"/>
          <w:sz w:val="22"/>
          <w:szCs w:val="22"/>
          <w:shd w:val="clear" w:color="auto" w:fill="FFFFFF"/>
        </w:rPr>
      </w:pPr>
    </w:p>
    <w:p w:rsidR="008A173C" w:rsidRPr="007759CA" w:rsidRDefault="008A173C" w:rsidP="008A173C">
      <w:pPr>
        <w:tabs>
          <w:tab w:val="left" w:pos="4380"/>
        </w:tabs>
        <w:spacing w:before="120"/>
        <w:ind w:right="510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b/>
          <w:bCs/>
          <w:sz w:val="22"/>
          <w:szCs w:val="22"/>
        </w:rPr>
        <w:t>Osoba do kontaktu:</w:t>
      </w:r>
      <w:r w:rsidRPr="007759CA">
        <w:rPr>
          <w:rFonts w:asciiTheme="majorHAnsi" w:hAnsiTheme="majorHAnsi" w:cstheme="majorHAnsi"/>
          <w:sz w:val="22"/>
          <w:szCs w:val="22"/>
        </w:rPr>
        <w:t xml:space="preserve"> </w:t>
      </w:r>
    </w:p>
    <w:p w:rsidR="00B520C9" w:rsidRPr="007759CA" w:rsidRDefault="005E3E55" w:rsidP="00B520C9">
      <w:pPr>
        <w:tabs>
          <w:tab w:val="left" w:pos="4380"/>
        </w:tabs>
        <w:ind w:right="510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Adam </w:t>
      </w:r>
      <w:r w:rsidR="001823E6" w:rsidRPr="007759CA">
        <w:rPr>
          <w:rFonts w:asciiTheme="majorHAnsi" w:hAnsiTheme="majorHAnsi" w:cstheme="majorHAnsi"/>
          <w:sz w:val="22"/>
          <w:szCs w:val="22"/>
        </w:rPr>
        <w:t>Matuszczyk</w:t>
      </w:r>
    </w:p>
    <w:p w:rsidR="00B520C9" w:rsidRPr="007759CA" w:rsidRDefault="00B520C9" w:rsidP="00B520C9">
      <w:pPr>
        <w:tabs>
          <w:tab w:val="left" w:pos="4380"/>
        </w:tabs>
        <w:ind w:right="510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kom. +48</w:t>
      </w:r>
      <w:r w:rsidR="001823E6" w:rsidRPr="007759CA">
        <w:rPr>
          <w:rFonts w:asciiTheme="majorHAnsi" w:hAnsiTheme="majorHAnsi" w:cstheme="majorHAnsi"/>
          <w:sz w:val="22"/>
          <w:szCs w:val="22"/>
        </w:rPr>
        <w:t> 888 996 000</w:t>
      </w:r>
    </w:p>
    <w:p w:rsidR="0016506E" w:rsidRPr="007759CA" w:rsidRDefault="00B520C9" w:rsidP="001823E6">
      <w:pPr>
        <w:tabs>
          <w:tab w:val="left" w:pos="4380"/>
        </w:tabs>
        <w:ind w:right="510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mail: </w:t>
      </w:r>
      <w:r w:rsidR="001823E6" w:rsidRPr="007759CA">
        <w:rPr>
          <w:rFonts w:asciiTheme="majorHAnsi" w:hAnsiTheme="majorHAnsi" w:cstheme="majorHAnsi"/>
          <w:sz w:val="22"/>
          <w:szCs w:val="22"/>
        </w:rPr>
        <w:t>adamskifirma@wp.pl</w:t>
      </w:r>
    </w:p>
    <w:p w:rsidR="001823E6" w:rsidRPr="007759CA" w:rsidRDefault="001823E6" w:rsidP="001823E6">
      <w:pPr>
        <w:tabs>
          <w:tab w:val="left" w:pos="4380"/>
        </w:tabs>
        <w:ind w:right="510"/>
        <w:rPr>
          <w:rFonts w:asciiTheme="majorHAnsi" w:eastAsia="Calibri" w:hAnsiTheme="majorHAnsi" w:cstheme="majorHAnsi"/>
          <w:sz w:val="22"/>
          <w:szCs w:val="22"/>
          <w:lang w:val="de-DE"/>
        </w:rPr>
      </w:pPr>
    </w:p>
    <w:p w:rsidR="0016506E" w:rsidRPr="007759CA" w:rsidRDefault="007B3F28">
      <w:pPr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>I.2. Określenie kodów CPV dotyczących przedmiotu zamówienia</w:t>
      </w:r>
    </w:p>
    <w:p w:rsidR="00E5492B" w:rsidRPr="007759CA" w:rsidRDefault="007B3F28" w:rsidP="00C54449">
      <w:pPr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CPV przedmiotu zamówienia: </w:t>
      </w:r>
      <w:r w:rsidR="001823E6"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34223300-9 Przyczepy</w:t>
      </w:r>
    </w:p>
    <w:p w:rsidR="00DE5080" w:rsidRPr="007759CA" w:rsidRDefault="00DE5080" w:rsidP="00DE5080">
      <w:pPr>
        <w:ind w:left="2694"/>
        <w:rPr>
          <w:rFonts w:asciiTheme="majorHAnsi" w:eastAsia="Calibri" w:hAnsiTheme="majorHAnsi" w:cstheme="majorHAnsi"/>
          <w:sz w:val="22"/>
          <w:szCs w:val="22"/>
        </w:rPr>
      </w:pPr>
    </w:p>
    <w:p w:rsidR="0016506E" w:rsidRPr="007759CA" w:rsidRDefault="007B3F28" w:rsidP="00CB6987">
      <w:pPr>
        <w:ind w:right="513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>SEKCJA II: PRZEDMIOT ZAMÓWIENIA</w:t>
      </w:r>
      <w:r w:rsidR="003A0E83">
        <w:rPr>
          <w:rFonts w:asciiTheme="majorHAnsi" w:eastAsia="Calibri" w:hAnsiTheme="majorHAnsi" w:cstheme="majorHAnsi"/>
          <w:b/>
          <w:sz w:val="22"/>
          <w:szCs w:val="22"/>
        </w:rPr>
        <w:t>, TERMINY, WARUNK</w:t>
      </w:r>
      <w:r w:rsidR="00F653DD">
        <w:rPr>
          <w:rFonts w:asciiTheme="majorHAnsi" w:eastAsia="Calibri" w:hAnsiTheme="majorHAnsi" w:cstheme="majorHAnsi"/>
          <w:b/>
          <w:sz w:val="22"/>
          <w:szCs w:val="22"/>
        </w:rPr>
        <w:t>I</w:t>
      </w:r>
      <w:r w:rsidR="003A0E83">
        <w:rPr>
          <w:rFonts w:asciiTheme="majorHAnsi" w:eastAsia="Calibri" w:hAnsiTheme="majorHAnsi" w:cstheme="majorHAnsi"/>
          <w:b/>
          <w:sz w:val="22"/>
          <w:szCs w:val="22"/>
        </w:rPr>
        <w:t>, OCENA OFERT</w:t>
      </w:r>
    </w:p>
    <w:p w:rsidR="0016506E" w:rsidRPr="007759CA" w:rsidRDefault="0016506E">
      <w:pPr>
        <w:tabs>
          <w:tab w:val="left" w:pos="4380"/>
        </w:tabs>
        <w:ind w:right="513"/>
        <w:rPr>
          <w:rFonts w:asciiTheme="majorHAnsi" w:eastAsia="Calibri" w:hAnsiTheme="majorHAnsi" w:cstheme="majorHAnsi"/>
          <w:sz w:val="22"/>
          <w:szCs w:val="22"/>
        </w:rPr>
      </w:pPr>
    </w:p>
    <w:p w:rsidR="0016506E" w:rsidRPr="007759CA" w:rsidRDefault="007B3F28">
      <w:pPr>
        <w:tabs>
          <w:tab w:val="left" w:pos="4380"/>
        </w:tabs>
        <w:ind w:right="513"/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>II.1. Tryb udzielenia zamówienia</w:t>
      </w:r>
    </w:p>
    <w:p w:rsidR="00094D38" w:rsidRDefault="007B3F28" w:rsidP="00094D38">
      <w:pPr>
        <w:tabs>
          <w:tab w:val="left" w:pos="4380"/>
          <w:tab w:val="left" w:pos="8505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Postępowanie o udzielenie zamówienia prowadzone jest </w:t>
      </w:r>
      <w:r w:rsidR="00205C1D">
        <w:rPr>
          <w:rFonts w:asciiTheme="majorHAnsi" w:eastAsia="Calibri" w:hAnsiTheme="majorHAnsi" w:cstheme="majorHAnsi"/>
          <w:sz w:val="22"/>
          <w:szCs w:val="22"/>
        </w:rPr>
        <w:t>z zastosowaniem</w:t>
      </w:r>
      <w:r w:rsidR="00F618C6" w:rsidRPr="007759CA">
        <w:rPr>
          <w:rFonts w:asciiTheme="majorHAnsi" w:eastAsia="Calibri" w:hAnsiTheme="majorHAnsi" w:cstheme="majorHAnsi"/>
          <w:sz w:val="22"/>
          <w:szCs w:val="22"/>
        </w:rPr>
        <w:t xml:space="preserve"> zapytania ofertowego zgodnie z </w:t>
      </w:r>
      <w:r w:rsidRPr="007759CA">
        <w:rPr>
          <w:rFonts w:asciiTheme="majorHAnsi" w:eastAsia="Calibri" w:hAnsiTheme="majorHAnsi" w:cstheme="majorHAnsi"/>
          <w:sz w:val="22"/>
          <w:szCs w:val="22"/>
        </w:rPr>
        <w:t>zasadą konkurencyjności</w:t>
      </w:r>
      <w:r w:rsidR="00094D38">
        <w:rPr>
          <w:rFonts w:asciiTheme="majorHAnsi" w:eastAsia="Calibri" w:hAnsiTheme="majorHAnsi" w:cstheme="majorHAnsi"/>
          <w:sz w:val="22"/>
          <w:szCs w:val="22"/>
        </w:rPr>
        <w:t xml:space="preserve"> za pośrednictwem Bazy Konkurencyjności (</w:t>
      </w:r>
      <w:r w:rsidR="00094D38" w:rsidRPr="00094D38">
        <w:rPr>
          <w:rFonts w:asciiTheme="majorHAnsi" w:eastAsia="Calibri" w:hAnsiTheme="majorHAnsi" w:cstheme="majorHAnsi"/>
          <w:sz w:val="22"/>
          <w:szCs w:val="22"/>
        </w:rPr>
        <w:t>https://bazakonkurencyjnosci.funduszeeuropejskie.gov.pl/</w:t>
      </w:r>
      <w:r w:rsidR="00094D38">
        <w:rPr>
          <w:rFonts w:asciiTheme="majorHAnsi" w:eastAsia="Calibri" w:hAnsiTheme="majorHAnsi" w:cstheme="majorHAnsi"/>
          <w:sz w:val="22"/>
          <w:szCs w:val="22"/>
        </w:rPr>
        <w:t xml:space="preserve">). </w:t>
      </w:r>
    </w:p>
    <w:p w:rsidR="0016506E" w:rsidRPr="007759CA" w:rsidRDefault="007B3F28" w:rsidP="00094D38">
      <w:pPr>
        <w:tabs>
          <w:tab w:val="left" w:pos="4380"/>
          <w:tab w:val="left" w:pos="8505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Umowa zostanie zawarta </w:t>
      </w:r>
      <w:r w:rsidR="00094D38">
        <w:rPr>
          <w:rFonts w:asciiTheme="majorHAnsi" w:eastAsia="Calibri" w:hAnsiTheme="majorHAnsi" w:cstheme="majorHAnsi"/>
          <w:sz w:val="22"/>
          <w:szCs w:val="22"/>
        </w:rPr>
        <w:t>z Wykonawcą, którego oferta zostanie oceniona jako najkorzystniejsza</w:t>
      </w:r>
      <w:r w:rsidRPr="007759CA">
        <w:rPr>
          <w:rFonts w:asciiTheme="majorHAnsi" w:eastAsia="Calibri" w:hAnsiTheme="majorHAnsi" w:cstheme="majorHAnsi"/>
          <w:sz w:val="22"/>
          <w:szCs w:val="22"/>
        </w:rPr>
        <w:t>.</w:t>
      </w:r>
    </w:p>
    <w:p w:rsidR="0016506E" w:rsidRPr="007759CA" w:rsidRDefault="0016506E">
      <w:pPr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7B3F28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>II.2.1. Nazwa nadana zamówieniu przez Zamawiającego: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:rsidR="00975479" w:rsidRPr="00094D38" w:rsidRDefault="00F87691" w:rsidP="00094D38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94D38">
        <w:rPr>
          <w:rFonts w:asciiTheme="majorHAnsi" w:eastAsia="Calibri" w:hAnsiTheme="majorHAnsi" w:cstheme="majorHAnsi"/>
          <w:sz w:val="22"/>
          <w:szCs w:val="22"/>
        </w:rPr>
        <w:t>Zakup</w:t>
      </w:r>
      <w:r w:rsidR="00B520C9" w:rsidRPr="00094D38">
        <w:rPr>
          <w:rFonts w:asciiTheme="majorHAnsi" w:eastAsia="Calibri" w:hAnsiTheme="majorHAnsi" w:cstheme="majorHAnsi"/>
          <w:sz w:val="22"/>
          <w:szCs w:val="22"/>
        </w:rPr>
        <w:t xml:space="preserve"> przyczep</w:t>
      </w:r>
      <w:r w:rsidRPr="00094D38">
        <w:rPr>
          <w:rFonts w:asciiTheme="majorHAnsi" w:eastAsia="Calibri" w:hAnsiTheme="majorHAnsi" w:cstheme="majorHAnsi"/>
          <w:sz w:val="22"/>
          <w:szCs w:val="22"/>
        </w:rPr>
        <w:t>y</w:t>
      </w:r>
      <w:r w:rsidR="00B520C9" w:rsidRPr="00094D38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094D38">
        <w:rPr>
          <w:rFonts w:asciiTheme="majorHAnsi" w:eastAsia="Calibri" w:hAnsiTheme="majorHAnsi" w:cstheme="majorHAnsi"/>
          <w:sz w:val="22"/>
          <w:szCs w:val="22"/>
        </w:rPr>
        <w:t xml:space="preserve">gastronomicznej typu </w:t>
      </w:r>
      <w:proofErr w:type="spellStart"/>
      <w:r w:rsidRPr="00094D38">
        <w:rPr>
          <w:rFonts w:asciiTheme="majorHAnsi" w:eastAsia="Calibri" w:hAnsiTheme="majorHAnsi" w:cstheme="majorHAnsi"/>
          <w:sz w:val="22"/>
          <w:szCs w:val="22"/>
        </w:rPr>
        <w:t>food</w:t>
      </w:r>
      <w:proofErr w:type="spellEnd"/>
      <w:r w:rsidRPr="00094D38">
        <w:rPr>
          <w:rFonts w:asciiTheme="majorHAnsi" w:eastAsia="Calibri" w:hAnsiTheme="majorHAnsi" w:cstheme="majorHAnsi"/>
          <w:sz w:val="22"/>
          <w:szCs w:val="22"/>
        </w:rPr>
        <w:t xml:space="preserve"> </w:t>
      </w:r>
      <w:proofErr w:type="spellStart"/>
      <w:r w:rsidRPr="00094D38">
        <w:rPr>
          <w:rFonts w:asciiTheme="majorHAnsi" w:eastAsia="Calibri" w:hAnsiTheme="majorHAnsi" w:cstheme="majorHAnsi"/>
          <w:sz w:val="22"/>
          <w:szCs w:val="22"/>
        </w:rPr>
        <w:t>truck</w:t>
      </w:r>
      <w:proofErr w:type="spellEnd"/>
      <w:r w:rsidRPr="00094D38">
        <w:rPr>
          <w:rFonts w:asciiTheme="majorHAnsi" w:eastAsia="Calibri" w:hAnsiTheme="majorHAnsi" w:cstheme="majorHAnsi"/>
          <w:sz w:val="22"/>
          <w:szCs w:val="22"/>
        </w:rPr>
        <w:t xml:space="preserve"> bez wyposażenia.</w:t>
      </w:r>
      <w:r w:rsidR="00B520C9" w:rsidRPr="00094D38">
        <w:rPr>
          <w:rFonts w:asciiTheme="majorHAnsi" w:eastAsia="Calibri" w:hAnsiTheme="majorHAnsi" w:cstheme="majorHAnsi"/>
          <w:sz w:val="22"/>
          <w:szCs w:val="22"/>
        </w:rPr>
        <w:cr/>
      </w:r>
    </w:p>
    <w:p w:rsidR="00C61AA3" w:rsidRPr="007759CA" w:rsidRDefault="007B3F28" w:rsidP="00C61AA3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>Tytuł projektu:</w:t>
      </w:r>
      <w:r w:rsidR="00672625" w:rsidRPr="007759CA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7F65D7" w:rsidRPr="007759CA">
        <w:rPr>
          <w:rFonts w:asciiTheme="majorHAnsi" w:hAnsiTheme="majorHAnsi" w:cstheme="majorHAnsi"/>
          <w:b/>
          <w:sz w:val="22"/>
          <w:szCs w:val="22"/>
        </w:rPr>
        <w:t>„</w:t>
      </w:r>
      <w:r w:rsidR="00C61AA3" w:rsidRPr="007759CA">
        <w:rPr>
          <w:rFonts w:asciiTheme="majorHAnsi" w:hAnsiTheme="majorHAnsi" w:cstheme="majorHAnsi"/>
          <w:b/>
          <w:sz w:val="22"/>
          <w:szCs w:val="22"/>
        </w:rPr>
        <w:t xml:space="preserve">Rozwój działalności w sektorze </w:t>
      </w:r>
      <w:proofErr w:type="spellStart"/>
      <w:r w:rsidR="00C61AA3" w:rsidRPr="007759CA">
        <w:rPr>
          <w:rFonts w:asciiTheme="majorHAnsi" w:hAnsiTheme="majorHAnsi" w:cstheme="majorHAnsi"/>
          <w:b/>
          <w:sz w:val="22"/>
          <w:szCs w:val="22"/>
        </w:rPr>
        <w:t>HoReCa</w:t>
      </w:r>
      <w:proofErr w:type="spellEnd"/>
      <w:r w:rsidR="00C61AA3" w:rsidRPr="007759CA">
        <w:rPr>
          <w:rFonts w:asciiTheme="majorHAnsi" w:hAnsiTheme="majorHAnsi" w:cstheme="majorHAnsi"/>
          <w:b/>
          <w:sz w:val="22"/>
          <w:szCs w:val="22"/>
        </w:rPr>
        <w:t xml:space="preserve"> i turystyki poprzez wprowadzenie nowych</w:t>
      </w:r>
    </w:p>
    <w:p w:rsidR="0016506E" w:rsidRPr="007759CA" w:rsidRDefault="00C61AA3" w:rsidP="00C61AA3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7759CA">
        <w:rPr>
          <w:rFonts w:asciiTheme="majorHAnsi" w:hAnsiTheme="majorHAnsi" w:cstheme="majorHAnsi"/>
          <w:b/>
          <w:sz w:val="22"/>
          <w:szCs w:val="22"/>
        </w:rPr>
        <w:t>usług w województwie dolnośląskim</w:t>
      </w:r>
      <w:r w:rsidR="007F65D7" w:rsidRPr="007759CA">
        <w:rPr>
          <w:rFonts w:asciiTheme="majorHAnsi" w:hAnsiTheme="majorHAnsi" w:cstheme="majorHAnsi"/>
          <w:b/>
          <w:sz w:val="22"/>
          <w:szCs w:val="22"/>
        </w:rPr>
        <w:t>”</w:t>
      </w:r>
    </w:p>
    <w:p w:rsidR="0016506E" w:rsidRPr="007759CA" w:rsidRDefault="0016506E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16506E" w:rsidRPr="007759CA" w:rsidRDefault="007B3F28">
      <w:pPr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II.2.2. Określenie przedmiotu zamówienia: </w:t>
      </w:r>
    </w:p>
    <w:p w:rsidR="00E26266" w:rsidRPr="007759CA" w:rsidRDefault="00F87691" w:rsidP="00F84182">
      <w:pPr>
        <w:spacing w:before="120" w:after="1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Zakup przyczepy gastronomicznej typu </w:t>
      </w:r>
      <w:proofErr w:type="spellStart"/>
      <w:r w:rsidRPr="007759CA">
        <w:rPr>
          <w:rFonts w:asciiTheme="majorHAnsi" w:eastAsia="Calibri" w:hAnsiTheme="majorHAnsi" w:cstheme="majorHAnsi"/>
          <w:sz w:val="22"/>
          <w:szCs w:val="22"/>
        </w:rPr>
        <w:t>food</w:t>
      </w:r>
      <w:proofErr w:type="spellEnd"/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 </w:t>
      </w:r>
      <w:proofErr w:type="spellStart"/>
      <w:r w:rsidRPr="007759CA">
        <w:rPr>
          <w:rFonts w:asciiTheme="majorHAnsi" w:eastAsia="Calibri" w:hAnsiTheme="majorHAnsi" w:cstheme="majorHAnsi"/>
          <w:sz w:val="22"/>
          <w:szCs w:val="22"/>
        </w:rPr>
        <w:t>truck</w:t>
      </w:r>
      <w:proofErr w:type="spellEnd"/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 bez wyposażenia. </w:t>
      </w:r>
      <w:r w:rsidR="007B3F28" w:rsidRPr="007759CA">
        <w:rPr>
          <w:rFonts w:asciiTheme="majorHAnsi" w:eastAsia="Calibri" w:hAnsiTheme="majorHAnsi" w:cstheme="majorHAnsi"/>
          <w:sz w:val="22"/>
          <w:szCs w:val="22"/>
        </w:rPr>
        <w:t xml:space="preserve">Szczegółowy opis przedmiotu zamówienia znajduje się w </w:t>
      </w:r>
      <w:r w:rsidR="007B3F28" w:rsidRPr="007759CA">
        <w:rPr>
          <w:rFonts w:asciiTheme="majorHAnsi" w:eastAsia="Calibri" w:hAnsiTheme="majorHAnsi" w:cstheme="majorHAnsi"/>
          <w:b/>
          <w:sz w:val="22"/>
          <w:szCs w:val="22"/>
        </w:rPr>
        <w:t>załączniku nr 1</w:t>
      </w:r>
      <w:r w:rsidR="007B3F28" w:rsidRPr="007759CA">
        <w:rPr>
          <w:rFonts w:asciiTheme="majorHAnsi" w:eastAsia="Calibri" w:hAnsiTheme="majorHAnsi" w:cstheme="majorHAnsi"/>
          <w:sz w:val="22"/>
          <w:szCs w:val="22"/>
        </w:rPr>
        <w:t xml:space="preserve"> do </w:t>
      </w:r>
      <w:r w:rsidR="00E153C6">
        <w:rPr>
          <w:rFonts w:asciiTheme="majorHAnsi" w:eastAsia="Calibri" w:hAnsiTheme="majorHAnsi" w:cstheme="majorHAnsi"/>
          <w:sz w:val="22"/>
          <w:szCs w:val="22"/>
        </w:rPr>
        <w:t>Z</w:t>
      </w:r>
      <w:r w:rsidR="007B3F28" w:rsidRPr="007759CA">
        <w:rPr>
          <w:rFonts w:asciiTheme="majorHAnsi" w:eastAsia="Calibri" w:hAnsiTheme="majorHAnsi" w:cstheme="majorHAnsi"/>
          <w:sz w:val="22"/>
          <w:szCs w:val="22"/>
        </w:rPr>
        <w:t>apytania ofertowego.</w:t>
      </w:r>
    </w:p>
    <w:p w:rsidR="002455BD" w:rsidRPr="007759CA" w:rsidRDefault="002455BD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BF5288" w:rsidRPr="007759CA" w:rsidRDefault="00094D38" w:rsidP="006019B4">
      <w:pPr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>
        <w:rPr>
          <w:rFonts w:asciiTheme="majorHAnsi" w:eastAsia="Calibri" w:hAnsiTheme="majorHAnsi" w:cstheme="majorHAnsi"/>
          <w:b/>
          <w:sz w:val="22"/>
          <w:szCs w:val="22"/>
        </w:rPr>
        <w:t xml:space="preserve">II.2.3 </w:t>
      </w:r>
      <w:r w:rsidR="007B3F28" w:rsidRPr="007759CA">
        <w:rPr>
          <w:rFonts w:asciiTheme="majorHAnsi" w:eastAsia="Calibri" w:hAnsiTheme="majorHAnsi" w:cstheme="majorHAnsi"/>
          <w:b/>
          <w:sz w:val="22"/>
          <w:szCs w:val="22"/>
        </w:rPr>
        <w:t>Inne postanowienia:</w:t>
      </w:r>
    </w:p>
    <w:p w:rsidR="00DD3994" w:rsidRPr="007759CA" w:rsidRDefault="00DD3994" w:rsidP="00DD3994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Projekt współfinansowany przez Unię Europejską ze środków programu Krajowy Plan Odbudowy i Zwiększania Odporności (KPO), </w:t>
      </w:r>
      <w:r w:rsidR="00F87691" w:rsidRPr="007759CA">
        <w:rPr>
          <w:rFonts w:asciiTheme="majorHAnsi" w:eastAsia="Calibri" w:hAnsiTheme="majorHAnsi" w:cstheme="majorHAnsi"/>
          <w:sz w:val="22"/>
          <w:szCs w:val="22"/>
        </w:rPr>
        <w:t>Komponent A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 „Odporność i Konkurencyjność Gospodarki”.</w:t>
      </w:r>
    </w:p>
    <w:p w:rsidR="00BA011B" w:rsidRPr="007759CA" w:rsidRDefault="00BA011B" w:rsidP="00672625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BF5288" w:rsidRPr="007759CA" w:rsidRDefault="007B3F28">
      <w:pPr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>II.2.</w:t>
      </w:r>
      <w:r w:rsidR="00094D38">
        <w:rPr>
          <w:rFonts w:asciiTheme="majorHAnsi" w:eastAsia="Calibri" w:hAnsiTheme="majorHAnsi" w:cstheme="majorHAnsi"/>
          <w:b/>
          <w:sz w:val="22"/>
          <w:szCs w:val="22"/>
        </w:rPr>
        <w:t>4</w:t>
      </w:r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Warunki</w:t>
      </w:r>
    </w:p>
    <w:p w:rsidR="0016506E" w:rsidRPr="007759CA" w:rsidRDefault="008735A1" w:rsidP="00CA3B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Nie d</w:t>
      </w:r>
      <w:r w:rsidR="007B3F28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opuszcza się możliwości złożenia oferty częściowej.</w:t>
      </w:r>
    </w:p>
    <w:p w:rsidR="0016506E" w:rsidRPr="007759CA" w:rsidRDefault="007B3F28" w:rsidP="00CA3B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Nie dopuszcza się możliwości złożenia oferty wariantowej.</w:t>
      </w:r>
    </w:p>
    <w:p w:rsidR="00F618C6" w:rsidRPr="007759CA" w:rsidRDefault="00F618C6" w:rsidP="00CA3B56">
      <w:pPr>
        <w:pStyle w:val="Akapitzlist"/>
        <w:numPr>
          <w:ilvl w:val="0"/>
          <w:numId w:val="6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Oferent</w:t>
      </w:r>
      <w:r w:rsidR="00F846C8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(Wykonawca)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może złożyć tylko 1 ofertę.</w:t>
      </w:r>
    </w:p>
    <w:p w:rsidR="0016506E" w:rsidRPr="007759CA" w:rsidRDefault="008A173C" w:rsidP="00CA3B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Termin związania ofertą: </w:t>
      </w:r>
      <w:r w:rsidR="006E5ED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45 </w:t>
      </w:r>
      <w:commentRangeStart w:id="0"/>
      <w:r w:rsidR="007B3F28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dni</w:t>
      </w:r>
      <w:r w:rsidR="00674001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od dnia upływu terminu składania ofert</w:t>
      </w:r>
      <w:commentRangeEnd w:id="0"/>
      <w:r w:rsidR="00F265FD">
        <w:rPr>
          <w:rStyle w:val="Odwoaniedokomentarza"/>
        </w:rPr>
        <w:commentReference w:id="0"/>
      </w:r>
      <w:r w:rsidR="007B3F28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:rsidR="00B520C9" w:rsidRPr="007759CA" w:rsidRDefault="00B520C9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16506E" w:rsidRPr="007759CA" w:rsidRDefault="007B3F28" w:rsidP="00F618C6">
      <w:pPr>
        <w:tabs>
          <w:tab w:val="left" w:pos="4380"/>
        </w:tabs>
        <w:ind w:right="510"/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II.3. Miejsce i termin składania ofert: </w:t>
      </w: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4294967293" distB="4294967293" distL="114300" distR="114300" simplePos="0" relativeHeight="251658240" behindDoc="0" locked="0" layoutInCell="1" hidden="0" allowOverlap="1" wp14:anchorId="789A1B75" wp14:editId="4B1C553C">
              <wp:simplePos x="0" y="0"/>
              <wp:positionH relativeFrom="column">
                <wp:posOffset>1</wp:posOffset>
              </wp:positionH>
              <wp:positionV relativeFrom="paragraph">
                <wp:posOffset>81294</wp:posOffset>
              </wp:positionV>
              <wp:extent cx="2280285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205858" y="3780000"/>
                        <a:ext cx="2280285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7759CA">
            <w:rPr>
              <w:rFonts w:asciiTheme="majorHAnsi" w:hAnsiTheme="majorHAnsi" w:cstheme="majorHAnsi"/>
              <w:noProof/>
              <w:sz w:val="22"/>
              <w:szCs w:val="22"/>
              <w:lang w:eastAsia="pl-PL"/>
            </w:rPr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l="0" t="0" r="0" b="0"/>
                <wp:wrapNone/>
                <wp:docPr id="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28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6506E" w:rsidRPr="007759CA" w:rsidRDefault="007B3F28" w:rsidP="00CA3B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  <w:u w:val="single"/>
        </w:rPr>
        <w:lastRenderedPageBreak/>
        <w:t>Termin składania ofert:</w:t>
      </w:r>
    </w:p>
    <w:p w:rsidR="0016506E" w:rsidRPr="007759CA" w:rsidRDefault="00C626C7" w:rsidP="009E6D6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  <w:highlight w:val="green"/>
        </w:rPr>
        <w:t>20.02</w:t>
      </w:r>
      <w:r w:rsidR="00B520C9" w:rsidRPr="007759CA">
        <w:rPr>
          <w:rFonts w:asciiTheme="majorHAnsi" w:eastAsia="Calibri" w:hAnsiTheme="majorHAnsi" w:cstheme="majorHAnsi"/>
          <w:color w:val="000000"/>
          <w:sz w:val="22"/>
          <w:szCs w:val="22"/>
          <w:highlight w:val="green"/>
        </w:rPr>
        <w:t>.</w:t>
      </w:r>
      <w:r w:rsidR="00A41303" w:rsidRPr="007759CA">
        <w:rPr>
          <w:rFonts w:asciiTheme="majorHAnsi" w:eastAsia="Calibri" w:hAnsiTheme="majorHAnsi" w:cstheme="majorHAnsi"/>
          <w:color w:val="000000"/>
          <w:sz w:val="22"/>
          <w:szCs w:val="22"/>
          <w:highlight w:val="green"/>
        </w:rPr>
        <w:t>2025</w:t>
      </w:r>
    </w:p>
    <w:p w:rsidR="00526FB9" w:rsidRPr="007759CA" w:rsidRDefault="00526FB9" w:rsidP="009E6D6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16506E" w:rsidRPr="007759CA" w:rsidRDefault="007B3F28" w:rsidP="00CA3B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  <w:u w:val="single"/>
        </w:rPr>
        <w:t>Miejsce składania ofert</w:t>
      </w:r>
      <w:r w:rsidR="00526FB9" w:rsidRPr="007759CA">
        <w:rPr>
          <w:rFonts w:asciiTheme="majorHAnsi" w:eastAsia="Calibri" w:hAnsiTheme="majorHAnsi" w:cstheme="majorHAnsi"/>
          <w:color w:val="000000"/>
          <w:sz w:val="22"/>
          <w:szCs w:val="22"/>
          <w:u w:val="single"/>
        </w:rPr>
        <w:t>: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  <w:u w:val="single"/>
        </w:rPr>
        <w:t xml:space="preserve"> </w:t>
      </w:r>
    </w:p>
    <w:p w:rsidR="00E2470C" w:rsidRPr="007759CA" w:rsidRDefault="00E2470C" w:rsidP="00E2470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Ofertę należy złożyć </w:t>
      </w:r>
      <w:r w:rsidR="00064A4E">
        <w:rPr>
          <w:rFonts w:asciiTheme="majorHAnsi" w:eastAsia="Calibri" w:hAnsiTheme="majorHAnsi" w:cstheme="majorHAnsi"/>
          <w:sz w:val="22"/>
          <w:szCs w:val="22"/>
        </w:rPr>
        <w:t>z wykorzystaniem aplikacji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 Baza Konkurencyjności 2021 (</w:t>
      </w:r>
      <w:r w:rsidR="00D94109" w:rsidRPr="007759CA">
        <w:rPr>
          <w:rFonts w:asciiTheme="majorHAnsi" w:eastAsia="Calibri" w:hAnsiTheme="majorHAnsi" w:cstheme="majorHAnsi"/>
          <w:sz w:val="22"/>
          <w:szCs w:val="22"/>
        </w:rPr>
        <w:t>https://bazakonkurencyjnosci.funduszeeuropejskie.gov.pl/</w:t>
      </w:r>
      <w:r w:rsidRPr="007759CA">
        <w:rPr>
          <w:rFonts w:asciiTheme="majorHAnsi" w:eastAsia="Calibri" w:hAnsiTheme="majorHAnsi" w:cstheme="majorHAnsi"/>
          <w:sz w:val="22"/>
          <w:szCs w:val="22"/>
        </w:rPr>
        <w:t>)</w:t>
      </w:r>
      <w:r w:rsidR="00D94109" w:rsidRPr="007759CA">
        <w:rPr>
          <w:rFonts w:asciiTheme="majorHAnsi" w:eastAsia="Calibri" w:hAnsiTheme="majorHAnsi" w:cstheme="majorHAnsi"/>
          <w:sz w:val="22"/>
          <w:szCs w:val="22"/>
        </w:rPr>
        <w:t xml:space="preserve"> (dalej jako BK021)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.  </w:t>
      </w:r>
    </w:p>
    <w:p w:rsidR="0016506E" w:rsidRPr="007759CA" w:rsidRDefault="007B3F28" w:rsidP="00CA3B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Kompletna oferta musi zawierać:</w:t>
      </w:r>
    </w:p>
    <w:p w:rsidR="0016506E" w:rsidRPr="007759CA" w:rsidRDefault="007B3F28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Formularz oferty napisany na podstawie wzoru stanowiącego </w:t>
      </w:r>
      <w:r w:rsidRPr="007759C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załącznik nr 2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 </w:t>
      </w:r>
      <w:r w:rsidR="00E153C6">
        <w:rPr>
          <w:rFonts w:asciiTheme="majorHAnsi" w:eastAsia="Calibri" w:hAnsiTheme="majorHAnsi" w:cstheme="majorHAnsi"/>
          <w:color w:val="000000"/>
          <w:sz w:val="22"/>
          <w:szCs w:val="22"/>
        </w:rPr>
        <w:t>Z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apytania ofertowego</w:t>
      </w:r>
      <w:r w:rsidR="000A5086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,</w:t>
      </w:r>
    </w:p>
    <w:p w:rsidR="0016506E" w:rsidRPr="007759CA" w:rsidRDefault="000A5086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p</w:t>
      </w:r>
      <w:r w:rsidR="007B3F28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odpisane Oświadczenie stanowiące </w:t>
      </w:r>
      <w:r w:rsidR="007B3F28" w:rsidRPr="007759C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załącznik nr 3</w:t>
      </w:r>
      <w:r w:rsidR="007B3F28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 </w:t>
      </w:r>
      <w:r w:rsidR="00E153C6">
        <w:rPr>
          <w:rFonts w:asciiTheme="majorHAnsi" w:eastAsia="Calibri" w:hAnsiTheme="majorHAnsi" w:cstheme="majorHAnsi"/>
          <w:color w:val="000000"/>
          <w:sz w:val="22"/>
          <w:szCs w:val="22"/>
        </w:rPr>
        <w:t>Z</w:t>
      </w:r>
      <w:r w:rsidR="007B3F28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apytania ofertowego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,</w:t>
      </w:r>
    </w:p>
    <w:p w:rsidR="0016506E" w:rsidRPr="007759CA" w:rsidRDefault="007B3F28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pełnomocnictwo – w </w:t>
      </w:r>
      <w:r w:rsidR="000A5086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przypadku,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gdy ofertę podpisuje pełnomocnik</w:t>
      </w:r>
      <w:r w:rsidR="000A5086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,</w:t>
      </w:r>
    </w:p>
    <w:p w:rsidR="0016506E" w:rsidRPr="007759CA" w:rsidRDefault="000A5086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w</w:t>
      </w:r>
      <w:r w:rsidR="007B3F28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przypadku wykonawców wspólnie ubiegających się o udzielenie zamówienia, dokument ustanawiający pełnomocnika do reprezentowania ich w postępowaniu o udzielenie zamówienia albo reprezentowania w postępowaniu i zawarcia umowy w sprawie </w:t>
      </w:r>
      <w:r w:rsidR="00E153C6">
        <w:rPr>
          <w:rFonts w:asciiTheme="majorHAnsi" w:eastAsia="Calibri" w:hAnsiTheme="majorHAnsi" w:cstheme="majorHAnsi"/>
          <w:color w:val="000000"/>
          <w:sz w:val="22"/>
          <w:szCs w:val="22"/>
        </w:rPr>
        <w:t>Z</w:t>
      </w:r>
      <w:r w:rsidR="007B3F28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apytania ofertowego.</w:t>
      </w:r>
    </w:p>
    <w:p w:rsidR="00491D7F" w:rsidRPr="007759CA" w:rsidRDefault="00491D7F" w:rsidP="00CA3B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Ofertę wraz z załącznikami należy sporządzić w języku polskim.</w:t>
      </w:r>
    </w:p>
    <w:p w:rsidR="00BF5288" w:rsidRPr="007759CA" w:rsidRDefault="008A173C" w:rsidP="00CA3B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Oferty należy złożyć w ciągu </w:t>
      </w:r>
      <w:r w:rsidR="00B520C9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7</w:t>
      </w:r>
      <w:r w:rsidR="007B3F28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dni kalendarzowych od daty upublicznienia </w:t>
      </w:r>
      <w:r w:rsidR="00E153C6">
        <w:rPr>
          <w:rFonts w:asciiTheme="majorHAnsi" w:eastAsia="Calibri" w:hAnsiTheme="majorHAnsi" w:cstheme="majorHAnsi"/>
          <w:color w:val="000000"/>
          <w:sz w:val="22"/>
          <w:szCs w:val="22"/>
        </w:rPr>
        <w:t>Z</w:t>
      </w:r>
      <w:r w:rsidR="007B3F28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apytania</w:t>
      </w:r>
      <w:r w:rsidR="00E153C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ofertowego w BK2021</w:t>
      </w:r>
      <w:r w:rsidR="007B3F28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przez Z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amawiającego, przy czym termin </w:t>
      </w:r>
      <w:r w:rsidR="00B520C9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7</w:t>
      </w:r>
      <w:r w:rsidR="00014F2E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7B3F28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dni kalendarzowych biegnie od dnia następnego po dniu upublicznienia </w:t>
      </w:r>
      <w:r w:rsidR="00E153C6">
        <w:rPr>
          <w:rFonts w:asciiTheme="majorHAnsi" w:eastAsia="Calibri" w:hAnsiTheme="majorHAnsi" w:cstheme="majorHAnsi"/>
          <w:color w:val="000000"/>
          <w:sz w:val="22"/>
          <w:szCs w:val="22"/>
        </w:rPr>
        <w:t>Z</w:t>
      </w:r>
      <w:r w:rsidR="007B3F28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apytania ofertowego i kończy się z upływem ostatniego dnia.</w:t>
      </w:r>
      <w:r w:rsidR="00D94109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 terminowym złożeniu oferty decyduje data złożenia oferty za pośrednictwem BK2021.</w:t>
      </w:r>
    </w:p>
    <w:p w:rsidR="00F50836" w:rsidRPr="007759CA" w:rsidRDefault="00F50836" w:rsidP="00CA3B56">
      <w:pPr>
        <w:pStyle w:val="Akapitzlist"/>
        <w:numPr>
          <w:ilvl w:val="0"/>
          <w:numId w:val="7"/>
        </w:numP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W przypadku, gdy złożone przez Oferenta dokumenty, oświadczenia dotyczące warunków udziału w postępowaniu zawierają informacje w innych walutach niż określono w niniejszym zapytaniu, Zamawiający jako kurs przeliczeniowy waluty przyjmie kurs NBP z dnia publikacji ogłoszenia o zamówieniu na stronie </w:t>
      </w:r>
      <w:r w:rsidR="00996170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BK 2021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. Jeżeli w dniu publikacji ogłoszenia o zamówieniu nie będzie opublikowany średni kurs walut przez NBP</w:t>
      </w:r>
      <w:r w:rsidR="00996170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,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Zamawiający przyjmie kurs przeliczeniowy z ostatniej opublikowanej tabeli kursów NBP przed dniem publikacji ogłoszenia zamówienia w Bazie Konkurencyjności.</w:t>
      </w:r>
    </w:p>
    <w:p w:rsidR="0016506E" w:rsidRPr="007759CA" w:rsidRDefault="007B3F28" w:rsidP="00CA3B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Koszt przygotowania i dostarczenia oferty pokrywa Oferent. </w:t>
      </w:r>
    </w:p>
    <w:p w:rsidR="0016506E" w:rsidRPr="007759CA" w:rsidRDefault="007B3F28" w:rsidP="00CA3B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Oferty, </w:t>
      </w:r>
      <w:r w:rsidR="00996170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które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wpłyną po terminie, zostaną zwrócone do Oferentów bez ich oceny</w:t>
      </w:r>
      <w:r w:rsidR="00F653DD">
        <w:rPr>
          <w:rFonts w:asciiTheme="majorHAnsi" w:eastAsia="Calibri" w:hAnsiTheme="majorHAnsi" w:cstheme="majorHAnsi"/>
          <w:color w:val="000000"/>
          <w:sz w:val="22"/>
          <w:szCs w:val="22"/>
        </w:rPr>
        <w:t>,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jako nieważne.</w:t>
      </w:r>
    </w:p>
    <w:p w:rsidR="00A22FB7" w:rsidRPr="007759CA" w:rsidRDefault="00A22FB7" w:rsidP="00CA3B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Wszelka korespondencja związana z przygotowaniem i złożeniem ofert musi odbywać się za </w:t>
      </w:r>
      <w:r w:rsidR="00996170" w:rsidRPr="007759CA">
        <w:rPr>
          <w:rFonts w:asciiTheme="majorHAnsi" w:eastAsia="Calibri" w:hAnsiTheme="majorHAnsi" w:cstheme="majorHAnsi"/>
          <w:sz w:val="22"/>
          <w:szCs w:val="22"/>
        </w:rPr>
        <w:t>pośrednictwem BK2021</w:t>
      </w:r>
      <w:r w:rsidRPr="007759CA">
        <w:rPr>
          <w:rFonts w:asciiTheme="majorHAnsi" w:eastAsia="Calibri" w:hAnsiTheme="majorHAnsi" w:cstheme="majorHAnsi"/>
          <w:sz w:val="22"/>
          <w:szCs w:val="22"/>
        </w:rPr>
        <w:t>.</w:t>
      </w:r>
    </w:p>
    <w:p w:rsidR="00A22FB7" w:rsidRPr="007759CA" w:rsidRDefault="00A22FB7" w:rsidP="00CA3B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Pytania </w:t>
      </w:r>
      <w:r w:rsidR="00996170" w:rsidRPr="007759CA">
        <w:rPr>
          <w:rFonts w:asciiTheme="majorHAnsi" w:eastAsia="Calibri" w:hAnsiTheme="majorHAnsi" w:cstheme="majorHAnsi"/>
          <w:sz w:val="22"/>
          <w:szCs w:val="22"/>
        </w:rPr>
        <w:t xml:space="preserve">dotyczące niniejszego zapytania ofertowego 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należy składać </w:t>
      </w:r>
      <w:r w:rsidR="00996170" w:rsidRPr="007759CA">
        <w:rPr>
          <w:rFonts w:asciiTheme="majorHAnsi" w:eastAsia="Calibri" w:hAnsiTheme="majorHAnsi" w:cstheme="majorHAnsi"/>
          <w:sz w:val="22"/>
          <w:szCs w:val="22"/>
        </w:rPr>
        <w:t>za pośrednictwem BK2021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. Na pytania Zamawiający będzie udzielał odpowiedzi </w:t>
      </w:r>
      <w:r w:rsidR="00996170" w:rsidRPr="007759CA">
        <w:rPr>
          <w:rFonts w:asciiTheme="majorHAnsi" w:eastAsia="Calibri" w:hAnsiTheme="majorHAnsi" w:cstheme="majorHAnsi"/>
          <w:sz w:val="22"/>
          <w:szCs w:val="22"/>
        </w:rPr>
        <w:t>za pośrednictwem BK2021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, pod warunkiem, że pytania wpłyną nie później niż na 2 dni przed </w:t>
      </w:r>
      <w:r w:rsidR="00996170" w:rsidRPr="007759CA">
        <w:rPr>
          <w:rFonts w:asciiTheme="majorHAnsi" w:eastAsia="Calibri" w:hAnsiTheme="majorHAnsi" w:cstheme="majorHAnsi"/>
          <w:sz w:val="22"/>
          <w:szCs w:val="22"/>
        </w:rPr>
        <w:t>terminem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996170" w:rsidRPr="007759CA">
        <w:rPr>
          <w:rFonts w:asciiTheme="majorHAnsi" w:eastAsia="Calibri" w:hAnsiTheme="majorHAnsi" w:cstheme="majorHAnsi"/>
          <w:sz w:val="22"/>
          <w:szCs w:val="22"/>
        </w:rPr>
        <w:t>składania ofert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. </w:t>
      </w:r>
    </w:p>
    <w:p w:rsidR="00A22FB7" w:rsidRPr="007759CA" w:rsidRDefault="00A22FB7" w:rsidP="00CA3B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Jeżeli odpowiedzi na pytania lub zgłoszone problemy będą wiązały się ze zmianą warunków zamówienia, wszyscy uczestnicy zapytania zostaną powiadomieni o zmianach.</w:t>
      </w:r>
    </w:p>
    <w:p w:rsidR="0016506E" w:rsidRPr="007759CA" w:rsidRDefault="0016506E">
      <w:pPr>
        <w:tabs>
          <w:tab w:val="left" w:pos="4380"/>
        </w:tabs>
        <w:ind w:right="513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7B3F28">
      <w:pPr>
        <w:tabs>
          <w:tab w:val="left" w:pos="4380"/>
        </w:tabs>
        <w:ind w:right="513"/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II.4. </w:t>
      </w:r>
      <w:r w:rsidR="00996170" w:rsidRPr="007759CA">
        <w:rPr>
          <w:rFonts w:asciiTheme="majorHAnsi" w:eastAsia="Calibri" w:hAnsiTheme="majorHAnsi" w:cstheme="majorHAnsi"/>
          <w:b/>
          <w:sz w:val="22"/>
          <w:szCs w:val="22"/>
        </w:rPr>
        <w:t>Badanie</w:t>
      </w:r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ofert:</w:t>
      </w:r>
      <w:r w:rsidR="00C05819" w:rsidRPr="00C05819">
        <w:rPr>
          <w:rFonts w:asciiTheme="majorHAnsi" w:hAnsiTheme="majorHAnsi" w:cstheme="majorHAnsi"/>
          <w:noProof/>
          <w:sz w:val="22"/>
          <w:szCs w:val="22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2050" type="#_x0000_t32" style="position:absolute;margin-left:0;margin-top:6.4pt;width:179.55pt;height:1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" stroked="f"/>
        </w:pict>
      </w:r>
    </w:p>
    <w:p w:rsidR="0016506E" w:rsidRPr="007759CA" w:rsidRDefault="007B3F2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Oferty </w:t>
      </w:r>
      <w:r w:rsidR="00996170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złożone w terminie 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zostaną </w:t>
      </w:r>
      <w:r w:rsidR="00996170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zbadane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F618C6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przez Zamawiającego w terminie </w:t>
      </w:r>
      <w:r w:rsidR="00996170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10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dni roboczych od daty upływu terminu składania ofert określonego w </w:t>
      </w:r>
      <w:proofErr w:type="spellStart"/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pkt</w:t>
      </w:r>
      <w:proofErr w:type="spellEnd"/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II.3.1 </w:t>
      </w:r>
      <w:r w:rsidR="00E153C6">
        <w:rPr>
          <w:rFonts w:asciiTheme="majorHAnsi" w:eastAsia="Calibri" w:hAnsiTheme="majorHAnsi" w:cstheme="majorHAnsi"/>
          <w:color w:val="000000"/>
          <w:sz w:val="22"/>
          <w:szCs w:val="22"/>
        </w:rPr>
        <w:t>Z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apytania ofertowego.</w:t>
      </w:r>
    </w:p>
    <w:p w:rsidR="0016506E" w:rsidRPr="007759CA" w:rsidRDefault="007B3F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Zamawiający w trakcie </w:t>
      </w:r>
      <w:r w:rsidR="00996170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badania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ofert może wystąpić do Oferenta o dodatkowe wyjaśnienia lub uzupełnienia, jeśli zawarte w ofercie informacje nie pozwolą na obiektywną ocenę oferty. </w:t>
      </w:r>
      <w:r w:rsidR="00996170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Wszelkie wyjaśnienia i uzupełnienia muszą mieścić się w granicach złożonej oferty i mogą służyć wyłącznie do wykazania prawidłowości jej treści, zakazane jest natomiast oferowanie w tej drodze świadczeń o innych parametrach czy właściwościach, niż wynikające ze złożonej oferty.</w:t>
      </w:r>
    </w:p>
    <w:p w:rsidR="0016506E" w:rsidRPr="007759CA" w:rsidRDefault="001E76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Ofert powinien udzielić odpowiedzi na wystąpienie Zamawiającego, o którym mowa w </w:t>
      </w:r>
      <w:proofErr w:type="spellStart"/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pkt</w:t>
      </w:r>
      <w:proofErr w:type="spellEnd"/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2 powyżej, w terminie </w:t>
      </w:r>
      <w:r w:rsidR="007B3F28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2 dni robocz</w:t>
      </w:r>
      <w:r w:rsidR="00791576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ych</w:t>
      </w:r>
      <w:r w:rsidR="007B3F28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od dnia 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doręczenia</w:t>
      </w:r>
      <w:r w:rsidR="007B3F28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przez Zamawiającego</w:t>
      </w:r>
      <w:r w:rsidR="00791576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tego</w:t>
      </w:r>
      <w:r w:rsidR="007B3F28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wystąpienia</w:t>
      </w:r>
      <w:r w:rsidR="007B3F28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. </w:t>
      </w:r>
    </w:p>
    <w:p w:rsidR="00672625" w:rsidRPr="007759CA" w:rsidRDefault="00672625">
      <w:pPr>
        <w:tabs>
          <w:tab w:val="left" w:pos="4380"/>
        </w:tabs>
        <w:ind w:right="513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7B3F28" w:rsidP="00F618C6">
      <w:pPr>
        <w:tabs>
          <w:tab w:val="left" w:pos="4380"/>
        </w:tabs>
        <w:ind w:right="510"/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II.5. Kryteria oceny ofert: </w:t>
      </w: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4294967293" distB="4294967293" distL="114300" distR="114300" simplePos="0" relativeHeight="251660288" behindDoc="0" locked="0" layoutInCell="1" hidden="0" allowOverlap="1" wp14:anchorId="2825D73A" wp14:editId="4EBE99C5">
              <wp:simplePos x="0" y="0"/>
              <wp:positionH relativeFrom="column">
                <wp:posOffset>1</wp:posOffset>
              </wp:positionH>
              <wp:positionV relativeFrom="paragraph">
                <wp:posOffset>81294</wp:posOffset>
              </wp:positionV>
              <wp:extent cx="2280285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205858" y="3780000"/>
                        <a:ext cx="2280285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7759CA">
            <w:rPr>
              <w:rFonts w:asciiTheme="majorHAnsi" w:hAnsiTheme="majorHAnsi" w:cstheme="majorHAnsi"/>
              <w:noProof/>
              <w:sz w:val="22"/>
              <w:szCs w:val="22"/>
              <w:lang w:eastAsia="pl-PL"/>
            </w:rPr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l="0" t="0" r="0" b="0"/>
                <wp:wrapNone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28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6506E" w:rsidRPr="007759CA" w:rsidRDefault="007B3F28" w:rsidP="00A975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lastRenderedPageBreak/>
        <w:t>Zamawiający będzie oceniał oferty, które nie podlegają odrzuceniu, według następujących kryteriów</w:t>
      </w:r>
      <w:r w:rsidR="00FE313F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(100%=100pkt</w:t>
      </w:r>
      <w:r w:rsidR="00BE4E1E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)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: </w:t>
      </w:r>
    </w:p>
    <w:p w:rsidR="00402080" w:rsidRPr="007759CA" w:rsidRDefault="00402080" w:rsidP="00A142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7A49C5" w:rsidRPr="007759CA" w:rsidRDefault="007A49C5" w:rsidP="007D1A56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 w:val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Cena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– Cen</w:t>
      </w:r>
      <w:r w:rsidR="00845EEC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a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ofert brutto (waga 70 %) będ</w:t>
      </w:r>
      <w:r w:rsidR="00845EEC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zie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obliczon</w:t>
      </w:r>
      <w:r w:rsidR="00845EEC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a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zgodnie z poniższym wzorem:</w:t>
      </w:r>
    </w:p>
    <w:p w:rsidR="007A49C5" w:rsidRPr="007759CA" w:rsidRDefault="007A49C5" w:rsidP="007A49C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asciiTheme="majorHAnsi" w:eastAsia="Calibri" w:hAnsiTheme="majorHAnsi" w:cstheme="majorHAnsi"/>
          <w:color w:val="000000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HAnsi"/>
              <w:sz w:val="22"/>
              <w:szCs w:val="22"/>
            </w:rPr>
            <m:t>C=</m:t>
          </m:r>
          <m:f>
            <m:fPr>
              <m:ctrlPr>
                <w:rPr>
                  <w:rFonts w:ascii="Cambria Math" w:eastAsia="Calibri" w:hAnsi="Cambria Math" w:cstheme="majorHAnsi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HAnsi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theme="majorHAnsi"/>
                      <w:sz w:val="22"/>
                      <w:szCs w:val="22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theme="maj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HAnsi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theme="majorHAnsi"/>
                      <w:sz w:val="22"/>
                      <w:szCs w:val="22"/>
                    </w:rPr>
                    <m:t>o</m:t>
                  </m:r>
                </m:sub>
              </m:sSub>
            </m:den>
          </m:f>
          <m:r>
            <w:rPr>
              <w:rFonts w:ascii="Cambria Math" w:eastAsia="Calibri" w:hAnsi="Cambria Math" w:cstheme="majorHAnsi"/>
              <w:sz w:val="22"/>
              <w:szCs w:val="22"/>
            </w:rPr>
            <m:t>*70</m:t>
          </m:r>
        </m:oMath>
      </m:oMathPara>
    </w:p>
    <w:p w:rsidR="007A49C5" w:rsidRPr="007759CA" w:rsidRDefault="007A49C5" w:rsidP="007A49C5">
      <w:pPr>
        <w:ind w:left="709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gdzie:</w:t>
      </w:r>
    </w:p>
    <w:p w:rsidR="007A49C5" w:rsidRPr="007759CA" w:rsidRDefault="007A49C5" w:rsidP="007A49C5">
      <w:pP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m:oMath>
        <m:r>
          <w:rPr>
            <w:rFonts w:ascii="Cambria Math" w:eastAsia="Calibri" w:hAnsi="Cambria Math" w:cstheme="majorHAnsi"/>
            <w:sz w:val="22"/>
            <w:szCs w:val="22"/>
          </w:rPr>
          <m:t>C</m:t>
        </m:r>
      </m:oMath>
      <w:r w:rsidRPr="007759C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– oznacza ilość punktów uzyskanych w kryterium „cena oferty brutto” (z dokładnością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do </w:t>
      </w:r>
      <w:r w:rsidR="00791576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dwóch miejsc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po przecinku</w:t>
      </w:r>
      <w:r w:rsidR="00791576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przy </w:t>
      </w:r>
      <w:r w:rsidR="008070C8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czym,</w:t>
      </w:r>
      <w:r w:rsidR="00791576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jeśli cyfra jedności jest mniejsza od 5, to</w:t>
      </w:r>
      <w:r w:rsidR="004B10EB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należy</w:t>
      </w:r>
      <w:r w:rsidR="00791576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zaokrągl</w:t>
      </w:r>
      <w:r w:rsidR="004B10EB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ić liczbę</w:t>
      </w:r>
      <w:r w:rsidR="00791576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w dół</w:t>
      </w:r>
      <w:r w:rsidR="004B10EB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, j</w:t>
      </w:r>
      <w:r w:rsidR="00791576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eśli cyfra jedności jest większa bądź równa od 5, to </w:t>
      </w:r>
      <w:r w:rsidR="004B10EB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należy zaokrąglić liczbę</w:t>
      </w:r>
      <w:r w:rsidR="00791576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w górę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).</w:t>
      </w:r>
    </w:p>
    <w:p w:rsidR="007A49C5" w:rsidRPr="007759CA" w:rsidRDefault="00C05819" w:rsidP="007A49C5">
      <w:pPr>
        <w:ind w:left="709"/>
        <w:rPr>
          <w:rFonts w:asciiTheme="majorHAnsi" w:eastAsia="Calibri" w:hAnsiTheme="majorHAnsi" w:cstheme="majorHAns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theme="maj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 w:cstheme="majorHAnsi"/>
                <w:sz w:val="22"/>
                <w:szCs w:val="22"/>
              </w:rPr>
              <m:t>C</m:t>
            </m:r>
          </m:e>
          <m:sub>
            <m:r>
              <w:rPr>
                <w:rFonts w:ascii="Cambria Math" w:eastAsia="Calibri" w:hAnsi="Cambria Math" w:cstheme="majorHAnsi"/>
                <w:sz w:val="22"/>
                <w:szCs w:val="22"/>
              </w:rPr>
              <m:t>n</m:t>
            </m:r>
          </m:sub>
        </m:sSub>
      </m:oMath>
      <w:r w:rsidR="007A49C5"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="007A49C5" w:rsidRPr="007759CA">
        <w:rPr>
          <w:rFonts w:asciiTheme="majorHAnsi" w:eastAsia="Calibri" w:hAnsiTheme="majorHAnsi" w:cstheme="majorHAnsi"/>
          <w:sz w:val="22"/>
          <w:szCs w:val="22"/>
        </w:rPr>
        <w:t>– oznacza cenę brutto najtańszej z ofert.</w:t>
      </w:r>
    </w:p>
    <w:p w:rsidR="007A49C5" w:rsidRPr="007759CA" w:rsidRDefault="00C05819" w:rsidP="007A49C5">
      <w:pPr>
        <w:ind w:left="709"/>
        <w:rPr>
          <w:rFonts w:asciiTheme="majorHAnsi" w:eastAsia="Calibri" w:hAnsiTheme="majorHAnsi" w:cstheme="majorHAns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theme="maj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 w:cstheme="majorHAnsi"/>
                <w:sz w:val="22"/>
                <w:szCs w:val="22"/>
              </w:rPr>
              <m:t>C</m:t>
            </m:r>
          </m:e>
          <m:sub>
            <m:r>
              <w:rPr>
                <w:rFonts w:ascii="Cambria Math" w:eastAsia="Calibri" w:hAnsi="Cambria Math" w:cstheme="majorHAnsi"/>
                <w:sz w:val="22"/>
                <w:szCs w:val="22"/>
              </w:rPr>
              <m:t>o</m:t>
            </m:r>
          </m:sub>
        </m:sSub>
        <m:r>
          <w:rPr>
            <w:rFonts w:ascii="Cambria Math" w:eastAsia="Calibri" w:hAnsi="Cambria Math" w:cstheme="majorHAnsi"/>
            <w:sz w:val="22"/>
            <w:szCs w:val="22"/>
          </w:rPr>
          <m:t xml:space="preserve"> </m:t>
        </m:r>
      </m:oMath>
      <w:r w:rsidR="007A49C5" w:rsidRPr="007759CA">
        <w:rPr>
          <w:rFonts w:asciiTheme="majorHAnsi" w:eastAsia="Calibri" w:hAnsiTheme="majorHAnsi" w:cstheme="majorHAnsi"/>
          <w:sz w:val="22"/>
          <w:szCs w:val="22"/>
        </w:rPr>
        <w:t>– oznacza cenę brutto ocenianej oferty.</w:t>
      </w:r>
    </w:p>
    <w:p w:rsidR="007A49C5" w:rsidRPr="007759CA" w:rsidRDefault="007A49C5" w:rsidP="007A49C5">
      <w:pPr>
        <w:ind w:left="709"/>
        <w:rPr>
          <w:rFonts w:asciiTheme="majorHAnsi" w:eastAsia="Calibri" w:hAnsiTheme="majorHAnsi" w:cstheme="majorHAnsi"/>
          <w:sz w:val="22"/>
          <w:szCs w:val="22"/>
        </w:rPr>
      </w:pPr>
    </w:p>
    <w:p w:rsidR="00321176" w:rsidRPr="007759CA" w:rsidRDefault="00321176" w:rsidP="007A49C5">
      <w:pPr>
        <w:ind w:left="709"/>
        <w:rPr>
          <w:rFonts w:asciiTheme="majorHAnsi" w:eastAsia="Calibri" w:hAnsiTheme="majorHAnsi" w:cstheme="majorHAnsi"/>
          <w:sz w:val="22"/>
          <w:szCs w:val="22"/>
          <w:u w:val="single"/>
        </w:rPr>
      </w:pPr>
      <w:r w:rsidRPr="007759CA">
        <w:rPr>
          <w:rFonts w:asciiTheme="majorHAnsi" w:eastAsia="Calibri" w:hAnsiTheme="majorHAnsi" w:cstheme="majorHAnsi"/>
          <w:sz w:val="22"/>
          <w:szCs w:val="22"/>
          <w:u w:val="single"/>
        </w:rPr>
        <w:t xml:space="preserve">Do ceny należy doliczyć kwotę podatku od towarów i usług wg stawki wynoszącej </w:t>
      </w:r>
      <w:commentRangeStart w:id="1"/>
      <w:r w:rsidRPr="007759CA">
        <w:rPr>
          <w:rFonts w:asciiTheme="majorHAnsi" w:eastAsia="Calibri" w:hAnsiTheme="majorHAnsi" w:cstheme="majorHAnsi"/>
          <w:sz w:val="22"/>
          <w:szCs w:val="22"/>
          <w:u w:val="single"/>
        </w:rPr>
        <w:t>23%</w:t>
      </w:r>
      <w:commentRangeEnd w:id="1"/>
      <w:r w:rsidRPr="007759CA">
        <w:rPr>
          <w:rStyle w:val="Odwoaniedokomentarza"/>
          <w:rFonts w:asciiTheme="majorHAnsi" w:hAnsiTheme="majorHAnsi" w:cstheme="majorHAnsi"/>
          <w:sz w:val="22"/>
          <w:szCs w:val="22"/>
          <w:u w:val="single"/>
        </w:rPr>
        <w:commentReference w:id="1"/>
      </w:r>
      <w:r w:rsidRPr="007759CA">
        <w:rPr>
          <w:rFonts w:asciiTheme="majorHAnsi" w:eastAsia="Calibri" w:hAnsiTheme="majorHAnsi" w:cstheme="majorHAnsi"/>
          <w:sz w:val="22"/>
          <w:szCs w:val="22"/>
          <w:u w:val="single"/>
        </w:rPr>
        <w:t>.</w:t>
      </w:r>
    </w:p>
    <w:p w:rsidR="00321176" w:rsidRPr="007759CA" w:rsidRDefault="00321176" w:rsidP="007A49C5">
      <w:pPr>
        <w:ind w:left="709"/>
        <w:rPr>
          <w:rFonts w:asciiTheme="majorHAnsi" w:eastAsia="Calibri" w:hAnsiTheme="majorHAnsi" w:cstheme="majorHAnsi"/>
          <w:sz w:val="22"/>
          <w:szCs w:val="22"/>
        </w:rPr>
      </w:pPr>
    </w:p>
    <w:p w:rsidR="007A49C5" w:rsidRPr="007759CA" w:rsidRDefault="007A49C5" w:rsidP="007D1A56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Okres gwarancji w miesiącach – 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(waga 20 %) </w:t>
      </w:r>
      <w:r w:rsidR="00845EEC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będzie 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obliczony zgodnie z poniższym wzorem:</w:t>
      </w:r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        </w:t>
      </w:r>
    </w:p>
    <w:p w:rsidR="007A49C5" w:rsidRPr="007759CA" w:rsidRDefault="007A49C5" w:rsidP="00C8543B">
      <w:pPr>
        <w:pBdr>
          <w:top w:val="nil"/>
          <w:left w:val="nil"/>
          <w:bottom w:val="nil"/>
          <w:right w:val="nil"/>
          <w:between w:val="nil"/>
        </w:pBdr>
        <w:tabs>
          <w:tab w:val="left" w:pos="1535"/>
        </w:tabs>
        <w:ind w:left="142"/>
        <w:contextualSpacing/>
        <w:rPr>
          <w:rFonts w:asciiTheme="majorHAnsi" w:eastAsia="Calibri" w:hAnsiTheme="majorHAnsi" w:cstheme="majorHAnsi"/>
          <w:iCs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            </w:t>
      </w:r>
      <w:r w:rsidR="00C8543B">
        <w:rPr>
          <w:rFonts w:asciiTheme="majorHAnsi" w:eastAsia="Calibri" w:hAnsiTheme="majorHAnsi" w:cstheme="majorHAnsi"/>
          <w:b/>
          <w:sz w:val="22"/>
          <w:szCs w:val="22"/>
        </w:rPr>
        <w:tab/>
      </w:r>
    </w:p>
    <w:p w:rsidR="007A49C5" w:rsidRPr="007759CA" w:rsidRDefault="007A49C5" w:rsidP="007A49C5">
      <w:pPr>
        <w:pBdr>
          <w:top w:val="nil"/>
          <w:left w:val="nil"/>
          <w:bottom w:val="nil"/>
          <w:right w:val="nil"/>
          <w:between w:val="nil"/>
        </w:pBdr>
        <w:ind w:left="1134"/>
        <w:rPr>
          <w:rFonts w:asciiTheme="majorHAnsi" w:eastAsia="Calibri" w:hAnsiTheme="majorHAnsi" w:cstheme="majorHAnsi"/>
          <w:color w:val="000000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HAnsi"/>
              <w:sz w:val="22"/>
              <w:szCs w:val="22"/>
            </w:rPr>
            <m:t>G=</m:t>
          </m:r>
          <m:f>
            <m:fPr>
              <m:ctrlPr>
                <w:rPr>
                  <w:rFonts w:ascii="Cambria Math" w:eastAsia="Calibri" w:hAnsi="Cambria Math" w:cstheme="majorHAnsi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HAnsi"/>
                      <w:sz w:val="22"/>
                      <w:szCs w:val="22"/>
                    </w:rPr>
                    <m:t>G</m:t>
                  </m:r>
                </m:e>
                <m:sub>
                  <m:r>
                    <w:rPr>
                      <w:rFonts w:ascii="Cambria Math" w:eastAsia="Calibri" w:hAnsi="Cambria Math" w:cstheme="majorHAnsi"/>
                      <w:sz w:val="22"/>
                      <w:szCs w:val="22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theme="maj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HAnsi"/>
                      <w:sz w:val="22"/>
                      <w:szCs w:val="22"/>
                    </w:rPr>
                    <m:t>G</m:t>
                  </m:r>
                </m:e>
                <m:sub>
                  <m:r>
                    <w:rPr>
                      <w:rFonts w:ascii="Cambria Math" w:eastAsia="Calibri" w:hAnsi="Cambria Math" w:cstheme="majorHAnsi"/>
                      <w:sz w:val="22"/>
                      <w:szCs w:val="22"/>
                    </w:rPr>
                    <m:t>n</m:t>
                  </m:r>
                </m:sub>
              </m:sSub>
            </m:den>
          </m:f>
          <m:r>
            <w:rPr>
              <w:rFonts w:ascii="Cambria Math" w:eastAsia="Calibri" w:hAnsi="Cambria Math" w:cstheme="majorHAnsi"/>
              <w:sz w:val="22"/>
              <w:szCs w:val="22"/>
            </w:rPr>
            <m:t>*20</m:t>
          </m:r>
        </m:oMath>
      </m:oMathPara>
    </w:p>
    <w:p w:rsidR="007A49C5" w:rsidRPr="007759CA" w:rsidRDefault="007A49C5" w:rsidP="007A49C5">
      <w:pPr>
        <w:ind w:left="142" w:hanging="360"/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     </w:t>
      </w:r>
    </w:p>
    <w:p w:rsidR="007A49C5" w:rsidRPr="007759CA" w:rsidRDefault="007A49C5" w:rsidP="007A49C5">
      <w:pPr>
        <w:ind w:left="1134" w:hanging="36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gdzie:</w:t>
      </w:r>
    </w:p>
    <w:p w:rsidR="007A49C5" w:rsidRPr="007759CA" w:rsidRDefault="007A49C5" w:rsidP="00845EEC">
      <w:pPr>
        <w:ind w:left="1134" w:hanging="360"/>
        <w:jc w:val="both"/>
        <w:rPr>
          <w:rFonts w:asciiTheme="majorHAnsi" w:eastAsia="Calibri" w:hAnsiTheme="majorHAnsi" w:cstheme="majorHAnsi"/>
          <w:sz w:val="22"/>
          <w:szCs w:val="22"/>
        </w:rPr>
      </w:pPr>
      <m:oMath>
        <m:r>
          <w:rPr>
            <w:rFonts w:ascii="Cambria Math" w:eastAsia="Calibri" w:hAnsi="Cambria Math" w:cstheme="majorHAnsi"/>
            <w:sz w:val="22"/>
            <w:szCs w:val="22"/>
          </w:rPr>
          <m:t>G</m:t>
        </m:r>
      </m:oMath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– 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ocena punktowa za oceniane kryterium „Okres gwarancji” </w:t>
      </w:r>
      <w:r w:rsidR="00845EEC" w:rsidRPr="007759CA">
        <w:rPr>
          <w:rFonts w:asciiTheme="majorHAnsi" w:eastAsia="Calibri" w:hAnsiTheme="majorHAnsi" w:cstheme="majorHAnsi"/>
          <w:sz w:val="22"/>
          <w:szCs w:val="22"/>
        </w:rPr>
        <w:t>(</w:t>
      </w:r>
      <w:r w:rsidR="00845EEC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z dokładnością</w:t>
      </w:r>
      <w:r w:rsidR="00845EEC" w:rsidRPr="007759CA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845EEC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do dwóch miejsc po przecinku, przy czym, jeśli cyfra jedności jest mniejsza od 5, to należy zaokrąglić liczbę w dół, jeśli cyfra jedności jest większa bądź równa od 5, to należy zaokrąglić liczbę w górę)</w:t>
      </w:r>
    </w:p>
    <w:p w:rsidR="007A49C5" w:rsidRPr="007759CA" w:rsidRDefault="00C05819" w:rsidP="007A49C5">
      <w:pPr>
        <w:ind w:left="1134" w:hanging="360"/>
        <w:jc w:val="both"/>
        <w:rPr>
          <w:rFonts w:asciiTheme="majorHAnsi" w:eastAsia="Calibri" w:hAnsiTheme="majorHAnsi" w:cstheme="majorHAns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theme="maj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 w:cstheme="majorHAnsi"/>
                <w:sz w:val="22"/>
                <w:szCs w:val="22"/>
              </w:rPr>
              <m:t>G</m:t>
            </m:r>
          </m:e>
          <m:sub>
            <m:r>
              <w:rPr>
                <w:rFonts w:ascii="Cambria Math" w:eastAsia="Calibri" w:hAnsi="Cambria Math" w:cstheme="majorHAnsi"/>
                <w:sz w:val="22"/>
                <w:szCs w:val="22"/>
              </w:rPr>
              <m:t>o</m:t>
            </m:r>
          </m:sub>
        </m:sSub>
      </m:oMath>
      <w:r w:rsidR="007A49C5"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– </w:t>
      </w:r>
      <w:r w:rsidR="007A49C5" w:rsidRPr="007759CA">
        <w:rPr>
          <w:rFonts w:asciiTheme="majorHAnsi" w:eastAsia="Calibri" w:hAnsiTheme="majorHAnsi" w:cstheme="majorHAnsi"/>
          <w:sz w:val="22"/>
          <w:szCs w:val="22"/>
        </w:rPr>
        <w:t>okres gwarancji podany w ocenianej ofercie.</w:t>
      </w:r>
      <w:r w:rsidR="007A49C5" w:rsidRPr="007759CA">
        <w:rPr>
          <w:rFonts w:asciiTheme="majorHAnsi" w:hAnsiTheme="majorHAnsi" w:cstheme="majorHAnsi"/>
          <w:sz w:val="22"/>
          <w:szCs w:val="22"/>
        </w:rPr>
        <w:t xml:space="preserve"> </w:t>
      </w:r>
    </w:p>
    <w:p w:rsidR="007A49C5" w:rsidRPr="007759CA" w:rsidRDefault="00C05819" w:rsidP="007A49C5">
      <w:pPr>
        <w:ind w:left="1134" w:hanging="360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theme="maj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 w:cstheme="majorHAnsi"/>
                <w:sz w:val="22"/>
                <w:szCs w:val="22"/>
              </w:rPr>
              <m:t>G</m:t>
            </m:r>
          </m:e>
          <m:sub>
            <m:r>
              <w:rPr>
                <w:rFonts w:ascii="Cambria Math" w:eastAsia="Calibri" w:hAnsi="Cambria Math" w:cstheme="majorHAnsi"/>
                <w:sz w:val="22"/>
                <w:szCs w:val="22"/>
              </w:rPr>
              <m:t>n</m:t>
            </m:r>
          </m:sub>
        </m:sSub>
      </m:oMath>
      <w:r w:rsidR="007A49C5"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– </w:t>
      </w:r>
      <w:r w:rsidR="007A49C5" w:rsidRPr="007759CA">
        <w:rPr>
          <w:rFonts w:asciiTheme="majorHAnsi" w:eastAsia="Calibri" w:hAnsiTheme="majorHAnsi" w:cstheme="majorHAnsi"/>
          <w:sz w:val="22"/>
          <w:szCs w:val="22"/>
        </w:rPr>
        <w:t>najdłuższy okres gwarancji spośród wszystkich ocenianych ofert.</w:t>
      </w:r>
    </w:p>
    <w:p w:rsidR="007A49C5" w:rsidRPr="007759CA" w:rsidRDefault="007A49C5" w:rsidP="007A49C5">
      <w:pPr>
        <w:rPr>
          <w:rFonts w:asciiTheme="majorHAnsi" w:hAnsiTheme="majorHAnsi" w:cstheme="majorHAnsi"/>
          <w:sz w:val="22"/>
          <w:szCs w:val="22"/>
        </w:rPr>
      </w:pPr>
    </w:p>
    <w:p w:rsidR="004B10EB" w:rsidRPr="007759CA" w:rsidRDefault="004B10EB" w:rsidP="004B10EB">
      <w:pPr>
        <w:ind w:left="709"/>
        <w:rPr>
          <w:rFonts w:asciiTheme="majorHAnsi" w:hAnsiTheme="majorHAnsi" w:cstheme="majorHAnsi"/>
          <w:sz w:val="22"/>
          <w:szCs w:val="22"/>
          <w:u w:val="single"/>
        </w:rPr>
      </w:pPr>
      <w:r w:rsidRPr="007759CA">
        <w:rPr>
          <w:rFonts w:asciiTheme="majorHAnsi" w:hAnsiTheme="majorHAnsi" w:cstheme="majorHAnsi"/>
          <w:sz w:val="22"/>
          <w:szCs w:val="22"/>
          <w:u w:val="single"/>
        </w:rPr>
        <w:tab/>
        <w:t>Okres gwarancji wskazany w Formularzu ofert</w:t>
      </w:r>
      <w:r w:rsidR="007D429B">
        <w:rPr>
          <w:rFonts w:asciiTheme="majorHAnsi" w:hAnsiTheme="majorHAnsi" w:cstheme="majorHAnsi"/>
          <w:sz w:val="22"/>
          <w:szCs w:val="22"/>
          <w:u w:val="single"/>
        </w:rPr>
        <w:t>y</w:t>
      </w:r>
      <w:r w:rsidRPr="007759CA">
        <w:rPr>
          <w:rFonts w:asciiTheme="majorHAnsi" w:hAnsiTheme="majorHAnsi" w:cstheme="majorHAnsi"/>
          <w:sz w:val="22"/>
          <w:szCs w:val="22"/>
          <w:u w:val="single"/>
        </w:rPr>
        <w:t xml:space="preserve"> nie może być krótszy niż </w:t>
      </w:r>
      <w:r w:rsidRPr="00F265FD">
        <w:rPr>
          <w:rFonts w:asciiTheme="majorHAnsi" w:hAnsiTheme="majorHAnsi" w:cstheme="majorHAnsi"/>
          <w:sz w:val="22"/>
          <w:szCs w:val="22"/>
          <w:highlight w:val="green"/>
          <w:u w:val="single"/>
        </w:rPr>
        <w:t>24 miesiące</w:t>
      </w:r>
      <w:r w:rsidRPr="007759CA">
        <w:rPr>
          <w:rFonts w:asciiTheme="majorHAnsi" w:hAnsiTheme="majorHAnsi" w:cstheme="majorHAnsi"/>
          <w:sz w:val="22"/>
          <w:szCs w:val="22"/>
          <w:u w:val="single"/>
        </w:rPr>
        <w:t xml:space="preserve"> od dnia </w:t>
      </w:r>
      <w:r w:rsidR="008070C8" w:rsidRPr="007759CA">
        <w:rPr>
          <w:rFonts w:asciiTheme="majorHAnsi" w:hAnsiTheme="majorHAnsi" w:cstheme="majorHAnsi"/>
          <w:sz w:val="22"/>
          <w:szCs w:val="22"/>
          <w:u w:val="single"/>
        </w:rPr>
        <w:t>potwierdzenia dostawy przyczepy w protokole odbioru</w:t>
      </w:r>
      <w:r w:rsidR="00855000" w:rsidRPr="007759CA">
        <w:rPr>
          <w:rFonts w:asciiTheme="majorHAnsi" w:hAnsiTheme="majorHAnsi" w:cstheme="majorHAnsi"/>
          <w:sz w:val="22"/>
          <w:szCs w:val="22"/>
          <w:u w:val="single"/>
        </w:rPr>
        <w:t>. Zaoferowanie krótszego okresu gwarancji będzie skutkować odrzuceniem oferty.</w:t>
      </w:r>
    </w:p>
    <w:p w:rsidR="004B10EB" w:rsidRPr="007759CA" w:rsidRDefault="004B10EB" w:rsidP="007A49C5">
      <w:pPr>
        <w:rPr>
          <w:rFonts w:asciiTheme="majorHAnsi" w:hAnsiTheme="majorHAnsi" w:cstheme="majorHAnsi"/>
          <w:sz w:val="22"/>
          <w:szCs w:val="22"/>
        </w:rPr>
      </w:pPr>
    </w:p>
    <w:p w:rsidR="007A49C5" w:rsidRPr="007759CA" w:rsidRDefault="007A49C5" w:rsidP="007D1A56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Termin realizacji w dniach kalendarzowych – 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(waga 10 %) obliczony zgodnie z poniższym wzorem:</w:t>
      </w:r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        </w:t>
      </w:r>
    </w:p>
    <w:p w:rsidR="007A49C5" w:rsidRPr="007759CA" w:rsidRDefault="007A49C5" w:rsidP="007A49C5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142"/>
        <w:rPr>
          <w:rFonts w:asciiTheme="majorHAnsi" w:eastAsia="Calibri" w:hAnsiTheme="majorHAnsi" w:cstheme="majorHAnsi"/>
          <w:iCs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            </w:t>
      </w:r>
    </w:p>
    <w:p w:rsidR="007A49C5" w:rsidRPr="007759CA" w:rsidRDefault="007A49C5" w:rsidP="007A49C5">
      <w:pPr>
        <w:pBdr>
          <w:top w:val="nil"/>
          <w:left w:val="nil"/>
          <w:bottom w:val="nil"/>
          <w:right w:val="nil"/>
          <w:between w:val="nil"/>
        </w:pBdr>
        <w:ind w:left="1134"/>
        <w:rPr>
          <w:rFonts w:asciiTheme="majorHAnsi" w:eastAsia="Calibri" w:hAnsiTheme="majorHAnsi" w:cstheme="majorHAnsi"/>
          <w:color w:val="000000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theme="majorHAnsi"/>
              <w:sz w:val="22"/>
              <w:szCs w:val="22"/>
            </w:rPr>
            <m:t>T=</m:t>
          </m:r>
          <m:f>
            <m:fPr>
              <m:ctrlPr>
                <w:rPr>
                  <w:rFonts w:ascii="Cambria Math" w:eastAsia="Calibri" w:hAnsi="Cambria Math" w:cstheme="majorHAnsi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HAnsi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theme="majorHAnsi"/>
                      <w:sz w:val="22"/>
                      <w:szCs w:val="22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theme="maj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HAnsi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theme="majorHAnsi"/>
                      <w:sz w:val="22"/>
                      <w:szCs w:val="22"/>
                    </w:rPr>
                    <m:t>o</m:t>
                  </m:r>
                </m:sub>
              </m:sSub>
            </m:den>
          </m:f>
          <m:r>
            <w:rPr>
              <w:rFonts w:ascii="Cambria Math" w:eastAsia="Calibri" w:hAnsi="Cambria Math" w:cstheme="majorHAnsi"/>
              <w:sz w:val="22"/>
              <w:szCs w:val="22"/>
            </w:rPr>
            <m:t>*10</m:t>
          </m:r>
        </m:oMath>
      </m:oMathPara>
    </w:p>
    <w:p w:rsidR="007A49C5" w:rsidRPr="007759CA" w:rsidRDefault="007A49C5" w:rsidP="007A49C5">
      <w:pPr>
        <w:ind w:left="142" w:hanging="360"/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     </w:t>
      </w:r>
    </w:p>
    <w:p w:rsidR="007A49C5" w:rsidRPr="007759CA" w:rsidRDefault="007A49C5" w:rsidP="007A49C5">
      <w:pPr>
        <w:ind w:left="993" w:hanging="36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gdzie:</w:t>
      </w:r>
    </w:p>
    <w:p w:rsidR="007A49C5" w:rsidRPr="007759CA" w:rsidRDefault="007A49C5" w:rsidP="00845EEC">
      <w:pPr>
        <w:ind w:left="993" w:hanging="360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m:oMath>
        <m:r>
          <w:rPr>
            <w:rFonts w:ascii="Cambria Math" w:eastAsia="Calibri" w:hAnsi="Cambria Math" w:cstheme="majorHAnsi"/>
            <w:sz w:val="22"/>
            <w:szCs w:val="22"/>
          </w:rPr>
          <m:t>T</m:t>
        </m:r>
      </m:oMath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– 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ocena punktowa za oceniane kryterium „Termin realizacji w dniach </w:t>
      </w:r>
      <w:r w:rsidR="00845EEC" w:rsidRPr="007759CA">
        <w:rPr>
          <w:rFonts w:asciiTheme="majorHAnsi" w:eastAsia="Calibri" w:hAnsiTheme="majorHAnsi" w:cstheme="majorHAnsi"/>
          <w:sz w:val="22"/>
          <w:szCs w:val="22"/>
        </w:rPr>
        <w:t>kalendarzowych”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 (</w:t>
      </w:r>
      <w:r w:rsidR="00845EEC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z dokładnością</w:t>
      </w:r>
      <w:r w:rsidR="00845EEC" w:rsidRPr="007759CA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845EEC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do dwóch miejsc po przecinku, przy czym, jeśli cyfra jedności jest mniejsza od 5, to należy zaokrąglić liczbę w dół, jeśli cyfra jedności jest większa bądź równa od 5, to należy zaokrąglić liczbę w górę</w:t>
      </w:r>
      <w:r w:rsidRPr="007759CA">
        <w:rPr>
          <w:rFonts w:asciiTheme="majorHAnsi" w:eastAsia="Calibri" w:hAnsiTheme="majorHAnsi" w:cstheme="majorHAnsi"/>
          <w:sz w:val="22"/>
          <w:szCs w:val="22"/>
        </w:rPr>
        <w:t>).</w:t>
      </w:r>
    </w:p>
    <w:p w:rsidR="007A49C5" w:rsidRPr="007759CA" w:rsidRDefault="00C05819" w:rsidP="007A49C5">
      <w:pPr>
        <w:ind w:left="993" w:hanging="360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theme="maj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 w:cstheme="majorHAnsi"/>
                <w:sz w:val="22"/>
                <w:szCs w:val="22"/>
              </w:rPr>
              <m:t>T</m:t>
            </m:r>
          </m:e>
          <m:sub>
            <m:r>
              <w:rPr>
                <w:rFonts w:ascii="Cambria Math" w:eastAsia="Calibri" w:hAnsi="Cambria Math" w:cstheme="majorHAnsi"/>
                <w:sz w:val="22"/>
                <w:szCs w:val="22"/>
              </w:rPr>
              <m:t>n</m:t>
            </m:r>
          </m:sub>
        </m:sSub>
      </m:oMath>
      <w:r w:rsidR="007A49C5"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– </w:t>
      </w:r>
      <w:r w:rsidR="007A49C5" w:rsidRPr="007759CA">
        <w:rPr>
          <w:rFonts w:asciiTheme="majorHAnsi" w:eastAsia="Calibri" w:hAnsiTheme="majorHAnsi" w:cstheme="majorHAnsi"/>
          <w:sz w:val="22"/>
          <w:szCs w:val="22"/>
        </w:rPr>
        <w:t>najkrótszy termin realizacji spośród wszystkich ocenianych ofert.</w:t>
      </w:r>
    </w:p>
    <w:p w:rsidR="000D54E6" w:rsidRPr="007759CA" w:rsidRDefault="00C05819" w:rsidP="005458F3">
      <w:pPr>
        <w:ind w:left="993" w:hanging="360"/>
        <w:jc w:val="both"/>
        <w:rPr>
          <w:rFonts w:asciiTheme="majorHAnsi" w:eastAsia="Calibri" w:hAnsiTheme="majorHAnsi" w:cstheme="majorHAns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theme="maj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 w:cstheme="majorHAnsi"/>
                <w:sz w:val="22"/>
                <w:szCs w:val="22"/>
              </w:rPr>
              <m:t>T</m:t>
            </m:r>
          </m:e>
          <m:sub>
            <m:r>
              <w:rPr>
                <w:rFonts w:ascii="Cambria Math" w:eastAsia="Calibri" w:hAnsi="Cambria Math" w:cstheme="majorHAnsi"/>
                <w:sz w:val="22"/>
                <w:szCs w:val="22"/>
              </w:rPr>
              <m:t>o</m:t>
            </m:r>
          </m:sub>
        </m:sSub>
      </m:oMath>
      <w:r w:rsidR="007A49C5"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– </w:t>
      </w:r>
      <w:r w:rsidR="007A49C5" w:rsidRPr="007759CA">
        <w:rPr>
          <w:rFonts w:asciiTheme="majorHAnsi" w:eastAsia="Calibri" w:hAnsiTheme="majorHAnsi" w:cstheme="majorHAnsi"/>
          <w:sz w:val="22"/>
          <w:szCs w:val="22"/>
        </w:rPr>
        <w:t>termin realizacji podany w ocenianej ofercie.</w:t>
      </w:r>
    </w:p>
    <w:p w:rsidR="00BF5288" w:rsidRPr="007759CA" w:rsidRDefault="00BF5288" w:rsidP="000D54E6">
      <w:pPr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:rsidR="00855000" w:rsidRPr="007759CA" w:rsidRDefault="00855000" w:rsidP="00855000">
      <w:pPr>
        <w:ind w:left="709"/>
        <w:jc w:val="both"/>
        <w:rPr>
          <w:rFonts w:asciiTheme="majorHAnsi" w:eastAsia="Calibri" w:hAnsiTheme="majorHAnsi" w:cstheme="majorHAnsi"/>
          <w:bCs/>
          <w:sz w:val="22"/>
          <w:szCs w:val="22"/>
          <w:u w:val="single"/>
        </w:rPr>
      </w:pPr>
      <w:r w:rsidRPr="007759CA">
        <w:rPr>
          <w:rFonts w:asciiTheme="majorHAnsi" w:eastAsia="Calibri" w:hAnsiTheme="majorHAnsi" w:cstheme="majorHAnsi"/>
          <w:bCs/>
          <w:sz w:val="22"/>
          <w:szCs w:val="22"/>
          <w:u w:val="single"/>
        </w:rPr>
        <w:lastRenderedPageBreak/>
        <w:t xml:space="preserve">Termin realizacji wskazany w </w:t>
      </w:r>
      <w:r w:rsidR="00A027D5">
        <w:rPr>
          <w:rFonts w:asciiTheme="majorHAnsi" w:eastAsia="Calibri" w:hAnsiTheme="majorHAnsi" w:cstheme="majorHAnsi"/>
          <w:bCs/>
          <w:sz w:val="22"/>
          <w:szCs w:val="22"/>
          <w:u w:val="single"/>
        </w:rPr>
        <w:t>F</w:t>
      </w:r>
      <w:r w:rsidRPr="007759CA">
        <w:rPr>
          <w:rFonts w:asciiTheme="majorHAnsi" w:eastAsia="Calibri" w:hAnsiTheme="majorHAnsi" w:cstheme="majorHAnsi"/>
          <w:bCs/>
          <w:sz w:val="22"/>
          <w:szCs w:val="22"/>
          <w:u w:val="single"/>
        </w:rPr>
        <w:t>ormularzu ofert</w:t>
      </w:r>
      <w:r w:rsidR="00A027D5">
        <w:rPr>
          <w:rFonts w:asciiTheme="majorHAnsi" w:eastAsia="Calibri" w:hAnsiTheme="majorHAnsi" w:cstheme="majorHAnsi"/>
          <w:bCs/>
          <w:sz w:val="22"/>
          <w:szCs w:val="22"/>
          <w:u w:val="single"/>
        </w:rPr>
        <w:t>y</w:t>
      </w:r>
      <w:r w:rsidRPr="007759CA">
        <w:rPr>
          <w:rFonts w:asciiTheme="majorHAnsi" w:eastAsia="Calibri" w:hAnsiTheme="majorHAnsi" w:cstheme="majorHAnsi"/>
          <w:bCs/>
          <w:sz w:val="22"/>
          <w:szCs w:val="22"/>
          <w:u w:val="single"/>
        </w:rPr>
        <w:t xml:space="preserve"> nie może być dłuższy </w:t>
      </w:r>
      <w:r w:rsidR="00AA38D0">
        <w:rPr>
          <w:rFonts w:asciiTheme="majorHAnsi" w:eastAsia="Calibri" w:hAnsiTheme="majorHAnsi" w:cstheme="majorHAnsi"/>
          <w:bCs/>
          <w:sz w:val="22"/>
          <w:szCs w:val="22"/>
          <w:highlight w:val="green"/>
          <w:u w:val="single"/>
        </w:rPr>
        <w:t>niż </w:t>
      </w:r>
      <w:r w:rsidR="00AA38D0">
        <w:rPr>
          <w:rFonts w:asciiTheme="majorHAnsi" w:eastAsia="Calibri" w:hAnsiTheme="majorHAnsi" w:cstheme="majorHAnsi"/>
          <w:bCs/>
          <w:sz w:val="22"/>
          <w:szCs w:val="22"/>
          <w:u w:val="single"/>
        </w:rPr>
        <w:t>45</w:t>
      </w:r>
      <w:r w:rsidRPr="007759CA">
        <w:rPr>
          <w:rFonts w:asciiTheme="majorHAnsi" w:eastAsia="Calibri" w:hAnsiTheme="majorHAnsi" w:cstheme="majorHAnsi"/>
          <w:bCs/>
          <w:sz w:val="22"/>
          <w:szCs w:val="22"/>
          <w:u w:val="single"/>
        </w:rPr>
        <w:t xml:space="preserve"> dni kalendarzowych od dnia zawarcia umowy. Zaoferowanie dłuższego terminu realizacji będzie skutkować odrzuceniem oferty.</w:t>
      </w:r>
    </w:p>
    <w:p w:rsidR="00855000" w:rsidRPr="007759CA" w:rsidRDefault="00855000" w:rsidP="000D54E6">
      <w:pPr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:rsidR="00513489" w:rsidRPr="007759CA" w:rsidRDefault="007B3F28" w:rsidP="005134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Za najkorzystniejszą zostanie uznana oferta, która uzyska najwyższą liczbę punktów.</w:t>
      </w:r>
    </w:p>
    <w:p w:rsidR="00CF3176" w:rsidRPr="007759CA" w:rsidRDefault="00513489" w:rsidP="00CA6A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W przypadku równej </w:t>
      </w:r>
      <w:r w:rsidR="00321176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liczby 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punktów Zamawiający</w:t>
      </w:r>
      <w:r w:rsidR="00F653D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F653DD" w:rsidRPr="00F653D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wzywa </w:t>
      </w:r>
      <w:r w:rsidR="00F653DD">
        <w:rPr>
          <w:rFonts w:asciiTheme="majorHAnsi" w:eastAsia="Calibri" w:hAnsiTheme="majorHAnsi" w:cstheme="majorHAnsi"/>
          <w:color w:val="000000"/>
          <w:sz w:val="22"/>
          <w:szCs w:val="22"/>
        </w:rPr>
        <w:t>W</w:t>
      </w:r>
      <w:r w:rsidR="00F653DD" w:rsidRPr="00F653D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ykonawców, którzy złożyli te oferty, do złożenia w terminie określonym przez </w:t>
      </w:r>
      <w:r w:rsidR="00F653DD">
        <w:rPr>
          <w:rFonts w:asciiTheme="majorHAnsi" w:eastAsia="Calibri" w:hAnsiTheme="majorHAnsi" w:cstheme="majorHAnsi"/>
          <w:color w:val="000000"/>
          <w:sz w:val="22"/>
          <w:szCs w:val="22"/>
        </w:rPr>
        <w:t>Z</w:t>
      </w:r>
      <w:r w:rsidR="00F653DD" w:rsidRPr="00F653DD">
        <w:rPr>
          <w:rFonts w:asciiTheme="majorHAnsi" w:eastAsia="Calibri" w:hAnsiTheme="majorHAnsi" w:cstheme="majorHAnsi"/>
          <w:color w:val="000000"/>
          <w:sz w:val="22"/>
          <w:szCs w:val="22"/>
        </w:rPr>
        <w:t>amawiającego ofert dodatkowych zawierających nową cenę</w:t>
      </w:r>
      <w:r w:rsidR="00AD22B4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:rsidR="00CF3176" w:rsidRPr="007759CA" w:rsidRDefault="00CF3176" w:rsidP="003016A6">
      <w:pPr>
        <w:suppressAutoHyphens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</w:p>
    <w:p w:rsidR="0016506E" w:rsidRPr="007759CA" w:rsidRDefault="007B3F28" w:rsidP="00CB6987">
      <w:pPr>
        <w:ind w:right="51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>SEKCJA III: INFORMACJE DODATKOWE</w:t>
      </w:r>
    </w:p>
    <w:p w:rsidR="0016506E" w:rsidRPr="007759CA" w:rsidRDefault="0016506E">
      <w:pPr>
        <w:tabs>
          <w:tab w:val="left" w:pos="4380"/>
        </w:tabs>
        <w:ind w:right="510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7B3F28">
      <w:pPr>
        <w:tabs>
          <w:tab w:val="left" w:pos="4380"/>
        </w:tabs>
        <w:ind w:right="510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>III.1. Inne istotne postanowienia</w:t>
      </w:r>
    </w:p>
    <w:p w:rsidR="0016506E" w:rsidRPr="007759CA" w:rsidRDefault="007B3F28" w:rsidP="00321176">
      <w:pPr>
        <w:pStyle w:val="Akapitzlist"/>
        <w:numPr>
          <w:ilvl w:val="3"/>
          <w:numId w:val="2"/>
        </w:numPr>
        <w:ind w:left="426" w:hanging="426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Jeżeli cena oferty wyda się rażąco niska w stosunku do przedmiotu zamówienia i budzić będzie wątpliwości Zamawiającego co do możliwości wykonania przedmiotu zamówienia zgodnie z wymaganiami określonymi przez Zamawiającego lub wynikającego z odrębnych przepisów, w szczególności jest niższa o 30% od wartości zamówienia lub średniej arytmetycznej cen wszystkich </w:t>
      </w:r>
      <w:r w:rsidR="00341445" w:rsidRPr="007759CA">
        <w:rPr>
          <w:rFonts w:asciiTheme="majorHAnsi" w:eastAsia="Calibri" w:hAnsiTheme="majorHAnsi" w:cstheme="majorHAnsi"/>
          <w:sz w:val="22"/>
          <w:szCs w:val="22"/>
        </w:rPr>
        <w:t xml:space="preserve">ważnych 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ofert, Zamawiający zwróci się o udzielenie wyjaśnień w określonym terminie dotyczących elementów oferty mających wpływ na wysokość ceny. Obowiązek wykazania, że oferta nie zawiera rażąco niskiej ceny, spoczywa na </w:t>
      </w:r>
      <w:r w:rsidR="00321176" w:rsidRPr="007759CA">
        <w:rPr>
          <w:rFonts w:asciiTheme="majorHAnsi" w:eastAsia="Calibri" w:hAnsiTheme="majorHAnsi" w:cstheme="majorHAnsi"/>
          <w:sz w:val="22"/>
          <w:szCs w:val="22"/>
        </w:rPr>
        <w:t>Oferencie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. </w:t>
      </w:r>
    </w:p>
    <w:p w:rsidR="0016506E" w:rsidRPr="007759CA" w:rsidRDefault="007B3F28" w:rsidP="00321176">
      <w:pPr>
        <w:pStyle w:val="Akapitzlist"/>
        <w:numPr>
          <w:ilvl w:val="3"/>
          <w:numId w:val="2"/>
        </w:numPr>
        <w:ind w:left="426" w:hanging="426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Zamawiający oceniając wyjaśnienia, bierze pod uwagę obiektywne czynniki, w szczególności oszczędność metody wykonania zamówienia, wybrane rozwiązania techniczne, wyjątkowo sprzyjające warunki wykonania zamówienia dostępne dla </w:t>
      </w:r>
      <w:r w:rsidR="00321176" w:rsidRPr="007759CA">
        <w:rPr>
          <w:rFonts w:asciiTheme="majorHAnsi" w:eastAsia="Calibri" w:hAnsiTheme="majorHAnsi" w:cstheme="majorHAnsi"/>
          <w:sz w:val="22"/>
          <w:szCs w:val="22"/>
        </w:rPr>
        <w:t>Oferenta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, oryginalność projektu wykonawcy oraz wpływ pomocy publicznej udzielonej na podstawie odrębnych przepisów. Zamawiający odrzuca ofertę </w:t>
      </w:r>
      <w:r w:rsidR="00321176" w:rsidRPr="007759CA">
        <w:rPr>
          <w:rFonts w:asciiTheme="majorHAnsi" w:eastAsia="Calibri" w:hAnsiTheme="majorHAnsi" w:cstheme="majorHAnsi"/>
          <w:sz w:val="22"/>
          <w:szCs w:val="22"/>
        </w:rPr>
        <w:t>Oferenta</w:t>
      </w:r>
      <w:r w:rsidRPr="007759CA">
        <w:rPr>
          <w:rFonts w:asciiTheme="majorHAnsi" w:eastAsia="Calibri" w:hAnsiTheme="majorHAnsi" w:cstheme="majorHAnsi"/>
          <w:sz w:val="22"/>
          <w:szCs w:val="22"/>
        </w:rPr>
        <w:t>, który nie złożył wyjaśnień lub jeżeli dokonana ocena wyjaśnień wraz z</w:t>
      </w:r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dostarczonymi dowodami potwierdza, że oferta zawiera rażąco niska cenę w stosunku do przedmiotu zamówienia. </w:t>
      </w:r>
    </w:p>
    <w:p w:rsidR="00321176" w:rsidRPr="007759CA" w:rsidRDefault="00321176" w:rsidP="00321176">
      <w:pPr>
        <w:pStyle w:val="Akapitzlist"/>
        <w:numPr>
          <w:ilvl w:val="3"/>
          <w:numId w:val="2"/>
        </w:numPr>
        <w:ind w:left="426" w:hanging="426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Jeżeli w wyniku prawidłowego zastosowania zasady konkurencyjności nie wpłynęła żadna oferta lub wpłynęły jedynie oferty podlegające odrzuceniu, zawarcie umowy w sprawie realizacji zamówienia z pominięciem zasady konkurencyjności jest możliwe, gdy pierwotne warunki zamówienia nie zostały zmienione.</w:t>
      </w:r>
    </w:p>
    <w:p w:rsidR="00A22FB7" w:rsidRPr="007759CA" w:rsidRDefault="007B3F28" w:rsidP="00321176">
      <w:pPr>
        <w:pStyle w:val="Akapitzlist"/>
        <w:numPr>
          <w:ilvl w:val="3"/>
          <w:numId w:val="2"/>
        </w:numPr>
        <w:ind w:left="426" w:hanging="426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Zamawiający po wyborze najkorzystniejszej oferty niezwłocznie powiadomi o tym fakcie </w:t>
      </w:r>
      <w:r w:rsidR="00321176" w:rsidRPr="007759CA">
        <w:rPr>
          <w:rFonts w:asciiTheme="majorHAnsi" w:eastAsia="Calibri" w:hAnsiTheme="majorHAnsi" w:cstheme="majorHAnsi"/>
          <w:sz w:val="22"/>
          <w:szCs w:val="22"/>
        </w:rPr>
        <w:t>Oferentów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321176" w:rsidRPr="007759CA">
        <w:rPr>
          <w:rFonts w:asciiTheme="majorHAnsi" w:eastAsia="Calibri" w:hAnsiTheme="majorHAnsi" w:cstheme="majorHAnsi"/>
          <w:sz w:val="22"/>
          <w:szCs w:val="22"/>
        </w:rPr>
        <w:t>za pośrednictwem BK2021</w:t>
      </w:r>
      <w:r w:rsidR="0000229A" w:rsidRPr="007759CA">
        <w:rPr>
          <w:rFonts w:asciiTheme="majorHAnsi" w:eastAsia="Calibri" w:hAnsiTheme="majorHAnsi" w:cstheme="majorHAnsi"/>
          <w:sz w:val="22"/>
          <w:szCs w:val="22"/>
        </w:rPr>
        <w:t>.</w:t>
      </w:r>
    </w:p>
    <w:p w:rsidR="007E1F82" w:rsidRPr="007759CA" w:rsidRDefault="007E1F82" w:rsidP="007E1F82">
      <w:pPr>
        <w:pStyle w:val="Akapitzlist"/>
        <w:numPr>
          <w:ilvl w:val="3"/>
          <w:numId w:val="2"/>
        </w:numPr>
        <w:ind w:left="426" w:hanging="426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Niniejsze </w:t>
      </w:r>
      <w:r w:rsidR="00AE3C3B">
        <w:rPr>
          <w:rFonts w:asciiTheme="majorHAnsi" w:eastAsia="Calibri" w:hAnsiTheme="majorHAnsi" w:cstheme="majorHAnsi"/>
          <w:sz w:val="22"/>
          <w:szCs w:val="22"/>
        </w:rPr>
        <w:t>Z</w:t>
      </w:r>
      <w:r w:rsidRPr="007759CA">
        <w:rPr>
          <w:rFonts w:asciiTheme="majorHAnsi" w:eastAsia="Calibri" w:hAnsiTheme="majorHAnsi" w:cstheme="majorHAnsi"/>
          <w:sz w:val="22"/>
          <w:szCs w:val="22"/>
        </w:rPr>
        <w:t>apytanie</w:t>
      </w:r>
      <w:r w:rsidR="00AE3C3B">
        <w:rPr>
          <w:rFonts w:asciiTheme="majorHAnsi" w:eastAsia="Calibri" w:hAnsiTheme="majorHAnsi" w:cstheme="majorHAnsi"/>
          <w:sz w:val="22"/>
          <w:szCs w:val="22"/>
        </w:rPr>
        <w:t xml:space="preserve"> ofertowe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 oraz określone w nim warunki mogą być przez Zamawiającego zmienione przed upływem terminu składania ofert. </w:t>
      </w:r>
    </w:p>
    <w:p w:rsidR="0016506E" w:rsidRPr="007759CA" w:rsidRDefault="007B3F28" w:rsidP="00CE1D69">
      <w:pPr>
        <w:pStyle w:val="Akapitzlist"/>
        <w:numPr>
          <w:ilvl w:val="3"/>
          <w:numId w:val="2"/>
        </w:numPr>
        <w:ind w:left="426" w:hanging="426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Zamawiający zastrzega sobie prawo anulowania </w:t>
      </w:r>
      <w:r w:rsidR="00AE3C3B">
        <w:rPr>
          <w:rFonts w:asciiTheme="majorHAnsi" w:eastAsia="Calibri" w:hAnsiTheme="majorHAnsi" w:cstheme="majorHAnsi"/>
          <w:sz w:val="22"/>
          <w:szCs w:val="22"/>
        </w:rPr>
        <w:t>Z</w:t>
      </w:r>
      <w:r w:rsidRPr="007759CA">
        <w:rPr>
          <w:rFonts w:asciiTheme="majorHAnsi" w:eastAsia="Calibri" w:hAnsiTheme="majorHAnsi" w:cstheme="majorHAnsi"/>
          <w:sz w:val="22"/>
          <w:szCs w:val="22"/>
        </w:rPr>
        <w:t>apytania ofertowego bez podawania przyczyn</w:t>
      </w:r>
      <w:r w:rsidR="00CE1D69" w:rsidRPr="007759CA">
        <w:rPr>
          <w:rFonts w:asciiTheme="majorHAnsi" w:eastAsia="Calibri" w:hAnsiTheme="majorHAnsi" w:cstheme="majorHAnsi"/>
          <w:sz w:val="22"/>
          <w:szCs w:val="22"/>
        </w:rPr>
        <w:t xml:space="preserve"> przed upływem terminu składania ofert</w:t>
      </w:r>
      <w:r w:rsidRPr="007759CA">
        <w:rPr>
          <w:rFonts w:asciiTheme="majorHAnsi" w:eastAsia="Calibri" w:hAnsiTheme="majorHAnsi" w:cstheme="majorHAnsi"/>
          <w:sz w:val="22"/>
          <w:szCs w:val="22"/>
        </w:rPr>
        <w:t>.</w:t>
      </w:r>
    </w:p>
    <w:p w:rsidR="00CE1D69" w:rsidRPr="007759CA" w:rsidRDefault="007E1F82" w:rsidP="00CE1D69">
      <w:pPr>
        <w:pStyle w:val="Akapitzlist"/>
        <w:numPr>
          <w:ilvl w:val="3"/>
          <w:numId w:val="2"/>
        </w:numPr>
        <w:ind w:left="426" w:hanging="426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Zamawiający zastrzega sobie prawo anulowania </w:t>
      </w:r>
      <w:r w:rsidR="00E153C6">
        <w:rPr>
          <w:rFonts w:asciiTheme="majorHAnsi" w:eastAsia="Calibri" w:hAnsiTheme="majorHAnsi" w:cstheme="majorHAnsi"/>
          <w:sz w:val="22"/>
          <w:szCs w:val="22"/>
        </w:rPr>
        <w:t>Z</w:t>
      </w:r>
      <w:r w:rsidRPr="007759CA">
        <w:rPr>
          <w:rFonts w:asciiTheme="majorHAnsi" w:eastAsia="Calibri" w:hAnsiTheme="majorHAnsi" w:cstheme="majorHAnsi"/>
          <w:sz w:val="22"/>
          <w:szCs w:val="22"/>
        </w:rPr>
        <w:t>apytania ofertowego także po upływie terminu składnia ofert, jeżeli:</w:t>
      </w:r>
    </w:p>
    <w:p w:rsidR="007E1F82" w:rsidRPr="007759CA" w:rsidRDefault="007E1F82" w:rsidP="007E1F82">
      <w:pPr>
        <w:pStyle w:val="Akapitzlist"/>
        <w:ind w:left="426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-</w:t>
      </w:r>
      <w:r w:rsidRPr="007759CA">
        <w:rPr>
          <w:rFonts w:asciiTheme="majorHAnsi" w:eastAsia="Calibri" w:hAnsiTheme="majorHAnsi" w:cstheme="majorHAnsi"/>
          <w:sz w:val="22"/>
          <w:szCs w:val="22"/>
        </w:rPr>
        <w:tab/>
        <w:t>nie złożono żadnej oferty,</w:t>
      </w:r>
    </w:p>
    <w:p w:rsidR="007E1F82" w:rsidRPr="007759CA" w:rsidRDefault="007E1F82" w:rsidP="007E1F82">
      <w:pPr>
        <w:pStyle w:val="Akapitzlist"/>
        <w:ind w:left="426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-</w:t>
      </w:r>
      <w:r w:rsidRPr="007759CA">
        <w:rPr>
          <w:rFonts w:asciiTheme="majorHAnsi" w:eastAsia="Calibri" w:hAnsiTheme="majorHAnsi" w:cstheme="majorHAnsi"/>
          <w:sz w:val="22"/>
          <w:szCs w:val="22"/>
        </w:rPr>
        <w:tab/>
        <w:t>wszystkie oferty podlegały odrzuceniu,</w:t>
      </w:r>
    </w:p>
    <w:p w:rsidR="007E1F82" w:rsidRPr="007759CA" w:rsidRDefault="007E1F82" w:rsidP="007E1F82">
      <w:pPr>
        <w:pStyle w:val="Akapitzlist"/>
        <w:ind w:left="426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-</w:t>
      </w:r>
      <w:r w:rsidRPr="007759CA">
        <w:rPr>
          <w:rFonts w:asciiTheme="majorHAnsi" w:eastAsia="Calibri" w:hAnsiTheme="majorHAnsi" w:cstheme="majorHAnsi"/>
          <w:sz w:val="22"/>
          <w:szCs w:val="22"/>
        </w:rPr>
        <w:tab/>
        <w:t>oferta z najniższą ceną przewyższa kwotę, którą Zamawiający zamierza przeznaczyć na sfinansowanie zamówienia,</w:t>
      </w:r>
    </w:p>
    <w:p w:rsidR="007E1F82" w:rsidRPr="007759CA" w:rsidRDefault="005936F7" w:rsidP="007E1F82">
      <w:pPr>
        <w:pStyle w:val="Akapitzlist"/>
        <w:ind w:left="426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-</w:t>
      </w:r>
      <w:r w:rsidRPr="007759CA">
        <w:rPr>
          <w:rFonts w:asciiTheme="majorHAnsi" w:eastAsia="Calibri" w:hAnsiTheme="majorHAnsi" w:cstheme="majorHAnsi"/>
          <w:sz w:val="22"/>
          <w:szCs w:val="22"/>
        </w:rPr>
        <w:tab/>
        <w:t xml:space="preserve">postępowanie obarczone jest niemożliwą do usunięcia wadą uniemożliwiającą uznanie wydatku za </w:t>
      </w:r>
      <w:proofErr w:type="spellStart"/>
      <w:r w:rsidRPr="007759CA">
        <w:rPr>
          <w:rFonts w:asciiTheme="majorHAnsi" w:eastAsia="Calibri" w:hAnsiTheme="majorHAnsi" w:cstheme="majorHAnsi"/>
          <w:sz w:val="22"/>
          <w:szCs w:val="22"/>
        </w:rPr>
        <w:t>kwalifikowalny</w:t>
      </w:r>
      <w:proofErr w:type="spellEnd"/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 zgodnie z Przewodnikiem </w:t>
      </w:r>
      <w:proofErr w:type="spellStart"/>
      <w:r w:rsidRPr="007759CA">
        <w:rPr>
          <w:rFonts w:asciiTheme="majorHAnsi" w:eastAsia="Calibri" w:hAnsiTheme="majorHAnsi" w:cstheme="majorHAnsi"/>
          <w:sz w:val="22"/>
          <w:szCs w:val="22"/>
        </w:rPr>
        <w:t>kwalifikowalności</w:t>
      </w:r>
      <w:proofErr w:type="spellEnd"/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 wydatków dla Inwestycji A.1.2.1 oraz przepisami prawa</w:t>
      </w:r>
      <w:r w:rsidR="00CF45D7" w:rsidRPr="007759CA">
        <w:rPr>
          <w:rFonts w:asciiTheme="majorHAnsi" w:eastAsia="Calibri" w:hAnsiTheme="majorHAnsi" w:cstheme="majorHAnsi"/>
          <w:sz w:val="22"/>
          <w:szCs w:val="22"/>
        </w:rPr>
        <w:t xml:space="preserve"> lub uniemożliwiającą zawarcie ważnej umowy</w:t>
      </w:r>
      <w:r w:rsidR="00F96EAA" w:rsidRPr="007759CA">
        <w:rPr>
          <w:rFonts w:asciiTheme="majorHAnsi" w:eastAsia="Calibri" w:hAnsiTheme="majorHAnsi" w:cstheme="majorHAnsi"/>
          <w:sz w:val="22"/>
          <w:szCs w:val="22"/>
        </w:rPr>
        <w:t xml:space="preserve">. </w:t>
      </w:r>
    </w:p>
    <w:p w:rsidR="0016506E" w:rsidRPr="007759CA" w:rsidRDefault="0016506E">
      <w:pPr>
        <w:tabs>
          <w:tab w:val="left" w:pos="4380"/>
        </w:tabs>
        <w:ind w:right="51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16506E" w:rsidRPr="007759CA" w:rsidRDefault="007B3F28">
      <w:pPr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III.2. Finansowanie projektu: </w:t>
      </w:r>
    </w:p>
    <w:p w:rsidR="005458F3" w:rsidRPr="007759CA" w:rsidRDefault="005458F3" w:rsidP="00F84521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Zamawiający informuje, że projekt zamierza realizować z wykorzystaniem funduszy Unii Europejskiej w ramach programu Krajowy Plan Odbudowy i Zwiększania Odporności (KPO), Komponent </w:t>
      </w:r>
      <w:r w:rsidRPr="007759CA">
        <w:rPr>
          <w:rFonts w:asciiTheme="majorHAnsi" w:eastAsia="Calibri" w:hAnsiTheme="majorHAnsi" w:cstheme="majorHAnsi"/>
          <w:sz w:val="22"/>
          <w:szCs w:val="22"/>
        </w:rPr>
        <w:lastRenderedPageBreak/>
        <w:t>A „Odporność i Konkurencyjność Gospodarki”, Inwestycja A1.2.1 Inwestycje dla przedsiębiorstw w produkty, usługi i kompetencje pracowników oraz kadry związane z dywersyfikacją działalności.</w:t>
      </w:r>
    </w:p>
    <w:p w:rsidR="005458F3" w:rsidRPr="007759CA" w:rsidRDefault="005458F3" w:rsidP="00F84521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16506E" w:rsidRPr="007759CA" w:rsidRDefault="007B3F28" w:rsidP="00135115">
      <w:pPr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>III.3. Termin i miejsce wykonania zamówienia</w:t>
      </w:r>
    </w:p>
    <w:p w:rsidR="0016506E" w:rsidRPr="007759CA" w:rsidRDefault="007B3F28" w:rsidP="00CB6987">
      <w:pPr>
        <w:widowControl w:val="0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Termin </w:t>
      </w:r>
      <w:r w:rsidR="00112213" w:rsidRPr="007759CA">
        <w:rPr>
          <w:rFonts w:asciiTheme="majorHAnsi" w:eastAsia="Calibri" w:hAnsiTheme="majorHAnsi" w:cstheme="majorHAnsi"/>
          <w:sz w:val="22"/>
          <w:szCs w:val="22"/>
        </w:rPr>
        <w:t>realizacji</w:t>
      </w:r>
      <w:r w:rsidRPr="007759CA">
        <w:rPr>
          <w:rFonts w:asciiTheme="majorHAnsi" w:eastAsia="Calibri" w:hAnsiTheme="majorHAnsi" w:cstheme="majorHAnsi"/>
          <w:sz w:val="22"/>
          <w:szCs w:val="22"/>
        </w:rPr>
        <w:t>:</w:t>
      </w:r>
      <w:r w:rsidR="00A14260" w:rsidRPr="007759CA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CB6987" w:rsidRPr="007759CA">
        <w:rPr>
          <w:rFonts w:asciiTheme="majorHAnsi" w:eastAsia="Calibri" w:hAnsiTheme="majorHAnsi" w:cstheme="majorHAnsi"/>
          <w:sz w:val="22"/>
          <w:szCs w:val="22"/>
        </w:rPr>
        <w:t>Zgodnie z Formularzem ofert</w:t>
      </w:r>
      <w:r w:rsidR="002E1F70">
        <w:rPr>
          <w:rFonts w:asciiTheme="majorHAnsi" w:eastAsia="Calibri" w:hAnsiTheme="majorHAnsi" w:cstheme="majorHAnsi"/>
          <w:sz w:val="22"/>
          <w:szCs w:val="22"/>
        </w:rPr>
        <w:t>y</w:t>
      </w:r>
      <w:r w:rsidR="00CB6987" w:rsidRPr="007759CA">
        <w:rPr>
          <w:rFonts w:asciiTheme="majorHAnsi" w:eastAsia="Calibri" w:hAnsiTheme="majorHAnsi" w:cstheme="majorHAnsi"/>
          <w:sz w:val="22"/>
          <w:szCs w:val="22"/>
        </w:rPr>
        <w:t xml:space="preserve">. Termin nie może być dłuższy </w:t>
      </w:r>
      <w:r w:rsidR="00AA38D0">
        <w:rPr>
          <w:rFonts w:asciiTheme="majorHAnsi" w:eastAsia="Calibri" w:hAnsiTheme="majorHAnsi" w:cstheme="majorHAnsi"/>
          <w:bCs/>
          <w:sz w:val="22"/>
          <w:szCs w:val="22"/>
          <w:highlight w:val="green"/>
        </w:rPr>
        <w:t>niż </w:t>
      </w:r>
      <w:r w:rsidR="00AA38D0">
        <w:rPr>
          <w:rFonts w:asciiTheme="majorHAnsi" w:eastAsia="Calibri" w:hAnsiTheme="majorHAnsi" w:cstheme="majorHAnsi"/>
          <w:bCs/>
          <w:sz w:val="22"/>
          <w:szCs w:val="22"/>
        </w:rPr>
        <w:t>45</w:t>
      </w:r>
      <w:r w:rsidR="00CB6987" w:rsidRPr="007759CA">
        <w:rPr>
          <w:rFonts w:asciiTheme="majorHAnsi" w:eastAsia="Calibri" w:hAnsiTheme="majorHAnsi" w:cstheme="majorHAnsi"/>
          <w:bCs/>
          <w:sz w:val="22"/>
          <w:szCs w:val="22"/>
        </w:rPr>
        <w:t xml:space="preserve"> dni kalendarzowych od dnia zawarcia umowy.</w:t>
      </w:r>
    </w:p>
    <w:p w:rsidR="00CB6987" w:rsidRPr="007759CA" w:rsidRDefault="00CB6987" w:rsidP="00CB6987">
      <w:pPr>
        <w:widowControl w:val="0"/>
        <w:jc w:val="both"/>
        <w:rPr>
          <w:rFonts w:asciiTheme="majorHAnsi" w:eastAsia="Calibri" w:hAnsiTheme="majorHAnsi" w:cstheme="majorHAnsi"/>
          <w:b/>
          <w:bCs/>
          <w:color w:val="FF0000"/>
          <w:sz w:val="22"/>
          <w:szCs w:val="22"/>
        </w:rPr>
      </w:pPr>
    </w:p>
    <w:p w:rsidR="00C96EE9" w:rsidRPr="007759CA" w:rsidRDefault="007B3F28" w:rsidP="00CB6987">
      <w:pPr>
        <w:tabs>
          <w:tab w:val="left" w:pos="4380"/>
        </w:tabs>
        <w:ind w:right="513"/>
        <w:jc w:val="both"/>
        <w:rPr>
          <w:rFonts w:asciiTheme="majorHAnsi" w:eastAsia="Calibri" w:hAnsiTheme="majorHAnsi" w:cstheme="majorHAnsi"/>
          <w:sz w:val="22"/>
          <w:szCs w:val="22"/>
        </w:rPr>
      </w:pPr>
      <w:bookmarkStart w:id="2" w:name="_gjdgxs" w:colFirst="0" w:colLast="0"/>
      <w:bookmarkEnd w:id="2"/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Miejsce </w:t>
      </w:r>
      <w:r w:rsidR="00112213" w:rsidRPr="007759CA">
        <w:rPr>
          <w:rFonts w:asciiTheme="majorHAnsi" w:eastAsia="Calibri" w:hAnsiTheme="majorHAnsi" w:cstheme="majorHAnsi"/>
          <w:sz w:val="22"/>
          <w:szCs w:val="22"/>
        </w:rPr>
        <w:t>realizacji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: </w:t>
      </w:r>
      <w:r w:rsidR="00CB6987" w:rsidRPr="007759CA">
        <w:rPr>
          <w:rFonts w:asciiTheme="majorHAnsi" w:eastAsia="Calibri" w:hAnsiTheme="majorHAnsi" w:cstheme="majorHAnsi"/>
          <w:sz w:val="22"/>
          <w:szCs w:val="22"/>
          <w:highlight w:val="green"/>
        </w:rPr>
        <w:t xml:space="preserve">… </w:t>
      </w:r>
      <w:proofErr w:type="spellStart"/>
      <w:r w:rsidR="00D2493B">
        <w:rPr>
          <w:rFonts w:asciiTheme="majorHAnsi" w:eastAsia="Calibri" w:hAnsiTheme="majorHAnsi" w:cstheme="majorHAnsi"/>
          <w:sz w:val="22"/>
          <w:szCs w:val="22"/>
          <w:highlight w:val="green"/>
        </w:rPr>
        <w:t>ul.Przesmyk</w:t>
      </w:r>
      <w:proofErr w:type="spellEnd"/>
      <w:r w:rsidR="00D2493B">
        <w:rPr>
          <w:rFonts w:asciiTheme="majorHAnsi" w:eastAsia="Calibri" w:hAnsiTheme="majorHAnsi" w:cstheme="majorHAnsi"/>
          <w:sz w:val="22"/>
          <w:szCs w:val="22"/>
          <w:highlight w:val="green"/>
        </w:rPr>
        <w:t xml:space="preserve"> 9 </w:t>
      </w:r>
      <w:r w:rsidR="00CB6987" w:rsidRPr="007759CA">
        <w:rPr>
          <w:rFonts w:asciiTheme="majorHAnsi" w:eastAsia="Calibri" w:hAnsiTheme="majorHAnsi" w:cstheme="majorHAnsi"/>
          <w:sz w:val="22"/>
          <w:szCs w:val="22"/>
          <w:highlight w:val="green"/>
        </w:rPr>
        <w:t>Dzierżoniów</w:t>
      </w:r>
    </w:p>
    <w:p w:rsidR="00A22FB7" w:rsidRPr="007759CA" w:rsidRDefault="00A22FB7">
      <w:pPr>
        <w:tabs>
          <w:tab w:val="left" w:pos="4380"/>
        </w:tabs>
        <w:ind w:right="513"/>
        <w:rPr>
          <w:rFonts w:asciiTheme="majorHAnsi" w:eastAsia="Calibri" w:hAnsiTheme="majorHAnsi" w:cstheme="majorHAnsi"/>
          <w:sz w:val="22"/>
          <w:szCs w:val="22"/>
        </w:rPr>
      </w:pPr>
    </w:p>
    <w:p w:rsidR="0016506E" w:rsidRPr="007759CA" w:rsidRDefault="007B3F28" w:rsidP="00F618C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III.4. Istotne dla stron postanowienia umowy</w:t>
      </w:r>
    </w:p>
    <w:p w:rsidR="003C358E" w:rsidRPr="007759CA" w:rsidRDefault="003C358E" w:rsidP="00F618C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bCs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 xml:space="preserve">Projektowane postanowienia umowy zostały zawarte w </w:t>
      </w:r>
      <w:r w:rsidRPr="007759C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załączniku nr </w:t>
      </w:r>
      <w:r w:rsidR="00E153C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4</w:t>
      </w:r>
      <w:r w:rsidRPr="007759CA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 xml:space="preserve"> do </w:t>
      </w:r>
      <w:r w:rsidR="00E153C6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>Z</w:t>
      </w:r>
      <w:r w:rsidRPr="007759CA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>apytania ofertowego.</w:t>
      </w:r>
    </w:p>
    <w:p w:rsidR="003C358E" w:rsidRPr="007759CA" w:rsidRDefault="003C358E" w:rsidP="003C358E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709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16506E" w:rsidRPr="007759CA" w:rsidRDefault="007B3F28">
      <w:pPr>
        <w:tabs>
          <w:tab w:val="left" w:pos="4380"/>
        </w:tabs>
        <w:ind w:right="51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>SEKCJA IV: Załączniki</w:t>
      </w:r>
    </w:p>
    <w:p w:rsidR="0016506E" w:rsidRPr="007759CA" w:rsidRDefault="0016506E">
      <w:pPr>
        <w:tabs>
          <w:tab w:val="left" w:pos="4380"/>
        </w:tabs>
        <w:ind w:right="51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4B4DA2" w:rsidRDefault="007B3F28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4B4DA2">
        <w:rPr>
          <w:rFonts w:asciiTheme="majorHAnsi" w:eastAsia="Calibri" w:hAnsiTheme="majorHAnsi" w:cstheme="majorHAnsi"/>
          <w:sz w:val="22"/>
          <w:szCs w:val="22"/>
        </w:rPr>
        <w:t>Załącznik nr 1 Szczegółowy opis przedmiotu zamówienia</w:t>
      </w:r>
    </w:p>
    <w:p w:rsidR="0016506E" w:rsidRPr="004B4DA2" w:rsidRDefault="007B3F28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4B4DA2">
        <w:rPr>
          <w:rFonts w:asciiTheme="majorHAnsi" w:eastAsia="Calibri" w:hAnsiTheme="majorHAnsi" w:cstheme="majorHAnsi"/>
          <w:sz w:val="22"/>
          <w:szCs w:val="22"/>
        </w:rPr>
        <w:t>Załącznik nr 2 Formularz oferty</w:t>
      </w:r>
    </w:p>
    <w:p w:rsidR="00326717" w:rsidRPr="004B4DA2" w:rsidRDefault="007B3F28" w:rsidP="004B4DA2">
      <w:pPr>
        <w:numPr>
          <w:ilvl w:val="0"/>
          <w:numId w:val="3"/>
        </w:numPr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4B4DA2">
        <w:rPr>
          <w:rFonts w:asciiTheme="majorHAnsi" w:eastAsia="Calibri" w:hAnsiTheme="majorHAnsi" w:cstheme="majorHAnsi"/>
          <w:sz w:val="22"/>
          <w:szCs w:val="22"/>
        </w:rPr>
        <w:t xml:space="preserve">Załącznik nr 3 Oświadczenie o braku powiązań </w:t>
      </w:r>
      <w:r w:rsidR="004B4DA2" w:rsidRPr="004B4DA2">
        <w:rPr>
          <w:rFonts w:asciiTheme="majorHAnsi" w:eastAsia="Calibri" w:hAnsiTheme="majorHAnsi" w:cstheme="majorHAnsi"/>
          <w:sz w:val="22"/>
          <w:szCs w:val="22"/>
        </w:rPr>
        <w:t>osobowych lub kapitałowych między Zamawiającym a Wykonawcą.</w:t>
      </w:r>
    </w:p>
    <w:p w:rsidR="003C358E" w:rsidRPr="004B4DA2" w:rsidRDefault="00326717" w:rsidP="00065D53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4B4DA2">
        <w:rPr>
          <w:rFonts w:asciiTheme="majorHAnsi" w:hAnsiTheme="majorHAnsi" w:cstheme="majorHAnsi"/>
          <w:sz w:val="22"/>
          <w:szCs w:val="22"/>
        </w:rPr>
        <w:t>Załącznik nr 4</w:t>
      </w:r>
      <w:r w:rsidR="00065D53" w:rsidRPr="004B4DA2">
        <w:rPr>
          <w:rFonts w:asciiTheme="majorHAnsi" w:hAnsiTheme="majorHAnsi" w:cstheme="majorHAnsi"/>
          <w:sz w:val="22"/>
          <w:szCs w:val="22"/>
        </w:rPr>
        <w:t xml:space="preserve"> </w:t>
      </w:r>
      <w:r w:rsidR="003C358E" w:rsidRPr="004B4DA2">
        <w:rPr>
          <w:rFonts w:asciiTheme="majorHAnsi" w:hAnsiTheme="majorHAnsi" w:cstheme="majorHAnsi"/>
          <w:sz w:val="22"/>
          <w:szCs w:val="22"/>
        </w:rPr>
        <w:t>Projektowane postanowienia umowy</w:t>
      </w:r>
      <w:r w:rsidR="002973F5" w:rsidRPr="004B4DA2">
        <w:rPr>
          <w:rFonts w:asciiTheme="majorHAnsi" w:hAnsiTheme="majorHAnsi" w:cstheme="majorHAnsi"/>
          <w:sz w:val="22"/>
          <w:szCs w:val="22"/>
        </w:rPr>
        <w:t>.</w:t>
      </w:r>
    </w:p>
    <w:p w:rsidR="000F472D" w:rsidRPr="007759CA" w:rsidRDefault="000F472D">
      <w:pPr>
        <w:rPr>
          <w:rFonts w:asciiTheme="majorHAnsi" w:eastAsia="Calibri" w:hAnsiTheme="majorHAnsi" w:cstheme="majorHAnsi"/>
          <w:b/>
          <w:sz w:val="22"/>
          <w:szCs w:val="22"/>
        </w:rPr>
      </w:pPr>
    </w:p>
    <w:p w:rsidR="002973F5" w:rsidRPr="007759CA" w:rsidRDefault="002973F5">
      <w:pPr>
        <w:rPr>
          <w:rFonts w:asciiTheme="majorHAnsi" w:eastAsia="Calibri" w:hAnsiTheme="majorHAnsi" w:cstheme="majorHAnsi"/>
          <w:b/>
          <w:sz w:val="22"/>
          <w:szCs w:val="22"/>
        </w:rPr>
      </w:pPr>
    </w:p>
    <w:p w:rsidR="00AE3C3B" w:rsidRDefault="00AE3C3B">
      <w:pPr>
        <w:rPr>
          <w:rFonts w:asciiTheme="majorHAnsi" w:eastAsia="Calibri" w:hAnsiTheme="majorHAnsi" w:cstheme="majorHAnsi"/>
          <w:b/>
          <w:sz w:val="22"/>
          <w:szCs w:val="22"/>
        </w:rPr>
      </w:pPr>
      <w:r>
        <w:rPr>
          <w:rFonts w:asciiTheme="majorHAnsi" w:eastAsia="Calibri" w:hAnsiTheme="majorHAnsi" w:cstheme="majorHAnsi"/>
          <w:b/>
          <w:sz w:val="22"/>
          <w:szCs w:val="22"/>
        </w:rPr>
        <w:br w:type="page"/>
      </w:r>
    </w:p>
    <w:p w:rsidR="002973F5" w:rsidRPr="007759CA" w:rsidRDefault="002973F5">
      <w:pPr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7B3F28">
      <w:pPr>
        <w:spacing w:after="200"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Załącznik nr 1 </w:t>
      </w:r>
      <w:r w:rsidRPr="007759CA">
        <w:rPr>
          <w:rFonts w:asciiTheme="majorHAnsi" w:eastAsia="Calibri" w:hAnsiTheme="majorHAnsi" w:cstheme="majorHAnsi"/>
          <w:sz w:val="22"/>
          <w:szCs w:val="22"/>
        </w:rPr>
        <w:t>Szczegółowy opis przedmiotu zamówienia</w:t>
      </w:r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</w:p>
    <w:p w:rsidR="00402080" w:rsidRPr="007759CA" w:rsidRDefault="00402080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16506E" w:rsidRPr="007759CA" w:rsidRDefault="007B3F28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>SZCZEGÓŁOWY OPIS PRZEDMIOTU ZAMÓWIENIA</w:t>
      </w:r>
    </w:p>
    <w:p w:rsidR="0016506E" w:rsidRPr="007759CA" w:rsidRDefault="0016506E">
      <w:pPr>
        <w:ind w:firstLine="708"/>
        <w:rPr>
          <w:rFonts w:asciiTheme="majorHAnsi" w:eastAsia="Calibri" w:hAnsiTheme="majorHAnsi" w:cstheme="majorHAnsi"/>
          <w:b/>
          <w:sz w:val="22"/>
          <w:szCs w:val="22"/>
        </w:rPr>
      </w:pPr>
    </w:p>
    <w:p w:rsidR="008621C4" w:rsidRPr="007759CA" w:rsidRDefault="007B3F28" w:rsidP="004B235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Pr</w:t>
      </w:r>
      <w:r w:rsidR="00F84521" w:rsidRPr="007759C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zedmiotem zamówienia jest </w:t>
      </w:r>
      <w:r w:rsidR="00526FB9"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zakup przyczepy gastronomicznej typu </w:t>
      </w:r>
      <w:proofErr w:type="spellStart"/>
      <w:r w:rsidR="00526FB9" w:rsidRPr="007759CA">
        <w:rPr>
          <w:rFonts w:asciiTheme="majorHAnsi" w:eastAsia="Calibri" w:hAnsiTheme="majorHAnsi" w:cstheme="majorHAnsi"/>
          <w:b/>
          <w:sz w:val="22"/>
          <w:szCs w:val="22"/>
        </w:rPr>
        <w:t>food</w:t>
      </w:r>
      <w:proofErr w:type="spellEnd"/>
      <w:r w:rsidR="00526FB9"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proofErr w:type="spellStart"/>
      <w:r w:rsidR="00526FB9" w:rsidRPr="007759CA">
        <w:rPr>
          <w:rFonts w:asciiTheme="majorHAnsi" w:eastAsia="Calibri" w:hAnsiTheme="majorHAnsi" w:cstheme="majorHAnsi"/>
          <w:b/>
          <w:sz w:val="22"/>
          <w:szCs w:val="22"/>
        </w:rPr>
        <w:t>truck</w:t>
      </w:r>
      <w:proofErr w:type="spellEnd"/>
      <w:r w:rsidR="00526FB9"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bez wyposażenia</w:t>
      </w:r>
      <w:r w:rsidR="002553B9" w:rsidRPr="007759C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. </w:t>
      </w:r>
    </w:p>
    <w:p w:rsidR="00526FB9" w:rsidRPr="007759CA" w:rsidRDefault="00526FB9" w:rsidP="00526FB9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Wymagania techniczne:</w:t>
      </w:r>
    </w:p>
    <w:p w:rsidR="00526FB9" w:rsidRPr="007759CA" w:rsidRDefault="00526FB9" w:rsidP="00526FB9">
      <w:pPr>
        <w:pStyle w:val="Akapitzlist"/>
        <w:numPr>
          <w:ilvl w:val="0"/>
          <w:numId w:val="34"/>
        </w:numPr>
        <w:spacing w:line="360" w:lineRule="auto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przyczepa musi być fabrycznie nowa, rok produkcji - nie </w:t>
      </w:r>
      <w:r w:rsidR="003E1A48" w:rsidRPr="007759CA">
        <w:rPr>
          <w:rFonts w:asciiTheme="majorHAnsi" w:hAnsiTheme="majorHAnsi" w:cstheme="majorHAnsi"/>
          <w:sz w:val="22"/>
          <w:szCs w:val="22"/>
        </w:rPr>
        <w:t>później</w:t>
      </w:r>
      <w:r w:rsidRPr="007759CA">
        <w:rPr>
          <w:rFonts w:asciiTheme="majorHAnsi" w:hAnsiTheme="majorHAnsi" w:cstheme="majorHAnsi"/>
          <w:sz w:val="22"/>
          <w:szCs w:val="22"/>
        </w:rPr>
        <w:t xml:space="preserve"> niż 2023, przyczepa nie może być prototypem;</w:t>
      </w:r>
    </w:p>
    <w:p w:rsidR="00526FB9" w:rsidRPr="007759CA" w:rsidRDefault="00526FB9" w:rsidP="00526FB9">
      <w:pPr>
        <w:pStyle w:val="Akapitzlist"/>
        <w:numPr>
          <w:ilvl w:val="0"/>
          <w:numId w:val="34"/>
        </w:numPr>
        <w:spacing w:line="360" w:lineRule="auto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przyczepa musi posiadać aktualne badania techniczne i być zarejestrowana w Polsce;</w:t>
      </w:r>
    </w:p>
    <w:p w:rsidR="00526FB9" w:rsidRPr="007759CA" w:rsidRDefault="00526FB9" w:rsidP="00526FB9">
      <w:pPr>
        <w:pStyle w:val="Akapitzlist"/>
        <w:numPr>
          <w:ilvl w:val="0"/>
          <w:numId w:val="34"/>
        </w:numPr>
        <w:spacing w:line="360" w:lineRule="auto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wymiary: </w:t>
      </w:r>
    </w:p>
    <w:p w:rsidR="00526FB9" w:rsidRPr="007759CA" w:rsidRDefault="00526FB9" w:rsidP="00526FB9">
      <w:pPr>
        <w:spacing w:line="360" w:lineRule="auto"/>
        <w:ind w:left="852" w:hanging="426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długość zewnętrzna: 4 – 4,05 m + dyszel o dł. 1,30 -1,35 m,</w:t>
      </w:r>
    </w:p>
    <w:p w:rsidR="00526FB9" w:rsidRPr="007759CA" w:rsidRDefault="00526FB9" w:rsidP="00526FB9">
      <w:pPr>
        <w:spacing w:line="360" w:lineRule="auto"/>
        <w:ind w:left="852" w:hanging="426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szerokość zewnętrzna: 2,20 - 2,25 m,</w:t>
      </w:r>
    </w:p>
    <w:p w:rsidR="00526FB9" w:rsidRPr="007759CA" w:rsidRDefault="00526FB9" w:rsidP="00526FB9">
      <w:pPr>
        <w:spacing w:line="360" w:lineRule="auto"/>
        <w:ind w:left="852" w:hanging="426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wysokość zewnętrzna: 2,80 - 2,85 m;</w:t>
      </w:r>
    </w:p>
    <w:p w:rsidR="00526FB9" w:rsidRPr="007759CA" w:rsidRDefault="00526FB9" w:rsidP="00526FB9">
      <w:pPr>
        <w:pStyle w:val="Akapitzlist"/>
        <w:numPr>
          <w:ilvl w:val="0"/>
          <w:numId w:val="34"/>
        </w:numPr>
        <w:spacing w:line="360" w:lineRule="auto"/>
        <w:ind w:left="426" w:hanging="437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commentRangeStart w:id="3"/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promień zewnętrzny narożnika dachu 256 mm;</w:t>
      </w:r>
    </w:p>
    <w:p w:rsidR="00526FB9" w:rsidRPr="007759CA" w:rsidRDefault="00526FB9" w:rsidP="00526FB9">
      <w:pPr>
        <w:pStyle w:val="Akapitzlist"/>
        <w:numPr>
          <w:ilvl w:val="0"/>
          <w:numId w:val="34"/>
        </w:numPr>
        <w:spacing w:line="360" w:lineRule="auto"/>
        <w:ind w:left="426" w:hanging="437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promień zewnętrzny narożników ścian 320mm</w:t>
      </w:r>
      <w:commentRangeEnd w:id="3"/>
      <w:r w:rsidRPr="007759CA">
        <w:rPr>
          <w:rStyle w:val="Odwoaniedokomentarza"/>
          <w:rFonts w:asciiTheme="majorHAnsi" w:hAnsiTheme="majorHAnsi" w:cstheme="majorHAnsi"/>
          <w:sz w:val="22"/>
          <w:szCs w:val="22"/>
        </w:rPr>
        <w:commentReference w:id="3"/>
      </w:r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;</w:t>
      </w:r>
    </w:p>
    <w:p w:rsidR="00526FB9" w:rsidRPr="007759CA" w:rsidRDefault="00526FB9" w:rsidP="00526FB9">
      <w:pPr>
        <w:pStyle w:val="Akapitzlist"/>
        <w:numPr>
          <w:ilvl w:val="0"/>
          <w:numId w:val="34"/>
        </w:numPr>
        <w:spacing w:line="360" w:lineRule="auto"/>
        <w:ind w:left="426" w:hanging="437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podłoga podwójna wykonana ze sklejki wodoodpornej pokryta wykładziną PCV o podwyższonej ścieralności;</w:t>
      </w:r>
    </w:p>
    <w:p w:rsidR="00526FB9" w:rsidRPr="00AA38D0" w:rsidRDefault="00526FB9" w:rsidP="00526FB9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 w:rsidRPr="00AA38D0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korpus wykonany z laminatu (włókno szklane pokryte żelkotem okno sprzedażowe jedno frontalne o wymiarach 2,85 – 2,90 m x 1,1 – 1,15 m;</w:t>
      </w:r>
    </w:p>
    <w:p w:rsidR="00526FB9" w:rsidRPr="007759CA" w:rsidRDefault="00526FB9" w:rsidP="00526FB9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dodatkowe okno sprzedażowe nad dyszlem o wym. 1,20 – 1,25 m x 1,15 – 1,20 m;</w:t>
      </w:r>
    </w:p>
    <w:p w:rsidR="00526FB9" w:rsidRPr="007759CA" w:rsidRDefault="00AA38D0" w:rsidP="00526FB9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highlight w:val="green"/>
          <w:shd w:val="clear" w:color="auto" w:fill="FFFFFF"/>
        </w:rPr>
      </w:pPr>
      <w:r>
        <w:rPr>
          <w:rFonts w:asciiTheme="majorHAnsi" w:hAnsiTheme="majorHAnsi" w:cstheme="majorHAnsi"/>
          <w:color w:val="000000"/>
          <w:spacing w:val="2"/>
          <w:sz w:val="22"/>
          <w:szCs w:val="22"/>
          <w:highlight w:val="green"/>
          <w:shd w:val="clear" w:color="auto" w:fill="FFFFFF"/>
        </w:rPr>
        <w:t>kolor przyczepy- preferowane czerwony, biały, czarny.</w:t>
      </w:r>
    </w:p>
    <w:p w:rsidR="00526FB9" w:rsidRPr="007759CA" w:rsidRDefault="00526FB9" w:rsidP="00526FB9">
      <w:pPr>
        <w:pStyle w:val="Akapitzlist"/>
        <w:numPr>
          <w:ilvl w:val="0"/>
          <w:numId w:val="35"/>
        </w:numPr>
        <w:spacing w:line="360" w:lineRule="auto"/>
        <w:ind w:left="426" w:hanging="437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drzwi wejściowe w kolorze przyczepy, z progiem antypoślizgowym, zabezpieczone co najmniej dwoma zamkami zamykanymi na kluczyk;</w:t>
      </w:r>
    </w:p>
    <w:p w:rsidR="00526FB9" w:rsidRPr="007759CA" w:rsidRDefault="00526FB9" w:rsidP="00526FB9">
      <w:pPr>
        <w:pStyle w:val="Akapitzlist"/>
        <w:numPr>
          <w:ilvl w:val="0"/>
          <w:numId w:val="35"/>
        </w:numPr>
        <w:spacing w:line="360" w:lineRule="auto"/>
        <w:ind w:left="426" w:hanging="437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podwozie: rama stalowa ocynkowana ogniowo;</w:t>
      </w:r>
    </w:p>
    <w:p w:rsidR="00AA38D0" w:rsidRDefault="00526FB9" w:rsidP="00526FB9">
      <w:pPr>
        <w:pStyle w:val="Akapitzlist"/>
        <w:numPr>
          <w:ilvl w:val="0"/>
          <w:numId w:val="35"/>
        </w:numPr>
        <w:spacing w:line="360" w:lineRule="auto"/>
        <w:ind w:left="426" w:hanging="437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 w:rsidRPr="00AA38D0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światła drogowe L</w:t>
      </w:r>
    </w:p>
    <w:p w:rsidR="00526FB9" w:rsidRPr="00AA38D0" w:rsidRDefault="00526FB9" w:rsidP="00526FB9">
      <w:pPr>
        <w:pStyle w:val="Akapitzlist"/>
        <w:numPr>
          <w:ilvl w:val="0"/>
          <w:numId w:val="35"/>
        </w:numPr>
        <w:spacing w:line="360" w:lineRule="auto"/>
        <w:ind w:left="426" w:hanging="437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 w:rsidRPr="00AA38D0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wewnątrz oświetlenie punktowe LED na podwieszanym suficie (minimum 12 szt.)</w:t>
      </w:r>
    </w:p>
    <w:p w:rsidR="00526FB9" w:rsidRPr="007759CA" w:rsidRDefault="00526FB9" w:rsidP="00526FB9">
      <w:pPr>
        <w:pStyle w:val="Akapitzlist"/>
        <w:numPr>
          <w:ilvl w:val="0"/>
          <w:numId w:val="35"/>
        </w:numPr>
        <w:spacing w:line="360" w:lineRule="auto"/>
        <w:ind w:left="426" w:hanging="437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przyczepa wyposażona w system jezdny;</w:t>
      </w:r>
    </w:p>
    <w:p w:rsidR="00526FB9" w:rsidRPr="007759CA" w:rsidRDefault="00526FB9" w:rsidP="00526FB9">
      <w:pPr>
        <w:pStyle w:val="Akapitzlist"/>
        <w:numPr>
          <w:ilvl w:val="0"/>
          <w:numId w:val="35"/>
        </w:numPr>
        <w:spacing w:line="360" w:lineRule="auto"/>
        <w:ind w:left="426" w:hanging="437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 xml:space="preserve">osie w układzie tandem </w:t>
      </w:r>
    </w:p>
    <w:p w:rsidR="00526FB9" w:rsidRPr="007759CA" w:rsidRDefault="00AA38D0" w:rsidP="00526FB9">
      <w:pPr>
        <w:pStyle w:val="Akapitzlist"/>
        <w:numPr>
          <w:ilvl w:val="0"/>
          <w:numId w:val="35"/>
        </w:numPr>
        <w:spacing w:line="360" w:lineRule="auto"/>
        <w:ind w:left="426" w:hanging="437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 xml:space="preserve">dyszel </w:t>
      </w:r>
      <w:r w:rsidR="00526FB9"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 xml:space="preserve"> </w:t>
      </w:r>
    </w:p>
    <w:p w:rsidR="00526FB9" w:rsidRPr="007759CA" w:rsidRDefault="00AA38D0" w:rsidP="00526FB9">
      <w:pPr>
        <w:pStyle w:val="Akapitzlist"/>
        <w:numPr>
          <w:ilvl w:val="0"/>
          <w:numId w:val="35"/>
        </w:numPr>
        <w:spacing w:line="360" w:lineRule="auto"/>
        <w:ind w:left="426" w:hanging="437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 xml:space="preserve">amortyzatory </w:t>
      </w:r>
    </w:p>
    <w:p w:rsidR="00526FB9" w:rsidRPr="007759CA" w:rsidRDefault="00526FB9" w:rsidP="00526FB9">
      <w:pPr>
        <w:pStyle w:val="Akapitzlist"/>
        <w:numPr>
          <w:ilvl w:val="0"/>
          <w:numId w:val="35"/>
        </w:numPr>
        <w:spacing w:line="360" w:lineRule="auto"/>
        <w:ind w:left="426" w:hanging="437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4 x mech</w:t>
      </w:r>
      <w:r w:rsidR="00AA38D0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 xml:space="preserve">aniczne podpory wysuwane </w:t>
      </w:r>
    </w:p>
    <w:p w:rsidR="00526FB9" w:rsidRPr="007759CA" w:rsidRDefault="00AA38D0" w:rsidP="00526FB9">
      <w:pPr>
        <w:pStyle w:val="Akapitzlist"/>
        <w:numPr>
          <w:ilvl w:val="0"/>
          <w:numId w:val="35"/>
        </w:numPr>
        <w:spacing w:line="360" w:lineRule="auto"/>
        <w:ind w:left="426" w:hanging="437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 xml:space="preserve">koło podporowe </w:t>
      </w:r>
      <w:r w:rsidR="00526FB9"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 xml:space="preserve"> </w:t>
      </w:r>
    </w:p>
    <w:p w:rsidR="00526FB9" w:rsidRPr="007759CA" w:rsidRDefault="00526FB9" w:rsidP="00526FB9">
      <w:pPr>
        <w:pStyle w:val="Akapitzlist"/>
        <w:numPr>
          <w:ilvl w:val="0"/>
          <w:numId w:val="35"/>
        </w:numPr>
        <w:spacing w:line="360" w:lineRule="auto"/>
        <w:ind w:left="426" w:hanging="437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koła jezdne, koło zapasowe, urządzenie najazdowego z dźwignią hamulca ręcznego AL-KO;</w:t>
      </w:r>
    </w:p>
    <w:p w:rsidR="00AA38D0" w:rsidRDefault="00526FB9" w:rsidP="00526FB9">
      <w:pPr>
        <w:pStyle w:val="Akapitzlist"/>
        <w:numPr>
          <w:ilvl w:val="0"/>
          <w:numId w:val="35"/>
        </w:numPr>
        <w:spacing w:line="360" w:lineRule="auto"/>
        <w:ind w:left="426" w:hanging="437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 w:rsidRPr="00AA38D0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lastRenderedPageBreak/>
        <w:t xml:space="preserve">felga Stalowa R10 o rozstawie szpilek 5x112 </w:t>
      </w:r>
    </w:p>
    <w:p w:rsidR="00526FB9" w:rsidRPr="00AA38D0" w:rsidRDefault="00526FB9" w:rsidP="00526FB9">
      <w:pPr>
        <w:pStyle w:val="Akapitzlist"/>
        <w:numPr>
          <w:ilvl w:val="0"/>
          <w:numId w:val="35"/>
        </w:numPr>
        <w:spacing w:line="360" w:lineRule="auto"/>
        <w:ind w:left="426" w:hanging="437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 w:rsidRPr="00AA38D0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hamulce bębnowe;</w:t>
      </w:r>
    </w:p>
    <w:p w:rsidR="00526FB9" w:rsidRPr="007759CA" w:rsidRDefault="00526FB9" w:rsidP="00526FB9">
      <w:pPr>
        <w:pStyle w:val="Akapitzlist"/>
        <w:numPr>
          <w:ilvl w:val="0"/>
          <w:numId w:val="35"/>
        </w:numPr>
        <w:spacing w:line="360" w:lineRule="auto"/>
        <w:ind w:left="426" w:hanging="437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opo</w:t>
      </w:r>
      <w:r w:rsidR="00AA38D0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ny Rozmiar 195/55 R10C</w:t>
      </w:r>
    </w:p>
    <w:p w:rsidR="00526FB9" w:rsidRPr="007759CA" w:rsidRDefault="00526FB9" w:rsidP="00526FB9">
      <w:pPr>
        <w:pStyle w:val="Akapitzlist"/>
        <w:numPr>
          <w:ilvl w:val="0"/>
          <w:numId w:val="35"/>
        </w:numPr>
        <w:spacing w:line="360" w:lineRule="auto"/>
        <w:ind w:left="426" w:hanging="437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wyposażenie dodatkowe:</w:t>
      </w:r>
    </w:p>
    <w:p w:rsidR="00526FB9" w:rsidRPr="007759CA" w:rsidRDefault="00526FB9" w:rsidP="00526FB9">
      <w:pPr>
        <w:pStyle w:val="Akapitzlist"/>
        <w:spacing w:line="360" w:lineRule="auto"/>
        <w:ind w:left="426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-</w:t>
      </w:r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ab/>
        <w:t>instrukcja obsługi w języku polskim,</w:t>
      </w:r>
    </w:p>
    <w:p w:rsidR="00526FB9" w:rsidRPr="007759CA" w:rsidRDefault="00526FB9" w:rsidP="00526FB9">
      <w:pPr>
        <w:pStyle w:val="Akapitzlist"/>
        <w:spacing w:line="360" w:lineRule="auto"/>
        <w:ind w:left="426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-</w:t>
      </w:r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ab/>
        <w:t>gaśnica,</w:t>
      </w:r>
    </w:p>
    <w:p w:rsidR="00526FB9" w:rsidRPr="007759CA" w:rsidRDefault="00526FB9" w:rsidP="00526FB9">
      <w:pPr>
        <w:pStyle w:val="Akapitzlist"/>
        <w:spacing w:line="360" w:lineRule="auto"/>
        <w:ind w:left="426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-</w:t>
      </w:r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ab/>
        <w:t>trójkąt ostrzegawczy,</w:t>
      </w:r>
    </w:p>
    <w:p w:rsidR="00526FB9" w:rsidRPr="007759CA" w:rsidRDefault="00526FB9" w:rsidP="00526FB9">
      <w:pPr>
        <w:spacing w:line="360" w:lineRule="auto"/>
        <w:ind w:left="426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-</w:t>
      </w:r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ab/>
        <w:t>dwa kliny pod koła,</w:t>
      </w:r>
    </w:p>
    <w:p w:rsidR="00536811" w:rsidRPr="00AE3C3B" w:rsidRDefault="00526FB9" w:rsidP="00AE3C3B">
      <w:pPr>
        <w:spacing w:line="259" w:lineRule="auto"/>
        <w:ind w:left="426"/>
        <w:jc w:val="both"/>
        <w:outlineLvl w:val="2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-</w:t>
      </w:r>
      <w:r w:rsidRPr="007759CA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ab/>
        <w:t>komplet kluczy</w:t>
      </w:r>
      <w:r w:rsidR="00AE3C3B"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  <w:t>.</w:t>
      </w:r>
      <w:r w:rsidR="00536811" w:rsidRPr="007759CA">
        <w:rPr>
          <w:rFonts w:asciiTheme="majorHAnsi" w:eastAsia="Calibri" w:hAnsiTheme="majorHAnsi" w:cstheme="majorHAnsi"/>
          <w:b/>
          <w:sz w:val="22"/>
          <w:szCs w:val="22"/>
        </w:rPr>
        <w:br w:type="page"/>
      </w:r>
    </w:p>
    <w:p w:rsidR="00064646" w:rsidRPr="007759CA" w:rsidRDefault="00064646" w:rsidP="00064646">
      <w:pPr>
        <w:spacing w:after="200"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lastRenderedPageBreak/>
        <w:t xml:space="preserve">Załącznik nr 2 </w:t>
      </w:r>
      <w:r w:rsidRPr="002E1F70">
        <w:rPr>
          <w:rFonts w:asciiTheme="majorHAnsi" w:eastAsia="Calibri" w:hAnsiTheme="majorHAnsi" w:cstheme="majorHAnsi"/>
          <w:bCs/>
          <w:sz w:val="22"/>
          <w:szCs w:val="22"/>
        </w:rPr>
        <w:t>Formularz oferty</w:t>
      </w:r>
      <w:r w:rsidRPr="002E1F70">
        <w:rPr>
          <w:rFonts w:asciiTheme="majorHAnsi" w:eastAsia="Calibri" w:hAnsiTheme="majorHAnsi" w:cstheme="majorHAnsi"/>
          <w:bCs/>
          <w:sz w:val="22"/>
          <w:szCs w:val="22"/>
        </w:rPr>
        <w:tab/>
      </w:r>
    </w:p>
    <w:p w:rsidR="00064646" w:rsidRPr="007759CA" w:rsidRDefault="00064646" w:rsidP="00064646">
      <w:pPr>
        <w:tabs>
          <w:tab w:val="center" w:pos="1985"/>
          <w:tab w:val="left" w:pos="3119"/>
          <w:tab w:val="center" w:pos="7088"/>
        </w:tabs>
        <w:jc w:val="righ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7759CA">
        <w:rPr>
          <w:rFonts w:asciiTheme="majorHAnsi" w:hAnsiTheme="majorHAnsi" w:cstheme="majorHAnsi"/>
          <w:color w:val="000000" w:themeColor="text1"/>
          <w:sz w:val="22"/>
          <w:szCs w:val="22"/>
        </w:rPr>
        <w:t>................................, dnia ..................</w:t>
      </w:r>
    </w:p>
    <w:p w:rsidR="00064646" w:rsidRPr="007759CA" w:rsidRDefault="00064646" w:rsidP="00064646">
      <w:pPr>
        <w:tabs>
          <w:tab w:val="center" w:pos="1985"/>
          <w:tab w:val="left" w:pos="3119"/>
          <w:tab w:val="center" w:pos="7088"/>
        </w:tabs>
        <w:ind w:right="850"/>
        <w:jc w:val="right"/>
        <w:rPr>
          <w:rFonts w:asciiTheme="majorHAnsi" w:hAnsiTheme="majorHAnsi" w:cstheme="majorHAnsi"/>
          <w:i/>
          <w:color w:val="000000" w:themeColor="text1"/>
          <w:sz w:val="22"/>
          <w:szCs w:val="22"/>
        </w:rPr>
      </w:pPr>
      <w:r w:rsidRPr="007759CA">
        <w:rPr>
          <w:rFonts w:asciiTheme="majorHAnsi" w:hAnsiTheme="majorHAnsi" w:cstheme="majorHAnsi"/>
          <w:i/>
          <w:color w:val="000000" w:themeColor="text1"/>
          <w:sz w:val="22"/>
          <w:szCs w:val="22"/>
        </w:rPr>
        <w:tab/>
        <w:t>/miejscowość, data/</w:t>
      </w:r>
    </w:p>
    <w:p w:rsidR="00064646" w:rsidRPr="007759CA" w:rsidRDefault="00064646" w:rsidP="00064646">
      <w:pPr>
        <w:tabs>
          <w:tab w:val="center" w:pos="1985"/>
          <w:tab w:val="left" w:pos="3119"/>
          <w:tab w:val="center" w:pos="7088"/>
        </w:tabs>
        <w:ind w:right="850"/>
        <w:jc w:val="right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:rsidR="00064646" w:rsidRPr="007759CA" w:rsidRDefault="00064646" w:rsidP="00064646">
      <w:pPr>
        <w:tabs>
          <w:tab w:val="left" w:pos="648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ab/>
      </w:r>
    </w:p>
    <w:tbl>
      <w:tblPr>
        <w:tblW w:w="5001" w:type="pct"/>
        <w:jc w:val="center"/>
        <w:tblLook w:val="0000"/>
      </w:tblPr>
      <w:tblGrid>
        <w:gridCol w:w="1700"/>
        <w:gridCol w:w="305"/>
        <w:gridCol w:w="2326"/>
        <w:gridCol w:w="1475"/>
        <w:gridCol w:w="3484"/>
      </w:tblGrid>
      <w:tr w:rsidR="00064646" w:rsidRPr="007759CA" w:rsidTr="009C0DA3">
        <w:trPr>
          <w:trHeight w:val="7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64646" w:rsidRPr="007759CA" w:rsidRDefault="00064646" w:rsidP="009C0DA3">
            <w:pPr>
              <w:pStyle w:val="Default"/>
              <w:tabs>
                <w:tab w:val="left" w:pos="3119"/>
              </w:tabs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7759C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Dane Wykonawcy</w:t>
            </w:r>
          </w:p>
        </w:tc>
      </w:tr>
      <w:tr w:rsidR="00064646" w:rsidRPr="007759CA" w:rsidTr="009C0DA3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646" w:rsidRPr="007759CA" w:rsidRDefault="00064646" w:rsidP="009C0DA3">
            <w:pPr>
              <w:pStyle w:val="Default"/>
              <w:tabs>
                <w:tab w:val="left" w:pos="3119"/>
              </w:tabs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7759CA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Nazwa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646" w:rsidRPr="007759CA" w:rsidRDefault="00064646" w:rsidP="009C0DA3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064646" w:rsidRPr="007759CA" w:rsidTr="009C0DA3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646" w:rsidRPr="007759CA" w:rsidRDefault="00064646" w:rsidP="009C0DA3">
            <w:pPr>
              <w:pStyle w:val="Default"/>
              <w:tabs>
                <w:tab w:val="left" w:pos="3119"/>
              </w:tabs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7759CA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646" w:rsidRPr="007759CA" w:rsidRDefault="00064646" w:rsidP="009C0DA3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064646" w:rsidRPr="007759CA" w:rsidTr="009C0DA3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646" w:rsidRPr="007759CA" w:rsidRDefault="00064646" w:rsidP="009C0DA3">
            <w:pPr>
              <w:pStyle w:val="Default"/>
              <w:tabs>
                <w:tab w:val="left" w:pos="3119"/>
              </w:tabs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7759CA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Numer NIP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646" w:rsidRPr="007759CA" w:rsidRDefault="00064646" w:rsidP="009C0DA3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064646" w:rsidRPr="007759CA" w:rsidTr="009C0DA3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646" w:rsidRPr="007759CA" w:rsidRDefault="00064646" w:rsidP="009C0DA3">
            <w:pPr>
              <w:pStyle w:val="Default"/>
              <w:tabs>
                <w:tab w:val="left" w:pos="3119"/>
              </w:tabs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7759CA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Numer telefonu</w:t>
            </w:r>
          </w:p>
        </w:tc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4646" w:rsidRPr="007759CA" w:rsidRDefault="00064646" w:rsidP="009C0DA3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646" w:rsidRPr="007759CA" w:rsidRDefault="00064646" w:rsidP="009C0DA3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7759CA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4646" w:rsidRPr="007759CA" w:rsidRDefault="00064646" w:rsidP="009C0DA3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064646" w:rsidRPr="007759CA" w:rsidTr="009C0DA3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64646" w:rsidRPr="007759CA" w:rsidRDefault="00064646" w:rsidP="009C0DA3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7759C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Dane osoby odpowiedzialnej za kontakty z Zamawiającym ze strony Wykonawcy</w:t>
            </w:r>
          </w:p>
        </w:tc>
      </w:tr>
      <w:tr w:rsidR="00064646" w:rsidRPr="007759CA" w:rsidTr="009C0DA3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646" w:rsidRPr="007759CA" w:rsidRDefault="00064646" w:rsidP="009C0DA3">
            <w:pPr>
              <w:pStyle w:val="Default"/>
              <w:tabs>
                <w:tab w:val="left" w:pos="3119"/>
              </w:tabs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7759CA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646" w:rsidRPr="007759CA" w:rsidRDefault="00064646" w:rsidP="009C0DA3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064646" w:rsidRPr="007759CA" w:rsidTr="009C0DA3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646" w:rsidRPr="007759CA" w:rsidRDefault="00064646" w:rsidP="009C0DA3">
            <w:pPr>
              <w:pStyle w:val="Default"/>
              <w:tabs>
                <w:tab w:val="left" w:pos="3119"/>
              </w:tabs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7759CA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Telefon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4646" w:rsidRPr="007759CA" w:rsidRDefault="00064646" w:rsidP="009C0DA3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646" w:rsidRPr="007759CA" w:rsidRDefault="00064646" w:rsidP="009C0DA3">
            <w:pPr>
              <w:spacing w:before="60" w:after="60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  <w:r w:rsidRPr="007759CA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4646" w:rsidRPr="007759CA" w:rsidRDefault="00064646" w:rsidP="009C0DA3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</w:tbl>
    <w:p w:rsidR="00064646" w:rsidRPr="007759CA" w:rsidRDefault="00064646" w:rsidP="00064646">
      <w:pPr>
        <w:rPr>
          <w:rFonts w:asciiTheme="majorHAnsi" w:eastAsia="Calibri" w:hAnsiTheme="majorHAnsi" w:cstheme="majorHAnsi"/>
          <w:b/>
          <w:sz w:val="22"/>
          <w:szCs w:val="22"/>
        </w:rPr>
      </w:pPr>
    </w:p>
    <w:p w:rsidR="00064646" w:rsidRPr="007759CA" w:rsidRDefault="00064646" w:rsidP="00064646">
      <w:pPr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:rsidR="00603E77" w:rsidRPr="007759CA" w:rsidRDefault="00603E77" w:rsidP="00D93B28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>O</w:t>
      </w:r>
      <w:r w:rsidR="00064646" w:rsidRPr="007759CA">
        <w:rPr>
          <w:rFonts w:asciiTheme="majorHAnsi" w:eastAsia="Calibri" w:hAnsiTheme="majorHAnsi" w:cstheme="majorHAnsi"/>
          <w:b/>
          <w:sz w:val="22"/>
          <w:szCs w:val="22"/>
        </w:rPr>
        <w:t>fert</w:t>
      </w:r>
      <w:r w:rsidRPr="007759CA">
        <w:rPr>
          <w:rFonts w:asciiTheme="majorHAnsi" w:eastAsia="Calibri" w:hAnsiTheme="majorHAnsi" w:cstheme="majorHAnsi"/>
          <w:b/>
          <w:sz w:val="22"/>
          <w:szCs w:val="22"/>
        </w:rPr>
        <w:t>a</w:t>
      </w:r>
      <w:r w:rsidR="00064646"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</w:p>
    <w:p w:rsidR="00064646" w:rsidRPr="007759CA" w:rsidRDefault="00064646" w:rsidP="00D93B28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w postępowaniu o udzielenie zamówienia prowadzonym </w:t>
      </w:r>
      <w:r w:rsidR="00A97F12">
        <w:rPr>
          <w:rFonts w:asciiTheme="majorHAnsi" w:eastAsia="Calibri" w:hAnsiTheme="majorHAnsi" w:cstheme="majorHAnsi"/>
          <w:b/>
          <w:sz w:val="22"/>
          <w:szCs w:val="22"/>
        </w:rPr>
        <w:t>z zastosowaniem</w:t>
      </w:r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zapytania ofertowego</w:t>
      </w:r>
      <w:r w:rsidR="00D92546">
        <w:rPr>
          <w:rFonts w:asciiTheme="majorHAnsi" w:eastAsia="Calibri" w:hAnsiTheme="majorHAnsi" w:cstheme="majorHAnsi"/>
          <w:b/>
          <w:sz w:val="22"/>
          <w:szCs w:val="22"/>
        </w:rPr>
        <w:t xml:space="preserve"> za pośrednictwem Bazy Konkurencyjności 2021</w:t>
      </w:r>
    </w:p>
    <w:p w:rsidR="00064646" w:rsidRPr="007759CA" w:rsidRDefault="00064646" w:rsidP="0006464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064646" w:rsidRPr="007759CA" w:rsidRDefault="00064646" w:rsidP="0006464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my niżej podpisani:</w:t>
      </w:r>
    </w:p>
    <w:p w:rsidR="00064646" w:rsidRPr="007759CA" w:rsidRDefault="00064646" w:rsidP="0006464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:rsidR="00064646" w:rsidRPr="007759CA" w:rsidRDefault="00064646" w:rsidP="0006464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:rsidR="00064646" w:rsidRPr="007759CA" w:rsidRDefault="00064646" w:rsidP="0006464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działając w imieniu i na rzecz:</w:t>
      </w:r>
    </w:p>
    <w:p w:rsidR="00064646" w:rsidRPr="007759CA" w:rsidRDefault="00064646" w:rsidP="0006464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:rsidR="00064646" w:rsidRPr="007759CA" w:rsidRDefault="00064646" w:rsidP="0006464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:rsidR="00064646" w:rsidRPr="007759CA" w:rsidRDefault="00064646" w:rsidP="0006464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Theme="majorHAnsi" w:eastAsia="Calibri" w:hAnsiTheme="majorHAnsi" w:cstheme="majorHAnsi"/>
          <w:i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i/>
          <w:color w:val="000000"/>
          <w:sz w:val="22"/>
          <w:szCs w:val="22"/>
        </w:rPr>
        <w:t xml:space="preserve"> (nazwa (firma) dokładny adres Oferenta/Oferentów); w przypadku składania oferty przez podmioty występujące wspólnie podać nazwy (firmy) i dokładne adresy wszystkich podmiotów składających wspólną ofertę)</w:t>
      </w:r>
    </w:p>
    <w:p w:rsidR="00034BE3" w:rsidRPr="007759CA" w:rsidRDefault="00034BE3" w:rsidP="0006464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Theme="majorHAnsi" w:eastAsia="Calibri" w:hAnsiTheme="majorHAnsi" w:cstheme="majorHAnsi"/>
          <w:i/>
          <w:color w:val="000000"/>
          <w:sz w:val="22"/>
          <w:szCs w:val="22"/>
        </w:rPr>
      </w:pPr>
    </w:p>
    <w:p w:rsidR="00064646" w:rsidRPr="007759CA" w:rsidRDefault="00064646" w:rsidP="000646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SKŁADAMY OFERTĘ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na wykonanie przedmiotu zamówienia zgodnie </w:t>
      </w:r>
      <w:r w:rsidR="00603E77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z Zapytaniem ofertowym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i oświadczamy, że wykonamy go na warunkach w ni</w:t>
      </w:r>
      <w:r w:rsidR="000E230D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m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określonych</w:t>
      </w:r>
      <w:r w:rsidR="000E230D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, w tym w załącznikach do niego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:rsidR="00D93B28" w:rsidRPr="007759CA" w:rsidRDefault="00D93B28" w:rsidP="00D93B28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/>
      </w:tblPr>
      <w:tblGrid>
        <w:gridCol w:w="4920"/>
        <w:gridCol w:w="3716"/>
      </w:tblGrid>
      <w:tr w:rsidR="000E230D" w:rsidRPr="007759CA" w:rsidTr="00034BE3">
        <w:tc>
          <w:tcPr>
            <w:tcW w:w="4920" w:type="dxa"/>
          </w:tcPr>
          <w:p w:rsidR="000E230D" w:rsidRPr="007759CA" w:rsidRDefault="000E230D" w:rsidP="00BB1DCD">
            <w:pPr>
              <w:pStyle w:val="Akapitzlist"/>
              <w:ind w:left="3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759CA">
              <w:rPr>
                <w:rFonts w:asciiTheme="majorHAnsi" w:hAnsiTheme="majorHAnsi" w:cstheme="majorHAnsi"/>
                <w:b/>
                <w:bCs/>
              </w:rPr>
              <w:t>Wymagania techniczne</w:t>
            </w:r>
          </w:p>
        </w:tc>
        <w:tc>
          <w:tcPr>
            <w:tcW w:w="3716" w:type="dxa"/>
          </w:tcPr>
          <w:p w:rsidR="000E230D" w:rsidRPr="007759CA" w:rsidRDefault="000E230D" w:rsidP="00BB1DCD">
            <w:pPr>
              <w:pStyle w:val="Akapitzlist"/>
              <w:ind w:left="313"/>
              <w:jc w:val="center"/>
              <w:rPr>
                <w:rFonts w:asciiTheme="majorHAnsi" w:hAnsiTheme="majorHAnsi" w:cstheme="majorHAnsi"/>
                <w:b/>
                <w:bCs/>
                <w:vertAlign w:val="superscript"/>
              </w:rPr>
            </w:pPr>
            <w:r w:rsidRPr="007759CA">
              <w:rPr>
                <w:rFonts w:asciiTheme="majorHAnsi" w:hAnsiTheme="majorHAnsi" w:cstheme="majorHAnsi"/>
                <w:b/>
                <w:bCs/>
              </w:rPr>
              <w:t>Wartość parametru</w:t>
            </w:r>
            <w:r w:rsidRPr="007759CA">
              <w:rPr>
                <w:rFonts w:asciiTheme="majorHAnsi" w:hAnsiTheme="majorHAnsi" w:cstheme="majorHAnsi"/>
                <w:b/>
                <w:bCs/>
                <w:vertAlign w:val="superscript"/>
              </w:rPr>
              <w:t>1</w:t>
            </w: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pStyle w:val="Akapitzlist"/>
              <w:numPr>
                <w:ilvl w:val="0"/>
                <w:numId w:val="36"/>
              </w:numPr>
              <w:ind w:left="313" w:hanging="284"/>
              <w:jc w:val="both"/>
              <w:rPr>
                <w:rFonts w:asciiTheme="majorHAnsi" w:hAnsiTheme="majorHAnsi" w:cstheme="majorHAnsi"/>
              </w:rPr>
            </w:pPr>
            <w:r w:rsidRPr="007759CA">
              <w:rPr>
                <w:rFonts w:asciiTheme="majorHAnsi" w:hAnsiTheme="majorHAnsi" w:cstheme="majorHAnsi"/>
              </w:rPr>
              <w:t xml:space="preserve">przyczepa musi być fabrycznie nowa, rok produkcji - nie </w:t>
            </w:r>
            <w:r w:rsidR="003E1A48" w:rsidRPr="007759CA">
              <w:rPr>
                <w:rFonts w:asciiTheme="majorHAnsi" w:hAnsiTheme="majorHAnsi" w:cstheme="majorHAnsi"/>
              </w:rPr>
              <w:t>później</w:t>
            </w:r>
            <w:r w:rsidRPr="007759CA">
              <w:rPr>
                <w:rFonts w:asciiTheme="majorHAnsi" w:hAnsiTheme="majorHAnsi" w:cstheme="majorHAnsi"/>
              </w:rPr>
              <w:t xml:space="preserve"> niż 2023, przyczepa nie może być prototypem;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313"/>
              <w:jc w:val="both"/>
              <w:rPr>
                <w:rFonts w:asciiTheme="majorHAnsi" w:hAnsiTheme="majorHAnsi" w:cstheme="majorHAnsi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pStyle w:val="Akapitzlist"/>
              <w:numPr>
                <w:ilvl w:val="0"/>
                <w:numId w:val="36"/>
              </w:numPr>
              <w:ind w:left="313" w:hanging="284"/>
              <w:jc w:val="both"/>
              <w:rPr>
                <w:rFonts w:asciiTheme="majorHAnsi" w:hAnsiTheme="majorHAnsi" w:cstheme="majorHAnsi"/>
              </w:rPr>
            </w:pPr>
            <w:r w:rsidRPr="007759CA">
              <w:rPr>
                <w:rFonts w:asciiTheme="majorHAnsi" w:hAnsiTheme="majorHAnsi" w:cstheme="majorHAnsi"/>
              </w:rPr>
              <w:t>przyczepa musi posiadać aktualne badania techniczne i być zarejestrowana w Polsce;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pStyle w:val="Akapitzlist"/>
              <w:numPr>
                <w:ilvl w:val="0"/>
                <w:numId w:val="36"/>
              </w:numPr>
              <w:ind w:left="313" w:hanging="284"/>
              <w:jc w:val="both"/>
              <w:rPr>
                <w:rFonts w:asciiTheme="majorHAnsi" w:hAnsiTheme="majorHAnsi" w:cstheme="majorHAnsi"/>
              </w:rPr>
            </w:pPr>
            <w:r w:rsidRPr="007759CA">
              <w:rPr>
                <w:rFonts w:asciiTheme="majorHAnsi" w:hAnsiTheme="majorHAnsi" w:cstheme="majorHAnsi"/>
              </w:rPr>
              <w:t xml:space="preserve">wymiary: 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jc w:val="both"/>
              <w:rPr>
                <w:rFonts w:asciiTheme="majorHAnsi" w:hAnsiTheme="majorHAnsi" w:cstheme="majorHAnsi"/>
              </w:rPr>
            </w:pPr>
            <w:r w:rsidRPr="007759CA">
              <w:rPr>
                <w:rFonts w:asciiTheme="majorHAnsi" w:hAnsiTheme="majorHAnsi" w:cstheme="majorHAnsi"/>
              </w:rPr>
              <w:t>długość zewnętrzna: 4 – 4,05 m + dyszel o dł. 1,30 -1,35 m,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jc w:val="both"/>
              <w:rPr>
                <w:rFonts w:asciiTheme="majorHAnsi" w:hAnsiTheme="majorHAnsi" w:cstheme="majorHAnsi"/>
              </w:rPr>
            </w:pPr>
            <w:r w:rsidRPr="007759CA">
              <w:rPr>
                <w:rFonts w:asciiTheme="majorHAnsi" w:hAnsiTheme="majorHAnsi" w:cstheme="majorHAnsi"/>
              </w:rPr>
              <w:t>szerokość zewnętrzna: 2,20 - 2,25 m,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jc w:val="both"/>
              <w:rPr>
                <w:rFonts w:asciiTheme="majorHAnsi" w:hAnsiTheme="majorHAnsi" w:cstheme="majorHAnsi"/>
              </w:rPr>
            </w:pPr>
            <w:r w:rsidRPr="007759CA">
              <w:rPr>
                <w:rFonts w:asciiTheme="majorHAnsi" w:hAnsiTheme="majorHAnsi" w:cstheme="majorHAnsi"/>
              </w:rPr>
              <w:t>wysokość zewnętrzna: 2,80 - 2,85 m;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pStyle w:val="Akapitzlist"/>
              <w:numPr>
                <w:ilvl w:val="0"/>
                <w:numId w:val="36"/>
              </w:numPr>
              <w:ind w:left="313" w:hanging="324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commentRangeStart w:id="4"/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>promień zewnętrzny narożnika dachu 256 mm;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pStyle w:val="Akapitzlist"/>
              <w:numPr>
                <w:ilvl w:val="0"/>
                <w:numId w:val="36"/>
              </w:numPr>
              <w:ind w:left="313" w:hanging="324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>promień zewnętrzny narożników ścian 320mm</w:t>
            </w:r>
            <w:commentRangeEnd w:id="4"/>
            <w:r w:rsidRPr="007759CA">
              <w:rPr>
                <w:rStyle w:val="Odwoaniedokomentarza"/>
                <w:rFonts w:asciiTheme="majorHAnsi" w:hAnsiTheme="majorHAnsi" w:cstheme="majorHAnsi"/>
                <w:sz w:val="22"/>
                <w:szCs w:val="22"/>
              </w:rPr>
              <w:commentReference w:id="4"/>
            </w: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>;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pStyle w:val="Akapitzlist"/>
              <w:numPr>
                <w:ilvl w:val="0"/>
                <w:numId w:val="36"/>
              </w:numPr>
              <w:ind w:left="313" w:hanging="324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lastRenderedPageBreak/>
              <w:t>podłoga podwójna wykonana ze sklejki wodoodpornej pokryta wykładziną PCV o podwyższonej ścieralności;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596E58">
            <w:pPr>
              <w:pStyle w:val="Akapitzlist"/>
              <w:numPr>
                <w:ilvl w:val="0"/>
                <w:numId w:val="36"/>
              </w:numPr>
              <w:ind w:left="313" w:hanging="324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>korpus wykonany z laminatu (włókno szklane pokryte żelkotem</w:t>
            </w:r>
            <w:r w:rsidRPr="007759CA">
              <w:rPr>
                <w:rStyle w:val="Odwoaniedokomentarza"/>
                <w:rFonts w:asciiTheme="majorHAnsi" w:hAnsiTheme="majorHAnsi" w:cstheme="majorHAnsi"/>
                <w:sz w:val="22"/>
                <w:szCs w:val="22"/>
              </w:rPr>
              <w:commentReference w:id="5"/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pStyle w:val="Akapitzlist"/>
              <w:numPr>
                <w:ilvl w:val="0"/>
                <w:numId w:val="35"/>
              </w:numPr>
              <w:ind w:left="313" w:hanging="324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>okno sprzedażowe jedno frontalne o wymiarach 2,85 – 2,90 m x 1,1 – 1,15 m;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pStyle w:val="Akapitzlist"/>
              <w:numPr>
                <w:ilvl w:val="0"/>
                <w:numId w:val="35"/>
              </w:numPr>
              <w:ind w:left="313" w:hanging="324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>dodatkowe okno sprzedażowe nad dyszlem o wym. 1,20 – 1,25 m x 1,15 – 1,20 m;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pStyle w:val="Akapitzlist"/>
              <w:numPr>
                <w:ilvl w:val="0"/>
                <w:numId w:val="35"/>
              </w:numPr>
              <w:ind w:left="313" w:hanging="324"/>
              <w:jc w:val="both"/>
              <w:rPr>
                <w:rFonts w:asciiTheme="majorHAnsi" w:hAnsiTheme="majorHAnsi" w:cstheme="majorHAnsi"/>
                <w:color w:val="000000"/>
                <w:spacing w:val="2"/>
                <w:highlight w:val="green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highlight w:val="green"/>
                <w:shd w:val="clear" w:color="auto" w:fill="FFFFFF"/>
              </w:rPr>
              <w:t>kolor przyczepy</w:t>
            </w:r>
            <w:r w:rsidR="00AA38D0">
              <w:rPr>
                <w:rFonts w:asciiTheme="majorHAnsi" w:hAnsiTheme="majorHAnsi" w:cstheme="majorHAnsi"/>
                <w:color w:val="000000"/>
                <w:spacing w:val="2"/>
                <w:highlight w:val="green"/>
                <w:shd w:val="clear" w:color="auto" w:fill="FFFFFF"/>
              </w:rPr>
              <w:t>- dowolny-preferowany czerwony, czarny, biały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color w:val="000000"/>
                <w:spacing w:val="2"/>
                <w:highlight w:val="green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pStyle w:val="Akapitzlist"/>
              <w:numPr>
                <w:ilvl w:val="0"/>
                <w:numId w:val="35"/>
              </w:numPr>
              <w:ind w:left="313" w:hanging="324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>drzwi wejściowe w kolorze przyczepy, z progiem antypoślizgowym, zabezpieczone co najmniej dwoma zamkami zamykanymi na kluczyk;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pStyle w:val="Akapitzlist"/>
              <w:numPr>
                <w:ilvl w:val="0"/>
                <w:numId w:val="35"/>
              </w:numPr>
              <w:ind w:left="313" w:hanging="324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>podwozie: rama stalowa ocynkowana ogniowo;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AA38D0">
            <w:pPr>
              <w:pStyle w:val="Akapitzlist"/>
              <w:numPr>
                <w:ilvl w:val="0"/>
                <w:numId w:val="35"/>
              </w:numPr>
              <w:ind w:left="313" w:hanging="324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commentRangeStart w:id="6"/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 xml:space="preserve">światła drogowe </w:t>
            </w:r>
            <w:commentRangeEnd w:id="6"/>
            <w:r w:rsidRPr="007759CA">
              <w:rPr>
                <w:rStyle w:val="Odwoaniedokomentarza"/>
                <w:rFonts w:asciiTheme="majorHAnsi" w:hAnsiTheme="majorHAnsi" w:cstheme="majorHAnsi"/>
                <w:sz w:val="22"/>
                <w:szCs w:val="22"/>
              </w:rPr>
              <w:commentReference w:id="6"/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pStyle w:val="Akapitzlist"/>
              <w:numPr>
                <w:ilvl w:val="0"/>
                <w:numId w:val="35"/>
              </w:numPr>
              <w:ind w:left="313" w:hanging="324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>wewnątrz oświetlenie punktowe LED na podwieszanym suficie (minimum 12 szt.)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pStyle w:val="Akapitzlist"/>
              <w:numPr>
                <w:ilvl w:val="0"/>
                <w:numId w:val="35"/>
              </w:numPr>
              <w:ind w:left="313" w:hanging="324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>przyczepa wyposażona w system jezdny;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AA38D0">
            <w:pPr>
              <w:pStyle w:val="Akapitzlist"/>
              <w:numPr>
                <w:ilvl w:val="0"/>
                <w:numId w:val="35"/>
              </w:numPr>
              <w:ind w:left="313" w:hanging="324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 xml:space="preserve">osie w układzie tandem </w:t>
            </w:r>
            <w:r w:rsidRPr="007759CA">
              <w:rPr>
                <w:rStyle w:val="Odwoaniedokomentarza"/>
                <w:rFonts w:asciiTheme="majorHAnsi" w:hAnsiTheme="majorHAnsi" w:cstheme="majorHAnsi"/>
                <w:sz w:val="22"/>
                <w:szCs w:val="22"/>
              </w:rPr>
              <w:commentReference w:id="7"/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AA38D0">
            <w:pPr>
              <w:pStyle w:val="Akapitzlist"/>
              <w:numPr>
                <w:ilvl w:val="0"/>
                <w:numId w:val="35"/>
              </w:numPr>
              <w:ind w:left="313" w:hanging="324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 xml:space="preserve">dyszel  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AA38D0">
            <w:pPr>
              <w:pStyle w:val="Akapitzlist"/>
              <w:numPr>
                <w:ilvl w:val="0"/>
                <w:numId w:val="35"/>
              </w:numPr>
              <w:ind w:left="313" w:hanging="324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 xml:space="preserve">amortyzatory 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AA38D0">
            <w:pPr>
              <w:pStyle w:val="Akapitzlist"/>
              <w:numPr>
                <w:ilvl w:val="0"/>
                <w:numId w:val="35"/>
              </w:numPr>
              <w:ind w:left="313" w:hanging="324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 xml:space="preserve">4 x mechaniczne podpory wysuwane 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AA38D0">
            <w:pPr>
              <w:pStyle w:val="Akapitzlist"/>
              <w:numPr>
                <w:ilvl w:val="0"/>
                <w:numId w:val="35"/>
              </w:numPr>
              <w:ind w:left="313" w:hanging="324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 xml:space="preserve">koło podporowe 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pStyle w:val="Akapitzlist"/>
              <w:numPr>
                <w:ilvl w:val="0"/>
                <w:numId w:val="35"/>
              </w:numPr>
              <w:ind w:left="313" w:hanging="324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>koła jezdne, koło zapasowe, urządzenie najazdowego z dźwignią hamulca ręcznego AL-KO;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AA38D0">
            <w:pPr>
              <w:pStyle w:val="Akapitzlist"/>
              <w:numPr>
                <w:ilvl w:val="0"/>
                <w:numId w:val="35"/>
              </w:numPr>
              <w:ind w:left="313" w:hanging="324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 xml:space="preserve">felga Stalowa R10 o rozstawie szpilek 5x112 </w:t>
            </w:r>
            <w:r w:rsidRPr="007759CA">
              <w:rPr>
                <w:rStyle w:val="Odwoaniedokomentarza"/>
                <w:rFonts w:asciiTheme="majorHAnsi" w:hAnsiTheme="majorHAnsi" w:cstheme="majorHAnsi"/>
                <w:sz w:val="22"/>
                <w:szCs w:val="22"/>
              </w:rPr>
              <w:commentReference w:id="8"/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pStyle w:val="Akapitzlist"/>
              <w:numPr>
                <w:ilvl w:val="0"/>
                <w:numId w:val="35"/>
              </w:numPr>
              <w:ind w:left="313" w:hanging="324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>hamulce bębnowe;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AA38D0">
            <w:pPr>
              <w:pStyle w:val="Akapitzlist"/>
              <w:numPr>
                <w:ilvl w:val="0"/>
                <w:numId w:val="35"/>
              </w:numPr>
              <w:ind w:left="313" w:hanging="324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>opony Rozmiar 195/55 R10C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pStyle w:val="Akapitzlist"/>
              <w:numPr>
                <w:ilvl w:val="0"/>
                <w:numId w:val="35"/>
              </w:numPr>
              <w:ind w:left="313" w:hanging="324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>wyposażenie dodatkowe: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>-</w:t>
            </w: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ab/>
              <w:t>instrukcja obsługi w języku polskim,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>-</w:t>
            </w: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ab/>
              <w:t>gaśnica,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>-</w:t>
            </w: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ab/>
              <w:t>trójkąt ostrzegawczy,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>-</w:t>
            </w: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ab/>
              <w:t>dwa kliny pod koła,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  <w:tr w:rsidR="00034BE3" w:rsidRPr="007759CA" w:rsidTr="00034BE3">
        <w:tc>
          <w:tcPr>
            <w:tcW w:w="4920" w:type="dxa"/>
          </w:tcPr>
          <w:p w:rsidR="00034BE3" w:rsidRPr="007759CA" w:rsidRDefault="00034BE3" w:rsidP="00BB1DCD">
            <w:pPr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>-</w:t>
            </w:r>
            <w:r w:rsidRPr="007759CA"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  <w:tab/>
              <w:t>komplet kluczy.</w:t>
            </w:r>
          </w:p>
        </w:tc>
        <w:tc>
          <w:tcPr>
            <w:tcW w:w="3716" w:type="dxa"/>
          </w:tcPr>
          <w:p w:rsidR="00034BE3" w:rsidRPr="007759CA" w:rsidRDefault="00034BE3" w:rsidP="00BB1DCD">
            <w:pPr>
              <w:jc w:val="both"/>
              <w:rPr>
                <w:rFonts w:asciiTheme="majorHAnsi" w:hAnsiTheme="majorHAnsi" w:cstheme="majorHAnsi"/>
                <w:color w:val="000000"/>
                <w:spacing w:val="2"/>
                <w:shd w:val="clear" w:color="auto" w:fill="FFFFFF"/>
              </w:rPr>
            </w:pPr>
          </w:p>
        </w:tc>
      </w:tr>
    </w:tbl>
    <w:p w:rsidR="00D93B28" w:rsidRPr="007759CA" w:rsidRDefault="00D93B28" w:rsidP="00BB1DCD">
      <w:pPr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</w:p>
    <w:p w:rsidR="00D93B28" w:rsidRPr="007759CA" w:rsidRDefault="000E230D" w:rsidP="00BB1DCD">
      <w:pPr>
        <w:ind w:left="426"/>
        <w:jc w:val="both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  <w:r w:rsidRPr="007759CA">
        <w:rPr>
          <w:rFonts w:asciiTheme="majorHAnsi" w:hAnsiTheme="majorHAnsi" w:cstheme="majorHAnsi"/>
          <w:sz w:val="22"/>
          <w:szCs w:val="22"/>
          <w:vertAlign w:val="superscript"/>
        </w:rPr>
        <w:t xml:space="preserve">1 </w:t>
      </w:r>
      <w:r w:rsidRPr="007759CA">
        <w:rPr>
          <w:rFonts w:asciiTheme="majorHAnsi" w:hAnsiTheme="majorHAnsi" w:cstheme="majorHAnsi"/>
          <w:sz w:val="22"/>
          <w:szCs w:val="22"/>
        </w:rPr>
        <w:t>Proszę podać rzeczywistą wartość parametru oferowanego urządzenia lub wpisać TAK/NIE dla niemierzalnych parametrów lub funkcji.</w:t>
      </w:r>
    </w:p>
    <w:p w:rsidR="00064646" w:rsidRPr="007759CA" w:rsidRDefault="00064646" w:rsidP="000E23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064646" w:rsidRPr="007759CA" w:rsidRDefault="00064646" w:rsidP="000646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OŚWIADCZAMY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, że naszym pełnomocnikiem dla potrzeb niniejszego zamówienia jest: __________________________________________________________________________________________________________________________________________</w:t>
      </w:r>
      <w:r w:rsidR="009623C6" w:rsidRPr="007759CA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>*</w:t>
      </w:r>
    </w:p>
    <w:p w:rsidR="00064646" w:rsidRPr="007759CA" w:rsidRDefault="00064646" w:rsidP="00BB1DCD">
      <w:pPr>
        <w:pBdr>
          <w:top w:val="nil"/>
          <w:left w:val="nil"/>
          <w:bottom w:val="nil"/>
          <w:right w:val="nil"/>
          <w:between w:val="nil"/>
        </w:pBdr>
        <w:ind w:left="284"/>
        <w:jc w:val="center"/>
        <w:rPr>
          <w:rFonts w:asciiTheme="majorHAnsi" w:eastAsia="Calibri" w:hAnsiTheme="majorHAnsi" w:cstheme="majorHAnsi"/>
          <w:i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i/>
          <w:color w:val="000000"/>
          <w:sz w:val="22"/>
          <w:szCs w:val="22"/>
        </w:rPr>
        <w:t>(wypełniają jedynie przedsiębiorcy składający wspólną ofertę</w:t>
      </w:r>
      <w:r w:rsidR="00BB1DCD" w:rsidRPr="007759CA">
        <w:rPr>
          <w:rFonts w:asciiTheme="majorHAnsi" w:eastAsia="Calibri" w:hAnsiTheme="majorHAnsi" w:cstheme="majorHAnsi"/>
          <w:i/>
          <w:color w:val="000000"/>
          <w:sz w:val="22"/>
          <w:szCs w:val="22"/>
        </w:rPr>
        <w:t xml:space="preserve"> (np. konsorcjum, spółka cywilna)</w:t>
      </w:r>
    </w:p>
    <w:p w:rsidR="00213385" w:rsidRPr="007759CA" w:rsidRDefault="00213385" w:rsidP="00BB1DCD">
      <w:pPr>
        <w:pBdr>
          <w:top w:val="nil"/>
          <w:left w:val="nil"/>
          <w:bottom w:val="nil"/>
          <w:right w:val="nil"/>
          <w:between w:val="nil"/>
        </w:pBdr>
        <w:ind w:left="284"/>
        <w:jc w:val="center"/>
        <w:rPr>
          <w:rFonts w:asciiTheme="majorHAnsi" w:eastAsia="Calibri" w:hAnsiTheme="majorHAnsi" w:cstheme="majorHAnsi"/>
          <w:i/>
          <w:color w:val="000000"/>
          <w:sz w:val="22"/>
          <w:szCs w:val="22"/>
        </w:rPr>
      </w:pPr>
    </w:p>
    <w:p w:rsidR="009C0DA3" w:rsidRPr="007759CA" w:rsidRDefault="00064646" w:rsidP="0021338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OFERUJEMY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realizację przedmiotu zamówienia zgodnie z opisem przedmiotu zamówienia za łączną cenę brutto ................................... 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(słownie......................................................................................... </w:t>
      </w:r>
      <w:r w:rsidRPr="007759CA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.........…………………………………...………………………) netto......................................... (słownie………………. </w:t>
      </w:r>
      <w:r w:rsidR="00213385" w:rsidRPr="007759CA">
        <w:rPr>
          <w:rFonts w:asciiTheme="majorHAnsi" w:eastAsia="Calibri" w:hAnsiTheme="majorHAnsi" w:cstheme="majorHAnsi"/>
          <w:sz w:val="22"/>
          <w:szCs w:val="22"/>
        </w:rPr>
        <w:t xml:space="preserve">), </w:t>
      </w:r>
      <w:commentRangeStart w:id="9"/>
      <w:r w:rsidR="00213385" w:rsidRPr="007759CA">
        <w:rPr>
          <w:rFonts w:asciiTheme="majorHAnsi" w:eastAsia="Calibri" w:hAnsiTheme="majorHAnsi" w:cstheme="majorHAnsi"/>
          <w:sz w:val="22"/>
          <w:szCs w:val="22"/>
        </w:rPr>
        <w:t>stawka podatku VAT – 23</w:t>
      </w:r>
      <w:commentRangeEnd w:id="9"/>
      <w:r w:rsidR="00213385" w:rsidRPr="007759CA">
        <w:rPr>
          <w:rStyle w:val="Odwoaniedokomentarza"/>
          <w:rFonts w:asciiTheme="majorHAnsi" w:hAnsiTheme="majorHAnsi" w:cstheme="majorHAnsi"/>
          <w:sz w:val="22"/>
          <w:szCs w:val="22"/>
        </w:rPr>
        <w:commentReference w:id="9"/>
      </w:r>
      <w:r w:rsidR="00213385" w:rsidRPr="007759CA">
        <w:rPr>
          <w:rFonts w:asciiTheme="majorHAnsi" w:eastAsia="Calibri" w:hAnsiTheme="majorHAnsi" w:cstheme="majorHAnsi"/>
          <w:sz w:val="22"/>
          <w:szCs w:val="22"/>
        </w:rPr>
        <w:t>%.</w:t>
      </w:r>
    </w:p>
    <w:p w:rsidR="00064646" w:rsidRPr="007759CA" w:rsidRDefault="00064646" w:rsidP="008735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PROPONOWANY 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przez nas termin dostawy to</w:t>
      </w:r>
      <w:r w:rsidR="00674001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______________ 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dni kalendarzowych od </w:t>
      </w:r>
      <w:r w:rsidR="005F539A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zawarcia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umowy.  </w:t>
      </w:r>
    </w:p>
    <w:p w:rsidR="00674001" w:rsidRPr="007759CA" w:rsidRDefault="00674001" w:rsidP="00674001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064646" w:rsidRPr="007759CA" w:rsidRDefault="00064646" w:rsidP="008735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PROPONOWANY 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przez nas okres gwarancji to</w:t>
      </w:r>
      <w:r w:rsidR="00674001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______________ 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miesięcy</w:t>
      </w:r>
      <w:r w:rsidR="005F539A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od dnia potwierdzenia dostawy w protokole odbioru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. </w:t>
      </w:r>
    </w:p>
    <w:p w:rsidR="00674001" w:rsidRPr="007759CA" w:rsidRDefault="00674001" w:rsidP="00674001">
      <w:pPr>
        <w:pStyle w:val="Akapitzlist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674001" w:rsidRPr="007759CA" w:rsidRDefault="00674001" w:rsidP="00674001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674001" w:rsidRPr="007759CA" w:rsidRDefault="00064646" w:rsidP="00C854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OŚWIADCZAMY, 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że zapoznaliśmy się </w:t>
      </w:r>
      <w:r w:rsidR="00674001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z Zapytaniem ofertowym, w tym załącznikami do niego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i nie wnosimy do zastrzeżeń oraz przyjmujemy warunki w ni</w:t>
      </w:r>
      <w:r w:rsidR="00674001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m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zawarte</w:t>
      </w:r>
      <w:r w:rsidR="00674001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:rsidR="00674001" w:rsidRPr="007759CA" w:rsidRDefault="00674001" w:rsidP="00674001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064646" w:rsidRPr="007759CA" w:rsidRDefault="00064646" w:rsidP="000646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UWAŻAMY SIĘ 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za związanych niniejszą ofertą przez </w:t>
      </w:r>
      <w:r w:rsidR="00674001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termin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wskazany w </w:t>
      </w:r>
      <w:r w:rsidR="00674001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Zapytaniu ofertowym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tj. przez </w:t>
      </w:r>
      <w:r w:rsidR="00674001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90 dni od dnia upływu terminu składania ofert.</w:t>
      </w:r>
    </w:p>
    <w:p w:rsidR="00674001" w:rsidRPr="007759CA" w:rsidRDefault="00674001" w:rsidP="006740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064646" w:rsidRPr="007759CA" w:rsidRDefault="00064646" w:rsidP="000646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OŚWIADCZAMY, 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że niniejsza oferta jest jawna, za wyjątkiem informacji zawartych na stronach ……..* , które stanowią tajemnicę przedsiębiorstwa w rozumieniu przepisów ustawy o zwalczaniu nieuczciwej konkurencji i jako takie nie mogą być ogólnodostępne.</w:t>
      </w:r>
    </w:p>
    <w:p w:rsidR="00BE4E1E" w:rsidRPr="007759CA" w:rsidRDefault="00BE4E1E" w:rsidP="00BE4E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064646" w:rsidRPr="007759CA" w:rsidRDefault="00064646" w:rsidP="000646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OFERTĘ 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niniejszą składamy na _________ kolejno ponumerowanych </w:t>
      </w:r>
      <w:r w:rsidR="00674001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stronach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oraz dołączamy do niej następujące oświadczenia i dokumenty:</w:t>
      </w:r>
    </w:p>
    <w:p w:rsidR="00064646" w:rsidRPr="007759CA" w:rsidRDefault="00064646" w:rsidP="00064646">
      <w:pPr>
        <w:ind w:left="284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1)........................................................................................</w:t>
      </w:r>
    </w:p>
    <w:p w:rsidR="00064646" w:rsidRPr="007759CA" w:rsidRDefault="00064646" w:rsidP="00064646">
      <w:pPr>
        <w:ind w:left="284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2)........................................................................................</w:t>
      </w:r>
    </w:p>
    <w:p w:rsidR="00064646" w:rsidRPr="007759CA" w:rsidRDefault="00064646" w:rsidP="00064646">
      <w:pPr>
        <w:ind w:left="284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3)........................................................................................</w:t>
      </w:r>
    </w:p>
    <w:p w:rsidR="00064646" w:rsidRPr="007759CA" w:rsidRDefault="00064646" w:rsidP="00064646">
      <w:pPr>
        <w:ind w:left="284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064646" w:rsidRPr="007759CA" w:rsidRDefault="00064646" w:rsidP="00064646">
      <w:pPr>
        <w:ind w:left="284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064646" w:rsidRPr="007759CA" w:rsidRDefault="00064646" w:rsidP="00064646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064646" w:rsidRPr="007759CA" w:rsidRDefault="00064646" w:rsidP="00064646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__________________, dnia __ __ ……… roku</w:t>
      </w:r>
    </w:p>
    <w:p w:rsidR="00064646" w:rsidRPr="007759CA" w:rsidRDefault="00064646" w:rsidP="00064646">
      <w:pPr>
        <w:pBdr>
          <w:top w:val="nil"/>
          <w:left w:val="nil"/>
          <w:bottom w:val="nil"/>
          <w:right w:val="nil"/>
          <w:between w:val="nil"/>
        </w:pBdr>
        <w:ind w:firstLine="5160"/>
        <w:jc w:val="both"/>
        <w:rPr>
          <w:rFonts w:asciiTheme="majorHAnsi" w:eastAsia="Calibri" w:hAnsiTheme="majorHAnsi" w:cstheme="majorHAnsi"/>
          <w:i/>
          <w:color w:val="000000"/>
          <w:sz w:val="22"/>
          <w:szCs w:val="22"/>
        </w:rPr>
      </w:pPr>
    </w:p>
    <w:p w:rsidR="00064646" w:rsidRPr="007759CA" w:rsidRDefault="00064646" w:rsidP="00064646">
      <w:pPr>
        <w:pBdr>
          <w:top w:val="nil"/>
          <w:left w:val="nil"/>
          <w:bottom w:val="nil"/>
          <w:right w:val="nil"/>
          <w:between w:val="nil"/>
        </w:pBdr>
        <w:ind w:firstLine="5160"/>
        <w:jc w:val="both"/>
        <w:rPr>
          <w:rFonts w:asciiTheme="majorHAnsi" w:eastAsia="Calibri" w:hAnsiTheme="majorHAnsi" w:cstheme="majorHAnsi"/>
          <w:i/>
          <w:color w:val="000000"/>
          <w:sz w:val="22"/>
          <w:szCs w:val="22"/>
        </w:rPr>
      </w:pPr>
    </w:p>
    <w:p w:rsidR="00064646" w:rsidRPr="007759CA" w:rsidRDefault="00064646" w:rsidP="00064646">
      <w:pPr>
        <w:pBdr>
          <w:top w:val="nil"/>
          <w:left w:val="nil"/>
          <w:bottom w:val="nil"/>
          <w:right w:val="nil"/>
          <w:between w:val="nil"/>
        </w:pBdr>
        <w:ind w:firstLine="5160"/>
        <w:jc w:val="both"/>
        <w:rPr>
          <w:rFonts w:asciiTheme="majorHAnsi" w:eastAsia="Calibri" w:hAnsiTheme="majorHAnsi" w:cstheme="majorHAnsi"/>
          <w:i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i/>
          <w:color w:val="000000"/>
          <w:sz w:val="22"/>
          <w:szCs w:val="22"/>
        </w:rPr>
        <w:t>________________________________</w:t>
      </w:r>
    </w:p>
    <w:p w:rsidR="00064646" w:rsidRPr="007759CA" w:rsidRDefault="00064646" w:rsidP="00064646">
      <w:pPr>
        <w:pBdr>
          <w:top w:val="nil"/>
          <w:left w:val="nil"/>
          <w:bottom w:val="nil"/>
          <w:right w:val="nil"/>
          <w:between w:val="nil"/>
        </w:pBdr>
        <w:ind w:firstLine="5580"/>
        <w:jc w:val="both"/>
        <w:rPr>
          <w:rFonts w:asciiTheme="majorHAnsi" w:eastAsia="Calibri" w:hAnsiTheme="majorHAnsi" w:cstheme="majorHAnsi"/>
          <w:i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i/>
          <w:color w:val="000000"/>
          <w:sz w:val="22"/>
          <w:szCs w:val="22"/>
        </w:rPr>
        <w:t>(pieczęć i podpis Oferenta)</w:t>
      </w:r>
    </w:p>
    <w:p w:rsidR="00064646" w:rsidRPr="007759CA" w:rsidRDefault="00064646" w:rsidP="00064646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line="360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064646" w:rsidRPr="007759CA" w:rsidRDefault="00064646" w:rsidP="00064646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line="360" w:lineRule="auto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i/>
          <w:color w:val="000000"/>
          <w:sz w:val="22"/>
          <w:szCs w:val="22"/>
        </w:rPr>
        <w:t>*Niepotrzebne skreślić</w:t>
      </w:r>
      <w:r w:rsidR="00BE4E1E" w:rsidRPr="007759CA">
        <w:rPr>
          <w:rFonts w:asciiTheme="majorHAnsi" w:eastAsia="Calibri" w:hAnsiTheme="majorHAnsi" w:cstheme="majorHAnsi"/>
          <w:i/>
          <w:color w:val="000000"/>
          <w:sz w:val="22"/>
          <w:szCs w:val="22"/>
        </w:rPr>
        <w:t xml:space="preserve"> lub uzupełnić</w:t>
      </w:r>
      <w:r w:rsidR="009623C6" w:rsidRPr="007759CA">
        <w:rPr>
          <w:rFonts w:asciiTheme="majorHAnsi" w:eastAsia="Calibri" w:hAnsiTheme="majorHAnsi" w:cstheme="majorHAnsi"/>
          <w:i/>
          <w:color w:val="000000"/>
          <w:sz w:val="22"/>
          <w:szCs w:val="22"/>
        </w:rPr>
        <w:t>.</w:t>
      </w:r>
      <w:r w:rsidRPr="007759CA">
        <w:rPr>
          <w:rFonts w:asciiTheme="majorHAnsi" w:hAnsiTheme="majorHAnsi" w:cstheme="majorHAnsi"/>
          <w:sz w:val="22"/>
          <w:szCs w:val="22"/>
        </w:rPr>
        <w:br w:type="page"/>
      </w:r>
      <w:bookmarkStart w:id="10" w:name="_1fob9te" w:colFirst="0" w:colLast="0"/>
      <w:bookmarkEnd w:id="10"/>
    </w:p>
    <w:p w:rsidR="004B4DA2" w:rsidRPr="00A027D5" w:rsidRDefault="007B3F28" w:rsidP="004B4DA2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color w:val="000000"/>
          <w:sz w:val="22"/>
          <w:szCs w:val="22"/>
        </w:rPr>
        <w:lastRenderedPageBreak/>
        <w:t xml:space="preserve">Załącznik nr 3 </w:t>
      </w:r>
      <w:r w:rsidRPr="00A027D5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 xml:space="preserve">Oświadczenie o braku powiązań </w:t>
      </w:r>
      <w:r w:rsidR="004B4DA2" w:rsidRPr="00A027D5">
        <w:rPr>
          <w:rFonts w:asciiTheme="majorHAnsi" w:eastAsia="Calibri" w:hAnsiTheme="majorHAnsi" w:cstheme="majorHAnsi"/>
          <w:bCs/>
          <w:sz w:val="22"/>
          <w:szCs w:val="22"/>
        </w:rPr>
        <w:t>osobowych lub kapitałowych między Zamawiającym a Wykonawcą</w:t>
      </w:r>
    </w:p>
    <w:p w:rsidR="0016506E" w:rsidRPr="007759CA" w:rsidRDefault="0016506E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16506E" w:rsidRPr="007759CA" w:rsidRDefault="0016506E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16506E" w:rsidRPr="007759CA" w:rsidRDefault="007B3F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…………………………………                                                                                         </w:t>
      </w:r>
      <w:r w:rsidR="003C43E5"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              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……………………………. </w:t>
      </w:r>
    </w:p>
    <w:p w:rsidR="0016506E" w:rsidRPr="007759CA" w:rsidRDefault="007B3F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>Pieczątka Oferenta</w:t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7759CA">
        <w:rPr>
          <w:rFonts w:asciiTheme="majorHAnsi" w:eastAsia="Calibri" w:hAnsiTheme="majorHAnsi" w:cstheme="majorHAnsi"/>
          <w:color w:val="000000"/>
          <w:sz w:val="22"/>
          <w:szCs w:val="22"/>
        </w:rPr>
        <w:tab/>
        <w:t>Miejscowość, data</w:t>
      </w:r>
    </w:p>
    <w:p w:rsidR="0016506E" w:rsidRPr="007759CA" w:rsidRDefault="0016506E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7166D7" w:rsidRPr="007759CA" w:rsidRDefault="007B3F28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Oświadczenie o braku </w:t>
      </w:r>
      <w:r w:rsidR="007166D7" w:rsidRPr="007759CA">
        <w:rPr>
          <w:rFonts w:asciiTheme="majorHAnsi" w:eastAsia="Calibri" w:hAnsiTheme="majorHAnsi" w:cstheme="majorHAnsi"/>
          <w:b/>
          <w:sz w:val="22"/>
          <w:szCs w:val="22"/>
        </w:rPr>
        <w:t>powiąza</w:t>
      </w:r>
      <w:r w:rsidR="003A2450" w:rsidRPr="007759CA">
        <w:rPr>
          <w:rFonts w:asciiTheme="majorHAnsi" w:eastAsia="Calibri" w:hAnsiTheme="majorHAnsi" w:cstheme="majorHAnsi"/>
          <w:b/>
          <w:sz w:val="22"/>
          <w:szCs w:val="22"/>
        </w:rPr>
        <w:t>ń</w:t>
      </w:r>
      <w:r w:rsidR="001D2497"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osobowyc</w:t>
      </w:r>
      <w:r w:rsidR="003A2450"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h </w:t>
      </w:r>
      <w:r w:rsidR="001676CA" w:rsidRPr="007759CA">
        <w:rPr>
          <w:rFonts w:asciiTheme="majorHAnsi" w:eastAsia="Calibri" w:hAnsiTheme="majorHAnsi" w:cstheme="majorHAnsi"/>
          <w:b/>
          <w:sz w:val="22"/>
          <w:szCs w:val="22"/>
        </w:rPr>
        <w:t>lub</w:t>
      </w:r>
      <w:r w:rsidR="007166D7"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="003A2450" w:rsidRPr="007759CA">
        <w:rPr>
          <w:rFonts w:asciiTheme="majorHAnsi" w:eastAsia="Calibri" w:hAnsiTheme="majorHAnsi" w:cstheme="majorHAnsi"/>
          <w:b/>
          <w:sz w:val="22"/>
          <w:szCs w:val="22"/>
        </w:rPr>
        <w:t>kapitałowych</w:t>
      </w:r>
    </w:p>
    <w:p w:rsidR="0016506E" w:rsidRPr="007759CA" w:rsidRDefault="007166D7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między Zamawiającym a Wykonawcą</w:t>
      </w:r>
    </w:p>
    <w:p w:rsidR="0016506E" w:rsidRPr="007759CA" w:rsidRDefault="0016506E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16506E" w:rsidRPr="007759CA" w:rsidRDefault="000C46F4" w:rsidP="000C46F4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W celu uniknięcia konfliktu interesów zamówienie realizowane przez Zamawiającego nie mo</w:t>
      </w:r>
      <w:r w:rsidR="00A10BA2" w:rsidRPr="007759CA">
        <w:rPr>
          <w:rFonts w:asciiTheme="majorHAnsi" w:eastAsia="Calibri" w:hAnsiTheme="majorHAnsi" w:cstheme="majorHAnsi"/>
          <w:sz w:val="22"/>
          <w:szCs w:val="22"/>
        </w:rPr>
        <w:t>że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 być udziel</w:t>
      </w:r>
      <w:r w:rsidR="00A10BA2" w:rsidRPr="007759CA">
        <w:rPr>
          <w:rFonts w:asciiTheme="majorHAnsi" w:eastAsia="Calibri" w:hAnsiTheme="majorHAnsi" w:cstheme="majorHAnsi"/>
          <w:sz w:val="22"/>
          <w:szCs w:val="22"/>
        </w:rPr>
        <w:t>o</w:t>
      </w:r>
      <w:r w:rsidRPr="007759CA">
        <w:rPr>
          <w:rFonts w:asciiTheme="majorHAnsi" w:eastAsia="Calibri" w:hAnsiTheme="majorHAnsi" w:cstheme="majorHAnsi"/>
          <w:sz w:val="22"/>
          <w:szCs w:val="22"/>
        </w:rPr>
        <w:t>ne podmiotom powiązanym z Zamawiającym osobowo lub kapitałowo</w:t>
      </w:r>
      <w:r w:rsidR="00B40A01">
        <w:rPr>
          <w:rFonts w:asciiTheme="majorHAnsi" w:eastAsia="Calibri" w:hAnsiTheme="majorHAnsi" w:cstheme="majorHAnsi"/>
          <w:sz w:val="22"/>
          <w:szCs w:val="22"/>
        </w:rPr>
        <w:t>.</w:t>
      </w:r>
    </w:p>
    <w:p w:rsidR="000C46F4" w:rsidRPr="007759CA" w:rsidRDefault="000C46F4" w:rsidP="000C46F4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A10BA2" w:rsidRPr="007759CA" w:rsidRDefault="000C46F4" w:rsidP="000C46F4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Przez powiązania osobowe lub kapitałowe, rozumie się powiązania między </w:t>
      </w:r>
      <w:r w:rsidR="00A10BA2" w:rsidRPr="007759CA">
        <w:rPr>
          <w:rFonts w:asciiTheme="majorHAnsi" w:eastAsia="Calibri" w:hAnsiTheme="majorHAnsi" w:cstheme="majorHAnsi"/>
          <w:sz w:val="22"/>
          <w:szCs w:val="22"/>
        </w:rPr>
        <w:t>Zamawiającym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 a innym podmiotem, polegające na: </w:t>
      </w:r>
    </w:p>
    <w:p w:rsidR="00A10BA2" w:rsidRPr="007759CA" w:rsidRDefault="000C46F4" w:rsidP="00A10BA2">
      <w:pPr>
        <w:ind w:left="426" w:hanging="426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1)</w:t>
      </w:r>
      <w:r w:rsidR="00A10BA2" w:rsidRPr="007759CA">
        <w:rPr>
          <w:rFonts w:asciiTheme="majorHAnsi" w:eastAsia="Calibri" w:hAnsiTheme="majorHAnsi" w:cstheme="majorHAnsi"/>
          <w:sz w:val="22"/>
          <w:szCs w:val="22"/>
        </w:rPr>
        <w:tab/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uczestniczeniu w spółce jako wspólnik spółki cywilnej lub spółki osobowej;  </w:t>
      </w:r>
    </w:p>
    <w:p w:rsidR="00A10BA2" w:rsidRPr="007759CA" w:rsidRDefault="000C46F4" w:rsidP="00A10BA2">
      <w:pPr>
        <w:ind w:left="426" w:hanging="426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2) </w:t>
      </w:r>
      <w:r w:rsidR="00A10BA2" w:rsidRPr="007759CA">
        <w:rPr>
          <w:rFonts w:asciiTheme="majorHAnsi" w:eastAsia="Calibri" w:hAnsiTheme="majorHAnsi" w:cstheme="majorHAnsi"/>
          <w:sz w:val="22"/>
          <w:szCs w:val="22"/>
        </w:rPr>
        <w:tab/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posiadaniu co najmniej 10% udziałów lub akcji; </w:t>
      </w:r>
    </w:p>
    <w:p w:rsidR="00A10BA2" w:rsidRPr="007759CA" w:rsidRDefault="000C46F4" w:rsidP="00A10BA2">
      <w:pPr>
        <w:ind w:left="426" w:hanging="426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3)</w:t>
      </w:r>
      <w:r w:rsidR="00A10BA2" w:rsidRPr="007759CA">
        <w:rPr>
          <w:rFonts w:asciiTheme="majorHAnsi" w:eastAsia="Calibri" w:hAnsiTheme="majorHAnsi" w:cstheme="majorHAnsi"/>
          <w:sz w:val="22"/>
          <w:szCs w:val="22"/>
        </w:rPr>
        <w:tab/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pełnieniu funkcji członka organu nadzorczego lub zarządzającego, prokurenta, pełnomocnika; </w:t>
      </w:r>
    </w:p>
    <w:p w:rsidR="00341445" w:rsidRPr="007759CA" w:rsidRDefault="000C46F4" w:rsidP="00A10BA2">
      <w:pPr>
        <w:ind w:left="426" w:hanging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4)</w:t>
      </w:r>
      <w:r w:rsidR="00A10BA2" w:rsidRPr="007759CA">
        <w:rPr>
          <w:rFonts w:asciiTheme="majorHAnsi" w:eastAsia="Calibri" w:hAnsiTheme="majorHAnsi" w:cstheme="majorHAnsi"/>
          <w:sz w:val="22"/>
          <w:szCs w:val="22"/>
        </w:rPr>
        <w:tab/>
      </w:r>
      <w:r w:rsidRPr="007759CA">
        <w:rPr>
          <w:rFonts w:asciiTheme="majorHAnsi" w:eastAsia="Calibri" w:hAnsiTheme="majorHAnsi" w:cstheme="majorHAnsi"/>
          <w:sz w:val="22"/>
          <w:szCs w:val="22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16506E" w:rsidRPr="007759CA" w:rsidRDefault="0016506E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16506E" w:rsidRPr="007759CA" w:rsidRDefault="00A10BA2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Mając powyższe na uwadze oświadczam, że Oferent nie jest powiązany osobowo lub kapitałowo z Zamawiającym</w:t>
      </w:r>
      <w:r w:rsidR="007B3F28" w:rsidRPr="007759CA">
        <w:rPr>
          <w:rFonts w:asciiTheme="majorHAnsi" w:eastAsia="Calibri" w:hAnsiTheme="majorHAnsi" w:cstheme="majorHAnsi"/>
          <w:sz w:val="22"/>
          <w:szCs w:val="22"/>
        </w:rPr>
        <w:t>.</w:t>
      </w:r>
    </w:p>
    <w:p w:rsidR="0016506E" w:rsidRPr="007759CA" w:rsidRDefault="0016506E">
      <w:pPr>
        <w:jc w:val="right"/>
        <w:rPr>
          <w:rFonts w:asciiTheme="majorHAnsi" w:eastAsia="Calibri" w:hAnsiTheme="majorHAnsi" w:cstheme="majorHAnsi"/>
          <w:sz w:val="22"/>
          <w:szCs w:val="22"/>
        </w:rPr>
      </w:pPr>
    </w:p>
    <w:p w:rsidR="0016506E" w:rsidRPr="007759CA" w:rsidRDefault="0016506E">
      <w:pPr>
        <w:jc w:val="right"/>
        <w:rPr>
          <w:rFonts w:asciiTheme="majorHAnsi" w:eastAsia="Calibri" w:hAnsiTheme="majorHAnsi" w:cstheme="majorHAnsi"/>
          <w:sz w:val="22"/>
          <w:szCs w:val="22"/>
        </w:rPr>
      </w:pPr>
    </w:p>
    <w:p w:rsidR="0016506E" w:rsidRPr="007759CA" w:rsidRDefault="0016506E">
      <w:pPr>
        <w:jc w:val="right"/>
        <w:rPr>
          <w:rFonts w:asciiTheme="majorHAnsi" w:eastAsia="Calibri" w:hAnsiTheme="majorHAnsi" w:cstheme="majorHAnsi"/>
          <w:sz w:val="22"/>
          <w:szCs w:val="22"/>
        </w:rPr>
      </w:pPr>
    </w:p>
    <w:p w:rsidR="0016506E" w:rsidRPr="007759CA" w:rsidRDefault="007B3F28">
      <w:pPr>
        <w:jc w:val="right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……………………..…………………………</w:t>
      </w:r>
    </w:p>
    <w:p w:rsidR="00AE3C3B" w:rsidRDefault="007B3F28" w:rsidP="00CB2F3D">
      <w:pPr>
        <w:ind w:left="5664" w:firstLine="707"/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Podpis</w:t>
      </w:r>
    </w:p>
    <w:p w:rsidR="000664AB" w:rsidRPr="00AE3C3B" w:rsidRDefault="00AE3C3B">
      <w:pPr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br w:type="page"/>
      </w:r>
    </w:p>
    <w:p w:rsidR="00065D53" w:rsidRPr="00A027D5" w:rsidRDefault="00326717" w:rsidP="00B40A01">
      <w:pPr>
        <w:pStyle w:val="pkt"/>
        <w:tabs>
          <w:tab w:val="right" w:pos="9000"/>
        </w:tabs>
        <w:spacing w:before="0" w:after="0"/>
        <w:ind w:left="0" w:firstLine="0"/>
        <w:jc w:val="left"/>
        <w:rPr>
          <w:rFonts w:asciiTheme="majorHAnsi" w:hAnsiTheme="majorHAnsi" w:cstheme="majorHAnsi"/>
          <w:bCs/>
          <w:sz w:val="22"/>
          <w:szCs w:val="22"/>
        </w:rPr>
      </w:pPr>
      <w:r w:rsidRPr="007759CA">
        <w:rPr>
          <w:rFonts w:asciiTheme="majorHAnsi" w:hAnsiTheme="majorHAnsi" w:cstheme="majorHAnsi"/>
          <w:b/>
          <w:sz w:val="22"/>
          <w:szCs w:val="22"/>
        </w:rPr>
        <w:lastRenderedPageBreak/>
        <w:t xml:space="preserve">Załącznik nr 4 </w:t>
      </w:r>
      <w:r w:rsidR="00C665AD" w:rsidRPr="00A027D5">
        <w:rPr>
          <w:rFonts w:asciiTheme="majorHAnsi" w:hAnsiTheme="majorHAnsi" w:cstheme="majorHAnsi"/>
          <w:bCs/>
          <w:sz w:val="22"/>
          <w:szCs w:val="22"/>
        </w:rPr>
        <w:t>Projektowane postanowienia umowy</w:t>
      </w:r>
    </w:p>
    <w:p w:rsidR="00C665AD" w:rsidRPr="00A027D5" w:rsidRDefault="00C665AD" w:rsidP="00B40A01">
      <w:pPr>
        <w:pStyle w:val="pkt"/>
        <w:tabs>
          <w:tab w:val="right" w:pos="9000"/>
        </w:tabs>
        <w:spacing w:before="0" w:after="0"/>
        <w:ind w:left="0" w:firstLine="0"/>
        <w:jc w:val="left"/>
        <w:rPr>
          <w:rFonts w:asciiTheme="majorHAnsi" w:hAnsiTheme="majorHAnsi" w:cstheme="majorHAnsi"/>
          <w:bCs/>
          <w:iCs/>
          <w:sz w:val="22"/>
          <w:szCs w:val="22"/>
        </w:rPr>
      </w:pPr>
    </w:p>
    <w:p w:rsidR="00CE228B" w:rsidRPr="007759CA" w:rsidRDefault="00CE228B" w:rsidP="00B40A01">
      <w:pPr>
        <w:pStyle w:val="pkt"/>
        <w:tabs>
          <w:tab w:val="right" w:pos="9000"/>
        </w:tabs>
        <w:spacing w:before="0" w:after="0"/>
        <w:ind w:left="0" w:firstLine="0"/>
        <w:jc w:val="center"/>
        <w:rPr>
          <w:rFonts w:asciiTheme="majorHAnsi" w:hAnsiTheme="majorHAnsi" w:cstheme="majorHAnsi"/>
          <w:b/>
          <w:bCs/>
          <w:iCs/>
          <w:sz w:val="22"/>
          <w:szCs w:val="22"/>
        </w:rPr>
      </w:pPr>
      <w:r w:rsidRPr="007759CA">
        <w:rPr>
          <w:rFonts w:asciiTheme="majorHAnsi" w:hAnsiTheme="majorHAnsi" w:cstheme="majorHAnsi"/>
          <w:b/>
          <w:bCs/>
          <w:iCs/>
          <w:sz w:val="22"/>
          <w:szCs w:val="22"/>
        </w:rPr>
        <w:t>Umowa</w:t>
      </w:r>
    </w:p>
    <w:p w:rsidR="00CE228B" w:rsidRPr="007759CA" w:rsidRDefault="00AE3C3B" w:rsidP="00B40A01">
      <w:pPr>
        <w:pStyle w:val="pkt"/>
        <w:tabs>
          <w:tab w:val="right" w:pos="9000"/>
        </w:tabs>
        <w:spacing w:before="0" w:after="0"/>
        <w:ind w:left="0" w:firstLine="0"/>
        <w:jc w:val="center"/>
        <w:rPr>
          <w:rFonts w:asciiTheme="majorHAnsi" w:hAnsiTheme="majorHAnsi" w:cstheme="majorHAnsi"/>
          <w:iCs/>
          <w:sz w:val="22"/>
          <w:szCs w:val="22"/>
        </w:rPr>
      </w:pPr>
      <w:r>
        <w:rPr>
          <w:rFonts w:asciiTheme="majorHAnsi" w:hAnsiTheme="majorHAnsi" w:cstheme="majorHAnsi"/>
          <w:iCs/>
          <w:sz w:val="22"/>
          <w:szCs w:val="22"/>
        </w:rPr>
        <w:t>z</w:t>
      </w:r>
      <w:r w:rsidR="00CE228B" w:rsidRPr="007759CA">
        <w:rPr>
          <w:rFonts w:asciiTheme="majorHAnsi" w:hAnsiTheme="majorHAnsi" w:cstheme="majorHAnsi"/>
          <w:iCs/>
          <w:sz w:val="22"/>
          <w:szCs w:val="22"/>
        </w:rPr>
        <w:t>awarta w Dzierżoniowie, w dniu ______2025 r., pomiędzy:</w:t>
      </w:r>
    </w:p>
    <w:p w:rsidR="00CE228B" w:rsidRPr="007759CA" w:rsidRDefault="00CE228B" w:rsidP="00B40A01">
      <w:pPr>
        <w:pStyle w:val="pkt"/>
        <w:tabs>
          <w:tab w:val="right" w:pos="9000"/>
        </w:tabs>
        <w:spacing w:before="0" w:after="0"/>
        <w:ind w:left="0" w:firstLine="0"/>
        <w:jc w:val="center"/>
        <w:rPr>
          <w:rFonts w:asciiTheme="majorHAnsi" w:hAnsiTheme="majorHAnsi" w:cstheme="majorHAnsi"/>
          <w:iCs/>
          <w:sz w:val="22"/>
          <w:szCs w:val="22"/>
        </w:rPr>
      </w:pPr>
    </w:p>
    <w:p w:rsidR="002E614E" w:rsidRPr="007759CA" w:rsidRDefault="002E614E" w:rsidP="00B40A01">
      <w:pPr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b/>
          <w:bCs/>
          <w:sz w:val="22"/>
          <w:szCs w:val="22"/>
        </w:rPr>
        <w:t>Adamski sp. z o. o.</w:t>
      </w:r>
      <w:r w:rsidRPr="007759CA">
        <w:rPr>
          <w:rFonts w:asciiTheme="majorHAnsi" w:hAnsiTheme="majorHAnsi" w:cstheme="majorHAnsi"/>
          <w:sz w:val="22"/>
          <w:szCs w:val="22"/>
        </w:rPr>
        <w:t>,</w:t>
      </w:r>
    </w:p>
    <w:p w:rsidR="002E614E" w:rsidRPr="007759CA" w:rsidRDefault="002E614E" w:rsidP="00B40A01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z siedzibą w Dzierżoniowie, Przesmyk 9, 58-200 Dzierżoniów, wpisaną do rejestru przedsiębiorców Krajowego Rejestru Sądowego prowadzonego przez Sąd Rejonowy dla Wrocławia- Fabrycznej we Wrocławiu, IX Wydział Gospodarczy Krajowego Rejestru Sądowego pod nr KRS 0000668814, NIP 8822126613, wysokość kapitału zakładowego: </w:t>
      </w:r>
      <w:r w:rsidR="006B72C1" w:rsidRPr="007759CA">
        <w:rPr>
          <w:rFonts w:asciiTheme="majorHAnsi" w:hAnsiTheme="majorHAnsi" w:cstheme="majorHAnsi"/>
          <w:sz w:val="22"/>
          <w:szCs w:val="22"/>
        </w:rPr>
        <w:t xml:space="preserve">60 000 </w:t>
      </w:r>
      <w:r w:rsidRPr="007759CA">
        <w:rPr>
          <w:rFonts w:asciiTheme="majorHAnsi" w:hAnsiTheme="majorHAnsi" w:cstheme="majorHAnsi"/>
          <w:sz w:val="22"/>
          <w:szCs w:val="22"/>
        </w:rPr>
        <w:t>zł, reprezentowaną przez:</w:t>
      </w:r>
    </w:p>
    <w:p w:rsidR="002E614E" w:rsidRPr="007759CA" w:rsidRDefault="006B72C1" w:rsidP="00B40A01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759CA">
        <w:rPr>
          <w:rFonts w:asciiTheme="majorHAnsi" w:hAnsiTheme="majorHAnsi" w:cstheme="majorHAnsi"/>
          <w:b/>
          <w:bCs/>
          <w:sz w:val="22"/>
          <w:szCs w:val="22"/>
        </w:rPr>
        <w:t>Zuzannę Matuszczyk</w:t>
      </w:r>
      <w:r w:rsidR="002E614E" w:rsidRPr="007759CA">
        <w:rPr>
          <w:rFonts w:asciiTheme="majorHAnsi" w:hAnsiTheme="majorHAnsi" w:cstheme="majorHAnsi"/>
          <w:b/>
          <w:bCs/>
          <w:sz w:val="22"/>
          <w:szCs w:val="22"/>
        </w:rPr>
        <w:t xml:space="preserve"> - Prezes</w:t>
      </w:r>
      <w:r w:rsidRPr="007759CA">
        <w:rPr>
          <w:rFonts w:asciiTheme="majorHAnsi" w:hAnsiTheme="majorHAnsi" w:cstheme="majorHAnsi"/>
          <w:b/>
          <w:bCs/>
          <w:sz w:val="22"/>
          <w:szCs w:val="22"/>
        </w:rPr>
        <w:t>kę</w:t>
      </w:r>
      <w:r w:rsidR="002E614E" w:rsidRPr="007759CA">
        <w:rPr>
          <w:rFonts w:asciiTheme="majorHAnsi" w:hAnsiTheme="majorHAnsi" w:cstheme="majorHAnsi"/>
          <w:b/>
          <w:bCs/>
          <w:sz w:val="22"/>
          <w:szCs w:val="22"/>
        </w:rPr>
        <w:t xml:space="preserve"> Zarządu</w:t>
      </w:r>
      <w:r w:rsidR="002E614E" w:rsidRPr="007759CA">
        <w:rPr>
          <w:rFonts w:asciiTheme="majorHAnsi" w:hAnsiTheme="majorHAnsi" w:cstheme="majorHAnsi"/>
          <w:bCs/>
          <w:sz w:val="22"/>
          <w:szCs w:val="22"/>
        </w:rPr>
        <w:t>,</w:t>
      </w:r>
    </w:p>
    <w:p w:rsidR="002E614E" w:rsidRPr="007759CA" w:rsidRDefault="002E614E" w:rsidP="00B40A01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2E614E" w:rsidRPr="007759CA" w:rsidRDefault="002E614E" w:rsidP="00B40A01">
      <w:pPr>
        <w:ind w:left="708" w:hanging="708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zwaną dalej </w:t>
      </w:r>
      <w:r w:rsidRPr="007759CA">
        <w:rPr>
          <w:rFonts w:asciiTheme="majorHAnsi" w:hAnsiTheme="majorHAnsi" w:cstheme="majorHAnsi"/>
          <w:b/>
          <w:sz w:val="22"/>
          <w:szCs w:val="22"/>
        </w:rPr>
        <w:t>„</w:t>
      </w:r>
      <w:r w:rsidRPr="007759CA">
        <w:rPr>
          <w:rFonts w:asciiTheme="majorHAnsi" w:hAnsiTheme="majorHAnsi" w:cstheme="majorHAnsi"/>
          <w:b/>
          <w:bCs/>
          <w:sz w:val="22"/>
          <w:szCs w:val="22"/>
        </w:rPr>
        <w:t>Zamawiającym”</w:t>
      </w:r>
    </w:p>
    <w:p w:rsidR="002E614E" w:rsidRPr="007759CA" w:rsidRDefault="002E614E" w:rsidP="00B40A01">
      <w:pPr>
        <w:ind w:left="708" w:hanging="708"/>
        <w:rPr>
          <w:rFonts w:asciiTheme="majorHAnsi" w:hAnsiTheme="majorHAnsi" w:cstheme="majorHAnsi"/>
          <w:b/>
          <w:bCs/>
          <w:sz w:val="22"/>
          <w:szCs w:val="22"/>
        </w:rPr>
      </w:pPr>
    </w:p>
    <w:p w:rsidR="002E614E" w:rsidRPr="007759CA" w:rsidRDefault="002E614E" w:rsidP="00B40A01">
      <w:pPr>
        <w:ind w:left="708" w:hanging="708"/>
        <w:rPr>
          <w:rFonts w:asciiTheme="majorHAnsi" w:hAnsiTheme="majorHAnsi" w:cstheme="majorHAnsi"/>
          <w:bCs/>
          <w:sz w:val="22"/>
          <w:szCs w:val="22"/>
        </w:rPr>
      </w:pPr>
      <w:r w:rsidRPr="007759CA">
        <w:rPr>
          <w:rFonts w:asciiTheme="majorHAnsi" w:hAnsiTheme="majorHAnsi" w:cstheme="majorHAnsi"/>
          <w:bCs/>
          <w:sz w:val="22"/>
          <w:szCs w:val="22"/>
        </w:rPr>
        <w:t>a</w:t>
      </w:r>
    </w:p>
    <w:p w:rsidR="002E614E" w:rsidRPr="007759CA" w:rsidRDefault="002E614E" w:rsidP="00B40A01">
      <w:pPr>
        <w:ind w:left="708" w:hanging="708"/>
        <w:rPr>
          <w:rFonts w:asciiTheme="majorHAnsi" w:hAnsiTheme="majorHAnsi" w:cstheme="majorHAnsi"/>
          <w:bCs/>
          <w:sz w:val="22"/>
          <w:szCs w:val="22"/>
        </w:rPr>
      </w:pPr>
    </w:p>
    <w:p w:rsidR="002E614E" w:rsidRPr="007759CA" w:rsidRDefault="002E614E" w:rsidP="00B40A01">
      <w:pPr>
        <w:rPr>
          <w:rFonts w:asciiTheme="majorHAnsi" w:hAnsiTheme="majorHAnsi" w:cstheme="majorHAnsi"/>
          <w:b/>
          <w:sz w:val="22"/>
          <w:szCs w:val="22"/>
        </w:rPr>
      </w:pPr>
      <w:r w:rsidRPr="007759CA">
        <w:rPr>
          <w:rFonts w:asciiTheme="majorHAnsi" w:hAnsiTheme="majorHAnsi" w:cstheme="majorHAnsi"/>
          <w:b/>
          <w:sz w:val="22"/>
          <w:szCs w:val="22"/>
        </w:rPr>
        <w:t>_____________________________________________</w:t>
      </w:r>
    </w:p>
    <w:p w:rsidR="002E614E" w:rsidRPr="007759CA" w:rsidRDefault="002E614E" w:rsidP="00B40A01">
      <w:pPr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z siedzibą </w:t>
      </w:r>
      <w:r w:rsidRPr="007759CA">
        <w:rPr>
          <w:rFonts w:asciiTheme="majorHAnsi" w:hAnsiTheme="majorHAnsi" w:cstheme="majorHAnsi"/>
          <w:sz w:val="22"/>
          <w:szCs w:val="22"/>
        </w:rPr>
        <w:softHyphen/>
        <w:t>____________________, ul. ___________________</w:t>
      </w:r>
      <w:r w:rsidRPr="007759CA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Pr="007759CA">
        <w:rPr>
          <w:rFonts w:asciiTheme="majorHAnsi" w:hAnsiTheme="majorHAnsi" w:cstheme="majorHAnsi"/>
          <w:sz w:val="22"/>
          <w:szCs w:val="22"/>
        </w:rPr>
        <w:t>___________________, wpisaną do rejestru przedsiębiorców Krajowego Rejestru Sądowego prowadzonego przez Sąd Rejonowy ………………………………………, Wydział ___ Gospodarczy Krajowego Rejestru Sądowego pod nr KRS ……………………….., NIP ………………………………, wysokość kapitału zakładowego: …………………………zł, reprezentowaną przez:</w:t>
      </w:r>
    </w:p>
    <w:p w:rsidR="002E614E" w:rsidRPr="007759CA" w:rsidRDefault="002E614E" w:rsidP="00B40A01">
      <w:pPr>
        <w:rPr>
          <w:rFonts w:asciiTheme="majorHAnsi" w:hAnsiTheme="majorHAnsi" w:cstheme="majorHAnsi"/>
          <w:b/>
          <w:sz w:val="22"/>
          <w:szCs w:val="22"/>
        </w:rPr>
      </w:pPr>
      <w:r w:rsidRPr="007759CA">
        <w:rPr>
          <w:rFonts w:asciiTheme="majorHAnsi" w:hAnsiTheme="majorHAnsi" w:cstheme="majorHAnsi"/>
          <w:b/>
          <w:sz w:val="22"/>
          <w:szCs w:val="22"/>
        </w:rPr>
        <w:t>____________________ - ____________________/</w:t>
      </w:r>
    </w:p>
    <w:p w:rsidR="002E614E" w:rsidRPr="007759CA" w:rsidRDefault="002E614E" w:rsidP="00B40A01">
      <w:pPr>
        <w:rPr>
          <w:rFonts w:asciiTheme="majorHAnsi" w:hAnsiTheme="majorHAnsi" w:cstheme="majorHAnsi"/>
          <w:b/>
          <w:sz w:val="22"/>
          <w:szCs w:val="22"/>
        </w:rPr>
      </w:pPr>
    </w:p>
    <w:p w:rsidR="002E614E" w:rsidRPr="007759CA" w:rsidRDefault="002E614E" w:rsidP="00B40A01">
      <w:pPr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b/>
          <w:sz w:val="22"/>
          <w:szCs w:val="22"/>
        </w:rPr>
        <w:t>_____________________________________________</w:t>
      </w:r>
    </w:p>
    <w:p w:rsidR="002E614E" w:rsidRPr="007759CA" w:rsidRDefault="002E614E" w:rsidP="00B40A01">
      <w:pPr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prowadzącym działalność gospodarczą pod firmą </w:t>
      </w:r>
      <w:r w:rsidRPr="007759CA">
        <w:rPr>
          <w:rFonts w:asciiTheme="majorHAnsi" w:hAnsiTheme="majorHAnsi" w:cstheme="majorHAnsi"/>
          <w:b/>
          <w:sz w:val="22"/>
          <w:szCs w:val="22"/>
        </w:rPr>
        <w:t xml:space="preserve">_____________________________________________, </w:t>
      </w:r>
      <w:r w:rsidRPr="007759CA">
        <w:rPr>
          <w:rFonts w:asciiTheme="majorHAnsi" w:hAnsiTheme="majorHAnsi" w:cstheme="majorHAnsi"/>
          <w:sz w:val="22"/>
          <w:szCs w:val="22"/>
        </w:rPr>
        <w:t xml:space="preserve">adres do doręczeń wpisany w CEIDG </w:t>
      </w:r>
      <w:r w:rsidRPr="007759CA">
        <w:rPr>
          <w:rFonts w:asciiTheme="majorHAnsi" w:hAnsiTheme="majorHAnsi" w:cstheme="majorHAnsi"/>
          <w:b/>
          <w:sz w:val="22"/>
          <w:szCs w:val="22"/>
        </w:rPr>
        <w:t xml:space="preserve">_____________________________________________, </w:t>
      </w:r>
      <w:r w:rsidRPr="007759CA">
        <w:rPr>
          <w:rFonts w:asciiTheme="majorHAnsi" w:hAnsiTheme="majorHAnsi" w:cstheme="majorHAnsi"/>
          <w:sz w:val="22"/>
          <w:szCs w:val="22"/>
        </w:rPr>
        <w:t xml:space="preserve">NIP ___________________, </w:t>
      </w:r>
    </w:p>
    <w:p w:rsidR="002E614E" w:rsidRPr="007759CA" w:rsidRDefault="002E614E" w:rsidP="00B40A01">
      <w:pPr>
        <w:rPr>
          <w:rFonts w:asciiTheme="majorHAnsi" w:hAnsiTheme="majorHAnsi" w:cstheme="majorHAnsi"/>
          <w:b/>
          <w:sz w:val="22"/>
          <w:szCs w:val="22"/>
        </w:rPr>
      </w:pPr>
    </w:p>
    <w:p w:rsidR="002E614E" w:rsidRPr="007759CA" w:rsidRDefault="002E614E" w:rsidP="00B40A01">
      <w:pPr>
        <w:rPr>
          <w:rFonts w:asciiTheme="majorHAnsi" w:hAnsiTheme="majorHAnsi" w:cstheme="majorHAnsi"/>
          <w:b/>
          <w:sz w:val="22"/>
          <w:szCs w:val="22"/>
        </w:rPr>
      </w:pPr>
    </w:p>
    <w:p w:rsidR="002E614E" w:rsidRPr="007759CA" w:rsidRDefault="002E614E" w:rsidP="00B40A01">
      <w:pPr>
        <w:rPr>
          <w:rFonts w:asciiTheme="majorHAnsi" w:hAnsiTheme="majorHAnsi" w:cstheme="majorHAnsi"/>
          <w:b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zwaną/</w:t>
      </w:r>
      <w:proofErr w:type="spellStart"/>
      <w:r w:rsidRPr="007759CA">
        <w:rPr>
          <w:rFonts w:asciiTheme="majorHAnsi" w:hAnsiTheme="majorHAnsi" w:cstheme="majorHAnsi"/>
          <w:sz w:val="22"/>
          <w:szCs w:val="22"/>
        </w:rPr>
        <w:t>ym</w:t>
      </w:r>
      <w:proofErr w:type="spellEnd"/>
      <w:r w:rsidRPr="007759CA">
        <w:rPr>
          <w:rFonts w:asciiTheme="majorHAnsi" w:hAnsiTheme="majorHAnsi" w:cstheme="majorHAnsi"/>
          <w:sz w:val="22"/>
          <w:szCs w:val="22"/>
        </w:rPr>
        <w:t xml:space="preserve"> dalej </w:t>
      </w:r>
      <w:r w:rsidRPr="007759CA">
        <w:rPr>
          <w:rFonts w:asciiTheme="majorHAnsi" w:hAnsiTheme="majorHAnsi" w:cstheme="majorHAnsi"/>
          <w:b/>
          <w:sz w:val="22"/>
          <w:szCs w:val="22"/>
        </w:rPr>
        <w:t>„Wykonawcą”.</w:t>
      </w:r>
    </w:p>
    <w:p w:rsidR="002E614E" w:rsidRPr="007759CA" w:rsidRDefault="002E614E" w:rsidP="00B40A01">
      <w:pPr>
        <w:rPr>
          <w:rFonts w:asciiTheme="majorHAnsi" w:hAnsiTheme="majorHAnsi" w:cstheme="majorHAnsi"/>
          <w:b/>
          <w:sz w:val="22"/>
          <w:szCs w:val="22"/>
        </w:rPr>
      </w:pPr>
    </w:p>
    <w:p w:rsidR="002E614E" w:rsidRPr="007759CA" w:rsidRDefault="002E614E" w:rsidP="00B40A01">
      <w:pPr>
        <w:shd w:val="clear" w:color="auto" w:fill="FFFFFF"/>
        <w:ind w:left="19"/>
        <w:rPr>
          <w:rFonts w:asciiTheme="majorHAnsi" w:hAnsiTheme="majorHAnsi" w:cstheme="majorHAnsi"/>
          <w:b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zwanymi łącznie dalej </w:t>
      </w:r>
      <w:r w:rsidRPr="007759CA">
        <w:rPr>
          <w:rFonts w:asciiTheme="majorHAnsi" w:hAnsiTheme="majorHAnsi" w:cstheme="majorHAnsi"/>
          <w:b/>
          <w:sz w:val="22"/>
          <w:szCs w:val="22"/>
        </w:rPr>
        <w:t>„Stronami”</w:t>
      </w:r>
      <w:r w:rsidRPr="007759CA">
        <w:rPr>
          <w:rFonts w:asciiTheme="majorHAnsi" w:hAnsiTheme="majorHAnsi" w:cstheme="majorHAnsi"/>
          <w:sz w:val="22"/>
          <w:szCs w:val="22"/>
        </w:rPr>
        <w:t xml:space="preserve">, a indywidualnie </w:t>
      </w:r>
      <w:r w:rsidRPr="007759CA">
        <w:rPr>
          <w:rFonts w:asciiTheme="majorHAnsi" w:hAnsiTheme="majorHAnsi" w:cstheme="majorHAnsi"/>
          <w:b/>
          <w:sz w:val="22"/>
          <w:szCs w:val="22"/>
        </w:rPr>
        <w:t>„Stroną”.</w:t>
      </w:r>
    </w:p>
    <w:p w:rsidR="002E614E" w:rsidRPr="007759CA" w:rsidRDefault="002E614E" w:rsidP="00B40A01">
      <w:pPr>
        <w:shd w:val="clear" w:color="auto" w:fill="FFFFFF"/>
        <w:ind w:left="19"/>
        <w:rPr>
          <w:rFonts w:asciiTheme="majorHAnsi" w:hAnsiTheme="majorHAnsi" w:cstheme="majorHAnsi"/>
          <w:b/>
          <w:sz w:val="22"/>
          <w:szCs w:val="22"/>
        </w:rPr>
      </w:pPr>
    </w:p>
    <w:p w:rsidR="006B72C1" w:rsidRPr="007759CA" w:rsidRDefault="002E614E" w:rsidP="00B40A01">
      <w:pPr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Niniejsza umowa została zawarta w wyniku przeprowadzenia przez Zamawiającego postępowania </w:t>
      </w:r>
      <w:r w:rsidR="006B72C1" w:rsidRPr="007759C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z zastosowaniem zapytania ofertowego </w:t>
      </w:r>
      <w:r w:rsidR="006B72C1" w:rsidRPr="007759CA">
        <w:rPr>
          <w:rFonts w:asciiTheme="majorHAnsi" w:hAnsiTheme="majorHAnsi" w:cstheme="majorHAnsi"/>
          <w:sz w:val="22"/>
          <w:szCs w:val="22"/>
        </w:rPr>
        <w:t>zgodnie zasadą konkurencyjności, z wykorzystaniem aplikacji Baza Konkurencyjności (BK2021).</w:t>
      </w:r>
    </w:p>
    <w:p w:rsidR="003E1A48" w:rsidRPr="007759CA" w:rsidRDefault="003E1A48" w:rsidP="00B40A01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3E1A48" w:rsidRPr="007759CA" w:rsidRDefault="003E1A48" w:rsidP="00B40A01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7759CA">
        <w:rPr>
          <w:rFonts w:asciiTheme="majorHAnsi" w:hAnsiTheme="majorHAnsi" w:cstheme="majorHAnsi"/>
          <w:b/>
          <w:bCs/>
          <w:sz w:val="22"/>
          <w:szCs w:val="22"/>
        </w:rPr>
        <w:t>§ 1</w:t>
      </w:r>
    </w:p>
    <w:p w:rsidR="003E1A48" w:rsidRPr="007759CA" w:rsidRDefault="003E1A48" w:rsidP="00B40A01">
      <w:pPr>
        <w:pStyle w:val="Akapitzlist"/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Wykonawca zobowiązuje się przenieść na Zamawiającego własność przyczepy gastronomicznej typu </w:t>
      </w:r>
      <w:proofErr w:type="spellStart"/>
      <w:r w:rsidRPr="007759CA">
        <w:rPr>
          <w:rFonts w:asciiTheme="majorHAnsi" w:hAnsiTheme="majorHAnsi" w:cstheme="majorHAnsi"/>
          <w:color w:val="000000"/>
          <w:sz w:val="22"/>
          <w:szCs w:val="22"/>
        </w:rPr>
        <w:t>food</w:t>
      </w:r>
      <w:proofErr w:type="spellEnd"/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7759CA">
        <w:rPr>
          <w:rFonts w:asciiTheme="majorHAnsi" w:hAnsiTheme="majorHAnsi" w:cstheme="majorHAnsi"/>
          <w:color w:val="000000"/>
          <w:sz w:val="22"/>
          <w:szCs w:val="22"/>
        </w:rPr>
        <w:t>truck</w:t>
      </w:r>
      <w:proofErr w:type="spellEnd"/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 (zwanej dalej „Przyczepą”) wraz z dostarczeniem w miejsce wskazane w umowie, a Zamawiający zobowiązuje się odebrać Przyczepę i zapłacić cenę - zgodnie z postanowieniami umowy.</w:t>
      </w:r>
    </w:p>
    <w:p w:rsidR="003E1A48" w:rsidRPr="007759CA" w:rsidRDefault="003E1A48" w:rsidP="00B40A01">
      <w:pPr>
        <w:pStyle w:val="Akapitzlist"/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color w:val="000000"/>
          <w:sz w:val="22"/>
          <w:szCs w:val="22"/>
        </w:rPr>
        <w:t>Przyczepa powinna być fabrycznie nowa, wypr</w:t>
      </w:r>
      <w:r w:rsidR="00C05651">
        <w:rPr>
          <w:rFonts w:asciiTheme="majorHAnsi" w:hAnsiTheme="majorHAnsi" w:cstheme="majorHAnsi"/>
          <w:color w:val="000000"/>
          <w:sz w:val="22"/>
          <w:szCs w:val="22"/>
        </w:rPr>
        <w:t>odukowana nie później niż w 2024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 r., nie może być prototypem. Pozostałe wymagane parametry Przyczepy i inne wymagania zostały zawarte w </w:t>
      </w:r>
      <w:r w:rsidRPr="007759CA">
        <w:rPr>
          <w:rFonts w:asciiTheme="majorHAnsi" w:hAnsiTheme="majorHAnsi" w:cstheme="majorHAnsi"/>
          <w:bCs/>
          <w:color w:val="000000"/>
          <w:sz w:val="22"/>
          <w:szCs w:val="22"/>
        </w:rPr>
        <w:t>załącznik</w:t>
      </w:r>
      <w:r w:rsidR="00C127B7" w:rsidRPr="007759CA">
        <w:rPr>
          <w:rFonts w:asciiTheme="majorHAnsi" w:hAnsiTheme="majorHAnsi" w:cstheme="majorHAnsi"/>
          <w:bCs/>
          <w:color w:val="000000"/>
          <w:sz w:val="22"/>
          <w:szCs w:val="22"/>
        </w:rPr>
        <w:t>u</w:t>
      </w:r>
      <w:r w:rsidRPr="007759CA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nr 2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 do Zapytania ofertowego, które stanowi wraz z załącznikami </w:t>
      </w:r>
      <w:r w:rsidRPr="007759CA">
        <w:rPr>
          <w:rFonts w:asciiTheme="majorHAnsi" w:hAnsiTheme="majorHAnsi" w:cstheme="majorHAnsi"/>
          <w:b/>
          <w:bCs/>
          <w:color w:val="000000"/>
          <w:sz w:val="22"/>
          <w:szCs w:val="22"/>
        </w:rPr>
        <w:t>załącznik nr 1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 do umowy oraz w ofercie Wykonawcy </w:t>
      </w:r>
      <w:r w:rsidRPr="007759CA">
        <w:rPr>
          <w:rFonts w:asciiTheme="majorHAnsi" w:hAnsiTheme="majorHAnsi" w:cstheme="majorHAnsi"/>
          <w:b/>
          <w:color w:val="000000"/>
          <w:sz w:val="22"/>
          <w:szCs w:val="22"/>
          <w:highlight w:val="green"/>
        </w:rPr>
        <w:t>z dnia ………</w:t>
      </w:r>
      <w:r w:rsidRPr="007759CA">
        <w:rPr>
          <w:rFonts w:asciiTheme="majorHAnsi" w:hAnsiTheme="majorHAnsi" w:cstheme="majorHAnsi"/>
          <w:color w:val="000000"/>
          <w:sz w:val="22"/>
          <w:szCs w:val="22"/>
          <w:highlight w:val="green"/>
        </w:rPr>
        <w:t>,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 która stanowi </w:t>
      </w:r>
      <w:r w:rsidRPr="007759CA">
        <w:rPr>
          <w:rFonts w:asciiTheme="majorHAnsi" w:hAnsiTheme="majorHAnsi" w:cstheme="majorHAnsi"/>
          <w:b/>
          <w:color w:val="000000"/>
          <w:sz w:val="22"/>
          <w:szCs w:val="22"/>
        </w:rPr>
        <w:t>załącznik nr 2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 do umowy. Załączniki do umowy stanowią jej integralną część.</w:t>
      </w:r>
    </w:p>
    <w:p w:rsidR="00147342" w:rsidRPr="007759CA" w:rsidRDefault="00147342" w:rsidP="00B40A01">
      <w:pPr>
        <w:pStyle w:val="Akapitzlist"/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Przyczepa w dacie dostawy powinna posiadać aktualne badania techniczne oraz być zarejestrowana w Polsce. </w:t>
      </w:r>
    </w:p>
    <w:p w:rsidR="003E1A48" w:rsidRPr="007759CA" w:rsidRDefault="004620CA" w:rsidP="00B40A01">
      <w:pPr>
        <w:pStyle w:val="Akapitzlist"/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color w:val="000000"/>
          <w:sz w:val="22"/>
          <w:szCs w:val="22"/>
        </w:rPr>
        <w:lastRenderedPageBreak/>
        <w:t>Przyczepa</w:t>
      </w:r>
      <w:r w:rsidR="003E1A48"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 powin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>na</w:t>
      </w:r>
      <w:r w:rsidR="003E1A48"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>spełniać wszelkie wymagania dla pojazdów określone w przepisach prawa oraz wynikające z norm branżowych, a w szczególności wymagania określone w ustawie z dnia 20 czerwca 1997 r. Prawo o ruchu drogowym, ustawie z dnia 26 czerwca 1974 r. Kodeks pracy, a także w aktach wykonawczych</w:t>
      </w:r>
      <w:r w:rsidR="003E1A48" w:rsidRPr="007759CA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:rsidR="003E1A48" w:rsidRPr="007759CA" w:rsidRDefault="003E1A48" w:rsidP="00B40A01">
      <w:pPr>
        <w:pStyle w:val="Akapitzlist"/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Wykonawca zobowiązuje się </w:t>
      </w:r>
      <w:r w:rsidRPr="007759CA">
        <w:rPr>
          <w:rFonts w:asciiTheme="majorHAnsi" w:eastAsia="Arial Narrow" w:hAnsiTheme="majorHAnsi" w:cstheme="majorHAnsi"/>
          <w:sz w:val="22"/>
          <w:szCs w:val="22"/>
        </w:rPr>
        <w:t>wykonywać</w:t>
      </w:r>
      <w:r w:rsidRPr="007759CA">
        <w:rPr>
          <w:rFonts w:asciiTheme="majorHAnsi" w:hAnsiTheme="majorHAnsi" w:cstheme="majorHAnsi"/>
          <w:sz w:val="22"/>
          <w:szCs w:val="22"/>
        </w:rPr>
        <w:t xml:space="preserve"> umowę z zachowaniem najwyższej staranności wymaganej w związku z profesjonalnym charakterem działalności Wykonawcy.</w:t>
      </w:r>
    </w:p>
    <w:p w:rsidR="003E1A48" w:rsidRPr="007759CA" w:rsidRDefault="003E1A48" w:rsidP="00B40A01">
      <w:pPr>
        <w:pStyle w:val="Akapitzlist"/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color w:val="000000"/>
          <w:sz w:val="22"/>
          <w:szCs w:val="22"/>
        </w:rPr>
        <w:t>W przypadku wątpliwości interpretacyjnych w związku w realizacją umowy, będzie obowiązywać następująca hierarchia ważności dokumentów:</w:t>
      </w:r>
    </w:p>
    <w:p w:rsidR="003E1A48" w:rsidRPr="007759CA" w:rsidRDefault="003E1A48" w:rsidP="00B40A01">
      <w:pPr>
        <w:pStyle w:val="Akapitzlist"/>
        <w:numPr>
          <w:ilvl w:val="0"/>
          <w:numId w:val="37"/>
        </w:numPr>
        <w:suppressAutoHyphens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umowa,</w:t>
      </w:r>
    </w:p>
    <w:p w:rsidR="003E1A48" w:rsidRPr="007759CA" w:rsidRDefault="00917366" w:rsidP="00B40A01">
      <w:pPr>
        <w:pStyle w:val="Akapitzlist"/>
        <w:numPr>
          <w:ilvl w:val="0"/>
          <w:numId w:val="37"/>
        </w:numPr>
        <w:suppressAutoHyphens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Zapytanie ofertowe</w:t>
      </w:r>
      <w:r w:rsidR="003E1A48" w:rsidRPr="007759CA">
        <w:rPr>
          <w:rFonts w:asciiTheme="majorHAnsi" w:hAnsiTheme="majorHAnsi" w:cstheme="majorHAnsi"/>
          <w:sz w:val="22"/>
          <w:szCs w:val="22"/>
        </w:rPr>
        <w:t>,</w:t>
      </w:r>
    </w:p>
    <w:p w:rsidR="003E1A48" w:rsidRPr="007759CA" w:rsidRDefault="003E1A48" w:rsidP="00B40A01">
      <w:pPr>
        <w:pStyle w:val="Akapitzlist"/>
        <w:numPr>
          <w:ilvl w:val="0"/>
          <w:numId w:val="37"/>
        </w:numPr>
        <w:suppressAutoHyphens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oferta Wykonawcy </w:t>
      </w:r>
      <w:r w:rsidRPr="007759CA">
        <w:rPr>
          <w:rFonts w:asciiTheme="majorHAnsi" w:hAnsiTheme="majorHAnsi" w:cstheme="majorHAnsi"/>
          <w:sz w:val="22"/>
          <w:szCs w:val="22"/>
          <w:highlight w:val="green"/>
        </w:rPr>
        <w:t>z dnia ………..,</w:t>
      </w:r>
    </w:p>
    <w:p w:rsidR="00CE228B" w:rsidRPr="007759CA" w:rsidRDefault="003E1A48" w:rsidP="00B40A01">
      <w:pPr>
        <w:pStyle w:val="Akapitzlist"/>
        <w:numPr>
          <w:ilvl w:val="0"/>
          <w:numId w:val="37"/>
        </w:numPr>
        <w:suppressAutoHyphens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pisemne zalecenia Zamawiającego.</w:t>
      </w:r>
    </w:p>
    <w:p w:rsidR="004D6385" w:rsidRPr="007759CA" w:rsidRDefault="004D6385" w:rsidP="00B40A01">
      <w:pPr>
        <w:pStyle w:val="Akapitzlist"/>
        <w:suppressAutoHyphens/>
        <w:ind w:left="851"/>
        <w:jc w:val="both"/>
        <w:rPr>
          <w:rFonts w:asciiTheme="majorHAnsi" w:hAnsiTheme="majorHAnsi" w:cstheme="majorHAnsi"/>
          <w:sz w:val="22"/>
          <w:szCs w:val="22"/>
        </w:rPr>
      </w:pPr>
    </w:p>
    <w:p w:rsidR="004D6385" w:rsidRPr="007759CA" w:rsidRDefault="004D6385" w:rsidP="00B40A01">
      <w:pPr>
        <w:pStyle w:val="Akapitzlist"/>
        <w:suppressAutoHyphens/>
        <w:ind w:left="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7759CA">
        <w:rPr>
          <w:rFonts w:asciiTheme="majorHAnsi" w:hAnsiTheme="majorHAnsi" w:cstheme="majorHAnsi"/>
          <w:b/>
          <w:sz w:val="22"/>
          <w:szCs w:val="22"/>
        </w:rPr>
        <w:t>§ 2</w:t>
      </w:r>
    </w:p>
    <w:p w:rsidR="004D6385" w:rsidRPr="007759CA" w:rsidRDefault="004D6385" w:rsidP="00B40A01">
      <w:pPr>
        <w:numPr>
          <w:ilvl w:val="0"/>
          <w:numId w:val="39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Wykonawca oświadcza, że Przyczepa stanowi jego wyłączną własność, jest wolna od wad fizycznych oraz prawnych, w tym wszelkich praw osób trzecich i jakichkolwiek innych obciążeń lub zabezpieczeń, a także, że nie toczy się jakiekolwiek postępowanie, które dotyczy lub może dotyczyć Przyczepy.</w:t>
      </w:r>
    </w:p>
    <w:p w:rsidR="004D6385" w:rsidRPr="007759CA" w:rsidRDefault="004D6385" w:rsidP="00B40A01">
      <w:pPr>
        <w:numPr>
          <w:ilvl w:val="0"/>
          <w:numId w:val="39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Wykonawca oświadcza, że nie jest prowadzone w stosunku niego żadne postępowanie egzekucyjne oraz sądowe lub administracyjne, które może stanowić podstawę postępowania egzekucyjnego.</w:t>
      </w:r>
    </w:p>
    <w:p w:rsidR="004D6385" w:rsidRPr="007759CA" w:rsidRDefault="004D6385" w:rsidP="00B40A01">
      <w:pPr>
        <w:numPr>
          <w:ilvl w:val="0"/>
          <w:numId w:val="39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Wykonawca oświadcza, że w terminie reguluje zobowiązanie cywilnoprawne oraz publicznoprawne i nie posiada żadnych zaległości płatniczych. </w:t>
      </w:r>
    </w:p>
    <w:p w:rsidR="004D6385" w:rsidRPr="007759CA" w:rsidRDefault="004D6385" w:rsidP="00B40A01">
      <w:pPr>
        <w:numPr>
          <w:ilvl w:val="0"/>
          <w:numId w:val="39"/>
        </w:numPr>
        <w:ind w:left="426"/>
        <w:jc w:val="both"/>
        <w:rPr>
          <w:rFonts w:asciiTheme="majorHAnsi" w:hAnsiTheme="majorHAnsi" w:cstheme="majorHAnsi"/>
          <w:strike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Wykonawca oświadcza, że znajduje się w dobrej sytuacji finansowej i ekonomicznej, a w szczególności, że nie zachodzą wobec niego przesłanki do złożenia wniosku o ogłoszenie upadłości.</w:t>
      </w:r>
    </w:p>
    <w:p w:rsidR="004D6385" w:rsidRPr="007759CA" w:rsidRDefault="004D6385" w:rsidP="00B40A01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7759CA">
        <w:rPr>
          <w:rFonts w:asciiTheme="majorHAnsi" w:hAnsiTheme="majorHAnsi" w:cstheme="majorHAnsi"/>
          <w:b/>
          <w:sz w:val="22"/>
          <w:szCs w:val="22"/>
        </w:rPr>
        <w:t>§ 3</w:t>
      </w:r>
    </w:p>
    <w:p w:rsidR="004D6385" w:rsidRPr="007759CA" w:rsidRDefault="004D6385" w:rsidP="00B40A01">
      <w:pPr>
        <w:numPr>
          <w:ilvl w:val="0"/>
          <w:numId w:val="40"/>
        </w:numPr>
        <w:shd w:val="clear" w:color="auto" w:fill="FFFFFF"/>
        <w:ind w:left="426" w:hanging="357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Wykonawca dostarczy Zamawiającemu </w:t>
      </w:r>
      <w:r w:rsidR="001D06BE" w:rsidRPr="007759CA">
        <w:rPr>
          <w:rFonts w:asciiTheme="majorHAnsi" w:hAnsiTheme="majorHAnsi" w:cstheme="majorHAnsi"/>
          <w:color w:val="000000"/>
          <w:sz w:val="22"/>
          <w:szCs w:val="22"/>
        </w:rPr>
        <w:t>Przyczepę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 w terminie </w:t>
      </w:r>
      <w:r w:rsidRPr="007759CA">
        <w:rPr>
          <w:rFonts w:asciiTheme="majorHAnsi" w:hAnsiTheme="majorHAnsi" w:cstheme="majorHAnsi"/>
          <w:b/>
          <w:color w:val="000000"/>
          <w:sz w:val="22"/>
          <w:szCs w:val="22"/>
        </w:rPr>
        <w:t>________ dni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 od dnia zawarcia umowy. </w:t>
      </w:r>
    </w:p>
    <w:p w:rsidR="004D6385" w:rsidRPr="007759CA" w:rsidRDefault="004D6385" w:rsidP="00B40A01">
      <w:pPr>
        <w:numPr>
          <w:ilvl w:val="0"/>
          <w:numId w:val="40"/>
        </w:numPr>
        <w:shd w:val="clear" w:color="auto" w:fill="FFFFFF"/>
        <w:ind w:left="426" w:hanging="357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Wykonawca przed dostarczeniem Przyczepy, to jest najpóźniej </w:t>
      </w:r>
      <w:r w:rsidRPr="007759C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do dnia ___________ r. 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 dostarczy Zamawiającemu wszelkie dokumenty niezbędne do przerejestrowania Przyczepy oraz do jej ubezpieczenia.</w:t>
      </w:r>
    </w:p>
    <w:p w:rsidR="004D6385" w:rsidRPr="007759CA" w:rsidRDefault="004D6385" w:rsidP="00B40A01">
      <w:pPr>
        <w:numPr>
          <w:ilvl w:val="0"/>
          <w:numId w:val="40"/>
        </w:numPr>
        <w:shd w:val="clear" w:color="auto" w:fill="FFFFFF"/>
        <w:ind w:left="426" w:hanging="357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Wykonawca dostarczy 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>Przyczepę</w:t>
      </w:r>
      <w:r w:rsidRPr="007759CA">
        <w:rPr>
          <w:rFonts w:asciiTheme="majorHAnsi" w:hAnsiTheme="majorHAnsi" w:cstheme="majorHAnsi"/>
          <w:sz w:val="22"/>
          <w:szCs w:val="22"/>
        </w:rPr>
        <w:t xml:space="preserve"> </w:t>
      </w:r>
      <w:commentRangeStart w:id="11"/>
      <w:r w:rsidRPr="007759CA">
        <w:rPr>
          <w:rFonts w:asciiTheme="majorHAnsi" w:hAnsiTheme="majorHAnsi" w:cstheme="majorHAnsi"/>
          <w:sz w:val="22"/>
          <w:szCs w:val="22"/>
        </w:rPr>
        <w:t xml:space="preserve">do siedziby Zamawiającego w dniach od poniedziałku do piątku z wyłączeniem dni ustawowo wolnych od pracy w godzinach od </w:t>
      </w:r>
      <w:r w:rsidR="00CD4FBA">
        <w:rPr>
          <w:rFonts w:asciiTheme="majorHAnsi" w:hAnsiTheme="majorHAnsi" w:cstheme="majorHAnsi"/>
          <w:sz w:val="22"/>
          <w:szCs w:val="22"/>
        </w:rPr>
        <w:t>9</w:t>
      </w:r>
      <w:r w:rsidRPr="007759CA">
        <w:rPr>
          <w:rFonts w:asciiTheme="majorHAnsi" w:hAnsiTheme="majorHAnsi" w:cstheme="majorHAnsi"/>
          <w:sz w:val="22"/>
          <w:szCs w:val="22"/>
        </w:rPr>
        <w:t xml:space="preserve">:00 do </w:t>
      </w:r>
      <w:r w:rsidR="00CD4FBA">
        <w:rPr>
          <w:rFonts w:asciiTheme="majorHAnsi" w:hAnsiTheme="majorHAnsi" w:cstheme="majorHAnsi"/>
          <w:sz w:val="22"/>
          <w:szCs w:val="22"/>
        </w:rPr>
        <w:t>20</w:t>
      </w:r>
      <w:r w:rsidRPr="007759CA">
        <w:rPr>
          <w:rFonts w:asciiTheme="majorHAnsi" w:hAnsiTheme="majorHAnsi" w:cstheme="majorHAnsi"/>
          <w:sz w:val="22"/>
          <w:szCs w:val="22"/>
        </w:rPr>
        <w:t>:00</w:t>
      </w:r>
      <w:commentRangeEnd w:id="11"/>
      <w:r w:rsidRPr="007759CA">
        <w:rPr>
          <w:rStyle w:val="Odwoaniedokomentarza"/>
          <w:rFonts w:asciiTheme="majorHAnsi" w:hAnsiTheme="majorHAnsi" w:cstheme="majorHAnsi"/>
          <w:sz w:val="22"/>
          <w:szCs w:val="22"/>
        </w:rPr>
        <w:commentReference w:id="11"/>
      </w:r>
      <w:r w:rsidRPr="007759CA">
        <w:rPr>
          <w:rFonts w:asciiTheme="majorHAnsi" w:hAnsiTheme="majorHAnsi" w:cstheme="majorHAnsi"/>
          <w:sz w:val="22"/>
          <w:szCs w:val="22"/>
        </w:rPr>
        <w:t>. Wykonawca poinformuje Zamawiającego o terminie dostawy z co najmniej trzydniowym wyprzedzeniem.</w:t>
      </w:r>
    </w:p>
    <w:p w:rsidR="004D6385" w:rsidRPr="007759CA" w:rsidRDefault="004D6385" w:rsidP="00B40A01">
      <w:pPr>
        <w:numPr>
          <w:ilvl w:val="0"/>
          <w:numId w:val="40"/>
        </w:numPr>
        <w:ind w:left="426"/>
        <w:contextualSpacing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Niebezpieczeństwo przypadkowej utraty lub uszkodzenia rzeczy przechodzi na Zamawiającego z chwilą potwierdzenia przez Zamawiającego bez zastrzeżeń odbioru 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>Przyczepy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 w protokole odbioru. </w:t>
      </w:r>
    </w:p>
    <w:p w:rsidR="004D6385" w:rsidRPr="007759CA" w:rsidRDefault="004D6385" w:rsidP="00B40A01">
      <w:pPr>
        <w:numPr>
          <w:ilvl w:val="0"/>
          <w:numId w:val="40"/>
        </w:numPr>
        <w:ind w:left="426"/>
        <w:contextualSpacing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Warunkiem żądania zapłaty oraz wystawienia faktury jest potwierdzenie przez Zamawiającego w protokole odbioru, że dostarczona 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Przyczepa 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spełnia wszystkie wymagania, o których mowa w umowie, a w szczególności w Zapytaniu ofertowym oraz wydanie dokumentów i opracowań, o których mowa w ust. 7 poniżej. </w:t>
      </w:r>
    </w:p>
    <w:p w:rsidR="004D6385" w:rsidRPr="007759CA" w:rsidRDefault="004D6385" w:rsidP="00B40A01">
      <w:pPr>
        <w:numPr>
          <w:ilvl w:val="0"/>
          <w:numId w:val="40"/>
        </w:numPr>
        <w:ind w:left="426"/>
        <w:contextualSpacing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Zamawiający ma prawo odmówić dokonania odbioru 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>Przyczepy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 w przypadku ujawnienia w trakcie czynności odbiorowych jakichkolwiek wad lub usterek. W takiej sytuacji Wykonawca jest zobowiązany do dostarczenia innego egzemplarza 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>Przyczepy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 w terminie 7 dni od dnia odmowy dokonania odbioru lub za pisemną zgodną Zamawiającego do usunięcia wad lub usterek także w terminie 7 dni od dnia odmowy dokonania odbioru. </w:t>
      </w:r>
    </w:p>
    <w:p w:rsidR="004D6385" w:rsidRPr="007759CA" w:rsidRDefault="004D6385" w:rsidP="00B40A01">
      <w:pPr>
        <w:numPr>
          <w:ilvl w:val="0"/>
          <w:numId w:val="40"/>
        </w:numPr>
        <w:ind w:left="426"/>
        <w:contextualSpacing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Wraz z 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>Przyczepą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 Wykonawca jest zobowiązany wydać wszystkie związane z nią dokumenty i opracowania sporządzone w języku polskim, w tym w szczególności:</w:t>
      </w:r>
    </w:p>
    <w:p w:rsidR="004D6385" w:rsidRPr="007759CA" w:rsidRDefault="004D6385" w:rsidP="00B40A01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ind w:left="851" w:hanging="425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książkę gwarancyjną,</w:t>
      </w:r>
    </w:p>
    <w:p w:rsidR="004D6385" w:rsidRPr="007759CA" w:rsidRDefault="004D6385" w:rsidP="00B40A01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ind w:left="851" w:hanging="425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lastRenderedPageBreak/>
        <w:t>instrukcję obsługi w języku polskim,</w:t>
      </w:r>
    </w:p>
    <w:p w:rsidR="004D6385" w:rsidRPr="007759CA" w:rsidRDefault="004D6385" w:rsidP="00B40A01">
      <w:pPr>
        <w:numPr>
          <w:ilvl w:val="0"/>
          <w:numId w:val="41"/>
        </w:numPr>
        <w:ind w:left="851" w:hanging="425"/>
        <w:contextualSpacing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instrukcję obsługi i serwisu i wymagane katalogi,</w:t>
      </w:r>
    </w:p>
    <w:p w:rsidR="004D6385" w:rsidRPr="007759CA" w:rsidRDefault="004D6385" w:rsidP="00B40A01">
      <w:pPr>
        <w:numPr>
          <w:ilvl w:val="0"/>
          <w:numId w:val="41"/>
        </w:numPr>
        <w:ind w:left="851" w:hanging="425"/>
        <w:contextualSpacing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kartę pojazdu,</w:t>
      </w:r>
    </w:p>
    <w:p w:rsidR="004D6385" w:rsidRPr="007759CA" w:rsidRDefault="004D6385" w:rsidP="00B40A01">
      <w:pPr>
        <w:numPr>
          <w:ilvl w:val="0"/>
          <w:numId w:val="41"/>
        </w:numPr>
        <w:ind w:left="851" w:hanging="425"/>
        <w:contextualSpacing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wyciąg ze świadectwa homologacji,</w:t>
      </w:r>
    </w:p>
    <w:p w:rsidR="004D6385" w:rsidRPr="007759CA" w:rsidRDefault="004D6385" w:rsidP="00B40A01">
      <w:pPr>
        <w:numPr>
          <w:ilvl w:val="0"/>
          <w:numId w:val="41"/>
        </w:numPr>
        <w:ind w:left="851" w:hanging="425"/>
        <w:contextualSpacing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dowód własności Przyczepy,</w:t>
      </w:r>
    </w:p>
    <w:p w:rsidR="004D6385" w:rsidRPr="007759CA" w:rsidRDefault="004D6385" w:rsidP="00B40A01">
      <w:pPr>
        <w:numPr>
          <w:ilvl w:val="0"/>
          <w:numId w:val="41"/>
        </w:numPr>
        <w:ind w:left="851" w:hanging="425"/>
        <w:contextualSpacing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wszelkie inne dokumenty wymagana dla zgodnego z przepisami prawa używania Przyczepy,</w:t>
      </w:r>
    </w:p>
    <w:p w:rsidR="004D6385" w:rsidRPr="007759CA" w:rsidRDefault="004D6385" w:rsidP="00B40A01">
      <w:pPr>
        <w:numPr>
          <w:ilvl w:val="0"/>
          <w:numId w:val="41"/>
        </w:numPr>
        <w:ind w:left="851" w:hanging="425"/>
        <w:contextualSpacing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dokument gwarancyjny producenta Przyczepy</w:t>
      </w:r>
      <w:r w:rsidR="00DB1B67" w:rsidRPr="007759CA">
        <w:rPr>
          <w:rFonts w:asciiTheme="majorHAnsi" w:hAnsiTheme="majorHAnsi" w:cstheme="majorHAnsi"/>
          <w:sz w:val="22"/>
          <w:szCs w:val="22"/>
        </w:rPr>
        <w:t>.</w:t>
      </w:r>
    </w:p>
    <w:p w:rsidR="004D6385" w:rsidRPr="007759CA" w:rsidRDefault="004D6385" w:rsidP="00B40A01">
      <w:pPr>
        <w:ind w:left="426"/>
        <w:contextualSpacing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Niewydanie wszystkich wymaganych dokumentów lub opracowań jest podstawą odmowy odbioru </w:t>
      </w:r>
      <w:r w:rsidR="00DB1B67" w:rsidRPr="007759CA">
        <w:rPr>
          <w:rFonts w:asciiTheme="majorHAnsi" w:hAnsiTheme="majorHAnsi" w:cstheme="majorHAnsi"/>
          <w:sz w:val="22"/>
          <w:szCs w:val="22"/>
        </w:rPr>
        <w:t>Przyczepy</w:t>
      </w:r>
      <w:r w:rsidRPr="007759CA">
        <w:rPr>
          <w:rFonts w:asciiTheme="majorHAnsi" w:hAnsiTheme="majorHAnsi" w:cstheme="majorHAnsi"/>
          <w:sz w:val="22"/>
          <w:szCs w:val="22"/>
        </w:rPr>
        <w:t xml:space="preserve"> oraz wstrzymania zapłaty ceny.</w:t>
      </w:r>
    </w:p>
    <w:p w:rsidR="004D6385" w:rsidRPr="007759CA" w:rsidRDefault="004D6385" w:rsidP="00B40A01">
      <w:pPr>
        <w:numPr>
          <w:ilvl w:val="0"/>
          <w:numId w:val="40"/>
        </w:numPr>
        <w:ind w:left="426"/>
        <w:contextualSpacing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Własność </w:t>
      </w:r>
      <w:r w:rsidR="00DB1B67" w:rsidRPr="007759CA">
        <w:rPr>
          <w:rFonts w:asciiTheme="majorHAnsi" w:eastAsia="Calibri" w:hAnsiTheme="majorHAnsi" w:cstheme="majorHAnsi"/>
          <w:sz w:val="22"/>
          <w:szCs w:val="22"/>
        </w:rPr>
        <w:t>Przyczepy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 przechodzi na Zamawiającego z chwilą potwierdzenia przez Zamawiającego bez zastrzeżeń odbioru </w:t>
      </w:r>
      <w:r w:rsidR="00DB1B67" w:rsidRPr="007759CA">
        <w:rPr>
          <w:rFonts w:asciiTheme="majorHAnsi" w:eastAsia="Calibri" w:hAnsiTheme="majorHAnsi" w:cstheme="majorHAnsi"/>
          <w:sz w:val="22"/>
          <w:szCs w:val="22"/>
        </w:rPr>
        <w:t>Przyczepy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 w protokole odbioru.</w:t>
      </w:r>
    </w:p>
    <w:p w:rsidR="004D6385" w:rsidRPr="007759CA" w:rsidRDefault="004D6385" w:rsidP="00B40A01">
      <w:pPr>
        <w:numPr>
          <w:ilvl w:val="0"/>
          <w:numId w:val="40"/>
        </w:numPr>
        <w:ind w:left="426"/>
        <w:contextualSpacing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Osobami uprawnionymi do dokonania odbioru </w:t>
      </w:r>
      <w:r w:rsidR="00DB1B67" w:rsidRPr="007759CA">
        <w:rPr>
          <w:rFonts w:asciiTheme="majorHAnsi" w:eastAsia="Calibri" w:hAnsiTheme="majorHAnsi" w:cstheme="majorHAnsi"/>
          <w:sz w:val="22"/>
          <w:szCs w:val="22"/>
        </w:rPr>
        <w:t>Przyczepy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 są:</w:t>
      </w:r>
    </w:p>
    <w:p w:rsidR="004D6385" w:rsidRPr="007759CA" w:rsidRDefault="004D6385" w:rsidP="00B40A01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ind w:left="851" w:hanging="425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ze strony Zamawiającego: _______________@________, tel._________________________.,</w:t>
      </w:r>
    </w:p>
    <w:p w:rsidR="004D6385" w:rsidRPr="007759CA" w:rsidRDefault="004D6385" w:rsidP="00B40A01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ind w:left="851" w:hanging="425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759CA">
        <w:rPr>
          <w:rFonts w:asciiTheme="majorHAnsi" w:eastAsia="Calibri" w:hAnsiTheme="majorHAnsi" w:cstheme="majorHAnsi"/>
          <w:sz w:val="22"/>
          <w:szCs w:val="22"/>
        </w:rPr>
        <w:t>ze strony Wykonawcy: _______________@________, tel._________________________.</w:t>
      </w:r>
    </w:p>
    <w:p w:rsidR="00E14D19" w:rsidRPr="007759CA" w:rsidRDefault="00E14D19" w:rsidP="00B40A01">
      <w:pPr>
        <w:widowControl w:val="0"/>
        <w:autoSpaceDE w:val="0"/>
        <w:autoSpaceDN w:val="0"/>
        <w:adjustRightInd w:val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E14D19" w:rsidRPr="007759CA" w:rsidRDefault="00E14D19" w:rsidP="00B40A01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>§ 4</w:t>
      </w:r>
    </w:p>
    <w:p w:rsidR="00E14D19" w:rsidRPr="007759CA" w:rsidRDefault="00E14D19" w:rsidP="00B40A01">
      <w:pPr>
        <w:numPr>
          <w:ilvl w:val="0"/>
          <w:numId w:val="43"/>
        </w:numPr>
        <w:shd w:val="clear" w:color="auto" w:fill="FFFFFF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W ramach ceny, o której mowa w § 5 ust. 1 Wykonawca udziela gwarancji jakości na </w:t>
      </w:r>
      <w:r w:rsidR="001D06BE" w:rsidRPr="007759CA">
        <w:rPr>
          <w:rFonts w:asciiTheme="majorHAnsi" w:hAnsiTheme="majorHAnsi" w:cstheme="majorHAnsi"/>
          <w:color w:val="000000"/>
          <w:sz w:val="22"/>
          <w:szCs w:val="22"/>
        </w:rPr>
        <w:t>Przyczepę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 bez wyłączeń na okres _____ miesięcy liczonych od </w:t>
      </w:r>
      <w:r w:rsidR="001D06BE" w:rsidRPr="007759CA">
        <w:rPr>
          <w:rFonts w:asciiTheme="majorHAnsi" w:hAnsiTheme="majorHAnsi" w:cstheme="majorHAnsi"/>
          <w:sz w:val="22"/>
          <w:szCs w:val="22"/>
        </w:rPr>
        <w:t>potwierdzenia dostawy Przyczepy przez Zamawiającego w protokole odbioru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, o którym mowa w § 3 ust. 4. Gwarancja jakości upływa po upływie okresu, na który została udzielone z uwzględnieniem jego przedłużenia i biegu okresu gwarancji od nowa. </w:t>
      </w:r>
    </w:p>
    <w:p w:rsidR="00E14D19" w:rsidRPr="007759CA" w:rsidRDefault="00E14D19" w:rsidP="00B40A01">
      <w:pPr>
        <w:numPr>
          <w:ilvl w:val="0"/>
          <w:numId w:val="43"/>
        </w:numPr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W przypadku wystąpienia w okresie gwarancji wad lub usterek </w:t>
      </w:r>
      <w:r w:rsidR="001D06BE" w:rsidRPr="007759CA">
        <w:rPr>
          <w:rFonts w:asciiTheme="majorHAnsi" w:hAnsiTheme="majorHAnsi" w:cstheme="majorHAnsi"/>
          <w:sz w:val="22"/>
          <w:szCs w:val="22"/>
        </w:rPr>
        <w:t>Przyczepy</w:t>
      </w:r>
      <w:r w:rsidRPr="007759CA">
        <w:rPr>
          <w:rFonts w:asciiTheme="majorHAnsi" w:hAnsiTheme="majorHAnsi" w:cstheme="majorHAnsi"/>
          <w:sz w:val="22"/>
          <w:szCs w:val="22"/>
        </w:rPr>
        <w:t xml:space="preserve">, Zamawiający zawiadamia Wykonawcę telefonicznie lub na adres email, o których mowa w § 3 ust. 9 </w:t>
      </w:r>
      <w:proofErr w:type="spellStart"/>
      <w:r w:rsidRPr="007759CA">
        <w:rPr>
          <w:rFonts w:asciiTheme="majorHAnsi" w:hAnsiTheme="majorHAnsi" w:cstheme="majorHAnsi"/>
          <w:sz w:val="22"/>
          <w:szCs w:val="22"/>
        </w:rPr>
        <w:t>pkt</w:t>
      </w:r>
      <w:proofErr w:type="spellEnd"/>
      <w:r w:rsidRPr="007759CA">
        <w:rPr>
          <w:rFonts w:asciiTheme="majorHAnsi" w:hAnsiTheme="majorHAnsi" w:cstheme="majorHAnsi"/>
          <w:sz w:val="22"/>
          <w:szCs w:val="22"/>
        </w:rPr>
        <w:t xml:space="preserve"> 2 umowy o powstałych wadach lub usterkach, a Wykonawca zobowiązuje się do:</w:t>
      </w:r>
    </w:p>
    <w:p w:rsidR="00E14D19" w:rsidRPr="007759CA" w:rsidRDefault="00E14D19" w:rsidP="00B40A0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usunięcia wad lub usterek niezwłocznie</w:t>
      </w:r>
      <w:r w:rsidR="00295BE5" w:rsidRPr="007759CA">
        <w:rPr>
          <w:rFonts w:asciiTheme="majorHAnsi" w:hAnsiTheme="majorHAnsi" w:cstheme="majorHAnsi"/>
          <w:sz w:val="22"/>
          <w:szCs w:val="22"/>
        </w:rPr>
        <w:t xml:space="preserve"> w postaci naprawy</w:t>
      </w:r>
      <w:r w:rsidRPr="007759CA">
        <w:rPr>
          <w:rFonts w:asciiTheme="majorHAnsi" w:hAnsiTheme="majorHAnsi" w:cstheme="majorHAnsi"/>
          <w:sz w:val="22"/>
          <w:szCs w:val="22"/>
        </w:rPr>
        <w:t xml:space="preserve">, nie później jednak niż w terminie 7 dni roboczych od dnia zawiadomienia, bez względu na koszty i niedogodności takiego przedsięwzięcia dla Wykonawcy, </w:t>
      </w:r>
      <w:r w:rsidR="001D06BE" w:rsidRPr="007759CA">
        <w:rPr>
          <w:rFonts w:asciiTheme="majorHAnsi" w:hAnsiTheme="majorHAnsi" w:cstheme="majorHAnsi"/>
          <w:sz w:val="22"/>
          <w:szCs w:val="22"/>
        </w:rPr>
        <w:t xml:space="preserve">koszt transportu </w:t>
      </w:r>
      <w:r w:rsidR="002E6274" w:rsidRPr="007759CA">
        <w:rPr>
          <w:rFonts w:asciiTheme="majorHAnsi" w:hAnsiTheme="majorHAnsi" w:cstheme="majorHAnsi"/>
          <w:sz w:val="22"/>
          <w:szCs w:val="22"/>
        </w:rPr>
        <w:t>Przyczepy do miejsca usuwania wad lub usterek jest kosztem Wykonawcy,</w:t>
      </w:r>
    </w:p>
    <w:p w:rsidR="00E14D19" w:rsidRPr="007759CA" w:rsidRDefault="00E14D19" w:rsidP="00B40A0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jeżeli wady lub usterki nie nadają się do usunięcia – wymiany elementów lub podzespołów na nowe elementy lub podzespoły, których wady lub usterki dotyczą, spełniających 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wszystkie wymagania, o których mowa w umowie - </w:t>
      </w:r>
      <w:r w:rsidRPr="007759CA">
        <w:rPr>
          <w:rFonts w:asciiTheme="majorHAnsi" w:hAnsiTheme="majorHAnsi" w:cstheme="majorHAnsi"/>
          <w:sz w:val="22"/>
          <w:szCs w:val="22"/>
        </w:rPr>
        <w:t>w terminie 28 dni od dnia zawiadomienia, bez względu na koszty i niedogodności takiego przedsięwzięcia dla Wykonawcy</w:t>
      </w:r>
      <w:r w:rsidR="002E6274" w:rsidRPr="007759CA">
        <w:rPr>
          <w:rFonts w:asciiTheme="majorHAnsi" w:hAnsiTheme="majorHAnsi" w:cstheme="majorHAnsi"/>
          <w:sz w:val="22"/>
          <w:szCs w:val="22"/>
        </w:rPr>
        <w:t>, koszt transportu Przyczepy jest kosztem Wykonawcy</w:t>
      </w:r>
      <w:r w:rsidR="00295BE5" w:rsidRPr="007759CA">
        <w:rPr>
          <w:rFonts w:asciiTheme="majorHAnsi" w:hAnsiTheme="majorHAnsi" w:cstheme="majorHAnsi"/>
          <w:sz w:val="22"/>
          <w:szCs w:val="22"/>
        </w:rPr>
        <w:t>,</w:t>
      </w:r>
    </w:p>
    <w:p w:rsidR="00E14D19" w:rsidRPr="007759CA" w:rsidRDefault="00E14D19" w:rsidP="00B40A0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bez uszczerbku dla uprawnień wynikających z przepisów prawa, w przypadku wystąpienia co najmniej 2 wad lub usterek tego samego elementu lub podzespołu, w zależności od wyboru Zamawiającego - wymiany tego elementu lub podzespołu na nowy zgodnie z </w:t>
      </w:r>
      <w:proofErr w:type="spellStart"/>
      <w:r w:rsidRPr="007759CA">
        <w:rPr>
          <w:rFonts w:asciiTheme="majorHAnsi" w:hAnsiTheme="majorHAnsi" w:cstheme="majorHAnsi"/>
          <w:sz w:val="22"/>
          <w:szCs w:val="22"/>
        </w:rPr>
        <w:t>pkt</w:t>
      </w:r>
      <w:proofErr w:type="spellEnd"/>
      <w:r w:rsidRPr="007759CA">
        <w:rPr>
          <w:rFonts w:asciiTheme="majorHAnsi" w:hAnsiTheme="majorHAnsi" w:cstheme="majorHAnsi"/>
          <w:sz w:val="22"/>
          <w:szCs w:val="22"/>
        </w:rPr>
        <w:t xml:space="preserve"> 2 powyżej lub </w:t>
      </w:r>
      <w:r w:rsidR="00295BE5" w:rsidRPr="007759CA">
        <w:rPr>
          <w:rFonts w:asciiTheme="majorHAnsi" w:hAnsiTheme="majorHAnsi" w:cstheme="majorHAnsi"/>
          <w:sz w:val="22"/>
          <w:szCs w:val="22"/>
        </w:rPr>
        <w:t>naprawy</w:t>
      </w:r>
      <w:r w:rsidRPr="007759CA">
        <w:rPr>
          <w:rFonts w:asciiTheme="majorHAnsi" w:hAnsiTheme="majorHAnsi" w:cstheme="majorHAnsi"/>
          <w:sz w:val="22"/>
          <w:szCs w:val="22"/>
        </w:rPr>
        <w:t xml:space="preserve"> zgodnie z </w:t>
      </w:r>
      <w:proofErr w:type="spellStart"/>
      <w:r w:rsidRPr="007759CA">
        <w:rPr>
          <w:rFonts w:asciiTheme="majorHAnsi" w:hAnsiTheme="majorHAnsi" w:cstheme="majorHAnsi"/>
          <w:sz w:val="22"/>
          <w:szCs w:val="22"/>
        </w:rPr>
        <w:t>pkt</w:t>
      </w:r>
      <w:proofErr w:type="spellEnd"/>
      <w:r w:rsidRPr="007759CA">
        <w:rPr>
          <w:rFonts w:asciiTheme="majorHAnsi" w:hAnsiTheme="majorHAnsi" w:cstheme="majorHAnsi"/>
          <w:sz w:val="22"/>
          <w:szCs w:val="22"/>
        </w:rPr>
        <w:t xml:space="preserve"> 1 powyżej, w terminie 28 dni od dnia zawiadomienia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Pr="007759CA">
        <w:rPr>
          <w:rFonts w:asciiTheme="majorHAnsi" w:hAnsiTheme="majorHAnsi" w:cstheme="majorHAnsi"/>
          <w:sz w:val="22"/>
          <w:szCs w:val="22"/>
        </w:rPr>
        <w:t>bez względu na koszty i niedogodności takiego przedsięwzięcia dla Wykonawcy,</w:t>
      </w:r>
      <w:r w:rsidR="00295BE5" w:rsidRPr="007759CA">
        <w:rPr>
          <w:rFonts w:asciiTheme="majorHAnsi" w:hAnsiTheme="majorHAnsi" w:cstheme="majorHAnsi"/>
          <w:sz w:val="22"/>
          <w:szCs w:val="22"/>
        </w:rPr>
        <w:t xml:space="preserve"> koszt transportu Przyczepy jest kosztem Wykonawcy,</w:t>
      </w:r>
    </w:p>
    <w:p w:rsidR="00E14D19" w:rsidRPr="007759CA" w:rsidRDefault="00E14D19" w:rsidP="00B40A0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bez uszczerbku dla uprawnień wynikających z przepisów prawa, w przypadku wystąpienia</w:t>
      </w:r>
      <w:r w:rsidR="00295BE5" w:rsidRPr="007759CA">
        <w:rPr>
          <w:rFonts w:asciiTheme="majorHAnsi" w:hAnsiTheme="majorHAnsi" w:cstheme="majorHAnsi"/>
          <w:sz w:val="22"/>
          <w:szCs w:val="22"/>
        </w:rPr>
        <w:t xml:space="preserve"> co najmniej</w:t>
      </w:r>
      <w:r w:rsidRPr="007759CA">
        <w:rPr>
          <w:rFonts w:asciiTheme="majorHAnsi" w:hAnsiTheme="majorHAnsi" w:cstheme="majorHAnsi"/>
          <w:sz w:val="22"/>
          <w:szCs w:val="22"/>
        </w:rPr>
        <w:t xml:space="preserve"> </w:t>
      </w:r>
      <w:r w:rsidR="00295BE5" w:rsidRPr="007759CA">
        <w:rPr>
          <w:rFonts w:asciiTheme="majorHAnsi" w:hAnsiTheme="majorHAnsi" w:cstheme="majorHAnsi"/>
          <w:sz w:val="22"/>
          <w:szCs w:val="22"/>
        </w:rPr>
        <w:t>3</w:t>
      </w:r>
      <w:r w:rsidRPr="007759CA">
        <w:rPr>
          <w:rFonts w:asciiTheme="majorHAnsi" w:hAnsiTheme="majorHAnsi" w:cstheme="majorHAnsi"/>
          <w:sz w:val="22"/>
          <w:szCs w:val="22"/>
        </w:rPr>
        <w:t xml:space="preserve"> wad lub usterek wymagających wymiany elementów lub podzespołów na nowe elementy lub podzespoły, w zależności od wyboru Zamawiającego - wymiany </w:t>
      </w:r>
      <w:r w:rsidR="00295BE5" w:rsidRPr="007759CA">
        <w:rPr>
          <w:rFonts w:asciiTheme="majorHAnsi" w:eastAsia="Calibri" w:hAnsiTheme="majorHAnsi" w:cstheme="majorHAnsi"/>
          <w:sz w:val="22"/>
          <w:szCs w:val="22"/>
        </w:rPr>
        <w:t>Przyczepy</w:t>
      </w:r>
      <w:r w:rsidRPr="007759CA">
        <w:rPr>
          <w:rFonts w:asciiTheme="majorHAnsi" w:hAnsiTheme="majorHAnsi" w:cstheme="majorHAnsi"/>
          <w:sz w:val="22"/>
          <w:szCs w:val="22"/>
        </w:rPr>
        <w:t xml:space="preserve"> na now</w:t>
      </w:r>
      <w:r w:rsidR="00295BE5" w:rsidRPr="007759CA">
        <w:rPr>
          <w:rFonts w:asciiTheme="majorHAnsi" w:hAnsiTheme="majorHAnsi" w:cstheme="majorHAnsi"/>
          <w:sz w:val="22"/>
          <w:szCs w:val="22"/>
        </w:rPr>
        <w:t>ą</w:t>
      </w:r>
      <w:r w:rsidRPr="007759CA">
        <w:rPr>
          <w:rFonts w:asciiTheme="majorHAnsi" w:hAnsiTheme="majorHAnsi" w:cstheme="majorHAnsi"/>
          <w:sz w:val="22"/>
          <w:szCs w:val="22"/>
        </w:rPr>
        <w:t xml:space="preserve"> w terminie ustalonym przez Strony, lecz nie dłuższym niż 3 miesiące od dnia wezwania, wymiany tego elementu lub podzespołu na nowy zgodnie z </w:t>
      </w:r>
      <w:proofErr w:type="spellStart"/>
      <w:r w:rsidRPr="007759CA">
        <w:rPr>
          <w:rFonts w:asciiTheme="majorHAnsi" w:hAnsiTheme="majorHAnsi" w:cstheme="majorHAnsi"/>
          <w:sz w:val="22"/>
          <w:szCs w:val="22"/>
        </w:rPr>
        <w:t>pkt</w:t>
      </w:r>
      <w:proofErr w:type="spellEnd"/>
      <w:r w:rsidRPr="007759CA">
        <w:rPr>
          <w:rFonts w:asciiTheme="majorHAnsi" w:hAnsiTheme="majorHAnsi" w:cstheme="majorHAnsi"/>
          <w:sz w:val="22"/>
          <w:szCs w:val="22"/>
        </w:rPr>
        <w:t xml:space="preserve"> 2 powyżej lub </w:t>
      </w:r>
      <w:r w:rsidR="00295BE5" w:rsidRPr="007759CA">
        <w:rPr>
          <w:rFonts w:asciiTheme="majorHAnsi" w:hAnsiTheme="majorHAnsi" w:cstheme="majorHAnsi"/>
          <w:sz w:val="22"/>
          <w:szCs w:val="22"/>
        </w:rPr>
        <w:t>naprawy</w:t>
      </w:r>
      <w:r w:rsidRPr="007759CA">
        <w:rPr>
          <w:rFonts w:asciiTheme="majorHAnsi" w:hAnsiTheme="majorHAnsi" w:cstheme="majorHAnsi"/>
          <w:sz w:val="22"/>
          <w:szCs w:val="22"/>
        </w:rPr>
        <w:t xml:space="preserve"> zgodnie z </w:t>
      </w:r>
      <w:proofErr w:type="spellStart"/>
      <w:r w:rsidRPr="007759CA">
        <w:rPr>
          <w:rFonts w:asciiTheme="majorHAnsi" w:hAnsiTheme="majorHAnsi" w:cstheme="majorHAnsi"/>
          <w:sz w:val="22"/>
          <w:szCs w:val="22"/>
        </w:rPr>
        <w:t>pkt</w:t>
      </w:r>
      <w:proofErr w:type="spellEnd"/>
      <w:r w:rsidRPr="007759CA">
        <w:rPr>
          <w:rFonts w:asciiTheme="majorHAnsi" w:hAnsiTheme="majorHAnsi" w:cstheme="majorHAnsi"/>
          <w:sz w:val="22"/>
          <w:szCs w:val="22"/>
        </w:rPr>
        <w:t xml:space="preserve"> 1 powyżej, bez względu na koszty i niedogodności takiego przedsięwzięcia dla Wykonawcy</w:t>
      </w:r>
      <w:r w:rsidR="00295BE5" w:rsidRPr="007759CA">
        <w:rPr>
          <w:rFonts w:asciiTheme="majorHAnsi" w:hAnsiTheme="majorHAnsi" w:cstheme="majorHAnsi"/>
          <w:sz w:val="22"/>
          <w:szCs w:val="22"/>
        </w:rPr>
        <w:t>, koszt transportu Przyczepy jest kosztem Wykonawcy.</w:t>
      </w:r>
    </w:p>
    <w:p w:rsidR="00E14D19" w:rsidRPr="007759CA" w:rsidRDefault="00E14D19" w:rsidP="00B40A01">
      <w:pPr>
        <w:numPr>
          <w:ilvl w:val="0"/>
          <w:numId w:val="43"/>
        </w:numPr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Przez istotną wadę </w:t>
      </w:r>
      <w:r w:rsidR="00295BE5" w:rsidRPr="007759CA">
        <w:rPr>
          <w:rFonts w:asciiTheme="majorHAnsi" w:eastAsia="Calibri" w:hAnsiTheme="majorHAnsi" w:cstheme="majorHAnsi"/>
          <w:sz w:val="22"/>
          <w:szCs w:val="22"/>
        </w:rPr>
        <w:t>Przyczepy</w:t>
      </w:r>
      <w:r w:rsidRPr="007759CA">
        <w:rPr>
          <w:rFonts w:asciiTheme="majorHAnsi" w:hAnsiTheme="majorHAnsi" w:cstheme="majorHAnsi"/>
          <w:sz w:val="22"/>
          <w:szCs w:val="22"/>
        </w:rPr>
        <w:t xml:space="preserve"> rozumie się w szczególności stan techniczny w postaci niezdatności do zwykłego użytku, a także obniżenie lub bezwartościowość </w:t>
      </w:r>
      <w:r w:rsidR="005D1E5A" w:rsidRPr="007759CA">
        <w:rPr>
          <w:rFonts w:asciiTheme="majorHAnsi" w:eastAsia="Calibri" w:hAnsiTheme="majorHAnsi" w:cstheme="majorHAnsi"/>
          <w:sz w:val="22"/>
          <w:szCs w:val="22"/>
        </w:rPr>
        <w:t>Przyczepy</w:t>
      </w:r>
      <w:r w:rsidRPr="007759CA">
        <w:rPr>
          <w:rFonts w:asciiTheme="majorHAnsi" w:hAnsiTheme="majorHAnsi" w:cstheme="majorHAnsi"/>
          <w:sz w:val="22"/>
          <w:szCs w:val="22"/>
        </w:rPr>
        <w:t xml:space="preserve"> w zakresie je</w:t>
      </w:r>
      <w:r w:rsidR="005D1E5A" w:rsidRPr="007759CA">
        <w:rPr>
          <w:rFonts w:asciiTheme="majorHAnsi" w:hAnsiTheme="majorHAnsi" w:cstheme="majorHAnsi"/>
          <w:sz w:val="22"/>
          <w:szCs w:val="22"/>
        </w:rPr>
        <w:t>j</w:t>
      </w:r>
      <w:r w:rsidRPr="007759CA">
        <w:rPr>
          <w:rFonts w:asciiTheme="majorHAnsi" w:hAnsiTheme="majorHAnsi" w:cstheme="majorHAnsi"/>
          <w:sz w:val="22"/>
          <w:szCs w:val="22"/>
        </w:rPr>
        <w:t xml:space="preserve"> funkcjonowania zgodnie z potrzebami Zamawiającego. Zamawiający oczekuje sprawnego, </w:t>
      </w:r>
      <w:r w:rsidRPr="007759CA">
        <w:rPr>
          <w:rFonts w:asciiTheme="majorHAnsi" w:hAnsiTheme="majorHAnsi" w:cstheme="majorHAnsi"/>
          <w:sz w:val="22"/>
          <w:szCs w:val="22"/>
        </w:rPr>
        <w:lastRenderedPageBreak/>
        <w:t xml:space="preserve">normalnego i niezakłóconego funkcjonowania wszystkich zespołów, układów i elementów </w:t>
      </w:r>
      <w:r w:rsidR="005D1E5A" w:rsidRPr="007759CA">
        <w:rPr>
          <w:rFonts w:asciiTheme="majorHAnsi" w:hAnsiTheme="majorHAnsi" w:cstheme="majorHAnsi"/>
          <w:sz w:val="22"/>
          <w:szCs w:val="22"/>
        </w:rPr>
        <w:t>Przyczepy</w:t>
      </w:r>
      <w:r w:rsidRPr="007759CA">
        <w:rPr>
          <w:rFonts w:asciiTheme="majorHAnsi" w:hAnsiTheme="majorHAnsi" w:cstheme="majorHAnsi"/>
          <w:sz w:val="22"/>
          <w:szCs w:val="22"/>
        </w:rPr>
        <w:t>, pozwalających na właściwą i normalną jego eksploatację, zgodnie z jego przeznaczeniem i parametrami techniczno-eksploatacyjnymi.</w:t>
      </w:r>
    </w:p>
    <w:p w:rsidR="00E14D19" w:rsidRPr="007759CA" w:rsidRDefault="00E14D19" w:rsidP="00B40A01">
      <w:pPr>
        <w:numPr>
          <w:ilvl w:val="0"/>
          <w:numId w:val="43"/>
        </w:numPr>
        <w:shd w:val="clear" w:color="auto" w:fill="FFFFFF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Wykonawca ponosi wobec Zamawiającego odpowiedzialność z tytułu rękojmi za wady fizyczne w okresie równym okresowi gwarancji jakości.</w:t>
      </w:r>
    </w:p>
    <w:p w:rsidR="00E14D19" w:rsidRPr="007759CA" w:rsidRDefault="00E14D19" w:rsidP="00B40A01">
      <w:pPr>
        <w:numPr>
          <w:ilvl w:val="0"/>
          <w:numId w:val="43"/>
        </w:numPr>
        <w:shd w:val="clear" w:color="auto" w:fill="FFFFFF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W przypadku zgłoszenia wad lub usterek w ramach udzielonej Zamawiającemu rękojmi Wykonawca jest zobowiązany do usunięcia wad lub usterek niezwłocznie, nie później jednak niż w terminie 7 dni roboczych od dnia zawiadomienia, bez względu na koszty i niedogodności takiego przedsięwzięcia dla Wykonawcy. Zamawiający zawiadamia Wykonawcę telefonicznie lub na adres email, o których mowa w § 3 ust. 9 </w:t>
      </w:r>
      <w:proofErr w:type="spellStart"/>
      <w:r w:rsidRPr="007759CA">
        <w:rPr>
          <w:rFonts w:asciiTheme="majorHAnsi" w:hAnsiTheme="majorHAnsi" w:cstheme="majorHAnsi"/>
          <w:sz w:val="22"/>
          <w:szCs w:val="22"/>
        </w:rPr>
        <w:t>pkt</w:t>
      </w:r>
      <w:proofErr w:type="spellEnd"/>
      <w:r w:rsidRPr="007759CA">
        <w:rPr>
          <w:rFonts w:asciiTheme="majorHAnsi" w:hAnsiTheme="majorHAnsi" w:cstheme="majorHAnsi"/>
          <w:sz w:val="22"/>
          <w:szCs w:val="22"/>
        </w:rPr>
        <w:t xml:space="preserve"> 2 umowy o powstałych wadach lub usterkach.</w:t>
      </w:r>
    </w:p>
    <w:p w:rsidR="00E14D19" w:rsidRPr="007759CA" w:rsidRDefault="00E14D19" w:rsidP="00B40A01">
      <w:pPr>
        <w:numPr>
          <w:ilvl w:val="0"/>
          <w:numId w:val="43"/>
        </w:numPr>
        <w:shd w:val="clear" w:color="auto" w:fill="FFFFFF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W ramach odpowiedzialności Wykonawcy z tytułu udzielonej gwarancji jakości i rękojmi Wykonawca ma obowiązek usunąć również te wady i usterki, które stwierdzono po upływie okresu obowiązywania gwarancji jakości lub rękojmi, lecz które powstały w okresie obowiązywania gwarancji jakości lub rękojmi.</w:t>
      </w:r>
    </w:p>
    <w:p w:rsidR="00E14D19" w:rsidRPr="007759CA" w:rsidRDefault="00E14D19" w:rsidP="00B40A01">
      <w:pPr>
        <w:numPr>
          <w:ilvl w:val="0"/>
          <w:numId w:val="43"/>
        </w:numPr>
        <w:shd w:val="clear" w:color="auto" w:fill="FFFFFF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Niezależnie od reżimu odpowiedzialności Wykonawcy, usunięcie wad powinno być stwierdzone protokolarnie przez Strony.</w:t>
      </w:r>
    </w:p>
    <w:p w:rsidR="00E14D19" w:rsidRPr="007759CA" w:rsidRDefault="00E14D19" w:rsidP="00B40A01">
      <w:pPr>
        <w:numPr>
          <w:ilvl w:val="0"/>
          <w:numId w:val="43"/>
        </w:numPr>
        <w:shd w:val="clear" w:color="auto" w:fill="FFFFFF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Niezależnie od reżimu odpowiedzialności Wykonawcy, wybór sposobu usunięcia wad należy do Wykonawcy</w:t>
      </w:r>
      <w:r w:rsidR="009C0DBF" w:rsidRPr="007759CA">
        <w:rPr>
          <w:rFonts w:asciiTheme="majorHAnsi" w:hAnsiTheme="majorHAnsi" w:cstheme="majorHAnsi"/>
          <w:sz w:val="22"/>
          <w:szCs w:val="22"/>
        </w:rPr>
        <w:t xml:space="preserve"> i jest jego ryzykiem</w:t>
      </w:r>
      <w:r w:rsidRPr="007759CA">
        <w:rPr>
          <w:rFonts w:asciiTheme="majorHAnsi" w:hAnsiTheme="majorHAnsi" w:cstheme="majorHAnsi"/>
          <w:sz w:val="22"/>
          <w:szCs w:val="22"/>
        </w:rPr>
        <w:t>, jednakże Zamawiający może zlecić określony sposób usunięcia, jeżeli przemawiają za tym względy technologiczne lub wybór dokonany uprzednio przez Wykonawcę okazał nieskuteczny.</w:t>
      </w:r>
    </w:p>
    <w:p w:rsidR="00E14D19" w:rsidRPr="007759CA" w:rsidRDefault="00E14D19" w:rsidP="00B40A01">
      <w:pPr>
        <w:numPr>
          <w:ilvl w:val="0"/>
          <w:numId w:val="43"/>
        </w:numPr>
        <w:shd w:val="clear" w:color="auto" w:fill="FFFFFF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W przypadku odmowy usunięcia wad lub usterek lub też nieusunięcia wad lub usterek w wyznaczonym terminie, wymiany elementu lub podzespołu na nowy, wymiany </w:t>
      </w:r>
      <w:r w:rsidR="009C0DBF" w:rsidRPr="007759CA">
        <w:rPr>
          <w:rFonts w:asciiTheme="majorHAnsi" w:hAnsiTheme="majorHAnsi" w:cstheme="majorHAnsi"/>
          <w:sz w:val="22"/>
          <w:szCs w:val="22"/>
        </w:rPr>
        <w:t>Przyczepy</w:t>
      </w:r>
      <w:r w:rsidRPr="007759CA">
        <w:rPr>
          <w:rFonts w:asciiTheme="majorHAnsi" w:hAnsiTheme="majorHAnsi" w:cstheme="majorHAnsi"/>
          <w:sz w:val="22"/>
          <w:szCs w:val="22"/>
        </w:rPr>
        <w:t xml:space="preserve"> na now</w:t>
      </w:r>
      <w:r w:rsidR="009C0DBF" w:rsidRPr="007759CA">
        <w:rPr>
          <w:rFonts w:asciiTheme="majorHAnsi" w:hAnsiTheme="majorHAnsi" w:cstheme="majorHAnsi"/>
          <w:sz w:val="22"/>
          <w:szCs w:val="22"/>
        </w:rPr>
        <w:t>ą</w:t>
      </w:r>
      <w:r w:rsidRPr="007759CA">
        <w:rPr>
          <w:rFonts w:asciiTheme="majorHAnsi" w:hAnsiTheme="majorHAnsi" w:cstheme="majorHAnsi"/>
          <w:sz w:val="22"/>
          <w:szCs w:val="22"/>
        </w:rPr>
        <w:t>, Zamawiający może powierzyć usunięcie wad lub usterek lub dostarczenie rzeczy wolnych od wad osobie trzeciej na koszt, odpowiedzialność i ryzyko Wykonawcy</w:t>
      </w:r>
      <w:r w:rsidR="009C0DBF" w:rsidRPr="007759CA">
        <w:rPr>
          <w:rFonts w:asciiTheme="majorHAnsi" w:hAnsiTheme="majorHAnsi" w:cstheme="majorHAnsi"/>
          <w:sz w:val="22"/>
          <w:szCs w:val="22"/>
        </w:rPr>
        <w:t>,</w:t>
      </w:r>
      <w:r w:rsidRPr="007759CA">
        <w:rPr>
          <w:rFonts w:asciiTheme="majorHAnsi" w:hAnsiTheme="majorHAnsi" w:cstheme="majorHAnsi"/>
          <w:sz w:val="22"/>
          <w:szCs w:val="22"/>
        </w:rPr>
        <w:t xml:space="preserve"> obniżyć wynagrodzenie Wykonawcy odpowiednio do utraconej wartości użytkowej, estetycznej</w:t>
      </w:r>
      <w:r w:rsidR="009C0DBF" w:rsidRPr="007759CA">
        <w:rPr>
          <w:rFonts w:asciiTheme="majorHAnsi" w:hAnsiTheme="majorHAnsi" w:cstheme="majorHAnsi"/>
          <w:sz w:val="22"/>
          <w:szCs w:val="22"/>
        </w:rPr>
        <w:t xml:space="preserve">, lub odstąpić od umowy. Oświadczenie o odstąpieniu </w:t>
      </w:r>
      <w:r w:rsidR="00442B3D" w:rsidRPr="007759CA">
        <w:rPr>
          <w:rFonts w:asciiTheme="majorHAnsi" w:hAnsiTheme="majorHAnsi" w:cstheme="majorHAnsi"/>
          <w:sz w:val="22"/>
          <w:szCs w:val="22"/>
        </w:rPr>
        <w:t xml:space="preserve">od umowy </w:t>
      </w:r>
      <w:r w:rsidR="009C0DBF" w:rsidRPr="007759CA">
        <w:rPr>
          <w:rFonts w:asciiTheme="majorHAnsi" w:hAnsiTheme="majorHAnsi" w:cstheme="majorHAnsi"/>
          <w:sz w:val="22"/>
          <w:szCs w:val="22"/>
        </w:rPr>
        <w:t>może być złożone w terminie 60 dni od dnia odmowy.</w:t>
      </w:r>
    </w:p>
    <w:p w:rsidR="00E14D19" w:rsidRPr="007759CA" w:rsidRDefault="00E14D19" w:rsidP="00B40A01">
      <w:pPr>
        <w:numPr>
          <w:ilvl w:val="0"/>
          <w:numId w:val="43"/>
        </w:numPr>
        <w:shd w:val="clear" w:color="auto" w:fill="FFFFFF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W ramach gwarancji jakości i rękojmi Zamawiający może także żądać od Wykonawcy usunięcia szkód, które wady lub usterki spowodowały oraz usunięcia szkód powstałych w trakcie usuwania wad lub usterek.</w:t>
      </w:r>
    </w:p>
    <w:p w:rsidR="00E14D19" w:rsidRPr="007759CA" w:rsidRDefault="00E14D19" w:rsidP="00B40A01">
      <w:pPr>
        <w:numPr>
          <w:ilvl w:val="0"/>
          <w:numId w:val="43"/>
        </w:numPr>
        <w:shd w:val="clear" w:color="auto" w:fill="FFFFFF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W zakresie nieuregulowanym w niniejszej umowie do gwarancji mają zastosowanie przepisy Kodeksu cywilnego o gwarancji przy sprzedaży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:rsidR="00E14D19" w:rsidRPr="007759CA" w:rsidRDefault="00E14D19" w:rsidP="00B40A01">
      <w:pPr>
        <w:numPr>
          <w:ilvl w:val="0"/>
          <w:numId w:val="43"/>
        </w:numPr>
        <w:shd w:val="clear" w:color="auto" w:fill="FFFFFF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Odpowiedzialność z tytułu rękojmi za wady fizyczne przedmiotu umowy Wykonawca ponosi na zasadach określonych w Kodeksie cywilnym oraz na zasadach przewidzianych w umowie.</w:t>
      </w:r>
    </w:p>
    <w:p w:rsidR="00E14D19" w:rsidRPr="007759CA" w:rsidRDefault="00E14D19" w:rsidP="00B40A01">
      <w:pPr>
        <w:numPr>
          <w:ilvl w:val="0"/>
          <w:numId w:val="43"/>
        </w:numPr>
        <w:shd w:val="clear" w:color="auto" w:fill="FFFFFF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Wykonawca może dochodzić uprawnień z tytułu udzielonej gwarancji jakości niezależnie od innych uprawnień, w tym uprawnień z tytułu rękojmi.</w:t>
      </w:r>
    </w:p>
    <w:p w:rsidR="00E14D19" w:rsidRPr="007759CA" w:rsidRDefault="00E14D19" w:rsidP="00B40A01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Niezależnie od powyższych postanowień, Wykonawca najpóźniej w dacie odbioru </w:t>
      </w:r>
      <w:r w:rsidR="00442B3D" w:rsidRPr="007759CA">
        <w:rPr>
          <w:rFonts w:asciiTheme="majorHAnsi" w:hAnsiTheme="majorHAnsi" w:cstheme="majorHAnsi"/>
          <w:sz w:val="22"/>
          <w:szCs w:val="22"/>
        </w:rPr>
        <w:t>Przyczepy</w:t>
      </w:r>
      <w:r w:rsidRPr="007759CA">
        <w:rPr>
          <w:rFonts w:asciiTheme="majorHAnsi" w:hAnsiTheme="majorHAnsi" w:cstheme="majorHAnsi"/>
          <w:sz w:val="22"/>
          <w:szCs w:val="22"/>
        </w:rPr>
        <w:t xml:space="preserve"> </w:t>
      </w:r>
      <w:r w:rsidRPr="007759C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jest zobowiązany przekazać Zamawiającemu dokument gwarancyjny producenta </w:t>
      </w:r>
      <w:r w:rsidR="00442B3D" w:rsidRPr="007759CA">
        <w:rPr>
          <w:rFonts w:asciiTheme="majorHAnsi" w:hAnsiTheme="majorHAnsi" w:cstheme="majorHAnsi"/>
          <w:sz w:val="22"/>
          <w:szCs w:val="22"/>
        </w:rPr>
        <w:t>Przyczepy, jeśli taki został wydany</w:t>
      </w:r>
      <w:r w:rsidRPr="007759CA">
        <w:rPr>
          <w:rFonts w:asciiTheme="majorHAnsi" w:hAnsiTheme="majorHAnsi" w:cstheme="majorHAnsi"/>
          <w:color w:val="000000" w:themeColor="text1"/>
          <w:sz w:val="22"/>
          <w:szCs w:val="22"/>
        </w:rPr>
        <w:t>. Gwarancja udzielona przez producenta urządzenia przechodzi na Zamawiającego</w:t>
      </w:r>
      <w:r w:rsidR="00442B3D" w:rsidRPr="007759C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 nie zastępuje gwarancji udzielonej przez Wykonawcę</w:t>
      </w:r>
      <w:r w:rsidRPr="007759CA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E14D19" w:rsidRPr="007759CA" w:rsidRDefault="00E14D19" w:rsidP="00B40A01">
      <w:pPr>
        <w:shd w:val="clear" w:color="auto" w:fill="FFFFFF"/>
        <w:rPr>
          <w:rFonts w:asciiTheme="majorHAnsi" w:hAnsiTheme="majorHAnsi" w:cstheme="majorHAnsi"/>
          <w:sz w:val="22"/>
          <w:szCs w:val="22"/>
        </w:rPr>
      </w:pPr>
    </w:p>
    <w:p w:rsidR="00E14D19" w:rsidRPr="007759CA" w:rsidRDefault="00E14D19" w:rsidP="00B40A01">
      <w:pPr>
        <w:jc w:val="center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b/>
          <w:sz w:val="22"/>
          <w:szCs w:val="22"/>
        </w:rPr>
        <w:t>§ 5</w:t>
      </w:r>
    </w:p>
    <w:p w:rsidR="00E14D19" w:rsidRPr="007759CA" w:rsidRDefault="00E14D19" w:rsidP="00B40A01">
      <w:pPr>
        <w:widowControl w:val="0"/>
        <w:numPr>
          <w:ilvl w:val="0"/>
          <w:numId w:val="45"/>
        </w:numPr>
        <w:shd w:val="clear" w:color="auto" w:fill="FFFFFF"/>
        <w:tabs>
          <w:tab w:val="left" w:pos="426"/>
          <w:tab w:val="left" w:leader="underscore" w:pos="7133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Z tytułem należytego wykonania umowy Zamawiający zapłaci na rzecz Wykonawcy cenę w wysokości </w:t>
      </w:r>
      <w:r w:rsidRPr="007759CA">
        <w:rPr>
          <w:rFonts w:asciiTheme="majorHAnsi" w:hAnsiTheme="majorHAnsi" w:cstheme="majorHAnsi"/>
          <w:b/>
          <w:color w:val="000000"/>
          <w:sz w:val="22"/>
          <w:szCs w:val="22"/>
        </w:rPr>
        <w:softHyphen/>
        <w:t>________________ zł netto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 (słownie: _________________________________), powiększonej o podatek VAT  </w:t>
      </w:r>
      <w:r w:rsidRPr="007759CA">
        <w:rPr>
          <w:rFonts w:asciiTheme="majorHAnsi" w:hAnsiTheme="majorHAnsi" w:cstheme="majorHAnsi"/>
          <w:b/>
          <w:color w:val="000000"/>
          <w:sz w:val="22"/>
          <w:szCs w:val="22"/>
        </w:rPr>
        <w:softHyphen/>
        <w:t xml:space="preserve">________________ zł, </w:t>
      </w:r>
      <w:r w:rsidRPr="007759CA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tj. cenę brutto 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w wysokości </w:t>
      </w:r>
      <w:r w:rsidRPr="007759CA">
        <w:rPr>
          <w:rFonts w:asciiTheme="majorHAnsi" w:hAnsiTheme="majorHAnsi" w:cstheme="majorHAnsi"/>
          <w:b/>
          <w:color w:val="000000"/>
          <w:sz w:val="22"/>
          <w:szCs w:val="22"/>
        </w:rPr>
        <w:softHyphen/>
        <w:t>________________ zł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 (słownie: _________________________________)</w:t>
      </w:r>
    </w:p>
    <w:p w:rsidR="00E14D19" w:rsidRPr="007759CA" w:rsidRDefault="00E14D19" w:rsidP="00B40A01">
      <w:pPr>
        <w:numPr>
          <w:ilvl w:val="0"/>
          <w:numId w:val="45"/>
        </w:numPr>
        <w:shd w:val="clear" w:color="auto" w:fill="FFFFFF"/>
        <w:tabs>
          <w:tab w:val="left" w:pos="426"/>
          <w:tab w:val="left" w:leader="underscore" w:pos="7133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Z zastrzeżeniem § 3 ust. 5 termin zapłaty wynagrodzenia wynosi 30 dni od dnia prawidłowo wystawionej i doręczonej Zamawiającemu faktury, na rachunek bankowy wskazany w tej fakturze.</w:t>
      </w:r>
    </w:p>
    <w:p w:rsidR="00E14D19" w:rsidRPr="007759CA" w:rsidRDefault="00E14D19" w:rsidP="00B40A01">
      <w:pPr>
        <w:numPr>
          <w:ilvl w:val="0"/>
          <w:numId w:val="45"/>
        </w:numPr>
        <w:shd w:val="clear" w:color="auto" w:fill="FFFFFF"/>
        <w:tabs>
          <w:tab w:val="left" w:pos="426"/>
          <w:tab w:val="left" w:leader="underscore" w:pos="7133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Dniem zapłaty wynagrodzenia jest dzień obciążenia rachunku bankowego Zamawiającego. </w:t>
      </w:r>
    </w:p>
    <w:p w:rsidR="00E14D19" w:rsidRPr="007759CA" w:rsidRDefault="00E14D19" w:rsidP="00B40A01">
      <w:pPr>
        <w:numPr>
          <w:ilvl w:val="0"/>
          <w:numId w:val="45"/>
        </w:numPr>
        <w:shd w:val="clear" w:color="auto" w:fill="FFFFFF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color w:val="000000"/>
          <w:sz w:val="22"/>
          <w:szCs w:val="22"/>
        </w:rPr>
        <w:lastRenderedPageBreak/>
        <w:t>Cena określona w ust. 1 powyżej uwzględnia wszelkie wymagania umowy, a w szczególności SWZ oraz obejmuje wszelkie koszty jakie poniesie Wykonawca z tytułu należytego wykonania umowy, w tym w szczególności wszelkie należne cła i podatki oraz koszty związane z udzieloną gwarancją jakości i rękojmią. Wykonawca nie może żądać podwyższenia ceny chociażby w czasie zawarcia umowy nie można było przewidzieć rozmiaru lub kosztów należytego wykonania umowy.</w:t>
      </w:r>
    </w:p>
    <w:p w:rsidR="00E14D19" w:rsidRPr="007759CA" w:rsidRDefault="00E14D19" w:rsidP="00B40A01">
      <w:pPr>
        <w:numPr>
          <w:ilvl w:val="0"/>
          <w:numId w:val="45"/>
        </w:numPr>
        <w:shd w:val="clear" w:color="auto" w:fill="FFFFFF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Poza ceną określoną w ust. 1 powyżej, Zamawiający nie ponosi żadnych innych kosztów związanych z wykonaniem umowy. Wszystkie niezbędne koszty i wydatki pokrywa Wykonawca.</w:t>
      </w:r>
    </w:p>
    <w:p w:rsidR="00E14D19" w:rsidRPr="007759CA" w:rsidRDefault="00E14D19" w:rsidP="00B40A01">
      <w:pPr>
        <w:numPr>
          <w:ilvl w:val="0"/>
          <w:numId w:val="45"/>
        </w:numPr>
        <w:shd w:val="clear" w:color="auto" w:fill="FFFFFF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Strony oświadczają, że są czynnymi podatnikami podatku VAT.</w:t>
      </w:r>
    </w:p>
    <w:p w:rsidR="00E14D19" w:rsidRPr="007759CA" w:rsidRDefault="00E14D19" w:rsidP="00B40A01">
      <w:pPr>
        <w:shd w:val="clear" w:color="auto" w:fill="FFFFFF"/>
        <w:ind w:left="439"/>
        <w:rPr>
          <w:rFonts w:asciiTheme="majorHAnsi" w:hAnsiTheme="majorHAnsi" w:cstheme="majorHAnsi"/>
          <w:sz w:val="22"/>
          <w:szCs w:val="22"/>
        </w:rPr>
      </w:pPr>
    </w:p>
    <w:p w:rsidR="00E14D19" w:rsidRPr="007759CA" w:rsidRDefault="00E14D19" w:rsidP="00B40A01">
      <w:pPr>
        <w:shd w:val="clear" w:color="auto" w:fill="FFFFFF"/>
        <w:ind w:left="19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7759CA">
        <w:rPr>
          <w:rFonts w:asciiTheme="majorHAnsi" w:hAnsiTheme="majorHAnsi" w:cstheme="majorHAnsi"/>
          <w:b/>
          <w:color w:val="000000"/>
          <w:sz w:val="22"/>
          <w:szCs w:val="22"/>
        </w:rPr>
        <w:t>§ 6</w:t>
      </w:r>
    </w:p>
    <w:p w:rsidR="00E14D19" w:rsidRPr="007759CA" w:rsidRDefault="00E14D19" w:rsidP="00B40A01">
      <w:pPr>
        <w:numPr>
          <w:ilvl w:val="0"/>
          <w:numId w:val="46"/>
        </w:numPr>
        <w:shd w:val="clear" w:color="auto" w:fill="FFFFFF"/>
        <w:tabs>
          <w:tab w:val="left" w:pos="370"/>
        </w:tabs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Strony postanawiają, że z tytułu niewykonania lub nienależytego wykonanie umowy obowiązują kary umowne naliczane od łącznej kwoty ceny brutto określonej w § 5 ust. 1 zwanej dalej „ceną brutto”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:rsidR="00E14D19" w:rsidRPr="007759CA" w:rsidRDefault="00E14D19" w:rsidP="00B40A01">
      <w:pPr>
        <w:numPr>
          <w:ilvl w:val="0"/>
          <w:numId w:val="46"/>
        </w:numPr>
        <w:shd w:val="clear" w:color="auto" w:fill="FFFFFF"/>
        <w:tabs>
          <w:tab w:val="left" w:pos="370"/>
        </w:tabs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Kary umowne będą naliczane w następujących przypadkach i wysokościach:</w:t>
      </w:r>
    </w:p>
    <w:p w:rsidR="00E14D19" w:rsidRPr="007759CA" w:rsidRDefault="00E14D19" w:rsidP="00B40A01">
      <w:pPr>
        <w:pStyle w:val="Akapitzlist"/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za zwłokę w dostarczeniu </w:t>
      </w:r>
      <w:r w:rsidR="00F95C6F" w:rsidRPr="007759CA">
        <w:rPr>
          <w:rFonts w:asciiTheme="majorHAnsi" w:hAnsiTheme="majorHAnsi" w:cstheme="majorHAnsi"/>
          <w:sz w:val="22"/>
          <w:szCs w:val="22"/>
        </w:rPr>
        <w:t>Przyczepy</w:t>
      </w:r>
      <w:r w:rsidRPr="007759CA">
        <w:rPr>
          <w:rFonts w:asciiTheme="majorHAnsi" w:hAnsiTheme="majorHAnsi" w:cstheme="majorHAnsi"/>
          <w:sz w:val="22"/>
          <w:szCs w:val="22"/>
        </w:rPr>
        <w:t xml:space="preserve"> – w wysokości 0,1 % ceny brutto za każdy dzień zwłoki ponad termin, o którym mowa w § 3 ust.1 umowy,</w:t>
      </w:r>
    </w:p>
    <w:p w:rsidR="00E14D19" w:rsidRPr="007759CA" w:rsidRDefault="00E14D19" w:rsidP="00B40A01">
      <w:pPr>
        <w:pStyle w:val="Akapitzlist"/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za zwłokę w </w:t>
      </w:r>
      <w:r w:rsidR="006B00DF" w:rsidRPr="007759CA">
        <w:rPr>
          <w:rFonts w:asciiTheme="majorHAnsi" w:hAnsiTheme="majorHAnsi" w:cstheme="majorHAnsi"/>
          <w:sz w:val="22"/>
          <w:szCs w:val="22"/>
        </w:rPr>
        <w:t>naprawie</w:t>
      </w:r>
      <w:r w:rsidRPr="007759CA">
        <w:rPr>
          <w:rFonts w:asciiTheme="majorHAnsi" w:hAnsiTheme="majorHAnsi" w:cstheme="majorHAnsi"/>
          <w:sz w:val="22"/>
          <w:szCs w:val="22"/>
        </w:rPr>
        <w:t xml:space="preserve"> </w:t>
      </w:r>
      <w:r w:rsidR="006B00DF" w:rsidRPr="007759CA">
        <w:rPr>
          <w:rFonts w:asciiTheme="majorHAnsi" w:hAnsiTheme="majorHAnsi" w:cstheme="majorHAnsi"/>
          <w:sz w:val="22"/>
          <w:szCs w:val="22"/>
        </w:rPr>
        <w:t>Przyczepy</w:t>
      </w:r>
      <w:r w:rsidRPr="007759CA">
        <w:rPr>
          <w:rFonts w:asciiTheme="majorHAnsi" w:hAnsiTheme="majorHAnsi" w:cstheme="majorHAnsi"/>
          <w:sz w:val="22"/>
          <w:szCs w:val="22"/>
        </w:rPr>
        <w:t xml:space="preserve"> </w:t>
      </w:r>
      <w:r w:rsidR="006B00DF" w:rsidRPr="007759CA">
        <w:rPr>
          <w:rFonts w:asciiTheme="majorHAnsi" w:hAnsiTheme="majorHAnsi" w:cstheme="majorHAnsi"/>
          <w:sz w:val="22"/>
          <w:szCs w:val="22"/>
        </w:rPr>
        <w:t xml:space="preserve">- </w:t>
      </w:r>
      <w:r w:rsidRPr="007759CA">
        <w:rPr>
          <w:rFonts w:asciiTheme="majorHAnsi" w:hAnsiTheme="majorHAnsi" w:cstheme="majorHAnsi"/>
          <w:sz w:val="22"/>
          <w:szCs w:val="22"/>
        </w:rPr>
        <w:t xml:space="preserve">w wysokości 0,1 % ceny brutto za każdy dzień zwłoki ponad termin, o którym mowa w § 4 ust. 2 </w:t>
      </w:r>
      <w:proofErr w:type="spellStart"/>
      <w:r w:rsidRPr="007759CA">
        <w:rPr>
          <w:rFonts w:asciiTheme="majorHAnsi" w:hAnsiTheme="majorHAnsi" w:cstheme="majorHAnsi"/>
          <w:sz w:val="22"/>
          <w:szCs w:val="22"/>
        </w:rPr>
        <w:t>pkt</w:t>
      </w:r>
      <w:proofErr w:type="spellEnd"/>
      <w:r w:rsidRPr="007759CA">
        <w:rPr>
          <w:rFonts w:asciiTheme="majorHAnsi" w:hAnsiTheme="majorHAnsi" w:cstheme="majorHAnsi"/>
          <w:sz w:val="22"/>
          <w:szCs w:val="22"/>
        </w:rPr>
        <w:t xml:space="preserve"> 1 umowy,</w:t>
      </w:r>
    </w:p>
    <w:p w:rsidR="00E14D19" w:rsidRPr="007759CA" w:rsidRDefault="00E14D19" w:rsidP="00B40A01">
      <w:pPr>
        <w:pStyle w:val="Akapitzlist"/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za zwłokę w wymianie elementu lub podzespołu </w:t>
      </w:r>
      <w:r w:rsidR="006B00DF" w:rsidRPr="007759CA">
        <w:rPr>
          <w:rFonts w:asciiTheme="majorHAnsi" w:hAnsiTheme="majorHAnsi" w:cstheme="majorHAnsi"/>
          <w:sz w:val="22"/>
          <w:szCs w:val="22"/>
        </w:rPr>
        <w:t>Przyczepy</w:t>
      </w:r>
      <w:r w:rsidRPr="007759CA">
        <w:rPr>
          <w:rFonts w:asciiTheme="majorHAnsi" w:hAnsiTheme="majorHAnsi" w:cstheme="majorHAnsi"/>
          <w:sz w:val="22"/>
          <w:szCs w:val="22"/>
        </w:rPr>
        <w:t xml:space="preserve"> na nowy spełniający 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wszystkie wymagania, o których mowa w umowie </w:t>
      </w:r>
      <w:r w:rsidRPr="007759CA">
        <w:rPr>
          <w:rFonts w:asciiTheme="majorHAnsi" w:hAnsiTheme="majorHAnsi" w:cstheme="majorHAnsi"/>
          <w:sz w:val="22"/>
          <w:szCs w:val="22"/>
        </w:rPr>
        <w:t xml:space="preserve">- w wysokości 0,1 % ceny brutto za każdy dzień zwłoki ponad termin, o którym mowa w § 4 ust. 2 </w:t>
      </w:r>
      <w:proofErr w:type="spellStart"/>
      <w:r w:rsidRPr="007759CA">
        <w:rPr>
          <w:rFonts w:asciiTheme="majorHAnsi" w:hAnsiTheme="majorHAnsi" w:cstheme="majorHAnsi"/>
          <w:sz w:val="22"/>
          <w:szCs w:val="22"/>
        </w:rPr>
        <w:t>pkt</w:t>
      </w:r>
      <w:proofErr w:type="spellEnd"/>
      <w:r w:rsidRPr="007759CA">
        <w:rPr>
          <w:rFonts w:asciiTheme="majorHAnsi" w:hAnsiTheme="majorHAnsi" w:cstheme="majorHAnsi"/>
          <w:sz w:val="22"/>
          <w:szCs w:val="22"/>
        </w:rPr>
        <w:t xml:space="preserve"> 2 umowy,</w:t>
      </w:r>
    </w:p>
    <w:p w:rsidR="00E14D19" w:rsidRPr="007759CA" w:rsidRDefault="00E14D19" w:rsidP="00B40A01">
      <w:pPr>
        <w:pStyle w:val="Akapitzlist"/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za zwłokę w wymianie elementu lub podzespołu </w:t>
      </w:r>
      <w:r w:rsidR="006B00DF" w:rsidRPr="007759CA">
        <w:rPr>
          <w:rFonts w:asciiTheme="majorHAnsi" w:hAnsiTheme="majorHAnsi" w:cstheme="majorHAnsi"/>
          <w:sz w:val="22"/>
          <w:szCs w:val="22"/>
        </w:rPr>
        <w:t>Przyczepy</w:t>
      </w:r>
      <w:r w:rsidRPr="007759CA">
        <w:rPr>
          <w:rFonts w:asciiTheme="majorHAnsi" w:hAnsiTheme="majorHAnsi" w:cstheme="majorHAnsi"/>
          <w:sz w:val="22"/>
          <w:szCs w:val="22"/>
        </w:rPr>
        <w:t xml:space="preserve"> na nowy spełniający </w:t>
      </w:r>
      <w:r w:rsidRPr="007759CA">
        <w:rPr>
          <w:rFonts w:asciiTheme="majorHAnsi" w:eastAsia="Calibri" w:hAnsiTheme="majorHAnsi" w:cstheme="majorHAnsi"/>
          <w:sz w:val="22"/>
          <w:szCs w:val="22"/>
        </w:rPr>
        <w:t xml:space="preserve">wszystkie wymagania, o których mowa w umowie </w:t>
      </w:r>
      <w:r w:rsidRPr="007759CA">
        <w:rPr>
          <w:rFonts w:asciiTheme="majorHAnsi" w:hAnsiTheme="majorHAnsi" w:cstheme="majorHAnsi"/>
          <w:sz w:val="22"/>
          <w:szCs w:val="22"/>
        </w:rPr>
        <w:t xml:space="preserve">- w wysokości 0,1 % ceny brutto za każdy dzień zwłoki ponad termin, o którym mowa w § 4 ust. 2 </w:t>
      </w:r>
      <w:proofErr w:type="spellStart"/>
      <w:r w:rsidRPr="007759CA">
        <w:rPr>
          <w:rFonts w:asciiTheme="majorHAnsi" w:hAnsiTheme="majorHAnsi" w:cstheme="majorHAnsi"/>
          <w:sz w:val="22"/>
          <w:szCs w:val="22"/>
        </w:rPr>
        <w:t>pkt</w:t>
      </w:r>
      <w:proofErr w:type="spellEnd"/>
      <w:r w:rsidRPr="007759CA">
        <w:rPr>
          <w:rFonts w:asciiTheme="majorHAnsi" w:hAnsiTheme="majorHAnsi" w:cstheme="majorHAnsi"/>
          <w:sz w:val="22"/>
          <w:szCs w:val="22"/>
        </w:rPr>
        <w:t xml:space="preserve"> 3 umowy,</w:t>
      </w:r>
    </w:p>
    <w:p w:rsidR="006B00DF" w:rsidRPr="007759CA" w:rsidRDefault="006B00DF" w:rsidP="00B40A01">
      <w:pPr>
        <w:pStyle w:val="Akapitzlist"/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za zwłokę w wymianie przyczepy na nową - w wysokości 0,1 % ceny brutto za każdy dzień zwłoki ponad termin, o którym mowa w § 4 ust. 2 </w:t>
      </w:r>
      <w:proofErr w:type="spellStart"/>
      <w:r w:rsidRPr="007759CA">
        <w:rPr>
          <w:rFonts w:asciiTheme="majorHAnsi" w:hAnsiTheme="majorHAnsi" w:cstheme="majorHAnsi"/>
          <w:sz w:val="22"/>
          <w:szCs w:val="22"/>
        </w:rPr>
        <w:t>pkt</w:t>
      </w:r>
      <w:proofErr w:type="spellEnd"/>
      <w:r w:rsidRPr="007759CA">
        <w:rPr>
          <w:rFonts w:asciiTheme="majorHAnsi" w:hAnsiTheme="majorHAnsi" w:cstheme="majorHAnsi"/>
          <w:sz w:val="22"/>
          <w:szCs w:val="22"/>
        </w:rPr>
        <w:t xml:space="preserve"> 4 umowy</w:t>
      </w:r>
    </w:p>
    <w:p w:rsidR="00E14D19" w:rsidRPr="007759CA" w:rsidRDefault="00E14D19" w:rsidP="00B40A01">
      <w:pPr>
        <w:pStyle w:val="Akapitzlist"/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 xml:space="preserve">za zwłokę w usunięciu wad lub usterek </w:t>
      </w:r>
      <w:r w:rsidR="006B00DF" w:rsidRPr="007759CA">
        <w:rPr>
          <w:rFonts w:asciiTheme="majorHAnsi" w:hAnsiTheme="majorHAnsi" w:cstheme="majorHAnsi"/>
          <w:sz w:val="22"/>
          <w:szCs w:val="22"/>
        </w:rPr>
        <w:t>Przyczepy</w:t>
      </w:r>
      <w:r w:rsidRPr="007759CA">
        <w:rPr>
          <w:rFonts w:asciiTheme="majorHAnsi" w:hAnsiTheme="majorHAnsi" w:cstheme="majorHAnsi"/>
          <w:sz w:val="22"/>
          <w:szCs w:val="22"/>
        </w:rPr>
        <w:t xml:space="preserve"> - w wysokości 0,1 % ceny brutto za każdy dzień zwłoki ponad termin, o którym mowa w § 4 ust. </w:t>
      </w:r>
      <w:r w:rsidR="006B00DF" w:rsidRPr="007759CA">
        <w:rPr>
          <w:rFonts w:asciiTheme="majorHAnsi" w:hAnsiTheme="majorHAnsi" w:cstheme="majorHAnsi"/>
          <w:sz w:val="22"/>
          <w:szCs w:val="22"/>
        </w:rPr>
        <w:t>5</w:t>
      </w:r>
      <w:r w:rsidRPr="007759CA">
        <w:rPr>
          <w:rFonts w:asciiTheme="majorHAnsi" w:hAnsiTheme="majorHAnsi" w:cstheme="majorHAnsi"/>
          <w:sz w:val="22"/>
          <w:szCs w:val="22"/>
        </w:rPr>
        <w:t xml:space="preserve"> umowy,</w:t>
      </w:r>
    </w:p>
    <w:p w:rsidR="006B00DF" w:rsidRPr="007759CA" w:rsidRDefault="00E14D19" w:rsidP="00B40A01">
      <w:pPr>
        <w:pStyle w:val="Akapitzlist"/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za odstąpienie od umowy z przyczyn leżących po stronie Wykonawcy - w wysokości 20 % ceny brutto</w:t>
      </w:r>
      <w:r w:rsidR="006B00DF" w:rsidRPr="007759CA">
        <w:rPr>
          <w:rFonts w:asciiTheme="majorHAnsi" w:hAnsiTheme="majorHAnsi" w:cstheme="majorHAnsi"/>
          <w:sz w:val="22"/>
          <w:szCs w:val="22"/>
        </w:rPr>
        <w:t>.</w:t>
      </w:r>
    </w:p>
    <w:p w:rsidR="00E14D19" w:rsidRPr="007759CA" w:rsidRDefault="00E14D19" w:rsidP="00B40A01">
      <w:pPr>
        <w:numPr>
          <w:ilvl w:val="0"/>
          <w:numId w:val="46"/>
        </w:numPr>
        <w:shd w:val="clear" w:color="auto" w:fill="FFFFFF"/>
        <w:tabs>
          <w:tab w:val="left" w:pos="370"/>
        </w:tabs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color w:val="000000"/>
          <w:sz w:val="22"/>
          <w:szCs w:val="22"/>
        </w:rPr>
        <w:t xml:space="preserve">Kary umowne mogą się kumulować. Łączna wysokość kar umownych nie może przekroczyć 20% ceny brutto. </w:t>
      </w:r>
    </w:p>
    <w:p w:rsidR="00E14D19" w:rsidRPr="007759CA" w:rsidRDefault="00E14D19" w:rsidP="00B40A01">
      <w:pPr>
        <w:numPr>
          <w:ilvl w:val="0"/>
          <w:numId w:val="46"/>
        </w:numPr>
        <w:shd w:val="clear" w:color="auto" w:fill="FFFFFF"/>
        <w:tabs>
          <w:tab w:val="left" w:pos="370"/>
        </w:tabs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W przypadku, gdy kara umowna nie pokrywa poniesionej szkody lub poniesiona szkoda powstała z przyczyn, dla których kar umownych nie zastrzeżono, Zamawiający może dochodzić odszkodowania uzupełniającego na zasadach ogólnych określonych w Kodeksie cywilnym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:rsidR="00E14D19" w:rsidRPr="007759CA" w:rsidRDefault="00E14D19" w:rsidP="00B40A01">
      <w:pPr>
        <w:numPr>
          <w:ilvl w:val="0"/>
          <w:numId w:val="46"/>
        </w:numPr>
        <w:shd w:val="clear" w:color="auto" w:fill="FFFFFF"/>
        <w:tabs>
          <w:tab w:val="left" w:pos="370"/>
        </w:tabs>
        <w:jc w:val="both"/>
        <w:rPr>
          <w:rFonts w:asciiTheme="majorHAnsi" w:hAnsiTheme="majorHAnsi" w:cstheme="majorHAnsi"/>
          <w:b/>
          <w:sz w:val="22"/>
          <w:szCs w:val="22"/>
        </w:rPr>
      </w:pPr>
      <w:r w:rsidRPr="007759CA">
        <w:rPr>
          <w:rFonts w:asciiTheme="majorHAnsi" w:hAnsiTheme="majorHAnsi" w:cstheme="majorHAnsi"/>
          <w:color w:val="000000"/>
          <w:sz w:val="22"/>
          <w:szCs w:val="22"/>
        </w:rPr>
        <w:t>Zamawiający ma prawo potrącenia należności z tytułu kar umownych z ceny brutto</w:t>
      </w:r>
      <w:r w:rsidR="006B00DF" w:rsidRPr="007759CA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:rsidR="00A10610" w:rsidRPr="007759CA" w:rsidRDefault="00A10610" w:rsidP="00B40A01">
      <w:pPr>
        <w:shd w:val="clear" w:color="auto" w:fill="FFFFFF"/>
        <w:tabs>
          <w:tab w:val="left" w:pos="370"/>
        </w:tabs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A10610" w:rsidRPr="007759CA" w:rsidRDefault="00A10610" w:rsidP="00B40A01">
      <w:pPr>
        <w:shd w:val="clear" w:color="auto" w:fill="FFFFFF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7759C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§ </w:t>
      </w:r>
      <w:r w:rsidR="00AE3C3B">
        <w:rPr>
          <w:rFonts w:asciiTheme="majorHAnsi" w:hAnsiTheme="majorHAnsi" w:cstheme="majorHAnsi"/>
          <w:b/>
          <w:bCs/>
          <w:color w:val="000000"/>
          <w:sz w:val="22"/>
          <w:szCs w:val="22"/>
        </w:rPr>
        <w:t>7</w:t>
      </w:r>
    </w:p>
    <w:p w:rsidR="00A10610" w:rsidRDefault="00A10610" w:rsidP="00B40A01">
      <w:pPr>
        <w:pStyle w:val="Akapitzlist"/>
        <w:widowControl w:val="0"/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Zamawiający zastrzega sobie uprawnienie do odstąpienia od umowy bez wyznaczania terminu dodatkowego w przypadku zwłoki Wykonawcy w dostarczeniu Przyczepy w terminie, o którym mowa w § 3 ust. 1 lub dostarczenia dokumentów w terminie, o których mowa w § 3 ust. 7. Odstąpienie od umowy powinno nastąpić w ciągu 60 dni od dnia zwłoki Wykonawcy.</w:t>
      </w:r>
    </w:p>
    <w:p w:rsidR="00AE3C3B" w:rsidRDefault="00AE3C3B" w:rsidP="00B40A01">
      <w:pPr>
        <w:pStyle w:val="Akapitzlist"/>
        <w:widowControl w:val="0"/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:rsidR="00AE3C3B" w:rsidRPr="00B40A01" w:rsidRDefault="00AE3C3B" w:rsidP="00B40A01">
      <w:pPr>
        <w:pStyle w:val="Akapitzlist"/>
        <w:widowControl w:val="0"/>
        <w:ind w:left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40A01">
        <w:rPr>
          <w:rFonts w:asciiTheme="majorHAnsi" w:hAnsiTheme="majorHAnsi" w:cstheme="majorHAnsi"/>
          <w:b/>
          <w:bCs/>
          <w:sz w:val="22"/>
          <w:szCs w:val="22"/>
        </w:rPr>
        <w:t>§ 8</w:t>
      </w:r>
    </w:p>
    <w:p w:rsidR="00AE3C3B" w:rsidRPr="00AE3C3B" w:rsidRDefault="00AE3C3B" w:rsidP="00B40A01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E3C3B">
        <w:rPr>
          <w:rFonts w:asciiTheme="majorHAnsi" w:hAnsiTheme="majorHAnsi" w:cstheme="majorHAnsi"/>
          <w:sz w:val="22"/>
          <w:szCs w:val="22"/>
        </w:rPr>
        <w:t>Strony dopuszczają istotne zmiany umowy w zakresie jaki będzie wymagany w związku ze zmianami przepisów prawa lub wytycznymi wydanymi dla projektu „</w:t>
      </w:r>
      <w:r w:rsidRPr="00AE3C3B">
        <w:rPr>
          <w:rFonts w:asciiTheme="majorHAnsi" w:hAnsiTheme="majorHAnsi" w:cstheme="majorHAnsi"/>
          <w:color w:val="auto"/>
          <w:sz w:val="22"/>
          <w:szCs w:val="22"/>
        </w:rPr>
        <w:t xml:space="preserve">Rozwój działalności w sektorze </w:t>
      </w:r>
      <w:proofErr w:type="spellStart"/>
      <w:r w:rsidRPr="00AE3C3B">
        <w:rPr>
          <w:rFonts w:asciiTheme="majorHAnsi" w:hAnsiTheme="majorHAnsi" w:cstheme="majorHAnsi"/>
          <w:color w:val="auto"/>
          <w:sz w:val="22"/>
          <w:szCs w:val="22"/>
        </w:rPr>
        <w:t>HoReCa</w:t>
      </w:r>
      <w:proofErr w:type="spellEnd"/>
      <w:r w:rsidRPr="00AE3C3B">
        <w:rPr>
          <w:rFonts w:asciiTheme="majorHAnsi" w:hAnsiTheme="majorHAnsi" w:cstheme="majorHAnsi"/>
          <w:color w:val="auto"/>
          <w:sz w:val="22"/>
          <w:szCs w:val="22"/>
        </w:rPr>
        <w:t xml:space="preserve"> i turystyki poprzez wprowadzenie nowych</w:t>
      </w:r>
      <w:r w:rsidR="00B40A01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AE3C3B">
        <w:rPr>
          <w:rFonts w:asciiTheme="majorHAnsi" w:hAnsiTheme="majorHAnsi" w:cstheme="majorHAnsi"/>
          <w:color w:val="auto"/>
          <w:sz w:val="22"/>
          <w:szCs w:val="22"/>
        </w:rPr>
        <w:t>usług w województwie dolnośląskim</w:t>
      </w:r>
      <w:r w:rsidRPr="00AE3C3B">
        <w:rPr>
          <w:rFonts w:asciiTheme="majorHAnsi" w:hAnsiTheme="majorHAnsi" w:cstheme="majorHAnsi"/>
          <w:sz w:val="22"/>
          <w:szCs w:val="22"/>
        </w:rPr>
        <w:t>”</w:t>
      </w:r>
      <w:r w:rsidRPr="00AE3C3B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:rsidR="00EA3B80" w:rsidRPr="007759CA" w:rsidRDefault="00EA3B80" w:rsidP="00B40A01">
      <w:pPr>
        <w:pStyle w:val="Akapitzlist"/>
        <w:widowControl w:val="0"/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:rsidR="00EA3B80" w:rsidRPr="007759CA" w:rsidRDefault="00EA3B80" w:rsidP="00B40A01">
      <w:pPr>
        <w:pStyle w:val="Akapitzlist"/>
        <w:widowControl w:val="0"/>
        <w:ind w:left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7759CA">
        <w:rPr>
          <w:rFonts w:asciiTheme="majorHAnsi" w:hAnsiTheme="majorHAnsi" w:cstheme="majorHAnsi"/>
          <w:b/>
          <w:bCs/>
          <w:sz w:val="22"/>
          <w:szCs w:val="22"/>
        </w:rPr>
        <w:t xml:space="preserve">§ </w:t>
      </w:r>
      <w:r w:rsidR="00AE3C3B">
        <w:rPr>
          <w:rFonts w:asciiTheme="majorHAnsi" w:hAnsiTheme="majorHAnsi" w:cstheme="majorHAnsi"/>
          <w:b/>
          <w:bCs/>
          <w:sz w:val="22"/>
          <w:szCs w:val="22"/>
        </w:rPr>
        <w:t>9</w:t>
      </w:r>
    </w:p>
    <w:p w:rsidR="00EA3B80" w:rsidRPr="007759CA" w:rsidRDefault="00EA3B80" w:rsidP="00B40A01">
      <w:pPr>
        <w:numPr>
          <w:ilvl w:val="0"/>
          <w:numId w:val="48"/>
        </w:numPr>
        <w:tabs>
          <w:tab w:val="clear" w:pos="36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color w:val="000000"/>
          <w:sz w:val="22"/>
          <w:szCs w:val="22"/>
        </w:rPr>
        <w:lastRenderedPageBreak/>
        <w:t>Załączniki wymienione w umowie stanowią jej integralną część.</w:t>
      </w:r>
    </w:p>
    <w:p w:rsidR="00EA3B80" w:rsidRPr="007759CA" w:rsidRDefault="00EA3B80" w:rsidP="00B40A01">
      <w:pPr>
        <w:numPr>
          <w:ilvl w:val="0"/>
          <w:numId w:val="48"/>
        </w:numPr>
        <w:tabs>
          <w:tab w:val="clear" w:pos="36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color w:val="000000"/>
          <w:sz w:val="22"/>
          <w:szCs w:val="22"/>
        </w:rPr>
        <w:t>Zmiana umowy wymaga formy pisemnej pod rygorem nieważności.</w:t>
      </w:r>
    </w:p>
    <w:p w:rsidR="00EA3B80" w:rsidRPr="007759CA" w:rsidRDefault="00EA3B80" w:rsidP="00B40A01">
      <w:pPr>
        <w:numPr>
          <w:ilvl w:val="0"/>
          <w:numId w:val="48"/>
        </w:numPr>
        <w:tabs>
          <w:tab w:val="clear" w:pos="36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Prawem właściwym dla wszelkich sprawy wynikających umowy będzie prawo polskie.</w:t>
      </w:r>
    </w:p>
    <w:p w:rsidR="00EA3B80" w:rsidRPr="007759CA" w:rsidRDefault="00EA3B80" w:rsidP="00B40A01">
      <w:pPr>
        <w:numPr>
          <w:ilvl w:val="0"/>
          <w:numId w:val="48"/>
        </w:numPr>
        <w:tabs>
          <w:tab w:val="clear" w:pos="36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Wyłączną jurysdykcję we wszelkich sprawach wynikających z umowy sprawują sądy polskie.</w:t>
      </w:r>
    </w:p>
    <w:p w:rsidR="00EA3B80" w:rsidRPr="007759CA" w:rsidRDefault="00EA3B80" w:rsidP="00B40A01">
      <w:pPr>
        <w:numPr>
          <w:ilvl w:val="0"/>
          <w:numId w:val="48"/>
        </w:numPr>
        <w:tabs>
          <w:tab w:val="clear" w:pos="36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W sprawach nieuregulowanych niniejszą umową mają zastosowanie przepisu prawa, a w szczególności przepisy Kodeksu cywilnego.</w:t>
      </w:r>
    </w:p>
    <w:p w:rsidR="00EA3B80" w:rsidRPr="007759CA" w:rsidRDefault="00EA3B80" w:rsidP="00B40A01">
      <w:pPr>
        <w:numPr>
          <w:ilvl w:val="0"/>
          <w:numId w:val="48"/>
        </w:numPr>
        <w:tabs>
          <w:tab w:val="clear" w:pos="36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Ewentualne spory wynikłe w związku z umową będą rozstrzygane przez sąd właściwy dla siedziby Zamawiającego</w:t>
      </w:r>
    </w:p>
    <w:p w:rsidR="00EA3B80" w:rsidRPr="007759CA" w:rsidRDefault="00EA3B80" w:rsidP="00B40A01">
      <w:pPr>
        <w:numPr>
          <w:ilvl w:val="0"/>
          <w:numId w:val="48"/>
        </w:numPr>
        <w:tabs>
          <w:tab w:val="clear" w:pos="36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Wykonawca nie może bez pisemnej zgody Zamawiającego pod rygorem nieważności przekazywać świadczeń wynikających z umowy lub przenosić na osoby trzecie praw lub obowiązków wynikających z</w:t>
      </w:r>
      <w:r w:rsidRPr="007759CA">
        <w:rPr>
          <w:rFonts w:asciiTheme="majorHAnsi" w:hAnsiTheme="majorHAnsi" w:cstheme="majorHAnsi"/>
          <w:spacing w:val="-15"/>
          <w:sz w:val="22"/>
          <w:szCs w:val="22"/>
        </w:rPr>
        <w:t xml:space="preserve"> </w:t>
      </w:r>
      <w:r w:rsidRPr="007759CA">
        <w:rPr>
          <w:rFonts w:asciiTheme="majorHAnsi" w:hAnsiTheme="majorHAnsi" w:cstheme="majorHAnsi"/>
          <w:sz w:val="22"/>
          <w:szCs w:val="22"/>
        </w:rPr>
        <w:t>umowy, ani ich obciążać.</w:t>
      </w:r>
    </w:p>
    <w:p w:rsidR="00EA3B80" w:rsidRPr="007759CA" w:rsidRDefault="00EA3B80" w:rsidP="00B40A01">
      <w:pPr>
        <w:numPr>
          <w:ilvl w:val="0"/>
          <w:numId w:val="48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sz w:val="22"/>
          <w:szCs w:val="22"/>
        </w:rPr>
        <w:t>Umowę sporządzono w 2 (dwóch) jednobrzmiących egzemplarzach - po jednym egzemplarzu dla każdej ze Stron.</w:t>
      </w:r>
    </w:p>
    <w:p w:rsidR="00EA3B80" w:rsidRPr="007759CA" w:rsidRDefault="00EA3B80" w:rsidP="00B40A01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EA3B80" w:rsidRPr="007759CA" w:rsidRDefault="00EA3B80" w:rsidP="00B40A01">
      <w:pPr>
        <w:rPr>
          <w:rFonts w:asciiTheme="majorHAnsi" w:hAnsiTheme="majorHAnsi" w:cstheme="majorHAnsi"/>
          <w:sz w:val="22"/>
          <w:szCs w:val="22"/>
        </w:rPr>
      </w:pPr>
    </w:p>
    <w:p w:rsidR="00EA3B80" w:rsidRPr="007759CA" w:rsidRDefault="00EA3B80" w:rsidP="00B40A01">
      <w:pPr>
        <w:jc w:val="center"/>
        <w:rPr>
          <w:rFonts w:asciiTheme="majorHAnsi" w:hAnsiTheme="majorHAnsi" w:cstheme="majorHAnsi"/>
          <w:sz w:val="22"/>
          <w:szCs w:val="22"/>
        </w:rPr>
      </w:pPr>
      <w:r w:rsidRPr="007759CA">
        <w:rPr>
          <w:rFonts w:asciiTheme="majorHAnsi" w:hAnsiTheme="majorHAnsi" w:cstheme="majorHAnsi"/>
          <w:b/>
          <w:sz w:val="22"/>
          <w:szCs w:val="22"/>
        </w:rPr>
        <w:t>Z</w:t>
      </w:r>
      <w:r w:rsidRPr="007759CA">
        <w:rPr>
          <w:rFonts w:asciiTheme="majorHAnsi" w:hAnsiTheme="majorHAnsi" w:cstheme="majorHAnsi"/>
          <w:b/>
          <w:color w:val="000000"/>
          <w:sz w:val="22"/>
          <w:szCs w:val="22"/>
        </w:rPr>
        <w:t>amawiający</w:t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7759CA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7759CA">
        <w:rPr>
          <w:rFonts w:asciiTheme="majorHAnsi" w:hAnsiTheme="majorHAnsi" w:cstheme="majorHAnsi"/>
          <w:b/>
          <w:color w:val="000000"/>
          <w:sz w:val="22"/>
          <w:szCs w:val="22"/>
        </w:rPr>
        <w:t>Wykonawca</w:t>
      </w:r>
    </w:p>
    <w:p w:rsidR="00EA3B80" w:rsidRPr="007759CA" w:rsidRDefault="00EA3B80" w:rsidP="00B40A01">
      <w:pPr>
        <w:pStyle w:val="Akapitzlist"/>
        <w:widowControl w:val="0"/>
        <w:ind w:left="0"/>
        <w:rPr>
          <w:rFonts w:asciiTheme="majorHAnsi" w:hAnsiTheme="majorHAnsi" w:cstheme="majorHAnsi"/>
          <w:b/>
          <w:bCs/>
          <w:sz w:val="22"/>
          <w:szCs w:val="22"/>
        </w:rPr>
      </w:pPr>
    </w:p>
    <w:p w:rsidR="00A10610" w:rsidRPr="007759CA" w:rsidRDefault="00A10610" w:rsidP="00B40A01">
      <w:pPr>
        <w:shd w:val="clear" w:color="auto" w:fill="FFFFFF"/>
        <w:tabs>
          <w:tab w:val="left" w:pos="370"/>
        </w:tabs>
        <w:ind w:left="360"/>
        <w:rPr>
          <w:rFonts w:asciiTheme="majorHAnsi" w:hAnsiTheme="majorHAnsi" w:cstheme="majorHAnsi"/>
          <w:b/>
          <w:bCs/>
          <w:sz w:val="22"/>
          <w:szCs w:val="22"/>
        </w:rPr>
      </w:pPr>
    </w:p>
    <w:p w:rsidR="00E14D19" w:rsidRPr="007759CA" w:rsidRDefault="00E14D19" w:rsidP="00B40A01">
      <w:pPr>
        <w:widowControl w:val="0"/>
        <w:autoSpaceDE w:val="0"/>
        <w:autoSpaceDN w:val="0"/>
        <w:adjustRightInd w:val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D6385" w:rsidRPr="007759CA" w:rsidRDefault="004D6385" w:rsidP="00B40A01">
      <w:pPr>
        <w:pStyle w:val="Akapitzlist"/>
        <w:suppressAutoHyphens/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:rsidR="0016506E" w:rsidRPr="007759CA" w:rsidRDefault="0016506E" w:rsidP="00B40A01">
      <w:pPr>
        <w:ind w:left="5664" w:firstLine="708"/>
        <w:jc w:val="center"/>
        <w:rPr>
          <w:rFonts w:asciiTheme="majorHAnsi" w:hAnsiTheme="majorHAnsi" w:cstheme="majorHAnsi"/>
          <w:iCs/>
          <w:sz w:val="22"/>
          <w:szCs w:val="22"/>
        </w:rPr>
      </w:pPr>
    </w:p>
    <w:sectPr w:rsidR="0016506E" w:rsidRPr="007759CA" w:rsidSect="00BF5288">
      <w:headerReference w:type="even" r:id="rId10"/>
      <w:headerReference w:type="default" r:id="rId11"/>
      <w:footerReference w:type="default" r:id="rId12"/>
      <w:pgSz w:w="11906" w:h="16838"/>
      <w:pgMar w:top="1276" w:right="1417" w:bottom="1417" w:left="1417" w:header="283" w:footer="850" w:gutter="0"/>
      <w:pgNumType w:start="1"/>
      <w:cols w:space="720"/>
      <w:docGrid w:linePitch="27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ichał Hertmanowski" w:date="2025-01-08T13:30:00Z" w:initials="MH">
    <w:p w:rsidR="00C8543B" w:rsidRDefault="00C8543B" w:rsidP="00C8543B">
      <w:r>
        <w:rPr>
          <w:rStyle w:val="Odwoaniedokomentarza"/>
        </w:rPr>
        <w:annotationRef/>
      </w:r>
      <w:r>
        <w:rPr>
          <w:color w:val="000000"/>
        </w:rPr>
        <w:t>?</w:t>
      </w:r>
    </w:p>
  </w:comment>
  <w:comment w:id="1" w:author="Michał Hertmanowski [2]" w:date="2025-01-08T10:22:00Z" w:initials="MH">
    <w:p w:rsidR="00C8543B" w:rsidRDefault="00C8543B" w:rsidP="00C8543B">
      <w:r>
        <w:rPr>
          <w:rStyle w:val="Odwoaniedokomentarza"/>
        </w:rPr>
        <w:annotationRef/>
      </w:r>
      <w:r>
        <w:rPr>
          <w:color w:val="000000"/>
        </w:rPr>
        <w:t>Proszę o potwierdzenie.</w:t>
      </w:r>
    </w:p>
  </w:comment>
  <w:comment w:id="3" w:author="Michał Hertmanowski [2]" w:date="2025-01-08T08:16:00Z" w:initials="MH">
    <w:p w:rsidR="00C8543B" w:rsidRDefault="00C8543B" w:rsidP="00526FB9">
      <w:r>
        <w:rPr>
          <w:rStyle w:val="Odwoaniedokomentarza"/>
        </w:rPr>
        <w:annotationRef/>
      </w:r>
      <w:r>
        <w:rPr>
          <w:color w:val="000000"/>
        </w:rPr>
        <w:t>Przyznam, że tego parametru nie rozumiem.</w:t>
      </w:r>
    </w:p>
  </w:comment>
  <w:comment w:id="4" w:author="Michał Hertmanowski [2]" w:date="2025-01-08T08:16:00Z" w:initials="MH">
    <w:p w:rsidR="00C8543B" w:rsidRDefault="00C8543B" w:rsidP="00D93B28">
      <w:r>
        <w:rPr>
          <w:rStyle w:val="Odwoaniedokomentarza"/>
        </w:rPr>
        <w:annotationRef/>
      </w:r>
      <w:r>
        <w:rPr>
          <w:color w:val="000000"/>
        </w:rPr>
        <w:t>Przyznam, że tego parametru nie rozumiem.</w:t>
      </w:r>
    </w:p>
  </w:comment>
  <w:comment w:id="5" w:author="Michał Hertmanowski [2]" w:date="2025-01-08T08:00:00Z" w:initials="MH">
    <w:p w:rsidR="00C8543B" w:rsidRDefault="00C8543B" w:rsidP="00D93B28">
      <w:r>
        <w:rPr>
          <w:rStyle w:val="Odwoaniedokomentarza"/>
        </w:rPr>
        <w:annotationRef/>
      </w:r>
      <w:r>
        <w:rPr>
          <w:color w:val="000000"/>
        </w:rPr>
        <w:t>Zielony kolor przyczepy?</w:t>
      </w:r>
    </w:p>
  </w:comment>
  <w:comment w:id="6" w:author="Michał Hertmanowski [2]" w:date="2025-01-08T08:15:00Z" w:initials="MH">
    <w:p w:rsidR="00C8543B" w:rsidRDefault="00C8543B" w:rsidP="00D93B28">
      <w:r>
        <w:rPr>
          <w:rStyle w:val="Odwoaniedokomentarza"/>
        </w:rPr>
        <w:annotationRef/>
      </w:r>
      <w:r>
        <w:rPr>
          <w:color w:val="000000"/>
        </w:rPr>
        <w:t>A światła mijania?</w:t>
      </w:r>
    </w:p>
  </w:comment>
  <w:comment w:id="7" w:author="Michał Hertmanowski [2]" w:date="2025-01-08T07:56:00Z" w:initials="MH">
    <w:p w:rsidR="00C8543B" w:rsidRDefault="00C8543B" w:rsidP="00D93B28">
      <w:r>
        <w:rPr>
          <w:rStyle w:val="Odwoaniedokomentarza"/>
        </w:rPr>
        <w:annotationRef/>
      </w:r>
      <w:r>
        <w:t>Jest to nazwa producenta. Jej wskazanie może naruszać uczciwą konkurencję. Czy możemy zamieć nazwę AL-KO na wskazanie mierzalnego parametru lub wskazanie kryteriów równoważności dla produktów innych producentów?</w:t>
      </w:r>
      <w:r>
        <w:cr/>
      </w:r>
    </w:p>
  </w:comment>
  <w:comment w:id="8" w:author="Michał Hertmanowski [2]" w:date="2025-01-08T07:58:00Z" w:initials="MH">
    <w:p w:rsidR="00C8543B" w:rsidRDefault="00C8543B" w:rsidP="00D93B28">
      <w:r>
        <w:rPr>
          <w:rStyle w:val="Odwoaniedokomentarza"/>
        </w:rPr>
        <w:annotationRef/>
      </w:r>
      <w:r>
        <w:rPr>
          <w:color w:val="000000"/>
        </w:rPr>
        <w:t>Jak wyżej.</w:t>
      </w:r>
    </w:p>
  </w:comment>
  <w:comment w:id="9" w:author="Michał Hertmanowski [2]" w:date="2025-01-08T11:02:00Z" w:initials="MH">
    <w:p w:rsidR="00C8543B" w:rsidRDefault="00C8543B" w:rsidP="00C8543B">
      <w:r>
        <w:rPr>
          <w:rStyle w:val="Odwoaniedokomentarza"/>
        </w:rPr>
        <w:annotationRef/>
      </w:r>
      <w:r>
        <w:rPr>
          <w:color w:val="000000"/>
        </w:rPr>
        <w:t>Proszę o potwierdzenie.</w:t>
      </w:r>
    </w:p>
  </w:comment>
  <w:comment w:id="11" w:author="Michał Hertmanowski [2]" w:date="2025-01-08T11:49:00Z" w:initials="MH">
    <w:p w:rsidR="00C8543B" w:rsidRDefault="00C8543B" w:rsidP="00C8543B">
      <w:r>
        <w:rPr>
          <w:rStyle w:val="Odwoaniedokomentarza"/>
        </w:rPr>
        <w:annotationRef/>
      </w:r>
      <w:r>
        <w:rPr>
          <w:color w:val="000000"/>
        </w:rPr>
        <w:t>Proszę o potwierdzenie.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5C3747" w15:done="0"/>
  <w15:commentEx w15:paraId="422ACA9C" w15:done="0"/>
  <w15:commentEx w15:paraId="58052C9F" w15:done="0"/>
  <w15:commentEx w15:paraId="598DAA6C" w15:done="0"/>
  <w15:commentEx w15:paraId="2ACFE932" w15:done="0"/>
  <w15:commentEx w15:paraId="0531F597" w15:done="0"/>
  <w15:commentEx w15:paraId="68A74DD6" w15:done="0"/>
  <w15:commentEx w15:paraId="4F9D54FD" w15:done="0"/>
  <w15:commentEx w15:paraId="61D23DC8" w15:done="0"/>
  <w15:commentEx w15:paraId="5999139F" w15:done="0"/>
  <w15:commentEx w15:paraId="60929F2A" w15:done="0"/>
  <w15:commentEx w15:paraId="73F0F761" w15:done="0"/>
  <w15:commentEx w15:paraId="1D2057DB" w15:done="0"/>
  <w15:commentEx w15:paraId="180064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1FE2889" w16cex:dateUtc="2025-01-08T12:30:00Z"/>
  <w16cex:commentExtensible w16cex:durableId="204BE381" w16cex:dateUtc="2025-01-08T09:22:00Z"/>
  <w16cex:commentExtensible w16cex:durableId="26D74050" w16cex:dateUtc="2025-01-08T07:16:00Z"/>
  <w16cex:commentExtensible w16cex:durableId="75381549" w16cex:dateUtc="2025-01-08T07:00:00Z"/>
  <w16cex:commentExtensible w16cex:durableId="56525316" w16cex:dateUtc="2025-01-08T07:15:00Z"/>
  <w16cex:commentExtensible w16cex:durableId="480AF31F" w16cex:dateUtc="2025-01-08T06:56:00Z"/>
  <w16cex:commentExtensible w16cex:durableId="677B454C" w16cex:dateUtc="2025-01-08T06:58:00Z"/>
  <w16cex:commentExtensible w16cex:durableId="5089EDFA" w16cex:dateUtc="2025-01-08T07:16:00Z"/>
  <w16cex:commentExtensible w16cex:durableId="7FE556BD" w16cex:dateUtc="2025-01-08T07:00:00Z"/>
  <w16cex:commentExtensible w16cex:durableId="6A1BC4B3" w16cex:dateUtc="2025-01-08T07:15:00Z"/>
  <w16cex:commentExtensible w16cex:durableId="129783D4" w16cex:dateUtc="2025-01-08T06:56:00Z"/>
  <w16cex:commentExtensible w16cex:durableId="29128D60" w16cex:dateUtc="2025-01-08T06:58:00Z"/>
  <w16cex:commentExtensible w16cex:durableId="3F240395" w16cex:dateUtc="2025-01-08T10:02:00Z"/>
  <w16cex:commentExtensible w16cex:durableId="5D483DBE" w16cex:dateUtc="2025-01-08T1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5C3747" w16cid:durableId="41FE2889"/>
  <w16cid:commentId w16cid:paraId="422ACA9C" w16cid:durableId="204BE381"/>
  <w16cid:commentId w16cid:paraId="58052C9F" w16cid:durableId="26D74050"/>
  <w16cid:commentId w16cid:paraId="598DAA6C" w16cid:durableId="75381549"/>
  <w16cid:commentId w16cid:paraId="2ACFE932" w16cid:durableId="56525316"/>
  <w16cid:commentId w16cid:paraId="0531F597" w16cid:durableId="480AF31F"/>
  <w16cid:commentId w16cid:paraId="68A74DD6" w16cid:durableId="677B454C"/>
  <w16cid:commentId w16cid:paraId="4F9D54FD" w16cid:durableId="5089EDFA"/>
  <w16cid:commentId w16cid:paraId="61D23DC8" w16cid:durableId="7FE556BD"/>
  <w16cid:commentId w16cid:paraId="5999139F" w16cid:durableId="6A1BC4B3"/>
  <w16cid:commentId w16cid:paraId="60929F2A" w16cid:durableId="129783D4"/>
  <w16cid:commentId w16cid:paraId="73F0F761" w16cid:durableId="29128D60"/>
  <w16cid:commentId w16cid:paraId="1D2057DB" w16cid:durableId="3F240395"/>
  <w16cid:commentId w16cid:paraId="1800648A" w16cid:durableId="5D483DB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C88" w:rsidRDefault="00487C88">
      <w:r>
        <w:separator/>
      </w:r>
    </w:p>
  </w:endnote>
  <w:endnote w:type="continuationSeparator" w:id="0">
    <w:p w:rsidR="00487C88" w:rsidRDefault="00487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3B" w:rsidRDefault="00C058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 w:rsidR="00C8543B"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C05651">
      <w:rPr>
        <w:rFonts w:ascii="Calibri" w:eastAsia="Calibri" w:hAnsi="Calibri" w:cs="Calibri"/>
        <w:noProof/>
        <w:color w:val="000000"/>
      </w:rPr>
      <w:t>13</w:t>
    </w:r>
    <w:r>
      <w:rPr>
        <w:rFonts w:ascii="Calibri" w:eastAsia="Calibri" w:hAnsi="Calibri" w:cs="Calibri"/>
        <w:color w:val="000000"/>
      </w:rPr>
      <w:fldChar w:fldCharType="end"/>
    </w:r>
  </w:p>
  <w:p w:rsidR="00C8543B" w:rsidRDefault="00C854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C88" w:rsidRDefault="00487C88">
      <w:r>
        <w:separator/>
      </w:r>
    </w:p>
  </w:footnote>
  <w:footnote w:type="continuationSeparator" w:id="0">
    <w:p w:rsidR="00487C88" w:rsidRDefault="00487C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3B" w:rsidRDefault="00C8543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3"/>
      <w:tblW w:w="8958" w:type="dxa"/>
      <w:tblLayout w:type="fixed"/>
      <w:tblLook w:val="0400"/>
    </w:tblPr>
    <w:tblGrid>
      <w:gridCol w:w="3845"/>
      <w:gridCol w:w="1466"/>
      <w:gridCol w:w="3647"/>
    </w:tblGrid>
    <w:tr w:rsidR="00C8543B">
      <w:trPr>
        <w:trHeight w:val="151"/>
      </w:trPr>
      <w:tc>
        <w:tcPr>
          <w:tcW w:w="3845" w:type="dxa"/>
          <w:tcBorders>
            <w:top w:val="nil"/>
            <w:left w:val="nil"/>
            <w:bottom w:val="single" w:sz="4" w:space="0" w:color="4F81BD"/>
            <w:right w:val="nil"/>
          </w:tcBorders>
        </w:tcPr>
        <w:p w:rsidR="00C8543B" w:rsidRDefault="00C854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 w:val="restart"/>
          <w:vAlign w:val="center"/>
        </w:tcPr>
        <w:p w:rsidR="00C8543B" w:rsidRDefault="00C8543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mbria" w:eastAsia="Cambria" w:hAnsi="Cambria" w:cs="Cambria"/>
              <w:color w:val="4F81BD"/>
              <w:sz w:val="22"/>
              <w:szCs w:val="22"/>
            </w:rPr>
          </w:pPr>
          <w:r>
            <w:rPr>
              <w:rFonts w:ascii="Cambria" w:eastAsia="Cambria" w:hAnsi="Cambria" w:cs="Cambria"/>
              <w:color w:val="4F81BD"/>
              <w:sz w:val="22"/>
              <w:szCs w:val="22"/>
            </w:rPr>
            <w:t>[Wpisz tekst]</w:t>
          </w:r>
        </w:p>
      </w:tc>
      <w:tc>
        <w:tcPr>
          <w:tcW w:w="3647" w:type="dxa"/>
          <w:tcBorders>
            <w:top w:val="nil"/>
            <w:left w:val="nil"/>
            <w:bottom w:val="single" w:sz="4" w:space="0" w:color="4F81BD"/>
            <w:right w:val="nil"/>
          </w:tcBorders>
        </w:tcPr>
        <w:p w:rsidR="00C8543B" w:rsidRDefault="00C854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  <w:tr w:rsidR="00C8543B">
      <w:trPr>
        <w:trHeight w:val="150"/>
      </w:trPr>
      <w:tc>
        <w:tcPr>
          <w:tcW w:w="3845" w:type="dxa"/>
          <w:tcBorders>
            <w:top w:val="single" w:sz="4" w:space="0" w:color="4F81BD"/>
            <w:left w:val="nil"/>
            <w:bottom w:val="nil"/>
            <w:right w:val="nil"/>
          </w:tcBorders>
        </w:tcPr>
        <w:p w:rsidR="00C8543B" w:rsidRDefault="00C854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/>
          <w:vAlign w:val="center"/>
        </w:tcPr>
        <w:p w:rsidR="00C8543B" w:rsidRDefault="00C854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3647" w:type="dxa"/>
          <w:tcBorders>
            <w:top w:val="single" w:sz="4" w:space="0" w:color="4F81BD"/>
            <w:left w:val="nil"/>
            <w:bottom w:val="nil"/>
            <w:right w:val="nil"/>
          </w:tcBorders>
        </w:tcPr>
        <w:p w:rsidR="00C8543B" w:rsidRDefault="00C854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</w:tbl>
  <w:p w:rsidR="00C8543B" w:rsidRDefault="00C854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3B" w:rsidRDefault="00C8543B" w:rsidP="00A60F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C8543B" w:rsidRDefault="00C8543B" w:rsidP="00A60F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eastAsia="pl-PL"/>
      </w:rPr>
      <w:drawing>
        <wp:inline distT="0" distB="0" distL="0" distR="0">
          <wp:extent cx="5760720" cy="5194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543B" w:rsidRDefault="00C8543B" w:rsidP="00A60F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C8543B" w:rsidRDefault="00C8543B" w:rsidP="00A60F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245"/>
    <w:multiLevelType w:val="hybridMultilevel"/>
    <w:tmpl w:val="48565A4C"/>
    <w:lvl w:ilvl="0" w:tplc="04150011">
      <w:start w:val="1"/>
      <w:numFmt w:val="decimal"/>
      <w:lvlText w:val="%1)"/>
      <w:lvlJc w:val="left"/>
      <w:pPr>
        <w:ind w:left="1459" w:hanging="360"/>
      </w:p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 w:tentative="1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">
    <w:nsid w:val="0D842641"/>
    <w:multiLevelType w:val="hybridMultilevel"/>
    <w:tmpl w:val="956AAAFC"/>
    <w:lvl w:ilvl="0" w:tplc="4B86BEFE">
      <w:start w:val="1"/>
      <w:numFmt w:val="decimal"/>
      <w:lvlText w:val="%1."/>
      <w:lvlJc w:val="left"/>
      <w:pPr>
        <w:ind w:left="439" w:hanging="4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F76AE"/>
    <w:multiLevelType w:val="multilevel"/>
    <w:tmpl w:val="779864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cs="Arial" w:hint="default"/>
      </w:rPr>
    </w:lvl>
  </w:abstractNum>
  <w:abstractNum w:abstractNumId="3">
    <w:nsid w:val="0FC368A0"/>
    <w:multiLevelType w:val="multilevel"/>
    <w:tmpl w:val="0B3E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147413"/>
    <w:multiLevelType w:val="multilevel"/>
    <w:tmpl w:val="9A4A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7E30A6"/>
    <w:multiLevelType w:val="multilevel"/>
    <w:tmpl w:val="FE6E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6E57F8"/>
    <w:multiLevelType w:val="multilevel"/>
    <w:tmpl w:val="3092C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CCE302D"/>
    <w:multiLevelType w:val="multilevel"/>
    <w:tmpl w:val="BD1A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3E082D"/>
    <w:multiLevelType w:val="hybridMultilevel"/>
    <w:tmpl w:val="8DD6D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E2755"/>
    <w:multiLevelType w:val="hybridMultilevel"/>
    <w:tmpl w:val="4F6C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81F1F"/>
    <w:multiLevelType w:val="hybridMultilevel"/>
    <w:tmpl w:val="5AA6F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11422"/>
    <w:multiLevelType w:val="hybridMultilevel"/>
    <w:tmpl w:val="71763B2E"/>
    <w:lvl w:ilvl="0" w:tplc="B5865E6E">
      <w:start w:val="1"/>
      <w:numFmt w:val="decimal"/>
      <w:lvlText w:val="%1."/>
      <w:lvlJc w:val="left"/>
      <w:pPr>
        <w:ind w:left="7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2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7454E"/>
    <w:multiLevelType w:val="hybridMultilevel"/>
    <w:tmpl w:val="073C0A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6107"/>
    <w:multiLevelType w:val="multilevel"/>
    <w:tmpl w:val="32EA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A17C33"/>
    <w:multiLevelType w:val="singleLevel"/>
    <w:tmpl w:val="29621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</w:abstractNum>
  <w:abstractNum w:abstractNumId="16">
    <w:nsid w:val="39BB77A7"/>
    <w:multiLevelType w:val="multilevel"/>
    <w:tmpl w:val="189C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DB6128"/>
    <w:multiLevelType w:val="multilevel"/>
    <w:tmpl w:val="33B8A69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>
    <w:nsid w:val="3E4655C3"/>
    <w:multiLevelType w:val="multilevel"/>
    <w:tmpl w:val="DF4C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2F389B"/>
    <w:multiLevelType w:val="multilevel"/>
    <w:tmpl w:val="A29A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665093"/>
    <w:multiLevelType w:val="hybridMultilevel"/>
    <w:tmpl w:val="A5CE5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F458AE"/>
    <w:multiLevelType w:val="multilevel"/>
    <w:tmpl w:val="AFF0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EC28FC"/>
    <w:multiLevelType w:val="hybridMultilevel"/>
    <w:tmpl w:val="DA766222"/>
    <w:lvl w:ilvl="0" w:tplc="4B9037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A36BD"/>
    <w:multiLevelType w:val="hybridMultilevel"/>
    <w:tmpl w:val="72BE54A2"/>
    <w:lvl w:ilvl="0" w:tplc="04150011">
      <w:start w:val="1"/>
      <w:numFmt w:val="decimal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4A654216"/>
    <w:multiLevelType w:val="hybridMultilevel"/>
    <w:tmpl w:val="0A7229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71324A"/>
    <w:multiLevelType w:val="multilevel"/>
    <w:tmpl w:val="DBEEF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B5227E"/>
    <w:multiLevelType w:val="multilevel"/>
    <w:tmpl w:val="EEF8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533152"/>
    <w:multiLevelType w:val="multilevel"/>
    <w:tmpl w:val="F1D4D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38"/>
        </w:tabs>
        <w:ind w:left="1922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>
    <w:nsid w:val="55642D1F"/>
    <w:multiLevelType w:val="hybridMultilevel"/>
    <w:tmpl w:val="7F86E066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>
    <w:nsid w:val="593F1CD6"/>
    <w:multiLevelType w:val="multilevel"/>
    <w:tmpl w:val="FBD6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4C0962"/>
    <w:multiLevelType w:val="multilevel"/>
    <w:tmpl w:val="46B63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597E0E74"/>
    <w:multiLevelType w:val="hybridMultilevel"/>
    <w:tmpl w:val="073C0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8D0D68"/>
    <w:multiLevelType w:val="hybridMultilevel"/>
    <w:tmpl w:val="02781AB4"/>
    <w:lvl w:ilvl="0" w:tplc="E248646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F22548"/>
    <w:multiLevelType w:val="multilevel"/>
    <w:tmpl w:val="F36AB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A2BB6"/>
    <w:multiLevelType w:val="multilevel"/>
    <w:tmpl w:val="4D68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C05F44"/>
    <w:multiLevelType w:val="multilevel"/>
    <w:tmpl w:val="F4BC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065EF7"/>
    <w:multiLevelType w:val="multilevel"/>
    <w:tmpl w:val="E0E8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5D02C7"/>
    <w:multiLevelType w:val="multilevel"/>
    <w:tmpl w:val="6FFC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E15F51"/>
    <w:multiLevelType w:val="multilevel"/>
    <w:tmpl w:val="EFA8B9A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1E7D0C"/>
    <w:multiLevelType w:val="hybridMultilevel"/>
    <w:tmpl w:val="2C9CBE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6DE777BA"/>
    <w:multiLevelType w:val="multilevel"/>
    <w:tmpl w:val="D578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A31FB6"/>
    <w:multiLevelType w:val="multilevel"/>
    <w:tmpl w:val="6D98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47106F"/>
    <w:multiLevelType w:val="multilevel"/>
    <w:tmpl w:val="62DCED8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8A441E"/>
    <w:multiLevelType w:val="multilevel"/>
    <w:tmpl w:val="D4928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1C7162"/>
    <w:multiLevelType w:val="hybridMultilevel"/>
    <w:tmpl w:val="0CC67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35417C"/>
    <w:multiLevelType w:val="multilevel"/>
    <w:tmpl w:val="DB7E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3315FC"/>
    <w:multiLevelType w:val="hybridMultilevel"/>
    <w:tmpl w:val="073C0A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C6661F"/>
    <w:multiLevelType w:val="multilevel"/>
    <w:tmpl w:val="DA1E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33"/>
  </w:num>
  <w:num w:numId="3">
    <w:abstractNumId w:val="17"/>
  </w:num>
  <w:num w:numId="4">
    <w:abstractNumId w:val="30"/>
  </w:num>
  <w:num w:numId="5">
    <w:abstractNumId w:val="38"/>
  </w:num>
  <w:num w:numId="6">
    <w:abstractNumId w:val="25"/>
  </w:num>
  <w:num w:numId="7">
    <w:abstractNumId w:val="42"/>
  </w:num>
  <w:num w:numId="8">
    <w:abstractNumId w:val="12"/>
  </w:num>
  <w:num w:numId="9">
    <w:abstractNumId w:val="9"/>
  </w:num>
  <w:num w:numId="10">
    <w:abstractNumId w:val="27"/>
  </w:num>
  <w:num w:numId="11">
    <w:abstractNumId w:val="2"/>
  </w:num>
  <w:num w:numId="12">
    <w:abstractNumId w:val="22"/>
  </w:num>
  <w:num w:numId="13">
    <w:abstractNumId w:val="20"/>
  </w:num>
  <w:num w:numId="14">
    <w:abstractNumId w:val="44"/>
  </w:num>
  <w:num w:numId="15">
    <w:abstractNumId w:val="3"/>
  </w:num>
  <w:num w:numId="16">
    <w:abstractNumId w:val="37"/>
  </w:num>
  <w:num w:numId="17">
    <w:abstractNumId w:val="4"/>
  </w:num>
  <w:num w:numId="18">
    <w:abstractNumId w:val="26"/>
  </w:num>
  <w:num w:numId="19">
    <w:abstractNumId w:val="21"/>
  </w:num>
  <w:num w:numId="20">
    <w:abstractNumId w:val="45"/>
  </w:num>
  <w:num w:numId="21">
    <w:abstractNumId w:val="34"/>
  </w:num>
  <w:num w:numId="22">
    <w:abstractNumId w:val="19"/>
  </w:num>
  <w:num w:numId="23">
    <w:abstractNumId w:val="16"/>
  </w:num>
  <w:num w:numId="24">
    <w:abstractNumId w:val="29"/>
  </w:num>
  <w:num w:numId="25">
    <w:abstractNumId w:val="5"/>
  </w:num>
  <w:num w:numId="26">
    <w:abstractNumId w:val="47"/>
  </w:num>
  <w:num w:numId="27">
    <w:abstractNumId w:val="18"/>
  </w:num>
  <w:num w:numId="28">
    <w:abstractNumId w:val="40"/>
  </w:num>
  <w:num w:numId="29">
    <w:abstractNumId w:val="35"/>
  </w:num>
  <w:num w:numId="30">
    <w:abstractNumId w:val="41"/>
  </w:num>
  <w:num w:numId="31">
    <w:abstractNumId w:val="14"/>
  </w:num>
  <w:num w:numId="32">
    <w:abstractNumId w:val="36"/>
  </w:num>
  <w:num w:numId="33">
    <w:abstractNumId w:val="7"/>
  </w:num>
  <w:num w:numId="34">
    <w:abstractNumId w:val="31"/>
  </w:num>
  <w:num w:numId="35">
    <w:abstractNumId w:val="13"/>
  </w:num>
  <w:num w:numId="36">
    <w:abstractNumId w:val="46"/>
  </w:num>
  <w:num w:numId="37">
    <w:abstractNumId w:val="0"/>
  </w:num>
  <w:num w:numId="38">
    <w:abstractNumId w:val="8"/>
  </w:num>
  <w:num w:numId="39">
    <w:abstractNumId w:val="32"/>
  </w:num>
  <w:num w:numId="40">
    <w:abstractNumId w:val="10"/>
  </w:num>
  <w:num w:numId="41">
    <w:abstractNumId w:val="23"/>
  </w:num>
  <w:num w:numId="42">
    <w:abstractNumId w:val="39"/>
  </w:num>
  <w:num w:numId="43">
    <w:abstractNumId w:val="11"/>
  </w:num>
  <w:num w:numId="44">
    <w:abstractNumId w:val="28"/>
  </w:num>
  <w:num w:numId="45">
    <w:abstractNumId w:val="1"/>
  </w:num>
  <w:num w:numId="46">
    <w:abstractNumId w:val="6"/>
  </w:num>
  <w:num w:numId="47">
    <w:abstractNumId w:val="24"/>
  </w:num>
  <w:num w:numId="48">
    <w:abstractNumId w:val="15"/>
  </w:num>
  <w:numIdMacAtCleanup w:val="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ł Hertmanowski">
    <w15:presenceInfo w15:providerId="AD" w15:userId="S::hsz@hszkancelaria.onmicrosoft.com::623320aa-f7a5-4f90-b3cf-873337717890"/>
  </w15:person>
  <w15:person w15:author="Michał Hertmanowski [2]">
    <w15:presenceInfo w15:providerId="AD" w15:userId="S::HSZ@hszkancelaria.onmicrosoft.com::623320aa-f7a5-4f90-b3cf-87333771789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6506E"/>
    <w:rsid w:val="0000229A"/>
    <w:rsid w:val="00002F59"/>
    <w:rsid w:val="000114E7"/>
    <w:rsid w:val="00014F2E"/>
    <w:rsid w:val="00016D85"/>
    <w:rsid w:val="00020B0B"/>
    <w:rsid w:val="00027188"/>
    <w:rsid w:val="00034BE3"/>
    <w:rsid w:val="00035DB0"/>
    <w:rsid w:val="00037A15"/>
    <w:rsid w:val="0005083A"/>
    <w:rsid w:val="000508E9"/>
    <w:rsid w:val="00064646"/>
    <w:rsid w:val="00064A4E"/>
    <w:rsid w:val="00065D53"/>
    <w:rsid w:val="000664AB"/>
    <w:rsid w:val="000704E3"/>
    <w:rsid w:val="00075DE9"/>
    <w:rsid w:val="00076994"/>
    <w:rsid w:val="00087010"/>
    <w:rsid w:val="00094D38"/>
    <w:rsid w:val="00095A22"/>
    <w:rsid w:val="000A0D80"/>
    <w:rsid w:val="000A11E5"/>
    <w:rsid w:val="000A1343"/>
    <w:rsid w:val="000A473A"/>
    <w:rsid w:val="000A5086"/>
    <w:rsid w:val="000B0598"/>
    <w:rsid w:val="000B1B11"/>
    <w:rsid w:val="000B42E8"/>
    <w:rsid w:val="000B4C28"/>
    <w:rsid w:val="000B577C"/>
    <w:rsid w:val="000C46F4"/>
    <w:rsid w:val="000C4FB2"/>
    <w:rsid w:val="000D10A1"/>
    <w:rsid w:val="000D2A40"/>
    <w:rsid w:val="000D54E6"/>
    <w:rsid w:val="000E215D"/>
    <w:rsid w:val="000E230D"/>
    <w:rsid w:val="000E27C5"/>
    <w:rsid w:val="000E7E96"/>
    <w:rsid w:val="000F472D"/>
    <w:rsid w:val="000F6F81"/>
    <w:rsid w:val="00100D7C"/>
    <w:rsid w:val="0010536B"/>
    <w:rsid w:val="001054BB"/>
    <w:rsid w:val="00106C6B"/>
    <w:rsid w:val="00112213"/>
    <w:rsid w:val="00113FCB"/>
    <w:rsid w:val="00114669"/>
    <w:rsid w:val="00116A71"/>
    <w:rsid w:val="00116ACF"/>
    <w:rsid w:val="0012066A"/>
    <w:rsid w:val="0012333F"/>
    <w:rsid w:val="00126E83"/>
    <w:rsid w:val="00127973"/>
    <w:rsid w:val="00127CDE"/>
    <w:rsid w:val="00130020"/>
    <w:rsid w:val="00135115"/>
    <w:rsid w:val="00136001"/>
    <w:rsid w:val="00144180"/>
    <w:rsid w:val="00147342"/>
    <w:rsid w:val="001504B3"/>
    <w:rsid w:val="00150B16"/>
    <w:rsid w:val="00152F3F"/>
    <w:rsid w:val="0016496D"/>
    <w:rsid w:val="0016506E"/>
    <w:rsid w:val="001676CA"/>
    <w:rsid w:val="001678D9"/>
    <w:rsid w:val="00167C60"/>
    <w:rsid w:val="00171AB0"/>
    <w:rsid w:val="00180408"/>
    <w:rsid w:val="001808D1"/>
    <w:rsid w:val="001819BB"/>
    <w:rsid w:val="001823E6"/>
    <w:rsid w:val="00185D46"/>
    <w:rsid w:val="001877E0"/>
    <w:rsid w:val="00196E12"/>
    <w:rsid w:val="00197808"/>
    <w:rsid w:val="001A2860"/>
    <w:rsid w:val="001A3B5D"/>
    <w:rsid w:val="001A3B8B"/>
    <w:rsid w:val="001A4D7F"/>
    <w:rsid w:val="001A63BF"/>
    <w:rsid w:val="001B0A42"/>
    <w:rsid w:val="001B15A9"/>
    <w:rsid w:val="001B1CE9"/>
    <w:rsid w:val="001B3A09"/>
    <w:rsid w:val="001C328C"/>
    <w:rsid w:val="001C35C2"/>
    <w:rsid w:val="001D06BE"/>
    <w:rsid w:val="001D1F74"/>
    <w:rsid w:val="001D2497"/>
    <w:rsid w:val="001D3552"/>
    <w:rsid w:val="001D73A8"/>
    <w:rsid w:val="001D7D8B"/>
    <w:rsid w:val="001E4467"/>
    <w:rsid w:val="001E549B"/>
    <w:rsid w:val="001E76C1"/>
    <w:rsid w:val="001F0542"/>
    <w:rsid w:val="001F1D05"/>
    <w:rsid w:val="001F36D0"/>
    <w:rsid w:val="001F64F3"/>
    <w:rsid w:val="001F6C2D"/>
    <w:rsid w:val="00205C1D"/>
    <w:rsid w:val="00207D4A"/>
    <w:rsid w:val="00211DC6"/>
    <w:rsid w:val="00213385"/>
    <w:rsid w:val="002141F8"/>
    <w:rsid w:val="00217E58"/>
    <w:rsid w:val="0022129E"/>
    <w:rsid w:val="002217D7"/>
    <w:rsid w:val="00224E09"/>
    <w:rsid w:val="00226086"/>
    <w:rsid w:val="00230F72"/>
    <w:rsid w:val="0023520D"/>
    <w:rsid w:val="00244879"/>
    <w:rsid w:val="002455BD"/>
    <w:rsid w:val="00245C07"/>
    <w:rsid w:val="0025245B"/>
    <w:rsid w:val="002553B9"/>
    <w:rsid w:val="002629F4"/>
    <w:rsid w:val="00263C90"/>
    <w:rsid w:val="00263D29"/>
    <w:rsid w:val="00266635"/>
    <w:rsid w:val="00266844"/>
    <w:rsid w:val="00280BE1"/>
    <w:rsid w:val="002908BC"/>
    <w:rsid w:val="002913E6"/>
    <w:rsid w:val="00295BE5"/>
    <w:rsid w:val="002973F5"/>
    <w:rsid w:val="002B2E45"/>
    <w:rsid w:val="002B674C"/>
    <w:rsid w:val="002C1AB0"/>
    <w:rsid w:val="002C55E3"/>
    <w:rsid w:val="002E01A6"/>
    <w:rsid w:val="002E1F70"/>
    <w:rsid w:val="002E286F"/>
    <w:rsid w:val="002E53AF"/>
    <w:rsid w:val="002E5DDB"/>
    <w:rsid w:val="002E614E"/>
    <w:rsid w:val="002E6274"/>
    <w:rsid w:val="002F188D"/>
    <w:rsid w:val="002F66DD"/>
    <w:rsid w:val="002F7664"/>
    <w:rsid w:val="003016A6"/>
    <w:rsid w:val="0030706B"/>
    <w:rsid w:val="00314D33"/>
    <w:rsid w:val="0031587B"/>
    <w:rsid w:val="00320DBD"/>
    <w:rsid w:val="00321176"/>
    <w:rsid w:val="00326717"/>
    <w:rsid w:val="00333838"/>
    <w:rsid w:val="00333B1D"/>
    <w:rsid w:val="003343A0"/>
    <w:rsid w:val="00336A64"/>
    <w:rsid w:val="00341445"/>
    <w:rsid w:val="003423D2"/>
    <w:rsid w:val="00342556"/>
    <w:rsid w:val="00347014"/>
    <w:rsid w:val="00347E18"/>
    <w:rsid w:val="00353FD3"/>
    <w:rsid w:val="00356C5C"/>
    <w:rsid w:val="00361F1A"/>
    <w:rsid w:val="00370DBD"/>
    <w:rsid w:val="00392D65"/>
    <w:rsid w:val="00395BA5"/>
    <w:rsid w:val="00397E0D"/>
    <w:rsid w:val="003A0E83"/>
    <w:rsid w:val="003A2450"/>
    <w:rsid w:val="003A2EFE"/>
    <w:rsid w:val="003A5939"/>
    <w:rsid w:val="003B260F"/>
    <w:rsid w:val="003C358E"/>
    <w:rsid w:val="003C43E5"/>
    <w:rsid w:val="003C52A7"/>
    <w:rsid w:val="003C77DA"/>
    <w:rsid w:val="003D2422"/>
    <w:rsid w:val="003D5A8B"/>
    <w:rsid w:val="003E1A48"/>
    <w:rsid w:val="003F2958"/>
    <w:rsid w:val="003F77C3"/>
    <w:rsid w:val="00402080"/>
    <w:rsid w:val="00404308"/>
    <w:rsid w:val="00410148"/>
    <w:rsid w:val="00412AA3"/>
    <w:rsid w:val="00415DA2"/>
    <w:rsid w:val="004217B7"/>
    <w:rsid w:val="004235A0"/>
    <w:rsid w:val="004256D0"/>
    <w:rsid w:val="00427DA4"/>
    <w:rsid w:val="00431321"/>
    <w:rsid w:val="00436C41"/>
    <w:rsid w:val="00442B3D"/>
    <w:rsid w:val="00453044"/>
    <w:rsid w:val="00455148"/>
    <w:rsid w:val="004579A8"/>
    <w:rsid w:val="004615B9"/>
    <w:rsid w:val="004620CA"/>
    <w:rsid w:val="0046426D"/>
    <w:rsid w:val="00465380"/>
    <w:rsid w:val="00466900"/>
    <w:rsid w:val="00466B21"/>
    <w:rsid w:val="00470AC4"/>
    <w:rsid w:val="00470E07"/>
    <w:rsid w:val="004725E6"/>
    <w:rsid w:val="004805E6"/>
    <w:rsid w:val="004842FD"/>
    <w:rsid w:val="00487C88"/>
    <w:rsid w:val="00491D7F"/>
    <w:rsid w:val="00493187"/>
    <w:rsid w:val="00493986"/>
    <w:rsid w:val="00493B8B"/>
    <w:rsid w:val="004947BA"/>
    <w:rsid w:val="00494ED0"/>
    <w:rsid w:val="00496106"/>
    <w:rsid w:val="004A521D"/>
    <w:rsid w:val="004B01F3"/>
    <w:rsid w:val="004B10EB"/>
    <w:rsid w:val="004B235D"/>
    <w:rsid w:val="004B4DA2"/>
    <w:rsid w:val="004B6A2A"/>
    <w:rsid w:val="004C25DF"/>
    <w:rsid w:val="004C2A71"/>
    <w:rsid w:val="004C4F8F"/>
    <w:rsid w:val="004D1F21"/>
    <w:rsid w:val="004D3EC6"/>
    <w:rsid w:val="004D6385"/>
    <w:rsid w:val="004E13B3"/>
    <w:rsid w:val="004E6544"/>
    <w:rsid w:val="004E7738"/>
    <w:rsid w:val="004F68F0"/>
    <w:rsid w:val="004F6E1B"/>
    <w:rsid w:val="00500A1B"/>
    <w:rsid w:val="00513489"/>
    <w:rsid w:val="00523847"/>
    <w:rsid w:val="005242FC"/>
    <w:rsid w:val="00526C96"/>
    <w:rsid w:val="00526FB9"/>
    <w:rsid w:val="00536811"/>
    <w:rsid w:val="00537F8E"/>
    <w:rsid w:val="005458F3"/>
    <w:rsid w:val="005650AF"/>
    <w:rsid w:val="005743B6"/>
    <w:rsid w:val="00582430"/>
    <w:rsid w:val="00587E3D"/>
    <w:rsid w:val="00590DE2"/>
    <w:rsid w:val="00593548"/>
    <w:rsid w:val="005936F7"/>
    <w:rsid w:val="00596E58"/>
    <w:rsid w:val="005A1769"/>
    <w:rsid w:val="005A6323"/>
    <w:rsid w:val="005B39ED"/>
    <w:rsid w:val="005B7CD1"/>
    <w:rsid w:val="005C062E"/>
    <w:rsid w:val="005C6235"/>
    <w:rsid w:val="005D1E5A"/>
    <w:rsid w:val="005D6F65"/>
    <w:rsid w:val="005E0E0E"/>
    <w:rsid w:val="005E2EF1"/>
    <w:rsid w:val="005E3E55"/>
    <w:rsid w:val="005F539A"/>
    <w:rsid w:val="006019B4"/>
    <w:rsid w:val="00603AC0"/>
    <w:rsid w:val="00603E77"/>
    <w:rsid w:val="00605F18"/>
    <w:rsid w:val="006068A4"/>
    <w:rsid w:val="00617115"/>
    <w:rsid w:val="0062440A"/>
    <w:rsid w:val="00624A19"/>
    <w:rsid w:val="00626F37"/>
    <w:rsid w:val="0063444B"/>
    <w:rsid w:val="006424C6"/>
    <w:rsid w:val="00653CF4"/>
    <w:rsid w:val="00654757"/>
    <w:rsid w:val="006548C1"/>
    <w:rsid w:val="0065649B"/>
    <w:rsid w:val="00664F95"/>
    <w:rsid w:val="00672625"/>
    <w:rsid w:val="00674001"/>
    <w:rsid w:val="006751BA"/>
    <w:rsid w:val="00676C02"/>
    <w:rsid w:val="006900E9"/>
    <w:rsid w:val="00690A52"/>
    <w:rsid w:val="0069226D"/>
    <w:rsid w:val="00696B5A"/>
    <w:rsid w:val="00696E00"/>
    <w:rsid w:val="00697260"/>
    <w:rsid w:val="006B00DF"/>
    <w:rsid w:val="006B4BA1"/>
    <w:rsid w:val="006B72C1"/>
    <w:rsid w:val="006B72D4"/>
    <w:rsid w:val="006B7631"/>
    <w:rsid w:val="006C1F80"/>
    <w:rsid w:val="006C326A"/>
    <w:rsid w:val="006C3A61"/>
    <w:rsid w:val="006D3E9D"/>
    <w:rsid w:val="006D6FB0"/>
    <w:rsid w:val="006E1414"/>
    <w:rsid w:val="006E56E2"/>
    <w:rsid w:val="006E5EDC"/>
    <w:rsid w:val="006F5C75"/>
    <w:rsid w:val="0070009B"/>
    <w:rsid w:val="007166D7"/>
    <w:rsid w:val="007215A7"/>
    <w:rsid w:val="00725B37"/>
    <w:rsid w:val="0073625E"/>
    <w:rsid w:val="00741657"/>
    <w:rsid w:val="007560FA"/>
    <w:rsid w:val="00765FC9"/>
    <w:rsid w:val="00774696"/>
    <w:rsid w:val="00774A0F"/>
    <w:rsid w:val="007759CA"/>
    <w:rsid w:val="0078776C"/>
    <w:rsid w:val="00791576"/>
    <w:rsid w:val="00791959"/>
    <w:rsid w:val="00796A25"/>
    <w:rsid w:val="007A40A1"/>
    <w:rsid w:val="007A49C5"/>
    <w:rsid w:val="007A68C0"/>
    <w:rsid w:val="007B1F12"/>
    <w:rsid w:val="007B3F28"/>
    <w:rsid w:val="007B5429"/>
    <w:rsid w:val="007C10FC"/>
    <w:rsid w:val="007D1A56"/>
    <w:rsid w:val="007D2F56"/>
    <w:rsid w:val="007D429B"/>
    <w:rsid w:val="007D6753"/>
    <w:rsid w:val="007D7698"/>
    <w:rsid w:val="007D7FFD"/>
    <w:rsid w:val="007E1F82"/>
    <w:rsid w:val="007E793B"/>
    <w:rsid w:val="007F078F"/>
    <w:rsid w:val="007F1E75"/>
    <w:rsid w:val="007F65D7"/>
    <w:rsid w:val="00801A76"/>
    <w:rsid w:val="0080384A"/>
    <w:rsid w:val="008070C8"/>
    <w:rsid w:val="00807569"/>
    <w:rsid w:val="00810DB0"/>
    <w:rsid w:val="00812A56"/>
    <w:rsid w:val="00814713"/>
    <w:rsid w:val="00815883"/>
    <w:rsid w:val="008166EF"/>
    <w:rsid w:val="008206D8"/>
    <w:rsid w:val="00820DC8"/>
    <w:rsid w:val="008220D7"/>
    <w:rsid w:val="00823FFB"/>
    <w:rsid w:val="00826194"/>
    <w:rsid w:val="0083240F"/>
    <w:rsid w:val="00832663"/>
    <w:rsid w:val="008359C6"/>
    <w:rsid w:val="008411E2"/>
    <w:rsid w:val="00845EEC"/>
    <w:rsid w:val="008461BC"/>
    <w:rsid w:val="00855000"/>
    <w:rsid w:val="00860B69"/>
    <w:rsid w:val="008621C4"/>
    <w:rsid w:val="00870580"/>
    <w:rsid w:val="008735A1"/>
    <w:rsid w:val="00880C53"/>
    <w:rsid w:val="0088497F"/>
    <w:rsid w:val="00887C8F"/>
    <w:rsid w:val="00891DC5"/>
    <w:rsid w:val="0089249A"/>
    <w:rsid w:val="00896F42"/>
    <w:rsid w:val="008A173C"/>
    <w:rsid w:val="008A2306"/>
    <w:rsid w:val="008A3DBA"/>
    <w:rsid w:val="008A5FB1"/>
    <w:rsid w:val="008A6C61"/>
    <w:rsid w:val="008A7E5B"/>
    <w:rsid w:val="008B2507"/>
    <w:rsid w:val="008C2DDC"/>
    <w:rsid w:val="008E6503"/>
    <w:rsid w:val="008F5EF2"/>
    <w:rsid w:val="00911BAE"/>
    <w:rsid w:val="00911E79"/>
    <w:rsid w:val="00916A44"/>
    <w:rsid w:val="00916FF1"/>
    <w:rsid w:val="00917366"/>
    <w:rsid w:val="00922976"/>
    <w:rsid w:val="00933B9C"/>
    <w:rsid w:val="009423FD"/>
    <w:rsid w:val="00942780"/>
    <w:rsid w:val="0095573A"/>
    <w:rsid w:val="009623C6"/>
    <w:rsid w:val="00963215"/>
    <w:rsid w:val="00974058"/>
    <w:rsid w:val="00975479"/>
    <w:rsid w:val="009813BE"/>
    <w:rsid w:val="00984E34"/>
    <w:rsid w:val="00985ACA"/>
    <w:rsid w:val="00991062"/>
    <w:rsid w:val="009945DC"/>
    <w:rsid w:val="00996170"/>
    <w:rsid w:val="009A48D1"/>
    <w:rsid w:val="009A5445"/>
    <w:rsid w:val="009A5888"/>
    <w:rsid w:val="009B5D55"/>
    <w:rsid w:val="009B6B11"/>
    <w:rsid w:val="009B738B"/>
    <w:rsid w:val="009C0340"/>
    <w:rsid w:val="009C0DA3"/>
    <w:rsid w:val="009C0DBF"/>
    <w:rsid w:val="009C6468"/>
    <w:rsid w:val="009C656B"/>
    <w:rsid w:val="009C771C"/>
    <w:rsid w:val="009D61FF"/>
    <w:rsid w:val="009E2F85"/>
    <w:rsid w:val="009E6D63"/>
    <w:rsid w:val="009E742C"/>
    <w:rsid w:val="009F582C"/>
    <w:rsid w:val="009F7FBE"/>
    <w:rsid w:val="00A01B85"/>
    <w:rsid w:val="00A027D5"/>
    <w:rsid w:val="00A06A58"/>
    <w:rsid w:val="00A07209"/>
    <w:rsid w:val="00A10610"/>
    <w:rsid w:val="00A10BA2"/>
    <w:rsid w:val="00A1148B"/>
    <w:rsid w:val="00A14155"/>
    <w:rsid w:val="00A14260"/>
    <w:rsid w:val="00A22FB7"/>
    <w:rsid w:val="00A267F2"/>
    <w:rsid w:val="00A26D48"/>
    <w:rsid w:val="00A27F57"/>
    <w:rsid w:val="00A318B2"/>
    <w:rsid w:val="00A32CDC"/>
    <w:rsid w:val="00A35203"/>
    <w:rsid w:val="00A35A5A"/>
    <w:rsid w:val="00A41303"/>
    <w:rsid w:val="00A41EDC"/>
    <w:rsid w:val="00A60107"/>
    <w:rsid w:val="00A60F8E"/>
    <w:rsid w:val="00A65359"/>
    <w:rsid w:val="00A74CB1"/>
    <w:rsid w:val="00A76481"/>
    <w:rsid w:val="00A80096"/>
    <w:rsid w:val="00A81683"/>
    <w:rsid w:val="00A86670"/>
    <w:rsid w:val="00A94F97"/>
    <w:rsid w:val="00A975A0"/>
    <w:rsid w:val="00A97F12"/>
    <w:rsid w:val="00AA02B0"/>
    <w:rsid w:val="00AA3380"/>
    <w:rsid w:val="00AA3498"/>
    <w:rsid w:val="00AA38D0"/>
    <w:rsid w:val="00AB36C2"/>
    <w:rsid w:val="00AB5202"/>
    <w:rsid w:val="00AC1726"/>
    <w:rsid w:val="00AC320D"/>
    <w:rsid w:val="00AC3286"/>
    <w:rsid w:val="00AD22B4"/>
    <w:rsid w:val="00AD5395"/>
    <w:rsid w:val="00AE2125"/>
    <w:rsid w:val="00AE3C3B"/>
    <w:rsid w:val="00AE51AE"/>
    <w:rsid w:val="00AE620C"/>
    <w:rsid w:val="00AF0BBB"/>
    <w:rsid w:val="00AF5220"/>
    <w:rsid w:val="00B01881"/>
    <w:rsid w:val="00B10790"/>
    <w:rsid w:val="00B15FB7"/>
    <w:rsid w:val="00B17727"/>
    <w:rsid w:val="00B23AB4"/>
    <w:rsid w:val="00B40702"/>
    <w:rsid w:val="00B40A01"/>
    <w:rsid w:val="00B507BD"/>
    <w:rsid w:val="00B51687"/>
    <w:rsid w:val="00B520A3"/>
    <w:rsid w:val="00B520C9"/>
    <w:rsid w:val="00B5461E"/>
    <w:rsid w:val="00B62A29"/>
    <w:rsid w:val="00B66329"/>
    <w:rsid w:val="00B67C9E"/>
    <w:rsid w:val="00B72493"/>
    <w:rsid w:val="00B77325"/>
    <w:rsid w:val="00B7769A"/>
    <w:rsid w:val="00B84CA8"/>
    <w:rsid w:val="00B876C0"/>
    <w:rsid w:val="00B95909"/>
    <w:rsid w:val="00B96138"/>
    <w:rsid w:val="00BA011B"/>
    <w:rsid w:val="00BA4230"/>
    <w:rsid w:val="00BA5C32"/>
    <w:rsid w:val="00BA7F50"/>
    <w:rsid w:val="00BB1DCD"/>
    <w:rsid w:val="00BB2A69"/>
    <w:rsid w:val="00BB3B93"/>
    <w:rsid w:val="00BB5B88"/>
    <w:rsid w:val="00BB7F2E"/>
    <w:rsid w:val="00BC38FD"/>
    <w:rsid w:val="00BC6DDD"/>
    <w:rsid w:val="00BC7748"/>
    <w:rsid w:val="00BD47AB"/>
    <w:rsid w:val="00BD5C44"/>
    <w:rsid w:val="00BD60FD"/>
    <w:rsid w:val="00BD6802"/>
    <w:rsid w:val="00BE4E1E"/>
    <w:rsid w:val="00BF4272"/>
    <w:rsid w:val="00BF50CD"/>
    <w:rsid w:val="00BF5288"/>
    <w:rsid w:val="00BF5AB5"/>
    <w:rsid w:val="00C0534B"/>
    <w:rsid w:val="00C05651"/>
    <w:rsid w:val="00C05819"/>
    <w:rsid w:val="00C127B7"/>
    <w:rsid w:val="00C20114"/>
    <w:rsid w:val="00C27C97"/>
    <w:rsid w:val="00C32B3F"/>
    <w:rsid w:val="00C33317"/>
    <w:rsid w:val="00C35E61"/>
    <w:rsid w:val="00C36686"/>
    <w:rsid w:val="00C51AC8"/>
    <w:rsid w:val="00C54449"/>
    <w:rsid w:val="00C574FC"/>
    <w:rsid w:val="00C615A0"/>
    <w:rsid w:val="00C61AA3"/>
    <w:rsid w:val="00C626C7"/>
    <w:rsid w:val="00C631D0"/>
    <w:rsid w:val="00C632FB"/>
    <w:rsid w:val="00C63BCC"/>
    <w:rsid w:val="00C665AD"/>
    <w:rsid w:val="00C66FE0"/>
    <w:rsid w:val="00C70EA4"/>
    <w:rsid w:val="00C74DA5"/>
    <w:rsid w:val="00C77B88"/>
    <w:rsid w:val="00C8543B"/>
    <w:rsid w:val="00C86488"/>
    <w:rsid w:val="00C864CC"/>
    <w:rsid w:val="00C93834"/>
    <w:rsid w:val="00C96EE9"/>
    <w:rsid w:val="00CA2E79"/>
    <w:rsid w:val="00CA2E95"/>
    <w:rsid w:val="00CA3B56"/>
    <w:rsid w:val="00CA6A03"/>
    <w:rsid w:val="00CA6C52"/>
    <w:rsid w:val="00CB1190"/>
    <w:rsid w:val="00CB28CD"/>
    <w:rsid w:val="00CB2F3D"/>
    <w:rsid w:val="00CB385C"/>
    <w:rsid w:val="00CB6987"/>
    <w:rsid w:val="00CC4E31"/>
    <w:rsid w:val="00CC7A8B"/>
    <w:rsid w:val="00CD1FF1"/>
    <w:rsid w:val="00CD2AED"/>
    <w:rsid w:val="00CD4FBA"/>
    <w:rsid w:val="00CE1D69"/>
    <w:rsid w:val="00CE228B"/>
    <w:rsid w:val="00CE2F76"/>
    <w:rsid w:val="00CF3176"/>
    <w:rsid w:val="00CF45D7"/>
    <w:rsid w:val="00CF6978"/>
    <w:rsid w:val="00D01778"/>
    <w:rsid w:val="00D04D90"/>
    <w:rsid w:val="00D05542"/>
    <w:rsid w:val="00D07615"/>
    <w:rsid w:val="00D10FB5"/>
    <w:rsid w:val="00D1742A"/>
    <w:rsid w:val="00D17C3D"/>
    <w:rsid w:val="00D2493B"/>
    <w:rsid w:val="00D27068"/>
    <w:rsid w:val="00D30ADD"/>
    <w:rsid w:val="00D401C9"/>
    <w:rsid w:val="00D435CA"/>
    <w:rsid w:val="00D55BCA"/>
    <w:rsid w:val="00D75315"/>
    <w:rsid w:val="00D80273"/>
    <w:rsid w:val="00D82111"/>
    <w:rsid w:val="00D83DA2"/>
    <w:rsid w:val="00D92546"/>
    <w:rsid w:val="00D93B28"/>
    <w:rsid w:val="00D94109"/>
    <w:rsid w:val="00DA6175"/>
    <w:rsid w:val="00DB1B67"/>
    <w:rsid w:val="00DC04C6"/>
    <w:rsid w:val="00DC3989"/>
    <w:rsid w:val="00DD3994"/>
    <w:rsid w:val="00DD3CA8"/>
    <w:rsid w:val="00DE2139"/>
    <w:rsid w:val="00DE5080"/>
    <w:rsid w:val="00DE6AF2"/>
    <w:rsid w:val="00DF10D5"/>
    <w:rsid w:val="00DF7678"/>
    <w:rsid w:val="00DF7DC2"/>
    <w:rsid w:val="00DF7F36"/>
    <w:rsid w:val="00E028C6"/>
    <w:rsid w:val="00E047B0"/>
    <w:rsid w:val="00E110E3"/>
    <w:rsid w:val="00E14D19"/>
    <w:rsid w:val="00E153C6"/>
    <w:rsid w:val="00E2470C"/>
    <w:rsid w:val="00E26266"/>
    <w:rsid w:val="00E267B0"/>
    <w:rsid w:val="00E27769"/>
    <w:rsid w:val="00E316DB"/>
    <w:rsid w:val="00E34868"/>
    <w:rsid w:val="00E455F7"/>
    <w:rsid w:val="00E464B4"/>
    <w:rsid w:val="00E5492B"/>
    <w:rsid w:val="00E6683B"/>
    <w:rsid w:val="00E676A4"/>
    <w:rsid w:val="00E67B89"/>
    <w:rsid w:val="00E70A2E"/>
    <w:rsid w:val="00E72000"/>
    <w:rsid w:val="00E7314E"/>
    <w:rsid w:val="00E85377"/>
    <w:rsid w:val="00E87303"/>
    <w:rsid w:val="00E87930"/>
    <w:rsid w:val="00E9043D"/>
    <w:rsid w:val="00E91E9E"/>
    <w:rsid w:val="00EA2B8C"/>
    <w:rsid w:val="00EA3B80"/>
    <w:rsid w:val="00EB43EE"/>
    <w:rsid w:val="00EB5331"/>
    <w:rsid w:val="00EC5AA7"/>
    <w:rsid w:val="00EC5E87"/>
    <w:rsid w:val="00EC61B8"/>
    <w:rsid w:val="00ED65F9"/>
    <w:rsid w:val="00ED70B7"/>
    <w:rsid w:val="00EE0338"/>
    <w:rsid w:val="00EE0A73"/>
    <w:rsid w:val="00EE28B0"/>
    <w:rsid w:val="00EE75DF"/>
    <w:rsid w:val="00EF0821"/>
    <w:rsid w:val="00EF3ABF"/>
    <w:rsid w:val="00EF4B01"/>
    <w:rsid w:val="00EF528A"/>
    <w:rsid w:val="00EF7890"/>
    <w:rsid w:val="00F02A3A"/>
    <w:rsid w:val="00F05CE5"/>
    <w:rsid w:val="00F10062"/>
    <w:rsid w:val="00F1472B"/>
    <w:rsid w:val="00F265FD"/>
    <w:rsid w:val="00F27334"/>
    <w:rsid w:val="00F316A5"/>
    <w:rsid w:val="00F31CF9"/>
    <w:rsid w:val="00F31DFF"/>
    <w:rsid w:val="00F3302D"/>
    <w:rsid w:val="00F37A4B"/>
    <w:rsid w:val="00F43B5C"/>
    <w:rsid w:val="00F50836"/>
    <w:rsid w:val="00F50BAC"/>
    <w:rsid w:val="00F524A3"/>
    <w:rsid w:val="00F566F4"/>
    <w:rsid w:val="00F618C6"/>
    <w:rsid w:val="00F64424"/>
    <w:rsid w:val="00F653DD"/>
    <w:rsid w:val="00F66547"/>
    <w:rsid w:val="00F75BE9"/>
    <w:rsid w:val="00F806CF"/>
    <w:rsid w:val="00F84182"/>
    <w:rsid w:val="00F84521"/>
    <w:rsid w:val="00F846C8"/>
    <w:rsid w:val="00F87691"/>
    <w:rsid w:val="00F879A8"/>
    <w:rsid w:val="00F90089"/>
    <w:rsid w:val="00F95C6F"/>
    <w:rsid w:val="00F96EAA"/>
    <w:rsid w:val="00F97F7A"/>
    <w:rsid w:val="00FA580A"/>
    <w:rsid w:val="00FC4F39"/>
    <w:rsid w:val="00FC5A6A"/>
    <w:rsid w:val="00FC5EF2"/>
    <w:rsid w:val="00FC6EAE"/>
    <w:rsid w:val="00FD7767"/>
    <w:rsid w:val="00FE089B"/>
    <w:rsid w:val="00FE313F"/>
    <w:rsid w:val="00FE6BBF"/>
    <w:rsid w:val="00FF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  <o:rules v:ext="edit">
        <o:r id="V:Rule2" type="connector" idref="#Straight Arrow Connector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5CA"/>
  </w:style>
  <w:style w:type="paragraph" w:styleId="Nagwek1">
    <w:name w:val="heading 1"/>
    <w:basedOn w:val="Normalny"/>
    <w:next w:val="Normalny"/>
    <w:uiPriority w:val="9"/>
    <w:qFormat/>
    <w:rsid w:val="0022129E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2129E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2129E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2129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2129E"/>
    <w:pPr>
      <w:keepNext/>
      <w:ind w:left="285"/>
      <w:outlineLvl w:val="4"/>
    </w:pPr>
    <w:rPr>
      <w:rFonts w:ascii="Arial" w:eastAsia="Arial" w:hAnsi="Arial" w:cs="Arial"/>
      <w:b/>
      <w:i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2129E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rsid w:val="0022129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2212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rsid w:val="002212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Standardowy"/>
    <w:rsid w:val="002212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Standardowy"/>
    <w:rsid w:val="002212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Standardowy"/>
    <w:rsid w:val="002212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Standardowy"/>
    <w:rsid w:val="002212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2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29E"/>
  </w:style>
  <w:style w:type="character" w:styleId="Odwoaniedokomentarza">
    <w:name w:val="annotation reference"/>
    <w:basedOn w:val="Domylnaczcionkaakapitu"/>
    <w:uiPriority w:val="99"/>
    <w:semiHidden/>
    <w:unhideWhenUsed/>
    <w:rsid w:val="0022129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5C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,x."/>
    <w:basedOn w:val="Normalny"/>
    <w:link w:val="AkapitzlistZnak"/>
    <w:uiPriority w:val="34"/>
    <w:qFormat/>
    <w:rsid w:val="001F36D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A17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173C"/>
  </w:style>
  <w:style w:type="paragraph" w:styleId="Nagwek">
    <w:name w:val="header"/>
    <w:basedOn w:val="Normalny"/>
    <w:link w:val="NagwekZnak"/>
    <w:uiPriority w:val="99"/>
    <w:unhideWhenUsed/>
    <w:rsid w:val="008A17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73C"/>
  </w:style>
  <w:style w:type="paragraph" w:customStyle="1" w:styleId="Default">
    <w:name w:val="Default"/>
    <w:uiPriority w:val="99"/>
    <w:rsid w:val="008A173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04308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404308"/>
  </w:style>
  <w:style w:type="character" w:styleId="Odwoanieprzypisudolnego">
    <w:name w:val="footnote reference"/>
    <w:basedOn w:val="Domylnaczcionkaakapitu"/>
    <w:uiPriority w:val="99"/>
    <w:semiHidden/>
    <w:unhideWhenUsed/>
    <w:rsid w:val="0040430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55BD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326717"/>
    <w:rPr>
      <w:rFonts w:ascii="PMingLiU" w:eastAsia="PMingLiU"/>
      <w:sz w:val="22"/>
      <w:szCs w:val="22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326717"/>
    <w:rPr>
      <w:rFonts w:ascii="PMingLiU" w:eastAsia="PMingLiU"/>
      <w:sz w:val="22"/>
      <w:szCs w:val="22"/>
      <w:lang w:eastAsia="pl-PL"/>
    </w:rPr>
  </w:style>
  <w:style w:type="paragraph" w:customStyle="1" w:styleId="pkt">
    <w:name w:val="pkt"/>
    <w:basedOn w:val="Normalny"/>
    <w:uiPriority w:val="99"/>
    <w:rsid w:val="00326717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character" w:customStyle="1" w:styleId="markedcontent">
    <w:name w:val="markedcontent"/>
    <w:basedOn w:val="Domylnaczcionkaakapitu"/>
    <w:rsid w:val="00326717"/>
  </w:style>
  <w:style w:type="character" w:customStyle="1" w:styleId="AkapitzlistZnak">
    <w:name w:val="Akapit z listą Znak"/>
    <w:aliases w:val="Wypunktowanie Znak,Normal Znak,x. Znak"/>
    <w:link w:val="Akapitzlist"/>
    <w:uiPriority w:val="34"/>
    <w:locked/>
    <w:rsid w:val="00326717"/>
  </w:style>
  <w:style w:type="table" w:styleId="Tabela-Siatka">
    <w:name w:val="Table Grid"/>
    <w:basedOn w:val="Standardowy"/>
    <w:uiPriority w:val="39"/>
    <w:rsid w:val="00B67C9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6019B4"/>
    <w:rPr>
      <w:color w:val="808080"/>
    </w:rPr>
  </w:style>
  <w:style w:type="character" w:customStyle="1" w:styleId="size">
    <w:name w:val="size"/>
    <w:basedOn w:val="Domylnaczcionkaakapitu"/>
    <w:rsid w:val="00207D4A"/>
  </w:style>
  <w:style w:type="paragraph" w:styleId="NormalnyWeb">
    <w:name w:val="Normal (Web)"/>
    <w:basedOn w:val="Normalny"/>
    <w:uiPriority w:val="99"/>
    <w:semiHidden/>
    <w:unhideWhenUsed/>
    <w:rsid w:val="00AE2125"/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823E6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1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1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5117</Words>
  <Characters>30703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Fodil Ouidir</dc:creator>
  <cp:lastModifiedBy>THING</cp:lastModifiedBy>
  <cp:revision>10</cp:revision>
  <dcterms:created xsi:type="dcterms:W3CDTF">2025-02-11T13:35:00Z</dcterms:created>
  <dcterms:modified xsi:type="dcterms:W3CDTF">2025-02-12T17:27:00Z</dcterms:modified>
</cp:coreProperties>
</file>