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2AB2" w14:textId="77777777" w:rsidR="00044E86" w:rsidRPr="00C63D11" w:rsidRDefault="00044E86" w:rsidP="0047544E">
      <w:pPr>
        <w:jc w:val="both"/>
        <w:rPr>
          <w:rFonts w:cstheme="minorHAnsi"/>
        </w:rPr>
      </w:pPr>
    </w:p>
    <w:p w14:paraId="217D9C26" w14:textId="52D5BC11" w:rsidR="00723F57" w:rsidRPr="00C63D11" w:rsidRDefault="00723F57" w:rsidP="009646D4">
      <w:pPr>
        <w:jc w:val="right"/>
        <w:rPr>
          <w:rFonts w:cstheme="minorHAnsi"/>
        </w:rPr>
      </w:pPr>
      <w:r w:rsidRPr="00C63D11">
        <w:rPr>
          <w:rFonts w:cstheme="minorHAnsi"/>
        </w:rPr>
        <w:t xml:space="preserve">Załącznik </w:t>
      </w:r>
      <w:r w:rsidR="00BE58CE" w:rsidRPr="00C63D11">
        <w:rPr>
          <w:rFonts w:cstheme="minorHAnsi"/>
        </w:rPr>
        <w:t>3</w:t>
      </w:r>
      <w:r w:rsidR="009646D4" w:rsidRPr="00C63D11">
        <w:rPr>
          <w:rFonts w:cstheme="minorHAnsi"/>
        </w:rPr>
        <w:t xml:space="preserve"> do zapytania ofertowego </w:t>
      </w:r>
    </w:p>
    <w:p w14:paraId="73C244DD" w14:textId="77777777" w:rsidR="009646D4" w:rsidRPr="00C63D11" w:rsidRDefault="009646D4" w:rsidP="009646D4">
      <w:pPr>
        <w:pStyle w:val="SPISTRECI"/>
        <w:spacing w:line="240" w:lineRule="auto"/>
        <w:jc w:val="center"/>
        <w:rPr>
          <w:rFonts w:asciiTheme="minorHAnsi" w:hAnsiTheme="minorHAnsi" w:cstheme="minorHAnsi"/>
        </w:rPr>
      </w:pPr>
    </w:p>
    <w:p w14:paraId="6ADC1B18" w14:textId="5531D4EC" w:rsidR="00723F57" w:rsidRPr="00C63D11" w:rsidRDefault="00723F57" w:rsidP="009646D4">
      <w:pPr>
        <w:pStyle w:val="SPISTRECI"/>
        <w:spacing w:line="240" w:lineRule="auto"/>
        <w:jc w:val="center"/>
        <w:rPr>
          <w:rFonts w:asciiTheme="minorHAnsi" w:hAnsiTheme="minorHAnsi" w:cstheme="minorHAnsi"/>
        </w:rPr>
      </w:pPr>
      <w:r w:rsidRPr="00C63D11">
        <w:rPr>
          <w:rFonts w:asciiTheme="minorHAnsi" w:hAnsiTheme="minorHAnsi" w:cstheme="minorHAnsi"/>
        </w:rPr>
        <w:t>PROJEKT UMOWY (WZÓR)</w:t>
      </w:r>
    </w:p>
    <w:p w14:paraId="190857E4" w14:textId="77777777" w:rsidR="00723F57" w:rsidRPr="00C63D11" w:rsidRDefault="00723F57" w:rsidP="009646D4">
      <w:pPr>
        <w:jc w:val="center"/>
        <w:rPr>
          <w:rFonts w:cstheme="minorHAnsi"/>
          <w:b/>
          <w:color w:val="000000" w:themeColor="text1"/>
        </w:rPr>
      </w:pPr>
      <w:r w:rsidRPr="00C63D11">
        <w:rPr>
          <w:rFonts w:cstheme="minorHAnsi"/>
          <w:b/>
          <w:color w:val="000000" w:themeColor="text1"/>
        </w:rPr>
        <w:t>UMOWA NR […]</w:t>
      </w:r>
    </w:p>
    <w:p w14:paraId="70207627" w14:textId="77777777" w:rsidR="00723F57" w:rsidRPr="00C63D11" w:rsidRDefault="00723F57" w:rsidP="0047544E">
      <w:pPr>
        <w:jc w:val="both"/>
        <w:rPr>
          <w:rFonts w:cstheme="minorHAnsi"/>
          <w:b/>
          <w:color w:val="000000" w:themeColor="text1"/>
        </w:rPr>
      </w:pPr>
    </w:p>
    <w:p w14:paraId="2861BC71" w14:textId="421AB2C5" w:rsidR="00723F57" w:rsidRPr="00C63D11" w:rsidRDefault="00723F57" w:rsidP="0047544E">
      <w:pPr>
        <w:pStyle w:val="Bezodstpw"/>
        <w:jc w:val="both"/>
        <w:rPr>
          <w:rFonts w:asciiTheme="minorHAnsi" w:hAnsiTheme="minorHAnsi" w:cstheme="minorHAnsi"/>
          <w:sz w:val="22"/>
          <w:szCs w:val="22"/>
        </w:rPr>
      </w:pPr>
      <w:r w:rsidRPr="00C63D11">
        <w:rPr>
          <w:rFonts w:asciiTheme="minorHAnsi" w:hAnsiTheme="minorHAnsi" w:cstheme="minorHAnsi"/>
          <w:sz w:val="22"/>
          <w:szCs w:val="22"/>
        </w:rPr>
        <w:t>zawarta w dniu […</w:t>
      </w:r>
      <w:r w:rsidR="00BE58CE" w:rsidRPr="00C63D11">
        <w:rPr>
          <w:rFonts w:asciiTheme="minorHAnsi" w:hAnsiTheme="minorHAnsi" w:cstheme="minorHAnsi"/>
          <w:sz w:val="22"/>
          <w:szCs w:val="22"/>
        </w:rPr>
        <w:t>………………</w:t>
      </w:r>
      <w:r w:rsidRPr="00C63D11">
        <w:rPr>
          <w:rFonts w:asciiTheme="minorHAnsi" w:hAnsiTheme="minorHAnsi" w:cstheme="minorHAnsi"/>
          <w:sz w:val="22"/>
          <w:szCs w:val="22"/>
        </w:rPr>
        <w:t xml:space="preserve">] r. w </w:t>
      </w:r>
      <w:r w:rsidR="00BE58CE" w:rsidRPr="00C63D11">
        <w:rPr>
          <w:rFonts w:asciiTheme="minorHAnsi" w:hAnsiTheme="minorHAnsi" w:cstheme="minorHAnsi"/>
          <w:sz w:val="22"/>
          <w:szCs w:val="22"/>
        </w:rPr>
        <w:t>…………………………………</w:t>
      </w:r>
      <w:r w:rsidRPr="00C63D11">
        <w:rPr>
          <w:rFonts w:asciiTheme="minorHAnsi" w:hAnsiTheme="minorHAnsi" w:cstheme="minorHAnsi"/>
          <w:sz w:val="22"/>
          <w:szCs w:val="22"/>
        </w:rPr>
        <w:t xml:space="preserve"> pomiędzy:</w:t>
      </w:r>
    </w:p>
    <w:p w14:paraId="488701B5" w14:textId="77777777" w:rsidR="00723F57" w:rsidRPr="00C63D11" w:rsidRDefault="00723F57" w:rsidP="0047544E">
      <w:pPr>
        <w:pStyle w:val="Bezodstpw"/>
        <w:jc w:val="both"/>
        <w:rPr>
          <w:rFonts w:asciiTheme="minorHAnsi" w:hAnsiTheme="minorHAnsi" w:cstheme="minorHAnsi"/>
          <w:b/>
          <w:bCs/>
          <w:sz w:val="22"/>
          <w:szCs w:val="22"/>
        </w:rPr>
      </w:pPr>
    </w:p>
    <w:p w14:paraId="419E3052" w14:textId="77777777" w:rsidR="00BE58CE" w:rsidRPr="00C63D11" w:rsidRDefault="00BE58CE" w:rsidP="009646D4">
      <w:pPr>
        <w:spacing w:after="0"/>
        <w:jc w:val="both"/>
        <w:rPr>
          <w:rFonts w:cstheme="minorHAnsi"/>
          <w:b/>
          <w:bCs/>
          <w:shd w:val="clear" w:color="auto" w:fill="FFFFFF"/>
        </w:rPr>
      </w:pPr>
      <w:r w:rsidRPr="00C63D11">
        <w:rPr>
          <w:rFonts w:cstheme="minorHAnsi"/>
          <w:b/>
          <w:bCs/>
          <w:shd w:val="clear" w:color="auto" w:fill="FFFFFF"/>
        </w:rPr>
        <w:t>"STAL-BUD" Usługi Ślusarsko-Budowlane, Euro-Travel Włodzimierz Matusik,</w:t>
      </w:r>
    </w:p>
    <w:p w14:paraId="6CB09769" w14:textId="77777777" w:rsidR="00BE58CE" w:rsidRPr="00C63D11" w:rsidRDefault="00BE58CE" w:rsidP="009646D4">
      <w:pPr>
        <w:spacing w:after="0"/>
        <w:jc w:val="both"/>
        <w:rPr>
          <w:rFonts w:cstheme="minorHAnsi"/>
          <w:b/>
          <w:bCs/>
          <w:shd w:val="clear" w:color="auto" w:fill="FFFFFF"/>
        </w:rPr>
      </w:pPr>
      <w:r w:rsidRPr="00C63D11">
        <w:rPr>
          <w:rFonts w:cstheme="minorHAnsi"/>
          <w:b/>
          <w:bCs/>
          <w:shd w:val="clear" w:color="auto" w:fill="FFFFFF"/>
        </w:rPr>
        <w:t>ul. Lipowa 17, 33-335 Nawojowa,</w:t>
      </w:r>
    </w:p>
    <w:p w14:paraId="4DAD8297" w14:textId="77777777" w:rsidR="00BE58CE" w:rsidRPr="00C63D11" w:rsidRDefault="00BE58CE" w:rsidP="009646D4">
      <w:pPr>
        <w:spacing w:after="0"/>
        <w:jc w:val="both"/>
        <w:rPr>
          <w:rFonts w:cstheme="minorHAnsi"/>
          <w:b/>
          <w:bCs/>
          <w:shd w:val="clear" w:color="auto" w:fill="FFFFFF"/>
        </w:rPr>
      </w:pPr>
      <w:r w:rsidRPr="00C63D11">
        <w:rPr>
          <w:rFonts w:cstheme="minorHAnsi"/>
          <w:b/>
          <w:bCs/>
          <w:shd w:val="clear" w:color="auto" w:fill="FFFFFF"/>
        </w:rPr>
        <w:t>NIP: 7341021283,</w:t>
      </w:r>
    </w:p>
    <w:p w14:paraId="1477C6FB" w14:textId="77777777" w:rsidR="00BE58CE" w:rsidRPr="00C63D11" w:rsidRDefault="00BE58CE" w:rsidP="009646D4">
      <w:pPr>
        <w:spacing w:after="0"/>
        <w:jc w:val="both"/>
        <w:rPr>
          <w:rFonts w:cstheme="minorHAnsi"/>
          <w:b/>
          <w:bCs/>
          <w:shd w:val="clear" w:color="auto" w:fill="FFFFFF"/>
        </w:rPr>
      </w:pPr>
      <w:r w:rsidRPr="00C63D11">
        <w:rPr>
          <w:rFonts w:cstheme="minorHAnsi"/>
          <w:b/>
          <w:bCs/>
          <w:shd w:val="clear" w:color="auto" w:fill="FFFFFF"/>
        </w:rPr>
        <w:t>reprezentowanym przez: [...],</w:t>
      </w:r>
    </w:p>
    <w:p w14:paraId="7AFD7B3F" w14:textId="2D21448E" w:rsidR="00723F57" w:rsidRPr="00C63D11" w:rsidRDefault="00723F57" w:rsidP="009646D4">
      <w:pPr>
        <w:spacing w:after="0"/>
        <w:jc w:val="both"/>
        <w:rPr>
          <w:rFonts w:cstheme="minorHAnsi"/>
          <w:shd w:val="clear" w:color="auto" w:fill="FFFFFF"/>
        </w:rPr>
      </w:pPr>
      <w:r w:rsidRPr="00C63D11">
        <w:rPr>
          <w:rFonts w:cstheme="minorHAnsi"/>
        </w:rPr>
        <w:t>z</w:t>
      </w:r>
      <w:r w:rsidRPr="00C63D11">
        <w:rPr>
          <w:rFonts w:eastAsia="Calibri" w:cstheme="minorHAnsi"/>
          <w:bdr w:val="none" w:sz="0" w:space="0" w:color="auto" w:frame="1"/>
        </w:rPr>
        <w:t>wanym dalej</w:t>
      </w:r>
      <w:r w:rsidRPr="00C63D11">
        <w:rPr>
          <w:rFonts w:eastAsia="Calibri" w:cstheme="minorHAnsi"/>
          <w:b/>
          <w:bCs/>
          <w:bdr w:val="none" w:sz="0" w:space="0" w:color="auto" w:frame="1"/>
        </w:rPr>
        <w:t xml:space="preserve"> Zamawiającym,</w:t>
      </w:r>
    </w:p>
    <w:p w14:paraId="696E0B08" w14:textId="77777777" w:rsidR="00723F57" w:rsidRPr="00C63D11" w:rsidRDefault="00723F57" w:rsidP="0047544E">
      <w:pPr>
        <w:tabs>
          <w:tab w:val="left" w:pos="6100"/>
        </w:tabs>
        <w:ind w:left="284" w:hanging="284"/>
        <w:contextualSpacing/>
        <w:jc w:val="both"/>
        <w:rPr>
          <w:rFonts w:cstheme="minorHAnsi"/>
          <w:color w:val="000000" w:themeColor="text1"/>
        </w:rPr>
      </w:pPr>
      <w:r w:rsidRPr="00C63D11">
        <w:rPr>
          <w:rFonts w:cstheme="minorHAnsi"/>
          <w:color w:val="000000" w:themeColor="text1"/>
        </w:rPr>
        <w:t>a</w:t>
      </w:r>
      <w:r w:rsidRPr="00C63D11">
        <w:rPr>
          <w:rFonts w:cstheme="minorHAnsi"/>
          <w:color w:val="000000" w:themeColor="text1"/>
        </w:rPr>
        <w:tab/>
      </w:r>
    </w:p>
    <w:p w14:paraId="3DAA2885" w14:textId="77777777" w:rsidR="00723F57" w:rsidRPr="00C63D11" w:rsidRDefault="00723F57" w:rsidP="0047544E">
      <w:pPr>
        <w:tabs>
          <w:tab w:val="left" w:pos="1418"/>
        </w:tabs>
        <w:ind w:left="284" w:hanging="284"/>
        <w:jc w:val="both"/>
        <w:rPr>
          <w:rFonts w:cstheme="minorHAnsi"/>
          <w:color w:val="000000" w:themeColor="text1"/>
        </w:rPr>
      </w:pPr>
    </w:p>
    <w:p w14:paraId="43E13E66" w14:textId="2CD14673" w:rsidR="00723F57" w:rsidRPr="00C63D11" w:rsidRDefault="00723F57" w:rsidP="0047544E">
      <w:pPr>
        <w:tabs>
          <w:tab w:val="left" w:pos="1418"/>
        </w:tabs>
        <w:ind w:left="284" w:hanging="284"/>
        <w:jc w:val="both"/>
        <w:rPr>
          <w:rFonts w:cstheme="minorHAnsi"/>
          <w:color w:val="000000" w:themeColor="text1"/>
        </w:rPr>
      </w:pPr>
      <w:r w:rsidRPr="00C63D11">
        <w:rPr>
          <w:rFonts w:cstheme="minorHAnsi"/>
          <w:color w:val="000000" w:themeColor="text1"/>
        </w:rPr>
        <w:t>[…</w:t>
      </w:r>
      <w:r w:rsidR="009646D4" w:rsidRPr="00C63D11">
        <w:rPr>
          <w:rFonts w:cstheme="minorHAnsi"/>
          <w:color w:val="000000" w:themeColor="text1"/>
        </w:rPr>
        <w:t>…………..</w:t>
      </w:r>
      <w:r w:rsidRPr="00C63D11">
        <w:rPr>
          <w:rFonts w:cstheme="minorHAnsi"/>
          <w:color w:val="000000" w:themeColor="text1"/>
        </w:rPr>
        <w:t xml:space="preserve">], zwaną/zwanym w dalszej części umowy </w:t>
      </w:r>
      <w:r w:rsidRPr="00C63D11">
        <w:rPr>
          <w:rFonts w:cstheme="minorHAnsi"/>
          <w:b/>
          <w:color w:val="000000" w:themeColor="text1"/>
        </w:rPr>
        <w:t>Wykonawcą</w:t>
      </w:r>
      <w:r w:rsidRPr="00C63D11">
        <w:rPr>
          <w:rFonts w:cstheme="minorHAnsi"/>
          <w:color w:val="000000" w:themeColor="text1"/>
        </w:rPr>
        <w:t>,</w:t>
      </w:r>
    </w:p>
    <w:p w14:paraId="33239EDB" w14:textId="77777777" w:rsidR="000346F8" w:rsidRPr="00C63D11" w:rsidRDefault="000346F8" w:rsidP="0047544E">
      <w:pPr>
        <w:tabs>
          <w:tab w:val="left" w:pos="1418"/>
        </w:tabs>
        <w:ind w:left="284" w:hanging="284"/>
        <w:jc w:val="both"/>
        <w:rPr>
          <w:rFonts w:cstheme="minorHAnsi"/>
          <w:color w:val="000000" w:themeColor="text1"/>
        </w:rPr>
      </w:pPr>
    </w:p>
    <w:p w14:paraId="7891FC31" w14:textId="77777777" w:rsidR="00723F57" w:rsidRPr="00C63D11" w:rsidRDefault="00723F57" w:rsidP="0047544E">
      <w:pPr>
        <w:tabs>
          <w:tab w:val="left" w:leader="underscore" w:pos="4546"/>
        </w:tabs>
        <w:jc w:val="both"/>
        <w:rPr>
          <w:rFonts w:cstheme="minorHAnsi"/>
          <w:color w:val="000000" w:themeColor="text1"/>
        </w:rPr>
      </w:pPr>
      <w:r w:rsidRPr="00C63D11">
        <w:rPr>
          <w:rFonts w:cstheme="minorHAnsi"/>
          <w:color w:val="000000" w:themeColor="text1"/>
        </w:rPr>
        <w:t xml:space="preserve">zwanymi w dalszej części umowy łącznie </w:t>
      </w:r>
      <w:r w:rsidRPr="00C63D11">
        <w:rPr>
          <w:rFonts w:cstheme="minorHAnsi"/>
          <w:b/>
          <w:color w:val="000000" w:themeColor="text1"/>
        </w:rPr>
        <w:t>Stronami</w:t>
      </w:r>
      <w:r w:rsidRPr="00C63D11">
        <w:rPr>
          <w:rFonts w:cstheme="minorHAnsi"/>
          <w:color w:val="000000" w:themeColor="text1"/>
        </w:rPr>
        <w:t>,</w:t>
      </w:r>
    </w:p>
    <w:p w14:paraId="1384CC54" w14:textId="77777777" w:rsidR="00723F57" w:rsidRPr="00C63D11" w:rsidRDefault="00723F57" w:rsidP="0047544E">
      <w:pPr>
        <w:tabs>
          <w:tab w:val="left" w:leader="underscore" w:pos="4546"/>
        </w:tabs>
        <w:jc w:val="both"/>
        <w:rPr>
          <w:rFonts w:cstheme="minorHAnsi"/>
          <w:color w:val="000000" w:themeColor="text1"/>
        </w:rPr>
      </w:pPr>
    </w:p>
    <w:p w14:paraId="689F74FA" w14:textId="77777777" w:rsidR="00723F57" w:rsidRPr="00C63D11" w:rsidRDefault="00723F57" w:rsidP="0047544E">
      <w:pPr>
        <w:tabs>
          <w:tab w:val="left" w:leader="underscore" w:pos="4546"/>
        </w:tabs>
        <w:jc w:val="both"/>
        <w:rPr>
          <w:rFonts w:cstheme="minorHAnsi"/>
          <w:color w:val="000000" w:themeColor="text1"/>
        </w:rPr>
      </w:pPr>
      <w:r w:rsidRPr="00C63D11">
        <w:rPr>
          <w:rFonts w:cstheme="minorHAnsi"/>
          <w:color w:val="000000" w:themeColor="text1"/>
        </w:rPr>
        <w:t>o następującej treści:</w:t>
      </w:r>
    </w:p>
    <w:p w14:paraId="48577914" w14:textId="77777777" w:rsidR="00723F57" w:rsidRPr="00C63D11" w:rsidRDefault="00723F57" w:rsidP="0047544E">
      <w:pPr>
        <w:tabs>
          <w:tab w:val="left" w:leader="underscore" w:pos="4546"/>
        </w:tabs>
        <w:jc w:val="both"/>
        <w:rPr>
          <w:rFonts w:cstheme="minorHAnsi"/>
          <w:color w:val="000000" w:themeColor="text1"/>
        </w:rPr>
      </w:pPr>
    </w:p>
    <w:p w14:paraId="5ECCE16F" w14:textId="77777777" w:rsidR="00723F57" w:rsidRPr="00C63D11" w:rsidRDefault="00723F57" w:rsidP="009646D4">
      <w:pPr>
        <w:autoSpaceDE w:val="0"/>
        <w:jc w:val="center"/>
        <w:rPr>
          <w:rFonts w:cstheme="minorHAnsi"/>
          <w:b/>
          <w:color w:val="000000" w:themeColor="text1"/>
        </w:rPr>
      </w:pPr>
      <w:r w:rsidRPr="00C63D11">
        <w:rPr>
          <w:rFonts w:cstheme="minorHAnsi"/>
          <w:b/>
          <w:color w:val="000000" w:themeColor="text1"/>
        </w:rPr>
        <w:t>Preambuła</w:t>
      </w:r>
    </w:p>
    <w:p w14:paraId="74F1521D" w14:textId="77777777" w:rsidR="00723F57" w:rsidRPr="00C63D11" w:rsidRDefault="00723F57" w:rsidP="0047544E">
      <w:pPr>
        <w:autoSpaceDE w:val="0"/>
        <w:jc w:val="both"/>
        <w:rPr>
          <w:rFonts w:cstheme="minorHAnsi"/>
          <w:color w:val="000000" w:themeColor="text1"/>
        </w:rPr>
      </w:pPr>
      <w:r w:rsidRPr="00C63D11">
        <w:rPr>
          <w:rFonts w:cstheme="minorHAnsi"/>
          <w:color w:val="000000" w:themeColor="text1"/>
        </w:rPr>
        <w:t xml:space="preserve">Zważywszy, że </w:t>
      </w:r>
    </w:p>
    <w:p w14:paraId="68E806DD" w14:textId="60827238" w:rsidR="000346F8" w:rsidRPr="00C63D11" w:rsidRDefault="00723F57" w:rsidP="0047544E">
      <w:pPr>
        <w:pStyle w:val="Akapitzlist"/>
        <w:numPr>
          <w:ilvl w:val="0"/>
          <w:numId w:val="10"/>
        </w:numPr>
        <w:autoSpaceDE w:val="0"/>
        <w:autoSpaceDN w:val="0"/>
        <w:adjustRightInd w:val="0"/>
        <w:contextualSpacing/>
        <w:jc w:val="both"/>
        <w:rPr>
          <w:rFonts w:asciiTheme="minorHAnsi" w:hAnsiTheme="minorHAnsi" w:cstheme="minorHAnsi"/>
        </w:rPr>
      </w:pPr>
      <w:r w:rsidRPr="00C63D11">
        <w:rPr>
          <w:rFonts w:asciiTheme="minorHAnsi" w:hAnsiTheme="minorHAnsi" w:cstheme="minorHAnsi"/>
          <w:color w:val="000000" w:themeColor="text1"/>
        </w:rPr>
        <w:t xml:space="preserve">Zamawiający realizuje projekt </w:t>
      </w:r>
      <w:r w:rsidRPr="00C63D11">
        <w:rPr>
          <w:rFonts w:asciiTheme="minorHAnsi" w:hAnsiTheme="minorHAnsi" w:cstheme="minorHAnsi"/>
        </w:rPr>
        <w:t>pt</w:t>
      </w:r>
      <w:r w:rsidR="00BE58CE" w:rsidRPr="00C63D11">
        <w:rPr>
          <w:rFonts w:asciiTheme="minorHAnsi" w:hAnsiTheme="minorHAnsi" w:cstheme="minorHAnsi"/>
        </w:rPr>
        <w:t>. „</w:t>
      </w:r>
      <w:r w:rsidR="00BE58CE" w:rsidRPr="00C63D11">
        <w:rPr>
          <w:rFonts w:asciiTheme="minorHAnsi" w:hAnsiTheme="minorHAnsi" w:cstheme="minorHAnsi"/>
          <w:b/>
          <w:bCs/>
        </w:rPr>
        <w:t>Rozwój firmy "STALBUD" Usługi Ślusarsko-Budowlane, Euro-Travel Włodzimierz Matusik - w obszarze cyfryzacji i Przemysłu 4.0.”,</w:t>
      </w:r>
      <w:r w:rsidR="00BE58CE" w:rsidRPr="00C63D11">
        <w:rPr>
          <w:rFonts w:asciiTheme="minorHAnsi" w:hAnsiTheme="minorHAnsi" w:cstheme="minorHAnsi"/>
        </w:rPr>
        <w:t xml:space="preserve"> realizowanego w ramach programu Fundusze Europejskie dla Małopolski 2021-2027, w ramach Priorytetu 1 Fundusze europejskie dla badań i rozwoju oraz przedsiębiorczości, Działanie 1.11. Rozwój MŚP w obszarze cyfryzacji i Przemysłu 4.0., </w:t>
      </w:r>
      <w:r w:rsidRPr="00C63D11">
        <w:rPr>
          <w:rFonts w:asciiTheme="minorHAnsi" w:hAnsiTheme="minorHAnsi" w:cstheme="minorHAnsi"/>
          <w:i/>
          <w:iCs/>
          <w:color w:val="000000" w:themeColor="text1"/>
        </w:rPr>
        <w:t>zwany dalej także Projektem,</w:t>
      </w:r>
    </w:p>
    <w:p w14:paraId="285C2E85" w14:textId="77777777" w:rsidR="000346F8" w:rsidRPr="00C63D11" w:rsidRDefault="00723F57" w:rsidP="0047544E">
      <w:pPr>
        <w:pStyle w:val="Akapitzlist"/>
        <w:numPr>
          <w:ilvl w:val="0"/>
          <w:numId w:val="10"/>
        </w:numPr>
        <w:autoSpaceDE w:val="0"/>
        <w:autoSpaceDN w:val="0"/>
        <w:adjustRightInd w:val="0"/>
        <w:contextualSpacing/>
        <w:jc w:val="both"/>
        <w:rPr>
          <w:rFonts w:asciiTheme="minorHAnsi" w:hAnsiTheme="minorHAnsi" w:cstheme="minorHAnsi"/>
        </w:rPr>
      </w:pPr>
      <w:r w:rsidRPr="00C63D11">
        <w:rPr>
          <w:rFonts w:asciiTheme="minorHAnsi" w:hAnsiTheme="minorHAnsi" w:cstheme="minorHAnsi"/>
          <w:color w:val="000000" w:themeColor="text1"/>
        </w:rPr>
        <w:t>Zamawiający jako beneficjent jest zobowiązany do realizacji Projektu zgodnie z umową o dofinansowanie oraz właściwymi przepisami prawa oraz wytycznymi,</w:t>
      </w:r>
    </w:p>
    <w:p w14:paraId="76C66DD2" w14:textId="2AA83B95" w:rsidR="00BE58CE" w:rsidRPr="00C63D11" w:rsidRDefault="000346F8" w:rsidP="0047544E">
      <w:pPr>
        <w:pStyle w:val="Akapitzlist"/>
        <w:numPr>
          <w:ilvl w:val="0"/>
          <w:numId w:val="10"/>
        </w:numPr>
        <w:autoSpaceDE w:val="0"/>
        <w:autoSpaceDN w:val="0"/>
        <w:adjustRightInd w:val="0"/>
        <w:contextualSpacing/>
        <w:jc w:val="both"/>
        <w:rPr>
          <w:rFonts w:asciiTheme="minorHAnsi" w:hAnsiTheme="minorHAnsi" w:cstheme="minorHAnsi"/>
        </w:rPr>
      </w:pPr>
      <w:r w:rsidRPr="00C63D11">
        <w:rPr>
          <w:rFonts w:asciiTheme="minorHAnsi" w:hAnsiTheme="minorHAnsi" w:cstheme="minorHAnsi"/>
          <w:bCs/>
          <w:color w:val="000000"/>
        </w:rPr>
        <w:t>O</w:t>
      </w:r>
      <w:r w:rsidR="00723F57" w:rsidRPr="00C63D11">
        <w:rPr>
          <w:rFonts w:asciiTheme="minorHAnsi" w:hAnsiTheme="minorHAnsi" w:cstheme="minorHAnsi"/>
          <w:bCs/>
          <w:color w:val="000000"/>
        </w:rPr>
        <w:t xml:space="preserve">ferta Wykonawcy została wybrana jako najkorzystniejsza </w:t>
      </w:r>
      <w:r w:rsidR="00723F57" w:rsidRPr="00C63D11">
        <w:rPr>
          <w:rFonts w:asciiTheme="minorHAnsi" w:hAnsiTheme="minorHAnsi" w:cstheme="minorHAnsi"/>
        </w:rPr>
        <w:t xml:space="preserve">w wyniku przeprowadzonego postępowania o udzielenie zamówienia na </w:t>
      </w:r>
      <w:r w:rsidR="00BE58CE" w:rsidRPr="00C63D11">
        <w:rPr>
          <w:rFonts w:asciiTheme="minorHAnsi" w:hAnsiTheme="minorHAnsi" w:cstheme="minorHAnsi"/>
          <w:b/>
          <w:bCs/>
        </w:rPr>
        <w:t>DOSTAWĘ I MONTAŻ ŚWIATŁOWODOWEJ WYCINARKI LASEROWEJ WRAZ Z NIEZBĘDNYM OPROGRAMOWANIEM</w:t>
      </w:r>
      <w:r w:rsidR="00BE58CE" w:rsidRPr="00C63D11">
        <w:rPr>
          <w:rFonts w:asciiTheme="minorHAnsi" w:hAnsiTheme="minorHAnsi" w:cstheme="minorHAnsi"/>
        </w:rPr>
        <w:t xml:space="preserve">, zgodnie z warunkami określonymi w zapytaniu ofertowym i ofercie Wykonawcy, </w:t>
      </w:r>
      <w:r w:rsidR="00723F57" w:rsidRPr="00C63D11">
        <w:rPr>
          <w:rFonts w:asciiTheme="minorHAnsi" w:hAnsiTheme="minorHAnsi" w:cstheme="minorHAnsi"/>
        </w:rPr>
        <w:t xml:space="preserve">przeprowadzonego zgodnie z zasadą konkurencyjności w trybie zapytania ofertowego </w:t>
      </w:r>
      <w:r w:rsidR="00723F57" w:rsidRPr="00C63D11">
        <w:rPr>
          <w:rFonts w:asciiTheme="minorHAnsi" w:eastAsia="MS Mincho" w:hAnsiTheme="minorHAnsi" w:cstheme="minorHAnsi"/>
          <w:bCs/>
        </w:rPr>
        <w:t>nr</w:t>
      </w:r>
      <w:r w:rsidR="00723F57" w:rsidRPr="00C63D11">
        <w:rPr>
          <w:rFonts w:asciiTheme="minorHAnsi" w:eastAsia="MS Mincho" w:hAnsiTheme="minorHAnsi" w:cstheme="minorHAnsi"/>
          <w:b/>
        </w:rPr>
        <w:t xml:space="preserve"> </w:t>
      </w:r>
      <w:r w:rsidRPr="00C63D11">
        <w:rPr>
          <w:rFonts w:asciiTheme="minorHAnsi" w:hAnsiTheme="minorHAnsi" w:cstheme="minorHAnsi"/>
        </w:rPr>
        <w:t>……………………………………………………..….</w:t>
      </w:r>
      <w:r w:rsidR="00723F57" w:rsidRPr="00C63D11">
        <w:rPr>
          <w:rFonts w:asciiTheme="minorHAnsi" w:hAnsiTheme="minorHAnsi" w:cstheme="minorHAnsi"/>
        </w:rPr>
        <w:t>., tj. zgodnie z treścią</w:t>
      </w:r>
      <w:r w:rsidR="00BE58CE" w:rsidRPr="00C63D11">
        <w:rPr>
          <w:rFonts w:asciiTheme="minorHAnsi" w:hAnsiTheme="minorHAnsi" w:cstheme="minorHAnsi"/>
        </w:rPr>
        <w:t xml:space="preserve"> Wytycznych:</w:t>
      </w:r>
      <w:r w:rsidR="00723F57" w:rsidRPr="00C63D11">
        <w:rPr>
          <w:rFonts w:asciiTheme="minorHAnsi" w:hAnsiTheme="minorHAnsi" w:cstheme="minorHAnsi"/>
        </w:rPr>
        <w:t xml:space="preserve"> </w:t>
      </w:r>
      <w:r w:rsidR="00BE58CE" w:rsidRPr="00C63D11">
        <w:rPr>
          <w:rFonts w:asciiTheme="minorHAnsi" w:hAnsiTheme="minorHAnsi" w:cstheme="minorHAnsi"/>
          <w:i/>
          <w:iCs/>
        </w:rPr>
        <w:t xml:space="preserve">Ministerstwo Funduszy i Polityki Regionalnej. Zamówienia udzielane w ramach projektów. Podręcznik beneficjenta i wnioskodawcy programów polityki spójności 2021-2027. </w:t>
      </w:r>
    </w:p>
    <w:p w14:paraId="7B861102" w14:textId="77777777" w:rsidR="00723F57" w:rsidRPr="00C63D11" w:rsidRDefault="00723F57" w:rsidP="0047544E">
      <w:pPr>
        <w:pStyle w:val="Akapitzlist"/>
        <w:autoSpaceDE w:val="0"/>
        <w:autoSpaceDN w:val="0"/>
        <w:adjustRightInd w:val="0"/>
        <w:spacing w:line="240" w:lineRule="auto"/>
        <w:ind w:left="426"/>
        <w:contextualSpacing/>
        <w:jc w:val="both"/>
        <w:rPr>
          <w:rFonts w:asciiTheme="minorHAnsi" w:hAnsiTheme="minorHAnsi" w:cstheme="minorHAnsi"/>
        </w:rPr>
      </w:pPr>
    </w:p>
    <w:p w14:paraId="0B6E700C" w14:textId="77777777" w:rsidR="00723F57" w:rsidRPr="00C63D11" w:rsidRDefault="00723F57" w:rsidP="0047544E">
      <w:pPr>
        <w:jc w:val="both"/>
        <w:rPr>
          <w:rFonts w:cstheme="minorHAnsi"/>
          <w:bCs/>
          <w:color w:val="000000" w:themeColor="text1"/>
        </w:rPr>
      </w:pPr>
      <w:r w:rsidRPr="00C63D11">
        <w:rPr>
          <w:rFonts w:cstheme="minorHAnsi"/>
          <w:bCs/>
          <w:color w:val="000000" w:themeColor="text1"/>
        </w:rPr>
        <w:t>Strony zawarły umowę o treści następującej:</w:t>
      </w:r>
    </w:p>
    <w:p w14:paraId="7DCBCAD5" w14:textId="07B99D3C" w:rsidR="00FA5709" w:rsidRPr="00C63D11" w:rsidRDefault="00FA5709" w:rsidP="0047544E">
      <w:pPr>
        <w:jc w:val="both"/>
        <w:rPr>
          <w:rFonts w:eastAsia="Calibri" w:cstheme="minorHAnsi"/>
          <w:color w:val="000000"/>
          <w:bdr w:val="none" w:sz="0" w:space="0" w:color="auto" w:frame="1"/>
        </w:rPr>
      </w:pPr>
    </w:p>
    <w:p w14:paraId="0C1A2056" w14:textId="77777777" w:rsidR="00C9079D" w:rsidRPr="00C63D11" w:rsidRDefault="00C9079D" w:rsidP="0047544E">
      <w:pPr>
        <w:jc w:val="both"/>
        <w:rPr>
          <w:rFonts w:eastAsia="Calibri" w:cstheme="minorHAnsi"/>
          <w:color w:val="000000"/>
          <w:bdr w:val="none" w:sz="0" w:space="0" w:color="auto" w:frame="1"/>
        </w:rPr>
      </w:pPr>
    </w:p>
    <w:p w14:paraId="0E314DBC" w14:textId="7DFBB597" w:rsidR="00FA5709" w:rsidRPr="00C63D11" w:rsidRDefault="00FA5709" w:rsidP="0047544E">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1</w:t>
      </w:r>
      <w:r w:rsidR="00C9079D" w:rsidRPr="00C63D11">
        <w:rPr>
          <w:rFonts w:eastAsia="Calibri" w:cstheme="minorHAnsi"/>
          <w:b/>
          <w:bCs/>
          <w:color w:val="000000"/>
          <w:bdr w:val="none" w:sz="0" w:space="0" w:color="auto" w:frame="1"/>
        </w:rPr>
        <w:t xml:space="preserve"> PRZEDMIOT UMOWY</w:t>
      </w:r>
    </w:p>
    <w:p w14:paraId="088C2B85" w14:textId="0F2BA083" w:rsidR="00FA5709" w:rsidRPr="00C63D11" w:rsidRDefault="00FA5709" w:rsidP="00C63D11">
      <w:pPr>
        <w:pStyle w:val="Akapitzlist"/>
        <w:numPr>
          <w:ilvl w:val="0"/>
          <w:numId w:val="74"/>
        </w:numPr>
        <w:jc w:val="both"/>
        <w:rPr>
          <w:rFonts w:asciiTheme="minorHAnsi" w:eastAsia="Calibri" w:hAnsiTheme="minorHAnsi" w:cstheme="minorHAnsi"/>
          <w:color w:val="000000"/>
          <w:sz w:val="20"/>
          <w:szCs w:val="20"/>
          <w:bdr w:val="none" w:sz="0" w:space="0" w:color="auto" w:frame="1"/>
        </w:rPr>
      </w:pPr>
      <w:r w:rsidRPr="00C63D11">
        <w:rPr>
          <w:rFonts w:asciiTheme="minorHAnsi" w:eastAsia="Calibri" w:hAnsiTheme="minorHAnsi" w:cstheme="minorHAnsi"/>
          <w:color w:val="000000"/>
          <w:sz w:val="20"/>
          <w:szCs w:val="20"/>
          <w:bdr w:val="none" w:sz="0" w:space="0" w:color="auto" w:frame="1"/>
        </w:rPr>
        <w:t xml:space="preserve">Przedmiotem umowy w ramach zamówienia </w:t>
      </w:r>
      <w:r w:rsidR="0047544E" w:rsidRPr="00C63D11">
        <w:rPr>
          <w:rFonts w:asciiTheme="minorHAnsi" w:eastAsia="Calibri" w:hAnsiTheme="minorHAnsi" w:cstheme="minorHAnsi"/>
          <w:color w:val="000000"/>
          <w:sz w:val="20"/>
          <w:szCs w:val="20"/>
          <w:bdr w:val="none" w:sz="0" w:space="0" w:color="auto" w:frame="1"/>
        </w:rPr>
        <w:t xml:space="preserve">jest </w:t>
      </w:r>
      <w:r w:rsidR="0047544E" w:rsidRPr="00C63D11">
        <w:rPr>
          <w:rFonts w:asciiTheme="minorHAnsi" w:eastAsia="Calibri" w:hAnsiTheme="minorHAnsi" w:cstheme="minorHAnsi"/>
          <w:b/>
          <w:bCs/>
          <w:color w:val="000000"/>
          <w:sz w:val="20"/>
          <w:szCs w:val="20"/>
          <w:bdr w:val="none" w:sz="0" w:space="0" w:color="auto" w:frame="1"/>
        </w:rPr>
        <w:t xml:space="preserve">DOSTAWA I MONTAŻ ŚWIATŁOWODOWEJ WYCINARKI LASEROWEJ WRAZ Z NIEZBĘDNYM OPROGRAMOWANIEM. </w:t>
      </w:r>
    </w:p>
    <w:p w14:paraId="12799749" w14:textId="1E1B8CB1" w:rsidR="00FA5709" w:rsidRPr="00C63D11" w:rsidRDefault="00FA5709" w:rsidP="00C63D11">
      <w:pPr>
        <w:pStyle w:val="Akapitzlist"/>
        <w:numPr>
          <w:ilvl w:val="0"/>
          <w:numId w:val="74"/>
        </w:numPr>
        <w:jc w:val="both"/>
        <w:rPr>
          <w:rFonts w:asciiTheme="minorHAnsi" w:eastAsia="Calibri" w:hAnsiTheme="minorHAnsi" w:cstheme="minorHAnsi"/>
          <w:color w:val="000000"/>
          <w:sz w:val="20"/>
          <w:szCs w:val="20"/>
          <w:bdr w:val="none" w:sz="0" w:space="0" w:color="auto" w:frame="1"/>
        </w:rPr>
      </w:pPr>
      <w:r w:rsidRPr="00C63D11">
        <w:rPr>
          <w:rFonts w:asciiTheme="minorHAnsi" w:eastAsia="Calibri" w:hAnsiTheme="minorHAnsi" w:cstheme="minorHAnsi"/>
          <w:color w:val="000000"/>
          <w:sz w:val="20"/>
          <w:szCs w:val="20"/>
          <w:bdr w:val="none" w:sz="0" w:space="0" w:color="auto" w:frame="1"/>
        </w:rPr>
        <w:t>Przedmiot Umowy, określony w ust. 1, realizowany będzie zgodnie z wymaganiami i warunkami,</w:t>
      </w:r>
      <w:r w:rsidR="0047544E" w:rsidRPr="00C63D11">
        <w:rPr>
          <w:rFonts w:asciiTheme="minorHAnsi" w:eastAsia="Calibri" w:hAnsiTheme="minorHAnsi" w:cstheme="minorHAnsi"/>
          <w:color w:val="000000"/>
          <w:sz w:val="20"/>
          <w:szCs w:val="20"/>
          <w:bdr w:val="none" w:sz="0" w:space="0" w:color="auto" w:frame="1"/>
        </w:rPr>
        <w:t xml:space="preserve"> </w:t>
      </w:r>
      <w:r w:rsidRPr="00C63D11">
        <w:rPr>
          <w:rFonts w:asciiTheme="minorHAnsi" w:eastAsia="Calibri" w:hAnsiTheme="minorHAnsi" w:cstheme="minorHAnsi"/>
          <w:color w:val="000000"/>
          <w:sz w:val="20"/>
          <w:szCs w:val="20"/>
          <w:bdr w:val="none" w:sz="0" w:space="0" w:color="auto" w:frame="1"/>
        </w:rPr>
        <w:t xml:space="preserve">określonymi w zapytaniu ofertowym nr </w:t>
      </w:r>
      <w:r w:rsidR="0047544E" w:rsidRPr="00C63D11">
        <w:rPr>
          <w:rFonts w:asciiTheme="minorHAnsi" w:eastAsia="Calibri" w:hAnsiTheme="minorHAnsi" w:cstheme="minorHAnsi"/>
          <w:color w:val="000000"/>
          <w:sz w:val="20"/>
          <w:szCs w:val="20"/>
          <w:bdr w:val="none" w:sz="0" w:space="0" w:color="auto" w:frame="1"/>
        </w:rPr>
        <w:t>……………………………………………………….</w:t>
      </w:r>
      <w:r w:rsidRPr="00C63D11">
        <w:rPr>
          <w:rFonts w:asciiTheme="minorHAnsi" w:eastAsia="Calibri" w:hAnsiTheme="minorHAnsi" w:cstheme="minorHAnsi"/>
          <w:color w:val="000000"/>
          <w:sz w:val="20"/>
          <w:szCs w:val="20"/>
          <w:bdr w:val="none" w:sz="0" w:space="0" w:color="auto" w:frame="1"/>
        </w:rPr>
        <w:t>, ofercie Wykonawcy i niniejszą umową.</w:t>
      </w:r>
    </w:p>
    <w:p w14:paraId="538A0C26" w14:textId="77777777" w:rsidR="0047544E" w:rsidRPr="00C63D11" w:rsidRDefault="0047544E" w:rsidP="0047544E">
      <w:pPr>
        <w:jc w:val="both"/>
        <w:rPr>
          <w:rFonts w:eastAsia="Calibri" w:cstheme="minorHAnsi"/>
          <w:color w:val="000000"/>
          <w:bdr w:val="none" w:sz="0" w:space="0" w:color="auto" w:frame="1"/>
        </w:rPr>
      </w:pPr>
    </w:p>
    <w:p w14:paraId="73A09FA0" w14:textId="4C6CA34A" w:rsidR="00FA5709" w:rsidRPr="00C63D11" w:rsidRDefault="00FA5709" w:rsidP="00C9079D">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xml:space="preserve">§ </w:t>
      </w:r>
      <w:r w:rsidR="0047544E" w:rsidRPr="00C63D11">
        <w:rPr>
          <w:rFonts w:eastAsia="Calibri" w:cstheme="minorHAnsi"/>
          <w:b/>
          <w:bCs/>
          <w:color w:val="000000"/>
          <w:bdr w:val="none" w:sz="0" w:space="0" w:color="auto" w:frame="1"/>
        </w:rPr>
        <w:t>2</w:t>
      </w:r>
      <w:r w:rsidR="00C9079D" w:rsidRPr="00C63D11">
        <w:rPr>
          <w:rFonts w:eastAsia="Calibri" w:cstheme="minorHAnsi"/>
          <w:b/>
          <w:bCs/>
          <w:color w:val="000000"/>
          <w:bdr w:val="none" w:sz="0" w:space="0" w:color="auto" w:frame="1"/>
        </w:rPr>
        <w:t xml:space="preserve"> ZAKRES UMOWY </w:t>
      </w:r>
    </w:p>
    <w:p w14:paraId="482FC855" w14:textId="17E493D6" w:rsidR="0047544E" w:rsidRPr="00C63D11" w:rsidRDefault="0047544E" w:rsidP="00C9079D">
      <w:pPr>
        <w:pStyle w:val="Akapitzlist"/>
        <w:numPr>
          <w:ilvl w:val="0"/>
          <w:numId w:val="37"/>
        </w:numPr>
        <w:jc w:val="both"/>
        <w:rPr>
          <w:rFonts w:asciiTheme="minorHAnsi" w:eastAsia="Calibri" w:hAnsiTheme="minorHAnsi" w:cstheme="minorHAnsi"/>
          <w:b/>
          <w:bCs/>
          <w:color w:val="000000"/>
          <w:bdr w:val="none" w:sz="0" w:space="0" w:color="auto" w:frame="1"/>
        </w:rPr>
      </w:pPr>
      <w:r w:rsidRPr="00C63D11">
        <w:rPr>
          <w:rFonts w:asciiTheme="minorHAnsi" w:eastAsia="Calibri" w:hAnsiTheme="minorHAnsi" w:cstheme="minorHAnsi"/>
          <w:color w:val="000000"/>
          <w:bdr w:val="none" w:sz="0" w:space="0" w:color="auto" w:frame="1"/>
        </w:rPr>
        <w:t xml:space="preserve">Miejsce realizacji zamówienia: </w:t>
      </w:r>
      <w:r w:rsidRPr="00C63D11">
        <w:rPr>
          <w:rFonts w:asciiTheme="minorHAnsi" w:eastAsia="Calibri" w:hAnsiTheme="minorHAnsi" w:cstheme="minorHAnsi"/>
          <w:b/>
          <w:bCs/>
          <w:color w:val="000000"/>
          <w:bdr w:val="none" w:sz="0" w:space="0" w:color="auto" w:frame="1"/>
        </w:rPr>
        <w:t>"STAL-BUD" Usługi Ślusarsko-Budowlane, Euro-Travel Włodzimierz Matusik, ul. Starosądecka 11, 33-335 Nawojowa.</w:t>
      </w:r>
    </w:p>
    <w:p w14:paraId="311DE5D9" w14:textId="77777777" w:rsidR="00C63D11" w:rsidRPr="00C63D11" w:rsidRDefault="00FA5709" w:rsidP="00C63D11">
      <w:pPr>
        <w:pStyle w:val="Akapitzlist"/>
        <w:numPr>
          <w:ilvl w:val="0"/>
          <w:numId w:val="37"/>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Przedmiot niniejszej umowy winien być wykonany z należytą starannością i zastosowaniem</w:t>
      </w:r>
      <w:r w:rsidR="0047544E"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wiedzy i umiejętności niezbędnych do jego wykonania, zgodnie z wymogami i instrukcjami</w:t>
      </w:r>
      <w:r w:rsidR="0047544E"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wskazanymi przez Zamawiającego.</w:t>
      </w:r>
    </w:p>
    <w:p w14:paraId="12E7682E" w14:textId="365D3743" w:rsidR="002C65E2" w:rsidRPr="00C63D11" w:rsidRDefault="00FA5709" w:rsidP="00C63D11">
      <w:pPr>
        <w:pStyle w:val="Akapitzlist"/>
        <w:numPr>
          <w:ilvl w:val="0"/>
          <w:numId w:val="37"/>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 xml:space="preserve">Wykonawca oświadcza, że </w:t>
      </w:r>
      <w:r w:rsidR="002C65E2" w:rsidRPr="00C63D11">
        <w:rPr>
          <w:rFonts w:asciiTheme="minorHAnsi" w:eastAsia="Calibri" w:hAnsiTheme="minorHAnsi" w:cstheme="minorHAnsi"/>
          <w:color w:val="000000"/>
          <w:bdr w:val="none" w:sz="0" w:space="0" w:color="auto" w:frame="1"/>
        </w:rPr>
        <w:t xml:space="preserve">posiada: uprawnienia do wykonywania określonej działalności lub czynności (tzn. jest podmiotem czynnie prowadzącym działalność gospodarczą polegającą m.in. na sprzedaży przedmiotu zamówienia); wiedzę/doświadczenie, potencjał techniczny, zasoby kadrowe umożliwiające poprawną realizację zamówienia; znajduje się w sytuacji ekonomicznej i finansowej zapewniającej prawidłową realizację pełnego zakresu przedmiotu zamówienia, w tym jego terminową realizację oraz nie znajduje się w stanie upadłości ani likwidacji, nie wszczęto wobec niego postepowania upadłościowego. </w:t>
      </w:r>
    </w:p>
    <w:p w14:paraId="31A394DE" w14:textId="51F577C1" w:rsidR="00FA5709" w:rsidRPr="00C63D11" w:rsidRDefault="00FA5709" w:rsidP="00C9079D">
      <w:pPr>
        <w:pStyle w:val="Akapitzlist"/>
        <w:numPr>
          <w:ilvl w:val="0"/>
          <w:numId w:val="37"/>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 xml:space="preserve">Wykonawca pokryje wszystkie koszty związane z dostarczeniem </w:t>
      </w:r>
      <w:r w:rsidR="006624D5" w:rsidRPr="00C63D11">
        <w:rPr>
          <w:rFonts w:asciiTheme="minorHAnsi" w:eastAsia="Calibri" w:hAnsiTheme="minorHAnsi" w:cstheme="minorHAnsi"/>
          <w:color w:val="000000"/>
          <w:bdr w:val="none" w:sz="0" w:space="0" w:color="auto" w:frame="1"/>
        </w:rPr>
        <w:t>przedmiotu zamówienia</w:t>
      </w:r>
      <w:r w:rsidRPr="00C63D11">
        <w:rPr>
          <w:rFonts w:asciiTheme="minorHAnsi" w:eastAsia="Calibri" w:hAnsiTheme="minorHAnsi" w:cstheme="minorHAnsi"/>
          <w:color w:val="000000"/>
          <w:bdr w:val="none" w:sz="0" w:space="0" w:color="auto" w:frame="1"/>
        </w:rPr>
        <w:t xml:space="preserve"> do miejsca wskazanego</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przez Zamawiającego w ust. 2 niniejszego paragrafu.</w:t>
      </w:r>
      <w:r w:rsidR="002C65E2" w:rsidRPr="00C63D11">
        <w:rPr>
          <w:rFonts w:asciiTheme="minorHAnsi" w:eastAsia="Calibri" w:hAnsiTheme="minorHAnsi" w:cstheme="minorHAnsi"/>
          <w:color w:val="000000"/>
          <w:bdr w:val="none" w:sz="0" w:space="0" w:color="auto" w:frame="1"/>
        </w:rPr>
        <w:t xml:space="preserve"> W cenie wskazanej w </w:t>
      </w:r>
      <w:r w:rsidR="00C63D11" w:rsidRPr="00C63D11">
        <w:rPr>
          <w:rFonts w:asciiTheme="minorHAnsi" w:eastAsia="Calibri" w:hAnsiTheme="minorHAnsi" w:cstheme="minorHAnsi"/>
          <w:color w:val="000000"/>
          <w:bdr w:val="none" w:sz="0" w:space="0" w:color="auto" w:frame="1"/>
        </w:rPr>
        <w:t xml:space="preserve">§ 6 </w:t>
      </w:r>
      <w:r w:rsidR="002C65E2" w:rsidRPr="00C63D11">
        <w:rPr>
          <w:rFonts w:asciiTheme="minorHAnsi" w:eastAsia="Calibri" w:hAnsiTheme="minorHAnsi" w:cstheme="minorHAnsi"/>
          <w:color w:val="000000"/>
          <w:bdr w:val="none" w:sz="0" w:space="0" w:color="auto" w:frame="1"/>
        </w:rPr>
        <w:t xml:space="preserve">zostały uwzględnione wszystkie koszty wykonania zamówienia, w tym załadunek, transport, rozładunek, montaż na miejscu oraz szkolenie pracowników Zamawiającego wg informacji przedstawionych w zapytaniu ofertowym. Ustalona cena jest ceną ostateczną, kompletną, zawierającą wszystkie koszty, które ponosi Zamawiający w całym okresie realizacji zamówienia i jako obowiązująca Strony przez cały okres realizacji zamówienia z zastrzeżeniem postanowień dotyczących zmian w umowie. </w:t>
      </w:r>
    </w:p>
    <w:p w14:paraId="6B92D30D" w14:textId="4652EB8A" w:rsidR="00FA5709" w:rsidRPr="00C63D11" w:rsidRDefault="00FA5709" w:rsidP="00C9079D">
      <w:pPr>
        <w:pStyle w:val="Akapitzlist"/>
        <w:numPr>
          <w:ilvl w:val="0"/>
          <w:numId w:val="37"/>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Wykonawca zobowiązuje się w szczególności do:</w:t>
      </w:r>
    </w:p>
    <w:p w14:paraId="25C41B50" w14:textId="77777777" w:rsidR="000564BF" w:rsidRDefault="00FA5709" w:rsidP="000564BF">
      <w:pPr>
        <w:pStyle w:val="Akapitzlist"/>
        <w:numPr>
          <w:ilvl w:val="0"/>
          <w:numId w:val="35"/>
        </w:numPr>
        <w:ind w:left="1134"/>
        <w:jc w:val="both"/>
        <w:rPr>
          <w:rFonts w:asciiTheme="minorHAnsi" w:eastAsia="Calibri" w:hAnsiTheme="minorHAnsi" w:cstheme="minorHAnsi"/>
          <w:bdr w:val="none" w:sz="0" w:space="0" w:color="auto" w:frame="1"/>
        </w:rPr>
      </w:pPr>
      <w:r w:rsidRPr="000564BF">
        <w:rPr>
          <w:rFonts w:asciiTheme="minorHAnsi" w:eastAsia="Calibri" w:hAnsiTheme="minorHAnsi" w:cstheme="minorHAnsi"/>
          <w:bdr w:val="none" w:sz="0" w:space="0" w:color="auto" w:frame="1"/>
        </w:rPr>
        <w:t>rozpakowania i złoż</w:t>
      </w:r>
      <w:r w:rsidR="006624D5" w:rsidRPr="000564BF">
        <w:rPr>
          <w:rFonts w:asciiTheme="minorHAnsi" w:eastAsia="Calibri" w:hAnsiTheme="minorHAnsi" w:cstheme="minorHAnsi"/>
          <w:bdr w:val="none" w:sz="0" w:space="0" w:color="auto" w:frame="1"/>
        </w:rPr>
        <w:t xml:space="preserve">enia </w:t>
      </w:r>
      <w:r w:rsidRPr="000564BF">
        <w:rPr>
          <w:rFonts w:asciiTheme="minorHAnsi" w:eastAsia="Calibri" w:hAnsiTheme="minorHAnsi" w:cstheme="minorHAnsi"/>
          <w:bdr w:val="none" w:sz="0" w:space="0" w:color="auto" w:frame="1"/>
        </w:rPr>
        <w:t>dostarczone</w:t>
      </w:r>
      <w:r w:rsidR="006624D5" w:rsidRPr="000564BF">
        <w:rPr>
          <w:rFonts w:asciiTheme="minorHAnsi" w:eastAsia="Calibri" w:hAnsiTheme="minorHAnsi" w:cstheme="minorHAnsi"/>
          <w:bdr w:val="none" w:sz="0" w:space="0" w:color="auto" w:frame="1"/>
        </w:rPr>
        <w:t>go przedmiotu zamówienia</w:t>
      </w:r>
      <w:r w:rsidRPr="000564BF">
        <w:rPr>
          <w:rFonts w:asciiTheme="minorHAnsi" w:eastAsia="Calibri" w:hAnsiTheme="minorHAnsi" w:cstheme="minorHAnsi"/>
          <w:bdr w:val="none" w:sz="0" w:space="0" w:color="auto" w:frame="1"/>
        </w:rPr>
        <w:t xml:space="preserve"> w miejscu wskazanym przez Zamawiającego.</w:t>
      </w:r>
    </w:p>
    <w:p w14:paraId="67B715D0" w14:textId="6F97988C" w:rsidR="00FA5709" w:rsidRPr="000564BF" w:rsidRDefault="00FA5709" w:rsidP="000564BF">
      <w:pPr>
        <w:pStyle w:val="Akapitzlist"/>
        <w:numPr>
          <w:ilvl w:val="0"/>
          <w:numId w:val="35"/>
        </w:numPr>
        <w:ind w:left="1134"/>
        <w:jc w:val="both"/>
        <w:rPr>
          <w:rFonts w:asciiTheme="minorHAnsi" w:eastAsia="Calibri" w:hAnsiTheme="minorHAnsi" w:cstheme="minorHAnsi"/>
          <w:bdr w:val="none" w:sz="0" w:space="0" w:color="auto" w:frame="1"/>
        </w:rPr>
      </w:pPr>
      <w:r w:rsidRPr="000564BF">
        <w:rPr>
          <w:rFonts w:asciiTheme="minorHAnsi" w:eastAsia="Calibri" w:hAnsiTheme="minorHAnsi" w:cstheme="minorHAnsi"/>
          <w:bdr w:val="none" w:sz="0" w:space="0" w:color="auto" w:frame="1"/>
        </w:rPr>
        <w:t>zainstal</w:t>
      </w:r>
      <w:r w:rsidR="006624D5" w:rsidRPr="000564BF">
        <w:rPr>
          <w:rFonts w:asciiTheme="minorHAnsi" w:eastAsia="Calibri" w:hAnsiTheme="minorHAnsi" w:cstheme="minorHAnsi"/>
          <w:bdr w:val="none" w:sz="0" w:space="0" w:color="auto" w:frame="1"/>
        </w:rPr>
        <w:t>owania</w:t>
      </w:r>
      <w:r w:rsidRPr="000564BF">
        <w:rPr>
          <w:rFonts w:asciiTheme="minorHAnsi" w:eastAsia="Calibri" w:hAnsiTheme="minorHAnsi" w:cstheme="minorHAnsi"/>
          <w:bdr w:val="none" w:sz="0" w:space="0" w:color="auto" w:frame="1"/>
        </w:rPr>
        <w:t xml:space="preserve"> i skonfigur</w:t>
      </w:r>
      <w:r w:rsidR="006624D5" w:rsidRPr="000564BF">
        <w:rPr>
          <w:rFonts w:asciiTheme="minorHAnsi" w:eastAsia="Calibri" w:hAnsiTheme="minorHAnsi" w:cstheme="minorHAnsi"/>
          <w:bdr w:val="none" w:sz="0" w:space="0" w:color="auto" w:frame="1"/>
        </w:rPr>
        <w:t>owania</w:t>
      </w:r>
      <w:r w:rsidRPr="000564BF">
        <w:rPr>
          <w:rFonts w:asciiTheme="minorHAnsi" w:eastAsia="Calibri" w:hAnsiTheme="minorHAnsi" w:cstheme="minorHAnsi"/>
          <w:bdr w:val="none" w:sz="0" w:space="0" w:color="auto" w:frame="1"/>
        </w:rPr>
        <w:t xml:space="preserve"> dostarczone</w:t>
      </w:r>
      <w:r w:rsidR="006624D5" w:rsidRPr="000564BF">
        <w:rPr>
          <w:rFonts w:asciiTheme="minorHAnsi" w:eastAsia="Calibri" w:hAnsiTheme="minorHAnsi" w:cstheme="minorHAnsi"/>
          <w:bdr w:val="none" w:sz="0" w:space="0" w:color="auto" w:frame="1"/>
        </w:rPr>
        <w:t>go</w:t>
      </w:r>
      <w:r w:rsidRPr="000564BF">
        <w:rPr>
          <w:rFonts w:asciiTheme="minorHAnsi" w:eastAsia="Calibri" w:hAnsiTheme="minorHAnsi" w:cstheme="minorHAnsi"/>
          <w:bdr w:val="none" w:sz="0" w:space="0" w:color="auto" w:frame="1"/>
        </w:rPr>
        <w:t xml:space="preserve"> oprogramowanie na urządzeniu (</w:t>
      </w:r>
      <w:r w:rsidR="006624D5" w:rsidRPr="000564BF">
        <w:rPr>
          <w:rFonts w:asciiTheme="minorHAnsi" w:eastAsia="Calibri" w:hAnsiTheme="minorHAnsi" w:cstheme="minorHAnsi"/>
          <w:bdr w:val="none" w:sz="0" w:space="0" w:color="auto" w:frame="1"/>
        </w:rPr>
        <w:t xml:space="preserve">będącym przedmiotem zamówienia) </w:t>
      </w:r>
      <w:r w:rsidRPr="000564BF">
        <w:rPr>
          <w:rFonts w:asciiTheme="minorHAnsi" w:eastAsia="Calibri" w:hAnsiTheme="minorHAnsi" w:cstheme="minorHAnsi"/>
          <w:bdr w:val="none" w:sz="0" w:space="0" w:color="auto" w:frame="1"/>
        </w:rPr>
        <w:t>w sposób zapewniający jego pełną funkcjonalność. Konfiguracja obejmie</w:t>
      </w:r>
      <w:r w:rsidR="006624D5" w:rsidRPr="000564BF">
        <w:rPr>
          <w:rFonts w:asciiTheme="minorHAnsi" w:eastAsia="Calibri" w:hAnsiTheme="minorHAnsi" w:cstheme="minorHAnsi"/>
          <w:bdr w:val="none" w:sz="0" w:space="0" w:color="auto" w:frame="1"/>
        </w:rPr>
        <w:t xml:space="preserve"> </w:t>
      </w:r>
      <w:r w:rsidRPr="000564BF">
        <w:rPr>
          <w:rFonts w:asciiTheme="minorHAnsi" w:eastAsia="Calibri" w:hAnsiTheme="minorHAnsi" w:cstheme="minorHAnsi"/>
          <w:bdr w:val="none" w:sz="0" w:space="0" w:color="auto" w:frame="1"/>
        </w:rPr>
        <w:t>dostosowanie oprogramowania do specyfiki potrzeb Zamawiającego</w:t>
      </w:r>
      <w:r w:rsidR="006624D5" w:rsidRPr="000564BF">
        <w:rPr>
          <w:rFonts w:asciiTheme="minorHAnsi" w:eastAsia="Calibri" w:hAnsiTheme="minorHAnsi" w:cstheme="minorHAnsi"/>
          <w:bdr w:val="none" w:sz="0" w:space="0" w:color="auto" w:frame="1"/>
        </w:rPr>
        <w:t xml:space="preserve">. </w:t>
      </w:r>
      <w:r w:rsidRPr="000564BF">
        <w:rPr>
          <w:rFonts w:asciiTheme="minorHAnsi" w:eastAsia="Calibri" w:hAnsiTheme="minorHAnsi" w:cstheme="minorHAnsi"/>
          <w:bdr w:val="none" w:sz="0" w:space="0" w:color="auto" w:frame="1"/>
        </w:rPr>
        <w:t>Wykonawca zapewni również testy urządzenia oraz oprogramowania,</w:t>
      </w:r>
      <w:r w:rsidR="006624D5" w:rsidRPr="000564BF">
        <w:rPr>
          <w:rFonts w:asciiTheme="minorHAnsi" w:eastAsia="Calibri" w:hAnsiTheme="minorHAnsi" w:cstheme="minorHAnsi"/>
          <w:bdr w:val="none" w:sz="0" w:space="0" w:color="auto" w:frame="1"/>
        </w:rPr>
        <w:t xml:space="preserve"> </w:t>
      </w:r>
      <w:r w:rsidRPr="000564BF">
        <w:rPr>
          <w:rFonts w:asciiTheme="minorHAnsi" w:eastAsia="Calibri" w:hAnsiTheme="minorHAnsi" w:cstheme="minorHAnsi"/>
          <w:bdr w:val="none" w:sz="0" w:space="0" w:color="auto" w:frame="1"/>
        </w:rPr>
        <w:t>potwierdzając ich prawidłowe działanie przed przekazaniem Zamawiającemu.</w:t>
      </w:r>
    </w:p>
    <w:p w14:paraId="637073D5" w14:textId="77777777" w:rsidR="006624D5" w:rsidRPr="00C63D11" w:rsidRDefault="006624D5" w:rsidP="0047544E">
      <w:pPr>
        <w:jc w:val="both"/>
        <w:rPr>
          <w:rFonts w:eastAsia="Calibri" w:cstheme="minorHAnsi"/>
          <w:color w:val="000000"/>
          <w:bdr w:val="none" w:sz="0" w:space="0" w:color="auto" w:frame="1"/>
        </w:rPr>
      </w:pPr>
    </w:p>
    <w:p w14:paraId="75CCB0BD" w14:textId="187D52AB" w:rsidR="00FA5709" w:rsidRPr="00C63D11" w:rsidRDefault="00FA5709" w:rsidP="006624D5">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xml:space="preserve">§ </w:t>
      </w:r>
      <w:r w:rsidR="006624D5" w:rsidRPr="00C63D11">
        <w:rPr>
          <w:rFonts w:eastAsia="Calibri" w:cstheme="minorHAnsi"/>
          <w:b/>
          <w:bCs/>
          <w:color w:val="000000"/>
          <w:bdr w:val="none" w:sz="0" w:space="0" w:color="auto" w:frame="1"/>
        </w:rPr>
        <w:t>3</w:t>
      </w:r>
      <w:r w:rsidR="00C9079D" w:rsidRPr="00C63D11">
        <w:rPr>
          <w:rFonts w:eastAsia="Calibri" w:cstheme="minorHAnsi"/>
          <w:b/>
          <w:bCs/>
          <w:color w:val="000000"/>
          <w:bdr w:val="none" w:sz="0" w:space="0" w:color="auto" w:frame="1"/>
        </w:rPr>
        <w:t xml:space="preserve"> </w:t>
      </w:r>
      <w:r w:rsidR="00C63D11" w:rsidRPr="00C63D11">
        <w:rPr>
          <w:rFonts w:eastAsia="Calibri" w:cstheme="minorHAnsi"/>
          <w:b/>
          <w:bCs/>
          <w:color w:val="000000"/>
          <w:bdr w:val="none" w:sz="0" w:space="0" w:color="auto" w:frame="1"/>
        </w:rPr>
        <w:t xml:space="preserve">TERMINY, DOSTAWA I ODBIÓR PRZEDMIOTU ZAMÓWIENIA </w:t>
      </w:r>
    </w:p>
    <w:p w14:paraId="50362AC6" w14:textId="07343343" w:rsidR="00C9079D" w:rsidRPr="00C63D11" w:rsidRDefault="00C9079D" w:rsidP="00C9079D">
      <w:pPr>
        <w:pStyle w:val="Akapitzlist"/>
        <w:numPr>
          <w:ilvl w:val="0"/>
          <w:numId w:val="3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 xml:space="preserve">Przedmiot umowy zostanie wykonany </w:t>
      </w:r>
      <w:r w:rsidRPr="00C63D11">
        <w:rPr>
          <w:rFonts w:asciiTheme="minorHAnsi" w:eastAsia="Calibri" w:hAnsiTheme="minorHAnsi" w:cstheme="minorHAnsi"/>
          <w:b/>
          <w:bCs/>
          <w:color w:val="000000"/>
          <w:bdr w:val="none" w:sz="0" w:space="0" w:color="auto" w:frame="1"/>
        </w:rPr>
        <w:t>w terminie do 6 MIESIĘCY</w:t>
      </w:r>
      <w:r w:rsidRPr="00C63D11">
        <w:rPr>
          <w:rFonts w:asciiTheme="minorHAnsi" w:eastAsia="Calibri" w:hAnsiTheme="minorHAnsi" w:cstheme="minorHAnsi"/>
          <w:color w:val="000000"/>
          <w:bdr w:val="none" w:sz="0" w:space="0" w:color="auto" w:frame="1"/>
        </w:rPr>
        <w:t>, licząc od dnia podpisania umowy.</w:t>
      </w:r>
    </w:p>
    <w:p w14:paraId="5E6FB2B5" w14:textId="3708306A" w:rsidR="00FA5709" w:rsidRPr="00C63D11" w:rsidRDefault="00FA5709" w:rsidP="00C9079D">
      <w:pPr>
        <w:pStyle w:val="Akapitzlist"/>
        <w:numPr>
          <w:ilvl w:val="0"/>
          <w:numId w:val="3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 xml:space="preserve">Szczegółowy termin dostarczenia, zainstalowania i skonfigurowania </w:t>
      </w:r>
      <w:r w:rsidR="006624D5" w:rsidRPr="00C63D11">
        <w:rPr>
          <w:rFonts w:asciiTheme="minorHAnsi" w:eastAsia="Calibri" w:hAnsiTheme="minorHAnsi" w:cstheme="minorHAnsi"/>
          <w:color w:val="000000"/>
          <w:bdr w:val="none" w:sz="0" w:space="0" w:color="auto" w:frame="1"/>
        </w:rPr>
        <w:t>przedmiotu zamówienia</w:t>
      </w:r>
      <w:r w:rsidRPr="00C63D11">
        <w:rPr>
          <w:rFonts w:asciiTheme="minorHAnsi" w:eastAsia="Calibri" w:hAnsiTheme="minorHAnsi" w:cstheme="minorHAnsi"/>
          <w:color w:val="000000"/>
          <w:bdr w:val="none" w:sz="0" w:space="0" w:color="auto" w:frame="1"/>
        </w:rPr>
        <w:t xml:space="preserve"> uzgodnią przedstawiciele Stron,</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wskazani § 1</w:t>
      </w:r>
      <w:r w:rsidR="006624D5" w:rsidRPr="00C63D11">
        <w:rPr>
          <w:rFonts w:asciiTheme="minorHAnsi" w:eastAsia="Calibri" w:hAnsiTheme="minorHAnsi" w:cstheme="minorHAnsi"/>
          <w:color w:val="000000"/>
          <w:bdr w:val="none" w:sz="0" w:space="0" w:color="auto" w:frame="1"/>
        </w:rPr>
        <w:t>2</w:t>
      </w:r>
      <w:r w:rsidRPr="00C63D11">
        <w:rPr>
          <w:rFonts w:asciiTheme="minorHAnsi" w:eastAsia="Calibri" w:hAnsiTheme="minorHAnsi" w:cstheme="minorHAnsi"/>
          <w:color w:val="000000"/>
          <w:bdr w:val="none" w:sz="0" w:space="0" w:color="auto" w:frame="1"/>
        </w:rPr>
        <w:t xml:space="preserve"> ust. 1. Wykonawca zgłosi Zamawiającemu </w:t>
      </w:r>
      <w:r w:rsidRPr="00C63D11">
        <w:rPr>
          <w:rFonts w:asciiTheme="minorHAnsi" w:eastAsia="Calibri" w:hAnsiTheme="minorHAnsi" w:cstheme="minorHAnsi"/>
          <w:color w:val="000000"/>
          <w:bdr w:val="none" w:sz="0" w:space="0" w:color="auto" w:frame="1"/>
        </w:rPr>
        <w:lastRenderedPageBreak/>
        <w:t>gotowość dostawy sprzętu z co najmniej</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dwudniowym wyprzedzeniem, podając proponowaną datę i godzinę dostawy.</w:t>
      </w:r>
    </w:p>
    <w:p w14:paraId="5406D451" w14:textId="139C7008" w:rsidR="00FA5709" w:rsidRPr="00C63D11" w:rsidRDefault="00FA5709" w:rsidP="00C9079D">
      <w:pPr>
        <w:pStyle w:val="Akapitzlist"/>
        <w:numPr>
          <w:ilvl w:val="0"/>
          <w:numId w:val="3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 xml:space="preserve">Wykonawca odpowiada za prawidłowe opakowanie, zabezpieczenie i transport </w:t>
      </w:r>
      <w:r w:rsidR="006624D5" w:rsidRPr="00C63D11">
        <w:rPr>
          <w:rFonts w:asciiTheme="minorHAnsi" w:eastAsia="Calibri" w:hAnsiTheme="minorHAnsi" w:cstheme="minorHAnsi"/>
          <w:color w:val="000000"/>
          <w:bdr w:val="none" w:sz="0" w:space="0" w:color="auto" w:frame="1"/>
        </w:rPr>
        <w:t>przedmiotu zamówienia</w:t>
      </w:r>
      <w:r w:rsidRPr="00C63D11">
        <w:rPr>
          <w:rFonts w:asciiTheme="minorHAnsi" w:eastAsia="Calibri" w:hAnsiTheme="minorHAnsi" w:cstheme="minorHAnsi"/>
          <w:color w:val="000000"/>
          <w:bdr w:val="none" w:sz="0" w:space="0" w:color="auto" w:frame="1"/>
        </w:rPr>
        <w:t>, w tym</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 szczególności przedsięwzięcie środków gwarantujących ochronę przed ujemnymi wpływami</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warunków atmosferycznych i uszkodzeniami mogącymi powstać w transporcie.</w:t>
      </w:r>
    </w:p>
    <w:p w14:paraId="32179E9A" w14:textId="7392D262" w:rsidR="00FA5709" w:rsidRPr="00C63D11" w:rsidRDefault="00FA5709" w:rsidP="00C9079D">
      <w:pPr>
        <w:pStyle w:val="Akapitzlist"/>
        <w:numPr>
          <w:ilvl w:val="0"/>
          <w:numId w:val="3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Wykonawca zobowiązuje się dostarczyć urządzenie sprawne, fabrycznie nowe, bez wad,</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 oryginalnym nieuszkodzonym opakowaniu producenta, bez śladu ingerencji, przepakowania,</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 zabezpieczeniami stosowanymi przez danego producenta, z naniesionym na oryginalnych</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opakowaniach opisem identyfikującym produkt, logo, nazwę lub znak firmowy producenta, kod</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symbol produktu oraz model. Opakowanie musi posiadać zabezpieczenia, które pozwolą na</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prawidłowe przechowywanie oraz bezpieczny transport.</w:t>
      </w:r>
    </w:p>
    <w:p w14:paraId="77BD7EDB" w14:textId="08404C1C" w:rsidR="00FA5709" w:rsidRPr="00C63D11" w:rsidRDefault="00FA5709" w:rsidP="00C9079D">
      <w:pPr>
        <w:pStyle w:val="Akapitzlist"/>
        <w:numPr>
          <w:ilvl w:val="0"/>
          <w:numId w:val="3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 xml:space="preserve">W dniu dostawy urządzenia Wykonawca oraz Zamawiający podpiszą </w:t>
      </w:r>
      <w:r w:rsidRPr="00C63D11">
        <w:rPr>
          <w:rFonts w:asciiTheme="minorHAnsi" w:eastAsia="Calibri" w:hAnsiTheme="minorHAnsi" w:cstheme="minorHAnsi"/>
          <w:b/>
          <w:bCs/>
          <w:color w:val="000000"/>
          <w:bdr w:val="none" w:sz="0" w:space="0" w:color="auto" w:frame="1"/>
        </w:rPr>
        <w:t>protokół częściowy</w:t>
      </w:r>
      <w:r w:rsidR="006624D5" w:rsidRPr="00C63D11">
        <w:rPr>
          <w:rFonts w:asciiTheme="minorHAnsi" w:eastAsia="Calibri" w:hAnsiTheme="minorHAnsi" w:cstheme="minorHAnsi"/>
          <w:b/>
          <w:bCs/>
          <w:color w:val="000000"/>
          <w:bdr w:val="none" w:sz="0" w:space="0" w:color="auto" w:frame="1"/>
        </w:rPr>
        <w:t xml:space="preserve"> </w:t>
      </w:r>
      <w:r w:rsidRPr="00C63D11">
        <w:rPr>
          <w:rFonts w:asciiTheme="minorHAnsi" w:eastAsia="Calibri" w:hAnsiTheme="minorHAnsi" w:cstheme="minorHAnsi"/>
          <w:b/>
          <w:bCs/>
          <w:color w:val="000000"/>
          <w:bdr w:val="none" w:sz="0" w:space="0" w:color="auto" w:frame="1"/>
        </w:rPr>
        <w:t>potwierdzający jedynie fakt dostarczenia sprzętu</w:t>
      </w:r>
      <w:r w:rsidRPr="00C63D11">
        <w:rPr>
          <w:rFonts w:asciiTheme="minorHAnsi" w:eastAsia="Calibri" w:hAnsiTheme="minorHAnsi" w:cstheme="minorHAnsi"/>
          <w:color w:val="000000"/>
          <w:bdr w:val="none" w:sz="0" w:space="0" w:color="auto" w:frame="1"/>
        </w:rPr>
        <w:t xml:space="preserve"> do miejsca wskazanego przez zamawiającego.</w:t>
      </w:r>
      <w:r w:rsidR="00C9079D"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Protokół ten nie będzie równoznaczny z odbiorem końcowym ani potwierdzeniem zgodności</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dostawy ze specyfikacją techniczną oraz nie będzie podstawą do wystawienia faktury VAT.</w:t>
      </w:r>
    </w:p>
    <w:p w14:paraId="2A8E8656" w14:textId="4B89994B" w:rsidR="00FA5709" w:rsidRPr="00C63D11" w:rsidRDefault="00FA5709" w:rsidP="00C9079D">
      <w:pPr>
        <w:pStyle w:val="Akapitzlist"/>
        <w:numPr>
          <w:ilvl w:val="0"/>
          <w:numId w:val="3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przypadku stwierdzenia przez Zamawiającego w trakcie odbioru dostawy, że dostarczone</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urządzenie nie jest zgodne z Umową, Zamawiający ma prawo odmówić odbioru dostawy. W takiej</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sytuacji proces odbioru zostaje zawieszony do czasu dostarczenia urządzenia zgodnego z Umową,</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 xml:space="preserve">w terminie wyznaczonym przez Zamawiającego, jednak nie krótszym niż </w:t>
      </w:r>
      <w:r w:rsidR="006624D5" w:rsidRPr="00C63D11">
        <w:rPr>
          <w:rFonts w:asciiTheme="minorHAnsi" w:eastAsia="Calibri" w:hAnsiTheme="minorHAnsi" w:cstheme="minorHAnsi"/>
          <w:color w:val="000000"/>
          <w:bdr w:val="none" w:sz="0" w:space="0" w:color="auto" w:frame="1"/>
        </w:rPr>
        <w:t>7</w:t>
      </w:r>
      <w:r w:rsidRPr="00C63D11">
        <w:rPr>
          <w:rFonts w:asciiTheme="minorHAnsi" w:eastAsia="Calibri" w:hAnsiTheme="minorHAnsi" w:cstheme="minorHAnsi"/>
          <w:color w:val="000000"/>
          <w:bdr w:val="none" w:sz="0" w:space="0" w:color="auto" w:frame="1"/>
        </w:rPr>
        <w:t xml:space="preserve"> dni kalendarzowych.</w:t>
      </w:r>
    </w:p>
    <w:p w14:paraId="55FD23D3" w14:textId="45AB284D" w:rsidR="00FA5709" w:rsidRPr="00C63D11" w:rsidRDefault="00FA5709" w:rsidP="00C9079D">
      <w:pPr>
        <w:pStyle w:val="Akapitzlist"/>
        <w:numPr>
          <w:ilvl w:val="0"/>
          <w:numId w:val="3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dniu dostawy urządzeń Zamawiający dokona weryfikacji jakościowej. Jeżeli w czasie weryfikacji</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jakościowej Zamawiający stwierdzi niezgodność dostarczonego urządzenia z Umową,</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 szczególności ze Specyfikacją zamówienia stanowiącą część załącznika nr 1 do Umowy lub</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 warunkami określonymi w ust. 3 niniejszego paragrafu, Zamawiający zastrzega sobie możliwość</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odmowy odbioru urządzenia. Wykonawca zobowiązany jest dokonać wymiany urządzenia na</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własny koszt i ryzyko.</w:t>
      </w:r>
    </w:p>
    <w:p w14:paraId="18D6D921" w14:textId="3E8E94A5" w:rsidR="00FA5709" w:rsidRPr="00C63D11" w:rsidRDefault="00FA5709" w:rsidP="00C9079D">
      <w:pPr>
        <w:pStyle w:val="Akapitzlist"/>
        <w:numPr>
          <w:ilvl w:val="0"/>
          <w:numId w:val="3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Zamawiający nie odpowiada za straty poniesione przez Wykonawcę z tytułu odmowy odebrania</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kwestionowanego sprzętu.</w:t>
      </w:r>
    </w:p>
    <w:p w14:paraId="36E7D777" w14:textId="5015FB7C" w:rsidR="00FA5709" w:rsidRPr="00C63D11" w:rsidRDefault="00FA5709" w:rsidP="00C9079D">
      <w:pPr>
        <w:pStyle w:val="Akapitzlist"/>
        <w:numPr>
          <w:ilvl w:val="0"/>
          <w:numId w:val="3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 xml:space="preserve">Potwierdzeniem wykonania dostawy będzie podpisany przez Zamawiającego bez uwag </w:t>
      </w:r>
      <w:r w:rsidRPr="00C63D11">
        <w:rPr>
          <w:rFonts w:asciiTheme="minorHAnsi" w:eastAsia="Calibri" w:hAnsiTheme="minorHAnsi" w:cstheme="minorHAnsi"/>
          <w:b/>
          <w:bCs/>
          <w:color w:val="000000"/>
          <w:bdr w:val="none" w:sz="0" w:space="0" w:color="auto" w:frame="1"/>
        </w:rPr>
        <w:t>protokół</w:t>
      </w:r>
      <w:r w:rsidR="006624D5" w:rsidRPr="00C63D11">
        <w:rPr>
          <w:rFonts w:asciiTheme="minorHAnsi" w:eastAsia="Calibri" w:hAnsiTheme="minorHAnsi" w:cstheme="minorHAnsi"/>
          <w:b/>
          <w:bCs/>
          <w:color w:val="000000"/>
          <w:bdr w:val="none" w:sz="0" w:space="0" w:color="auto" w:frame="1"/>
        </w:rPr>
        <w:t xml:space="preserve"> </w:t>
      </w:r>
      <w:r w:rsidRPr="00C63D11">
        <w:rPr>
          <w:rFonts w:asciiTheme="minorHAnsi" w:eastAsia="Calibri" w:hAnsiTheme="minorHAnsi" w:cstheme="minorHAnsi"/>
          <w:b/>
          <w:bCs/>
          <w:color w:val="000000"/>
          <w:bdr w:val="none" w:sz="0" w:space="0" w:color="auto" w:frame="1"/>
        </w:rPr>
        <w:t>odbioru</w:t>
      </w:r>
      <w:r w:rsidR="00C9079D" w:rsidRPr="00C63D11">
        <w:rPr>
          <w:rFonts w:asciiTheme="minorHAnsi" w:eastAsia="Calibri" w:hAnsiTheme="minorHAnsi" w:cstheme="minorHAnsi"/>
          <w:b/>
          <w:bCs/>
          <w:color w:val="000000"/>
          <w:bdr w:val="none" w:sz="0" w:space="0" w:color="auto" w:frame="1"/>
        </w:rPr>
        <w:t xml:space="preserve"> </w:t>
      </w:r>
      <w:r w:rsidR="00F23F7A" w:rsidRPr="00C63D11">
        <w:rPr>
          <w:rFonts w:asciiTheme="minorHAnsi" w:eastAsia="Calibri" w:hAnsiTheme="minorHAnsi" w:cstheme="minorHAnsi"/>
          <w:b/>
          <w:bCs/>
          <w:color w:val="000000"/>
          <w:bdr w:val="none" w:sz="0" w:space="0" w:color="auto" w:frame="1"/>
        </w:rPr>
        <w:t>przedmiotu zamówienia</w:t>
      </w:r>
      <w:r w:rsidR="00C9079D" w:rsidRPr="00C63D11">
        <w:rPr>
          <w:rFonts w:asciiTheme="minorHAnsi" w:eastAsia="Calibri" w:hAnsiTheme="minorHAnsi" w:cstheme="minorHAnsi"/>
          <w:b/>
          <w:bCs/>
          <w:color w:val="000000"/>
          <w:bdr w:val="none" w:sz="0" w:space="0" w:color="auto" w:frame="1"/>
        </w:rPr>
        <w:t>.</w:t>
      </w:r>
      <w:r w:rsidR="00C9079D" w:rsidRPr="00C63D11">
        <w:rPr>
          <w:rFonts w:asciiTheme="minorHAnsi" w:eastAsia="Calibri" w:hAnsiTheme="minorHAnsi" w:cstheme="minorHAnsi"/>
          <w:color w:val="000000"/>
          <w:bdr w:val="none" w:sz="0" w:space="0" w:color="auto" w:frame="1"/>
        </w:rPr>
        <w:t xml:space="preserve"> </w:t>
      </w:r>
    </w:p>
    <w:p w14:paraId="71616526" w14:textId="5A21279C" w:rsidR="00FA5709" w:rsidRPr="00C63D11" w:rsidRDefault="00FA5709" w:rsidP="00C9079D">
      <w:pPr>
        <w:pStyle w:val="Akapitzlist"/>
        <w:numPr>
          <w:ilvl w:val="0"/>
          <w:numId w:val="3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Najpóźniej wraz z podpisaniem protokołu odbioru bez zastrzeżeń Wykonawca zobowiązany jest</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wydać sporządzone w języku polskim instrukcje, opisy techniczne oraz karty gwarancyjne lub w</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 xml:space="preserve">przypadku gdy producent nie dostarcza kart gwarancyjnych, na wskazany w § </w:t>
      </w:r>
      <w:r w:rsidR="006624D5" w:rsidRPr="00C63D11">
        <w:rPr>
          <w:rFonts w:asciiTheme="minorHAnsi" w:eastAsia="Calibri" w:hAnsiTheme="minorHAnsi" w:cstheme="minorHAnsi"/>
          <w:color w:val="000000"/>
          <w:bdr w:val="none" w:sz="0" w:space="0" w:color="auto" w:frame="1"/>
        </w:rPr>
        <w:t>12</w:t>
      </w:r>
      <w:r w:rsidRPr="00C63D11">
        <w:rPr>
          <w:rFonts w:asciiTheme="minorHAnsi" w:eastAsia="Calibri" w:hAnsiTheme="minorHAnsi" w:cstheme="minorHAnsi"/>
          <w:color w:val="000000"/>
          <w:bdr w:val="none" w:sz="0" w:space="0" w:color="auto" w:frame="1"/>
        </w:rPr>
        <w:t xml:space="preserve"> adres e-mail osoby</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wskazanej do kontaktu od strony Zamawiającego przesyła link/adres strony internetowej, na której</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można sprawdzić status gwarancji po podaniu numeru seryjnego. Okres obowiązywania gwarancji</w:t>
      </w:r>
      <w:r w:rsidR="006624D5"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na dostarczony sprzęt rozpoczyna swój bieg w dniu podpisania protokołu odbioru</w:t>
      </w:r>
      <w:r w:rsidR="00C9079D" w:rsidRPr="00C63D11">
        <w:rPr>
          <w:rFonts w:asciiTheme="minorHAnsi" w:eastAsia="Calibri" w:hAnsiTheme="minorHAnsi" w:cstheme="minorHAnsi"/>
          <w:color w:val="000000"/>
          <w:bdr w:val="none" w:sz="0" w:space="0" w:color="auto" w:frame="1"/>
        </w:rPr>
        <w:t xml:space="preserve"> </w:t>
      </w:r>
      <w:r w:rsidR="00F23F7A" w:rsidRPr="00C63D11">
        <w:rPr>
          <w:rFonts w:asciiTheme="minorHAnsi" w:eastAsia="Calibri" w:hAnsiTheme="minorHAnsi" w:cstheme="minorHAnsi"/>
          <w:color w:val="000000"/>
          <w:bdr w:val="none" w:sz="0" w:space="0" w:color="auto" w:frame="1"/>
        </w:rPr>
        <w:t>przedmiotu zamówienia</w:t>
      </w:r>
      <w:r w:rsidR="00C9079D" w:rsidRPr="00C63D11">
        <w:rPr>
          <w:rFonts w:asciiTheme="minorHAnsi" w:eastAsia="Calibri" w:hAnsiTheme="minorHAnsi" w:cstheme="minorHAnsi"/>
          <w:color w:val="000000"/>
          <w:bdr w:val="none" w:sz="0" w:space="0" w:color="auto" w:frame="1"/>
        </w:rPr>
        <w:t xml:space="preserve">. </w:t>
      </w:r>
    </w:p>
    <w:p w14:paraId="483515A6" w14:textId="77777777" w:rsidR="006624D5" w:rsidRPr="00C63D11" w:rsidRDefault="006624D5" w:rsidP="0047544E">
      <w:pPr>
        <w:jc w:val="both"/>
        <w:rPr>
          <w:rFonts w:eastAsia="Calibri" w:cstheme="minorHAnsi"/>
          <w:color w:val="000000"/>
          <w:bdr w:val="none" w:sz="0" w:space="0" w:color="auto" w:frame="1"/>
        </w:rPr>
      </w:pPr>
    </w:p>
    <w:p w14:paraId="40725D2A" w14:textId="79F9D682" w:rsidR="00FA5709" w:rsidRPr="00C63D11" w:rsidRDefault="00C63D11" w:rsidP="006624D5">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xml:space="preserve">§ 4 SZKOLENIE </w:t>
      </w:r>
    </w:p>
    <w:p w14:paraId="1F732918" w14:textId="35F0ABFB" w:rsidR="00F23F7A" w:rsidRPr="00C63D11" w:rsidRDefault="00FA5709" w:rsidP="00F23F7A">
      <w:pPr>
        <w:pStyle w:val="Akapitzlist"/>
        <w:numPr>
          <w:ilvl w:val="0"/>
          <w:numId w:val="41"/>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terminie</w:t>
      </w:r>
      <w:r w:rsidR="00036ADA" w:rsidRPr="00C63D11">
        <w:rPr>
          <w:rFonts w:asciiTheme="minorHAnsi" w:eastAsia="Calibri" w:hAnsiTheme="minorHAnsi" w:cstheme="minorHAnsi"/>
          <w:color w:val="000000"/>
          <w:bdr w:val="none" w:sz="0" w:space="0" w:color="auto" w:frame="1"/>
        </w:rPr>
        <w:t xml:space="preserve"> do</w:t>
      </w:r>
      <w:r w:rsidRPr="00C63D11">
        <w:rPr>
          <w:rFonts w:asciiTheme="minorHAnsi" w:eastAsia="Calibri" w:hAnsiTheme="minorHAnsi" w:cstheme="minorHAnsi"/>
          <w:color w:val="000000"/>
          <w:bdr w:val="none" w:sz="0" w:space="0" w:color="auto" w:frame="1"/>
        </w:rPr>
        <w:t xml:space="preserve"> 2 dni roboczych od odbioru </w:t>
      </w:r>
      <w:r w:rsidR="006624D5" w:rsidRPr="00C63D11">
        <w:rPr>
          <w:rFonts w:asciiTheme="minorHAnsi" w:eastAsia="Calibri" w:hAnsiTheme="minorHAnsi" w:cstheme="minorHAnsi"/>
          <w:color w:val="000000"/>
          <w:bdr w:val="none" w:sz="0" w:space="0" w:color="auto" w:frame="1"/>
        </w:rPr>
        <w:t>przedmiotu Zamówienia</w:t>
      </w:r>
      <w:r w:rsidRPr="00C63D11">
        <w:rPr>
          <w:rFonts w:asciiTheme="minorHAnsi" w:eastAsia="Calibri" w:hAnsiTheme="minorHAnsi" w:cstheme="minorHAnsi"/>
          <w:color w:val="000000"/>
          <w:bdr w:val="none" w:sz="0" w:space="0" w:color="auto" w:frame="1"/>
        </w:rPr>
        <w:t xml:space="preserve"> przez Zamawiającego Wykonawca przeprowadzi</w:t>
      </w:r>
      <w:r w:rsidR="006624D5" w:rsidRPr="00C63D11">
        <w:rPr>
          <w:rFonts w:asciiTheme="minorHAnsi" w:eastAsia="Calibri" w:hAnsiTheme="minorHAnsi" w:cstheme="minorHAnsi"/>
          <w:color w:val="000000"/>
          <w:bdr w:val="none" w:sz="0" w:space="0" w:color="auto" w:frame="1"/>
        </w:rPr>
        <w:t xml:space="preserve"> </w:t>
      </w:r>
      <w:bookmarkStart w:id="0" w:name="_Hlk189734654"/>
      <w:bookmarkStart w:id="1" w:name="_Hlk189734562"/>
      <w:r w:rsidRPr="00C63D11">
        <w:rPr>
          <w:rFonts w:asciiTheme="minorHAnsi" w:eastAsia="Calibri" w:hAnsiTheme="minorHAnsi" w:cstheme="minorHAnsi"/>
          <w:color w:val="000000"/>
          <w:bdr w:val="none" w:sz="0" w:space="0" w:color="auto" w:frame="1"/>
        </w:rPr>
        <w:t xml:space="preserve">szkolenie </w:t>
      </w:r>
      <w:r w:rsidR="00C9079D" w:rsidRPr="00C63D11">
        <w:rPr>
          <w:rFonts w:asciiTheme="minorHAnsi" w:eastAsia="Calibri" w:hAnsiTheme="minorHAnsi" w:cstheme="minorHAnsi"/>
          <w:color w:val="000000"/>
          <w:bdr w:val="none" w:sz="0" w:space="0" w:color="auto" w:frame="1"/>
        </w:rPr>
        <w:t>dla personelu</w:t>
      </w:r>
      <w:r w:rsidR="00F23F7A"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Zamawiającego</w:t>
      </w:r>
      <w:r w:rsidR="00F23F7A" w:rsidRPr="00C63D11">
        <w:rPr>
          <w:rFonts w:asciiTheme="minorHAnsi" w:eastAsia="Calibri" w:hAnsiTheme="minorHAnsi" w:cstheme="minorHAnsi"/>
          <w:color w:val="000000"/>
          <w:bdr w:val="none" w:sz="0" w:space="0" w:color="auto" w:frame="1"/>
        </w:rPr>
        <w:t xml:space="preserve"> w</w:t>
      </w:r>
      <w:r w:rsidRPr="00C63D11">
        <w:rPr>
          <w:rFonts w:asciiTheme="minorHAnsi" w:eastAsia="Calibri" w:hAnsiTheme="minorHAnsi" w:cstheme="minorHAnsi"/>
          <w:color w:val="000000"/>
          <w:bdr w:val="none" w:sz="0" w:space="0" w:color="auto" w:frame="1"/>
        </w:rPr>
        <w:t xml:space="preserve"> </w:t>
      </w:r>
      <w:bookmarkEnd w:id="0"/>
      <w:r w:rsidR="00C9079D" w:rsidRPr="00C63D11">
        <w:rPr>
          <w:rFonts w:asciiTheme="minorHAnsi" w:eastAsia="Calibri" w:hAnsiTheme="minorHAnsi" w:cstheme="minorHAnsi"/>
          <w:color w:val="000000"/>
          <w:bdr w:val="none" w:sz="0" w:space="0" w:color="auto" w:frame="1"/>
        </w:rPr>
        <w:t>zakresie</w:t>
      </w:r>
      <w:r w:rsidR="00F23F7A" w:rsidRPr="00C63D11">
        <w:rPr>
          <w:rFonts w:asciiTheme="minorHAnsi" w:eastAsia="Calibri" w:hAnsiTheme="minorHAnsi" w:cstheme="minorHAnsi"/>
          <w:color w:val="000000"/>
          <w:bdr w:val="none" w:sz="0" w:space="0" w:color="auto" w:frame="1"/>
        </w:rPr>
        <w:t>:</w:t>
      </w:r>
    </w:p>
    <w:p w14:paraId="5F2F895A" w14:textId="77777777" w:rsidR="00F23F7A" w:rsidRPr="00C63D11" w:rsidRDefault="00C9079D" w:rsidP="00F23F7A">
      <w:pPr>
        <w:pStyle w:val="Akapitzlist"/>
        <w:numPr>
          <w:ilvl w:val="0"/>
          <w:numId w:val="42"/>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obsługi i podstawowej konserwacji urządzenia.</w:t>
      </w:r>
    </w:p>
    <w:p w14:paraId="002E7E82" w14:textId="4B135937" w:rsidR="00C9079D" w:rsidRPr="00C63D11" w:rsidRDefault="00C9079D" w:rsidP="00F23F7A">
      <w:pPr>
        <w:pStyle w:val="Akapitzlist"/>
        <w:numPr>
          <w:ilvl w:val="0"/>
          <w:numId w:val="42"/>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lastRenderedPageBreak/>
        <w:t>obsługi oprogramowania do programowania wykrojów 3D i optymalizacji wykorzystania materiałów w procesie cięcia z funkcją rozkładu liniowego dla profili ciętych</w:t>
      </w:r>
    </w:p>
    <w:bookmarkEnd w:id="1"/>
    <w:p w14:paraId="264151E7" w14:textId="6CD65B6F" w:rsidR="00FA5709" w:rsidRPr="00C63D11" w:rsidRDefault="00FA5709" w:rsidP="00F23F7A">
      <w:pPr>
        <w:pStyle w:val="Akapitzlist"/>
        <w:numPr>
          <w:ilvl w:val="0"/>
          <w:numId w:val="41"/>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Szkolenie odbędzie się w miejscu wskazanym przez Zamawiającego</w:t>
      </w:r>
      <w:r w:rsidR="00036ADA" w:rsidRPr="00C63D11">
        <w:rPr>
          <w:rFonts w:asciiTheme="minorHAnsi" w:eastAsia="Calibri" w:hAnsiTheme="minorHAnsi" w:cstheme="minorHAnsi"/>
          <w:color w:val="000000"/>
          <w:bdr w:val="none" w:sz="0" w:space="0" w:color="auto" w:frame="1"/>
        </w:rPr>
        <w:t xml:space="preserve"> ("STAL-BUD" Usługi Ślusarsko-Budowlane, Euro-Travel Włodzimierz Matusik, ul. Starosądecka 11, 33-335 Nawojowa).  </w:t>
      </w:r>
    </w:p>
    <w:p w14:paraId="73F0ED85" w14:textId="30F495DF" w:rsidR="00F23F7A" w:rsidRPr="00C63D11" w:rsidRDefault="00FA5709" w:rsidP="00F23F7A">
      <w:pPr>
        <w:pStyle w:val="Akapitzlist"/>
        <w:numPr>
          <w:ilvl w:val="0"/>
          <w:numId w:val="41"/>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 xml:space="preserve">Po przeprowadzonym szkoleniu zostanie sporządzony </w:t>
      </w:r>
      <w:r w:rsidRPr="00C63D11">
        <w:rPr>
          <w:rFonts w:asciiTheme="minorHAnsi" w:eastAsia="Calibri" w:hAnsiTheme="minorHAnsi" w:cstheme="minorHAnsi"/>
          <w:b/>
          <w:bCs/>
          <w:color w:val="000000"/>
          <w:bdr w:val="none" w:sz="0" w:space="0" w:color="auto" w:frame="1"/>
        </w:rPr>
        <w:t>protokół odbioru końcowego.</w:t>
      </w:r>
    </w:p>
    <w:p w14:paraId="23F60D1A" w14:textId="446BBAFA" w:rsidR="00FA5709" w:rsidRPr="00C63D11" w:rsidRDefault="00FA5709" w:rsidP="00F23F7A">
      <w:pPr>
        <w:pStyle w:val="Akapitzlist"/>
        <w:numPr>
          <w:ilvl w:val="0"/>
          <w:numId w:val="41"/>
        </w:numPr>
        <w:ind w:left="709"/>
        <w:jc w:val="both"/>
        <w:rPr>
          <w:rFonts w:asciiTheme="minorHAnsi" w:eastAsia="Calibri" w:hAnsiTheme="minorHAnsi" w:cstheme="minorHAnsi"/>
          <w:b/>
          <w:bCs/>
          <w:color w:val="000000"/>
          <w:bdr w:val="none" w:sz="0" w:space="0" w:color="auto" w:frame="1"/>
        </w:rPr>
      </w:pPr>
      <w:r w:rsidRPr="00C63D11">
        <w:rPr>
          <w:rFonts w:asciiTheme="minorHAnsi" w:eastAsia="Calibri" w:hAnsiTheme="minorHAnsi" w:cstheme="minorHAnsi"/>
          <w:b/>
          <w:bCs/>
          <w:color w:val="000000"/>
          <w:bdr w:val="none" w:sz="0" w:space="0" w:color="auto" w:frame="1"/>
        </w:rPr>
        <w:t>Za termin wykonania przedmiotu umowy przyjmuje się datę podpisania przez Zamawiającego bez</w:t>
      </w:r>
      <w:r w:rsidR="00DB3243" w:rsidRPr="00C63D11">
        <w:rPr>
          <w:rFonts w:asciiTheme="minorHAnsi" w:eastAsia="Calibri" w:hAnsiTheme="minorHAnsi" w:cstheme="minorHAnsi"/>
          <w:b/>
          <w:bCs/>
          <w:color w:val="000000"/>
          <w:bdr w:val="none" w:sz="0" w:space="0" w:color="auto" w:frame="1"/>
        </w:rPr>
        <w:t xml:space="preserve"> </w:t>
      </w:r>
      <w:r w:rsidRPr="00C63D11">
        <w:rPr>
          <w:rFonts w:asciiTheme="minorHAnsi" w:eastAsia="Calibri" w:hAnsiTheme="minorHAnsi" w:cstheme="minorHAnsi"/>
          <w:b/>
          <w:bCs/>
          <w:color w:val="000000"/>
          <w:bdr w:val="none" w:sz="0" w:space="0" w:color="auto" w:frame="1"/>
        </w:rPr>
        <w:t>uwag protokołu odbioru końcowego.</w:t>
      </w:r>
    </w:p>
    <w:p w14:paraId="63FA3035" w14:textId="77777777" w:rsidR="00DB3243" w:rsidRPr="00C63D11" w:rsidRDefault="00DB3243" w:rsidP="0047544E">
      <w:pPr>
        <w:jc w:val="both"/>
        <w:rPr>
          <w:rFonts w:eastAsia="Calibri" w:cstheme="minorHAnsi"/>
          <w:color w:val="000000"/>
          <w:bdr w:val="none" w:sz="0" w:space="0" w:color="auto" w:frame="1"/>
        </w:rPr>
      </w:pPr>
    </w:p>
    <w:p w14:paraId="048D15BC" w14:textId="11D7ED4C" w:rsidR="00FA5709" w:rsidRPr="00C63D11" w:rsidRDefault="00FA5709" w:rsidP="00DB3243">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xml:space="preserve">§ </w:t>
      </w:r>
      <w:r w:rsidR="00DB3243" w:rsidRPr="00C63D11">
        <w:rPr>
          <w:rFonts w:eastAsia="Calibri" w:cstheme="minorHAnsi"/>
          <w:b/>
          <w:bCs/>
          <w:color w:val="000000"/>
          <w:bdr w:val="none" w:sz="0" w:space="0" w:color="auto" w:frame="1"/>
        </w:rPr>
        <w:t>5</w:t>
      </w:r>
      <w:r w:rsidR="00036ADA" w:rsidRPr="00C63D11">
        <w:rPr>
          <w:rFonts w:eastAsia="Calibri" w:cstheme="minorHAnsi"/>
          <w:b/>
          <w:bCs/>
          <w:color w:val="000000"/>
          <w:bdr w:val="none" w:sz="0" w:space="0" w:color="auto" w:frame="1"/>
        </w:rPr>
        <w:t xml:space="preserve"> </w:t>
      </w:r>
      <w:r w:rsidR="00C63D11" w:rsidRPr="00C63D11">
        <w:rPr>
          <w:rFonts w:eastAsia="Calibri" w:cstheme="minorHAnsi"/>
          <w:b/>
          <w:bCs/>
          <w:color w:val="000000"/>
          <w:bdr w:val="none" w:sz="0" w:space="0" w:color="auto" w:frame="1"/>
        </w:rPr>
        <w:t>ZOBOWIĄZANIA ZAMAWIAJĄCEGO</w:t>
      </w:r>
    </w:p>
    <w:p w14:paraId="6FFC8241" w14:textId="316510C3" w:rsidR="00FA5709" w:rsidRPr="00C63D11" w:rsidRDefault="00FA5709" w:rsidP="00036ADA">
      <w:pPr>
        <w:pStyle w:val="Akapitzlist"/>
        <w:numPr>
          <w:ilvl w:val="1"/>
          <w:numId w:val="44"/>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Zamawiający zapewni niezbędną współpracę swoich pracowników z przedstawicielami Wykonawcy</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 okresie realizacji przedmiotu Umowy.</w:t>
      </w:r>
    </w:p>
    <w:p w14:paraId="28E4283F" w14:textId="1B69FF31" w:rsidR="00FA5709" w:rsidRPr="00C63D11" w:rsidRDefault="00FA5709" w:rsidP="00036ADA">
      <w:pPr>
        <w:pStyle w:val="Akapitzlist"/>
        <w:numPr>
          <w:ilvl w:val="1"/>
          <w:numId w:val="44"/>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Zamawiający zobowiązuje się do niezwłocznego ustosunkowywania się do ewentualnych</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problemów lub wątpliwości zgłaszanych przez Wykonawcę.</w:t>
      </w:r>
    </w:p>
    <w:p w14:paraId="2FEEC63A" w14:textId="7A1341E5" w:rsidR="00FA5709" w:rsidRPr="00C63D11" w:rsidRDefault="00FA5709" w:rsidP="00036ADA">
      <w:pPr>
        <w:pStyle w:val="Akapitzlist"/>
        <w:numPr>
          <w:ilvl w:val="1"/>
          <w:numId w:val="44"/>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Zamawiający zobowiązuje się do odebrania należycie wykonanego przedmiotu Umowy, zapłaty</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wynagrodzenia należnego Wykonawcy i współdziałania z Wykonawcą w zakresie określonym</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 Umowie.</w:t>
      </w:r>
    </w:p>
    <w:p w14:paraId="2E25C120" w14:textId="77777777" w:rsidR="00DB3243" w:rsidRPr="00C63D11" w:rsidRDefault="00DB3243" w:rsidP="0047544E">
      <w:pPr>
        <w:jc w:val="both"/>
        <w:rPr>
          <w:rFonts w:eastAsia="Calibri" w:cstheme="minorHAnsi"/>
          <w:color w:val="000000"/>
          <w:bdr w:val="none" w:sz="0" w:space="0" w:color="auto" w:frame="1"/>
        </w:rPr>
      </w:pPr>
    </w:p>
    <w:p w14:paraId="76375DC8" w14:textId="478B58D8" w:rsidR="00FA5709" w:rsidRPr="00C63D11" w:rsidRDefault="00FA5709" w:rsidP="00DB3243">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xml:space="preserve">§ </w:t>
      </w:r>
      <w:r w:rsidR="00DB3243" w:rsidRPr="00C63D11">
        <w:rPr>
          <w:rFonts w:eastAsia="Calibri" w:cstheme="minorHAnsi"/>
          <w:b/>
          <w:bCs/>
          <w:color w:val="000000"/>
          <w:bdr w:val="none" w:sz="0" w:space="0" w:color="auto" w:frame="1"/>
        </w:rPr>
        <w:t>6</w:t>
      </w:r>
      <w:r w:rsidR="00036ADA" w:rsidRPr="00C63D11">
        <w:rPr>
          <w:rFonts w:eastAsia="Calibri" w:cstheme="minorHAnsi"/>
          <w:b/>
          <w:bCs/>
          <w:color w:val="000000"/>
          <w:bdr w:val="none" w:sz="0" w:space="0" w:color="auto" w:frame="1"/>
        </w:rPr>
        <w:t xml:space="preserve"> </w:t>
      </w:r>
      <w:r w:rsidR="00C63D11" w:rsidRPr="00C63D11">
        <w:rPr>
          <w:rFonts w:eastAsia="Calibri" w:cstheme="minorHAnsi"/>
          <w:b/>
          <w:bCs/>
          <w:color w:val="000000"/>
          <w:bdr w:val="none" w:sz="0" w:space="0" w:color="auto" w:frame="1"/>
        </w:rPr>
        <w:t xml:space="preserve">WYNAGRODZENIE </w:t>
      </w:r>
    </w:p>
    <w:p w14:paraId="6EEBC465" w14:textId="65460378" w:rsidR="00FA5709" w:rsidRPr="00C63D11" w:rsidRDefault="00FA5709" w:rsidP="00036ADA">
      <w:pPr>
        <w:pStyle w:val="Akapitzlist"/>
        <w:numPr>
          <w:ilvl w:val="1"/>
          <w:numId w:val="45"/>
        </w:numPr>
        <w:ind w:left="709"/>
        <w:jc w:val="both"/>
        <w:rPr>
          <w:rFonts w:asciiTheme="minorHAnsi" w:eastAsia="Calibri" w:hAnsiTheme="minorHAnsi" w:cstheme="minorHAnsi"/>
          <w:b/>
          <w:bCs/>
          <w:color w:val="000000"/>
          <w:bdr w:val="none" w:sz="0" w:space="0" w:color="auto" w:frame="1"/>
        </w:rPr>
      </w:pPr>
      <w:r w:rsidRPr="00C63D11">
        <w:rPr>
          <w:rFonts w:asciiTheme="minorHAnsi" w:eastAsia="Calibri" w:hAnsiTheme="minorHAnsi" w:cstheme="minorHAnsi"/>
          <w:color w:val="000000"/>
          <w:bdr w:val="none" w:sz="0" w:space="0" w:color="auto" w:frame="1"/>
        </w:rPr>
        <w:t xml:space="preserve">Wynagrodzenie Wykonawcy z tytułu prawidłowej realizacji przedmiotu Umowy wynosi </w:t>
      </w:r>
      <w:r w:rsidRPr="00C63D11">
        <w:rPr>
          <w:rFonts w:asciiTheme="minorHAnsi" w:eastAsia="Calibri" w:hAnsiTheme="minorHAnsi" w:cstheme="minorHAnsi"/>
          <w:b/>
          <w:bCs/>
          <w:color w:val="000000"/>
          <w:bdr w:val="none" w:sz="0" w:space="0" w:color="auto" w:frame="1"/>
        </w:rPr>
        <w:t>…………….</w:t>
      </w:r>
      <w:r w:rsidR="00DB3243" w:rsidRPr="00C63D11">
        <w:rPr>
          <w:rFonts w:asciiTheme="minorHAnsi" w:eastAsia="Calibri" w:hAnsiTheme="minorHAnsi" w:cstheme="minorHAnsi"/>
          <w:b/>
          <w:bCs/>
          <w:color w:val="000000"/>
          <w:bdr w:val="none" w:sz="0" w:space="0" w:color="auto" w:frame="1"/>
        </w:rPr>
        <w:t xml:space="preserve"> </w:t>
      </w:r>
      <w:r w:rsidRPr="00C63D11">
        <w:rPr>
          <w:rFonts w:asciiTheme="minorHAnsi" w:eastAsia="Calibri" w:hAnsiTheme="minorHAnsi" w:cstheme="minorHAnsi"/>
          <w:b/>
          <w:bCs/>
          <w:color w:val="000000"/>
          <w:bdr w:val="none" w:sz="0" w:space="0" w:color="auto" w:frame="1"/>
        </w:rPr>
        <w:t>PLN brutto (słownie: ………………… złotych 00/100).</w:t>
      </w:r>
    </w:p>
    <w:p w14:paraId="03307078" w14:textId="77777777" w:rsidR="00036ADA" w:rsidRPr="00C63D11" w:rsidRDefault="00FA5709" w:rsidP="00036ADA">
      <w:pPr>
        <w:pStyle w:val="Akapitzlist"/>
        <w:numPr>
          <w:ilvl w:val="1"/>
          <w:numId w:val="45"/>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Wynagrodzenie, o którym mowa w ust. 1, jest wynagrodzeniem ryczałtowym w rozumieniu art.</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632 Kodeksu cywilnego, obejmującym wszystkie czynności niezbędne do prawidłowego wykonania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umowy, nawet jeśli czynności te nie zostały wprost wyszczególnione w Załączniku nr 1 do umowy,</w:t>
      </w:r>
    </w:p>
    <w:p w14:paraId="71CC05E2" w14:textId="77777777" w:rsidR="00036ADA" w:rsidRPr="00C63D11" w:rsidRDefault="00FA5709" w:rsidP="00036ADA">
      <w:pPr>
        <w:pStyle w:val="Akapitzlist"/>
        <w:numPr>
          <w:ilvl w:val="1"/>
          <w:numId w:val="45"/>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Wykonawca nie może żądać podwyższenia wynagrodzenia, nawet jeżeli z przyczyn od siebie</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niezależnych nie mógł przewidzieć wszystkich czynności niezbędnych do prawidłowego wykonania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umowy.</w:t>
      </w:r>
    </w:p>
    <w:p w14:paraId="5D5DA108" w14:textId="77777777" w:rsidR="00036ADA" w:rsidRPr="00C63D11" w:rsidRDefault="00FA5709" w:rsidP="00036ADA">
      <w:pPr>
        <w:pStyle w:val="Akapitzlist"/>
        <w:numPr>
          <w:ilvl w:val="1"/>
          <w:numId w:val="45"/>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Zamawiający zapłaci Wykonawcy wynagrodzenie na podstawie faktury VAT wystawianej po</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wykonaniu przedmiotu umowy. Podstawę wystawienia przez Wykonawcę faktury VAT stanowi</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podpisany przez obie strony bez uwag Protokół odbioru końcowego.</w:t>
      </w:r>
    </w:p>
    <w:p w14:paraId="07C23F58" w14:textId="77777777" w:rsidR="00036ADA" w:rsidRPr="00C63D11" w:rsidRDefault="00FA5709" w:rsidP="00036ADA">
      <w:pPr>
        <w:pStyle w:val="Akapitzlist"/>
        <w:numPr>
          <w:ilvl w:val="1"/>
          <w:numId w:val="45"/>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Płatność nastąpi w terminie 30 dni od dnia dostarczenia Zamawiającemu prawidłowo wystawionej</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faktury VAT.</w:t>
      </w:r>
    </w:p>
    <w:p w14:paraId="63129EAB" w14:textId="77777777" w:rsidR="00036ADA" w:rsidRPr="00C63D11" w:rsidRDefault="00FA5709" w:rsidP="00036ADA">
      <w:pPr>
        <w:pStyle w:val="Akapitzlist"/>
        <w:numPr>
          <w:ilvl w:val="1"/>
          <w:numId w:val="45"/>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Przyjmuje się, że zapłata zostaje dokonana w dniu wydania przez Zamawiającego jego bankowi</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dyspozycji przelania wynagrodzenia.</w:t>
      </w:r>
    </w:p>
    <w:p w14:paraId="144626C8" w14:textId="6D11E888" w:rsidR="00FA5709" w:rsidRPr="00C63D11" w:rsidRDefault="00FA5709" w:rsidP="00036ADA">
      <w:pPr>
        <w:pStyle w:val="Akapitzlist"/>
        <w:numPr>
          <w:ilvl w:val="1"/>
          <w:numId w:val="45"/>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Zamawiający zastrzega sobie prawo do zapłaty za wynagrodzenie Wykonawcy:</w:t>
      </w:r>
    </w:p>
    <w:p w14:paraId="660154D6" w14:textId="77777777" w:rsidR="00DB3243" w:rsidRPr="00C63D11" w:rsidRDefault="00FA5709" w:rsidP="00036ADA">
      <w:pPr>
        <w:pStyle w:val="Akapitzlist"/>
        <w:numPr>
          <w:ilvl w:val="0"/>
          <w:numId w:val="46"/>
        </w:numPr>
        <w:ind w:left="1134"/>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tylko na rachunek bankowy Wykonawcy znajdujący się w elektronicznym wykazie podmiotów</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prowadzonym przez Szefa Krajowej Administracji Skarbowej w oparciu o art. 96b ustawy z dnia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11 marca 2004 r. o podatku od towarów i usług. W przypadku, gdy wskazany przez Wykonawcę</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rachunek bankowy nie spełni warunku określonego powyżej, opóźnienie w dokonaniu</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płatności powstałe wskutek braku możliwości realizacji przez Zamawiającego dokonania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 xml:space="preserve">płatności nie stanowi dla Wykonawcy podstawy do żądania od </w:t>
      </w:r>
      <w:r w:rsidRPr="00C63D11">
        <w:rPr>
          <w:rFonts w:asciiTheme="minorHAnsi" w:eastAsia="Calibri" w:hAnsiTheme="minorHAnsi" w:cstheme="minorHAnsi"/>
          <w:color w:val="000000"/>
          <w:bdr w:val="none" w:sz="0" w:space="0" w:color="auto" w:frame="1"/>
        </w:rPr>
        <w:lastRenderedPageBreak/>
        <w:t>Zamawiającego jakichkolwiek</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odsetek, jak również innych rekompensat / odszkodowań z tytułu dokonania nieterminowej</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płatności.</w:t>
      </w:r>
    </w:p>
    <w:p w14:paraId="273C3033" w14:textId="77BE8695" w:rsidR="00FA5709" w:rsidRPr="00C63D11" w:rsidRDefault="00FA5709" w:rsidP="00036ADA">
      <w:pPr>
        <w:pStyle w:val="Akapitzlist"/>
        <w:numPr>
          <w:ilvl w:val="0"/>
          <w:numId w:val="46"/>
        </w:numPr>
        <w:ind w:left="1134"/>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 xml:space="preserve">w ramach mechanizmu podzielonej płatności tzw. </w:t>
      </w:r>
      <w:proofErr w:type="spellStart"/>
      <w:r w:rsidRPr="00C63D11">
        <w:rPr>
          <w:rFonts w:asciiTheme="minorHAnsi" w:eastAsia="Calibri" w:hAnsiTheme="minorHAnsi" w:cstheme="minorHAnsi"/>
          <w:color w:val="000000"/>
          <w:bdr w:val="none" w:sz="0" w:space="0" w:color="auto" w:frame="1"/>
        </w:rPr>
        <w:t>split</w:t>
      </w:r>
      <w:proofErr w:type="spellEnd"/>
      <w:r w:rsidRPr="00C63D11">
        <w:rPr>
          <w:rFonts w:asciiTheme="minorHAnsi" w:eastAsia="Calibri" w:hAnsiTheme="minorHAnsi" w:cstheme="minorHAnsi"/>
          <w:color w:val="000000"/>
          <w:bdr w:val="none" w:sz="0" w:space="0" w:color="auto" w:frame="1"/>
        </w:rPr>
        <w:t xml:space="preserve"> </w:t>
      </w:r>
      <w:proofErr w:type="spellStart"/>
      <w:r w:rsidRPr="00C63D11">
        <w:rPr>
          <w:rFonts w:asciiTheme="minorHAnsi" w:eastAsia="Calibri" w:hAnsiTheme="minorHAnsi" w:cstheme="minorHAnsi"/>
          <w:color w:val="000000"/>
          <w:bdr w:val="none" w:sz="0" w:space="0" w:color="auto" w:frame="1"/>
        </w:rPr>
        <w:t>payment</w:t>
      </w:r>
      <w:proofErr w:type="spellEnd"/>
      <w:r w:rsidRPr="00C63D11">
        <w:rPr>
          <w:rFonts w:asciiTheme="minorHAnsi" w:eastAsia="Calibri" w:hAnsiTheme="minorHAnsi" w:cstheme="minorHAnsi"/>
          <w:color w:val="000000"/>
          <w:bdr w:val="none" w:sz="0" w:space="0" w:color="auto" w:frame="1"/>
        </w:rPr>
        <w:t xml:space="preserve"> o którym mowa w art. 108a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ustawy z dnia 11 marca 2004 r. o podatku od towarów i usług.</w:t>
      </w:r>
    </w:p>
    <w:p w14:paraId="5C652EA1" w14:textId="77777777" w:rsidR="00DB3243" w:rsidRPr="00C63D11" w:rsidRDefault="00DB3243" w:rsidP="00036ADA">
      <w:pPr>
        <w:ind w:left="993"/>
        <w:jc w:val="both"/>
        <w:rPr>
          <w:rFonts w:eastAsia="Calibri" w:cstheme="minorHAnsi"/>
          <w:color w:val="000000"/>
          <w:bdr w:val="none" w:sz="0" w:space="0" w:color="auto" w:frame="1"/>
        </w:rPr>
      </w:pPr>
    </w:p>
    <w:p w14:paraId="4B11CA8D" w14:textId="6372CCAC" w:rsidR="00FA5709" w:rsidRPr="00C63D11" w:rsidRDefault="00FA5709" w:rsidP="00DB3243">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xml:space="preserve">§ </w:t>
      </w:r>
      <w:r w:rsidR="00DB3243" w:rsidRPr="00C63D11">
        <w:rPr>
          <w:rFonts w:eastAsia="Calibri" w:cstheme="minorHAnsi"/>
          <w:b/>
          <w:bCs/>
          <w:color w:val="000000"/>
          <w:bdr w:val="none" w:sz="0" w:space="0" w:color="auto" w:frame="1"/>
        </w:rPr>
        <w:t>7</w:t>
      </w:r>
      <w:r w:rsidR="00036ADA" w:rsidRPr="00C63D11">
        <w:rPr>
          <w:rFonts w:eastAsia="Calibri" w:cstheme="minorHAnsi"/>
          <w:b/>
          <w:bCs/>
          <w:color w:val="000000"/>
          <w:bdr w:val="none" w:sz="0" w:space="0" w:color="auto" w:frame="1"/>
        </w:rPr>
        <w:t xml:space="preserve"> </w:t>
      </w:r>
      <w:r w:rsidR="00C63D11" w:rsidRPr="00C63D11">
        <w:rPr>
          <w:rFonts w:eastAsia="Calibri" w:cstheme="minorHAnsi"/>
          <w:b/>
          <w:bCs/>
          <w:color w:val="000000"/>
          <w:bdr w:val="none" w:sz="0" w:space="0" w:color="auto" w:frame="1"/>
        </w:rPr>
        <w:t xml:space="preserve">KARY UMOWNE </w:t>
      </w:r>
    </w:p>
    <w:p w14:paraId="1A08E671" w14:textId="16331BD6" w:rsidR="00036ADA" w:rsidRPr="00C63D11" w:rsidRDefault="00FA5709" w:rsidP="00036ADA">
      <w:pPr>
        <w:pStyle w:val="Akapitzlist"/>
        <w:numPr>
          <w:ilvl w:val="0"/>
          <w:numId w:val="47"/>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Zamawiający naliczy Wykonawcy karę umowną w przypadku zwłoki:</w:t>
      </w:r>
    </w:p>
    <w:p w14:paraId="2354B360" w14:textId="2AA6EAF1" w:rsidR="00DB3243" w:rsidRPr="00C63D11" w:rsidRDefault="00FA5709" w:rsidP="00036ADA">
      <w:pPr>
        <w:pStyle w:val="Akapitzlist"/>
        <w:numPr>
          <w:ilvl w:val="0"/>
          <w:numId w:val="4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 xml:space="preserve">w realizacji Umowy w terminie, o którym mowa w § </w:t>
      </w:r>
      <w:r w:rsidR="00707D47" w:rsidRPr="00C63D11">
        <w:rPr>
          <w:rFonts w:asciiTheme="minorHAnsi" w:eastAsia="Calibri" w:hAnsiTheme="minorHAnsi" w:cstheme="minorHAnsi"/>
          <w:color w:val="000000"/>
          <w:bdr w:val="none" w:sz="0" w:space="0" w:color="auto" w:frame="1"/>
        </w:rPr>
        <w:t>3</w:t>
      </w:r>
      <w:r w:rsidRPr="00C63D11">
        <w:rPr>
          <w:rFonts w:asciiTheme="minorHAnsi" w:eastAsia="Calibri" w:hAnsiTheme="minorHAnsi" w:cstheme="minorHAnsi"/>
          <w:color w:val="000000"/>
          <w:bdr w:val="none" w:sz="0" w:space="0" w:color="auto" w:frame="1"/>
        </w:rPr>
        <w:t xml:space="preserve"> ust. 1 niniejszej Umowy, w wysokości</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 xml:space="preserve">0,25% wynagrodzenia brutto, o którym mowa w § </w:t>
      </w:r>
      <w:r w:rsidR="00DB3243" w:rsidRPr="00C63D11">
        <w:rPr>
          <w:rFonts w:asciiTheme="minorHAnsi" w:eastAsia="Calibri" w:hAnsiTheme="minorHAnsi" w:cstheme="minorHAnsi"/>
          <w:color w:val="000000"/>
          <w:bdr w:val="none" w:sz="0" w:space="0" w:color="auto" w:frame="1"/>
        </w:rPr>
        <w:t>6</w:t>
      </w:r>
      <w:r w:rsidRPr="00C63D11">
        <w:rPr>
          <w:rFonts w:asciiTheme="minorHAnsi" w:eastAsia="Calibri" w:hAnsiTheme="minorHAnsi" w:cstheme="minorHAnsi"/>
          <w:color w:val="000000"/>
          <w:bdr w:val="none" w:sz="0" w:space="0" w:color="auto" w:frame="1"/>
        </w:rPr>
        <w:t xml:space="preserve"> ust. 1 niniejszej Umowy, za każdy</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rozpoczęty dzień zwłoki,</w:t>
      </w:r>
    </w:p>
    <w:p w14:paraId="68D5FF3E" w14:textId="78FDE4E9" w:rsidR="00DB3243" w:rsidRPr="00C63D11" w:rsidRDefault="00FA5709" w:rsidP="00036ADA">
      <w:pPr>
        <w:pStyle w:val="Akapitzlist"/>
        <w:numPr>
          <w:ilvl w:val="0"/>
          <w:numId w:val="48"/>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usunięciu wady w okresie gwarancji w wysokości 1.000 zł za każdy rozpoczęty dzień zwłoki</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 xml:space="preserve">liczonej od terminu usunięcia wady określonego zgodnie z § </w:t>
      </w:r>
      <w:r w:rsidR="00C63D11" w:rsidRPr="00C63D11">
        <w:rPr>
          <w:rFonts w:asciiTheme="minorHAnsi" w:eastAsia="Calibri" w:hAnsiTheme="minorHAnsi" w:cstheme="minorHAnsi"/>
          <w:color w:val="000000"/>
          <w:bdr w:val="none" w:sz="0" w:space="0" w:color="auto" w:frame="1"/>
        </w:rPr>
        <w:t xml:space="preserve">9 </w:t>
      </w:r>
      <w:r w:rsidRPr="00C63D11">
        <w:rPr>
          <w:rFonts w:asciiTheme="minorHAnsi" w:eastAsia="Calibri" w:hAnsiTheme="minorHAnsi" w:cstheme="minorHAnsi"/>
          <w:color w:val="000000"/>
          <w:bdr w:val="none" w:sz="0" w:space="0" w:color="auto" w:frame="1"/>
        </w:rPr>
        <w:t>Umowy.</w:t>
      </w:r>
    </w:p>
    <w:p w14:paraId="7989CBB6" w14:textId="715B3494" w:rsidR="00FA5709" w:rsidRPr="00C63D11" w:rsidRDefault="00FA5709" w:rsidP="00036ADA">
      <w:pPr>
        <w:pStyle w:val="Akapitzlist"/>
        <w:numPr>
          <w:ilvl w:val="0"/>
          <w:numId w:val="47"/>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przypadku rozwiązania lub odstąpienia od umowy przez Wykonawcę lub Zamawiającego</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 przyczyn, za które odpowiedzialność ponosi Wykonawca, Wykonawca zapłaci Zamawiającemu</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 xml:space="preserve">karę umowną w wysokości 20% wynagrodzenia brutto, określonego w § </w:t>
      </w:r>
      <w:r w:rsidR="00DB3243" w:rsidRPr="00C63D11">
        <w:rPr>
          <w:rFonts w:asciiTheme="minorHAnsi" w:eastAsia="Calibri" w:hAnsiTheme="minorHAnsi" w:cstheme="minorHAnsi"/>
          <w:color w:val="000000"/>
          <w:bdr w:val="none" w:sz="0" w:space="0" w:color="auto" w:frame="1"/>
        </w:rPr>
        <w:t>6</w:t>
      </w:r>
      <w:r w:rsidRPr="00C63D11">
        <w:rPr>
          <w:rFonts w:asciiTheme="minorHAnsi" w:eastAsia="Calibri" w:hAnsiTheme="minorHAnsi" w:cstheme="minorHAnsi"/>
          <w:color w:val="000000"/>
          <w:bdr w:val="none" w:sz="0" w:space="0" w:color="auto" w:frame="1"/>
        </w:rPr>
        <w:t xml:space="preserve"> ust 1 niniejszej Umowy.</w:t>
      </w:r>
    </w:p>
    <w:p w14:paraId="0FF0B471" w14:textId="232A8457" w:rsidR="00FA5709" w:rsidRPr="00C63D11" w:rsidRDefault="00FA5709" w:rsidP="00036ADA">
      <w:pPr>
        <w:pStyle w:val="Akapitzlist"/>
        <w:numPr>
          <w:ilvl w:val="0"/>
          <w:numId w:val="47"/>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przypadku naliczenia kar umownych Zamawiający wystawi każdorazowo notę obciążeniową.</w:t>
      </w:r>
    </w:p>
    <w:p w14:paraId="05AF1467" w14:textId="0E5C20C6" w:rsidR="00FA5709" w:rsidRPr="00C63D11" w:rsidRDefault="00FA5709" w:rsidP="00036ADA">
      <w:pPr>
        <w:pStyle w:val="Akapitzlist"/>
        <w:numPr>
          <w:ilvl w:val="0"/>
          <w:numId w:val="47"/>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Zamawiający może dokonać potrącenia naliczonych i należnych mu kar umownych z kwot</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naliczonych do wypłaty z tytułu wykonania przedmiotu Umowy bez potrzeby uzyskania zgody</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Wykonawcy.</w:t>
      </w:r>
    </w:p>
    <w:p w14:paraId="59D8C33F" w14:textId="0391EFA7" w:rsidR="00FA5709" w:rsidRPr="00C63D11" w:rsidRDefault="00FA5709" w:rsidP="00036ADA">
      <w:pPr>
        <w:pStyle w:val="Akapitzlist"/>
        <w:numPr>
          <w:ilvl w:val="0"/>
          <w:numId w:val="47"/>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Płatność z tytułu kar umownych zostanie uiszczona przez Wykonawcę w ciągu 14 dni</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kalendarzowych od dnia doręczenia Wykonawcy noty obciążeniowej. W przypadku braku zapłaty</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kary w terminie wskazanym w nocie obciążeniowej Zamawiającemu należne są odsetki ustawowe</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za opóźnienie w transakcjach handlowych za okres od dnia następnego po upływie terminu</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płatności wynikającego z noty obciążeniowej do dnia zapłaty.</w:t>
      </w:r>
    </w:p>
    <w:p w14:paraId="5109B261" w14:textId="289893B7" w:rsidR="00FA5709" w:rsidRPr="00C63D11" w:rsidRDefault="00FA5709" w:rsidP="00036ADA">
      <w:pPr>
        <w:pStyle w:val="Akapitzlist"/>
        <w:numPr>
          <w:ilvl w:val="0"/>
          <w:numId w:val="47"/>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Zamawiający zastrzega sobie prawo dochodzenia, na zasadach ogólnych, odszkodowania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przewyższającego wysokość kar umownych, do wysokości rzeczywiście poniesionej szkody.</w:t>
      </w:r>
    </w:p>
    <w:p w14:paraId="2CC17E95" w14:textId="77777777" w:rsidR="00DB3243" w:rsidRPr="00C63D11" w:rsidRDefault="00DB3243" w:rsidP="0047544E">
      <w:pPr>
        <w:jc w:val="both"/>
        <w:rPr>
          <w:rFonts w:eastAsia="Calibri" w:cstheme="minorHAnsi"/>
          <w:color w:val="000000"/>
          <w:bdr w:val="none" w:sz="0" w:space="0" w:color="auto" w:frame="1"/>
        </w:rPr>
      </w:pPr>
    </w:p>
    <w:p w14:paraId="7C0D1D8F" w14:textId="77CE57D4" w:rsidR="00FA5709" w:rsidRPr="00C63D11" w:rsidRDefault="00FA5709" w:rsidP="00DB3243">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xml:space="preserve">§ </w:t>
      </w:r>
      <w:r w:rsidR="00DB3243" w:rsidRPr="00C63D11">
        <w:rPr>
          <w:rFonts w:eastAsia="Calibri" w:cstheme="minorHAnsi"/>
          <w:b/>
          <w:bCs/>
          <w:color w:val="000000"/>
          <w:bdr w:val="none" w:sz="0" w:space="0" w:color="auto" w:frame="1"/>
        </w:rPr>
        <w:t>8</w:t>
      </w:r>
      <w:r w:rsidR="00707D47" w:rsidRPr="00C63D11">
        <w:rPr>
          <w:rFonts w:eastAsia="Calibri" w:cstheme="minorHAnsi"/>
          <w:b/>
          <w:bCs/>
          <w:color w:val="000000"/>
          <w:bdr w:val="none" w:sz="0" w:space="0" w:color="auto" w:frame="1"/>
        </w:rPr>
        <w:t xml:space="preserve"> </w:t>
      </w:r>
      <w:r w:rsidR="00C63D11" w:rsidRPr="00C63D11">
        <w:rPr>
          <w:rFonts w:eastAsia="Calibri" w:cstheme="minorHAnsi"/>
          <w:b/>
          <w:bCs/>
          <w:color w:val="000000"/>
          <w:bdr w:val="none" w:sz="0" w:space="0" w:color="auto" w:frame="1"/>
        </w:rPr>
        <w:t xml:space="preserve">ODSTĄPIENIE OD UMOWY </w:t>
      </w:r>
    </w:p>
    <w:p w14:paraId="492A95AC" w14:textId="190C244B" w:rsidR="00FA5709" w:rsidRPr="00C63D11" w:rsidRDefault="00FA5709" w:rsidP="00707D47">
      <w:pPr>
        <w:pStyle w:val="Akapitzlist"/>
        <w:numPr>
          <w:ilvl w:val="1"/>
          <w:numId w:val="50"/>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Zamawiający zastrzega sobie prawo odstąpienia od umowy w całości albo w części – według</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wyboru Zamawiającego, w przypadku gdy:</w:t>
      </w:r>
    </w:p>
    <w:p w14:paraId="723476EB" w14:textId="0E006745" w:rsidR="00FA5709" w:rsidRPr="00C63D11" w:rsidRDefault="00FA5709" w:rsidP="00707D47">
      <w:pPr>
        <w:pStyle w:val="Akapitzlist"/>
        <w:numPr>
          <w:ilvl w:val="0"/>
          <w:numId w:val="51"/>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 xml:space="preserve">wykonanie przedmiotu umowy lub jego części, w terminie określonym w § </w:t>
      </w:r>
      <w:r w:rsidR="00707D47" w:rsidRPr="00C63D11">
        <w:rPr>
          <w:rFonts w:asciiTheme="minorHAnsi" w:eastAsia="Calibri" w:hAnsiTheme="minorHAnsi" w:cstheme="minorHAnsi"/>
          <w:color w:val="000000"/>
          <w:bdr w:val="none" w:sz="0" w:space="0" w:color="auto" w:frame="1"/>
        </w:rPr>
        <w:t>3</w:t>
      </w:r>
      <w:r w:rsidRPr="00C63D11">
        <w:rPr>
          <w:rFonts w:asciiTheme="minorHAnsi" w:eastAsia="Calibri" w:hAnsiTheme="minorHAnsi" w:cstheme="minorHAnsi"/>
          <w:color w:val="000000"/>
          <w:bdr w:val="none" w:sz="0" w:space="0" w:color="auto" w:frame="1"/>
        </w:rPr>
        <w:t xml:space="preserve"> ust. 1 stanie się</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niemożliwe wskutek okoliczności leżących po stronie Wykonawcy bez względu na jego winę</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 tym z powodu okoliczności, które są skutkiem niezależnego od Wykonawcy zdarzenia,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sytuacji, w tym epidemicznej lub działania podmiotów albo osób trzecich);</w:t>
      </w:r>
    </w:p>
    <w:p w14:paraId="61C3053D" w14:textId="7369CBEB" w:rsidR="00FA5709" w:rsidRPr="00C63D11" w:rsidRDefault="00FA5709" w:rsidP="00707D47">
      <w:pPr>
        <w:pStyle w:val="Akapitzlist"/>
        <w:numPr>
          <w:ilvl w:val="0"/>
          <w:numId w:val="51"/>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zostanie wydany nakaz zajęcia majątku Wykonawcy,</w:t>
      </w:r>
    </w:p>
    <w:p w14:paraId="11ACE1E2" w14:textId="063B5FDB" w:rsidR="00FA5709" w:rsidRPr="00C63D11" w:rsidRDefault="00FA5709" w:rsidP="00707D47">
      <w:pPr>
        <w:pStyle w:val="Akapitzlist"/>
        <w:numPr>
          <w:ilvl w:val="0"/>
          <w:numId w:val="51"/>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zwłoka w wykonaniu umowy lub danej części umowy przekroczy 14 dni kalendarzowych,</w:t>
      </w:r>
    </w:p>
    <w:p w14:paraId="0C6439B3" w14:textId="295BA34A" w:rsidR="00FA5709" w:rsidRPr="00C63D11" w:rsidRDefault="00FA5709" w:rsidP="00707D47">
      <w:pPr>
        <w:pStyle w:val="Akapitzlist"/>
        <w:numPr>
          <w:ilvl w:val="0"/>
          <w:numId w:val="51"/>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Wykonawca – mimo odmowy dokonania przez Zamawiającego odbioru z uwagi na wady lub</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niezgodność z Umową – nie usuwa wad we wskazanym terminie lub usunięcie jest</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nieskuteczne,</w:t>
      </w:r>
    </w:p>
    <w:p w14:paraId="7C064EAE" w14:textId="7A470C69" w:rsidR="00FA5709" w:rsidRPr="00C63D11" w:rsidRDefault="00FA5709" w:rsidP="00707D47">
      <w:pPr>
        <w:pStyle w:val="Akapitzlist"/>
        <w:numPr>
          <w:ilvl w:val="0"/>
          <w:numId w:val="51"/>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lastRenderedPageBreak/>
        <w:t>Wykonawca dostarcz</w:t>
      </w:r>
      <w:r w:rsidR="00DB3243" w:rsidRPr="00C63D11">
        <w:rPr>
          <w:rFonts w:asciiTheme="minorHAnsi" w:eastAsia="Calibri" w:hAnsiTheme="minorHAnsi" w:cstheme="minorHAnsi"/>
          <w:color w:val="000000"/>
          <w:bdr w:val="none" w:sz="0" w:space="0" w:color="auto" w:frame="1"/>
        </w:rPr>
        <w:t>y</w:t>
      </w:r>
      <w:r w:rsidRPr="00C63D11">
        <w:rPr>
          <w:rFonts w:asciiTheme="minorHAnsi" w:eastAsia="Calibri" w:hAnsiTheme="minorHAnsi" w:cstheme="minorHAnsi"/>
          <w:color w:val="000000"/>
          <w:bdr w:val="none" w:sz="0" w:space="0" w:color="auto" w:frame="1"/>
        </w:rPr>
        <w:t xml:space="preserve"> sprzęt </w:t>
      </w:r>
      <w:r w:rsidR="00DB3243" w:rsidRPr="00C63D11">
        <w:rPr>
          <w:rFonts w:asciiTheme="minorHAnsi" w:eastAsia="Calibri" w:hAnsiTheme="minorHAnsi" w:cstheme="minorHAnsi"/>
          <w:color w:val="000000"/>
          <w:bdr w:val="none" w:sz="0" w:space="0" w:color="auto" w:frame="1"/>
        </w:rPr>
        <w:t>wadliwy lub niezgodny</w:t>
      </w:r>
      <w:r w:rsidRPr="00C63D11">
        <w:rPr>
          <w:rFonts w:asciiTheme="minorHAnsi" w:eastAsia="Calibri" w:hAnsiTheme="minorHAnsi" w:cstheme="minorHAnsi"/>
          <w:color w:val="000000"/>
          <w:bdr w:val="none" w:sz="0" w:space="0" w:color="auto" w:frame="1"/>
        </w:rPr>
        <w:t>,</w:t>
      </w:r>
    </w:p>
    <w:p w14:paraId="1905746E" w14:textId="3A44085E" w:rsidR="00FA5709" w:rsidRPr="00C63D11" w:rsidRDefault="00FA5709" w:rsidP="00707D47">
      <w:pPr>
        <w:pStyle w:val="Akapitzlist"/>
        <w:numPr>
          <w:ilvl w:val="0"/>
          <w:numId w:val="51"/>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razie ogłoszenia likwidacji Wykonawcy,</w:t>
      </w:r>
    </w:p>
    <w:p w14:paraId="01506653" w14:textId="1D432525" w:rsidR="00FA5709" w:rsidRPr="00C63D11" w:rsidRDefault="00FA5709" w:rsidP="00707D47">
      <w:pPr>
        <w:pStyle w:val="Akapitzlist"/>
        <w:numPr>
          <w:ilvl w:val="0"/>
          <w:numId w:val="51"/>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Wykonawca w chwili zawarcia Umowy podlegał wykluczeniu.</w:t>
      </w:r>
    </w:p>
    <w:p w14:paraId="295FFC43" w14:textId="4A6E0573" w:rsidR="00FA5709" w:rsidRPr="00C63D11" w:rsidRDefault="00FA5709" w:rsidP="00707D47">
      <w:pPr>
        <w:pStyle w:val="Akapitzlist"/>
        <w:numPr>
          <w:ilvl w:val="1"/>
          <w:numId w:val="50"/>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Prawo odstąpienia od umowy Zamawiający może wykonać w terminie do 30 dni od daty powzięcia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wiadomości (w jakiejkolwiek formie) o okolicznościach, o których mowa w ust. 1.</w:t>
      </w:r>
    </w:p>
    <w:p w14:paraId="151CDDC7" w14:textId="7DF54D3C" w:rsidR="00FA5709" w:rsidRPr="00C63D11" w:rsidRDefault="00FA5709" w:rsidP="00707D47">
      <w:pPr>
        <w:pStyle w:val="Akapitzlist"/>
        <w:numPr>
          <w:ilvl w:val="1"/>
          <w:numId w:val="50"/>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przypadku odstąpienia od umowy Wykonawca, niezwłocznie po doręczeniu mu pisemnego</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oświadczenia Zamawiającego o odstąpieniu, powstrzyma się od dalszego wykonywania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przedmiotu umowy.</w:t>
      </w:r>
    </w:p>
    <w:p w14:paraId="4B1BE97E" w14:textId="4D5300AD" w:rsidR="00FA5709" w:rsidRPr="00C63D11" w:rsidRDefault="00FA5709" w:rsidP="00707D47">
      <w:pPr>
        <w:pStyle w:val="Akapitzlist"/>
        <w:numPr>
          <w:ilvl w:val="1"/>
          <w:numId w:val="50"/>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przypadku odstąpienia Wykonawca może żądać od Zamawiającego wyłącznie wynagrodzenia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 tytułu należytego wykonania części przedmiotu umowy do momentu złożenia przez</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Zamawiającego oświadczenia o odstąpieniu od umowy. Pomimo odstąpienia od umowy,</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Zamawiający zachowuje prawa do rezultatu świadczenia zrealizowanego przez Wykonawcę na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podstawie umowy do momentu złożenia przez Zamawiającego oświadczenia o odstąpieniu</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od umowy. W przypadku ewentualnych wątpliwości, po odstąpieniu od umowy przez</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Zamawiającego, Strony zgodnie podejmą działania, celem ustalenia zakresu świadczenia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zrealizowanego przez Wykonawcę na podstawie umowy do momentu złożenia przez</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Zamawiającego oświadczenia o odstąpieniu od umowy wraz z zakresem wysokości wynagrodzenia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przysługującego Wykonawcy.</w:t>
      </w:r>
    </w:p>
    <w:p w14:paraId="17115090" w14:textId="0682E0A5" w:rsidR="00FA5709" w:rsidRPr="00C63D11" w:rsidRDefault="00FA5709" w:rsidP="00707D47">
      <w:pPr>
        <w:pStyle w:val="Akapitzlist"/>
        <w:numPr>
          <w:ilvl w:val="1"/>
          <w:numId w:val="50"/>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przypadku odstąpienia od umowy na podstawie ust. 1, Zamawiający nie traci uprawnienia do</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naliczenia kar umownych należnych z innego tytułu.</w:t>
      </w:r>
    </w:p>
    <w:p w14:paraId="2E9FC308" w14:textId="77777777" w:rsidR="00DB3243" w:rsidRPr="00C63D11" w:rsidRDefault="00DB3243" w:rsidP="0047544E">
      <w:pPr>
        <w:jc w:val="both"/>
        <w:rPr>
          <w:rFonts w:eastAsia="Calibri" w:cstheme="minorHAnsi"/>
          <w:color w:val="000000"/>
          <w:bdr w:val="none" w:sz="0" w:space="0" w:color="auto" w:frame="1"/>
        </w:rPr>
      </w:pPr>
    </w:p>
    <w:p w14:paraId="23158371" w14:textId="3FE9742A" w:rsidR="00FA5709" w:rsidRPr="00C63D11" w:rsidRDefault="00C63D11" w:rsidP="00DB3243">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xml:space="preserve">§ 9 GWARANCJA </w:t>
      </w:r>
    </w:p>
    <w:p w14:paraId="3F39514F" w14:textId="723C3A27" w:rsidR="00FA5709" w:rsidRPr="00C63D11" w:rsidRDefault="00FA5709" w:rsidP="00707D47">
      <w:pPr>
        <w:pStyle w:val="Akapitzlist"/>
        <w:numPr>
          <w:ilvl w:val="1"/>
          <w:numId w:val="53"/>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Postanowienia niniejszego paragrafu stanowią oświadczenie gwarancyjne w rozumieniu art. 577</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i art. 577¹ Kodeksu cywilnego. Dokumentem potwierdzającym udzielenie gwarancji przez</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Wykonawcę, w rozumieniu art. 577² Kodeksu cywilnego jest niniejsza umowa.</w:t>
      </w:r>
    </w:p>
    <w:p w14:paraId="14F11B71" w14:textId="6746DB07" w:rsidR="00FA5709" w:rsidRPr="00C63D11" w:rsidRDefault="00FA5709" w:rsidP="00707D47">
      <w:pPr>
        <w:pStyle w:val="Akapitzlist"/>
        <w:numPr>
          <w:ilvl w:val="1"/>
          <w:numId w:val="53"/>
        </w:numPr>
        <w:jc w:val="both"/>
        <w:rPr>
          <w:rFonts w:asciiTheme="minorHAnsi" w:eastAsia="Calibri" w:hAnsiTheme="minorHAnsi" w:cstheme="minorHAnsi"/>
          <w:b/>
          <w:bCs/>
          <w:color w:val="000000"/>
          <w:bdr w:val="none" w:sz="0" w:space="0" w:color="auto" w:frame="1"/>
        </w:rPr>
      </w:pPr>
      <w:r w:rsidRPr="00C63D11">
        <w:rPr>
          <w:rFonts w:asciiTheme="minorHAnsi" w:eastAsia="Calibri" w:hAnsiTheme="minorHAnsi" w:cstheme="minorHAnsi"/>
          <w:color w:val="000000"/>
          <w:bdr w:val="none" w:sz="0" w:space="0" w:color="auto" w:frame="1"/>
        </w:rPr>
        <w:t xml:space="preserve">Wykonawca </w:t>
      </w:r>
      <w:r w:rsidRPr="00C63D11">
        <w:rPr>
          <w:rFonts w:asciiTheme="minorHAnsi" w:eastAsia="Calibri" w:hAnsiTheme="minorHAnsi" w:cstheme="minorHAnsi"/>
          <w:b/>
          <w:bCs/>
          <w:color w:val="000000"/>
          <w:bdr w:val="none" w:sz="0" w:space="0" w:color="auto" w:frame="1"/>
        </w:rPr>
        <w:t xml:space="preserve">udziela gwarancji na </w:t>
      </w:r>
      <w:r w:rsidR="00DB3243" w:rsidRPr="00C63D11">
        <w:rPr>
          <w:rFonts w:asciiTheme="minorHAnsi" w:eastAsia="Calibri" w:hAnsiTheme="minorHAnsi" w:cstheme="minorHAnsi"/>
          <w:b/>
          <w:bCs/>
          <w:color w:val="000000"/>
          <w:bdr w:val="none" w:sz="0" w:space="0" w:color="auto" w:frame="1"/>
        </w:rPr>
        <w:t>przedmiot zamówienia</w:t>
      </w:r>
      <w:r w:rsidRPr="00C63D11">
        <w:rPr>
          <w:rFonts w:asciiTheme="minorHAnsi" w:eastAsia="Calibri" w:hAnsiTheme="minorHAnsi" w:cstheme="minorHAnsi"/>
          <w:b/>
          <w:bCs/>
          <w:color w:val="000000"/>
          <w:bdr w:val="none" w:sz="0" w:space="0" w:color="auto" w:frame="1"/>
        </w:rPr>
        <w:t xml:space="preserve"> z akcesoriami na okres ......... miesięcy.</w:t>
      </w:r>
    </w:p>
    <w:p w14:paraId="33006A53" w14:textId="77777777" w:rsidR="00707D47" w:rsidRPr="00C63D11" w:rsidRDefault="00FA5709" w:rsidP="00707D47">
      <w:pPr>
        <w:pStyle w:val="Akapitzlist"/>
        <w:numPr>
          <w:ilvl w:val="1"/>
          <w:numId w:val="53"/>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Termin gwarancji rozpoczyna swój bieg od dnia podpisania bez zastrzeżeń protokołu odbioru</w:t>
      </w:r>
      <w:r w:rsidR="00707D47" w:rsidRPr="00C63D11">
        <w:rPr>
          <w:rFonts w:asciiTheme="minorHAnsi" w:eastAsia="Calibri" w:hAnsiTheme="minorHAnsi" w:cstheme="minorHAnsi"/>
          <w:color w:val="000000"/>
          <w:bdr w:val="none" w:sz="0" w:space="0" w:color="auto" w:frame="1"/>
        </w:rPr>
        <w:t xml:space="preserve"> końcowego</w:t>
      </w:r>
      <w:r w:rsidRPr="00C63D11">
        <w:rPr>
          <w:rFonts w:asciiTheme="minorHAnsi" w:eastAsia="Calibri" w:hAnsiTheme="minorHAnsi" w:cstheme="minorHAnsi"/>
          <w:color w:val="000000"/>
          <w:bdr w:val="none" w:sz="0" w:space="0" w:color="auto" w:frame="1"/>
        </w:rPr>
        <w:t>.</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Gwarancja obejmuje zapewnienie, że sprzęt posiada parametry techniczne zgodne z określonymi</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 szczegółowym opisie przedmiotu umowy. Gwarancja obejmuje także w pełni sprawne</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i bezawaryjne funkcjonowanie tych urządzeń, o ile przerwa w funkcjonowaniu nie wynika z zużycia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elementów i uszkodzeń nie objętych gwarancją.</w:t>
      </w:r>
    </w:p>
    <w:p w14:paraId="295CA777" w14:textId="31FBC89F" w:rsidR="00707D47" w:rsidRPr="00C63D11" w:rsidRDefault="00707D47" w:rsidP="00707D47">
      <w:pPr>
        <w:pStyle w:val="Akapitzlist"/>
        <w:numPr>
          <w:ilvl w:val="1"/>
          <w:numId w:val="53"/>
        </w:numPr>
        <w:jc w:val="both"/>
        <w:rPr>
          <w:rFonts w:asciiTheme="minorHAnsi" w:eastAsia="Calibri" w:hAnsiTheme="minorHAnsi" w:cstheme="minorHAnsi"/>
          <w:color w:val="000000"/>
          <w:bdr w:val="none" w:sz="0" w:space="0" w:color="auto" w:frame="1"/>
        </w:rPr>
      </w:pPr>
      <w:r w:rsidRPr="00C63D11">
        <w:rPr>
          <w:rFonts w:asciiTheme="minorHAnsi" w:hAnsiTheme="minorHAnsi" w:cstheme="minorHAnsi"/>
          <w:b/>
          <w:bCs/>
          <w:color w:val="000000" w:themeColor="text1"/>
        </w:rPr>
        <w:t>Zakres gwarancji:</w:t>
      </w:r>
    </w:p>
    <w:p w14:paraId="62914829" w14:textId="77777777" w:rsidR="00707D47" w:rsidRPr="00C63D11" w:rsidRDefault="00707D47" w:rsidP="00707D47">
      <w:pPr>
        <w:numPr>
          <w:ilvl w:val="0"/>
          <w:numId w:val="55"/>
        </w:numPr>
        <w:tabs>
          <w:tab w:val="clear" w:pos="720"/>
        </w:tabs>
        <w:spacing w:after="0" w:line="276" w:lineRule="auto"/>
        <w:ind w:left="1080"/>
        <w:jc w:val="both"/>
        <w:rPr>
          <w:rFonts w:cstheme="minorHAnsi"/>
          <w:color w:val="000000" w:themeColor="text1"/>
        </w:rPr>
      </w:pPr>
      <w:r w:rsidRPr="00C63D11">
        <w:rPr>
          <w:rFonts w:cstheme="minorHAnsi"/>
          <w:color w:val="000000" w:themeColor="text1"/>
        </w:rPr>
        <w:t>Gwarancja obejmuje:</w:t>
      </w:r>
    </w:p>
    <w:p w14:paraId="7A8A351E" w14:textId="77777777" w:rsidR="00707D47" w:rsidRPr="00C63D11" w:rsidRDefault="00707D47" w:rsidP="00707D47">
      <w:pPr>
        <w:numPr>
          <w:ilvl w:val="1"/>
          <w:numId w:val="61"/>
        </w:numPr>
        <w:spacing w:after="0" w:line="276" w:lineRule="auto"/>
        <w:ind w:left="1506"/>
        <w:jc w:val="both"/>
        <w:rPr>
          <w:rFonts w:cstheme="minorHAnsi"/>
          <w:color w:val="000000" w:themeColor="text1"/>
        </w:rPr>
      </w:pPr>
      <w:r w:rsidRPr="00C63D11">
        <w:rPr>
          <w:rFonts w:cstheme="minorHAnsi"/>
          <w:color w:val="000000" w:themeColor="text1"/>
        </w:rPr>
        <w:t>Cały system lasera światłowodowego, w tym wszystkie komponenty mechaniczne, elektryczne i elektroniczne.</w:t>
      </w:r>
    </w:p>
    <w:p w14:paraId="2324B324" w14:textId="77777777" w:rsidR="00707D47" w:rsidRPr="00C63D11" w:rsidRDefault="00707D47" w:rsidP="00707D47">
      <w:pPr>
        <w:numPr>
          <w:ilvl w:val="1"/>
          <w:numId w:val="61"/>
        </w:numPr>
        <w:spacing w:after="0" w:line="276" w:lineRule="auto"/>
        <w:ind w:left="1506"/>
        <w:jc w:val="both"/>
        <w:rPr>
          <w:rFonts w:cstheme="minorHAnsi"/>
          <w:color w:val="000000" w:themeColor="text1"/>
        </w:rPr>
      </w:pPr>
      <w:r w:rsidRPr="00C63D11">
        <w:rPr>
          <w:rFonts w:cstheme="minorHAnsi"/>
          <w:color w:val="000000" w:themeColor="text1"/>
        </w:rPr>
        <w:t>Oprogramowanie dostarczone wraz z urządzeniem.</w:t>
      </w:r>
    </w:p>
    <w:p w14:paraId="51F92DA4" w14:textId="77777777" w:rsidR="00707D47" w:rsidRPr="00C63D11" w:rsidRDefault="00707D47" w:rsidP="00707D47">
      <w:pPr>
        <w:numPr>
          <w:ilvl w:val="1"/>
          <w:numId w:val="61"/>
        </w:numPr>
        <w:spacing w:after="0" w:line="276" w:lineRule="auto"/>
        <w:ind w:left="1506"/>
        <w:jc w:val="both"/>
        <w:rPr>
          <w:rFonts w:cstheme="minorHAnsi"/>
          <w:color w:val="000000" w:themeColor="text1"/>
        </w:rPr>
      </w:pPr>
      <w:r w:rsidRPr="00C63D11">
        <w:rPr>
          <w:rFonts w:cstheme="minorHAnsi"/>
          <w:color w:val="000000" w:themeColor="text1"/>
        </w:rPr>
        <w:t>Materiały eksploatacyjne o określonej żywotności, jeśli ich zużycie nie wynika z normalnej eksploatacji.</w:t>
      </w:r>
    </w:p>
    <w:p w14:paraId="5F58C3F1" w14:textId="77777777" w:rsidR="00707D47" w:rsidRPr="00C63D11" w:rsidRDefault="00707D47" w:rsidP="00707D47">
      <w:pPr>
        <w:numPr>
          <w:ilvl w:val="0"/>
          <w:numId w:val="55"/>
        </w:numPr>
        <w:tabs>
          <w:tab w:val="clear" w:pos="720"/>
        </w:tabs>
        <w:spacing w:after="0" w:line="276" w:lineRule="auto"/>
        <w:ind w:left="1081"/>
        <w:jc w:val="both"/>
        <w:rPr>
          <w:rFonts w:cstheme="minorHAnsi"/>
          <w:color w:val="000000" w:themeColor="text1"/>
        </w:rPr>
      </w:pPr>
      <w:r w:rsidRPr="00C63D11">
        <w:rPr>
          <w:rFonts w:cstheme="minorHAnsi"/>
          <w:color w:val="000000" w:themeColor="text1"/>
        </w:rPr>
        <w:t>Gwarancja nie obejmuje:</w:t>
      </w:r>
    </w:p>
    <w:p w14:paraId="6B61ECCF" w14:textId="77777777" w:rsidR="00707D47" w:rsidRPr="00C63D11" w:rsidRDefault="00707D47" w:rsidP="00707D47">
      <w:pPr>
        <w:numPr>
          <w:ilvl w:val="1"/>
          <w:numId w:val="62"/>
        </w:numPr>
        <w:spacing w:after="0" w:line="276" w:lineRule="auto"/>
        <w:ind w:left="1506"/>
        <w:jc w:val="both"/>
        <w:rPr>
          <w:rFonts w:cstheme="minorHAnsi"/>
          <w:color w:val="000000" w:themeColor="text1"/>
        </w:rPr>
      </w:pPr>
      <w:r w:rsidRPr="00C63D11">
        <w:rPr>
          <w:rFonts w:cstheme="minorHAnsi"/>
          <w:color w:val="000000" w:themeColor="text1"/>
        </w:rPr>
        <w:t>Uszkodzeń wynikających z niewłaściwego użytkowania, zaniedbań lub ingerencji nieautoryzowanych osób.</w:t>
      </w:r>
    </w:p>
    <w:p w14:paraId="3C39E264" w14:textId="77777777" w:rsidR="00707D47" w:rsidRPr="00C63D11" w:rsidRDefault="00707D47" w:rsidP="00707D47">
      <w:pPr>
        <w:numPr>
          <w:ilvl w:val="1"/>
          <w:numId w:val="62"/>
        </w:numPr>
        <w:spacing w:after="0" w:line="276" w:lineRule="auto"/>
        <w:ind w:left="1506"/>
        <w:jc w:val="both"/>
        <w:rPr>
          <w:rFonts w:cstheme="minorHAnsi"/>
          <w:color w:val="000000" w:themeColor="text1"/>
        </w:rPr>
      </w:pPr>
      <w:r w:rsidRPr="00C63D11">
        <w:rPr>
          <w:rFonts w:cstheme="minorHAnsi"/>
          <w:color w:val="000000" w:themeColor="text1"/>
        </w:rPr>
        <w:t>Naturalnego zużycia części eksploatacyjnych, chyba że nastąpiło przedwcześnie.</w:t>
      </w:r>
    </w:p>
    <w:p w14:paraId="2F475D00" w14:textId="40680859" w:rsidR="00707D47" w:rsidRPr="00C63D11" w:rsidRDefault="00707D47" w:rsidP="00707D47">
      <w:pPr>
        <w:pStyle w:val="Akapitzlist"/>
        <w:numPr>
          <w:ilvl w:val="1"/>
          <w:numId w:val="53"/>
        </w:numPr>
        <w:jc w:val="both"/>
        <w:rPr>
          <w:rFonts w:asciiTheme="minorHAnsi" w:hAnsiTheme="minorHAnsi" w:cstheme="minorHAnsi"/>
          <w:color w:val="000000" w:themeColor="text1"/>
        </w:rPr>
      </w:pPr>
      <w:r w:rsidRPr="00C63D11">
        <w:rPr>
          <w:rFonts w:asciiTheme="minorHAnsi" w:hAnsiTheme="minorHAnsi" w:cstheme="minorHAnsi"/>
          <w:color w:val="000000" w:themeColor="text1"/>
        </w:rPr>
        <w:t>Serwis gwarancyjny:</w:t>
      </w:r>
    </w:p>
    <w:p w14:paraId="5FC795E0" w14:textId="77777777" w:rsidR="00707D47" w:rsidRPr="00C63D11" w:rsidRDefault="00707D47" w:rsidP="00707D47">
      <w:pPr>
        <w:numPr>
          <w:ilvl w:val="0"/>
          <w:numId w:val="56"/>
        </w:numPr>
        <w:spacing w:after="0" w:line="276" w:lineRule="auto"/>
        <w:ind w:left="1134"/>
        <w:jc w:val="both"/>
        <w:rPr>
          <w:rFonts w:cstheme="minorHAnsi"/>
          <w:color w:val="000000" w:themeColor="text1"/>
        </w:rPr>
      </w:pPr>
      <w:r w:rsidRPr="00C63D11">
        <w:rPr>
          <w:rFonts w:cstheme="minorHAnsi"/>
          <w:color w:val="000000" w:themeColor="text1"/>
        </w:rPr>
        <w:lastRenderedPageBreak/>
        <w:t>Czas reakcji serwisu: Maksymalnie 48 godzin od momentu zgłoszenia usterki.</w:t>
      </w:r>
    </w:p>
    <w:p w14:paraId="06CD9A28" w14:textId="77777777" w:rsidR="00707D47" w:rsidRPr="00C63D11" w:rsidRDefault="00707D47" w:rsidP="00707D47">
      <w:pPr>
        <w:numPr>
          <w:ilvl w:val="0"/>
          <w:numId w:val="56"/>
        </w:numPr>
        <w:spacing w:after="0" w:line="276" w:lineRule="auto"/>
        <w:ind w:left="1134"/>
        <w:jc w:val="both"/>
        <w:rPr>
          <w:rFonts w:cstheme="minorHAnsi"/>
          <w:color w:val="000000" w:themeColor="text1"/>
        </w:rPr>
      </w:pPr>
      <w:r w:rsidRPr="00C63D11">
        <w:rPr>
          <w:rFonts w:cstheme="minorHAnsi"/>
          <w:color w:val="000000" w:themeColor="text1"/>
        </w:rPr>
        <w:t>Czas naprawy: Maksymalnie 14 dni roboczych od daty zgłoszenia. W przypadku konieczności dłuższej naprawy, Wykonawca zobowiązuje się do dostarczenia urządzenia zastępczego o równoważnych parametrach na czas naprawy.</w:t>
      </w:r>
    </w:p>
    <w:p w14:paraId="147E0D12" w14:textId="77777777" w:rsidR="00707D47" w:rsidRPr="00C63D11" w:rsidRDefault="00707D47" w:rsidP="00707D47">
      <w:pPr>
        <w:numPr>
          <w:ilvl w:val="0"/>
          <w:numId w:val="56"/>
        </w:numPr>
        <w:spacing w:after="0" w:line="276" w:lineRule="auto"/>
        <w:ind w:left="1134"/>
        <w:jc w:val="both"/>
        <w:rPr>
          <w:rFonts w:cstheme="minorHAnsi"/>
          <w:color w:val="000000" w:themeColor="text1"/>
        </w:rPr>
      </w:pPr>
      <w:r w:rsidRPr="00C63D11">
        <w:rPr>
          <w:rFonts w:cstheme="minorHAnsi"/>
          <w:color w:val="000000" w:themeColor="text1"/>
        </w:rPr>
        <w:t>Wsparcie techniczne: Dostępność telefonicznego i/lub online wsparcia technicznego w dni robocze w godzinach 7-19</w:t>
      </w:r>
    </w:p>
    <w:p w14:paraId="3CEE2EB9" w14:textId="7F5EAB4D" w:rsidR="00707D47" w:rsidRPr="00C63D11" w:rsidRDefault="00707D47" w:rsidP="00707D47">
      <w:pPr>
        <w:pStyle w:val="Akapitzlist"/>
        <w:numPr>
          <w:ilvl w:val="1"/>
          <w:numId w:val="53"/>
        </w:numPr>
        <w:jc w:val="both"/>
        <w:rPr>
          <w:rFonts w:asciiTheme="minorHAnsi" w:hAnsiTheme="minorHAnsi" w:cstheme="minorHAnsi"/>
          <w:color w:val="000000" w:themeColor="text1"/>
        </w:rPr>
      </w:pPr>
      <w:r w:rsidRPr="00C63D11">
        <w:rPr>
          <w:rFonts w:asciiTheme="minorHAnsi" w:hAnsiTheme="minorHAnsi" w:cstheme="minorHAnsi"/>
          <w:color w:val="000000" w:themeColor="text1"/>
        </w:rPr>
        <w:t>Przeglądy i konserwacja:</w:t>
      </w:r>
    </w:p>
    <w:p w14:paraId="18833664" w14:textId="77777777" w:rsidR="00707D47" w:rsidRPr="00C63D11" w:rsidRDefault="00707D47" w:rsidP="00707D47">
      <w:pPr>
        <w:numPr>
          <w:ilvl w:val="0"/>
          <w:numId w:val="57"/>
        </w:numPr>
        <w:tabs>
          <w:tab w:val="clear" w:pos="720"/>
        </w:tabs>
        <w:spacing w:after="0" w:line="276" w:lineRule="auto"/>
        <w:ind w:left="1080"/>
        <w:jc w:val="both"/>
        <w:rPr>
          <w:rFonts w:cstheme="minorHAnsi"/>
          <w:color w:val="000000" w:themeColor="text1"/>
        </w:rPr>
      </w:pPr>
      <w:r w:rsidRPr="00C63D11">
        <w:rPr>
          <w:rFonts w:cstheme="minorHAnsi"/>
          <w:color w:val="000000" w:themeColor="text1"/>
        </w:rPr>
        <w:t xml:space="preserve">Wykonawca zobowiązuje się do przeprowadzenia bezpłatnych przeglądów w okresie gwarancyjnym, realizowanych nie rzadziej niż jeden raz w roku lub częściej jeżeli wymagają tego warunki utrzymania gwarancji. </w:t>
      </w:r>
    </w:p>
    <w:p w14:paraId="7CCA633B" w14:textId="77777777" w:rsidR="00707D47" w:rsidRPr="00C63D11" w:rsidRDefault="00707D47" w:rsidP="00707D47">
      <w:pPr>
        <w:numPr>
          <w:ilvl w:val="0"/>
          <w:numId w:val="57"/>
        </w:numPr>
        <w:tabs>
          <w:tab w:val="clear" w:pos="720"/>
        </w:tabs>
        <w:spacing w:after="0" w:line="276" w:lineRule="auto"/>
        <w:ind w:left="1080"/>
        <w:jc w:val="both"/>
        <w:rPr>
          <w:rFonts w:cstheme="minorHAnsi"/>
          <w:color w:val="000000" w:themeColor="text1"/>
        </w:rPr>
      </w:pPr>
      <w:r w:rsidRPr="00C63D11">
        <w:rPr>
          <w:rFonts w:cstheme="minorHAnsi"/>
          <w:color w:val="000000" w:themeColor="text1"/>
        </w:rPr>
        <w:t>Przeglądy obejmują:</w:t>
      </w:r>
    </w:p>
    <w:p w14:paraId="7B4DC484" w14:textId="77777777" w:rsidR="00707D47" w:rsidRPr="00C63D11" w:rsidRDefault="00707D47" w:rsidP="00707D47">
      <w:pPr>
        <w:numPr>
          <w:ilvl w:val="1"/>
          <w:numId w:val="63"/>
        </w:numPr>
        <w:spacing w:after="0" w:line="276" w:lineRule="auto"/>
        <w:ind w:left="1505"/>
        <w:jc w:val="both"/>
        <w:rPr>
          <w:rFonts w:cstheme="minorHAnsi"/>
          <w:color w:val="000000" w:themeColor="text1"/>
        </w:rPr>
      </w:pPr>
      <w:r w:rsidRPr="00C63D11">
        <w:rPr>
          <w:rFonts w:cstheme="minorHAnsi"/>
          <w:color w:val="000000" w:themeColor="text1"/>
        </w:rPr>
        <w:t>Sprawdzenie i kalibrację urządzenia.</w:t>
      </w:r>
    </w:p>
    <w:p w14:paraId="71790658" w14:textId="77777777" w:rsidR="00707D47" w:rsidRPr="00C63D11" w:rsidRDefault="00707D47" w:rsidP="00707D47">
      <w:pPr>
        <w:numPr>
          <w:ilvl w:val="1"/>
          <w:numId w:val="63"/>
        </w:numPr>
        <w:spacing w:after="0" w:line="276" w:lineRule="auto"/>
        <w:ind w:left="1505"/>
        <w:jc w:val="both"/>
        <w:rPr>
          <w:rFonts w:cstheme="minorHAnsi"/>
          <w:color w:val="000000" w:themeColor="text1"/>
        </w:rPr>
      </w:pPr>
      <w:r w:rsidRPr="00C63D11">
        <w:rPr>
          <w:rFonts w:cstheme="minorHAnsi"/>
          <w:color w:val="000000" w:themeColor="text1"/>
        </w:rPr>
        <w:t>Aktualizację oprogramowania do najnowszej wersji.</w:t>
      </w:r>
    </w:p>
    <w:p w14:paraId="4AF54AB0" w14:textId="77777777" w:rsidR="00707D47" w:rsidRPr="00C63D11" w:rsidRDefault="00707D47" w:rsidP="00707D47">
      <w:pPr>
        <w:numPr>
          <w:ilvl w:val="1"/>
          <w:numId w:val="63"/>
        </w:numPr>
        <w:spacing w:after="0" w:line="276" w:lineRule="auto"/>
        <w:ind w:left="1505"/>
        <w:jc w:val="both"/>
        <w:rPr>
          <w:rFonts w:cstheme="minorHAnsi"/>
          <w:color w:val="000000" w:themeColor="text1"/>
        </w:rPr>
      </w:pPr>
      <w:r w:rsidRPr="00C63D11">
        <w:rPr>
          <w:rFonts w:cstheme="minorHAnsi"/>
          <w:color w:val="000000" w:themeColor="text1"/>
        </w:rPr>
        <w:t>Wymianę zużytych części eksploatacyjnych</w:t>
      </w:r>
    </w:p>
    <w:p w14:paraId="3F3F315B" w14:textId="5E9727B2" w:rsidR="00707D47" w:rsidRPr="00C63D11" w:rsidRDefault="00707D47" w:rsidP="00707D47">
      <w:pPr>
        <w:pStyle w:val="Akapitzlist"/>
        <w:numPr>
          <w:ilvl w:val="1"/>
          <w:numId w:val="53"/>
        </w:numPr>
        <w:contextualSpacing/>
        <w:jc w:val="both"/>
        <w:rPr>
          <w:rFonts w:asciiTheme="minorHAnsi" w:hAnsiTheme="minorHAnsi" w:cstheme="minorHAnsi"/>
          <w:color w:val="000000" w:themeColor="text1"/>
        </w:rPr>
      </w:pPr>
      <w:r w:rsidRPr="00C63D11">
        <w:rPr>
          <w:rFonts w:asciiTheme="minorHAnsi" w:hAnsiTheme="minorHAnsi" w:cstheme="minorHAnsi"/>
          <w:color w:val="000000" w:themeColor="text1"/>
        </w:rPr>
        <w:t>Części zamienne i dostępność:</w:t>
      </w:r>
    </w:p>
    <w:p w14:paraId="76554DB7" w14:textId="77777777" w:rsidR="00707D47" w:rsidRPr="00C63D11" w:rsidRDefault="00707D47" w:rsidP="00707D47">
      <w:pPr>
        <w:numPr>
          <w:ilvl w:val="0"/>
          <w:numId w:val="58"/>
        </w:numPr>
        <w:tabs>
          <w:tab w:val="clear" w:pos="2487"/>
          <w:tab w:val="num" w:pos="2411"/>
        </w:tabs>
        <w:spacing w:after="0" w:line="276" w:lineRule="auto"/>
        <w:ind w:left="1134"/>
        <w:jc w:val="both"/>
        <w:rPr>
          <w:rFonts w:cstheme="minorHAnsi"/>
          <w:color w:val="000000" w:themeColor="text1"/>
        </w:rPr>
      </w:pPr>
      <w:r w:rsidRPr="00C63D11">
        <w:rPr>
          <w:rFonts w:cstheme="minorHAnsi"/>
          <w:color w:val="000000" w:themeColor="text1"/>
        </w:rPr>
        <w:t xml:space="preserve">Wykonawca gwarantuje dostępność oryginalnych części zamiennych przez okres obowiązywania gwarancji, </w:t>
      </w:r>
    </w:p>
    <w:p w14:paraId="419367A2" w14:textId="77777777" w:rsidR="00707D47" w:rsidRPr="00C63D11" w:rsidRDefault="00707D47" w:rsidP="00707D47">
      <w:pPr>
        <w:numPr>
          <w:ilvl w:val="0"/>
          <w:numId w:val="58"/>
        </w:numPr>
        <w:tabs>
          <w:tab w:val="clear" w:pos="2487"/>
          <w:tab w:val="num" w:pos="2411"/>
        </w:tabs>
        <w:spacing w:after="0" w:line="276" w:lineRule="auto"/>
        <w:ind w:left="1134"/>
        <w:jc w:val="both"/>
        <w:rPr>
          <w:rFonts w:cstheme="minorHAnsi"/>
          <w:color w:val="000000" w:themeColor="text1"/>
        </w:rPr>
      </w:pPr>
      <w:r w:rsidRPr="00C63D11">
        <w:rPr>
          <w:rFonts w:cstheme="minorHAnsi"/>
          <w:color w:val="000000" w:themeColor="text1"/>
        </w:rPr>
        <w:t>Części zamienne będą dostarczane w ciągu 7 dni roboczych od momentu zamówienia.</w:t>
      </w:r>
    </w:p>
    <w:p w14:paraId="4EFB78F5" w14:textId="64D9CFED" w:rsidR="00707D47" w:rsidRPr="00C63D11" w:rsidRDefault="00707D47" w:rsidP="00707D47">
      <w:pPr>
        <w:pStyle w:val="Akapitzlist"/>
        <w:numPr>
          <w:ilvl w:val="1"/>
          <w:numId w:val="53"/>
        </w:numPr>
        <w:contextualSpacing/>
        <w:jc w:val="both"/>
        <w:rPr>
          <w:rFonts w:asciiTheme="minorHAnsi" w:hAnsiTheme="minorHAnsi" w:cstheme="minorHAnsi"/>
          <w:color w:val="000000" w:themeColor="text1"/>
        </w:rPr>
      </w:pPr>
      <w:r w:rsidRPr="00C63D11">
        <w:rPr>
          <w:rFonts w:asciiTheme="minorHAnsi" w:hAnsiTheme="minorHAnsi" w:cstheme="minorHAnsi"/>
          <w:color w:val="000000" w:themeColor="text1"/>
        </w:rPr>
        <w:t>Dokumentacja i szkolenie:</w:t>
      </w:r>
    </w:p>
    <w:p w14:paraId="205C374E" w14:textId="77777777" w:rsidR="00707D47" w:rsidRPr="00C63D11" w:rsidRDefault="00707D47" w:rsidP="00707D47">
      <w:pPr>
        <w:numPr>
          <w:ilvl w:val="0"/>
          <w:numId w:val="59"/>
        </w:numPr>
        <w:tabs>
          <w:tab w:val="clear" w:pos="720"/>
        </w:tabs>
        <w:spacing w:after="0" w:line="276" w:lineRule="auto"/>
        <w:ind w:left="1134"/>
        <w:jc w:val="both"/>
        <w:rPr>
          <w:rFonts w:cstheme="minorHAnsi"/>
          <w:color w:val="000000" w:themeColor="text1"/>
        </w:rPr>
      </w:pPr>
      <w:r w:rsidRPr="00C63D11">
        <w:rPr>
          <w:rFonts w:cstheme="minorHAnsi"/>
          <w:color w:val="000000" w:themeColor="text1"/>
        </w:rPr>
        <w:t>Dostarczenie pełnej dokumentacji technicznej w języku polskim lub angielskim.</w:t>
      </w:r>
    </w:p>
    <w:p w14:paraId="0CC27F2F" w14:textId="77777777" w:rsidR="00707D47" w:rsidRPr="00C63D11" w:rsidRDefault="00707D47" w:rsidP="00707D47">
      <w:pPr>
        <w:numPr>
          <w:ilvl w:val="0"/>
          <w:numId w:val="59"/>
        </w:numPr>
        <w:tabs>
          <w:tab w:val="clear" w:pos="720"/>
        </w:tabs>
        <w:spacing w:after="0" w:line="276" w:lineRule="auto"/>
        <w:ind w:left="1134"/>
        <w:jc w:val="both"/>
        <w:rPr>
          <w:rFonts w:cstheme="minorHAnsi"/>
          <w:color w:val="000000" w:themeColor="text1"/>
        </w:rPr>
      </w:pPr>
      <w:r w:rsidRPr="00C63D11">
        <w:rPr>
          <w:rFonts w:cstheme="minorHAnsi"/>
          <w:color w:val="000000" w:themeColor="text1"/>
        </w:rPr>
        <w:t>Przeprowadzenie szkolenie dla personelu Zamawiającego w zakresie:</w:t>
      </w:r>
    </w:p>
    <w:p w14:paraId="1C95EB5E" w14:textId="77777777" w:rsidR="00707D47" w:rsidRPr="00C63D11" w:rsidRDefault="00707D47" w:rsidP="00707D47">
      <w:pPr>
        <w:pStyle w:val="Akapitzlist"/>
        <w:numPr>
          <w:ilvl w:val="0"/>
          <w:numId w:val="64"/>
        </w:numPr>
        <w:ind w:left="1560"/>
        <w:contextualSpacing/>
        <w:jc w:val="both"/>
        <w:rPr>
          <w:rFonts w:asciiTheme="minorHAnsi" w:hAnsiTheme="minorHAnsi" w:cstheme="minorHAnsi"/>
          <w:color w:val="000000" w:themeColor="text1"/>
        </w:rPr>
      </w:pPr>
      <w:r w:rsidRPr="00C63D11">
        <w:rPr>
          <w:rFonts w:asciiTheme="minorHAnsi" w:hAnsiTheme="minorHAnsi" w:cstheme="minorHAnsi"/>
          <w:color w:val="000000" w:themeColor="text1"/>
        </w:rPr>
        <w:t>obsługi i podstawowej konserwacji urządzenia.</w:t>
      </w:r>
    </w:p>
    <w:p w14:paraId="3E733EF4" w14:textId="77777777" w:rsidR="00707D47" w:rsidRPr="00C63D11" w:rsidRDefault="00707D47" w:rsidP="00707D47">
      <w:pPr>
        <w:pStyle w:val="Akapitzlist"/>
        <w:numPr>
          <w:ilvl w:val="0"/>
          <w:numId w:val="64"/>
        </w:numPr>
        <w:ind w:left="1560"/>
        <w:contextualSpacing/>
        <w:jc w:val="both"/>
        <w:rPr>
          <w:rFonts w:asciiTheme="minorHAnsi" w:hAnsiTheme="minorHAnsi" w:cstheme="minorHAnsi"/>
          <w:color w:val="000000" w:themeColor="text1"/>
        </w:rPr>
      </w:pPr>
      <w:r w:rsidRPr="00C63D11">
        <w:rPr>
          <w:rFonts w:asciiTheme="minorHAnsi" w:hAnsiTheme="minorHAnsi" w:cstheme="minorHAnsi"/>
          <w:color w:val="000000" w:themeColor="text1"/>
        </w:rPr>
        <w:t>obsługi oprogramowania do programowania wykrojów 3D i optymalizacji wykorzystania materiałów w procesie cięcia z funkcją rozkładu liniowego dla profili ciętych</w:t>
      </w:r>
    </w:p>
    <w:p w14:paraId="6642ED41" w14:textId="39B9C761" w:rsidR="00707D47" w:rsidRPr="00C63D11" w:rsidRDefault="00707D47" w:rsidP="00707D47">
      <w:pPr>
        <w:pStyle w:val="Akapitzlist"/>
        <w:numPr>
          <w:ilvl w:val="1"/>
          <w:numId w:val="53"/>
        </w:numPr>
        <w:contextualSpacing/>
        <w:jc w:val="both"/>
        <w:rPr>
          <w:rFonts w:asciiTheme="minorHAnsi" w:hAnsiTheme="minorHAnsi" w:cstheme="minorHAnsi"/>
          <w:color w:val="000000" w:themeColor="text1"/>
        </w:rPr>
      </w:pPr>
      <w:r w:rsidRPr="00C63D11">
        <w:rPr>
          <w:rFonts w:asciiTheme="minorHAnsi" w:hAnsiTheme="minorHAnsi" w:cstheme="minorHAnsi"/>
          <w:color w:val="000000" w:themeColor="text1"/>
        </w:rPr>
        <w:t xml:space="preserve"> Postanowienia dodatkowe:</w:t>
      </w:r>
    </w:p>
    <w:p w14:paraId="3094D5EB" w14:textId="77777777" w:rsidR="00707D47" w:rsidRPr="00C63D11" w:rsidRDefault="00707D47" w:rsidP="00707D47">
      <w:pPr>
        <w:numPr>
          <w:ilvl w:val="0"/>
          <w:numId w:val="60"/>
        </w:numPr>
        <w:tabs>
          <w:tab w:val="clear" w:pos="2204"/>
          <w:tab w:val="num" w:pos="2128"/>
        </w:tabs>
        <w:spacing w:after="0" w:line="276" w:lineRule="auto"/>
        <w:ind w:left="1134"/>
        <w:jc w:val="both"/>
        <w:rPr>
          <w:rFonts w:cstheme="minorHAnsi"/>
          <w:color w:val="000000" w:themeColor="text1"/>
        </w:rPr>
      </w:pPr>
      <w:r w:rsidRPr="00C63D11">
        <w:rPr>
          <w:rFonts w:cstheme="minorHAnsi"/>
          <w:color w:val="000000" w:themeColor="text1"/>
        </w:rPr>
        <w:t>Wszelkie naprawy gwarancyjne będą realizowane na koszt Wykonawcy, w tym koszty transportu urządzenia do serwisu i z powrotem.</w:t>
      </w:r>
    </w:p>
    <w:p w14:paraId="58DF6326" w14:textId="77777777" w:rsidR="00707D47" w:rsidRPr="00C63D11" w:rsidRDefault="00707D47" w:rsidP="00707D47">
      <w:pPr>
        <w:numPr>
          <w:ilvl w:val="0"/>
          <w:numId w:val="60"/>
        </w:numPr>
        <w:tabs>
          <w:tab w:val="clear" w:pos="2204"/>
          <w:tab w:val="num" w:pos="2128"/>
        </w:tabs>
        <w:spacing w:after="0" w:line="276" w:lineRule="auto"/>
        <w:ind w:left="1134"/>
        <w:jc w:val="both"/>
        <w:rPr>
          <w:rFonts w:cstheme="minorHAnsi"/>
        </w:rPr>
      </w:pPr>
      <w:r w:rsidRPr="00C63D11">
        <w:rPr>
          <w:rFonts w:cstheme="minorHAnsi"/>
        </w:rPr>
        <w:t xml:space="preserve">Wraz z urządzeniem zostaną dostarczone wszystkie niezbędne podzespoły/elementy służące do poprawnego uruchomienia i działania maszyny, nawet jeżeli nie są one wskazane wprost w treści zapytania ofertowego </w:t>
      </w:r>
    </w:p>
    <w:p w14:paraId="4360420D" w14:textId="282D5AD1" w:rsidR="00FA5709" w:rsidRPr="00C63D11" w:rsidRDefault="00FA5709" w:rsidP="00707D47">
      <w:pPr>
        <w:pStyle w:val="Akapitzlist"/>
        <w:numPr>
          <w:ilvl w:val="1"/>
          <w:numId w:val="53"/>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Wszelkie uszkodzenia, awarie i niesprawne działanie urządzeń Zamawiający będzie zgłaszać</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Wykonawcy e-mailem pod adres: ……………………………………………………………………………………….</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Wykonawca jest zobowiązany powiadomić w formie dokumentowej Zamawiającego o zmianie</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adresu e-mail, o którym mowa w zdaniu poprzedzającym, pod rygorem uznania, iż wiadomość</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wysłana na dotychczasowy adres została doręczona.</w:t>
      </w:r>
    </w:p>
    <w:p w14:paraId="3BF3CF5F" w14:textId="12E3EAAF" w:rsidR="00FA5709" w:rsidRPr="00C63D11" w:rsidRDefault="00FA5709" w:rsidP="00707D47">
      <w:pPr>
        <w:pStyle w:val="Akapitzlist"/>
        <w:numPr>
          <w:ilvl w:val="1"/>
          <w:numId w:val="53"/>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przypadku wymiany elementów, podzespołów lub całego wyposażenia na nowe, gwarancja dla</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danego wyposażenia rozpoczyna swój bieg na nowo, licząc od daty podpisania protokołu wymiany</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gwarancyjnej.</w:t>
      </w:r>
    </w:p>
    <w:p w14:paraId="7A92E917" w14:textId="48834156" w:rsidR="00FA5709" w:rsidRPr="00C63D11" w:rsidRDefault="00FA5709" w:rsidP="00707D47">
      <w:pPr>
        <w:pStyle w:val="Akapitzlist"/>
        <w:numPr>
          <w:ilvl w:val="1"/>
          <w:numId w:val="53"/>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 wykonanie naprawy, wymianę urządzeń lub ich części na nowe oraz usunięcie nieprawidłowości</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 działaniu całkowitą odpowiedzialność ponosi Wykonawca.</w:t>
      </w:r>
    </w:p>
    <w:p w14:paraId="6B99585E" w14:textId="2A8212B3" w:rsidR="00FA5709" w:rsidRPr="00C63D11" w:rsidRDefault="00FA5709" w:rsidP="00707D47">
      <w:pPr>
        <w:pStyle w:val="Akapitzlist"/>
        <w:numPr>
          <w:ilvl w:val="1"/>
          <w:numId w:val="53"/>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przypadku konieczności zabrania sprzętu do naprawy gwarancyjnej transport sprzętu i koszt</w:t>
      </w:r>
      <w:r w:rsidR="00DB3243"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transportu sprzętu do i z naprawy jest po stronie Wykonawcy.</w:t>
      </w:r>
    </w:p>
    <w:p w14:paraId="1DF8EE0B" w14:textId="487CDADE" w:rsidR="00FA5709" w:rsidRPr="00C63D11" w:rsidRDefault="00FA5709" w:rsidP="00707D47">
      <w:pPr>
        <w:pStyle w:val="Akapitzlist"/>
        <w:numPr>
          <w:ilvl w:val="1"/>
          <w:numId w:val="53"/>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przypadku nieusunięcia wad przez Wykonawcę w wymaganych terminach, Zamawiający może usunąć stwierdzone wady na koszt Wykonawcy, zachowując</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 xml:space="preserve">jednocześnie wszelkie </w:t>
      </w:r>
      <w:r w:rsidRPr="00C63D11">
        <w:rPr>
          <w:rFonts w:asciiTheme="minorHAnsi" w:eastAsia="Calibri" w:hAnsiTheme="minorHAnsi" w:cstheme="minorHAnsi"/>
          <w:color w:val="000000"/>
          <w:bdr w:val="none" w:sz="0" w:space="0" w:color="auto" w:frame="1"/>
        </w:rPr>
        <w:lastRenderedPageBreak/>
        <w:t>uprawnienia do naliczenia kar umownych i odszkodowań uzupełniających,</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jak również uprawnienia wynikające z gwarancji za wady.</w:t>
      </w:r>
    </w:p>
    <w:p w14:paraId="74A29062" w14:textId="438A74DC" w:rsidR="00FA5709" w:rsidRPr="00C63D11" w:rsidRDefault="00FA5709" w:rsidP="00707D47">
      <w:pPr>
        <w:pStyle w:val="Akapitzlist"/>
        <w:numPr>
          <w:ilvl w:val="1"/>
          <w:numId w:val="53"/>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Niezależnie od uprawnień z gwarancji udzielonej przez Wykonawcę, Zamawiający może korzystać</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 uprawnień z gwarancji Producenta.</w:t>
      </w:r>
    </w:p>
    <w:p w14:paraId="6A25B491" w14:textId="78E54C5D" w:rsidR="00FA5709" w:rsidRPr="00C63D11" w:rsidRDefault="00FA5709" w:rsidP="00707D47">
      <w:pPr>
        <w:pStyle w:val="Akapitzlist"/>
        <w:numPr>
          <w:ilvl w:val="1"/>
          <w:numId w:val="53"/>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Wykonawca</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zobowiązany jest uzyskać od Producenta oświadczenie gwarancyjne w rozumieniu art. 577 i art.</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577¹ Kodeksu cywilnego, zawierające wskazanie Zamawiającego jako beneficjenta uprawnień</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 tytułu gwarancji Producenta. Obowiązek ten zostaje wyłączony w przypadku, gdy Wykonawca</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jest jednocześnie Producentem urządzeń.</w:t>
      </w:r>
    </w:p>
    <w:p w14:paraId="7BCA5E23" w14:textId="77777777" w:rsidR="00686E88" w:rsidRPr="00C63D11" w:rsidRDefault="00686E88" w:rsidP="0047544E">
      <w:pPr>
        <w:jc w:val="both"/>
        <w:rPr>
          <w:rFonts w:eastAsia="Calibri" w:cstheme="minorHAnsi"/>
          <w:color w:val="000000"/>
          <w:bdr w:val="none" w:sz="0" w:space="0" w:color="auto" w:frame="1"/>
        </w:rPr>
      </w:pPr>
    </w:p>
    <w:p w14:paraId="438D154A" w14:textId="36B1A988" w:rsidR="00FA5709" w:rsidRPr="00C63D11" w:rsidRDefault="00FA5709" w:rsidP="00686E88">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1</w:t>
      </w:r>
      <w:r w:rsidR="00C63D11" w:rsidRPr="00C63D11">
        <w:rPr>
          <w:rFonts w:eastAsia="Calibri" w:cstheme="minorHAnsi"/>
          <w:b/>
          <w:bCs/>
          <w:color w:val="000000"/>
          <w:bdr w:val="none" w:sz="0" w:space="0" w:color="auto" w:frame="1"/>
        </w:rPr>
        <w:t xml:space="preserve">0 DOKUMENTACJA </w:t>
      </w:r>
    </w:p>
    <w:p w14:paraId="0296F6CF" w14:textId="77777777" w:rsidR="00C63D11" w:rsidRPr="00C63D11" w:rsidRDefault="00FA5709" w:rsidP="00C63D11">
      <w:pPr>
        <w:pStyle w:val="Akapitzlist"/>
        <w:numPr>
          <w:ilvl w:val="1"/>
          <w:numId w:val="35"/>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Wykonawca zobowiązuje się do przechowywania całej dokumentacji związanej z realizacją</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niniejszej umowy przez okres pięciu lat od dnia 31 grudnia roku, w którym został zatwierdzony</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końcowy wniosek o płatność w ramach Projektu. Zamawiający poinformuje Wykonawcę o dacie</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rozpoczęcia okresu, o którym mowa w zdaniu pierwszym. Jednakże zastrzega się, iż termin ten może</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ulec automatycznemu przedłużeniu na skutek decyzji Instytucji Pośredniczącej (będące stroną umowy o dofinansowanie Projektu), co nie stanowi zmiany</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niniejszej umowy.</w:t>
      </w:r>
    </w:p>
    <w:p w14:paraId="20871BA2" w14:textId="0791E1FA" w:rsidR="00FA5709" w:rsidRPr="00C63D11" w:rsidRDefault="00FA5709" w:rsidP="00C63D11">
      <w:pPr>
        <w:pStyle w:val="Akapitzlist"/>
        <w:numPr>
          <w:ilvl w:val="1"/>
          <w:numId w:val="35"/>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Wykonawca na wniosek Zamawiającego, Instytucji Pośredniczącej oraz innego uprawnionego</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podmiotu zobowiązany jest do udzielenia dokładnych wyjaśnień związanych z realizacją niniejszej</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umowy oraz do przedłożenia wszelkich wymaganych przez te podmioty dokumentów.</w:t>
      </w:r>
    </w:p>
    <w:p w14:paraId="7736BFD1" w14:textId="77777777" w:rsidR="00686E88" w:rsidRPr="00C63D11" w:rsidRDefault="00686E88" w:rsidP="0047544E">
      <w:pPr>
        <w:jc w:val="both"/>
        <w:rPr>
          <w:rFonts w:eastAsia="Calibri" w:cstheme="minorHAnsi"/>
          <w:color w:val="000000"/>
          <w:bdr w:val="none" w:sz="0" w:space="0" w:color="auto" w:frame="1"/>
        </w:rPr>
      </w:pPr>
    </w:p>
    <w:p w14:paraId="7A3BC8CD" w14:textId="7613D891" w:rsidR="00FA5709" w:rsidRPr="00C63D11" w:rsidRDefault="00C63D11" w:rsidP="00686E88">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11 TAJEMNICA HANDLOWA</w:t>
      </w:r>
    </w:p>
    <w:p w14:paraId="4827BEAB" w14:textId="7CE7D7CE" w:rsidR="00FA5709" w:rsidRPr="00C63D11" w:rsidRDefault="00FA5709" w:rsidP="00C63D11">
      <w:pPr>
        <w:pStyle w:val="Akapitzlist"/>
        <w:numPr>
          <w:ilvl w:val="1"/>
          <w:numId w:val="60"/>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Strony zobowiązują się do zachowania tajemnicy wszelkich informacji i danych uzyskanych</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 związku z wykonywaniem przedmiotu umowy.</w:t>
      </w:r>
    </w:p>
    <w:p w14:paraId="37CA78B1" w14:textId="7BE4C458" w:rsidR="00FA5709" w:rsidRPr="00C63D11" w:rsidRDefault="00FA5709" w:rsidP="00C63D11">
      <w:pPr>
        <w:pStyle w:val="Akapitzlist"/>
        <w:numPr>
          <w:ilvl w:val="1"/>
          <w:numId w:val="60"/>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Obowiązek określony w ust. 1 nie dotyczy:</w:t>
      </w:r>
    </w:p>
    <w:p w14:paraId="6D84FE95" w14:textId="321D62B1" w:rsidR="00FA5709" w:rsidRPr="00C63D11" w:rsidRDefault="00FA5709" w:rsidP="00C63D11">
      <w:pPr>
        <w:pStyle w:val="Akapitzlist"/>
        <w:numPr>
          <w:ilvl w:val="2"/>
          <w:numId w:val="35"/>
        </w:numPr>
        <w:ind w:left="1134"/>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informacji i danych, na ujawnienie których Strona wyraziła zgodę,</w:t>
      </w:r>
    </w:p>
    <w:p w14:paraId="222783A1" w14:textId="1933D225" w:rsidR="00FA5709" w:rsidRPr="00C63D11" w:rsidRDefault="00FA5709" w:rsidP="00C63D11">
      <w:pPr>
        <w:pStyle w:val="Akapitzlist"/>
        <w:numPr>
          <w:ilvl w:val="2"/>
          <w:numId w:val="35"/>
        </w:numPr>
        <w:ind w:left="1134"/>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informacji i danych powszechnie znanych lub podanych do publicznej wiadomości,</w:t>
      </w:r>
    </w:p>
    <w:p w14:paraId="3A41B9D3" w14:textId="03431387" w:rsidR="00FA5709" w:rsidRPr="00C63D11" w:rsidRDefault="00FA5709" w:rsidP="00C63D11">
      <w:pPr>
        <w:pStyle w:val="Akapitzlist"/>
        <w:numPr>
          <w:ilvl w:val="2"/>
          <w:numId w:val="35"/>
        </w:numPr>
        <w:ind w:left="1134"/>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informacji i danych, które na podstawie obowiązujących przepisów prawa podlegają</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ujawnieniu, w tym na żądanie właściwych organów państwowych, sądów, nadzoru</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giełdowego.</w:t>
      </w:r>
    </w:p>
    <w:p w14:paraId="5B19110B" w14:textId="7EA397DE" w:rsidR="00FA5709" w:rsidRPr="00C63D11" w:rsidRDefault="00FA5709" w:rsidP="00C63D11">
      <w:pPr>
        <w:pStyle w:val="Akapitzlist"/>
        <w:numPr>
          <w:ilvl w:val="1"/>
          <w:numId w:val="35"/>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Strony odpowiadają za zachowanie poufności przez wszystkie osoby, którymi posługują się przy</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wykonywaniu przedmiotu umowy.</w:t>
      </w:r>
    </w:p>
    <w:p w14:paraId="3C5A0400" w14:textId="4B1F6405" w:rsidR="00FA5709" w:rsidRPr="00C63D11" w:rsidRDefault="00FA5709" w:rsidP="00C63D11">
      <w:pPr>
        <w:pStyle w:val="Akapitzlist"/>
        <w:numPr>
          <w:ilvl w:val="1"/>
          <w:numId w:val="35"/>
        </w:numPr>
        <w:ind w:left="709"/>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Wykonawca odpowiada za szkodę wyrządzoną Zamawiającemu przez ujawnienie, przekazanie,</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wykorzystanie, zbycie lub oferowanie do zbycia informacji i danych otrzymanych od</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Zamawiającego, wbrew postanowieniom umowy. Zobowiązanie to wiąże Wykonawcę również po</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wykonaniu przedmiotu umowy lub jej rozwiązaniu, bez względu na przyczynę.</w:t>
      </w:r>
    </w:p>
    <w:p w14:paraId="57E9E935" w14:textId="77777777" w:rsidR="00686E88" w:rsidRPr="00C63D11" w:rsidRDefault="00686E88" w:rsidP="0047544E">
      <w:pPr>
        <w:jc w:val="both"/>
        <w:rPr>
          <w:rFonts w:eastAsia="Calibri" w:cstheme="minorHAnsi"/>
          <w:color w:val="000000"/>
          <w:bdr w:val="none" w:sz="0" w:space="0" w:color="auto" w:frame="1"/>
        </w:rPr>
      </w:pPr>
    </w:p>
    <w:p w14:paraId="645857BA" w14:textId="1508C20A" w:rsidR="00FA5709" w:rsidRPr="00C63D11" w:rsidRDefault="00C63D11" w:rsidP="00C63D11">
      <w:pPr>
        <w:pStyle w:val="Akapitzlist"/>
        <w:jc w:val="center"/>
        <w:rPr>
          <w:rFonts w:asciiTheme="minorHAnsi" w:eastAsia="Calibri" w:hAnsiTheme="minorHAnsi" w:cstheme="minorHAnsi"/>
          <w:b/>
          <w:bCs/>
          <w:color w:val="000000"/>
          <w:bdr w:val="none" w:sz="0" w:space="0" w:color="auto" w:frame="1"/>
        </w:rPr>
      </w:pPr>
      <w:r w:rsidRPr="00C63D11">
        <w:rPr>
          <w:rFonts w:asciiTheme="minorHAnsi" w:eastAsia="Calibri" w:hAnsiTheme="minorHAnsi" w:cstheme="minorHAnsi"/>
          <w:b/>
          <w:bCs/>
          <w:color w:val="000000"/>
          <w:bdr w:val="none" w:sz="0" w:space="0" w:color="auto" w:frame="1"/>
        </w:rPr>
        <w:t>§ 12 OSOBY DO KONTAKTU</w:t>
      </w:r>
    </w:p>
    <w:p w14:paraId="7358FF3F" w14:textId="1C409E8B" w:rsidR="00FA5709" w:rsidRPr="00C63D11" w:rsidRDefault="00FA5709" w:rsidP="00C63D11">
      <w:pPr>
        <w:pStyle w:val="Akapitzlist"/>
        <w:numPr>
          <w:ilvl w:val="1"/>
          <w:numId w:val="68"/>
        </w:numPr>
        <w:ind w:left="720"/>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Osobami odpowiedzialnymi za prawidłową realizację Umowy, w tym podpisanie protokoł</w:t>
      </w:r>
      <w:r w:rsidR="00C63D11" w:rsidRPr="00C63D11">
        <w:rPr>
          <w:rFonts w:asciiTheme="minorHAnsi" w:eastAsia="Calibri" w:hAnsiTheme="minorHAnsi" w:cstheme="minorHAnsi"/>
          <w:color w:val="000000"/>
          <w:bdr w:val="none" w:sz="0" w:space="0" w:color="auto" w:frame="1"/>
        </w:rPr>
        <w:t>ów</w:t>
      </w:r>
      <w:r w:rsidRPr="00C63D11">
        <w:rPr>
          <w:rFonts w:asciiTheme="minorHAnsi" w:eastAsia="Calibri" w:hAnsiTheme="minorHAnsi" w:cstheme="minorHAnsi"/>
          <w:color w:val="000000"/>
          <w:bdr w:val="none" w:sz="0" w:space="0" w:color="auto" w:frame="1"/>
        </w:rPr>
        <w:t>, i kontakty z drugą Stroną umowy są:</w:t>
      </w:r>
    </w:p>
    <w:p w14:paraId="38451391" w14:textId="749DD9EE" w:rsidR="00FA5709" w:rsidRPr="00C63D11" w:rsidRDefault="00FA5709" w:rsidP="00C63D11">
      <w:pPr>
        <w:pStyle w:val="Akapitzlist"/>
        <w:numPr>
          <w:ilvl w:val="2"/>
          <w:numId w:val="35"/>
        </w:numPr>
        <w:ind w:left="1418"/>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ze strony Zamawiającego - .............., mail: ...................., tel. ........................</w:t>
      </w:r>
    </w:p>
    <w:p w14:paraId="4D0C68EF" w14:textId="078761DC" w:rsidR="00FA5709" w:rsidRPr="00C63D11" w:rsidRDefault="00FA5709" w:rsidP="00C63D11">
      <w:pPr>
        <w:pStyle w:val="Akapitzlist"/>
        <w:numPr>
          <w:ilvl w:val="2"/>
          <w:numId w:val="35"/>
        </w:numPr>
        <w:ind w:left="1418"/>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ze strony Wykonawcy - .............., mail: ...................., tel. ........................</w:t>
      </w:r>
    </w:p>
    <w:p w14:paraId="63C912F7" w14:textId="37EA911E" w:rsidR="00FA5709" w:rsidRPr="00C63D11" w:rsidRDefault="00FA5709" w:rsidP="00C63D11">
      <w:pPr>
        <w:pStyle w:val="Akapitzlist"/>
        <w:numPr>
          <w:ilvl w:val="1"/>
          <w:numId w:val="68"/>
        </w:numPr>
        <w:ind w:left="720"/>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lastRenderedPageBreak/>
        <w:t>Strony oświadczają, iż osoby, o których mowa w ust. 1 niniejszego paragrafu, są upoważnione przez</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Strony do dokonywania czynności związanych z realizacją przedmiotu Umowy, nie są natomiast</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uprawnione do zmiany Umowy.</w:t>
      </w:r>
    </w:p>
    <w:p w14:paraId="3ED1ADE0" w14:textId="65A4051A" w:rsidR="00FA5709" w:rsidRPr="00C63D11" w:rsidRDefault="00FA5709" w:rsidP="00C63D11">
      <w:pPr>
        <w:pStyle w:val="Akapitzlist"/>
        <w:numPr>
          <w:ilvl w:val="1"/>
          <w:numId w:val="68"/>
        </w:numPr>
        <w:ind w:left="720"/>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przypadku zmiany osób, o których mowa w ust. 1 niniejszego paragrafu, lub ich danych Strona</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dokonująca zmiany zobowiązana jest do poinformowania drugiej Strony, w formie dokumentowej,</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niezwłocznie po zaistnieniu zmiany, pod rygorem bezskuteczności takiej zmiany względem drugiej</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Strony. Zmiana osób wskazanych w ust. 1 nie stanowi zmiany umowy</w:t>
      </w:r>
      <w:r w:rsidR="00686E88" w:rsidRPr="00C63D11">
        <w:rPr>
          <w:rFonts w:asciiTheme="minorHAnsi" w:eastAsia="Calibri" w:hAnsiTheme="minorHAnsi" w:cstheme="minorHAnsi"/>
          <w:color w:val="000000"/>
          <w:bdr w:val="none" w:sz="0" w:space="0" w:color="auto" w:frame="1"/>
        </w:rPr>
        <w:t>.</w:t>
      </w:r>
    </w:p>
    <w:p w14:paraId="5F4E94C8" w14:textId="77777777" w:rsidR="00686E88" w:rsidRPr="00C63D11" w:rsidRDefault="00686E88" w:rsidP="0047544E">
      <w:pPr>
        <w:jc w:val="both"/>
        <w:rPr>
          <w:rFonts w:eastAsia="Calibri" w:cstheme="minorHAnsi"/>
          <w:color w:val="000000"/>
          <w:bdr w:val="none" w:sz="0" w:space="0" w:color="auto" w:frame="1"/>
        </w:rPr>
      </w:pPr>
    </w:p>
    <w:p w14:paraId="0D084EDB" w14:textId="7F25ACA6" w:rsidR="00FA5709" w:rsidRPr="00C63D11" w:rsidRDefault="00C63D11" w:rsidP="00686E88">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xml:space="preserve">§ 13 WARUNKI ZMIANY UMOWY </w:t>
      </w:r>
    </w:p>
    <w:p w14:paraId="4DE3FA80" w14:textId="77777777" w:rsidR="00C63D11" w:rsidRPr="00C63D11" w:rsidRDefault="006735E5" w:rsidP="00C63D11">
      <w:pPr>
        <w:pStyle w:val="Akapitzlist"/>
        <w:numPr>
          <w:ilvl w:val="0"/>
          <w:numId w:val="70"/>
        </w:numPr>
        <w:tabs>
          <w:tab w:val="left" w:pos="284"/>
        </w:tabs>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Zamawiający przewiduje   możliwość   dokonywania   zmian   postanowień   niniejszej   umowy według Pkt. 9 zapytania ofertowego (</w:t>
      </w:r>
      <w:r w:rsidRPr="00C63D11">
        <w:rPr>
          <w:rFonts w:asciiTheme="minorHAnsi" w:eastAsia="Calibri" w:hAnsiTheme="minorHAnsi" w:cstheme="minorHAnsi"/>
          <w:b/>
          <w:bCs/>
          <w:i/>
          <w:iCs/>
          <w:color w:val="000000"/>
          <w:bdr w:val="none" w:sz="0" w:space="0" w:color="auto" w:frame="1"/>
        </w:rPr>
        <w:t xml:space="preserve">Umowa i Warunki zmiany umowy). </w:t>
      </w:r>
    </w:p>
    <w:p w14:paraId="30ED9439" w14:textId="77777777" w:rsidR="00C63D11" w:rsidRPr="00C63D11" w:rsidRDefault="006735E5" w:rsidP="00C63D11">
      <w:pPr>
        <w:pStyle w:val="Akapitzlist"/>
        <w:numPr>
          <w:ilvl w:val="0"/>
          <w:numId w:val="70"/>
        </w:numPr>
        <w:tabs>
          <w:tab w:val="left" w:pos="284"/>
        </w:tabs>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Każda zmiana umowy powinna być wnioskowana na piśmie. Wniosek powinien zawierać: opis i uzasadnienie zmiany oraz wpływ na wysokość wynagrodzenia i termin wykonania przedmiotu umowy.</w:t>
      </w:r>
    </w:p>
    <w:p w14:paraId="12C5F14B" w14:textId="2748DA5B" w:rsidR="00FA5709" w:rsidRPr="00C63D11" w:rsidRDefault="00FA5709" w:rsidP="00C63D11">
      <w:pPr>
        <w:pStyle w:val="Akapitzlist"/>
        <w:numPr>
          <w:ilvl w:val="0"/>
          <w:numId w:val="70"/>
        </w:numPr>
        <w:tabs>
          <w:tab w:val="left" w:pos="284"/>
        </w:tabs>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Zmiana niniejszej umowy wymaga formy pisemnej pod rygorem nieważności.</w:t>
      </w:r>
    </w:p>
    <w:p w14:paraId="32769BFD" w14:textId="77777777" w:rsidR="00686E88" w:rsidRPr="00C63D11" w:rsidRDefault="00686E88" w:rsidP="0047544E">
      <w:pPr>
        <w:jc w:val="both"/>
        <w:rPr>
          <w:rFonts w:eastAsia="Calibri" w:cstheme="minorHAnsi"/>
          <w:color w:val="000000"/>
          <w:bdr w:val="none" w:sz="0" w:space="0" w:color="auto" w:frame="1"/>
        </w:rPr>
      </w:pPr>
    </w:p>
    <w:p w14:paraId="4EC67388" w14:textId="4F9AE0C1" w:rsidR="00FA5709" w:rsidRPr="00C63D11" w:rsidRDefault="00C63D11" w:rsidP="00686E88">
      <w:pPr>
        <w:jc w:val="center"/>
        <w:rPr>
          <w:rFonts w:eastAsia="Calibri" w:cstheme="minorHAnsi"/>
          <w:b/>
          <w:bCs/>
          <w:color w:val="000000"/>
          <w:bdr w:val="none" w:sz="0" w:space="0" w:color="auto" w:frame="1"/>
        </w:rPr>
      </w:pPr>
      <w:r w:rsidRPr="00C63D11">
        <w:rPr>
          <w:rFonts w:eastAsia="Calibri" w:cstheme="minorHAnsi"/>
          <w:b/>
          <w:bCs/>
          <w:color w:val="000000"/>
          <w:bdr w:val="none" w:sz="0" w:space="0" w:color="auto" w:frame="1"/>
        </w:rPr>
        <w:t xml:space="preserve">§ 14 DODATKOWE POSTANOWIENIA </w:t>
      </w:r>
    </w:p>
    <w:p w14:paraId="0F1D9700" w14:textId="042ADE29" w:rsidR="00FA5709" w:rsidRPr="00C63D11" w:rsidRDefault="00FA5709" w:rsidP="00C63D11">
      <w:pPr>
        <w:pStyle w:val="Akapitzlist"/>
        <w:numPr>
          <w:ilvl w:val="0"/>
          <w:numId w:val="72"/>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W sprawach nieuregulowanych niniejszą umową znajdą zastosowanie przepisy Kodeksu</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cywilnego.</w:t>
      </w:r>
    </w:p>
    <w:p w14:paraId="7D756A2C" w14:textId="42B74C33" w:rsidR="00FA5709" w:rsidRPr="00C63D11" w:rsidRDefault="00FA5709" w:rsidP="00C63D11">
      <w:pPr>
        <w:pStyle w:val="Akapitzlist"/>
        <w:numPr>
          <w:ilvl w:val="0"/>
          <w:numId w:val="72"/>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Spory mogące powstać w związku z realizacją umowy Strony zobowiązują się rozstrzygać w drodze</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wzajemnych negocjacji, a w przypadku ich niepowodzenia, przed sądem powszechnym właściwym</w:t>
      </w:r>
      <w:r w:rsidR="00686E88" w:rsidRPr="00C63D11">
        <w:rPr>
          <w:rFonts w:asciiTheme="minorHAnsi" w:eastAsia="Calibri" w:hAnsiTheme="minorHAnsi" w:cstheme="minorHAnsi"/>
          <w:color w:val="000000"/>
          <w:bdr w:val="none" w:sz="0" w:space="0" w:color="auto" w:frame="1"/>
        </w:rPr>
        <w:t xml:space="preserve"> </w:t>
      </w:r>
      <w:r w:rsidRPr="00C63D11">
        <w:rPr>
          <w:rFonts w:asciiTheme="minorHAnsi" w:eastAsia="Calibri" w:hAnsiTheme="minorHAnsi" w:cstheme="minorHAnsi"/>
          <w:color w:val="000000"/>
          <w:bdr w:val="none" w:sz="0" w:space="0" w:color="auto" w:frame="1"/>
        </w:rPr>
        <w:t>miejscowo dla siedziby Zamawiającego.</w:t>
      </w:r>
    </w:p>
    <w:p w14:paraId="1C7720EF" w14:textId="78A77155" w:rsidR="00FA5709" w:rsidRPr="00C63D11" w:rsidRDefault="00FA5709" w:rsidP="00C63D11">
      <w:pPr>
        <w:pStyle w:val="Akapitzlist"/>
        <w:numPr>
          <w:ilvl w:val="0"/>
          <w:numId w:val="72"/>
        </w:numPr>
        <w:jc w:val="both"/>
        <w:rPr>
          <w:rFonts w:asciiTheme="minorHAnsi" w:eastAsia="Calibri" w:hAnsiTheme="minorHAnsi" w:cstheme="minorHAnsi"/>
          <w:color w:val="000000"/>
          <w:bdr w:val="none" w:sz="0" w:space="0" w:color="auto" w:frame="1"/>
        </w:rPr>
      </w:pPr>
      <w:r w:rsidRPr="00C63D11">
        <w:rPr>
          <w:rFonts w:asciiTheme="minorHAnsi" w:eastAsia="Calibri" w:hAnsiTheme="minorHAnsi" w:cstheme="minorHAnsi"/>
          <w:color w:val="000000"/>
          <w:bdr w:val="none" w:sz="0" w:space="0" w:color="auto" w:frame="1"/>
        </w:rPr>
        <w:t>Niniejsza umowa została zawarta w dwóch jednobrzmiących egzemplarzach.</w:t>
      </w:r>
    </w:p>
    <w:p w14:paraId="3A2D1001" w14:textId="77777777" w:rsidR="00686E88" w:rsidRPr="00C63D11" w:rsidRDefault="00686E88" w:rsidP="00686E88">
      <w:pPr>
        <w:spacing w:after="0"/>
        <w:jc w:val="both"/>
        <w:rPr>
          <w:rFonts w:eastAsia="Calibri" w:cstheme="minorHAnsi"/>
          <w:color w:val="000000"/>
          <w:bdr w:val="none" w:sz="0" w:space="0" w:color="auto" w:frame="1"/>
        </w:rPr>
      </w:pPr>
    </w:p>
    <w:p w14:paraId="3FD6C2DD" w14:textId="7054F580" w:rsidR="00686E88" w:rsidRPr="00C63D11" w:rsidRDefault="00686E88" w:rsidP="00686E88">
      <w:pPr>
        <w:tabs>
          <w:tab w:val="left" w:pos="7238"/>
        </w:tabs>
        <w:spacing w:after="0"/>
        <w:jc w:val="both"/>
        <w:rPr>
          <w:rFonts w:eastAsia="Calibri" w:cstheme="minorHAnsi"/>
          <w:color w:val="000000"/>
          <w:bdr w:val="none" w:sz="0" w:space="0" w:color="auto" w:frame="1"/>
        </w:rPr>
      </w:pPr>
      <w:r w:rsidRPr="00C63D11">
        <w:rPr>
          <w:rFonts w:eastAsia="Calibri" w:cstheme="minorHAnsi"/>
          <w:color w:val="000000"/>
          <w:bdr w:val="none" w:sz="0" w:space="0" w:color="auto" w:frame="1"/>
        </w:rPr>
        <w:t>…………………..</w:t>
      </w:r>
      <w:r w:rsidRPr="00C63D11">
        <w:rPr>
          <w:rFonts w:eastAsia="Calibri" w:cstheme="minorHAnsi"/>
          <w:color w:val="000000"/>
          <w:bdr w:val="none" w:sz="0" w:space="0" w:color="auto" w:frame="1"/>
        </w:rPr>
        <w:tab/>
        <w:t>……………………………….</w:t>
      </w:r>
    </w:p>
    <w:p w14:paraId="49E3F72A" w14:textId="2C83C403" w:rsidR="00686E88" w:rsidRPr="00C63D11" w:rsidRDefault="00FA5709" w:rsidP="00C63D11">
      <w:pPr>
        <w:tabs>
          <w:tab w:val="left" w:pos="7238"/>
        </w:tabs>
        <w:spacing w:after="0"/>
        <w:jc w:val="both"/>
        <w:rPr>
          <w:rFonts w:eastAsia="Calibri" w:cstheme="minorHAnsi"/>
          <w:color w:val="000000"/>
          <w:bdr w:val="none" w:sz="0" w:space="0" w:color="auto" w:frame="1"/>
        </w:rPr>
      </w:pPr>
      <w:r w:rsidRPr="00C63D11">
        <w:rPr>
          <w:rFonts w:eastAsia="Calibri" w:cstheme="minorHAnsi"/>
          <w:color w:val="000000"/>
          <w:bdr w:val="none" w:sz="0" w:space="0" w:color="auto" w:frame="1"/>
        </w:rPr>
        <w:t xml:space="preserve">Zamawiający </w:t>
      </w:r>
      <w:r w:rsidR="00686E88" w:rsidRPr="00C63D11">
        <w:rPr>
          <w:rFonts w:eastAsia="Calibri" w:cstheme="minorHAnsi"/>
          <w:color w:val="000000"/>
          <w:bdr w:val="none" w:sz="0" w:space="0" w:color="auto" w:frame="1"/>
        </w:rPr>
        <w:t xml:space="preserve">     </w:t>
      </w:r>
      <w:r w:rsidR="00C63D11" w:rsidRPr="00C63D11">
        <w:rPr>
          <w:rFonts w:eastAsia="Calibri" w:cstheme="minorHAnsi"/>
          <w:color w:val="000000"/>
          <w:bdr w:val="none" w:sz="0" w:space="0" w:color="auto" w:frame="1"/>
        </w:rPr>
        <w:tab/>
        <w:t xml:space="preserve">Wykonawca </w:t>
      </w:r>
    </w:p>
    <w:p w14:paraId="62A17357" w14:textId="77777777" w:rsidR="00686E88" w:rsidRPr="00C63D11" w:rsidRDefault="00686E88" w:rsidP="00686E88">
      <w:pPr>
        <w:spacing w:after="0"/>
        <w:jc w:val="both"/>
        <w:rPr>
          <w:rFonts w:eastAsia="Calibri" w:cstheme="minorHAnsi"/>
          <w:color w:val="000000"/>
          <w:bdr w:val="none" w:sz="0" w:space="0" w:color="auto" w:frame="1"/>
        </w:rPr>
      </w:pPr>
    </w:p>
    <w:p w14:paraId="4FD0F897" w14:textId="77777777" w:rsidR="00686E88" w:rsidRPr="00C63D11" w:rsidRDefault="00686E88" w:rsidP="00686E88">
      <w:pPr>
        <w:spacing w:after="0"/>
        <w:jc w:val="both"/>
        <w:rPr>
          <w:rFonts w:eastAsia="Calibri" w:cstheme="minorHAnsi"/>
          <w:i/>
          <w:iCs/>
          <w:color w:val="000000"/>
          <w:bdr w:val="none" w:sz="0" w:space="0" w:color="auto" w:frame="1"/>
        </w:rPr>
      </w:pPr>
    </w:p>
    <w:p w14:paraId="33F2D81D" w14:textId="77777777" w:rsidR="00686E88" w:rsidRPr="00C63D11" w:rsidRDefault="00686E88" w:rsidP="00686E88">
      <w:pPr>
        <w:spacing w:after="0"/>
        <w:jc w:val="both"/>
        <w:rPr>
          <w:rFonts w:eastAsia="Calibri" w:cstheme="minorHAnsi"/>
          <w:i/>
          <w:iCs/>
          <w:color w:val="000000"/>
          <w:bdr w:val="none" w:sz="0" w:space="0" w:color="auto" w:frame="1"/>
        </w:rPr>
      </w:pPr>
    </w:p>
    <w:p w14:paraId="5C41A697" w14:textId="1EDD898E" w:rsidR="00FA5709" w:rsidRPr="00C63D11" w:rsidRDefault="00FA5709" w:rsidP="00686E88">
      <w:pPr>
        <w:spacing w:after="0"/>
        <w:jc w:val="both"/>
        <w:rPr>
          <w:rFonts w:eastAsia="Calibri" w:cstheme="minorHAnsi"/>
          <w:i/>
          <w:iCs/>
          <w:color w:val="000000"/>
          <w:bdr w:val="none" w:sz="0" w:space="0" w:color="auto" w:frame="1"/>
        </w:rPr>
      </w:pPr>
      <w:r w:rsidRPr="00C63D11">
        <w:rPr>
          <w:rFonts w:eastAsia="Calibri" w:cstheme="minorHAnsi"/>
          <w:i/>
          <w:iCs/>
          <w:color w:val="000000"/>
          <w:bdr w:val="none" w:sz="0" w:space="0" w:color="auto" w:frame="1"/>
        </w:rPr>
        <w:t>Załączniki:</w:t>
      </w:r>
    </w:p>
    <w:p w14:paraId="5DA0DAAD" w14:textId="77777777" w:rsidR="00FA5709" w:rsidRPr="00C63D11" w:rsidRDefault="00FA5709" w:rsidP="00686E88">
      <w:pPr>
        <w:spacing w:after="0"/>
        <w:jc w:val="both"/>
        <w:rPr>
          <w:rFonts w:eastAsia="Calibri" w:cstheme="minorHAnsi"/>
          <w:i/>
          <w:iCs/>
          <w:color w:val="000000"/>
          <w:bdr w:val="none" w:sz="0" w:space="0" w:color="auto" w:frame="1"/>
        </w:rPr>
      </w:pPr>
      <w:r w:rsidRPr="00C63D11">
        <w:rPr>
          <w:rFonts w:eastAsia="Calibri" w:cstheme="minorHAnsi"/>
          <w:i/>
          <w:iCs/>
          <w:color w:val="000000"/>
          <w:bdr w:val="none" w:sz="0" w:space="0" w:color="auto" w:frame="1"/>
        </w:rPr>
        <w:t>Załącznik nr 1 do umowy – zapytanie ofertowe</w:t>
      </w:r>
    </w:p>
    <w:p w14:paraId="40415D08" w14:textId="7EF2074B" w:rsidR="00723F57" w:rsidRPr="00C63D11" w:rsidRDefault="00FA5709" w:rsidP="00686E88">
      <w:pPr>
        <w:spacing w:after="0"/>
        <w:jc w:val="both"/>
        <w:rPr>
          <w:rFonts w:eastAsia="Calibri" w:cstheme="minorHAnsi"/>
          <w:i/>
          <w:iCs/>
          <w:color w:val="000000"/>
          <w:bdr w:val="none" w:sz="0" w:space="0" w:color="auto" w:frame="1"/>
        </w:rPr>
      </w:pPr>
      <w:r w:rsidRPr="00C63D11">
        <w:rPr>
          <w:rFonts w:eastAsia="Calibri" w:cstheme="minorHAnsi"/>
          <w:i/>
          <w:iCs/>
          <w:color w:val="000000"/>
          <w:bdr w:val="none" w:sz="0" w:space="0" w:color="auto" w:frame="1"/>
        </w:rPr>
        <w:t>Załącznik nr 2 do umowy – oferta Wykonawcy</w:t>
      </w:r>
    </w:p>
    <w:sectPr w:rsidR="00723F57" w:rsidRPr="00C63D1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3DC0" w14:textId="77777777" w:rsidR="000803C7" w:rsidRDefault="000803C7" w:rsidP="00723F57">
      <w:pPr>
        <w:spacing w:after="0" w:line="240" w:lineRule="auto"/>
      </w:pPr>
      <w:r>
        <w:separator/>
      </w:r>
    </w:p>
  </w:endnote>
  <w:endnote w:type="continuationSeparator" w:id="0">
    <w:p w14:paraId="7D0394B8" w14:textId="77777777" w:rsidR="000803C7" w:rsidRDefault="000803C7" w:rsidP="0072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5200FDFF" w:usb2="0A042021" w:usb3="00000000" w:csb0="000001B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046D" w14:textId="77777777" w:rsidR="000803C7" w:rsidRDefault="000803C7" w:rsidP="00723F57">
      <w:pPr>
        <w:spacing w:after="0" w:line="240" w:lineRule="auto"/>
      </w:pPr>
      <w:r>
        <w:separator/>
      </w:r>
    </w:p>
  </w:footnote>
  <w:footnote w:type="continuationSeparator" w:id="0">
    <w:p w14:paraId="6C6B983A" w14:textId="77777777" w:rsidR="000803C7" w:rsidRDefault="000803C7" w:rsidP="0072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0BD4" w14:textId="77777777" w:rsidR="00723F57" w:rsidRDefault="00723F57">
    <w:pPr>
      <w:pStyle w:val="Nagwek"/>
    </w:pPr>
  </w:p>
  <w:p w14:paraId="4028892D" w14:textId="3A62F7D7" w:rsidR="00723F57" w:rsidRDefault="00723F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CE31EE"/>
    <w:lvl w:ilvl="0">
      <w:start w:val="1"/>
      <w:numFmt w:val="decimal"/>
      <w:pStyle w:val="Listapunktowana"/>
      <w:lvlText w:val="%1."/>
      <w:lvlJc w:val="left"/>
      <w:pPr>
        <w:tabs>
          <w:tab w:val="num" w:pos="360"/>
        </w:tabs>
        <w:ind w:left="360" w:hanging="360"/>
      </w:pPr>
      <w:rPr>
        <w:rFonts w:ascii="Tahoma" w:eastAsia="DejaVu Sans" w:hAnsi="Tahoma" w:cs="Tahoma"/>
      </w:rPr>
    </w:lvl>
  </w:abstractNum>
  <w:abstractNum w:abstractNumId="1" w15:restartNumberingAfterBreak="0">
    <w:nsid w:val="042D67EB"/>
    <w:multiLevelType w:val="multilevel"/>
    <w:tmpl w:val="F4B44D6A"/>
    <w:lvl w:ilvl="0">
      <w:start w:val="1"/>
      <w:numFmt w:val="bullet"/>
      <w:lvlText w:val=""/>
      <w:lvlJc w:val="left"/>
      <w:pPr>
        <w:tabs>
          <w:tab w:val="num" w:pos="-4401"/>
        </w:tabs>
        <w:ind w:left="-4401" w:hanging="360"/>
      </w:pPr>
      <w:rPr>
        <w:rFonts w:ascii="Symbol" w:hAnsi="Symbol" w:hint="default"/>
        <w:sz w:val="20"/>
      </w:rPr>
    </w:lvl>
    <w:lvl w:ilvl="1" w:tentative="1">
      <w:start w:val="1"/>
      <w:numFmt w:val="bullet"/>
      <w:lvlText w:val="o"/>
      <w:lvlJc w:val="left"/>
      <w:pPr>
        <w:tabs>
          <w:tab w:val="num" w:pos="-3681"/>
        </w:tabs>
        <w:ind w:left="-3681" w:hanging="360"/>
      </w:pPr>
      <w:rPr>
        <w:rFonts w:ascii="Courier New" w:hAnsi="Courier New" w:hint="default"/>
        <w:sz w:val="20"/>
      </w:rPr>
    </w:lvl>
    <w:lvl w:ilvl="2" w:tentative="1">
      <w:start w:val="1"/>
      <w:numFmt w:val="bullet"/>
      <w:lvlText w:val=""/>
      <w:lvlJc w:val="left"/>
      <w:pPr>
        <w:tabs>
          <w:tab w:val="num" w:pos="-2961"/>
        </w:tabs>
        <w:ind w:left="-2961" w:hanging="360"/>
      </w:pPr>
      <w:rPr>
        <w:rFonts w:ascii="Wingdings" w:hAnsi="Wingdings" w:hint="default"/>
        <w:sz w:val="20"/>
      </w:rPr>
    </w:lvl>
    <w:lvl w:ilvl="3" w:tentative="1">
      <w:start w:val="1"/>
      <w:numFmt w:val="bullet"/>
      <w:lvlText w:val=""/>
      <w:lvlJc w:val="left"/>
      <w:pPr>
        <w:tabs>
          <w:tab w:val="num" w:pos="-2241"/>
        </w:tabs>
        <w:ind w:left="-2241" w:hanging="360"/>
      </w:pPr>
      <w:rPr>
        <w:rFonts w:ascii="Wingdings" w:hAnsi="Wingdings" w:hint="default"/>
        <w:sz w:val="20"/>
      </w:rPr>
    </w:lvl>
    <w:lvl w:ilvl="4" w:tentative="1">
      <w:start w:val="1"/>
      <w:numFmt w:val="bullet"/>
      <w:lvlText w:val=""/>
      <w:lvlJc w:val="left"/>
      <w:pPr>
        <w:tabs>
          <w:tab w:val="num" w:pos="-1521"/>
        </w:tabs>
        <w:ind w:left="-1521" w:hanging="360"/>
      </w:pPr>
      <w:rPr>
        <w:rFonts w:ascii="Wingdings" w:hAnsi="Wingdings" w:hint="default"/>
        <w:sz w:val="20"/>
      </w:rPr>
    </w:lvl>
    <w:lvl w:ilvl="5" w:tentative="1">
      <w:start w:val="1"/>
      <w:numFmt w:val="bullet"/>
      <w:lvlText w:val=""/>
      <w:lvlJc w:val="left"/>
      <w:pPr>
        <w:tabs>
          <w:tab w:val="num" w:pos="-801"/>
        </w:tabs>
        <w:ind w:left="-801" w:hanging="360"/>
      </w:pPr>
      <w:rPr>
        <w:rFonts w:ascii="Wingdings" w:hAnsi="Wingdings" w:hint="default"/>
        <w:sz w:val="20"/>
      </w:rPr>
    </w:lvl>
    <w:lvl w:ilvl="6" w:tentative="1">
      <w:start w:val="1"/>
      <w:numFmt w:val="bullet"/>
      <w:lvlText w:val=""/>
      <w:lvlJc w:val="left"/>
      <w:pPr>
        <w:tabs>
          <w:tab w:val="num" w:pos="-81"/>
        </w:tabs>
        <w:ind w:left="-81" w:hanging="360"/>
      </w:pPr>
      <w:rPr>
        <w:rFonts w:ascii="Wingdings" w:hAnsi="Wingdings" w:hint="default"/>
        <w:sz w:val="20"/>
      </w:rPr>
    </w:lvl>
    <w:lvl w:ilvl="7" w:tentative="1">
      <w:start w:val="1"/>
      <w:numFmt w:val="bullet"/>
      <w:lvlText w:val=""/>
      <w:lvlJc w:val="left"/>
      <w:pPr>
        <w:tabs>
          <w:tab w:val="num" w:pos="639"/>
        </w:tabs>
        <w:ind w:left="639" w:hanging="360"/>
      </w:pPr>
      <w:rPr>
        <w:rFonts w:ascii="Wingdings" w:hAnsi="Wingdings" w:hint="default"/>
        <w:sz w:val="20"/>
      </w:rPr>
    </w:lvl>
    <w:lvl w:ilvl="8" w:tentative="1">
      <w:start w:val="1"/>
      <w:numFmt w:val="bullet"/>
      <w:lvlText w:val=""/>
      <w:lvlJc w:val="left"/>
      <w:pPr>
        <w:tabs>
          <w:tab w:val="num" w:pos="1359"/>
        </w:tabs>
        <w:ind w:left="1359" w:hanging="360"/>
      </w:pPr>
      <w:rPr>
        <w:rFonts w:ascii="Wingdings" w:hAnsi="Wingdings" w:hint="default"/>
        <w:sz w:val="20"/>
      </w:rPr>
    </w:lvl>
  </w:abstractNum>
  <w:abstractNum w:abstractNumId="2" w15:restartNumberingAfterBreak="0">
    <w:nsid w:val="05356D16"/>
    <w:multiLevelType w:val="hybridMultilevel"/>
    <w:tmpl w:val="95C2D5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B2731"/>
    <w:multiLevelType w:val="hybridMultilevel"/>
    <w:tmpl w:val="3D8EF656"/>
    <w:lvl w:ilvl="0" w:tplc="0415000F">
      <w:start w:val="1"/>
      <w:numFmt w:val="decimal"/>
      <w:lvlText w:val="%1."/>
      <w:lvlJc w:val="left"/>
      <w:pPr>
        <w:ind w:left="720" w:hanging="360"/>
      </w:pPr>
    </w:lvl>
    <w:lvl w:ilvl="1" w:tplc="F7E01802">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D6178C"/>
    <w:multiLevelType w:val="hybridMultilevel"/>
    <w:tmpl w:val="48A09AFA"/>
    <w:lvl w:ilvl="0" w:tplc="04150017">
      <w:start w:val="1"/>
      <w:numFmt w:val="lowerLetter"/>
      <w:lvlText w:val="%1)"/>
      <w:lvlJc w:val="left"/>
      <w:pPr>
        <w:ind w:left="720" w:hanging="360"/>
      </w:pPr>
    </w:lvl>
    <w:lvl w:ilvl="1" w:tplc="AAE6E33C">
      <w:start w:val="1"/>
      <w:numFmt w:val="decimal"/>
      <w:lvlText w:val="%2."/>
      <w:lvlJc w:val="left"/>
      <w:pPr>
        <w:ind w:left="1440" w:hanging="360"/>
      </w:pPr>
      <w:rPr>
        <w:rFonts w:hint="default"/>
      </w:rPr>
    </w:lvl>
    <w:lvl w:ilvl="2" w:tplc="15F0DF1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12F7D"/>
    <w:multiLevelType w:val="hybridMultilevel"/>
    <w:tmpl w:val="9DD8F0B8"/>
    <w:lvl w:ilvl="0" w:tplc="793C98C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C12D7"/>
    <w:multiLevelType w:val="hybridMultilevel"/>
    <w:tmpl w:val="AE546782"/>
    <w:lvl w:ilvl="0" w:tplc="B896CC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637"/>
    <w:multiLevelType w:val="multilevel"/>
    <w:tmpl w:val="E4F4E43A"/>
    <w:styleLink w:val="WWNum1"/>
    <w:lvl w:ilvl="0">
      <w:start w:val="1"/>
      <w:numFmt w:val="decimal"/>
      <w:pStyle w:val="Lista-kontynuacja3"/>
      <w:lvlText w:val="%1."/>
      <w:lvlJc w:val="left"/>
      <w:pPr>
        <w:ind w:left="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D336B07"/>
    <w:multiLevelType w:val="multilevel"/>
    <w:tmpl w:val="72BC1B18"/>
    <w:styleLink w:val="List26"/>
    <w:lvl w:ilvl="0">
      <w:start w:val="5"/>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9" w15:restartNumberingAfterBreak="0">
    <w:nsid w:val="1EF42CFD"/>
    <w:multiLevelType w:val="hybridMultilevel"/>
    <w:tmpl w:val="552CFA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2DB7703"/>
    <w:multiLevelType w:val="hybridMultilevel"/>
    <w:tmpl w:val="B00C5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6055AE"/>
    <w:multiLevelType w:val="hybridMultilevel"/>
    <w:tmpl w:val="BC22DF38"/>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C862B7"/>
    <w:multiLevelType w:val="multilevel"/>
    <w:tmpl w:val="8AD82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F7699"/>
    <w:multiLevelType w:val="hybridMultilevel"/>
    <w:tmpl w:val="524CB8DC"/>
    <w:lvl w:ilvl="0" w:tplc="96BE8994">
      <w:start w:val="1"/>
      <w:numFmt w:val="decimal"/>
      <w:pStyle w:val="Punkt"/>
      <w:lvlText w:val="%1. "/>
      <w:legacy w:legacy="1" w:legacySpace="0" w:legacyIndent="283"/>
      <w:lvlJc w:val="left"/>
      <w:pPr>
        <w:ind w:left="283" w:hanging="283"/>
      </w:pPr>
      <w:rPr>
        <w:rFonts w:ascii="Arial" w:hAnsi="Arial" w:hint="default"/>
        <w:b w:val="0"/>
        <w:i w:val="0"/>
        <w:sz w:val="24"/>
        <w:u w:val="none"/>
      </w:rPr>
    </w:lvl>
    <w:lvl w:ilvl="1" w:tplc="5EF0B0B8">
      <w:start w:val="1"/>
      <w:numFmt w:val="lowerLetter"/>
      <w:lvlText w:val="%2)"/>
      <w:lvlJc w:val="left"/>
      <w:pPr>
        <w:tabs>
          <w:tab w:val="num" w:pos="1440"/>
        </w:tabs>
        <w:ind w:left="1440" w:hanging="360"/>
      </w:pPr>
      <w:rPr>
        <w:rFonts w:hint="default"/>
      </w:rPr>
    </w:lvl>
    <w:lvl w:ilvl="2" w:tplc="F434F982" w:tentative="1">
      <w:start w:val="1"/>
      <w:numFmt w:val="lowerRoman"/>
      <w:lvlText w:val="%3."/>
      <w:lvlJc w:val="right"/>
      <w:pPr>
        <w:tabs>
          <w:tab w:val="num" w:pos="2160"/>
        </w:tabs>
        <w:ind w:left="2160" w:hanging="180"/>
      </w:pPr>
    </w:lvl>
    <w:lvl w:ilvl="3" w:tplc="A5D66CD0" w:tentative="1">
      <w:start w:val="1"/>
      <w:numFmt w:val="decimal"/>
      <w:lvlText w:val="%4."/>
      <w:lvlJc w:val="left"/>
      <w:pPr>
        <w:tabs>
          <w:tab w:val="num" w:pos="2880"/>
        </w:tabs>
        <w:ind w:left="2880" w:hanging="360"/>
      </w:pPr>
    </w:lvl>
    <w:lvl w:ilvl="4" w:tplc="D53C1E5C" w:tentative="1">
      <w:start w:val="1"/>
      <w:numFmt w:val="lowerLetter"/>
      <w:lvlText w:val="%5."/>
      <w:lvlJc w:val="left"/>
      <w:pPr>
        <w:tabs>
          <w:tab w:val="num" w:pos="3600"/>
        </w:tabs>
        <w:ind w:left="3600" w:hanging="360"/>
      </w:pPr>
    </w:lvl>
    <w:lvl w:ilvl="5" w:tplc="29DE9482" w:tentative="1">
      <w:start w:val="1"/>
      <w:numFmt w:val="lowerRoman"/>
      <w:lvlText w:val="%6."/>
      <w:lvlJc w:val="right"/>
      <w:pPr>
        <w:tabs>
          <w:tab w:val="num" w:pos="4320"/>
        </w:tabs>
        <w:ind w:left="4320" w:hanging="180"/>
      </w:pPr>
    </w:lvl>
    <w:lvl w:ilvl="6" w:tplc="EBC46B60" w:tentative="1">
      <w:start w:val="1"/>
      <w:numFmt w:val="decimal"/>
      <w:lvlText w:val="%7."/>
      <w:lvlJc w:val="left"/>
      <w:pPr>
        <w:tabs>
          <w:tab w:val="num" w:pos="5040"/>
        </w:tabs>
        <w:ind w:left="5040" w:hanging="360"/>
      </w:pPr>
    </w:lvl>
    <w:lvl w:ilvl="7" w:tplc="AF3AEB5E" w:tentative="1">
      <w:start w:val="1"/>
      <w:numFmt w:val="lowerLetter"/>
      <w:lvlText w:val="%8."/>
      <w:lvlJc w:val="left"/>
      <w:pPr>
        <w:tabs>
          <w:tab w:val="num" w:pos="5760"/>
        </w:tabs>
        <w:ind w:left="5760" w:hanging="360"/>
      </w:pPr>
    </w:lvl>
    <w:lvl w:ilvl="8" w:tplc="1118223A" w:tentative="1">
      <w:start w:val="1"/>
      <w:numFmt w:val="lowerRoman"/>
      <w:lvlText w:val="%9."/>
      <w:lvlJc w:val="right"/>
      <w:pPr>
        <w:tabs>
          <w:tab w:val="num" w:pos="6480"/>
        </w:tabs>
        <w:ind w:left="6480" w:hanging="180"/>
      </w:pPr>
    </w:lvl>
  </w:abstractNum>
  <w:abstractNum w:abstractNumId="14" w15:restartNumberingAfterBreak="0">
    <w:nsid w:val="27523BB5"/>
    <w:multiLevelType w:val="hybridMultilevel"/>
    <w:tmpl w:val="78D4F0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4E3569"/>
    <w:multiLevelType w:val="hybridMultilevel"/>
    <w:tmpl w:val="51A82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4825D1"/>
    <w:multiLevelType w:val="hybridMultilevel"/>
    <w:tmpl w:val="14A2DF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8D6CDE"/>
    <w:multiLevelType w:val="hybridMultilevel"/>
    <w:tmpl w:val="08D8A882"/>
    <w:lvl w:ilvl="0" w:tplc="0809000F">
      <w:start w:val="1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FA91769"/>
    <w:multiLevelType w:val="hybridMultilevel"/>
    <w:tmpl w:val="D1D2FA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EF31A6"/>
    <w:multiLevelType w:val="multilevel"/>
    <w:tmpl w:val="E5DA8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E52BE"/>
    <w:multiLevelType w:val="hybridMultilevel"/>
    <w:tmpl w:val="3954D4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456949"/>
    <w:multiLevelType w:val="hybridMultilevel"/>
    <w:tmpl w:val="FC3C0F68"/>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C563DB"/>
    <w:multiLevelType w:val="hybridMultilevel"/>
    <w:tmpl w:val="22569202"/>
    <w:lvl w:ilvl="0" w:tplc="1D8E59F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3" w15:restartNumberingAfterBreak="0">
    <w:nsid w:val="389019FD"/>
    <w:multiLevelType w:val="multilevel"/>
    <w:tmpl w:val="5F70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55750"/>
    <w:multiLevelType w:val="hybridMultilevel"/>
    <w:tmpl w:val="13A28276"/>
    <w:lvl w:ilvl="0" w:tplc="6608AF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EA7504"/>
    <w:multiLevelType w:val="hybridMultilevel"/>
    <w:tmpl w:val="C064388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3C1F38AE"/>
    <w:multiLevelType w:val="hybridMultilevel"/>
    <w:tmpl w:val="4B3CB4C6"/>
    <w:lvl w:ilvl="0" w:tplc="04150011">
      <w:start w:val="1"/>
      <w:numFmt w:val="decimal"/>
      <w:lvlText w:val="%1)"/>
      <w:lvlJc w:val="left"/>
      <w:pPr>
        <w:ind w:left="360" w:hanging="360"/>
      </w:pPr>
      <w:rPr>
        <w:rFonts w:hint="default"/>
      </w:rPr>
    </w:lvl>
    <w:lvl w:ilvl="1" w:tplc="A73AF87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C752047"/>
    <w:multiLevelType w:val="multilevel"/>
    <w:tmpl w:val="9CB08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9C6707"/>
    <w:multiLevelType w:val="hybridMultilevel"/>
    <w:tmpl w:val="5CD862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CD6237C"/>
    <w:multiLevelType w:val="hybridMultilevel"/>
    <w:tmpl w:val="A3381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450E43"/>
    <w:multiLevelType w:val="hybridMultilevel"/>
    <w:tmpl w:val="A90E05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7102FA"/>
    <w:multiLevelType w:val="hybridMultilevel"/>
    <w:tmpl w:val="9F10C7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875416"/>
    <w:multiLevelType w:val="hybridMultilevel"/>
    <w:tmpl w:val="1E26DFAA"/>
    <w:lvl w:ilvl="0" w:tplc="5DAA9AA6">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205472"/>
    <w:multiLevelType w:val="hybridMultilevel"/>
    <w:tmpl w:val="ABC886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4746248"/>
    <w:multiLevelType w:val="hybridMultilevel"/>
    <w:tmpl w:val="150EFF42"/>
    <w:lvl w:ilvl="0" w:tplc="0415000F">
      <w:start w:val="1"/>
      <w:numFmt w:val="decimal"/>
      <w:lvlText w:val="%1."/>
      <w:lvlJc w:val="left"/>
      <w:pPr>
        <w:ind w:left="720" w:hanging="360"/>
      </w:pPr>
    </w:lvl>
    <w:lvl w:ilvl="1" w:tplc="4C6E79A4">
      <w:start w:val="1"/>
      <w:numFmt w:val="decimal"/>
      <w:lvlText w:val="%2."/>
      <w:lvlJc w:val="left"/>
      <w:pPr>
        <w:ind w:left="1440" w:hanging="360"/>
      </w:pPr>
      <w:rPr>
        <w:rFonts w:ascii="Arial" w:eastAsia="Calibri" w:hAnsi="Arial"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2A3E78"/>
    <w:multiLevelType w:val="hybridMultilevel"/>
    <w:tmpl w:val="1792C3BE"/>
    <w:styleLink w:val="List1511"/>
    <w:lvl w:ilvl="0" w:tplc="0415000F">
      <w:start w:val="1"/>
      <w:numFmt w:val="decimal"/>
      <w:lvlText w:val="%1."/>
      <w:lvlJc w:val="left"/>
      <w:pPr>
        <w:ind w:left="720" w:hanging="360"/>
      </w:pPr>
    </w:lvl>
    <w:lvl w:ilvl="1" w:tplc="DC98713A">
      <w:start w:val="1"/>
      <w:numFmt w:val="lowerLetter"/>
      <w:lvlText w:val="%2)"/>
      <w:lvlJc w:val="left"/>
      <w:pPr>
        <w:ind w:left="1440" w:hanging="360"/>
      </w:pPr>
      <w:rPr>
        <w:rFonts w:ascii="Calibri" w:eastAsia="Times New Roman" w:hAnsi="Calibri"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3E2BA1"/>
    <w:multiLevelType w:val="multilevel"/>
    <w:tmpl w:val="043A79CE"/>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37" w15:restartNumberingAfterBreak="0">
    <w:nsid w:val="4AD92EEA"/>
    <w:multiLevelType w:val="hybridMultilevel"/>
    <w:tmpl w:val="A502B9AC"/>
    <w:lvl w:ilvl="0" w:tplc="04150017">
      <w:start w:val="1"/>
      <w:numFmt w:val="lowerLetter"/>
      <w:lvlText w:val="%1)"/>
      <w:lvlJc w:val="left"/>
      <w:pPr>
        <w:ind w:left="720" w:hanging="360"/>
      </w:pPr>
      <w:rPr>
        <w:rFonts w:hint="default"/>
      </w:rPr>
    </w:lvl>
    <w:lvl w:ilvl="1" w:tplc="86C0DD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AF2F08"/>
    <w:multiLevelType w:val="hybridMultilevel"/>
    <w:tmpl w:val="EC565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03593B"/>
    <w:multiLevelType w:val="hybridMultilevel"/>
    <w:tmpl w:val="FD703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D523D3"/>
    <w:multiLevelType w:val="hybridMultilevel"/>
    <w:tmpl w:val="C28E6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DB39AF"/>
    <w:multiLevelType w:val="hybridMultilevel"/>
    <w:tmpl w:val="F3F45B58"/>
    <w:lvl w:ilvl="0" w:tplc="C0309002">
      <w:start w:val="1"/>
      <w:numFmt w:val="decimal"/>
      <w:lvlText w:val="%1."/>
      <w:lvlJc w:val="left"/>
      <w:pPr>
        <w:ind w:left="1440" w:hanging="360"/>
      </w:pPr>
      <w:rPr>
        <w:rFonts w:asciiTheme="minorHAnsi" w:eastAsia="Calibri"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164224C"/>
    <w:multiLevelType w:val="hybridMultilevel"/>
    <w:tmpl w:val="DC3EAF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31357A8"/>
    <w:multiLevelType w:val="hybridMultilevel"/>
    <w:tmpl w:val="FC305F10"/>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31D3659"/>
    <w:multiLevelType w:val="hybridMultilevel"/>
    <w:tmpl w:val="6F988B28"/>
    <w:lvl w:ilvl="0" w:tplc="04150017">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5448104E"/>
    <w:multiLevelType w:val="hybridMultilevel"/>
    <w:tmpl w:val="F6BAF460"/>
    <w:lvl w:ilvl="0" w:tplc="D14871FA">
      <w:start w:val="1"/>
      <w:numFmt w:val="decimal"/>
      <w:lvlText w:val="%1."/>
      <w:lvlJc w:val="left"/>
      <w:pPr>
        <w:ind w:left="720" w:hanging="360"/>
      </w:pPr>
      <w:rPr>
        <w:rFonts w:asciiTheme="minorHAnsi" w:eastAsia="Calibri" w:hAnsiTheme="minorHAns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BF1B67"/>
    <w:multiLevelType w:val="hybridMultilevel"/>
    <w:tmpl w:val="DEE6A92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5A071419"/>
    <w:multiLevelType w:val="hybridMultilevel"/>
    <w:tmpl w:val="569CFE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AB05B1B"/>
    <w:multiLevelType w:val="multilevel"/>
    <w:tmpl w:val="43C66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E70B60"/>
    <w:multiLevelType w:val="multilevel"/>
    <w:tmpl w:val="3190B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C72761"/>
    <w:multiLevelType w:val="hybridMultilevel"/>
    <w:tmpl w:val="772EA2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FC0C28"/>
    <w:multiLevelType w:val="multilevel"/>
    <w:tmpl w:val="336C2748"/>
    <w:styleLink w:val="WWNum9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65997CB6"/>
    <w:multiLevelType w:val="hybridMultilevel"/>
    <w:tmpl w:val="46ACB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F52C69"/>
    <w:multiLevelType w:val="hybridMultilevel"/>
    <w:tmpl w:val="07F0BE1C"/>
    <w:lvl w:ilvl="0" w:tplc="45C4C9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687F1C90"/>
    <w:multiLevelType w:val="hybridMultilevel"/>
    <w:tmpl w:val="1D2EB0FC"/>
    <w:lvl w:ilvl="0" w:tplc="04150017">
      <w:start w:val="1"/>
      <w:numFmt w:val="lowerLetter"/>
      <w:lvlText w:val="%1)"/>
      <w:lvlJc w:val="left"/>
      <w:pPr>
        <w:ind w:left="720" w:hanging="360"/>
      </w:pPr>
    </w:lvl>
    <w:lvl w:ilvl="1" w:tplc="42005D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D1569F"/>
    <w:multiLevelType w:val="hybridMultilevel"/>
    <w:tmpl w:val="B1047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D97F33"/>
    <w:multiLevelType w:val="multilevel"/>
    <w:tmpl w:val="F16EB40C"/>
    <w:styleLink w:val="List15"/>
    <w:lvl w:ilvl="0">
      <w:start w:val="1"/>
      <w:numFmt w:val="decimal"/>
      <w:lvlText w:val="%1."/>
      <w:lvlJc w:val="left"/>
      <w:rPr>
        <w:rFonts w:ascii="Trebuchet MS" w:eastAsia="Trebuchet MS" w:hAnsi="Trebuchet MS" w:cs="Trebuchet MS"/>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57" w15:restartNumberingAfterBreak="0">
    <w:nsid w:val="6B433CC0"/>
    <w:multiLevelType w:val="hybridMultilevel"/>
    <w:tmpl w:val="A2F29FEE"/>
    <w:lvl w:ilvl="0" w:tplc="32D2E8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CF00DBA"/>
    <w:multiLevelType w:val="hybridMultilevel"/>
    <w:tmpl w:val="E4B47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030741"/>
    <w:multiLevelType w:val="hybridMultilevel"/>
    <w:tmpl w:val="0E7E52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71284D40"/>
    <w:multiLevelType w:val="hybridMultilevel"/>
    <w:tmpl w:val="C0AC374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1" w15:restartNumberingAfterBreak="0">
    <w:nsid w:val="71DE1206"/>
    <w:multiLevelType w:val="hybridMultilevel"/>
    <w:tmpl w:val="3B56CD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5456CD"/>
    <w:multiLevelType w:val="hybridMultilevel"/>
    <w:tmpl w:val="1B5E500A"/>
    <w:lvl w:ilvl="0" w:tplc="EBD60CE6">
      <w:start w:val="1"/>
      <w:numFmt w:val="decimal"/>
      <w:lvlText w:val="%1."/>
      <w:lvlJc w:val="left"/>
      <w:pPr>
        <w:ind w:left="100" w:hanging="720"/>
      </w:pPr>
      <w:rPr>
        <w:rFonts w:ascii="Arial" w:eastAsia="Arial" w:hAnsi="Arial" w:cs="Arial"/>
        <w:spacing w:val="-5"/>
        <w:w w:val="100"/>
        <w:lang w:val="pl-PL" w:eastAsia="pl-PL" w:bidi="pl-PL"/>
      </w:rPr>
    </w:lvl>
    <w:lvl w:ilvl="1" w:tplc="4F76E750">
      <w:numFmt w:val="bullet"/>
      <w:lvlText w:val="•"/>
      <w:lvlJc w:val="left"/>
      <w:pPr>
        <w:ind w:left="1028" w:hanging="720"/>
      </w:pPr>
      <w:rPr>
        <w:rFonts w:hint="default"/>
        <w:lang w:val="pl-PL" w:eastAsia="pl-PL" w:bidi="pl-PL"/>
      </w:rPr>
    </w:lvl>
    <w:lvl w:ilvl="2" w:tplc="94A6430C">
      <w:numFmt w:val="bullet"/>
      <w:lvlText w:val="•"/>
      <w:lvlJc w:val="left"/>
      <w:pPr>
        <w:ind w:left="1957" w:hanging="720"/>
      </w:pPr>
      <w:rPr>
        <w:rFonts w:hint="default"/>
        <w:lang w:val="pl-PL" w:eastAsia="pl-PL" w:bidi="pl-PL"/>
      </w:rPr>
    </w:lvl>
    <w:lvl w:ilvl="3" w:tplc="84BEE8C4">
      <w:numFmt w:val="bullet"/>
      <w:lvlText w:val="•"/>
      <w:lvlJc w:val="left"/>
      <w:pPr>
        <w:ind w:left="2886" w:hanging="720"/>
      </w:pPr>
      <w:rPr>
        <w:rFonts w:hint="default"/>
        <w:lang w:val="pl-PL" w:eastAsia="pl-PL" w:bidi="pl-PL"/>
      </w:rPr>
    </w:lvl>
    <w:lvl w:ilvl="4" w:tplc="6F9C2718">
      <w:numFmt w:val="bullet"/>
      <w:lvlText w:val="•"/>
      <w:lvlJc w:val="left"/>
      <w:pPr>
        <w:ind w:left="3815" w:hanging="720"/>
      </w:pPr>
      <w:rPr>
        <w:rFonts w:hint="default"/>
        <w:lang w:val="pl-PL" w:eastAsia="pl-PL" w:bidi="pl-PL"/>
      </w:rPr>
    </w:lvl>
    <w:lvl w:ilvl="5" w:tplc="51A22758">
      <w:numFmt w:val="bullet"/>
      <w:lvlText w:val="•"/>
      <w:lvlJc w:val="left"/>
      <w:pPr>
        <w:ind w:left="4744" w:hanging="720"/>
      </w:pPr>
      <w:rPr>
        <w:rFonts w:hint="default"/>
        <w:lang w:val="pl-PL" w:eastAsia="pl-PL" w:bidi="pl-PL"/>
      </w:rPr>
    </w:lvl>
    <w:lvl w:ilvl="6" w:tplc="9E128446">
      <w:numFmt w:val="bullet"/>
      <w:lvlText w:val="•"/>
      <w:lvlJc w:val="left"/>
      <w:pPr>
        <w:ind w:left="5673" w:hanging="720"/>
      </w:pPr>
      <w:rPr>
        <w:rFonts w:hint="default"/>
        <w:lang w:val="pl-PL" w:eastAsia="pl-PL" w:bidi="pl-PL"/>
      </w:rPr>
    </w:lvl>
    <w:lvl w:ilvl="7" w:tplc="0584F888">
      <w:numFmt w:val="bullet"/>
      <w:lvlText w:val="•"/>
      <w:lvlJc w:val="left"/>
      <w:pPr>
        <w:ind w:left="6602" w:hanging="720"/>
      </w:pPr>
      <w:rPr>
        <w:rFonts w:hint="default"/>
        <w:lang w:val="pl-PL" w:eastAsia="pl-PL" w:bidi="pl-PL"/>
      </w:rPr>
    </w:lvl>
    <w:lvl w:ilvl="8" w:tplc="28CEB5E0">
      <w:numFmt w:val="bullet"/>
      <w:lvlText w:val="•"/>
      <w:lvlJc w:val="left"/>
      <w:pPr>
        <w:ind w:left="7531" w:hanging="720"/>
      </w:pPr>
      <w:rPr>
        <w:rFonts w:hint="default"/>
        <w:lang w:val="pl-PL" w:eastAsia="pl-PL" w:bidi="pl-PL"/>
      </w:rPr>
    </w:lvl>
  </w:abstractNum>
  <w:abstractNum w:abstractNumId="63" w15:restartNumberingAfterBreak="0">
    <w:nsid w:val="725C133D"/>
    <w:multiLevelType w:val="hybridMultilevel"/>
    <w:tmpl w:val="65EED4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AD0730"/>
    <w:multiLevelType w:val="hybridMultilevel"/>
    <w:tmpl w:val="BF48A0BA"/>
    <w:lvl w:ilvl="0" w:tplc="0415000F">
      <w:start w:val="1"/>
      <w:numFmt w:val="decimal"/>
      <w:lvlText w:val="%1."/>
      <w:lvlJc w:val="left"/>
      <w:pPr>
        <w:ind w:left="50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4326DD0"/>
    <w:multiLevelType w:val="hybridMultilevel"/>
    <w:tmpl w:val="45CC2A1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4F10A29"/>
    <w:multiLevelType w:val="hybridMultilevel"/>
    <w:tmpl w:val="043E2E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120088"/>
    <w:multiLevelType w:val="hybridMultilevel"/>
    <w:tmpl w:val="4A147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5DD612D"/>
    <w:multiLevelType w:val="multilevel"/>
    <w:tmpl w:val="8F6EEDCC"/>
    <w:styleLink w:val="List24"/>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9" w15:restartNumberingAfterBreak="0">
    <w:nsid w:val="7CA64231"/>
    <w:multiLevelType w:val="multilevel"/>
    <w:tmpl w:val="DD46804A"/>
    <w:lvl w:ilvl="0">
      <w:start w:val="1"/>
      <w:numFmt w:val="bullet"/>
      <w:lvlText w:val=""/>
      <w:lvlJc w:val="left"/>
      <w:pPr>
        <w:tabs>
          <w:tab w:val="num" w:pos="2204"/>
        </w:tabs>
        <w:ind w:left="2204" w:hanging="360"/>
      </w:pPr>
      <w:rPr>
        <w:rFonts w:ascii="Symbol" w:hAnsi="Symbol" w:hint="default"/>
        <w:sz w:val="20"/>
      </w:rPr>
    </w:lvl>
    <w:lvl w:ilvl="1">
      <w:start w:val="1"/>
      <w:numFmt w:val="decimal"/>
      <w:lvlText w:val="%2."/>
      <w:lvlJc w:val="left"/>
      <w:pPr>
        <w:ind w:left="2924" w:hanging="360"/>
      </w:pPr>
      <w:rPr>
        <w:rFonts w:hint="default"/>
      </w:rPr>
    </w:lvl>
    <w:lvl w:ilvl="2" w:tentative="1">
      <w:start w:val="1"/>
      <w:numFmt w:val="bullet"/>
      <w:lvlText w:val=""/>
      <w:lvlJc w:val="left"/>
      <w:pPr>
        <w:tabs>
          <w:tab w:val="num" w:pos="3644"/>
        </w:tabs>
        <w:ind w:left="3644" w:hanging="360"/>
      </w:pPr>
      <w:rPr>
        <w:rFonts w:ascii="Wingdings" w:hAnsi="Wingdings" w:hint="default"/>
        <w:sz w:val="20"/>
      </w:rPr>
    </w:lvl>
    <w:lvl w:ilvl="3" w:tentative="1">
      <w:start w:val="1"/>
      <w:numFmt w:val="bullet"/>
      <w:lvlText w:val=""/>
      <w:lvlJc w:val="left"/>
      <w:pPr>
        <w:tabs>
          <w:tab w:val="num" w:pos="4364"/>
        </w:tabs>
        <w:ind w:left="4364" w:hanging="360"/>
      </w:pPr>
      <w:rPr>
        <w:rFonts w:ascii="Wingdings" w:hAnsi="Wingdings" w:hint="default"/>
        <w:sz w:val="20"/>
      </w:rPr>
    </w:lvl>
    <w:lvl w:ilvl="4" w:tentative="1">
      <w:start w:val="1"/>
      <w:numFmt w:val="bullet"/>
      <w:lvlText w:val=""/>
      <w:lvlJc w:val="left"/>
      <w:pPr>
        <w:tabs>
          <w:tab w:val="num" w:pos="5084"/>
        </w:tabs>
        <w:ind w:left="5084" w:hanging="360"/>
      </w:pPr>
      <w:rPr>
        <w:rFonts w:ascii="Wingdings" w:hAnsi="Wingdings" w:hint="default"/>
        <w:sz w:val="20"/>
      </w:rPr>
    </w:lvl>
    <w:lvl w:ilvl="5" w:tentative="1">
      <w:start w:val="1"/>
      <w:numFmt w:val="bullet"/>
      <w:lvlText w:val=""/>
      <w:lvlJc w:val="left"/>
      <w:pPr>
        <w:tabs>
          <w:tab w:val="num" w:pos="5804"/>
        </w:tabs>
        <w:ind w:left="5804" w:hanging="360"/>
      </w:pPr>
      <w:rPr>
        <w:rFonts w:ascii="Wingdings" w:hAnsi="Wingdings" w:hint="default"/>
        <w:sz w:val="20"/>
      </w:rPr>
    </w:lvl>
    <w:lvl w:ilvl="6" w:tentative="1">
      <w:start w:val="1"/>
      <w:numFmt w:val="bullet"/>
      <w:lvlText w:val=""/>
      <w:lvlJc w:val="left"/>
      <w:pPr>
        <w:tabs>
          <w:tab w:val="num" w:pos="6524"/>
        </w:tabs>
        <w:ind w:left="6524" w:hanging="360"/>
      </w:pPr>
      <w:rPr>
        <w:rFonts w:ascii="Wingdings" w:hAnsi="Wingdings" w:hint="default"/>
        <w:sz w:val="20"/>
      </w:rPr>
    </w:lvl>
    <w:lvl w:ilvl="7" w:tentative="1">
      <w:start w:val="1"/>
      <w:numFmt w:val="bullet"/>
      <w:lvlText w:val=""/>
      <w:lvlJc w:val="left"/>
      <w:pPr>
        <w:tabs>
          <w:tab w:val="num" w:pos="7244"/>
        </w:tabs>
        <w:ind w:left="7244" w:hanging="360"/>
      </w:pPr>
      <w:rPr>
        <w:rFonts w:ascii="Wingdings" w:hAnsi="Wingdings" w:hint="default"/>
        <w:sz w:val="20"/>
      </w:rPr>
    </w:lvl>
    <w:lvl w:ilvl="8" w:tentative="1">
      <w:start w:val="1"/>
      <w:numFmt w:val="bullet"/>
      <w:lvlText w:val=""/>
      <w:lvlJc w:val="left"/>
      <w:pPr>
        <w:tabs>
          <w:tab w:val="num" w:pos="7964"/>
        </w:tabs>
        <w:ind w:left="7964" w:hanging="360"/>
      </w:pPr>
      <w:rPr>
        <w:rFonts w:ascii="Wingdings" w:hAnsi="Wingdings" w:hint="default"/>
        <w:sz w:val="20"/>
      </w:rPr>
    </w:lvl>
  </w:abstractNum>
  <w:abstractNum w:abstractNumId="70" w15:restartNumberingAfterBreak="0">
    <w:nsid w:val="7F053BFB"/>
    <w:multiLevelType w:val="hybridMultilevel"/>
    <w:tmpl w:val="80C2F3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7C12AA"/>
    <w:multiLevelType w:val="hybridMultilevel"/>
    <w:tmpl w:val="5DAAA9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652439143">
    <w:abstractNumId w:val="7"/>
  </w:num>
  <w:num w:numId="2" w16cid:durableId="1541357192">
    <w:abstractNumId w:val="68"/>
  </w:num>
  <w:num w:numId="3" w16cid:durableId="1466121296">
    <w:abstractNumId w:val="8"/>
  </w:num>
  <w:num w:numId="4" w16cid:durableId="789471098">
    <w:abstractNumId w:val="56"/>
  </w:num>
  <w:num w:numId="5" w16cid:durableId="1522741283">
    <w:abstractNumId w:val="35"/>
  </w:num>
  <w:num w:numId="6" w16cid:durableId="17870009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4779634">
    <w:abstractNumId w:val="13"/>
  </w:num>
  <w:num w:numId="8" w16cid:durableId="404962479">
    <w:abstractNumId w:val="0"/>
  </w:num>
  <w:num w:numId="9" w16cid:durableId="612906112">
    <w:abstractNumId w:val="51"/>
  </w:num>
  <w:num w:numId="10" w16cid:durableId="2646520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17748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84240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7286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38922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7940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2134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61390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128255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708600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66612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32929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6170100">
    <w:abstractNumId w:val="29"/>
  </w:num>
  <w:num w:numId="23" w16cid:durableId="1783185603">
    <w:abstractNumId w:val="15"/>
  </w:num>
  <w:num w:numId="24" w16cid:durableId="1442265041">
    <w:abstractNumId w:val="58"/>
  </w:num>
  <w:num w:numId="25" w16cid:durableId="1630934461">
    <w:abstractNumId w:val="62"/>
  </w:num>
  <w:num w:numId="26" w16cid:durableId="1956213832">
    <w:abstractNumId w:val="40"/>
  </w:num>
  <w:num w:numId="27" w16cid:durableId="512111636">
    <w:abstractNumId w:val="71"/>
  </w:num>
  <w:num w:numId="28" w16cid:durableId="811361998">
    <w:abstractNumId w:val="10"/>
  </w:num>
  <w:num w:numId="29" w16cid:durableId="520048523">
    <w:abstractNumId w:val="37"/>
  </w:num>
  <w:num w:numId="30" w16cid:durableId="1110860214">
    <w:abstractNumId w:val="32"/>
  </w:num>
  <w:num w:numId="31" w16cid:durableId="1145783005">
    <w:abstractNumId w:val="50"/>
  </w:num>
  <w:num w:numId="32" w16cid:durableId="910312983">
    <w:abstractNumId w:val="26"/>
  </w:num>
  <w:num w:numId="33" w16cid:durableId="642974110">
    <w:abstractNumId w:val="24"/>
  </w:num>
  <w:num w:numId="34" w16cid:durableId="309293185">
    <w:abstractNumId w:val="6"/>
  </w:num>
  <w:num w:numId="35" w16cid:durableId="1018236605">
    <w:abstractNumId w:val="4"/>
  </w:num>
  <w:num w:numId="36" w16cid:durableId="1808400997">
    <w:abstractNumId w:val="57"/>
  </w:num>
  <w:num w:numId="37" w16cid:durableId="1361123447">
    <w:abstractNumId w:val="39"/>
  </w:num>
  <w:num w:numId="38" w16cid:durableId="1769738237">
    <w:abstractNumId w:val="2"/>
  </w:num>
  <w:num w:numId="39" w16cid:durableId="480997818">
    <w:abstractNumId w:val="16"/>
  </w:num>
  <w:num w:numId="40" w16cid:durableId="1461142491">
    <w:abstractNumId w:val="21"/>
  </w:num>
  <w:num w:numId="41" w16cid:durableId="694773374">
    <w:abstractNumId w:val="41"/>
  </w:num>
  <w:num w:numId="42" w16cid:durableId="273446095">
    <w:abstractNumId w:val="59"/>
  </w:num>
  <w:num w:numId="43" w16cid:durableId="1623922835">
    <w:abstractNumId w:val="66"/>
  </w:num>
  <w:num w:numId="44" w16cid:durableId="744452989">
    <w:abstractNumId w:val="11"/>
  </w:num>
  <w:num w:numId="45" w16cid:durableId="1697848682">
    <w:abstractNumId w:val="3"/>
  </w:num>
  <w:num w:numId="46" w16cid:durableId="1600797101">
    <w:abstractNumId w:val="60"/>
  </w:num>
  <w:num w:numId="47" w16cid:durableId="146364730">
    <w:abstractNumId w:val="30"/>
  </w:num>
  <w:num w:numId="48" w16cid:durableId="1967467054">
    <w:abstractNumId w:val="42"/>
  </w:num>
  <w:num w:numId="49" w16cid:durableId="1862888203">
    <w:abstractNumId w:val="31"/>
  </w:num>
  <w:num w:numId="50" w16cid:durableId="455174506">
    <w:abstractNumId w:val="34"/>
  </w:num>
  <w:num w:numId="51" w16cid:durableId="1130437911">
    <w:abstractNumId w:val="25"/>
  </w:num>
  <w:num w:numId="52" w16cid:durableId="1087925357">
    <w:abstractNumId w:val="47"/>
  </w:num>
  <w:num w:numId="53" w16cid:durableId="573249290">
    <w:abstractNumId w:val="65"/>
  </w:num>
  <w:num w:numId="54" w16cid:durableId="243417681">
    <w:abstractNumId w:val="44"/>
  </w:num>
  <w:num w:numId="55" w16cid:durableId="1482850092">
    <w:abstractNumId w:val="12"/>
  </w:num>
  <w:num w:numId="56" w16cid:durableId="739904394">
    <w:abstractNumId w:val="1"/>
  </w:num>
  <w:num w:numId="57" w16cid:durableId="1192306775">
    <w:abstractNumId w:val="49"/>
  </w:num>
  <w:num w:numId="58" w16cid:durableId="961882589">
    <w:abstractNumId w:val="36"/>
  </w:num>
  <w:num w:numId="59" w16cid:durableId="2128428656">
    <w:abstractNumId w:val="23"/>
  </w:num>
  <w:num w:numId="60" w16cid:durableId="1075395285">
    <w:abstractNumId w:val="69"/>
  </w:num>
  <w:num w:numId="61" w16cid:durableId="1993679200">
    <w:abstractNumId w:val="48"/>
  </w:num>
  <w:num w:numId="62" w16cid:durableId="1776438733">
    <w:abstractNumId w:val="19"/>
  </w:num>
  <w:num w:numId="63" w16cid:durableId="2014913162">
    <w:abstractNumId w:val="27"/>
  </w:num>
  <w:num w:numId="64" w16cid:durableId="1709841941">
    <w:abstractNumId w:val="22"/>
  </w:num>
  <w:num w:numId="65" w16cid:durableId="2122990556">
    <w:abstractNumId w:val="70"/>
  </w:num>
  <w:num w:numId="66" w16cid:durableId="395586970">
    <w:abstractNumId w:val="9"/>
  </w:num>
  <w:num w:numId="67" w16cid:durableId="578635394">
    <w:abstractNumId w:val="14"/>
  </w:num>
  <w:num w:numId="68" w16cid:durableId="769162490">
    <w:abstractNumId w:val="54"/>
  </w:num>
  <w:num w:numId="69" w16cid:durableId="43062435">
    <w:abstractNumId w:val="55"/>
  </w:num>
  <w:num w:numId="70" w16cid:durableId="455833513">
    <w:abstractNumId w:val="61"/>
  </w:num>
  <w:num w:numId="71" w16cid:durableId="1595894261">
    <w:abstractNumId w:val="20"/>
  </w:num>
  <w:num w:numId="72" w16cid:durableId="1419476455">
    <w:abstractNumId w:val="18"/>
  </w:num>
  <w:num w:numId="73" w16cid:durableId="2079596684">
    <w:abstractNumId w:val="46"/>
  </w:num>
  <w:num w:numId="74" w16cid:durableId="357581034">
    <w:abstractNumId w:val="5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57"/>
    <w:rsid w:val="000346F8"/>
    <w:rsid w:val="000349D7"/>
    <w:rsid w:val="00036ADA"/>
    <w:rsid w:val="00044E86"/>
    <w:rsid w:val="0005469C"/>
    <w:rsid w:val="000564BF"/>
    <w:rsid w:val="000803C7"/>
    <w:rsid w:val="001B1AFE"/>
    <w:rsid w:val="0023798F"/>
    <w:rsid w:val="0028445E"/>
    <w:rsid w:val="002C0683"/>
    <w:rsid w:val="002C65E2"/>
    <w:rsid w:val="003718AC"/>
    <w:rsid w:val="00387989"/>
    <w:rsid w:val="003D196D"/>
    <w:rsid w:val="004379A0"/>
    <w:rsid w:val="0047544E"/>
    <w:rsid w:val="00491A3F"/>
    <w:rsid w:val="004B16A6"/>
    <w:rsid w:val="004F74D7"/>
    <w:rsid w:val="005F1AEA"/>
    <w:rsid w:val="00613003"/>
    <w:rsid w:val="00640216"/>
    <w:rsid w:val="00660775"/>
    <w:rsid w:val="006624D5"/>
    <w:rsid w:val="006735E5"/>
    <w:rsid w:val="00674F26"/>
    <w:rsid w:val="00686E88"/>
    <w:rsid w:val="006C0D9B"/>
    <w:rsid w:val="006F522C"/>
    <w:rsid w:val="00707D47"/>
    <w:rsid w:val="00723F57"/>
    <w:rsid w:val="00857903"/>
    <w:rsid w:val="00910D83"/>
    <w:rsid w:val="00924DC4"/>
    <w:rsid w:val="00936C84"/>
    <w:rsid w:val="009646D4"/>
    <w:rsid w:val="00A27034"/>
    <w:rsid w:val="00A6480E"/>
    <w:rsid w:val="00AA1AFF"/>
    <w:rsid w:val="00AB455C"/>
    <w:rsid w:val="00AC18DB"/>
    <w:rsid w:val="00B52B6D"/>
    <w:rsid w:val="00BC6C45"/>
    <w:rsid w:val="00BE38DF"/>
    <w:rsid w:val="00BE58CE"/>
    <w:rsid w:val="00C61CB4"/>
    <w:rsid w:val="00C63D11"/>
    <w:rsid w:val="00C9079D"/>
    <w:rsid w:val="00CA5DE2"/>
    <w:rsid w:val="00DB3243"/>
    <w:rsid w:val="00E13895"/>
    <w:rsid w:val="00E2524F"/>
    <w:rsid w:val="00EB5B16"/>
    <w:rsid w:val="00F23F7A"/>
    <w:rsid w:val="00F469ED"/>
    <w:rsid w:val="00F81905"/>
    <w:rsid w:val="00FA5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216E"/>
  <w15:chartTrackingRefBased/>
  <w15:docId w15:val="{BF364232-A3CA-4DC1-AD84-B2CE33A6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3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3F57"/>
  </w:style>
  <w:style w:type="paragraph" w:styleId="Stopka">
    <w:name w:val="footer"/>
    <w:basedOn w:val="Normalny"/>
    <w:link w:val="StopkaZnak"/>
    <w:uiPriority w:val="99"/>
    <w:unhideWhenUsed/>
    <w:rsid w:val="00723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3F57"/>
  </w:style>
  <w:style w:type="paragraph" w:styleId="Tekstdymka">
    <w:name w:val="Balloon Text"/>
    <w:basedOn w:val="Normalny"/>
    <w:link w:val="TekstdymkaZnak"/>
    <w:uiPriority w:val="99"/>
    <w:semiHidden/>
    <w:unhideWhenUsed/>
    <w:rsid w:val="00723F5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3F57"/>
    <w:rPr>
      <w:rFonts w:ascii="Segoe UI" w:hAnsi="Segoe UI" w:cs="Segoe UI"/>
      <w:sz w:val="18"/>
      <w:szCs w:val="18"/>
    </w:rPr>
  </w:style>
  <w:style w:type="paragraph" w:styleId="Tekstpodstawowy">
    <w:name w:val="Body Text"/>
    <w:aliases w:val="a2,Znak Znak,Znak,Znak Znak Znak Znak Znak, Znak,a2 Znak Znak,Tekst podstawowy Znak Znak,Body Text Char2 Znak Znak,Body Text Char Char Znak Znak,Body Text Char1 Char1 Char Znak Znak,Body Text Char Char1 Char Char Znak Znak,(F2)"/>
    <w:basedOn w:val="Normalny"/>
    <w:link w:val="TekstpodstawowyZnak1"/>
    <w:uiPriority w:val="99"/>
    <w:rsid w:val="00723F57"/>
    <w:pPr>
      <w:spacing w:after="0" w:line="240" w:lineRule="auto"/>
    </w:pPr>
    <w:rPr>
      <w:rFonts w:ascii="Arial" w:eastAsia="Times New Roman" w:hAnsi="Arial" w:cs="Arial"/>
      <w:sz w:val="24"/>
      <w:szCs w:val="24"/>
      <w:lang w:eastAsia="pl-PL"/>
    </w:rPr>
  </w:style>
  <w:style w:type="character" w:customStyle="1" w:styleId="TekstpodstawowyZnak">
    <w:name w:val="Tekst podstawowy Znak"/>
    <w:basedOn w:val="Domylnaczcionkaakapitu"/>
    <w:uiPriority w:val="99"/>
    <w:semiHidden/>
    <w:rsid w:val="00723F57"/>
  </w:style>
  <w:style w:type="character" w:styleId="Uwydatnienie">
    <w:name w:val="Emphasis"/>
    <w:uiPriority w:val="20"/>
    <w:qFormat/>
    <w:rsid w:val="00723F57"/>
    <w:rPr>
      <w:i/>
      <w:iCs/>
    </w:rPr>
  </w:style>
  <w:style w:type="paragraph" w:styleId="Tekstprzypisudolnego">
    <w:name w:val="footnote text"/>
    <w:aliases w:val="Tekst przypisu Znak"/>
    <w:basedOn w:val="Normalny"/>
    <w:link w:val="TekstprzypisudolnegoZnak"/>
    <w:rsid w:val="00723F5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rsid w:val="00723F57"/>
    <w:rPr>
      <w:rFonts w:ascii="Times New Roman" w:eastAsia="Times New Roman" w:hAnsi="Times New Roman" w:cs="Times New Roman"/>
      <w:sz w:val="20"/>
      <w:szCs w:val="20"/>
      <w:lang w:eastAsia="pl-PL"/>
    </w:rPr>
  </w:style>
  <w:style w:type="character" w:styleId="Odwoanieprzypisudolnego">
    <w:name w:val="footnote reference"/>
    <w:rsid w:val="00723F57"/>
    <w:rPr>
      <w:vertAlign w:val="superscript"/>
    </w:rPr>
  </w:style>
  <w:style w:type="paragraph" w:styleId="Akapitzlist">
    <w:name w:val="List Paragraph"/>
    <w:aliases w:val="normalny tekst,Obiekt,List Paragraph1,Numerowanie,Akapit z listą BS,lp1,Preambuła,List Paragraph,Chorzów - Akapit z listą,Marysia,L1,Akapit z listą5,Kolorowa lista — akcent 11,Wypunktowanie,CW_Lista,Akapit z listą4,Akapit z listą2"/>
    <w:basedOn w:val="Normalny"/>
    <w:link w:val="AkapitzlistZnak"/>
    <w:uiPriority w:val="34"/>
    <w:qFormat/>
    <w:rsid w:val="00723F57"/>
    <w:pPr>
      <w:spacing w:after="0" w:line="276" w:lineRule="auto"/>
      <w:ind w:left="720"/>
    </w:pPr>
    <w:rPr>
      <w:rFonts w:ascii="Arial" w:eastAsia="Times New Roman" w:hAnsi="Arial" w:cs="Times New Roman"/>
    </w:rPr>
  </w:style>
  <w:style w:type="character" w:customStyle="1" w:styleId="AkapitzlistZnak">
    <w:name w:val="Akapit z listą Znak"/>
    <w:aliases w:val="normalny tekst Znak,Obiekt Znak,List Paragraph1 Znak,Numerowanie Znak,Akapit z listą BS Znak,lp1 Znak,Preambuła Znak,List Paragraph Znak,Chorzów - Akapit z listą Znak,Marysia Znak,L1 Znak,Akapit z listą5 Znak,Wypunktowanie Znak"/>
    <w:link w:val="Akapitzlist"/>
    <w:uiPriority w:val="34"/>
    <w:qFormat/>
    <w:locked/>
    <w:rsid w:val="00723F57"/>
    <w:rPr>
      <w:rFonts w:ascii="Arial" w:eastAsia="Times New Roman" w:hAnsi="Arial" w:cs="Times New Roman"/>
    </w:rPr>
  </w:style>
  <w:style w:type="paragraph" w:styleId="Bezodstpw">
    <w:name w:val="No Spacing"/>
    <w:qFormat/>
    <w:rsid w:val="00723F57"/>
    <w:pPr>
      <w:spacing w:after="0" w:line="240" w:lineRule="auto"/>
    </w:pPr>
    <w:rPr>
      <w:rFonts w:ascii="Times New Roman" w:eastAsia="Times New Roman" w:hAnsi="Times New Roman" w:cs="Times New Roman"/>
      <w:sz w:val="24"/>
      <w:szCs w:val="24"/>
      <w:lang w:eastAsia="pl-PL"/>
    </w:rPr>
  </w:style>
  <w:style w:type="paragraph" w:styleId="Lista-kontynuacja3">
    <w:name w:val="List Continue 3"/>
    <w:basedOn w:val="Normalny"/>
    <w:rsid w:val="00723F57"/>
    <w:pPr>
      <w:numPr>
        <w:numId w:val="1"/>
      </w:numPr>
      <w:spacing w:after="12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723F57"/>
    <w:pPr>
      <w:widowControl w:val="0"/>
      <w:suppressAutoHyphens/>
      <w:autoSpaceDN w:val="0"/>
      <w:spacing w:after="0" w:line="276" w:lineRule="auto"/>
      <w:jc w:val="both"/>
      <w:textAlignment w:val="baseline"/>
    </w:pPr>
    <w:rPr>
      <w:rFonts w:eastAsia="Times New Roman" w:cs="Tahoma"/>
      <w:b/>
      <w:bCs/>
      <w:iCs/>
      <w:color w:val="000000" w:themeColor="text1"/>
      <w:sz w:val="18"/>
      <w:szCs w:val="18"/>
      <w:lang w:eastAsia="pl-PL"/>
    </w:rPr>
  </w:style>
  <w:style w:type="numbering" w:customStyle="1" w:styleId="WWNum1">
    <w:name w:val="WWNum1"/>
    <w:basedOn w:val="Bezlisty"/>
    <w:rsid w:val="00723F57"/>
    <w:pPr>
      <w:numPr>
        <w:numId w:val="1"/>
      </w:numPr>
    </w:pPr>
  </w:style>
  <w:style w:type="numbering" w:customStyle="1" w:styleId="List24">
    <w:name w:val="List 24"/>
    <w:basedOn w:val="Bezlisty"/>
    <w:rsid w:val="00723F57"/>
    <w:pPr>
      <w:numPr>
        <w:numId w:val="2"/>
      </w:numPr>
    </w:pPr>
  </w:style>
  <w:style w:type="numbering" w:customStyle="1" w:styleId="List26">
    <w:name w:val="List 26"/>
    <w:basedOn w:val="Bezlisty"/>
    <w:rsid w:val="00723F57"/>
    <w:pPr>
      <w:numPr>
        <w:numId w:val="3"/>
      </w:numPr>
    </w:pPr>
  </w:style>
  <w:style w:type="numbering" w:customStyle="1" w:styleId="List15">
    <w:name w:val="List 15"/>
    <w:basedOn w:val="Bezlisty"/>
    <w:rsid w:val="00723F57"/>
    <w:pPr>
      <w:numPr>
        <w:numId w:val="4"/>
      </w:numPr>
    </w:pPr>
  </w:style>
  <w:style w:type="paragraph" w:customStyle="1" w:styleId="SPISTRECI">
    <w:name w:val="SPIS TREŚCI"/>
    <w:basedOn w:val="Tekstpodstawowy3"/>
    <w:link w:val="SPISTRECIZnak"/>
    <w:qFormat/>
    <w:rsid w:val="00723F57"/>
    <w:pPr>
      <w:suppressAutoHyphens/>
      <w:spacing w:after="0" w:line="276" w:lineRule="auto"/>
      <w:jc w:val="both"/>
    </w:pPr>
    <w:rPr>
      <w:rFonts w:ascii="Calibri" w:eastAsia="Calibri" w:hAnsi="Calibri" w:cs="Tahoma"/>
      <w:b/>
      <w:bCs/>
      <w:smallCaps/>
      <w:sz w:val="22"/>
      <w:szCs w:val="22"/>
      <w:lang w:eastAsia="ar-SA"/>
    </w:rPr>
  </w:style>
  <w:style w:type="character" w:customStyle="1" w:styleId="SPISTRECIZnak">
    <w:name w:val="SPIS TREŚCI Znak"/>
    <w:basedOn w:val="Domylnaczcionkaakapitu"/>
    <w:link w:val="SPISTRECI"/>
    <w:rsid w:val="00723F57"/>
    <w:rPr>
      <w:rFonts w:ascii="Calibri" w:eastAsia="Calibri" w:hAnsi="Calibri" w:cs="Tahoma"/>
      <w:b/>
      <w:bCs/>
      <w:smallCaps/>
      <w:lang w:eastAsia="ar-SA"/>
    </w:rPr>
  </w:style>
  <w:style w:type="paragraph" w:customStyle="1" w:styleId="redniasiatka1akcent23">
    <w:name w:val="Średnia siatka 1 — akcent 23"/>
    <w:basedOn w:val="Normalny"/>
    <w:link w:val="redniasiatka1akcent2Znak1"/>
    <w:uiPriority w:val="34"/>
    <w:qFormat/>
    <w:rsid w:val="00723F57"/>
    <w:pPr>
      <w:suppressAutoHyphens/>
      <w:spacing w:after="200" w:line="276" w:lineRule="auto"/>
      <w:ind w:left="720"/>
      <w:contextualSpacing/>
    </w:pPr>
    <w:rPr>
      <w:rFonts w:ascii="Calibri" w:eastAsia="Calibri" w:hAnsi="Calibri" w:cs="Calibri"/>
      <w:lang w:eastAsia="ar-SA"/>
    </w:rPr>
  </w:style>
  <w:style w:type="character" w:customStyle="1" w:styleId="redniasiatka1akcent2Znak1">
    <w:name w:val="Średnia siatka 1 — akcent 2 Znak1"/>
    <w:link w:val="redniasiatka1akcent23"/>
    <w:uiPriority w:val="34"/>
    <w:locked/>
    <w:rsid w:val="00723F57"/>
    <w:rPr>
      <w:rFonts w:ascii="Calibri" w:eastAsia="Calibri" w:hAnsi="Calibri" w:cs="Calibri"/>
      <w:lang w:eastAsia="ar-SA"/>
    </w:rPr>
  </w:style>
  <w:style w:type="paragraph" w:customStyle="1" w:styleId="redniasiatka1akcent21">
    <w:name w:val="Średnia siatka 1 — akcent 21"/>
    <w:basedOn w:val="Normalny"/>
    <w:qFormat/>
    <w:rsid w:val="00723F57"/>
    <w:pPr>
      <w:spacing w:after="200" w:line="276" w:lineRule="auto"/>
      <w:ind w:left="720" w:hanging="425"/>
      <w:contextualSpacing/>
      <w:jc w:val="both"/>
    </w:pPr>
    <w:rPr>
      <w:rFonts w:ascii="Calibri" w:eastAsia="Calibri" w:hAnsi="Calibri" w:cs="Times New Roman"/>
    </w:rPr>
  </w:style>
  <w:style w:type="paragraph" w:customStyle="1" w:styleId="Punkt">
    <w:name w:val="Punkt"/>
    <w:basedOn w:val="Normalny"/>
    <w:rsid w:val="00723F57"/>
    <w:pPr>
      <w:numPr>
        <w:numId w:val="7"/>
      </w:numPr>
      <w:spacing w:before="120" w:after="0" w:line="240" w:lineRule="auto"/>
      <w:jc w:val="both"/>
    </w:pPr>
    <w:rPr>
      <w:rFonts w:ascii="Arial" w:eastAsia="Times New Roman" w:hAnsi="Arial" w:cs="Times New Roman"/>
      <w:sz w:val="24"/>
      <w:szCs w:val="20"/>
      <w:lang w:eastAsia="pl-PL"/>
    </w:rPr>
  </w:style>
  <w:style w:type="paragraph" w:styleId="Listapunktowana">
    <w:name w:val="List Bullet"/>
    <w:basedOn w:val="Normalny"/>
    <w:rsid w:val="00723F57"/>
    <w:pPr>
      <w:numPr>
        <w:numId w:val="8"/>
      </w:numPr>
      <w:spacing w:after="0" w:line="240" w:lineRule="auto"/>
    </w:pPr>
    <w:rPr>
      <w:rFonts w:ascii="Arial" w:eastAsia="Times New Roman" w:hAnsi="Arial" w:cs="Times New Roman"/>
      <w:sz w:val="20"/>
      <w:szCs w:val="20"/>
      <w:lang w:eastAsia="pl-PL"/>
    </w:rPr>
  </w:style>
  <w:style w:type="character" w:customStyle="1" w:styleId="apple-converted-space">
    <w:name w:val="apple-converted-space"/>
    <w:basedOn w:val="Domylnaczcionkaakapitu"/>
    <w:rsid w:val="00723F57"/>
  </w:style>
  <w:style w:type="character" w:customStyle="1" w:styleId="TekstpodstawowyZnak1">
    <w:name w:val="Tekst podstawowy Znak1"/>
    <w:aliases w:val="a2 Znak,Znak Znak Znak,Znak Znak1,Znak Znak Znak Znak Znak Znak, Znak Znak,a2 Znak Znak Znak,Tekst podstawowy Znak Znak Znak,Body Text Char2 Znak Znak Znak,Body Text Char Char Znak Znak Znak,(F2) Znak"/>
    <w:basedOn w:val="Domylnaczcionkaakapitu"/>
    <w:link w:val="Tekstpodstawowy"/>
    <w:uiPriority w:val="99"/>
    <w:rsid w:val="00723F57"/>
    <w:rPr>
      <w:rFonts w:ascii="Arial" w:eastAsia="Times New Roman" w:hAnsi="Arial" w:cs="Arial"/>
      <w:sz w:val="24"/>
      <w:szCs w:val="24"/>
      <w:lang w:eastAsia="pl-PL"/>
    </w:rPr>
  </w:style>
  <w:style w:type="numbering" w:customStyle="1" w:styleId="WWNum99">
    <w:name w:val="WWNum99"/>
    <w:basedOn w:val="Bezlisty"/>
    <w:rsid w:val="00723F57"/>
    <w:pPr>
      <w:numPr>
        <w:numId w:val="9"/>
      </w:numPr>
    </w:pPr>
  </w:style>
  <w:style w:type="numbering" w:customStyle="1" w:styleId="List1511">
    <w:name w:val="List 1511"/>
    <w:basedOn w:val="Bezlisty"/>
    <w:rsid w:val="00723F57"/>
    <w:pPr>
      <w:numPr>
        <w:numId w:val="5"/>
      </w:numPr>
    </w:pPr>
  </w:style>
  <w:style w:type="paragraph" w:styleId="Tekstpodstawowy3">
    <w:name w:val="Body Text 3"/>
    <w:basedOn w:val="Normalny"/>
    <w:link w:val="Tekstpodstawowy3Znak"/>
    <w:uiPriority w:val="99"/>
    <w:semiHidden/>
    <w:unhideWhenUsed/>
    <w:rsid w:val="00723F57"/>
    <w:pPr>
      <w:spacing w:after="120"/>
    </w:pPr>
    <w:rPr>
      <w:sz w:val="16"/>
      <w:szCs w:val="16"/>
    </w:rPr>
  </w:style>
  <w:style w:type="character" w:customStyle="1" w:styleId="Tekstpodstawowy3Znak">
    <w:name w:val="Tekst podstawowy 3 Znak"/>
    <w:basedOn w:val="Domylnaczcionkaakapitu"/>
    <w:link w:val="Tekstpodstawowy3"/>
    <w:uiPriority w:val="99"/>
    <w:semiHidden/>
    <w:rsid w:val="00723F57"/>
    <w:rPr>
      <w:sz w:val="16"/>
      <w:szCs w:val="16"/>
    </w:rPr>
  </w:style>
  <w:style w:type="character" w:styleId="Odwoaniedokomentarza">
    <w:name w:val="annotation reference"/>
    <w:basedOn w:val="Domylnaczcionkaakapitu"/>
    <w:uiPriority w:val="99"/>
    <w:semiHidden/>
    <w:unhideWhenUsed/>
    <w:rsid w:val="00C9079D"/>
    <w:rPr>
      <w:sz w:val="16"/>
      <w:szCs w:val="16"/>
    </w:rPr>
  </w:style>
  <w:style w:type="paragraph" w:styleId="Tekstkomentarza">
    <w:name w:val="annotation text"/>
    <w:basedOn w:val="Normalny"/>
    <w:link w:val="TekstkomentarzaZnak"/>
    <w:uiPriority w:val="99"/>
    <w:unhideWhenUsed/>
    <w:rsid w:val="00C9079D"/>
    <w:pPr>
      <w:spacing w:line="240" w:lineRule="auto"/>
    </w:pPr>
    <w:rPr>
      <w:sz w:val="20"/>
      <w:szCs w:val="20"/>
    </w:rPr>
  </w:style>
  <w:style w:type="character" w:customStyle="1" w:styleId="TekstkomentarzaZnak">
    <w:name w:val="Tekst komentarza Znak"/>
    <w:basedOn w:val="Domylnaczcionkaakapitu"/>
    <w:link w:val="Tekstkomentarza"/>
    <w:uiPriority w:val="99"/>
    <w:rsid w:val="00C9079D"/>
    <w:rPr>
      <w:sz w:val="20"/>
      <w:szCs w:val="20"/>
    </w:rPr>
  </w:style>
  <w:style w:type="paragraph" w:styleId="Tematkomentarza">
    <w:name w:val="annotation subject"/>
    <w:basedOn w:val="Tekstkomentarza"/>
    <w:next w:val="Tekstkomentarza"/>
    <w:link w:val="TematkomentarzaZnak"/>
    <w:uiPriority w:val="99"/>
    <w:semiHidden/>
    <w:unhideWhenUsed/>
    <w:rsid w:val="00C9079D"/>
    <w:rPr>
      <w:b/>
      <w:bCs/>
    </w:rPr>
  </w:style>
  <w:style w:type="character" w:customStyle="1" w:styleId="TematkomentarzaZnak">
    <w:name w:val="Temat komentarza Znak"/>
    <w:basedOn w:val="TekstkomentarzaZnak"/>
    <w:link w:val="Tematkomentarza"/>
    <w:uiPriority w:val="99"/>
    <w:semiHidden/>
    <w:rsid w:val="00C907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9</Pages>
  <Words>3224</Words>
  <Characters>19345</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Dorota Krajewska</cp:lastModifiedBy>
  <cp:revision>11</cp:revision>
  <cp:lastPrinted>2025-02-11T10:41:00Z</cp:lastPrinted>
  <dcterms:created xsi:type="dcterms:W3CDTF">2025-02-06T09:50:00Z</dcterms:created>
  <dcterms:modified xsi:type="dcterms:W3CDTF">2025-02-11T18:22:00Z</dcterms:modified>
</cp:coreProperties>
</file>