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F1D9" w14:textId="77777777" w:rsidR="00F43AEB" w:rsidRDefault="00D80E2F">
      <w:pPr>
        <w:pStyle w:val="Nagwek1"/>
        <w:spacing w:before="116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Opis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</w:p>
    <w:p w14:paraId="6CCDC60E" w14:textId="77777777" w:rsidR="00F43AEB" w:rsidRDefault="00F43AEB">
      <w:pPr>
        <w:pStyle w:val="Tekstpodstawowy"/>
        <w:spacing w:before="252"/>
        <w:ind w:left="0"/>
        <w:rPr>
          <w:rFonts w:ascii="Arial"/>
          <w:b/>
        </w:rPr>
      </w:pPr>
    </w:p>
    <w:p w14:paraId="2D33F814" w14:textId="77777777" w:rsidR="00F43AEB" w:rsidRPr="00B72599" w:rsidRDefault="00D80E2F">
      <w:pPr>
        <w:pStyle w:val="Tekstpodstawowy"/>
        <w:spacing w:before="0" w:line="276" w:lineRule="auto"/>
        <w:ind w:left="116" w:right="111"/>
        <w:jc w:val="both"/>
      </w:pPr>
      <w:r w:rsidRPr="00B72599">
        <w:t xml:space="preserve">Jeżeli w jakimkolwiek miejscu opisu przedmiotu zamówienia, zostały wskazane nazwy producenta, nazwy własne, znaki towarowe, patenty lub pochodzenie materiałów/ </w:t>
      </w:r>
      <w:r w:rsidRPr="00B72599">
        <w:rPr>
          <w:spacing w:val="-4"/>
        </w:rPr>
        <w:t>komponentów/</w:t>
      </w:r>
      <w:r w:rsidRPr="00B72599">
        <w:rPr>
          <w:spacing w:val="-8"/>
        </w:rPr>
        <w:t xml:space="preserve"> </w:t>
      </w:r>
      <w:r w:rsidRPr="00B72599">
        <w:rPr>
          <w:spacing w:val="-4"/>
        </w:rPr>
        <w:t>podzespołów</w:t>
      </w:r>
      <w:r w:rsidRPr="00B72599">
        <w:rPr>
          <w:spacing w:val="-10"/>
        </w:rPr>
        <w:t xml:space="preserve"> </w:t>
      </w:r>
      <w:r w:rsidRPr="00B72599">
        <w:rPr>
          <w:spacing w:val="-4"/>
        </w:rPr>
        <w:t>czy</w:t>
      </w:r>
      <w:r w:rsidRPr="00B72599">
        <w:rPr>
          <w:spacing w:val="-8"/>
        </w:rPr>
        <w:t xml:space="preserve"> </w:t>
      </w:r>
      <w:r w:rsidRPr="00B72599">
        <w:rPr>
          <w:spacing w:val="-4"/>
        </w:rPr>
        <w:t>urządzeń</w:t>
      </w:r>
      <w:r w:rsidRPr="00B72599">
        <w:rPr>
          <w:spacing w:val="-9"/>
        </w:rPr>
        <w:t xml:space="preserve"> </w:t>
      </w:r>
      <w:r w:rsidRPr="00B72599">
        <w:rPr>
          <w:spacing w:val="-4"/>
        </w:rPr>
        <w:t>służących</w:t>
      </w:r>
      <w:r w:rsidRPr="00B72599">
        <w:rPr>
          <w:spacing w:val="-9"/>
        </w:rPr>
        <w:t xml:space="preserve"> </w:t>
      </w:r>
      <w:r w:rsidRPr="00B72599">
        <w:rPr>
          <w:spacing w:val="-4"/>
        </w:rPr>
        <w:t>do</w:t>
      </w:r>
      <w:r w:rsidRPr="00B72599">
        <w:rPr>
          <w:spacing w:val="-9"/>
        </w:rPr>
        <w:t xml:space="preserve"> </w:t>
      </w:r>
      <w:r w:rsidRPr="00B72599">
        <w:rPr>
          <w:spacing w:val="-4"/>
        </w:rPr>
        <w:t>wykonania</w:t>
      </w:r>
      <w:r w:rsidRPr="00B72599">
        <w:rPr>
          <w:spacing w:val="-11"/>
        </w:rPr>
        <w:t xml:space="preserve"> </w:t>
      </w:r>
      <w:r w:rsidRPr="00B72599">
        <w:rPr>
          <w:spacing w:val="-4"/>
        </w:rPr>
        <w:t>niniejszego</w:t>
      </w:r>
      <w:r w:rsidRPr="00B72599">
        <w:rPr>
          <w:spacing w:val="-9"/>
        </w:rPr>
        <w:t xml:space="preserve"> </w:t>
      </w:r>
      <w:r w:rsidRPr="00B72599">
        <w:rPr>
          <w:spacing w:val="-4"/>
        </w:rPr>
        <w:t xml:space="preserve">zamówienia, </w:t>
      </w:r>
      <w:r w:rsidRPr="00B72599">
        <w:rPr>
          <w:spacing w:val="-2"/>
        </w:rPr>
        <w:t>które</w:t>
      </w:r>
      <w:r w:rsidRPr="00B72599">
        <w:rPr>
          <w:spacing w:val="-4"/>
        </w:rPr>
        <w:t xml:space="preserve"> </w:t>
      </w:r>
      <w:r w:rsidRPr="00B72599">
        <w:rPr>
          <w:spacing w:val="-2"/>
        </w:rPr>
        <w:t>wskazują</w:t>
      </w:r>
      <w:r w:rsidRPr="00B72599">
        <w:rPr>
          <w:spacing w:val="-7"/>
        </w:rPr>
        <w:t xml:space="preserve"> </w:t>
      </w:r>
      <w:r w:rsidRPr="00B72599">
        <w:rPr>
          <w:spacing w:val="-2"/>
        </w:rPr>
        <w:t>lub</w:t>
      </w:r>
      <w:r w:rsidRPr="00B72599">
        <w:rPr>
          <w:spacing w:val="-5"/>
        </w:rPr>
        <w:t xml:space="preserve"> </w:t>
      </w:r>
      <w:r w:rsidRPr="00B72599">
        <w:rPr>
          <w:spacing w:val="-2"/>
        </w:rPr>
        <w:t>mogłyby</w:t>
      </w:r>
      <w:r w:rsidRPr="00B72599">
        <w:rPr>
          <w:spacing w:val="-4"/>
        </w:rPr>
        <w:t xml:space="preserve"> </w:t>
      </w:r>
      <w:r w:rsidRPr="00B72599">
        <w:rPr>
          <w:spacing w:val="-2"/>
        </w:rPr>
        <w:t>wskazywać</w:t>
      </w:r>
      <w:r w:rsidRPr="00B72599">
        <w:rPr>
          <w:spacing w:val="-4"/>
        </w:rPr>
        <w:t xml:space="preserve"> </w:t>
      </w:r>
      <w:r w:rsidRPr="00B72599">
        <w:rPr>
          <w:spacing w:val="-2"/>
        </w:rPr>
        <w:t>na</w:t>
      </w:r>
      <w:r w:rsidRPr="00B72599">
        <w:rPr>
          <w:spacing w:val="-7"/>
        </w:rPr>
        <w:t xml:space="preserve"> </w:t>
      </w:r>
      <w:r w:rsidRPr="00B72599">
        <w:rPr>
          <w:spacing w:val="-2"/>
        </w:rPr>
        <w:t>konkretnego</w:t>
      </w:r>
      <w:r w:rsidRPr="00B72599">
        <w:rPr>
          <w:spacing w:val="-5"/>
        </w:rPr>
        <w:t xml:space="preserve"> </w:t>
      </w:r>
      <w:r w:rsidRPr="00B72599">
        <w:rPr>
          <w:spacing w:val="-2"/>
        </w:rPr>
        <w:t>producenta</w:t>
      </w:r>
      <w:r w:rsidRPr="00B72599">
        <w:rPr>
          <w:spacing w:val="-4"/>
        </w:rPr>
        <w:t xml:space="preserve"> </w:t>
      </w:r>
      <w:r w:rsidRPr="00B72599">
        <w:rPr>
          <w:spacing w:val="-2"/>
        </w:rPr>
        <w:t>lub</w:t>
      </w:r>
      <w:r w:rsidRPr="00B72599">
        <w:rPr>
          <w:spacing w:val="-5"/>
        </w:rPr>
        <w:t xml:space="preserve"> </w:t>
      </w:r>
      <w:r w:rsidRPr="00B72599">
        <w:rPr>
          <w:spacing w:val="-2"/>
        </w:rPr>
        <w:t>konkretny</w:t>
      </w:r>
      <w:r w:rsidRPr="00B72599">
        <w:rPr>
          <w:spacing w:val="-6"/>
        </w:rPr>
        <w:t xml:space="preserve"> </w:t>
      </w:r>
      <w:r w:rsidRPr="00B72599">
        <w:rPr>
          <w:spacing w:val="-2"/>
        </w:rPr>
        <w:t>wyrób,</w:t>
      </w:r>
      <w:r w:rsidRPr="00B72599">
        <w:rPr>
          <w:spacing w:val="-3"/>
        </w:rPr>
        <w:t xml:space="preserve"> </w:t>
      </w:r>
      <w:r w:rsidRPr="00B72599">
        <w:rPr>
          <w:spacing w:val="-2"/>
        </w:rPr>
        <w:t xml:space="preserve">nie </w:t>
      </w:r>
      <w:r w:rsidRPr="00B72599">
        <w:t xml:space="preserve">stanowi to preferowania wyrobu czy materiałów/ komponentów/ podzespołów danego producenta, lecz ma na celu wskazanie na cechy - parametry techniczne i jakościowe nie gorsze od podanych w opisie. Zamawiający dopuszcza w takim przypadku składanie ofert </w:t>
      </w:r>
      <w:r w:rsidRPr="00B72599">
        <w:rPr>
          <w:spacing w:val="-2"/>
        </w:rPr>
        <w:t>równoważnych</w:t>
      </w:r>
      <w:r w:rsidRPr="00B72599">
        <w:rPr>
          <w:spacing w:val="-14"/>
        </w:rPr>
        <w:t xml:space="preserve"> </w:t>
      </w:r>
      <w:r w:rsidRPr="00B72599">
        <w:rPr>
          <w:spacing w:val="-2"/>
        </w:rPr>
        <w:t>z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zastosowaniem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innych</w:t>
      </w:r>
      <w:r w:rsidRPr="00B72599">
        <w:rPr>
          <w:spacing w:val="-14"/>
        </w:rPr>
        <w:t xml:space="preserve"> </w:t>
      </w:r>
      <w:r w:rsidRPr="00B72599">
        <w:rPr>
          <w:spacing w:val="-2"/>
        </w:rPr>
        <w:t>materiałów/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komponentów/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podzespołów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i</w:t>
      </w:r>
      <w:r w:rsidRPr="00B72599">
        <w:rPr>
          <w:spacing w:val="-14"/>
        </w:rPr>
        <w:t xml:space="preserve"> </w:t>
      </w:r>
      <w:r w:rsidRPr="00B72599">
        <w:rPr>
          <w:spacing w:val="-2"/>
        </w:rPr>
        <w:t xml:space="preserve">urządzeń </w:t>
      </w:r>
      <w:r w:rsidRPr="00B72599">
        <w:t xml:space="preserve">niż opisane nazwą producenta, nazwą własną, znakiem towarowym, patentem lub pochodzeniem materiałów/ komponentów/ podzespołów czy urządzeń służących do wykonania niniejszego zamówienia, pod warunkiem, że zagwarantują one uzyskanie parametrów technicznych, eksploatacyjnych i jakościowych nie gorszych od założonych w </w:t>
      </w:r>
      <w:r w:rsidRPr="00B72599">
        <w:rPr>
          <w:spacing w:val="-2"/>
        </w:rPr>
        <w:t>dokumentacji.</w:t>
      </w:r>
      <w:r w:rsidRPr="00B72599">
        <w:rPr>
          <w:spacing w:val="-14"/>
        </w:rPr>
        <w:t xml:space="preserve"> </w:t>
      </w:r>
      <w:r w:rsidRPr="00B72599">
        <w:rPr>
          <w:spacing w:val="-2"/>
        </w:rPr>
        <w:t>Wykonawca,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który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powołuje</w:t>
      </w:r>
      <w:r w:rsidRPr="00B72599">
        <w:rPr>
          <w:spacing w:val="-14"/>
        </w:rPr>
        <w:t xml:space="preserve"> </w:t>
      </w:r>
      <w:r w:rsidRPr="00B72599">
        <w:rPr>
          <w:spacing w:val="-2"/>
        </w:rPr>
        <w:t>się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na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rozwiązania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>równoważne</w:t>
      </w:r>
      <w:r w:rsidRPr="00B72599">
        <w:rPr>
          <w:spacing w:val="-14"/>
        </w:rPr>
        <w:t xml:space="preserve"> </w:t>
      </w:r>
      <w:r w:rsidRPr="00B72599">
        <w:rPr>
          <w:spacing w:val="-2"/>
        </w:rPr>
        <w:t>jest</w:t>
      </w:r>
      <w:r w:rsidRPr="00B72599">
        <w:rPr>
          <w:spacing w:val="-13"/>
        </w:rPr>
        <w:t xml:space="preserve"> </w:t>
      </w:r>
      <w:r w:rsidRPr="00B72599">
        <w:rPr>
          <w:spacing w:val="-2"/>
        </w:rPr>
        <w:t xml:space="preserve">obowiązany </w:t>
      </w:r>
      <w:r w:rsidRPr="00B72599">
        <w:t xml:space="preserve">wykazać, że oferowane przez niego materiały/ komponenty/ podzespoły czy urządzenia </w:t>
      </w:r>
      <w:r w:rsidRPr="00B72599">
        <w:rPr>
          <w:spacing w:val="-4"/>
        </w:rPr>
        <w:t>spełniają</w:t>
      </w:r>
      <w:r w:rsidRPr="00B72599">
        <w:rPr>
          <w:spacing w:val="-12"/>
        </w:rPr>
        <w:t xml:space="preserve"> </w:t>
      </w:r>
      <w:r w:rsidRPr="00B72599">
        <w:rPr>
          <w:spacing w:val="-4"/>
        </w:rPr>
        <w:t>wymagania</w:t>
      </w:r>
      <w:r w:rsidRPr="00B72599">
        <w:rPr>
          <w:spacing w:val="-11"/>
        </w:rPr>
        <w:t xml:space="preserve"> </w:t>
      </w:r>
      <w:r w:rsidRPr="00B72599">
        <w:rPr>
          <w:spacing w:val="-4"/>
        </w:rPr>
        <w:t>określone</w:t>
      </w:r>
      <w:r w:rsidRPr="00B72599">
        <w:rPr>
          <w:spacing w:val="-11"/>
        </w:rPr>
        <w:t xml:space="preserve"> </w:t>
      </w:r>
      <w:r w:rsidRPr="00B72599">
        <w:rPr>
          <w:spacing w:val="-4"/>
        </w:rPr>
        <w:t>przez</w:t>
      </w:r>
      <w:r w:rsidRPr="00B72599">
        <w:rPr>
          <w:spacing w:val="-12"/>
        </w:rPr>
        <w:t xml:space="preserve"> </w:t>
      </w:r>
      <w:r w:rsidRPr="00B72599">
        <w:rPr>
          <w:spacing w:val="-4"/>
        </w:rPr>
        <w:t>Zamawiającego.</w:t>
      </w:r>
      <w:r w:rsidRPr="00B72599">
        <w:rPr>
          <w:spacing w:val="-11"/>
        </w:rPr>
        <w:t xml:space="preserve"> </w:t>
      </w:r>
      <w:r w:rsidRPr="00B72599">
        <w:rPr>
          <w:spacing w:val="-4"/>
        </w:rPr>
        <w:t>Ciężar</w:t>
      </w:r>
      <w:r w:rsidRPr="00B72599">
        <w:rPr>
          <w:spacing w:val="-11"/>
        </w:rPr>
        <w:t xml:space="preserve"> </w:t>
      </w:r>
      <w:r w:rsidRPr="00B72599">
        <w:rPr>
          <w:spacing w:val="-4"/>
        </w:rPr>
        <w:t>udowodnienia,</w:t>
      </w:r>
      <w:r w:rsidRPr="00B72599">
        <w:rPr>
          <w:spacing w:val="-11"/>
        </w:rPr>
        <w:t xml:space="preserve"> </w:t>
      </w:r>
      <w:r w:rsidRPr="00B72599">
        <w:rPr>
          <w:spacing w:val="-4"/>
        </w:rPr>
        <w:t>że</w:t>
      </w:r>
      <w:r w:rsidRPr="00B72599">
        <w:rPr>
          <w:spacing w:val="-12"/>
        </w:rPr>
        <w:t xml:space="preserve"> </w:t>
      </w:r>
      <w:r w:rsidRPr="00B72599">
        <w:rPr>
          <w:spacing w:val="-4"/>
        </w:rPr>
        <w:t>wyrób</w:t>
      </w:r>
      <w:r w:rsidRPr="00B72599">
        <w:rPr>
          <w:spacing w:val="-11"/>
        </w:rPr>
        <w:t xml:space="preserve"> </w:t>
      </w:r>
      <w:r w:rsidRPr="00B72599">
        <w:rPr>
          <w:spacing w:val="-4"/>
        </w:rPr>
        <w:t xml:space="preserve">jest </w:t>
      </w:r>
      <w:r w:rsidRPr="00B72599">
        <w:t>równoważny w stosunku do założeń określonych przez Zamawiającego spoczywa na składającym</w:t>
      </w:r>
      <w:r w:rsidRPr="00B72599">
        <w:rPr>
          <w:spacing w:val="-16"/>
        </w:rPr>
        <w:t xml:space="preserve"> </w:t>
      </w:r>
      <w:r w:rsidRPr="00B72599">
        <w:t>ofertę.</w:t>
      </w:r>
    </w:p>
    <w:p w14:paraId="3DC0EDCF" w14:textId="77777777" w:rsidR="00F43AEB" w:rsidRPr="00B72599" w:rsidRDefault="00F43AEB">
      <w:pPr>
        <w:pStyle w:val="Tekstpodstawowy"/>
        <w:spacing w:before="128"/>
        <w:ind w:left="0"/>
        <w:rPr>
          <w:color w:val="FF0000"/>
        </w:rPr>
      </w:pPr>
    </w:p>
    <w:p w14:paraId="2D6FF02C" w14:textId="77777777" w:rsidR="00F43AEB" w:rsidRPr="00CC2F65" w:rsidRDefault="00D80E2F">
      <w:pPr>
        <w:pStyle w:val="Nagwek1"/>
        <w:spacing w:before="0"/>
      </w:pPr>
      <w:r w:rsidRPr="00CC2F65">
        <w:t>Przedmiotem</w:t>
      </w:r>
      <w:r w:rsidRPr="00CC2F65">
        <w:rPr>
          <w:spacing w:val="-7"/>
        </w:rPr>
        <w:t xml:space="preserve"> </w:t>
      </w:r>
      <w:r w:rsidRPr="00CC2F65">
        <w:rPr>
          <w:spacing w:val="-2"/>
        </w:rPr>
        <w:t>zamówienia:</w:t>
      </w:r>
    </w:p>
    <w:p w14:paraId="3A5D96E2" w14:textId="77777777" w:rsidR="00BD4226" w:rsidRPr="00113FE3" w:rsidRDefault="00D80E2F" w:rsidP="00BD4226">
      <w:pPr>
        <w:pStyle w:val="Tekstpodstawowy"/>
        <w:spacing w:before="39"/>
        <w:rPr>
          <w:b/>
          <w:bCs/>
        </w:rPr>
      </w:pPr>
      <w:r w:rsidRPr="00BD4226">
        <w:rPr>
          <w:b/>
          <w:bCs/>
        </w:rPr>
        <w:t>Dostawa</w:t>
      </w:r>
      <w:r w:rsidRPr="00CC2F65">
        <w:t xml:space="preserve"> </w:t>
      </w:r>
      <w:r w:rsidR="00BD4226" w:rsidRPr="00BD4226">
        <w:rPr>
          <w:b/>
          <w:bCs/>
        </w:rPr>
        <w:t>nowe</w:t>
      </w:r>
      <w:r w:rsidR="00BD4226">
        <w:t xml:space="preserve">j </w:t>
      </w:r>
      <w:r w:rsidR="00BD4226" w:rsidRPr="00113FE3">
        <w:rPr>
          <w:b/>
          <w:bCs/>
        </w:rPr>
        <w:t>Automatyczn</w:t>
      </w:r>
      <w:r w:rsidR="00BD4226">
        <w:rPr>
          <w:b/>
          <w:bCs/>
        </w:rPr>
        <w:t>ej</w:t>
      </w:r>
      <w:r w:rsidR="00BD4226" w:rsidRPr="00113FE3">
        <w:rPr>
          <w:b/>
          <w:bCs/>
        </w:rPr>
        <w:t xml:space="preserve"> linii technologiczn</w:t>
      </w:r>
      <w:r w:rsidR="00BD4226">
        <w:rPr>
          <w:b/>
          <w:bCs/>
        </w:rPr>
        <w:t>ej</w:t>
      </w:r>
      <w:r w:rsidR="00BD4226" w:rsidRPr="00113FE3">
        <w:rPr>
          <w:b/>
          <w:bCs/>
        </w:rPr>
        <w:t xml:space="preserve"> do produkcji wsporników do montażu paneli oraz pomostów do inspekcji paneli fotowoltaicznych</w:t>
      </w:r>
    </w:p>
    <w:p w14:paraId="33724035" w14:textId="77777777" w:rsidR="00F43AEB" w:rsidRPr="00B72599" w:rsidRDefault="00F43AEB">
      <w:pPr>
        <w:pStyle w:val="Tekstpodstawowy"/>
        <w:spacing w:before="170"/>
        <w:ind w:left="0"/>
        <w:rPr>
          <w:rFonts w:ascii="Arial"/>
          <w:b/>
          <w:color w:val="FF0000"/>
          <w:sz w:val="24"/>
        </w:rPr>
      </w:pPr>
    </w:p>
    <w:p w14:paraId="4115FE81" w14:textId="77777777" w:rsidR="00F43AEB" w:rsidRPr="00CC2F65" w:rsidRDefault="00D80E2F">
      <w:pPr>
        <w:pStyle w:val="Nagwek1"/>
      </w:pPr>
      <w:r w:rsidRPr="00CC2F65">
        <w:t>Cel</w:t>
      </w:r>
      <w:r w:rsidRPr="00CC2F65">
        <w:rPr>
          <w:spacing w:val="-1"/>
        </w:rPr>
        <w:t xml:space="preserve"> </w:t>
      </w:r>
      <w:r w:rsidRPr="00CC2F65">
        <w:rPr>
          <w:spacing w:val="-2"/>
        </w:rPr>
        <w:t>zakupu:</w:t>
      </w:r>
    </w:p>
    <w:p w14:paraId="03D17F1F" w14:textId="77777777" w:rsidR="00F43AEB" w:rsidRPr="00CC2F65" w:rsidRDefault="00BD4226">
      <w:pPr>
        <w:pStyle w:val="Tekstpodstawowy"/>
        <w:spacing w:before="128" w:line="276" w:lineRule="auto"/>
        <w:ind w:left="116" w:right="113"/>
        <w:jc w:val="both"/>
      </w:pPr>
      <w:r>
        <w:t>U</w:t>
      </w:r>
      <w:r w:rsidRPr="00BD4226">
        <w:t>możliwi</w:t>
      </w:r>
      <w:r>
        <w:t xml:space="preserve">enie </w:t>
      </w:r>
      <w:r w:rsidRPr="00BD4226">
        <w:t xml:space="preserve"> uruchomieni</w:t>
      </w:r>
      <w:r>
        <w:t>a</w:t>
      </w:r>
      <w:r w:rsidRPr="00BD4226">
        <w:t xml:space="preserve"> produkcji wsporników</w:t>
      </w:r>
      <w:r>
        <w:t xml:space="preserve"> do różnego rodzaju pokryć dachowych </w:t>
      </w:r>
      <w:r w:rsidRPr="00BD4226">
        <w:t>do montażu paneli fotowoltaicznych oraz pomostów roboczych do inspekcji tychże paneli.</w:t>
      </w:r>
      <w:r w:rsidR="00D80E2F" w:rsidRPr="00CC2F65">
        <w:rPr>
          <w:spacing w:val="-6"/>
        </w:rPr>
        <w:t>.</w:t>
      </w:r>
    </w:p>
    <w:p w14:paraId="17067D17" w14:textId="77777777" w:rsidR="00F43AEB" w:rsidRPr="00B72599" w:rsidRDefault="00F43AEB">
      <w:pPr>
        <w:pStyle w:val="Tekstpodstawowy"/>
        <w:spacing w:before="38"/>
        <w:ind w:left="0"/>
        <w:rPr>
          <w:color w:val="FF0000"/>
        </w:rPr>
      </w:pPr>
    </w:p>
    <w:p w14:paraId="6EF99100" w14:textId="77777777" w:rsidR="00F43AEB" w:rsidRDefault="00D80E2F">
      <w:pPr>
        <w:pStyle w:val="Nagwek1"/>
        <w:rPr>
          <w:spacing w:val="-2"/>
        </w:rPr>
      </w:pPr>
      <w:r w:rsidRPr="00CC2F65">
        <w:t>Wymagane</w:t>
      </w:r>
      <w:r w:rsidRPr="00CC2F65">
        <w:rPr>
          <w:spacing w:val="-11"/>
        </w:rPr>
        <w:t xml:space="preserve"> </w:t>
      </w:r>
      <w:r w:rsidRPr="00CC2F65">
        <w:t>wyposażenie</w:t>
      </w:r>
      <w:r w:rsidRPr="00CC2F65">
        <w:rPr>
          <w:spacing w:val="-7"/>
        </w:rPr>
        <w:t xml:space="preserve"> </w:t>
      </w:r>
      <w:r w:rsidRPr="00CC2F65">
        <w:t>oraz</w:t>
      </w:r>
      <w:r w:rsidRPr="00CC2F65">
        <w:rPr>
          <w:spacing w:val="-7"/>
        </w:rPr>
        <w:t xml:space="preserve"> </w:t>
      </w:r>
      <w:r w:rsidRPr="00CC2F65">
        <w:t>parametry</w:t>
      </w:r>
      <w:r w:rsidRPr="00CC2F65">
        <w:rPr>
          <w:spacing w:val="-9"/>
        </w:rPr>
        <w:t xml:space="preserve"> </w:t>
      </w:r>
      <w:r w:rsidRPr="00CC2F65">
        <w:rPr>
          <w:spacing w:val="-2"/>
        </w:rPr>
        <w:t>techniczne:</w:t>
      </w:r>
    </w:p>
    <w:p w14:paraId="773CAF4C" w14:textId="77777777" w:rsidR="001F2482" w:rsidRDefault="001F2482">
      <w:pPr>
        <w:pStyle w:val="Nagwek1"/>
        <w:rPr>
          <w:spacing w:val="-2"/>
        </w:rPr>
      </w:pPr>
    </w:p>
    <w:p w14:paraId="6E1DF204" w14:textId="77777777" w:rsidR="001F2482" w:rsidRDefault="001F2482">
      <w:pPr>
        <w:pStyle w:val="Nagwek1"/>
        <w:rPr>
          <w:spacing w:val="-2"/>
        </w:rPr>
      </w:pPr>
    </w:p>
    <w:p w14:paraId="0DDA6397" w14:textId="77777777" w:rsidR="001F2482" w:rsidRDefault="001F2482">
      <w:pPr>
        <w:pStyle w:val="Nagwek1"/>
        <w:rPr>
          <w:spacing w:val="-2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pl-PL"/>
        </w:rPr>
        <w:t>1)Moduł l</w:t>
      </w:r>
      <w:r w:rsidRPr="0056119A">
        <w:rPr>
          <w:rFonts w:ascii="Times New Roman" w:hAnsi="Times New Roman"/>
          <w:b w:val="0"/>
          <w:bCs w:val="0"/>
          <w:sz w:val="24"/>
          <w:szCs w:val="24"/>
          <w:lang w:eastAsia="pl-PL"/>
        </w:rPr>
        <w:t>ini</w:t>
      </w:r>
      <w:r>
        <w:rPr>
          <w:rFonts w:ascii="Times New Roman" w:hAnsi="Times New Roman"/>
          <w:b w:val="0"/>
          <w:bCs w:val="0"/>
          <w:sz w:val="24"/>
          <w:szCs w:val="24"/>
          <w:lang w:eastAsia="pl-PL"/>
        </w:rPr>
        <w:t>i</w:t>
      </w:r>
      <w:r w:rsidRPr="0056119A">
        <w:rPr>
          <w:rFonts w:ascii="Times New Roman" w:hAnsi="Times New Roman"/>
          <w:b w:val="0"/>
          <w:bCs w:val="0"/>
          <w:sz w:val="24"/>
          <w:szCs w:val="24"/>
          <w:lang w:eastAsia="pl-PL"/>
        </w:rPr>
        <w:t xml:space="preserve"> do produkcji wsporników </w:t>
      </w:r>
      <w:r>
        <w:rPr>
          <w:rFonts w:ascii="Times New Roman" w:hAnsi="Times New Roman"/>
          <w:b w:val="0"/>
          <w:bCs w:val="0"/>
          <w:sz w:val="24"/>
          <w:szCs w:val="24"/>
          <w:lang w:eastAsia="pl-PL"/>
        </w:rPr>
        <w:t>do montowania paneli fotowoltaicznych:</w:t>
      </w:r>
    </w:p>
    <w:p w14:paraId="0E2B4D22" w14:textId="77777777" w:rsidR="001F2482" w:rsidRPr="001F2482" w:rsidRDefault="001F2482" w:rsidP="001F2482">
      <w:pPr>
        <w:pStyle w:val="Akapitzlist"/>
        <w:rPr>
          <w:spacing w:val="-2"/>
        </w:rPr>
      </w:pPr>
      <w:r w:rsidRPr="001F2482">
        <w:rPr>
          <w:lang w:eastAsia="pl-PL"/>
        </w:rPr>
        <w:t xml:space="preserve">- maszyna jest dedykowana do produkcji elementów z materiału </w:t>
      </w:r>
      <w:r>
        <w:rPr>
          <w:lang w:eastAsia="pl-PL"/>
        </w:rPr>
        <w:t xml:space="preserve">stal ocynkowana, czarna  </w:t>
      </w:r>
      <w:r w:rsidRPr="001F2482">
        <w:rPr>
          <w:lang w:eastAsia="pl-PL"/>
        </w:rPr>
        <w:t>o grubości 4 mm</w:t>
      </w:r>
      <w:r w:rsidR="001B7D94">
        <w:rPr>
          <w:lang w:eastAsia="pl-PL"/>
        </w:rPr>
        <w:t xml:space="preserve"> +-10%</w:t>
      </w:r>
      <w:r w:rsidRPr="001F2482">
        <w:rPr>
          <w:lang w:eastAsia="pl-PL"/>
        </w:rPr>
        <w:t xml:space="preserve"> oraz szerokości 30 i 40 mm ,</w:t>
      </w:r>
      <w:r w:rsidRPr="001F2482">
        <w:rPr>
          <w:lang w:eastAsia="pl-PL"/>
        </w:rPr>
        <w:br/>
        <w:t>- moc zainstalowana 30 kW, (pobór podczas pracy około 13kWh/h)</w:t>
      </w:r>
      <w:r w:rsidRPr="001F2482">
        <w:rPr>
          <w:lang w:eastAsia="pl-PL"/>
        </w:rPr>
        <w:br/>
        <w:t xml:space="preserve">- prędkość od 2,5mb produktu/min do 4,5 </w:t>
      </w:r>
      <w:proofErr w:type="spellStart"/>
      <w:r w:rsidRPr="001F2482">
        <w:rPr>
          <w:lang w:eastAsia="pl-PL"/>
        </w:rPr>
        <w:t>mb</w:t>
      </w:r>
      <w:proofErr w:type="spellEnd"/>
    </w:p>
    <w:p w14:paraId="2E3ACA73" w14:textId="77777777" w:rsidR="001F2482" w:rsidRDefault="001F2482">
      <w:pPr>
        <w:pStyle w:val="Nagwek1"/>
        <w:rPr>
          <w:b w:val="0"/>
          <w:bCs w:val="0"/>
          <w:spacing w:val="-2"/>
        </w:rPr>
      </w:pPr>
      <w:r w:rsidRPr="001F2482">
        <w:rPr>
          <w:b w:val="0"/>
          <w:bCs w:val="0"/>
          <w:spacing w:val="-2"/>
        </w:rPr>
        <w:t>W skład maszyny wchodzi</w:t>
      </w:r>
      <w:r>
        <w:rPr>
          <w:b w:val="0"/>
          <w:bCs w:val="0"/>
          <w:spacing w:val="-2"/>
        </w:rPr>
        <w:t>:</w:t>
      </w:r>
    </w:p>
    <w:p w14:paraId="207560FE" w14:textId="77777777" w:rsidR="001F2482" w:rsidRDefault="001F2482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</w:t>
      </w:r>
      <w:proofErr w:type="spellStart"/>
      <w:r>
        <w:rPr>
          <w:b w:val="0"/>
          <w:bCs w:val="0"/>
          <w:spacing w:val="-2"/>
        </w:rPr>
        <w:t>rozwijak</w:t>
      </w:r>
      <w:proofErr w:type="spellEnd"/>
      <w:r>
        <w:rPr>
          <w:b w:val="0"/>
          <w:bCs w:val="0"/>
          <w:spacing w:val="-2"/>
        </w:rPr>
        <w:t xml:space="preserve"> 1500 kg </w:t>
      </w:r>
    </w:p>
    <w:p w14:paraId="5216A120" w14:textId="77777777" w:rsidR="001F2482" w:rsidRDefault="001F2482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-układ prostowania metalu</w:t>
      </w:r>
    </w:p>
    <w:p w14:paraId="493032F3" w14:textId="77777777" w:rsidR="001F2482" w:rsidRDefault="001F2482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-układ podawania surowca z serwonapędem</w:t>
      </w:r>
    </w:p>
    <w:p w14:paraId="591F6473" w14:textId="77777777" w:rsidR="001F2482" w:rsidRDefault="001F2482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-Prasa 60 ton</w:t>
      </w:r>
    </w:p>
    <w:p w14:paraId="245D7741" w14:textId="77777777" w:rsidR="001F2482" w:rsidRDefault="001F2482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-Prasa 40 ton</w:t>
      </w:r>
      <w:r w:rsidRPr="001F2482">
        <w:rPr>
          <w:b w:val="0"/>
          <w:bCs w:val="0"/>
          <w:spacing w:val="-2"/>
        </w:rPr>
        <w:t xml:space="preserve"> </w:t>
      </w:r>
    </w:p>
    <w:p w14:paraId="30B4CC89" w14:textId="77777777" w:rsidR="001F2482" w:rsidRDefault="001F2482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</w:t>
      </w:r>
      <w:r w:rsidR="00CE6B1B">
        <w:rPr>
          <w:b w:val="0"/>
          <w:bCs w:val="0"/>
          <w:spacing w:val="-2"/>
        </w:rPr>
        <w:t>znakownik</w:t>
      </w:r>
      <w:r>
        <w:rPr>
          <w:b w:val="0"/>
          <w:bCs w:val="0"/>
          <w:spacing w:val="-2"/>
        </w:rPr>
        <w:t xml:space="preserve"> ze </w:t>
      </w:r>
      <w:r w:rsidR="00CE6B1B">
        <w:rPr>
          <w:b w:val="0"/>
          <w:bCs w:val="0"/>
          <w:spacing w:val="-2"/>
        </w:rPr>
        <w:t>stemplem</w:t>
      </w:r>
      <w:r>
        <w:rPr>
          <w:b w:val="0"/>
          <w:bCs w:val="0"/>
          <w:spacing w:val="-2"/>
        </w:rPr>
        <w:t xml:space="preserve"> ( logo plus norma)</w:t>
      </w:r>
    </w:p>
    <w:p w14:paraId="23176808" w14:textId="77777777" w:rsidR="001F2482" w:rsidRDefault="001F2482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</w:t>
      </w:r>
      <w:r w:rsidR="00CE6B1B">
        <w:rPr>
          <w:b w:val="0"/>
          <w:bCs w:val="0"/>
          <w:spacing w:val="-2"/>
        </w:rPr>
        <w:t>nóż</w:t>
      </w:r>
      <w:r>
        <w:rPr>
          <w:b w:val="0"/>
          <w:bCs w:val="0"/>
          <w:spacing w:val="-2"/>
        </w:rPr>
        <w:t xml:space="preserve"> z dodatkowa osia Y</w:t>
      </w:r>
    </w:p>
    <w:p w14:paraId="53FEC097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-głowica tnąca</w:t>
      </w:r>
    </w:p>
    <w:p w14:paraId="6F2F37D8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 komplet narzędzi 2 tłoczniki,7 wykrojników</w:t>
      </w:r>
    </w:p>
    <w:p w14:paraId="017E5541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-wyposażenie dodatkowe (2 pojemniki na odpad, 2 pojemniki na produkty)</w:t>
      </w:r>
    </w:p>
    <w:p w14:paraId="669954C9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-strefa bezpieczeństwa </w:t>
      </w:r>
    </w:p>
    <w:p w14:paraId="23568960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lastRenderedPageBreak/>
        <w:t>-dokumentacja detali wg. Dostarczonych wzorów</w:t>
      </w:r>
    </w:p>
    <w:p w14:paraId="49E0EB76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W ofercie ma być wliczone:</w:t>
      </w:r>
    </w:p>
    <w:p w14:paraId="54B5E190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-uruchomienie</w:t>
      </w:r>
    </w:p>
    <w:p w14:paraId="609B2707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-szkolenie z obsługi 40h</w:t>
      </w:r>
    </w:p>
    <w:p w14:paraId="3B352FF4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-ułożenie programu produkcyjnego dla minimum 20 detali</w:t>
      </w:r>
    </w:p>
    <w:p w14:paraId="027D7983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2) </w:t>
      </w:r>
      <w:r w:rsidR="00FD7BB7">
        <w:rPr>
          <w:b w:val="0"/>
          <w:bCs w:val="0"/>
          <w:spacing w:val="-2"/>
        </w:rPr>
        <w:t>Moduł s</w:t>
      </w:r>
      <w:r>
        <w:rPr>
          <w:b w:val="0"/>
          <w:bCs w:val="0"/>
          <w:spacing w:val="-2"/>
        </w:rPr>
        <w:t>tacj</w:t>
      </w:r>
      <w:r w:rsidR="00FD7BB7">
        <w:rPr>
          <w:b w:val="0"/>
          <w:bCs w:val="0"/>
          <w:spacing w:val="-2"/>
        </w:rPr>
        <w:t xml:space="preserve">i </w:t>
      </w:r>
      <w:proofErr w:type="spellStart"/>
      <w:r w:rsidR="00FD7BB7">
        <w:rPr>
          <w:b w:val="0"/>
          <w:bCs w:val="0"/>
          <w:spacing w:val="-2"/>
        </w:rPr>
        <w:t>toxowania</w:t>
      </w:r>
      <w:proofErr w:type="spellEnd"/>
      <w:r w:rsidR="00FD7BB7">
        <w:rPr>
          <w:b w:val="0"/>
          <w:bCs w:val="0"/>
          <w:spacing w:val="-2"/>
        </w:rPr>
        <w:t xml:space="preserve"> lub</w:t>
      </w:r>
      <w:r>
        <w:rPr>
          <w:b w:val="0"/>
          <w:bCs w:val="0"/>
          <w:spacing w:val="-2"/>
        </w:rPr>
        <w:t xml:space="preserve"> klinczowania metalu:</w:t>
      </w:r>
    </w:p>
    <w:p w14:paraId="22AB5036" w14:textId="77777777" w:rsidR="00CE6B1B" w:rsidRDefault="00CE6B1B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</w:t>
      </w:r>
      <w:r w:rsidR="00FD7BB7">
        <w:rPr>
          <w:b w:val="0"/>
          <w:bCs w:val="0"/>
          <w:spacing w:val="-2"/>
        </w:rPr>
        <w:t>dwie</w:t>
      </w:r>
      <w:r>
        <w:rPr>
          <w:b w:val="0"/>
          <w:bCs w:val="0"/>
          <w:spacing w:val="-2"/>
        </w:rPr>
        <w:t xml:space="preserve"> prasy do łączenia metoda </w:t>
      </w:r>
      <w:proofErr w:type="spellStart"/>
      <w:r>
        <w:rPr>
          <w:b w:val="0"/>
          <w:bCs w:val="0"/>
          <w:spacing w:val="-2"/>
        </w:rPr>
        <w:t>tox</w:t>
      </w:r>
      <w:proofErr w:type="spellEnd"/>
      <w:r w:rsidR="00FD7BB7">
        <w:rPr>
          <w:b w:val="0"/>
          <w:bCs w:val="0"/>
          <w:spacing w:val="-2"/>
        </w:rPr>
        <w:t xml:space="preserve"> lub klincz</w:t>
      </w:r>
      <w:r>
        <w:rPr>
          <w:b w:val="0"/>
          <w:bCs w:val="0"/>
          <w:spacing w:val="-2"/>
        </w:rPr>
        <w:t xml:space="preserve"> blachy stalowej o </w:t>
      </w:r>
      <w:r w:rsidR="00FD7BB7">
        <w:rPr>
          <w:b w:val="0"/>
          <w:bCs w:val="0"/>
          <w:spacing w:val="-2"/>
        </w:rPr>
        <w:t>grubości</w:t>
      </w:r>
      <w:r>
        <w:rPr>
          <w:b w:val="0"/>
          <w:bCs w:val="0"/>
          <w:spacing w:val="-2"/>
        </w:rPr>
        <w:t xml:space="preserve"> 4 mm+4mm</w:t>
      </w:r>
    </w:p>
    <w:p w14:paraId="2130F53F" w14:textId="77777777" w:rsidR="00CE6B1B" w:rsidRPr="00CE6B1B" w:rsidRDefault="00CE6B1B" w:rsidP="00CE6B1B">
      <w:pPr>
        <w:pStyle w:val="Nagwek1"/>
        <w:rPr>
          <w:b w:val="0"/>
          <w:bCs w:val="0"/>
          <w:spacing w:val="-2"/>
        </w:rPr>
      </w:pPr>
      <w:r w:rsidRPr="00CE6B1B">
        <w:rPr>
          <w:b w:val="0"/>
          <w:bCs w:val="0"/>
          <w:spacing w:val="-2"/>
        </w:rPr>
        <w:t xml:space="preserve">- siła max. 80 </w:t>
      </w:r>
      <w:proofErr w:type="spellStart"/>
      <w:r w:rsidRPr="00CE6B1B">
        <w:rPr>
          <w:b w:val="0"/>
          <w:bCs w:val="0"/>
          <w:spacing w:val="-2"/>
        </w:rPr>
        <w:t>kN</w:t>
      </w:r>
      <w:proofErr w:type="spellEnd"/>
      <w:r w:rsidRPr="00CE6B1B">
        <w:rPr>
          <w:b w:val="0"/>
          <w:bCs w:val="0"/>
          <w:spacing w:val="-2"/>
        </w:rPr>
        <w:t>;</w:t>
      </w:r>
    </w:p>
    <w:p w14:paraId="6E3D4342" w14:textId="77777777" w:rsidR="00CE6B1B" w:rsidRPr="00CE6B1B" w:rsidRDefault="00CE6B1B" w:rsidP="00CE6B1B">
      <w:pPr>
        <w:pStyle w:val="Nagwek1"/>
        <w:rPr>
          <w:b w:val="0"/>
          <w:bCs w:val="0"/>
          <w:spacing w:val="-2"/>
        </w:rPr>
      </w:pPr>
      <w:r w:rsidRPr="00CE6B1B">
        <w:rPr>
          <w:b w:val="0"/>
          <w:bCs w:val="0"/>
          <w:spacing w:val="-2"/>
        </w:rPr>
        <w:t>- wymiary dostosowane do przesłanych rysunków komponentów;</w:t>
      </w:r>
    </w:p>
    <w:p w14:paraId="3F4A1EDB" w14:textId="77777777" w:rsidR="00CE6B1B" w:rsidRPr="00CE6B1B" w:rsidRDefault="00CE6B1B" w:rsidP="00CE6B1B">
      <w:pPr>
        <w:pStyle w:val="Nagwek1"/>
        <w:rPr>
          <w:b w:val="0"/>
          <w:bCs w:val="0"/>
          <w:spacing w:val="-2"/>
        </w:rPr>
      </w:pPr>
      <w:r w:rsidRPr="00CE6B1B">
        <w:rPr>
          <w:b w:val="0"/>
          <w:bCs w:val="0"/>
          <w:spacing w:val="-2"/>
        </w:rPr>
        <w:t>- wyposażona w dodatkową listwę prowadzącą do zabezpieczenia oprawki</w:t>
      </w:r>
    </w:p>
    <w:p w14:paraId="198E9658" w14:textId="77777777" w:rsidR="00CE6B1B" w:rsidRPr="00CE6B1B" w:rsidRDefault="00CE6B1B" w:rsidP="00CE6B1B">
      <w:pPr>
        <w:pStyle w:val="Nagwek1"/>
        <w:rPr>
          <w:b w:val="0"/>
          <w:bCs w:val="0"/>
          <w:spacing w:val="-2"/>
        </w:rPr>
      </w:pPr>
      <w:r w:rsidRPr="00CE6B1B">
        <w:rPr>
          <w:b w:val="0"/>
          <w:bCs w:val="0"/>
          <w:spacing w:val="-2"/>
        </w:rPr>
        <w:t>stempla przed obrotem;</w:t>
      </w:r>
    </w:p>
    <w:p w14:paraId="0E2A7F32" w14:textId="77777777" w:rsidR="00CE6B1B" w:rsidRPr="00CE6B1B" w:rsidRDefault="00CE6B1B" w:rsidP="00CE6B1B">
      <w:pPr>
        <w:pStyle w:val="Nagwek1"/>
        <w:rPr>
          <w:b w:val="0"/>
          <w:bCs w:val="0"/>
          <w:spacing w:val="-2"/>
        </w:rPr>
      </w:pPr>
      <w:r w:rsidRPr="00CE6B1B">
        <w:rPr>
          <w:b w:val="0"/>
          <w:bCs w:val="0"/>
          <w:spacing w:val="-2"/>
        </w:rPr>
        <w:t>- napędzany stempel;</w:t>
      </w:r>
    </w:p>
    <w:p w14:paraId="0F5E50BF" w14:textId="77777777" w:rsidR="00CE6B1B" w:rsidRPr="00CE6B1B" w:rsidRDefault="00CE6B1B" w:rsidP="00CE6B1B">
      <w:pPr>
        <w:pStyle w:val="Nagwek1"/>
        <w:rPr>
          <w:b w:val="0"/>
          <w:bCs w:val="0"/>
          <w:spacing w:val="-2"/>
        </w:rPr>
      </w:pPr>
      <w:r w:rsidRPr="00CE6B1B">
        <w:rPr>
          <w:b w:val="0"/>
          <w:bCs w:val="0"/>
          <w:spacing w:val="-2"/>
        </w:rPr>
        <w:t>- przygotowana do montaż kompensatora ślizgowego</w:t>
      </w:r>
    </w:p>
    <w:p w14:paraId="304C6FFA" w14:textId="77777777" w:rsidR="001F2482" w:rsidRDefault="00CE6B1B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-zestaw </w:t>
      </w:r>
      <w:r w:rsidR="00FD7BB7">
        <w:rPr>
          <w:b w:val="0"/>
          <w:bCs w:val="0"/>
          <w:spacing w:val="-2"/>
        </w:rPr>
        <w:t>narzędzi</w:t>
      </w:r>
      <w:r>
        <w:rPr>
          <w:b w:val="0"/>
          <w:bCs w:val="0"/>
          <w:spacing w:val="-2"/>
        </w:rPr>
        <w:t xml:space="preserve"> do wykonywania połączeń w technologii TOX </w:t>
      </w:r>
      <w:proofErr w:type="spellStart"/>
      <w:r w:rsidR="00FD7BB7">
        <w:rPr>
          <w:b w:val="0"/>
          <w:bCs w:val="0"/>
          <w:spacing w:val="-2"/>
        </w:rPr>
        <w:t>T</w:t>
      </w:r>
      <w:r>
        <w:rPr>
          <w:b w:val="0"/>
          <w:bCs w:val="0"/>
          <w:spacing w:val="-2"/>
        </w:rPr>
        <w:t>winPoint</w:t>
      </w:r>
      <w:proofErr w:type="spellEnd"/>
      <w:r w:rsidR="00FD7BB7">
        <w:rPr>
          <w:b w:val="0"/>
          <w:bCs w:val="0"/>
          <w:spacing w:val="-2"/>
        </w:rPr>
        <w:t>(lub podobnej)</w:t>
      </w:r>
    </w:p>
    <w:p w14:paraId="7F709352" w14:textId="77777777" w:rsidR="00FD7BB7" w:rsidRDefault="00FD7BB7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-stempel 2 szt</w:t>
      </w:r>
      <w:r w:rsidR="001F7B19">
        <w:rPr>
          <w:b w:val="0"/>
          <w:bCs w:val="0"/>
          <w:spacing w:val="-2"/>
        </w:rPr>
        <w:t>.</w:t>
      </w:r>
    </w:p>
    <w:p w14:paraId="1CD0B843" w14:textId="77777777" w:rsidR="00FD7BB7" w:rsidRDefault="00FD7BB7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-matryca-2 szt</w:t>
      </w:r>
      <w:r w:rsidR="001F7B19">
        <w:rPr>
          <w:b w:val="0"/>
          <w:bCs w:val="0"/>
          <w:spacing w:val="-2"/>
        </w:rPr>
        <w:t>.</w:t>
      </w:r>
    </w:p>
    <w:p w14:paraId="0E39A567" w14:textId="77777777" w:rsidR="00FD7BB7" w:rsidRDefault="00FD7BB7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-zgarniacz stempla 2 szt</w:t>
      </w:r>
      <w:r w:rsidR="001F7B19">
        <w:rPr>
          <w:b w:val="0"/>
          <w:bCs w:val="0"/>
          <w:spacing w:val="-2"/>
        </w:rPr>
        <w:t>.</w:t>
      </w:r>
    </w:p>
    <w:p w14:paraId="548B29B2" w14:textId="77777777" w:rsidR="00770589" w:rsidRDefault="00770589" w:rsidP="00770589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W ofercie ma być wliczone:</w:t>
      </w:r>
    </w:p>
    <w:p w14:paraId="79CB843A" w14:textId="77777777" w:rsidR="00770589" w:rsidRDefault="00770589" w:rsidP="00770589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-uruchomienie</w:t>
      </w:r>
    </w:p>
    <w:p w14:paraId="0F9C9ADC" w14:textId="77777777" w:rsidR="00770589" w:rsidRDefault="00770589" w:rsidP="00770589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-szkolenie z obsługi 16h</w:t>
      </w:r>
    </w:p>
    <w:p w14:paraId="05EDB215" w14:textId="77777777" w:rsidR="00770589" w:rsidRDefault="00770589" w:rsidP="00FD7BB7">
      <w:pPr>
        <w:pStyle w:val="Nagwek1"/>
        <w:rPr>
          <w:b w:val="0"/>
          <w:bCs w:val="0"/>
          <w:spacing w:val="-2"/>
        </w:rPr>
      </w:pPr>
    </w:p>
    <w:p w14:paraId="0AD58009" w14:textId="77777777" w:rsidR="00FD7BB7" w:rsidRDefault="00FD7BB7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3)Moduł automatyczna maszyna do produkcji pomostów do inspekcji paneli fotowoltaicznych</w:t>
      </w:r>
    </w:p>
    <w:p w14:paraId="3B9D99C9" w14:textId="77777777" w:rsidR="00FD7BB7" w:rsidRDefault="00FD7BB7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-maszyna dedykowana do produkcji pomostów i ław. Grubość metalu ocynkowanego lub czarnego 1,5mm-2,5 mm, szerokość materiału 250mm-450mm,-prędkość produkcji detalu 6-8 </w:t>
      </w:r>
      <w:proofErr w:type="spellStart"/>
      <w:r>
        <w:rPr>
          <w:b w:val="0"/>
          <w:bCs w:val="0"/>
          <w:spacing w:val="-2"/>
        </w:rPr>
        <w:t>mb</w:t>
      </w:r>
      <w:proofErr w:type="spellEnd"/>
      <w:r>
        <w:rPr>
          <w:b w:val="0"/>
          <w:bCs w:val="0"/>
          <w:spacing w:val="-2"/>
        </w:rPr>
        <w:t>./min.</w:t>
      </w:r>
    </w:p>
    <w:p w14:paraId="2821768F" w14:textId="77777777" w:rsidR="00FD7BB7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G</w:t>
      </w:r>
      <w:r w:rsidR="00FD7BB7">
        <w:rPr>
          <w:b w:val="0"/>
          <w:bCs w:val="0"/>
          <w:spacing w:val="-2"/>
        </w:rPr>
        <w:t>abaryty maszyny:</w:t>
      </w:r>
      <w:r>
        <w:rPr>
          <w:b w:val="0"/>
          <w:bCs w:val="0"/>
          <w:spacing w:val="-2"/>
        </w:rPr>
        <w:t xml:space="preserve"> długość</w:t>
      </w:r>
      <w:r w:rsidR="00FD7BB7">
        <w:rPr>
          <w:b w:val="0"/>
          <w:bCs w:val="0"/>
          <w:spacing w:val="-2"/>
        </w:rPr>
        <w:t xml:space="preserve"> 35 m x </w:t>
      </w:r>
      <w:r>
        <w:rPr>
          <w:b w:val="0"/>
          <w:bCs w:val="0"/>
          <w:spacing w:val="-2"/>
        </w:rPr>
        <w:t>szerokość</w:t>
      </w:r>
      <w:r w:rsidR="00FD7BB7">
        <w:rPr>
          <w:b w:val="0"/>
          <w:bCs w:val="0"/>
          <w:spacing w:val="-2"/>
        </w:rPr>
        <w:t xml:space="preserve"> 3 m</w:t>
      </w:r>
      <w:r>
        <w:rPr>
          <w:b w:val="0"/>
          <w:bCs w:val="0"/>
          <w:spacing w:val="-2"/>
        </w:rPr>
        <w:t xml:space="preserve">.,  </w:t>
      </w:r>
      <w:r w:rsidR="00FD7BB7">
        <w:rPr>
          <w:b w:val="0"/>
          <w:bCs w:val="0"/>
          <w:spacing w:val="-2"/>
        </w:rPr>
        <w:t xml:space="preserve">moc całkowita 46 </w:t>
      </w:r>
      <w:r>
        <w:rPr>
          <w:b w:val="0"/>
          <w:bCs w:val="0"/>
          <w:spacing w:val="-2"/>
        </w:rPr>
        <w:t xml:space="preserve">kW, </w:t>
      </w:r>
      <w:r w:rsidR="00FD7BB7">
        <w:rPr>
          <w:b w:val="0"/>
          <w:bCs w:val="0"/>
          <w:spacing w:val="-2"/>
        </w:rPr>
        <w:t>moc 380V,50Hz, 3 fazy</w:t>
      </w:r>
    </w:p>
    <w:p w14:paraId="26CE0AD1" w14:textId="77777777" w:rsidR="00FD7BB7" w:rsidRDefault="00FD7BB7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W </w:t>
      </w:r>
      <w:r w:rsidR="001F7B19">
        <w:rPr>
          <w:b w:val="0"/>
          <w:bCs w:val="0"/>
          <w:spacing w:val="-2"/>
        </w:rPr>
        <w:t>skład maszyny wchodzi</w:t>
      </w:r>
    </w:p>
    <w:p w14:paraId="4981B69D" w14:textId="77777777" w:rsidR="001F7B19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</w:t>
      </w:r>
      <w:proofErr w:type="spellStart"/>
      <w:r>
        <w:rPr>
          <w:b w:val="0"/>
          <w:bCs w:val="0"/>
          <w:spacing w:val="-2"/>
        </w:rPr>
        <w:t>rozwijak</w:t>
      </w:r>
      <w:proofErr w:type="spellEnd"/>
      <w:r>
        <w:rPr>
          <w:b w:val="0"/>
          <w:bCs w:val="0"/>
          <w:spacing w:val="-2"/>
        </w:rPr>
        <w:t xml:space="preserve"> pasywny, możliwość rozszerzania gilz fi 508 mm, Średnica zewnętrzna materiału  fi 1500 mm, waga surowca minimum 3000kg</w:t>
      </w:r>
    </w:p>
    <w:p w14:paraId="104771D7" w14:textId="77777777" w:rsidR="001F7B19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-prostownica do surowca,  7 rolek ściskających, 4 rolki prostujące, średnica 90 mm, moc 4 kW</w:t>
      </w:r>
    </w:p>
    <w:p w14:paraId="1FE6FF8D" w14:textId="77777777" w:rsidR="001F7B19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 serwomechanizm</w:t>
      </w:r>
    </w:p>
    <w:p w14:paraId="7BE691C5" w14:textId="77777777" w:rsidR="001F7B19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- komplet do wykrawania i formowania </w:t>
      </w:r>
      <w:proofErr w:type="spellStart"/>
      <w:r>
        <w:rPr>
          <w:b w:val="0"/>
          <w:bCs w:val="0"/>
          <w:spacing w:val="-2"/>
        </w:rPr>
        <w:t>rolek,moc</w:t>
      </w:r>
      <w:proofErr w:type="spellEnd"/>
      <w:r>
        <w:rPr>
          <w:b w:val="0"/>
          <w:bCs w:val="0"/>
          <w:spacing w:val="-2"/>
        </w:rPr>
        <w:t xml:space="preserve"> 3 kW, 2 rolki prowadzące do podawania materiału do formy wykrawającej.</w:t>
      </w:r>
    </w:p>
    <w:p w14:paraId="577332B1" w14:textId="77777777" w:rsidR="001F7B19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-prasa hydrauliczna do cięcia wyposażona: system auto indukcyjnego startu i połączenie prasy wykrawającej( sterowanie uruchomieniem prasy stemplowej) Nacisk 125 ton, komplet wykrojników.</w:t>
      </w:r>
    </w:p>
    <w:p w14:paraId="796CA184" w14:textId="77777777" w:rsidR="001F7B19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-prasa rolkowa do formowania; 12 stacji formujących, moc 30kW z reduktorem.</w:t>
      </w:r>
    </w:p>
    <w:p w14:paraId="577D3066" w14:textId="77777777" w:rsidR="001F7B19" w:rsidRDefault="001F7B1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-Hydrauliczna gilotyna do Cięcia metalu;</w:t>
      </w:r>
      <w:r w:rsidR="00770589"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2"/>
        </w:rPr>
        <w:t xml:space="preserve">pompa olejowa 5,5 kW, 380 V, </w:t>
      </w:r>
      <w:r w:rsidR="00770589">
        <w:rPr>
          <w:b w:val="0"/>
          <w:bCs w:val="0"/>
          <w:spacing w:val="-2"/>
        </w:rPr>
        <w:t>3</w:t>
      </w:r>
      <w:r>
        <w:rPr>
          <w:b w:val="0"/>
          <w:bCs w:val="0"/>
          <w:spacing w:val="-2"/>
        </w:rPr>
        <w:t xml:space="preserve"> fazy</w:t>
      </w:r>
      <w:r w:rsidR="00770589">
        <w:rPr>
          <w:b w:val="0"/>
          <w:bCs w:val="0"/>
          <w:spacing w:val="-2"/>
        </w:rPr>
        <w:t>. ostrze tnące.</w:t>
      </w:r>
    </w:p>
    <w:p w14:paraId="78B6A52C" w14:textId="77777777" w:rsidR="00770589" w:rsidRDefault="00770589" w:rsidP="00770589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W ofercie ma być wliczone:</w:t>
      </w:r>
    </w:p>
    <w:p w14:paraId="11EB8D50" w14:textId="77777777" w:rsidR="00770589" w:rsidRDefault="00770589" w:rsidP="00770589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-uruchomienie</w:t>
      </w:r>
    </w:p>
    <w:p w14:paraId="1498E126" w14:textId="77777777" w:rsidR="00770589" w:rsidRDefault="00770589" w:rsidP="00770589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-szkolenie z obsługi 40h</w:t>
      </w:r>
    </w:p>
    <w:p w14:paraId="4802334A" w14:textId="77777777" w:rsidR="00770589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4) Piła taśmowa do cięcia profili, tolerancja cięcia 0,05 mm </w:t>
      </w:r>
    </w:p>
    <w:p w14:paraId="17767879" w14:textId="77777777" w:rsidR="00770589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-Waga 350 kg, moc 1,5 kW, kąt cięcia -45 do +60 stopni.</w:t>
      </w:r>
    </w:p>
    <w:p w14:paraId="36F88496" w14:textId="77777777" w:rsidR="00770589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-cięcie elementów stalowych i aluminiowych grubość od 1 mm do 4 mm</w:t>
      </w:r>
    </w:p>
    <w:p w14:paraId="77034508" w14:textId="77777777" w:rsidR="00770589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5) automat pakujący elementy do 3 m długości.</w:t>
      </w:r>
    </w:p>
    <w:p w14:paraId="537C3C3E" w14:textId="77777777" w:rsidR="001F7B19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 układarka</w:t>
      </w:r>
    </w:p>
    <w:p w14:paraId="601FE592" w14:textId="77777777" w:rsidR="00770589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 podajnik transportowy</w:t>
      </w:r>
    </w:p>
    <w:p w14:paraId="42B70415" w14:textId="77777777" w:rsidR="00770589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-owijarka </w:t>
      </w:r>
    </w:p>
    <w:p w14:paraId="02245EA4" w14:textId="77777777" w:rsidR="001F7B19" w:rsidRPr="00FD7BB7" w:rsidRDefault="00770589" w:rsidP="00FD7BB7">
      <w:pPr>
        <w:pStyle w:val="Nagwek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-etykieciarka</w:t>
      </w:r>
    </w:p>
    <w:sectPr w:rsidR="001F7B19" w:rsidRPr="00FD7BB7">
      <w:headerReference w:type="default" r:id="rId8"/>
      <w:footerReference w:type="default" r:id="rId9"/>
      <w:pgSz w:w="11910" w:h="16840"/>
      <w:pgMar w:top="2000" w:right="1300" w:bottom="1140" w:left="1300" w:header="758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7D89" w14:textId="77777777" w:rsidR="001536A9" w:rsidRDefault="001536A9">
      <w:r>
        <w:separator/>
      </w:r>
    </w:p>
  </w:endnote>
  <w:endnote w:type="continuationSeparator" w:id="0">
    <w:p w14:paraId="0D3948A7" w14:textId="77777777" w:rsidR="001536A9" w:rsidRDefault="0015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8A99" w14:textId="77777777" w:rsidR="00F43AEB" w:rsidRDefault="00D80E2F">
    <w:pPr>
      <w:pStyle w:val="Tekstpodstawowy"/>
      <w:spacing w:before="0"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04CE03" wp14:editId="08600C61">
              <wp:simplePos x="0" y="0"/>
              <wp:positionH relativeFrom="page">
                <wp:posOffset>6559042</wp:posOffset>
              </wp:positionH>
              <wp:positionV relativeFrom="page">
                <wp:posOffset>9945172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79D0F" w14:textId="77777777" w:rsidR="00F43AEB" w:rsidRDefault="00D80E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A1DE9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45pt;margin-top:783.1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P6U6oXhAAAADwEA&#10;AA8AAAAAAAAAAAAAAAAA6wMAAGRycy9kb3ducmV2LnhtbFBLBQYAAAAABAAEAPMAAAD5BAAAAAA=&#10;" filled="f" stroked="f">
              <v:textbox inset="0,0,0,0">
                <w:txbxContent>
                  <w:p w:rsidR="00F43AEB" w:rsidRDefault="00D80E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7A1DE9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DB67" w14:textId="77777777" w:rsidR="001536A9" w:rsidRDefault="001536A9">
      <w:r>
        <w:separator/>
      </w:r>
    </w:p>
  </w:footnote>
  <w:footnote w:type="continuationSeparator" w:id="0">
    <w:p w14:paraId="4AFA70F4" w14:textId="77777777" w:rsidR="001536A9" w:rsidRDefault="0015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46BE" w14:textId="77777777" w:rsidR="00F43AEB" w:rsidRDefault="00D80E2F">
    <w:pPr>
      <w:pStyle w:val="Tekstpodstawowy"/>
      <w:spacing w:before="0"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47A2601C" wp14:editId="3B4DF6E0">
          <wp:simplePos x="0" y="0"/>
          <wp:positionH relativeFrom="page">
            <wp:posOffset>958645</wp:posOffset>
          </wp:positionH>
          <wp:positionV relativeFrom="page">
            <wp:posOffset>479323</wp:posOffset>
          </wp:positionV>
          <wp:extent cx="5627641" cy="553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376" cy="5589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B1860"/>
    <w:multiLevelType w:val="hybridMultilevel"/>
    <w:tmpl w:val="A83A658A"/>
    <w:lvl w:ilvl="0" w:tplc="DEBECA6E">
      <w:numFmt w:val="bullet"/>
      <w:lvlText w:val="-"/>
      <w:lvlJc w:val="left"/>
      <w:pPr>
        <w:ind w:left="11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6639F4">
      <w:numFmt w:val="bullet"/>
      <w:lvlText w:val="•"/>
      <w:lvlJc w:val="left"/>
      <w:pPr>
        <w:ind w:left="1038" w:hanging="135"/>
      </w:pPr>
      <w:rPr>
        <w:rFonts w:hint="default"/>
        <w:lang w:val="pl-PL" w:eastAsia="en-US" w:bidi="ar-SA"/>
      </w:rPr>
    </w:lvl>
    <w:lvl w:ilvl="2" w:tplc="9DB4831C">
      <w:numFmt w:val="bullet"/>
      <w:lvlText w:val="•"/>
      <w:lvlJc w:val="left"/>
      <w:pPr>
        <w:ind w:left="1957" w:hanging="135"/>
      </w:pPr>
      <w:rPr>
        <w:rFonts w:hint="default"/>
        <w:lang w:val="pl-PL" w:eastAsia="en-US" w:bidi="ar-SA"/>
      </w:rPr>
    </w:lvl>
    <w:lvl w:ilvl="3" w:tplc="3B50D47A">
      <w:numFmt w:val="bullet"/>
      <w:lvlText w:val="•"/>
      <w:lvlJc w:val="left"/>
      <w:pPr>
        <w:ind w:left="2875" w:hanging="135"/>
      </w:pPr>
      <w:rPr>
        <w:rFonts w:hint="default"/>
        <w:lang w:val="pl-PL" w:eastAsia="en-US" w:bidi="ar-SA"/>
      </w:rPr>
    </w:lvl>
    <w:lvl w:ilvl="4" w:tplc="0560874A">
      <w:numFmt w:val="bullet"/>
      <w:lvlText w:val="•"/>
      <w:lvlJc w:val="left"/>
      <w:pPr>
        <w:ind w:left="3794" w:hanging="135"/>
      </w:pPr>
      <w:rPr>
        <w:rFonts w:hint="default"/>
        <w:lang w:val="pl-PL" w:eastAsia="en-US" w:bidi="ar-SA"/>
      </w:rPr>
    </w:lvl>
    <w:lvl w:ilvl="5" w:tplc="AA109426">
      <w:numFmt w:val="bullet"/>
      <w:lvlText w:val="•"/>
      <w:lvlJc w:val="left"/>
      <w:pPr>
        <w:ind w:left="4713" w:hanging="135"/>
      </w:pPr>
      <w:rPr>
        <w:rFonts w:hint="default"/>
        <w:lang w:val="pl-PL" w:eastAsia="en-US" w:bidi="ar-SA"/>
      </w:rPr>
    </w:lvl>
    <w:lvl w:ilvl="6" w:tplc="061CE100">
      <w:numFmt w:val="bullet"/>
      <w:lvlText w:val="•"/>
      <w:lvlJc w:val="left"/>
      <w:pPr>
        <w:ind w:left="5631" w:hanging="135"/>
      </w:pPr>
      <w:rPr>
        <w:rFonts w:hint="default"/>
        <w:lang w:val="pl-PL" w:eastAsia="en-US" w:bidi="ar-SA"/>
      </w:rPr>
    </w:lvl>
    <w:lvl w:ilvl="7" w:tplc="637ABD82">
      <w:numFmt w:val="bullet"/>
      <w:lvlText w:val="•"/>
      <w:lvlJc w:val="left"/>
      <w:pPr>
        <w:ind w:left="6550" w:hanging="135"/>
      </w:pPr>
      <w:rPr>
        <w:rFonts w:hint="default"/>
        <w:lang w:val="pl-PL" w:eastAsia="en-US" w:bidi="ar-SA"/>
      </w:rPr>
    </w:lvl>
    <w:lvl w:ilvl="8" w:tplc="A6408674">
      <w:numFmt w:val="bullet"/>
      <w:lvlText w:val="•"/>
      <w:lvlJc w:val="left"/>
      <w:pPr>
        <w:ind w:left="7469" w:hanging="135"/>
      </w:pPr>
      <w:rPr>
        <w:rFonts w:hint="default"/>
        <w:lang w:val="pl-PL" w:eastAsia="en-US" w:bidi="ar-SA"/>
      </w:rPr>
    </w:lvl>
  </w:abstractNum>
  <w:num w:numId="1" w16cid:durableId="192676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EB"/>
    <w:rsid w:val="000C7C00"/>
    <w:rsid w:val="00120291"/>
    <w:rsid w:val="001536A9"/>
    <w:rsid w:val="001B7D94"/>
    <w:rsid w:val="001F2482"/>
    <w:rsid w:val="001F7B19"/>
    <w:rsid w:val="002E4443"/>
    <w:rsid w:val="00535DFE"/>
    <w:rsid w:val="005E7A73"/>
    <w:rsid w:val="005F554B"/>
    <w:rsid w:val="00703D1B"/>
    <w:rsid w:val="007519C3"/>
    <w:rsid w:val="00770589"/>
    <w:rsid w:val="007A1DC8"/>
    <w:rsid w:val="007A1DE9"/>
    <w:rsid w:val="007A7368"/>
    <w:rsid w:val="007F7CDD"/>
    <w:rsid w:val="0085201D"/>
    <w:rsid w:val="009457B6"/>
    <w:rsid w:val="009C294E"/>
    <w:rsid w:val="00A91170"/>
    <w:rsid w:val="00B72599"/>
    <w:rsid w:val="00BD4226"/>
    <w:rsid w:val="00C33C7A"/>
    <w:rsid w:val="00C92514"/>
    <w:rsid w:val="00CB10FD"/>
    <w:rsid w:val="00CC2F65"/>
    <w:rsid w:val="00CE6B1B"/>
    <w:rsid w:val="00D80E2F"/>
    <w:rsid w:val="00D9145B"/>
    <w:rsid w:val="00DB3BE6"/>
    <w:rsid w:val="00E1730B"/>
    <w:rsid w:val="00E44B7F"/>
    <w:rsid w:val="00E67DEC"/>
    <w:rsid w:val="00EB68FA"/>
    <w:rsid w:val="00F04A9F"/>
    <w:rsid w:val="00F43AEB"/>
    <w:rsid w:val="00F9685C"/>
    <w:rsid w:val="00FB5398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485F"/>
  <w15:docId w15:val="{3CFF11E3-D86C-4617-B1E5-9388E4FF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116"/>
      <w:jc w:val="both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7"/>
      <w:ind w:left="252"/>
    </w:pPr>
  </w:style>
  <w:style w:type="paragraph" w:styleId="Tytu">
    <w:name w:val="Title"/>
    <w:basedOn w:val="Normalny"/>
    <w:uiPriority w:val="1"/>
    <w:qFormat/>
    <w:pPr>
      <w:spacing w:before="127"/>
      <w:ind w:left="116" w:right="112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7"/>
      <w:ind w:left="252" w:hanging="13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52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201D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52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01D"/>
    <w:rPr>
      <w:rFonts w:ascii="Arial MT" w:eastAsia="Arial MT" w:hAnsi="Arial MT" w:cs="Arial MT"/>
      <w:lang w:val="pl-PL"/>
    </w:rPr>
  </w:style>
  <w:style w:type="character" w:customStyle="1" w:styleId="rynqvb">
    <w:name w:val="rynqvb"/>
    <w:basedOn w:val="Domylnaczcionkaakapitu"/>
    <w:rsid w:val="00BD4226"/>
  </w:style>
  <w:style w:type="character" w:customStyle="1" w:styleId="Nagwek1Znak">
    <w:name w:val="Nagłówek 1 Znak"/>
    <w:basedOn w:val="Domylnaczcionkaakapitu"/>
    <w:link w:val="Nagwek1"/>
    <w:uiPriority w:val="1"/>
    <w:rsid w:val="00770589"/>
    <w:rPr>
      <w:rFonts w:ascii="Arial" w:eastAsia="Arial" w:hAnsi="Arial" w:cs="Arial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39F8C-1B62-4343-BC86-6ABC8AF8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Pieróg</cp:lastModifiedBy>
  <cp:revision>2</cp:revision>
  <dcterms:created xsi:type="dcterms:W3CDTF">2025-02-04T21:16:00Z</dcterms:created>
  <dcterms:modified xsi:type="dcterms:W3CDTF">2025-02-04T21:16:00Z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dla Microsoft 365</vt:lpwstr>
  </property>
</Properties>
</file>